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309" w:rsidRDefault="00890622">
      <w:pPr>
        <w:pStyle w:val="WA"/>
      </w:pPr>
      <w:bookmarkStart w:id="0" w:name="UpToHere"/>
      <w:bookmarkStart w:id="1" w:name="_GoBack"/>
      <w:bookmarkEnd w:id="0"/>
      <w:bookmarkEnd w:id="1"/>
      <w:r>
        <w:t>Western Australia</w:t>
      </w:r>
    </w:p>
    <w:p w:rsidR="00025309" w:rsidRDefault="00890622">
      <w:pPr>
        <w:pStyle w:val="NameofActRegPage1"/>
        <w:spacing w:before="3760" w:after="4200"/>
      </w:pPr>
      <w:r>
        <w:fldChar w:fldCharType="begin"/>
      </w:r>
      <w:r>
        <w:instrText xml:space="preserve"> STYLEREF "Name Of Act/Reg"</w:instrText>
      </w:r>
      <w:r>
        <w:fldChar w:fldCharType="separate"/>
      </w:r>
      <w:r w:rsidR="00C64AFE">
        <w:rPr>
          <w:noProof/>
        </w:rPr>
        <w:t>Litter Act 1979</w:t>
      </w:r>
      <w:r>
        <w:fldChar w:fldCharType="end"/>
      </w:r>
    </w:p>
    <w:p w:rsidR="00025309" w:rsidRDefault="00025309">
      <w:pPr>
        <w:jc w:val="center"/>
        <w:rPr>
          <w:b/>
        </w:rPr>
        <w:sectPr w:rsidR="0002530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25309" w:rsidRDefault="00890622">
      <w:pPr>
        <w:pStyle w:val="WA"/>
        <w:spacing w:before="120"/>
      </w:pPr>
      <w:r>
        <w:lastRenderedPageBreak/>
        <w:t>Western Australia</w:t>
      </w:r>
    </w:p>
    <w:p w:rsidR="00025309" w:rsidRDefault="00890622">
      <w:pPr>
        <w:pStyle w:val="NameofActRegPage1"/>
      </w:pPr>
      <w:r>
        <w:fldChar w:fldCharType="begin"/>
      </w:r>
      <w:r>
        <w:instrText xml:space="preserve"> STYLEREF "Name Of Act/Reg"</w:instrText>
      </w:r>
      <w:r>
        <w:fldChar w:fldCharType="separate"/>
      </w:r>
      <w:r w:rsidR="00C64AFE">
        <w:rPr>
          <w:noProof/>
        </w:rPr>
        <w:t>Litter Act 1979</w:t>
      </w:r>
      <w:r>
        <w:fldChar w:fldCharType="end"/>
      </w:r>
    </w:p>
    <w:p w:rsidR="00025309" w:rsidRDefault="00890622">
      <w:pPr>
        <w:pStyle w:val="Arrangement"/>
        <w:ind w:left="2302" w:right="2302"/>
      </w:pPr>
      <w:r>
        <w:t>CONTENTS</w:t>
      </w:r>
    </w:p>
    <w:p w:rsidR="00025309" w:rsidRDefault="00890622">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rsidR="00025309" w:rsidRDefault="00890622">
      <w:pPr>
        <w:pStyle w:val="TOC8"/>
        <w:rPr>
          <w:sz w:val="24"/>
        </w:rPr>
      </w:pPr>
      <w:r>
        <w:t>1</w:t>
      </w:r>
      <w:r>
        <w:rPr>
          <w:snapToGrid w:val="0"/>
        </w:rPr>
        <w:t>.</w:t>
      </w:r>
      <w:r>
        <w:rPr>
          <w:snapToGrid w:val="0"/>
        </w:rPr>
        <w:tab/>
        <w:t>Short title</w:t>
      </w:r>
      <w:r>
        <w:tab/>
      </w:r>
      <w:r>
        <w:fldChar w:fldCharType="begin"/>
      </w:r>
      <w:r>
        <w:instrText xml:space="preserve"> PAGEREF _Toc157922113 \h </w:instrText>
      </w:r>
      <w:r>
        <w:fldChar w:fldCharType="separate"/>
      </w:r>
      <w:r w:rsidR="00C64AFE">
        <w:t>2</w:t>
      </w:r>
      <w:r>
        <w:fldChar w:fldCharType="end"/>
      </w:r>
    </w:p>
    <w:p w:rsidR="00025309" w:rsidRDefault="00890622">
      <w:pPr>
        <w:pStyle w:val="TOC8"/>
        <w:rPr>
          <w:sz w:val="24"/>
        </w:rPr>
      </w:pPr>
      <w:r>
        <w:t>2</w:t>
      </w:r>
      <w:r>
        <w:rPr>
          <w:snapToGrid w:val="0"/>
        </w:rPr>
        <w:t>.</w:t>
      </w:r>
      <w:r>
        <w:rPr>
          <w:snapToGrid w:val="0"/>
        </w:rPr>
        <w:tab/>
        <w:t>Commencement</w:t>
      </w:r>
      <w:r>
        <w:tab/>
      </w:r>
      <w:r>
        <w:fldChar w:fldCharType="begin"/>
      </w:r>
      <w:r>
        <w:instrText xml:space="preserve"> PAGEREF _Toc157922114 \h </w:instrText>
      </w:r>
      <w:r>
        <w:fldChar w:fldCharType="separate"/>
      </w:r>
      <w:r w:rsidR="00C64AFE">
        <w:t>2</w:t>
      </w:r>
      <w:r>
        <w:fldChar w:fldCharType="end"/>
      </w:r>
    </w:p>
    <w:p w:rsidR="00025309" w:rsidRDefault="00890622">
      <w:pPr>
        <w:pStyle w:val="TOC8"/>
        <w:rPr>
          <w:sz w:val="24"/>
        </w:rPr>
      </w:pPr>
      <w:r>
        <w:t>4</w:t>
      </w:r>
      <w:r>
        <w:rPr>
          <w:snapToGrid w:val="0"/>
        </w:rPr>
        <w:t>.</w:t>
      </w:r>
      <w:r>
        <w:rPr>
          <w:snapToGrid w:val="0"/>
        </w:rPr>
        <w:tab/>
        <w:t>Effect on other laws</w:t>
      </w:r>
      <w:r>
        <w:tab/>
      </w:r>
      <w:r>
        <w:fldChar w:fldCharType="begin"/>
      </w:r>
      <w:r>
        <w:instrText xml:space="preserve"> PAGEREF _Toc157922115 \h </w:instrText>
      </w:r>
      <w:r>
        <w:fldChar w:fldCharType="separate"/>
      </w:r>
      <w:r w:rsidR="00C64AFE">
        <w:t>2</w:t>
      </w:r>
      <w:r>
        <w:fldChar w:fldCharType="end"/>
      </w:r>
    </w:p>
    <w:p w:rsidR="00025309" w:rsidRDefault="00890622">
      <w:pPr>
        <w:pStyle w:val="TOC8"/>
        <w:rPr>
          <w:sz w:val="24"/>
        </w:rPr>
      </w:pPr>
      <w:r>
        <w:t>5</w:t>
      </w:r>
      <w:r>
        <w:rPr>
          <w:snapToGrid w:val="0"/>
        </w:rPr>
        <w:t>.</w:t>
      </w:r>
      <w:r>
        <w:rPr>
          <w:snapToGrid w:val="0"/>
        </w:rPr>
        <w:tab/>
        <w:t>Interpretation</w:t>
      </w:r>
      <w:r>
        <w:tab/>
      </w:r>
      <w:r>
        <w:fldChar w:fldCharType="begin"/>
      </w:r>
      <w:r>
        <w:instrText xml:space="preserve"> PAGEREF _Toc157922116 \h </w:instrText>
      </w:r>
      <w:r>
        <w:fldChar w:fldCharType="separate"/>
      </w:r>
      <w:r w:rsidR="00C64AFE">
        <w:t>2</w:t>
      </w:r>
      <w:r>
        <w:fldChar w:fldCharType="end"/>
      </w:r>
    </w:p>
    <w:p w:rsidR="00025309" w:rsidRDefault="00890622">
      <w:pPr>
        <w:pStyle w:val="TOC2"/>
        <w:tabs>
          <w:tab w:val="right" w:leader="dot" w:pos="7086"/>
        </w:tabs>
        <w:rPr>
          <w:b w:val="0"/>
          <w:sz w:val="24"/>
        </w:rPr>
      </w:pPr>
      <w:r>
        <w:t>Part II — The Keep Australia Beautiful Council (W.A.)</w:t>
      </w:r>
    </w:p>
    <w:p w:rsidR="00025309" w:rsidRDefault="00890622">
      <w:pPr>
        <w:pStyle w:val="TOC8"/>
        <w:rPr>
          <w:sz w:val="24"/>
        </w:rPr>
      </w:pPr>
      <w:r>
        <w:t>6</w:t>
      </w:r>
      <w:r>
        <w:rPr>
          <w:snapToGrid w:val="0"/>
        </w:rPr>
        <w:t>.</w:t>
      </w:r>
      <w:r>
        <w:rPr>
          <w:snapToGrid w:val="0"/>
        </w:rPr>
        <w:tab/>
        <w:t>Establishment of Keep Australia Beautiful Council</w:t>
      </w:r>
      <w:r>
        <w:tab/>
      </w:r>
      <w:r>
        <w:fldChar w:fldCharType="begin"/>
      </w:r>
      <w:r>
        <w:instrText xml:space="preserve"> PAGEREF _Toc157922118 \h </w:instrText>
      </w:r>
      <w:r>
        <w:fldChar w:fldCharType="separate"/>
      </w:r>
      <w:r w:rsidR="00C64AFE">
        <w:t>5</w:t>
      </w:r>
      <w:r>
        <w:fldChar w:fldCharType="end"/>
      </w:r>
    </w:p>
    <w:p w:rsidR="00025309" w:rsidRDefault="00890622">
      <w:pPr>
        <w:pStyle w:val="TOC8"/>
        <w:rPr>
          <w:sz w:val="24"/>
        </w:rPr>
      </w:pPr>
      <w:r>
        <w:t>7</w:t>
      </w:r>
      <w:r>
        <w:rPr>
          <w:snapToGrid w:val="0"/>
        </w:rPr>
        <w:t>.</w:t>
      </w:r>
      <w:r>
        <w:rPr>
          <w:snapToGrid w:val="0"/>
        </w:rPr>
        <w:tab/>
        <w:t>Objects of the Council</w:t>
      </w:r>
      <w:r>
        <w:tab/>
      </w:r>
      <w:r>
        <w:fldChar w:fldCharType="begin"/>
      </w:r>
      <w:r>
        <w:instrText xml:space="preserve"> PAGEREF _Toc157922119 \h </w:instrText>
      </w:r>
      <w:r>
        <w:fldChar w:fldCharType="separate"/>
      </w:r>
      <w:r w:rsidR="00C64AFE">
        <w:t>5</w:t>
      </w:r>
      <w:r>
        <w:fldChar w:fldCharType="end"/>
      </w:r>
    </w:p>
    <w:p w:rsidR="00025309" w:rsidRDefault="00890622">
      <w:pPr>
        <w:pStyle w:val="TOC8"/>
        <w:rPr>
          <w:sz w:val="24"/>
        </w:rPr>
      </w:pPr>
      <w:r>
        <w:t>8</w:t>
      </w:r>
      <w:r>
        <w:rPr>
          <w:snapToGrid w:val="0"/>
        </w:rPr>
        <w:t>.</w:t>
      </w:r>
      <w:r>
        <w:rPr>
          <w:snapToGrid w:val="0"/>
        </w:rPr>
        <w:tab/>
        <w:t>Powers</w:t>
      </w:r>
      <w:r>
        <w:tab/>
      </w:r>
      <w:r>
        <w:fldChar w:fldCharType="begin"/>
      </w:r>
      <w:r>
        <w:instrText xml:space="preserve"> PAGEREF _Toc157922120 \h </w:instrText>
      </w:r>
      <w:r>
        <w:fldChar w:fldCharType="separate"/>
      </w:r>
      <w:r w:rsidR="00C64AFE">
        <w:t>5</w:t>
      </w:r>
      <w:r>
        <w:fldChar w:fldCharType="end"/>
      </w:r>
    </w:p>
    <w:p w:rsidR="00025309" w:rsidRDefault="00890622">
      <w:pPr>
        <w:pStyle w:val="TOC8"/>
        <w:rPr>
          <w:sz w:val="24"/>
        </w:rPr>
      </w:pPr>
      <w:r>
        <w:t>9</w:t>
      </w:r>
      <w:r>
        <w:rPr>
          <w:snapToGrid w:val="0"/>
        </w:rPr>
        <w:t>.</w:t>
      </w:r>
      <w:r>
        <w:rPr>
          <w:snapToGrid w:val="0"/>
        </w:rPr>
        <w:tab/>
        <w:t>Membership of the Council</w:t>
      </w:r>
      <w:r>
        <w:tab/>
      </w:r>
      <w:r>
        <w:fldChar w:fldCharType="begin"/>
      </w:r>
      <w:r>
        <w:instrText xml:space="preserve"> PAGEREF _Toc157922121 \h </w:instrText>
      </w:r>
      <w:r>
        <w:fldChar w:fldCharType="separate"/>
      </w:r>
      <w:r w:rsidR="00C64AFE">
        <w:t>6</w:t>
      </w:r>
      <w:r>
        <w:fldChar w:fldCharType="end"/>
      </w:r>
    </w:p>
    <w:p w:rsidR="00025309" w:rsidRDefault="00890622">
      <w:pPr>
        <w:pStyle w:val="TOC8"/>
        <w:rPr>
          <w:sz w:val="24"/>
        </w:rPr>
      </w:pPr>
      <w:r>
        <w:t>10</w:t>
      </w:r>
      <w:r>
        <w:rPr>
          <w:snapToGrid w:val="0"/>
        </w:rPr>
        <w:t>.</w:t>
      </w:r>
      <w:r>
        <w:rPr>
          <w:snapToGrid w:val="0"/>
        </w:rPr>
        <w:tab/>
        <w:t>Chairman of Council</w:t>
      </w:r>
      <w:r>
        <w:tab/>
      </w:r>
      <w:r>
        <w:fldChar w:fldCharType="begin"/>
      </w:r>
      <w:r>
        <w:instrText xml:space="preserve"> PAGEREF _Toc157922122 \h </w:instrText>
      </w:r>
      <w:r>
        <w:fldChar w:fldCharType="separate"/>
      </w:r>
      <w:r w:rsidR="00C64AFE">
        <w:t>8</w:t>
      </w:r>
      <w:r>
        <w:fldChar w:fldCharType="end"/>
      </w:r>
    </w:p>
    <w:p w:rsidR="00025309" w:rsidRDefault="00890622">
      <w:pPr>
        <w:pStyle w:val="TOC8"/>
        <w:rPr>
          <w:sz w:val="24"/>
        </w:rPr>
      </w:pPr>
      <w:r>
        <w:t>11</w:t>
      </w:r>
      <w:r>
        <w:rPr>
          <w:snapToGrid w:val="0"/>
        </w:rPr>
        <w:t>.</w:t>
      </w:r>
      <w:r>
        <w:rPr>
          <w:snapToGrid w:val="0"/>
        </w:rPr>
        <w:tab/>
        <w:t>Deputy Chairman</w:t>
      </w:r>
      <w:r>
        <w:tab/>
      </w:r>
      <w:r>
        <w:fldChar w:fldCharType="begin"/>
      </w:r>
      <w:r>
        <w:instrText xml:space="preserve"> PAGEREF _Toc157922123 \h </w:instrText>
      </w:r>
      <w:r>
        <w:fldChar w:fldCharType="separate"/>
      </w:r>
      <w:r w:rsidR="00C64AFE">
        <w:t>8</w:t>
      </w:r>
      <w:r>
        <w:fldChar w:fldCharType="end"/>
      </w:r>
    </w:p>
    <w:p w:rsidR="00025309" w:rsidRDefault="00890622">
      <w:pPr>
        <w:pStyle w:val="TOC8"/>
        <w:rPr>
          <w:sz w:val="24"/>
        </w:rPr>
      </w:pPr>
      <w:r>
        <w:t>12</w:t>
      </w:r>
      <w:r>
        <w:rPr>
          <w:snapToGrid w:val="0"/>
        </w:rPr>
        <w:t>.</w:t>
      </w:r>
      <w:r>
        <w:rPr>
          <w:snapToGrid w:val="0"/>
        </w:rPr>
        <w:tab/>
        <w:t>Effect of appointments</w:t>
      </w:r>
      <w:r>
        <w:tab/>
      </w:r>
      <w:r>
        <w:fldChar w:fldCharType="begin"/>
      </w:r>
      <w:r>
        <w:instrText xml:space="preserve"> PAGEREF _Toc157922124 \h </w:instrText>
      </w:r>
      <w:r>
        <w:fldChar w:fldCharType="separate"/>
      </w:r>
      <w:r w:rsidR="00C64AFE">
        <w:t>9</w:t>
      </w:r>
      <w:r>
        <w:fldChar w:fldCharType="end"/>
      </w:r>
    </w:p>
    <w:p w:rsidR="00025309" w:rsidRDefault="00890622">
      <w:pPr>
        <w:pStyle w:val="TOC8"/>
        <w:rPr>
          <w:sz w:val="24"/>
        </w:rPr>
      </w:pPr>
      <w:r>
        <w:t>13</w:t>
      </w:r>
      <w:r>
        <w:rPr>
          <w:snapToGrid w:val="0"/>
        </w:rPr>
        <w:t>.</w:t>
      </w:r>
      <w:r>
        <w:rPr>
          <w:snapToGrid w:val="0"/>
        </w:rPr>
        <w:tab/>
        <w:t>Supporting members</w:t>
      </w:r>
      <w:r>
        <w:tab/>
      </w:r>
      <w:r>
        <w:fldChar w:fldCharType="begin"/>
      </w:r>
      <w:r>
        <w:instrText xml:space="preserve"> PAGEREF _Toc157922125 \h </w:instrText>
      </w:r>
      <w:r>
        <w:fldChar w:fldCharType="separate"/>
      </w:r>
      <w:r w:rsidR="00C64AFE">
        <w:t>9</w:t>
      </w:r>
      <w:r>
        <w:fldChar w:fldCharType="end"/>
      </w:r>
    </w:p>
    <w:p w:rsidR="00025309" w:rsidRDefault="00890622">
      <w:pPr>
        <w:pStyle w:val="TOC8"/>
        <w:rPr>
          <w:sz w:val="24"/>
        </w:rPr>
      </w:pPr>
      <w:r>
        <w:t>14</w:t>
      </w:r>
      <w:r>
        <w:rPr>
          <w:snapToGrid w:val="0"/>
        </w:rPr>
        <w:t>.</w:t>
      </w:r>
      <w:r>
        <w:rPr>
          <w:snapToGrid w:val="0"/>
        </w:rPr>
        <w:tab/>
        <w:t>Committees</w:t>
      </w:r>
      <w:r>
        <w:tab/>
      </w:r>
      <w:r>
        <w:fldChar w:fldCharType="begin"/>
      </w:r>
      <w:r>
        <w:instrText xml:space="preserve"> PAGEREF _Toc157922126 \h </w:instrText>
      </w:r>
      <w:r>
        <w:fldChar w:fldCharType="separate"/>
      </w:r>
      <w:r w:rsidR="00C64AFE">
        <w:t>9</w:t>
      </w:r>
      <w:r>
        <w:fldChar w:fldCharType="end"/>
      </w:r>
    </w:p>
    <w:p w:rsidR="00025309" w:rsidRDefault="00890622">
      <w:pPr>
        <w:pStyle w:val="TOC8"/>
        <w:rPr>
          <w:sz w:val="24"/>
        </w:rPr>
      </w:pPr>
      <w:r>
        <w:t>15</w:t>
      </w:r>
      <w:r>
        <w:rPr>
          <w:snapToGrid w:val="0"/>
        </w:rPr>
        <w:t>.</w:t>
      </w:r>
      <w:r>
        <w:rPr>
          <w:snapToGrid w:val="0"/>
        </w:rPr>
        <w:tab/>
        <w:t>Staff</w:t>
      </w:r>
      <w:r>
        <w:tab/>
      </w:r>
      <w:r>
        <w:fldChar w:fldCharType="begin"/>
      </w:r>
      <w:r>
        <w:instrText xml:space="preserve"> PAGEREF _Toc157922127 \h </w:instrText>
      </w:r>
      <w:r>
        <w:fldChar w:fldCharType="separate"/>
      </w:r>
      <w:r w:rsidR="00C64AFE">
        <w:t>10</w:t>
      </w:r>
      <w:r>
        <w:fldChar w:fldCharType="end"/>
      </w:r>
    </w:p>
    <w:p w:rsidR="00025309" w:rsidRDefault="00890622">
      <w:pPr>
        <w:pStyle w:val="TOC8"/>
        <w:rPr>
          <w:sz w:val="24"/>
        </w:rPr>
      </w:pPr>
      <w:r>
        <w:t>16</w:t>
      </w:r>
      <w:r>
        <w:rPr>
          <w:snapToGrid w:val="0"/>
        </w:rPr>
        <w:t>.</w:t>
      </w:r>
      <w:r>
        <w:rPr>
          <w:snapToGrid w:val="0"/>
        </w:rPr>
        <w:tab/>
        <w:t>Secondment of public servants</w:t>
      </w:r>
      <w:r>
        <w:tab/>
      </w:r>
      <w:r>
        <w:fldChar w:fldCharType="begin"/>
      </w:r>
      <w:r>
        <w:instrText xml:space="preserve"> PAGEREF _Toc157922128 \h </w:instrText>
      </w:r>
      <w:r>
        <w:fldChar w:fldCharType="separate"/>
      </w:r>
      <w:r w:rsidR="00C64AFE">
        <w:t>11</w:t>
      </w:r>
      <w:r>
        <w:fldChar w:fldCharType="end"/>
      </w:r>
    </w:p>
    <w:p w:rsidR="00025309" w:rsidRDefault="00890622">
      <w:pPr>
        <w:pStyle w:val="TOC8"/>
        <w:rPr>
          <w:sz w:val="24"/>
        </w:rPr>
      </w:pPr>
      <w:r>
        <w:t>17</w:t>
      </w:r>
      <w:r>
        <w:rPr>
          <w:snapToGrid w:val="0"/>
        </w:rPr>
        <w:t>.</w:t>
      </w:r>
      <w:r>
        <w:rPr>
          <w:snapToGrid w:val="0"/>
        </w:rPr>
        <w:tab/>
        <w:t>Professional assistance</w:t>
      </w:r>
      <w:r>
        <w:tab/>
      </w:r>
      <w:r>
        <w:fldChar w:fldCharType="begin"/>
      </w:r>
      <w:r>
        <w:instrText xml:space="preserve"> PAGEREF _Toc157922129 \h </w:instrText>
      </w:r>
      <w:r>
        <w:fldChar w:fldCharType="separate"/>
      </w:r>
      <w:r w:rsidR="00C64AFE">
        <w:t>12</w:t>
      </w:r>
      <w:r>
        <w:fldChar w:fldCharType="end"/>
      </w:r>
    </w:p>
    <w:p w:rsidR="00025309" w:rsidRDefault="00890622">
      <w:pPr>
        <w:pStyle w:val="TOC2"/>
        <w:tabs>
          <w:tab w:val="right" w:leader="dot" w:pos="7086"/>
        </w:tabs>
        <w:rPr>
          <w:b w:val="0"/>
          <w:sz w:val="24"/>
        </w:rPr>
      </w:pPr>
      <w:r>
        <w:t>Part III — Finance and accounts</w:t>
      </w:r>
    </w:p>
    <w:p w:rsidR="00025309" w:rsidRDefault="00890622">
      <w:pPr>
        <w:pStyle w:val="TOC8"/>
        <w:rPr>
          <w:sz w:val="24"/>
        </w:rPr>
      </w:pPr>
      <w:r>
        <w:t>18</w:t>
      </w:r>
      <w:r>
        <w:rPr>
          <w:snapToGrid w:val="0"/>
        </w:rPr>
        <w:t>.</w:t>
      </w:r>
      <w:r>
        <w:rPr>
          <w:snapToGrid w:val="0"/>
        </w:rPr>
        <w:tab/>
        <w:t>Fund</w:t>
      </w:r>
      <w:r>
        <w:tab/>
      </w:r>
      <w:r>
        <w:fldChar w:fldCharType="begin"/>
      </w:r>
      <w:r>
        <w:instrText xml:space="preserve"> PAGEREF _Toc157922131 \h </w:instrText>
      </w:r>
      <w:r>
        <w:fldChar w:fldCharType="separate"/>
      </w:r>
      <w:r w:rsidR="00C64AFE">
        <w:t>13</w:t>
      </w:r>
      <w:r>
        <w:fldChar w:fldCharType="end"/>
      </w:r>
    </w:p>
    <w:p w:rsidR="00025309" w:rsidRDefault="00890622">
      <w:pPr>
        <w:pStyle w:val="TOC8"/>
        <w:rPr>
          <w:sz w:val="24"/>
        </w:rPr>
      </w:pPr>
      <w:r>
        <w:t>19</w:t>
      </w:r>
      <w:r>
        <w:rPr>
          <w:snapToGrid w:val="0"/>
        </w:rPr>
        <w:t>.</w:t>
      </w:r>
      <w:r>
        <w:rPr>
          <w:snapToGrid w:val="0"/>
        </w:rPr>
        <w:tab/>
        <w:t>Council may invest money forming part of the Fund</w:t>
      </w:r>
      <w:r>
        <w:tab/>
      </w:r>
      <w:r>
        <w:fldChar w:fldCharType="begin"/>
      </w:r>
      <w:r>
        <w:instrText xml:space="preserve"> PAGEREF _Toc157922132 \h </w:instrText>
      </w:r>
      <w:r>
        <w:fldChar w:fldCharType="separate"/>
      </w:r>
      <w:r w:rsidR="00C64AFE">
        <w:t>14</w:t>
      </w:r>
      <w:r>
        <w:fldChar w:fldCharType="end"/>
      </w:r>
    </w:p>
    <w:p w:rsidR="00025309" w:rsidRDefault="00890622">
      <w:pPr>
        <w:pStyle w:val="TOC8"/>
        <w:rPr>
          <w:sz w:val="24"/>
        </w:rPr>
      </w:pPr>
      <w:r>
        <w:t>20</w:t>
      </w:r>
      <w:r>
        <w:rPr>
          <w:snapToGrid w:val="0"/>
        </w:rPr>
        <w:t>.</w:t>
      </w:r>
      <w:r>
        <w:rPr>
          <w:snapToGrid w:val="0"/>
        </w:rPr>
        <w:tab/>
        <w:t>Application of money in the Fund</w:t>
      </w:r>
      <w:r>
        <w:tab/>
      </w:r>
      <w:r>
        <w:fldChar w:fldCharType="begin"/>
      </w:r>
      <w:r>
        <w:instrText xml:space="preserve"> PAGEREF _Toc157922133 \h </w:instrText>
      </w:r>
      <w:r>
        <w:fldChar w:fldCharType="separate"/>
      </w:r>
      <w:r w:rsidR="00C64AFE">
        <w:t>14</w:t>
      </w:r>
      <w:r>
        <w:fldChar w:fldCharType="end"/>
      </w:r>
    </w:p>
    <w:p w:rsidR="00025309" w:rsidRDefault="00890622">
      <w:pPr>
        <w:pStyle w:val="TOC8"/>
        <w:rPr>
          <w:sz w:val="24"/>
        </w:rPr>
      </w:pPr>
      <w:r>
        <w:lastRenderedPageBreak/>
        <w:t>21</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_Toc157922134 \h </w:instrText>
      </w:r>
      <w:r>
        <w:fldChar w:fldCharType="separate"/>
      </w:r>
      <w:r w:rsidR="00C64AFE">
        <w:t>15</w:t>
      </w:r>
      <w:r>
        <w:fldChar w:fldCharType="end"/>
      </w:r>
    </w:p>
    <w:p w:rsidR="00025309" w:rsidRDefault="00890622">
      <w:pPr>
        <w:pStyle w:val="TOC2"/>
        <w:tabs>
          <w:tab w:val="right" w:leader="dot" w:pos="7086"/>
        </w:tabs>
        <w:rPr>
          <w:b w:val="0"/>
          <w:sz w:val="24"/>
        </w:rPr>
      </w:pPr>
      <w:r>
        <w:t>Part IV — Prevention of litter</w:t>
      </w:r>
    </w:p>
    <w:p w:rsidR="00025309" w:rsidRDefault="00890622">
      <w:pPr>
        <w:pStyle w:val="TOC8"/>
        <w:rPr>
          <w:sz w:val="24"/>
        </w:rPr>
      </w:pPr>
      <w:r>
        <w:t>23</w:t>
      </w:r>
      <w:r>
        <w:rPr>
          <w:snapToGrid w:val="0"/>
        </w:rPr>
        <w:t>.</w:t>
      </w:r>
      <w:r>
        <w:rPr>
          <w:snapToGrid w:val="0"/>
        </w:rPr>
        <w:tab/>
        <w:t>Littering</w:t>
      </w:r>
      <w:r>
        <w:tab/>
      </w:r>
      <w:r>
        <w:fldChar w:fldCharType="begin"/>
      </w:r>
      <w:r>
        <w:instrText xml:space="preserve"> PAGEREF _Toc157922136 \h </w:instrText>
      </w:r>
      <w:r>
        <w:fldChar w:fldCharType="separate"/>
      </w:r>
      <w:r w:rsidR="00C64AFE">
        <w:t>16</w:t>
      </w:r>
      <w:r>
        <w:fldChar w:fldCharType="end"/>
      </w:r>
    </w:p>
    <w:p w:rsidR="00025309" w:rsidRDefault="00890622">
      <w:pPr>
        <w:pStyle w:val="TOC8"/>
        <w:rPr>
          <w:sz w:val="24"/>
        </w:rPr>
      </w:pPr>
      <w:r>
        <w:t>24</w:t>
      </w:r>
      <w:r>
        <w:rPr>
          <w:snapToGrid w:val="0"/>
        </w:rPr>
        <w:t>.</w:t>
      </w:r>
      <w:r>
        <w:rPr>
          <w:snapToGrid w:val="0"/>
        </w:rPr>
        <w:tab/>
        <w:t>Breaking glass etc.</w:t>
      </w:r>
      <w:r>
        <w:tab/>
      </w:r>
      <w:r>
        <w:fldChar w:fldCharType="begin"/>
      </w:r>
      <w:r>
        <w:instrText xml:space="preserve"> PAGEREF _Toc157922137 \h </w:instrText>
      </w:r>
      <w:r>
        <w:fldChar w:fldCharType="separate"/>
      </w:r>
      <w:r w:rsidR="00C64AFE">
        <w:t>16</w:t>
      </w:r>
      <w:r>
        <w:fldChar w:fldCharType="end"/>
      </w:r>
    </w:p>
    <w:p w:rsidR="00025309" w:rsidRDefault="00890622">
      <w:pPr>
        <w:pStyle w:val="TOC8"/>
        <w:rPr>
          <w:sz w:val="24"/>
        </w:rPr>
      </w:pPr>
      <w:r>
        <w:t>24A</w:t>
      </w:r>
      <w:r>
        <w:rPr>
          <w:snapToGrid w:val="0"/>
        </w:rPr>
        <w:t>.</w:t>
      </w:r>
      <w:r>
        <w:rPr>
          <w:snapToGrid w:val="0"/>
        </w:rPr>
        <w:tab/>
        <w:t>Bill posting</w:t>
      </w:r>
      <w:r>
        <w:tab/>
      </w:r>
      <w:r>
        <w:fldChar w:fldCharType="begin"/>
      </w:r>
      <w:r>
        <w:instrText xml:space="preserve"> PAGEREF _Toc157922138 \h </w:instrText>
      </w:r>
      <w:r>
        <w:fldChar w:fldCharType="separate"/>
      </w:r>
      <w:r w:rsidR="00C64AFE">
        <w:t>16</w:t>
      </w:r>
      <w:r>
        <w:fldChar w:fldCharType="end"/>
      </w:r>
    </w:p>
    <w:p w:rsidR="00025309" w:rsidRDefault="00890622">
      <w:pPr>
        <w:pStyle w:val="TOC8"/>
        <w:rPr>
          <w:sz w:val="24"/>
        </w:rPr>
      </w:pPr>
      <w:r>
        <w:t>24B</w:t>
      </w:r>
      <w:r>
        <w:rPr>
          <w:snapToGrid w:val="0"/>
        </w:rPr>
        <w:t>.</w:t>
      </w:r>
      <w:r>
        <w:rPr>
          <w:snapToGrid w:val="0"/>
        </w:rPr>
        <w:tab/>
        <w:t>Counselling or procuring bill posting</w:t>
      </w:r>
      <w:r>
        <w:tab/>
      </w:r>
      <w:r>
        <w:fldChar w:fldCharType="begin"/>
      </w:r>
      <w:r>
        <w:instrText xml:space="preserve"> PAGEREF _Toc157922139 \h </w:instrText>
      </w:r>
      <w:r>
        <w:fldChar w:fldCharType="separate"/>
      </w:r>
      <w:r w:rsidR="00C64AFE">
        <w:t>17</w:t>
      </w:r>
      <w:r>
        <w:fldChar w:fldCharType="end"/>
      </w:r>
    </w:p>
    <w:p w:rsidR="00025309" w:rsidRDefault="00890622">
      <w:pPr>
        <w:pStyle w:val="TOC8"/>
        <w:rPr>
          <w:sz w:val="24"/>
        </w:rPr>
      </w:pPr>
      <w:r>
        <w:t>24C</w:t>
      </w:r>
      <w:r>
        <w:rPr>
          <w:snapToGrid w:val="0"/>
        </w:rPr>
        <w:t>.</w:t>
      </w:r>
      <w:r>
        <w:rPr>
          <w:snapToGrid w:val="0"/>
        </w:rPr>
        <w:tab/>
        <w:t>Offences by bodies corporate</w:t>
      </w:r>
      <w:r>
        <w:tab/>
      </w:r>
      <w:r>
        <w:fldChar w:fldCharType="begin"/>
      </w:r>
      <w:r>
        <w:instrText xml:space="preserve"> PAGEREF _Toc157922140 \h </w:instrText>
      </w:r>
      <w:r>
        <w:fldChar w:fldCharType="separate"/>
      </w:r>
      <w:r w:rsidR="00C64AFE">
        <w:t>17</w:t>
      </w:r>
      <w:r>
        <w:fldChar w:fldCharType="end"/>
      </w:r>
    </w:p>
    <w:p w:rsidR="00025309" w:rsidRDefault="00890622">
      <w:pPr>
        <w:pStyle w:val="TOC8"/>
        <w:rPr>
          <w:sz w:val="24"/>
        </w:rPr>
      </w:pPr>
      <w:r>
        <w:t>25</w:t>
      </w:r>
      <w:r>
        <w:rPr>
          <w:snapToGrid w:val="0"/>
        </w:rPr>
        <w:t>.</w:t>
      </w:r>
      <w:r>
        <w:rPr>
          <w:snapToGrid w:val="0"/>
        </w:rPr>
        <w:tab/>
        <w:t>Provision of litter receptacles</w:t>
      </w:r>
      <w:r>
        <w:tab/>
      </w:r>
      <w:r>
        <w:fldChar w:fldCharType="begin"/>
      </w:r>
      <w:r>
        <w:instrText xml:space="preserve"> PAGEREF _Toc157922141 \h </w:instrText>
      </w:r>
      <w:r>
        <w:fldChar w:fldCharType="separate"/>
      </w:r>
      <w:r w:rsidR="00C64AFE">
        <w:t>18</w:t>
      </w:r>
      <w:r>
        <w:fldChar w:fldCharType="end"/>
      </w:r>
    </w:p>
    <w:p w:rsidR="00025309" w:rsidRDefault="00890622">
      <w:pPr>
        <w:pStyle w:val="TOC2"/>
        <w:tabs>
          <w:tab w:val="right" w:leader="dot" w:pos="7086"/>
        </w:tabs>
        <w:rPr>
          <w:b w:val="0"/>
          <w:sz w:val="24"/>
        </w:rPr>
      </w:pPr>
      <w:r>
        <w:t>Part V — Enforcement, proceedings and penalties</w:t>
      </w:r>
    </w:p>
    <w:p w:rsidR="00025309" w:rsidRDefault="00890622">
      <w:pPr>
        <w:pStyle w:val="TOC8"/>
        <w:rPr>
          <w:sz w:val="24"/>
        </w:rPr>
      </w:pPr>
      <w:r>
        <w:t>26</w:t>
      </w:r>
      <w:r>
        <w:rPr>
          <w:snapToGrid w:val="0"/>
        </w:rPr>
        <w:t>.</w:t>
      </w:r>
      <w:r>
        <w:rPr>
          <w:snapToGrid w:val="0"/>
        </w:rPr>
        <w:tab/>
        <w:t>Authorised officers</w:t>
      </w:r>
      <w:r>
        <w:tab/>
      </w:r>
      <w:r>
        <w:fldChar w:fldCharType="begin"/>
      </w:r>
      <w:r>
        <w:instrText xml:space="preserve"> PAGEREF _Toc157922143 \h </w:instrText>
      </w:r>
      <w:r>
        <w:fldChar w:fldCharType="separate"/>
      </w:r>
      <w:r w:rsidR="00C64AFE">
        <w:t>20</w:t>
      </w:r>
      <w:r>
        <w:fldChar w:fldCharType="end"/>
      </w:r>
    </w:p>
    <w:p w:rsidR="00025309" w:rsidRDefault="00890622">
      <w:pPr>
        <w:pStyle w:val="TOC8"/>
        <w:rPr>
          <w:sz w:val="24"/>
        </w:rPr>
      </w:pPr>
      <w:r>
        <w:t>27</w:t>
      </w:r>
      <w:r>
        <w:rPr>
          <w:snapToGrid w:val="0"/>
        </w:rPr>
        <w:t>.</w:t>
      </w:r>
      <w:r>
        <w:rPr>
          <w:snapToGrid w:val="0"/>
        </w:rPr>
        <w:tab/>
        <w:t>Powers of authorised officers</w:t>
      </w:r>
      <w:r>
        <w:tab/>
      </w:r>
      <w:r>
        <w:fldChar w:fldCharType="begin"/>
      </w:r>
      <w:r>
        <w:instrText xml:space="preserve"> PAGEREF _Toc157922144 \h </w:instrText>
      </w:r>
      <w:r>
        <w:fldChar w:fldCharType="separate"/>
      </w:r>
      <w:r w:rsidR="00C64AFE">
        <w:t>22</w:t>
      </w:r>
      <w:r>
        <w:fldChar w:fldCharType="end"/>
      </w:r>
    </w:p>
    <w:p w:rsidR="00025309" w:rsidRDefault="00890622">
      <w:pPr>
        <w:pStyle w:val="TOC8"/>
        <w:rPr>
          <w:sz w:val="24"/>
        </w:rPr>
      </w:pPr>
      <w:r>
        <w:t>27A</w:t>
      </w:r>
      <w:r>
        <w:rPr>
          <w:snapToGrid w:val="0"/>
        </w:rPr>
        <w:t>.</w:t>
      </w:r>
      <w:r>
        <w:rPr>
          <w:snapToGrid w:val="0"/>
        </w:rPr>
        <w:tab/>
        <w:t>Offences involving vehicles</w:t>
      </w:r>
      <w:r>
        <w:tab/>
      </w:r>
      <w:r>
        <w:fldChar w:fldCharType="begin"/>
      </w:r>
      <w:r>
        <w:instrText xml:space="preserve"> PAGEREF _Toc157922145 \h </w:instrText>
      </w:r>
      <w:r>
        <w:fldChar w:fldCharType="separate"/>
      </w:r>
      <w:r w:rsidR="00C64AFE">
        <w:t>23</w:t>
      </w:r>
      <w:r>
        <w:fldChar w:fldCharType="end"/>
      </w:r>
    </w:p>
    <w:p w:rsidR="00025309" w:rsidRDefault="00890622">
      <w:pPr>
        <w:pStyle w:val="TOC8"/>
        <w:rPr>
          <w:sz w:val="24"/>
        </w:rPr>
      </w:pPr>
      <w:r>
        <w:t>27AA</w:t>
      </w:r>
      <w:r>
        <w:rPr>
          <w:snapToGrid w:val="0"/>
        </w:rPr>
        <w:t>.</w:t>
      </w:r>
      <w:r>
        <w:rPr>
          <w:snapToGrid w:val="0"/>
        </w:rPr>
        <w:tab/>
        <w:t>Honorary inspectors</w:t>
      </w:r>
      <w:r>
        <w:tab/>
      </w:r>
      <w:r>
        <w:fldChar w:fldCharType="begin"/>
      </w:r>
      <w:r>
        <w:instrText xml:space="preserve"> PAGEREF _Toc157922146 \h </w:instrText>
      </w:r>
      <w:r>
        <w:fldChar w:fldCharType="separate"/>
      </w:r>
      <w:r w:rsidR="00C64AFE">
        <w:t>24</w:t>
      </w:r>
      <w:r>
        <w:fldChar w:fldCharType="end"/>
      </w:r>
    </w:p>
    <w:p w:rsidR="00025309" w:rsidRDefault="00890622">
      <w:pPr>
        <w:pStyle w:val="TOC8"/>
        <w:rPr>
          <w:sz w:val="24"/>
        </w:rPr>
      </w:pPr>
      <w:r>
        <w:t>28</w:t>
      </w:r>
      <w:r>
        <w:rPr>
          <w:snapToGrid w:val="0"/>
        </w:rPr>
        <w:t>.</w:t>
      </w:r>
      <w:r>
        <w:rPr>
          <w:snapToGrid w:val="0"/>
        </w:rPr>
        <w:tab/>
        <w:t>Court may order offender to remove litter etc.</w:t>
      </w:r>
      <w:r>
        <w:tab/>
      </w:r>
      <w:r>
        <w:fldChar w:fldCharType="begin"/>
      </w:r>
      <w:r>
        <w:instrText xml:space="preserve"> PAGEREF _Toc157922147 \h </w:instrText>
      </w:r>
      <w:r>
        <w:fldChar w:fldCharType="separate"/>
      </w:r>
      <w:r w:rsidR="00C64AFE">
        <w:t>24</w:t>
      </w:r>
      <w:r>
        <w:fldChar w:fldCharType="end"/>
      </w:r>
    </w:p>
    <w:p w:rsidR="00025309" w:rsidRDefault="00890622">
      <w:pPr>
        <w:pStyle w:val="TOC8"/>
        <w:rPr>
          <w:sz w:val="24"/>
        </w:rPr>
      </w:pPr>
      <w:r>
        <w:t>29</w:t>
      </w:r>
      <w:r>
        <w:rPr>
          <w:snapToGrid w:val="0"/>
        </w:rPr>
        <w:t>.</w:t>
      </w:r>
      <w:r>
        <w:rPr>
          <w:snapToGrid w:val="0"/>
        </w:rPr>
        <w:tab/>
        <w:t>Court may order offender to pay costs of removing litter etc.</w:t>
      </w:r>
      <w:r>
        <w:tab/>
      </w:r>
      <w:r>
        <w:fldChar w:fldCharType="begin"/>
      </w:r>
      <w:r>
        <w:instrText xml:space="preserve"> PAGEREF _Toc157922148 \h </w:instrText>
      </w:r>
      <w:r>
        <w:fldChar w:fldCharType="separate"/>
      </w:r>
      <w:r w:rsidR="00C64AFE">
        <w:t>25</w:t>
      </w:r>
      <w:r>
        <w:fldChar w:fldCharType="end"/>
      </w:r>
    </w:p>
    <w:p w:rsidR="00025309" w:rsidRDefault="00890622">
      <w:pPr>
        <w:pStyle w:val="TOC8"/>
        <w:rPr>
          <w:sz w:val="24"/>
        </w:rPr>
      </w:pPr>
      <w:r>
        <w:t>30</w:t>
      </w:r>
      <w:r>
        <w:rPr>
          <w:snapToGrid w:val="0"/>
        </w:rPr>
        <w:t>.</w:t>
      </w:r>
      <w:r>
        <w:rPr>
          <w:snapToGrid w:val="0"/>
        </w:rPr>
        <w:tab/>
        <w:t>Infringement notices</w:t>
      </w:r>
      <w:r>
        <w:tab/>
      </w:r>
      <w:r>
        <w:fldChar w:fldCharType="begin"/>
      </w:r>
      <w:r>
        <w:instrText xml:space="preserve"> PAGEREF _Toc157922149 \h </w:instrText>
      </w:r>
      <w:r>
        <w:fldChar w:fldCharType="separate"/>
      </w:r>
      <w:r w:rsidR="00C64AFE">
        <w:t>26</w:t>
      </w:r>
      <w:r>
        <w:fldChar w:fldCharType="end"/>
      </w:r>
    </w:p>
    <w:p w:rsidR="00025309" w:rsidRDefault="00890622">
      <w:pPr>
        <w:pStyle w:val="TOC8"/>
        <w:rPr>
          <w:sz w:val="24"/>
        </w:rPr>
      </w:pPr>
      <w:r>
        <w:t>31</w:t>
      </w:r>
      <w:r>
        <w:rPr>
          <w:snapToGrid w:val="0"/>
        </w:rPr>
        <w:t>.</w:t>
      </w:r>
      <w:r>
        <w:rPr>
          <w:snapToGrid w:val="0"/>
        </w:rPr>
        <w:tab/>
        <w:t>Appropriation of penalties</w:t>
      </w:r>
      <w:r>
        <w:tab/>
      </w:r>
      <w:r>
        <w:fldChar w:fldCharType="begin"/>
      </w:r>
      <w:r>
        <w:instrText xml:space="preserve"> PAGEREF _Toc157922150 \h </w:instrText>
      </w:r>
      <w:r>
        <w:fldChar w:fldCharType="separate"/>
      </w:r>
      <w:r w:rsidR="00C64AFE">
        <w:t>28</w:t>
      </w:r>
      <w:r>
        <w:fldChar w:fldCharType="end"/>
      </w:r>
    </w:p>
    <w:p w:rsidR="00025309" w:rsidRDefault="00890622">
      <w:pPr>
        <w:pStyle w:val="TOC8"/>
        <w:rPr>
          <w:sz w:val="24"/>
        </w:rPr>
      </w:pPr>
      <w:r>
        <w:t>32</w:t>
      </w:r>
      <w:r>
        <w:rPr>
          <w:snapToGrid w:val="0"/>
        </w:rPr>
        <w:t>.</w:t>
      </w:r>
      <w:r>
        <w:rPr>
          <w:snapToGrid w:val="0"/>
        </w:rPr>
        <w:tab/>
        <w:t>Proof of consent</w:t>
      </w:r>
      <w:r>
        <w:tab/>
      </w:r>
      <w:r>
        <w:fldChar w:fldCharType="begin"/>
      </w:r>
      <w:r>
        <w:instrText xml:space="preserve"> PAGEREF _Toc157922151 \h </w:instrText>
      </w:r>
      <w:r>
        <w:fldChar w:fldCharType="separate"/>
      </w:r>
      <w:r w:rsidR="00C64AFE">
        <w:t>28</w:t>
      </w:r>
      <w:r>
        <w:fldChar w:fldCharType="end"/>
      </w:r>
    </w:p>
    <w:p w:rsidR="00025309" w:rsidRDefault="00890622">
      <w:pPr>
        <w:pStyle w:val="TOC2"/>
        <w:tabs>
          <w:tab w:val="right" w:leader="dot" w:pos="7086"/>
        </w:tabs>
        <w:rPr>
          <w:b w:val="0"/>
          <w:sz w:val="24"/>
        </w:rPr>
      </w:pPr>
      <w:r>
        <w:t>Part VI — Regulations and rules</w:t>
      </w:r>
    </w:p>
    <w:p w:rsidR="00025309" w:rsidRDefault="00890622">
      <w:pPr>
        <w:pStyle w:val="TOC8"/>
        <w:rPr>
          <w:sz w:val="24"/>
        </w:rPr>
      </w:pPr>
      <w:r>
        <w:t>33</w:t>
      </w:r>
      <w:r>
        <w:rPr>
          <w:snapToGrid w:val="0"/>
        </w:rPr>
        <w:t>.</w:t>
      </w:r>
      <w:r>
        <w:rPr>
          <w:snapToGrid w:val="0"/>
        </w:rPr>
        <w:tab/>
        <w:t>Regulations</w:t>
      </w:r>
      <w:r>
        <w:tab/>
      </w:r>
      <w:r>
        <w:fldChar w:fldCharType="begin"/>
      </w:r>
      <w:r>
        <w:instrText xml:space="preserve"> PAGEREF _Toc157922153 \h </w:instrText>
      </w:r>
      <w:r>
        <w:fldChar w:fldCharType="separate"/>
      </w:r>
      <w:r w:rsidR="00C64AFE">
        <w:t>30</w:t>
      </w:r>
      <w:r>
        <w:fldChar w:fldCharType="end"/>
      </w:r>
    </w:p>
    <w:p w:rsidR="00025309" w:rsidRDefault="00890622">
      <w:pPr>
        <w:pStyle w:val="TOC8"/>
        <w:rPr>
          <w:sz w:val="24"/>
        </w:rPr>
      </w:pPr>
      <w:r>
        <w:t>34</w:t>
      </w:r>
      <w:r>
        <w:rPr>
          <w:snapToGrid w:val="0"/>
        </w:rPr>
        <w:t>.</w:t>
      </w:r>
      <w:r>
        <w:rPr>
          <w:snapToGrid w:val="0"/>
        </w:rPr>
        <w:tab/>
        <w:t>Rules</w:t>
      </w:r>
      <w:r>
        <w:tab/>
      </w:r>
      <w:r>
        <w:fldChar w:fldCharType="begin"/>
      </w:r>
      <w:r>
        <w:instrText xml:space="preserve"> PAGEREF _Toc157922154 \h </w:instrText>
      </w:r>
      <w:r>
        <w:fldChar w:fldCharType="separate"/>
      </w:r>
      <w:r w:rsidR="00C64AFE">
        <w:t>32</w:t>
      </w:r>
      <w:r>
        <w:fldChar w:fldCharType="end"/>
      </w:r>
    </w:p>
    <w:p w:rsidR="00025309" w:rsidRDefault="00890622">
      <w:pPr>
        <w:pStyle w:val="TOC2"/>
        <w:tabs>
          <w:tab w:val="right" w:leader="dot" w:pos="7086"/>
        </w:tabs>
        <w:rPr>
          <w:b w:val="0"/>
          <w:sz w:val="24"/>
        </w:rPr>
      </w:pPr>
      <w:r>
        <w:t>Part VII — Transitional</w:t>
      </w:r>
    </w:p>
    <w:p w:rsidR="00025309" w:rsidRDefault="00890622">
      <w:pPr>
        <w:pStyle w:val="TOC8"/>
        <w:rPr>
          <w:sz w:val="24"/>
        </w:rPr>
      </w:pPr>
      <w:r>
        <w:t>35</w:t>
      </w:r>
      <w:r>
        <w:rPr>
          <w:snapToGrid w:val="0"/>
        </w:rPr>
        <w:t>.</w:t>
      </w:r>
      <w:r>
        <w:rPr>
          <w:snapToGrid w:val="0"/>
        </w:rPr>
        <w:tab/>
        <w:t>Commencement and interpretation</w:t>
      </w:r>
      <w:r>
        <w:tab/>
      </w:r>
      <w:r>
        <w:fldChar w:fldCharType="begin"/>
      </w:r>
      <w:r>
        <w:instrText xml:space="preserve"> PAGEREF _Toc157922156 \h </w:instrText>
      </w:r>
      <w:r>
        <w:fldChar w:fldCharType="separate"/>
      </w:r>
      <w:r w:rsidR="00C64AFE">
        <w:t>33</w:t>
      </w:r>
      <w:r>
        <w:fldChar w:fldCharType="end"/>
      </w:r>
    </w:p>
    <w:p w:rsidR="00025309" w:rsidRDefault="00890622">
      <w:pPr>
        <w:pStyle w:val="TOC8"/>
        <w:rPr>
          <w:sz w:val="24"/>
        </w:rPr>
      </w:pPr>
      <w:r>
        <w:t>36</w:t>
      </w:r>
      <w:r>
        <w:rPr>
          <w:snapToGrid w:val="0"/>
        </w:rPr>
        <w:t>.</w:t>
      </w:r>
      <w:r>
        <w:rPr>
          <w:snapToGrid w:val="0"/>
        </w:rPr>
        <w:tab/>
        <w:t>Dissolution of former Association</w:t>
      </w:r>
      <w:r>
        <w:tab/>
      </w:r>
      <w:r>
        <w:fldChar w:fldCharType="begin"/>
      </w:r>
      <w:r>
        <w:instrText xml:space="preserve"> PAGEREF _Toc157922157 \h </w:instrText>
      </w:r>
      <w:r>
        <w:fldChar w:fldCharType="separate"/>
      </w:r>
      <w:r w:rsidR="00C64AFE">
        <w:t>33</w:t>
      </w:r>
      <w:r>
        <w:fldChar w:fldCharType="end"/>
      </w:r>
    </w:p>
    <w:p w:rsidR="00025309" w:rsidRDefault="00890622">
      <w:pPr>
        <w:pStyle w:val="TOC8"/>
        <w:rPr>
          <w:sz w:val="24"/>
        </w:rPr>
      </w:pPr>
      <w:r>
        <w:t>37</w:t>
      </w:r>
      <w:r>
        <w:rPr>
          <w:snapToGrid w:val="0"/>
        </w:rPr>
        <w:t>.</w:t>
      </w:r>
      <w:r>
        <w:rPr>
          <w:snapToGrid w:val="0"/>
        </w:rPr>
        <w:tab/>
        <w:t>Property, proceedings, etc.</w:t>
      </w:r>
      <w:r>
        <w:tab/>
      </w:r>
      <w:r>
        <w:fldChar w:fldCharType="begin"/>
      </w:r>
      <w:r>
        <w:instrText xml:space="preserve"> PAGEREF _Toc157922158 \h </w:instrText>
      </w:r>
      <w:r>
        <w:fldChar w:fldCharType="separate"/>
      </w:r>
      <w:r w:rsidR="00C64AFE">
        <w:t>33</w:t>
      </w:r>
      <w:r>
        <w:fldChar w:fldCharType="end"/>
      </w:r>
    </w:p>
    <w:p w:rsidR="00025309" w:rsidRDefault="00890622">
      <w:pPr>
        <w:pStyle w:val="TOC8"/>
        <w:rPr>
          <w:sz w:val="24"/>
        </w:rPr>
      </w:pPr>
      <w:r>
        <w:t>38</w:t>
      </w:r>
      <w:r>
        <w:rPr>
          <w:snapToGrid w:val="0"/>
        </w:rPr>
        <w:t>.</w:t>
      </w:r>
      <w:r>
        <w:rPr>
          <w:snapToGrid w:val="0"/>
        </w:rPr>
        <w:tab/>
        <w:t>Membership</w:t>
      </w:r>
      <w:r>
        <w:tab/>
      </w:r>
      <w:r>
        <w:fldChar w:fldCharType="begin"/>
      </w:r>
      <w:r>
        <w:instrText xml:space="preserve"> PAGEREF _Toc157922159 \h </w:instrText>
      </w:r>
      <w:r>
        <w:fldChar w:fldCharType="separate"/>
      </w:r>
      <w:r w:rsidR="00C64AFE">
        <w:t>34</w:t>
      </w:r>
      <w:r>
        <w:fldChar w:fldCharType="end"/>
      </w:r>
    </w:p>
    <w:p w:rsidR="00025309" w:rsidRDefault="00890622">
      <w:pPr>
        <w:pStyle w:val="TOC2"/>
        <w:tabs>
          <w:tab w:val="right" w:leader="dot" w:pos="7086"/>
        </w:tabs>
        <w:rPr>
          <w:b w:val="0"/>
          <w:sz w:val="24"/>
        </w:rPr>
      </w:pPr>
      <w:r>
        <w:t>First Schedule</w:t>
      </w:r>
    </w:p>
    <w:p w:rsidR="00025309" w:rsidRDefault="00890622">
      <w:pPr>
        <w:pStyle w:val="TOC2"/>
        <w:tabs>
          <w:tab w:val="right" w:leader="dot" w:pos="7086"/>
        </w:tabs>
        <w:rPr>
          <w:b w:val="0"/>
          <w:sz w:val="24"/>
        </w:rPr>
      </w:pPr>
      <w:r>
        <w:t>Provisions relating to the constitution and proceedings of the Council</w:t>
      </w:r>
    </w:p>
    <w:p w:rsidR="00025309" w:rsidRDefault="00890622">
      <w:pPr>
        <w:pStyle w:val="TOC8"/>
        <w:rPr>
          <w:sz w:val="24"/>
        </w:rPr>
      </w:pPr>
      <w:r>
        <w:t>1</w:t>
      </w:r>
      <w:r>
        <w:rPr>
          <w:snapToGrid w:val="0"/>
        </w:rPr>
        <w:t>.</w:t>
      </w:r>
      <w:r>
        <w:rPr>
          <w:snapToGrid w:val="0"/>
        </w:rPr>
        <w:tab/>
      </w:r>
      <w:r>
        <w:t>Casual</w:t>
      </w:r>
      <w:r>
        <w:rPr>
          <w:snapToGrid w:val="0"/>
        </w:rPr>
        <w:t xml:space="preserve"> vacancies</w:t>
      </w:r>
      <w:r>
        <w:tab/>
      </w:r>
      <w:r>
        <w:fldChar w:fldCharType="begin"/>
      </w:r>
      <w:r>
        <w:instrText xml:space="preserve"> PAGEREF _Toc157922162 \h </w:instrText>
      </w:r>
      <w:r>
        <w:fldChar w:fldCharType="separate"/>
      </w:r>
      <w:r w:rsidR="00C64AFE">
        <w:t>35</w:t>
      </w:r>
      <w:r>
        <w:fldChar w:fldCharType="end"/>
      </w:r>
    </w:p>
    <w:p w:rsidR="00025309" w:rsidRDefault="00890622">
      <w:pPr>
        <w:pStyle w:val="TOC8"/>
        <w:rPr>
          <w:sz w:val="24"/>
        </w:rPr>
      </w:pPr>
      <w:r>
        <w:t>2</w:t>
      </w:r>
      <w:r>
        <w:rPr>
          <w:snapToGrid w:val="0"/>
        </w:rPr>
        <w:t>.</w:t>
      </w:r>
      <w:r>
        <w:rPr>
          <w:snapToGrid w:val="0"/>
        </w:rPr>
        <w:tab/>
      </w:r>
      <w:r>
        <w:t>Deputies</w:t>
      </w:r>
      <w:r>
        <w:tab/>
      </w:r>
      <w:r>
        <w:fldChar w:fldCharType="begin"/>
      </w:r>
      <w:r>
        <w:instrText xml:space="preserve"> PAGEREF _Toc157922163 \h </w:instrText>
      </w:r>
      <w:r>
        <w:fldChar w:fldCharType="separate"/>
      </w:r>
      <w:r w:rsidR="00C64AFE">
        <w:t>35</w:t>
      </w:r>
      <w:r>
        <w:fldChar w:fldCharType="end"/>
      </w:r>
    </w:p>
    <w:p w:rsidR="00025309" w:rsidRDefault="00890622">
      <w:pPr>
        <w:pStyle w:val="TOC8"/>
        <w:rPr>
          <w:sz w:val="24"/>
        </w:rPr>
      </w:pPr>
      <w:r>
        <w:lastRenderedPageBreak/>
        <w:t>3</w:t>
      </w:r>
      <w:r>
        <w:rPr>
          <w:snapToGrid w:val="0"/>
        </w:rPr>
        <w:t>.</w:t>
      </w:r>
      <w:r>
        <w:rPr>
          <w:snapToGrid w:val="0"/>
        </w:rPr>
        <w:tab/>
      </w:r>
      <w:r>
        <w:t>Who</w:t>
      </w:r>
      <w:r>
        <w:rPr>
          <w:snapToGrid w:val="0"/>
        </w:rPr>
        <w:t xml:space="preserve"> to preside at meetings</w:t>
      </w:r>
      <w:r>
        <w:tab/>
      </w:r>
      <w:r>
        <w:fldChar w:fldCharType="begin"/>
      </w:r>
      <w:r>
        <w:instrText xml:space="preserve"> PAGEREF _Toc157922164 \h </w:instrText>
      </w:r>
      <w:r>
        <w:fldChar w:fldCharType="separate"/>
      </w:r>
      <w:r w:rsidR="00C64AFE">
        <w:t>36</w:t>
      </w:r>
      <w:r>
        <w:fldChar w:fldCharType="end"/>
      </w:r>
    </w:p>
    <w:p w:rsidR="00025309" w:rsidRDefault="00890622">
      <w:pPr>
        <w:pStyle w:val="TOC8"/>
        <w:rPr>
          <w:sz w:val="24"/>
        </w:rPr>
      </w:pPr>
      <w:r>
        <w:t>4</w:t>
      </w:r>
      <w:r>
        <w:rPr>
          <w:snapToGrid w:val="0"/>
        </w:rPr>
        <w:t>.</w:t>
      </w:r>
      <w:r>
        <w:rPr>
          <w:snapToGrid w:val="0"/>
        </w:rPr>
        <w:tab/>
      </w:r>
      <w:r>
        <w:t>Meetings</w:t>
      </w:r>
      <w:r>
        <w:tab/>
      </w:r>
      <w:r>
        <w:fldChar w:fldCharType="begin"/>
      </w:r>
      <w:r>
        <w:instrText xml:space="preserve"> PAGEREF _Toc157922165 \h </w:instrText>
      </w:r>
      <w:r>
        <w:fldChar w:fldCharType="separate"/>
      </w:r>
      <w:r w:rsidR="00C64AFE">
        <w:t>36</w:t>
      </w:r>
      <w:r>
        <w:fldChar w:fldCharType="end"/>
      </w:r>
    </w:p>
    <w:p w:rsidR="00025309" w:rsidRDefault="00890622">
      <w:pPr>
        <w:pStyle w:val="TOC8"/>
        <w:rPr>
          <w:sz w:val="24"/>
        </w:rPr>
      </w:pPr>
      <w:r>
        <w:t>5</w:t>
      </w:r>
      <w:r>
        <w:rPr>
          <w:snapToGrid w:val="0"/>
        </w:rPr>
        <w:t>.</w:t>
      </w:r>
      <w:r>
        <w:rPr>
          <w:snapToGrid w:val="0"/>
        </w:rPr>
        <w:tab/>
      </w:r>
      <w:r>
        <w:t>Quorum</w:t>
      </w:r>
      <w:r>
        <w:tab/>
      </w:r>
      <w:r>
        <w:fldChar w:fldCharType="begin"/>
      </w:r>
      <w:r>
        <w:instrText xml:space="preserve"> PAGEREF _Toc157922166 \h </w:instrText>
      </w:r>
      <w:r>
        <w:fldChar w:fldCharType="separate"/>
      </w:r>
      <w:r w:rsidR="00C64AFE">
        <w:t>37</w:t>
      </w:r>
      <w:r>
        <w:fldChar w:fldCharType="end"/>
      </w:r>
    </w:p>
    <w:p w:rsidR="00025309" w:rsidRDefault="00890622">
      <w:pPr>
        <w:pStyle w:val="TOC8"/>
        <w:rPr>
          <w:sz w:val="24"/>
        </w:rPr>
      </w:pPr>
      <w:r>
        <w:t>6</w:t>
      </w:r>
      <w:r>
        <w:rPr>
          <w:snapToGrid w:val="0"/>
        </w:rPr>
        <w:t>.</w:t>
      </w:r>
      <w:r>
        <w:rPr>
          <w:snapToGrid w:val="0"/>
        </w:rPr>
        <w:tab/>
      </w:r>
      <w:r>
        <w:t>Voting</w:t>
      </w:r>
      <w:r>
        <w:tab/>
      </w:r>
      <w:r>
        <w:fldChar w:fldCharType="begin"/>
      </w:r>
      <w:r>
        <w:instrText xml:space="preserve"> PAGEREF _Toc157922167 \h </w:instrText>
      </w:r>
      <w:r>
        <w:fldChar w:fldCharType="separate"/>
      </w:r>
      <w:r w:rsidR="00C64AFE">
        <w:t>37</w:t>
      </w:r>
      <w:r>
        <w:fldChar w:fldCharType="end"/>
      </w:r>
    </w:p>
    <w:p w:rsidR="00025309" w:rsidRDefault="00890622">
      <w:pPr>
        <w:pStyle w:val="TOC8"/>
        <w:rPr>
          <w:sz w:val="24"/>
        </w:rPr>
      </w:pPr>
      <w:r>
        <w:t>7</w:t>
      </w:r>
      <w:r>
        <w:rPr>
          <w:snapToGrid w:val="0"/>
        </w:rPr>
        <w:t>.</w:t>
      </w:r>
      <w:r>
        <w:rPr>
          <w:snapToGrid w:val="0"/>
        </w:rPr>
        <w:tab/>
      </w:r>
      <w:r>
        <w:t>Minutes</w:t>
      </w:r>
      <w:r>
        <w:tab/>
      </w:r>
      <w:r>
        <w:fldChar w:fldCharType="begin"/>
      </w:r>
      <w:r>
        <w:instrText xml:space="preserve"> PAGEREF _Toc157922168 \h </w:instrText>
      </w:r>
      <w:r>
        <w:fldChar w:fldCharType="separate"/>
      </w:r>
      <w:r w:rsidR="00C64AFE">
        <w:t>37</w:t>
      </w:r>
      <w:r>
        <w:fldChar w:fldCharType="end"/>
      </w:r>
    </w:p>
    <w:p w:rsidR="00025309" w:rsidRDefault="00890622">
      <w:pPr>
        <w:pStyle w:val="TOC8"/>
        <w:rPr>
          <w:sz w:val="24"/>
        </w:rPr>
      </w:pPr>
      <w:r>
        <w:t>8</w:t>
      </w:r>
      <w:r>
        <w:rPr>
          <w:snapToGrid w:val="0"/>
        </w:rPr>
        <w:t>.</w:t>
      </w:r>
      <w:r>
        <w:rPr>
          <w:snapToGrid w:val="0"/>
        </w:rPr>
        <w:tab/>
      </w:r>
      <w:r>
        <w:t>Pecuniary</w:t>
      </w:r>
      <w:r>
        <w:rPr>
          <w:snapToGrid w:val="0"/>
        </w:rPr>
        <w:t xml:space="preserve"> interest</w:t>
      </w:r>
      <w:r>
        <w:tab/>
      </w:r>
      <w:r>
        <w:fldChar w:fldCharType="begin"/>
      </w:r>
      <w:r>
        <w:instrText xml:space="preserve"> PAGEREF _Toc157922169 \h </w:instrText>
      </w:r>
      <w:r>
        <w:fldChar w:fldCharType="separate"/>
      </w:r>
      <w:r w:rsidR="00C64AFE">
        <w:t>37</w:t>
      </w:r>
      <w:r>
        <w:fldChar w:fldCharType="end"/>
      </w:r>
    </w:p>
    <w:p w:rsidR="00025309" w:rsidRDefault="00890622">
      <w:pPr>
        <w:pStyle w:val="TOC8"/>
        <w:rPr>
          <w:sz w:val="24"/>
        </w:rPr>
      </w:pPr>
      <w:r>
        <w:t>9</w:t>
      </w:r>
      <w:r>
        <w:rPr>
          <w:snapToGrid w:val="0"/>
        </w:rPr>
        <w:t>.</w:t>
      </w:r>
      <w:r>
        <w:rPr>
          <w:snapToGrid w:val="0"/>
        </w:rPr>
        <w:tab/>
      </w:r>
      <w:r>
        <w:t>Validity</w:t>
      </w:r>
      <w:r>
        <w:rPr>
          <w:snapToGrid w:val="0"/>
        </w:rPr>
        <w:t xml:space="preserve"> of acts</w:t>
      </w:r>
      <w:r>
        <w:tab/>
      </w:r>
      <w:r>
        <w:fldChar w:fldCharType="begin"/>
      </w:r>
      <w:r>
        <w:instrText xml:space="preserve"> PAGEREF _Toc157922170 \h </w:instrText>
      </w:r>
      <w:r>
        <w:fldChar w:fldCharType="separate"/>
      </w:r>
      <w:r w:rsidR="00C64AFE">
        <w:t>37</w:t>
      </w:r>
      <w:r>
        <w:fldChar w:fldCharType="end"/>
      </w:r>
    </w:p>
    <w:p w:rsidR="00025309" w:rsidRDefault="00890622">
      <w:pPr>
        <w:pStyle w:val="TOC8"/>
        <w:rPr>
          <w:sz w:val="24"/>
        </w:rPr>
      </w:pPr>
      <w:r>
        <w:t>10</w:t>
      </w:r>
      <w:r>
        <w:rPr>
          <w:snapToGrid w:val="0"/>
        </w:rPr>
        <w:t>.</w:t>
      </w:r>
      <w:r>
        <w:rPr>
          <w:snapToGrid w:val="0"/>
        </w:rPr>
        <w:tab/>
      </w:r>
      <w:r>
        <w:t>Common</w:t>
      </w:r>
      <w:r>
        <w:rPr>
          <w:snapToGrid w:val="0"/>
        </w:rPr>
        <w:t xml:space="preserve"> seal</w:t>
      </w:r>
      <w:r>
        <w:tab/>
      </w:r>
      <w:r>
        <w:fldChar w:fldCharType="begin"/>
      </w:r>
      <w:r>
        <w:instrText xml:space="preserve"> PAGEREF _Toc157922171 \h </w:instrText>
      </w:r>
      <w:r>
        <w:fldChar w:fldCharType="separate"/>
      </w:r>
      <w:r w:rsidR="00C64AFE">
        <w:t>38</w:t>
      </w:r>
      <w:r>
        <w:fldChar w:fldCharType="end"/>
      </w:r>
    </w:p>
    <w:p w:rsidR="00025309" w:rsidRDefault="00890622">
      <w:pPr>
        <w:pStyle w:val="TOC8"/>
        <w:rPr>
          <w:sz w:val="24"/>
        </w:rPr>
      </w:pPr>
      <w:r>
        <w:t>11</w:t>
      </w:r>
      <w:r>
        <w:rPr>
          <w:snapToGrid w:val="0"/>
        </w:rPr>
        <w:t>.</w:t>
      </w:r>
      <w:r>
        <w:rPr>
          <w:snapToGrid w:val="0"/>
        </w:rPr>
        <w:tab/>
      </w:r>
      <w:r>
        <w:t>Procedure</w:t>
      </w:r>
      <w:r>
        <w:rPr>
          <w:snapToGrid w:val="0"/>
        </w:rPr>
        <w:t xml:space="preserve"> where none prescribed</w:t>
      </w:r>
      <w:r>
        <w:tab/>
      </w:r>
      <w:r>
        <w:fldChar w:fldCharType="begin"/>
      </w:r>
      <w:r>
        <w:instrText xml:space="preserve"> PAGEREF _Toc157922172 \h </w:instrText>
      </w:r>
      <w:r>
        <w:fldChar w:fldCharType="separate"/>
      </w:r>
      <w:r w:rsidR="00C64AFE">
        <w:t>38</w:t>
      </w:r>
      <w:r>
        <w:fldChar w:fldCharType="end"/>
      </w:r>
    </w:p>
    <w:p w:rsidR="00025309" w:rsidRDefault="00890622">
      <w:pPr>
        <w:pStyle w:val="TOC2"/>
        <w:tabs>
          <w:tab w:val="right" w:leader="dot" w:pos="7086"/>
        </w:tabs>
        <w:rPr>
          <w:b w:val="0"/>
          <w:sz w:val="24"/>
        </w:rPr>
      </w:pPr>
      <w:r>
        <w:t>Second Schedule</w:t>
      </w:r>
    </w:p>
    <w:p w:rsidR="00025309" w:rsidRDefault="00890622">
      <w:pPr>
        <w:pStyle w:val="TOC2"/>
        <w:tabs>
          <w:tab w:val="right" w:leader="dot" w:pos="7086"/>
        </w:tabs>
        <w:rPr>
          <w:b w:val="0"/>
          <w:sz w:val="24"/>
        </w:rPr>
      </w:pPr>
      <w:r>
        <w:t>Objects and functions of the Council</w:t>
      </w:r>
    </w:p>
    <w:p w:rsidR="00025309" w:rsidRDefault="00890622">
      <w:pPr>
        <w:pStyle w:val="TOC2"/>
        <w:tabs>
          <w:tab w:val="right" w:leader="dot" w:pos="7086"/>
        </w:tabs>
        <w:rPr>
          <w:b w:val="0"/>
          <w:sz w:val="24"/>
        </w:rPr>
      </w:pPr>
      <w:r>
        <w:t>Third Schedule</w:t>
      </w:r>
    </w:p>
    <w:p w:rsidR="00025309" w:rsidRDefault="00890622">
      <w:pPr>
        <w:pStyle w:val="TOC2"/>
        <w:tabs>
          <w:tab w:val="right" w:leader="dot" w:pos="7086"/>
        </w:tabs>
        <w:rPr>
          <w:b w:val="0"/>
          <w:sz w:val="24"/>
        </w:rPr>
      </w:pPr>
      <w:r>
        <w:t>Institutions of proceedings</w:t>
      </w:r>
    </w:p>
    <w:p w:rsidR="00025309" w:rsidRDefault="00890622">
      <w:pPr>
        <w:pStyle w:val="TOC2"/>
        <w:tabs>
          <w:tab w:val="right" w:leader="dot" w:pos="7086"/>
        </w:tabs>
        <w:rPr>
          <w:b w:val="0"/>
          <w:sz w:val="24"/>
        </w:rPr>
      </w:pPr>
      <w:r>
        <w:t>Notes</w:t>
      </w:r>
    </w:p>
    <w:p w:rsidR="00025309" w:rsidRDefault="00890622">
      <w:pPr>
        <w:pStyle w:val="TOC8"/>
        <w:rPr>
          <w:sz w:val="24"/>
        </w:rPr>
      </w:pPr>
      <w:r>
        <w:rPr>
          <w:snapToGrid w:val="0"/>
        </w:rPr>
        <w:tab/>
        <w:t>Compilation table</w:t>
      </w:r>
      <w:r>
        <w:tab/>
      </w:r>
      <w:r>
        <w:fldChar w:fldCharType="begin"/>
      </w:r>
      <w:r>
        <w:instrText xml:space="preserve"> PAGEREF _Toc157922178 \h </w:instrText>
      </w:r>
      <w:r>
        <w:fldChar w:fldCharType="separate"/>
      </w:r>
      <w:r w:rsidR="00C64AFE">
        <w:t>43</w:t>
      </w:r>
      <w:r>
        <w:fldChar w:fldCharType="end"/>
      </w:r>
    </w:p>
    <w:p w:rsidR="00025309" w:rsidRDefault="00890622">
      <w:pPr>
        <w:pStyle w:val="TOC4"/>
      </w:pPr>
      <w:r>
        <w:fldChar w:fldCharType="end"/>
      </w:r>
    </w:p>
    <w:p w:rsidR="00025309" w:rsidRDefault="00890622">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25309" w:rsidRDefault="00025309">
      <w:pPr>
        <w:pStyle w:val="NoteHeading"/>
        <w:sectPr w:rsidR="0002530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25309" w:rsidRDefault="00890622">
      <w:pPr>
        <w:pStyle w:val="WA"/>
        <w:spacing w:before="120"/>
      </w:pPr>
      <w:r>
        <w:lastRenderedPageBreak/>
        <w:t>Western Australia</w:t>
      </w:r>
    </w:p>
    <w:p w:rsidR="00025309" w:rsidRDefault="00890622">
      <w:pPr>
        <w:pStyle w:val="NameofActReg"/>
      </w:pPr>
      <w:r>
        <w:t>Litter Act 1979</w:t>
      </w:r>
    </w:p>
    <w:p w:rsidR="00025309" w:rsidRDefault="00890622">
      <w:pPr>
        <w:pStyle w:val="LongTitle"/>
        <w:rPr>
          <w:snapToGrid w:val="0"/>
        </w:rPr>
      </w:pPr>
      <w:r>
        <w:rPr>
          <w:snapToGrid w:val="0"/>
        </w:rPr>
        <w:t>An Act to make provision for the abatement of litter, to establish, incorporate and confer powers upon the Keep Australia Beautiful Council (W.A.), and for incidental and other purposes.</w:t>
      </w:r>
    </w:p>
    <w:p w:rsidR="00025309" w:rsidRDefault="00890622">
      <w:pPr>
        <w:pStyle w:val="Heading2"/>
      </w:pPr>
      <w:bookmarkStart w:id="2" w:name="_Toc89568331"/>
      <w:bookmarkStart w:id="3" w:name="_Toc89568642"/>
      <w:bookmarkStart w:id="4" w:name="_Toc89568707"/>
      <w:bookmarkStart w:id="5" w:name="_Toc92878009"/>
      <w:bookmarkStart w:id="6" w:name="_Toc97097088"/>
      <w:bookmarkStart w:id="7" w:name="_Toc100455869"/>
      <w:bookmarkStart w:id="8" w:name="_Toc100561761"/>
      <w:bookmarkStart w:id="9" w:name="_Toc100563921"/>
      <w:bookmarkStart w:id="10" w:name="_Toc102379724"/>
      <w:bookmarkStart w:id="11" w:name="_Toc103067262"/>
      <w:bookmarkStart w:id="12" w:name="_Toc139348693"/>
      <w:bookmarkStart w:id="13" w:name="_Toc139348757"/>
      <w:bookmarkStart w:id="14" w:name="_Toc139688696"/>
      <w:bookmarkStart w:id="15" w:name="_Toc139784749"/>
      <w:bookmarkStart w:id="16" w:name="_Toc139785334"/>
      <w:bookmarkStart w:id="17" w:name="_Toc141592719"/>
      <w:bookmarkStart w:id="18" w:name="_Toc141607347"/>
      <w:bookmarkStart w:id="19" w:name="_Toc143936882"/>
      <w:bookmarkStart w:id="20" w:name="_Toc145126385"/>
      <w:bookmarkStart w:id="21" w:name="_Toc15792211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00025309" w:rsidRDefault="00890622">
      <w:pPr>
        <w:pStyle w:val="Heading5"/>
        <w:rPr>
          <w:snapToGrid w:val="0"/>
        </w:rPr>
      </w:pPr>
      <w:bookmarkStart w:id="22" w:name="_Toc89568332"/>
      <w:bookmarkStart w:id="23" w:name="_Toc103067263"/>
      <w:bookmarkStart w:id="24" w:name="_Toc157922113"/>
      <w:r>
        <w:rPr>
          <w:rStyle w:val="CharSectno"/>
        </w:rPr>
        <w:t>1</w:t>
      </w:r>
      <w:r>
        <w:rPr>
          <w:snapToGrid w:val="0"/>
        </w:rPr>
        <w:t>.</w:t>
      </w:r>
      <w:r>
        <w:rPr>
          <w:snapToGrid w:val="0"/>
        </w:rPr>
        <w:tab/>
        <w:t>Short title</w:t>
      </w:r>
      <w:bookmarkEnd w:id="22"/>
      <w:bookmarkEnd w:id="23"/>
      <w:bookmarkEnd w:id="24"/>
    </w:p>
    <w:p w:rsidR="00025309" w:rsidRDefault="00890622">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rsidR="00025309" w:rsidRDefault="00890622">
      <w:pPr>
        <w:pStyle w:val="Heading5"/>
        <w:rPr>
          <w:snapToGrid w:val="0"/>
        </w:rPr>
      </w:pPr>
      <w:bookmarkStart w:id="25" w:name="_Toc89568333"/>
      <w:bookmarkStart w:id="26" w:name="_Toc103067264"/>
      <w:bookmarkStart w:id="27" w:name="_Toc157922114"/>
      <w:r>
        <w:rPr>
          <w:rStyle w:val="CharSectno"/>
        </w:rPr>
        <w:t>2</w:t>
      </w:r>
      <w:r>
        <w:rPr>
          <w:snapToGrid w:val="0"/>
        </w:rPr>
        <w:t>.</w:t>
      </w:r>
      <w:r>
        <w:rPr>
          <w:snapToGrid w:val="0"/>
        </w:rPr>
        <w:tab/>
        <w:t>Commencement</w:t>
      </w:r>
      <w:bookmarkEnd w:id="25"/>
      <w:bookmarkEnd w:id="26"/>
      <w:bookmarkEnd w:id="27"/>
    </w:p>
    <w:p w:rsidR="00025309" w:rsidRDefault="00890622">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rsidR="00025309" w:rsidRDefault="00890622">
      <w:pPr>
        <w:pStyle w:val="Ednotesection"/>
      </w:pPr>
      <w:r>
        <w:t>[</w:t>
      </w:r>
      <w:r>
        <w:rPr>
          <w:b/>
        </w:rPr>
        <w:t>3.</w:t>
      </w:r>
      <w:r>
        <w:tab/>
        <w:t>Repealed by No. 49 of 1981 s. 3.]</w:t>
      </w:r>
    </w:p>
    <w:p w:rsidR="00025309" w:rsidRDefault="00890622">
      <w:pPr>
        <w:pStyle w:val="Heading5"/>
        <w:rPr>
          <w:snapToGrid w:val="0"/>
        </w:rPr>
      </w:pPr>
      <w:bookmarkStart w:id="28" w:name="_Toc89568334"/>
      <w:bookmarkStart w:id="29" w:name="_Toc103067265"/>
      <w:bookmarkStart w:id="30" w:name="_Toc157922115"/>
      <w:r>
        <w:rPr>
          <w:rStyle w:val="CharSectno"/>
        </w:rPr>
        <w:t>4</w:t>
      </w:r>
      <w:r>
        <w:rPr>
          <w:snapToGrid w:val="0"/>
        </w:rPr>
        <w:t>.</w:t>
      </w:r>
      <w:r>
        <w:rPr>
          <w:snapToGrid w:val="0"/>
        </w:rPr>
        <w:tab/>
        <w:t>Effect on other laws</w:t>
      </w:r>
      <w:bookmarkEnd w:id="28"/>
      <w:bookmarkEnd w:id="29"/>
      <w:bookmarkEnd w:id="30"/>
    </w:p>
    <w:p w:rsidR="00025309" w:rsidRDefault="00890622">
      <w:pPr>
        <w:pStyle w:val="Subsection"/>
        <w:rPr>
          <w:snapToGrid w:val="0"/>
        </w:rPr>
      </w:pPr>
      <w:r>
        <w:rPr>
          <w:snapToGrid w:val="0"/>
        </w:rPr>
        <w:tab/>
        <w:t>(1)</w:t>
      </w:r>
      <w:r>
        <w:rPr>
          <w:snapToGrid w:val="0"/>
        </w:rPr>
        <w:tab/>
        <w:t>The provisions of this Act are complementary to and not in derogation of the provisions of any other law of the State.</w:t>
      </w:r>
    </w:p>
    <w:p w:rsidR="00025309" w:rsidRDefault="00890622">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rsidR="00025309" w:rsidRDefault="00890622">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rsidR="00025309" w:rsidRDefault="00890622">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rsidR="00025309" w:rsidRDefault="00890622">
      <w:pPr>
        <w:pStyle w:val="Footnotesection"/>
      </w:pPr>
      <w:r>
        <w:tab/>
        <w:t>[Section 4 amended by No. 14 of 1996 s. 4; No. 78 of 1995 s. 67.]</w:t>
      </w:r>
    </w:p>
    <w:p w:rsidR="00025309" w:rsidRDefault="00890622">
      <w:pPr>
        <w:pStyle w:val="Heading5"/>
        <w:rPr>
          <w:snapToGrid w:val="0"/>
        </w:rPr>
      </w:pPr>
      <w:bookmarkStart w:id="31" w:name="_Toc89568335"/>
      <w:bookmarkStart w:id="32" w:name="_Toc103067266"/>
      <w:bookmarkStart w:id="33" w:name="_Toc157922116"/>
      <w:r>
        <w:rPr>
          <w:rStyle w:val="CharSectno"/>
        </w:rPr>
        <w:t>5</w:t>
      </w:r>
      <w:r>
        <w:rPr>
          <w:snapToGrid w:val="0"/>
        </w:rPr>
        <w:t>.</w:t>
      </w:r>
      <w:r>
        <w:rPr>
          <w:snapToGrid w:val="0"/>
        </w:rPr>
        <w:tab/>
        <w:t>Interpretation</w:t>
      </w:r>
      <w:bookmarkEnd w:id="31"/>
      <w:bookmarkEnd w:id="32"/>
      <w:bookmarkEnd w:id="33"/>
    </w:p>
    <w:p w:rsidR="00025309" w:rsidRDefault="00890622">
      <w:pPr>
        <w:pStyle w:val="Subsection"/>
        <w:keepNext/>
        <w:rPr>
          <w:snapToGrid w:val="0"/>
        </w:rPr>
      </w:pPr>
      <w:r>
        <w:rPr>
          <w:snapToGrid w:val="0"/>
        </w:rPr>
        <w:tab/>
        <w:t>(1)</w:t>
      </w:r>
      <w:r>
        <w:rPr>
          <w:snapToGrid w:val="0"/>
        </w:rPr>
        <w:tab/>
        <w:t>In this Act, unless the contrary intention appears —</w:t>
      </w:r>
    </w:p>
    <w:p w:rsidR="00025309" w:rsidRDefault="00890622">
      <w:pPr>
        <w:pStyle w:val="Defstart"/>
      </w:pPr>
      <w:r>
        <w:rPr>
          <w:b/>
        </w:rPr>
        <w:tab/>
      </w:r>
      <w:r>
        <w:rPr>
          <w:rStyle w:val="CharDefText"/>
        </w:rPr>
        <w:t>appointed area</w:t>
      </w:r>
      <w:r>
        <w:t xml:space="preserve"> means an area set aside by a public authority on land under its control as an area for the deposit of litter;</w:t>
      </w:r>
    </w:p>
    <w:p w:rsidR="00025309" w:rsidRDefault="00890622">
      <w:pPr>
        <w:pStyle w:val="Defstart"/>
      </w:pPr>
      <w:r>
        <w:rPr>
          <w:b/>
        </w:rPr>
        <w:lastRenderedPageBreak/>
        <w:tab/>
      </w:r>
      <w:r>
        <w:rPr>
          <w:rStyle w:val="CharDefText"/>
        </w:rPr>
        <w:t>authorised officer</w:t>
      </w:r>
      <w:r>
        <w:t xml:space="preserve"> means a person to whom section 26(1) applies;</w:t>
      </w:r>
    </w:p>
    <w:p w:rsidR="00025309" w:rsidRDefault="00890622">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rsidR="00025309" w:rsidRDefault="00890622">
      <w:pPr>
        <w:pStyle w:val="Defstart"/>
      </w:pPr>
      <w:r>
        <w:rPr>
          <w:b/>
        </w:rPr>
        <w:tab/>
      </w:r>
      <w:r>
        <w:rPr>
          <w:rStyle w:val="CharDefText"/>
        </w:rPr>
        <w:t>Chairman</w:t>
      </w:r>
      <w:r>
        <w:t xml:space="preserve"> means the Chairman of the Council;</w:t>
      </w:r>
    </w:p>
    <w:p w:rsidR="00025309" w:rsidRDefault="00890622">
      <w:pPr>
        <w:pStyle w:val="Defstart"/>
      </w:pPr>
      <w:r>
        <w:rPr>
          <w:b/>
        </w:rPr>
        <w:tab/>
      </w:r>
      <w:r>
        <w:rPr>
          <w:rStyle w:val="CharDefText"/>
        </w:rPr>
        <w:t>Department</w:t>
      </w:r>
      <w:r>
        <w:t xml:space="preserve"> means a Department of the Public Service of the State;</w:t>
      </w:r>
    </w:p>
    <w:p w:rsidR="00025309" w:rsidRDefault="00890622">
      <w:pPr>
        <w:pStyle w:val="Defstart"/>
      </w:pPr>
      <w:r>
        <w:rPr>
          <w:b/>
        </w:rPr>
        <w:tab/>
      </w:r>
      <w:r>
        <w:rPr>
          <w:rStyle w:val="CharDefText"/>
        </w:rPr>
        <w:t>land</w:t>
      </w:r>
      <w:r>
        <w:t xml:space="preserve"> means any land in the open air;</w:t>
      </w:r>
    </w:p>
    <w:p w:rsidR="00025309" w:rsidRDefault="00890622">
      <w:pPr>
        <w:pStyle w:val="Defstart"/>
        <w:keepNext/>
      </w:pPr>
      <w:r>
        <w:rPr>
          <w:b/>
        </w:rPr>
        <w:tab/>
      </w:r>
      <w:r>
        <w:rPr>
          <w:rStyle w:val="CharDefText"/>
        </w:rPr>
        <w:t>litter</w:t>
      </w:r>
      <w:r>
        <w:t xml:space="preserve"> includes —</w:t>
      </w:r>
    </w:p>
    <w:p w:rsidR="00025309" w:rsidRDefault="00890622">
      <w:pPr>
        <w:pStyle w:val="Defpara"/>
        <w:rPr>
          <w:spacing w:val="-4"/>
        </w:rPr>
      </w:pPr>
      <w:r>
        <w:rPr>
          <w:spacing w:val="-4"/>
        </w:rPr>
        <w:tab/>
        <w:t>(a)</w:t>
      </w:r>
      <w:r>
        <w:rPr>
          <w:spacing w:val="-4"/>
        </w:rPr>
        <w:tab/>
        <w:t>all kinds of rubbish, refuse, junk, garbage or scrap; and</w:t>
      </w:r>
    </w:p>
    <w:p w:rsidR="00025309" w:rsidRDefault="00890622">
      <w:pPr>
        <w:pStyle w:val="Defpara"/>
      </w:pPr>
      <w:r>
        <w:tab/>
        <w:t>(b)</w:t>
      </w:r>
      <w:r>
        <w:tab/>
        <w:t>any articles or material abandoned or unwanted by the owner or the person in possession thereof,</w:t>
      </w:r>
    </w:p>
    <w:p w:rsidR="00025309" w:rsidRDefault="00890622">
      <w:pPr>
        <w:pStyle w:val="Defstart"/>
      </w:pPr>
      <w:r>
        <w:tab/>
        <w:t>but does not include dust, smoke or other like products emitted or produced during the normal operations of any mining, extractive, primary or manufacturing industry;</w:t>
      </w:r>
    </w:p>
    <w:p w:rsidR="00025309" w:rsidRDefault="00890622">
      <w:pPr>
        <w:pStyle w:val="Defstart"/>
      </w:pPr>
      <w:r>
        <w:rPr>
          <w:b/>
        </w:rPr>
        <w:tab/>
      </w:r>
      <w:r>
        <w:rPr>
          <w:rStyle w:val="CharDefText"/>
        </w:rPr>
        <w:t>member of the Council</w:t>
      </w:r>
      <w:r>
        <w:t xml:space="preserve"> means a member appointed under section 9;</w:t>
      </w:r>
    </w:p>
    <w:p w:rsidR="00025309" w:rsidRDefault="00890622">
      <w:pPr>
        <w:pStyle w:val="Defstart"/>
      </w:pPr>
      <w:r>
        <w:rPr>
          <w:b/>
        </w:rPr>
        <w:tab/>
      </w:r>
      <w:r>
        <w:rPr>
          <w:rStyle w:val="CharDefText"/>
        </w:rPr>
        <w:t>post</w:t>
      </w:r>
      <w:r>
        <w:t>, in relation to a bill, means affix the bill by any means to an object;</w:t>
      </w:r>
    </w:p>
    <w:p w:rsidR="00025309" w:rsidRDefault="00890622">
      <w:pPr>
        <w:pStyle w:val="Defstart"/>
      </w:pPr>
      <w:r>
        <w:rPr>
          <w:b/>
        </w:rPr>
        <w:tab/>
      </w:r>
      <w:r>
        <w:rPr>
          <w:rStyle w:val="CharDefText"/>
        </w:rPr>
        <w:t>prescribed</w:t>
      </w:r>
      <w:r>
        <w:t xml:space="preserve"> means prescribed in the regulations;</w:t>
      </w:r>
    </w:p>
    <w:p w:rsidR="00025309" w:rsidRDefault="00890622">
      <w:pPr>
        <w:pStyle w:val="Defstart"/>
      </w:pPr>
      <w:r>
        <w:rPr>
          <w:b/>
        </w:rPr>
        <w:tab/>
      </w:r>
      <w:r>
        <w:rPr>
          <w:rStyle w:val="CharDefText"/>
        </w:rPr>
        <w:t>private land</w:t>
      </w:r>
      <w:r>
        <w:t xml:space="preserve"> means land that is used and held in accordance with the requirements of section 32;</w:t>
      </w:r>
    </w:p>
    <w:p w:rsidR="00025309" w:rsidRDefault="00890622">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025309" w:rsidRDefault="00890622">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rsidR="00025309" w:rsidRDefault="00890622">
      <w:pPr>
        <w:pStyle w:val="Defstart"/>
      </w:pPr>
      <w:r>
        <w:rPr>
          <w:b/>
        </w:rPr>
        <w:lastRenderedPageBreak/>
        <w:tab/>
      </w:r>
      <w:r>
        <w:rPr>
          <w:rStyle w:val="CharDefText"/>
        </w:rPr>
        <w:t>supporting member</w:t>
      </w:r>
      <w:r>
        <w:t xml:space="preserve"> means a person, body or organization affiliated with the Council under section 13;</w:t>
      </w:r>
    </w:p>
    <w:p w:rsidR="00025309" w:rsidRDefault="00890622">
      <w:pPr>
        <w:pStyle w:val="Defstart"/>
      </w:pPr>
      <w:r>
        <w:rPr>
          <w:b/>
        </w:rPr>
        <w:tab/>
      </w:r>
      <w:r>
        <w:rPr>
          <w:rStyle w:val="CharDefText"/>
        </w:rPr>
        <w:t>the Council</w:t>
      </w:r>
      <w:r>
        <w:t xml:space="preserve"> means the Keep Australia Beautiful Council (W.A.) established by section 6;</w:t>
      </w:r>
    </w:p>
    <w:p w:rsidR="00025309" w:rsidRDefault="00890622">
      <w:pPr>
        <w:pStyle w:val="Defstart"/>
      </w:pPr>
      <w:r>
        <w:rPr>
          <w:b/>
        </w:rPr>
        <w:tab/>
      </w:r>
      <w:r>
        <w:rPr>
          <w:rStyle w:val="CharDefText"/>
        </w:rPr>
        <w:t>the Fund</w:t>
      </w:r>
      <w:r>
        <w:t xml:space="preserve"> means the Keep Australia Beautiful Council (W.A.) Fund established under section 18;</w:t>
      </w:r>
    </w:p>
    <w:p w:rsidR="00025309" w:rsidRDefault="00890622">
      <w:pPr>
        <w:pStyle w:val="Defstart"/>
        <w:keepNext/>
      </w:pPr>
      <w:r>
        <w:rPr>
          <w:b/>
        </w:rPr>
        <w:tab/>
      </w:r>
      <w:r>
        <w:rPr>
          <w:rStyle w:val="CharDefText"/>
        </w:rPr>
        <w:t>waters</w:t>
      </w:r>
      <w:r>
        <w:t xml:space="preserve"> includes —</w:t>
      </w:r>
    </w:p>
    <w:p w:rsidR="00025309" w:rsidRDefault="00890622">
      <w:pPr>
        <w:pStyle w:val="Defpara"/>
      </w:pPr>
      <w:r>
        <w:tab/>
        <w:t>(a)</w:t>
      </w:r>
      <w:r>
        <w:tab/>
        <w:t>any inland waters, whether running or still, permanent or temporary, or natural or artificially created; and</w:t>
      </w:r>
    </w:p>
    <w:p w:rsidR="00025309" w:rsidRDefault="00890622">
      <w:pPr>
        <w:pStyle w:val="Defpara"/>
      </w:pPr>
      <w:r>
        <w:tab/>
        <w:t>(b)</w:t>
      </w:r>
      <w:r>
        <w:tab/>
        <w:t>any part of the seas within the jurisdiction of the State.</w:t>
      </w:r>
    </w:p>
    <w:p w:rsidR="00025309" w:rsidRDefault="00890622">
      <w:pPr>
        <w:pStyle w:val="Subsection"/>
        <w:keepNext/>
        <w:rPr>
          <w:snapToGrid w:val="0"/>
        </w:rPr>
      </w:pPr>
      <w:r>
        <w:rPr>
          <w:snapToGrid w:val="0"/>
        </w:rPr>
        <w:tab/>
        <w:t>(2)</w:t>
      </w:r>
      <w:r>
        <w:rPr>
          <w:snapToGrid w:val="0"/>
        </w:rPr>
        <w:tab/>
        <w:t>For the purposes of this Act litter is deposited on land or on or in waters if —</w:t>
      </w:r>
    </w:p>
    <w:p w:rsidR="00025309" w:rsidRDefault="00890622">
      <w:pPr>
        <w:pStyle w:val="Indenta"/>
        <w:rPr>
          <w:snapToGrid w:val="0"/>
        </w:rPr>
      </w:pPr>
      <w:r>
        <w:rPr>
          <w:snapToGrid w:val="0"/>
        </w:rPr>
        <w:tab/>
        <w:t>(a)</w:t>
      </w:r>
      <w:r>
        <w:rPr>
          <w:snapToGrid w:val="0"/>
        </w:rPr>
        <w:tab/>
        <w:t>it is placed, put, left, dropped or thrown there; or</w:t>
      </w:r>
    </w:p>
    <w:p w:rsidR="00025309" w:rsidRDefault="00890622">
      <w:pPr>
        <w:pStyle w:val="Indenta"/>
        <w:rPr>
          <w:snapToGrid w:val="0"/>
        </w:rPr>
      </w:pPr>
      <w:r>
        <w:rPr>
          <w:snapToGrid w:val="0"/>
        </w:rPr>
        <w:tab/>
        <w:t>(b)</w:t>
      </w:r>
      <w:r>
        <w:rPr>
          <w:snapToGrid w:val="0"/>
        </w:rPr>
        <w:tab/>
        <w:t>it is allowed to fall there or be carried there by the action of wind or water, or both.</w:t>
      </w:r>
    </w:p>
    <w:p w:rsidR="00025309" w:rsidRDefault="00890622">
      <w:pPr>
        <w:pStyle w:val="Footnotesection"/>
      </w:pPr>
      <w:r>
        <w:tab/>
        <w:t>[Section 5 amended by No. 18 of 1986 s. 4; No. 6 of 1996 s. 4; No. 14 of 1996 s. 4.]</w:t>
      </w:r>
    </w:p>
    <w:p w:rsidR="00025309" w:rsidRDefault="00890622">
      <w:pPr>
        <w:pStyle w:val="Heading2"/>
        <w:ind w:left="567" w:right="575"/>
      </w:pPr>
      <w:bookmarkStart w:id="34" w:name="_Toc89568336"/>
      <w:bookmarkStart w:id="35" w:name="_Toc89568647"/>
      <w:bookmarkStart w:id="36" w:name="_Toc89568712"/>
      <w:bookmarkStart w:id="37" w:name="_Toc92878014"/>
      <w:bookmarkStart w:id="38" w:name="_Toc97097093"/>
      <w:bookmarkStart w:id="39" w:name="_Toc100455874"/>
      <w:bookmarkStart w:id="40" w:name="_Toc100561766"/>
      <w:bookmarkStart w:id="41" w:name="_Toc100563926"/>
      <w:bookmarkStart w:id="42" w:name="_Toc102379729"/>
      <w:bookmarkStart w:id="43" w:name="_Toc103067267"/>
      <w:bookmarkStart w:id="44" w:name="_Toc139348698"/>
      <w:bookmarkStart w:id="45" w:name="_Toc139348762"/>
      <w:bookmarkStart w:id="46" w:name="_Toc139688701"/>
      <w:bookmarkStart w:id="47" w:name="_Toc139784754"/>
      <w:bookmarkStart w:id="48" w:name="_Toc139785339"/>
      <w:bookmarkStart w:id="49" w:name="_Toc141592724"/>
      <w:bookmarkStart w:id="50" w:name="_Toc141607352"/>
      <w:bookmarkStart w:id="51" w:name="_Toc143936887"/>
      <w:bookmarkStart w:id="52" w:name="_Toc145126390"/>
      <w:bookmarkStart w:id="53" w:name="_Toc157922117"/>
      <w:r>
        <w:rPr>
          <w:rStyle w:val="CharPartNo"/>
        </w:rPr>
        <w:lastRenderedPageBreak/>
        <w:t>Part II</w:t>
      </w:r>
      <w:r>
        <w:rPr>
          <w:rStyle w:val="CharDivNo"/>
        </w:rPr>
        <w:t> </w:t>
      </w:r>
      <w:r>
        <w:t>—</w:t>
      </w:r>
      <w:r>
        <w:rPr>
          <w:rStyle w:val="CharDivText"/>
        </w:rPr>
        <w:t> </w:t>
      </w:r>
      <w:r>
        <w:rPr>
          <w:rStyle w:val="CharPartText"/>
        </w:rPr>
        <w:t>The Keep Australia Beautiful Council (W.A.)</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rsidR="00025309" w:rsidRDefault="00890622">
      <w:pPr>
        <w:pStyle w:val="Heading5"/>
        <w:rPr>
          <w:snapToGrid w:val="0"/>
        </w:rPr>
      </w:pPr>
      <w:bookmarkStart w:id="54" w:name="_Toc89568337"/>
      <w:bookmarkStart w:id="55" w:name="_Toc103067268"/>
      <w:bookmarkStart w:id="56" w:name="_Toc157922118"/>
      <w:r>
        <w:rPr>
          <w:rStyle w:val="CharSectno"/>
        </w:rPr>
        <w:t>6</w:t>
      </w:r>
      <w:r>
        <w:rPr>
          <w:snapToGrid w:val="0"/>
        </w:rPr>
        <w:t>.</w:t>
      </w:r>
      <w:r>
        <w:rPr>
          <w:snapToGrid w:val="0"/>
        </w:rPr>
        <w:tab/>
        <w:t>Establishment of Keep Australia Beautiful Council</w:t>
      </w:r>
      <w:bookmarkEnd w:id="54"/>
      <w:bookmarkEnd w:id="55"/>
      <w:bookmarkEnd w:id="56"/>
    </w:p>
    <w:p w:rsidR="00025309" w:rsidRDefault="00890622">
      <w:pPr>
        <w:pStyle w:val="Subsection"/>
        <w:rPr>
          <w:snapToGrid w:val="0"/>
        </w:rPr>
      </w:pPr>
      <w:r>
        <w:rPr>
          <w:snapToGrid w:val="0"/>
        </w:rPr>
        <w:tab/>
        <w:t>(1)</w:t>
      </w:r>
      <w:r>
        <w:rPr>
          <w:snapToGrid w:val="0"/>
        </w:rPr>
        <w:tab/>
        <w:t>A body corporate with perpetual succession is hereby established under the name “Keep Australia Beautiful Council (W.A.)”.</w:t>
      </w:r>
    </w:p>
    <w:p w:rsidR="00025309" w:rsidRDefault="00890622">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rsidR="00025309" w:rsidRDefault="00890622">
      <w:pPr>
        <w:pStyle w:val="Subsection"/>
        <w:rPr>
          <w:snapToGrid w:val="0"/>
        </w:rPr>
      </w:pPr>
      <w:r>
        <w:rPr>
          <w:snapToGrid w:val="0"/>
        </w:rPr>
        <w:tab/>
        <w:t>(3)</w:t>
      </w:r>
      <w:r>
        <w:rPr>
          <w:snapToGrid w:val="0"/>
        </w:rPr>
        <w:tab/>
        <w:t>The provisions of the First Schedule shall have effect with respect to the constitution and proceedings of the Council.</w:t>
      </w:r>
    </w:p>
    <w:p w:rsidR="00025309" w:rsidRDefault="00890622">
      <w:pPr>
        <w:pStyle w:val="Heading5"/>
        <w:rPr>
          <w:snapToGrid w:val="0"/>
        </w:rPr>
      </w:pPr>
      <w:bookmarkStart w:id="57" w:name="_Toc89568338"/>
      <w:bookmarkStart w:id="58" w:name="_Toc103067269"/>
      <w:bookmarkStart w:id="59" w:name="_Toc157922119"/>
      <w:r>
        <w:rPr>
          <w:rStyle w:val="CharSectno"/>
        </w:rPr>
        <w:t>7</w:t>
      </w:r>
      <w:r>
        <w:rPr>
          <w:snapToGrid w:val="0"/>
        </w:rPr>
        <w:t>.</w:t>
      </w:r>
      <w:r>
        <w:rPr>
          <w:snapToGrid w:val="0"/>
        </w:rPr>
        <w:tab/>
        <w:t>Objects of the Council</w:t>
      </w:r>
      <w:bookmarkEnd w:id="57"/>
      <w:bookmarkEnd w:id="58"/>
      <w:bookmarkEnd w:id="59"/>
    </w:p>
    <w:p w:rsidR="00025309" w:rsidRDefault="00890622">
      <w:pPr>
        <w:pStyle w:val="Subsection"/>
        <w:rPr>
          <w:snapToGrid w:val="0"/>
        </w:rPr>
      </w:pPr>
      <w:r>
        <w:rPr>
          <w:snapToGrid w:val="0"/>
        </w:rPr>
        <w:tab/>
        <w:t>(1)</w:t>
      </w:r>
      <w:r>
        <w:rPr>
          <w:snapToGrid w:val="0"/>
        </w:rPr>
        <w:tab/>
        <w:t>Subject to this Act, the objects and functions of the Council are those set out in the Second Schedule.</w:t>
      </w:r>
    </w:p>
    <w:p w:rsidR="00025309" w:rsidRDefault="00890622">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rsidR="00025309" w:rsidRDefault="00890622">
      <w:pPr>
        <w:pStyle w:val="Heading5"/>
        <w:rPr>
          <w:snapToGrid w:val="0"/>
        </w:rPr>
      </w:pPr>
      <w:bookmarkStart w:id="60" w:name="_Toc89568339"/>
      <w:bookmarkStart w:id="61" w:name="_Toc103067270"/>
      <w:bookmarkStart w:id="62" w:name="_Toc157922120"/>
      <w:r>
        <w:rPr>
          <w:rStyle w:val="CharSectno"/>
        </w:rPr>
        <w:t>8</w:t>
      </w:r>
      <w:r>
        <w:rPr>
          <w:snapToGrid w:val="0"/>
        </w:rPr>
        <w:t>.</w:t>
      </w:r>
      <w:r>
        <w:rPr>
          <w:snapToGrid w:val="0"/>
        </w:rPr>
        <w:tab/>
        <w:t>Powers</w:t>
      </w:r>
      <w:bookmarkEnd w:id="60"/>
      <w:bookmarkEnd w:id="61"/>
      <w:bookmarkEnd w:id="62"/>
    </w:p>
    <w:p w:rsidR="00025309" w:rsidRDefault="00890622">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rsidR="00025309" w:rsidRDefault="00890622">
      <w:pPr>
        <w:pStyle w:val="Indenta"/>
        <w:rPr>
          <w:snapToGrid w:val="0"/>
        </w:rPr>
      </w:pPr>
      <w:r>
        <w:rPr>
          <w:snapToGrid w:val="0"/>
        </w:rPr>
        <w:tab/>
        <w:t>(a)</w:t>
      </w:r>
      <w:r>
        <w:rPr>
          <w:snapToGrid w:val="0"/>
        </w:rPr>
        <w:tab/>
        <w:t>acquire, hold and dispose of real and personal property;</w:t>
      </w:r>
    </w:p>
    <w:p w:rsidR="00025309" w:rsidRDefault="00890622">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rsidR="00025309" w:rsidRDefault="00890622">
      <w:pPr>
        <w:pStyle w:val="Indenta"/>
        <w:rPr>
          <w:snapToGrid w:val="0"/>
        </w:rPr>
      </w:pPr>
      <w:r>
        <w:rPr>
          <w:snapToGrid w:val="0"/>
        </w:rPr>
        <w:tab/>
        <w:t>(c)</w:t>
      </w:r>
      <w:r>
        <w:rPr>
          <w:snapToGrid w:val="0"/>
        </w:rPr>
        <w:tab/>
        <w:t>sue and be sued;</w:t>
      </w:r>
    </w:p>
    <w:p w:rsidR="00025309" w:rsidRDefault="00890622">
      <w:pPr>
        <w:pStyle w:val="Indenta"/>
        <w:rPr>
          <w:snapToGrid w:val="0"/>
        </w:rPr>
      </w:pPr>
      <w:r>
        <w:rPr>
          <w:snapToGrid w:val="0"/>
        </w:rPr>
        <w:lastRenderedPageBreak/>
        <w:tab/>
        <w:t>(d)</w:t>
      </w:r>
      <w:r>
        <w:rPr>
          <w:snapToGrid w:val="0"/>
        </w:rPr>
        <w:tab/>
        <w:t>do and suffer all that bodies corporate may do and suffer.</w:t>
      </w:r>
    </w:p>
    <w:p w:rsidR="00025309" w:rsidRDefault="00890622">
      <w:pPr>
        <w:pStyle w:val="Heading5"/>
        <w:rPr>
          <w:snapToGrid w:val="0"/>
        </w:rPr>
      </w:pPr>
      <w:bookmarkStart w:id="63" w:name="_Toc89568340"/>
      <w:bookmarkStart w:id="64" w:name="_Toc103067271"/>
      <w:bookmarkStart w:id="65" w:name="_Toc157922121"/>
      <w:r>
        <w:rPr>
          <w:rStyle w:val="CharSectno"/>
        </w:rPr>
        <w:t>9</w:t>
      </w:r>
      <w:r>
        <w:rPr>
          <w:snapToGrid w:val="0"/>
        </w:rPr>
        <w:t>.</w:t>
      </w:r>
      <w:r>
        <w:rPr>
          <w:snapToGrid w:val="0"/>
        </w:rPr>
        <w:tab/>
        <w:t>Membership of the Council</w:t>
      </w:r>
      <w:bookmarkEnd w:id="63"/>
      <w:bookmarkEnd w:id="64"/>
      <w:bookmarkEnd w:id="65"/>
    </w:p>
    <w:p w:rsidR="00025309" w:rsidRDefault="00890622">
      <w:pPr>
        <w:pStyle w:val="Subsection"/>
        <w:keepNext/>
        <w:rPr>
          <w:snapToGrid w:val="0"/>
        </w:rPr>
      </w:pPr>
      <w:r>
        <w:rPr>
          <w:snapToGrid w:val="0"/>
        </w:rPr>
        <w:tab/>
        <w:t>(1)</w:t>
      </w:r>
      <w:r>
        <w:rPr>
          <w:snapToGrid w:val="0"/>
        </w:rPr>
        <w:tab/>
        <w:t>The Council shall consist of 15 members appointed by the Minister of whom —</w:t>
      </w:r>
    </w:p>
    <w:p w:rsidR="00025309" w:rsidRDefault="00890622">
      <w:pPr>
        <w:pStyle w:val="Indenta"/>
        <w:rPr>
          <w:snapToGrid w:val="0"/>
        </w:rPr>
      </w:pPr>
      <w:r>
        <w:rPr>
          <w:snapToGrid w:val="0"/>
        </w:rPr>
        <w:tab/>
        <w:t>(a)</w:t>
      </w:r>
      <w:r>
        <w:rPr>
          <w:snapToGrid w:val="0"/>
        </w:rPr>
        <w:tab/>
        <w:t>one shall be appointed on the nomination of the body known as The Soft Drink Manufacturers’ Association (W.A.);</w:t>
      </w:r>
    </w:p>
    <w:p w:rsidR="00025309" w:rsidRDefault="00890622">
      <w:pPr>
        <w:pStyle w:val="Indenta"/>
        <w:rPr>
          <w:snapToGrid w:val="0"/>
        </w:rPr>
      </w:pPr>
      <w:r>
        <w:rPr>
          <w:snapToGrid w:val="0"/>
        </w:rPr>
        <w:tab/>
        <w:t>(b)</w:t>
      </w:r>
      <w:r>
        <w:rPr>
          <w:snapToGrid w:val="0"/>
        </w:rPr>
        <w:tab/>
        <w:t>one shall be appointed on the nomination of The Confederation to represent the brewing industry;</w:t>
      </w:r>
    </w:p>
    <w:p w:rsidR="00025309" w:rsidRDefault="00890622">
      <w:pPr>
        <w:pStyle w:val="Indenta"/>
        <w:rPr>
          <w:snapToGrid w:val="0"/>
        </w:rPr>
      </w:pPr>
      <w:r>
        <w:rPr>
          <w:snapToGrid w:val="0"/>
        </w:rPr>
        <w:tab/>
        <w:t>(c)</w:t>
      </w:r>
      <w:r>
        <w:rPr>
          <w:snapToGrid w:val="0"/>
        </w:rPr>
        <w:tab/>
        <w:t>one shall be appointed on the nomination of the body known as The Packaging Council of Australia (Western Australian Division);</w:t>
      </w:r>
    </w:p>
    <w:p w:rsidR="00025309" w:rsidRDefault="00890622">
      <w:pPr>
        <w:pStyle w:val="Indenta"/>
        <w:rPr>
          <w:snapToGrid w:val="0"/>
        </w:rPr>
      </w:pPr>
      <w:r>
        <w:rPr>
          <w:snapToGrid w:val="0"/>
        </w:rPr>
        <w:tab/>
        <w:t>(d)</w:t>
      </w:r>
      <w:r>
        <w:rPr>
          <w:snapToGrid w:val="0"/>
        </w:rPr>
        <w:tab/>
        <w:t>one shall be appointed on the nomination of The Confederation to represent manufacturers of cans;</w:t>
      </w:r>
    </w:p>
    <w:p w:rsidR="00025309" w:rsidRDefault="00890622">
      <w:pPr>
        <w:pStyle w:val="Indenta"/>
        <w:rPr>
          <w:snapToGrid w:val="0"/>
        </w:rPr>
      </w:pPr>
      <w:r>
        <w:rPr>
          <w:snapToGrid w:val="0"/>
        </w:rPr>
        <w:tab/>
        <w:t>(e)</w:t>
      </w:r>
      <w:r>
        <w:rPr>
          <w:snapToGrid w:val="0"/>
        </w:rPr>
        <w:tab/>
        <w:t>one shall be appointed on the nomination of The Confederation to represent manufacturers of glass;</w:t>
      </w:r>
    </w:p>
    <w:p w:rsidR="00025309" w:rsidRDefault="00890622">
      <w:pPr>
        <w:pStyle w:val="Indenta"/>
        <w:rPr>
          <w:snapToGrid w:val="0"/>
        </w:rPr>
      </w:pPr>
      <w:r>
        <w:rPr>
          <w:snapToGrid w:val="0"/>
        </w:rPr>
        <w:tab/>
        <w:t>(f)</w:t>
      </w:r>
      <w:r>
        <w:rPr>
          <w:snapToGrid w:val="0"/>
        </w:rPr>
        <w:tab/>
        <w:t>one shall be appointed on the nomination of The Confederation to represent manufacturers of paper products;</w:t>
      </w:r>
    </w:p>
    <w:p w:rsidR="00025309" w:rsidRDefault="00890622">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rsidR="00025309" w:rsidRDefault="00890622">
      <w:pPr>
        <w:pStyle w:val="Indenta"/>
      </w:pPr>
      <w:r>
        <w:tab/>
        <w:t>(h)</w:t>
      </w:r>
      <w:r>
        <w:tab/>
        <w:t xml:space="preserve">one shall be appointed on the nomination of the Departmental CEO as defined in section 1.4 of the </w:t>
      </w:r>
      <w:r>
        <w:rPr>
          <w:i/>
        </w:rPr>
        <w:t>Local Government Act 1995</w:t>
      </w:r>
      <w:r>
        <w:t>;</w:t>
      </w:r>
    </w:p>
    <w:p w:rsidR="00025309" w:rsidRDefault="00890622">
      <w:pPr>
        <w:pStyle w:val="Indenta"/>
      </w:pPr>
      <w:r>
        <w:tab/>
        <w:t>(i)</w:t>
      </w:r>
      <w:r>
        <w:tab/>
        <w:t xml:space="preserve">one shall be appointed on the nomination of the CEO as defined in section 3 of the </w:t>
      </w:r>
      <w:r>
        <w:rPr>
          <w:i/>
        </w:rPr>
        <w:t>Conservation and Land Management Act 1984</w:t>
      </w:r>
      <w:r>
        <w:t>;</w:t>
      </w:r>
    </w:p>
    <w:p w:rsidR="00025309" w:rsidRDefault="00890622">
      <w:pPr>
        <w:pStyle w:val="Indenta"/>
      </w:pPr>
      <w:r>
        <w:tab/>
        <w:t>(j)</w:t>
      </w:r>
      <w:r>
        <w:tab/>
        <w:t>2 shall be appointed on the nomination of the body known as the Western Australian Local Government Association;</w:t>
      </w:r>
    </w:p>
    <w:p w:rsidR="00025309" w:rsidRDefault="00890622">
      <w:pPr>
        <w:pStyle w:val="Ednotepara"/>
        <w:spacing w:before="80"/>
      </w:pPr>
      <w:r>
        <w:tab/>
        <w:t>[(k)</w:t>
      </w:r>
      <w:r>
        <w:tab/>
        <w:t>deleted]</w:t>
      </w:r>
    </w:p>
    <w:p w:rsidR="00025309" w:rsidRDefault="00890622">
      <w:pPr>
        <w:pStyle w:val="Indenta"/>
        <w:rPr>
          <w:snapToGrid w:val="0"/>
        </w:rPr>
      </w:pPr>
      <w:r>
        <w:rPr>
          <w:snapToGrid w:val="0"/>
        </w:rPr>
        <w:lastRenderedPageBreak/>
        <w:tab/>
        <w:t>(ka)</w:t>
      </w:r>
      <w:r>
        <w:rPr>
          <w:snapToGrid w:val="0"/>
        </w:rPr>
        <w:tab/>
        <w:t>one shall be appointed on the nomination of the body known as the Trades and Labor Council of Western Australia;</w:t>
      </w:r>
    </w:p>
    <w:p w:rsidR="00025309" w:rsidRDefault="00890622">
      <w:pPr>
        <w:pStyle w:val="Indenta"/>
        <w:rPr>
          <w:snapToGrid w:val="0"/>
        </w:rPr>
      </w:pPr>
      <w:r>
        <w:rPr>
          <w:snapToGrid w:val="0"/>
        </w:rPr>
        <w:tab/>
        <w:t>(kb)</w:t>
      </w:r>
      <w:r>
        <w:rPr>
          <w:snapToGrid w:val="0"/>
        </w:rPr>
        <w:tab/>
        <w:t>one shall be appointed on the nomination of the body known as The Conservation Council of Western Australia (Incorporated);</w:t>
      </w:r>
    </w:p>
    <w:p w:rsidR="00025309" w:rsidRDefault="00890622">
      <w:pPr>
        <w:pStyle w:val="Indenta"/>
        <w:rPr>
          <w:snapToGrid w:val="0"/>
        </w:rPr>
      </w:pPr>
      <w:r>
        <w:rPr>
          <w:snapToGrid w:val="0"/>
        </w:rPr>
        <w:tab/>
        <w:t>(kc)</w:t>
      </w:r>
      <w:r>
        <w:rPr>
          <w:snapToGrid w:val="0"/>
        </w:rPr>
        <w:tab/>
        <w:t>one shall be appointed to represent the interests of persons as consumers;</w:t>
      </w:r>
    </w:p>
    <w:p w:rsidR="00025309" w:rsidRDefault="00890622">
      <w:pPr>
        <w:pStyle w:val="Indenta"/>
        <w:rPr>
          <w:snapToGrid w:val="0"/>
        </w:rPr>
      </w:pPr>
      <w:r>
        <w:rPr>
          <w:snapToGrid w:val="0"/>
        </w:rPr>
        <w:tab/>
        <w:t>(l)</w:t>
      </w:r>
      <w:r>
        <w:rPr>
          <w:snapToGrid w:val="0"/>
        </w:rPr>
        <w:tab/>
        <w:t>one shall be a person with special knowledge of or experience in either litter prevention or environmental matters, or both.</w:t>
      </w:r>
    </w:p>
    <w:p w:rsidR="00025309" w:rsidRDefault="00890622">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rsidR="00025309" w:rsidRDefault="00890622">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rsidR="00025309" w:rsidRDefault="00890622">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rsidR="00025309" w:rsidRDefault="00890622">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rsidR="00025309" w:rsidRDefault="00890622">
      <w:pPr>
        <w:pStyle w:val="Subsection"/>
        <w:rPr>
          <w:snapToGrid w:val="0"/>
        </w:rPr>
      </w:pPr>
      <w:r>
        <w:rPr>
          <w:snapToGrid w:val="0"/>
        </w:rPr>
        <w:tab/>
        <w:t>(6)</w:t>
      </w:r>
      <w:r>
        <w:rPr>
          <w:snapToGrid w:val="0"/>
        </w:rPr>
        <w:tab/>
        <w:t>In this section </w:t>
      </w:r>
      <w:r>
        <w:rPr>
          <w:rStyle w:val="CharDefText"/>
        </w:rPr>
        <w:t>The Confederation</w:t>
      </w:r>
      <w:r>
        <w:rPr>
          <w:snapToGrid w:val="0"/>
        </w:rPr>
        <w:t xml:space="preserve"> means the body known as The Confederation of Western Australian Industry (Incorporated).</w:t>
      </w:r>
    </w:p>
    <w:p w:rsidR="00025309" w:rsidRDefault="00890622">
      <w:pPr>
        <w:pStyle w:val="Footnotesection"/>
      </w:pPr>
      <w:r>
        <w:tab/>
        <w:t>[Section 9 amended by No. 18 of 1986 s. 5; No. 7 of 1988 s. 21; No. 22 of 1996 s. 16(7); No. 36 of 1999 s. 247; No. 49 of 2004 s. 13; No. 28 of 2006 s. 213.]</w:t>
      </w:r>
    </w:p>
    <w:p w:rsidR="00025309" w:rsidRDefault="00890622">
      <w:pPr>
        <w:pStyle w:val="Heading5"/>
        <w:rPr>
          <w:snapToGrid w:val="0"/>
        </w:rPr>
      </w:pPr>
      <w:bookmarkStart w:id="66" w:name="_Toc89568341"/>
      <w:bookmarkStart w:id="67" w:name="_Toc103067272"/>
      <w:bookmarkStart w:id="68" w:name="_Toc157922122"/>
      <w:r>
        <w:rPr>
          <w:rStyle w:val="CharSectno"/>
        </w:rPr>
        <w:lastRenderedPageBreak/>
        <w:t>10</w:t>
      </w:r>
      <w:r>
        <w:rPr>
          <w:snapToGrid w:val="0"/>
        </w:rPr>
        <w:t>.</w:t>
      </w:r>
      <w:r>
        <w:rPr>
          <w:snapToGrid w:val="0"/>
        </w:rPr>
        <w:tab/>
        <w:t>Chairman of Council</w:t>
      </w:r>
      <w:bookmarkEnd w:id="66"/>
      <w:bookmarkEnd w:id="67"/>
      <w:bookmarkEnd w:id="68"/>
    </w:p>
    <w:p w:rsidR="00025309" w:rsidRDefault="00890622">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rsidR="00025309" w:rsidRDefault="00890622">
      <w:pPr>
        <w:pStyle w:val="Subsection"/>
        <w:keepNext/>
        <w:rPr>
          <w:snapToGrid w:val="0"/>
        </w:rPr>
      </w:pPr>
      <w:r>
        <w:rPr>
          <w:snapToGrid w:val="0"/>
        </w:rPr>
        <w:tab/>
        <w:t>(2)</w:t>
      </w:r>
      <w:r>
        <w:rPr>
          <w:snapToGrid w:val="0"/>
        </w:rPr>
        <w:tab/>
        <w:t>The office of Chairman becomes vacant if —</w:t>
      </w:r>
    </w:p>
    <w:p w:rsidR="00025309" w:rsidRDefault="00890622">
      <w:pPr>
        <w:pStyle w:val="Indenta"/>
        <w:rPr>
          <w:snapToGrid w:val="0"/>
        </w:rPr>
      </w:pPr>
      <w:r>
        <w:rPr>
          <w:snapToGrid w:val="0"/>
        </w:rPr>
        <w:tab/>
        <w:t>(a)</w:t>
      </w:r>
      <w:r>
        <w:rPr>
          <w:snapToGrid w:val="0"/>
        </w:rPr>
        <w:tab/>
        <w:t>the person holding the office resigns the office by notice in writing to the Minister;</w:t>
      </w:r>
    </w:p>
    <w:p w:rsidR="00025309" w:rsidRDefault="00890622">
      <w:pPr>
        <w:pStyle w:val="Indenta"/>
        <w:rPr>
          <w:snapToGrid w:val="0"/>
        </w:rPr>
      </w:pPr>
      <w:r>
        <w:rPr>
          <w:snapToGrid w:val="0"/>
        </w:rPr>
        <w:tab/>
        <w:t>(b)</w:t>
      </w:r>
      <w:r>
        <w:rPr>
          <w:snapToGrid w:val="0"/>
        </w:rPr>
        <w:tab/>
        <w:t>the person holding the office ceases to be a member of the Council; or</w:t>
      </w:r>
    </w:p>
    <w:p w:rsidR="00025309" w:rsidRDefault="00890622">
      <w:pPr>
        <w:pStyle w:val="Indenta"/>
        <w:rPr>
          <w:snapToGrid w:val="0"/>
        </w:rPr>
      </w:pPr>
      <w:r>
        <w:rPr>
          <w:snapToGrid w:val="0"/>
        </w:rPr>
        <w:tab/>
        <w:t>(c)</w:t>
      </w:r>
      <w:r>
        <w:rPr>
          <w:snapToGrid w:val="0"/>
        </w:rPr>
        <w:tab/>
        <w:t>the Minister declares the office to be vacant.</w:t>
      </w:r>
    </w:p>
    <w:p w:rsidR="00025309" w:rsidRDefault="00890622">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rsidR="00025309" w:rsidRDefault="00890622">
      <w:pPr>
        <w:pStyle w:val="Footnotesection"/>
      </w:pPr>
      <w:r>
        <w:tab/>
        <w:t>[Section 10 amended by No. 49 of 1996 s. 64.]</w:t>
      </w:r>
    </w:p>
    <w:p w:rsidR="00025309" w:rsidRDefault="00890622">
      <w:pPr>
        <w:pStyle w:val="Heading5"/>
        <w:rPr>
          <w:snapToGrid w:val="0"/>
        </w:rPr>
      </w:pPr>
      <w:bookmarkStart w:id="69" w:name="_Toc89568342"/>
      <w:bookmarkStart w:id="70" w:name="_Toc103067273"/>
      <w:bookmarkStart w:id="71" w:name="_Toc157922123"/>
      <w:r>
        <w:rPr>
          <w:rStyle w:val="CharSectno"/>
        </w:rPr>
        <w:t>11</w:t>
      </w:r>
      <w:r>
        <w:rPr>
          <w:snapToGrid w:val="0"/>
        </w:rPr>
        <w:t>.</w:t>
      </w:r>
      <w:r>
        <w:rPr>
          <w:snapToGrid w:val="0"/>
        </w:rPr>
        <w:tab/>
        <w:t>Deputy Chairman</w:t>
      </w:r>
      <w:bookmarkEnd w:id="69"/>
      <w:bookmarkEnd w:id="70"/>
      <w:bookmarkEnd w:id="71"/>
    </w:p>
    <w:p w:rsidR="00025309" w:rsidRDefault="00890622">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rsidR="00025309" w:rsidRDefault="00890622">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rsidR="00025309" w:rsidRDefault="00890622">
      <w:pPr>
        <w:pStyle w:val="Subsection"/>
        <w:keepNext/>
        <w:rPr>
          <w:snapToGrid w:val="0"/>
        </w:rPr>
      </w:pPr>
      <w:r>
        <w:rPr>
          <w:snapToGrid w:val="0"/>
        </w:rPr>
        <w:tab/>
        <w:t>(3)</w:t>
      </w:r>
      <w:r>
        <w:rPr>
          <w:snapToGrid w:val="0"/>
        </w:rPr>
        <w:tab/>
        <w:t>The office of Deputy Chairman of the Council becomes vacant if —</w:t>
      </w:r>
    </w:p>
    <w:p w:rsidR="00025309" w:rsidRDefault="00890622">
      <w:pPr>
        <w:pStyle w:val="Indenta"/>
        <w:rPr>
          <w:snapToGrid w:val="0"/>
        </w:rPr>
      </w:pPr>
      <w:r>
        <w:rPr>
          <w:snapToGrid w:val="0"/>
        </w:rPr>
        <w:tab/>
        <w:t>(a)</w:t>
      </w:r>
      <w:r>
        <w:rPr>
          <w:snapToGrid w:val="0"/>
        </w:rPr>
        <w:tab/>
        <w:t>the person holding the office resigns the office by notice in writing to the Chairman;</w:t>
      </w:r>
    </w:p>
    <w:p w:rsidR="00025309" w:rsidRDefault="00890622">
      <w:pPr>
        <w:pStyle w:val="Indenta"/>
        <w:rPr>
          <w:snapToGrid w:val="0"/>
        </w:rPr>
      </w:pPr>
      <w:r>
        <w:rPr>
          <w:snapToGrid w:val="0"/>
        </w:rPr>
        <w:tab/>
        <w:t>(b)</w:t>
      </w:r>
      <w:r>
        <w:rPr>
          <w:snapToGrid w:val="0"/>
        </w:rPr>
        <w:tab/>
        <w:t>the person holding the office ceases to be a member of the Council;</w:t>
      </w:r>
    </w:p>
    <w:p w:rsidR="00025309" w:rsidRDefault="00890622">
      <w:pPr>
        <w:pStyle w:val="Indenta"/>
        <w:rPr>
          <w:snapToGrid w:val="0"/>
        </w:rPr>
      </w:pPr>
      <w:r>
        <w:rPr>
          <w:snapToGrid w:val="0"/>
        </w:rPr>
        <w:tab/>
        <w:t>(c)</w:t>
      </w:r>
      <w:r>
        <w:rPr>
          <w:snapToGrid w:val="0"/>
        </w:rPr>
        <w:tab/>
        <w:t>the person holding the office is appointed to be the Chairman.</w:t>
      </w:r>
    </w:p>
    <w:p w:rsidR="00025309" w:rsidRDefault="00890622">
      <w:pPr>
        <w:pStyle w:val="Subsection"/>
        <w:rPr>
          <w:snapToGrid w:val="0"/>
        </w:rPr>
      </w:pPr>
      <w:r>
        <w:rPr>
          <w:snapToGrid w:val="0"/>
        </w:rPr>
        <w:lastRenderedPageBreak/>
        <w:tab/>
        <w:t>(4)</w:t>
      </w:r>
      <w:r>
        <w:rPr>
          <w:snapToGrid w:val="0"/>
        </w:rPr>
        <w:tab/>
        <w:t>Where a casual vacancy occurs in the office of Deputy Chairman the members of the Council shall elect one of their number to hold the office until the next election is held under subsection (1).</w:t>
      </w:r>
    </w:p>
    <w:p w:rsidR="00025309" w:rsidRDefault="00890622">
      <w:pPr>
        <w:pStyle w:val="Heading5"/>
        <w:rPr>
          <w:snapToGrid w:val="0"/>
        </w:rPr>
      </w:pPr>
      <w:bookmarkStart w:id="72" w:name="_Toc89568343"/>
      <w:bookmarkStart w:id="73" w:name="_Toc103067274"/>
      <w:bookmarkStart w:id="74" w:name="_Toc157922124"/>
      <w:r>
        <w:rPr>
          <w:rStyle w:val="CharSectno"/>
        </w:rPr>
        <w:t>12</w:t>
      </w:r>
      <w:r>
        <w:rPr>
          <w:snapToGrid w:val="0"/>
        </w:rPr>
        <w:t>.</w:t>
      </w:r>
      <w:r>
        <w:rPr>
          <w:snapToGrid w:val="0"/>
        </w:rPr>
        <w:tab/>
        <w:t>Effect of appointments</w:t>
      </w:r>
      <w:bookmarkEnd w:id="72"/>
      <w:bookmarkEnd w:id="73"/>
      <w:bookmarkEnd w:id="74"/>
    </w:p>
    <w:p w:rsidR="00025309" w:rsidRDefault="00890622">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025309" w:rsidRDefault="00890622">
      <w:pPr>
        <w:pStyle w:val="Footnotesection"/>
      </w:pPr>
      <w:r>
        <w:tab/>
        <w:t>[Section 12 amended by No. 32 of 1994 s. 19.]</w:t>
      </w:r>
    </w:p>
    <w:p w:rsidR="00025309" w:rsidRDefault="00890622">
      <w:pPr>
        <w:pStyle w:val="Heading5"/>
        <w:rPr>
          <w:snapToGrid w:val="0"/>
        </w:rPr>
      </w:pPr>
      <w:bookmarkStart w:id="75" w:name="_Toc89568344"/>
      <w:bookmarkStart w:id="76" w:name="_Toc103067275"/>
      <w:bookmarkStart w:id="77" w:name="_Toc157922125"/>
      <w:r>
        <w:rPr>
          <w:rStyle w:val="CharSectno"/>
        </w:rPr>
        <w:t>13</w:t>
      </w:r>
      <w:r>
        <w:rPr>
          <w:snapToGrid w:val="0"/>
        </w:rPr>
        <w:t>.</w:t>
      </w:r>
      <w:r>
        <w:rPr>
          <w:snapToGrid w:val="0"/>
        </w:rPr>
        <w:tab/>
        <w:t>Supporting members</w:t>
      </w:r>
      <w:bookmarkEnd w:id="75"/>
      <w:bookmarkEnd w:id="76"/>
      <w:bookmarkEnd w:id="77"/>
    </w:p>
    <w:p w:rsidR="00025309" w:rsidRDefault="00890622">
      <w:pPr>
        <w:pStyle w:val="Subsection"/>
        <w:rPr>
          <w:snapToGrid w:val="0"/>
        </w:rPr>
      </w:pPr>
      <w:r>
        <w:rPr>
          <w:snapToGrid w:val="0"/>
        </w:rPr>
        <w:tab/>
        <w:t>(1)</w:t>
      </w:r>
      <w:r>
        <w:rPr>
          <w:snapToGrid w:val="0"/>
        </w:rPr>
        <w:tab/>
        <w:t>Any person, body or organization may become affiliated with the Council as a supporting member.</w:t>
      </w:r>
    </w:p>
    <w:p w:rsidR="00025309" w:rsidRDefault="00890622">
      <w:pPr>
        <w:pStyle w:val="Subsection"/>
        <w:keepNext/>
        <w:rPr>
          <w:snapToGrid w:val="0"/>
        </w:rPr>
      </w:pPr>
      <w:r>
        <w:rPr>
          <w:snapToGrid w:val="0"/>
        </w:rPr>
        <w:tab/>
        <w:t>(2)</w:t>
      </w:r>
      <w:r>
        <w:rPr>
          <w:snapToGrid w:val="0"/>
        </w:rPr>
        <w:tab/>
        <w:t>The Council shall make such arrangements as are necessary —</w:t>
      </w:r>
    </w:p>
    <w:p w:rsidR="00025309" w:rsidRDefault="00890622">
      <w:pPr>
        <w:pStyle w:val="Indenta"/>
        <w:rPr>
          <w:snapToGrid w:val="0"/>
        </w:rPr>
      </w:pPr>
      <w:r>
        <w:rPr>
          <w:snapToGrid w:val="0"/>
        </w:rPr>
        <w:tab/>
        <w:t>(a)</w:t>
      </w:r>
      <w:r>
        <w:rPr>
          <w:snapToGrid w:val="0"/>
        </w:rPr>
        <w:tab/>
        <w:t>to ensure that supporting members have the opportunity to participate in the work of the Council; and</w:t>
      </w:r>
    </w:p>
    <w:p w:rsidR="00025309" w:rsidRDefault="00890622">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rsidR="00025309" w:rsidRDefault="00890622">
      <w:pPr>
        <w:pStyle w:val="Heading5"/>
        <w:rPr>
          <w:snapToGrid w:val="0"/>
        </w:rPr>
      </w:pPr>
      <w:bookmarkStart w:id="78" w:name="_Toc89568345"/>
      <w:bookmarkStart w:id="79" w:name="_Toc103067276"/>
      <w:bookmarkStart w:id="80" w:name="_Toc157922126"/>
      <w:r>
        <w:rPr>
          <w:rStyle w:val="CharSectno"/>
        </w:rPr>
        <w:t>14</w:t>
      </w:r>
      <w:r>
        <w:rPr>
          <w:snapToGrid w:val="0"/>
        </w:rPr>
        <w:t>.</w:t>
      </w:r>
      <w:r>
        <w:rPr>
          <w:snapToGrid w:val="0"/>
        </w:rPr>
        <w:tab/>
        <w:t>Committees</w:t>
      </w:r>
      <w:bookmarkEnd w:id="78"/>
      <w:bookmarkEnd w:id="79"/>
      <w:bookmarkEnd w:id="80"/>
    </w:p>
    <w:p w:rsidR="00025309" w:rsidRDefault="00890622">
      <w:pPr>
        <w:pStyle w:val="Subsection"/>
        <w:keepNext/>
        <w:rPr>
          <w:snapToGrid w:val="0"/>
        </w:rPr>
      </w:pPr>
      <w:r>
        <w:rPr>
          <w:snapToGrid w:val="0"/>
        </w:rPr>
        <w:tab/>
        <w:t>(1)</w:t>
      </w:r>
      <w:r>
        <w:rPr>
          <w:snapToGrid w:val="0"/>
        </w:rPr>
        <w:tab/>
        <w:t>The Council may from time to time —</w:t>
      </w:r>
    </w:p>
    <w:p w:rsidR="00025309" w:rsidRDefault="00890622">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rsidR="00025309" w:rsidRDefault="00890622">
      <w:pPr>
        <w:pStyle w:val="Indenta"/>
        <w:rPr>
          <w:snapToGrid w:val="0"/>
        </w:rPr>
      </w:pPr>
      <w:r>
        <w:rPr>
          <w:snapToGrid w:val="0"/>
        </w:rPr>
        <w:tab/>
        <w:t>(b)</w:t>
      </w:r>
      <w:r>
        <w:rPr>
          <w:snapToGrid w:val="0"/>
        </w:rPr>
        <w:tab/>
        <w:t>assign names to the Committees so constituted;</w:t>
      </w:r>
    </w:p>
    <w:p w:rsidR="00025309" w:rsidRDefault="00890622">
      <w:pPr>
        <w:pStyle w:val="Indenta"/>
        <w:rPr>
          <w:snapToGrid w:val="0"/>
        </w:rPr>
      </w:pPr>
      <w:r>
        <w:rPr>
          <w:snapToGrid w:val="0"/>
        </w:rPr>
        <w:tab/>
        <w:t>(c)</w:t>
      </w:r>
      <w:r>
        <w:rPr>
          <w:snapToGrid w:val="0"/>
        </w:rPr>
        <w:tab/>
        <w:t xml:space="preserve">subject to the approval of the Minister, delegate to a Committee such of its functions, duties, discretions, and </w:t>
      </w:r>
      <w:r>
        <w:rPr>
          <w:snapToGrid w:val="0"/>
        </w:rPr>
        <w:lastRenderedPageBreak/>
        <w:t>powers, except this power of delegation, for such time and subject to such conditions as the Council determines and the Committee shall exercise and perform the functions, duties, discretions, and may exercise the powers, so delegated to it;</w:t>
      </w:r>
    </w:p>
    <w:p w:rsidR="00025309" w:rsidRDefault="00890622">
      <w:pPr>
        <w:pStyle w:val="Indenta"/>
        <w:rPr>
          <w:snapToGrid w:val="0"/>
        </w:rPr>
      </w:pPr>
      <w:r>
        <w:rPr>
          <w:snapToGrid w:val="0"/>
        </w:rPr>
        <w:tab/>
        <w:t>(d)</w:t>
      </w:r>
      <w:r>
        <w:rPr>
          <w:snapToGrid w:val="0"/>
        </w:rPr>
        <w:tab/>
        <w:t>dismiss any member of a Committee and appoint another person to the office of the dismissed member; and</w:t>
      </w:r>
    </w:p>
    <w:p w:rsidR="00025309" w:rsidRDefault="00890622">
      <w:pPr>
        <w:pStyle w:val="Indenta"/>
        <w:rPr>
          <w:snapToGrid w:val="0"/>
        </w:rPr>
      </w:pPr>
      <w:r>
        <w:rPr>
          <w:snapToGrid w:val="0"/>
        </w:rPr>
        <w:tab/>
        <w:t>(e)</w:t>
      </w:r>
      <w:r>
        <w:rPr>
          <w:snapToGrid w:val="0"/>
        </w:rPr>
        <w:tab/>
        <w:t>appoint additional members to any Committee.</w:t>
      </w:r>
    </w:p>
    <w:p w:rsidR="00025309" w:rsidRDefault="00890622">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rsidR="00025309" w:rsidRDefault="00890622">
      <w:pPr>
        <w:pStyle w:val="Indenta"/>
        <w:rPr>
          <w:snapToGrid w:val="0"/>
        </w:rPr>
      </w:pPr>
      <w:r>
        <w:rPr>
          <w:snapToGrid w:val="0"/>
        </w:rPr>
        <w:tab/>
        <w:t>(a)</w:t>
      </w:r>
      <w:r>
        <w:rPr>
          <w:snapToGrid w:val="0"/>
        </w:rPr>
        <w:tab/>
        <w:t>appoint at least one member of the Council to be a member of each Committee; and</w:t>
      </w:r>
    </w:p>
    <w:p w:rsidR="00025309" w:rsidRDefault="00890622">
      <w:pPr>
        <w:pStyle w:val="Indenta"/>
        <w:rPr>
          <w:snapToGrid w:val="0"/>
        </w:rPr>
      </w:pPr>
      <w:r>
        <w:rPr>
          <w:snapToGrid w:val="0"/>
        </w:rPr>
        <w:tab/>
        <w:t>(b)</w:t>
      </w:r>
      <w:r>
        <w:rPr>
          <w:snapToGrid w:val="0"/>
        </w:rPr>
        <w:tab/>
        <w:t>appoint as Chairman of a Committee, a member of the Council appointed to that Committee pursuant to paragraph (a).</w:t>
      </w:r>
    </w:p>
    <w:p w:rsidR="00025309" w:rsidRDefault="00890622">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rsidR="00025309" w:rsidRDefault="00890622">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rsidR="00025309" w:rsidRDefault="00890622">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rsidR="00025309" w:rsidRDefault="00890622">
      <w:pPr>
        <w:pStyle w:val="Heading5"/>
        <w:rPr>
          <w:snapToGrid w:val="0"/>
        </w:rPr>
      </w:pPr>
      <w:bookmarkStart w:id="81" w:name="_Toc89568346"/>
      <w:bookmarkStart w:id="82" w:name="_Toc103067277"/>
      <w:bookmarkStart w:id="83" w:name="_Toc157922127"/>
      <w:r>
        <w:rPr>
          <w:rStyle w:val="CharSectno"/>
        </w:rPr>
        <w:t>15</w:t>
      </w:r>
      <w:r>
        <w:rPr>
          <w:snapToGrid w:val="0"/>
        </w:rPr>
        <w:t>.</w:t>
      </w:r>
      <w:r>
        <w:rPr>
          <w:snapToGrid w:val="0"/>
        </w:rPr>
        <w:tab/>
        <w:t>Staff</w:t>
      </w:r>
      <w:bookmarkEnd w:id="81"/>
      <w:bookmarkEnd w:id="82"/>
      <w:bookmarkEnd w:id="83"/>
    </w:p>
    <w:p w:rsidR="00025309" w:rsidRDefault="00890622">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rsidR="00025309" w:rsidRDefault="00890622">
      <w:pPr>
        <w:pStyle w:val="Subsection"/>
        <w:rPr>
          <w:snapToGrid w:val="0"/>
        </w:rPr>
      </w:pPr>
      <w:r>
        <w:rPr>
          <w:snapToGrid w:val="0"/>
        </w:rPr>
        <w:lastRenderedPageBreak/>
        <w:tab/>
        <w:t>(2)</w:t>
      </w:r>
      <w:r>
        <w:rPr>
          <w:snapToGrid w:val="0"/>
        </w:rPr>
        <w:tab/>
        <w:t>Persons appointed or engaged under subsection (1) may be employed on a full</w:t>
      </w:r>
      <w:r>
        <w:rPr>
          <w:snapToGrid w:val="0"/>
        </w:rPr>
        <w:noBreakHyphen/>
        <w:t>time or part</w:t>
      </w:r>
      <w:r>
        <w:rPr>
          <w:snapToGrid w:val="0"/>
        </w:rPr>
        <w:noBreakHyphen/>
        <w:t>time basis.</w:t>
      </w:r>
    </w:p>
    <w:p w:rsidR="00025309" w:rsidRDefault="00890622">
      <w:pPr>
        <w:pStyle w:val="Subsection"/>
        <w:spacing w:before="100"/>
        <w:rPr>
          <w:snapToGrid w:val="0"/>
        </w:rPr>
      </w:pPr>
      <w:r>
        <w:rPr>
          <w:snapToGrid w:val="0"/>
        </w:rPr>
        <w:tab/>
        <w:t>(3)</w:t>
      </w:r>
      <w:r>
        <w:rPr>
          <w:snapToGrid w:val="0"/>
        </w:rPr>
        <w:tab/>
        <w:t>Subject to any relevant award or industrial agreement the terms and conditions of employment of persons appointed or engaged under subsection (1), including the salary or wages payable, are such terms and conditions as the Council, on the recommendation of the Minister for Public Sector Management and with the approval of the Minister, determines.</w:t>
      </w:r>
    </w:p>
    <w:p w:rsidR="00025309" w:rsidRDefault="00890622">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rsidR="00025309" w:rsidRDefault="00890622">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rsidR="00025309" w:rsidRDefault="00890622">
      <w:pPr>
        <w:pStyle w:val="Footnotesection"/>
      </w:pPr>
      <w:r>
        <w:tab/>
        <w:t>[Section 15 amended by No. 113 of 1987 s. 32; No. 32 of 1994 s. 19; No. 28 of 2006 s. 214.]</w:t>
      </w:r>
    </w:p>
    <w:p w:rsidR="00025309" w:rsidRDefault="00890622">
      <w:pPr>
        <w:pStyle w:val="Heading5"/>
        <w:spacing w:before="120"/>
        <w:rPr>
          <w:snapToGrid w:val="0"/>
        </w:rPr>
      </w:pPr>
      <w:bookmarkStart w:id="84" w:name="_Toc89568347"/>
      <w:bookmarkStart w:id="85" w:name="_Toc103067278"/>
      <w:bookmarkStart w:id="86" w:name="_Toc157922128"/>
      <w:r>
        <w:rPr>
          <w:rStyle w:val="CharSectno"/>
        </w:rPr>
        <w:t>16</w:t>
      </w:r>
      <w:r>
        <w:rPr>
          <w:snapToGrid w:val="0"/>
        </w:rPr>
        <w:t>.</w:t>
      </w:r>
      <w:r>
        <w:rPr>
          <w:snapToGrid w:val="0"/>
        </w:rPr>
        <w:tab/>
        <w:t>Secondment of public servants</w:t>
      </w:r>
      <w:bookmarkEnd w:id="84"/>
      <w:bookmarkEnd w:id="85"/>
      <w:bookmarkEnd w:id="86"/>
    </w:p>
    <w:p w:rsidR="00025309" w:rsidRDefault="00890622">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rsidR="00025309" w:rsidRDefault="00890622">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rsidR="00025309" w:rsidRDefault="00890622">
      <w:pPr>
        <w:pStyle w:val="Indenta"/>
        <w:rPr>
          <w:snapToGrid w:val="0"/>
        </w:rPr>
      </w:pPr>
      <w:r>
        <w:rPr>
          <w:snapToGrid w:val="0"/>
        </w:rPr>
        <w:tab/>
        <w:t>(b)</w:t>
      </w:r>
      <w:r>
        <w:rPr>
          <w:snapToGrid w:val="0"/>
        </w:rPr>
        <w:tab/>
        <w:t>any facilities of a Department or of a State instrumentality.</w:t>
      </w:r>
    </w:p>
    <w:p w:rsidR="00025309" w:rsidRDefault="00890622">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rsidR="00025309" w:rsidRDefault="00890622">
      <w:pPr>
        <w:pStyle w:val="Footnotesection"/>
      </w:pPr>
      <w:r>
        <w:lastRenderedPageBreak/>
        <w:tab/>
        <w:t>[Section 16 amended by No. 28 of 2006 s. 214.]</w:t>
      </w:r>
    </w:p>
    <w:p w:rsidR="00025309" w:rsidRDefault="00890622">
      <w:pPr>
        <w:pStyle w:val="Heading5"/>
        <w:rPr>
          <w:snapToGrid w:val="0"/>
        </w:rPr>
      </w:pPr>
      <w:bookmarkStart w:id="87" w:name="_Toc89568348"/>
      <w:bookmarkStart w:id="88" w:name="_Toc103067279"/>
      <w:bookmarkStart w:id="89" w:name="_Toc157922129"/>
      <w:r>
        <w:rPr>
          <w:rStyle w:val="CharSectno"/>
        </w:rPr>
        <w:t>17</w:t>
      </w:r>
      <w:r>
        <w:rPr>
          <w:snapToGrid w:val="0"/>
        </w:rPr>
        <w:t>.</w:t>
      </w:r>
      <w:r>
        <w:rPr>
          <w:snapToGrid w:val="0"/>
        </w:rPr>
        <w:tab/>
        <w:t>Professional assistance</w:t>
      </w:r>
      <w:bookmarkEnd w:id="87"/>
      <w:bookmarkEnd w:id="88"/>
      <w:bookmarkEnd w:id="89"/>
    </w:p>
    <w:p w:rsidR="00025309" w:rsidRDefault="00890622">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rsidR="00025309" w:rsidRDefault="00890622">
      <w:pPr>
        <w:pStyle w:val="Heading2"/>
      </w:pPr>
      <w:bookmarkStart w:id="90" w:name="_Toc89568349"/>
      <w:bookmarkStart w:id="91" w:name="_Toc89568660"/>
      <w:bookmarkStart w:id="92" w:name="_Toc89568725"/>
      <w:bookmarkStart w:id="93" w:name="_Toc92878027"/>
      <w:bookmarkStart w:id="94" w:name="_Toc97097106"/>
      <w:bookmarkStart w:id="95" w:name="_Toc100455887"/>
      <w:bookmarkStart w:id="96" w:name="_Toc100561779"/>
      <w:bookmarkStart w:id="97" w:name="_Toc100563939"/>
      <w:bookmarkStart w:id="98" w:name="_Toc102379742"/>
      <w:bookmarkStart w:id="99" w:name="_Toc103067280"/>
      <w:bookmarkStart w:id="100" w:name="_Toc139348711"/>
      <w:bookmarkStart w:id="101" w:name="_Toc139348775"/>
      <w:bookmarkStart w:id="102" w:name="_Toc139688714"/>
      <w:bookmarkStart w:id="103" w:name="_Toc139784767"/>
      <w:bookmarkStart w:id="104" w:name="_Toc139785352"/>
      <w:bookmarkStart w:id="105" w:name="_Toc141592737"/>
      <w:bookmarkStart w:id="106" w:name="_Toc141607365"/>
      <w:bookmarkStart w:id="107" w:name="_Toc143936900"/>
      <w:bookmarkStart w:id="108" w:name="_Toc145126403"/>
      <w:bookmarkStart w:id="109" w:name="_Toc157922130"/>
      <w:r>
        <w:rPr>
          <w:rStyle w:val="CharPartNo"/>
        </w:rPr>
        <w:lastRenderedPageBreak/>
        <w:t>Part III</w:t>
      </w:r>
      <w:r>
        <w:rPr>
          <w:rStyle w:val="CharDivNo"/>
        </w:rPr>
        <w:t> </w:t>
      </w:r>
      <w:r>
        <w:t>—</w:t>
      </w:r>
      <w:r>
        <w:rPr>
          <w:rStyle w:val="CharDivText"/>
        </w:rPr>
        <w:t> </w:t>
      </w:r>
      <w:r>
        <w:rPr>
          <w:rStyle w:val="CharPartText"/>
        </w:rPr>
        <w:t>Finance and accounts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rsidR="00025309" w:rsidRDefault="00890622">
      <w:pPr>
        <w:pStyle w:val="Heading5"/>
        <w:rPr>
          <w:snapToGrid w:val="0"/>
        </w:rPr>
      </w:pPr>
      <w:bookmarkStart w:id="110" w:name="_Toc89568350"/>
      <w:bookmarkStart w:id="111" w:name="_Toc103067281"/>
      <w:bookmarkStart w:id="112" w:name="_Toc157922131"/>
      <w:r>
        <w:rPr>
          <w:rStyle w:val="CharSectno"/>
        </w:rPr>
        <w:t>18</w:t>
      </w:r>
      <w:r>
        <w:rPr>
          <w:snapToGrid w:val="0"/>
        </w:rPr>
        <w:t>.</w:t>
      </w:r>
      <w:r>
        <w:rPr>
          <w:snapToGrid w:val="0"/>
        </w:rPr>
        <w:tab/>
        <w:t>Fund</w:t>
      </w:r>
      <w:bookmarkEnd w:id="110"/>
      <w:bookmarkEnd w:id="111"/>
      <w:bookmarkEnd w:id="112"/>
    </w:p>
    <w:p w:rsidR="00025309" w:rsidRDefault="00890622">
      <w:pPr>
        <w:pStyle w:val="Subsection"/>
        <w:rPr>
          <w:snapToGrid w:val="0"/>
        </w:rPr>
      </w:pPr>
      <w:r>
        <w:rPr>
          <w:snapToGrid w:val="0"/>
        </w:rPr>
        <w:tab/>
        <w:t>(1)</w:t>
      </w:r>
      <w:r>
        <w:rPr>
          <w:snapToGrid w:val="0"/>
        </w:rPr>
        <w:tab/>
        <w:t>For the purposes of this Act there shall be established a fund to be called the “Keep Australia Beautiful Council (W.A.) Fund”.</w:t>
      </w:r>
    </w:p>
    <w:p w:rsidR="00025309" w:rsidRDefault="00890622">
      <w:pPr>
        <w:pStyle w:val="Subsection"/>
      </w:pPr>
      <w:r>
        <w:tab/>
        <w:t>(2)</w:t>
      </w:r>
      <w:r>
        <w:tab/>
        <w:t xml:space="preserve">An account called the </w:t>
      </w:r>
      <w:r>
        <w:rPr>
          <w:snapToGrid w:val="0"/>
        </w:rPr>
        <w:t>Keep Australia Beautiful Council (W.A.) Fund</w:t>
      </w:r>
      <w:r>
        <w:t xml:space="preserve"> Account is to be established — </w:t>
      </w:r>
    </w:p>
    <w:p w:rsidR="00025309" w:rsidRDefault="00890622">
      <w:pPr>
        <w:pStyle w:val="Indenta"/>
      </w:pPr>
      <w:r>
        <w:tab/>
        <w:t>(a)</w:t>
      </w:r>
      <w:r>
        <w:tab/>
        <w:t xml:space="preserve">as an agency special purpose account under section 16 of the </w:t>
      </w:r>
      <w:r>
        <w:rPr>
          <w:i/>
        </w:rPr>
        <w:t>Financial Management Act 2006</w:t>
      </w:r>
      <w:r>
        <w:t>; or</w:t>
      </w:r>
    </w:p>
    <w:p w:rsidR="00025309" w:rsidRDefault="00890622">
      <w:pPr>
        <w:pStyle w:val="Indenta"/>
      </w:pPr>
      <w:r>
        <w:tab/>
        <w:t>(b)</w:t>
      </w:r>
      <w:r>
        <w:tab/>
        <w:t>with the approval of the Treasurer, at a bank as defined in section 3 of that Act,</w:t>
      </w:r>
    </w:p>
    <w:p w:rsidR="00025309" w:rsidRDefault="00890622">
      <w:pPr>
        <w:pStyle w:val="Subsection"/>
      </w:pPr>
      <w:r>
        <w:tab/>
      </w:r>
      <w:r>
        <w:tab/>
        <w:t>to which all monies from time to time belonging to the Fund are to be credited.</w:t>
      </w:r>
    </w:p>
    <w:p w:rsidR="00025309" w:rsidRDefault="00890622">
      <w:pPr>
        <w:pStyle w:val="Subsection"/>
        <w:keepNext/>
        <w:rPr>
          <w:snapToGrid w:val="0"/>
        </w:rPr>
      </w:pPr>
      <w:r>
        <w:rPr>
          <w:snapToGrid w:val="0"/>
        </w:rPr>
        <w:tab/>
        <w:t>(3)</w:t>
      </w:r>
      <w:r>
        <w:rPr>
          <w:snapToGrid w:val="0"/>
        </w:rPr>
        <w:tab/>
        <w:t>The Fund shall consist of —</w:t>
      </w:r>
    </w:p>
    <w:p w:rsidR="00025309" w:rsidRDefault="00890622">
      <w:pPr>
        <w:pStyle w:val="Indenta"/>
        <w:rPr>
          <w:snapToGrid w:val="0"/>
        </w:rPr>
      </w:pPr>
      <w:r>
        <w:rPr>
          <w:snapToGrid w:val="0"/>
        </w:rPr>
        <w:tab/>
        <w:t>(a)</w:t>
      </w:r>
      <w:r>
        <w:rPr>
          <w:snapToGrid w:val="0"/>
        </w:rPr>
        <w:tab/>
        <w:t>moneys from time to time appropriated by Parliament for the purposes of this Act;</w:t>
      </w:r>
    </w:p>
    <w:p w:rsidR="00025309" w:rsidRDefault="00890622">
      <w:pPr>
        <w:pStyle w:val="Indenta"/>
        <w:keepNext/>
        <w:rPr>
          <w:snapToGrid w:val="0"/>
        </w:rPr>
      </w:pPr>
      <w:r>
        <w:rPr>
          <w:snapToGrid w:val="0"/>
        </w:rPr>
        <w:tab/>
        <w:t>(b)</w:t>
      </w:r>
      <w:r>
        <w:rPr>
          <w:snapToGrid w:val="0"/>
        </w:rPr>
        <w:tab/>
        <w:t>voluntary contributions from manufacturers and distributors of products that —</w:t>
      </w:r>
    </w:p>
    <w:p w:rsidR="00025309" w:rsidRDefault="00890622">
      <w:pPr>
        <w:pStyle w:val="Indenti"/>
        <w:rPr>
          <w:snapToGrid w:val="0"/>
        </w:rPr>
      </w:pPr>
      <w:r>
        <w:rPr>
          <w:snapToGrid w:val="0"/>
        </w:rPr>
        <w:tab/>
        <w:t>(i)</w:t>
      </w:r>
      <w:r>
        <w:rPr>
          <w:snapToGrid w:val="0"/>
        </w:rPr>
        <w:tab/>
        <w:t>are capable of becoming litter; or</w:t>
      </w:r>
    </w:p>
    <w:p w:rsidR="00025309" w:rsidRDefault="00890622">
      <w:pPr>
        <w:pStyle w:val="Indenti"/>
        <w:rPr>
          <w:snapToGrid w:val="0"/>
        </w:rPr>
      </w:pPr>
      <w:r>
        <w:rPr>
          <w:snapToGrid w:val="0"/>
        </w:rPr>
        <w:tab/>
        <w:t>(ii)</w:t>
      </w:r>
      <w:r>
        <w:rPr>
          <w:snapToGrid w:val="0"/>
        </w:rPr>
        <w:tab/>
        <w:t>are distributed in packaging or containers capable of becoming litter,</w:t>
      </w:r>
    </w:p>
    <w:p w:rsidR="00025309" w:rsidRDefault="00890622">
      <w:pPr>
        <w:pStyle w:val="Indenta"/>
        <w:rPr>
          <w:snapToGrid w:val="0"/>
        </w:rPr>
      </w:pPr>
      <w:r>
        <w:rPr>
          <w:snapToGrid w:val="0"/>
        </w:rPr>
        <w:tab/>
      </w:r>
      <w:r>
        <w:rPr>
          <w:snapToGrid w:val="0"/>
        </w:rPr>
        <w:tab/>
        <w:t>or from agents of such manufacturers and distributors;</w:t>
      </w:r>
    </w:p>
    <w:p w:rsidR="00025309" w:rsidRDefault="00890622">
      <w:pPr>
        <w:pStyle w:val="Indenta"/>
        <w:rPr>
          <w:snapToGrid w:val="0"/>
        </w:rPr>
      </w:pPr>
      <w:r>
        <w:rPr>
          <w:snapToGrid w:val="0"/>
        </w:rPr>
        <w:tab/>
        <w:t>(c)</w:t>
      </w:r>
      <w:r>
        <w:rPr>
          <w:snapToGrid w:val="0"/>
        </w:rPr>
        <w:tab/>
        <w:t>gifts of money made for the purposes of this Act, and the proceeds of other gifts made for those purposes;</w:t>
      </w:r>
    </w:p>
    <w:p w:rsidR="00025309" w:rsidRDefault="00890622">
      <w:pPr>
        <w:pStyle w:val="Indenta"/>
        <w:rPr>
          <w:snapToGrid w:val="0"/>
        </w:rPr>
      </w:pPr>
      <w:r>
        <w:rPr>
          <w:snapToGrid w:val="0"/>
        </w:rPr>
        <w:tab/>
        <w:t>(d)</w:t>
      </w:r>
      <w:r>
        <w:rPr>
          <w:snapToGrid w:val="0"/>
        </w:rPr>
        <w:tab/>
        <w:t>the income derived from the investment of money forming part of the Fund;</w:t>
      </w:r>
    </w:p>
    <w:p w:rsidR="00025309" w:rsidRDefault="00890622">
      <w:pPr>
        <w:pStyle w:val="Indenta"/>
        <w:rPr>
          <w:snapToGrid w:val="0"/>
        </w:rPr>
      </w:pPr>
      <w:r>
        <w:rPr>
          <w:snapToGrid w:val="0"/>
        </w:rPr>
        <w:tab/>
        <w:t>(e)</w:t>
      </w:r>
      <w:r>
        <w:rPr>
          <w:snapToGrid w:val="0"/>
        </w:rPr>
        <w:tab/>
        <w:t>the proceeds of disposal of property;</w:t>
      </w:r>
    </w:p>
    <w:p w:rsidR="00025309" w:rsidRDefault="00890622">
      <w:pPr>
        <w:pStyle w:val="Indenta"/>
        <w:rPr>
          <w:snapToGrid w:val="0"/>
        </w:rPr>
      </w:pPr>
      <w:r>
        <w:rPr>
          <w:snapToGrid w:val="0"/>
        </w:rPr>
        <w:tab/>
        <w:t>(f)</w:t>
      </w:r>
      <w:r>
        <w:rPr>
          <w:snapToGrid w:val="0"/>
        </w:rPr>
        <w:tab/>
        <w:t>moneys from time to time derived by the Council from subscriptions and from penalties;</w:t>
      </w:r>
    </w:p>
    <w:p w:rsidR="00025309" w:rsidRDefault="00890622">
      <w:pPr>
        <w:pStyle w:val="Indenta"/>
        <w:rPr>
          <w:snapToGrid w:val="0"/>
        </w:rPr>
      </w:pPr>
      <w:r>
        <w:rPr>
          <w:snapToGrid w:val="0"/>
        </w:rPr>
        <w:tab/>
        <w:t>(g)</w:t>
      </w:r>
      <w:r>
        <w:rPr>
          <w:snapToGrid w:val="0"/>
        </w:rPr>
        <w:tab/>
        <w:t>any other moneys that may lawfully be received by the Council.</w:t>
      </w:r>
    </w:p>
    <w:p w:rsidR="00025309" w:rsidRDefault="00890622">
      <w:pPr>
        <w:pStyle w:val="Footnotesection"/>
        <w:ind w:left="890" w:hanging="890"/>
      </w:pPr>
      <w:r>
        <w:lastRenderedPageBreak/>
        <w:tab/>
        <w:t>[Section 18 amended by No. 49 of 1996 s. 57; No. 77 of 2006 s. 17.]</w:t>
      </w:r>
    </w:p>
    <w:p w:rsidR="00025309" w:rsidRDefault="00890622">
      <w:pPr>
        <w:pStyle w:val="Heading5"/>
        <w:spacing w:before="120"/>
        <w:rPr>
          <w:snapToGrid w:val="0"/>
        </w:rPr>
      </w:pPr>
      <w:bookmarkStart w:id="113" w:name="_Toc89568351"/>
      <w:bookmarkStart w:id="114" w:name="_Toc103067282"/>
      <w:bookmarkStart w:id="115" w:name="_Toc157922132"/>
      <w:r>
        <w:rPr>
          <w:rStyle w:val="CharSectno"/>
        </w:rPr>
        <w:t>19</w:t>
      </w:r>
      <w:r>
        <w:rPr>
          <w:snapToGrid w:val="0"/>
        </w:rPr>
        <w:t>.</w:t>
      </w:r>
      <w:r>
        <w:rPr>
          <w:snapToGrid w:val="0"/>
        </w:rPr>
        <w:tab/>
        <w:t>Council may invest money forming part of the Fund</w:t>
      </w:r>
      <w:bookmarkEnd w:id="113"/>
      <w:bookmarkEnd w:id="114"/>
      <w:bookmarkEnd w:id="115"/>
    </w:p>
    <w:p w:rsidR="00025309" w:rsidRDefault="00890622">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rsidR="00025309" w:rsidRDefault="00890622">
      <w:pPr>
        <w:pStyle w:val="Footnotesection"/>
        <w:ind w:left="890" w:hanging="890"/>
      </w:pPr>
      <w:r>
        <w:tab/>
        <w:t>[Section 19 amended by No. 1 of 1997 s. 18.]</w:t>
      </w:r>
    </w:p>
    <w:p w:rsidR="00025309" w:rsidRDefault="00890622">
      <w:pPr>
        <w:pStyle w:val="Heading5"/>
        <w:spacing w:before="120"/>
        <w:rPr>
          <w:snapToGrid w:val="0"/>
        </w:rPr>
      </w:pPr>
      <w:bookmarkStart w:id="116" w:name="_Toc89568352"/>
      <w:bookmarkStart w:id="117" w:name="_Toc103067283"/>
      <w:bookmarkStart w:id="118" w:name="_Toc157922133"/>
      <w:r>
        <w:rPr>
          <w:rStyle w:val="CharSectno"/>
        </w:rPr>
        <w:t>20</w:t>
      </w:r>
      <w:r>
        <w:rPr>
          <w:snapToGrid w:val="0"/>
        </w:rPr>
        <w:t>.</w:t>
      </w:r>
      <w:r>
        <w:rPr>
          <w:snapToGrid w:val="0"/>
        </w:rPr>
        <w:tab/>
        <w:t>Application of money in the Fund</w:t>
      </w:r>
      <w:bookmarkEnd w:id="116"/>
      <w:bookmarkEnd w:id="117"/>
      <w:bookmarkEnd w:id="118"/>
    </w:p>
    <w:p w:rsidR="00025309" w:rsidRDefault="00890622">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rsidR="00025309" w:rsidRDefault="00890622">
      <w:pPr>
        <w:pStyle w:val="Indenta"/>
        <w:rPr>
          <w:snapToGrid w:val="0"/>
        </w:rPr>
      </w:pPr>
      <w:r>
        <w:rPr>
          <w:snapToGrid w:val="0"/>
        </w:rPr>
        <w:tab/>
        <w:t>(a)</w:t>
      </w:r>
      <w:r>
        <w:rPr>
          <w:snapToGrid w:val="0"/>
        </w:rPr>
        <w:tab/>
        <w:t>the payment of the expenses of administering this Act;</w:t>
      </w:r>
    </w:p>
    <w:p w:rsidR="00025309" w:rsidRDefault="00890622">
      <w:pPr>
        <w:pStyle w:val="Indenta"/>
        <w:rPr>
          <w:snapToGrid w:val="0"/>
        </w:rPr>
      </w:pPr>
      <w:r>
        <w:rPr>
          <w:snapToGrid w:val="0"/>
        </w:rPr>
        <w:tab/>
        <w:t>(b)</w:t>
      </w:r>
      <w:r>
        <w:rPr>
          <w:snapToGrid w:val="0"/>
        </w:rPr>
        <w:tab/>
        <w:t>the payment of the general administrative expenses of the Council;</w:t>
      </w:r>
    </w:p>
    <w:p w:rsidR="00025309" w:rsidRDefault="00890622">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rsidR="00025309" w:rsidRDefault="00890622">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rsidR="00025309" w:rsidRDefault="00890622">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rsidR="00025309" w:rsidRDefault="00890622">
      <w:pPr>
        <w:pStyle w:val="Footnotesection"/>
        <w:spacing w:before="80"/>
        <w:ind w:left="890" w:hanging="890"/>
      </w:pPr>
      <w:r>
        <w:tab/>
        <w:t>[Section 20 amended by No. 98 of 1985 s. 3; No. 49 of 1996 s. 64.]</w:t>
      </w:r>
    </w:p>
    <w:p w:rsidR="00025309" w:rsidRDefault="00890622">
      <w:pPr>
        <w:pStyle w:val="Heading5"/>
        <w:rPr>
          <w:snapToGrid w:val="0"/>
        </w:rPr>
      </w:pPr>
      <w:bookmarkStart w:id="119" w:name="_Toc89568353"/>
      <w:bookmarkStart w:id="120" w:name="_Toc103067284"/>
      <w:bookmarkStart w:id="121" w:name="_Toc157922134"/>
      <w:r>
        <w:rPr>
          <w:rStyle w:val="CharSectno"/>
        </w:rPr>
        <w:lastRenderedPageBreak/>
        <w:t>21</w:t>
      </w:r>
      <w:r>
        <w:rPr>
          <w:snapToGrid w:val="0"/>
        </w:rPr>
        <w:t>.</w:t>
      </w:r>
      <w:r>
        <w:rPr>
          <w:snapToGrid w:val="0"/>
        </w:rPr>
        <w:tab/>
        <w:t xml:space="preserve">Application of </w:t>
      </w:r>
      <w:bookmarkEnd w:id="119"/>
      <w:bookmarkEnd w:id="120"/>
      <w:r>
        <w:rPr>
          <w:i/>
        </w:rPr>
        <w:t>Financial Management Act 2006</w:t>
      </w:r>
      <w:r>
        <w:t xml:space="preserve"> and </w:t>
      </w:r>
      <w:r>
        <w:rPr>
          <w:i/>
        </w:rPr>
        <w:t>Auditor General Act 2006</w:t>
      </w:r>
      <w:bookmarkEnd w:id="121"/>
    </w:p>
    <w:p w:rsidR="00025309" w:rsidRDefault="00890622">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rsidR="00025309" w:rsidRDefault="00890622">
      <w:pPr>
        <w:pStyle w:val="Footnotesection"/>
      </w:pPr>
      <w:r>
        <w:tab/>
        <w:t>[Section 21 inserted by No. 98 of 1985 s. 3; amended by No. 77 of 2006 s. 17.]</w:t>
      </w:r>
    </w:p>
    <w:p w:rsidR="00025309" w:rsidRDefault="00890622">
      <w:pPr>
        <w:pStyle w:val="Ednotesection"/>
      </w:pPr>
      <w:r>
        <w:t>[</w:t>
      </w:r>
      <w:r>
        <w:rPr>
          <w:b/>
        </w:rPr>
        <w:t>22.</w:t>
      </w:r>
      <w:r>
        <w:tab/>
        <w:t>Repealed by No. 98 of 1985 s. 3.]</w:t>
      </w:r>
    </w:p>
    <w:p w:rsidR="00025309" w:rsidRDefault="00890622">
      <w:pPr>
        <w:pStyle w:val="Heading2"/>
      </w:pPr>
      <w:bookmarkStart w:id="122" w:name="_Toc89568354"/>
      <w:bookmarkStart w:id="123" w:name="_Toc89568665"/>
      <w:bookmarkStart w:id="124" w:name="_Toc89568730"/>
      <w:bookmarkStart w:id="125" w:name="_Toc92878032"/>
      <w:bookmarkStart w:id="126" w:name="_Toc97097111"/>
      <w:bookmarkStart w:id="127" w:name="_Toc100455892"/>
      <w:bookmarkStart w:id="128" w:name="_Toc100561784"/>
      <w:bookmarkStart w:id="129" w:name="_Toc100563944"/>
      <w:bookmarkStart w:id="130" w:name="_Toc102379747"/>
      <w:bookmarkStart w:id="131" w:name="_Toc103067285"/>
      <w:bookmarkStart w:id="132" w:name="_Toc139348716"/>
      <w:bookmarkStart w:id="133" w:name="_Toc139348780"/>
      <w:bookmarkStart w:id="134" w:name="_Toc139688719"/>
      <w:bookmarkStart w:id="135" w:name="_Toc139784772"/>
      <w:bookmarkStart w:id="136" w:name="_Toc139785357"/>
      <w:bookmarkStart w:id="137" w:name="_Toc141592742"/>
      <w:bookmarkStart w:id="138" w:name="_Toc141607370"/>
      <w:bookmarkStart w:id="139" w:name="_Toc143936905"/>
      <w:bookmarkStart w:id="140" w:name="_Toc145126408"/>
      <w:bookmarkStart w:id="141" w:name="_Toc157922135"/>
      <w:r>
        <w:rPr>
          <w:rStyle w:val="CharPartNo"/>
        </w:rPr>
        <w:lastRenderedPageBreak/>
        <w:t>Part IV</w:t>
      </w:r>
      <w:r>
        <w:rPr>
          <w:rStyle w:val="CharDivNo"/>
        </w:rPr>
        <w:t> </w:t>
      </w:r>
      <w:r>
        <w:t>—</w:t>
      </w:r>
      <w:r>
        <w:rPr>
          <w:rStyle w:val="CharDivText"/>
        </w:rPr>
        <w:t> </w:t>
      </w:r>
      <w:r>
        <w:rPr>
          <w:rStyle w:val="CharPartText"/>
        </w:rPr>
        <w:t>Prevention of litter</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rsidR="00025309" w:rsidRDefault="00890622">
      <w:pPr>
        <w:pStyle w:val="Heading5"/>
        <w:rPr>
          <w:snapToGrid w:val="0"/>
        </w:rPr>
      </w:pPr>
      <w:bookmarkStart w:id="142" w:name="_Toc89568355"/>
      <w:bookmarkStart w:id="143" w:name="_Toc103067286"/>
      <w:bookmarkStart w:id="144" w:name="_Toc157922136"/>
      <w:r>
        <w:rPr>
          <w:rStyle w:val="CharSectno"/>
        </w:rPr>
        <w:t>23</w:t>
      </w:r>
      <w:r>
        <w:rPr>
          <w:snapToGrid w:val="0"/>
        </w:rPr>
        <w:t>.</w:t>
      </w:r>
      <w:r>
        <w:rPr>
          <w:snapToGrid w:val="0"/>
        </w:rPr>
        <w:tab/>
        <w:t>Littering</w:t>
      </w:r>
      <w:bookmarkEnd w:id="142"/>
      <w:bookmarkEnd w:id="143"/>
      <w:bookmarkEnd w:id="144"/>
    </w:p>
    <w:p w:rsidR="00025309" w:rsidRDefault="00890622">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rsidR="00025309" w:rsidRDefault="00890622">
      <w:pPr>
        <w:pStyle w:val="Indenta"/>
        <w:rPr>
          <w:snapToGrid w:val="0"/>
        </w:rPr>
      </w:pPr>
      <w:r>
        <w:rPr>
          <w:snapToGrid w:val="0"/>
        </w:rPr>
        <w:tab/>
        <w:t>(a)</w:t>
      </w:r>
      <w:r>
        <w:rPr>
          <w:snapToGrid w:val="0"/>
        </w:rPr>
        <w:tab/>
        <w:t>on private land by consent;</w:t>
      </w:r>
    </w:p>
    <w:p w:rsidR="00025309" w:rsidRDefault="00890622">
      <w:pPr>
        <w:pStyle w:val="Indenta"/>
        <w:rPr>
          <w:snapToGrid w:val="0"/>
        </w:rPr>
      </w:pPr>
      <w:r>
        <w:rPr>
          <w:snapToGrid w:val="0"/>
        </w:rPr>
        <w:tab/>
        <w:t>(b)</w:t>
      </w:r>
      <w:r>
        <w:rPr>
          <w:snapToGrid w:val="0"/>
        </w:rPr>
        <w:tab/>
        <w:t>in an appointed area;</w:t>
      </w:r>
    </w:p>
    <w:p w:rsidR="00025309" w:rsidRDefault="00890622">
      <w:pPr>
        <w:pStyle w:val="Indenta"/>
        <w:rPr>
          <w:snapToGrid w:val="0"/>
        </w:rPr>
      </w:pPr>
      <w:r>
        <w:rPr>
          <w:snapToGrid w:val="0"/>
        </w:rPr>
        <w:tab/>
        <w:t>(c)</w:t>
      </w:r>
      <w:r>
        <w:rPr>
          <w:snapToGrid w:val="0"/>
        </w:rPr>
        <w:tab/>
        <w:t>in a place or receptacle set aside or provided for that purpose; or</w:t>
      </w:r>
    </w:p>
    <w:p w:rsidR="00025309" w:rsidRDefault="00890622">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rsidR="00025309" w:rsidRDefault="00890622">
      <w:pPr>
        <w:pStyle w:val="Penstart"/>
        <w:rPr>
          <w:snapToGrid w:val="0"/>
        </w:rPr>
      </w:pPr>
      <w:r>
        <w:rPr>
          <w:snapToGrid w:val="0"/>
        </w:rPr>
        <w:tab/>
        <w:t>Penalty: $1 000.</w:t>
      </w:r>
    </w:p>
    <w:p w:rsidR="00025309" w:rsidRDefault="00890622">
      <w:pPr>
        <w:pStyle w:val="Footnotesection"/>
      </w:pPr>
      <w:r>
        <w:tab/>
        <w:t>[Section 23 amended by No. 6 of 1996 s. 5.]</w:t>
      </w:r>
    </w:p>
    <w:p w:rsidR="00025309" w:rsidRDefault="00890622">
      <w:pPr>
        <w:pStyle w:val="Heading5"/>
        <w:rPr>
          <w:snapToGrid w:val="0"/>
        </w:rPr>
      </w:pPr>
      <w:bookmarkStart w:id="145" w:name="_Toc89568356"/>
      <w:bookmarkStart w:id="146" w:name="_Toc103067287"/>
      <w:bookmarkStart w:id="147" w:name="_Toc157922137"/>
      <w:r>
        <w:rPr>
          <w:rStyle w:val="CharSectno"/>
        </w:rPr>
        <w:t>24</w:t>
      </w:r>
      <w:r>
        <w:rPr>
          <w:snapToGrid w:val="0"/>
        </w:rPr>
        <w:t>.</w:t>
      </w:r>
      <w:r>
        <w:rPr>
          <w:snapToGrid w:val="0"/>
        </w:rPr>
        <w:tab/>
        <w:t>Breaking glass etc.</w:t>
      </w:r>
      <w:bookmarkEnd w:id="145"/>
      <w:bookmarkEnd w:id="146"/>
      <w:bookmarkEnd w:id="147"/>
    </w:p>
    <w:p w:rsidR="00025309" w:rsidRDefault="00890622">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rsidR="00025309" w:rsidRDefault="00890622">
      <w:pPr>
        <w:pStyle w:val="Indenta"/>
        <w:rPr>
          <w:snapToGrid w:val="0"/>
        </w:rPr>
      </w:pPr>
      <w:r>
        <w:rPr>
          <w:snapToGrid w:val="0"/>
        </w:rPr>
        <w:tab/>
        <w:t>(a)</w:t>
      </w:r>
      <w:r>
        <w:rPr>
          <w:snapToGrid w:val="0"/>
        </w:rPr>
        <w:tab/>
        <w:t>on private land by consent; or</w:t>
      </w:r>
    </w:p>
    <w:p w:rsidR="00025309" w:rsidRDefault="00890622">
      <w:pPr>
        <w:pStyle w:val="Indenta"/>
        <w:rPr>
          <w:snapToGrid w:val="0"/>
        </w:rPr>
      </w:pPr>
      <w:r>
        <w:rPr>
          <w:snapToGrid w:val="0"/>
        </w:rPr>
        <w:tab/>
        <w:t>(b)</w:t>
      </w:r>
      <w:r>
        <w:rPr>
          <w:snapToGrid w:val="0"/>
        </w:rPr>
        <w:tab/>
        <w:t>in an appointed area with the consent of the public authority by which the area was set aside.</w:t>
      </w:r>
    </w:p>
    <w:p w:rsidR="00025309" w:rsidRDefault="00890622">
      <w:pPr>
        <w:pStyle w:val="Penstart"/>
        <w:rPr>
          <w:snapToGrid w:val="0"/>
        </w:rPr>
      </w:pPr>
      <w:r>
        <w:rPr>
          <w:snapToGrid w:val="0"/>
        </w:rPr>
        <w:tab/>
        <w:t>Penalty: $1 000.</w:t>
      </w:r>
    </w:p>
    <w:p w:rsidR="00025309" w:rsidRDefault="00890622">
      <w:pPr>
        <w:pStyle w:val="Footnotesection"/>
      </w:pPr>
      <w:r>
        <w:tab/>
        <w:t>[Section 24 amended by No. 6 of 1996 s. 6.]</w:t>
      </w:r>
    </w:p>
    <w:p w:rsidR="00025309" w:rsidRDefault="00890622">
      <w:pPr>
        <w:pStyle w:val="Heading5"/>
        <w:rPr>
          <w:snapToGrid w:val="0"/>
        </w:rPr>
      </w:pPr>
      <w:bookmarkStart w:id="148" w:name="_Toc89568357"/>
      <w:bookmarkStart w:id="149" w:name="_Toc103067288"/>
      <w:bookmarkStart w:id="150" w:name="_Toc157922138"/>
      <w:r>
        <w:rPr>
          <w:rStyle w:val="CharSectno"/>
        </w:rPr>
        <w:t>24A</w:t>
      </w:r>
      <w:r>
        <w:rPr>
          <w:snapToGrid w:val="0"/>
        </w:rPr>
        <w:t>.</w:t>
      </w:r>
      <w:r>
        <w:rPr>
          <w:snapToGrid w:val="0"/>
        </w:rPr>
        <w:tab/>
        <w:t>Bill posting</w:t>
      </w:r>
      <w:bookmarkEnd w:id="148"/>
      <w:bookmarkEnd w:id="149"/>
      <w:bookmarkEnd w:id="150"/>
    </w:p>
    <w:p w:rsidR="00025309" w:rsidRDefault="00890622">
      <w:pPr>
        <w:pStyle w:val="Subsection"/>
        <w:rPr>
          <w:snapToGrid w:val="0"/>
        </w:rPr>
      </w:pPr>
      <w:r>
        <w:rPr>
          <w:snapToGrid w:val="0"/>
        </w:rPr>
        <w:tab/>
        <w:t>(1)</w:t>
      </w:r>
      <w:r>
        <w:rPr>
          <w:snapToGrid w:val="0"/>
        </w:rPr>
        <w:tab/>
        <w:t xml:space="preserve">Any person who leaves or posts a bill on any building, fence, furniture, pillar, post, screen, tree, structure, wall or other object on or adjacent to a public place or vacant land commits an offence unless the bill is left or posted with the consent of the </w:t>
      </w:r>
      <w:r>
        <w:rPr>
          <w:snapToGrid w:val="0"/>
        </w:rPr>
        <w:lastRenderedPageBreak/>
        <w:t>owner or occupier of the object on which the bill is left or posted.</w:t>
      </w:r>
    </w:p>
    <w:p w:rsidR="00025309" w:rsidRDefault="00890622">
      <w:pPr>
        <w:pStyle w:val="Penstart"/>
        <w:rPr>
          <w:snapToGrid w:val="0"/>
        </w:rPr>
      </w:pPr>
      <w:r>
        <w:rPr>
          <w:snapToGrid w:val="0"/>
        </w:rPr>
        <w:tab/>
        <w:t>Penalty: $1 000.</w:t>
      </w:r>
    </w:p>
    <w:p w:rsidR="00025309" w:rsidRDefault="00890622">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rsidR="00025309" w:rsidRDefault="00890622">
      <w:pPr>
        <w:pStyle w:val="Penstart"/>
        <w:rPr>
          <w:snapToGrid w:val="0"/>
        </w:rPr>
      </w:pPr>
      <w:r>
        <w:rPr>
          <w:snapToGrid w:val="0"/>
        </w:rPr>
        <w:tab/>
        <w:t>Penalty: $1 000.</w:t>
      </w:r>
    </w:p>
    <w:p w:rsidR="00025309" w:rsidRDefault="00890622">
      <w:pPr>
        <w:pStyle w:val="Subsection"/>
        <w:rPr>
          <w:snapToGrid w:val="0"/>
        </w:rPr>
      </w:pPr>
      <w:r>
        <w:rPr>
          <w:snapToGrid w:val="0"/>
        </w:rPr>
        <w:tab/>
        <w:t>(3)</w:t>
      </w:r>
      <w:r>
        <w:rPr>
          <w:snapToGrid w:val="0"/>
        </w:rPr>
        <w:tab/>
        <w:t>A person who leaves a bill in a letter box or similar receptacle for mail does not commit an offence under subsection (1).</w:t>
      </w:r>
    </w:p>
    <w:p w:rsidR="00025309" w:rsidRDefault="00890622">
      <w:pPr>
        <w:pStyle w:val="Footnotesection"/>
      </w:pPr>
      <w:r>
        <w:tab/>
        <w:t>[Section 24A inserted by No. 6 of 1996 s. 7.]</w:t>
      </w:r>
    </w:p>
    <w:p w:rsidR="00025309" w:rsidRDefault="00890622">
      <w:pPr>
        <w:pStyle w:val="Heading5"/>
        <w:rPr>
          <w:snapToGrid w:val="0"/>
        </w:rPr>
      </w:pPr>
      <w:bookmarkStart w:id="151" w:name="_Toc89568358"/>
      <w:bookmarkStart w:id="152" w:name="_Toc103067289"/>
      <w:bookmarkStart w:id="153" w:name="_Toc157922139"/>
      <w:r>
        <w:rPr>
          <w:rStyle w:val="CharSectno"/>
        </w:rPr>
        <w:t>24B</w:t>
      </w:r>
      <w:r>
        <w:rPr>
          <w:snapToGrid w:val="0"/>
        </w:rPr>
        <w:t>.</w:t>
      </w:r>
      <w:r>
        <w:rPr>
          <w:snapToGrid w:val="0"/>
        </w:rPr>
        <w:tab/>
        <w:t>Counselling or procuring bill posting</w:t>
      </w:r>
      <w:bookmarkEnd w:id="151"/>
      <w:bookmarkEnd w:id="152"/>
      <w:bookmarkEnd w:id="153"/>
    </w:p>
    <w:p w:rsidR="00025309" w:rsidRDefault="00890622">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rsidR="00025309" w:rsidRDefault="00890622">
      <w:pPr>
        <w:pStyle w:val="Penstart"/>
        <w:rPr>
          <w:snapToGrid w:val="0"/>
        </w:rPr>
      </w:pPr>
      <w:r>
        <w:rPr>
          <w:snapToGrid w:val="0"/>
        </w:rPr>
        <w:tab/>
        <w:t>Penalty: $10 000.</w:t>
      </w:r>
    </w:p>
    <w:p w:rsidR="00025309" w:rsidRDefault="00890622">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rsidR="00025309" w:rsidRDefault="00890622">
      <w:pPr>
        <w:pStyle w:val="Footnotesection"/>
      </w:pPr>
      <w:r>
        <w:tab/>
        <w:t>[Section 24B inserted by No. 6 of 1996 s. 7.]</w:t>
      </w:r>
    </w:p>
    <w:p w:rsidR="00025309" w:rsidRDefault="00890622">
      <w:pPr>
        <w:pStyle w:val="Heading5"/>
        <w:rPr>
          <w:snapToGrid w:val="0"/>
        </w:rPr>
      </w:pPr>
      <w:bookmarkStart w:id="154" w:name="_Toc89568359"/>
      <w:bookmarkStart w:id="155" w:name="_Toc103067290"/>
      <w:bookmarkStart w:id="156" w:name="_Toc157922140"/>
      <w:r>
        <w:rPr>
          <w:rStyle w:val="CharSectno"/>
        </w:rPr>
        <w:t>24C</w:t>
      </w:r>
      <w:r>
        <w:rPr>
          <w:snapToGrid w:val="0"/>
        </w:rPr>
        <w:t>.</w:t>
      </w:r>
      <w:r>
        <w:rPr>
          <w:snapToGrid w:val="0"/>
        </w:rPr>
        <w:tab/>
        <w:t>Offences by bodies corporate</w:t>
      </w:r>
      <w:bookmarkEnd w:id="154"/>
      <w:bookmarkEnd w:id="155"/>
      <w:bookmarkEnd w:id="156"/>
    </w:p>
    <w:p w:rsidR="00025309" w:rsidRDefault="00890622">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rsidR="00025309" w:rsidRDefault="00890622">
      <w:pPr>
        <w:pStyle w:val="Subsection"/>
        <w:rPr>
          <w:snapToGrid w:val="0"/>
        </w:rPr>
      </w:pPr>
      <w:r>
        <w:rPr>
          <w:snapToGrid w:val="0"/>
        </w:rPr>
        <w:lastRenderedPageBreak/>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rsidR="00025309" w:rsidRDefault="00890622">
      <w:pPr>
        <w:pStyle w:val="Footnotesection"/>
      </w:pPr>
      <w:r>
        <w:tab/>
        <w:t>[Section 24C inserted by No. 6 of 1996 s. 7.]</w:t>
      </w:r>
    </w:p>
    <w:p w:rsidR="00025309" w:rsidRDefault="00890622">
      <w:pPr>
        <w:pStyle w:val="Heading5"/>
        <w:rPr>
          <w:snapToGrid w:val="0"/>
        </w:rPr>
      </w:pPr>
      <w:bookmarkStart w:id="157" w:name="_Toc89568360"/>
      <w:bookmarkStart w:id="158" w:name="_Toc103067291"/>
      <w:bookmarkStart w:id="159" w:name="_Toc157922141"/>
      <w:r>
        <w:rPr>
          <w:rStyle w:val="CharSectno"/>
        </w:rPr>
        <w:t>25</w:t>
      </w:r>
      <w:r>
        <w:rPr>
          <w:snapToGrid w:val="0"/>
        </w:rPr>
        <w:t>.</w:t>
      </w:r>
      <w:r>
        <w:rPr>
          <w:snapToGrid w:val="0"/>
        </w:rPr>
        <w:tab/>
        <w:t>Provision of litter receptacles</w:t>
      </w:r>
      <w:bookmarkEnd w:id="157"/>
      <w:bookmarkEnd w:id="158"/>
      <w:bookmarkEnd w:id="159"/>
    </w:p>
    <w:p w:rsidR="00025309" w:rsidRDefault="00890622">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rsidR="00025309" w:rsidRDefault="00890622">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rsidR="00025309" w:rsidRDefault="00890622">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rsidR="00025309" w:rsidRDefault="00890622">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rsidR="00025309" w:rsidRDefault="00890622">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rsidR="00025309" w:rsidRDefault="00890622">
      <w:pPr>
        <w:pStyle w:val="Subsection"/>
        <w:keepNext/>
        <w:rPr>
          <w:snapToGrid w:val="0"/>
        </w:rPr>
      </w:pPr>
      <w:r>
        <w:rPr>
          <w:snapToGrid w:val="0"/>
        </w:rPr>
        <w:tab/>
        <w:t>(4)</w:t>
      </w:r>
      <w:r>
        <w:rPr>
          <w:snapToGrid w:val="0"/>
        </w:rPr>
        <w:tab/>
        <w:t>A notice served under subsection (2) in respect of an area of land may be —</w:t>
      </w:r>
    </w:p>
    <w:p w:rsidR="00025309" w:rsidRDefault="00890622">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rsidR="00025309" w:rsidRDefault="00890622">
      <w:pPr>
        <w:pStyle w:val="Indenta"/>
        <w:rPr>
          <w:snapToGrid w:val="0"/>
        </w:rPr>
      </w:pPr>
      <w:r>
        <w:rPr>
          <w:snapToGrid w:val="0"/>
        </w:rPr>
        <w:lastRenderedPageBreak/>
        <w:tab/>
        <w:t>(b)</w:t>
      </w:r>
      <w:r>
        <w:rPr>
          <w:snapToGrid w:val="0"/>
        </w:rPr>
        <w:tab/>
        <w:t>rescinded by notice in writing served on the owner or person who has the control of that area.</w:t>
      </w:r>
    </w:p>
    <w:p w:rsidR="00025309" w:rsidRDefault="00890622">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rsidR="00025309" w:rsidRDefault="00890622">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rsidR="00025309" w:rsidRDefault="00890622">
      <w:pPr>
        <w:pStyle w:val="Ednotesubsection"/>
      </w:pPr>
      <w:r>
        <w:tab/>
        <w:t>[(7), (8)</w:t>
      </w:r>
      <w:r>
        <w:tab/>
        <w:t>repealed]</w:t>
      </w:r>
    </w:p>
    <w:p w:rsidR="00025309" w:rsidRDefault="00890622">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rsidR="00025309" w:rsidRDefault="00890622">
      <w:pPr>
        <w:pStyle w:val="Penstart"/>
        <w:rPr>
          <w:snapToGrid w:val="0"/>
        </w:rPr>
      </w:pPr>
      <w:r>
        <w:rPr>
          <w:snapToGrid w:val="0"/>
        </w:rPr>
        <w:tab/>
        <w:t>Penalty: $1 000 together with a daily penalty of $100 in respect of each day on which the offence continues.</w:t>
      </w:r>
    </w:p>
    <w:p w:rsidR="00025309" w:rsidRDefault="00890622">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rsidR="00025309" w:rsidRDefault="00890622">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rsidR="00025309" w:rsidRDefault="00890622">
      <w:pPr>
        <w:pStyle w:val="Footnotesection"/>
      </w:pPr>
      <w:r>
        <w:tab/>
        <w:t>[Section 25 amended by No. 6 of 1996 s. 8; No. 55 of 2004 s. 659.]</w:t>
      </w:r>
    </w:p>
    <w:p w:rsidR="00025309" w:rsidRDefault="00890622">
      <w:pPr>
        <w:pStyle w:val="Heading2"/>
      </w:pPr>
      <w:bookmarkStart w:id="160" w:name="_Toc89568361"/>
      <w:bookmarkStart w:id="161" w:name="_Toc89568672"/>
      <w:bookmarkStart w:id="162" w:name="_Toc89568737"/>
      <w:bookmarkStart w:id="163" w:name="_Toc92878039"/>
      <w:bookmarkStart w:id="164" w:name="_Toc97097118"/>
      <w:bookmarkStart w:id="165" w:name="_Toc100455899"/>
      <w:bookmarkStart w:id="166" w:name="_Toc100561791"/>
      <w:bookmarkStart w:id="167" w:name="_Toc100563951"/>
      <w:bookmarkStart w:id="168" w:name="_Toc102379754"/>
      <w:bookmarkStart w:id="169" w:name="_Toc103067292"/>
      <w:bookmarkStart w:id="170" w:name="_Toc139348723"/>
      <w:bookmarkStart w:id="171" w:name="_Toc139348787"/>
      <w:bookmarkStart w:id="172" w:name="_Toc139688726"/>
      <w:bookmarkStart w:id="173" w:name="_Toc139784779"/>
      <w:bookmarkStart w:id="174" w:name="_Toc139785364"/>
      <w:bookmarkStart w:id="175" w:name="_Toc141592749"/>
      <w:bookmarkStart w:id="176" w:name="_Toc141607377"/>
      <w:bookmarkStart w:id="177" w:name="_Toc143936912"/>
      <w:bookmarkStart w:id="178" w:name="_Toc145126415"/>
      <w:bookmarkStart w:id="179" w:name="_Toc157922142"/>
      <w:r>
        <w:rPr>
          <w:rStyle w:val="CharPartNo"/>
        </w:rPr>
        <w:lastRenderedPageBreak/>
        <w:t>Part V</w:t>
      </w:r>
      <w:r>
        <w:rPr>
          <w:rStyle w:val="CharDivNo"/>
        </w:rPr>
        <w:t> </w:t>
      </w:r>
      <w:r>
        <w:t>—</w:t>
      </w:r>
      <w:r>
        <w:rPr>
          <w:rStyle w:val="CharDivText"/>
        </w:rPr>
        <w:t> </w:t>
      </w:r>
      <w:r>
        <w:rPr>
          <w:rStyle w:val="CharPartText"/>
        </w:rPr>
        <w:t>Enforcement, proceedings and penalties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rsidR="00025309" w:rsidRDefault="00890622">
      <w:pPr>
        <w:pStyle w:val="Heading5"/>
        <w:rPr>
          <w:snapToGrid w:val="0"/>
        </w:rPr>
      </w:pPr>
      <w:bookmarkStart w:id="180" w:name="_Toc89568362"/>
      <w:bookmarkStart w:id="181" w:name="_Toc103067293"/>
      <w:bookmarkStart w:id="182" w:name="_Toc157922143"/>
      <w:r>
        <w:rPr>
          <w:rStyle w:val="CharSectno"/>
        </w:rPr>
        <w:t>26</w:t>
      </w:r>
      <w:r>
        <w:rPr>
          <w:snapToGrid w:val="0"/>
        </w:rPr>
        <w:t>.</w:t>
      </w:r>
      <w:r>
        <w:rPr>
          <w:snapToGrid w:val="0"/>
        </w:rPr>
        <w:tab/>
        <w:t>Authorised officers</w:t>
      </w:r>
      <w:bookmarkEnd w:id="180"/>
      <w:bookmarkEnd w:id="181"/>
      <w:bookmarkEnd w:id="182"/>
    </w:p>
    <w:p w:rsidR="00025309" w:rsidRDefault="00890622">
      <w:pPr>
        <w:pStyle w:val="Subsection"/>
        <w:keepNext/>
        <w:rPr>
          <w:snapToGrid w:val="0"/>
        </w:rPr>
      </w:pPr>
      <w:r>
        <w:rPr>
          <w:snapToGrid w:val="0"/>
        </w:rPr>
        <w:tab/>
        <w:t>(1)</w:t>
      </w:r>
      <w:r>
        <w:rPr>
          <w:snapToGrid w:val="0"/>
        </w:rPr>
        <w:tab/>
        <w:t>For the purposes of this Act an authorised officer is —</w:t>
      </w:r>
    </w:p>
    <w:p w:rsidR="00025309" w:rsidRDefault="00890622">
      <w:pPr>
        <w:pStyle w:val="Indenta"/>
        <w:rPr>
          <w:snapToGrid w:val="0"/>
        </w:rPr>
      </w:pPr>
      <w:r>
        <w:rPr>
          <w:snapToGrid w:val="0"/>
        </w:rPr>
        <w:tab/>
        <w:t>(a)</w:t>
      </w:r>
      <w:r>
        <w:rPr>
          <w:snapToGrid w:val="0"/>
        </w:rPr>
        <w:tab/>
        <w:t>any member of the Police Force;</w:t>
      </w:r>
    </w:p>
    <w:p w:rsidR="00025309" w:rsidRDefault="00890622">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025309" w:rsidRDefault="00890622">
      <w:pPr>
        <w:pStyle w:val="Indenta"/>
        <w:keepNext/>
        <w:rPr>
          <w:snapToGrid w:val="0"/>
        </w:rPr>
      </w:pPr>
      <w:r>
        <w:rPr>
          <w:snapToGrid w:val="0"/>
        </w:rPr>
        <w:tab/>
        <w:t>(c)</w:t>
      </w:r>
      <w:r>
        <w:rPr>
          <w:snapToGrid w:val="0"/>
        </w:rPr>
        <w:tab/>
        <w:t>within the district of a local government, any person who is —</w:t>
      </w:r>
    </w:p>
    <w:p w:rsidR="00025309" w:rsidRDefault="00890622">
      <w:pPr>
        <w:pStyle w:val="Indenti"/>
        <w:rPr>
          <w:snapToGrid w:val="0"/>
        </w:rPr>
      </w:pPr>
      <w:r>
        <w:rPr>
          <w:snapToGrid w:val="0"/>
        </w:rPr>
        <w:tab/>
        <w:t>(i)</w:t>
      </w:r>
      <w:r>
        <w:rPr>
          <w:snapToGrid w:val="0"/>
        </w:rPr>
        <w:tab/>
        <w:t>a member of the council of the local government;</w:t>
      </w:r>
    </w:p>
    <w:p w:rsidR="00025309" w:rsidRDefault="00890622">
      <w:pPr>
        <w:pStyle w:val="Indenti"/>
        <w:rPr>
          <w:snapToGrid w:val="0"/>
        </w:rPr>
      </w:pPr>
      <w:r>
        <w:rPr>
          <w:snapToGrid w:val="0"/>
        </w:rPr>
        <w:tab/>
        <w:t>(ii)</w:t>
      </w:r>
      <w:r>
        <w:rPr>
          <w:snapToGrid w:val="0"/>
        </w:rPr>
        <w:tab/>
        <w:t>an employee of the local government; or</w:t>
      </w:r>
    </w:p>
    <w:p w:rsidR="00025309" w:rsidRDefault="00890622">
      <w:pPr>
        <w:pStyle w:val="Indenti"/>
        <w:rPr>
          <w:snapToGrid w:val="0"/>
        </w:rPr>
      </w:pPr>
      <w:r>
        <w:rPr>
          <w:snapToGrid w:val="0"/>
        </w:rPr>
        <w:tab/>
        <w:t>(iii)</w:t>
      </w:r>
      <w:r>
        <w:rPr>
          <w:snapToGrid w:val="0"/>
        </w:rPr>
        <w:tab/>
        <w:t>an honorary inspector appointed by the local government under section 27AA.</w:t>
      </w:r>
    </w:p>
    <w:p w:rsidR="00025309" w:rsidRDefault="00890622">
      <w:pPr>
        <w:pStyle w:val="Subsection"/>
        <w:keepNext/>
        <w:rPr>
          <w:snapToGrid w:val="0"/>
        </w:rPr>
      </w:pPr>
      <w:r>
        <w:rPr>
          <w:snapToGrid w:val="0"/>
        </w:rPr>
        <w:tab/>
        <w:t>(2)</w:t>
      </w:r>
      <w:r>
        <w:rPr>
          <w:snapToGrid w:val="0"/>
        </w:rPr>
        <w:tab/>
        <w:t>The Minister may appoint —</w:t>
      </w:r>
    </w:p>
    <w:p w:rsidR="00025309" w:rsidRDefault="00890622">
      <w:pPr>
        <w:pStyle w:val="Indenta"/>
        <w:rPr>
          <w:snapToGrid w:val="0"/>
        </w:rPr>
      </w:pPr>
      <w:r>
        <w:rPr>
          <w:snapToGrid w:val="0"/>
        </w:rPr>
        <w:tab/>
        <w:t>(a)</w:t>
      </w:r>
      <w:r>
        <w:rPr>
          <w:snapToGrid w:val="0"/>
        </w:rPr>
        <w:tab/>
        <w:t>any officer or employee of the Council appointed or engaged under section 15(1);</w:t>
      </w:r>
    </w:p>
    <w:p w:rsidR="00025309" w:rsidRDefault="00890622">
      <w:pPr>
        <w:pStyle w:val="Indenta"/>
        <w:rPr>
          <w:snapToGrid w:val="0"/>
        </w:rPr>
      </w:pPr>
      <w:r>
        <w:rPr>
          <w:snapToGrid w:val="0"/>
        </w:rPr>
        <w:tab/>
        <w:t>(b)</w:t>
      </w:r>
      <w:r>
        <w:rPr>
          <w:snapToGrid w:val="0"/>
        </w:rPr>
        <w:tab/>
        <w:t>any officer or employee whose services the Council makes use of by arrangement under section 16(1);</w:t>
      </w:r>
    </w:p>
    <w:p w:rsidR="00025309" w:rsidRDefault="00890622">
      <w:pPr>
        <w:pStyle w:val="Indenta"/>
        <w:keepNext/>
        <w:rPr>
          <w:snapToGrid w:val="0"/>
        </w:rPr>
      </w:pPr>
      <w:r>
        <w:rPr>
          <w:snapToGrid w:val="0"/>
        </w:rPr>
        <w:tab/>
        <w:t>(c)</w:t>
      </w:r>
      <w:r>
        <w:rPr>
          <w:snapToGrid w:val="0"/>
        </w:rPr>
        <w:tab/>
        <w:t>any person who is or acts in the office of —</w:t>
      </w:r>
    </w:p>
    <w:p w:rsidR="00025309" w:rsidRDefault="00890622">
      <w:pPr>
        <w:pStyle w:val="Indenti"/>
      </w:pPr>
      <w:r>
        <w:tab/>
        <w:t>(i)</w:t>
      </w:r>
      <w:r>
        <w:tab/>
        <w:t xml:space="preserve">an inspector, under the </w:t>
      </w:r>
      <w:r>
        <w:rPr>
          <w:i/>
        </w:rPr>
        <w:t>Environmental Protection Act 1986</w:t>
      </w:r>
      <w:r>
        <w:t>;</w:t>
      </w:r>
    </w:p>
    <w:p w:rsidR="00025309" w:rsidRDefault="00890622">
      <w:pPr>
        <w:pStyle w:val="Indenti"/>
      </w:pPr>
      <w:r>
        <w:tab/>
        <w:t>(ii)</w:t>
      </w:r>
      <w:r>
        <w:tab/>
        <w:t xml:space="preserve">a conservation and land management officer, forest officer, wildlife officer or ranger, under the </w:t>
      </w:r>
      <w:r>
        <w:rPr>
          <w:i/>
        </w:rPr>
        <w:t>Conservation and Land Management Act 1984</w:t>
      </w:r>
      <w:r>
        <w:t>;</w:t>
      </w:r>
    </w:p>
    <w:p w:rsidR="00025309" w:rsidRDefault="00890622">
      <w:pPr>
        <w:pStyle w:val="Ednotepara"/>
        <w:tabs>
          <w:tab w:val="clear" w:pos="1325"/>
          <w:tab w:val="clear" w:pos="1613"/>
          <w:tab w:val="right" w:pos="1985"/>
          <w:tab w:val="left" w:pos="2268"/>
        </w:tabs>
        <w:spacing w:before="80"/>
        <w:ind w:left="2268"/>
      </w:pPr>
      <w:r>
        <w:tab/>
        <w:t>[(iii), (iv)</w:t>
      </w:r>
      <w:r>
        <w:tab/>
        <w:t>deleted]</w:t>
      </w:r>
    </w:p>
    <w:p w:rsidR="00025309" w:rsidRDefault="00890622">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rsidR="00025309" w:rsidRDefault="00890622">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rsidR="00025309" w:rsidRDefault="00890622">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rsidR="00025309" w:rsidRDefault="00890622">
      <w:pPr>
        <w:pStyle w:val="Indenti"/>
        <w:rPr>
          <w:snapToGrid w:val="0"/>
        </w:rPr>
      </w:pPr>
      <w:r>
        <w:rPr>
          <w:snapToGrid w:val="0"/>
        </w:rPr>
        <w:lastRenderedPageBreak/>
        <w:tab/>
        <w:t>(viii)</w:t>
      </w:r>
      <w:r>
        <w:rPr>
          <w:snapToGrid w:val="0"/>
        </w:rPr>
        <w:tab/>
        <w:t xml:space="preserve">a bush fire liaison officer, under the </w:t>
      </w:r>
      <w:r>
        <w:rPr>
          <w:i/>
          <w:snapToGrid w:val="0"/>
        </w:rPr>
        <w:t>Bush Fires Act 1954</w:t>
      </w:r>
      <w:r>
        <w:rPr>
          <w:snapToGrid w:val="0"/>
        </w:rPr>
        <w:t>; or</w:t>
      </w:r>
    </w:p>
    <w:p w:rsidR="00025309" w:rsidRDefault="00890622">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rsidR="00025309" w:rsidRDefault="00890622">
      <w:pPr>
        <w:pStyle w:val="Indenta"/>
        <w:spacing w:before="0"/>
        <w:rPr>
          <w:snapToGrid w:val="0"/>
        </w:rPr>
      </w:pPr>
      <w:r>
        <w:rPr>
          <w:snapToGrid w:val="0"/>
        </w:rPr>
        <w:tab/>
      </w:r>
      <w:r>
        <w:rPr>
          <w:snapToGrid w:val="0"/>
        </w:rPr>
        <w:tab/>
        <w:t>or</w:t>
      </w:r>
    </w:p>
    <w:p w:rsidR="00025309" w:rsidRDefault="00890622">
      <w:pPr>
        <w:pStyle w:val="Indenta"/>
        <w:rPr>
          <w:snapToGrid w:val="0"/>
        </w:rPr>
      </w:pPr>
      <w:r>
        <w:rPr>
          <w:snapToGrid w:val="0"/>
        </w:rPr>
        <w:tab/>
        <w:t>(d)</w:t>
      </w:r>
      <w:r>
        <w:rPr>
          <w:snapToGrid w:val="0"/>
        </w:rPr>
        <w:tab/>
        <w:t>any person who holds or acts in an office of a public authority being an office prescribed in the regulations,</w:t>
      </w:r>
    </w:p>
    <w:p w:rsidR="00025309" w:rsidRDefault="00890622">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rsidR="00025309" w:rsidRDefault="00890622">
      <w:pPr>
        <w:pStyle w:val="Subsection"/>
        <w:keepNext/>
        <w:rPr>
          <w:snapToGrid w:val="0"/>
        </w:rPr>
      </w:pPr>
      <w:r>
        <w:rPr>
          <w:snapToGrid w:val="0"/>
        </w:rPr>
        <w:tab/>
        <w:t>(3)</w:t>
      </w:r>
      <w:r>
        <w:rPr>
          <w:snapToGrid w:val="0"/>
        </w:rPr>
        <w:tab/>
        <w:t>A person holding office as an authorised officer by virtue of subsection (1)(c) —</w:t>
      </w:r>
    </w:p>
    <w:p w:rsidR="00025309" w:rsidRDefault="00890622">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rsidR="00025309" w:rsidRDefault="00890622">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rsidR="00025309" w:rsidRDefault="00890622">
      <w:pPr>
        <w:pStyle w:val="Subsection"/>
        <w:keepNext/>
        <w:rPr>
          <w:snapToGrid w:val="0"/>
        </w:rPr>
      </w:pPr>
      <w:r>
        <w:rPr>
          <w:snapToGrid w:val="0"/>
        </w:rPr>
        <w:tab/>
        <w:t>(4)</w:t>
      </w:r>
      <w:r>
        <w:rPr>
          <w:snapToGrid w:val="0"/>
        </w:rPr>
        <w:tab/>
        <w:t>A person who is appointed as an authorised officer pursuant to subsection (2) —</w:t>
      </w:r>
    </w:p>
    <w:p w:rsidR="00025309" w:rsidRDefault="00890622">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rsidR="00025309" w:rsidRDefault="00890622">
      <w:pPr>
        <w:pStyle w:val="Indenta"/>
        <w:rPr>
          <w:snapToGrid w:val="0"/>
        </w:rPr>
      </w:pPr>
      <w:r>
        <w:rPr>
          <w:snapToGrid w:val="0"/>
        </w:rPr>
        <w:tab/>
        <w:t>(b)</w:t>
      </w:r>
      <w:r>
        <w:rPr>
          <w:snapToGrid w:val="0"/>
        </w:rPr>
        <w:tab/>
        <w:t xml:space="preserve">may exercise the powers conferred upon him by this Act in relation to any person whom he has reason to believe is concerned in a contravention of this Act notwithstanding that such person is not then within the area of jurisdiction entrusted to him if that person was </w:t>
      </w:r>
      <w:r>
        <w:rPr>
          <w:snapToGrid w:val="0"/>
        </w:rPr>
        <w:lastRenderedPageBreak/>
        <w:t>pursued from that area or is known to have been in that area at the time of the contravention; and</w:t>
      </w:r>
    </w:p>
    <w:p w:rsidR="00025309" w:rsidRDefault="00890622">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025309" w:rsidRDefault="00890622">
      <w:pPr>
        <w:pStyle w:val="Footnotesection"/>
      </w:pPr>
      <w:r>
        <w:tab/>
        <w:t>[Section 26 amended by No. 49 of 1981 s. 4; No. 53 of 1994 s. 264; No. 24 of 1995 s. 55; No. 14 of 1996 s. 4; No. 28 of 2006 s. 215.]</w:t>
      </w:r>
    </w:p>
    <w:p w:rsidR="00025309" w:rsidRDefault="00890622">
      <w:pPr>
        <w:pStyle w:val="Heading5"/>
        <w:rPr>
          <w:snapToGrid w:val="0"/>
        </w:rPr>
      </w:pPr>
      <w:bookmarkStart w:id="183" w:name="_Toc89568363"/>
      <w:bookmarkStart w:id="184" w:name="_Toc103067294"/>
      <w:bookmarkStart w:id="185" w:name="_Toc157922144"/>
      <w:r>
        <w:rPr>
          <w:rStyle w:val="CharSectno"/>
        </w:rPr>
        <w:t>27</w:t>
      </w:r>
      <w:r>
        <w:rPr>
          <w:snapToGrid w:val="0"/>
        </w:rPr>
        <w:t>.</w:t>
      </w:r>
      <w:r>
        <w:rPr>
          <w:snapToGrid w:val="0"/>
        </w:rPr>
        <w:tab/>
        <w:t>Powers of authorised officers</w:t>
      </w:r>
      <w:bookmarkEnd w:id="183"/>
      <w:bookmarkEnd w:id="184"/>
      <w:bookmarkEnd w:id="185"/>
    </w:p>
    <w:p w:rsidR="00025309" w:rsidRDefault="00890622">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rsidR="00025309" w:rsidRDefault="00890622">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rsidR="00025309" w:rsidRDefault="00890622">
      <w:pPr>
        <w:pStyle w:val="Penstart"/>
        <w:rPr>
          <w:snapToGrid w:val="0"/>
        </w:rPr>
      </w:pPr>
      <w:r>
        <w:rPr>
          <w:snapToGrid w:val="0"/>
        </w:rPr>
        <w:tab/>
        <w:t>Penalty: $1 000.</w:t>
      </w:r>
    </w:p>
    <w:p w:rsidR="00025309" w:rsidRDefault="00890622">
      <w:pPr>
        <w:pStyle w:val="Subsection"/>
        <w:keepNext/>
        <w:rPr>
          <w:snapToGrid w:val="0"/>
        </w:rPr>
      </w:pPr>
      <w:r>
        <w:rPr>
          <w:snapToGrid w:val="0"/>
        </w:rPr>
        <w:tab/>
        <w:t>(2)</w:t>
      </w:r>
      <w:r>
        <w:rPr>
          <w:snapToGrid w:val="0"/>
        </w:rPr>
        <w:tab/>
        <w:t>An authorised officer who finds a person contravening section 23, 24 or 24A may order that person —</w:t>
      </w:r>
    </w:p>
    <w:p w:rsidR="00025309" w:rsidRDefault="00890622">
      <w:pPr>
        <w:pStyle w:val="Indenta"/>
        <w:rPr>
          <w:snapToGrid w:val="0"/>
        </w:rPr>
      </w:pPr>
      <w:r>
        <w:rPr>
          <w:snapToGrid w:val="0"/>
        </w:rPr>
        <w:tab/>
        <w:t>(a)</w:t>
      </w:r>
      <w:r>
        <w:rPr>
          <w:snapToGrid w:val="0"/>
        </w:rPr>
        <w:tab/>
        <w:t>to remove the material the subject of the offence from the land or waters; or</w:t>
      </w:r>
    </w:p>
    <w:p w:rsidR="00025309" w:rsidRDefault="00890622">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rsidR="00025309" w:rsidRDefault="00890622">
      <w:pPr>
        <w:pStyle w:val="Subsection"/>
        <w:rPr>
          <w:snapToGrid w:val="0"/>
        </w:rPr>
      </w:pPr>
      <w:r>
        <w:rPr>
          <w:snapToGrid w:val="0"/>
        </w:rPr>
        <w:tab/>
      </w:r>
      <w:r>
        <w:rPr>
          <w:snapToGrid w:val="0"/>
        </w:rPr>
        <w:tab/>
        <w:t>within such time as the authorised officer may direct.</w:t>
      </w:r>
    </w:p>
    <w:p w:rsidR="00025309" w:rsidRDefault="00890622">
      <w:pPr>
        <w:pStyle w:val="Subsection"/>
        <w:keepNext/>
        <w:rPr>
          <w:snapToGrid w:val="0"/>
        </w:rPr>
      </w:pPr>
      <w:r>
        <w:rPr>
          <w:snapToGrid w:val="0"/>
        </w:rPr>
        <w:lastRenderedPageBreak/>
        <w:tab/>
        <w:t>(3)</w:t>
      </w:r>
      <w:r>
        <w:rPr>
          <w:snapToGrid w:val="0"/>
        </w:rPr>
        <w:tab/>
        <w:t>A person shall not —</w:t>
      </w:r>
    </w:p>
    <w:p w:rsidR="00025309" w:rsidRDefault="00890622">
      <w:pPr>
        <w:pStyle w:val="Indenta"/>
        <w:rPr>
          <w:snapToGrid w:val="0"/>
        </w:rPr>
      </w:pPr>
      <w:r>
        <w:rPr>
          <w:snapToGrid w:val="0"/>
        </w:rPr>
        <w:tab/>
        <w:t>(a)</w:t>
      </w:r>
      <w:r>
        <w:rPr>
          <w:snapToGrid w:val="0"/>
        </w:rPr>
        <w:tab/>
        <w:t>fail to comply with a requisition directed to him under subsection (1) or (2) by an authorised officer; or</w:t>
      </w:r>
    </w:p>
    <w:p w:rsidR="00025309" w:rsidRDefault="00890622">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rsidR="00025309" w:rsidRDefault="00890622">
      <w:pPr>
        <w:pStyle w:val="Penstart"/>
        <w:rPr>
          <w:snapToGrid w:val="0"/>
        </w:rPr>
      </w:pPr>
      <w:r>
        <w:rPr>
          <w:snapToGrid w:val="0"/>
        </w:rPr>
        <w:tab/>
        <w:t>Penalty: $1 000.</w:t>
      </w:r>
    </w:p>
    <w:p w:rsidR="00025309" w:rsidRDefault="00890622">
      <w:pPr>
        <w:pStyle w:val="Footnotesection"/>
      </w:pPr>
      <w:r>
        <w:tab/>
        <w:t>[Section 27 amended by No. 18 of 1986 s. 6; No. 6 of 1996 s. 9.]</w:t>
      </w:r>
    </w:p>
    <w:p w:rsidR="00025309" w:rsidRDefault="00890622">
      <w:pPr>
        <w:pStyle w:val="Heading5"/>
        <w:rPr>
          <w:snapToGrid w:val="0"/>
        </w:rPr>
      </w:pPr>
      <w:bookmarkStart w:id="186" w:name="_Toc89568364"/>
      <w:bookmarkStart w:id="187" w:name="_Toc103067295"/>
      <w:bookmarkStart w:id="188" w:name="_Toc157922145"/>
      <w:r>
        <w:rPr>
          <w:rStyle w:val="CharSectno"/>
        </w:rPr>
        <w:t>27A</w:t>
      </w:r>
      <w:r>
        <w:rPr>
          <w:snapToGrid w:val="0"/>
        </w:rPr>
        <w:t>.</w:t>
      </w:r>
      <w:r>
        <w:rPr>
          <w:snapToGrid w:val="0"/>
        </w:rPr>
        <w:tab/>
        <w:t>Offences involving vehicles</w:t>
      </w:r>
      <w:bookmarkEnd w:id="186"/>
      <w:bookmarkEnd w:id="187"/>
      <w:bookmarkEnd w:id="188"/>
    </w:p>
    <w:p w:rsidR="00025309" w:rsidRDefault="00890622">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rsidR="00025309" w:rsidRDefault="00890622">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rsidR="00025309" w:rsidRDefault="00890622">
      <w:pPr>
        <w:pStyle w:val="Indenta"/>
        <w:rPr>
          <w:snapToGrid w:val="0"/>
        </w:rPr>
      </w:pPr>
      <w:r>
        <w:rPr>
          <w:snapToGrid w:val="0"/>
        </w:rPr>
        <w:tab/>
        <w:t>(a)</w:t>
      </w:r>
      <w:r>
        <w:rPr>
          <w:snapToGrid w:val="0"/>
        </w:rPr>
        <w:tab/>
        <w:t>supplying the name of that other person and the address at which that person can be located; or</w:t>
      </w:r>
    </w:p>
    <w:p w:rsidR="00025309" w:rsidRDefault="00890622">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rsidR="00025309" w:rsidRDefault="00890622">
      <w:pPr>
        <w:pStyle w:val="Subsection"/>
        <w:rPr>
          <w:snapToGrid w:val="0"/>
        </w:rPr>
      </w:pPr>
      <w:r>
        <w:rPr>
          <w:snapToGrid w:val="0"/>
        </w:rPr>
        <w:lastRenderedPageBreak/>
        <w:tab/>
        <w:t>(3)</w:t>
      </w:r>
      <w:r>
        <w:rPr>
          <w:snapToGrid w:val="0"/>
        </w:rPr>
        <w:tab/>
        <w:t>If a prosecution is instituted against a person named in a statement supplied under subsection (2), a copy of the statement must be served with the summons.</w:t>
      </w:r>
    </w:p>
    <w:p w:rsidR="00025309" w:rsidRDefault="00890622">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rsidR="00025309" w:rsidRDefault="00890622">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rsidR="00025309" w:rsidRDefault="00890622">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rsidR="00025309" w:rsidRDefault="00890622">
      <w:pPr>
        <w:pStyle w:val="Footnotesection"/>
      </w:pPr>
      <w:r>
        <w:tab/>
        <w:t>[Section 27A inserted by No. 6 of 1996 s. 10; amended by No. 59 of 2004 s. 141; No. 84 of 2004 s. 78.]</w:t>
      </w:r>
    </w:p>
    <w:p w:rsidR="00025309" w:rsidRDefault="00890622">
      <w:pPr>
        <w:pStyle w:val="Heading5"/>
        <w:rPr>
          <w:snapToGrid w:val="0"/>
        </w:rPr>
      </w:pPr>
      <w:bookmarkStart w:id="189" w:name="_Toc89568365"/>
      <w:bookmarkStart w:id="190" w:name="_Toc103067296"/>
      <w:bookmarkStart w:id="191" w:name="_Toc157922146"/>
      <w:r>
        <w:rPr>
          <w:rStyle w:val="CharSectno"/>
        </w:rPr>
        <w:t>27AA</w:t>
      </w:r>
      <w:r>
        <w:rPr>
          <w:snapToGrid w:val="0"/>
        </w:rPr>
        <w:t>.</w:t>
      </w:r>
      <w:r>
        <w:rPr>
          <w:snapToGrid w:val="0"/>
        </w:rPr>
        <w:tab/>
        <w:t>Honorary inspectors</w:t>
      </w:r>
      <w:bookmarkEnd w:id="189"/>
      <w:bookmarkEnd w:id="190"/>
      <w:bookmarkEnd w:id="191"/>
    </w:p>
    <w:p w:rsidR="00025309" w:rsidRDefault="00890622">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rsidR="00025309" w:rsidRDefault="00890622">
      <w:pPr>
        <w:pStyle w:val="Footnotesection"/>
      </w:pPr>
      <w:r>
        <w:tab/>
        <w:t>[Section 27AA inserted by No. 14 of 1996 s. 4; amended by No. 10 of 1998 s. 44.]</w:t>
      </w:r>
    </w:p>
    <w:p w:rsidR="00025309" w:rsidRDefault="00890622">
      <w:pPr>
        <w:pStyle w:val="Heading5"/>
        <w:rPr>
          <w:snapToGrid w:val="0"/>
        </w:rPr>
      </w:pPr>
      <w:bookmarkStart w:id="192" w:name="_Toc89568366"/>
      <w:bookmarkStart w:id="193" w:name="_Toc103067297"/>
      <w:bookmarkStart w:id="194" w:name="_Toc157922147"/>
      <w:r>
        <w:rPr>
          <w:rStyle w:val="CharSectno"/>
        </w:rPr>
        <w:t>28</w:t>
      </w:r>
      <w:r>
        <w:rPr>
          <w:snapToGrid w:val="0"/>
        </w:rPr>
        <w:t>.</w:t>
      </w:r>
      <w:r>
        <w:rPr>
          <w:snapToGrid w:val="0"/>
        </w:rPr>
        <w:tab/>
        <w:t>Court may order offender to remove litter etc.</w:t>
      </w:r>
      <w:bookmarkEnd w:id="192"/>
      <w:bookmarkEnd w:id="193"/>
      <w:bookmarkEnd w:id="194"/>
    </w:p>
    <w:p w:rsidR="00025309" w:rsidRDefault="00890622">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rsidR="00025309" w:rsidRDefault="00890622">
      <w:pPr>
        <w:pStyle w:val="Indenta"/>
        <w:rPr>
          <w:snapToGrid w:val="0"/>
        </w:rPr>
      </w:pPr>
      <w:r>
        <w:rPr>
          <w:snapToGrid w:val="0"/>
        </w:rPr>
        <w:tab/>
        <w:t>(a)</w:t>
      </w:r>
      <w:r>
        <w:rPr>
          <w:snapToGrid w:val="0"/>
        </w:rPr>
        <w:tab/>
        <w:t xml:space="preserve">to clean up and remove the material the subject of the offence within a time specified in the order and under </w:t>
      </w:r>
      <w:r>
        <w:rPr>
          <w:snapToGrid w:val="0"/>
        </w:rPr>
        <w:lastRenderedPageBreak/>
        <w:t>the directions and to the satisfaction of a person nominated in the order; and</w:t>
      </w:r>
    </w:p>
    <w:p w:rsidR="00025309" w:rsidRDefault="00890622">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rsidR="00025309" w:rsidRDefault="00890622">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rsidR="00025309" w:rsidRDefault="00890622">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rsidR="00025309" w:rsidRDefault="00890622">
      <w:pPr>
        <w:pStyle w:val="Subsection"/>
        <w:keepNext/>
        <w:rPr>
          <w:snapToGrid w:val="0"/>
        </w:rPr>
      </w:pPr>
      <w:r>
        <w:rPr>
          <w:snapToGrid w:val="0"/>
        </w:rPr>
        <w:tab/>
        <w:t>(4)</w:t>
      </w:r>
      <w:r>
        <w:rPr>
          <w:snapToGrid w:val="0"/>
        </w:rPr>
        <w:tab/>
        <w:t>Upon the hearing of a summons issued under subsection (3) the court —</w:t>
      </w:r>
    </w:p>
    <w:p w:rsidR="00025309" w:rsidRDefault="00890622">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rsidR="00025309" w:rsidRDefault="00890622">
      <w:pPr>
        <w:pStyle w:val="Indenta"/>
        <w:rPr>
          <w:snapToGrid w:val="0"/>
        </w:rPr>
      </w:pPr>
      <w:r>
        <w:rPr>
          <w:snapToGrid w:val="0"/>
        </w:rPr>
        <w:tab/>
        <w:t>(b)</w:t>
      </w:r>
      <w:r>
        <w:rPr>
          <w:snapToGrid w:val="0"/>
        </w:rPr>
        <w:tab/>
        <w:t>may make such order as it thinks fit.</w:t>
      </w:r>
    </w:p>
    <w:p w:rsidR="00025309" w:rsidRDefault="00890622">
      <w:pPr>
        <w:pStyle w:val="Footnotesection"/>
      </w:pPr>
      <w:r>
        <w:tab/>
        <w:t>[Section 28 amended by No. 6 of 1996 s. 11.]</w:t>
      </w:r>
    </w:p>
    <w:p w:rsidR="00025309" w:rsidRDefault="00890622">
      <w:pPr>
        <w:pStyle w:val="Heading5"/>
        <w:rPr>
          <w:snapToGrid w:val="0"/>
        </w:rPr>
      </w:pPr>
      <w:bookmarkStart w:id="195" w:name="_Toc89568367"/>
      <w:bookmarkStart w:id="196" w:name="_Toc103067298"/>
      <w:bookmarkStart w:id="197" w:name="_Toc157922148"/>
      <w:r>
        <w:rPr>
          <w:rStyle w:val="CharSectno"/>
        </w:rPr>
        <w:t>29</w:t>
      </w:r>
      <w:r>
        <w:rPr>
          <w:snapToGrid w:val="0"/>
        </w:rPr>
        <w:t>.</w:t>
      </w:r>
      <w:r>
        <w:rPr>
          <w:snapToGrid w:val="0"/>
        </w:rPr>
        <w:tab/>
        <w:t>Court may order offender to pay costs of removing litter etc.</w:t>
      </w:r>
      <w:bookmarkEnd w:id="195"/>
      <w:bookmarkEnd w:id="196"/>
      <w:bookmarkEnd w:id="197"/>
    </w:p>
    <w:p w:rsidR="00025309" w:rsidRDefault="00890622">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rsidR="00025309" w:rsidRDefault="00890622">
      <w:pPr>
        <w:pStyle w:val="Subsection"/>
        <w:rPr>
          <w:snapToGrid w:val="0"/>
        </w:rPr>
      </w:pPr>
      <w:r>
        <w:rPr>
          <w:snapToGrid w:val="0"/>
        </w:rPr>
        <w:lastRenderedPageBreak/>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rsidR="00025309" w:rsidRDefault="00890622">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rsidR="00025309" w:rsidRDefault="00890622">
      <w:pPr>
        <w:pStyle w:val="Footnotesection"/>
      </w:pPr>
      <w:r>
        <w:tab/>
        <w:t>[Section 29 amended by No. 92 of 1994 s. 23; No. 6 of 1996 s. 12.]</w:t>
      </w:r>
    </w:p>
    <w:p w:rsidR="00025309" w:rsidRDefault="00890622">
      <w:pPr>
        <w:pStyle w:val="Heading5"/>
        <w:rPr>
          <w:snapToGrid w:val="0"/>
        </w:rPr>
      </w:pPr>
      <w:bookmarkStart w:id="198" w:name="_Toc89568368"/>
      <w:bookmarkStart w:id="199" w:name="_Toc103067299"/>
      <w:bookmarkStart w:id="200" w:name="_Toc157922149"/>
      <w:r>
        <w:rPr>
          <w:rStyle w:val="CharSectno"/>
        </w:rPr>
        <w:t>30</w:t>
      </w:r>
      <w:r>
        <w:rPr>
          <w:snapToGrid w:val="0"/>
        </w:rPr>
        <w:t>.</w:t>
      </w:r>
      <w:r>
        <w:rPr>
          <w:snapToGrid w:val="0"/>
        </w:rPr>
        <w:tab/>
        <w:t>Infringement notices</w:t>
      </w:r>
      <w:bookmarkEnd w:id="198"/>
      <w:bookmarkEnd w:id="199"/>
      <w:bookmarkEnd w:id="200"/>
    </w:p>
    <w:p w:rsidR="00025309" w:rsidRDefault="00890622">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rsidR="00025309" w:rsidRDefault="00890622">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rsidR="00025309" w:rsidRDefault="00890622">
      <w:pPr>
        <w:pStyle w:val="Subsection"/>
        <w:rPr>
          <w:snapToGrid w:val="0"/>
        </w:rPr>
      </w:pPr>
      <w:r>
        <w:rPr>
          <w:snapToGrid w:val="0"/>
        </w:rPr>
        <w:tab/>
        <w:t>(3)</w:t>
      </w:r>
      <w:r>
        <w:rPr>
          <w:snapToGrid w:val="0"/>
        </w:rPr>
        <w:tab/>
        <w:t xml:space="preserve">A person who receives an infringement notice may decline to be dealt with under the provisions of this section and, where he fails to pay the prescribed penalty within the time specified in the notice or within such further time as may, in any particular </w:t>
      </w:r>
      <w:r>
        <w:rPr>
          <w:snapToGrid w:val="0"/>
        </w:rPr>
        <w:lastRenderedPageBreak/>
        <w:t>case, be allowed, he is deemed to have declined to be dealt with under those provisions.</w:t>
      </w:r>
    </w:p>
    <w:p w:rsidR="00025309" w:rsidRDefault="00890622">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rsidR="00025309" w:rsidRDefault="00890622">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rsidR="00025309" w:rsidRDefault="00890622">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rsidR="00025309" w:rsidRDefault="00890622">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rsidR="00025309" w:rsidRDefault="00890622">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rsidR="00025309" w:rsidRDefault="00890622">
      <w:pPr>
        <w:pStyle w:val="Footnotesection"/>
      </w:pPr>
      <w:r>
        <w:tab/>
        <w:t>[Section 30 amended by No. 48 of 1981 s. 5; No. 18 of 1986 s. 7; No. 84 of 2004 s. 80.]</w:t>
      </w:r>
    </w:p>
    <w:p w:rsidR="00025309" w:rsidRDefault="00890622">
      <w:pPr>
        <w:pStyle w:val="Heading5"/>
        <w:keepLines w:val="0"/>
        <w:rPr>
          <w:snapToGrid w:val="0"/>
        </w:rPr>
      </w:pPr>
      <w:bookmarkStart w:id="201" w:name="_Toc89568369"/>
      <w:bookmarkStart w:id="202" w:name="_Toc103067300"/>
      <w:bookmarkStart w:id="203" w:name="_Toc157922150"/>
      <w:r>
        <w:rPr>
          <w:rStyle w:val="CharSectno"/>
        </w:rPr>
        <w:lastRenderedPageBreak/>
        <w:t>31</w:t>
      </w:r>
      <w:r>
        <w:rPr>
          <w:snapToGrid w:val="0"/>
        </w:rPr>
        <w:t>.</w:t>
      </w:r>
      <w:r>
        <w:rPr>
          <w:snapToGrid w:val="0"/>
        </w:rPr>
        <w:tab/>
        <w:t>Appropriation of penalties</w:t>
      </w:r>
      <w:bookmarkEnd w:id="201"/>
      <w:bookmarkEnd w:id="202"/>
      <w:bookmarkEnd w:id="203"/>
    </w:p>
    <w:p w:rsidR="00025309" w:rsidRDefault="00890622">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rsidR="00025309" w:rsidRDefault="00890622">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rsidR="00025309" w:rsidRDefault="00890622">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rsidR="00025309" w:rsidRDefault="00890622">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rsidR="00025309" w:rsidRDefault="00890622">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rsidR="00025309" w:rsidRDefault="00890622">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rsidR="00025309" w:rsidRDefault="00890622">
      <w:pPr>
        <w:pStyle w:val="Footnotesection"/>
      </w:pPr>
      <w:r>
        <w:tab/>
        <w:t>[Section 31 amended by No. 49 of 1981 s. 6; No. 14 of 1996 s. 4; No. 49 of 1996 s. 64.]</w:t>
      </w:r>
    </w:p>
    <w:p w:rsidR="00025309" w:rsidRDefault="00890622">
      <w:pPr>
        <w:pStyle w:val="Heading5"/>
        <w:spacing w:before="120"/>
        <w:rPr>
          <w:snapToGrid w:val="0"/>
        </w:rPr>
      </w:pPr>
      <w:bookmarkStart w:id="204" w:name="_Toc89568370"/>
      <w:bookmarkStart w:id="205" w:name="_Toc103067301"/>
      <w:bookmarkStart w:id="206" w:name="_Toc157922151"/>
      <w:r>
        <w:rPr>
          <w:rStyle w:val="CharSectno"/>
        </w:rPr>
        <w:t>32</w:t>
      </w:r>
      <w:r>
        <w:rPr>
          <w:snapToGrid w:val="0"/>
        </w:rPr>
        <w:t>.</w:t>
      </w:r>
      <w:r>
        <w:rPr>
          <w:snapToGrid w:val="0"/>
        </w:rPr>
        <w:tab/>
        <w:t>Proof of consent</w:t>
      </w:r>
      <w:bookmarkEnd w:id="204"/>
      <w:bookmarkEnd w:id="205"/>
      <w:bookmarkEnd w:id="206"/>
    </w:p>
    <w:p w:rsidR="00025309" w:rsidRDefault="00890622">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rsidR="00025309" w:rsidRDefault="00890622">
      <w:pPr>
        <w:pStyle w:val="Indenta"/>
        <w:keepNext/>
        <w:rPr>
          <w:snapToGrid w:val="0"/>
        </w:rPr>
      </w:pPr>
      <w:r>
        <w:rPr>
          <w:snapToGrid w:val="0"/>
        </w:rPr>
        <w:tab/>
        <w:t>(a)</w:t>
      </w:r>
      <w:r>
        <w:rPr>
          <w:snapToGrid w:val="0"/>
        </w:rPr>
        <w:tab/>
        <w:t>it is shown that the land in question was —</w:t>
      </w:r>
    </w:p>
    <w:p w:rsidR="00025309" w:rsidRDefault="00890622">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xml:space="preserve">, whether or not </w:t>
      </w:r>
      <w:r>
        <w:rPr>
          <w:snapToGrid w:val="0"/>
        </w:rPr>
        <w:lastRenderedPageBreak/>
        <w:t>the care, control and management of the land are placed with, or the land is leased to, any person or body under that Act) which is alienated from the Crown for any estate or interest;</w:t>
      </w:r>
    </w:p>
    <w:p w:rsidR="00025309" w:rsidRDefault="00890622">
      <w:pPr>
        <w:pStyle w:val="Indenti"/>
        <w:rPr>
          <w:snapToGrid w:val="0"/>
        </w:rPr>
      </w:pPr>
      <w:r>
        <w:rPr>
          <w:snapToGrid w:val="0"/>
        </w:rPr>
        <w:tab/>
        <w:t>(ii)</w:t>
      </w:r>
      <w:r>
        <w:rPr>
          <w:snapToGrid w:val="0"/>
        </w:rPr>
        <w:tab/>
        <w:t>land the subject of any conditional purchase agreement or of any lease from the Crown;</w:t>
      </w:r>
    </w:p>
    <w:p w:rsidR="00025309" w:rsidRDefault="00890622">
      <w:pPr>
        <w:pStyle w:val="Indenti"/>
        <w:rPr>
          <w:snapToGrid w:val="0"/>
        </w:rPr>
      </w:pPr>
      <w:r>
        <w:rPr>
          <w:snapToGrid w:val="0"/>
        </w:rPr>
        <w:tab/>
        <w:t>(iii)</w:t>
      </w:r>
      <w:r>
        <w:rPr>
          <w:snapToGrid w:val="0"/>
        </w:rPr>
        <w:tab/>
        <w:t>land comprised in a reserve under any Act and leased for any purpose; or</w:t>
      </w:r>
    </w:p>
    <w:p w:rsidR="00025309" w:rsidRDefault="00890622">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025309" w:rsidRDefault="00890622">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rsidR="00025309" w:rsidRDefault="00890622">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rsidR="00025309" w:rsidRDefault="00890622">
      <w:pPr>
        <w:pStyle w:val="Footnotesection"/>
      </w:pPr>
      <w:r>
        <w:tab/>
        <w:t>[Section 32 amended by No. 31 of 1997 s. 64.]</w:t>
      </w:r>
    </w:p>
    <w:p w:rsidR="00025309" w:rsidRDefault="00890622">
      <w:pPr>
        <w:pStyle w:val="Heading2"/>
      </w:pPr>
      <w:bookmarkStart w:id="207" w:name="_Toc89568371"/>
      <w:bookmarkStart w:id="208" w:name="_Toc89568682"/>
      <w:bookmarkStart w:id="209" w:name="_Toc89568747"/>
      <w:bookmarkStart w:id="210" w:name="_Toc92878049"/>
      <w:bookmarkStart w:id="211" w:name="_Toc97097128"/>
      <w:bookmarkStart w:id="212" w:name="_Toc100455909"/>
      <w:bookmarkStart w:id="213" w:name="_Toc100561801"/>
      <w:bookmarkStart w:id="214" w:name="_Toc100563961"/>
      <w:bookmarkStart w:id="215" w:name="_Toc102379764"/>
      <w:bookmarkStart w:id="216" w:name="_Toc103067302"/>
      <w:bookmarkStart w:id="217" w:name="_Toc139348733"/>
      <w:bookmarkStart w:id="218" w:name="_Toc139348797"/>
      <w:bookmarkStart w:id="219" w:name="_Toc139688736"/>
      <w:bookmarkStart w:id="220" w:name="_Toc139784789"/>
      <w:bookmarkStart w:id="221" w:name="_Toc139785374"/>
      <w:bookmarkStart w:id="222" w:name="_Toc141592759"/>
      <w:bookmarkStart w:id="223" w:name="_Toc141607387"/>
      <w:bookmarkStart w:id="224" w:name="_Toc143936922"/>
      <w:bookmarkStart w:id="225" w:name="_Toc145126425"/>
      <w:bookmarkStart w:id="226" w:name="_Toc157922152"/>
      <w:r>
        <w:rPr>
          <w:rStyle w:val="CharPartNo"/>
        </w:rPr>
        <w:lastRenderedPageBreak/>
        <w:t>Part VI</w:t>
      </w:r>
      <w:r>
        <w:rPr>
          <w:rStyle w:val="CharDivNo"/>
        </w:rPr>
        <w:t> </w:t>
      </w:r>
      <w:r>
        <w:t>—</w:t>
      </w:r>
      <w:r>
        <w:rPr>
          <w:rStyle w:val="CharDivText"/>
        </w:rPr>
        <w:t> </w:t>
      </w:r>
      <w:r>
        <w:rPr>
          <w:rStyle w:val="CharPartText"/>
        </w:rPr>
        <w:t>Regulations and rules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rsidR="00025309" w:rsidRDefault="00890622">
      <w:pPr>
        <w:pStyle w:val="Heading5"/>
        <w:rPr>
          <w:snapToGrid w:val="0"/>
        </w:rPr>
      </w:pPr>
      <w:bookmarkStart w:id="227" w:name="_Toc89568372"/>
      <w:bookmarkStart w:id="228" w:name="_Toc103067303"/>
      <w:bookmarkStart w:id="229" w:name="_Toc157922153"/>
      <w:r>
        <w:rPr>
          <w:rStyle w:val="CharSectno"/>
        </w:rPr>
        <w:t>33</w:t>
      </w:r>
      <w:r>
        <w:rPr>
          <w:snapToGrid w:val="0"/>
        </w:rPr>
        <w:t>.</w:t>
      </w:r>
      <w:r>
        <w:rPr>
          <w:snapToGrid w:val="0"/>
        </w:rPr>
        <w:tab/>
        <w:t>Regulations</w:t>
      </w:r>
      <w:bookmarkEnd w:id="227"/>
      <w:bookmarkEnd w:id="228"/>
      <w:bookmarkEnd w:id="229"/>
    </w:p>
    <w:p w:rsidR="00025309" w:rsidRDefault="00890622">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rsidR="00025309" w:rsidRDefault="00890622">
      <w:pPr>
        <w:pStyle w:val="Subsection"/>
        <w:keepNext/>
        <w:rPr>
          <w:snapToGrid w:val="0"/>
        </w:rPr>
      </w:pPr>
      <w:r>
        <w:rPr>
          <w:snapToGrid w:val="0"/>
        </w:rPr>
        <w:tab/>
        <w:t>(2)</w:t>
      </w:r>
      <w:r>
        <w:rPr>
          <w:snapToGrid w:val="0"/>
        </w:rPr>
        <w:tab/>
        <w:t>Without limiting the generality of subsection (1) regulations may be so made —</w:t>
      </w:r>
    </w:p>
    <w:p w:rsidR="00025309" w:rsidRDefault="00890622">
      <w:pPr>
        <w:pStyle w:val="Indenta"/>
        <w:rPr>
          <w:snapToGrid w:val="0"/>
        </w:rPr>
      </w:pPr>
      <w:r>
        <w:rPr>
          <w:snapToGrid w:val="0"/>
        </w:rPr>
        <w:tab/>
        <w:t>(a)</w:t>
      </w:r>
      <w:r>
        <w:rPr>
          <w:snapToGrid w:val="0"/>
        </w:rPr>
        <w:tab/>
        <w:t>for the protection of litter receptacles from damage or defacement;</w:t>
      </w:r>
    </w:p>
    <w:p w:rsidR="00025309" w:rsidRDefault="00890622">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rsidR="00025309" w:rsidRDefault="00890622">
      <w:pPr>
        <w:pStyle w:val="Indenta"/>
        <w:keepNext/>
        <w:rPr>
          <w:snapToGrid w:val="0"/>
        </w:rPr>
      </w:pPr>
      <w:r>
        <w:rPr>
          <w:snapToGrid w:val="0"/>
        </w:rPr>
        <w:tab/>
        <w:t>(c)</w:t>
      </w:r>
      <w:r>
        <w:rPr>
          <w:snapToGrid w:val="0"/>
        </w:rPr>
        <w:tab/>
        <w:t>regulating the disposal of —</w:t>
      </w:r>
    </w:p>
    <w:p w:rsidR="00025309" w:rsidRDefault="00890622">
      <w:pPr>
        <w:pStyle w:val="Indenti"/>
        <w:rPr>
          <w:snapToGrid w:val="0"/>
        </w:rPr>
      </w:pPr>
      <w:r>
        <w:rPr>
          <w:snapToGrid w:val="0"/>
        </w:rPr>
        <w:tab/>
        <w:t>(i)</w:t>
      </w:r>
      <w:r>
        <w:rPr>
          <w:snapToGrid w:val="0"/>
        </w:rPr>
        <w:tab/>
        <w:t>boxes, packets, bags, bottles, tins and other containers;</w:t>
      </w:r>
    </w:p>
    <w:p w:rsidR="00025309" w:rsidRDefault="00890622">
      <w:pPr>
        <w:pStyle w:val="Indenti"/>
        <w:rPr>
          <w:snapToGrid w:val="0"/>
        </w:rPr>
      </w:pPr>
      <w:r>
        <w:rPr>
          <w:snapToGrid w:val="0"/>
        </w:rPr>
        <w:tab/>
        <w:t>(ii)</w:t>
      </w:r>
      <w:r>
        <w:rPr>
          <w:snapToGrid w:val="0"/>
        </w:rPr>
        <w:tab/>
        <w:t>papers; and</w:t>
      </w:r>
    </w:p>
    <w:p w:rsidR="00025309" w:rsidRDefault="00890622">
      <w:pPr>
        <w:pStyle w:val="Indenti"/>
        <w:rPr>
          <w:snapToGrid w:val="0"/>
        </w:rPr>
      </w:pPr>
      <w:r>
        <w:rPr>
          <w:snapToGrid w:val="0"/>
        </w:rPr>
        <w:tab/>
        <w:t>(iii)</w:t>
      </w:r>
      <w:r>
        <w:rPr>
          <w:snapToGrid w:val="0"/>
        </w:rPr>
        <w:tab/>
        <w:t>things of no use or no further use to their possessor,</w:t>
      </w:r>
    </w:p>
    <w:p w:rsidR="00025309" w:rsidRDefault="00890622">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rsidR="00025309" w:rsidRDefault="00890622">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rsidR="00025309" w:rsidRDefault="00890622">
      <w:pPr>
        <w:pStyle w:val="Indenti"/>
        <w:rPr>
          <w:snapToGrid w:val="0"/>
        </w:rPr>
      </w:pPr>
      <w:r>
        <w:rPr>
          <w:snapToGrid w:val="0"/>
        </w:rPr>
        <w:tab/>
        <w:t>(i)</w:t>
      </w:r>
      <w:r>
        <w:rPr>
          <w:snapToGrid w:val="0"/>
        </w:rPr>
        <w:tab/>
        <w:t>the capacity, shape and design of such receptacles;</w:t>
      </w:r>
    </w:p>
    <w:p w:rsidR="00025309" w:rsidRDefault="00890622">
      <w:pPr>
        <w:pStyle w:val="Indenti"/>
        <w:rPr>
          <w:snapToGrid w:val="0"/>
        </w:rPr>
      </w:pPr>
      <w:r>
        <w:rPr>
          <w:snapToGrid w:val="0"/>
        </w:rPr>
        <w:lastRenderedPageBreak/>
        <w:tab/>
        <w:t>(ii)</w:t>
      </w:r>
      <w:r>
        <w:rPr>
          <w:snapToGrid w:val="0"/>
        </w:rPr>
        <w:tab/>
        <w:t>colours and distinguishing symbols or motifs for use on such receptacles;</w:t>
      </w:r>
    </w:p>
    <w:p w:rsidR="00025309" w:rsidRDefault="00890622">
      <w:pPr>
        <w:pStyle w:val="Indenti"/>
        <w:rPr>
          <w:snapToGrid w:val="0"/>
        </w:rPr>
      </w:pPr>
      <w:r>
        <w:rPr>
          <w:snapToGrid w:val="0"/>
        </w:rPr>
        <w:tab/>
        <w:t>(iii)</w:t>
      </w:r>
      <w:r>
        <w:rPr>
          <w:snapToGrid w:val="0"/>
        </w:rPr>
        <w:tab/>
        <w:t>materials for use in the construction or manufacture of such receptacles;</w:t>
      </w:r>
    </w:p>
    <w:p w:rsidR="00025309" w:rsidRDefault="00890622">
      <w:pPr>
        <w:pStyle w:val="Indenta"/>
        <w:rPr>
          <w:snapToGrid w:val="0"/>
        </w:rPr>
      </w:pPr>
      <w:r>
        <w:rPr>
          <w:snapToGrid w:val="0"/>
        </w:rPr>
        <w:tab/>
        <w:t>(e)</w:t>
      </w:r>
      <w:r>
        <w:rPr>
          <w:snapToGrid w:val="0"/>
        </w:rPr>
        <w:tab/>
        <w:t>prohibiting the deposit of litter of a specified class in litter receptacles of a specified class;</w:t>
      </w:r>
    </w:p>
    <w:p w:rsidR="00025309" w:rsidRDefault="00890622">
      <w:pPr>
        <w:pStyle w:val="Indenta"/>
        <w:rPr>
          <w:snapToGrid w:val="0"/>
          <w:spacing w:val="-4"/>
        </w:rPr>
      </w:pPr>
      <w:r>
        <w:rPr>
          <w:snapToGrid w:val="0"/>
          <w:spacing w:val="-4"/>
        </w:rPr>
        <w:tab/>
        <w:t>(f)</w:t>
      </w:r>
      <w:r>
        <w:rPr>
          <w:snapToGrid w:val="0"/>
          <w:spacing w:val="-4"/>
        </w:rPr>
        <w:tab/>
        <w:t>regulating the covering and securing of loads on vehicles;</w:t>
      </w:r>
    </w:p>
    <w:p w:rsidR="00025309" w:rsidRDefault="00890622">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rsidR="00025309" w:rsidRDefault="00890622">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rsidR="00025309" w:rsidRDefault="00890622">
      <w:pPr>
        <w:pStyle w:val="Indenti"/>
        <w:rPr>
          <w:snapToGrid w:val="0"/>
        </w:rPr>
      </w:pPr>
      <w:r>
        <w:rPr>
          <w:snapToGrid w:val="0"/>
        </w:rPr>
        <w:tab/>
        <w:t>(i)</w:t>
      </w:r>
      <w:r>
        <w:rPr>
          <w:snapToGrid w:val="0"/>
        </w:rPr>
        <w:tab/>
        <w:t>a penalty not exceeding $200; or</w:t>
      </w:r>
    </w:p>
    <w:p w:rsidR="00025309" w:rsidRDefault="00890622">
      <w:pPr>
        <w:pStyle w:val="Indenti"/>
        <w:rPr>
          <w:snapToGrid w:val="0"/>
        </w:rPr>
      </w:pPr>
      <w:r>
        <w:rPr>
          <w:snapToGrid w:val="0"/>
        </w:rPr>
        <w:tab/>
        <w:t>(ii)</w:t>
      </w:r>
      <w:r>
        <w:rPr>
          <w:snapToGrid w:val="0"/>
        </w:rPr>
        <w:tab/>
        <w:t>different penalties, none of which exceeds $200, according to the circumstances by which the offence is attended.</w:t>
      </w:r>
    </w:p>
    <w:p w:rsidR="00025309" w:rsidRDefault="00890622">
      <w:pPr>
        <w:pStyle w:val="Subsection"/>
        <w:rPr>
          <w:snapToGrid w:val="0"/>
        </w:rPr>
      </w:pPr>
      <w:r>
        <w:rPr>
          <w:snapToGrid w:val="0"/>
        </w:rPr>
        <w:tab/>
        <w:t>(3)</w:t>
      </w:r>
      <w:r>
        <w:rPr>
          <w:snapToGrid w:val="0"/>
        </w:rPr>
        <w:tab/>
        <w:t>The regulations may prescribe penalties, not exceeding a fine of $1 000 in respect of a breach of any of the regulations.</w:t>
      </w:r>
    </w:p>
    <w:p w:rsidR="00025309" w:rsidRDefault="00890622">
      <w:pPr>
        <w:pStyle w:val="Subsection"/>
        <w:rPr>
          <w:snapToGrid w:val="0"/>
        </w:rPr>
      </w:pPr>
      <w:r>
        <w:rPr>
          <w:snapToGrid w:val="0"/>
        </w:rPr>
        <w:tab/>
        <w:t>(4)</w:t>
      </w:r>
      <w:r>
        <w:rPr>
          <w:snapToGrid w:val="0"/>
        </w:rPr>
        <w:tab/>
        <w:t>Regulations may be made —</w:t>
      </w:r>
    </w:p>
    <w:p w:rsidR="00025309" w:rsidRDefault="00890622">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rsidR="00025309" w:rsidRDefault="00890622">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rsidR="00025309" w:rsidRDefault="00890622">
      <w:pPr>
        <w:pStyle w:val="Indenta"/>
        <w:rPr>
          <w:snapToGrid w:val="0"/>
        </w:rPr>
      </w:pPr>
      <w:r>
        <w:rPr>
          <w:snapToGrid w:val="0"/>
        </w:rPr>
        <w:tab/>
        <w:t>(c)</w:t>
      </w:r>
      <w:r>
        <w:rPr>
          <w:snapToGrid w:val="0"/>
        </w:rPr>
        <w:tab/>
        <w:t xml:space="preserve">so as to provide that in specified cases, or a specified class of case, or specified classes of cases, whether on specified conditions or unconditionally, persons or </w:t>
      </w:r>
      <w:r>
        <w:rPr>
          <w:snapToGrid w:val="0"/>
        </w:rPr>
        <w:lastRenderedPageBreak/>
        <w:t>things may be exempted from their provisions either wholly or to such extent as is specified.</w:t>
      </w:r>
    </w:p>
    <w:p w:rsidR="00025309" w:rsidRDefault="00890622">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rsidR="00025309" w:rsidRDefault="00890622">
      <w:pPr>
        <w:pStyle w:val="Footnotesection"/>
      </w:pPr>
      <w:r>
        <w:tab/>
        <w:t>[Section 33 amended by No. 6 of 1996 s. 13; No. 54 of 2003 s. 68(4).]</w:t>
      </w:r>
    </w:p>
    <w:p w:rsidR="00025309" w:rsidRDefault="00890622">
      <w:pPr>
        <w:pStyle w:val="Heading5"/>
        <w:rPr>
          <w:snapToGrid w:val="0"/>
        </w:rPr>
      </w:pPr>
      <w:bookmarkStart w:id="230" w:name="_Toc89568373"/>
      <w:bookmarkStart w:id="231" w:name="_Toc103067304"/>
      <w:bookmarkStart w:id="232" w:name="_Toc157922154"/>
      <w:r>
        <w:rPr>
          <w:rStyle w:val="CharSectno"/>
        </w:rPr>
        <w:t>34</w:t>
      </w:r>
      <w:r>
        <w:rPr>
          <w:snapToGrid w:val="0"/>
        </w:rPr>
        <w:t>.</w:t>
      </w:r>
      <w:r>
        <w:rPr>
          <w:snapToGrid w:val="0"/>
        </w:rPr>
        <w:tab/>
        <w:t>Rules</w:t>
      </w:r>
      <w:bookmarkEnd w:id="230"/>
      <w:bookmarkEnd w:id="231"/>
      <w:bookmarkEnd w:id="232"/>
    </w:p>
    <w:p w:rsidR="00025309" w:rsidRDefault="00890622">
      <w:pPr>
        <w:pStyle w:val="Subsection"/>
        <w:keepNext/>
        <w:rPr>
          <w:snapToGrid w:val="0"/>
        </w:rPr>
      </w:pPr>
      <w:r>
        <w:rPr>
          <w:snapToGrid w:val="0"/>
        </w:rPr>
        <w:tab/>
      </w:r>
      <w:r>
        <w:rPr>
          <w:snapToGrid w:val="0"/>
        </w:rPr>
        <w:tab/>
        <w:t>The Council may make rules not inconsistent with this Act or the regulations for or with respect to —</w:t>
      </w:r>
    </w:p>
    <w:p w:rsidR="00025309" w:rsidRDefault="00890622">
      <w:pPr>
        <w:pStyle w:val="Indenta"/>
        <w:rPr>
          <w:snapToGrid w:val="0"/>
        </w:rPr>
      </w:pPr>
      <w:r>
        <w:rPr>
          <w:snapToGrid w:val="0"/>
        </w:rPr>
        <w:tab/>
        <w:t>(a)</w:t>
      </w:r>
      <w:r>
        <w:rPr>
          <w:snapToGrid w:val="0"/>
        </w:rPr>
        <w:tab/>
        <w:t>regulating the affairs, business and management of the Council;</w:t>
      </w:r>
    </w:p>
    <w:p w:rsidR="00025309" w:rsidRDefault="00890622">
      <w:pPr>
        <w:pStyle w:val="Indenta"/>
        <w:rPr>
          <w:snapToGrid w:val="0"/>
        </w:rPr>
      </w:pPr>
      <w:r>
        <w:rPr>
          <w:snapToGrid w:val="0"/>
        </w:rPr>
        <w:tab/>
        <w:t>(b)</w:t>
      </w:r>
      <w:r>
        <w:rPr>
          <w:snapToGrid w:val="0"/>
        </w:rPr>
        <w:tab/>
        <w:t>the holding of meetings of supporting members and proceedings at the meeting;</w:t>
      </w:r>
    </w:p>
    <w:p w:rsidR="00025309" w:rsidRDefault="00890622">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rsidR="00025309" w:rsidRDefault="00890622">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rsidR="00025309" w:rsidRDefault="00890622">
      <w:pPr>
        <w:pStyle w:val="Heading2"/>
      </w:pPr>
      <w:bookmarkStart w:id="233" w:name="_Toc89568374"/>
      <w:bookmarkStart w:id="234" w:name="_Toc89568685"/>
      <w:bookmarkStart w:id="235" w:name="_Toc89568750"/>
      <w:bookmarkStart w:id="236" w:name="_Toc92878052"/>
      <w:bookmarkStart w:id="237" w:name="_Toc97097131"/>
      <w:bookmarkStart w:id="238" w:name="_Toc100455912"/>
      <w:bookmarkStart w:id="239" w:name="_Toc100561804"/>
      <w:bookmarkStart w:id="240" w:name="_Toc100563964"/>
      <w:bookmarkStart w:id="241" w:name="_Toc102379767"/>
      <w:bookmarkStart w:id="242" w:name="_Toc103067305"/>
      <w:bookmarkStart w:id="243" w:name="_Toc139348736"/>
      <w:bookmarkStart w:id="244" w:name="_Toc139348800"/>
      <w:bookmarkStart w:id="245" w:name="_Toc139688739"/>
      <w:bookmarkStart w:id="246" w:name="_Toc139784792"/>
      <w:bookmarkStart w:id="247" w:name="_Toc139785377"/>
      <w:bookmarkStart w:id="248" w:name="_Toc141592762"/>
      <w:bookmarkStart w:id="249" w:name="_Toc141607390"/>
      <w:bookmarkStart w:id="250" w:name="_Toc143936925"/>
      <w:bookmarkStart w:id="251" w:name="_Toc145126428"/>
      <w:bookmarkStart w:id="252" w:name="_Toc157922155"/>
      <w:r>
        <w:rPr>
          <w:rStyle w:val="CharPartNo"/>
        </w:rPr>
        <w:lastRenderedPageBreak/>
        <w:t>Part VII</w:t>
      </w:r>
      <w:r>
        <w:rPr>
          <w:rStyle w:val="CharDivNo"/>
        </w:rPr>
        <w:t> </w:t>
      </w:r>
      <w:r>
        <w:t>—</w:t>
      </w:r>
      <w:r>
        <w:rPr>
          <w:rStyle w:val="CharDivText"/>
        </w:rPr>
        <w:t> </w:t>
      </w:r>
      <w:r>
        <w:rPr>
          <w:rStyle w:val="CharPartText"/>
        </w:rPr>
        <w:t>Transitional</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rsidR="00025309" w:rsidRDefault="00890622">
      <w:pPr>
        <w:pStyle w:val="Heading5"/>
        <w:rPr>
          <w:snapToGrid w:val="0"/>
        </w:rPr>
      </w:pPr>
      <w:bookmarkStart w:id="253" w:name="_Toc89568375"/>
      <w:bookmarkStart w:id="254" w:name="_Toc103067306"/>
      <w:bookmarkStart w:id="255" w:name="_Toc157922156"/>
      <w:r>
        <w:rPr>
          <w:rStyle w:val="CharSectno"/>
        </w:rPr>
        <w:t>35</w:t>
      </w:r>
      <w:r>
        <w:rPr>
          <w:snapToGrid w:val="0"/>
        </w:rPr>
        <w:t>.</w:t>
      </w:r>
      <w:r>
        <w:rPr>
          <w:snapToGrid w:val="0"/>
        </w:rPr>
        <w:tab/>
        <w:t>Commencement and interpretation</w:t>
      </w:r>
      <w:bookmarkEnd w:id="253"/>
      <w:bookmarkEnd w:id="254"/>
      <w:bookmarkEnd w:id="255"/>
    </w:p>
    <w:p w:rsidR="00025309" w:rsidRDefault="00890622">
      <w:pPr>
        <w:pStyle w:val="Subsection"/>
        <w:rPr>
          <w:snapToGrid w:val="0"/>
        </w:rPr>
      </w:pPr>
      <w:r>
        <w:rPr>
          <w:snapToGrid w:val="0"/>
        </w:rPr>
        <w:tab/>
        <w:t>(1)</w:t>
      </w:r>
      <w:r>
        <w:rPr>
          <w:snapToGrid w:val="0"/>
        </w:rPr>
        <w:tab/>
        <w:t>This Part shall come into operation on the date on which section 6 comes into operation.</w:t>
      </w:r>
    </w:p>
    <w:p w:rsidR="00025309" w:rsidRDefault="00890622">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rsidR="00025309" w:rsidRDefault="00890622">
      <w:pPr>
        <w:pStyle w:val="Heading5"/>
        <w:rPr>
          <w:snapToGrid w:val="0"/>
        </w:rPr>
      </w:pPr>
      <w:bookmarkStart w:id="256" w:name="_Toc89568376"/>
      <w:bookmarkStart w:id="257" w:name="_Toc103067307"/>
      <w:bookmarkStart w:id="258" w:name="_Toc157922157"/>
      <w:r>
        <w:rPr>
          <w:rStyle w:val="CharSectno"/>
        </w:rPr>
        <w:t>36</w:t>
      </w:r>
      <w:r>
        <w:rPr>
          <w:snapToGrid w:val="0"/>
        </w:rPr>
        <w:t>.</w:t>
      </w:r>
      <w:r>
        <w:rPr>
          <w:snapToGrid w:val="0"/>
        </w:rPr>
        <w:tab/>
        <w:t>Dissolution of former Association</w:t>
      </w:r>
      <w:bookmarkEnd w:id="256"/>
      <w:bookmarkEnd w:id="257"/>
      <w:bookmarkEnd w:id="258"/>
    </w:p>
    <w:p w:rsidR="00025309" w:rsidRDefault="00890622">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rsidR="00025309" w:rsidRDefault="00890622">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rsidR="00025309" w:rsidRDefault="00890622">
      <w:pPr>
        <w:pStyle w:val="Subsection"/>
        <w:keepNext/>
        <w:rPr>
          <w:snapToGrid w:val="0"/>
        </w:rPr>
      </w:pPr>
      <w:r>
        <w:rPr>
          <w:snapToGrid w:val="0"/>
        </w:rPr>
        <w:tab/>
        <w:t>(3)</w:t>
      </w:r>
      <w:r>
        <w:rPr>
          <w:snapToGrid w:val="0"/>
        </w:rPr>
        <w:tab/>
        <w:t>A reference —</w:t>
      </w:r>
    </w:p>
    <w:p w:rsidR="00025309" w:rsidRDefault="00890622">
      <w:pPr>
        <w:pStyle w:val="Indenta"/>
        <w:rPr>
          <w:snapToGrid w:val="0"/>
        </w:rPr>
      </w:pPr>
      <w:r>
        <w:rPr>
          <w:snapToGrid w:val="0"/>
        </w:rPr>
        <w:tab/>
        <w:t>(a)</w:t>
      </w:r>
      <w:r>
        <w:rPr>
          <w:snapToGrid w:val="0"/>
        </w:rPr>
        <w:tab/>
        <w:t>in a law of the State; and</w:t>
      </w:r>
    </w:p>
    <w:p w:rsidR="00025309" w:rsidRDefault="00890622">
      <w:pPr>
        <w:pStyle w:val="Indenta"/>
        <w:rPr>
          <w:snapToGrid w:val="0"/>
        </w:rPr>
      </w:pPr>
      <w:r>
        <w:rPr>
          <w:snapToGrid w:val="0"/>
        </w:rPr>
        <w:tab/>
        <w:t>(b)</w:t>
      </w:r>
      <w:r>
        <w:rPr>
          <w:snapToGrid w:val="0"/>
        </w:rPr>
        <w:tab/>
        <w:t>in any document,</w:t>
      </w:r>
    </w:p>
    <w:p w:rsidR="00025309" w:rsidRDefault="00890622">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rsidR="00025309" w:rsidRDefault="00890622">
      <w:pPr>
        <w:pStyle w:val="Heading5"/>
        <w:rPr>
          <w:snapToGrid w:val="0"/>
        </w:rPr>
      </w:pPr>
      <w:bookmarkStart w:id="259" w:name="_Toc89568377"/>
      <w:bookmarkStart w:id="260" w:name="_Toc103067308"/>
      <w:bookmarkStart w:id="261" w:name="_Toc157922158"/>
      <w:r>
        <w:rPr>
          <w:rStyle w:val="CharSectno"/>
        </w:rPr>
        <w:t>37</w:t>
      </w:r>
      <w:r>
        <w:rPr>
          <w:snapToGrid w:val="0"/>
        </w:rPr>
        <w:t>.</w:t>
      </w:r>
      <w:r>
        <w:rPr>
          <w:snapToGrid w:val="0"/>
        </w:rPr>
        <w:tab/>
        <w:t>Property, proceedings, etc.</w:t>
      </w:r>
      <w:bookmarkEnd w:id="259"/>
      <w:bookmarkEnd w:id="260"/>
      <w:bookmarkEnd w:id="261"/>
    </w:p>
    <w:p w:rsidR="00025309" w:rsidRDefault="00890622">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rsidR="00025309" w:rsidRDefault="00890622">
      <w:pPr>
        <w:pStyle w:val="Indenta"/>
        <w:rPr>
          <w:snapToGrid w:val="0"/>
        </w:rPr>
      </w:pPr>
      <w:r>
        <w:rPr>
          <w:snapToGrid w:val="0"/>
        </w:rPr>
        <w:tab/>
        <w:t>(a)</w:t>
      </w:r>
      <w:r>
        <w:rPr>
          <w:snapToGrid w:val="0"/>
        </w:rPr>
        <w:tab/>
        <w:t>shall vest in and belong to the Council for the purposes of this Act; and</w:t>
      </w:r>
    </w:p>
    <w:p w:rsidR="00025309" w:rsidRDefault="00890622">
      <w:pPr>
        <w:pStyle w:val="Indenta"/>
        <w:rPr>
          <w:snapToGrid w:val="0"/>
        </w:rPr>
      </w:pPr>
      <w:r>
        <w:rPr>
          <w:snapToGrid w:val="0"/>
        </w:rPr>
        <w:lastRenderedPageBreak/>
        <w:tab/>
        <w:t>(b)</w:t>
      </w:r>
      <w:r>
        <w:rPr>
          <w:snapToGrid w:val="0"/>
        </w:rPr>
        <w:tab/>
        <w:t>shall be held by it subject to the conditions or trusts on which it was held immediately before that date.</w:t>
      </w:r>
    </w:p>
    <w:p w:rsidR="00025309" w:rsidRDefault="00890622">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rsidR="00025309" w:rsidRDefault="00890622">
      <w:pPr>
        <w:pStyle w:val="Indenta"/>
        <w:rPr>
          <w:snapToGrid w:val="0"/>
        </w:rPr>
      </w:pPr>
      <w:r>
        <w:rPr>
          <w:snapToGrid w:val="0"/>
        </w:rPr>
        <w:tab/>
        <w:t>(a)</w:t>
      </w:r>
      <w:r>
        <w:rPr>
          <w:snapToGrid w:val="0"/>
        </w:rPr>
        <w:tab/>
        <w:t>are vested in the Council; and</w:t>
      </w:r>
    </w:p>
    <w:p w:rsidR="00025309" w:rsidRDefault="00890622">
      <w:pPr>
        <w:pStyle w:val="Indenta"/>
        <w:rPr>
          <w:snapToGrid w:val="0"/>
        </w:rPr>
      </w:pPr>
      <w:r>
        <w:rPr>
          <w:snapToGrid w:val="0"/>
        </w:rPr>
        <w:tab/>
        <w:t>(b)</w:t>
      </w:r>
      <w:r>
        <w:rPr>
          <w:snapToGrid w:val="0"/>
        </w:rPr>
        <w:tab/>
        <w:t>may be enforced against the Council.</w:t>
      </w:r>
    </w:p>
    <w:p w:rsidR="00025309" w:rsidRDefault="00890622">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rsidR="00025309" w:rsidRDefault="00890622">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rsidR="00025309" w:rsidRDefault="00890622">
      <w:pPr>
        <w:pStyle w:val="Heading5"/>
        <w:rPr>
          <w:snapToGrid w:val="0"/>
        </w:rPr>
      </w:pPr>
      <w:bookmarkStart w:id="262" w:name="_Toc89568378"/>
      <w:bookmarkStart w:id="263" w:name="_Toc103067309"/>
      <w:bookmarkStart w:id="264" w:name="_Toc157922159"/>
      <w:r>
        <w:rPr>
          <w:rStyle w:val="CharSectno"/>
        </w:rPr>
        <w:t>38</w:t>
      </w:r>
      <w:r>
        <w:rPr>
          <w:snapToGrid w:val="0"/>
        </w:rPr>
        <w:t>.</w:t>
      </w:r>
      <w:r>
        <w:rPr>
          <w:snapToGrid w:val="0"/>
        </w:rPr>
        <w:tab/>
        <w:t>Membership</w:t>
      </w:r>
      <w:bookmarkEnd w:id="262"/>
      <w:bookmarkEnd w:id="263"/>
      <w:bookmarkEnd w:id="264"/>
    </w:p>
    <w:p w:rsidR="00025309" w:rsidRDefault="00890622">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rsidR="00025309" w:rsidRDefault="00890622">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rsidR="00025309" w:rsidRDefault="00890622">
      <w:pPr>
        <w:pStyle w:val="Subsection"/>
        <w:rPr>
          <w:snapToGrid w:val="0"/>
        </w:rPr>
      </w:pPr>
      <w:r>
        <w:rPr>
          <w:snapToGrid w:val="0"/>
        </w:rPr>
        <w:tab/>
        <w:t>(3)</w:t>
      </w:r>
      <w:r>
        <w:rPr>
          <w:snapToGrid w:val="0"/>
        </w:rPr>
        <w:tab/>
        <w:t>No subscriptions shall be payable by a supporting member who was a life member of the Association.</w:t>
      </w:r>
    </w:p>
    <w:p w:rsidR="00025309" w:rsidRDefault="00025309">
      <w:pPr>
        <w:sectPr w:rsidR="0002530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25309" w:rsidRDefault="00890622">
      <w:pPr>
        <w:pStyle w:val="yScheduleHeading"/>
      </w:pPr>
      <w:bookmarkStart w:id="265" w:name="_Toc89568379"/>
      <w:bookmarkStart w:id="266" w:name="_Toc103067310"/>
      <w:bookmarkStart w:id="267" w:name="_Toc139348741"/>
      <w:bookmarkStart w:id="268" w:name="_Toc139348805"/>
      <w:bookmarkStart w:id="269" w:name="_Toc139688744"/>
      <w:bookmarkStart w:id="270" w:name="_Toc139784797"/>
      <w:bookmarkStart w:id="271" w:name="_Toc139785382"/>
      <w:bookmarkStart w:id="272" w:name="_Toc141592767"/>
      <w:bookmarkStart w:id="273" w:name="_Toc141607395"/>
      <w:bookmarkStart w:id="274" w:name="_Toc143936930"/>
      <w:bookmarkStart w:id="275" w:name="_Toc145126433"/>
      <w:bookmarkStart w:id="276" w:name="_Toc157922160"/>
      <w:r>
        <w:rPr>
          <w:rStyle w:val="CharSchNo"/>
        </w:rPr>
        <w:lastRenderedPageBreak/>
        <w:t>First Schedule</w:t>
      </w:r>
      <w:bookmarkEnd w:id="265"/>
      <w:bookmarkEnd w:id="266"/>
      <w:bookmarkEnd w:id="267"/>
      <w:bookmarkEnd w:id="268"/>
      <w:bookmarkEnd w:id="269"/>
      <w:bookmarkEnd w:id="270"/>
      <w:bookmarkEnd w:id="271"/>
      <w:bookmarkEnd w:id="272"/>
      <w:bookmarkEnd w:id="273"/>
      <w:bookmarkEnd w:id="274"/>
      <w:bookmarkEnd w:id="275"/>
      <w:bookmarkEnd w:id="276"/>
    </w:p>
    <w:p w:rsidR="00025309" w:rsidRDefault="00890622">
      <w:pPr>
        <w:pStyle w:val="yShoulderClause"/>
        <w:rPr>
          <w:snapToGrid w:val="0"/>
        </w:rPr>
      </w:pPr>
      <w:r>
        <w:rPr>
          <w:snapToGrid w:val="0"/>
        </w:rPr>
        <w:t>[Section 6]</w:t>
      </w:r>
    </w:p>
    <w:p w:rsidR="00025309" w:rsidRDefault="00890622">
      <w:pPr>
        <w:pStyle w:val="yHeading2"/>
      </w:pPr>
      <w:bookmarkStart w:id="277" w:name="_Toc139784798"/>
      <w:bookmarkStart w:id="278" w:name="_Toc139785383"/>
      <w:bookmarkStart w:id="279" w:name="_Toc141592768"/>
      <w:bookmarkStart w:id="280" w:name="_Toc141607396"/>
      <w:bookmarkStart w:id="281" w:name="_Toc143936931"/>
      <w:bookmarkStart w:id="282" w:name="_Toc145126434"/>
      <w:bookmarkStart w:id="283" w:name="_Toc157922161"/>
      <w:r>
        <w:rPr>
          <w:rStyle w:val="CharSchText"/>
        </w:rPr>
        <w:t>Provisions relating to the constitution and proceedings of the Council</w:t>
      </w:r>
      <w:bookmarkEnd w:id="277"/>
      <w:bookmarkEnd w:id="278"/>
      <w:bookmarkEnd w:id="279"/>
      <w:bookmarkEnd w:id="280"/>
      <w:bookmarkEnd w:id="281"/>
      <w:bookmarkEnd w:id="282"/>
      <w:bookmarkEnd w:id="283"/>
    </w:p>
    <w:p w:rsidR="00025309" w:rsidRDefault="00890622">
      <w:pPr>
        <w:pStyle w:val="yHeading5"/>
        <w:outlineLvl w:val="9"/>
        <w:rPr>
          <w:snapToGrid w:val="0"/>
        </w:rPr>
      </w:pPr>
      <w:bookmarkStart w:id="284" w:name="_Toc103067311"/>
      <w:bookmarkStart w:id="285" w:name="_Toc157922162"/>
      <w:r>
        <w:rPr>
          <w:rStyle w:val="CharSClsNo"/>
        </w:rPr>
        <w:t>1</w:t>
      </w:r>
      <w:r>
        <w:rPr>
          <w:snapToGrid w:val="0"/>
        </w:rPr>
        <w:t>.</w:t>
      </w:r>
      <w:r>
        <w:rPr>
          <w:snapToGrid w:val="0"/>
        </w:rPr>
        <w:tab/>
      </w:r>
      <w:r>
        <w:t>Casual</w:t>
      </w:r>
      <w:r>
        <w:rPr>
          <w:snapToGrid w:val="0"/>
        </w:rPr>
        <w:t xml:space="preserve"> vacancies</w:t>
      </w:r>
      <w:bookmarkEnd w:id="284"/>
      <w:bookmarkEnd w:id="285"/>
    </w:p>
    <w:p w:rsidR="00025309" w:rsidRDefault="00890622">
      <w:pPr>
        <w:pStyle w:val="ySubsection"/>
        <w:rPr>
          <w:snapToGrid w:val="0"/>
        </w:rPr>
      </w:pPr>
      <w:r>
        <w:rPr>
          <w:snapToGrid w:val="0"/>
        </w:rPr>
        <w:tab/>
        <w:t>(1)</w:t>
      </w:r>
      <w:r>
        <w:rPr>
          <w:snapToGrid w:val="0"/>
        </w:rPr>
        <w:tab/>
        <w:t>A member of the Council may resign his office by notice in writing delivered to the Minister.</w:t>
      </w:r>
    </w:p>
    <w:p w:rsidR="00025309" w:rsidRDefault="00890622">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rsidR="00025309" w:rsidRDefault="00890622">
      <w:pPr>
        <w:pStyle w:val="ySubsection"/>
        <w:keepNext/>
        <w:rPr>
          <w:snapToGrid w:val="0"/>
        </w:rPr>
      </w:pPr>
      <w:r>
        <w:rPr>
          <w:snapToGrid w:val="0"/>
        </w:rPr>
        <w:tab/>
        <w:t>(3)</w:t>
      </w:r>
      <w:r>
        <w:rPr>
          <w:snapToGrid w:val="0"/>
        </w:rPr>
        <w:tab/>
        <w:t>If a member of the Council —</w:t>
      </w:r>
    </w:p>
    <w:p w:rsidR="00025309" w:rsidRDefault="00890622">
      <w:pPr>
        <w:pStyle w:val="yIndenta"/>
        <w:rPr>
          <w:snapToGrid w:val="0"/>
        </w:rPr>
      </w:pPr>
      <w:r>
        <w:rPr>
          <w:snapToGrid w:val="0"/>
        </w:rPr>
        <w:tab/>
        <w:t>(a)</w:t>
      </w:r>
      <w:r>
        <w:rPr>
          <w:snapToGrid w:val="0"/>
        </w:rPr>
        <w:tab/>
        <w:t>is an undischarged bankrupt or a person whose property is subject to an order or arrangement under the laws relating to bankruptcy;</w:t>
      </w:r>
    </w:p>
    <w:p w:rsidR="00025309" w:rsidRDefault="00890622">
      <w:pPr>
        <w:pStyle w:val="yIndenta"/>
        <w:rPr>
          <w:snapToGrid w:val="0"/>
        </w:rPr>
      </w:pPr>
      <w:r>
        <w:rPr>
          <w:snapToGrid w:val="0"/>
        </w:rPr>
        <w:tab/>
        <w:t>(b)</w:t>
      </w:r>
      <w:r>
        <w:rPr>
          <w:snapToGrid w:val="0"/>
        </w:rPr>
        <w:tab/>
        <w:t>becomes permanently incapable of performing the duties of his office; or</w:t>
      </w:r>
    </w:p>
    <w:p w:rsidR="00025309" w:rsidRDefault="00890622">
      <w:pPr>
        <w:pStyle w:val="yIndenta"/>
        <w:rPr>
          <w:snapToGrid w:val="0"/>
        </w:rPr>
      </w:pPr>
      <w:r>
        <w:rPr>
          <w:snapToGrid w:val="0"/>
        </w:rPr>
        <w:tab/>
        <w:t>(c)</w:t>
      </w:r>
      <w:r>
        <w:rPr>
          <w:snapToGrid w:val="0"/>
        </w:rPr>
        <w:tab/>
        <w:t>is removed from office by the Minister on the grounds of neglect of duty, misbehaviour or incompetence,</w:t>
      </w:r>
    </w:p>
    <w:p w:rsidR="00025309" w:rsidRDefault="00890622">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rsidR="00025309" w:rsidRDefault="00890622">
      <w:pPr>
        <w:pStyle w:val="yHeading5"/>
        <w:outlineLvl w:val="9"/>
        <w:rPr>
          <w:snapToGrid w:val="0"/>
        </w:rPr>
      </w:pPr>
      <w:bookmarkStart w:id="286" w:name="_Toc103067312"/>
      <w:bookmarkStart w:id="287" w:name="_Toc157922163"/>
      <w:r>
        <w:rPr>
          <w:rStyle w:val="CharSClsNo"/>
        </w:rPr>
        <w:t>2</w:t>
      </w:r>
      <w:r>
        <w:rPr>
          <w:snapToGrid w:val="0"/>
        </w:rPr>
        <w:t>.</w:t>
      </w:r>
      <w:r>
        <w:rPr>
          <w:snapToGrid w:val="0"/>
        </w:rPr>
        <w:tab/>
      </w:r>
      <w:r>
        <w:t>Deputies</w:t>
      </w:r>
      <w:bookmarkEnd w:id="286"/>
      <w:bookmarkEnd w:id="287"/>
    </w:p>
    <w:p w:rsidR="00025309" w:rsidRDefault="00890622">
      <w:pPr>
        <w:pStyle w:val="ySubsection"/>
        <w:rPr>
          <w:snapToGrid w:val="0"/>
        </w:rPr>
      </w:pPr>
      <w:r>
        <w:rPr>
          <w:snapToGrid w:val="0"/>
        </w:rPr>
        <w:tab/>
        <w:t>(1)</w:t>
      </w:r>
      <w:r>
        <w:rPr>
          <w:snapToGrid w:val="0"/>
        </w:rPr>
        <w:tab/>
        <w:t>The Minister may appoint persons to be deputies of the several members of the Council.</w:t>
      </w:r>
    </w:p>
    <w:p w:rsidR="00025309" w:rsidRDefault="00890622">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rsidR="00025309" w:rsidRDefault="00890622">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rsidR="00025309" w:rsidRDefault="00890622">
      <w:pPr>
        <w:pStyle w:val="ySubsection"/>
        <w:rPr>
          <w:snapToGrid w:val="0"/>
        </w:rPr>
      </w:pPr>
      <w:r>
        <w:rPr>
          <w:snapToGrid w:val="0"/>
        </w:rPr>
        <w:lastRenderedPageBreak/>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rsidR="00025309" w:rsidRDefault="00890622">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rsidR="00025309" w:rsidRDefault="00890622">
      <w:pPr>
        <w:pStyle w:val="yHeading5"/>
        <w:outlineLvl w:val="9"/>
        <w:rPr>
          <w:snapToGrid w:val="0"/>
        </w:rPr>
      </w:pPr>
      <w:bookmarkStart w:id="288" w:name="_Toc103067313"/>
      <w:bookmarkStart w:id="289" w:name="_Toc157922164"/>
      <w:r>
        <w:rPr>
          <w:rStyle w:val="CharSClsNo"/>
        </w:rPr>
        <w:t>3</w:t>
      </w:r>
      <w:r>
        <w:rPr>
          <w:snapToGrid w:val="0"/>
        </w:rPr>
        <w:t>.</w:t>
      </w:r>
      <w:r>
        <w:rPr>
          <w:snapToGrid w:val="0"/>
        </w:rPr>
        <w:tab/>
      </w:r>
      <w:r>
        <w:t>Who</w:t>
      </w:r>
      <w:r>
        <w:rPr>
          <w:snapToGrid w:val="0"/>
        </w:rPr>
        <w:t xml:space="preserve"> to preside at meetings</w:t>
      </w:r>
      <w:bookmarkEnd w:id="288"/>
      <w:bookmarkEnd w:id="289"/>
    </w:p>
    <w:p w:rsidR="00025309" w:rsidRDefault="00890622">
      <w:pPr>
        <w:pStyle w:val="ySubsection"/>
        <w:rPr>
          <w:snapToGrid w:val="0"/>
        </w:rPr>
      </w:pPr>
      <w:r>
        <w:rPr>
          <w:snapToGrid w:val="0"/>
        </w:rPr>
        <w:tab/>
        <w:t>(1)</w:t>
      </w:r>
      <w:r>
        <w:rPr>
          <w:snapToGrid w:val="0"/>
        </w:rPr>
        <w:tab/>
        <w:t>The Chairman shall preside at all meetings of the Council at which he is present.</w:t>
      </w:r>
    </w:p>
    <w:p w:rsidR="00025309" w:rsidRDefault="00890622">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rsidR="00025309" w:rsidRDefault="00890622">
      <w:pPr>
        <w:pStyle w:val="yHeading5"/>
        <w:outlineLvl w:val="9"/>
        <w:rPr>
          <w:snapToGrid w:val="0"/>
        </w:rPr>
      </w:pPr>
      <w:bookmarkStart w:id="290" w:name="_Toc103067314"/>
      <w:bookmarkStart w:id="291" w:name="_Toc157922165"/>
      <w:r>
        <w:rPr>
          <w:rStyle w:val="CharSClsNo"/>
        </w:rPr>
        <w:t>4</w:t>
      </w:r>
      <w:r>
        <w:rPr>
          <w:snapToGrid w:val="0"/>
        </w:rPr>
        <w:t>.</w:t>
      </w:r>
      <w:r>
        <w:rPr>
          <w:snapToGrid w:val="0"/>
        </w:rPr>
        <w:tab/>
      </w:r>
      <w:r>
        <w:t>Meetings</w:t>
      </w:r>
      <w:bookmarkEnd w:id="290"/>
      <w:bookmarkEnd w:id="291"/>
    </w:p>
    <w:p w:rsidR="00025309" w:rsidRDefault="00890622">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rsidR="00025309" w:rsidRDefault="00890622">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rsidR="00025309" w:rsidRDefault="00890622">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rsidR="00025309" w:rsidRDefault="00890622">
      <w:pPr>
        <w:pStyle w:val="yHeading5"/>
        <w:outlineLvl w:val="9"/>
        <w:rPr>
          <w:snapToGrid w:val="0"/>
        </w:rPr>
      </w:pPr>
      <w:bookmarkStart w:id="292" w:name="_Toc103067315"/>
      <w:bookmarkStart w:id="293" w:name="_Toc157922166"/>
      <w:r>
        <w:rPr>
          <w:rStyle w:val="CharSClsNo"/>
        </w:rPr>
        <w:lastRenderedPageBreak/>
        <w:t>5</w:t>
      </w:r>
      <w:r>
        <w:rPr>
          <w:snapToGrid w:val="0"/>
        </w:rPr>
        <w:t>.</w:t>
      </w:r>
      <w:r>
        <w:rPr>
          <w:snapToGrid w:val="0"/>
        </w:rPr>
        <w:tab/>
      </w:r>
      <w:r>
        <w:t>Quorum</w:t>
      </w:r>
      <w:bookmarkEnd w:id="292"/>
      <w:bookmarkEnd w:id="293"/>
    </w:p>
    <w:p w:rsidR="00025309" w:rsidRDefault="00890622">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rsidR="00025309" w:rsidRDefault="00890622">
      <w:pPr>
        <w:pStyle w:val="yHeading5"/>
        <w:outlineLvl w:val="9"/>
        <w:rPr>
          <w:snapToGrid w:val="0"/>
        </w:rPr>
      </w:pPr>
      <w:bookmarkStart w:id="294" w:name="_Toc103067316"/>
      <w:bookmarkStart w:id="295" w:name="_Toc157922167"/>
      <w:r>
        <w:rPr>
          <w:rStyle w:val="CharSClsNo"/>
        </w:rPr>
        <w:t>6</w:t>
      </w:r>
      <w:r>
        <w:rPr>
          <w:snapToGrid w:val="0"/>
        </w:rPr>
        <w:t>.</w:t>
      </w:r>
      <w:r>
        <w:rPr>
          <w:snapToGrid w:val="0"/>
        </w:rPr>
        <w:tab/>
      </w:r>
      <w:r>
        <w:t>Voting</w:t>
      </w:r>
      <w:bookmarkEnd w:id="294"/>
      <w:bookmarkEnd w:id="295"/>
    </w:p>
    <w:p w:rsidR="00025309" w:rsidRDefault="00890622">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rsidR="00025309" w:rsidRDefault="00890622">
      <w:pPr>
        <w:pStyle w:val="yHeading5"/>
        <w:outlineLvl w:val="9"/>
        <w:rPr>
          <w:snapToGrid w:val="0"/>
        </w:rPr>
      </w:pPr>
      <w:bookmarkStart w:id="296" w:name="_Toc103067317"/>
      <w:bookmarkStart w:id="297" w:name="_Toc157922168"/>
      <w:r>
        <w:rPr>
          <w:rStyle w:val="CharSClsNo"/>
        </w:rPr>
        <w:t>7</w:t>
      </w:r>
      <w:r>
        <w:rPr>
          <w:snapToGrid w:val="0"/>
        </w:rPr>
        <w:t>.</w:t>
      </w:r>
      <w:r>
        <w:rPr>
          <w:snapToGrid w:val="0"/>
        </w:rPr>
        <w:tab/>
      </w:r>
      <w:r>
        <w:t>Minutes</w:t>
      </w:r>
      <w:bookmarkEnd w:id="296"/>
      <w:bookmarkEnd w:id="297"/>
    </w:p>
    <w:p w:rsidR="00025309" w:rsidRDefault="00890622">
      <w:pPr>
        <w:pStyle w:val="ySubsection"/>
        <w:rPr>
          <w:snapToGrid w:val="0"/>
        </w:rPr>
      </w:pPr>
      <w:r>
        <w:rPr>
          <w:snapToGrid w:val="0"/>
        </w:rPr>
        <w:tab/>
      </w:r>
      <w:r>
        <w:rPr>
          <w:snapToGrid w:val="0"/>
        </w:rPr>
        <w:tab/>
        <w:t>The Council shall cause accurate minutes to be kept of its proceedings at its meetings.</w:t>
      </w:r>
    </w:p>
    <w:p w:rsidR="00025309" w:rsidRDefault="00890622">
      <w:pPr>
        <w:pStyle w:val="yHeading5"/>
        <w:outlineLvl w:val="9"/>
        <w:rPr>
          <w:snapToGrid w:val="0"/>
        </w:rPr>
      </w:pPr>
      <w:bookmarkStart w:id="298" w:name="_Toc103067318"/>
      <w:bookmarkStart w:id="299" w:name="_Toc157922169"/>
      <w:r>
        <w:rPr>
          <w:rStyle w:val="CharSClsNo"/>
        </w:rPr>
        <w:t>8</w:t>
      </w:r>
      <w:r>
        <w:rPr>
          <w:snapToGrid w:val="0"/>
        </w:rPr>
        <w:t>.</w:t>
      </w:r>
      <w:r>
        <w:rPr>
          <w:snapToGrid w:val="0"/>
        </w:rPr>
        <w:tab/>
      </w:r>
      <w:r>
        <w:t>Pecuniary</w:t>
      </w:r>
      <w:r>
        <w:rPr>
          <w:snapToGrid w:val="0"/>
        </w:rPr>
        <w:t xml:space="preserve"> interest</w:t>
      </w:r>
      <w:bookmarkEnd w:id="298"/>
      <w:bookmarkEnd w:id="299"/>
    </w:p>
    <w:p w:rsidR="00025309" w:rsidRDefault="00890622">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rsidR="00025309" w:rsidRDefault="00890622">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rsidR="00025309" w:rsidRDefault="00890622">
      <w:pPr>
        <w:pStyle w:val="yHeading5"/>
        <w:outlineLvl w:val="9"/>
        <w:rPr>
          <w:snapToGrid w:val="0"/>
        </w:rPr>
      </w:pPr>
      <w:bookmarkStart w:id="300" w:name="_Toc103067319"/>
      <w:bookmarkStart w:id="301" w:name="_Toc157922170"/>
      <w:r>
        <w:rPr>
          <w:rStyle w:val="CharSClsNo"/>
        </w:rPr>
        <w:t>9</w:t>
      </w:r>
      <w:r>
        <w:rPr>
          <w:snapToGrid w:val="0"/>
        </w:rPr>
        <w:t>.</w:t>
      </w:r>
      <w:r>
        <w:rPr>
          <w:snapToGrid w:val="0"/>
        </w:rPr>
        <w:tab/>
      </w:r>
      <w:r>
        <w:t>Validity</w:t>
      </w:r>
      <w:r>
        <w:rPr>
          <w:snapToGrid w:val="0"/>
        </w:rPr>
        <w:t xml:space="preserve"> of acts</w:t>
      </w:r>
      <w:bookmarkEnd w:id="300"/>
      <w:bookmarkEnd w:id="301"/>
    </w:p>
    <w:p w:rsidR="00025309" w:rsidRDefault="00890622">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rsidR="00025309" w:rsidRDefault="00890622">
      <w:pPr>
        <w:pStyle w:val="yHeading5"/>
        <w:outlineLvl w:val="9"/>
        <w:rPr>
          <w:snapToGrid w:val="0"/>
        </w:rPr>
      </w:pPr>
      <w:bookmarkStart w:id="302" w:name="_Toc103067320"/>
      <w:bookmarkStart w:id="303" w:name="_Toc157922171"/>
      <w:r>
        <w:rPr>
          <w:rStyle w:val="CharSClsNo"/>
        </w:rPr>
        <w:lastRenderedPageBreak/>
        <w:t>10</w:t>
      </w:r>
      <w:r>
        <w:rPr>
          <w:snapToGrid w:val="0"/>
        </w:rPr>
        <w:t>.</w:t>
      </w:r>
      <w:r>
        <w:rPr>
          <w:snapToGrid w:val="0"/>
        </w:rPr>
        <w:tab/>
      </w:r>
      <w:r>
        <w:t>Common</w:t>
      </w:r>
      <w:r>
        <w:rPr>
          <w:snapToGrid w:val="0"/>
        </w:rPr>
        <w:t xml:space="preserve"> seal</w:t>
      </w:r>
      <w:bookmarkEnd w:id="302"/>
      <w:bookmarkEnd w:id="303"/>
    </w:p>
    <w:p w:rsidR="00025309" w:rsidRDefault="00890622">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rsidR="00025309" w:rsidRDefault="00890622">
      <w:pPr>
        <w:pStyle w:val="ySubsection"/>
        <w:rPr>
          <w:snapToGrid w:val="0"/>
        </w:rPr>
      </w:pPr>
      <w:r>
        <w:rPr>
          <w:snapToGrid w:val="0"/>
        </w:rPr>
        <w:tab/>
        <w:t>(2)</w:t>
      </w:r>
      <w:r>
        <w:rPr>
          <w:snapToGrid w:val="0"/>
        </w:rPr>
        <w:tab/>
        <w:t>The common seal shall not be used except upon the order of the Council.</w:t>
      </w:r>
    </w:p>
    <w:p w:rsidR="00025309" w:rsidRDefault="00890622">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rsidR="00025309" w:rsidRDefault="00890622">
      <w:pPr>
        <w:pStyle w:val="yHeading5"/>
        <w:outlineLvl w:val="9"/>
        <w:rPr>
          <w:snapToGrid w:val="0"/>
        </w:rPr>
      </w:pPr>
      <w:bookmarkStart w:id="304" w:name="_Toc103067321"/>
      <w:bookmarkStart w:id="305" w:name="_Toc157922172"/>
      <w:r>
        <w:rPr>
          <w:rStyle w:val="CharSClsNo"/>
        </w:rPr>
        <w:t>11</w:t>
      </w:r>
      <w:r>
        <w:rPr>
          <w:snapToGrid w:val="0"/>
        </w:rPr>
        <w:t>.</w:t>
      </w:r>
      <w:r>
        <w:rPr>
          <w:snapToGrid w:val="0"/>
        </w:rPr>
        <w:tab/>
      </w:r>
      <w:r>
        <w:t>Procedure</w:t>
      </w:r>
      <w:r>
        <w:rPr>
          <w:snapToGrid w:val="0"/>
        </w:rPr>
        <w:t xml:space="preserve"> where none prescribed</w:t>
      </w:r>
      <w:bookmarkEnd w:id="304"/>
      <w:bookmarkEnd w:id="305"/>
    </w:p>
    <w:p w:rsidR="00025309" w:rsidRDefault="00890622">
      <w:pPr>
        <w:pStyle w:val="ySubsection"/>
        <w:rPr>
          <w:snapToGrid w:val="0"/>
        </w:rPr>
      </w:pPr>
      <w:r>
        <w:rPr>
          <w:snapToGrid w:val="0"/>
        </w:rPr>
        <w:tab/>
      </w:r>
      <w:r>
        <w:rPr>
          <w:snapToGrid w:val="0"/>
        </w:rPr>
        <w:tab/>
        <w:t>To the extent that it is not prescribed by this Act or rules made by the Council the Council shall determine its own procedure.</w:t>
      </w:r>
    </w:p>
    <w:p w:rsidR="00025309" w:rsidRDefault="00025309">
      <w:pPr>
        <w:sectPr w:rsidR="00025309">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306" w:name="_Toc89568380"/>
      <w:bookmarkStart w:id="307" w:name="_Toc103067322"/>
      <w:bookmarkStart w:id="308" w:name="_Toc139348753"/>
      <w:bookmarkStart w:id="309" w:name="_Toc139348817"/>
      <w:bookmarkStart w:id="310" w:name="_Toc139688756"/>
      <w:bookmarkStart w:id="311" w:name="_Toc139784810"/>
    </w:p>
    <w:p w:rsidR="00025309" w:rsidRDefault="00890622">
      <w:pPr>
        <w:pStyle w:val="yScheduleHeading"/>
      </w:pPr>
      <w:bookmarkStart w:id="312" w:name="_Toc139785395"/>
      <w:bookmarkStart w:id="313" w:name="_Toc141592780"/>
      <w:bookmarkStart w:id="314" w:name="_Toc141607408"/>
      <w:bookmarkStart w:id="315" w:name="_Toc143936943"/>
      <w:bookmarkStart w:id="316" w:name="_Toc145126446"/>
      <w:bookmarkStart w:id="317" w:name="_Toc157922173"/>
      <w:r>
        <w:rPr>
          <w:rStyle w:val="CharSchNo"/>
        </w:rPr>
        <w:lastRenderedPageBreak/>
        <w:t>Second Schedule</w:t>
      </w:r>
      <w:bookmarkEnd w:id="306"/>
      <w:bookmarkEnd w:id="307"/>
      <w:bookmarkEnd w:id="308"/>
      <w:bookmarkEnd w:id="309"/>
      <w:bookmarkEnd w:id="310"/>
      <w:bookmarkEnd w:id="311"/>
      <w:bookmarkEnd w:id="312"/>
      <w:bookmarkEnd w:id="313"/>
      <w:bookmarkEnd w:id="314"/>
      <w:bookmarkEnd w:id="315"/>
      <w:bookmarkEnd w:id="316"/>
      <w:bookmarkEnd w:id="317"/>
    </w:p>
    <w:p w:rsidR="00025309" w:rsidRDefault="00890622">
      <w:pPr>
        <w:pStyle w:val="yShoulderClause"/>
        <w:rPr>
          <w:snapToGrid w:val="0"/>
        </w:rPr>
      </w:pPr>
      <w:r>
        <w:rPr>
          <w:snapToGrid w:val="0"/>
        </w:rPr>
        <w:t>[Section 7]</w:t>
      </w:r>
    </w:p>
    <w:p w:rsidR="00025309" w:rsidRDefault="00890622">
      <w:pPr>
        <w:pStyle w:val="yHeading2"/>
      </w:pPr>
      <w:bookmarkStart w:id="318" w:name="_Toc139784811"/>
      <w:bookmarkStart w:id="319" w:name="_Toc139785396"/>
      <w:bookmarkStart w:id="320" w:name="_Toc141592781"/>
      <w:bookmarkStart w:id="321" w:name="_Toc141607409"/>
      <w:bookmarkStart w:id="322" w:name="_Toc143936944"/>
      <w:bookmarkStart w:id="323" w:name="_Toc145126447"/>
      <w:bookmarkStart w:id="324" w:name="_Toc157922174"/>
      <w:r>
        <w:rPr>
          <w:rStyle w:val="CharSchText"/>
        </w:rPr>
        <w:t>Objects and functions of the Council</w:t>
      </w:r>
      <w:bookmarkEnd w:id="318"/>
      <w:bookmarkEnd w:id="319"/>
      <w:bookmarkEnd w:id="320"/>
      <w:bookmarkEnd w:id="321"/>
      <w:bookmarkEnd w:id="322"/>
      <w:bookmarkEnd w:id="323"/>
      <w:bookmarkEnd w:id="324"/>
    </w:p>
    <w:p w:rsidR="00025309" w:rsidRDefault="00890622">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rsidR="00025309" w:rsidRDefault="00890622">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rsidR="00025309" w:rsidRDefault="00890622">
      <w:pPr>
        <w:pStyle w:val="yNumberedItem"/>
        <w:rPr>
          <w:snapToGrid w:val="0"/>
        </w:rPr>
      </w:pPr>
      <w:r>
        <w:rPr>
          <w:snapToGrid w:val="0"/>
        </w:rPr>
        <w:t>(c)</w:t>
      </w:r>
      <w:r>
        <w:rPr>
          <w:snapToGrid w:val="0"/>
        </w:rPr>
        <w:tab/>
        <w:t>To safeguard the character and beauty of the Australian landscape through the prevention of litter.</w:t>
      </w:r>
    </w:p>
    <w:p w:rsidR="00025309" w:rsidRDefault="00890622">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rsidR="00025309" w:rsidRDefault="00890622">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rsidR="00025309" w:rsidRDefault="00890622">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rsidR="00025309" w:rsidRDefault="00890622">
      <w:pPr>
        <w:pStyle w:val="yNumberedItem"/>
        <w:rPr>
          <w:snapToGrid w:val="0"/>
        </w:rPr>
      </w:pPr>
      <w:r>
        <w:rPr>
          <w:snapToGrid w:val="0"/>
        </w:rPr>
        <w:t>(g)</w:t>
      </w:r>
      <w:r>
        <w:rPr>
          <w:snapToGrid w:val="0"/>
        </w:rPr>
        <w:tab/>
        <w:t>To promote awareness of, and encouragement of, litter recycling.</w:t>
      </w:r>
    </w:p>
    <w:p w:rsidR="00025309" w:rsidRDefault="00890622">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rsidR="00025309" w:rsidRDefault="00890622">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rsidR="00025309" w:rsidRDefault="00890622">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rsidR="00025309" w:rsidRDefault="00890622">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rsidR="00025309" w:rsidRDefault="00890622">
      <w:pPr>
        <w:pStyle w:val="yNumberedItem"/>
        <w:rPr>
          <w:snapToGrid w:val="0"/>
        </w:rPr>
      </w:pPr>
      <w:r>
        <w:rPr>
          <w:snapToGrid w:val="0"/>
        </w:rPr>
        <w:lastRenderedPageBreak/>
        <w:t>(l)</w:t>
      </w:r>
      <w:r>
        <w:rPr>
          <w:snapToGrid w:val="0"/>
        </w:rPr>
        <w:tab/>
        <w:t>To liaise with local governments with a view to ensuring that the provisions of this Act are enforced in the districts of those local governments.</w:t>
      </w:r>
    </w:p>
    <w:p w:rsidR="00025309" w:rsidRDefault="00890622">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rsidR="00025309" w:rsidRDefault="00890622">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rsidR="00025309" w:rsidRDefault="00890622">
      <w:pPr>
        <w:pStyle w:val="yNumberedItem"/>
        <w:rPr>
          <w:snapToGrid w:val="0"/>
        </w:rPr>
      </w:pPr>
      <w:r>
        <w:rPr>
          <w:snapToGrid w:val="0"/>
        </w:rPr>
        <w:t>(o)</w:t>
      </w:r>
      <w:r>
        <w:rPr>
          <w:snapToGrid w:val="0"/>
        </w:rPr>
        <w:tab/>
        <w:t>To take appropriate measures to bring the provisions of this Act to the attention of the public.</w:t>
      </w:r>
    </w:p>
    <w:p w:rsidR="00025309" w:rsidRDefault="00890622">
      <w:pPr>
        <w:pStyle w:val="yNumberedItem"/>
        <w:rPr>
          <w:snapToGrid w:val="0"/>
        </w:rPr>
      </w:pPr>
      <w:r>
        <w:rPr>
          <w:snapToGrid w:val="0"/>
        </w:rPr>
        <w:t>(p)</w:t>
      </w:r>
      <w:r>
        <w:rPr>
          <w:snapToGrid w:val="0"/>
        </w:rPr>
        <w:tab/>
        <w:t>To do such other acts and things as are conducive to the prevention and control of litter.</w:t>
      </w:r>
    </w:p>
    <w:p w:rsidR="00025309" w:rsidRDefault="00890622">
      <w:pPr>
        <w:pStyle w:val="yFootnotesection"/>
      </w:pPr>
      <w:r>
        <w:tab/>
        <w:t>[Second Schedule amended by No. 14 of 1996 s. 4.]</w:t>
      </w:r>
    </w:p>
    <w:p w:rsidR="00025309" w:rsidRDefault="00890622">
      <w:pPr>
        <w:pStyle w:val="yScheduleHeading"/>
      </w:pPr>
      <w:bookmarkStart w:id="325" w:name="_Toc89568381"/>
      <w:bookmarkStart w:id="326" w:name="_Toc103067323"/>
      <w:bookmarkStart w:id="327" w:name="_Toc139348754"/>
      <w:bookmarkStart w:id="328" w:name="_Toc139348818"/>
      <w:bookmarkStart w:id="329" w:name="_Toc139688757"/>
      <w:bookmarkStart w:id="330" w:name="_Toc139784812"/>
      <w:bookmarkStart w:id="331" w:name="_Toc139785397"/>
      <w:bookmarkStart w:id="332" w:name="_Toc141592782"/>
      <w:bookmarkStart w:id="333" w:name="_Toc141607410"/>
      <w:bookmarkStart w:id="334" w:name="_Toc143936945"/>
      <w:bookmarkStart w:id="335" w:name="_Toc145126448"/>
      <w:bookmarkStart w:id="336" w:name="_Toc157922175"/>
      <w:r>
        <w:rPr>
          <w:rStyle w:val="CharSchNo"/>
        </w:rPr>
        <w:lastRenderedPageBreak/>
        <w:t>Third Schedule</w:t>
      </w:r>
      <w:bookmarkEnd w:id="325"/>
      <w:bookmarkEnd w:id="326"/>
      <w:bookmarkEnd w:id="327"/>
      <w:bookmarkEnd w:id="328"/>
      <w:bookmarkEnd w:id="329"/>
      <w:bookmarkEnd w:id="330"/>
      <w:bookmarkEnd w:id="331"/>
      <w:bookmarkEnd w:id="332"/>
      <w:bookmarkEnd w:id="333"/>
      <w:bookmarkEnd w:id="334"/>
      <w:bookmarkEnd w:id="335"/>
      <w:bookmarkEnd w:id="336"/>
    </w:p>
    <w:p w:rsidR="00025309" w:rsidRDefault="00890622">
      <w:pPr>
        <w:pStyle w:val="yShoulderClause"/>
        <w:rPr>
          <w:snapToGrid w:val="0"/>
        </w:rPr>
      </w:pPr>
      <w:r>
        <w:rPr>
          <w:snapToGrid w:val="0"/>
        </w:rPr>
        <w:t>[Sections 30 and 31]</w:t>
      </w:r>
    </w:p>
    <w:p w:rsidR="00025309" w:rsidRDefault="00890622">
      <w:pPr>
        <w:pStyle w:val="yHeading2"/>
      </w:pPr>
      <w:bookmarkStart w:id="337" w:name="_Toc141607411"/>
      <w:bookmarkStart w:id="338" w:name="_Toc143936946"/>
      <w:bookmarkStart w:id="339" w:name="_Toc145126449"/>
      <w:bookmarkStart w:id="340" w:name="_Toc157922176"/>
      <w:r>
        <w:rPr>
          <w:rStyle w:val="CharSchText"/>
        </w:rPr>
        <w:t>Institutions of proceedings</w:t>
      </w:r>
      <w:bookmarkEnd w:id="337"/>
      <w:bookmarkEnd w:id="338"/>
      <w:bookmarkEnd w:id="339"/>
      <w:bookmarkEnd w:id="340"/>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rsidR="00025309">
        <w:trPr>
          <w:tblHeader/>
        </w:trPr>
        <w:tc>
          <w:tcPr>
            <w:tcW w:w="4111" w:type="dxa"/>
            <w:tcBorders>
              <w:top w:val="single" w:sz="4" w:space="0" w:color="auto"/>
              <w:bottom w:val="nil"/>
            </w:tcBorders>
          </w:tcPr>
          <w:p w:rsidR="00025309" w:rsidRDefault="00890622">
            <w:pPr>
              <w:pStyle w:val="yTable"/>
              <w:jc w:val="center"/>
              <w:rPr>
                <w:b/>
              </w:rPr>
            </w:pPr>
            <w:r>
              <w:rPr>
                <w:b/>
              </w:rPr>
              <w:t>Column 1</w:t>
            </w:r>
          </w:p>
        </w:tc>
        <w:tc>
          <w:tcPr>
            <w:tcW w:w="2977" w:type="dxa"/>
            <w:tcBorders>
              <w:top w:val="single" w:sz="4" w:space="0" w:color="auto"/>
              <w:bottom w:val="nil"/>
            </w:tcBorders>
          </w:tcPr>
          <w:p w:rsidR="00025309" w:rsidRDefault="00890622">
            <w:pPr>
              <w:pStyle w:val="yTable"/>
              <w:jc w:val="center"/>
              <w:rPr>
                <w:b/>
              </w:rPr>
            </w:pPr>
            <w:r>
              <w:rPr>
                <w:b/>
              </w:rPr>
              <w:t>Column 2</w:t>
            </w:r>
          </w:p>
        </w:tc>
      </w:tr>
      <w:tr w:rsidR="00025309">
        <w:trPr>
          <w:tblHeader/>
        </w:trPr>
        <w:tc>
          <w:tcPr>
            <w:tcW w:w="4111" w:type="dxa"/>
            <w:tcBorders>
              <w:top w:val="single" w:sz="4" w:space="0" w:color="auto"/>
              <w:bottom w:val="single" w:sz="4" w:space="0" w:color="auto"/>
            </w:tcBorders>
          </w:tcPr>
          <w:p w:rsidR="00025309" w:rsidRDefault="00890622">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rsidR="00025309" w:rsidRDefault="00890622">
            <w:pPr>
              <w:pStyle w:val="yTable"/>
              <w:rPr>
                <w:b/>
              </w:rPr>
            </w:pPr>
            <w:r>
              <w:rPr>
                <w:b/>
              </w:rPr>
              <w:t>Public authority on behalf of which notice is served or proceedings instituted</w:t>
            </w:r>
          </w:p>
        </w:tc>
      </w:tr>
      <w:tr w:rsidR="00025309">
        <w:tc>
          <w:tcPr>
            <w:tcW w:w="4111" w:type="dxa"/>
            <w:tcBorders>
              <w:top w:val="nil"/>
            </w:tcBorders>
          </w:tcPr>
          <w:p w:rsidR="00025309" w:rsidRDefault="00890622">
            <w:pPr>
              <w:pStyle w:val="yTable"/>
            </w:pPr>
            <w:r>
              <w:t>Members of the Police Force</w:t>
            </w:r>
          </w:p>
        </w:tc>
        <w:tc>
          <w:tcPr>
            <w:tcW w:w="2977" w:type="dxa"/>
            <w:tcBorders>
              <w:top w:val="nil"/>
            </w:tcBorders>
          </w:tcPr>
          <w:p w:rsidR="00025309" w:rsidRDefault="00890622">
            <w:pPr>
              <w:pStyle w:val="yTable"/>
            </w:pPr>
            <w:r>
              <w:t>The Commissioner of Police</w:t>
            </w:r>
          </w:p>
        </w:tc>
      </w:tr>
      <w:tr w:rsidR="00025309">
        <w:tc>
          <w:tcPr>
            <w:tcW w:w="4111" w:type="dxa"/>
          </w:tcPr>
          <w:p w:rsidR="00025309" w:rsidRDefault="00890622">
            <w:pPr>
              <w:pStyle w:val="yTable"/>
            </w:pPr>
            <w:r>
              <w:t>Members of the council of, or employees or honorary inspectors of, a local government</w:t>
            </w:r>
          </w:p>
        </w:tc>
        <w:tc>
          <w:tcPr>
            <w:tcW w:w="2977" w:type="dxa"/>
          </w:tcPr>
          <w:p w:rsidR="00025309" w:rsidRDefault="00890622">
            <w:pPr>
              <w:pStyle w:val="yTable"/>
            </w:pPr>
            <w:r>
              <w:t>That local government</w:t>
            </w:r>
          </w:p>
        </w:tc>
      </w:tr>
      <w:tr w:rsidR="00025309">
        <w:tc>
          <w:tcPr>
            <w:tcW w:w="4111" w:type="dxa"/>
          </w:tcPr>
          <w:p w:rsidR="00025309" w:rsidRDefault="00890622">
            <w:pPr>
              <w:pStyle w:val="yTable"/>
            </w:pPr>
            <w:r>
              <w:t>Officers or employees of the Council or officers or employees whose services the Council makes use of</w:t>
            </w:r>
          </w:p>
        </w:tc>
        <w:tc>
          <w:tcPr>
            <w:tcW w:w="2977" w:type="dxa"/>
          </w:tcPr>
          <w:p w:rsidR="00025309" w:rsidRDefault="00890622">
            <w:pPr>
              <w:pStyle w:val="yTable"/>
            </w:pPr>
            <w:r>
              <w:t>The council</w:t>
            </w:r>
          </w:p>
        </w:tc>
      </w:tr>
      <w:tr w:rsidR="00025309">
        <w:tc>
          <w:tcPr>
            <w:tcW w:w="4111" w:type="dxa"/>
          </w:tcPr>
          <w:p w:rsidR="00025309" w:rsidRDefault="00890622">
            <w:pPr>
              <w:pStyle w:val="yTable"/>
              <w:rPr>
                <w:i/>
              </w:rPr>
            </w:pPr>
            <w:r>
              <w:t>Inspectors under the</w:t>
            </w:r>
            <w:r>
              <w:rPr>
                <w:i/>
              </w:rPr>
              <w:t xml:space="preserve"> Environmental Protection Act 1986</w:t>
            </w:r>
          </w:p>
        </w:tc>
        <w:tc>
          <w:tcPr>
            <w:tcW w:w="2977" w:type="dxa"/>
          </w:tcPr>
          <w:p w:rsidR="00025309" w:rsidRDefault="00890622">
            <w:pPr>
              <w:pStyle w:val="yTable"/>
            </w:pPr>
            <w:r>
              <w:t xml:space="preserve">The CEO as defined in section 3 of the </w:t>
            </w:r>
            <w:r>
              <w:rPr>
                <w:i/>
              </w:rPr>
              <w:t>Environmental Protection Act 1986</w:t>
            </w:r>
          </w:p>
        </w:tc>
      </w:tr>
      <w:tr w:rsidR="00025309">
        <w:tc>
          <w:tcPr>
            <w:tcW w:w="4111" w:type="dxa"/>
          </w:tcPr>
          <w:p w:rsidR="00025309" w:rsidRDefault="00890622">
            <w:pPr>
              <w:pStyle w:val="yTable"/>
            </w:pPr>
            <w:r>
              <w:t xml:space="preserve">Conservation and land management officers, forest officers, wildlife officers or rangers under the </w:t>
            </w:r>
            <w:r>
              <w:rPr>
                <w:i/>
              </w:rPr>
              <w:t>Conservation and Land Management Act 1984</w:t>
            </w:r>
          </w:p>
        </w:tc>
        <w:tc>
          <w:tcPr>
            <w:tcW w:w="2977" w:type="dxa"/>
          </w:tcPr>
          <w:p w:rsidR="00025309" w:rsidRDefault="00890622">
            <w:pPr>
              <w:pStyle w:val="yTable"/>
            </w:pPr>
            <w:r>
              <w:t xml:space="preserve">The CEO as defined in section 3 of the </w:t>
            </w:r>
            <w:r>
              <w:rPr>
                <w:i/>
              </w:rPr>
              <w:t>Conservation and Land Management Act 1984</w:t>
            </w:r>
          </w:p>
        </w:tc>
      </w:tr>
      <w:tr w:rsidR="00025309">
        <w:tc>
          <w:tcPr>
            <w:tcW w:w="4111" w:type="dxa"/>
          </w:tcPr>
          <w:p w:rsidR="00025309" w:rsidRDefault="00890622">
            <w:pPr>
              <w:pStyle w:val="yTable"/>
            </w:pPr>
            <w:r>
              <w:t>Members of the staff of The Western Australian Museum</w:t>
            </w:r>
          </w:p>
        </w:tc>
        <w:tc>
          <w:tcPr>
            <w:tcW w:w="2977" w:type="dxa"/>
          </w:tcPr>
          <w:p w:rsidR="00025309" w:rsidRDefault="00890622">
            <w:pPr>
              <w:pStyle w:val="yTable"/>
            </w:pPr>
            <w:r>
              <w:t>The Western Australian Museum</w:t>
            </w:r>
          </w:p>
        </w:tc>
      </w:tr>
      <w:tr w:rsidR="00025309">
        <w:tc>
          <w:tcPr>
            <w:tcW w:w="4111" w:type="dxa"/>
            <w:tcBorders>
              <w:bottom w:val="nil"/>
            </w:tcBorders>
          </w:tcPr>
          <w:p w:rsidR="00025309" w:rsidRDefault="00890622">
            <w:pPr>
              <w:pStyle w:val="yTable"/>
            </w:pPr>
            <w:r>
              <w:t xml:space="preserve">Inspectors or honorary wardens under the </w:t>
            </w:r>
            <w:r>
              <w:rPr>
                <w:i/>
              </w:rPr>
              <w:t>Waterways Conservation Act 1976</w:t>
            </w:r>
          </w:p>
        </w:tc>
        <w:tc>
          <w:tcPr>
            <w:tcW w:w="2977" w:type="dxa"/>
            <w:tcBorders>
              <w:bottom w:val="nil"/>
            </w:tcBorders>
          </w:tcPr>
          <w:p w:rsidR="00025309" w:rsidRDefault="00890622">
            <w:pPr>
              <w:pStyle w:val="yTable"/>
            </w:pPr>
            <w:r>
              <w:t>The Management Authority constituted under that Act in relation to the management area in respect of which the authorised officer is exercising his powers</w:t>
            </w:r>
          </w:p>
        </w:tc>
      </w:tr>
      <w:tr w:rsidR="00025309">
        <w:tc>
          <w:tcPr>
            <w:tcW w:w="4111" w:type="dxa"/>
            <w:tcBorders>
              <w:bottom w:val="nil"/>
            </w:tcBorders>
          </w:tcPr>
          <w:p w:rsidR="00025309" w:rsidRDefault="00890622">
            <w:pPr>
              <w:pStyle w:val="yTable"/>
            </w:pPr>
            <w:r>
              <w:t xml:space="preserve">Fisheries officers referred to in the </w:t>
            </w:r>
            <w:r>
              <w:rPr>
                <w:i/>
              </w:rPr>
              <w:t>Fish Resources Management Act 1994</w:t>
            </w:r>
          </w:p>
        </w:tc>
        <w:tc>
          <w:tcPr>
            <w:tcW w:w="2977" w:type="dxa"/>
            <w:tcBorders>
              <w:bottom w:val="nil"/>
            </w:tcBorders>
          </w:tcPr>
          <w:p w:rsidR="00025309" w:rsidRDefault="00890622">
            <w:pPr>
              <w:pStyle w:val="yTable"/>
              <w:rPr>
                <w:i/>
              </w:rPr>
            </w:pPr>
            <w:r>
              <w:t xml:space="preserve">The CEO as defined in section 4(1) of the </w:t>
            </w:r>
            <w:r>
              <w:rPr>
                <w:i/>
              </w:rPr>
              <w:t>Fish Resources Management Act 1994</w:t>
            </w:r>
          </w:p>
        </w:tc>
      </w:tr>
      <w:tr w:rsidR="00025309">
        <w:tc>
          <w:tcPr>
            <w:tcW w:w="4111" w:type="dxa"/>
            <w:tcBorders>
              <w:top w:val="nil"/>
            </w:tcBorders>
          </w:tcPr>
          <w:p w:rsidR="00025309" w:rsidRDefault="00890622">
            <w:pPr>
              <w:pStyle w:val="yTable"/>
              <w:keepNext/>
            </w:pPr>
            <w:r>
              <w:lastRenderedPageBreak/>
              <w:t xml:space="preserve">Bush fire liaison officers under the </w:t>
            </w:r>
            <w:r>
              <w:rPr>
                <w:i/>
              </w:rPr>
              <w:t>Bush Fires Act 1954</w:t>
            </w:r>
          </w:p>
        </w:tc>
        <w:tc>
          <w:tcPr>
            <w:tcW w:w="2977" w:type="dxa"/>
            <w:tcBorders>
              <w:top w:val="nil"/>
            </w:tcBorders>
          </w:tcPr>
          <w:p w:rsidR="00025309" w:rsidRDefault="00890622">
            <w:pPr>
              <w:pStyle w:val="yTable"/>
              <w:keepNext/>
            </w:pPr>
            <w:r>
              <w:t>Fire and Emergency Services Authority of Western Australia</w:t>
            </w:r>
          </w:p>
        </w:tc>
      </w:tr>
      <w:tr w:rsidR="00025309">
        <w:tc>
          <w:tcPr>
            <w:tcW w:w="4111" w:type="dxa"/>
          </w:tcPr>
          <w:p w:rsidR="00025309" w:rsidRDefault="00890622">
            <w:pPr>
              <w:pStyle w:val="yTable"/>
            </w:pPr>
            <w:r>
              <w:t xml:space="preserve">Inspectors under the </w:t>
            </w:r>
            <w:r>
              <w:rPr>
                <w:i/>
              </w:rPr>
              <w:t>Western Australian Marine Act 1982</w:t>
            </w:r>
          </w:p>
        </w:tc>
        <w:tc>
          <w:tcPr>
            <w:tcW w:w="2977" w:type="dxa"/>
          </w:tcPr>
          <w:p w:rsidR="00025309" w:rsidRDefault="00890622">
            <w:pPr>
              <w:pStyle w:val="yTable"/>
            </w:pPr>
            <w:r>
              <w:t xml:space="preserve">The chief executive officer as defined in section 3(1) of the </w:t>
            </w:r>
            <w:r>
              <w:rPr>
                <w:i/>
              </w:rPr>
              <w:t>Western Australian Marine Act 1982</w:t>
            </w:r>
          </w:p>
        </w:tc>
      </w:tr>
      <w:tr w:rsidR="00025309">
        <w:tc>
          <w:tcPr>
            <w:tcW w:w="4111" w:type="dxa"/>
          </w:tcPr>
          <w:p w:rsidR="00025309" w:rsidRDefault="00890622">
            <w:pPr>
              <w:pStyle w:val="yTable"/>
            </w:pPr>
            <w:r>
              <w:t>Persons holding or acting in a prescribed office of a public authority</w:t>
            </w:r>
          </w:p>
        </w:tc>
        <w:tc>
          <w:tcPr>
            <w:tcW w:w="2977" w:type="dxa"/>
          </w:tcPr>
          <w:p w:rsidR="00025309" w:rsidRDefault="00890622">
            <w:pPr>
              <w:pStyle w:val="yTable"/>
            </w:pPr>
            <w:r>
              <w:t>That public authority</w:t>
            </w:r>
          </w:p>
        </w:tc>
      </w:tr>
    </w:tbl>
    <w:p w:rsidR="00025309" w:rsidRDefault="00890622">
      <w:pPr>
        <w:pStyle w:val="yFootnotesection"/>
      </w:pPr>
      <w:r>
        <w:tab/>
        <w:t>[Third Schedule inserted by No. 49 of 1981 s. 7; amended by No. 53 of 1994 s. 264; No. 24 of 1995 s. 55; No. 14 of 1996 s. 4; No. 42 of 1998 s. 38; No. 28 of 2006 s. 216.]</w:t>
      </w:r>
    </w:p>
    <w:p w:rsidR="00025309" w:rsidRDefault="00025309">
      <w:pPr>
        <w:sectPr w:rsidR="00025309">
          <w:headerReference w:type="even" r:id="rId29"/>
          <w:headerReference w:type="default" r:id="rId30"/>
          <w:pgSz w:w="11906" w:h="16838" w:code="9"/>
          <w:pgMar w:top="2376" w:right="2404" w:bottom="3544" w:left="2404" w:header="720" w:footer="3380" w:gutter="0"/>
          <w:cols w:space="720"/>
          <w:noEndnote/>
          <w:docGrid w:linePitch="326"/>
        </w:sectPr>
      </w:pPr>
    </w:p>
    <w:p w:rsidR="00025309" w:rsidRDefault="00890622">
      <w:pPr>
        <w:pStyle w:val="nHeading2"/>
      </w:pPr>
      <w:bookmarkStart w:id="341" w:name="_Toc89568382"/>
      <w:bookmarkStart w:id="342" w:name="_Toc89568704"/>
      <w:bookmarkStart w:id="343" w:name="_Toc89568769"/>
      <w:bookmarkStart w:id="344" w:name="_Toc92878071"/>
      <w:bookmarkStart w:id="345" w:name="_Toc97097150"/>
      <w:bookmarkStart w:id="346" w:name="_Toc100455931"/>
      <w:bookmarkStart w:id="347" w:name="_Toc100561823"/>
      <w:bookmarkStart w:id="348" w:name="_Toc100563983"/>
      <w:bookmarkStart w:id="349" w:name="_Toc102379786"/>
      <w:bookmarkStart w:id="350" w:name="_Toc103067324"/>
      <w:bookmarkStart w:id="351" w:name="_Toc139348755"/>
      <w:bookmarkStart w:id="352" w:name="_Toc139348819"/>
      <w:bookmarkStart w:id="353" w:name="_Toc139688758"/>
      <w:bookmarkStart w:id="354" w:name="_Toc139784814"/>
      <w:bookmarkStart w:id="355" w:name="_Toc139785399"/>
      <w:bookmarkStart w:id="356" w:name="_Toc141592784"/>
      <w:bookmarkStart w:id="357" w:name="_Toc141607412"/>
      <w:bookmarkStart w:id="358" w:name="_Toc143936947"/>
      <w:bookmarkStart w:id="359" w:name="_Toc145126450"/>
      <w:bookmarkStart w:id="360" w:name="_Toc157922177"/>
      <w:r>
        <w:lastRenderedPageBreak/>
        <w:t>Notes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rsidR="00025309" w:rsidRDefault="00890622">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  The table also contains information about any reprint.</w:t>
      </w:r>
    </w:p>
    <w:p w:rsidR="00025309" w:rsidRDefault="00890622">
      <w:pPr>
        <w:pStyle w:val="nHeading3"/>
        <w:rPr>
          <w:snapToGrid w:val="0"/>
        </w:rPr>
      </w:pPr>
      <w:bookmarkStart w:id="361" w:name="_Toc157922178"/>
      <w:r>
        <w:rPr>
          <w:snapToGrid w:val="0"/>
        </w:rPr>
        <w:t>Compilation table</w:t>
      </w:r>
      <w:bookmarkEnd w:id="361"/>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rsidR="00025309">
        <w:trPr>
          <w:gridAfter w:val="1"/>
          <w:wAfter w:w="27" w:type="dxa"/>
          <w:cantSplit/>
          <w:tblHeader/>
        </w:trPr>
        <w:tc>
          <w:tcPr>
            <w:tcW w:w="2268" w:type="dxa"/>
            <w:gridSpan w:val="2"/>
            <w:tcBorders>
              <w:top w:val="single" w:sz="8" w:space="0" w:color="auto"/>
              <w:bottom w:val="single" w:sz="8" w:space="0" w:color="auto"/>
            </w:tcBorders>
          </w:tcPr>
          <w:p w:rsidR="00025309" w:rsidRDefault="00890622">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025309" w:rsidRDefault="00890622">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025309" w:rsidRDefault="00890622">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rsidR="00025309" w:rsidRDefault="00890622">
            <w:pPr>
              <w:pStyle w:val="nTable"/>
              <w:spacing w:after="40"/>
              <w:rPr>
                <w:b/>
                <w:sz w:val="19"/>
              </w:rPr>
            </w:pPr>
            <w:r>
              <w:rPr>
                <w:b/>
                <w:sz w:val="19"/>
              </w:rPr>
              <w:t>Commencement</w:t>
            </w:r>
          </w:p>
        </w:tc>
      </w:tr>
      <w:tr w:rsidR="00025309">
        <w:trPr>
          <w:gridAfter w:val="1"/>
          <w:wAfter w:w="27" w:type="dxa"/>
          <w:cantSplit/>
        </w:trPr>
        <w:tc>
          <w:tcPr>
            <w:tcW w:w="2268" w:type="dxa"/>
            <w:gridSpan w:val="2"/>
            <w:tcBorders>
              <w:top w:val="single" w:sz="8" w:space="0" w:color="auto"/>
            </w:tcBorders>
          </w:tcPr>
          <w:p w:rsidR="00025309" w:rsidRDefault="00890622">
            <w:pPr>
              <w:pStyle w:val="nTable"/>
              <w:spacing w:after="40"/>
              <w:rPr>
                <w:sz w:val="19"/>
              </w:rPr>
            </w:pPr>
            <w:r>
              <w:rPr>
                <w:i/>
                <w:sz w:val="19"/>
              </w:rPr>
              <w:t>Litter Act 1979</w:t>
            </w:r>
          </w:p>
        </w:tc>
        <w:tc>
          <w:tcPr>
            <w:tcW w:w="1134" w:type="dxa"/>
            <w:gridSpan w:val="2"/>
            <w:tcBorders>
              <w:top w:val="single" w:sz="8" w:space="0" w:color="auto"/>
            </w:tcBorders>
          </w:tcPr>
          <w:p w:rsidR="00025309" w:rsidRDefault="00890622">
            <w:pPr>
              <w:pStyle w:val="nTable"/>
              <w:spacing w:after="40"/>
              <w:rPr>
                <w:sz w:val="19"/>
              </w:rPr>
            </w:pPr>
            <w:r>
              <w:rPr>
                <w:sz w:val="19"/>
              </w:rPr>
              <w:t>81 of 1979</w:t>
            </w:r>
          </w:p>
        </w:tc>
        <w:tc>
          <w:tcPr>
            <w:tcW w:w="1134" w:type="dxa"/>
            <w:gridSpan w:val="2"/>
            <w:tcBorders>
              <w:top w:val="single" w:sz="8" w:space="0" w:color="auto"/>
            </w:tcBorders>
          </w:tcPr>
          <w:p w:rsidR="00025309" w:rsidRDefault="00890622">
            <w:pPr>
              <w:pStyle w:val="nTable"/>
              <w:spacing w:after="40"/>
              <w:rPr>
                <w:sz w:val="19"/>
              </w:rPr>
            </w:pPr>
            <w:r>
              <w:rPr>
                <w:sz w:val="19"/>
              </w:rPr>
              <w:t>11 Dec 1979</w:t>
            </w:r>
          </w:p>
        </w:tc>
        <w:tc>
          <w:tcPr>
            <w:tcW w:w="2552" w:type="dxa"/>
            <w:gridSpan w:val="2"/>
            <w:tcBorders>
              <w:top w:val="single" w:sz="8" w:space="0" w:color="auto"/>
            </w:tcBorders>
          </w:tcPr>
          <w:p w:rsidR="00025309" w:rsidRDefault="00890622">
            <w:pPr>
              <w:pStyle w:val="nTable"/>
              <w:spacing w:after="40"/>
              <w:rPr>
                <w:sz w:val="19"/>
              </w:rPr>
            </w:pPr>
            <w:r>
              <w:rPr>
                <w:sz w:val="19"/>
              </w:rPr>
              <w:t xml:space="preserve">9 May 1980 (see s. 2 and </w:t>
            </w:r>
            <w:r>
              <w:rPr>
                <w:i/>
                <w:sz w:val="19"/>
              </w:rPr>
              <w:t>Gazette</w:t>
            </w:r>
            <w:r>
              <w:rPr>
                <w:sz w:val="19"/>
              </w:rPr>
              <w:t xml:space="preserve"> 9 May 1980 p. 1446)</w:t>
            </w:r>
          </w:p>
        </w:tc>
      </w:tr>
      <w:tr w:rsidR="00025309">
        <w:trPr>
          <w:gridAfter w:val="1"/>
          <w:wAfter w:w="27" w:type="dxa"/>
          <w:cantSplit/>
        </w:trPr>
        <w:tc>
          <w:tcPr>
            <w:tcW w:w="2268" w:type="dxa"/>
            <w:gridSpan w:val="2"/>
          </w:tcPr>
          <w:p w:rsidR="00025309" w:rsidRDefault="00890622">
            <w:pPr>
              <w:pStyle w:val="nTable"/>
              <w:spacing w:after="40"/>
              <w:rPr>
                <w:sz w:val="19"/>
              </w:rPr>
            </w:pPr>
            <w:r>
              <w:rPr>
                <w:i/>
                <w:sz w:val="19"/>
              </w:rPr>
              <w:t>Litter Amendment Act 1981</w:t>
            </w:r>
          </w:p>
        </w:tc>
        <w:tc>
          <w:tcPr>
            <w:tcW w:w="1134" w:type="dxa"/>
            <w:gridSpan w:val="2"/>
          </w:tcPr>
          <w:p w:rsidR="00025309" w:rsidRDefault="00890622">
            <w:pPr>
              <w:pStyle w:val="nTable"/>
              <w:spacing w:after="40"/>
              <w:rPr>
                <w:sz w:val="19"/>
              </w:rPr>
            </w:pPr>
            <w:r>
              <w:rPr>
                <w:sz w:val="19"/>
              </w:rPr>
              <w:t>49 of 1981</w:t>
            </w:r>
          </w:p>
        </w:tc>
        <w:tc>
          <w:tcPr>
            <w:tcW w:w="1134" w:type="dxa"/>
            <w:gridSpan w:val="2"/>
          </w:tcPr>
          <w:p w:rsidR="00025309" w:rsidRDefault="00890622">
            <w:pPr>
              <w:pStyle w:val="nTable"/>
              <w:spacing w:after="40"/>
              <w:rPr>
                <w:sz w:val="19"/>
              </w:rPr>
            </w:pPr>
            <w:r>
              <w:rPr>
                <w:sz w:val="19"/>
              </w:rPr>
              <w:t>16 Sep 1981</w:t>
            </w:r>
          </w:p>
        </w:tc>
        <w:tc>
          <w:tcPr>
            <w:tcW w:w="2552" w:type="dxa"/>
            <w:gridSpan w:val="2"/>
          </w:tcPr>
          <w:p w:rsidR="00025309" w:rsidRDefault="00890622">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rsidR="00025309">
        <w:trPr>
          <w:gridAfter w:val="1"/>
          <w:wAfter w:w="27" w:type="dxa"/>
          <w:cantSplit/>
        </w:trPr>
        <w:tc>
          <w:tcPr>
            <w:tcW w:w="7088" w:type="dxa"/>
            <w:gridSpan w:val="8"/>
          </w:tcPr>
          <w:p w:rsidR="00025309" w:rsidRDefault="00890622">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rsidR="00025309">
        <w:trPr>
          <w:gridAfter w:val="1"/>
          <w:wAfter w:w="27" w:type="dxa"/>
          <w:cantSplit/>
        </w:trPr>
        <w:tc>
          <w:tcPr>
            <w:tcW w:w="2268" w:type="dxa"/>
            <w:gridSpan w:val="2"/>
          </w:tcPr>
          <w:p w:rsidR="00025309" w:rsidRDefault="00890622">
            <w:pPr>
              <w:pStyle w:val="nTable"/>
              <w:spacing w:after="40"/>
              <w:rPr>
                <w:sz w:val="19"/>
              </w:rPr>
            </w:pPr>
            <w:r>
              <w:rPr>
                <w:i/>
                <w:sz w:val="19"/>
              </w:rPr>
              <w:t>Acts Amendment (Financial Administration and Audit) Act 1985</w:t>
            </w:r>
            <w:r>
              <w:rPr>
                <w:sz w:val="19"/>
              </w:rPr>
              <w:t xml:space="preserve"> s. 3</w:t>
            </w:r>
          </w:p>
        </w:tc>
        <w:tc>
          <w:tcPr>
            <w:tcW w:w="1134" w:type="dxa"/>
            <w:gridSpan w:val="2"/>
          </w:tcPr>
          <w:p w:rsidR="00025309" w:rsidRDefault="00890622">
            <w:pPr>
              <w:pStyle w:val="nTable"/>
              <w:spacing w:after="40"/>
              <w:rPr>
                <w:sz w:val="19"/>
              </w:rPr>
            </w:pPr>
            <w:r>
              <w:rPr>
                <w:sz w:val="19"/>
              </w:rPr>
              <w:t>98 of 1985</w:t>
            </w:r>
          </w:p>
        </w:tc>
        <w:tc>
          <w:tcPr>
            <w:tcW w:w="1134" w:type="dxa"/>
            <w:gridSpan w:val="2"/>
          </w:tcPr>
          <w:p w:rsidR="00025309" w:rsidRDefault="00890622">
            <w:pPr>
              <w:pStyle w:val="nTable"/>
              <w:spacing w:after="40"/>
              <w:rPr>
                <w:sz w:val="19"/>
              </w:rPr>
            </w:pPr>
            <w:r>
              <w:rPr>
                <w:sz w:val="19"/>
              </w:rPr>
              <w:t>4 Dec 1985</w:t>
            </w:r>
          </w:p>
        </w:tc>
        <w:tc>
          <w:tcPr>
            <w:tcW w:w="2552" w:type="dxa"/>
            <w:gridSpan w:val="2"/>
          </w:tcPr>
          <w:p w:rsidR="00025309" w:rsidRDefault="00890622">
            <w:pPr>
              <w:pStyle w:val="nTable"/>
              <w:spacing w:after="40"/>
              <w:rPr>
                <w:sz w:val="19"/>
              </w:rPr>
            </w:pPr>
            <w:r>
              <w:rPr>
                <w:sz w:val="19"/>
              </w:rPr>
              <w:t xml:space="preserve">1 Jul 1986 (see s. 2 and </w:t>
            </w:r>
            <w:r>
              <w:rPr>
                <w:i/>
                <w:sz w:val="19"/>
              </w:rPr>
              <w:t>Gazette</w:t>
            </w:r>
            <w:r>
              <w:rPr>
                <w:sz w:val="19"/>
              </w:rPr>
              <w:t xml:space="preserve"> 30 Jun 1986 p. 2255)</w:t>
            </w:r>
          </w:p>
        </w:tc>
      </w:tr>
      <w:tr w:rsidR="00025309">
        <w:trPr>
          <w:gridAfter w:val="1"/>
          <w:wAfter w:w="27" w:type="dxa"/>
          <w:cantSplit/>
        </w:trPr>
        <w:tc>
          <w:tcPr>
            <w:tcW w:w="2268" w:type="dxa"/>
            <w:gridSpan w:val="2"/>
          </w:tcPr>
          <w:p w:rsidR="00025309" w:rsidRDefault="00890622">
            <w:pPr>
              <w:pStyle w:val="nTable"/>
              <w:spacing w:after="40"/>
              <w:rPr>
                <w:sz w:val="19"/>
              </w:rPr>
            </w:pPr>
            <w:r>
              <w:rPr>
                <w:i/>
                <w:sz w:val="19"/>
              </w:rPr>
              <w:t>Litter Amendment Act 1986</w:t>
            </w:r>
          </w:p>
        </w:tc>
        <w:tc>
          <w:tcPr>
            <w:tcW w:w="1134" w:type="dxa"/>
            <w:gridSpan w:val="2"/>
          </w:tcPr>
          <w:p w:rsidR="00025309" w:rsidRDefault="00890622">
            <w:pPr>
              <w:pStyle w:val="nTable"/>
              <w:spacing w:after="40"/>
              <w:rPr>
                <w:sz w:val="19"/>
              </w:rPr>
            </w:pPr>
            <w:r>
              <w:rPr>
                <w:sz w:val="19"/>
              </w:rPr>
              <w:t>18 of 1986</w:t>
            </w:r>
          </w:p>
        </w:tc>
        <w:tc>
          <w:tcPr>
            <w:tcW w:w="1134" w:type="dxa"/>
            <w:gridSpan w:val="2"/>
          </w:tcPr>
          <w:p w:rsidR="00025309" w:rsidRDefault="00890622">
            <w:pPr>
              <w:pStyle w:val="nTable"/>
              <w:spacing w:after="40"/>
              <w:rPr>
                <w:sz w:val="19"/>
              </w:rPr>
            </w:pPr>
            <w:r>
              <w:rPr>
                <w:sz w:val="19"/>
              </w:rPr>
              <w:t>25 Jul 1986</w:t>
            </w:r>
          </w:p>
        </w:tc>
        <w:tc>
          <w:tcPr>
            <w:tcW w:w="2552" w:type="dxa"/>
            <w:gridSpan w:val="2"/>
          </w:tcPr>
          <w:p w:rsidR="00025309" w:rsidRDefault="00890622">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rsidR="00025309">
        <w:trPr>
          <w:gridAfter w:val="1"/>
          <w:wAfter w:w="27" w:type="dxa"/>
          <w:cantSplit/>
        </w:trPr>
        <w:tc>
          <w:tcPr>
            <w:tcW w:w="2268" w:type="dxa"/>
            <w:gridSpan w:val="2"/>
          </w:tcPr>
          <w:p w:rsidR="00025309" w:rsidRDefault="00890622">
            <w:pPr>
              <w:pStyle w:val="nTable"/>
              <w:spacing w:after="40"/>
              <w:rPr>
                <w:sz w:val="19"/>
              </w:rPr>
            </w:pPr>
            <w:r>
              <w:rPr>
                <w:i/>
                <w:sz w:val="19"/>
              </w:rPr>
              <w:t>Acts Amendment (Public Service) Act 1987</w:t>
            </w:r>
            <w:r>
              <w:rPr>
                <w:sz w:val="19"/>
              </w:rPr>
              <w:t xml:space="preserve"> s. 32</w:t>
            </w:r>
          </w:p>
        </w:tc>
        <w:tc>
          <w:tcPr>
            <w:tcW w:w="1134" w:type="dxa"/>
            <w:gridSpan w:val="2"/>
          </w:tcPr>
          <w:p w:rsidR="00025309" w:rsidRDefault="00890622">
            <w:pPr>
              <w:pStyle w:val="nTable"/>
              <w:spacing w:after="40"/>
              <w:rPr>
                <w:sz w:val="19"/>
              </w:rPr>
            </w:pPr>
            <w:r>
              <w:rPr>
                <w:sz w:val="19"/>
              </w:rPr>
              <w:t>113 of 1987</w:t>
            </w:r>
          </w:p>
        </w:tc>
        <w:tc>
          <w:tcPr>
            <w:tcW w:w="1134" w:type="dxa"/>
            <w:gridSpan w:val="2"/>
          </w:tcPr>
          <w:p w:rsidR="00025309" w:rsidRDefault="00890622">
            <w:pPr>
              <w:pStyle w:val="nTable"/>
              <w:spacing w:after="40"/>
              <w:rPr>
                <w:sz w:val="19"/>
              </w:rPr>
            </w:pPr>
            <w:r>
              <w:rPr>
                <w:sz w:val="19"/>
              </w:rPr>
              <w:t>31 Dec 1987</w:t>
            </w:r>
          </w:p>
        </w:tc>
        <w:tc>
          <w:tcPr>
            <w:tcW w:w="2552" w:type="dxa"/>
            <w:gridSpan w:val="2"/>
          </w:tcPr>
          <w:p w:rsidR="00025309" w:rsidRDefault="00890622">
            <w:pPr>
              <w:pStyle w:val="nTable"/>
              <w:spacing w:after="40"/>
              <w:rPr>
                <w:sz w:val="19"/>
              </w:rPr>
            </w:pPr>
            <w:r>
              <w:rPr>
                <w:sz w:val="19"/>
              </w:rPr>
              <w:t xml:space="preserve">16 Mar 1988 (see s. 2 and </w:t>
            </w:r>
            <w:r>
              <w:rPr>
                <w:i/>
                <w:sz w:val="19"/>
              </w:rPr>
              <w:t>Gazette</w:t>
            </w:r>
            <w:r>
              <w:rPr>
                <w:sz w:val="19"/>
              </w:rPr>
              <w:t xml:space="preserve"> 16 Mar 1988 p. 813)</w:t>
            </w:r>
          </w:p>
        </w:tc>
      </w:tr>
      <w:tr w:rsidR="00025309">
        <w:trPr>
          <w:gridAfter w:val="1"/>
          <w:wAfter w:w="27" w:type="dxa"/>
          <w:cantSplit/>
        </w:trPr>
        <w:tc>
          <w:tcPr>
            <w:tcW w:w="2268" w:type="dxa"/>
            <w:gridSpan w:val="2"/>
          </w:tcPr>
          <w:p w:rsidR="00025309" w:rsidRDefault="00890622">
            <w:pPr>
              <w:pStyle w:val="nTable"/>
              <w:spacing w:after="40"/>
              <w:rPr>
                <w:sz w:val="19"/>
              </w:rPr>
            </w:pPr>
            <w:r>
              <w:rPr>
                <w:i/>
                <w:sz w:val="19"/>
              </w:rPr>
              <w:t>Acts Amendment (Education) Act 1988</w:t>
            </w:r>
            <w:r>
              <w:rPr>
                <w:sz w:val="19"/>
              </w:rPr>
              <w:t xml:space="preserve"> Pt. 8</w:t>
            </w:r>
          </w:p>
        </w:tc>
        <w:tc>
          <w:tcPr>
            <w:tcW w:w="1134" w:type="dxa"/>
            <w:gridSpan w:val="2"/>
          </w:tcPr>
          <w:p w:rsidR="00025309" w:rsidRDefault="00890622">
            <w:pPr>
              <w:pStyle w:val="nTable"/>
              <w:spacing w:after="40"/>
              <w:rPr>
                <w:sz w:val="19"/>
              </w:rPr>
            </w:pPr>
            <w:r>
              <w:rPr>
                <w:sz w:val="19"/>
              </w:rPr>
              <w:t>7 of 1988</w:t>
            </w:r>
          </w:p>
        </w:tc>
        <w:tc>
          <w:tcPr>
            <w:tcW w:w="1134" w:type="dxa"/>
            <w:gridSpan w:val="2"/>
          </w:tcPr>
          <w:p w:rsidR="00025309" w:rsidRDefault="00890622">
            <w:pPr>
              <w:pStyle w:val="nTable"/>
              <w:spacing w:after="40"/>
              <w:rPr>
                <w:sz w:val="19"/>
              </w:rPr>
            </w:pPr>
            <w:r>
              <w:rPr>
                <w:sz w:val="19"/>
              </w:rPr>
              <w:t>30 Jun 1988</w:t>
            </w:r>
          </w:p>
        </w:tc>
        <w:tc>
          <w:tcPr>
            <w:tcW w:w="2552" w:type="dxa"/>
            <w:gridSpan w:val="2"/>
          </w:tcPr>
          <w:p w:rsidR="00025309" w:rsidRDefault="00890622">
            <w:pPr>
              <w:pStyle w:val="nTable"/>
              <w:spacing w:after="40"/>
              <w:rPr>
                <w:sz w:val="19"/>
              </w:rPr>
            </w:pPr>
            <w:r>
              <w:rPr>
                <w:sz w:val="19"/>
              </w:rPr>
              <w:t xml:space="preserve">8 Jul 1988 (see s. 2 and </w:t>
            </w:r>
            <w:r>
              <w:rPr>
                <w:i/>
                <w:sz w:val="19"/>
              </w:rPr>
              <w:t>Gazette</w:t>
            </w:r>
            <w:r>
              <w:rPr>
                <w:sz w:val="19"/>
              </w:rPr>
              <w:t xml:space="preserve"> 8 Jul 1988 p. 2371)</w:t>
            </w:r>
          </w:p>
        </w:tc>
      </w:tr>
      <w:tr w:rsidR="00025309">
        <w:trPr>
          <w:gridAfter w:val="1"/>
          <w:wAfter w:w="27" w:type="dxa"/>
          <w:cantSplit/>
        </w:trPr>
        <w:tc>
          <w:tcPr>
            <w:tcW w:w="2268" w:type="dxa"/>
            <w:gridSpan w:val="2"/>
          </w:tcPr>
          <w:p w:rsidR="00025309" w:rsidRDefault="00890622">
            <w:pPr>
              <w:pStyle w:val="nTable"/>
              <w:spacing w:after="40"/>
              <w:rPr>
                <w:sz w:val="19"/>
              </w:rPr>
            </w:pPr>
            <w:r>
              <w:rPr>
                <w:i/>
                <w:sz w:val="19"/>
              </w:rPr>
              <w:t>Acts Amendment (Public Sector Management) Act 1994</w:t>
            </w:r>
            <w:r>
              <w:rPr>
                <w:sz w:val="19"/>
              </w:rPr>
              <w:t xml:space="preserve"> s. 19</w:t>
            </w:r>
          </w:p>
        </w:tc>
        <w:tc>
          <w:tcPr>
            <w:tcW w:w="1134" w:type="dxa"/>
            <w:gridSpan w:val="2"/>
          </w:tcPr>
          <w:p w:rsidR="00025309" w:rsidRDefault="00890622">
            <w:pPr>
              <w:pStyle w:val="nTable"/>
              <w:spacing w:after="40"/>
              <w:rPr>
                <w:sz w:val="19"/>
              </w:rPr>
            </w:pPr>
            <w:r>
              <w:rPr>
                <w:sz w:val="19"/>
              </w:rPr>
              <w:t>32 of 1994</w:t>
            </w:r>
          </w:p>
        </w:tc>
        <w:tc>
          <w:tcPr>
            <w:tcW w:w="1134" w:type="dxa"/>
            <w:gridSpan w:val="2"/>
          </w:tcPr>
          <w:p w:rsidR="00025309" w:rsidRDefault="00890622">
            <w:pPr>
              <w:pStyle w:val="nTable"/>
              <w:spacing w:after="40"/>
              <w:rPr>
                <w:sz w:val="19"/>
              </w:rPr>
            </w:pPr>
            <w:r>
              <w:rPr>
                <w:sz w:val="19"/>
              </w:rPr>
              <w:t>29 Jun 1994</w:t>
            </w:r>
          </w:p>
        </w:tc>
        <w:tc>
          <w:tcPr>
            <w:tcW w:w="2552" w:type="dxa"/>
            <w:gridSpan w:val="2"/>
          </w:tcPr>
          <w:p w:rsidR="00025309" w:rsidRDefault="00890622">
            <w:pPr>
              <w:pStyle w:val="nTable"/>
              <w:spacing w:after="40"/>
              <w:rPr>
                <w:sz w:val="19"/>
              </w:rPr>
            </w:pPr>
            <w:r>
              <w:rPr>
                <w:sz w:val="19"/>
              </w:rPr>
              <w:t xml:space="preserve">1 Oct 1994 (see s. 2 and </w:t>
            </w:r>
            <w:r>
              <w:rPr>
                <w:i/>
                <w:sz w:val="19"/>
              </w:rPr>
              <w:t>Gazette</w:t>
            </w:r>
            <w:r>
              <w:rPr>
                <w:sz w:val="19"/>
              </w:rPr>
              <w:t xml:space="preserve"> 30 Sep 1994 p. 4948)</w:t>
            </w:r>
          </w:p>
        </w:tc>
      </w:tr>
      <w:tr w:rsidR="00025309">
        <w:trPr>
          <w:gridAfter w:val="1"/>
          <w:wAfter w:w="27" w:type="dxa"/>
          <w:cantSplit/>
        </w:trPr>
        <w:tc>
          <w:tcPr>
            <w:tcW w:w="2268" w:type="dxa"/>
            <w:gridSpan w:val="2"/>
          </w:tcPr>
          <w:p w:rsidR="00025309" w:rsidRDefault="00890622">
            <w:pPr>
              <w:pStyle w:val="nTable"/>
              <w:spacing w:after="40"/>
              <w:rPr>
                <w:sz w:val="19"/>
              </w:rPr>
            </w:pPr>
            <w:r>
              <w:rPr>
                <w:i/>
                <w:sz w:val="19"/>
              </w:rPr>
              <w:t>Fish Resources Management Act 1994</w:t>
            </w:r>
            <w:r>
              <w:rPr>
                <w:sz w:val="19"/>
              </w:rPr>
              <w:t xml:space="preserve"> s. 264</w:t>
            </w:r>
          </w:p>
        </w:tc>
        <w:tc>
          <w:tcPr>
            <w:tcW w:w="1134" w:type="dxa"/>
            <w:gridSpan w:val="2"/>
          </w:tcPr>
          <w:p w:rsidR="00025309" w:rsidRDefault="00890622">
            <w:pPr>
              <w:pStyle w:val="nTable"/>
              <w:spacing w:after="40"/>
              <w:rPr>
                <w:sz w:val="19"/>
              </w:rPr>
            </w:pPr>
            <w:r>
              <w:rPr>
                <w:sz w:val="19"/>
              </w:rPr>
              <w:t>53 of 1994</w:t>
            </w:r>
          </w:p>
        </w:tc>
        <w:tc>
          <w:tcPr>
            <w:tcW w:w="1134" w:type="dxa"/>
            <w:gridSpan w:val="2"/>
          </w:tcPr>
          <w:p w:rsidR="00025309" w:rsidRDefault="00890622">
            <w:pPr>
              <w:pStyle w:val="nTable"/>
              <w:spacing w:after="40"/>
              <w:rPr>
                <w:sz w:val="19"/>
              </w:rPr>
            </w:pPr>
            <w:r>
              <w:rPr>
                <w:sz w:val="19"/>
              </w:rPr>
              <w:t>2 Nov 1994</w:t>
            </w:r>
          </w:p>
        </w:tc>
        <w:tc>
          <w:tcPr>
            <w:tcW w:w="2552" w:type="dxa"/>
            <w:gridSpan w:val="2"/>
          </w:tcPr>
          <w:p w:rsidR="00025309" w:rsidRDefault="00890622">
            <w:pPr>
              <w:pStyle w:val="nTable"/>
              <w:spacing w:after="40"/>
              <w:rPr>
                <w:sz w:val="19"/>
              </w:rPr>
            </w:pPr>
            <w:r>
              <w:rPr>
                <w:sz w:val="19"/>
              </w:rPr>
              <w:t xml:space="preserve">1 Oct 1995 (see s. 2 and </w:t>
            </w:r>
            <w:r>
              <w:rPr>
                <w:i/>
                <w:sz w:val="19"/>
              </w:rPr>
              <w:t>Gazette</w:t>
            </w:r>
            <w:r>
              <w:rPr>
                <w:sz w:val="19"/>
              </w:rPr>
              <w:t xml:space="preserve"> 29 Sep 1995 p. 4649)</w:t>
            </w:r>
          </w:p>
        </w:tc>
      </w:tr>
      <w:tr w:rsidR="00025309">
        <w:trPr>
          <w:gridAfter w:val="1"/>
          <w:wAfter w:w="27" w:type="dxa"/>
          <w:cantSplit/>
        </w:trPr>
        <w:tc>
          <w:tcPr>
            <w:tcW w:w="2268" w:type="dxa"/>
            <w:gridSpan w:val="2"/>
          </w:tcPr>
          <w:p w:rsidR="00025309" w:rsidRDefault="00890622">
            <w:pPr>
              <w:pStyle w:val="nTable"/>
              <w:spacing w:after="40"/>
              <w:rPr>
                <w:sz w:val="19"/>
              </w:rPr>
            </w:pPr>
            <w:r>
              <w:rPr>
                <w:i/>
                <w:sz w:val="19"/>
              </w:rPr>
              <w:t>Acts Amendment (Fines, Penalties and Infringement Notices) Act 1994</w:t>
            </w:r>
            <w:r>
              <w:rPr>
                <w:sz w:val="19"/>
              </w:rPr>
              <w:t xml:space="preserve"> Pt. 12</w:t>
            </w:r>
          </w:p>
        </w:tc>
        <w:tc>
          <w:tcPr>
            <w:tcW w:w="1134" w:type="dxa"/>
            <w:gridSpan w:val="2"/>
          </w:tcPr>
          <w:p w:rsidR="00025309" w:rsidRDefault="00890622">
            <w:pPr>
              <w:pStyle w:val="nTable"/>
              <w:spacing w:after="40"/>
              <w:rPr>
                <w:sz w:val="19"/>
              </w:rPr>
            </w:pPr>
            <w:r>
              <w:rPr>
                <w:sz w:val="19"/>
              </w:rPr>
              <w:t>92 of 1994</w:t>
            </w:r>
          </w:p>
        </w:tc>
        <w:tc>
          <w:tcPr>
            <w:tcW w:w="1134" w:type="dxa"/>
            <w:gridSpan w:val="2"/>
          </w:tcPr>
          <w:p w:rsidR="00025309" w:rsidRDefault="00890622">
            <w:pPr>
              <w:pStyle w:val="nTable"/>
              <w:spacing w:after="40"/>
              <w:rPr>
                <w:sz w:val="19"/>
              </w:rPr>
            </w:pPr>
            <w:r>
              <w:rPr>
                <w:sz w:val="19"/>
              </w:rPr>
              <w:t>23 Dec 1994</w:t>
            </w:r>
          </w:p>
        </w:tc>
        <w:tc>
          <w:tcPr>
            <w:tcW w:w="2552" w:type="dxa"/>
            <w:gridSpan w:val="2"/>
          </w:tcPr>
          <w:p w:rsidR="00025309" w:rsidRDefault="00890622">
            <w:pPr>
              <w:pStyle w:val="nTable"/>
              <w:spacing w:after="40"/>
              <w:rPr>
                <w:sz w:val="19"/>
              </w:rPr>
            </w:pPr>
            <w:r>
              <w:rPr>
                <w:sz w:val="19"/>
              </w:rPr>
              <w:t xml:space="preserve">1 Jan 1995 (see s. 2(1) and </w:t>
            </w:r>
            <w:r>
              <w:rPr>
                <w:i/>
                <w:sz w:val="19"/>
              </w:rPr>
              <w:t>Gazette</w:t>
            </w:r>
            <w:r>
              <w:rPr>
                <w:sz w:val="19"/>
              </w:rPr>
              <w:t xml:space="preserve"> 30 Dec 1994 p. 7211)</w:t>
            </w:r>
          </w:p>
        </w:tc>
      </w:tr>
      <w:tr w:rsidR="00025309">
        <w:trPr>
          <w:gridAfter w:val="1"/>
          <w:wAfter w:w="27" w:type="dxa"/>
          <w:cantSplit/>
        </w:trPr>
        <w:tc>
          <w:tcPr>
            <w:tcW w:w="2268" w:type="dxa"/>
            <w:gridSpan w:val="2"/>
          </w:tcPr>
          <w:p w:rsidR="00025309" w:rsidRDefault="00890622">
            <w:pPr>
              <w:pStyle w:val="nTable"/>
              <w:spacing w:after="40"/>
              <w:rPr>
                <w:sz w:val="19"/>
              </w:rPr>
            </w:pPr>
            <w:r>
              <w:rPr>
                <w:i/>
                <w:sz w:val="19"/>
              </w:rPr>
              <w:t>Aboriginal Heritage Amendment Act 1995</w:t>
            </w:r>
            <w:r>
              <w:rPr>
                <w:sz w:val="19"/>
              </w:rPr>
              <w:t xml:space="preserve"> s. 55</w:t>
            </w:r>
          </w:p>
        </w:tc>
        <w:tc>
          <w:tcPr>
            <w:tcW w:w="1134" w:type="dxa"/>
            <w:gridSpan w:val="2"/>
          </w:tcPr>
          <w:p w:rsidR="00025309" w:rsidRDefault="00890622">
            <w:pPr>
              <w:pStyle w:val="nTable"/>
              <w:spacing w:after="40"/>
              <w:rPr>
                <w:sz w:val="19"/>
              </w:rPr>
            </w:pPr>
            <w:r>
              <w:rPr>
                <w:sz w:val="19"/>
              </w:rPr>
              <w:t>24 of 1995</w:t>
            </w:r>
          </w:p>
        </w:tc>
        <w:tc>
          <w:tcPr>
            <w:tcW w:w="1134" w:type="dxa"/>
            <w:gridSpan w:val="2"/>
          </w:tcPr>
          <w:p w:rsidR="00025309" w:rsidRDefault="00890622">
            <w:pPr>
              <w:pStyle w:val="nTable"/>
              <w:spacing w:after="40"/>
              <w:rPr>
                <w:sz w:val="19"/>
              </w:rPr>
            </w:pPr>
            <w:r>
              <w:rPr>
                <w:sz w:val="19"/>
              </w:rPr>
              <w:t>30 Jun 1995</w:t>
            </w:r>
          </w:p>
        </w:tc>
        <w:tc>
          <w:tcPr>
            <w:tcW w:w="2552" w:type="dxa"/>
            <w:gridSpan w:val="2"/>
          </w:tcPr>
          <w:p w:rsidR="00025309" w:rsidRDefault="00890622">
            <w:pPr>
              <w:pStyle w:val="nTable"/>
              <w:spacing w:after="40"/>
              <w:rPr>
                <w:sz w:val="19"/>
              </w:rPr>
            </w:pPr>
            <w:r>
              <w:rPr>
                <w:sz w:val="19"/>
              </w:rPr>
              <w:t xml:space="preserve">1 Jul 1995 (see s. 2 and </w:t>
            </w:r>
            <w:r>
              <w:rPr>
                <w:i/>
                <w:sz w:val="19"/>
              </w:rPr>
              <w:t>Gazette</w:t>
            </w:r>
            <w:r>
              <w:rPr>
                <w:sz w:val="19"/>
              </w:rPr>
              <w:t xml:space="preserve"> 30 Jun 1995 p. 2781)</w:t>
            </w:r>
          </w:p>
        </w:tc>
      </w:tr>
      <w:tr w:rsidR="00025309">
        <w:trPr>
          <w:gridAfter w:val="1"/>
          <w:wAfter w:w="27" w:type="dxa"/>
          <w:cantSplit/>
        </w:trPr>
        <w:tc>
          <w:tcPr>
            <w:tcW w:w="2268" w:type="dxa"/>
            <w:gridSpan w:val="2"/>
          </w:tcPr>
          <w:p w:rsidR="00025309" w:rsidRDefault="00890622">
            <w:pPr>
              <w:pStyle w:val="nTable"/>
              <w:spacing w:after="40"/>
              <w:rPr>
                <w:sz w:val="19"/>
              </w:rPr>
            </w:pPr>
            <w:r>
              <w:rPr>
                <w:i/>
                <w:sz w:val="19"/>
              </w:rPr>
              <w:lastRenderedPageBreak/>
              <w:t>Sentencing (Consequential Provisions) Act 1995</w:t>
            </w:r>
            <w:r>
              <w:rPr>
                <w:sz w:val="19"/>
              </w:rPr>
              <w:t xml:space="preserve"> Pt. 48</w:t>
            </w:r>
          </w:p>
        </w:tc>
        <w:tc>
          <w:tcPr>
            <w:tcW w:w="1134" w:type="dxa"/>
            <w:gridSpan w:val="2"/>
          </w:tcPr>
          <w:p w:rsidR="00025309" w:rsidRDefault="00890622">
            <w:pPr>
              <w:pStyle w:val="nTable"/>
              <w:spacing w:after="40"/>
              <w:rPr>
                <w:sz w:val="19"/>
              </w:rPr>
            </w:pPr>
            <w:r>
              <w:rPr>
                <w:sz w:val="19"/>
              </w:rPr>
              <w:t>78 of 1995</w:t>
            </w:r>
          </w:p>
        </w:tc>
        <w:tc>
          <w:tcPr>
            <w:tcW w:w="1134" w:type="dxa"/>
            <w:gridSpan w:val="2"/>
          </w:tcPr>
          <w:p w:rsidR="00025309" w:rsidRDefault="00890622">
            <w:pPr>
              <w:pStyle w:val="nTable"/>
              <w:spacing w:after="40"/>
              <w:rPr>
                <w:sz w:val="19"/>
              </w:rPr>
            </w:pPr>
            <w:r>
              <w:rPr>
                <w:sz w:val="19"/>
              </w:rPr>
              <w:t>16 Jan 1996</w:t>
            </w:r>
          </w:p>
        </w:tc>
        <w:tc>
          <w:tcPr>
            <w:tcW w:w="2552" w:type="dxa"/>
            <w:gridSpan w:val="2"/>
          </w:tcPr>
          <w:p w:rsidR="00025309" w:rsidRDefault="00890622">
            <w:pPr>
              <w:pStyle w:val="nTable"/>
              <w:spacing w:after="40"/>
              <w:rPr>
                <w:sz w:val="19"/>
              </w:rPr>
            </w:pPr>
            <w:r>
              <w:rPr>
                <w:sz w:val="19"/>
              </w:rPr>
              <w:t xml:space="preserve">4 Nov 1996 (see s. 2 and </w:t>
            </w:r>
            <w:r>
              <w:rPr>
                <w:i/>
                <w:sz w:val="19"/>
              </w:rPr>
              <w:t>Gazette</w:t>
            </w:r>
            <w:r>
              <w:rPr>
                <w:sz w:val="19"/>
              </w:rPr>
              <w:t xml:space="preserve"> 25 Oct 1996 p. 5632)</w:t>
            </w:r>
          </w:p>
        </w:tc>
      </w:tr>
      <w:tr w:rsidR="00025309">
        <w:trPr>
          <w:gridAfter w:val="1"/>
          <w:wAfter w:w="27" w:type="dxa"/>
          <w:cantSplit/>
        </w:trPr>
        <w:tc>
          <w:tcPr>
            <w:tcW w:w="2268" w:type="dxa"/>
            <w:gridSpan w:val="2"/>
          </w:tcPr>
          <w:p w:rsidR="00025309" w:rsidRDefault="00890622">
            <w:pPr>
              <w:pStyle w:val="nTable"/>
              <w:spacing w:after="40"/>
              <w:rPr>
                <w:sz w:val="19"/>
              </w:rPr>
            </w:pPr>
            <w:r>
              <w:rPr>
                <w:i/>
                <w:sz w:val="19"/>
              </w:rPr>
              <w:t>Litter Amendment Act 1996</w:t>
            </w:r>
          </w:p>
        </w:tc>
        <w:tc>
          <w:tcPr>
            <w:tcW w:w="1134" w:type="dxa"/>
            <w:gridSpan w:val="2"/>
          </w:tcPr>
          <w:p w:rsidR="00025309" w:rsidRDefault="00890622">
            <w:pPr>
              <w:pStyle w:val="nTable"/>
              <w:spacing w:after="40"/>
              <w:rPr>
                <w:sz w:val="19"/>
              </w:rPr>
            </w:pPr>
            <w:r>
              <w:rPr>
                <w:sz w:val="19"/>
              </w:rPr>
              <w:t>6 of 1996</w:t>
            </w:r>
          </w:p>
        </w:tc>
        <w:tc>
          <w:tcPr>
            <w:tcW w:w="1134" w:type="dxa"/>
            <w:gridSpan w:val="2"/>
          </w:tcPr>
          <w:p w:rsidR="00025309" w:rsidRDefault="00890622">
            <w:pPr>
              <w:pStyle w:val="nTable"/>
              <w:spacing w:after="40"/>
              <w:rPr>
                <w:sz w:val="19"/>
              </w:rPr>
            </w:pPr>
            <w:r>
              <w:rPr>
                <w:sz w:val="19"/>
              </w:rPr>
              <w:t>24 May 1996</w:t>
            </w:r>
          </w:p>
        </w:tc>
        <w:tc>
          <w:tcPr>
            <w:tcW w:w="2552" w:type="dxa"/>
            <w:gridSpan w:val="2"/>
          </w:tcPr>
          <w:p w:rsidR="00025309" w:rsidRDefault="00890622">
            <w:pPr>
              <w:pStyle w:val="nTable"/>
              <w:spacing w:after="40"/>
              <w:rPr>
                <w:sz w:val="19"/>
              </w:rPr>
            </w:pPr>
            <w:r>
              <w:rPr>
                <w:sz w:val="19"/>
              </w:rPr>
              <w:t xml:space="preserve">20 Jul 1996 (see s. 3 and </w:t>
            </w:r>
            <w:r>
              <w:rPr>
                <w:i/>
                <w:sz w:val="19"/>
              </w:rPr>
              <w:t>Gazette</w:t>
            </w:r>
            <w:r>
              <w:rPr>
                <w:sz w:val="19"/>
              </w:rPr>
              <w:t xml:space="preserve"> 19 Jul 1996 p. 3455)</w:t>
            </w:r>
          </w:p>
        </w:tc>
      </w:tr>
      <w:tr w:rsidR="00025309">
        <w:trPr>
          <w:gridAfter w:val="1"/>
          <w:wAfter w:w="27" w:type="dxa"/>
          <w:cantSplit/>
        </w:trPr>
        <w:tc>
          <w:tcPr>
            <w:tcW w:w="2268" w:type="dxa"/>
            <w:gridSpan w:val="2"/>
          </w:tcPr>
          <w:p w:rsidR="00025309" w:rsidRDefault="00890622">
            <w:pPr>
              <w:pStyle w:val="nTable"/>
              <w:spacing w:after="40"/>
              <w:rPr>
                <w:sz w:val="19"/>
              </w:rPr>
            </w:pPr>
            <w:r>
              <w:rPr>
                <w:i/>
                <w:sz w:val="19"/>
              </w:rPr>
              <w:t>Local Government (Consequential Amendments) Act 1996</w:t>
            </w:r>
            <w:r>
              <w:rPr>
                <w:sz w:val="19"/>
              </w:rPr>
              <w:t xml:space="preserve"> s. 4</w:t>
            </w:r>
          </w:p>
        </w:tc>
        <w:tc>
          <w:tcPr>
            <w:tcW w:w="1134" w:type="dxa"/>
            <w:gridSpan w:val="2"/>
          </w:tcPr>
          <w:p w:rsidR="00025309" w:rsidRDefault="00890622">
            <w:pPr>
              <w:pStyle w:val="nTable"/>
              <w:spacing w:after="40"/>
              <w:rPr>
                <w:sz w:val="19"/>
              </w:rPr>
            </w:pPr>
            <w:r>
              <w:rPr>
                <w:sz w:val="19"/>
              </w:rPr>
              <w:t>14 of 1996</w:t>
            </w:r>
          </w:p>
        </w:tc>
        <w:tc>
          <w:tcPr>
            <w:tcW w:w="1134" w:type="dxa"/>
            <w:gridSpan w:val="2"/>
          </w:tcPr>
          <w:p w:rsidR="00025309" w:rsidRDefault="00890622">
            <w:pPr>
              <w:pStyle w:val="nTable"/>
              <w:spacing w:after="40"/>
              <w:rPr>
                <w:sz w:val="19"/>
              </w:rPr>
            </w:pPr>
            <w:r>
              <w:rPr>
                <w:sz w:val="19"/>
              </w:rPr>
              <w:t>28 Jun 1996</w:t>
            </w:r>
          </w:p>
        </w:tc>
        <w:tc>
          <w:tcPr>
            <w:tcW w:w="2552" w:type="dxa"/>
            <w:gridSpan w:val="2"/>
          </w:tcPr>
          <w:p w:rsidR="00025309" w:rsidRDefault="00890622">
            <w:pPr>
              <w:pStyle w:val="nTable"/>
              <w:spacing w:after="40"/>
              <w:rPr>
                <w:sz w:val="19"/>
              </w:rPr>
            </w:pPr>
            <w:r>
              <w:rPr>
                <w:sz w:val="19"/>
              </w:rPr>
              <w:t>1 Jul 1996 (see s. 2)</w:t>
            </w:r>
          </w:p>
        </w:tc>
      </w:tr>
      <w:tr w:rsidR="00025309">
        <w:trPr>
          <w:gridAfter w:val="1"/>
          <w:wAfter w:w="27" w:type="dxa"/>
          <w:cantSplit/>
        </w:trPr>
        <w:tc>
          <w:tcPr>
            <w:tcW w:w="2268" w:type="dxa"/>
            <w:gridSpan w:val="2"/>
          </w:tcPr>
          <w:p w:rsidR="00025309" w:rsidRDefault="00890622">
            <w:pPr>
              <w:pStyle w:val="nTable"/>
              <w:spacing w:after="40"/>
              <w:rPr>
                <w:sz w:val="19"/>
              </w:rPr>
            </w:pPr>
            <w:r>
              <w:rPr>
                <w:i/>
                <w:sz w:val="19"/>
              </w:rPr>
              <w:t>Education Amendment Act 1996</w:t>
            </w:r>
            <w:r>
              <w:rPr>
                <w:sz w:val="19"/>
              </w:rPr>
              <w:t xml:space="preserve"> s. 16(7)</w:t>
            </w:r>
          </w:p>
        </w:tc>
        <w:tc>
          <w:tcPr>
            <w:tcW w:w="1134" w:type="dxa"/>
            <w:gridSpan w:val="2"/>
          </w:tcPr>
          <w:p w:rsidR="00025309" w:rsidRDefault="00890622">
            <w:pPr>
              <w:pStyle w:val="nTable"/>
              <w:spacing w:after="40"/>
              <w:rPr>
                <w:sz w:val="19"/>
              </w:rPr>
            </w:pPr>
            <w:r>
              <w:rPr>
                <w:sz w:val="19"/>
              </w:rPr>
              <w:t>22 of 1996</w:t>
            </w:r>
          </w:p>
        </w:tc>
        <w:tc>
          <w:tcPr>
            <w:tcW w:w="1134" w:type="dxa"/>
            <w:gridSpan w:val="2"/>
          </w:tcPr>
          <w:p w:rsidR="00025309" w:rsidRDefault="00890622">
            <w:pPr>
              <w:pStyle w:val="nTable"/>
              <w:spacing w:after="40"/>
              <w:rPr>
                <w:sz w:val="19"/>
              </w:rPr>
            </w:pPr>
            <w:r>
              <w:rPr>
                <w:sz w:val="19"/>
              </w:rPr>
              <w:t>11 Jul 1996</w:t>
            </w:r>
          </w:p>
        </w:tc>
        <w:tc>
          <w:tcPr>
            <w:tcW w:w="2552" w:type="dxa"/>
            <w:gridSpan w:val="2"/>
          </w:tcPr>
          <w:p w:rsidR="00025309" w:rsidRDefault="00890622">
            <w:pPr>
              <w:pStyle w:val="nTable"/>
              <w:spacing w:after="40"/>
              <w:rPr>
                <w:sz w:val="19"/>
              </w:rPr>
            </w:pPr>
            <w:r>
              <w:rPr>
                <w:sz w:val="19"/>
              </w:rPr>
              <w:t>11 Jul 1996 (see s. 2(1))</w:t>
            </w:r>
          </w:p>
        </w:tc>
      </w:tr>
      <w:tr w:rsidR="00025309">
        <w:trPr>
          <w:gridAfter w:val="1"/>
          <w:wAfter w:w="27" w:type="dxa"/>
          <w:cantSplit/>
        </w:trPr>
        <w:tc>
          <w:tcPr>
            <w:tcW w:w="2268" w:type="dxa"/>
            <w:gridSpan w:val="2"/>
          </w:tcPr>
          <w:p w:rsidR="00025309" w:rsidRDefault="00890622">
            <w:pPr>
              <w:pStyle w:val="nTable"/>
              <w:spacing w:after="40"/>
              <w:rPr>
                <w:sz w:val="19"/>
              </w:rPr>
            </w:pPr>
            <w:r>
              <w:rPr>
                <w:i/>
                <w:sz w:val="19"/>
              </w:rPr>
              <w:t>Financial Legislation Amendment Act 1996</w:t>
            </w:r>
            <w:r>
              <w:rPr>
                <w:sz w:val="19"/>
              </w:rPr>
              <w:t xml:space="preserve"> s. 57 and 64</w:t>
            </w:r>
          </w:p>
        </w:tc>
        <w:tc>
          <w:tcPr>
            <w:tcW w:w="1134" w:type="dxa"/>
            <w:gridSpan w:val="2"/>
          </w:tcPr>
          <w:p w:rsidR="00025309" w:rsidRDefault="00890622">
            <w:pPr>
              <w:pStyle w:val="nTable"/>
              <w:spacing w:after="40"/>
              <w:rPr>
                <w:sz w:val="19"/>
              </w:rPr>
            </w:pPr>
            <w:r>
              <w:rPr>
                <w:sz w:val="19"/>
              </w:rPr>
              <w:t>49 of 1996</w:t>
            </w:r>
          </w:p>
        </w:tc>
        <w:tc>
          <w:tcPr>
            <w:tcW w:w="1134" w:type="dxa"/>
            <w:gridSpan w:val="2"/>
          </w:tcPr>
          <w:p w:rsidR="00025309" w:rsidRDefault="00890622">
            <w:pPr>
              <w:pStyle w:val="nTable"/>
              <w:spacing w:after="40"/>
              <w:rPr>
                <w:sz w:val="19"/>
              </w:rPr>
            </w:pPr>
            <w:r>
              <w:rPr>
                <w:sz w:val="19"/>
              </w:rPr>
              <w:t>25 Oct 1996</w:t>
            </w:r>
          </w:p>
        </w:tc>
        <w:tc>
          <w:tcPr>
            <w:tcW w:w="2552" w:type="dxa"/>
            <w:gridSpan w:val="2"/>
          </w:tcPr>
          <w:p w:rsidR="00025309" w:rsidRDefault="00890622">
            <w:pPr>
              <w:pStyle w:val="nTable"/>
              <w:spacing w:after="40"/>
              <w:rPr>
                <w:sz w:val="19"/>
              </w:rPr>
            </w:pPr>
            <w:r>
              <w:rPr>
                <w:sz w:val="19"/>
              </w:rPr>
              <w:t>25 Oct 1996 (see s. 2(1))</w:t>
            </w:r>
          </w:p>
        </w:tc>
      </w:tr>
      <w:tr w:rsidR="00025309">
        <w:trPr>
          <w:gridAfter w:val="1"/>
          <w:wAfter w:w="27" w:type="dxa"/>
          <w:cantSplit/>
        </w:trPr>
        <w:tc>
          <w:tcPr>
            <w:tcW w:w="7088" w:type="dxa"/>
            <w:gridSpan w:val="8"/>
          </w:tcPr>
          <w:p w:rsidR="00025309" w:rsidRDefault="00890622">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rsidR="00025309">
        <w:trPr>
          <w:gridAfter w:val="1"/>
          <w:wAfter w:w="27" w:type="dxa"/>
          <w:cantSplit/>
        </w:trPr>
        <w:tc>
          <w:tcPr>
            <w:tcW w:w="2268" w:type="dxa"/>
            <w:gridSpan w:val="2"/>
          </w:tcPr>
          <w:p w:rsidR="00025309" w:rsidRDefault="00890622">
            <w:pPr>
              <w:pStyle w:val="nTable"/>
              <w:spacing w:after="40"/>
              <w:rPr>
                <w:sz w:val="19"/>
              </w:rPr>
            </w:pPr>
            <w:r>
              <w:rPr>
                <w:i/>
                <w:sz w:val="19"/>
              </w:rPr>
              <w:t>Trustees Amendment Act 1997</w:t>
            </w:r>
            <w:r>
              <w:rPr>
                <w:sz w:val="19"/>
              </w:rPr>
              <w:t xml:space="preserve"> s. 18</w:t>
            </w:r>
          </w:p>
        </w:tc>
        <w:tc>
          <w:tcPr>
            <w:tcW w:w="1134" w:type="dxa"/>
            <w:gridSpan w:val="2"/>
          </w:tcPr>
          <w:p w:rsidR="00025309" w:rsidRDefault="00890622">
            <w:pPr>
              <w:pStyle w:val="nTable"/>
              <w:spacing w:after="40"/>
              <w:rPr>
                <w:sz w:val="19"/>
              </w:rPr>
            </w:pPr>
            <w:r>
              <w:rPr>
                <w:sz w:val="19"/>
              </w:rPr>
              <w:t>1 of 1997</w:t>
            </w:r>
          </w:p>
        </w:tc>
        <w:tc>
          <w:tcPr>
            <w:tcW w:w="1134" w:type="dxa"/>
            <w:gridSpan w:val="2"/>
          </w:tcPr>
          <w:p w:rsidR="00025309" w:rsidRDefault="00890622">
            <w:pPr>
              <w:pStyle w:val="nTable"/>
              <w:spacing w:after="40"/>
              <w:rPr>
                <w:sz w:val="19"/>
              </w:rPr>
            </w:pPr>
            <w:r>
              <w:rPr>
                <w:sz w:val="19"/>
              </w:rPr>
              <w:t>6 May 1997</w:t>
            </w:r>
          </w:p>
        </w:tc>
        <w:tc>
          <w:tcPr>
            <w:tcW w:w="2552" w:type="dxa"/>
            <w:gridSpan w:val="2"/>
          </w:tcPr>
          <w:p w:rsidR="00025309" w:rsidRDefault="00890622">
            <w:pPr>
              <w:pStyle w:val="nTable"/>
              <w:spacing w:after="40"/>
              <w:rPr>
                <w:sz w:val="19"/>
              </w:rPr>
            </w:pPr>
            <w:r>
              <w:rPr>
                <w:sz w:val="19"/>
              </w:rPr>
              <w:t xml:space="preserve">16 Jun 1997 (see s. 2 and </w:t>
            </w:r>
            <w:r>
              <w:rPr>
                <w:i/>
                <w:sz w:val="19"/>
              </w:rPr>
              <w:t>Gazette</w:t>
            </w:r>
            <w:r>
              <w:rPr>
                <w:sz w:val="19"/>
              </w:rPr>
              <w:t xml:space="preserve"> 10 Jun 1997 p. 2661)</w:t>
            </w:r>
          </w:p>
        </w:tc>
      </w:tr>
      <w:tr w:rsidR="00025309">
        <w:trPr>
          <w:gridAfter w:val="1"/>
          <w:wAfter w:w="27" w:type="dxa"/>
          <w:cantSplit/>
        </w:trPr>
        <w:tc>
          <w:tcPr>
            <w:tcW w:w="2268" w:type="dxa"/>
            <w:gridSpan w:val="2"/>
          </w:tcPr>
          <w:p w:rsidR="00025309" w:rsidRDefault="00890622">
            <w:pPr>
              <w:pStyle w:val="nTable"/>
              <w:spacing w:after="40"/>
              <w:rPr>
                <w:sz w:val="19"/>
              </w:rPr>
            </w:pPr>
            <w:r>
              <w:rPr>
                <w:i/>
                <w:sz w:val="19"/>
              </w:rPr>
              <w:t>Acts Amendment (Land Administration) Act 1997</w:t>
            </w:r>
            <w:r>
              <w:rPr>
                <w:sz w:val="19"/>
              </w:rPr>
              <w:t xml:space="preserve"> Pt. 39</w:t>
            </w:r>
          </w:p>
        </w:tc>
        <w:tc>
          <w:tcPr>
            <w:tcW w:w="1134" w:type="dxa"/>
            <w:gridSpan w:val="2"/>
          </w:tcPr>
          <w:p w:rsidR="00025309" w:rsidRDefault="00890622">
            <w:pPr>
              <w:pStyle w:val="nTable"/>
              <w:spacing w:after="40"/>
              <w:rPr>
                <w:sz w:val="19"/>
              </w:rPr>
            </w:pPr>
            <w:r>
              <w:rPr>
                <w:sz w:val="19"/>
              </w:rPr>
              <w:t>31 of 1997</w:t>
            </w:r>
          </w:p>
        </w:tc>
        <w:tc>
          <w:tcPr>
            <w:tcW w:w="1134" w:type="dxa"/>
            <w:gridSpan w:val="2"/>
          </w:tcPr>
          <w:p w:rsidR="00025309" w:rsidRDefault="00890622">
            <w:pPr>
              <w:pStyle w:val="nTable"/>
              <w:spacing w:after="40"/>
              <w:rPr>
                <w:sz w:val="19"/>
              </w:rPr>
            </w:pPr>
            <w:r>
              <w:rPr>
                <w:sz w:val="19"/>
              </w:rPr>
              <w:t>3 Oct 1997</w:t>
            </w:r>
          </w:p>
        </w:tc>
        <w:tc>
          <w:tcPr>
            <w:tcW w:w="2552" w:type="dxa"/>
            <w:gridSpan w:val="2"/>
          </w:tcPr>
          <w:p w:rsidR="00025309" w:rsidRDefault="00890622">
            <w:pPr>
              <w:pStyle w:val="nTable"/>
              <w:spacing w:after="40"/>
              <w:rPr>
                <w:sz w:val="19"/>
              </w:rPr>
            </w:pPr>
            <w:r>
              <w:rPr>
                <w:sz w:val="19"/>
              </w:rPr>
              <w:t xml:space="preserve">30 Mar 1998 (see s. 2 and </w:t>
            </w:r>
            <w:r>
              <w:rPr>
                <w:i/>
                <w:sz w:val="19"/>
              </w:rPr>
              <w:t>Gazette</w:t>
            </w:r>
            <w:r>
              <w:rPr>
                <w:sz w:val="19"/>
              </w:rPr>
              <w:t xml:space="preserve"> 27 Mar 1998 p. 1765)</w:t>
            </w:r>
          </w:p>
        </w:tc>
      </w:tr>
      <w:tr w:rsidR="00025309">
        <w:trPr>
          <w:gridAfter w:val="1"/>
          <w:wAfter w:w="27" w:type="dxa"/>
          <w:cantSplit/>
        </w:trPr>
        <w:tc>
          <w:tcPr>
            <w:tcW w:w="2268" w:type="dxa"/>
            <w:gridSpan w:val="2"/>
          </w:tcPr>
          <w:p w:rsidR="00025309" w:rsidRDefault="00890622">
            <w:pPr>
              <w:pStyle w:val="nTable"/>
              <w:spacing w:after="40"/>
              <w:rPr>
                <w:sz w:val="19"/>
              </w:rPr>
            </w:pPr>
            <w:r>
              <w:rPr>
                <w:i/>
                <w:sz w:val="19"/>
              </w:rPr>
              <w:t>Statutes (Repeals and Minor Amendments) Act (No. 2) 1998</w:t>
            </w:r>
            <w:r>
              <w:rPr>
                <w:sz w:val="19"/>
              </w:rPr>
              <w:t xml:space="preserve"> s. 44</w:t>
            </w:r>
          </w:p>
        </w:tc>
        <w:tc>
          <w:tcPr>
            <w:tcW w:w="1134" w:type="dxa"/>
            <w:gridSpan w:val="2"/>
          </w:tcPr>
          <w:p w:rsidR="00025309" w:rsidRDefault="00890622">
            <w:pPr>
              <w:pStyle w:val="nTable"/>
              <w:spacing w:after="40"/>
              <w:rPr>
                <w:sz w:val="19"/>
              </w:rPr>
            </w:pPr>
            <w:r>
              <w:rPr>
                <w:sz w:val="19"/>
              </w:rPr>
              <w:t>10 of 1998</w:t>
            </w:r>
          </w:p>
        </w:tc>
        <w:tc>
          <w:tcPr>
            <w:tcW w:w="1134" w:type="dxa"/>
            <w:gridSpan w:val="2"/>
          </w:tcPr>
          <w:p w:rsidR="00025309" w:rsidRDefault="00890622">
            <w:pPr>
              <w:pStyle w:val="nTable"/>
              <w:spacing w:after="40"/>
              <w:rPr>
                <w:sz w:val="19"/>
              </w:rPr>
            </w:pPr>
            <w:r>
              <w:rPr>
                <w:sz w:val="19"/>
              </w:rPr>
              <w:t>30 Apr 1998</w:t>
            </w:r>
          </w:p>
        </w:tc>
        <w:tc>
          <w:tcPr>
            <w:tcW w:w="2552" w:type="dxa"/>
            <w:gridSpan w:val="2"/>
          </w:tcPr>
          <w:p w:rsidR="00025309" w:rsidRDefault="00890622">
            <w:pPr>
              <w:pStyle w:val="nTable"/>
              <w:spacing w:after="40"/>
              <w:rPr>
                <w:sz w:val="19"/>
              </w:rPr>
            </w:pPr>
            <w:r>
              <w:rPr>
                <w:sz w:val="19"/>
              </w:rPr>
              <w:t>30 Apr 1998 (see s. 2(1))</w:t>
            </w:r>
          </w:p>
        </w:tc>
      </w:tr>
      <w:tr w:rsidR="00025309">
        <w:trPr>
          <w:gridAfter w:val="1"/>
          <w:wAfter w:w="27" w:type="dxa"/>
          <w:cantSplit/>
        </w:trPr>
        <w:tc>
          <w:tcPr>
            <w:tcW w:w="2268" w:type="dxa"/>
            <w:gridSpan w:val="2"/>
          </w:tcPr>
          <w:p w:rsidR="00025309" w:rsidRDefault="00890622">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gridSpan w:val="2"/>
          </w:tcPr>
          <w:p w:rsidR="00025309" w:rsidRDefault="00890622">
            <w:pPr>
              <w:pStyle w:val="nTable"/>
              <w:spacing w:after="40"/>
              <w:rPr>
                <w:sz w:val="19"/>
              </w:rPr>
            </w:pPr>
            <w:r>
              <w:rPr>
                <w:sz w:val="19"/>
              </w:rPr>
              <w:t>42 of 1998</w:t>
            </w:r>
          </w:p>
        </w:tc>
        <w:tc>
          <w:tcPr>
            <w:tcW w:w="1134" w:type="dxa"/>
            <w:gridSpan w:val="2"/>
          </w:tcPr>
          <w:p w:rsidR="00025309" w:rsidRDefault="00890622">
            <w:pPr>
              <w:pStyle w:val="nTable"/>
              <w:spacing w:after="40"/>
              <w:rPr>
                <w:sz w:val="19"/>
              </w:rPr>
            </w:pPr>
            <w:r>
              <w:rPr>
                <w:sz w:val="19"/>
              </w:rPr>
              <w:t>4 Nov 1998</w:t>
            </w:r>
          </w:p>
        </w:tc>
        <w:tc>
          <w:tcPr>
            <w:tcW w:w="2552" w:type="dxa"/>
            <w:gridSpan w:val="2"/>
          </w:tcPr>
          <w:p w:rsidR="00025309" w:rsidRDefault="00890622">
            <w:pPr>
              <w:pStyle w:val="nTable"/>
              <w:spacing w:after="40"/>
              <w:rPr>
                <w:sz w:val="19"/>
              </w:rPr>
            </w:pPr>
            <w:r>
              <w:rPr>
                <w:sz w:val="19"/>
              </w:rPr>
              <w:t>1 Jan 1999 (see s. 2 and </w:t>
            </w:r>
            <w:r>
              <w:rPr>
                <w:i/>
                <w:sz w:val="19"/>
              </w:rPr>
              <w:t>Gazette</w:t>
            </w:r>
            <w:r>
              <w:rPr>
                <w:sz w:val="19"/>
              </w:rPr>
              <w:t xml:space="preserve"> 22 Dec 1998 p. 6833)</w:t>
            </w:r>
          </w:p>
        </w:tc>
      </w:tr>
      <w:tr w:rsidR="00025309">
        <w:trPr>
          <w:gridAfter w:val="1"/>
          <w:wAfter w:w="27" w:type="dxa"/>
          <w:cantSplit/>
        </w:trPr>
        <w:tc>
          <w:tcPr>
            <w:tcW w:w="7088" w:type="dxa"/>
            <w:gridSpan w:val="8"/>
          </w:tcPr>
          <w:p w:rsidR="00025309" w:rsidRDefault="00890622">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rsidR="00025309">
        <w:trPr>
          <w:gridAfter w:val="1"/>
          <w:wAfter w:w="27" w:type="dxa"/>
          <w:cantSplit/>
        </w:trPr>
        <w:tc>
          <w:tcPr>
            <w:tcW w:w="2268" w:type="dxa"/>
            <w:gridSpan w:val="2"/>
          </w:tcPr>
          <w:p w:rsidR="00025309" w:rsidRDefault="00890622">
            <w:pPr>
              <w:pStyle w:val="nTable"/>
              <w:spacing w:after="40"/>
              <w:rPr>
                <w:sz w:val="19"/>
              </w:rPr>
            </w:pPr>
            <w:r>
              <w:rPr>
                <w:i/>
                <w:sz w:val="19"/>
              </w:rPr>
              <w:t xml:space="preserve">School Education Act 1999 </w:t>
            </w:r>
            <w:r>
              <w:rPr>
                <w:sz w:val="19"/>
              </w:rPr>
              <w:t>s. 247</w:t>
            </w:r>
          </w:p>
        </w:tc>
        <w:tc>
          <w:tcPr>
            <w:tcW w:w="1134" w:type="dxa"/>
            <w:gridSpan w:val="2"/>
          </w:tcPr>
          <w:p w:rsidR="00025309" w:rsidRDefault="00890622">
            <w:pPr>
              <w:pStyle w:val="nTable"/>
              <w:spacing w:after="40"/>
              <w:rPr>
                <w:sz w:val="19"/>
              </w:rPr>
            </w:pPr>
            <w:r>
              <w:rPr>
                <w:sz w:val="19"/>
              </w:rPr>
              <w:t>36 of 1999</w:t>
            </w:r>
          </w:p>
        </w:tc>
        <w:tc>
          <w:tcPr>
            <w:tcW w:w="1134" w:type="dxa"/>
            <w:gridSpan w:val="2"/>
          </w:tcPr>
          <w:p w:rsidR="00025309" w:rsidRDefault="00890622">
            <w:pPr>
              <w:pStyle w:val="nTable"/>
              <w:spacing w:after="40"/>
              <w:rPr>
                <w:sz w:val="19"/>
              </w:rPr>
            </w:pPr>
            <w:r>
              <w:rPr>
                <w:sz w:val="19"/>
              </w:rPr>
              <w:t>2 Nov 1999</w:t>
            </w:r>
          </w:p>
        </w:tc>
        <w:tc>
          <w:tcPr>
            <w:tcW w:w="2552" w:type="dxa"/>
            <w:gridSpan w:val="2"/>
          </w:tcPr>
          <w:p w:rsidR="00025309" w:rsidRDefault="00890622">
            <w:pPr>
              <w:pStyle w:val="nTable"/>
              <w:spacing w:after="40"/>
              <w:rPr>
                <w:sz w:val="19"/>
              </w:rPr>
            </w:pPr>
            <w:r>
              <w:rPr>
                <w:sz w:val="19"/>
              </w:rPr>
              <w:t xml:space="preserve">1 Jan 2001 (see s. 2 and </w:t>
            </w:r>
            <w:r>
              <w:rPr>
                <w:i/>
                <w:sz w:val="19"/>
              </w:rPr>
              <w:t>Gazette</w:t>
            </w:r>
            <w:r>
              <w:rPr>
                <w:sz w:val="19"/>
              </w:rPr>
              <w:t xml:space="preserve"> 29 Dec 2000 p. 7904)</w:t>
            </w:r>
          </w:p>
        </w:tc>
      </w:tr>
      <w:tr w:rsidR="00025309">
        <w:trPr>
          <w:gridAfter w:val="1"/>
          <w:wAfter w:w="27" w:type="dxa"/>
          <w:cantSplit/>
        </w:trPr>
        <w:tc>
          <w:tcPr>
            <w:tcW w:w="2268" w:type="dxa"/>
            <w:gridSpan w:val="2"/>
          </w:tcPr>
          <w:p w:rsidR="00025309" w:rsidRDefault="00890622">
            <w:pPr>
              <w:pStyle w:val="nTable"/>
              <w:spacing w:after="40"/>
              <w:rPr>
                <w:i/>
                <w:sz w:val="19"/>
              </w:rPr>
            </w:pPr>
            <w:r>
              <w:rPr>
                <w:i/>
                <w:sz w:val="19"/>
              </w:rPr>
              <w:t xml:space="preserve">Environmental Protection Amendment Act 2003 </w:t>
            </w:r>
            <w:r>
              <w:rPr>
                <w:sz w:val="19"/>
              </w:rPr>
              <w:t>s. 68(4)</w:t>
            </w:r>
          </w:p>
        </w:tc>
        <w:tc>
          <w:tcPr>
            <w:tcW w:w="1134" w:type="dxa"/>
            <w:gridSpan w:val="2"/>
          </w:tcPr>
          <w:p w:rsidR="00025309" w:rsidRDefault="00890622">
            <w:pPr>
              <w:pStyle w:val="nTable"/>
              <w:spacing w:after="40"/>
              <w:rPr>
                <w:sz w:val="19"/>
              </w:rPr>
            </w:pPr>
            <w:r>
              <w:rPr>
                <w:sz w:val="19"/>
              </w:rPr>
              <w:t>54 of 2003</w:t>
            </w:r>
          </w:p>
        </w:tc>
        <w:tc>
          <w:tcPr>
            <w:tcW w:w="1134" w:type="dxa"/>
            <w:gridSpan w:val="2"/>
          </w:tcPr>
          <w:p w:rsidR="00025309" w:rsidRDefault="00890622">
            <w:pPr>
              <w:pStyle w:val="nTable"/>
              <w:spacing w:after="40"/>
              <w:rPr>
                <w:sz w:val="19"/>
              </w:rPr>
            </w:pPr>
            <w:r>
              <w:rPr>
                <w:sz w:val="19"/>
              </w:rPr>
              <w:t>20 Oct 2003</w:t>
            </w:r>
          </w:p>
        </w:tc>
        <w:tc>
          <w:tcPr>
            <w:tcW w:w="2552" w:type="dxa"/>
            <w:gridSpan w:val="2"/>
          </w:tcPr>
          <w:p w:rsidR="00025309" w:rsidRDefault="00890622">
            <w:pPr>
              <w:pStyle w:val="nTable"/>
              <w:spacing w:after="40"/>
              <w:rPr>
                <w:sz w:val="19"/>
              </w:rPr>
            </w:pPr>
            <w:r>
              <w:rPr>
                <w:sz w:val="19"/>
              </w:rPr>
              <w:t xml:space="preserve">19 Nov 2003 (see s. 2 and </w:t>
            </w:r>
            <w:r>
              <w:rPr>
                <w:i/>
                <w:sz w:val="19"/>
              </w:rPr>
              <w:t>Gazette</w:t>
            </w:r>
            <w:r>
              <w:rPr>
                <w:sz w:val="19"/>
              </w:rPr>
              <w:t xml:space="preserve"> 18 Nov 2003 p. 4723)</w:t>
            </w:r>
          </w:p>
        </w:tc>
      </w:tr>
      <w:tr w:rsidR="00025309">
        <w:trPr>
          <w:gridAfter w:val="1"/>
          <w:wAfter w:w="27" w:type="dxa"/>
          <w:cantSplit/>
        </w:trPr>
        <w:tc>
          <w:tcPr>
            <w:tcW w:w="2268" w:type="dxa"/>
            <w:gridSpan w:val="2"/>
          </w:tcPr>
          <w:p w:rsidR="00025309" w:rsidRDefault="00890622">
            <w:pPr>
              <w:pStyle w:val="nTable"/>
              <w:spacing w:after="40"/>
              <w:rPr>
                <w:i/>
                <w:sz w:val="19"/>
              </w:rPr>
            </w:pPr>
            <w:r>
              <w:rPr>
                <w:i/>
                <w:sz w:val="19"/>
              </w:rPr>
              <w:t xml:space="preserve">Local Government Amendment Act 2004 </w:t>
            </w:r>
            <w:r>
              <w:rPr>
                <w:sz w:val="19"/>
              </w:rPr>
              <w:t>s. 13</w:t>
            </w:r>
          </w:p>
        </w:tc>
        <w:tc>
          <w:tcPr>
            <w:tcW w:w="1134" w:type="dxa"/>
            <w:gridSpan w:val="2"/>
          </w:tcPr>
          <w:p w:rsidR="00025309" w:rsidRDefault="00890622">
            <w:pPr>
              <w:pStyle w:val="nTable"/>
              <w:spacing w:after="40"/>
              <w:rPr>
                <w:sz w:val="19"/>
              </w:rPr>
            </w:pPr>
            <w:r>
              <w:rPr>
                <w:snapToGrid w:val="0"/>
                <w:sz w:val="19"/>
              </w:rPr>
              <w:t>49 of 2004</w:t>
            </w:r>
          </w:p>
        </w:tc>
        <w:tc>
          <w:tcPr>
            <w:tcW w:w="1134" w:type="dxa"/>
            <w:gridSpan w:val="2"/>
          </w:tcPr>
          <w:p w:rsidR="00025309" w:rsidRDefault="00890622">
            <w:pPr>
              <w:pStyle w:val="nTable"/>
              <w:spacing w:after="40"/>
              <w:rPr>
                <w:sz w:val="19"/>
              </w:rPr>
            </w:pPr>
            <w:r>
              <w:rPr>
                <w:sz w:val="19"/>
              </w:rPr>
              <w:t>12 Nov 2004</w:t>
            </w:r>
          </w:p>
        </w:tc>
        <w:tc>
          <w:tcPr>
            <w:tcW w:w="2552" w:type="dxa"/>
            <w:gridSpan w:val="2"/>
          </w:tcPr>
          <w:p w:rsidR="00025309" w:rsidRDefault="00890622">
            <w:pPr>
              <w:pStyle w:val="nTable"/>
              <w:spacing w:after="40"/>
              <w:rPr>
                <w:sz w:val="19"/>
              </w:rPr>
            </w:pPr>
            <w:r>
              <w:rPr>
                <w:sz w:val="19"/>
              </w:rPr>
              <w:t xml:space="preserve">1 Apr 2005 (see s. 2 and </w:t>
            </w:r>
            <w:r>
              <w:rPr>
                <w:i/>
                <w:sz w:val="19"/>
              </w:rPr>
              <w:t>Gazette</w:t>
            </w:r>
            <w:r>
              <w:rPr>
                <w:sz w:val="19"/>
              </w:rPr>
              <w:t xml:space="preserve"> 31 Mar 2005 p. 1029)</w:t>
            </w:r>
          </w:p>
        </w:tc>
      </w:tr>
      <w:tr w:rsidR="00025309">
        <w:trPr>
          <w:gridAfter w:val="1"/>
          <w:wAfter w:w="27" w:type="dxa"/>
          <w:cantSplit/>
        </w:trPr>
        <w:tc>
          <w:tcPr>
            <w:tcW w:w="2268" w:type="dxa"/>
            <w:gridSpan w:val="2"/>
          </w:tcPr>
          <w:p w:rsidR="00025309" w:rsidRDefault="00890622">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025309" w:rsidRDefault="00890622">
            <w:pPr>
              <w:pStyle w:val="nTable"/>
              <w:spacing w:after="40"/>
              <w:rPr>
                <w:snapToGrid w:val="0"/>
                <w:sz w:val="19"/>
              </w:rPr>
            </w:pPr>
            <w:r>
              <w:rPr>
                <w:snapToGrid w:val="0"/>
                <w:sz w:val="19"/>
                <w:lang w:val="en-US"/>
              </w:rPr>
              <w:t>59 of 2004</w:t>
            </w:r>
          </w:p>
        </w:tc>
        <w:tc>
          <w:tcPr>
            <w:tcW w:w="1134" w:type="dxa"/>
            <w:gridSpan w:val="2"/>
          </w:tcPr>
          <w:p w:rsidR="00025309" w:rsidRDefault="00890622">
            <w:pPr>
              <w:pStyle w:val="nTable"/>
              <w:spacing w:after="40"/>
              <w:rPr>
                <w:sz w:val="19"/>
              </w:rPr>
            </w:pPr>
            <w:r>
              <w:rPr>
                <w:sz w:val="19"/>
              </w:rPr>
              <w:t>23 Nov 2004</w:t>
            </w:r>
          </w:p>
        </w:tc>
        <w:tc>
          <w:tcPr>
            <w:tcW w:w="2552" w:type="dxa"/>
            <w:gridSpan w:val="2"/>
          </w:tcPr>
          <w:p w:rsidR="00025309" w:rsidRDefault="00890622">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025309">
        <w:trPr>
          <w:gridAfter w:val="1"/>
          <w:wAfter w:w="27" w:type="dxa"/>
          <w:cantSplit/>
        </w:trPr>
        <w:tc>
          <w:tcPr>
            <w:tcW w:w="2268" w:type="dxa"/>
            <w:gridSpan w:val="2"/>
          </w:tcPr>
          <w:p w:rsidR="00025309" w:rsidRDefault="00890622">
            <w:pPr>
              <w:pStyle w:val="nTable"/>
              <w:spacing w:after="40"/>
              <w:rPr>
                <w:i/>
                <w:sz w:val="19"/>
              </w:rPr>
            </w:pPr>
            <w:r>
              <w:rPr>
                <w:i/>
                <w:snapToGrid w:val="0"/>
                <w:sz w:val="19"/>
              </w:rPr>
              <w:lastRenderedPageBreak/>
              <w:t xml:space="preserve">State Administrative Tribunal (Conferral of Jurisdiction) Amendment and Repeal Act 2004 </w:t>
            </w:r>
            <w:r>
              <w:rPr>
                <w:snapToGrid w:val="0"/>
                <w:sz w:val="19"/>
              </w:rPr>
              <w:t>Pt. 2 Div. 74</w:t>
            </w:r>
            <w:r>
              <w:rPr>
                <w:snapToGrid w:val="0"/>
                <w:sz w:val="19"/>
                <w:vertAlign w:val="superscript"/>
              </w:rPr>
              <w:t> 3</w:t>
            </w:r>
          </w:p>
        </w:tc>
        <w:tc>
          <w:tcPr>
            <w:tcW w:w="1134" w:type="dxa"/>
            <w:gridSpan w:val="2"/>
          </w:tcPr>
          <w:p w:rsidR="00025309" w:rsidRDefault="00890622">
            <w:pPr>
              <w:pStyle w:val="nTable"/>
              <w:spacing w:after="40"/>
              <w:rPr>
                <w:sz w:val="19"/>
              </w:rPr>
            </w:pPr>
            <w:r>
              <w:rPr>
                <w:sz w:val="19"/>
              </w:rPr>
              <w:t>55 of 2004</w:t>
            </w:r>
          </w:p>
        </w:tc>
        <w:tc>
          <w:tcPr>
            <w:tcW w:w="1134" w:type="dxa"/>
            <w:gridSpan w:val="2"/>
          </w:tcPr>
          <w:p w:rsidR="00025309" w:rsidRDefault="00890622">
            <w:pPr>
              <w:pStyle w:val="nTable"/>
              <w:spacing w:after="40"/>
              <w:rPr>
                <w:sz w:val="19"/>
              </w:rPr>
            </w:pPr>
            <w:r>
              <w:rPr>
                <w:sz w:val="19"/>
              </w:rPr>
              <w:t>24 Nov 2004</w:t>
            </w:r>
          </w:p>
        </w:tc>
        <w:tc>
          <w:tcPr>
            <w:tcW w:w="2552" w:type="dxa"/>
            <w:gridSpan w:val="2"/>
          </w:tcPr>
          <w:p w:rsidR="00025309" w:rsidRDefault="00890622">
            <w:pPr>
              <w:pStyle w:val="nTable"/>
              <w:spacing w:after="40"/>
              <w:rPr>
                <w:sz w:val="19"/>
              </w:rPr>
            </w:pPr>
            <w:r>
              <w:rPr>
                <w:sz w:val="19"/>
              </w:rPr>
              <w:t xml:space="preserve">1 Jan 2005 (see s. 2 and </w:t>
            </w:r>
            <w:r>
              <w:rPr>
                <w:i/>
                <w:sz w:val="19"/>
              </w:rPr>
              <w:t>Gazette</w:t>
            </w:r>
            <w:r>
              <w:rPr>
                <w:sz w:val="19"/>
              </w:rPr>
              <w:t xml:space="preserve"> 31 Dec 2004 p. 7130)</w:t>
            </w:r>
          </w:p>
        </w:tc>
      </w:tr>
      <w:tr w:rsidR="00025309">
        <w:trPr>
          <w:gridBefore w:val="1"/>
          <w:wBefore w:w="28" w:type="dxa"/>
        </w:trPr>
        <w:tc>
          <w:tcPr>
            <w:tcW w:w="2268" w:type="dxa"/>
            <w:gridSpan w:val="2"/>
          </w:tcPr>
          <w:p w:rsidR="00025309" w:rsidRDefault="00890622">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rsidR="00025309" w:rsidRDefault="00890622">
            <w:pPr>
              <w:pStyle w:val="nTable"/>
              <w:spacing w:after="40"/>
              <w:rPr>
                <w:snapToGrid w:val="0"/>
                <w:sz w:val="19"/>
                <w:lang w:val="en-US"/>
              </w:rPr>
            </w:pPr>
            <w:r>
              <w:rPr>
                <w:snapToGrid w:val="0"/>
                <w:sz w:val="19"/>
                <w:lang w:val="en-US"/>
              </w:rPr>
              <w:t>84 of 2004</w:t>
            </w:r>
          </w:p>
        </w:tc>
        <w:tc>
          <w:tcPr>
            <w:tcW w:w="1134" w:type="dxa"/>
            <w:gridSpan w:val="2"/>
          </w:tcPr>
          <w:p w:rsidR="00025309" w:rsidRDefault="00890622">
            <w:pPr>
              <w:pStyle w:val="nTable"/>
              <w:spacing w:after="40"/>
              <w:rPr>
                <w:sz w:val="19"/>
              </w:rPr>
            </w:pPr>
            <w:r>
              <w:rPr>
                <w:sz w:val="19"/>
              </w:rPr>
              <w:t>16 Dec 2004</w:t>
            </w:r>
          </w:p>
        </w:tc>
        <w:tc>
          <w:tcPr>
            <w:tcW w:w="2551" w:type="dxa"/>
            <w:gridSpan w:val="2"/>
          </w:tcPr>
          <w:p w:rsidR="00025309" w:rsidRDefault="00890622">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025309">
        <w:trPr>
          <w:gridBefore w:val="1"/>
          <w:wBefore w:w="28" w:type="dxa"/>
          <w:cantSplit/>
        </w:trPr>
        <w:tc>
          <w:tcPr>
            <w:tcW w:w="2268" w:type="dxa"/>
            <w:gridSpan w:val="2"/>
          </w:tcPr>
          <w:p w:rsidR="00025309" w:rsidRDefault="00890622">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34" w:type="dxa"/>
            <w:gridSpan w:val="2"/>
          </w:tcPr>
          <w:p w:rsidR="00025309" w:rsidRDefault="00890622">
            <w:pPr>
              <w:pStyle w:val="nTable"/>
              <w:spacing w:after="40"/>
              <w:rPr>
                <w:snapToGrid w:val="0"/>
                <w:sz w:val="19"/>
                <w:lang w:val="en-US"/>
              </w:rPr>
            </w:pPr>
            <w:r>
              <w:rPr>
                <w:snapToGrid w:val="0"/>
                <w:sz w:val="19"/>
                <w:lang w:val="en-US"/>
              </w:rPr>
              <w:t>28 of 2006</w:t>
            </w:r>
          </w:p>
        </w:tc>
        <w:tc>
          <w:tcPr>
            <w:tcW w:w="1134" w:type="dxa"/>
            <w:gridSpan w:val="2"/>
          </w:tcPr>
          <w:p w:rsidR="00025309" w:rsidRDefault="00890622">
            <w:pPr>
              <w:pStyle w:val="nTable"/>
              <w:spacing w:after="40"/>
              <w:rPr>
                <w:sz w:val="19"/>
              </w:rPr>
            </w:pPr>
            <w:r>
              <w:rPr>
                <w:sz w:val="19"/>
              </w:rPr>
              <w:t>26 Jun 2006</w:t>
            </w:r>
          </w:p>
        </w:tc>
        <w:tc>
          <w:tcPr>
            <w:tcW w:w="2551" w:type="dxa"/>
            <w:gridSpan w:val="2"/>
          </w:tcPr>
          <w:p w:rsidR="00025309" w:rsidRDefault="00890622">
            <w:pPr>
              <w:pStyle w:val="nTable"/>
              <w:spacing w:after="40"/>
              <w:rPr>
                <w:sz w:val="19"/>
              </w:rPr>
            </w:pPr>
            <w:r>
              <w:rPr>
                <w:sz w:val="19"/>
              </w:rPr>
              <w:t xml:space="preserve">1 Jul 2006 (see s. 2 and </w:t>
            </w:r>
            <w:r>
              <w:rPr>
                <w:i/>
                <w:sz w:val="19"/>
              </w:rPr>
              <w:t>Gazette</w:t>
            </w:r>
            <w:r>
              <w:rPr>
                <w:sz w:val="19"/>
              </w:rPr>
              <w:t xml:space="preserve"> 27 Jun 2006 p. 2347)</w:t>
            </w:r>
          </w:p>
        </w:tc>
      </w:tr>
      <w:tr w:rsidR="00025309">
        <w:trPr>
          <w:gridBefore w:val="1"/>
          <w:wBefore w:w="28" w:type="dxa"/>
          <w:cantSplit/>
        </w:trPr>
        <w:tc>
          <w:tcPr>
            <w:tcW w:w="7087" w:type="dxa"/>
            <w:gridSpan w:val="8"/>
          </w:tcPr>
          <w:p w:rsidR="00025309" w:rsidRDefault="00890622">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rsidR="00025309">
        <w:trPr>
          <w:gridBefore w:val="1"/>
          <w:wBefore w:w="28" w:type="dxa"/>
          <w:cantSplit/>
        </w:trPr>
        <w:tc>
          <w:tcPr>
            <w:tcW w:w="2268" w:type="dxa"/>
            <w:gridSpan w:val="2"/>
            <w:tcBorders>
              <w:bottom w:val="single" w:sz="4" w:space="0" w:color="auto"/>
            </w:tcBorders>
          </w:tcPr>
          <w:p w:rsidR="00025309" w:rsidRDefault="00890622">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gridSpan w:val="2"/>
            <w:tcBorders>
              <w:bottom w:val="single" w:sz="4" w:space="0" w:color="auto"/>
            </w:tcBorders>
          </w:tcPr>
          <w:p w:rsidR="00025309" w:rsidRDefault="00890622">
            <w:pPr>
              <w:pStyle w:val="nTable"/>
              <w:spacing w:after="40"/>
              <w:rPr>
                <w:snapToGrid w:val="0"/>
                <w:sz w:val="19"/>
                <w:lang w:val="en-US"/>
              </w:rPr>
            </w:pPr>
            <w:r>
              <w:rPr>
                <w:snapToGrid w:val="0"/>
                <w:sz w:val="19"/>
                <w:lang w:val="en-US"/>
              </w:rPr>
              <w:t xml:space="preserve">77 of 2006 </w:t>
            </w:r>
          </w:p>
        </w:tc>
        <w:tc>
          <w:tcPr>
            <w:tcW w:w="1134" w:type="dxa"/>
            <w:gridSpan w:val="2"/>
            <w:tcBorders>
              <w:bottom w:val="single" w:sz="4" w:space="0" w:color="auto"/>
            </w:tcBorders>
          </w:tcPr>
          <w:p w:rsidR="00025309" w:rsidRDefault="00890622">
            <w:pPr>
              <w:pStyle w:val="nTable"/>
              <w:spacing w:after="40"/>
              <w:rPr>
                <w:sz w:val="19"/>
              </w:rPr>
            </w:pPr>
            <w:r>
              <w:rPr>
                <w:snapToGrid w:val="0"/>
                <w:sz w:val="19"/>
                <w:lang w:val="en-US"/>
              </w:rPr>
              <w:t>21 Dec 2006</w:t>
            </w:r>
          </w:p>
        </w:tc>
        <w:tc>
          <w:tcPr>
            <w:tcW w:w="2551" w:type="dxa"/>
            <w:gridSpan w:val="2"/>
            <w:tcBorders>
              <w:bottom w:val="single" w:sz="4" w:space="0" w:color="auto"/>
            </w:tcBorders>
          </w:tcPr>
          <w:p w:rsidR="00025309" w:rsidRDefault="00890622">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rsidR="00025309" w:rsidRDefault="00890622">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rsidR="00025309" w:rsidRDefault="00890622">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025309" w:rsidRDefault="00025309"/>
    <w:p w:rsidR="00025309" w:rsidRDefault="00025309">
      <w:pPr>
        <w:sectPr w:rsidR="00025309">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025309" w:rsidRDefault="00025309"/>
    <w:sectPr w:rsidR="00025309">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309" w:rsidRDefault="00890622">
      <w:r>
        <w:separator/>
      </w:r>
    </w:p>
  </w:endnote>
  <w:endnote w:type="continuationSeparator" w:id="0">
    <w:p w:rsidR="00025309" w:rsidRDefault="00890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309" w:rsidRDefault="00025309">
    <w:pPr>
      <w:pStyle w:val="Footer"/>
      <w:tabs>
        <w:tab w:val="clear" w:pos="4153"/>
        <w:tab w:val="right" w:pos="7088"/>
      </w:tabs>
      <w:rPr>
        <w:rStyle w:val="PageNumber"/>
      </w:rPr>
    </w:pPr>
  </w:p>
  <w:p w:rsidR="00025309" w:rsidRDefault="008906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4AFE">
      <w:rPr>
        <w:rFonts w:ascii="Arial" w:hAnsi="Arial" w:cs="Arial"/>
        <w:sz w:val="20"/>
        <w:lang w:val="en-US"/>
      </w:rPr>
      <w:t>04-b0-06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4AFE">
      <w:rPr>
        <w:rFonts w:ascii="Arial" w:hAnsi="Arial" w:cs="Arial"/>
        <w:sz w:val="20"/>
        <w:lang w:val="en-US"/>
      </w:rPr>
      <w:t>01 Feb 2007</w:t>
    </w:r>
    <w:r>
      <w:rPr>
        <w:rFonts w:ascii="Arial" w:hAnsi="Arial" w:cs="Arial"/>
        <w:sz w:val="20"/>
        <w:lang w:val="en-US"/>
      </w:rPr>
      <w:fldChar w:fldCharType="end"/>
    </w:r>
  </w:p>
  <w:p w:rsidR="00025309" w:rsidRDefault="0089062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309" w:rsidRDefault="00025309">
    <w:pPr>
      <w:pStyle w:val="Footer"/>
      <w:tabs>
        <w:tab w:val="clear" w:pos="4153"/>
        <w:tab w:val="right" w:pos="7088"/>
      </w:tabs>
      <w:rPr>
        <w:rStyle w:val="PageNumber"/>
      </w:rPr>
    </w:pPr>
  </w:p>
  <w:p w:rsidR="00025309" w:rsidRDefault="008906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4AF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4AFE">
      <w:rPr>
        <w:rFonts w:ascii="Arial" w:hAnsi="Arial" w:cs="Arial"/>
        <w:sz w:val="20"/>
        <w:lang w:val="en-US"/>
      </w:rPr>
      <w:t>04-b0-06</w:t>
    </w:r>
    <w:r>
      <w:rPr>
        <w:rFonts w:ascii="Arial" w:hAnsi="Arial" w:cs="Arial"/>
        <w:sz w:val="20"/>
        <w:lang w:val="en-US"/>
      </w:rPr>
      <w:fldChar w:fldCharType="end"/>
    </w:r>
    <w:r>
      <w:rPr>
        <w:rFonts w:ascii="Arial" w:hAnsi="Arial" w:cs="Arial"/>
        <w:sz w:val="20"/>
        <w:lang w:val="en-US"/>
      </w:rPr>
      <w:tab/>
    </w:r>
  </w:p>
  <w:p w:rsidR="00025309" w:rsidRDefault="0089062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309" w:rsidRDefault="00025309">
    <w:pPr>
      <w:pStyle w:val="Footer"/>
      <w:tabs>
        <w:tab w:val="clear" w:pos="4153"/>
        <w:tab w:val="right" w:pos="7088"/>
      </w:tabs>
      <w:rPr>
        <w:rStyle w:val="PageNumber"/>
      </w:rPr>
    </w:pPr>
  </w:p>
  <w:p w:rsidR="00025309" w:rsidRDefault="008906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4AF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4AFE">
      <w:rPr>
        <w:rFonts w:ascii="Arial" w:hAnsi="Arial" w:cs="Arial"/>
        <w:sz w:val="20"/>
        <w:lang w:val="en-US"/>
      </w:rPr>
      <w:t>04-b0-06</w:t>
    </w:r>
    <w:r>
      <w:rPr>
        <w:rFonts w:ascii="Arial" w:hAnsi="Arial" w:cs="Arial"/>
        <w:sz w:val="20"/>
        <w:lang w:val="en-US"/>
      </w:rPr>
      <w:fldChar w:fldCharType="end"/>
    </w:r>
    <w:r>
      <w:rPr>
        <w:rFonts w:ascii="Arial" w:hAnsi="Arial" w:cs="Arial"/>
        <w:sz w:val="20"/>
        <w:lang w:val="en-US"/>
      </w:rPr>
      <w:tab/>
    </w:r>
  </w:p>
  <w:p w:rsidR="00025309" w:rsidRDefault="0089062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309" w:rsidRDefault="00025309">
    <w:pPr>
      <w:pStyle w:val="Footer"/>
      <w:tabs>
        <w:tab w:val="clear" w:pos="4153"/>
        <w:tab w:val="right" w:pos="7088"/>
      </w:tabs>
      <w:rPr>
        <w:rStyle w:val="PageNumber"/>
      </w:rPr>
    </w:pPr>
  </w:p>
  <w:p w:rsidR="00025309" w:rsidRDefault="008906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64AF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4AFE">
      <w:rPr>
        <w:rFonts w:ascii="Arial" w:hAnsi="Arial" w:cs="Arial"/>
        <w:sz w:val="20"/>
        <w:lang w:val="en-US"/>
      </w:rPr>
      <w:t>04-b0-06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4AFE">
      <w:rPr>
        <w:rFonts w:ascii="Arial" w:hAnsi="Arial" w:cs="Arial"/>
        <w:sz w:val="20"/>
        <w:lang w:val="en-US"/>
      </w:rPr>
      <w:t>01 Feb 2007</w:t>
    </w:r>
    <w:r>
      <w:rPr>
        <w:rFonts w:ascii="Arial" w:hAnsi="Arial" w:cs="Arial"/>
        <w:sz w:val="20"/>
        <w:lang w:val="en-US"/>
      </w:rPr>
      <w:fldChar w:fldCharType="end"/>
    </w:r>
  </w:p>
  <w:p w:rsidR="00025309" w:rsidRDefault="0089062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309" w:rsidRDefault="00025309">
    <w:pPr>
      <w:pStyle w:val="Footer"/>
      <w:tabs>
        <w:tab w:val="clear" w:pos="4153"/>
        <w:tab w:val="right" w:pos="7088"/>
      </w:tabs>
      <w:rPr>
        <w:rStyle w:val="PageNumber"/>
      </w:rPr>
    </w:pPr>
  </w:p>
  <w:p w:rsidR="00025309" w:rsidRDefault="008906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4AF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4AFE">
      <w:rPr>
        <w:rFonts w:ascii="Arial" w:hAnsi="Arial" w:cs="Arial"/>
        <w:sz w:val="20"/>
        <w:lang w:val="en-US"/>
      </w:rPr>
      <w:t>04-b0-06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64AFE">
      <w:rPr>
        <w:rStyle w:val="PageNumber"/>
        <w:rFonts w:ascii="Arial" w:hAnsi="Arial" w:cs="Arial"/>
        <w:noProof/>
      </w:rPr>
      <w:t>iii</w:t>
    </w:r>
    <w:r>
      <w:rPr>
        <w:rStyle w:val="PageNumber"/>
        <w:rFonts w:ascii="Arial" w:hAnsi="Arial" w:cs="Arial"/>
      </w:rPr>
      <w:fldChar w:fldCharType="end"/>
    </w:r>
  </w:p>
  <w:p w:rsidR="00025309" w:rsidRDefault="0089062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309" w:rsidRDefault="00025309">
    <w:pPr>
      <w:pStyle w:val="Footer"/>
      <w:tabs>
        <w:tab w:val="clear" w:pos="4153"/>
        <w:tab w:val="right" w:pos="7088"/>
      </w:tabs>
      <w:rPr>
        <w:rStyle w:val="PageNumber"/>
      </w:rPr>
    </w:pPr>
  </w:p>
  <w:p w:rsidR="00025309" w:rsidRDefault="008906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4AF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4AFE">
      <w:rPr>
        <w:rFonts w:ascii="Arial" w:hAnsi="Arial" w:cs="Arial"/>
        <w:sz w:val="20"/>
        <w:lang w:val="en-US"/>
      </w:rPr>
      <w:t>04-b0-06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64AFE">
      <w:rPr>
        <w:rStyle w:val="PageNumber"/>
        <w:rFonts w:ascii="Arial" w:hAnsi="Arial" w:cs="Arial"/>
        <w:noProof/>
      </w:rPr>
      <w:t>i</w:t>
    </w:r>
    <w:r>
      <w:rPr>
        <w:rStyle w:val="PageNumber"/>
        <w:rFonts w:ascii="Arial" w:hAnsi="Arial" w:cs="Arial"/>
      </w:rPr>
      <w:fldChar w:fldCharType="end"/>
    </w:r>
  </w:p>
  <w:p w:rsidR="00025309" w:rsidRDefault="0089062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309" w:rsidRDefault="00025309">
    <w:pPr>
      <w:pStyle w:val="Footer"/>
      <w:tabs>
        <w:tab w:val="clear" w:pos="4153"/>
        <w:tab w:val="right" w:pos="7088"/>
      </w:tabs>
      <w:rPr>
        <w:rStyle w:val="PageNumber"/>
      </w:rPr>
    </w:pPr>
  </w:p>
  <w:p w:rsidR="00025309" w:rsidRDefault="008906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4AFE">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4AFE">
      <w:rPr>
        <w:rFonts w:ascii="Arial" w:hAnsi="Arial" w:cs="Arial"/>
        <w:sz w:val="20"/>
        <w:lang w:val="en-US"/>
      </w:rPr>
      <w:t>04-b0-06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4AF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025309" w:rsidRDefault="0089062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309" w:rsidRDefault="00025309">
    <w:pPr>
      <w:pStyle w:val="Footer"/>
      <w:tabs>
        <w:tab w:val="clear" w:pos="4153"/>
        <w:tab w:val="right" w:pos="7088"/>
      </w:tabs>
      <w:rPr>
        <w:rStyle w:val="PageNumber"/>
      </w:rPr>
    </w:pPr>
  </w:p>
  <w:p w:rsidR="00025309" w:rsidRDefault="008906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4AF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4AFE">
      <w:rPr>
        <w:rFonts w:ascii="Arial" w:hAnsi="Arial" w:cs="Arial"/>
        <w:sz w:val="20"/>
        <w:lang w:val="en-US"/>
      </w:rPr>
      <w:t>04-b0-06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4AFE">
      <w:rPr>
        <w:rStyle w:val="CharPageNo"/>
        <w:rFonts w:ascii="Arial" w:hAnsi="Arial"/>
        <w:noProof/>
      </w:rPr>
      <w:t>45</w:t>
    </w:r>
    <w:r>
      <w:rPr>
        <w:rStyle w:val="CharPageNo"/>
        <w:rFonts w:ascii="Arial" w:hAnsi="Arial"/>
      </w:rPr>
      <w:fldChar w:fldCharType="end"/>
    </w:r>
  </w:p>
  <w:p w:rsidR="00025309" w:rsidRDefault="0089062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309" w:rsidRDefault="00025309">
    <w:pPr>
      <w:pStyle w:val="Footer"/>
      <w:tabs>
        <w:tab w:val="clear" w:pos="4153"/>
        <w:tab w:val="right" w:pos="7088"/>
      </w:tabs>
      <w:rPr>
        <w:rStyle w:val="PageNumber"/>
      </w:rPr>
    </w:pPr>
  </w:p>
  <w:p w:rsidR="00025309" w:rsidRDefault="008906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4AF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4AFE">
      <w:rPr>
        <w:rFonts w:ascii="Arial" w:hAnsi="Arial" w:cs="Arial"/>
        <w:sz w:val="20"/>
        <w:lang w:val="en-US"/>
      </w:rPr>
      <w:t>04-b0-06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4AFE">
      <w:rPr>
        <w:rStyle w:val="CharPageNo"/>
        <w:rFonts w:ascii="Arial" w:hAnsi="Arial"/>
        <w:noProof/>
      </w:rPr>
      <w:t>1</w:t>
    </w:r>
    <w:r>
      <w:rPr>
        <w:rStyle w:val="CharPageNo"/>
        <w:rFonts w:ascii="Arial" w:hAnsi="Arial"/>
      </w:rPr>
      <w:fldChar w:fldCharType="end"/>
    </w:r>
  </w:p>
  <w:p w:rsidR="00025309" w:rsidRDefault="0089062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309" w:rsidRDefault="00890622">
      <w:r>
        <w:separator/>
      </w:r>
    </w:p>
  </w:footnote>
  <w:footnote w:type="continuationSeparator" w:id="0">
    <w:p w:rsidR="00025309" w:rsidRDefault="008906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AFE" w:rsidRDefault="00C64A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AFE" w:rsidRDefault="00C64A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AFE" w:rsidRDefault="00C64AF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25309">
      <w:trPr>
        <w:cantSplit/>
      </w:trPr>
      <w:tc>
        <w:tcPr>
          <w:tcW w:w="7263" w:type="dxa"/>
          <w:gridSpan w:val="2"/>
        </w:tcPr>
        <w:p w:rsidR="00025309" w:rsidRDefault="00890622">
          <w:pPr>
            <w:pStyle w:val="HeaderActNameLeft"/>
          </w:pPr>
          <w:fldSimple w:instr=" Styleref &quot;Name of Act/Reg&quot; ">
            <w:r w:rsidR="00C64AFE">
              <w:rPr>
                <w:noProof/>
              </w:rPr>
              <w:t>Litter Act 1979</w:t>
            </w:r>
          </w:fldSimple>
        </w:p>
      </w:tc>
    </w:tr>
    <w:tr w:rsidR="00025309">
      <w:tc>
        <w:tcPr>
          <w:tcW w:w="1548" w:type="dxa"/>
        </w:tcPr>
        <w:p w:rsidR="00025309" w:rsidRDefault="00025309">
          <w:pPr>
            <w:pStyle w:val="HeaderNumberLeft"/>
          </w:pPr>
        </w:p>
      </w:tc>
      <w:tc>
        <w:tcPr>
          <w:tcW w:w="5715" w:type="dxa"/>
        </w:tcPr>
        <w:p w:rsidR="00025309" w:rsidRDefault="00025309">
          <w:pPr>
            <w:pStyle w:val="HeaderTextLeft"/>
          </w:pPr>
        </w:p>
      </w:tc>
    </w:tr>
    <w:tr w:rsidR="00025309">
      <w:tc>
        <w:tcPr>
          <w:tcW w:w="1548" w:type="dxa"/>
        </w:tcPr>
        <w:p w:rsidR="00025309" w:rsidRDefault="00025309">
          <w:pPr>
            <w:pStyle w:val="HeaderNumberLeft"/>
          </w:pPr>
        </w:p>
      </w:tc>
      <w:tc>
        <w:tcPr>
          <w:tcW w:w="5715" w:type="dxa"/>
        </w:tcPr>
        <w:p w:rsidR="00025309" w:rsidRDefault="00025309">
          <w:pPr>
            <w:pStyle w:val="HeaderTextLeft"/>
          </w:pPr>
        </w:p>
      </w:tc>
    </w:tr>
    <w:tr w:rsidR="00025309">
      <w:trPr>
        <w:cantSplit/>
      </w:trPr>
      <w:tc>
        <w:tcPr>
          <w:tcW w:w="7263" w:type="dxa"/>
          <w:gridSpan w:val="2"/>
        </w:tcPr>
        <w:p w:rsidR="00025309" w:rsidRDefault="00890622">
          <w:pPr>
            <w:pStyle w:val="HeaderSectionLeft"/>
            <w:rPr>
              <w:b w:val="0"/>
            </w:rPr>
          </w:pPr>
          <w:r>
            <w:rPr>
              <w:b w:val="0"/>
            </w:rPr>
            <w:t>Contents</w:t>
          </w:r>
        </w:p>
      </w:tc>
    </w:tr>
  </w:tbl>
  <w:p w:rsidR="00025309" w:rsidRDefault="0002530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25309">
      <w:trPr>
        <w:cantSplit/>
      </w:trPr>
      <w:tc>
        <w:tcPr>
          <w:tcW w:w="7263" w:type="dxa"/>
          <w:gridSpan w:val="2"/>
        </w:tcPr>
        <w:p w:rsidR="00025309" w:rsidRDefault="00890622">
          <w:pPr>
            <w:pStyle w:val="HeaderActNameRight"/>
            <w:ind w:right="17"/>
          </w:pPr>
          <w:fldSimple w:instr=" Styleref &quot;Name of Act/Reg&quot; ">
            <w:r w:rsidR="00C64AFE">
              <w:rPr>
                <w:noProof/>
              </w:rPr>
              <w:t>Litter Act 1979</w:t>
            </w:r>
          </w:fldSimple>
        </w:p>
      </w:tc>
    </w:tr>
    <w:tr w:rsidR="00025309">
      <w:tc>
        <w:tcPr>
          <w:tcW w:w="5715" w:type="dxa"/>
        </w:tcPr>
        <w:p w:rsidR="00025309" w:rsidRDefault="00025309">
          <w:pPr>
            <w:pStyle w:val="HeaderTextRight"/>
          </w:pPr>
        </w:p>
      </w:tc>
      <w:tc>
        <w:tcPr>
          <w:tcW w:w="1548" w:type="dxa"/>
        </w:tcPr>
        <w:p w:rsidR="00025309" w:rsidRDefault="00025309">
          <w:pPr>
            <w:pStyle w:val="HeaderNumberRight"/>
            <w:ind w:right="17"/>
          </w:pPr>
        </w:p>
      </w:tc>
    </w:tr>
    <w:tr w:rsidR="00025309">
      <w:tc>
        <w:tcPr>
          <w:tcW w:w="5715" w:type="dxa"/>
        </w:tcPr>
        <w:p w:rsidR="00025309" w:rsidRDefault="00025309">
          <w:pPr>
            <w:pStyle w:val="HeaderTextRight"/>
          </w:pPr>
        </w:p>
      </w:tc>
      <w:tc>
        <w:tcPr>
          <w:tcW w:w="1548" w:type="dxa"/>
        </w:tcPr>
        <w:p w:rsidR="00025309" w:rsidRDefault="00025309">
          <w:pPr>
            <w:pStyle w:val="HeaderNumberRight"/>
            <w:ind w:right="17"/>
          </w:pPr>
        </w:p>
      </w:tc>
    </w:tr>
    <w:tr w:rsidR="00025309">
      <w:trPr>
        <w:cantSplit/>
      </w:trPr>
      <w:tc>
        <w:tcPr>
          <w:tcW w:w="7263" w:type="dxa"/>
          <w:gridSpan w:val="2"/>
        </w:tcPr>
        <w:p w:rsidR="00025309" w:rsidRDefault="00890622">
          <w:pPr>
            <w:pStyle w:val="HeaderSectionRight"/>
            <w:ind w:right="17"/>
            <w:rPr>
              <w:b w:val="0"/>
            </w:rPr>
          </w:pPr>
          <w:r>
            <w:rPr>
              <w:b w:val="0"/>
            </w:rPr>
            <w:t>Contents</w:t>
          </w:r>
        </w:p>
      </w:tc>
    </w:tr>
  </w:tbl>
  <w:p w:rsidR="00025309" w:rsidRDefault="0002530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309" w:rsidRDefault="0002530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25309">
      <w:trPr>
        <w:cantSplit/>
      </w:trPr>
      <w:tc>
        <w:tcPr>
          <w:tcW w:w="7312" w:type="dxa"/>
          <w:gridSpan w:val="2"/>
        </w:tcPr>
        <w:p w:rsidR="00025309" w:rsidRDefault="00890622">
          <w:pPr>
            <w:pStyle w:val="HeaderActNameLeft"/>
          </w:pPr>
          <w:fldSimple w:instr=" Styleref &quot;Name of Act/Reg&quot; ">
            <w:r w:rsidR="00C64AFE">
              <w:rPr>
                <w:noProof/>
              </w:rPr>
              <w:t>Litter Act 1979</w:t>
            </w:r>
          </w:fldSimple>
        </w:p>
      </w:tc>
    </w:tr>
    <w:tr w:rsidR="00025309">
      <w:tc>
        <w:tcPr>
          <w:tcW w:w="1305" w:type="dxa"/>
        </w:tcPr>
        <w:p w:rsidR="00025309" w:rsidRDefault="00890622">
          <w:pPr>
            <w:pStyle w:val="HeaderNumberLeft"/>
          </w:pPr>
          <w:fldSimple w:instr=" styleref CharPartNo ">
            <w:r w:rsidR="00C64AFE">
              <w:rPr>
                <w:noProof/>
              </w:rPr>
              <w:cr/>
            </w:r>
          </w:fldSimple>
        </w:p>
      </w:tc>
      <w:tc>
        <w:tcPr>
          <w:tcW w:w="6007" w:type="dxa"/>
        </w:tcPr>
        <w:p w:rsidR="00025309" w:rsidRDefault="00890622">
          <w:pPr>
            <w:pStyle w:val="HeaderTextLeft"/>
          </w:pPr>
          <w:r>
            <w:fldChar w:fldCharType="begin"/>
          </w:r>
          <w:r>
            <w:instrText xml:space="preserve"> styleref CharPartText </w:instrText>
          </w:r>
          <w:r>
            <w:fldChar w:fldCharType="end"/>
          </w:r>
        </w:p>
      </w:tc>
    </w:tr>
    <w:tr w:rsidR="00025309">
      <w:tc>
        <w:tcPr>
          <w:tcW w:w="1305" w:type="dxa"/>
        </w:tcPr>
        <w:p w:rsidR="00025309" w:rsidRDefault="00890622">
          <w:pPr>
            <w:pStyle w:val="HeaderNumberLeft"/>
          </w:pPr>
          <w:r>
            <w:fldChar w:fldCharType="begin"/>
          </w:r>
          <w:r>
            <w:instrText xml:space="preserve"> styleref CharDivNo </w:instrText>
          </w:r>
          <w:r>
            <w:fldChar w:fldCharType="end"/>
          </w:r>
        </w:p>
      </w:tc>
      <w:tc>
        <w:tcPr>
          <w:tcW w:w="6007" w:type="dxa"/>
        </w:tcPr>
        <w:p w:rsidR="00025309" w:rsidRDefault="00890622">
          <w:pPr>
            <w:pStyle w:val="HeaderTextLeft"/>
          </w:pPr>
          <w:r>
            <w:fldChar w:fldCharType="begin"/>
          </w:r>
          <w:r>
            <w:instrText xml:space="preserve"> styleref CharDivText </w:instrText>
          </w:r>
          <w:r>
            <w:fldChar w:fldCharType="end"/>
          </w:r>
        </w:p>
      </w:tc>
    </w:tr>
    <w:tr w:rsidR="00025309">
      <w:trPr>
        <w:cantSplit/>
      </w:trPr>
      <w:tc>
        <w:tcPr>
          <w:tcW w:w="7312" w:type="dxa"/>
          <w:gridSpan w:val="2"/>
        </w:tcPr>
        <w:p w:rsidR="00025309" w:rsidRDefault="00890622">
          <w:pPr>
            <w:pStyle w:val="HeaderSectionLeft"/>
          </w:pPr>
          <w:r>
            <w:t xml:space="preserve">s. </w:t>
          </w:r>
          <w:fldSimple w:instr=" styleref CharSectno ">
            <w:r w:rsidR="00C64AFE">
              <w:rPr>
                <w:noProof/>
              </w:rPr>
              <w:t>1</w:t>
            </w:r>
          </w:fldSimple>
        </w:p>
      </w:tc>
    </w:tr>
  </w:tbl>
  <w:p w:rsidR="00025309" w:rsidRDefault="00025309">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25309">
      <w:trPr>
        <w:cantSplit/>
      </w:trPr>
      <w:tc>
        <w:tcPr>
          <w:tcW w:w="7312" w:type="dxa"/>
          <w:gridSpan w:val="2"/>
        </w:tcPr>
        <w:p w:rsidR="00025309" w:rsidRDefault="00890622">
          <w:pPr>
            <w:pStyle w:val="HeaderActNameRight"/>
          </w:pPr>
          <w:fldSimple w:instr=" Styleref &quot;Name of Act/Reg&quot; ">
            <w:r w:rsidR="00C64AFE">
              <w:rPr>
                <w:noProof/>
              </w:rPr>
              <w:t>Litter Act 1979</w:t>
            </w:r>
          </w:fldSimple>
        </w:p>
      </w:tc>
    </w:tr>
    <w:tr w:rsidR="00025309">
      <w:tc>
        <w:tcPr>
          <w:tcW w:w="5985" w:type="dxa"/>
        </w:tcPr>
        <w:p w:rsidR="00025309" w:rsidRDefault="00890622">
          <w:pPr>
            <w:pStyle w:val="HeaderTextRight"/>
          </w:pPr>
          <w:r>
            <w:fldChar w:fldCharType="begin"/>
          </w:r>
          <w:r>
            <w:instrText xml:space="preserve"> styleref CharPartText </w:instrText>
          </w:r>
          <w:r>
            <w:fldChar w:fldCharType="end"/>
          </w:r>
        </w:p>
      </w:tc>
      <w:tc>
        <w:tcPr>
          <w:tcW w:w="1327" w:type="dxa"/>
        </w:tcPr>
        <w:p w:rsidR="00025309" w:rsidRDefault="00890622">
          <w:pPr>
            <w:pStyle w:val="HeaderNumberRight"/>
          </w:pPr>
          <w:fldSimple w:instr=" styleref CharPartNo ">
            <w:r w:rsidR="00C64AFE">
              <w:rPr>
                <w:noProof/>
              </w:rPr>
              <w:cr/>
            </w:r>
          </w:fldSimple>
        </w:p>
      </w:tc>
    </w:tr>
    <w:tr w:rsidR="00025309">
      <w:tc>
        <w:tcPr>
          <w:tcW w:w="5985" w:type="dxa"/>
        </w:tcPr>
        <w:p w:rsidR="00025309" w:rsidRDefault="00890622">
          <w:pPr>
            <w:pStyle w:val="HeaderTextRight"/>
          </w:pPr>
          <w:r>
            <w:fldChar w:fldCharType="begin"/>
          </w:r>
          <w:r>
            <w:instrText xml:space="preserve"> styleref CharDivText </w:instrText>
          </w:r>
          <w:r>
            <w:fldChar w:fldCharType="end"/>
          </w:r>
        </w:p>
      </w:tc>
      <w:tc>
        <w:tcPr>
          <w:tcW w:w="1327" w:type="dxa"/>
        </w:tcPr>
        <w:p w:rsidR="00025309" w:rsidRDefault="00890622">
          <w:pPr>
            <w:pStyle w:val="HeaderNumberRight"/>
          </w:pPr>
          <w:r>
            <w:fldChar w:fldCharType="begin"/>
          </w:r>
          <w:r>
            <w:instrText xml:space="preserve"> styleref CharDivNo </w:instrText>
          </w:r>
          <w:r>
            <w:fldChar w:fldCharType="end"/>
          </w:r>
        </w:p>
      </w:tc>
    </w:tr>
    <w:tr w:rsidR="00025309">
      <w:trPr>
        <w:cantSplit/>
      </w:trPr>
      <w:tc>
        <w:tcPr>
          <w:tcW w:w="7312" w:type="dxa"/>
          <w:gridSpan w:val="2"/>
        </w:tcPr>
        <w:p w:rsidR="00025309" w:rsidRDefault="00890622">
          <w:pPr>
            <w:pStyle w:val="HeaderSectionRight"/>
          </w:pPr>
          <w:r>
            <w:t xml:space="preserve">s. </w:t>
          </w:r>
          <w:fldSimple w:instr=" styleref CharSectno ">
            <w:r w:rsidR="00C64AFE">
              <w:rPr>
                <w:noProof/>
              </w:rPr>
              <w:t>1</w:t>
            </w:r>
          </w:fldSimple>
        </w:p>
      </w:tc>
    </w:tr>
  </w:tbl>
  <w:p w:rsidR="00025309" w:rsidRDefault="0002530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309" w:rsidRDefault="0002530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25309">
      <w:trPr>
        <w:cantSplit/>
      </w:trPr>
      <w:tc>
        <w:tcPr>
          <w:tcW w:w="7263" w:type="dxa"/>
          <w:gridSpan w:val="2"/>
        </w:tcPr>
        <w:p w:rsidR="00025309" w:rsidRDefault="00890622">
          <w:pPr>
            <w:pStyle w:val="HeaderActNameLeft"/>
          </w:pPr>
          <w:fldSimple w:instr=" STYLEREF &quot;Name of Act/Reg&quot; \* MERGEFORMAT ">
            <w:r w:rsidR="00C64AFE">
              <w:rPr>
                <w:noProof/>
              </w:rPr>
              <w:t>Litter Act 1979</w:t>
            </w:r>
          </w:fldSimple>
        </w:p>
      </w:tc>
    </w:tr>
    <w:tr w:rsidR="00025309">
      <w:tc>
        <w:tcPr>
          <w:tcW w:w="1548" w:type="dxa"/>
        </w:tcPr>
        <w:p w:rsidR="00025309" w:rsidRDefault="00890622">
          <w:pPr>
            <w:pStyle w:val="HeaderNumberLeft"/>
            <w:rPr>
              <w:b w:val="0"/>
            </w:rPr>
          </w:pPr>
          <w:r>
            <w:fldChar w:fldCharType="begin"/>
          </w:r>
          <w:r>
            <w:instrText xml:space="preserve"> styleref CharSchno </w:instrText>
          </w:r>
          <w:r>
            <w:fldChar w:fldCharType="end"/>
          </w:r>
        </w:p>
      </w:tc>
      <w:tc>
        <w:tcPr>
          <w:tcW w:w="5715" w:type="dxa"/>
        </w:tcPr>
        <w:p w:rsidR="00025309" w:rsidRDefault="00890622">
          <w:pPr>
            <w:pStyle w:val="HeaderTextLeft"/>
          </w:pPr>
          <w:fldSimple w:instr=" styleref CharSchText ">
            <w:r w:rsidR="00C64AFE">
              <w:rPr>
                <w:noProof/>
              </w:rPr>
              <w:t>Provisions relating to the constitution and proceedings of the Council</w:t>
            </w:r>
          </w:fldSimple>
        </w:p>
      </w:tc>
    </w:tr>
    <w:tr w:rsidR="00025309">
      <w:tc>
        <w:tcPr>
          <w:tcW w:w="1548" w:type="dxa"/>
        </w:tcPr>
        <w:p w:rsidR="00025309" w:rsidRDefault="00025309">
          <w:pPr>
            <w:pStyle w:val="HeaderNumberLeft"/>
            <w:rPr>
              <w:b w:val="0"/>
            </w:rPr>
          </w:pPr>
        </w:p>
      </w:tc>
      <w:tc>
        <w:tcPr>
          <w:tcW w:w="5715" w:type="dxa"/>
        </w:tcPr>
        <w:p w:rsidR="00025309" w:rsidRDefault="00025309">
          <w:pPr>
            <w:pStyle w:val="HeaderTextLeft"/>
          </w:pPr>
        </w:p>
      </w:tc>
    </w:tr>
    <w:tr w:rsidR="00025309">
      <w:tc>
        <w:tcPr>
          <w:tcW w:w="1548" w:type="dxa"/>
        </w:tcPr>
        <w:p w:rsidR="00025309" w:rsidRDefault="00890622">
          <w:pPr>
            <w:pStyle w:val="HeaderNumberLeft"/>
          </w:pPr>
          <w:r>
            <w:t xml:space="preserve">cl. </w:t>
          </w:r>
          <w:r>
            <w:fldChar w:fldCharType="begin"/>
          </w:r>
          <w:r>
            <w:instrText xml:space="preserve"> IF </w:instrText>
          </w:r>
          <w:fldSimple w:instr=" StyleRef CharSClsNo ">
            <w:r w:rsidR="00C64AF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C64AFE">
              <w:rPr>
                <w:noProof/>
              </w:rPr>
              <w:instrText>1</w:instrText>
            </w:r>
          </w:fldSimple>
          <w:r>
            <w:instrText xml:space="preserve"> </w:instrText>
          </w:r>
          <w:r>
            <w:fldChar w:fldCharType="separate"/>
          </w:r>
          <w:r w:rsidR="00C64AFE">
            <w:rPr>
              <w:noProof/>
            </w:rPr>
            <w:t>1</w:t>
          </w:r>
          <w:r>
            <w:fldChar w:fldCharType="end"/>
          </w:r>
        </w:p>
      </w:tc>
      <w:tc>
        <w:tcPr>
          <w:tcW w:w="5715" w:type="dxa"/>
        </w:tcPr>
        <w:p w:rsidR="00025309" w:rsidRDefault="00025309">
          <w:pPr>
            <w:pStyle w:val="HeaderTextLeft"/>
          </w:pPr>
        </w:p>
      </w:tc>
    </w:tr>
  </w:tbl>
  <w:p w:rsidR="00025309" w:rsidRDefault="0002530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25309">
      <w:trPr>
        <w:cantSplit/>
      </w:trPr>
      <w:tc>
        <w:tcPr>
          <w:tcW w:w="7263" w:type="dxa"/>
          <w:gridSpan w:val="2"/>
        </w:tcPr>
        <w:p w:rsidR="00025309" w:rsidRDefault="00890622">
          <w:pPr>
            <w:pStyle w:val="HeaderActNameRight"/>
            <w:ind w:right="17"/>
          </w:pPr>
          <w:fldSimple w:instr=" Styleref &quot;Name of Act/Reg&quot; ">
            <w:r w:rsidR="00C64AFE">
              <w:rPr>
                <w:noProof/>
              </w:rPr>
              <w:t>Litter Act 1979</w:t>
            </w:r>
          </w:fldSimple>
        </w:p>
      </w:tc>
    </w:tr>
    <w:tr w:rsidR="00025309">
      <w:tc>
        <w:tcPr>
          <w:tcW w:w="5715" w:type="dxa"/>
          <w:vAlign w:val="bottom"/>
        </w:tcPr>
        <w:p w:rsidR="00025309" w:rsidRDefault="00890622">
          <w:pPr>
            <w:pStyle w:val="HeaderTextRight"/>
          </w:pPr>
          <w:fldSimple w:instr=" styleref CharSchText ">
            <w:r w:rsidR="00C64AFE">
              <w:rPr>
                <w:noProof/>
              </w:rPr>
              <w:t>Provisions relating to the constitution and proceedings of the Council</w:t>
            </w:r>
          </w:fldSimple>
        </w:p>
      </w:tc>
      <w:tc>
        <w:tcPr>
          <w:tcW w:w="1548" w:type="dxa"/>
        </w:tcPr>
        <w:p w:rsidR="00025309" w:rsidRDefault="00890622">
          <w:pPr>
            <w:pStyle w:val="HeaderNumberRight"/>
            <w:ind w:right="17"/>
          </w:pPr>
          <w:r>
            <w:fldChar w:fldCharType="begin"/>
          </w:r>
          <w:r>
            <w:instrText xml:space="preserve"> styleref CharSchno </w:instrText>
          </w:r>
          <w:r>
            <w:fldChar w:fldCharType="end"/>
          </w:r>
        </w:p>
      </w:tc>
    </w:tr>
    <w:tr w:rsidR="00025309">
      <w:tc>
        <w:tcPr>
          <w:tcW w:w="5715" w:type="dxa"/>
        </w:tcPr>
        <w:p w:rsidR="00025309" w:rsidRDefault="00025309">
          <w:pPr>
            <w:pStyle w:val="HeaderTextRight"/>
          </w:pPr>
        </w:p>
      </w:tc>
      <w:tc>
        <w:tcPr>
          <w:tcW w:w="1548" w:type="dxa"/>
        </w:tcPr>
        <w:p w:rsidR="00025309" w:rsidRDefault="00025309">
          <w:pPr>
            <w:pStyle w:val="HeaderNumberRight"/>
            <w:ind w:right="17"/>
          </w:pPr>
        </w:p>
      </w:tc>
    </w:tr>
    <w:tr w:rsidR="00025309">
      <w:tc>
        <w:tcPr>
          <w:tcW w:w="5715" w:type="dxa"/>
        </w:tcPr>
        <w:p w:rsidR="00025309" w:rsidRDefault="00025309">
          <w:pPr>
            <w:pStyle w:val="HeaderTextRight"/>
          </w:pPr>
        </w:p>
      </w:tc>
      <w:tc>
        <w:tcPr>
          <w:tcW w:w="1548" w:type="dxa"/>
        </w:tcPr>
        <w:p w:rsidR="00025309" w:rsidRDefault="00890622">
          <w:pPr>
            <w:pStyle w:val="HeaderNumberRight"/>
            <w:ind w:right="17"/>
          </w:pPr>
          <w:r>
            <w:t xml:space="preserve">cl. </w:t>
          </w:r>
          <w:r>
            <w:fldChar w:fldCharType="begin"/>
          </w:r>
          <w:r>
            <w:instrText xml:space="preserve"> IF </w:instrText>
          </w:r>
          <w:fldSimple w:instr=" StyleRef CharSClsNo ">
            <w:r w:rsidR="00C64AF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C64AFE">
              <w:rPr>
                <w:noProof/>
              </w:rPr>
              <w:instrText>1</w:instrText>
            </w:r>
          </w:fldSimple>
          <w:r>
            <w:instrText xml:space="preserve"> </w:instrText>
          </w:r>
          <w:r>
            <w:fldChar w:fldCharType="separate"/>
          </w:r>
          <w:r w:rsidR="00C64AFE">
            <w:rPr>
              <w:noProof/>
            </w:rPr>
            <w:t>1</w:t>
          </w:r>
          <w:r>
            <w:fldChar w:fldCharType="end"/>
          </w:r>
        </w:p>
      </w:tc>
    </w:tr>
  </w:tbl>
  <w:p w:rsidR="00025309" w:rsidRDefault="0002530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309" w:rsidRDefault="0002530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rsidR="00025309">
      <w:trPr>
        <w:cantSplit/>
      </w:trPr>
      <w:tc>
        <w:tcPr>
          <w:tcW w:w="7263" w:type="dxa"/>
          <w:gridSpan w:val="2"/>
        </w:tcPr>
        <w:p w:rsidR="00025309" w:rsidRDefault="00890622">
          <w:pPr>
            <w:pStyle w:val="HeaderActNameLeft"/>
          </w:pPr>
          <w:fldSimple w:instr=" STYLEREF &quot;Name of Act/Reg&quot; \* MERGEFORMAT ">
            <w:r w:rsidR="00C64AFE">
              <w:rPr>
                <w:noProof/>
              </w:rPr>
              <w:t>Litter Act 1979</w:t>
            </w:r>
          </w:fldSimple>
        </w:p>
      </w:tc>
    </w:tr>
    <w:tr w:rsidR="00025309">
      <w:tc>
        <w:tcPr>
          <w:tcW w:w="1915" w:type="dxa"/>
        </w:tcPr>
        <w:p w:rsidR="00025309" w:rsidRDefault="00890622">
          <w:pPr>
            <w:pStyle w:val="HeaderNumberLeft"/>
            <w:rPr>
              <w:b w:val="0"/>
            </w:rPr>
          </w:pPr>
          <w:fldSimple w:instr=" styleref CharSchno ">
            <w:r w:rsidR="00C64AFE">
              <w:rPr>
                <w:noProof/>
              </w:rPr>
              <w:t>First Schedule</w:t>
            </w:r>
          </w:fldSimple>
        </w:p>
      </w:tc>
      <w:tc>
        <w:tcPr>
          <w:tcW w:w="5348" w:type="dxa"/>
        </w:tcPr>
        <w:p w:rsidR="00025309" w:rsidRDefault="00890622">
          <w:pPr>
            <w:pStyle w:val="HeaderTextLeft"/>
          </w:pPr>
          <w:fldSimple w:instr=" styleref CharSchText ">
            <w:r w:rsidR="00C64AFE">
              <w:rPr>
                <w:noProof/>
              </w:rPr>
              <w:t>Provisions relating to the constitution and proceedings of the Council</w:t>
            </w:r>
          </w:fldSimple>
        </w:p>
      </w:tc>
    </w:tr>
    <w:tr w:rsidR="00025309">
      <w:tc>
        <w:tcPr>
          <w:tcW w:w="1915" w:type="dxa"/>
        </w:tcPr>
        <w:p w:rsidR="00025309" w:rsidRDefault="00025309">
          <w:pPr>
            <w:pStyle w:val="HeaderNumberLeft"/>
            <w:rPr>
              <w:b w:val="0"/>
            </w:rPr>
          </w:pPr>
        </w:p>
      </w:tc>
      <w:tc>
        <w:tcPr>
          <w:tcW w:w="5348" w:type="dxa"/>
        </w:tcPr>
        <w:p w:rsidR="00025309" w:rsidRDefault="00025309">
          <w:pPr>
            <w:pStyle w:val="HeaderTextLeft"/>
          </w:pPr>
        </w:p>
      </w:tc>
    </w:tr>
    <w:tr w:rsidR="00025309">
      <w:tc>
        <w:tcPr>
          <w:tcW w:w="1915" w:type="dxa"/>
        </w:tcPr>
        <w:p w:rsidR="00025309" w:rsidRDefault="00025309">
          <w:pPr>
            <w:pStyle w:val="HeaderNumberLeft"/>
          </w:pPr>
        </w:p>
      </w:tc>
      <w:tc>
        <w:tcPr>
          <w:tcW w:w="5348" w:type="dxa"/>
        </w:tcPr>
        <w:p w:rsidR="00025309" w:rsidRDefault="00025309">
          <w:pPr>
            <w:pStyle w:val="HeaderTextLeft"/>
          </w:pPr>
        </w:p>
      </w:tc>
    </w:tr>
  </w:tbl>
  <w:p w:rsidR="00025309" w:rsidRDefault="0002530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rsidR="00025309">
      <w:trPr>
        <w:cantSplit/>
      </w:trPr>
      <w:tc>
        <w:tcPr>
          <w:tcW w:w="7263" w:type="dxa"/>
          <w:gridSpan w:val="2"/>
        </w:tcPr>
        <w:p w:rsidR="00025309" w:rsidRDefault="00890622">
          <w:pPr>
            <w:pStyle w:val="HeaderActNameRight"/>
            <w:ind w:right="17"/>
          </w:pPr>
          <w:fldSimple w:instr=" Styleref &quot;Name of Act/Reg&quot; ">
            <w:r w:rsidR="00C64AFE">
              <w:rPr>
                <w:noProof/>
              </w:rPr>
              <w:t>Litter Act 1979</w:t>
            </w:r>
          </w:fldSimple>
        </w:p>
      </w:tc>
    </w:tr>
    <w:tr w:rsidR="00025309">
      <w:tc>
        <w:tcPr>
          <w:tcW w:w="5317" w:type="dxa"/>
          <w:vAlign w:val="bottom"/>
        </w:tcPr>
        <w:p w:rsidR="00025309" w:rsidRDefault="00890622">
          <w:pPr>
            <w:pStyle w:val="HeaderTextRight"/>
          </w:pPr>
          <w:fldSimple w:instr=" styleref CharSchText ">
            <w:r w:rsidR="00C64AFE">
              <w:rPr>
                <w:noProof/>
              </w:rPr>
              <w:t>Provisions relating to the constitution and proceedings of the Council</w:t>
            </w:r>
          </w:fldSimple>
        </w:p>
      </w:tc>
      <w:tc>
        <w:tcPr>
          <w:tcW w:w="1946" w:type="dxa"/>
        </w:tcPr>
        <w:p w:rsidR="00025309" w:rsidRDefault="00890622">
          <w:pPr>
            <w:pStyle w:val="HeaderNumberRight"/>
            <w:ind w:right="17"/>
          </w:pPr>
          <w:fldSimple w:instr=" styleref CharSchno ">
            <w:r w:rsidR="00C64AFE">
              <w:rPr>
                <w:noProof/>
              </w:rPr>
              <w:t>First Schedule</w:t>
            </w:r>
          </w:fldSimple>
        </w:p>
      </w:tc>
    </w:tr>
    <w:tr w:rsidR="00025309">
      <w:tc>
        <w:tcPr>
          <w:tcW w:w="5317" w:type="dxa"/>
        </w:tcPr>
        <w:p w:rsidR="00025309" w:rsidRDefault="00025309">
          <w:pPr>
            <w:pStyle w:val="HeaderTextRight"/>
          </w:pPr>
        </w:p>
      </w:tc>
      <w:tc>
        <w:tcPr>
          <w:tcW w:w="1946" w:type="dxa"/>
        </w:tcPr>
        <w:p w:rsidR="00025309" w:rsidRDefault="00025309">
          <w:pPr>
            <w:pStyle w:val="HeaderNumberRight"/>
            <w:ind w:right="17"/>
          </w:pPr>
        </w:p>
      </w:tc>
    </w:tr>
    <w:tr w:rsidR="00025309">
      <w:tc>
        <w:tcPr>
          <w:tcW w:w="5317" w:type="dxa"/>
        </w:tcPr>
        <w:p w:rsidR="00025309" w:rsidRDefault="00025309">
          <w:pPr>
            <w:pStyle w:val="HeaderTextRight"/>
          </w:pPr>
        </w:p>
      </w:tc>
      <w:tc>
        <w:tcPr>
          <w:tcW w:w="1946" w:type="dxa"/>
        </w:tcPr>
        <w:p w:rsidR="00025309" w:rsidRDefault="00025309">
          <w:pPr>
            <w:pStyle w:val="HeaderNumberRight"/>
            <w:ind w:right="17"/>
          </w:pPr>
        </w:p>
      </w:tc>
    </w:tr>
  </w:tbl>
  <w:p w:rsidR="00025309" w:rsidRDefault="0002530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25309">
      <w:trPr>
        <w:cantSplit/>
      </w:trPr>
      <w:tc>
        <w:tcPr>
          <w:tcW w:w="7312" w:type="dxa"/>
          <w:gridSpan w:val="2"/>
        </w:tcPr>
        <w:p w:rsidR="00025309" w:rsidRDefault="00890622">
          <w:pPr>
            <w:pStyle w:val="HeaderActNameLeft"/>
          </w:pPr>
          <w:fldSimple w:instr=" Styleref &quot;Name of Act/Reg&quot; ">
            <w:r w:rsidR="00C64AFE">
              <w:rPr>
                <w:noProof/>
              </w:rPr>
              <w:t>Litter Act 1979</w:t>
            </w:r>
          </w:fldSimple>
        </w:p>
      </w:tc>
    </w:tr>
    <w:tr w:rsidR="00025309">
      <w:tc>
        <w:tcPr>
          <w:tcW w:w="1548" w:type="dxa"/>
        </w:tcPr>
        <w:p w:rsidR="00025309" w:rsidRDefault="00025309">
          <w:pPr>
            <w:pStyle w:val="HeaderNumberLeft"/>
          </w:pPr>
        </w:p>
      </w:tc>
      <w:tc>
        <w:tcPr>
          <w:tcW w:w="5764" w:type="dxa"/>
        </w:tcPr>
        <w:p w:rsidR="00025309" w:rsidRDefault="00025309">
          <w:pPr>
            <w:pStyle w:val="HeaderTextLeft"/>
          </w:pPr>
        </w:p>
      </w:tc>
    </w:tr>
    <w:tr w:rsidR="00025309">
      <w:tc>
        <w:tcPr>
          <w:tcW w:w="1548" w:type="dxa"/>
        </w:tcPr>
        <w:p w:rsidR="00025309" w:rsidRDefault="00025309">
          <w:pPr>
            <w:pStyle w:val="HeaderNumberLeft"/>
          </w:pPr>
        </w:p>
      </w:tc>
      <w:tc>
        <w:tcPr>
          <w:tcW w:w="5764" w:type="dxa"/>
        </w:tcPr>
        <w:p w:rsidR="00025309" w:rsidRDefault="00025309">
          <w:pPr>
            <w:pStyle w:val="HeaderTextLeft"/>
          </w:pPr>
        </w:p>
      </w:tc>
    </w:tr>
    <w:tr w:rsidR="00025309">
      <w:trPr>
        <w:cantSplit/>
      </w:trPr>
      <w:tc>
        <w:tcPr>
          <w:tcW w:w="7312" w:type="dxa"/>
          <w:gridSpan w:val="2"/>
        </w:tcPr>
        <w:p w:rsidR="00025309" w:rsidRDefault="00025309">
          <w:pPr>
            <w:pStyle w:val="HeaderSectionLeft"/>
          </w:pPr>
        </w:p>
      </w:tc>
    </w:tr>
  </w:tbl>
  <w:p w:rsidR="00025309" w:rsidRDefault="00025309">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25309">
      <w:trPr>
        <w:cantSplit/>
      </w:trPr>
      <w:tc>
        <w:tcPr>
          <w:tcW w:w="7312" w:type="dxa"/>
          <w:gridSpan w:val="2"/>
        </w:tcPr>
        <w:p w:rsidR="00025309" w:rsidRDefault="00890622">
          <w:pPr>
            <w:pStyle w:val="HeaderActNameRight"/>
          </w:pPr>
          <w:fldSimple w:instr=" Styleref &quot;Name of Act/Reg&quot; ">
            <w:r w:rsidR="00C64AFE">
              <w:rPr>
                <w:noProof/>
              </w:rPr>
              <w:t>Litter Act 1979</w:t>
            </w:r>
          </w:fldSimple>
        </w:p>
      </w:tc>
    </w:tr>
    <w:tr w:rsidR="00025309">
      <w:tc>
        <w:tcPr>
          <w:tcW w:w="5760" w:type="dxa"/>
        </w:tcPr>
        <w:p w:rsidR="00025309" w:rsidRDefault="00025309">
          <w:pPr>
            <w:pStyle w:val="HeaderTextRight"/>
          </w:pPr>
        </w:p>
      </w:tc>
      <w:tc>
        <w:tcPr>
          <w:tcW w:w="1552" w:type="dxa"/>
        </w:tcPr>
        <w:p w:rsidR="00025309" w:rsidRDefault="00025309">
          <w:pPr>
            <w:pStyle w:val="HeaderNumberRight"/>
          </w:pPr>
        </w:p>
      </w:tc>
    </w:tr>
    <w:tr w:rsidR="00025309">
      <w:tc>
        <w:tcPr>
          <w:tcW w:w="5760" w:type="dxa"/>
        </w:tcPr>
        <w:p w:rsidR="00025309" w:rsidRDefault="00025309">
          <w:pPr>
            <w:pStyle w:val="HeaderTextRight"/>
          </w:pPr>
        </w:p>
      </w:tc>
      <w:tc>
        <w:tcPr>
          <w:tcW w:w="1552" w:type="dxa"/>
        </w:tcPr>
        <w:p w:rsidR="00025309" w:rsidRDefault="00025309">
          <w:pPr>
            <w:pStyle w:val="HeaderNumberRight"/>
          </w:pPr>
        </w:p>
      </w:tc>
    </w:tr>
    <w:tr w:rsidR="00025309">
      <w:trPr>
        <w:cantSplit/>
      </w:trPr>
      <w:tc>
        <w:tcPr>
          <w:tcW w:w="7312" w:type="dxa"/>
          <w:gridSpan w:val="2"/>
        </w:tcPr>
        <w:p w:rsidR="00025309" w:rsidRDefault="00025309">
          <w:pPr>
            <w:pStyle w:val="HeaderSectionRight"/>
          </w:pPr>
        </w:p>
      </w:tc>
    </w:tr>
  </w:tbl>
  <w:p w:rsidR="00025309" w:rsidRDefault="00025309">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309" w:rsidRDefault="00025309">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309" w:rsidRDefault="00890622">
    <w:pPr>
      <w:pStyle w:val="headerpartodd"/>
      <w:ind w:left="0" w:firstLine="0"/>
      <w:rPr>
        <w:i/>
      </w:rPr>
    </w:pPr>
    <w:r>
      <w:rPr>
        <w:i/>
      </w:rPr>
      <w:fldChar w:fldCharType="begin"/>
    </w:r>
    <w:r>
      <w:rPr>
        <w:i/>
      </w:rPr>
      <w:instrText xml:space="preserve"> Styleref "Name of Act/Reg" </w:instrText>
    </w:r>
    <w:r>
      <w:rPr>
        <w:i/>
      </w:rPr>
      <w:fldChar w:fldCharType="separate"/>
    </w:r>
    <w:r w:rsidR="00C64AFE">
      <w:rPr>
        <w:i/>
        <w:noProof/>
      </w:rPr>
      <w:t>Litter Act 1979</w:t>
    </w:r>
    <w:r>
      <w:rPr>
        <w:i/>
      </w:rPr>
      <w:fldChar w:fldCharType="end"/>
    </w:r>
  </w:p>
  <w:p w:rsidR="00025309" w:rsidRDefault="00025309">
    <w:pPr>
      <w:pStyle w:val="headerpartodd"/>
      <w:ind w:left="0" w:firstLine="0"/>
      <w:rPr>
        <w:b w:val="0"/>
        <w:i/>
      </w:rPr>
    </w:pPr>
  </w:p>
  <w:p w:rsidR="00025309" w:rsidRDefault="00025309">
    <w:pPr>
      <w:pStyle w:val="headerpart"/>
    </w:pPr>
  </w:p>
  <w:p w:rsidR="00025309" w:rsidRDefault="00025309">
    <w:pPr>
      <w:pStyle w:val="headerpart"/>
    </w:pPr>
  </w:p>
  <w:p w:rsidR="00025309" w:rsidRDefault="00025309">
    <w:pPr>
      <w:pBdr>
        <w:bottom w:val="single" w:sz="6" w:space="1" w:color="auto"/>
      </w:pBdr>
      <w:rPr>
        <w:b/>
      </w:rPr>
    </w:pPr>
  </w:p>
  <w:p w:rsidR="00025309" w:rsidRDefault="00025309">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25309">
      <w:trPr>
        <w:cantSplit/>
      </w:trPr>
      <w:tc>
        <w:tcPr>
          <w:tcW w:w="7312" w:type="dxa"/>
          <w:gridSpan w:val="2"/>
        </w:tcPr>
        <w:p w:rsidR="00025309" w:rsidRDefault="00890622">
          <w:pPr>
            <w:pStyle w:val="HeaderActNameRight"/>
          </w:pPr>
          <w:fldSimple w:instr=" Styleref &quot;Name of Act/Reg&quot; ">
            <w:r w:rsidR="00C64AFE">
              <w:rPr>
                <w:noProof/>
              </w:rPr>
              <w:t>Litter Act 1979</w:t>
            </w:r>
          </w:fldSimple>
        </w:p>
      </w:tc>
    </w:tr>
    <w:tr w:rsidR="00025309">
      <w:tc>
        <w:tcPr>
          <w:tcW w:w="5760" w:type="dxa"/>
        </w:tcPr>
        <w:p w:rsidR="00025309" w:rsidRDefault="00025309">
          <w:pPr>
            <w:pStyle w:val="HeaderTextRight"/>
          </w:pPr>
        </w:p>
      </w:tc>
      <w:tc>
        <w:tcPr>
          <w:tcW w:w="1552" w:type="dxa"/>
        </w:tcPr>
        <w:p w:rsidR="00025309" w:rsidRDefault="00025309">
          <w:pPr>
            <w:pStyle w:val="HeaderNumberRight"/>
          </w:pPr>
        </w:p>
      </w:tc>
    </w:tr>
    <w:tr w:rsidR="00025309">
      <w:tc>
        <w:tcPr>
          <w:tcW w:w="5760" w:type="dxa"/>
        </w:tcPr>
        <w:p w:rsidR="00025309" w:rsidRDefault="00025309">
          <w:pPr>
            <w:pStyle w:val="HeaderTextRight"/>
          </w:pPr>
        </w:p>
      </w:tc>
      <w:tc>
        <w:tcPr>
          <w:tcW w:w="1552" w:type="dxa"/>
        </w:tcPr>
        <w:p w:rsidR="00025309" w:rsidRDefault="00025309">
          <w:pPr>
            <w:pStyle w:val="HeaderNumberRight"/>
          </w:pPr>
        </w:p>
      </w:tc>
    </w:tr>
    <w:tr w:rsidR="00025309">
      <w:trPr>
        <w:cantSplit/>
      </w:trPr>
      <w:tc>
        <w:tcPr>
          <w:tcW w:w="7312" w:type="dxa"/>
          <w:gridSpan w:val="2"/>
        </w:tcPr>
        <w:p w:rsidR="00025309" w:rsidRDefault="00890622">
          <w:pPr>
            <w:pStyle w:val="HeaderSectionRight"/>
          </w:pPr>
          <w:r>
            <w:t>Defined Terms</w:t>
          </w:r>
        </w:p>
      </w:tc>
    </w:tr>
  </w:tbl>
  <w:p w:rsidR="00025309" w:rsidRDefault="00025309">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25309">
      <w:trPr>
        <w:cantSplit/>
      </w:trPr>
      <w:tc>
        <w:tcPr>
          <w:tcW w:w="7312" w:type="dxa"/>
          <w:gridSpan w:val="2"/>
        </w:tcPr>
        <w:p w:rsidR="00025309" w:rsidRDefault="00890622">
          <w:pPr>
            <w:pStyle w:val="HeaderActNameRight"/>
          </w:pPr>
          <w:fldSimple w:instr=" Styleref &quot;Name of Act/Reg&quot; ">
            <w:r w:rsidR="00C64AFE">
              <w:rPr>
                <w:noProof/>
              </w:rPr>
              <w:t>Litter Act 1979</w:t>
            </w:r>
          </w:fldSimple>
        </w:p>
      </w:tc>
    </w:tr>
    <w:tr w:rsidR="00025309">
      <w:tc>
        <w:tcPr>
          <w:tcW w:w="5760" w:type="dxa"/>
        </w:tcPr>
        <w:p w:rsidR="00025309" w:rsidRDefault="00025309">
          <w:pPr>
            <w:pStyle w:val="HeaderTextRight"/>
          </w:pPr>
        </w:p>
      </w:tc>
      <w:tc>
        <w:tcPr>
          <w:tcW w:w="1552" w:type="dxa"/>
        </w:tcPr>
        <w:p w:rsidR="00025309" w:rsidRDefault="00025309">
          <w:pPr>
            <w:pStyle w:val="HeaderNumberRight"/>
          </w:pPr>
        </w:p>
      </w:tc>
    </w:tr>
    <w:tr w:rsidR="00025309">
      <w:tc>
        <w:tcPr>
          <w:tcW w:w="5760" w:type="dxa"/>
        </w:tcPr>
        <w:p w:rsidR="00025309" w:rsidRDefault="00025309">
          <w:pPr>
            <w:pStyle w:val="HeaderTextRight"/>
          </w:pPr>
        </w:p>
      </w:tc>
      <w:tc>
        <w:tcPr>
          <w:tcW w:w="1552" w:type="dxa"/>
        </w:tcPr>
        <w:p w:rsidR="00025309" w:rsidRDefault="00025309">
          <w:pPr>
            <w:pStyle w:val="HeaderNumberRight"/>
          </w:pPr>
        </w:p>
      </w:tc>
    </w:tr>
    <w:tr w:rsidR="00025309">
      <w:trPr>
        <w:cantSplit/>
      </w:trPr>
      <w:tc>
        <w:tcPr>
          <w:tcW w:w="7312" w:type="dxa"/>
          <w:gridSpan w:val="2"/>
        </w:tcPr>
        <w:p w:rsidR="00025309" w:rsidRDefault="00890622">
          <w:pPr>
            <w:pStyle w:val="HeaderSectionRight"/>
          </w:pPr>
          <w:r>
            <w:t>Defined Terms</w:t>
          </w:r>
        </w:p>
      </w:tc>
    </w:tr>
  </w:tbl>
  <w:p w:rsidR="00025309" w:rsidRDefault="0002530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622"/>
    <w:rsid w:val="00025309"/>
    <w:rsid w:val="00500C42"/>
    <w:rsid w:val="007D0F36"/>
    <w:rsid w:val="00890622"/>
    <w:rsid w:val="00C64A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11677</Words>
  <Characters>54300</Characters>
  <Application>Microsoft Office Word</Application>
  <DocSecurity>0</DocSecurity>
  <Lines>1551</Lines>
  <Paragraphs>824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65153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1979 - 04-b0-06</dc:title>
  <dc:subject/>
  <dc:creator>Brian Cunnane</dc:creator>
  <cp:keywords/>
  <cp:lastModifiedBy>svcMRProcess</cp:lastModifiedBy>
  <cp:revision>4</cp:revision>
  <cp:lastPrinted>2006-08-29T01:57:00Z</cp:lastPrinted>
  <dcterms:created xsi:type="dcterms:W3CDTF">2013-02-17T17:38:00Z</dcterms:created>
  <dcterms:modified xsi:type="dcterms:W3CDTF">2013-02-17T17:38:00Z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463</vt:i4>
  </property>
  <property fmtid="{D5CDD505-2E9C-101B-9397-08002B2CF9AE}" pid="6" name="AsAtDate">
    <vt:lpwstr>01 Feb 2007</vt:lpwstr>
  </property>
  <property fmtid="{D5CDD505-2E9C-101B-9397-08002B2CF9AE}" pid="7" name="Suffix">
    <vt:lpwstr>04-b0-06</vt:lpwstr>
  </property>
</Properties>
</file>