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FCA" w:rsidRDefault="005F51E9">
      <w:pPr>
        <w:pStyle w:val="WA"/>
      </w:pPr>
      <w:bookmarkStart w:id="0" w:name="_GoBack"/>
      <w:bookmarkEnd w:id="0"/>
      <w:r>
        <w:t>Western Australia</w:t>
      </w:r>
    </w:p>
    <w:p w:rsidR="00F32FCA" w:rsidRDefault="005F51E9">
      <w:pPr>
        <w:pStyle w:val="NameofActRegPage1"/>
        <w:spacing w:before="3760" w:after="4200"/>
      </w:pPr>
      <w:r>
        <w:fldChar w:fldCharType="begin"/>
      </w:r>
      <w:r>
        <w:instrText xml:space="preserve"> STYLEREF "Name Of Act/Reg"</w:instrText>
      </w:r>
      <w:r>
        <w:fldChar w:fldCharType="separate"/>
      </w:r>
      <w:r w:rsidR="00B92865">
        <w:rPr>
          <w:noProof/>
        </w:rPr>
        <w:t>Metropolitan Water Supply, Sewerage, and Drainage Act 1909</w:t>
      </w:r>
      <w:r>
        <w:fldChar w:fldCharType="end"/>
      </w:r>
    </w:p>
    <w:p w:rsidR="00F32FCA" w:rsidRDefault="00F32FCA">
      <w:pPr>
        <w:jc w:val="center"/>
        <w:rPr>
          <w:b/>
        </w:rPr>
        <w:sectPr w:rsidR="00F32FC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32FCA" w:rsidRDefault="005F51E9">
      <w:pPr>
        <w:pStyle w:val="WA"/>
      </w:pPr>
      <w:r>
        <w:lastRenderedPageBreak/>
        <w:t>Western Australia</w:t>
      </w:r>
    </w:p>
    <w:p w:rsidR="00F32FCA" w:rsidRDefault="005F51E9">
      <w:pPr>
        <w:pStyle w:val="NameofActRegPage1"/>
      </w:pPr>
      <w:r>
        <w:fldChar w:fldCharType="begin"/>
      </w:r>
      <w:r>
        <w:instrText xml:space="preserve"> STYLEREF "Name Of Act/Reg"</w:instrText>
      </w:r>
      <w:r>
        <w:fldChar w:fldCharType="separate"/>
      </w:r>
      <w:r w:rsidR="00B92865">
        <w:rPr>
          <w:noProof/>
        </w:rPr>
        <w:t>Metropolitan Water Supply, Sewerage, and Drainage Act 1909</w:t>
      </w:r>
      <w:r>
        <w:fldChar w:fldCharType="end"/>
      </w:r>
    </w:p>
    <w:p w:rsidR="00F32FCA" w:rsidRDefault="005F51E9">
      <w:pPr>
        <w:pStyle w:val="Arrangement"/>
        <w:ind w:left="2302" w:right="2302"/>
      </w:pPr>
      <w:r>
        <w:t>CONTENTS</w:t>
      </w:r>
    </w:p>
    <w:p w:rsidR="00F32FCA" w:rsidRDefault="005F51E9">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F32FCA" w:rsidRDefault="005F51E9">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_Toc103128909 \h </w:instrText>
      </w:r>
      <w:r>
        <w:rPr>
          <w:noProof/>
        </w:rPr>
      </w:r>
      <w:r>
        <w:rPr>
          <w:noProof/>
        </w:rPr>
        <w:fldChar w:fldCharType="separate"/>
      </w:r>
      <w:r w:rsidR="00B92865">
        <w:rPr>
          <w:noProof/>
        </w:rPr>
        <w:t>2</w:t>
      </w:r>
      <w:r>
        <w:rPr>
          <w:noProof/>
        </w:rPr>
        <w:fldChar w:fldCharType="end"/>
      </w:r>
    </w:p>
    <w:p w:rsidR="00F32FCA" w:rsidRDefault="005F51E9">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_Toc103128910 \h </w:instrText>
      </w:r>
      <w:r>
        <w:rPr>
          <w:noProof/>
        </w:rPr>
      </w:r>
      <w:r>
        <w:rPr>
          <w:noProof/>
        </w:rPr>
        <w:fldChar w:fldCharType="separate"/>
      </w:r>
      <w:r w:rsidR="00B92865">
        <w:rPr>
          <w:noProof/>
        </w:rPr>
        <w:t>2</w:t>
      </w:r>
      <w:r>
        <w:rPr>
          <w:noProof/>
        </w:rPr>
        <w:fldChar w:fldCharType="end"/>
      </w:r>
    </w:p>
    <w:p w:rsidR="00F32FCA" w:rsidRDefault="005F51E9">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_Toc103128911 \h </w:instrText>
      </w:r>
      <w:r>
        <w:rPr>
          <w:noProof/>
        </w:rPr>
      </w:r>
      <w:r>
        <w:rPr>
          <w:noProof/>
        </w:rPr>
        <w:fldChar w:fldCharType="separate"/>
      </w:r>
      <w:r w:rsidR="00B92865">
        <w:rPr>
          <w:noProof/>
        </w:rPr>
        <w:t>2</w:t>
      </w:r>
      <w:r>
        <w:rPr>
          <w:noProof/>
        </w:rPr>
        <w:fldChar w:fldCharType="end"/>
      </w:r>
    </w:p>
    <w:p w:rsidR="00F32FCA" w:rsidRDefault="005F51E9">
      <w:pPr>
        <w:pStyle w:val="TOC2"/>
        <w:tabs>
          <w:tab w:val="right" w:leader="dot" w:pos="7086"/>
        </w:tabs>
        <w:rPr>
          <w:b w:val="0"/>
          <w:noProof/>
          <w:sz w:val="24"/>
          <w:szCs w:val="24"/>
        </w:rPr>
      </w:pPr>
      <w:r>
        <w:rPr>
          <w:noProof/>
          <w:szCs w:val="30"/>
        </w:rPr>
        <w:t>Part II — The Area</w:t>
      </w:r>
    </w:p>
    <w:p w:rsidR="00F32FCA" w:rsidRDefault="005F51E9">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Constitution of Area</w:t>
      </w:r>
      <w:r>
        <w:rPr>
          <w:noProof/>
        </w:rPr>
        <w:tab/>
      </w:r>
      <w:r>
        <w:rPr>
          <w:noProof/>
        </w:rPr>
        <w:fldChar w:fldCharType="begin"/>
      </w:r>
      <w:r>
        <w:rPr>
          <w:noProof/>
        </w:rPr>
        <w:instrText xml:space="preserve"> PAGEREF _Toc103128913 \h </w:instrText>
      </w:r>
      <w:r>
        <w:rPr>
          <w:noProof/>
        </w:rPr>
      </w:r>
      <w:r>
        <w:rPr>
          <w:noProof/>
        </w:rPr>
        <w:fldChar w:fldCharType="separate"/>
      </w:r>
      <w:r w:rsidR="00B92865">
        <w:rPr>
          <w:noProof/>
        </w:rPr>
        <w:t>6</w:t>
      </w:r>
      <w:r>
        <w:rPr>
          <w:noProof/>
        </w:rPr>
        <w:fldChar w:fldCharType="end"/>
      </w:r>
    </w:p>
    <w:p w:rsidR="00F32FCA" w:rsidRDefault="005F51E9">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Power to alter boundaries</w:t>
      </w:r>
      <w:r>
        <w:rPr>
          <w:noProof/>
        </w:rPr>
        <w:tab/>
      </w:r>
      <w:r>
        <w:rPr>
          <w:noProof/>
        </w:rPr>
        <w:fldChar w:fldCharType="begin"/>
      </w:r>
      <w:r>
        <w:rPr>
          <w:noProof/>
        </w:rPr>
        <w:instrText xml:space="preserve"> PAGEREF _Toc103128914 \h </w:instrText>
      </w:r>
      <w:r>
        <w:rPr>
          <w:noProof/>
        </w:rPr>
      </w:r>
      <w:r>
        <w:rPr>
          <w:noProof/>
        </w:rPr>
        <w:fldChar w:fldCharType="separate"/>
      </w:r>
      <w:r w:rsidR="00B92865">
        <w:rPr>
          <w:noProof/>
        </w:rPr>
        <w:t>6</w:t>
      </w:r>
      <w:r>
        <w:rPr>
          <w:noProof/>
        </w:rPr>
        <w:fldChar w:fldCharType="end"/>
      </w:r>
    </w:p>
    <w:p w:rsidR="00F32FCA" w:rsidRDefault="005F51E9">
      <w:pPr>
        <w:pStyle w:val="TOC2"/>
        <w:tabs>
          <w:tab w:val="right" w:leader="dot" w:pos="7086"/>
        </w:tabs>
        <w:rPr>
          <w:b w:val="0"/>
          <w:noProof/>
          <w:sz w:val="24"/>
          <w:szCs w:val="24"/>
        </w:rPr>
      </w:pPr>
      <w:r>
        <w:rPr>
          <w:noProof/>
          <w:szCs w:val="30"/>
        </w:rPr>
        <w:t>Part IV — Water reserves</w:t>
      </w:r>
    </w:p>
    <w:p w:rsidR="00F32FCA" w:rsidRDefault="005F51E9">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Power of Governor to constitute etc., water reserves or catchment areas</w:t>
      </w:r>
      <w:r>
        <w:rPr>
          <w:noProof/>
        </w:rPr>
        <w:tab/>
      </w:r>
      <w:r>
        <w:rPr>
          <w:noProof/>
        </w:rPr>
        <w:fldChar w:fldCharType="begin"/>
      </w:r>
      <w:r>
        <w:rPr>
          <w:noProof/>
        </w:rPr>
        <w:instrText xml:space="preserve"> PAGEREF _Toc103128916 \h </w:instrText>
      </w:r>
      <w:r>
        <w:rPr>
          <w:noProof/>
        </w:rPr>
      </w:r>
      <w:r>
        <w:rPr>
          <w:noProof/>
        </w:rPr>
        <w:fldChar w:fldCharType="separate"/>
      </w:r>
      <w:r w:rsidR="00B92865">
        <w:rPr>
          <w:noProof/>
        </w:rPr>
        <w:t>7</w:t>
      </w:r>
      <w:r>
        <w:rPr>
          <w:noProof/>
        </w:rPr>
        <w:fldChar w:fldCharType="end"/>
      </w:r>
    </w:p>
    <w:p w:rsidR="00F32FCA" w:rsidRDefault="005F51E9">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Power to divert, intercept, and store water</w:t>
      </w:r>
      <w:r>
        <w:rPr>
          <w:noProof/>
        </w:rPr>
        <w:tab/>
      </w:r>
      <w:r>
        <w:rPr>
          <w:noProof/>
        </w:rPr>
        <w:fldChar w:fldCharType="begin"/>
      </w:r>
      <w:r>
        <w:rPr>
          <w:noProof/>
        </w:rPr>
        <w:instrText xml:space="preserve"> PAGEREF _Toc103128917 \h </w:instrText>
      </w:r>
      <w:r>
        <w:rPr>
          <w:noProof/>
        </w:rPr>
      </w:r>
      <w:r>
        <w:rPr>
          <w:noProof/>
        </w:rPr>
        <w:fldChar w:fldCharType="separate"/>
      </w:r>
      <w:r w:rsidR="00B92865">
        <w:rPr>
          <w:noProof/>
        </w:rPr>
        <w:t>7</w:t>
      </w:r>
      <w:r>
        <w:rPr>
          <w:noProof/>
        </w:rPr>
        <w:fldChar w:fldCharType="end"/>
      </w:r>
    </w:p>
    <w:p w:rsidR="00F32FCA" w:rsidRDefault="005F51E9">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Power to take land</w:t>
      </w:r>
      <w:r>
        <w:rPr>
          <w:noProof/>
        </w:rPr>
        <w:tab/>
      </w:r>
      <w:r>
        <w:rPr>
          <w:noProof/>
        </w:rPr>
        <w:fldChar w:fldCharType="begin"/>
      </w:r>
      <w:r>
        <w:rPr>
          <w:noProof/>
        </w:rPr>
        <w:instrText xml:space="preserve"> PAGEREF _Toc103128918 \h </w:instrText>
      </w:r>
      <w:r>
        <w:rPr>
          <w:noProof/>
        </w:rPr>
      </w:r>
      <w:r>
        <w:rPr>
          <w:noProof/>
        </w:rPr>
        <w:fldChar w:fldCharType="separate"/>
      </w:r>
      <w:r w:rsidR="00B92865">
        <w:rPr>
          <w:noProof/>
        </w:rPr>
        <w:t>8</w:t>
      </w:r>
      <w:r>
        <w:rPr>
          <w:noProof/>
        </w:rPr>
        <w:fldChar w:fldCharType="end"/>
      </w:r>
    </w:p>
    <w:p w:rsidR="00F32FCA" w:rsidRDefault="005F51E9">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Penalty for diverting or taking water</w:t>
      </w:r>
      <w:r>
        <w:rPr>
          <w:noProof/>
        </w:rPr>
        <w:tab/>
      </w:r>
      <w:r>
        <w:rPr>
          <w:noProof/>
        </w:rPr>
        <w:fldChar w:fldCharType="begin"/>
      </w:r>
      <w:r>
        <w:rPr>
          <w:noProof/>
        </w:rPr>
        <w:instrText xml:space="preserve"> PAGEREF _Toc103128919 \h </w:instrText>
      </w:r>
      <w:r>
        <w:rPr>
          <w:noProof/>
        </w:rPr>
      </w:r>
      <w:r>
        <w:rPr>
          <w:noProof/>
        </w:rPr>
        <w:fldChar w:fldCharType="separate"/>
      </w:r>
      <w:r w:rsidR="00B92865">
        <w:rPr>
          <w:noProof/>
        </w:rPr>
        <w:t>8</w:t>
      </w:r>
      <w:r>
        <w:rPr>
          <w:noProof/>
        </w:rPr>
        <w:fldChar w:fldCharType="end"/>
      </w:r>
    </w:p>
    <w:p w:rsidR="00F32FCA" w:rsidRDefault="005F51E9">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Commission may exercise powers of Local Board of Health</w:t>
      </w:r>
      <w:r>
        <w:rPr>
          <w:noProof/>
        </w:rPr>
        <w:tab/>
      </w:r>
      <w:r>
        <w:rPr>
          <w:noProof/>
        </w:rPr>
        <w:fldChar w:fldCharType="begin"/>
      </w:r>
      <w:r>
        <w:rPr>
          <w:noProof/>
        </w:rPr>
        <w:instrText xml:space="preserve"> PAGEREF _Toc103128920 \h </w:instrText>
      </w:r>
      <w:r>
        <w:rPr>
          <w:noProof/>
        </w:rPr>
      </w:r>
      <w:r>
        <w:rPr>
          <w:noProof/>
        </w:rPr>
        <w:fldChar w:fldCharType="separate"/>
      </w:r>
      <w:r w:rsidR="00B92865">
        <w:rPr>
          <w:noProof/>
        </w:rPr>
        <w:t>9</w:t>
      </w:r>
      <w:r>
        <w:rPr>
          <w:noProof/>
        </w:rPr>
        <w:fldChar w:fldCharType="end"/>
      </w:r>
    </w:p>
    <w:p w:rsidR="00F32FCA" w:rsidRDefault="005F51E9">
      <w:pPr>
        <w:pStyle w:val="TOC2"/>
        <w:tabs>
          <w:tab w:val="right" w:leader="dot" w:pos="7086"/>
        </w:tabs>
        <w:rPr>
          <w:b w:val="0"/>
          <w:noProof/>
          <w:sz w:val="24"/>
          <w:szCs w:val="24"/>
        </w:rPr>
      </w:pPr>
      <w:r>
        <w:rPr>
          <w:noProof/>
          <w:szCs w:val="30"/>
        </w:rPr>
        <w:t>Part V — Vesting of property and the construction and maintenance of works</w:t>
      </w:r>
    </w:p>
    <w:p w:rsidR="00F32FCA" w:rsidRDefault="005F51E9">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Altering sewers</w:t>
      </w:r>
      <w:r>
        <w:rPr>
          <w:noProof/>
        </w:rPr>
        <w:tab/>
      </w:r>
      <w:r>
        <w:rPr>
          <w:noProof/>
        </w:rPr>
        <w:fldChar w:fldCharType="begin"/>
      </w:r>
      <w:r>
        <w:rPr>
          <w:noProof/>
        </w:rPr>
        <w:instrText xml:space="preserve"> PAGEREF _Toc103128922 \h </w:instrText>
      </w:r>
      <w:r>
        <w:rPr>
          <w:noProof/>
        </w:rPr>
      </w:r>
      <w:r>
        <w:rPr>
          <w:noProof/>
        </w:rPr>
        <w:fldChar w:fldCharType="separate"/>
      </w:r>
      <w:r w:rsidR="00B92865">
        <w:rPr>
          <w:noProof/>
        </w:rPr>
        <w:t>10</w:t>
      </w:r>
      <w:r>
        <w:rPr>
          <w:noProof/>
        </w:rPr>
        <w:fldChar w:fldCharType="end"/>
      </w:r>
    </w:p>
    <w:p w:rsidR="00F32FCA" w:rsidRDefault="005F51E9">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Corporation to keep sewers cleansed</w:t>
      </w:r>
      <w:r>
        <w:rPr>
          <w:noProof/>
        </w:rPr>
        <w:tab/>
      </w:r>
      <w:r>
        <w:rPr>
          <w:noProof/>
        </w:rPr>
        <w:fldChar w:fldCharType="begin"/>
      </w:r>
      <w:r>
        <w:rPr>
          <w:noProof/>
        </w:rPr>
        <w:instrText xml:space="preserve"> PAGEREF _Toc103128923 \h </w:instrText>
      </w:r>
      <w:r>
        <w:rPr>
          <w:noProof/>
        </w:rPr>
      </w:r>
      <w:r>
        <w:rPr>
          <w:noProof/>
        </w:rPr>
        <w:fldChar w:fldCharType="separate"/>
      </w:r>
      <w:r w:rsidR="00B92865">
        <w:rPr>
          <w:noProof/>
        </w:rPr>
        <w:t>10</w:t>
      </w:r>
      <w:r>
        <w:rPr>
          <w:noProof/>
        </w:rPr>
        <w:fldChar w:fldCharType="end"/>
      </w:r>
    </w:p>
    <w:p w:rsidR="00F32FCA" w:rsidRDefault="005F51E9">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As to ventilators, etc.</w:t>
      </w:r>
      <w:r>
        <w:rPr>
          <w:noProof/>
        </w:rPr>
        <w:tab/>
      </w:r>
      <w:r>
        <w:rPr>
          <w:noProof/>
        </w:rPr>
        <w:fldChar w:fldCharType="begin"/>
      </w:r>
      <w:r>
        <w:rPr>
          <w:noProof/>
        </w:rPr>
        <w:instrText xml:space="preserve"> PAGEREF _Toc103128924 \h </w:instrText>
      </w:r>
      <w:r>
        <w:rPr>
          <w:noProof/>
        </w:rPr>
      </w:r>
      <w:r>
        <w:rPr>
          <w:noProof/>
        </w:rPr>
        <w:fldChar w:fldCharType="separate"/>
      </w:r>
      <w:r w:rsidR="00B92865">
        <w:rPr>
          <w:noProof/>
        </w:rPr>
        <w:t>11</w:t>
      </w:r>
      <w:r>
        <w:rPr>
          <w:noProof/>
        </w:rPr>
        <w:fldChar w:fldCharType="end"/>
      </w:r>
    </w:p>
    <w:p w:rsidR="00F32FCA" w:rsidRDefault="005F51E9">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Artesian bores not to be sunk without approval of Commission</w:t>
      </w:r>
      <w:r>
        <w:rPr>
          <w:noProof/>
        </w:rPr>
        <w:tab/>
      </w:r>
      <w:r>
        <w:rPr>
          <w:noProof/>
        </w:rPr>
        <w:fldChar w:fldCharType="begin"/>
      </w:r>
      <w:r>
        <w:rPr>
          <w:noProof/>
        </w:rPr>
        <w:instrText xml:space="preserve"> PAGEREF _Toc103128925 \h </w:instrText>
      </w:r>
      <w:r>
        <w:rPr>
          <w:noProof/>
        </w:rPr>
      </w:r>
      <w:r>
        <w:rPr>
          <w:noProof/>
        </w:rPr>
        <w:fldChar w:fldCharType="separate"/>
      </w:r>
      <w:r w:rsidR="00B92865">
        <w:rPr>
          <w:noProof/>
        </w:rPr>
        <w:t>11</w:t>
      </w:r>
      <w:r>
        <w:rPr>
          <w:noProof/>
        </w:rPr>
        <w:fldChar w:fldCharType="end"/>
      </w:r>
    </w:p>
    <w:p w:rsidR="00F32FCA" w:rsidRDefault="005F51E9">
      <w:pPr>
        <w:pStyle w:val="TOC2"/>
        <w:tabs>
          <w:tab w:val="right" w:leader="dot" w:pos="7086"/>
        </w:tabs>
        <w:rPr>
          <w:b w:val="0"/>
          <w:noProof/>
          <w:sz w:val="24"/>
          <w:szCs w:val="24"/>
        </w:rPr>
      </w:pPr>
      <w:r>
        <w:rPr>
          <w:noProof/>
          <w:szCs w:val="30"/>
        </w:rPr>
        <w:t>Part VI — Water supply</w:t>
      </w:r>
    </w:p>
    <w:p w:rsidR="00F32FCA" w:rsidRDefault="005F51E9">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Land to be supplied with water</w:t>
      </w:r>
      <w:r>
        <w:rPr>
          <w:noProof/>
        </w:rPr>
        <w:tab/>
      </w:r>
      <w:r>
        <w:rPr>
          <w:noProof/>
        </w:rPr>
        <w:fldChar w:fldCharType="begin"/>
      </w:r>
      <w:r>
        <w:rPr>
          <w:noProof/>
        </w:rPr>
        <w:instrText xml:space="preserve"> PAGEREF _Toc103128927 \h </w:instrText>
      </w:r>
      <w:r>
        <w:rPr>
          <w:noProof/>
        </w:rPr>
      </w:r>
      <w:r>
        <w:rPr>
          <w:noProof/>
        </w:rPr>
        <w:fldChar w:fldCharType="separate"/>
      </w:r>
      <w:r w:rsidR="00B92865">
        <w:rPr>
          <w:noProof/>
        </w:rPr>
        <w:t>12</w:t>
      </w:r>
      <w:r>
        <w:rPr>
          <w:noProof/>
        </w:rPr>
        <w:fldChar w:fldCharType="end"/>
      </w:r>
    </w:p>
    <w:p w:rsidR="00F32FCA" w:rsidRDefault="005F51E9">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Request for supply to rated land</w:t>
      </w:r>
      <w:r>
        <w:rPr>
          <w:noProof/>
        </w:rPr>
        <w:tab/>
      </w:r>
      <w:r>
        <w:rPr>
          <w:noProof/>
        </w:rPr>
        <w:fldChar w:fldCharType="begin"/>
      </w:r>
      <w:r>
        <w:rPr>
          <w:noProof/>
        </w:rPr>
        <w:instrText xml:space="preserve"> PAGEREF _Toc103128928 \h </w:instrText>
      </w:r>
      <w:r>
        <w:rPr>
          <w:noProof/>
        </w:rPr>
      </w:r>
      <w:r>
        <w:rPr>
          <w:noProof/>
        </w:rPr>
        <w:fldChar w:fldCharType="separate"/>
      </w:r>
      <w:r w:rsidR="00B92865">
        <w:rPr>
          <w:noProof/>
        </w:rPr>
        <w:t>12</w:t>
      </w:r>
      <w:r>
        <w:rPr>
          <w:noProof/>
        </w:rPr>
        <w:fldChar w:fldCharType="end"/>
      </w:r>
    </w:p>
    <w:p w:rsidR="00F32FCA" w:rsidRDefault="005F51E9">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Supply to land not rated</w:t>
      </w:r>
      <w:r>
        <w:rPr>
          <w:noProof/>
        </w:rPr>
        <w:tab/>
      </w:r>
      <w:r>
        <w:rPr>
          <w:noProof/>
        </w:rPr>
        <w:fldChar w:fldCharType="begin"/>
      </w:r>
      <w:r>
        <w:rPr>
          <w:noProof/>
        </w:rPr>
        <w:instrText xml:space="preserve"> PAGEREF _Toc103128929 \h </w:instrText>
      </w:r>
      <w:r>
        <w:rPr>
          <w:noProof/>
        </w:rPr>
      </w:r>
      <w:r>
        <w:rPr>
          <w:noProof/>
        </w:rPr>
        <w:fldChar w:fldCharType="separate"/>
      </w:r>
      <w:r w:rsidR="00B92865">
        <w:rPr>
          <w:noProof/>
        </w:rPr>
        <w:t>12</w:t>
      </w:r>
      <w:r>
        <w:rPr>
          <w:noProof/>
        </w:rPr>
        <w:fldChar w:fldCharType="end"/>
      </w:r>
    </w:p>
    <w:p w:rsidR="00F32FCA" w:rsidRDefault="005F51E9">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Corporation may supply meter and charge by measure</w:t>
      </w:r>
      <w:r>
        <w:rPr>
          <w:noProof/>
        </w:rPr>
        <w:tab/>
      </w:r>
      <w:r>
        <w:rPr>
          <w:noProof/>
        </w:rPr>
        <w:fldChar w:fldCharType="begin"/>
      </w:r>
      <w:r>
        <w:rPr>
          <w:noProof/>
        </w:rPr>
        <w:instrText xml:space="preserve"> PAGEREF _Toc103128930 \h </w:instrText>
      </w:r>
      <w:r>
        <w:rPr>
          <w:noProof/>
        </w:rPr>
      </w:r>
      <w:r>
        <w:rPr>
          <w:noProof/>
        </w:rPr>
        <w:fldChar w:fldCharType="separate"/>
      </w:r>
      <w:r w:rsidR="00B92865">
        <w:rPr>
          <w:noProof/>
        </w:rPr>
        <w:t>13</w:t>
      </w:r>
      <w:r>
        <w:rPr>
          <w:noProof/>
        </w:rPr>
        <w:fldChar w:fldCharType="end"/>
      </w:r>
    </w:p>
    <w:p w:rsidR="00F32FCA" w:rsidRDefault="005F51E9">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 xml:space="preserve">Record of meter to be </w:t>
      </w:r>
      <w:r>
        <w:rPr>
          <w:i/>
          <w:noProof/>
          <w:snapToGrid w:val="0"/>
          <w:szCs w:val="24"/>
        </w:rPr>
        <w:t>prima facie</w:t>
      </w:r>
      <w:r>
        <w:rPr>
          <w:noProof/>
          <w:snapToGrid w:val="0"/>
          <w:szCs w:val="24"/>
        </w:rPr>
        <w:t xml:space="preserve"> evidence of water supplied</w:t>
      </w:r>
      <w:r>
        <w:rPr>
          <w:noProof/>
        </w:rPr>
        <w:tab/>
      </w:r>
      <w:r>
        <w:rPr>
          <w:noProof/>
        </w:rPr>
        <w:fldChar w:fldCharType="begin"/>
      </w:r>
      <w:r>
        <w:rPr>
          <w:noProof/>
        </w:rPr>
        <w:instrText xml:space="preserve"> PAGEREF _Toc103128931 \h </w:instrText>
      </w:r>
      <w:r>
        <w:rPr>
          <w:noProof/>
        </w:rPr>
      </w:r>
      <w:r>
        <w:rPr>
          <w:noProof/>
        </w:rPr>
        <w:fldChar w:fldCharType="separate"/>
      </w:r>
      <w:r w:rsidR="00B92865">
        <w:rPr>
          <w:noProof/>
        </w:rPr>
        <w:t>13</w:t>
      </w:r>
      <w:r>
        <w:rPr>
          <w:noProof/>
        </w:rPr>
        <w:fldChar w:fldCharType="end"/>
      </w:r>
    </w:p>
    <w:p w:rsidR="00F32FCA" w:rsidRDefault="005F51E9">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Water may be cut off from unoccupied premises</w:t>
      </w:r>
      <w:r>
        <w:rPr>
          <w:noProof/>
        </w:rPr>
        <w:tab/>
      </w:r>
      <w:r>
        <w:rPr>
          <w:noProof/>
        </w:rPr>
        <w:fldChar w:fldCharType="begin"/>
      </w:r>
      <w:r>
        <w:rPr>
          <w:noProof/>
        </w:rPr>
        <w:instrText xml:space="preserve"> PAGEREF _Toc103128932 \h </w:instrText>
      </w:r>
      <w:r>
        <w:rPr>
          <w:noProof/>
        </w:rPr>
      </w:r>
      <w:r>
        <w:rPr>
          <w:noProof/>
        </w:rPr>
        <w:fldChar w:fldCharType="separate"/>
      </w:r>
      <w:r w:rsidR="00B92865">
        <w:rPr>
          <w:noProof/>
        </w:rPr>
        <w:t>14</w:t>
      </w:r>
      <w:r>
        <w:rPr>
          <w:noProof/>
        </w:rPr>
        <w:fldChar w:fldCharType="end"/>
      </w:r>
    </w:p>
    <w:p w:rsidR="00F32FCA" w:rsidRDefault="005F51E9">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Provision for supplying groups of houses</w:t>
      </w:r>
      <w:r>
        <w:rPr>
          <w:noProof/>
        </w:rPr>
        <w:tab/>
      </w:r>
      <w:r>
        <w:rPr>
          <w:noProof/>
        </w:rPr>
        <w:fldChar w:fldCharType="begin"/>
      </w:r>
      <w:r>
        <w:rPr>
          <w:noProof/>
        </w:rPr>
        <w:instrText xml:space="preserve"> PAGEREF _Toc103128933 \h </w:instrText>
      </w:r>
      <w:r>
        <w:rPr>
          <w:noProof/>
        </w:rPr>
      </w:r>
      <w:r>
        <w:rPr>
          <w:noProof/>
        </w:rPr>
        <w:fldChar w:fldCharType="separate"/>
      </w:r>
      <w:r w:rsidR="00B92865">
        <w:rPr>
          <w:noProof/>
        </w:rPr>
        <w:t>15</w:t>
      </w:r>
      <w:r>
        <w:rPr>
          <w:noProof/>
        </w:rPr>
        <w:fldChar w:fldCharType="end"/>
      </w:r>
    </w:p>
    <w:p w:rsidR="00F32FCA" w:rsidRDefault="005F51E9">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Supply to persons outside area</w:t>
      </w:r>
      <w:r>
        <w:rPr>
          <w:noProof/>
        </w:rPr>
        <w:tab/>
      </w:r>
      <w:r>
        <w:rPr>
          <w:noProof/>
        </w:rPr>
        <w:fldChar w:fldCharType="begin"/>
      </w:r>
      <w:r>
        <w:rPr>
          <w:noProof/>
        </w:rPr>
        <w:instrText xml:space="preserve"> PAGEREF _Toc103128934 \h </w:instrText>
      </w:r>
      <w:r>
        <w:rPr>
          <w:noProof/>
        </w:rPr>
      </w:r>
      <w:r>
        <w:rPr>
          <w:noProof/>
        </w:rPr>
        <w:fldChar w:fldCharType="separate"/>
      </w:r>
      <w:r w:rsidR="00B92865">
        <w:rPr>
          <w:noProof/>
        </w:rPr>
        <w:t>15</w:t>
      </w:r>
      <w:r>
        <w:rPr>
          <w:noProof/>
        </w:rPr>
        <w:fldChar w:fldCharType="end"/>
      </w:r>
    </w:p>
    <w:p w:rsidR="00F32FCA" w:rsidRDefault="005F51E9">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Fire hydrants</w:t>
      </w:r>
      <w:r>
        <w:rPr>
          <w:noProof/>
        </w:rPr>
        <w:tab/>
      </w:r>
      <w:r>
        <w:rPr>
          <w:noProof/>
        </w:rPr>
        <w:fldChar w:fldCharType="begin"/>
      </w:r>
      <w:r>
        <w:rPr>
          <w:noProof/>
        </w:rPr>
        <w:instrText xml:space="preserve"> PAGEREF _Toc103128935 \h </w:instrText>
      </w:r>
      <w:r>
        <w:rPr>
          <w:noProof/>
        </w:rPr>
      </w:r>
      <w:r>
        <w:rPr>
          <w:noProof/>
        </w:rPr>
        <w:fldChar w:fldCharType="separate"/>
      </w:r>
      <w:r w:rsidR="00B92865">
        <w:rPr>
          <w:noProof/>
        </w:rPr>
        <w:t>15</w:t>
      </w:r>
      <w:r>
        <w:rPr>
          <w:noProof/>
        </w:rPr>
        <w:fldChar w:fldCharType="end"/>
      </w:r>
    </w:p>
    <w:p w:rsidR="00F32FCA" w:rsidRDefault="005F51E9">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Duty to keep fittings in repair</w:t>
      </w:r>
      <w:r>
        <w:rPr>
          <w:noProof/>
        </w:rPr>
        <w:tab/>
      </w:r>
      <w:r>
        <w:rPr>
          <w:noProof/>
        </w:rPr>
        <w:fldChar w:fldCharType="begin"/>
      </w:r>
      <w:r>
        <w:rPr>
          <w:noProof/>
        </w:rPr>
        <w:instrText xml:space="preserve"> PAGEREF _Toc103128936 \h </w:instrText>
      </w:r>
      <w:r>
        <w:rPr>
          <w:noProof/>
        </w:rPr>
      </w:r>
      <w:r>
        <w:rPr>
          <w:noProof/>
        </w:rPr>
        <w:fldChar w:fldCharType="separate"/>
      </w:r>
      <w:r w:rsidR="00B92865">
        <w:rPr>
          <w:noProof/>
        </w:rPr>
        <w:t>18</w:t>
      </w:r>
      <w:r>
        <w:rPr>
          <w:noProof/>
        </w:rPr>
        <w:fldChar w:fldCharType="end"/>
      </w:r>
    </w:p>
    <w:p w:rsidR="00F32FCA" w:rsidRDefault="005F51E9">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Power to enter and examine whether water is wasted, etc.</w:t>
      </w:r>
      <w:r>
        <w:rPr>
          <w:noProof/>
        </w:rPr>
        <w:tab/>
      </w:r>
      <w:r>
        <w:rPr>
          <w:noProof/>
        </w:rPr>
        <w:fldChar w:fldCharType="begin"/>
      </w:r>
      <w:r>
        <w:rPr>
          <w:noProof/>
        </w:rPr>
        <w:instrText xml:space="preserve"> PAGEREF _Toc103128937 \h </w:instrText>
      </w:r>
      <w:r>
        <w:rPr>
          <w:noProof/>
        </w:rPr>
      </w:r>
      <w:r>
        <w:rPr>
          <w:noProof/>
        </w:rPr>
        <w:fldChar w:fldCharType="separate"/>
      </w:r>
      <w:r w:rsidR="00B92865">
        <w:rPr>
          <w:noProof/>
        </w:rPr>
        <w:t>18</w:t>
      </w:r>
      <w:r>
        <w:rPr>
          <w:noProof/>
        </w:rPr>
        <w:fldChar w:fldCharType="end"/>
      </w:r>
    </w:p>
    <w:p w:rsidR="00F32FCA" w:rsidRDefault="005F51E9">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Protection of fittings</w:t>
      </w:r>
      <w:r>
        <w:rPr>
          <w:noProof/>
        </w:rPr>
        <w:tab/>
      </w:r>
      <w:r>
        <w:rPr>
          <w:noProof/>
        </w:rPr>
        <w:fldChar w:fldCharType="begin"/>
      </w:r>
      <w:r>
        <w:rPr>
          <w:noProof/>
        </w:rPr>
        <w:instrText xml:space="preserve"> PAGEREF _Toc103128938 \h </w:instrText>
      </w:r>
      <w:r>
        <w:rPr>
          <w:noProof/>
        </w:rPr>
      </w:r>
      <w:r>
        <w:rPr>
          <w:noProof/>
        </w:rPr>
        <w:fldChar w:fldCharType="separate"/>
      </w:r>
      <w:r w:rsidR="00B92865">
        <w:rPr>
          <w:noProof/>
        </w:rPr>
        <w:t>19</w:t>
      </w:r>
      <w:r>
        <w:rPr>
          <w:noProof/>
        </w:rPr>
        <w:fldChar w:fldCharType="end"/>
      </w:r>
    </w:p>
    <w:p w:rsidR="00F32FCA" w:rsidRDefault="005F51E9">
      <w:pPr>
        <w:pStyle w:val="TOC4"/>
        <w:rPr>
          <w:noProof/>
          <w:sz w:val="24"/>
          <w:szCs w:val="24"/>
        </w:rPr>
      </w:pPr>
      <w:r>
        <w:rPr>
          <w:noProof/>
          <w:szCs w:val="24"/>
        </w:rPr>
        <w:t>50A</w:t>
      </w:r>
      <w:r>
        <w:rPr>
          <w:noProof/>
          <w:snapToGrid w:val="0"/>
          <w:szCs w:val="24"/>
        </w:rPr>
        <w:t>.</w:t>
      </w:r>
      <w:r>
        <w:rPr>
          <w:noProof/>
          <w:sz w:val="24"/>
          <w:szCs w:val="24"/>
        </w:rPr>
        <w:tab/>
      </w:r>
      <w:r>
        <w:rPr>
          <w:noProof/>
          <w:snapToGrid w:val="0"/>
          <w:szCs w:val="24"/>
        </w:rPr>
        <w:t>Construction over water mains prohibited without consent of Corporation</w:t>
      </w:r>
      <w:r>
        <w:rPr>
          <w:noProof/>
        </w:rPr>
        <w:tab/>
      </w:r>
      <w:r>
        <w:rPr>
          <w:noProof/>
        </w:rPr>
        <w:fldChar w:fldCharType="begin"/>
      </w:r>
      <w:r>
        <w:rPr>
          <w:noProof/>
        </w:rPr>
        <w:instrText xml:space="preserve"> PAGEREF _Toc103128939 \h </w:instrText>
      </w:r>
      <w:r>
        <w:rPr>
          <w:noProof/>
        </w:rPr>
      </w:r>
      <w:r>
        <w:rPr>
          <w:noProof/>
        </w:rPr>
        <w:fldChar w:fldCharType="separate"/>
      </w:r>
      <w:r w:rsidR="00B92865">
        <w:rPr>
          <w:noProof/>
        </w:rPr>
        <w:t>19</w:t>
      </w:r>
      <w:r>
        <w:rPr>
          <w:noProof/>
        </w:rPr>
        <w:fldChar w:fldCharType="end"/>
      </w:r>
    </w:p>
    <w:p w:rsidR="00F32FCA" w:rsidRDefault="005F51E9">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Power to enter on land and fix fittings</w:t>
      </w:r>
      <w:r>
        <w:rPr>
          <w:noProof/>
        </w:rPr>
        <w:tab/>
      </w:r>
      <w:r>
        <w:rPr>
          <w:noProof/>
        </w:rPr>
        <w:fldChar w:fldCharType="begin"/>
      </w:r>
      <w:r>
        <w:rPr>
          <w:noProof/>
        </w:rPr>
        <w:instrText xml:space="preserve"> PAGEREF _Toc103128940 \h </w:instrText>
      </w:r>
      <w:r>
        <w:rPr>
          <w:noProof/>
        </w:rPr>
      </w:r>
      <w:r>
        <w:rPr>
          <w:noProof/>
        </w:rPr>
        <w:fldChar w:fldCharType="separate"/>
      </w:r>
      <w:r w:rsidR="00B92865">
        <w:rPr>
          <w:noProof/>
        </w:rPr>
        <w:t>20</w:t>
      </w:r>
      <w:r>
        <w:rPr>
          <w:noProof/>
        </w:rPr>
        <w:fldChar w:fldCharType="end"/>
      </w:r>
    </w:p>
    <w:p w:rsidR="00F32FCA" w:rsidRDefault="005F51E9">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Penalty for using unauthorized fittings</w:t>
      </w:r>
      <w:r>
        <w:rPr>
          <w:noProof/>
        </w:rPr>
        <w:tab/>
      </w:r>
      <w:r>
        <w:rPr>
          <w:noProof/>
        </w:rPr>
        <w:fldChar w:fldCharType="begin"/>
      </w:r>
      <w:r>
        <w:rPr>
          <w:noProof/>
        </w:rPr>
        <w:instrText xml:space="preserve"> PAGEREF _Toc103128941 \h </w:instrText>
      </w:r>
      <w:r>
        <w:rPr>
          <w:noProof/>
        </w:rPr>
      </w:r>
      <w:r>
        <w:rPr>
          <w:noProof/>
        </w:rPr>
        <w:fldChar w:fldCharType="separate"/>
      </w:r>
      <w:r w:rsidR="00B92865">
        <w:rPr>
          <w:noProof/>
        </w:rPr>
        <w:t>20</w:t>
      </w:r>
      <w:r>
        <w:rPr>
          <w:noProof/>
        </w:rPr>
        <w:fldChar w:fldCharType="end"/>
      </w:r>
    </w:p>
    <w:p w:rsidR="00F32FCA" w:rsidRDefault="005F51E9">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Penalty for not repairing fittings</w:t>
      </w:r>
      <w:r>
        <w:rPr>
          <w:noProof/>
        </w:rPr>
        <w:tab/>
      </w:r>
      <w:r>
        <w:rPr>
          <w:noProof/>
        </w:rPr>
        <w:fldChar w:fldCharType="begin"/>
      </w:r>
      <w:r>
        <w:rPr>
          <w:noProof/>
        </w:rPr>
        <w:instrText xml:space="preserve"> PAGEREF _Toc103128942 \h </w:instrText>
      </w:r>
      <w:r>
        <w:rPr>
          <w:noProof/>
        </w:rPr>
      </w:r>
      <w:r>
        <w:rPr>
          <w:noProof/>
        </w:rPr>
        <w:fldChar w:fldCharType="separate"/>
      </w:r>
      <w:r w:rsidR="00B92865">
        <w:rPr>
          <w:noProof/>
        </w:rPr>
        <w:t>21</w:t>
      </w:r>
      <w:r>
        <w:rPr>
          <w:noProof/>
        </w:rPr>
        <w:fldChar w:fldCharType="end"/>
      </w:r>
    </w:p>
    <w:p w:rsidR="00F32FCA" w:rsidRDefault="005F51E9">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Penalty for destroying valves, etc.</w:t>
      </w:r>
      <w:r>
        <w:rPr>
          <w:noProof/>
        </w:rPr>
        <w:tab/>
      </w:r>
      <w:r>
        <w:rPr>
          <w:noProof/>
        </w:rPr>
        <w:fldChar w:fldCharType="begin"/>
      </w:r>
      <w:r>
        <w:rPr>
          <w:noProof/>
        </w:rPr>
        <w:instrText xml:space="preserve"> PAGEREF _Toc103128943 \h </w:instrText>
      </w:r>
      <w:r>
        <w:rPr>
          <w:noProof/>
        </w:rPr>
      </w:r>
      <w:r>
        <w:rPr>
          <w:noProof/>
        </w:rPr>
        <w:fldChar w:fldCharType="separate"/>
      </w:r>
      <w:r w:rsidR="00B92865">
        <w:rPr>
          <w:noProof/>
        </w:rPr>
        <w:t>21</w:t>
      </w:r>
      <w:r>
        <w:rPr>
          <w:noProof/>
        </w:rPr>
        <w:fldChar w:fldCharType="end"/>
      </w:r>
    </w:p>
    <w:p w:rsidR="00F32FCA" w:rsidRDefault="005F51E9">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Penalty for taking, etc., water in contravention of this Act</w:t>
      </w:r>
      <w:r>
        <w:rPr>
          <w:noProof/>
        </w:rPr>
        <w:tab/>
      </w:r>
      <w:r>
        <w:rPr>
          <w:noProof/>
        </w:rPr>
        <w:fldChar w:fldCharType="begin"/>
      </w:r>
      <w:r>
        <w:rPr>
          <w:noProof/>
        </w:rPr>
        <w:instrText xml:space="preserve"> PAGEREF _Toc103128944 \h </w:instrText>
      </w:r>
      <w:r>
        <w:rPr>
          <w:noProof/>
        </w:rPr>
      </w:r>
      <w:r>
        <w:rPr>
          <w:noProof/>
        </w:rPr>
        <w:fldChar w:fldCharType="separate"/>
      </w:r>
      <w:r w:rsidR="00B92865">
        <w:rPr>
          <w:noProof/>
        </w:rPr>
        <w:t>22</w:t>
      </w:r>
      <w:r>
        <w:rPr>
          <w:noProof/>
        </w:rPr>
        <w:fldChar w:fldCharType="end"/>
      </w:r>
    </w:p>
    <w:p w:rsidR="00F32FCA" w:rsidRDefault="005F51E9">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Fraudulent taking of water</w:t>
      </w:r>
      <w:r>
        <w:rPr>
          <w:noProof/>
        </w:rPr>
        <w:tab/>
      </w:r>
      <w:r>
        <w:rPr>
          <w:noProof/>
        </w:rPr>
        <w:fldChar w:fldCharType="begin"/>
      </w:r>
      <w:r>
        <w:rPr>
          <w:noProof/>
        </w:rPr>
        <w:instrText xml:space="preserve"> PAGEREF _Toc103128945 \h </w:instrText>
      </w:r>
      <w:r>
        <w:rPr>
          <w:noProof/>
        </w:rPr>
      </w:r>
      <w:r>
        <w:rPr>
          <w:noProof/>
        </w:rPr>
        <w:fldChar w:fldCharType="separate"/>
      </w:r>
      <w:r w:rsidR="00B92865">
        <w:rPr>
          <w:noProof/>
        </w:rPr>
        <w:t>22</w:t>
      </w:r>
      <w:r>
        <w:rPr>
          <w:noProof/>
        </w:rPr>
        <w:fldChar w:fldCharType="end"/>
      </w:r>
    </w:p>
    <w:p w:rsidR="00F32FCA" w:rsidRDefault="005F51E9">
      <w:pPr>
        <w:pStyle w:val="TOC4"/>
        <w:rPr>
          <w:noProof/>
          <w:sz w:val="24"/>
          <w:szCs w:val="24"/>
        </w:rPr>
      </w:pPr>
      <w:r>
        <w:rPr>
          <w:noProof/>
          <w:szCs w:val="24"/>
        </w:rPr>
        <w:t>56A.</w:t>
      </w:r>
      <w:r>
        <w:rPr>
          <w:noProof/>
          <w:sz w:val="24"/>
          <w:szCs w:val="24"/>
        </w:rPr>
        <w:tab/>
      </w:r>
      <w:r>
        <w:rPr>
          <w:noProof/>
          <w:szCs w:val="24"/>
        </w:rPr>
        <w:t>Recovery of moneys by Corporation</w:t>
      </w:r>
      <w:r>
        <w:rPr>
          <w:noProof/>
        </w:rPr>
        <w:tab/>
      </w:r>
      <w:r>
        <w:rPr>
          <w:noProof/>
        </w:rPr>
        <w:fldChar w:fldCharType="begin"/>
      </w:r>
      <w:r>
        <w:rPr>
          <w:noProof/>
        </w:rPr>
        <w:instrText xml:space="preserve"> PAGEREF _Toc103128946 \h </w:instrText>
      </w:r>
      <w:r>
        <w:rPr>
          <w:noProof/>
        </w:rPr>
      </w:r>
      <w:r>
        <w:rPr>
          <w:noProof/>
        </w:rPr>
        <w:fldChar w:fldCharType="separate"/>
      </w:r>
      <w:r w:rsidR="00B92865">
        <w:rPr>
          <w:noProof/>
        </w:rPr>
        <w:t>22</w:t>
      </w:r>
      <w:r>
        <w:rPr>
          <w:noProof/>
        </w:rPr>
        <w:fldChar w:fldCharType="end"/>
      </w:r>
    </w:p>
    <w:p w:rsidR="00F32FCA" w:rsidRDefault="005F51E9">
      <w:pPr>
        <w:pStyle w:val="TOC4"/>
        <w:rPr>
          <w:noProof/>
          <w:sz w:val="24"/>
          <w:szCs w:val="24"/>
        </w:rPr>
      </w:pPr>
      <w:r>
        <w:rPr>
          <w:noProof/>
          <w:szCs w:val="24"/>
        </w:rPr>
        <w:t>56B.</w:t>
      </w:r>
      <w:r>
        <w:rPr>
          <w:noProof/>
          <w:sz w:val="24"/>
          <w:szCs w:val="24"/>
        </w:rPr>
        <w:tab/>
      </w:r>
      <w:r>
        <w:rPr>
          <w:noProof/>
          <w:szCs w:val="24"/>
        </w:rPr>
        <w:t>Evidentiary provision</w:t>
      </w:r>
      <w:r>
        <w:rPr>
          <w:noProof/>
        </w:rPr>
        <w:tab/>
      </w:r>
      <w:r>
        <w:rPr>
          <w:noProof/>
        </w:rPr>
        <w:fldChar w:fldCharType="begin"/>
      </w:r>
      <w:r>
        <w:rPr>
          <w:noProof/>
        </w:rPr>
        <w:instrText xml:space="preserve"> PAGEREF _Toc103128947 \h </w:instrText>
      </w:r>
      <w:r>
        <w:rPr>
          <w:noProof/>
        </w:rPr>
      </w:r>
      <w:r>
        <w:rPr>
          <w:noProof/>
        </w:rPr>
        <w:fldChar w:fldCharType="separate"/>
      </w:r>
      <w:r w:rsidR="00B92865">
        <w:rPr>
          <w:noProof/>
        </w:rPr>
        <w:t>23</w:t>
      </w:r>
      <w:r>
        <w:rPr>
          <w:noProof/>
        </w:rPr>
        <w:fldChar w:fldCharType="end"/>
      </w:r>
    </w:p>
    <w:p w:rsidR="00F32FCA" w:rsidRDefault="005F51E9">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Other consequences of contravening this Act or the by</w:t>
      </w:r>
      <w:r>
        <w:rPr>
          <w:noProof/>
          <w:snapToGrid w:val="0"/>
          <w:szCs w:val="24"/>
        </w:rPr>
        <w:noBreakHyphen/>
        <w:t>laws</w:t>
      </w:r>
      <w:r>
        <w:rPr>
          <w:noProof/>
        </w:rPr>
        <w:tab/>
      </w:r>
      <w:r>
        <w:rPr>
          <w:noProof/>
        </w:rPr>
        <w:fldChar w:fldCharType="begin"/>
      </w:r>
      <w:r>
        <w:rPr>
          <w:noProof/>
        </w:rPr>
        <w:instrText xml:space="preserve"> PAGEREF _Toc103128948 \h </w:instrText>
      </w:r>
      <w:r>
        <w:rPr>
          <w:noProof/>
        </w:rPr>
      </w:r>
      <w:r>
        <w:rPr>
          <w:noProof/>
        </w:rPr>
        <w:fldChar w:fldCharType="separate"/>
      </w:r>
      <w:r w:rsidR="00B92865">
        <w:rPr>
          <w:noProof/>
        </w:rPr>
        <w:t>23</w:t>
      </w:r>
      <w:r>
        <w:rPr>
          <w:noProof/>
        </w:rPr>
        <w:fldChar w:fldCharType="end"/>
      </w:r>
    </w:p>
    <w:p w:rsidR="00F32FCA" w:rsidRDefault="005F51E9">
      <w:pPr>
        <w:pStyle w:val="TOC4"/>
        <w:rPr>
          <w:noProof/>
          <w:sz w:val="24"/>
          <w:szCs w:val="24"/>
        </w:rPr>
      </w:pPr>
      <w:r>
        <w:rPr>
          <w:noProof/>
          <w:spacing w:val="-4"/>
          <w:szCs w:val="24"/>
        </w:rPr>
        <w:t>57A</w:t>
      </w:r>
      <w:r>
        <w:rPr>
          <w:noProof/>
          <w:snapToGrid w:val="0"/>
          <w:spacing w:val="-4"/>
          <w:szCs w:val="24"/>
        </w:rPr>
        <w:t>.</w:t>
      </w:r>
      <w:r>
        <w:rPr>
          <w:noProof/>
          <w:sz w:val="24"/>
          <w:szCs w:val="24"/>
        </w:rPr>
        <w:tab/>
      </w:r>
      <w:r>
        <w:rPr>
          <w:noProof/>
          <w:snapToGrid w:val="0"/>
          <w:spacing w:val="-4"/>
          <w:szCs w:val="24"/>
        </w:rPr>
        <w:t>Constituting of Underground Water Pollution Control Areas</w:t>
      </w:r>
      <w:r>
        <w:rPr>
          <w:noProof/>
        </w:rPr>
        <w:tab/>
      </w:r>
      <w:r>
        <w:rPr>
          <w:noProof/>
        </w:rPr>
        <w:fldChar w:fldCharType="begin"/>
      </w:r>
      <w:r>
        <w:rPr>
          <w:noProof/>
        </w:rPr>
        <w:instrText xml:space="preserve"> PAGEREF _Toc103128949 \h </w:instrText>
      </w:r>
      <w:r>
        <w:rPr>
          <w:noProof/>
        </w:rPr>
      </w:r>
      <w:r>
        <w:rPr>
          <w:noProof/>
        </w:rPr>
        <w:fldChar w:fldCharType="separate"/>
      </w:r>
      <w:r w:rsidR="00B92865">
        <w:rPr>
          <w:noProof/>
        </w:rPr>
        <w:t>24</w:t>
      </w:r>
      <w:r>
        <w:rPr>
          <w:noProof/>
        </w:rPr>
        <w:fldChar w:fldCharType="end"/>
      </w:r>
    </w:p>
    <w:p w:rsidR="00F32FCA" w:rsidRDefault="005F51E9">
      <w:pPr>
        <w:pStyle w:val="TOC4"/>
        <w:rPr>
          <w:noProof/>
          <w:sz w:val="24"/>
          <w:szCs w:val="24"/>
        </w:rPr>
      </w:pPr>
      <w:r>
        <w:rPr>
          <w:noProof/>
          <w:szCs w:val="24"/>
        </w:rPr>
        <w:t>57B</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_Toc103128950 \h </w:instrText>
      </w:r>
      <w:r>
        <w:rPr>
          <w:noProof/>
        </w:rPr>
      </w:r>
      <w:r>
        <w:rPr>
          <w:noProof/>
        </w:rPr>
        <w:fldChar w:fldCharType="separate"/>
      </w:r>
      <w:r w:rsidR="00B92865">
        <w:rPr>
          <w:noProof/>
        </w:rPr>
        <w:t>24</w:t>
      </w:r>
      <w:r>
        <w:rPr>
          <w:noProof/>
        </w:rPr>
        <w:fldChar w:fldCharType="end"/>
      </w:r>
    </w:p>
    <w:p w:rsidR="00F32FCA" w:rsidRDefault="005F51E9">
      <w:pPr>
        <w:pStyle w:val="TOC4"/>
        <w:rPr>
          <w:noProof/>
          <w:sz w:val="24"/>
          <w:szCs w:val="24"/>
        </w:rPr>
      </w:pPr>
      <w:r>
        <w:rPr>
          <w:noProof/>
          <w:szCs w:val="24"/>
        </w:rPr>
        <w:t>57C</w:t>
      </w:r>
      <w:r>
        <w:rPr>
          <w:noProof/>
          <w:snapToGrid w:val="0"/>
          <w:szCs w:val="24"/>
        </w:rPr>
        <w:t>.</w:t>
      </w:r>
      <w:r>
        <w:rPr>
          <w:noProof/>
          <w:sz w:val="24"/>
          <w:szCs w:val="24"/>
        </w:rPr>
        <w:tab/>
      </w:r>
      <w:r>
        <w:rPr>
          <w:noProof/>
          <w:snapToGrid w:val="0"/>
          <w:szCs w:val="24"/>
        </w:rPr>
        <w:t>Power of Commission to grant dispensation from by</w:t>
      </w:r>
      <w:r>
        <w:rPr>
          <w:noProof/>
          <w:snapToGrid w:val="0"/>
          <w:szCs w:val="24"/>
        </w:rPr>
        <w:noBreakHyphen/>
        <w:t>laws</w:t>
      </w:r>
      <w:r>
        <w:rPr>
          <w:noProof/>
        </w:rPr>
        <w:tab/>
      </w:r>
      <w:r>
        <w:rPr>
          <w:noProof/>
        </w:rPr>
        <w:fldChar w:fldCharType="begin"/>
      </w:r>
      <w:r>
        <w:rPr>
          <w:noProof/>
        </w:rPr>
        <w:instrText xml:space="preserve"> PAGEREF _Toc103128951 \h </w:instrText>
      </w:r>
      <w:r>
        <w:rPr>
          <w:noProof/>
        </w:rPr>
      </w:r>
      <w:r>
        <w:rPr>
          <w:noProof/>
        </w:rPr>
        <w:fldChar w:fldCharType="separate"/>
      </w:r>
      <w:r w:rsidR="00B92865">
        <w:rPr>
          <w:noProof/>
        </w:rPr>
        <w:t>25</w:t>
      </w:r>
      <w:r>
        <w:rPr>
          <w:noProof/>
        </w:rPr>
        <w:fldChar w:fldCharType="end"/>
      </w:r>
    </w:p>
    <w:p w:rsidR="00F32FCA" w:rsidRDefault="005F51E9">
      <w:pPr>
        <w:pStyle w:val="TOC4"/>
        <w:rPr>
          <w:noProof/>
          <w:sz w:val="24"/>
          <w:szCs w:val="24"/>
        </w:rPr>
      </w:pPr>
      <w:r>
        <w:rPr>
          <w:noProof/>
          <w:spacing w:val="-8"/>
          <w:szCs w:val="24"/>
        </w:rPr>
        <w:t>57D</w:t>
      </w:r>
      <w:r>
        <w:rPr>
          <w:noProof/>
          <w:snapToGrid w:val="0"/>
          <w:spacing w:val="-8"/>
          <w:szCs w:val="24"/>
        </w:rPr>
        <w:t>.</w:t>
      </w:r>
      <w:r>
        <w:rPr>
          <w:noProof/>
          <w:sz w:val="24"/>
          <w:szCs w:val="24"/>
        </w:rPr>
        <w:tab/>
      </w:r>
      <w:r>
        <w:rPr>
          <w:noProof/>
          <w:snapToGrid w:val="0"/>
          <w:spacing w:val="-8"/>
          <w:szCs w:val="24"/>
        </w:rPr>
        <w:t>Appeal against refusal to grant dispensation or alteration thereof</w:t>
      </w:r>
      <w:r>
        <w:rPr>
          <w:noProof/>
        </w:rPr>
        <w:tab/>
      </w:r>
      <w:r>
        <w:rPr>
          <w:noProof/>
        </w:rPr>
        <w:fldChar w:fldCharType="begin"/>
      </w:r>
      <w:r>
        <w:rPr>
          <w:noProof/>
        </w:rPr>
        <w:instrText xml:space="preserve"> PAGEREF _Toc103128952 \h </w:instrText>
      </w:r>
      <w:r>
        <w:rPr>
          <w:noProof/>
        </w:rPr>
      </w:r>
      <w:r>
        <w:rPr>
          <w:noProof/>
        </w:rPr>
        <w:fldChar w:fldCharType="separate"/>
      </w:r>
      <w:r w:rsidR="00B92865">
        <w:rPr>
          <w:noProof/>
        </w:rPr>
        <w:t>26</w:t>
      </w:r>
      <w:r>
        <w:rPr>
          <w:noProof/>
        </w:rPr>
        <w:fldChar w:fldCharType="end"/>
      </w:r>
    </w:p>
    <w:p w:rsidR="00F32FCA" w:rsidRDefault="005F51E9">
      <w:pPr>
        <w:pStyle w:val="TOC4"/>
        <w:rPr>
          <w:noProof/>
          <w:sz w:val="24"/>
          <w:szCs w:val="24"/>
        </w:rPr>
      </w:pPr>
      <w:r>
        <w:rPr>
          <w:noProof/>
          <w:szCs w:val="24"/>
        </w:rPr>
        <w:t>57E</w:t>
      </w:r>
      <w:r>
        <w:rPr>
          <w:noProof/>
          <w:snapToGrid w:val="0"/>
          <w:szCs w:val="24"/>
        </w:rPr>
        <w:t>.</w:t>
      </w:r>
      <w:r>
        <w:rPr>
          <w:noProof/>
          <w:sz w:val="24"/>
          <w:szCs w:val="24"/>
        </w:rPr>
        <w:tab/>
      </w:r>
      <w:r>
        <w:rPr>
          <w:noProof/>
          <w:snapToGrid w:val="0"/>
          <w:szCs w:val="24"/>
        </w:rPr>
        <w:t>Constituting Public Water Supply Areas</w:t>
      </w:r>
      <w:r>
        <w:rPr>
          <w:noProof/>
        </w:rPr>
        <w:tab/>
      </w:r>
      <w:r>
        <w:rPr>
          <w:noProof/>
        </w:rPr>
        <w:fldChar w:fldCharType="begin"/>
      </w:r>
      <w:r>
        <w:rPr>
          <w:noProof/>
        </w:rPr>
        <w:instrText xml:space="preserve"> PAGEREF _Toc103128953 \h </w:instrText>
      </w:r>
      <w:r>
        <w:rPr>
          <w:noProof/>
        </w:rPr>
      </w:r>
      <w:r>
        <w:rPr>
          <w:noProof/>
        </w:rPr>
        <w:fldChar w:fldCharType="separate"/>
      </w:r>
      <w:r w:rsidR="00B92865">
        <w:rPr>
          <w:noProof/>
        </w:rPr>
        <w:t>26</w:t>
      </w:r>
      <w:r>
        <w:rPr>
          <w:noProof/>
        </w:rPr>
        <w:fldChar w:fldCharType="end"/>
      </w:r>
    </w:p>
    <w:p w:rsidR="00F32FCA" w:rsidRDefault="005F51E9">
      <w:pPr>
        <w:pStyle w:val="TOC4"/>
        <w:rPr>
          <w:noProof/>
          <w:sz w:val="24"/>
          <w:szCs w:val="24"/>
        </w:rPr>
      </w:pPr>
      <w:r>
        <w:rPr>
          <w:noProof/>
          <w:szCs w:val="24"/>
        </w:rPr>
        <w:t>57EA</w:t>
      </w:r>
      <w:r>
        <w:rPr>
          <w:noProof/>
          <w:snapToGrid w:val="0"/>
          <w:szCs w:val="24"/>
        </w:rPr>
        <w:t>.</w:t>
      </w:r>
      <w:r>
        <w:rPr>
          <w:noProof/>
          <w:sz w:val="24"/>
          <w:szCs w:val="24"/>
        </w:rPr>
        <w:tab/>
      </w:r>
      <w:r>
        <w:rPr>
          <w:noProof/>
          <w:snapToGrid w:val="0"/>
          <w:szCs w:val="24"/>
        </w:rPr>
        <w:t>Power to take water</w:t>
      </w:r>
      <w:r>
        <w:rPr>
          <w:noProof/>
        </w:rPr>
        <w:tab/>
      </w:r>
      <w:r>
        <w:rPr>
          <w:noProof/>
        </w:rPr>
        <w:fldChar w:fldCharType="begin"/>
      </w:r>
      <w:r>
        <w:rPr>
          <w:noProof/>
        </w:rPr>
        <w:instrText xml:space="preserve"> PAGEREF _Toc103128954 \h </w:instrText>
      </w:r>
      <w:r>
        <w:rPr>
          <w:noProof/>
        </w:rPr>
      </w:r>
      <w:r>
        <w:rPr>
          <w:noProof/>
        </w:rPr>
        <w:fldChar w:fldCharType="separate"/>
      </w:r>
      <w:r w:rsidR="00B92865">
        <w:rPr>
          <w:noProof/>
        </w:rPr>
        <w:t>27</w:t>
      </w:r>
      <w:r>
        <w:rPr>
          <w:noProof/>
        </w:rPr>
        <w:fldChar w:fldCharType="end"/>
      </w:r>
    </w:p>
    <w:p w:rsidR="00F32FCA" w:rsidRDefault="005F51E9">
      <w:pPr>
        <w:pStyle w:val="TOC4"/>
        <w:rPr>
          <w:noProof/>
          <w:sz w:val="24"/>
          <w:szCs w:val="24"/>
        </w:rPr>
      </w:pPr>
      <w:r>
        <w:rPr>
          <w:noProof/>
          <w:szCs w:val="24"/>
        </w:rPr>
        <w:t>57F</w:t>
      </w:r>
      <w:r>
        <w:rPr>
          <w:noProof/>
          <w:snapToGrid w:val="0"/>
          <w:szCs w:val="24"/>
        </w:rPr>
        <w:t>.</w:t>
      </w:r>
      <w:r>
        <w:rPr>
          <w:noProof/>
          <w:sz w:val="24"/>
          <w:szCs w:val="24"/>
        </w:rPr>
        <w:tab/>
      </w:r>
      <w:r>
        <w:rPr>
          <w:noProof/>
          <w:snapToGrid w:val="0"/>
          <w:szCs w:val="24"/>
        </w:rPr>
        <w:t>Wells to be licensed</w:t>
      </w:r>
      <w:r>
        <w:rPr>
          <w:noProof/>
        </w:rPr>
        <w:tab/>
      </w:r>
      <w:r>
        <w:rPr>
          <w:noProof/>
        </w:rPr>
        <w:fldChar w:fldCharType="begin"/>
      </w:r>
      <w:r>
        <w:rPr>
          <w:noProof/>
        </w:rPr>
        <w:instrText xml:space="preserve"> PAGEREF _Toc103128955 \h </w:instrText>
      </w:r>
      <w:r>
        <w:rPr>
          <w:noProof/>
        </w:rPr>
      </w:r>
      <w:r>
        <w:rPr>
          <w:noProof/>
        </w:rPr>
        <w:fldChar w:fldCharType="separate"/>
      </w:r>
      <w:r w:rsidR="00B92865">
        <w:rPr>
          <w:noProof/>
        </w:rPr>
        <w:t>27</w:t>
      </w:r>
      <w:r>
        <w:rPr>
          <w:noProof/>
        </w:rPr>
        <w:fldChar w:fldCharType="end"/>
      </w:r>
    </w:p>
    <w:p w:rsidR="00F32FCA" w:rsidRDefault="005F51E9">
      <w:pPr>
        <w:pStyle w:val="TOC4"/>
        <w:rPr>
          <w:noProof/>
          <w:sz w:val="24"/>
          <w:szCs w:val="24"/>
        </w:rPr>
      </w:pPr>
      <w:r>
        <w:rPr>
          <w:noProof/>
          <w:szCs w:val="24"/>
        </w:rPr>
        <w:t>57G</w:t>
      </w:r>
      <w:r>
        <w:rPr>
          <w:noProof/>
          <w:snapToGrid w:val="0"/>
          <w:szCs w:val="24"/>
        </w:rPr>
        <w:t>.</w:t>
      </w:r>
      <w:r>
        <w:rPr>
          <w:noProof/>
          <w:sz w:val="24"/>
          <w:szCs w:val="24"/>
        </w:rPr>
        <w:tab/>
      </w:r>
      <w:r>
        <w:rPr>
          <w:noProof/>
          <w:snapToGrid w:val="0"/>
          <w:szCs w:val="24"/>
        </w:rPr>
        <w:t>Licences and issuing thereof</w:t>
      </w:r>
      <w:r>
        <w:rPr>
          <w:noProof/>
        </w:rPr>
        <w:tab/>
      </w:r>
      <w:r>
        <w:rPr>
          <w:noProof/>
        </w:rPr>
        <w:fldChar w:fldCharType="begin"/>
      </w:r>
      <w:r>
        <w:rPr>
          <w:noProof/>
        </w:rPr>
        <w:instrText xml:space="preserve"> PAGEREF _Toc103128956 \h </w:instrText>
      </w:r>
      <w:r>
        <w:rPr>
          <w:noProof/>
        </w:rPr>
      </w:r>
      <w:r>
        <w:rPr>
          <w:noProof/>
        </w:rPr>
        <w:fldChar w:fldCharType="separate"/>
      </w:r>
      <w:r w:rsidR="00B92865">
        <w:rPr>
          <w:noProof/>
        </w:rPr>
        <w:t>29</w:t>
      </w:r>
      <w:r>
        <w:rPr>
          <w:noProof/>
        </w:rPr>
        <w:fldChar w:fldCharType="end"/>
      </w:r>
    </w:p>
    <w:p w:rsidR="00F32FCA" w:rsidRDefault="005F51E9">
      <w:pPr>
        <w:pStyle w:val="TOC4"/>
        <w:rPr>
          <w:noProof/>
          <w:sz w:val="24"/>
          <w:szCs w:val="24"/>
        </w:rPr>
      </w:pPr>
      <w:r>
        <w:rPr>
          <w:noProof/>
          <w:szCs w:val="24"/>
        </w:rPr>
        <w:t>57H</w:t>
      </w:r>
      <w:r>
        <w:rPr>
          <w:noProof/>
          <w:snapToGrid w:val="0"/>
          <w:szCs w:val="24"/>
        </w:rPr>
        <w:t>.</w:t>
      </w:r>
      <w:r>
        <w:rPr>
          <w:noProof/>
          <w:sz w:val="24"/>
          <w:szCs w:val="24"/>
        </w:rPr>
        <w:tab/>
      </w:r>
      <w:r>
        <w:rPr>
          <w:noProof/>
          <w:snapToGrid w:val="0"/>
          <w:szCs w:val="24"/>
        </w:rPr>
        <w:t>Conditions of licence to be complied with</w:t>
      </w:r>
      <w:r>
        <w:rPr>
          <w:noProof/>
        </w:rPr>
        <w:tab/>
      </w:r>
      <w:r>
        <w:rPr>
          <w:noProof/>
        </w:rPr>
        <w:fldChar w:fldCharType="begin"/>
      </w:r>
      <w:r>
        <w:rPr>
          <w:noProof/>
        </w:rPr>
        <w:instrText xml:space="preserve"> PAGEREF _Toc103128957 \h </w:instrText>
      </w:r>
      <w:r>
        <w:rPr>
          <w:noProof/>
        </w:rPr>
      </w:r>
      <w:r>
        <w:rPr>
          <w:noProof/>
        </w:rPr>
        <w:fldChar w:fldCharType="separate"/>
      </w:r>
      <w:r w:rsidR="00B92865">
        <w:rPr>
          <w:noProof/>
        </w:rPr>
        <w:t>31</w:t>
      </w:r>
      <w:r>
        <w:rPr>
          <w:noProof/>
        </w:rPr>
        <w:fldChar w:fldCharType="end"/>
      </w:r>
    </w:p>
    <w:p w:rsidR="00F32FCA" w:rsidRDefault="005F51E9">
      <w:pPr>
        <w:pStyle w:val="TOC4"/>
        <w:rPr>
          <w:noProof/>
          <w:sz w:val="24"/>
          <w:szCs w:val="24"/>
        </w:rPr>
      </w:pPr>
      <w:r>
        <w:rPr>
          <w:noProof/>
          <w:szCs w:val="24"/>
        </w:rPr>
        <w:t>57I</w:t>
      </w:r>
      <w:r>
        <w:rPr>
          <w:noProof/>
          <w:snapToGrid w:val="0"/>
          <w:szCs w:val="24"/>
        </w:rPr>
        <w:t>.</w:t>
      </w:r>
      <w:r>
        <w:rPr>
          <w:noProof/>
          <w:sz w:val="24"/>
          <w:szCs w:val="24"/>
        </w:rPr>
        <w:tab/>
      </w:r>
      <w:r>
        <w:rPr>
          <w:noProof/>
          <w:snapToGrid w:val="0"/>
          <w:szCs w:val="24"/>
        </w:rPr>
        <w:t>Maintenance of well by holder of licence</w:t>
      </w:r>
      <w:r>
        <w:rPr>
          <w:noProof/>
        </w:rPr>
        <w:tab/>
      </w:r>
      <w:r>
        <w:rPr>
          <w:noProof/>
        </w:rPr>
        <w:fldChar w:fldCharType="begin"/>
      </w:r>
      <w:r>
        <w:rPr>
          <w:noProof/>
        </w:rPr>
        <w:instrText xml:space="preserve"> PAGEREF _Toc103128958 \h </w:instrText>
      </w:r>
      <w:r>
        <w:rPr>
          <w:noProof/>
        </w:rPr>
      </w:r>
      <w:r>
        <w:rPr>
          <w:noProof/>
        </w:rPr>
        <w:fldChar w:fldCharType="separate"/>
      </w:r>
      <w:r w:rsidR="00B92865">
        <w:rPr>
          <w:noProof/>
        </w:rPr>
        <w:t>32</w:t>
      </w:r>
      <w:r>
        <w:rPr>
          <w:noProof/>
        </w:rPr>
        <w:fldChar w:fldCharType="end"/>
      </w:r>
    </w:p>
    <w:p w:rsidR="00F32FCA" w:rsidRDefault="005F51E9">
      <w:pPr>
        <w:pStyle w:val="TOC2"/>
        <w:tabs>
          <w:tab w:val="right" w:leader="dot" w:pos="7086"/>
        </w:tabs>
        <w:rPr>
          <w:b w:val="0"/>
          <w:noProof/>
          <w:sz w:val="24"/>
          <w:szCs w:val="24"/>
        </w:rPr>
      </w:pPr>
      <w:r>
        <w:rPr>
          <w:noProof/>
          <w:szCs w:val="30"/>
        </w:rPr>
        <w:t>Part VII — Sewerage</w:t>
      </w:r>
    </w:p>
    <w:p w:rsidR="00F32FCA" w:rsidRDefault="005F51E9">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Owners and occupiers to make property sewers to public sewers</w:t>
      </w:r>
      <w:r>
        <w:rPr>
          <w:noProof/>
        </w:rPr>
        <w:tab/>
      </w:r>
      <w:r>
        <w:rPr>
          <w:noProof/>
        </w:rPr>
        <w:fldChar w:fldCharType="begin"/>
      </w:r>
      <w:r>
        <w:rPr>
          <w:noProof/>
        </w:rPr>
        <w:instrText xml:space="preserve"> PAGEREF _Toc103128960 \h </w:instrText>
      </w:r>
      <w:r>
        <w:rPr>
          <w:noProof/>
        </w:rPr>
      </w:r>
      <w:r>
        <w:rPr>
          <w:noProof/>
        </w:rPr>
        <w:fldChar w:fldCharType="separate"/>
      </w:r>
      <w:r w:rsidR="00B92865">
        <w:rPr>
          <w:noProof/>
        </w:rPr>
        <w:t>33</w:t>
      </w:r>
      <w:r>
        <w:rPr>
          <w:noProof/>
        </w:rPr>
        <w:fldChar w:fldCharType="end"/>
      </w:r>
    </w:p>
    <w:p w:rsidR="00F32FCA" w:rsidRDefault="005F51E9">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Corporation may make property sewers and attach ventilators in default of compliance with orders</w:t>
      </w:r>
      <w:r>
        <w:rPr>
          <w:noProof/>
        </w:rPr>
        <w:tab/>
      </w:r>
      <w:r>
        <w:rPr>
          <w:noProof/>
        </w:rPr>
        <w:fldChar w:fldCharType="begin"/>
      </w:r>
      <w:r>
        <w:rPr>
          <w:noProof/>
        </w:rPr>
        <w:instrText xml:space="preserve"> PAGEREF _Toc103128961 \h </w:instrText>
      </w:r>
      <w:r>
        <w:rPr>
          <w:noProof/>
        </w:rPr>
      </w:r>
      <w:r>
        <w:rPr>
          <w:noProof/>
        </w:rPr>
        <w:fldChar w:fldCharType="separate"/>
      </w:r>
      <w:r w:rsidR="00B92865">
        <w:rPr>
          <w:noProof/>
        </w:rPr>
        <w:t>33</w:t>
      </w:r>
      <w:r>
        <w:rPr>
          <w:noProof/>
        </w:rPr>
        <w:fldChar w:fldCharType="end"/>
      </w:r>
    </w:p>
    <w:p w:rsidR="00F32FCA" w:rsidRDefault="005F51E9">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Cost of property sewers by whom payable</w:t>
      </w:r>
      <w:r>
        <w:rPr>
          <w:noProof/>
        </w:rPr>
        <w:tab/>
      </w:r>
      <w:r>
        <w:rPr>
          <w:noProof/>
        </w:rPr>
        <w:fldChar w:fldCharType="begin"/>
      </w:r>
      <w:r>
        <w:rPr>
          <w:noProof/>
        </w:rPr>
        <w:instrText xml:space="preserve"> PAGEREF _Toc103128962 \h </w:instrText>
      </w:r>
      <w:r>
        <w:rPr>
          <w:noProof/>
        </w:rPr>
      </w:r>
      <w:r>
        <w:rPr>
          <w:noProof/>
        </w:rPr>
        <w:fldChar w:fldCharType="separate"/>
      </w:r>
      <w:r w:rsidR="00B92865">
        <w:rPr>
          <w:noProof/>
        </w:rPr>
        <w:t>34</w:t>
      </w:r>
      <w:r>
        <w:rPr>
          <w:noProof/>
        </w:rPr>
        <w:fldChar w:fldCharType="end"/>
      </w:r>
    </w:p>
    <w:p w:rsidR="00F32FCA" w:rsidRDefault="005F51E9">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Persons liable for payment for compulsory drainage may agree to pay by deferred payments</w:t>
      </w:r>
      <w:r>
        <w:rPr>
          <w:noProof/>
        </w:rPr>
        <w:tab/>
      </w:r>
      <w:r>
        <w:rPr>
          <w:noProof/>
        </w:rPr>
        <w:fldChar w:fldCharType="begin"/>
      </w:r>
      <w:r>
        <w:rPr>
          <w:noProof/>
        </w:rPr>
        <w:instrText xml:space="preserve"> PAGEREF _Toc103128963 \h </w:instrText>
      </w:r>
      <w:r>
        <w:rPr>
          <w:noProof/>
        </w:rPr>
      </w:r>
      <w:r>
        <w:rPr>
          <w:noProof/>
        </w:rPr>
        <w:fldChar w:fldCharType="separate"/>
      </w:r>
      <w:r w:rsidR="00B92865">
        <w:rPr>
          <w:noProof/>
        </w:rPr>
        <w:t>34</w:t>
      </w:r>
      <w:r>
        <w:rPr>
          <w:noProof/>
        </w:rPr>
        <w:fldChar w:fldCharType="end"/>
      </w:r>
    </w:p>
    <w:p w:rsidR="00F32FCA" w:rsidRDefault="005F51E9">
      <w:pPr>
        <w:pStyle w:val="TOC4"/>
        <w:rPr>
          <w:noProof/>
          <w:sz w:val="24"/>
          <w:szCs w:val="24"/>
        </w:rPr>
      </w:pPr>
      <w:r>
        <w:rPr>
          <w:noProof/>
          <w:szCs w:val="24"/>
        </w:rPr>
        <w:t>61A</w:t>
      </w:r>
      <w:r>
        <w:rPr>
          <w:noProof/>
          <w:snapToGrid w:val="0"/>
          <w:szCs w:val="24"/>
        </w:rPr>
        <w:t>.</w:t>
      </w:r>
      <w:r>
        <w:rPr>
          <w:noProof/>
          <w:sz w:val="24"/>
          <w:szCs w:val="24"/>
        </w:rPr>
        <w:tab/>
      </w:r>
      <w:r>
        <w:rPr>
          <w:noProof/>
          <w:snapToGrid w:val="0"/>
          <w:szCs w:val="24"/>
        </w:rPr>
        <w:t>Power of Corporation to construct sewer for land not rated under Act</w:t>
      </w:r>
      <w:r>
        <w:rPr>
          <w:noProof/>
        </w:rPr>
        <w:tab/>
      </w:r>
      <w:r>
        <w:rPr>
          <w:noProof/>
        </w:rPr>
        <w:fldChar w:fldCharType="begin"/>
      </w:r>
      <w:r>
        <w:rPr>
          <w:noProof/>
        </w:rPr>
        <w:instrText xml:space="preserve"> PAGEREF _Toc103128964 \h </w:instrText>
      </w:r>
      <w:r>
        <w:rPr>
          <w:noProof/>
        </w:rPr>
      </w:r>
      <w:r>
        <w:rPr>
          <w:noProof/>
        </w:rPr>
        <w:fldChar w:fldCharType="separate"/>
      </w:r>
      <w:r w:rsidR="00B92865">
        <w:rPr>
          <w:noProof/>
        </w:rPr>
        <w:t>35</w:t>
      </w:r>
      <w:r>
        <w:rPr>
          <w:noProof/>
        </w:rPr>
        <w:fldChar w:fldCharType="end"/>
      </w:r>
    </w:p>
    <w:p w:rsidR="00F32FCA" w:rsidRDefault="005F51E9">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Property sewers to be cleansed</w:t>
      </w:r>
      <w:r>
        <w:rPr>
          <w:noProof/>
        </w:rPr>
        <w:tab/>
      </w:r>
      <w:r>
        <w:rPr>
          <w:noProof/>
        </w:rPr>
        <w:fldChar w:fldCharType="begin"/>
      </w:r>
      <w:r>
        <w:rPr>
          <w:noProof/>
        </w:rPr>
        <w:instrText xml:space="preserve"> PAGEREF _Toc103128965 \h </w:instrText>
      </w:r>
      <w:r>
        <w:rPr>
          <w:noProof/>
        </w:rPr>
      </w:r>
      <w:r>
        <w:rPr>
          <w:noProof/>
        </w:rPr>
        <w:fldChar w:fldCharType="separate"/>
      </w:r>
      <w:r w:rsidR="00B92865">
        <w:rPr>
          <w:noProof/>
        </w:rPr>
        <w:t>35</w:t>
      </w:r>
      <w:r>
        <w:rPr>
          <w:noProof/>
        </w:rPr>
        <w:fldChar w:fldCharType="end"/>
      </w:r>
    </w:p>
    <w:p w:rsidR="00F32FCA" w:rsidRDefault="005F51E9">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Notice to be given to Corporation before commencing or continuing sanitary work</w:t>
      </w:r>
      <w:r>
        <w:rPr>
          <w:noProof/>
        </w:rPr>
        <w:tab/>
      </w:r>
      <w:r>
        <w:rPr>
          <w:noProof/>
        </w:rPr>
        <w:fldChar w:fldCharType="begin"/>
      </w:r>
      <w:r>
        <w:rPr>
          <w:noProof/>
        </w:rPr>
        <w:instrText xml:space="preserve"> PAGEREF _Toc103128966 \h </w:instrText>
      </w:r>
      <w:r>
        <w:rPr>
          <w:noProof/>
        </w:rPr>
      </w:r>
      <w:r>
        <w:rPr>
          <w:noProof/>
        </w:rPr>
        <w:fldChar w:fldCharType="separate"/>
      </w:r>
      <w:r w:rsidR="00B92865">
        <w:rPr>
          <w:noProof/>
        </w:rPr>
        <w:t>36</w:t>
      </w:r>
      <w:r>
        <w:rPr>
          <w:noProof/>
        </w:rPr>
        <w:fldChar w:fldCharType="end"/>
      </w:r>
    </w:p>
    <w:p w:rsidR="00F32FCA" w:rsidRDefault="005F51E9">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Inspection by Corporation</w:t>
      </w:r>
      <w:r>
        <w:rPr>
          <w:noProof/>
        </w:rPr>
        <w:tab/>
      </w:r>
      <w:r>
        <w:rPr>
          <w:noProof/>
        </w:rPr>
        <w:fldChar w:fldCharType="begin"/>
      </w:r>
      <w:r>
        <w:rPr>
          <w:noProof/>
        </w:rPr>
        <w:instrText xml:space="preserve"> PAGEREF _Toc103128967 \h </w:instrText>
      </w:r>
      <w:r>
        <w:rPr>
          <w:noProof/>
        </w:rPr>
      </w:r>
      <w:r>
        <w:rPr>
          <w:noProof/>
        </w:rPr>
        <w:fldChar w:fldCharType="separate"/>
      </w:r>
      <w:r w:rsidR="00B92865">
        <w:rPr>
          <w:noProof/>
        </w:rPr>
        <w:t>37</w:t>
      </w:r>
      <w:r>
        <w:rPr>
          <w:noProof/>
        </w:rPr>
        <w:fldChar w:fldCharType="end"/>
      </w:r>
    </w:p>
    <w:p w:rsidR="00F32FCA" w:rsidRDefault="005F51E9">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Construction over sewers prohibited without prior consent of Corporation</w:t>
      </w:r>
      <w:r>
        <w:rPr>
          <w:noProof/>
        </w:rPr>
        <w:tab/>
      </w:r>
      <w:r>
        <w:rPr>
          <w:noProof/>
        </w:rPr>
        <w:fldChar w:fldCharType="begin"/>
      </w:r>
      <w:r>
        <w:rPr>
          <w:noProof/>
        </w:rPr>
        <w:instrText xml:space="preserve"> PAGEREF _Toc103128968 \h </w:instrText>
      </w:r>
      <w:r>
        <w:rPr>
          <w:noProof/>
        </w:rPr>
      </w:r>
      <w:r>
        <w:rPr>
          <w:noProof/>
        </w:rPr>
        <w:fldChar w:fldCharType="separate"/>
      </w:r>
      <w:r w:rsidR="00B92865">
        <w:rPr>
          <w:noProof/>
        </w:rPr>
        <w:t>38</w:t>
      </w:r>
      <w:r>
        <w:rPr>
          <w:noProof/>
        </w:rPr>
        <w:fldChar w:fldCharType="end"/>
      </w:r>
    </w:p>
    <w:p w:rsidR="00F32FCA" w:rsidRDefault="005F51E9">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Inspection of communicating property sewers</w:t>
      </w:r>
      <w:r>
        <w:rPr>
          <w:noProof/>
        </w:rPr>
        <w:tab/>
      </w:r>
      <w:r>
        <w:rPr>
          <w:noProof/>
        </w:rPr>
        <w:fldChar w:fldCharType="begin"/>
      </w:r>
      <w:r>
        <w:rPr>
          <w:noProof/>
        </w:rPr>
        <w:instrText xml:space="preserve"> PAGEREF _Toc103128969 \h </w:instrText>
      </w:r>
      <w:r>
        <w:rPr>
          <w:noProof/>
        </w:rPr>
      </w:r>
      <w:r>
        <w:rPr>
          <w:noProof/>
        </w:rPr>
        <w:fldChar w:fldCharType="separate"/>
      </w:r>
      <w:r w:rsidR="00B92865">
        <w:rPr>
          <w:noProof/>
        </w:rPr>
        <w:t>38</w:t>
      </w:r>
      <w:r>
        <w:rPr>
          <w:noProof/>
        </w:rPr>
        <w:fldChar w:fldCharType="end"/>
      </w:r>
    </w:p>
    <w:p w:rsidR="00F32FCA" w:rsidRDefault="005F51E9">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Penalty for giving use of property sewer without permission</w:t>
      </w:r>
      <w:r>
        <w:rPr>
          <w:noProof/>
        </w:rPr>
        <w:tab/>
      </w:r>
      <w:r>
        <w:rPr>
          <w:noProof/>
        </w:rPr>
        <w:fldChar w:fldCharType="begin"/>
      </w:r>
      <w:r>
        <w:rPr>
          <w:noProof/>
        </w:rPr>
        <w:instrText xml:space="preserve"> PAGEREF _Toc103128970 \h </w:instrText>
      </w:r>
      <w:r>
        <w:rPr>
          <w:noProof/>
        </w:rPr>
      </w:r>
      <w:r>
        <w:rPr>
          <w:noProof/>
        </w:rPr>
        <w:fldChar w:fldCharType="separate"/>
      </w:r>
      <w:r w:rsidR="00B92865">
        <w:rPr>
          <w:noProof/>
        </w:rPr>
        <w:t>39</w:t>
      </w:r>
      <w:r>
        <w:rPr>
          <w:noProof/>
        </w:rPr>
        <w:fldChar w:fldCharType="end"/>
      </w:r>
    </w:p>
    <w:p w:rsidR="00F32FCA" w:rsidRDefault="005F51E9">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Penalty for destroying sewers and fittings</w:t>
      </w:r>
      <w:r>
        <w:rPr>
          <w:noProof/>
        </w:rPr>
        <w:tab/>
      </w:r>
      <w:r>
        <w:rPr>
          <w:noProof/>
        </w:rPr>
        <w:fldChar w:fldCharType="begin"/>
      </w:r>
      <w:r>
        <w:rPr>
          <w:noProof/>
        </w:rPr>
        <w:instrText xml:space="preserve"> PAGEREF _Toc103128971 \h </w:instrText>
      </w:r>
      <w:r>
        <w:rPr>
          <w:noProof/>
        </w:rPr>
      </w:r>
      <w:r>
        <w:rPr>
          <w:noProof/>
        </w:rPr>
        <w:fldChar w:fldCharType="separate"/>
      </w:r>
      <w:r w:rsidR="00B92865">
        <w:rPr>
          <w:noProof/>
        </w:rPr>
        <w:t>39</w:t>
      </w:r>
      <w:r>
        <w:rPr>
          <w:noProof/>
        </w:rPr>
        <w:fldChar w:fldCharType="end"/>
      </w:r>
    </w:p>
    <w:p w:rsidR="00F32FCA" w:rsidRDefault="005F51E9">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Power to construct common property sewer</w:t>
      </w:r>
      <w:r>
        <w:rPr>
          <w:noProof/>
        </w:rPr>
        <w:tab/>
      </w:r>
      <w:r>
        <w:rPr>
          <w:noProof/>
        </w:rPr>
        <w:fldChar w:fldCharType="begin"/>
      </w:r>
      <w:r>
        <w:rPr>
          <w:noProof/>
        </w:rPr>
        <w:instrText xml:space="preserve"> PAGEREF _Toc103128972 \h </w:instrText>
      </w:r>
      <w:r>
        <w:rPr>
          <w:noProof/>
        </w:rPr>
      </w:r>
      <w:r>
        <w:rPr>
          <w:noProof/>
        </w:rPr>
        <w:fldChar w:fldCharType="separate"/>
      </w:r>
      <w:r w:rsidR="00B92865">
        <w:rPr>
          <w:noProof/>
        </w:rPr>
        <w:t>40</w:t>
      </w:r>
      <w:r>
        <w:rPr>
          <w:noProof/>
        </w:rPr>
        <w:fldChar w:fldCharType="end"/>
      </w:r>
    </w:p>
    <w:p w:rsidR="00F32FCA" w:rsidRDefault="005F51E9">
      <w:pPr>
        <w:pStyle w:val="TOC2"/>
        <w:tabs>
          <w:tab w:val="right" w:leader="dot" w:pos="7086"/>
        </w:tabs>
        <w:rPr>
          <w:b w:val="0"/>
          <w:noProof/>
          <w:sz w:val="24"/>
          <w:szCs w:val="24"/>
        </w:rPr>
      </w:pPr>
      <w:r>
        <w:rPr>
          <w:noProof/>
          <w:szCs w:val="30"/>
        </w:rPr>
        <w:t>Part VIII — Liability for and recovery of water charges</w:t>
      </w:r>
    </w:p>
    <w:p w:rsidR="00F32FCA" w:rsidRDefault="005F51E9">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Who is liable for charges</w:t>
      </w:r>
      <w:r>
        <w:rPr>
          <w:noProof/>
        </w:rPr>
        <w:tab/>
      </w:r>
      <w:r>
        <w:rPr>
          <w:noProof/>
        </w:rPr>
        <w:fldChar w:fldCharType="begin"/>
      </w:r>
      <w:r>
        <w:rPr>
          <w:noProof/>
        </w:rPr>
        <w:instrText xml:space="preserve"> PAGEREF _Toc103128974 \h </w:instrText>
      </w:r>
      <w:r>
        <w:rPr>
          <w:noProof/>
        </w:rPr>
      </w:r>
      <w:r>
        <w:rPr>
          <w:noProof/>
        </w:rPr>
        <w:fldChar w:fldCharType="separate"/>
      </w:r>
      <w:r w:rsidR="00B92865">
        <w:rPr>
          <w:noProof/>
        </w:rPr>
        <w:t>42</w:t>
      </w:r>
      <w:r>
        <w:rPr>
          <w:noProof/>
        </w:rPr>
        <w:fldChar w:fldCharType="end"/>
      </w:r>
    </w:p>
    <w:p w:rsidR="00F32FCA" w:rsidRDefault="005F51E9">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Payment by mortgagee</w:t>
      </w:r>
      <w:r>
        <w:rPr>
          <w:noProof/>
        </w:rPr>
        <w:tab/>
      </w:r>
      <w:r>
        <w:rPr>
          <w:noProof/>
        </w:rPr>
        <w:fldChar w:fldCharType="begin"/>
      </w:r>
      <w:r>
        <w:rPr>
          <w:noProof/>
        </w:rPr>
        <w:instrText xml:space="preserve"> PAGEREF _Toc103128975 \h </w:instrText>
      </w:r>
      <w:r>
        <w:rPr>
          <w:noProof/>
        </w:rPr>
      </w:r>
      <w:r>
        <w:rPr>
          <w:noProof/>
        </w:rPr>
        <w:fldChar w:fldCharType="separate"/>
      </w:r>
      <w:r w:rsidR="00B92865">
        <w:rPr>
          <w:noProof/>
        </w:rPr>
        <w:t>43</w:t>
      </w:r>
      <w:r>
        <w:rPr>
          <w:noProof/>
        </w:rPr>
        <w:fldChar w:fldCharType="end"/>
      </w:r>
    </w:p>
    <w:p w:rsidR="00F32FCA" w:rsidRDefault="005F51E9">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Charges apportioned on the occupier, etc., quitting</w:t>
      </w:r>
      <w:r>
        <w:rPr>
          <w:noProof/>
        </w:rPr>
        <w:tab/>
      </w:r>
      <w:r>
        <w:rPr>
          <w:noProof/>
        </w:rPr>
        <w:fldChar w:fldCharType="begin"/>
      </w:r>
      <w:r>
        <w:rPr>
          <w:noProof/>
        </w:rPr>
        <w:instrText xml:space="preserve"> PAGEREF _Toc103128976 \h </w:instrText>
      </w:r>
      <w:r>
        <w:rPr>
          <w:noProof/>
        </w:rPr>
      </w:r>
      <w:r>
        <w:rPr>
          <w:noProof/>
        </w:rPr>
        <w:fldChar w:fldCharType="separate"/>
      </w:r>
      <w:r w:rsidR="00B92865">
        <w:rPr>
          <w:noProof/>
        </w:rPr>
        <w:t>43</w:t>
      </w:r>
      <w:r>
        <w:rPr>
          <w:noProof/>
        </w:rPr>
        <w:fldChar w:fldCharType="end"/>
      </w:r>
    </w:p>
    <w:p w:rsidR="00F32FCA" w:rsidRDefault="005F51E9">
      <w:pPr>
        <w:pStyle w:val="TOC4"/>
        <w:rPr>
          <w:noProof/>
          <w:sz w:val="24"/>
          <w:szCs w:val="24"/>
        </w:rPr>
      </w:pPr>
      <w:r>
        <w:rPr>
          <w:noProof/>
          <w:szCs w:val="24"/>
        </w:rPr>
        <w:t>105A</w:t>
      </w:r>
      <w:r>
        <w:rPr>
          <w:noProof/>
          <w:snapToGrid w:val="0"/>
          <w:szCs w:val="24"/>
        </w:rPr>
        <w:t>.</w:t>
      </w:r>
      <w:r>
        <w:rPr>
          <w:noProof/>
          <w:sz w:val="24"/>
          <w:szCs w:val="24"/>
        </w:rPr>
        <w:tab/>
      </w:r>
      <w:r>
        <w:rPr>
          <w:noProof/>
          <w:snapToGrid w:val="0"/>
          <w:szCs w:val="24"/>
        </w:rPr>
        <w:t>Apportionment of charges not to affect entitlement to water in respect of charges paid</w:t>
      </w:r>
      <w:r>
        <w:rPr>
          <w:noProof/>
        </w:rPr>
        <w:tab/>
      </w:r>
      <w:r>
        <w:rPr>
          <w:noProof/>
        </w:rPr>
        <w:fldChar w:fldCharType="begin"/>
      </w:r>
      <w:r>
        <w:rPr>
          <w:noProof/>
        </w:rPr>
        <w:instrText xml:space="preserve"> PAGEREF _Toc103128977 \h </w:instrText>
      </w:r>
      <w:r>
        <w:rPr>
          <w:noProof/>
        </w:rPr>
      </w:r>
      <w:r>
        <w:rPr>
          <w:noProof/>
        </w:rPr>
        <w:fldChar w:fldCharType="separate"/>
      </w:r>
      <w:r w:rsidR="00B92865">
        <w:rPr>
          <w:noProof/>
        </w:rPr>
        <w:t>44</w:t>
      </w:r>
      <w:r>
        <w:rPr>
          <w:noProof/>
        </w:rPr>
        <w:fldChar w:fldCharType="end"/>
      </w:r>
    </w:p>
    <w:p w:rsidR="00F32FCA" w:rsidRDefault="005F51E9">
      <w:pPr>
        <w:pStyle w:val="TOC4"/>
        <w:rPr>
          <w:noProof/>
          <w:sz w:val="24"/>
          <w:szCs w:val="24"/>
        </w:rPr>
      </w:pPr>
      <w:r>
        <w:rPr>
          <w:noProof/>
          <w:szCs w:val="24"/>
        </w:rPr>
        <w:t>105B</w:t>
      </w:r>
      <w:r>
        <w:rPr>
          <w:noProof/>
          <w:snapToGrid w:val="0"/>
          <w:szCs w:val="24"/>
        </w:rPr>
        <w:t>.</w:t>
      </w:r>
      <w:r>
        <w:rPr>
          <w:noProof/>
          <w:sz w:val="24"/>
          <w:szCs w:val="24"/>
        </w:rPr>
        <w:tab/>
      </w:r>
      <w:r>
        <w:rPr>
          <w:noProof/>
          <w:snapToGrid w:val="0"/>
          <w:szCs w:val="24"/>
        </w:rPr>
        <w:t>Apportionment of water supplied</w:t>
      </w:r>
      <w:r>
        <w:rPr>
          <w:noProof/>
        </w:rPr>
        <w:tab/>
      </w:r>
      <w:r>
        <w:rPr>
          <w:noProof/>
        </w:rPr>
        <w:fldChar w:fldCharType="begin"/>
      </w:r>
      <w:r>
        <w:rPr>
          <w:noProof/>
        </w:rPr>
        <w:instrText xml:space="preserve"> PAGEREF _Toc103128978 \h </w:instrText>
      </w:r>
      <w:r>
        <w:rPr>
          <w:noProof/>
        </w:rPr>
      </w:r>
      <w:r>
        <w:rPr>
          <w:noProof/>
        </w:rPr>
        <w:fldChar w:fldCharType="separate"/>
      </w:r>
      <w:r w:rsidR="00B92865">
        <w:rPr>
          <w:noProof/>
        </w:rPr>
        <w:t>44</w:t>
      </w:r>
      <w:r>
        <w:rPr>
          <w:noProof/>
        </w:rPr>
        <w:fldChar w:fldCharType="end"/>
      </w:r>
    </w:p>
    <w:p w:rsidR="00F32FCA" w:rsidRDefault="005F51E9">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Persons liable to be resorted to in succession</w:t>
      </w:r>
      <w:r>
        <w:rPr>
          <w:noProof/>
        </w:rPr>
        <w:tab/>
      </w:r>
      <w:r>
        <w:rPr>
          <w:noProof/>
        </w:rPr>
        <w:fldChar w:fldCharType="begin"/>
      </w:r>
      <w:r>
        <w:rPr>
          <w:noProof/>
        </w:rPr>
        <w:instrText xml:space="preserve"> PAGEREF _Toc103128979 \h </w:instrText>
      </w:r>
      <w:r>
        <w:rPr>
          <w:noProof/>
        </w:rPr>
      </w:r>
      <w:r>
        <w:rPr>
          <w:noProof/>
        </w:rPr>
        <w:fldChar w:fldCharType="separate"/>
      </w:r>
      <w:r w:rsidR="00B92865">
        <w:rPr>
          <w:noProof/>
        </w:rPr>
        <w:t>45</w:t>
      </w:r>
      <w:r>
        <w:rPr>
          <w:noProof/>
        </w:rPr>
        <w:fldChar w:fldCharType="end"/>
      </w:r>
    </w:p>
    <w:p w:rsidR="00F32FCA" w:rsidRDefault="005F51E9">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How charges may be recovered</w:t>
      </w:r>
      <w:r>
        <w:rPr>
          <w:noProof/>
        </w:rPr>
        <w:tab/>
      </w:r>
      <w:r>
        <w:rPr>
          <w:noProof/>
        </w:rPr>
        <w:fldChar w:fldCharType="begin"/>
      </w:r>
      <w:r>
        <w:rPr>
          <w:noProof/>
        </w:rPr>
        <w:instrText xml:space="preserve"> PAGEREF _Toc103128980 \h </w:instrText>
      </w:r>
      <w:r>
        <w:rPr>
          <w:noProof/>
        </w:rPr>
      </w:r>
      <w:r>
        <w:rPr>
          <w:noProof/>
        </w:rPr>
        <w:fldChar w:fldCharType="separate"/>
      </w:r>
      <w:r w:rsidR="00B92865">
        <w:rPr>
          <w:noProof/>
        </w:rPr>
        <w:t>45</w:t>
      </w:r>
      <w:r>
        <w:rPr>
          <w:noProof/>
        </w:rPr>
        <w:fldChar w:fldCharType="end"/>
      </w:r>
    </w:p>
    <w:p w:rsidR="00F32FCA" w:rsidRDefault="005F51E9">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Records to be evidence</w:t>
      </w:r>
      <w:r>
        <w:rPr>
          <w:noProof/>
        </w:rPr>
        <w:tab/>
      </w:r>
      <w:r>
        <w:rPr>
          <w:noProof/>
        </w:rPr>
        <w:fldChar w:fldCharType="begin"/>
      </w:r>
      <w:r>
        <w:rPr>
          <w:noProof/>
        </w:rPr>
        <w:instrText xml:space="preserve"> PAGEREF _Toc103128981 \h </w:instrText>
      </w:r>
      <w:r>
        <w:rPr>
          <w:noProof/>
        </w:rPr>
      </w:r>
      <w:r>
        <w:rPr>
          <w:noProof/>
        </w:rPr>
        <w:fldChar w:fldCharType="separate"/>
      </w:r>
      <w:r w:rsidR="00B92865">
        <w:rPr>
          <w:noProof/>
        </w:rPr>
        <w:t>46</w:t>
      </w:r>
      <w:r>
        <w:rPr>
          <w:noProof/>
        </w:rPr>
        <w:fldChar w:fldCharType="end"/>
      </w:r>
    </w:p>
    <w:p w:rsidR="00F32FCA" w:rsidRDefault="005F51E9">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Power to lease land on which arrears of charges are due</w:t>
      </w:r>
      <w:r>
        <w:rPr>
          <w:noProof/>
        </w:rPr>
        <w:tab/>
      </w:r>
      <w:r>
        <w:rPr>
          <w:noProof/>
        </w:rPr>
        <w:fldChar w:fldCharType="begin"/>
      </w:r>
      <w:r>
        <w:rPr>
          <w:noProof/>
        </w:rPr>
        <w:instrText xml:space="preserve"> PAGEREF _Toc103128982 \h </w:instrText>
      </w:r>
      <w:r>
        <w:rPr>
          <w:noProof/>
        </w:rPr>
      </w:r>
      <w:r>
        <w:rPr>
          <w:noProof/>
        </w:rPr>
        <w:fldChar w:fldCharType="separate"/>
      </w:r>
      <w:r w:rsidR="00B92865">
        <w:rPr>
          <w:noProof/>
        </w:rPr>
        <w:t>46</w:t>
      </w:r>
      <w:r>
        <w:rPr>
          <w:noProof/>
        </w:rPr>
        <w:fldChar w:fldCharType="end"/>
      </w:r>
    </w:p>
    <w:p w:rsidR="00F32FCA" w:rsidRDefault="005F51E9">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_Toc103128983 \h </w:instrText>
      </w:r>
      <w:r>
        <w:rPr>
          <w:noProof/>
        </w:rPr>
      </w:r>
      <w:r>
        <w:rPr>
          <w:noProof/>
        </w:rPr>
        <w:fldChar w:fldCharType="separate"/>
      </w:r>
      <w:r w:rsidR="00B92865">
        <w:rPr>
          <w:noProof/>
        </w:rPr>
        <w:t>47</w:t>
      </w:r>
      <w:r>
        <w:rPr>
          <w:noProof/>
        </w:rPr>
        <w:fldChar w:fldCharType="end"/>
      </w:r>
    </w:p>
    <w:p w:rsidR="00F32FCA" w:rsidRDefault="005F51E9">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Release of property after demand and payment of arrears</w:t>
      </w:r>
      <w:r>
        <w:rPr>
          <w:noProof/>
        </w:rPr>
        <w:tab/>
      </w:r>
      <w:r>
        <w:rPr>
          <w:noProof/>
        </w:rPr>
        <w:fldChar w:fldCharType="begin"/>
      </w:r>
      <w:r>
        <w:rPr>
          <w:noProof/>
        </w:rPr>
        <w:instrText xml:space="preserve"> PAGEREF _Toc103128984 \h </w:instrText>
      </w:r>
      <w:r>
        <w:rPr>
          <w:noProof/>
        </w:rPr>
      </w:r>
      <w:r>
        <w:rPr>
          <w:noProof/>
        </w:rPr>
        <w:fldChar w:fldCharType="separate"/>
      </w:r>
      <w:r w:rsidR="00B92865">
        <w:rPr>
          <w:noProof/>
        </w:rPr>
        <w:t>48</w:t>
      </w:r>
      <w:r>
        <w:rPr>
          <w:noProof/>
        </w:rPr>
        <w:fldChar w:fldCharType="end"/>
      </w:r>
    </w:p>
    <w:p w:rsidR="00F32FCA" w:rsidRDefault="005F51E9">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Appropriation of rents received</w:t>
      </w:r>
      <w:r>
        <w:rPr>
          <w:noProof/>
        </w:rPr>
        <w:tab/>
      </w:r>
      <w:r>
        <w:rPr>
          <w:noProof/>
        </w:rPr>
        <w:fldChar w:fldCharType="begin"/>
      </w:r>
      <w:r>
        <w:rPr>
          <w:noProof/>
        </w:rPr>
        <w:instrText xml:space="preserve"> PAGEREF _Toc103128985 \h </w:instrText>
      </w:r>
      <w:r>
        <w:rPr>
          <w:noProof/>
        </w:rPr>
      </w:r>
      <w:r>
        <w:rPr>
          <w:noProof/>
        </w:rPr>
        <w:fldChar w:fldCharType="separate"/>
      </w:r>
      <w:r w:rsidR="00B92865">
        <w:rPr>
          <w:noProof/>
        </w:rPr>
        <w:t>48</w:t>
      </w:r>
      <w:r>
        <w:rPr>
          <w:noProof/>
        </w:rPr>
        <w:fldChar w:fldCharType="end"/>
      </w:r>
    </w:p>
    <w:p w:rsidR="00F32FCA" w:rsidRDefault="005F51E9">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Land, when vested in the Corporation</w:t>
      </w:r>
      <w:r>
        <w:rPr>
          <w:noProof/>
        </w:rPr>
        <w:tab/>
      </w:r>
      <w:r>
        <w:rPr>
          <w:noProof/>
        </w:rPr>
        <w:fldChar w:fldCharType="begin"/>
      </w:r>
      <w:r>
        <w:rPr>
          <w:noProof/>
        </w:rPr>
        <w:instrText xml:space="preserve"> PAGEREF _Toc103128986 \h </w:instrText>
      </w:r>
      <w:r>
        <w:rPr>
          <w:noProof/>
        </w:rPr>
      </w:r>
      <w:r>
        <w:rPr>
          <w:noProof/>
        </w:rPr>
        <w:fldChar w:fldCharType="separate"/>
      </w:r>
      <w:r w:rsidR="00B92865">
        <w:rPr>
          <w:noProof/>
        </w:rPr>
        <w:t>49</w:t>
      </w:r>
      <w:r>
        <w:rPr>
          <w:noProof/>
        </w:rPr>
        <w:fldChar w:fldCharType="end"/>
      </w:r>
    </w:p>
    <w:p w:rsidR="00F32FCA" w:rsidRDefault="005F51E9">
      <w:pPr>
        <w:pStyle w:val="TOC4"/>
        <w:rPr>
          <w:noProof/>
          <w:sz w:val="24"/>
          <w:szCs w:val="24"/>
        </w:rPr>
      </w:pPr>
      <w:r>
        <w:rPr>
          <w:noProof/>
          <w:szCs w:val="24"/>
        </w:rPr>
        <w:t>124A</w:t>
      </w:r>
      <w:r>
        <w:rPr>
          <w:noProof/>
          <w:snapToGrid w:val="0"/>
          <w:szCs w:val="24"/>
        </w:rPr>
        <w:t>.</w:t>
      </w:r>
      <w:r>
        <w:rPr>
          <w:noProof/>
          <w:sz w:val="24"/>
          <w:szCs w:val="24"/>
        </w:rPr>
        <w:tab/>
      </w:r>
      <w:r>
        <w:rPr>
          <w:noProof/>
          <w:snapToGrid w:val="0"/>
          <w:szCs w:val="24"/>
        </w:rPr>
        <w:t>Prohibition on dealings in land</w:t>
      </w:r>
      <w:r>
        <w:rPr>
          <w:noProof/>
        </w:rPr>
        <w:tab/>
      </w:r>
      <w:r>
        <w:rPr>
          <w:noProof/>
        </w:rPr>
        <w:fldChar w:fldCharType="begin"/>
      </w:r>
      <w:r>
        <w:rPr>
          <w:noProof/>
        </w:rPr>
        <w:instrText xml:space="preserve"> PAGEREF _Toc103128987 \h </w:instrText>
      </w:r>
      <w:r>
        <w:rPr>
          <w:noProof/>
        </w:rPr>
      </w:r>
      <w:r>
        <w:rPr>
          <w:noProof/>
        </w:rPr>
        <w:fldChar w:fldCharType="separate"/>
      </w:r>
      <w:r w:rsidR="00B92865">
        <w:rPr>
          <w:noProof/>
        </w:rPr>
        <w:t>50</w:t>
      </w:r>
      <w:r>
        <w:rPr>
          <w:noProof/>
        </w:rPr>
        <w:fldChar w:fldCharType="end"/>
      </w:r>
    </w:p>
    <w:p w:rsidR="00F32FCA" w:rsidRDefault="005F51E9">
      <w:pPr>
        <w:pStyle w:val="TOC2"/>
        <w:tabs>
          <w:tab w:val="right" w:leader="dot" w:pos="7086"/>
        </w:tabs>
        <w:rPr>
          <w:b w:val="0"/>
          <w:noProof/>
          <w:sz w:val="24"/>
          <w:szCs w:val="24"/>
        </w:rPr>
      </w:pPr>
      <w:r>
        <w:rPr>
          <w:noProof/>
          <w:szCs w:val="30"/>
        </w:rPr>
        <w:t>Part XI — By</w:t>
      </w:r>
      <w:r>
        <w:rPr>
          <w:noProof/>
          <w:szCs w:val="30"/>
        </w:rPr>
        <w:noBreakHyphen/>
        <w:t>laws</w:t>
      </w:r>
    </w:p>
    <w:p w:rsidR="00F32FCA" w:rsidRDefault="005F51E9">
      <w:pPr>
        <w:pStyle w:val="TOC4"/>
        <w:rPr>
          <w:noProof/>
          <w:sz w:val="24"/>
          <w:szCs w:val="24"/>
        </w:rPr>
      </w:pPr>
      <w:r>
        <w:rPr>
          <w:noProof/>
          <w:szCs w:val="24"/>
        </w:rPr>
        <w:t>146</w:t>
      </w:r>
      <w:r>
        <w:rPr>
          <w:noProof/>
          <w:snapToGrid w:val="0"/>
          <w:szCs w:val="24"/>
        </w:rPr>
        <w:t>.</w:t>
      </w:r>
      <w:r>
        <w:rPr>
          <w:noProof/>
          <w:sz w:val="24"/>
          <w:szCs w:val="24"/>
        </w:rPr>
        <w:tab/>
      </w:r>
      <w:r>
        <w:rPr>
          <w:noProof/>
          <w:snapToGrid w:val="0"/>
          <w:szCs w:val="24"/>
        </w:rPr>
        <w:t>Corporation may make by</w:t>
      </w:r>
      <w:r>
        <w:rPr>
          <w:noProof/>
          <w:snapToGrid w:val="0"/>
          <w:szCs w:val="24"/>
        </w:rPr>
        <w:noBreakHyphen/>
        <w:t>laws</w:t>
      </w:r>
      <w:r>
        <w:rPr>
          <w:noProof/>
        </w:rPr>
        <w:tab/>
      </w:r>
      <w:r>
        <w:rPr>
          <w:noProof/>
        </w:rPr>
        <w:fldChar w:fldCharType="begin"/>
      </w:r>
      <w:r>
        <w:rPr>
          <w:noProof/>
        </w:rPr>
        <w:instrText xml:space="preserve"> PAGEREF _Toc103128989 \h </w:instrText>
      </w:r>
      <w:r>
        <w:rPr>
          <w:noProof/>
        </w:rPr>
      </w:r>
      <w:r>
        <w:rPr>
          <w:noProof/>
        </w:rPr>
        <w:fldChar w:fldCharType="separate"/>
      </w:r>
      <w:r w:rsidR="00B92865">
        <w:rPr>
          <w:noProof/>
        </w:rPr>
        <w:t>52</w:t>
      </w:r>
      <w:r>
        <w:rPr>
          <w:noProof/>
        </w:rPr>
        <w:fldChar w:fldCharType="end"/>
      </w:r>
    </w:p>
    <w:p w:rsidR="00F32FCA" w:rsidRDefault="005F51E9">
      <w:pPr>
        <w:pStyle w:val="TOC2"/>
        <w:tabs>
          <w:tab w:val="right" w:leader="dot" w:pos="7086"/>
        </w:tabs>
        <w:rPr>
          <w:b w:val="0"/>
          <w:noProof/>
          <w:sz w:val="24"/>
          <w:szCs w:val="24"/>
        </w:rPr>
      </w:pPr>
      <w:r>
        <w:rPr>
          <w:noProof/>
          <w:szCs w:val="30"/>
        </w:rPr>
        <w:t>Part XII — General provisions</w:t>
      </w:r>
    </w:p>
    <w:p w:rsidR="00F32FCA" w:rsidRDefault="005F51E9">
      <w:pPr>
        <w:pStyle w:val="TOC4"/>
        <w:rPr>
          <w:noProof/>
          <w:sz w:val="24"/>
          <w:szCs w:val="24"/>
        </w:rPr>
      </w:pPr>
      <w:r>
        <w:rPr>
          <w:noProof/>
          <w:szCs w:val="24"/>
        </w:rPr>
        <w:t>148</w:t>
      </w:r>
      <w:r>
        <w:rPr>
          <w:noProof/>
          <w:snapToGrid w:val="0"/>
          <w:szCs w:val="24"/>
        </w:rPr>
        <w:t>.</w:t>
      </w:r>
      <w:r>
        <w:rPr>
          <w:noProof/>
          <w:sz w:val="24"/>
          <w:szCs w:val="24"/>
        </w:rPr>
        <w:tab/>
      </w:r>
      <w:r>
        <w:rPr>
          <w:noProof/>
          <w:snapToGrid w:val="0"/>
          <w:szCs w:val="24"/>
        </w:rPr>
        <w:t>Notification of building or alteration</w:t>
      </w:r>
      <w:r>
        <w:rPr>
          <w:noProof/>
        </w:rPr>
        <w:tab/>
      </w:r>
      <w:r>
        <w:rPr>
          <w:noProof/>
        </w:rPr>
        <w:fldChar w:fldCharType="begin"/>
      </w:r>
      <w:r>
        <w:rPr>
          <w:noProof/>
        </w:rPr>
        <w:instrText xml:space="preserve"> PAGEREF _Toc103128991 \h </w:instrText>
      </w:r>
      <w:r>
        <w:rPr>
          <w:noProof/>
        </w:rPr>
      </w:r>
      <w:r>
        <w:rPr>
          <w:noProof/>
        </w:rPr>
        <w:fldChar w:fldCharType="separate"/>
      </w:r>
      <w:r w:rsidR="00B92865">
        <w:rPr>
          <w:noProof/>
        </w:rPr>
        <w:t>55</w:t>
      </w:r>
      <w:r>
        <w:rPr>
          <w:noProof/>
        </w:rPr>
        <w:fldChar w:fldCharType="end"/>
      </w:r>
    </w:p>
    <w:p w:rsidR="00F32FCA" w:rsidRDefault="005F51E9">
      <w:pPr>
        <w:pStyle w:val="TOC4"/>
        <w:rPr>
          <w:noProof/>
          <w:sz w:val="24"/>
          <w:szCs w:val="24"/>
        </w:rPr>
      </w:pPr>
      <w:r>
        <w:rPr>
          <w:noProof/>
          <w:szCs w:val="24"/>
        </w:rPr>
        <w:t>149</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_Toc103128992 \h </w:instrText>
      </w:r>
      <w:r>
        <w:rPr>
          <w:noProof/>
        </w:rPr>
      </w:r>
      <w:r>
        <w:rPr>
          <w:noProof/>
        </w:rPr>
        <w:fldChar w:fldCharType="separate"/>
      </w:r>
      <w:r w:rsidR="00B92865">
        <w:rPr>
          <w:noProof/>
        </w:rPr>
        <w:t>56</w:t>
      </w:r>
      <w:r>
        <w:rPr>
          <w:noProof/>
        </w:rPr>
        <w:fldChar w:fldCharType="end"/>
      </w:r>
    </w:p>
    <w:p w:rsidR="00F32FCA" w:rsidRDefault="005F51E9">
      <w:pPr>
        <w:pStyle w:val="TOC4"/>
        <w:rPr>
          <w:noProof/>
          <w:sz w:val="24"/>
          <w:szCs w:val="24"/>
        </w:rPr>
      </w:pPr>
      <w:r>
        <w:rPr>
          <w:noProof/>
          <w:szCs w:val="24"/>
        </w:rPr>
        <w:t>150</w:t>
      </w:r>
      <w:r>
        <w:rPr>
          <w:noProof/>
          <w:snapToGrid w:val="0"/>
          <w:szCs w:val="24"/>
        </w:rPr>
        <w:t>.</w:t>
      </w:r>
      <w:r>
        <w:rPr>
          <w:noProof/>
          <w:sz w:val="24"/>
          <w:szCs w:val="24"/>
        </w:rPr>
        <w:tab/>
      </w:r>
      <w:r>
        <w:rPr>
          <w:noProof/>
          <w:snapToGrid w:val="0"/>
          <w:szCs w:val="24"/>
        </w:rPr>
        <w:t>Notices and demands, how served</w:t>
      </w:r>
      <w:r>
        <w:rPr>
          <w:noProof/>
        </w:rPr>
        <w:tab/>
      </w:r>
      <w:r>
        <w:rPr>
          <w:noProof/>
        </w:rPr>
        <w:fldChar w:fldCharType="begin"/>
      </w:r>
      <w:r>
        <w:rPr>
          <w:noProof/>
        </w:rPr>
        <w:instrText xml:space="preserve"> PAGEREF _Toc103128993 \h </w:instrText>
      </w:r>
      <w:r>
        <w:rPr>
          <w:noProof/>
        </w:rPr>
      </w:r>
      <w:r>
        <w:rPr>
          <w:noProof/>
        </w:rPr>
        <w:fldChar w:fldCharType="separate"/>
      </w:r>
      <w:r w:rsidR="00B92865">
        <w:rPr>
          <w:noProof/>
        </w:rPr>
        <w:t>56</w:t>
      </w:r>
      <w:r>
        <w:rPr>
          <w:noProof/>
        </w:rPr>
        <w:fldChar w:fldCharType="end"/>
      </w:r>
    </w:p>
    <w:p w:rsidR="00F32FCA" w:rsidRDefault="005F51E9">
      <w:pPr>
        <w:pStyle w:val="TOC4"/>
        <w:rPr>
          <w:noProof/>
          <w:sz w:val="24"/>
          <w:szCs w:val="24"/>
        </w:rPr>
      </w:pPr>
      <w:r>
        <w:rPr>
          <w:noProof/>
          <w:szCs w:val="24"/>
        </w:rPr>
        <w:t>151</w:t>
      </w:r>
      <w:r>
        <w:rPr>
          <w:noProof/>
          <w:snapToGrid w:val="0"/>
          <w:szCs w:val="24"/>
        </w:rPr>
        <w:t>.</w:t>
      </w:r>
      <w:r>
        <w:rPr>
          <w:noProof/>
          <w:sz w:val="24"/>
          <w:szCs w:val="24"/>
        </w:rPr>
        <w:tab/>
      </w:r>
      <w:r>
        <w:rPr>
          <w:noProof/>
          <w:snapToGrid w:val="0"/>
          <w:szCs w:val="24"/>
        </w:rPr>
        <w:t>Notices binding on persons claiming under owner or occupier</w:t>
      </w:r>
      <w:r>
        <w:rPr>
          <w:noProof/>
        </w:rPr>
        <w:tab/>
      </w:r>
      <w:r>
        <w:rPr>
          <w:noProof/>
        </w:rPr>
        <w:fldChar w:fldCharType="begin"/>
      </w:r>
      <w:r>
        <w:rPr>
          <w:noProof/>
        </w:rPr>
        <w:instrText xml:space="preserve"> PAGEREF _Toc103128994 \h </w:instrText>
      </w:r>
      <w:r>
        <w:rPr>
          <w:noProof/>
        </w:rPr>
      </w:r>
      <w:r>
        <w:rPr>
          <w:noProof/>
        </w:rPr>
        <w:fldChar w:fldCharType="separate"/>
      </w:r>
      <w:r w:rsidR="00B92865">
        <w:rPr>
          <w:noProof/>
        </w:rPr>
        <w:t>57</w:t>
      </w:r>
      <w:r>
        <w:rPr>
          <w:noProof/>
        </w:rPr>
        <w:fldChar w:fldCharType="end"/>
      </w:r>
    </w:p>
    <w:p w:rsidR="00F32FCA" w:rsidRDefault="005F51E9">
      <w:pPr>
        <w:pStyle w:val="TOC4"/>
        <w:rPr>
          <w:noProof/>
          <w:sz w:val="24"/>
          <w:szCs w:val="24"/>
        </w:rPr>
      </w:pPr>
      <w:r>
        <w:rPr>
          <w:noProof/>
          <w:szCs w:val="24"/>
        </w:rPr>
        <w:t>152</w:t>
      </w:r>
      <w:r>
        <w:rPr>
          <w:noProof/>
          <w:snapToGrid w:val="0"/>
          <w:szCs w:val="24"/>
        </w:rPr>
        <w:t>.</w:t>
      </w:r>
      <w:r>
        <w:rPr>
          <w:noProof/>
          <w:sz w:val="24"/>
          <w:szCs w:val="24"/>
        </w:rPr>
        <w:tab/>
      </w:r>
      <w:r>
        <w:rPr>
          <w:noProof/>
          <w:snapToGrid w:val="0"/>
          <w:szCs w:val="24"/>
        </w:rPr>
        <w:t>Rights of occupiers</w:t>
      </w:r>
      <w:r>
        <w:rPr>
          <w:noProof/>
        </w:rPr>
        <w:tab/>
      </w:r>
      <w:r>
        <w:rPr>
          <w:noProof/>
        </w:rPr>
        <w:fldChar w:fldCharType="begin"/>
      </w:r>
      <w:r>
        <w:rPr>
          <w:noProof/>
        </w:rPr>
        <w:instrText xml:space="preserve"> PAGEREF _Toc103128995 \h </w:instrText>
      </w:r>
      <w:r>
        <w:rPr>
          <w:noProof/>
        </w:rPr>
      </w:r>
      <w:r>
        <w:rPr>
          <w:noProof/>
        </w:rPr>
        <w:fldChar w:fldCharType="separate"/>
      </w:r>
      <w:r w:rsidR="00B92865">
        <w:rPr>
          <w:noProof/>
        </w:rPr>
        <w:t>57</w:t>
      </w:r>
      <w:r>
        <w:rPr>
          <w:noProof/>
        </w:rPr>
        <w:fldChar w:fldCharType="end"/>
      </w:r>
    </w:p>
    <w:p w:rsidR="00F32FCA" w:rsidRDefault="005F51E9">
      <w:pPr>
        <w:pStyle w:val="TOC4"/>
        <w:rPr>
          <w:noProof/>
          <w:sz w:val="24"/>
          <w:szCs w:val="24"/>
        </w:rPr>
      </w:pPr>
      <w:r>
        <w:rPr>
          <w:noProof/>
          <w:szCs w:val="24"/>
        </w:rPr>
        <w:t>152A.</w:t>
      </w:r>
      <w:r>
        <w:rPr>
          <w:noProof/>
          <w:sz w:val="24"/>
          <w:szCs w:val="24"/>
        </w:rPr>
        <w:tab/>
      </w:r>
      <w:r>
        <w:rPr>
          <w:noProof/>
          <w:szCs w:val="24"/>
        </w:rPr>
        <w:t>Limitation period for prosecutions</w:t>
      </w:r>
      <w:r>
        <w:rPr>
          <w:noProof/>
        </w:rPr>
        <w:tab/>
      </w:r>
      <w:r>
        <w:rPr>
          <w:noProof/>
        </w:rPr>
        <w:fldChar w:fldCharType="begin"/>
      </w:r>
      <w:r>
        <w:rPr>
          <w:noProof/>
        </w:rPr>
        <w:instrText xml:space="preserve"> PAGEREF _Toc103128996 \h </w:instrText>
      </w:r>
      <w:r>
        <w:rPr>
          <w:noProof/>
        </w:rPr>
      </w:r>
      <w:r>
        <w:rPr>
          <w:noProof/>
        </w:rPr>
        <w:fldChar w:fldCharType="separate"/>
      </w:r>
      <w:r w:rsidR="00B92865">
        <w:rPr>
          <w:noProof/>
        </w:rPr>
        <w:t>58</w:t>
      </w:r>
      <w:r>
        <w:rPr>
          <w:noProof/>
        </w:rPr>
        <w:fldChar w:fldCharType="end"/>
      </w:r>
    </w:p>
    <w:p w:rsidR="00F32FCA" w:rsidRDefault="005F51E9">
      <w:pPr>
        <w:pStyle w:val="TOC4"/>
        <w:rPr>
          <w:noProof/>
          <w:sz w:val="24"/>
          <w:szCs w:val="24"/>
        </w:rPr>
      </w:pPr>
      <w:r>
        <w:rPr>
          <w:noProof/>
          <w:szCs w:val="24"/>
        </w:rPr>
        <w:t>153</w:t>
      </w:r>
      <w:r>
        <w:rPr>
          <w:noProof/>
          <w:snapToGrid w:val="0"/>
          <w:szCs w:val="24"/>
        </w:rPr>
        <w:t>.</w:t>
      </w:r>
      <w:r>
        <w:rPr>
          <w:noProof/>
          <w:sz w:val="24"/>
          <w:szCs w:val="24"/>
        </w:rPr>
        <w:tab/>
      </w:r>
      <w:r>
        <w:rPr>
          <w:noProof/>
          <w:snapToGrid w:val="0"/>
          <w:szCs w:val="24"/>
        </w:rPr>
        <w:t>Saving of civil remedy</w:t>
      </w:r>
      <w:r>
        <w:rPr>
          <w:noProof/>
        </w:rPr>
        <w:tab/>
      </w:r>
      <w:r>
        <w:rPr>
          <w:noProof/>
        </w:rPr>
        <w:fldChar w:fldCharType="begin"/>
      </w:r>
      <w:r>
        <w:rPr>
          <w:noProof/>
        </w:rPr>
        <w:instrText xml:space="preserve"> PAGEREF _Toc103128997 \h </w:instrText>
      </w:r>
      <w:r>
        <w:rPr>
          <w:noProof/>
        </w:rPr>
      </w:r>
      <w:r>
        <w:rPr>
          <w:noProof/>
        </w:rPr>
        <w:fldChar w:fldCharType="separate"/>
      </w:r>
      <w:r w:rsidR="00B92865">
        <w:rPr>
          <w:noProof/>
        </w:rPr>
        <w:t>58</w:t>
      </w:r>
      <w:r>
        <w:rPr>
          <w:noProof/>
        </w:rPr>
        <w:fldChar w:fldCharType="end"/>
      </w:r>
    </w:p>
    <w:p w:rsidR="00F32FCA" w:rsidRDefault="005F51E9">
      <w:pPr>
        <w:pStyle w:val="TOC4"/>
        <w:rPr>
          <w:noProof/>
          <w:sz w:val="24"/>
          <w:szCs w:val="24"/>
        </w:rPr>
      </w:pPr>
      <w:r>
        <w:rPr>
          <w:noProof/>
          <w:szCs w:val="24"/>
        </w:rPr>
        <w:t>154</w:t>
      </w:r>
      <w:r>
        <w:rPr>
          <w:noProof/>
          <w:snapToGrid w:val="0"/>
          <w:szCs w:val="24"/>
        </w:rPr>
        <w:t>.</w:t>
      </w:r>
      <w:r>
        <w:rPr>
          <w:noProof/>
          <w:sz w:val="24"/>
          <w:szCs w:val="24"/>
        </w:rPr>
        <w:tab/>
      </w:r>
      <w:r>
        <w:rPr>
          <w:noProof/>
          <w:snapToGrid w:val="0"/>
          <w:szCs w:val="24"/>
        </w:rPr>
        <w:t>Recovery of value of water misused, etc.</w:t>
      </w:r>
      <w:r>
        <w:rPr>
          <w:noProof/>
        </w:rPr>
        <w:tab/>
      </w:r>
      <w:r>
        <w:rPr>
          <w:noProof/>
        </w:rPr>
        <w:fldChar w:fldCharType="begin"/>
      </w:r>
      <w:r>
        <w:rPr>
          <w:noProof/>
        </w:rPr>
        <w:instrText xml:space="preserve"> PAGEREF _Toc103128998 \h </w:instrText>
      </w:r>
      <w:r>
        <w:rPr>
          <w:noProof/>
        </w:rPr>
      </w:r>
      <w:r>
        <w:rPr>
          <w:noProof/>
        </w:rPr>
        <w:fldChar w:fldCharType="separate"/>
      </w:r>
      <w:r w:rsidR="00B92865">
        <w:rPr>
          <w:noProof/>
        </w:rPr>
        <w:t>58</w:t>
      </w:r>
      <w:r>
        <w:rPr>
          <w:noProof/>
        </w:rPr>
        <w:fldChar w:fldCharType="end"/>
      </w:r>
    </w:p>
    <w:p w:rsidR="00F32FCA" w:rsidRDefault="005F51E9">
      <w:pPr>
        <w:pStyle w:val="TOC4"/>
        <w:rPr>
          <w:noProof/>
          <w:sz w:val="24"/>
          <w:szCs w:val="24"/>
        </w:rPr>
      </w:pPr>
      <w:r>
        <w:rPr>
          <w:noProof/>
          <w:szCs w:val="24"/>
        </w:rPr>
        <w:t>155</w:t>
      </w:r>
      <w:r>
        <w:rPr>
          <w:noProof/>
          <w:snapToGrid w:val="0"/>
          <w:szCs w:val="24"/>
        </w:rPr>
        <w:t>.</w:t>
      </w:r>
      <w:r>
        <w:rPr>
          <w:noProof/>
          <w:sz w:val="24"/>
          <w:szCs w:val="24"/>
        </w:rPr>
        <w:tab/>
      </w:r>
      <w:r>
        <w:rPr>
          <w:noProof/>
          <w:snapToGrid w:val="0"/>
          <w:szCs w:val="24"/>
        </w:rPr>
        <w:t>Contribution between owner and occupier</w:t>
      </w:r>
      <w:r>
        <w:rPr>
          <w:noProof/>
        </w:rPr>
        <w:tab/>
      </w:r>
      <w:r>
        <w:rPr>
          <w:noProof/>
        </w:rPr>
        <w:fldChar w:fldCharType="begin"/>
      </w:r>
      <w:r>
        <w:rPr>
          <w:noProof/>
        </w:rPr>
        <w:instrText xml:space="preserve"> PAGEREF _Toc103128999 \h </w:instrText>
      </w:r>
      <w:r>
        <w:rPr>
          <w:noProof/>
        </w:rPr>
      </w:r>
      <w:r>
        <w:rPr>
          <w:noProof/>
        </w:rPr>
        <w:fldChar w:fldCharType="separate"/>
      </w:r>
      <w:r w:rsidR="00B92865">
        <w:rPr>
          <w:noProof/>
        </w:rPr>
        <w:t>59</w:t>
      </w:r>
      <w:r>
        <w:rPr>
          <w:noProof/>
        </w:rPr>
        <w:fldChar w:fldCharType="end"/>
      </w:r>
    </w:p>
    <w:p w:rsidR="00F32FCA" w:rsidRDefault="005F51E9">
      <w:pPr>
        <w:pStyle w:val="TOC4"/>
        <w:rPr>
          <w:noProof/>
          <w:sz w:val="24"/>
          <w:szCs w:val="24"/>
        </w:rPr>
      </w:pPr>
      <w:r>
        <w:rPr>
          <w:noProof/>
          <w:szCs w:val="24"/>
        </w:rPr>
        <w:t>156</w:t>
      </w:r>
      <w:r>
        <w:rPr>
          <w:noProof/>
          <w:snapToGrid w:val="0"/>
          <w:szCs w:val="24"/>
        </w:rPr>
        <w:t>.</w:t>
      </w:r>
      <w:r>
        <w:rPr>
          <w:noProof/>
          <w:sz w:val="24"/>
          <w:szCs w:val="24"/>
        </w:rPr>
        <w:tab/>
      </w:r>
      <w:r>
        <w:rPr>
          <w:noProof/>
          <w:snapToGrid w:val="0"/>
          <w:szCs w:val="24"/>
        </w:rPr>
        <w:t>Obstructing Commission or the Corporation or officers in performance of duty</w:t>
      </w:r>
      <w:r>
        <w:rPr>
          <w:noProof/>
        </w:rPr>
        <w:tab/>
      </w:r>
      <w:r>
        <w:rPr>
          <w:noProof/>
        </w:rPr>
        <w:fldChar w:fldCharType="begin"/>
      </w:r>
      <w:r>
        <w:rPr>
          <w:noProof/>
        </w:rPr>
        <w:instrText xml:space="preserve"> PAGEREF _Toc103129000 \h </w:instrText>
      </w:r>
      <w:r>
        <w:rPr>
          <w:noProof/>
        </w:rPr>
      </w:r>
      <w:r>
        <w:rPr>
          <w:noProof/>
        </w:rPr>
        <w:fldChar w:fldCharType="separate"/>
      </w:r>
      <w:r w:rsidR="00B92865">
        <w:rPr>
          <w:noProof/>
        </w:rPr>
        <w:t>59</w:t>
      </w:r>
      <w:r>
        <w:rPr>
          <w:noProof/>
        </w:rPr>
        <w:fldChar w:fldCharType="end"/>
      </w:r>
    </w:p>
    <w:p w:rsidR="00F32FCA" w:rsidRDefault="005F51E9">
      <w:pPr>
        <w:pStyle w:val="TOC4"/>
        <w:rPr>
          <w:noProof/>
          <w:sz w:val="24"/>
          <w:szCs w:val="24"/>
        </w:rPr>
      </w:pPr>
      <w:r>
        <w:rPr>
          <w:noProof/>
          <w:szCs w:val="24"/>
        </w:rPr>
        <w:t>157</w:t>
      </w:r>
      <w:r>
        <w:rPr>
          <w:noProof/>
          <w:snapToGrid w:val="0"/>
          <w:szCs w:val="24"/>
        </w:rPr>
        <w:t>.</w:t>
      </w:r>
      <w:r>
        <w:rPr>
          <w:noProof/>
          <w:sz w:val="24"/>
          <w:szCs w:val="24"/>
        </w:rPr>
        <w:tab/>
      </w:r>
      <w:r>
        <w:rPr>
          <w:noProof/>
          <w:snapToGrid w:val="0"/>
          <w:szCs w:val="24"/>
        </w:rPr>
        <w:t>Penalty for refusing to give up possession of works</w:t>
      </w:r>
      <w:r>
        <w:rPr>
          <w:noProof/>
        </w:rPr>
        <w:tab/>
      </w:r>
      <w:r>
        <w:rPr>
          <w:noProof/>
        </w:rPr>
        <w:fldChar w:fldCharType="begin"/>
      </w:r>
      <w:r>
        <w:rPr>
          <w:noProof/>
        </w:rPr>
        <w:instrText xml:space="preserve"> PAGEREF _Toc103129001 \h </w:instrText>
      </w:r>
      <w:r>
        <w:rPr>
          <w:noProof/>
        </w:rPr>
      </w:r>
      <w:r>
        <w:rPr>
          <w:noProof/>
        </w:rPr>
        <w:fldChar w:fldCharType="separate"/>
      </w:r>
      <w:r w:rsidR="00B92865">
        <w:rPr>
          <w:noProof/>
        </w:rPr>
        <w:t>59</w:t>
      </w:r>
      <w:r>
        <w:rPr>
          <w:noProof/>
        </w:rPr>
        <w:fldChar w:fldCharType="end"/>
      </w:r>
    </w:p>
    <w:p w:rsidR="00F32FCA" w:rsidRDefault="005F51E9">
      <w:pPr>
        <w:pStyle w:val="TOC4"/>
        <w:rPr>
          <w:noProof/>
          <w:sz w:val="24"/>
          <w:szCs w:val="24"/>
        </w:rPr>
      </w:pPr>
      <w:r>
        <w:rPr>
          <w:noProof/>
          <w:szCs w:val="24"/>
        </w:rPr>
        <w:t>158</w:t>
      </w:r>
      <w:r>
        <w:rPr>
          <w:noProof/>
          <w:snapToGrid w:val="0"/>
          <w:szCs w:val="24"/>
        </w:rPr>
        <w:t>.</w:t>
      </w:r>
      <w:r>
        <w:rPr>
          <w:noProof/>
          <w:sz w:val="24"/>
          <w:szCs w:val="24"/>
        </w:rPr>
        <w:tab/>
      </w:r>
      <w:r>
        <w:rPr>
          <w:noProof/>
          <w:snapToGrid w:val="0"/>
          <w:szCs w:val="24"/>
        </w:rPr>
        <w:t>Offenders may be arrested</w:t>
      </w:r>
      <w:r>
        <w:rPr>
          <w:noProof/>
        </w:rPr>
        <w:tab/>
      </w:r>
      <w:r>
        <w:rPr>
          <w:noProof/>
        </w:rPr>
        <w:fldChar w:fldCharType="begin"/>
      </w:r>
      <w:r>
        <w:rPr>
          <w:noProof/>
        </w:rPr>
        <w:instrText xml:space="preserve"> PAGEREF _Toc103129002 \h </w:instrText>
      </w:r>
      <w:r>
        <w:rPr>
          <w:noProof/>
        </w:rPr>
      </w:r>
      <w:r>
        <w:rPr>
          <w:noProof/>
        </w:rPr>
        <w:fldChar w:fldCharType="separate"/>
      </w:r>
      <w:r w:rsidR="00B92865">
        <w:rPr>
          <w:noProof/>
        </w:rPr>
        <w:t>60</w:t>
      </w:r>
      <w:r>
        <w:rPr>
          <w:noProof/>
        </w:rPr>
        <w:fldChar w:fldCharType="end"/>
      </w:r>
    </w:p>
    <w:p w:rsidR="00F32FCA" w:rsidRDefault="005F51E9">
      <w:pPr>
        <w:pStyle w:val="TOC4"/>
        <w:rPr>
          <w:noProof/>
          <w:sz w:val="24"/>
          <w:szCs w:val="24"/>
        </w:rPr>
      </w:pPr>
      <w:r>
        <w:rPr>
          <w:noProof/>
          <w:szCs w:val="24"/>
        </w:rPr>
        <w:t>158A</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_Toc103129003 \h </w:instrText>
      </w:r>
      <w:r>
        <w:rPr>
          <w:noProof/>
        </w:rPr>
      </w:r>
      <w:r>
        <w:rPr>
          <w:noProof/>
        </w:rPr>
        <w:fldChar w:fldCharType="separate"/>
      </w:r>
      <w:r w:rsidR="00B92865">
        <w:rPr>
          <w:noProof/>
        </w:rPr>
        <w:t>60</w:t>
      </w:r>
      <w:r>
        <w:rPr>
          <w:noProof/>
        </w:rPr>
        <w:fldChar w:fldCharType="end"/>
      </w:r>
    </w:p>
    <w:p w:rsidR="00F32FCA" w:rsidRDefault="005F51E9">
      <w:pPr>
        <w:pStyle w:val="TOC4"/>
        <w:rPr>
          <w:noProof/>
          <w:sz w:val="24"/>
          <w:szCs w:val="24"/>
        </w:rPr>
      </w:pPr>
      <w:r>
        <w:rPr>
          <w:noProof/>
          <w:szCs w:val="24"/>
        </w:rPr>
        <w:t>159</w:t>
      </w:r>
      <w:r>
        <w:rPr>
          <w:noProof/>
          <w:snapToGrid w:val="0"/>
          <w:szCs w:val="24"/>
        </w:rPr>
        <w:t>.</w:t>
      </w:r>
      <w:r>
        <w:rPr>
          <w:noProof/>
          <w:sz w:val="24"/>
          <w:szCs w:val="24"/>
        </w:rPr>
        <w:tab/>
      </w:r>
      <w:r>
        <w:rPr>
          <w:noProof/>
          <w:snapToGrid w:val="0"/>
          <w:szCs w:val="24"/>
        </w:rPr>
        <w:t>Proceedings for offences etc.</w:t>
      </w:r>
      <w:r>
        <w:rPr>
          <w:noProof/>
        </w:rPr>
        <w:tab/>
      </w:r>
      <w:r>
        <w:rPr>
          <w:noProof/>
        </w:rPr>
        <w:fldChar w:fldCharType="begin"/>
      </w:r>
      <w:r>
        <w:rPr>
          <w:noProof/>
        </w:rPr>
        <w:instrText xml:space="preserve"> PAGEREF _Toc103129004 \h </w:instrText>
      </w:r>
      <w:r>
        <w:rPr>
          <w:noProof/>
        </w:rPr>
      </w:r>
      <w:r>
        <w:rPr>
          <w:noProof/>
        </w:rPr>
        <w:fldChar w:fldCharType="separate"/>
      </w:r>
      <w:r w:rsidR="00B92865">
        <w:rPr>
          <w:noProof/>
        </w:rPr>
        <w:t>60</w:t>
      </w:r>
      <w:r>
        <w:rPr>
          <w:noProof/>
        </w:rPr>
        <w:fldChar w:fldCharType="end"/>
      </w:r>
    </w:p>
    <w:p w:rsidR="00F32FCA" w:rsidRDefault="005F51E9">
      <w:pPr>
        <w:pStyle w:val="TOC4"/>
        <w:rPr>
          <w:noProof/>
          <w:sz w:val="24"/>
          <w:szCs w:val="24"/>
        </w:rPr>
      </w:pPr>
      <w:r>
        <w:rPr>
          <w:noProof/>
          <w:szCs w:val="24"/>
        </w:rPr>
        <w:t>160</w:t>
      </w:r>
      <w:r>
        <w:rPr>
          <w:noProof/>
          <w:snapToGrid w:val="0"/>
          <w:szCs w:val="24"/>
        </w:rPr>
        <w:t>.</w:t>
      </w:r>
      <w:r>
        <w:rPr>
          <w:noProof/>
          <w:sz w:val="24"/>
          <w:szCs w:val="24"/>
        </w:rPr>
        <w:tab/>
      </w:r>
      <w:r>
        <w:rPr>
          <w:noProof/>
          <w:snapToGrid w:val="0"/>
          <w:szCs w:val="24"/>
        </w:rPr>
        <w:t>Application of penalties</w:t>
      </w:r>
      <w:r>
        <w:rPr>
          <w:noProof/>
        </w:rPr>
        <w:tab/>
      </w:r>
      <w:r>
        <w:rPr>
          <w:noProof/>
        </w:rPr>
        <w:fldChar w:fldCharType="begin"/>
      </w:r>
      <w:r>
        <w:rPr>
          <w:noProof/>
        </w:rPr>
        <w:instrText xml:space="preserve"> PAGEREF _Toc103129005 \h </w:instrText>
      </w:r>
      <w:r>
        <w:rPr>
          <w:noProof/>
        </w:rPr>
      </w:r>
      <w:r>
        <w:rPr>
          <w:noProof/>
        </w:rPr>
        <w:fldChar w:fldCharType="separate"/>
      </w:r>
      <w:r w:rsidR="00B92865">
        <w:rPr>
          <w:noProof/>
        </w:rPr>
        <w:t>61</w:t>
      </w:r>
      <w:r>
        <w:rPr>
          <w:noProof/>
        </w:rPr>
        <w:fldChar w:fldCharType="end"/>
      </w:r>
    </w:p>
    <w:p w:rsidR="00F32FCA" w:rsidRDefault="005F51E9">
      <w:pPr>
        <w:pStyle w:val="TOC4"/>
        <w:rPr>
          <w:noProof/>
          <w:sz w:val="24"/>
          <w:szCs w:val="24"/>
        </w:rPr>
      </w:pPr>
      <w:r>
        <w:rPr>
          <w:noProof/>
          <w:szCs w:val="24"/>
        </w:rPr>
        <w:t>161</w:t>
      </w:r>
      <w:r>
        <w:rPr>
          <w:noProof/>
          <w:snapToGrid w:val="0"/>
          <w:szCs w:val="24"/>
        </w:rPr>
        <w:t>.</w:t>
      </w:r>
      <w:r>
        <w:rPr>
          <w:noProof/>
          <w:sz w:val="24"/>
          <w:szCs w:val="24"/>
        </w:rPr>
        <w:tab/>
      </w:r>
      <w:r>
        <w:rPr>
          <w:noProof/>
          <w:snapToGrid w:val="0"/>
          <w:szCs w:val="24"/>
        </w:rPr>
        <w:t>Commission or the Corporation may be represented by officer</w:t>
      </w:r>
      <w:r>
        <w:rPr>
          <w:noProof/>
        </w:rPr>
        <w:tab/>
      </w:r>
      <w:r>
        <w:rPr>
          <w:noProof/>
        </w:rPr>
        <w:fldChar w:fldCharType="begin"/>
      </w:r>
      <w:r>
        <w:rPr>
          <w:noProof/>
        </w:rPr>
        <w:instrText xml:space="preserve"> PAGEREF _Toc103129006 \h </w:instrText>
      </w:r>
      <w:r>
        <w:rPr>
          <w:noProof/>
        </w:rPr>
      </w:r>
      <w:r>
        <w:rPr>
          <w:noProof/>
        </w:rPr>
        <w:fldChar w:fldCharType="separate"/>
      </w:r>
      <w:r w:rsidR="00B92865">
        <w:rPr>
          <w:noProof/>
        </w:rPr>
        <w:t>61</w:t>
      </w:r>
      <w:r>
        <w:rPr>
          <w:noProof/>
        </w:rPr>
        <w:fldChar w:fldCharType="end"/>
      </w:r>
    </w:p>
    <w:p w:rsidR="00F32FCA" w:rsidRDefault="005F51E9">
      <w:pPr>
        <w:pStyle w:val="TOC4"/>
        <w:rPr>
          <w:noProof/>
          <w:sz w:val="24"/>
          <w:szCs w:val="24"/>
        </w:rPr>
      </w:pPr>
      <w:r>
        <w:rPr>
          <w:noProof/>
          <w:szCs w:val="24"/>
        </w:rPr>
        <w:t>165</w:t>
      </w:r>
      <w:r>
        <w:rPr>
          <w:noProof/>
          <w:snapToGrid w:val="0"/>
          <w:szCs w:val="24"/>
        </w:rPr>
        <w:t>.</w:t>
      </w:r>
      <w:r>
        <w:rPr>
          <w:noProof/>
          <w:sz w:val="24"/>
          <w:szCs w:val="24"/>
        </w:rPr>
        <w:tab/>
      </w:r>
      <w:r>
        <w:rPr>
          <w:noProof/>
          <w:snapToGrid w:val="0"/>
          <w:szCs w:val="24"/>
        </w:rPr>
        <w:t>Proof of ownership or occupancy</w:t>
      </w:r>
      <w:r>
        <w:rPr>
          <w:noProof/>
        </w:rPr>
        <w:tab/>
      </w:r>
      <w:r>
        <w:rPr>
          <w:noProof/>
        </w:rPr>
        <w:fldChar w:fldCharType="begin"/>
      </w:r>
      <w:r>
        <w:rPr>
          <w:noProof/>
        </w:rPr>
        <w:instrText xml:space="preserve"> PAGEREF _Toc103129007 \h </w:instrText>
      </w:r>
      <w:r>
        <w:rPr>
          <w:noProof/>
        </w:rPr>
      </w:r>
      <w:r>
        <w:rPr>
          <w:noProof/>
        </w:rPr>
        <w:fldChar w:fldCharType="separate"/>
      </w:r>
      <w:r w:rsidR="00B92865">
        <w:rPr>
          <w:noProof/>
        </w:rPr>
        <w:t>61</w:t>
      </w:r>
      <w:r>
        <w:rPr>
          <w:noProof/>
        </w:rPr>
        <w:fldChar w:fldCharType="end"/>
      </w:r>
    </w:p>
    <w:p w:rsidR="00F32FCA" w:rsidRDefault="005F51E9">
      <w:pPr>
        <w:pStyle w:val="TOC4"/>
        <w:rPr>
          <w:noProof/>
          <w:sz w:val="24"/>
          <w:szCs w:val="24"/>
        </w:rPr>
      </w:pPr>
      <w:r>
        <w:rPr>
          <w:noProof/>
          <w:spacing w:val="-6"/>
          <w:szCs w:val="24"/>
        </w:rPr>
        <w:t>166</w:t>
      </w:r>
      <w:r>
        <w:rPr>
          <w:noProof/>
          <w:snapToGrid w:val="0"/>
          <w:spacing w:val="-6"/>
          <w:szCs w:val="24"/>
        </w:rPr>
        <w:t>.</w:t>
      </w:r>
      <w:r>
        <w:rPr>
          <w:noProof/>
          <w:sz w:val="24"/>
          <w:szCs w:val="24"/>
        </w:rPr>
        <w:tab/>
      </w:r>
      <w:r>
        <w:rPr>
          <w:noProof/>
          <w:snapToGrid w:val="0"/>
          <w:spacing w:val="-6"/>
          <w:szCs w:val="24"/>
        </w:rPr>
        <w:t>Power to suspend certain provisions of local government Acts</w:t>
      </w:r>
      <w:r>
        <w:rPr>
          <w:noProof/>
        </w:rPr>
        <w:tab/>
      </w:r>
      <w:r>
        <w:rPr>
          <w:noProof/>
        </w:rPr>
        <w:fldChar w:fldCharType="begin"/>
      </w:r>
      <w:r>
        <w:rPr>
          <w:noProof/>
        </w:rPr>
        <w:instrText xml:space="preserve"> PAGEREF _Toc103129008 \h </w:instrText>
      </w:r>
      <w:r>
        <w:rPr>
          <w:noProof/>
        </w:rPr>
      </w:r>
      <w:r>
        <w:rPr>
          <w:noProof/>
        </w:rPr>
        <w:fldChar w:fldCharType="separate"/>
      </w:r>
      <w:r w:rsidR="00B92865">
        <w:rPr>
          <w:noProof/>
        </w:rPr>
        <w:t>62</w:t>
      </w:r>
      <w:r>
        <w:rPr>
          <w:noProof/>
        </w:rPr>
        <w:fldChar w:fldCharType="end"/>
      </w:r>
    </w:p>
    <w:p w:rsidR="00F32FCA" w:rsidRDefault="005F51E9">
      <w:pPr>
        <w:pStyle w:val="TOC5"/>
        <w:rPr>
          <w:b w:val="0"/>
          <w:noProof/>
          <w:sz w:val="24"/>
          <w:szCs w:val="24"/>
        </w:rPr>
      </w:pPr>
      <w:r>
        <w:rPr>
          <w:noProof/>
          <w:szCs w:val="28"/>
        </w:rPr>
        <w:t>Schedules</w:t>
      </w:r>
      <w:r>
        <w:rPr>
          <w:noProof/>
        </w:rPr>
        <w:tab/>
      </w:r>
      <w:r>
        <w:rPr>
          <w:b w:val="0"/>
          <w:noProof/>
          <w:sz w:val="22"/>
        </w:rPr>
        <w:fldChar w:fldCharType="begin"/>
      </w:r>
      <w:r>
        <w:rPr>
          <w:b w:val="0"/>
          <w:noProof/>
          <w:sz w:val="22"/>
        </w:rPr>
        <w:instrText xml:space="preserve"> PAGEREF _Toc103129009 \h </w:instrText>
      </w:r>
      <w:r>
        <w:rPr>
          <w:b w:val="0"/>
          <w:noProof/>
          <w:sz w:val="22"/>
        </w:rPr>
      </w:r>
      <w:r>
        <w:rPr>
          <w:b w:val="0"/>
          <w:noProof/>
          <w:sz w:val="22"/>
        </w:rPr>
        <w:fldChar w:fldCharType="separate"/>
      </w:r>
      <w:r w:rsidR="00B92865">
        <w:rPr>
          <w:b w:val="0"/>
          <w:noProof/>
          <w:sz w:val="22"/>
        </w:rPr>
        <w:t>63</w:t>
      </w:r>
      <w:r>
        <w:rPr>
          <w:b w:val="0"/>
          <w:noProof/>
          <w:sz w:val="22"/>
        </w:rPr>
        <w:fldChar w:fldCharType="end"/>
      </w:r>
    </w:p>
    <w:p w:rsidR="00F32FCA" w:rsidRDefault="005F51E9">
      <w:pPr>
        <w:pStyle w:val="TOC5"/>
        <w:rPr>
          <w:b w:val="0"/>
          <w:noProof/>
          <w:sz w:val="24"/>
          <w:szCs w:val="24"/>
        </w:rPr>
      </w:pPr>
      <w:r>
        <w:rPr>
          <w:noProof/>
          <w:szCs w:val="28"/>
        </w:rPr>
        <w:t>Seventh Schedule</w:t>
      </w:r>
      <w:r>
        <w:rPr>
          <w:noProof/>
        </w:rPr>
        <w:tab/>
      </w:r>
      <w:r>
        <w:rPr>
          <w:b w:val="0"/>
          <w:noProof/>
          <w:sz w:val="22"/>
        </w:rPr>
        <w:fldChar w:fldCharType="begin"/>
      </w:r>
      <w:r>
        <w:rPr>
          <w:b w:val="0"/>
          <w:noProof/>
          <w:sz w:val="22"/>
        </w:rPr>
        <w:instrText xml:space="preserve"> PAGEREF _Toc103129010 \h </w:instrText>
      </w:r>
      <w:r>
        <w:rPr>
          <w:b w:val="0"/>
          <w:noProof/>
          <w:sz w:val="22"/>
        </w:rPr>
      </w:r>
      <w:r>
        <w:rPr>
          <w:b w:val="0"/>
          <w:noProof/>
          <w:sz w:val="22"/>
        </w:rPr>
        <w:fldChar w:fldCharType="separate"/>
      </w:r>
      <w:r w:rsidR="00B92865">
        <w:rPr>
          <w:b w:val="0"/>
          <w:noProof/>
          <w:sz w:val="22"/>
        </w:rPr>
        <w:t>64</w:t>
      </w:r>
      <w:r>
        <w:rPr>
          <w:b w:val="0"/>
          <w:noProof/>
          <w:sz w:val="22"/>
        </w:rPr>
        <w:fldChar w:fldCharType="end"/>
      </w:r>
    </w:p>
    <w:p w:rsidR="00F32FCA" w:rsidRDefault="005F51E9">
      <w:pPr>
        <w:pStyle w:val="TOC5"/>
        <w:rPr>
          <w:b w:val="0"/>
          <w:noProof/>
          <w:sz w:val="24"/>
          <w:szCs w:val="24"/>
        </w:rPr>
      </w:pPr>
      <w:r>
        <w:rPr>
          <w:noProof/>
          <w:szCs w:val="28"/>
        </w:rPr>
        <w:t>Eighth Schedule</w:t>
      </w:r>
      <w:r>
        <w:rPr>
          <w:noProof/>
        </w:rPr>
        <w:tab/>
      </w:r>
      <w:r>
        <w:rPr>
          <w:b w:val="0"/>
          <w:noProof/>
          <w:sz w:val="22"/>
        </w:rPr>
        <w:fldChar w:fldCharType="begin"/>
      </w:r>
      <w:r>
        <w:rPr>
          <w:b w:val="0"/>
          <w:noProof/>
          <w:sz w:val="22"/>
        </w:rPr>
        <w:instrText xml:space="preserve"> PAGEREF _Toc103129011 \h </w:instrText>
      </w:r>
      <w:r>
        <w:rPr>
          <w:b w:val="0"/>
          <w:noProof/>
          <w:sz w:val="22"/>
        </w:rPr>
      </w:r>
      <w:r>
        <w:rPr>
          <w:b w:val="0"/>
          <w:noProof/>
          <w:sz w:val="22"/>
        </w:rPr>
        <w:fldChar w:fldCharType="separate"/>
      </w:r>
      <w:r w:rsidR="00B92865">
        <w:rPr>
          <w:b w:val="0"/>
          <w:noProof/>
          <w:sz w:val="22"/>
        </w:rPr>
        <w:t>65</w:t>
      </w:r>
      <w:r>
        <w:rPr>
          <w:b w:val="0"/>
          <w:noProof/>
          <w:sz w:val="22"/>
        </w:rPr>
        <w:fldChar w:fldCharType="end"/>
      </w:r>
    </w:p>
    <w:p w:rsidR="00F32FCA" w:rsidRDefault="005F51E9">
      <w:pPr>
        <w:pStyle w:val="TOC5"/>
        <w:rPr>
          <w:b w:val="0"/>
          <w:noProof/>
          <w:sz w:val="24"/>
          <w:szCs w:val="24"/>
        </w:rPr>
      </w:pPr>
      <w:r>
        <w:rPr>
          <w:noProof/>
          <w:szCs w:val="28"/>
        </w:rPr>
        <w:t>Ninth Schedule</w:t>
      </w:r>
      <w:r>
        <w:rPr>
          <w:noProof/>
        </w:rPr>
        <w:tab/>
      </w:r>
      <w:r>
        <w:rPr>
          <w:b w:val="0"/>
          <w:noProof/>
          <w:sz w:val="22"/>
        </w:rPr>
        <w:fldChar w:fldCharType="begin"/>
      </w:r>
      <w:r>
        <w:rPr>
          <w:b w:val="0"/>
          <w:noProof/>
          <w:sz w:val="22"/>
        </w:rPr>
        <w:instrText xml:space="preserve"> PAGEREF _Toc103129012 \h </w:instrText>
      </w:r>
      <w:r>
        <w:rPr>
          <w:b w:val="0"/>
          <w:noProof/>
          <w:sz w:val="22"/>
        </w:rPr>
      </w:r>
      <w:r>
        <w:rPr>
          <w:b w:val="0"/>
          <w:noProof/>
          <w:sz w:val="22"/>
        </w:rPr>
        <w:fldChar w:fldCharType="separate"/>
      </w:r>
      <w:r w:rsidR="00B92865">
        <w:rPr>
          <w:b w:val="0"/>
          <w:noProof/>
          <w:sz w:val="22"/>
        </w:rPr>
        <w:t>66</w:t>
      </w:r>
      <w:r>
        <w:rPr>
          <w:b w:val="0"/>
          <w:noProof/>
          <w:sz w:val="22"/>
        </w:rPr>
        <w:fldChar w:fldCharType="end"/>
      </w:r>
    </w:p>
    <w:p w:rsidR="00F32FCA" w:rsidRDefault="005F51E9">
      <w:pPr>
        <w:pStyle w:val="TOC2"/>
        <w:tabs>
          <w:tab w:val="right" w:leader="dot" w:pos="7086"/>
        </w:tabs>
        <w:rPr>
          <w:b w:val="0"/>
          <w:noProof/>
          <w:sz w:val="24"/>
          <w:szCs w:val="24"/>
        </w:rPr>
      </w:pPr>
      <w:r>
        <w:rPr>
          <w:noProof/>
          <w:szCs w:val="26"/>
        </w:rPr>
        <w:t>Notes</w:t>
      </w:r>
    </w:p>
    <w:p w:rsidR="00F32FCA" w:rsidRDefault="005F51E9">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_Toc103129014 \h </w:instrText>
      </w:r>
      <w:r>
        <w:rPr>
          <w:noProof/>
        </w:rPr>
      </w:r>
      <w:r>
        <w:rPr>
          <w:noProof/>
        </w:rPr>
        <w:fldChar w:fldCharType="separate"/>
      </w:r>
      <w:r w:rsidR="00B92865">
        <w:rPr>
          <w:noProof/>
        </w:rPr>
        <w:t>67</w:t>
      </w:r>
      <w:r>
        <w:rPr>
          <w:noProof/>
        </w:rPr>
        <w:fldChar w:fldCharType="end"/>
      </w:r>
    </w:p>
    <w:p w:rsidR="00F32FCA" w:rsidRDefault="005F51E9">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_Toc103129015 \h </w:instrText>
      </w:r>
      <w:r>
        <w:rPr>
          <w:noProof/>
        </w:rPr>
      </w:r>
      <w:r>
        <w:rPr>
          <w:noProof/>
        </w:rPr>
        <w:fldChar w:fldCharType="separate"/>
      </w:r>
      <w:r w:rsidR="00B92865">
        <w:rPr>
          <w:noProof/>
        </w:rPr>
        <w:t>76</w:t>
      </w:r>
      <w:r>
        <w:rPr>
          <w:noProof/>
        </w:rPr>
        <w:fldChar w:fldCharType="end"/>
      </w:r>
    </w:p>
    <w:p w:rsidR="00F32FCA" w:rsidRDefault="005F51E9">
      <w:pPr>
        <w:pStyle w:val="TOC4"/>
      </w:pPr>
      <w:r>
        <w:fldChar w:fldCharType="end"/>
      </w:r>
    </w:p>
    <w:p w:rsidR="00F32FCA" w:rsidRDefault="005F51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32FCA" w:rsidRDefault="00F32FCA">
      <w:pPr>
        <w:pStyle w:val="NoteHeading"/>
        <w:sectPr w:rsidR="00F32FC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32FCA" w:rsidRDefault="005F51E9">
      <w:pPr>
        <w:pStyle w:val="WA"/>
      </w:pPr>
      <w:r>
        <w:t>Western Australia</w:t>
      </w:r>
    </w:p>
    <w:p w:rsidR="00F32FCA" w:rsidRDefault="005F51E9">
      <w:pPr>
        <w:pStyle w:val="NameofActReg"/>
        <w:spacing w:before="840" w:after="960"/>
      </w:pPr>
      <w:r>
        <w:t xml:space="preserve">Metropolitan Water Supply, Sewerage, and Drainage Act 1909 </w:t>
      </w:r>
    </w:p>
    <w:p w:rsidR="00F32FCA" w:rsidRDefault="005F51E9">
      <w:pPr>
        <w:pStyle w:val="LongTitle"/>
        <w:rPr>
          <w:snapToGrid w:val="0"/>
        </w:rPr>
      </w:pPr>
      <w:r>
        <w:rPr>
          <w:snapToGrid w:val="0"/>
        </w:rPr>
        <w:t xml:space="preserve">An Act to constitute the Metropolitan Water, Sewerage, and Drainage Area; to establish the method of control, and for other purposes incidental thereto. </w:t>
      </w:r>
    </w:p>
    <w:p w:rsidR="00F32FCA" w:rsidRDefault="005F51E9">
      <w:pPr>
        <w:pStyle w:val="Footnotesection"/>
      </w:pPr>
      <w:r>
        <w:tab/>
        <w:t xml:space="preserve">[Long title amended by No. 39 of 1963 s.3; No. 37 of 1982 s.4.] </w:t>
      </w:r>
    </w:p>
    <w:p w:rsidR="00F32FCA" w:rsidRDefault="005F51E9">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F32FCA" w:rsidRDefault="005F51E9">
      <w:pPr>
        <w:pStyle w:val="Heading5"/>
        <w:spacing w:before="180"/>
        <w:rPr>
          <w:snapToGrid w:val="0"/>
        </w:rPr>
      </w:pPr>
      <w:bookmarkStart w:id="8" w:name="_Toc402163360"/>
      <w:bookmarkStart w:id="9" w:name="_Toc59591409"/>
      <w:bookmarkStart w:id="10" w:name="_Toc103128909"/>
      <w:r>
        <w:rPr>
          <w:rStyle w:val="CharSectno"/>
        </w:rPr>
        <w:t>1</w:t>
      </w:r>
      <w:r>
        <w:rPr>
          <w:snapToGrid w:val="0"/>
        </w:rPr>
        <w:t>.</w:t>
      </w:r>
      <w:r>
        <w:rPr>
          <w:snapToGrid w:val="0"/>
        </w:rPr>
        <w:tab/>
        <w:t>Short title</w:t>
      </w:r>
      <w:bookmarkEnd w:id="8"/>
      <w:bookmarkEnd w:id="9"/>
      <w:bookmarkEnd w:id="10"/>
      <w:r>
        <w:rPr>
          <w:snapToGrid w:val="0"/>
        </w:rPr>
        <w:t xml:space="preserve"> </w:t>
      </w:r>
    </w:p>
    <w:p w:rsidR="00F32FCA" w:rsidRDefault="005F51E9">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snapToGrid w:val="0"/>
          <w:vertAlign w:val="superscript"/>
        </w:rPr>
        <w:t>1,1a</w:t>
      </w:r>
      <w:r>
        <w:rPr>
          <w:snapToGrid w:val="0"/>
        </w:rPr>
        <w:t>.</w:t>
      </w:r>
    </w:p>
    <w:p w:rsidR="00F32FCA" w:rsidRDefault="005F51E9">
      <w:pPr>
        <w:pStyle w:val="Heading5"/>
        <w:spacing w:before="180"/>
        <w:rPr>
          <w:snapToGrid w:val="0"/>
        </w:rPr>
      </w:pPr>
      <w:bookmarkStart w:id="11" w:name="_Toc402163361"/>
      <w:bookmarkStart w:id="12" w:name="_Toc59591410"/>
      <w:bookmarkStart w:id="13" w:name="_Toc103128910"/>
      <w:r>
        <w:rPr>
          <w:rStyle w:val="CharSectno"/>
        </w:rPr>
        <w:t>2</w:t>
      </w:r>
      <w:r>
        <w:rPr>
          <w:snapToGrid w:val="0"/>
        </w:rPr>
        <w:t>.</w:t>
      </w:r>
      <w:r>
        <w:rPr>
          <w:snapToGrid w:val="0"/>
        </w:rPr>
        <w:tab/>
        <w:t>Commencement</w:t>
      </w:r>
      <w:bookmarkEnd w:id="11"/>
      <w:bookmarkEnd w:id="12"/>
      <w:bookmarkEnd w:id="13"/>
      <w:r>
        <w:rPr>
          <w:snapToGrid w:val="0"/>
        </w:rPr>
        <w:t xml:space="preserve"> </w:t>
      </w:r>
    </w:p>
    <w:p w:rsidR="00F32FCA" w:rsidRDefault="005F51E9">
      <w:pPr>
        <w:pStyle w:val="Subsection"/>
        <w:spacing w:before="120"/>
        <w:rPr>
          <w:snapToGrid w:val="0"/>
        </w:rPr>
      </w:pPr>
      <w:r>
        <w:rPr>
          <w:snapToGrid w:val="0"/>
        </w:rPr>
        <w:tab/>
      </w:r>
      <w:r>
        <w:rPr>
          <w:snapToGrid w:val="0"/>
        </w:rPr>
        <w:tab/>
        <w:t>This Act shall come into operation on a day, not later than 1 May 1910, to be fixed by proclamation</w:t>
      </w:r>
      <w:r>
        <w:rPr>
          <w:snapToGrid w:val="0"/>
          <w:vertAlign w:val="superscript"/>
        </w:rPr>
        <w:t>1</w:t>
      </w:r>
      <w:r>
        <w:rPr>
          <w:snapToGrid w:val="0"/>
        </w:rPr>
        <w:t>.</w:t>
      </w:r>
    </w:p>
    <w:p w:rsidR="00F32FCA" w:rsidRDefault="005F51E9">
      <w:pPr>
        <w:pStyle w:val="Footnotesection"/>
        <w:spacing w:before="80"/>
        <w:ind w:left="890" w:hanging="890"/>
      </w:pPr>
      <w:r>
        <w:tab/>
        <w:t xml:space="preserve">[Section 2 amended by No. 14 of 1967 s.3.] </w:t>
      </w:r>
    </w:p>
    <w:p w:rsidR="00F32FCA" w:rsidRDefault="005F51E9">
      <w:pPr>
        <w:pStyle w:val="Ednotesection"/>
        <w:spacing w:before="180"/>
        <w:ind w:left="890" w:hanging="890"/>
      </w:pPr>
      <w:r>
        <w:t>[</w:t>
      </w:r>
      <w:r>
        <w:rPr>
          <w:b/>
        </w:rPr>
        <w:t>3.</w:t>
      </w:r>
      <w:r>
        <w:tab/>
      </w:r>
      <w:r>
        <w:tab/>
        <w:t xml:space="preserve">Repealed by No. 25 of 1985 s.53.] </w:t>
      </w:r>
    </w:p>
    <w:p w:rsidR="00F32FCA" w:rsidRDefault="005F51E9">
      <w:pPr>
        <w:pStyle w:val="Ednotesection"/>
        <w:spacing w:before="180"/>
        <w:ind w:left="890" w:hanging="890"/>
      </w:pPr>
      <w:r>
        <w:t>[</w:t>
      </w:r>
      <w:r>
        <w:rPr>
          <w:b/>
        </w:rPr>
        <w:t>4.</w:t>
      </w:r>
      <w:r>
        <w:tab/>
      </w:r>
      <w:r>
        <w:tab/>
        <w:t>Omitted under the Reprints Act 1984 s.7(4)(f) and (g).]</w:t>
      </w:r>
    </w:p>
    <w:p w:rsidR="00F32FCA" w:rsidRDefault="005F51E9">
      <w:pPr>
        <w:pStyle w:val="Heading5"/>
        <w:spacing w:before="180"/>
        <w:rPr>
          <w:snapToGrid w:val="0"/>
        </w:rPr>
      </w:pPr>
      <w:bookmarkStart w:id="14" w:name="_Toc402163363"/>
      <w:bookmarkStart w:id="15" w:name="_Toc59591411"/>
      <w:bookmarkStart w:id="16" w:name="_Toc103128911"/>
      <w:r>
        <w:rPr>
          <w:rStyle w:val="CharSectno"/>
        </w:rPr>
        <w:t>5</w:t>
      </w:r>
      <w:r>
        <w:rPr>
          <w:snapToGrid w:val="0"/>
        </w:rPr>
        <w:t>.</w:t>
      </w:r>
      <w:r>
        <w:rPr>
          <w:snapToGrid w:val="0"/>
        </w:rPr>
        <w:tab/>
        <w:t>Interpretation</w:t>
      </w:r>
      <w:bookmarkEnd w:id="14"/>
      <w:bookmarkEnd w:id="15"/>
      <w:bookmarkEnd w:id="16"/>
      <w:r>
        <w:rPr>
          <w:snapToGrid w:val="0"/>
        </w:rPr>
        <w:t xml:space="preserve"> </w:t>
      </w:r>
    </w:p>
    <w:p w:rsidR="00F32FCA" w:rsidRDefault="005F51E9">
      <w:pPr>
        <w:pStyle w:val="Subsection"/>
        <w:spacing w:before="120"/>
        <w:rPr>
          <w:snapToGrid w:val="0"/>
        </w:rPr>
      </w:pPr>
      <w:r>
        <w:rPr>
          <w:snapToGrid w:val="0"/>
        </w:rPr>
        <w:tab/>
        <w:t>(1)</w:t>
      </w:r>
      <w:r>
        <w:rPr>
          <w:snapToGrid w:val="0"/>
        </w:rPr>
        <w:tab/>
        <w:t>In this Act, unless the context otherwise requires — </w:t>
      </w:r>
    </w:p>
    <w:p w:rsidR="00F32FCA" w:rsidRDefault="005F51E9">
      <w:pPr>
        <w:pStyle w:val="Defstart"/>
        <w:spacing w:before="60"/>
      </w:pPr>
      <w:r>
        <w:rPr>
          <w:b/>
        </w:rPr>
        <w:tab/>
        <w:t>“</w:t>
      </w:r>
      <w:r>
        <w:rPr>
          <w:rStyle w:val="CharDefText"/>
        </w:rPr>
        <w:t>aquifer</w:t>
      </w:r>
      <w:r>
        <w:rPr>
          <w:b/>
        </w:rPr>
        <w:t>”</w:t>
      </w:r>
      <w:r>
        <w:t xml:space="preserve"> means a porous geologic formation that bears water;</w:t>
      </w:r>
    </w:p>
    <w:p w:rsidR="00F32FCA" w:rsidRDefault="005F51E9">
      <w:pPr>
        <w:pStyle w:val="Defstart"/>
        <w:spacing w:before="60"/>
      </w:pPr>
      <w:r>
        <w:rPr>
          <w:b/>
        </w:rPr>
        <w:tab/>
        <w:t>“</w:t>
      </w:r>
      <w:r>
        <w:rPr>
          <w:rStyle w:val="CharDefText"/>
        </w:rPr>
        <w:t>Area</w:t>
      </w:r>
      <w:r>
        <w:rPr>
          <w:b/>
        </w:rPr>
        <w:t>”</w:t>
      </w:r>
      <w:r>
        <w:t xml:space="preserve"> means the Metropolitan Water, Sewerage, and Drainage Area constituted under this Act;</w:t>
      </w:r>
    </w:p>
    <w:p w:rsidR="00F32FCA" w:rsidRDefault="005F51E9">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rsidR="00F32FCA" w:rsidRDefault="005F51E9">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rsidR="00F32FCA" w:rsidRDefault="005F51E9">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rsidR="00F32FCA" w:rsidRDefault="005F51E9">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F32FCA" w:rsidRDefault="005F51E9">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w:t>
      </w:r>
      <w:r>
        <w:rPr>
          <w:spacing w:val="-4"/>
          <w:vertAlign w:val="superscript"/>
        </w:rPr>
        <w:t>1</w:t>
      </w:r>
      <w:r>
        <w:rPr>
          <w:spacing w:val="-4"/>
        </w:rPr>
        <w:t>;</w:t>
      </w:r>
    </w:p>
    <w:p w:rsidR="00F32FCA" w:rsidRDefault="005F51E9">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rsidR="00F32FCA" w:rsidRDefault="005F51E9">
      <w:pPr>
        <w:pStyle w:val="Defstart"/>
      </w:pPr>
      <w:r>
        <w:rPr>
          <w:b/>
        </w:rPr>
        <w:tab/>
        <w:t>“</w:t>
      </w:r>
      <w:r>
        <w:rPr>
          <w:rStyle w:val="CharDefText"/>
        </w:rPr>
        <w:t>officer</w:t>
      </w:r>
      <w:r>
        <w:rPr>
          <w:b/>
        </w:rPr>
        <w:t>”</w:t>
      </w:r>
      <w:r>
        <w:t>, in relation to — </w:t>
      </w:r>
    </w:p>
    <w:p w:rsidR="00F32FCA" w:rsidRDefault="005F51E9">
      <w:pPr>
        <w:pStyle w:val="Defpara"/>
      </w:pPr>
      <w:r>
        <w:tab/>
        <w:t>(a)</w:t>
      </w:r>
      <w:r>
        <w:tab/>
        <w:t xml:space="preserve">the Commission, means a member of staff as defined in section 3 of the </w:t>
      </w:r>
      <w:r>
        <w:rPr>
          <w:i/>
        </w:rPr>
        <w:t>Water and Rivers Commission Act 1995</w:t>
      </w:r>
      <w:r>
        <w:t>;</w:t>
      </w:r>
    </w:p>
    <w:p w:rsidR="00F32FCA" w:rsidRDefault="005F51E9">
      <w:pPr>
        <w:pStyle w:val="Defpara"/>
      </w:pPr>
      <w:r>
        <w:tab/>
        <w:t>(b)</w:t>
      </w:r>
      <w:r>
        <w:tab/>
        <w:t xml:space="preserve">the Corporation, means a member of the staff of the Corporation engaged under section 15 of the </w:t>
      </w:r>
      <w:r>
        <w:rPr>
          <w:i/>
        </w:rPr>
        <w:t>Water Corporation Act 1995</w:t>
      </w:r>
      <w:r>
        <w:t>;</w:t>
      </w:r>
    </w:p>
    <w:p w:rsidR="00F32FCA" w:rsidRDefault="005F51E9">
      <w:pPr>
        <w:pStyle w:val="Defstart"/>
      </w:pPr>
      <w:r>
        <w:rPr>
          <w:b/>
        </w:rPr>
        <w:tab/>
        <w:t>“</w:t>
      </w:r>
      <w:r>
        <w:rPr>
          <w:rStyle w:val="CharDefText"/>
        </w:rPr>
        <w:t>pollution area</w:t>
      </w:r>
      <w:r>
        <w:rPr>
          <w:b/>
        </w:rPr>
        <w:t>”</w:t>
      </w:r>
      <w:r>
        <w:t xml:space="preserve"> means an Underground Water Pollution Control Area constituted under section 57A;</w:t>
      </w:r>
    </w:p>
    <w:p w:rsidR="00F32FCA" w:rsidRDefault="005F51E9">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F32FCA" w:rsidRDefault="005F51E9">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rsidR="00F32FCA" w:rsidRDefault="005F51E9">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F32FCA" w:rsidRDefault="005F51E9">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F32FCA" w:rsidRDefault="005F51E9">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rsidR="00F32FCA" w:rsidRDefault="005F51E9">
      <w:pPr>
        <w:pStyle w:val="Defstart"/>
      </w:pPr>
      <w:r>
        <w:rPr>
          <w:b/>
        </w:rPr>
        <w:tab/>
        <w:t>“</w:t>
      </w:r>
      <w:r>
        <w:rPr>
          <w:rStyle w:val="CharDefText"/>
        </w:rPr>
        <w:t>watercourse</w:t>
      </w:r>
      <w:r>
        <w:rPr>
          <w:b/>
        </w:rPr>
        <w:t>”</w:t>
      </w:r>
      <w:r>
        <w:t xml:space="preserve"> means — </w:t>
      </w:r>
    </w:p>
    <w:p w:rsidR="00F32FCA" w:rsidRDefault="005F51E9">
      <w:pPr>
        <w:pStyle w:val="Defpara"/>
      </w:pPr>
      <w:r>
        <w:tab/>
        <w:t>(a)</w:t>
      </w:r>
      <w:r>
        <w:tab/>
        <w:t>any river, creek, stream or brook, whether artificially improved or altered or not;</w:t>
      </w:r>
    </w:p>
    <w:p w:rsidR="00F32FCA" w:rsidRDefault="005F51E9">
      <w:pPr>
        <w:pStyle w:val="Defpara"/>
      </w:pPr>
      <w:r>
        <w:tab/>
        <w:t>(b)</w:t>
      </w:r>
      <w:r>
        <w:tab/>
        <w:t>any conduit that wholly or partially diverts a river, creek, stream or brook from its natural course and forms part of that river, creek, stream or brook; or</w:t>
      </w:r>
    </w:p>
    <w:p w:rsidR="00F32FCA" w:rsidRDefault="005F51E9">
      <w:pPr>
        <w:pStyle w:val="Defpara"/>
      </w:pPr>
      <w:r>
        <w:tab/>
        <w:t>(c)</w:t>
      </w:r>
      <w:r>
        <w:tab/>
        <w:t>any natural collection of water into, through, or out of which any thing referred to in paragraph (a) or (b) flows, whether artificially improved or altered or not,</w:t>
      </w:r>
    </w:p>
    <w:p w:rsidR="00F32FCA" w:rsidRDefault="005F51E9">
      <w:pPr>
        <w:pStyle w:val="Defstart"/>
      </w:pPr>
      <w:r>
        <w:tab/>
      </w:r>
      <w:r>
        <w:tab/>
        <w:t>in which water flows or is contained whether permanently, intermittently or occasionally, together with the bed and banks of any thing referred to in paragraph (a), (b) or (c);</w:t>
      </w:r>
    </w:p>
    <w:p w:rsidR="00F32FCA" w:rsidRDefault="005F51E9">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F32FCA" w:rsidRDefault="005F51E9">
      <w:pPr>
        <w:pStyle w:val="Subsection"/>
      </w:pPr>
      <w:r>
        <w:tab/>
        <w:t>(2)</w:t>
      </w:r>
      <w:r>
        <w:tab/>
        <w:t>A reference in sections 37, 38, 43, 61 or 61A to an occupier shall be construed as a reference to that occupier acting with the consent of the owner.</w:t>
      </w:r>
    </w:p>
    <w:p w:rsidR="00F32FCA" w:rsidRDefault="005F51E9">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F32FCA" w:rsidRDefault="005F51E9">
      <w:pPr>
        <w:pStyle w:val="Subsection"/>
      </w:pPr>
      <w:r>
        <w:tab/>
        <w:t>(4)</w:t>
      </w:r>
      <w:r>
        <w:tab/>
        <w:t>A reference in this Act to — </w:t>
      </w:r>
    </w:p>
    <w:p w:rsidR="00F32FCA" w:rsidRDefault="005F51E9">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F32FCA" w:rsidRDefault="005F51E9">
      <w:pPr>
        <w:pStyle w:val="Indenta"/>
        <w:rPr>
          <w:snapToGrid w:val="0"/>
        </w:rPr>
      </w:pPr>
      <w:r>
        <w:rPr>
          <w:snapToGrid w:val="0"/>
        </w:rPr>
        <w:tab/>
        <w:t>(b)</w:t>
      </w:r>
      <w:r>
        <w:rPr>
          <w:snapToGrid w:val="0"/>
        </w:rPr>
        <w:tab/>
        <w:t>regulations, shall be construed as a reference to regulations made by the Governor,</w:t>
      </w:r>
    </w:p>
    <w:p w:rsidR="00F32FCA" w:rsidRDefault="005F51E9">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F32FCA" w:rsidRDefault="005F51E9">
      <w:pPr>
        <w:pStyle w:val="Subsection"/>
      </w:pPr>
      <w:r>
        <w:tab/>
        <w:t>(5)</w:t>
      </w:r>
      <w:r>
        <w:tab/>
        <w:t>Terms not otherwise assigned a meaning under this section but — </w:t>
      </w:r>
    </w:p>
    <w:p w:rsidR="00F32FCA" w:rsidRDefault="005F51E9">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F32FCA" w:rsidRDefault="005F51E9">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F32FCA" w:rsidRDefault="005F51E9">
      <w:pPr>
        <w:pStyle w:val="Subsection"/>
      </w:pPr>
      <w:r>
        <w:tab/>
      </w:r>
      <w:r>
        <w:tab/>
        <w:t>have that meaning in and for the purposes of this Act.</w:t>
      </w:r>
    </w:p>
    <w:p w:rsidR="00F32FCA" w:rsidRDefault="005F51E9">
      <w:pPr>
        <w:pStyle w:val="Footnotesection"/>
      </w:pPr>
      <w:r>
        <w:tab/>
        <w:t xml:space="preserve">[Section 5 amended by No. 33 of 1955 s.3; No. 39 of 1963 s.5; No. 14 of 1967 s.5; No. 11 of 1970 s.3; No. 43 of 1972 s.4; No. 59 of 1977 s.3; No. 3 of 1979 s.3; No. 63 of 1981 s.4; No. 37 of 1982 s.5; No. 100 of 1982 s.4; No. 25 of 1985 s.55; No. 24 of 1987 s.20; No. 73 of 1995 ss.95 and 111; No. 14 of 1996 s.4.] </w:t>
      </w:r>
    </w:p>
    <w:p w:rsidR="00F32FCA" w:rsidRDefault="005F51E9">
      <w:pPr>
        <w:pStyle w:val="Heading2"/>
      </w:pPr>
      <w:bookmarkStart w:id="17" w:name="_Toc89160793"/>
      <w:bookmarkStart w:id="18" w:name="_Toc89509349"/>
      <w:bookmarkStart w:id="19" w:name="_Toc91396082"/>
      <w:bookmarkStart w:id="20" w:name="_Toc92951255"/>
      <w:bookmarkStart w:id="21" w:name="_Toc97019404"/>
      <w:bookmarkStart w:id="22" w:name="_Toc102386636"/>
      <w:bookmarkStart w:id="23" w:name="_Toc103128912"/>
      <w:r>
        <w:rPr>
          <w:rStyle w:val="CharPartNo"/>
        </w:rPr>
        <w:t>Part II</w:t>
      </w:r>
      <w:r>
        <w:rPr>
          <w:rStyle w:val="CharDivNo"/>
        </w:rPr>
        <w:t> </w:t>
      </w:r>
      <w:r>
        <w:t>—</w:t>
      </w:r>
      <w:r>
        <w:rPr>
          <w:rStyle w:val="CharDivText"/>
        </w:rPr>
        <w:t> </w:t>
      </w:r>
      <w:r>
        <w:rPr>
          <w:rStyle w:val="CharPartText"/>
        </w:rPr>
        <w:t>The Area</w:t>
      </w:r>
      <w:bookmarkEnd w:id="17"/>
      <w:bookmarkEnd w:id="18"/>
      <w:bookmarkEnd w:id="19"/>
      <w:bookmarkEnd w:id="20"/>
      <w:bookmarkEnd w:id="21"/>
      <w:bookmarkEnd w:id="22"/>
      <w:bookmarkEnd w:id="23"/>
      <w:r>
        <w:rPr>
          <w:rStyle w:val="CharPartText"/>
        </w:rPr>
        <w:t xml:space="preserve"> </w:t>
      </w:r>
    </w:p>
    <w:p w:rsidR="00F32FCA" w:rsidRDefault="005F51E9">
      <w:pPr>
        <w:pStyle w:val="Footnoteheading"/>
        <w:rPr>
          <w:snapToGrid w:val="0"/>
        </w:rPr>
      </w:pPr>
      <w:r>
        <w:rPr>
          <w:snapToGrid w:val="0"/>
        </w:rPr>
        <w:t xml:space="preserve">[Heading amended by No. 14 of 1967 s.6.] </w:t>
      </w:r>
    </w:p>
    <w:p w:rsidR="00F32FCA" w:rsidRDefault="005F51E9">
      <w:pPr>
        <w:pStyle w:val="Heading5"/>
        <w:rPr>
          <w:snapToGrid w:val="0"/>
        </w:rPr>
      </w:pPr>
      <w:bookmarkStart w:id="24" w:name="_Toc402163364"/>
      <w:bookmarkStart w:id="25" w:name="_Toc59591412"/>
      <w:bookmarkStart w:id="26" w:name="_Toc103128913"/>
      <w:r>
        <w:rPr>
          <w:rStyle w:val="CharSectno"/>
        </w:rPr>
        <w:t>6</w:t>
      </w:r>
      <w:r>
        <w:rPr>
          <w:snapToGrid w:val="0"/>
        </w:rPr>
        <w:t>.</w:t>
      </w:r>
      <w:r>
        <w:rPr>
          <w:snapToGrid w:val="0"/>
        </w:rPr>
        <w:tab/>
        <w:t>Constitution of Area</w:t>
      </w:r>
      <w:bookmarkEnd w:id="24"/>
      <w:bookmarkEnd w:id="25"/>
      <w:bookmarkEnd w:id="26"/>
      <w:r>
        <w:rPr>
          <w:snapToGrid w:val="0"/>
        </w:rPr>
        <w:t xml:space="preserve"> </w:t>
      </w:r>
    </w:p>
    <w:p w:rsidR="00F32FCA" w:rsidRDefault="005F51E9">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F32FCA" w:rsidRDefault="005F51E9">
      <w:pPr>
        <w:pStyle w:val="Ednotesubsection"/>
      </w:pPr>
      <w:r>
        <w:tab/>
        <w:t>[(2)</w:t>
      </w:r>
      <w:r>
        <w:tab/>
        <w:t>repealed]</w:t>
      </w:r>
    </w:p>
    <w:p w:rsidR="00F32FCA" w:rsidRDefault="005F51E9">
      <w:pPr>
        <w:pStyle w:val="Subsection"/>
        <w:rPr>
          <w:snapToGrid w:val="0"/>
        </w:rPr>
      </w:pPr>
      <w:r>
        <w:rPr>
          <w:snapToGrid w:val="0"/>
        </w:rPr>
        <w:tab/>
        <w:t>(3)</w:t>
      </w:r>
      <w:r>
        <w:rPr>
          <w:snapToGrid w:val="0"/>
        </w:rPr>
        <w:tab/>
        <w:t>The boundaries of the Area shall be as defined by Order in Council.</w:t>
      </w:r>
    </w:p>
    <w:p w:rsidR="00F32FCA" w:rsidRDefault="005F51E9">
      <w:pPr>
        <w:pStyle w:val="Footnotesection"/>
      </w:pPr>
      <w:r>
        <w:tab/>
        <w:t xml:space="preserve">[Section 6 amended by No. 33 of 1955 s.4; No. 14 of 1967 s.7; No. 100 of 1982 s.5.] </w:t>
      </w:r>
    </w:p>
    <w:p w:rsidR="00F32FCA" w:rsidRDefault="005F51E9">
      <w:pPr>
        <w:pStyle w:val="Heading5"/>
        <w:rPr>
          <w:snapToGrid w:val="0"/>
        </w:rPr>
      </w:pPr>
      <w:bookmarkStart w:id="27" w:name="_Toc402163365"/>
      <w:bookmarkStart w:id="28" w:name="_Toc59591413"/>
      <w:bookmarkStart w:id="29" w:name="_Toc103128914"/>
      <w:r>
        <w:rPr>
          <w:rStyle w:val="CharSectno"/>
        </w:rPr>
        <w:t>7</w:t>
      </w:r>
      <w:r>
        <w:rPr>
          <w:snapToGrid w:val="0"/>
        </w:rPr>
        <w:t>.</w:t>
      </w:r>
      <w:r>
        <w:rPr>
          <w:snapToGrid w:val="0"/>
        </w:rPr>
        <w:tab/>
        <w:t>Power to alter boundaries</w:t>
      </w:r>
      <w:bookmarkEnd w:id="27"/>
      <w:bookmarkEnd w:id="28"/>
      <w:bookmarkEnd w:id="29"/>
      <w:r>
        <w:rPr>
          <w:snapToGrid w:val="0"/>
        </w:rPr>
        <w:t xml:space="preserve"> </w:t>
      </w:r>
    </w:p>
    <w:p w:rsidR="00F32FCA" w:rsidRDefault="005F51E9">
      <w:pPr>
        <w:pStyle w:val="Subsection"/>
        <w:rPr>
          <w:snapToGrid w:val="0"/>
        </w:rPr>
      </w:pPr>
      <w:r>
        <w:rPr>
          <w:snapToGrid w:val="0"/>
        </w:rPr>
        <w:tab/>
      </w:r>
      <w:r>
        <w:rPr>
          <w:snapToGrid w:val="0"/>
        </w:rPr>
        <w:tab/>
        <w:t>The Governor may, by Order in Council, from time to time alter or extend the boundaries of the Area.</w:t>
      </w:r>
    </w:p>
    <w:p w:rsidR="00F32FCA" w:rsidRDefault="005F51E9">
      <w:pPr>
        <w:pStyle w:val="Footnotesection"/>
      </w:pPr>
      <w:r>
        <w:tab/>
        <w:t xml:space="preserve">[Section 7 inserted by No. 100 of 1982 s.6.] </w:t>
      </w:r>
    </w:p>
    <w:p w:rsidR="00F32FCA" w:rsidRDefault="005F51E9">
      <w:pPr>
        <w:pStyle w:val="Ednotesection"/>
      </w:pPr>
      <w:r>
        <w:tab/>
        <w:t>[</w:t>
      </w:r>
      <w:r>
        <w:rPr>
          <w:b/>
        </w:rPr>
        <w:t>PART III (section 8)</w:t>
      </w:r>
      <w:r>
        <w:t>. Repealed by No. 73 of 1995 s.96.]</w:t>
      </w:r>
    </w:p>
    <w:p w:rsidR="00F32FCA" w:rsidRDefault="005F51E9">
      <w:pPr>
        <w:pStyle w:val="Ednotesection"/>
      </w:pPr>
      <w:r>
        <w:t>[</w:t>
      </w:r>
      <w:r>
        <w:rPr>
          <w:b/>
        </w:rPr>
        <w:t>9</w:t>
      </w:r>
      <w:r>
        <w:rPr>
          <w:b/>
        </w:rPr>
        <w:noBreakHyphen/>
        <w:t>12</w:t>
      </w:r>
      <w:r>
        <w:tab/>
        <w:t>.</w:t>
      </w:r>
      <w:r>
        <w:tab/>
        <w:t xml:space="preserve">Repealed by No. 37 of 1982 s.6.] </w:t>
      </w:r>
    </w:p>
    <w:p w:rsidR="00F32FCA" w:rsidRDefault="005F51E9">
      <w:pPr>
        <w:pStyle w:val="Ednotesection"/>
      </w:pPr>
      <w:r>
        <w:tab/>
        <w:t>[</w:t>
      </w:r>
      <w:r>
        <w:rPr>
          <w:b/>
        </w:rPr>
        <w:t>12A, 12B, 12C, 12D, 12E, 12F, 12G, 12H, 12I</w:t>
      </w:r>
      <w:r>
        <w:t>.  Repealed by No. 37 of 1982 s.6.]</w:t>
      </w:r>
    </w:p>
    <w:p w:rsidR="00F32FCA" w:rsidRDefault="005F51E9">
      <w:pPr>
        <w:pStyle w:val="Heading2"/>
      </w:pPr>
      <w:bookmarkStart w:id="30" w:name="_Toc89160796"/>
      <w:bookmarkStart w:id="31" w:name="_Toc89509352"/>
      <w:bookmarkStart w:id="32" w:name="_Toc91396085"/>
      <w:bookmarkStart w:id="33" w:name="_Toc92951258"/>
      <w:bookmarkStart w:id="34" w:name="_Toc97019407"/>
      <w:bookmarkStart w:id="35" w:name="_Toc102386639"/>
      <w:bookmarkStart w:id="36" w:name="_Toc103128915"/>
      <w:r>
        <w:rPr>
          <w:rStyle w:val="CharPartNo"/>
        </w:rPr>
        <w:t>Part IV</w:t>
      </w:r>
      <w:r>
        <w:rPr>
          <w:rStyle w:val="CharDivNo"/>
        </w:rPr>
        <w:t> </w:t>
      </w:r>
      <w:r>
        <w:t>—</w:t>
      </w:r>
      <w:r>
        <w:rPr>
          <w:rStyle w:val="CharDivText"/>
        </w:rPr>
        <w:t> </w:t>
      </w:r>
      <w:r>
        <w:rPr>
          <w:rStyle w:val="CharPartText"/>
        </w:rPr>
        <w:t>Water reserves</w:t>
      </w:r>
      <w:bookmarkEnd w:id="30"/>
      <w:bookmarkEnd w:id="31"/>
      <w:bookmarkEnd w:id="32"/>
      <w:bookmarkEnd w:id="33"/>
      <w:bookmarkEnd w:id="34"/>
      <w:bookmarkEnd w:id="35"/>
      <w:bookmarkEnd w:id="36"/>
      <w:r>
        <w:rPr>
          <w:rStyle w:val="CharPartText"/>
        </w:rPr>
        <w:t xml:space="preserve"> </w:t>
      </w:r>
    </w:p>
    <w:p w:rsidR="00F32FCA" w:rsidRDefault="005F51E9">
      <w:pPr>
        <w:pStyle w:val="Heading5"/>
        <w:spacing w:before="180"/>
        <w:rPr>
          <w:snapToGrid w:val="0"/>
        </w:rPr>
      </w:pPr>
      <w:bookmarkStart w:id="37" w:name="_Toc402163366"/>
      <w:bookmarkStart w:id="38" w:name="_Toc59591414"/>
      <w:bookmarkStart w:id="39" w:name="_Toc103128916"/>
      <w:r>
        <w:rPr>
          <w:rStyle w:val="CharSectno"/>
        </w:rPr>
        <w:t>13</w:t>
      </w:r>
      <w:r>
        <w:rPr>
          <w:snapToGrid w:val="0"/>
        </w:rPr>
        <w:t>.</w:t>
      </w:r>
      <w:r>
        <w:rPr>
          <w:snapToGrid w:val="0"/>
        </w:rPr>
        <w:tab/>
        <w:t>Power of Governor to constitute etc., water reserves or catchment areas</w:t>
      </w:r>
      <w:bookmarkEnd w:id="37"/>
      <w:bookmarkEnd w:id="38"/>
      <w:bookmarkEnd w:id="39"/>
      <w:r>
        <w:rPr>
          <w:snapToGrid w:val="0"/>
        </w:rPr>
        <w:t xml:space="preserve"> </w:t>
      </w:r>
    </w:p>
    <w:p w:rsidR="00F32FCA" w:rsidRDefault="005F51E9">
      <w:pPr>
        <w:pStyle w:val="Subsection"/>
        <w:spacing w:before="120"/>
        <w:rPr>
          <w:snapToGrid w:val="0"/>
        </w:rPr>
      </w:pPr>
      <w:r>
        <w:rPr>
          <w:snapToGrid w:val="0"/>
        </w:rPr>
        <w:tab/>
      </w:r>
      <w:r>
        <w:rPr>
          <w:snapToGrid w:val="0"/>
        </w:rPr>
        <w:tab/>
        <w:t>For the purposes of this Act, the Governor may, by proclamation from time to time — </w:t>
      </w:r>
    </w:p>
    <w:p w:rsidR="00F32FCA" w:rsidRDefault="005F51E9">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rsidR="00F32FCA" w:rsidRDefault="005F51E9">
      <w:pPr>
        <w:pStyle w:val="Indenta"/>
        <w:rPr>
          <w:snapToGrid w:val="0"/>
          <w:spacing w:val="-6"/>
        </w:rPr>
      </w:pPr>
      <w:r>
        <w:rPr>
          <w:snapToGrid w:val="0"/>
          <w:spacing w:val="-6"/>
        </w:rPr>
        <w:tab/>
        <w:t>(b)</w:t>
      </w:r>
      <w:r>
        <w:rPr>
          <w:snapToGrid w:val="0"/>
          <w:spacing w:val="-6"/>
        </w:rPr>
        <w:tab/>
        <w:t>alter the boundaries of any water reserve or catchment area;</w:t>
      </w:r>
    </w:p>
    <w:p w:rsidR="00F32FCA" w:rsidRDefault="005F51E9">
      <w:pPr>
        <w:pStyle w:val="Indenta"/>
        <w:rPr>
          <w:snapToGrid w:val="0"/>
        </w:rPr>
      </w:pPr>
      <w:r>
        <w:rPr>
          <w:snapToGrid w:val="0"/>
        </w:rPr>
        <w:tab/>
        <w:t>(c)</w:t>
      </w:r>
      <w:r>
        <w:rPr>
          <w:snapToGrid w:val="0"/>
        </w:rPr>
        <w:tab/>
        <w:t>describe the boundaries of a water reserve or catchment area as existing for the time being;</w:t>
      </w:r>
    </w:p>
    <w:p w:rsidR="00F32FCA" w:rsidRDefault="005F51E9">
      <w:pPr>
        <w:pStyle w:val="Indenta"/>
        <w:rPr>
          <w:snapToGrid w:val="0"/>
        </w:rPr>
      </w:pPr>
      <w:r>
        <w:rPr>
          <w:snapToGrid w:val="0"/>
        </w:rPr>
        <w:tab/>
        <w:t>(d)</w:t>
      </w:r>
      <w:r>
        <w:rPr>
          <w:snapToGrid w:val="0"/>
        </w:rPr>
        <w:tab/>
        <w:t>unite 2 or more water reserves or 2 or more catchment areas; and</w:t>
      </w:r>
    </w:p>
    <w:p w:rsidR="00F32FCA" w:rsidRDefault="005F51E9">
      <w:pPr>
        <w:pStyle w:val="Indenta"/>
        <w:rPr>
          <w:snapToGrid w:val="0"/>
        </w:rPr>
      </w:pPr>
      <w:r>
        <w:rPr>
          <w:snapToGrid w:val="0"/>
        </w:rPr>
        <w:tab/>
        <w:t>(e)</w:t>
      </w:r>
      <w:r>
        <w:rPr>
          <w:snapToGrid w:val="0"/>
        </w:rPr>
        <w:tab/>
        <w:t>abolish any water reserve or catchment area.</w:t>
      </w:r>
    </w:p>
    <w:p w:rsidR="00F32FCA" w:rsidRDefault="005F51E9">
      <w:pPr>
        <w:pStyle w:val="Footnotesection"/>
      </w:pPr>
      <w:r>
        <w:tab/>
        <w:t xml:space="preserve">[Section 13 inserted by No. 14 of 1967 s.10; amended by No. 25 of 1985 s.57; No. 73 of 1995 s.108.] </w:t>
      </w:r>
    </w:p>
    <w:p w:rsidR="00F32FCA" w:rsidRDefault="005F51E9">
      <w:pPr>
        <w:pStyle w:val="Heading5"/>
        <w:spacing w:before="180"/>
        <w:rPr>
          <w:snapToGrid w:val="0"/>
        </w:rPr>
      </w:pPr>
      <w:bookmarkStart w:id="40" w:name="_Toc402163367"/>
      <w:bookmarkStart w:id="41" w:name="_Toc59591415"/>
      <w:bookmarkStart w:id="42" w:name="_Toc103128917"/>
      <w:r>
        <w:rPr>
          <w:rStyle w:val="CharSectno"/>
        </w:rPr>
        <w:t>14</w:t>
      </w:r>
      <w:r>
        <w:rPr>
          <w:snapToGrid w:val="0"/>
        </w:rPr>
        <w:t>.</w:t>
      </w:r>
      <w:r>
        <w:rPr>
          <w:snapToGrid w:val="0"/>
        </w:rPr>
        <w:tab/>
        <w:t>Power to divert, intercept, and store water</w:t>
      </w:r>
      <w:bookmarkEnd w:id="40"/>
      <w:bookmarkEnd w:id="41"/>
      <w:bookmarkEnd w:id="42"/>
      <w:r>
        <w:rPr>
          <w:snapToGrid w:val="0"/>
        </w:rPr>
        <w:t xml:space="preserve"> </w:t>
      </w:r>
    </w:p>
    <w:p w:rsidR="00F32FCA" w:rsidRDefault="005F51E9">
      <w:pPr>
        <w:pStyle w:val="Subsection"/>
        <w:spacing w:before="120"/>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F32FCA" w:rsidRDefault="005F51E9">
      <w:pPr>
        <w:pStyle w:val="Subsection"/>
        <w:spacing w:before="120"/>
        <w:rPr>
          <w:snapToGrid w:val="0"/>
        </w:rPr>
      </w:pPr>
      <w:r>
        <w:rPr>
          <w:snapToGrid w:val="0"/>
        </w:rPr>
        <w:tab/>
        <w:t>(2)</w:t>
      </w:r>
      <w:r>
        <w:rPr>
          <w:snapToGrid w:val="0"/>
        </w:rPr>
        <w:tab/>
        <w:t>The Corporation shall not exercise the powers conferred by subsection (1) — </w:t>
      </w:r>
    </w:p>
    <w:p w:rsidR="00F32FCA" w:rsidRDefault="005F51E9">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F32FCA" w:rsidRDefault="005F51E9">
      <w:pPr>
        <w:pStyle w:val="Indenta"/>
        <w:keepNext/>
        <w:rPr>
          <w:snapToGrid w:val="0"/>
        </w:rPr>
      </w:pPr>
      <w:r>
        <w:rPr>
          <w:snapToGrid w:val="0"/>
        </w:rPr>
        <w:tab/>
        <w:t>(b)</w:t>
      </w:r>
      <w:r>
        <w:rPr>
          <w:snapToGrid w:val="0"/>
        </w:rPr>
        <w:tab/>
        <w:t>in relation to water from — </w:t>
      </w:r>
    </w:p>
    <w:p w:rsidR="00F32FCA" w:rsidRDefault="005F51E9">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F32FCA" w:rsidRDefault="005F51E9">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F32FCA" w:rsidRDefault="005F51E9">
      <w:pPr>
        <w:pStyle w:val="Indenta"/>
        <w:rPr>
          <w:snapToGrid w:val="0"/>
        </w:rPr>
      </w:pPr>
      <w:r>
        <w:rPr>
          <w:snapToGrid w:val="0"/>
        </w:rPr>
        <w:tab/>
      </w:r>
      <w:r>
        <w:rPr>
          <w:snapToGrid w:val="0"/>
        </w:rPr>
        <w:tab/>
        <w:t>except under the authority of a licence issued under section 26D of that Act.</w:t>
      </w:r>
    </w:p>
    <w:p w:rsidR="00F32FCA" w:rsidRDefault="005F51E9">
      <w:pPr>
        <w:pStyle w:val="Footnotesection"/>
        <w:ind w:left="890" w:hanging="890"/>
      </w:pPr>
      <w:r>
        <w:tab/>
        <w:t xml:space="preserve">[Section 14 amended by No. 39 of 1963 s.21; No. 25 of 1985 s.57; No. 73 of 1995 s.97; No. 49 of 2000 s. 85.] </w:t>
      </w:r>
    </w:p>
    <w:p w:rsidR="00F32FCA" w:rsidRDefault="005F51E9">
      <w:pPr>
        <w:pStyle w:val="Heading5"/>
        <w:rPr>
          <w:snapToGrid w:val="0"/>
        </w:rPr>
      </w:pPr>
      <w:bookmarkStart w:id="43" w:name="_Toc402163368"/>
      <w:bookmarkStart w:id="44" w:name="_Toc59591416"/>
      <w:bookmarkStart w:id="45" w:name="_Toc103128918"/>
      <w:r>
        <w:rPr>
          <w:rStyle w:val="CharSectno"/>
        </w:rPr>
        <w:t>15</w:t>
      </w:r>
      <w:r>
        <w:rPr>
          <w:snapToGrid w:val="0"/>
        </w:rPr>
        <w:t>.</w:t>
      </w:r>
      <w:r>
        <w:rPr>
          <w:snapToGrid w:val="0"/>
        </w:rPr>
        <w:tab/>
        <w:t>Power to take land</w:t>
      </w:r>
      <w:bookmarkEnd w:id="43"/>
      <w:bookmarkEnd w:id="44"/>
      <w:bookmarkEnd w:id="45"/>
      <w:r>
        <w:rPr>
          <w:snapToGrid w:val="0"/>
        </w:rPr>
        <w:t xml:space="preserve"> </w:t>
      </w:r>
    </w:p>
    <w:p w:rsidR="00F32FCA" w:rsidRDefault="005F51E9">
      <w:pPr>
        <w:pStyle w:val="Subsection"/>
        <w:rPr>
          <w:snapToGrid w:val="0"/>
        </w:rPr>
      </w:pPr>
      <w:r>
        <w:rPr>
          <w:snapToGrid w:val="0"/>
        </w:rPr>
        <w:tab/>
      </w:r>
      <w:r>
        <w:rPr>
          <w:snapToGrid w:val="0"/>
        </w:rPr>
        <w:tab/>
        <w:t xml:space="preserve">The Commission or the Corporation may take any alienated land within the boundaries of any water reserve or catchment area under and subject to the provisions of Part 9 of the </w:t>
      </w:r>
      <w:r>
        <w:rPr>
          <w:i/>
          <w:snapToGrid w:val="0"/>
        </w:rPr>
        <w:t>Land Administration Act 1997</w:t>
      </w:r>
      <w:r>
        <w:rPr>
          <w:snapToGrid w:val="0"/>
        </w:rPr>
        <w:t>.</w:t>
      </w:r>
    </w:p>
    <w:p w:rsidR="00F32FCA" w:rsidRDefault="005F51E9">
      <w:pPr>
        <w:pStyle w:val="Footnotesection"/>
        <w:ind w:left="890" w:hanging="890"/>
      </w:pPr>
      <w:r>
        <w:tab/>
        <w:t xml:space="preserve">[Section 15 amended by No. 39 of 1963 s.22; No. 25 of 1985 s.57; No. 73 of 1995 s.110; No. 31 of 1997 s.142.] </w:t>
      </w:r>
    </w:p>
    <w:p w:rsidR="00F32FCA" w:rsidRDefault="005F51E9">
      <w:pPr>
        <w:pStyle w:val="Heading5"/>
        <w:rPr>
          <w:snapToGrid w:val="0"/>
        </w:rPr>
      </w:pPr>
      <w:bookmarkStart w:id="46" w:name="_Toc402163369"/>
      <w:bookmarkStart w:id="47" w:name="_Toc59591417"/>
      <w:bookmarkStart w:id="48" w:name="_Toc103128919"/>
      <w:r>
        <w:rPr>
          <w:rStyle w:val="CharSectno"/>
        </w:rPr>
        <w:t>16</w:t>
      </w:r>
      <w:r>
        <w:rPr>
          <w:snapToGrid w:val="0"/>
        </w:rPr>
        <w:t>.</w:t>
      </w:r>
      <w:r>
        <w:rPr>
          <w:snapToGrid w:val="0"/>
        </w:rPr>
        <w:tab/>
        <w:t>Penalty for diverting or taking water</w:t>
      </w:r>
      <w:bookmarkEnd w:id="46"/>
      <w:bookmarkEnd w:id="47"/>
      <w:bookmarkEnd w:id="48"/>
      <w:r>
        <w:rPr>
          <w:snapToGrid w:val="0"/>
        </w:rPr>
        <w:t xml:space="preserve"> </w:t>
      </w:r>
    </w:p>
    <w:p w:rsidR="00F32FCA" w:rsidRDefault="005F51E9">
      <w:pPr>
        <w:pStyle w:val="Subsection"/>
        <w:rPr>
          <w:snapToGrid w:val="0"/>
        </w:rPr>
      </w:pPr>
      <w:r>
        <w:rPr>
          <w:snapToGrid w:val="0"/>
        </w:rPr>
        <w:tab/>
      </w:r>
      <w:r>
        <w:rPr>
          <w:snapToGrid w:val="0"/>
        </w:rPr>
        <w:tab/>
        <w:t>Any person who, without the authority of the Commission — </w:t>
      </w:r>
    </w:p>
    <w:p w:rsidR="00F32FCA" w:rsidRDefault="005F51E9">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F32FCA" w:rsidRDefault="005F51E9">
      <w:pPr>
        <w:pStyle w:val="Indenta"/>
        <w:rPr>
          <w:snapToGrid w:val="0"/>
        </w:rPr>
      </w:pPr>
      <w:r>
        <w:rPr>
          <w:snapToGrid w:val="0"/>
        </w:rPr>
        <w:tab/>
        <w:t>(b)</w:t>
      </w:r>
      <w:r>
        <w:rPr>
          <w:snapToGrid w:val="0"/>
        </w:rPr>
        <w:tab/>
        <w:t>takes, or causes the taking of, any water found on or under land comprising a water reserve or catchment area;</w:t>
      </w:r>
    </w:p>
    <w:p w:rsidR="00F32FCA" w:rsidRDefault="005F51E9">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F32FCA" w:rsidRDefault="005F51E9">
      <w:pPr>
        <w:pStyle w:val="Indenta"/>
        <w:rPr>
          <w:snapToGrid w:val="0"/>
        </w:rPr>
      </w:pPr>
      <w:r>
        <w:rPr>
          <w:snapToGrid w:val="0"/>
        </w:rPr>
        <w:tab/>
        <w:t>(d)</w:t>
      </w:r>
      <w:r>
        <w:rPr>
          <w:snapToGrid w:val="0"/>
        </w:rPr>
        <w:tab/>
        <w:t>alters, or causes the alteration of, the course of any watercourse within a water reserve or catchment area,</w:t>
      </w:r>
    </w:p>
    <w:p w:rsidR="00F32FCA" w:rsidRDefault="005F51E9">
      <w:pPr>
        <w:pStyle w:val="Subsection"/>
        <w:spacing w:before="120"/>
        <w:rPr>
          <w:snapToGrid w:val="0"/>
        </w:rPr>
      </w:pPr>
      <w:r>
        <w:rPr>
          <w:snapToGrid w:val="0"/>
        </w:rPr>
        <w:tab/>
      </w:r>
      <w:r>
        <w:rPr>
          <w:snapToGrid w:val="0"/>
        </w:rPr>
        <w:tab/>
        <w:t>commits an offence against this Act.</w:t>
      </w:r>
    </w:p>
    <w:p w:rsidR="00F32FCA" w:rsidRDefault="005F51E9">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F32FCA" w:rsidRDefault="005F51E9">
      <w:pPr>
        <w:pStyle w:val="Footnotesection"/>
        <w:ind w:left="890" w:hanging="890"/>
      </w:pPr>
      <w:r>
        <w:tab/>
        <w:t xml:space="preserve">[Section 16 inserted by No. 83 of 1976 s.4; amended by No. 25 of 1985 s.57; No. 73 of 1995 ss.98 and 108.] </w:t>
      </w:r>
    </w:p>
    <w:p w:rsidR="00F32FCA" w:rsidRDefault="005F51E9">
      <w:pPr>
        <w:pStyle w:val="Heading5"/>
        <w:rPr>
          <w:snapToGrid w:val="0"/>
        </w:rPr>
      </w:pPr>
      <w:bookmarkStart w:id="49" w:name="_Toc402163370"/>
      <w:bookmarkStart w:id="50" w:name="_Toc59591418"/>
      <w:bookmarkStart w:id="51" w:name="_Toc103128920"/>
      <w:r>
        <w:rPr>
          <w:rStyle w:val="CharSectno"/>
        </w:rPr>
        <w:t>17</w:t>
      </w:r>
      <w:r>
        <w:rPr>
          <w:snapToGrid w:val="0"/>
        </w:rPr>
        <w:t>.</w:t>
      </w:r>
      <w:r>
        <w:rPr>
          <w:snapToGrid w:val="0"/>
        </w:rPr>
        <w:tab/>
        <w:t>Commission may exercise powers of Local Board of Health</w:t>
      </w:r>
      <w:bookmarkEnd w:id="49"/>
      <w:bookmarkEnd w:id="50"/>
      <w:bookmarkEnd w:id="51"/>
      <w:r>
        <w:rPr>
          <w:snapToGrid w:val="0"/>
        </w:rPr>
        <w:t xml:space="preserve"> </w:t>
      </w:r>
    </w:p>
    <w:p w:rsidR="00F32FCA" w:rsidRDefault="005F51E9">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rsidR="00F32FCA" w:rsidRDefault="005F51E9">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F32FCA" w:rsidRDefault="005F51E9">
      <w:pPr>
        <w:pStyle w:val="Footnotesection"/>
      </w:pPr>
      <w:r>
        <w:tab/>
        <w:t xml:space="preserve">[Section 17 amended by No. 39 of 1963 s.24; No. 83 of 1976 s.5; No. 25 of 1985 s.57; No. 73 of 1995 s.108; No. 14 of 1996 s.4.] </w:t>
      </w:r>
    </w:p>
    <w:p w:rsidR="00F32FCA" w:rsidRDefault="005F51E9">
      <w:pPr>
        <w:pStyle w:val="Heading2"/>
      </w:pPr>
      <w:bookmarkStart w:id="52" w:name="_Toc89160802"/>
      <w:bookmarkStart w:id="53" w:name="_Toc89509358"/>
      <w:bookmarkStart w:id="54" w:name="_Toc91396091"/>
      <w:bookmarkStart w:id="55" w:name="_Toc92951264"/>
      <w:bookmarkStart w:id="56" w:name="_Toc97019413"/>
      <w:bookmarkStart w:id="57" w:name="_Toc102386645"/>
      <w:bookmarkStart w:id="58" w:name="_Toc103128921"/>
      <w:r>
        <w:rPr>
          <w:rStyle w:val="CharPartNo"/>
        </w:rPr>
        <w:t>Part V</w:t>
      </w:r>
      <w:r>
        <w:rPr>
          <w:rStyle w:val="CharDivNo"/>
        </w:rPr>
        <w:t> </w:t>
      </w:r>
      <w:r>
        <w:t>—</w:t>
      </w:r>
      <w:r>
        <w:rPr>
          <w:rStyle w:val="CharDivText"/>
        </w:rPr>
        <w:t> </w:t>
      </w:r>
      <w:r>
        <w:rPr>
          <w:rStyle w:val="CharPartText"/>
        </w:rPr>
        <w:t>Vesting of property and the construction and maintenance of works</w:t>
      </w:r>
      <w:bookmarkEnd w:id="52"/>
      <w:bookmarkEnd w:id="53"/>
      <w:bookmarkEnd w:id="54"/>
      <w:bookmarkEnd w:id="55"/>
      <w:bookmarkEnd w:id="56"/>
      <w:bookmarkEnd w:id="57"/>
      <w:bookmarkEnd w:id="58"/>
      <w:r>
        <w:rPr>
          <w:rStyle w:val="CharPartText"/>
        </w:rPr>
        <w:t xml:space="preserve"> </w:t>
      </w:r>
    </w:p>
    <w:p w:rsidR="00F32FCA" w:rsidRDefault="005F51E9">
      <w:pPr>
        <w:pStyle w:val="Ednotesection"/>
      </w:pPr>
      <w:r>
        <w:t>[</w:t>
      </w:r>
      <w:r>
        <w:rPr>
          <w:b/>
        </w:rPr>
        <w:t>18</w:t>
      </w:r>
      <w:r>
        <w:t>.</w:t>
      </w:r>
      <w:r>
        <w:tab/>
      </w:r>
      <w:r>
        <w:tab/>
        <w:t xml:space="preserve">Repealed by No. 39 of 1963 s.25.] </w:t>
      </w:r>
    </w:p>
    <w:p w:rsidR="00F32FCA" w:rsidRDefault="005F51E9">
      <w:pPr>
        <w:pStyle w:val="Ednotesection"/>
      </w:pPr>
      <w:r>
        <w:t>[</w:t>
      </w:r>
      <w:r>
        <w:rPr>
          <w:b/>
        </w:rPr>
        <w:t>19</w:t>
      </w:r>
      <w:r>
        <w:rPr>
          <w:b/>
        </w:rPr>
        <w:noBreakHyphen/>
        <w:t>23</w:t>
      </w:r>
      <w:r>
        <w:t xml:space="preserve">.  Repealed by No. 100 of 1982 s.7.] </w:t>
      </w:r>
    </w:p>
    <w:p w:rsidR="00F32FCA" w:rsidRDefault="005F51E9">
      <w:pPr>
        <w:pStyle w:val="Ednotesection"/>
      </w:pPr>
      <w:r>
        <w:t>[</w:t>
      </w:r>
      <w:r>
        <w:rPr>
          <w:b/>
        </w:rPr>
        <w:t>23A</w:t>
      </w:r>
      <w:r>
        <w:rPr>
          <w:b/>
        </w:rPr>
        <w:noBreakHyphen/>
        <w:t>23C</w:t>
      </w:r>
      <w:r>
        <w:t xml:space="preserve">.  Repealed by No. 59 of 1977 s.9.] </w:t>
      </w:r>
    </w:p>
    <w:p w:rsidR="00F32FCA" w:rsidRDefault="005F51E9">
      <w:pPr>
        <w:pStyle w:val="Ednotesection"/>
        <w:ind w:left="0" w:firstLine="0"/>
      </w:pPr>
      <w:r>
        <w:tab/>
        <w:t>[</w:t>
      </w:r>
      <w:r>
        <w:rPr>
          <w:b/>
        </w:rPr>
        <w:t>24</w:t>
      </w:r>
      <w:r>
        <w:rPr>
          <w:b/>
        </w:rPr>
        <w:noBreakHyphen/>
        <w:t>30.</w:t>
      </w:r>
      <w:r>
        <w:tab/>
        <w:t xml:space="preserve"> Repealed by No. 100 of 1982 s.7.]</w:t>
      </w:r>
    </w:p>
    <w:p w:rsidR="00F32FCA" w:rsidRDefault="005F51E9">
      <w:pPr>
        <w:pStyle w:val="Heading5"/>
        <w:rPr>
          <w:snapToGrid w:val="0"/>
        </w:rPr>
      </w:pPr>
      <w:bookmarkStart w:id="59" w:name="_Toc402163371"/>
      <w:bookmarkStart w:id="60" w:name="_Toc59591419"/>
      <w:bookmarkStart w:id="61" w:name="_Toc103128922"/>
      <w:r>
        <w:rPr>
          <w:rStyle w:val="CharSectno"/>
        </w:rPr>
        <w:t>31</w:t>
      </w:r>
      <w:r>
        <w:rPr>
          <w:snapToGrid w:val="0"/>
        </w:rPr>
        <w:t>.</w:t>
      </w:r>
      <w:r>
        <w:rPr>
          <w:snapToGrid w:val="0"/>
        </w:rPr>
        <w:tab/>
        <w:t>Altering sewers</w:t>
      </w:r>
      <w:bookmarkEnd w:id="59"/>
      <w:bookmarkEnd w:id="60"/>
      <w:bookmarkEnd w:id="61"/>
      <w:r>
        <w:rPr>
          <w:snapToGrid w:val="0"/>
        </w:rPr>
        <w:t xml:space="preserve"> </w:t>
      </w:r>
    </w:p>
    <w:p w:rsidR="00F32FCA" w:rsidRDefault="005F51E9">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F32FCA" w:rsidRDefault="005F51E9">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F32FCA" w:rsidRDefault="005F51E9">
      <w:pPr>
        <w:pStyle w:val="Footnotesection"/>
      </w:pPr>
      <w:r>
        <w:tab/>
        <w:t xml:space="preserve">[Section 31 amended by No. 33 of 1955 s.12; No. 39 of 1963 s.37; No. 100 of 1982 s.8; No. 25 of 1985 s.58; No. 73 of 1995 s.109.] </w:t>
      </w:r>
    </w:p>
    <w:p w:rsidR="00F32FCA" w:rsidRDefault="005F51E9">
      <w:pPr>
        <w:pStyle w:val="Heading5"/>
        <w:rPr>
          <w:snapToGrid w:val="0"/>
        </w:rPr>
      </w:pPr>
      <w:bookmarkStart w:id="62" w:name="_Toc402163372"/>
      <w:bookmarkStart w:id="63" w:name="_Toc59591420"/>
      <w:bookmarkStart w:id="64" w:name="_Toc103128923"/>
      <w:r>
        <w:rPr>
          <w:rStyle w:val="CharSectno"/>
        </w:rPr>
        <w:t>32</w:t>
      </w:r>
      <w:r>
        <w:rPr>
          <w:snapToGrid w:val="0"/>
        </w:rPr>
        <w:t>.</w:t>
      </w:r>
      <w:r>
        <w:rPr>
          <w:snapToGrid w:val="0"/>
        </w:rPr>
        <w:tab/>
        <w:t>Corporation to keep sewers cleansed</w:t>
      </w:r>
      <w:bookmarkEnd w:id="62"/>
      <w:bookmarkEnd w:id="63"/>
      <w:bookmarkEnd w:id="64"/>
      <w:r>
        <w:rPr>
          <w:snapToGrid w:val="0"/>
        </w:rPr>
        <w:t xml:space="preserve"> </w:t>
      </w:r>
    </w:p>
    <w:p w:rsidR="00F32FCA" w:rsidRDefault="005F51E9">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F32FCA" w:rsidRDefault="005F51E9">
      <w:pPr>
        <w:pStyle w:val="Footnotesection"/>
      </w:pPr>
      <w:r>
        <w:tab/>
        <w:t xml:space="preserve">[Section 32 amended by No. 39 of 1963 s.38; No. 100 of 1982 s.9; No. 25 of 1985 s.58; No. 73 of 1995 s.109.] </w:t>
      </w:r>
    </w:p>
    <w:p w:rsidR="00F32FCA" w:rsidRDefault="005F51E9">
      <w:pPr>
        <w:pStyle w:val="Heading5"/>
        <w:rPr>
          <w:snapToGrid w:val="0"/>
        </w:rPr>
      </w:pPr>
      <w:bookmarkStart w:id="65" w:name="_Toc402163373"/>
      <w:bookmarkStart w:id="66" w:name="_Toc59591421"/>
      <w:bookmarkStart w:id="67" w:name="_Toc103128924"/>
      <w:r>
        <w:rPr>
          <w:rStyle w:val="CharSectno"/>
        </w:rPr>
        <w:t>33</w:t>
      </w:r>
      <w:r>
        <w:rPr>
          <w:snapToGrid w:val="0"/>
        </w:rPr>
        <w:t>.</w:t>
      </w:r>
      <w:r>
        <w:rPr>
          <w:snapToGrid w:val="0"/>
        </w:rPr>
        <w:tab/>
        <w:t>As to ventilators, etc.</w:t>
      </w:r>
      <w:bookmarkEnd w:id="65"/>
      <w:bookmarkEnd w:id="66"/>
      <w:bookmarkEnd w:id="67"/>
      <w:r>
        <w:rPr>
          <w:snapToGrid w:val="0"/>
        </w:rPr>
        <w:t xml:space="preserve"> </w:t>
      </w:r>
    </w:p>
    <w:p w:rsidR="00F32FCA" w:rsidRDefault="005F51E9">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F32FCA" w:rsidRDefault="005F51E9">
      <w:pPr>
        <w:pStyle w:val="Subsection"/>
        <w:rPr>
          <w:snapToGrid w:val="0"/>
        </w:rPr>
      </w:pPr>
      <w:r>
        <w:rPr>
          <w:snapToGrid w:val="0"/>
        </w:rPr>
        <w:tab/>
      </w:r>
      <w:r>
        <w:rPr>
          <w:snapToGrid w:val="0"/>
        </w:rPr>
        <w:tab/>
        <w:t>Provided that no ventilating shaft for the purpose of ventilating any sewer shall be attached to any private residence.</w:t>
      </w:r>
    </w:p>
    <w:p w:rsidR="00F32FCA" w:rsidRDefault="005F51E9">
      <w:pPr>
        <w:pStyle w:val="Footnotesection"/>
      </w:pPr>
      <w:r>
        <w:tab/>
        <w:t xml:space="preserve">[Section 33 amended by No. 39 of 1963 s.39; No. 94 of 1972 s.4; No. 100 of 1982 s.10; No. 25 of 1985 s.58; No. 73 of 1995 s.109.] </w:t>
      </w:r>
    </w:p>
    <w:p w:rsidR="00F32FCA" w:rsidRDefault="005F51E9">
      <w:pPr>
        <w:pStyle w:val="Ednotesection"/>
      </w:pPr>
      <w:r>
        <w:t>[</w:t>
      </w:r>
      <w:r>
        <w:rPr>
          <w:b/>
        </w:rPr>
        <w:t>34</w:t>
      </w:r>
      <w:r>
        <w:t>.</w:t>
      </w:r>
      <w:r>
        <w:tab/>
      </w:r>
      <w:r>
        <w:tab/>
        <w:t xml:space="preserve">Repealed by No. 110 of 1985 s.23.] </w:t>
      </w:r>
    </w:p>
    <w:p w:rsidR="00F32FCA" w:rsidRDefault="005F51E9">
      <w:pPr>
        <w:pStyle w:val="Heading5"/>
        <w:rPr>
          <w:snapToGrid w:val="0"/>
        </w:rPr>
      </w:pPr>
      <w:bookmarkStart w:id="68" w:name="_Toc402163374"/>
      <w:bookmarkStart w:id="69" w:name="_Toc59591422"/>
      <w:bookmarkStart w:id="70" w:name="_Toc103128925"/>
      <w:r>
        <w:rPr>
          <w:rStyle w:val="CharSectno"/>
        </w:rPr>
        <w:t>35</w:t>
      </w:r>
      <w:r>
        <w:rPr>
          <w:snapToGrid w:val="0"/>
        </w:rPr>
        <w:t>.</w:t>
      </w:r>
      <w:r>
        <w:rPr>
          <w:snapToGrid w:val="0"/>
        </w:rPr>
        <w:tab/>
        <w:t>Artesian bores not to be sunk without approval of Commission</w:t>
      </w:r>
      <w:bookmarkEnd w:id="68"/>
      <w:bookmarkEnd w:id="69"/>
      <w:bookmarkEnd w:id="70"/>
      <w:r>
        <w:rPr>
          <w:snapToGrid w:val="0"/>
        </w:rPr>
        <w:t xml:space="preserve"> </w:t>
      </w:r>
    </w:p>
    <w:p w:rsidR="00F32FCA" w:rsidRDefault="005F51E9">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rsidR="00F32FCA" w:rsidRDefault="005F51E9">
      <w:pPr>
        <w:pStyle w:val="Footnotesection"/>
      </w:pPr>
      <w:r>
        <w:tab/>
        <w:t xml:space="preserve">[Section 35 amended by No. 39 of 1963 s.41; No. 25 of 1985 s.58; No. 73 of 1995 ss.99 and 108.] </w:t>
      </w:r>
    </w:p>
    <w:p w:rsidR="00F32FCA" w:rsidRDefault="005F51E9">
      <w:pPr>
        <w:pStyle w:val="Heading2"/>
      </w:pPr>
      <w:bookmarkStart w:id="71" w:name="_Toc89160807"/>
      <w:bookmarkStart w:id="72" w:name="_Toc89509363"/>
      <w:bookmarkStart w:id="73" w:name="_Toc91396096"/>
      <w:bookmarkStart w:id="74" w:name="_Toc92951269"/>
      <w:bookmarkStart w:id="75" w:name="_Toc97019418"/>
      <w:bookmarkStart w:id="76" w:name="_Toc102386650"/>
      <w:bookmarkStart w:id="77" w:name="_Toc103128926"/>
      <w:r>
        <w:rPr>
          <w:rStyle w:val="CharPartNo"/>
        </w:rPr>
        <w:t>Part VI</w:t>
      </w:r>
      <w:r>
        <w:rPr>
          <w:rStyle w:val="CharDivNo"/>
        </w:rPr>
        <w:t> </w:t>
      </w:r>
      <w:r>
        <w:t>—</w:t>
      </w:r>
      <w:r>
        <w:rPr>
          <w:rStyle w:val="CharDivText"/>
        </w:rPr>
        <w:t> </w:t>
      </w:r>
      <w:r>
        <w:rPr>
          <w:rStyle w:val="CharPartText"/>
        </w:rPr>
        <w:t>Water supply</w:t>
      </w:r>
      <w:bookmarkEnd w:id="71"/>
      <w:bookmarkEnd w:id="72"/>
      <w:bookmarkEnd w:id="73"/>
      <w:bookmarkEnd w:id="74"/>
      <w:bookmarkEnd w:id="75"/>
      <w:bookmarkEnd w:id="76"/>
      <w:bookmarkEnd w:id="77"/>
      <w:r>
        <w:rPr>
          <w:rStyle w:val="CharPartText"/>
        </w:rPr>
        <w:t xml:space="preserve"> </w:t>
      </w:r>
    </w:p>
    <w:p w:rsidR="00F32FCA" w:rsidRDefault="005F51E9">
      <w:pPr>
        <w:pStyle w:val="MiscellaneousHeading"/>
        <w:rPr>
          <w:b/>
          <w:snapToGrid w:val="0"/>
          <w:sz w:val="26"/>
        </w:rPr>
      </w:pPr>
      <w:r>
        <w:rPr>
          <w:b/>
          <w:snapToGrid w:val="0"/>
          <w:sz w:val="26"/>
        </w:rPr>
        <w:t>(1) The Supply and Distribution of Water</w:t>
      </w:r>
    </w:p>
    <w:p w:rsidR="00F32FCA" w:rsidRDefault="005F51E9">
      <w:pPr>
        <w:pStyle w:val="Heading5"/>
        <w:rPr>
          <w:snapToGrid w:val="0"/>
        </w:rPr>
      </w:pPr>
      <w:bookmarkStart w:id="78" w:name="_Toc402163375"/>
      <w:bookmarkStart w:id="79" w:name="_Toc59591423"/>
      <w:bookmarkStart w:id="80" w:name="_Toc103128927"/>
      <w:r>
        <w:rPr>
          <w:rStyle w:val="CharSectno"/>
        </w:rPr>
        <w:t>36</w:t>
      </w:r>
      <w:r>
        <w:rPr>
          <w:snapToGrid w:val="0"/>
        </w:rPr>
        <w:t>.</w:t>
      </w:r>
      <w:r>
        <w:rPr>
          <w:snapToGrid w:val="0"/>
        </w:rPr>
        <w:tab/>
        <w:t>Land to be supplied with water</w:t>
      </w:r>
      <w:bookmarkEnd w:id="78"/>
      <w:bookmarkEnd w:id="79"/>
      <w:bookmarkEnd w:id="80"/>
      <w:r>
        <w:rPr>
          <w:snapToGrid w:val="0"/>
        </w:rPr>
        <w:t xml:space="preserve"> </w:t>
      </w:r>
    </w:p>
    <w:p w:rsidR="00F32FCA" w:rsidRDefault="005F51E9">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F32FCA" w:rsidRDefault="005F51E9">
      <w:pPr>
        <w:pStyle w:val="Footnotesection"/>
      </w:pPr>
      <w:r>
        <w:tab/>
        <w:t xml:space="preserve">[Section 36 inserted by No. 24 of 1987 s.21; amended by No. 73 of 1995 ss.109 and 111.] </w:t>
      </w:r>
    </w:p>
    <w:p w:rsidR="00F32FCA" w:rsidRDefault="005F51E9">
      <w:pPr>
        <w:pStyle w:val="Heading5"/>
        <w:rPr>
          <w:snapToGrid w:val="0"/>
        </w:rPr>
      </w:pPr>
      <w:bookmarkStart w:id="81" w:name="_Toc402163376"/>
      <w:bookmarkStart w:id="82" w:name="_Toc59591424"/>
      <w:bookmarkStart w:id="83" w:name="_Toc103128928"/>
      <w:r>
        <w:rPr>
          <w:rStyle w:val="CharSectno"/>
        </w:rPr>
        <w:t>37</w:t>
      </w:r>
      <w:r>
        <w:rPr>
          <w:snapToGrid w:val="0"/>
        </w:rPr>
        <w:t>.</w:t>
      </w:r>
      <w:r>
        <w:rPr>
          <w:snapToGrid w:val="0"/>
        </w:rPr>
        <w:tab/>
        <w:t>Request for supply to rated land</w:t>
      </w:r>
      <w:bookmarkEnd w:id="81"/>
      <w:bookmarkEnd w:id="82"/>
      <w:bookmarkEnd w:id="83"/>
      <w:r>
        <w:rPr>
          <w:snapToGrid w:val="0"/>
        </w:rPr>
        <w:t xml:space="preserve"> </w:t>
      </w:r>
    </w:p>
    <w:p w:rsidR="00F32FCA" w:rsidRDefault="005F51E9">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F32FCA" w:rsidRDefault="005F51E9">
      <w:pPr>
        <w:pStyle w:val="Footnotesection"/>
      </w:pPr>
      <w:r>
        <w:tab/>
        <w:t xml:space="preserve">[Section 37 amended by No. 39 of 1963 s.43; No. 83 of 1976 s.13; No. 100 of 1982 s.12; No. 25 of 1985 s.59; No. 24 of 1987 s.22; No. 73 of 1995 s.109.] </w:t>
      </w:r>
    </w:p>
    <w:p w:rsidR="00F32FCA" w:rsidRDefault="005F51E9">
      <w:pPr>
        <w:pStyle w:val="Heading5"/>
        <w:rPr>
          <w:snapToGrid w:val="0"/>
        </w:rPr>
      </w:pPr>
      <w:bookmarkStart w:id="84" w:name="_Toc402163377"/>
      <w:bookmarkStart w:id="85" w:name="_Toc59591425"/>
      <w:bookmarkStart w:id="86" w:name="_Toc103128929"/>
      <w:r>
        <w:rPr>
          <w:rStyle w:val="CharSectno"/>
        </w:rPr>
        <w:t>38</w:t>
      </w:r>
      <w:r>
        <w:rPr>
          <w:snapToGrid w:val="0"/>
        </w:rPr>
        <w:t>.</w:t>
      </w:r>
      <w:r>
        <w:rPr>
          <w:snapToGrid w:val="0"/>
        </w:rPr>
        <w:tab/>
        <w:t>Supply to land not rated</w:t>
      </w:r>
      <w:bookmarkEnd w:id="84"/>
      <w:bookmarkEnd w:id="85"/>
      <w:bookmarkEnd w:id="86"/>
      <w:r>
        <w:rPr>
          <w:snapToGrid w:val="0"/>
        </w:rPr>
        <w:t xml:space="preserve"> </w:t>
      </w:r>
    </w:p>
    <w:p w:rsidR="00F32FCA" w:rsidRDefault="005F51E9">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F32FCA" w:rsidRDefault="005F51E9">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F32FCA" w:rsidRDefault="005F51E9">
      <w:pPr>
        <w:pStyle w:val="Footnotesection"/>
      </w:pPr>
      <w:r>
        <w:tab/>
        <w:t xml:space="preserve">[Section 38 amended by No. 39 of 1963 s.44; No. 100 of 1982 s.13; No. 25 of 1985 s.59; No. 24 of 1987 s.23; No. 73 of 1995 s.109.] </w:t>
      </w:r>
    </w:p>
    <w:p w:rsidR="00F32FCA" w:rsidRDefault="005F51E9">
      <w:pPr>
        <w:pStyle w:val="Heading5"/>
        <w:rPr>
          <w:snapToGrid w:val="0"/>
        </w:rPr>
      </w:pPr>
      <w:bookmarkStart w:id="87" w:name="_Toc402163378"/>
      <w:bookmarkStart w:id="88" w:name="_Toc59591426"/>
      <w:bookmarkStart w:id="89" w:name="_Toc103128930"/>
      <w:r>
        <w:rPr>
          <w:rStyle w:val="CharSectno"/>
        </w:rPr>
        <w:t>39</w:t>
      </w:r>
      <w:r>
        <w:rPr>
          <w:snapToGrid w:val="0"/>
        </w:rPr>
        <w:t>.</w:t>
      </w:r>
      <w:r>
        <w:rPr>
          <w:snapToGrid w:val="0"/>
        </w:rPr>
        <w:tab/>
        <w:t>Corporation may supply meter and charge by measure</w:t>
      </w:r>
      <w:bookmarkEnd w:id="87"/>
      <w:bookmarkEnd w:id="88"/>
      <w:bookmarkEnd w:id="89"/>
      <w:r>
        <w:rPr>
          <w:snapToGrid w:val="0"/>
        </w:rPr>
        <w:t xml:space="preserve"> </w:t>
      </w:r>
    </w:p>
    <w:p w:rsidR="00F32FCA" w:rsidRDefault="005F51E9">
      <w:pPr>
        <w:pStyle w:val="Subsection"/>
        <w:spacing w:before="120"/>
        <w:rPr>
          <w:snapToGrid w:val="0"/>
        </w:rPr>
      </w:pPr>
      <w:r>
        <w:rPr>
          <w:snapToGrid w:val="0"/>
        </w:rPr>
        <w:tab/>
        <w:t>(1)</w:t>
      </w:r>
      <w:r>
        <w:rPr>
          <w:snapToGrid w:val="0"/>
        </w:rPr>
        <w:tab/>
        <w:t>The Corporation may cause a meter to be attached to any pipe on any land supplied with water under this Act.</w:t>
      </w:r>
    </w:p>
    <w:p w:rsidR="00F32FCA" w:rsidRDefault="005F51E9">
      <w:pPr>
        <w:pStyle w:val="Subsection"/>
        <w:spacing w:before="120"/>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F32FCA" w:rsidRDefault="005F51E9">
      <w:pPr>
        <w:pStyle w:val="Subsection"/>
        <w:spacing w:before="120"/>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F32FCA" w:rsidRDefault="005F51E9">
      <w:pPr>
        <w:pStyle w:val="Footnotesection"/>
      </w:pPr>
      <w:r>
        <w:tab/>
        <w:t xml:space="preserve">[Section 39 amended by No. 39 of 1963 s.45; No. 25 of 1985 s.59; No. 24 of 1987 s.24; No. 73 of 1995 ss.100 and 109.] </w:t>
      </w:r>
    </w:p>
    <w:p w:rsidR="00F32FCA" w:rsidRDefault="005F51E9">
      <w:pPr>
        <w:pStyle w:val="Heading5"/>
        <w:rPr>
          <w:snapToGrid w:val="0"/>
        </w:rPr>
      </w:pPr>
      <w:bookmarkStart w:id="90" w:name="_Toc402163379"/>
      <w:bookmarkStart w:id="91" w:name="_Toc59591427"/>
      <w:bookmarkStart w:id="92" w:name="_Toc103128931"/>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90"/>
      <w:bookmarkEnd w:id="91"/>
      <w:bookmarkEnd w:id="92"/>
      <w:r>
        <w:rPr>
          <w:snapToGrid w:val="0"/>
        </w:rPr>
        <w:t xml:space="preserve"> </w:t>
      </w:r>
    </w:p>
    <w:p w:rsidR="00F32FCA" w:rsidRDefault="005F51E9">
      <w:pPr>
        <w:pStyle w:val="Subsection"/>
        <w:spacing w:before="120"/>
        <w:rPr>
          <w:snapToGrid w:val="0"/>
        </w:rPr>
      </w:pPr>
      <w:r>
        <w:rPr>
          <w:snapToGrid w:val="0"/>
        </w:rPr>
        <w:tab/>
      </w:r>
      <w:r>
        <w:rPr>
          <w:snapToGrid w:val="0"/>
        </w:rPr>
        <w:tab/>
        <w:t>Whenever a meter is used — </w:t>
      </w:r>
    </w:p>
    <w:p w:rsidR="00F32FCA" w:rsidRDefault="005F51E9">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F32FCA" w:rsidRDefault="005F51E9">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F32FCA" w:rsidRDefault="005F51E9">
      <w:pPr>
        <w:pStyle w:val="Subsection"/>
        <w:spacing w:before="120"/>
        <w:rPr>
          <w:snapToGrid w:val="0"/>
        </w:rPr>
      </w:pPr>
      <w:r>
        <w:rPr>
          <w:snapToGrid w:val="0"/>
        </w:rPr>
        <w:tab/>
      </w:r>
      <w:r>
        <w:rPr>
          <w:snapToGrid w:val="0"/>
        </w:rPr>
        <w:tab/>
        <w:t>Provided that in case of dispute a test shall be made by the Corporation, the cost of which shall be borne by the party found to be in error.</w:t>
      </w:r>
    </w:p>
    <w:p w:rsidR="00F32FCA" w:rsidRDefault="005F51E9">
      <w:pPr>
        <w:pStyle w:val="Footnotesection"/>
        <w:spacing w:before="80"/>
        <w:ind w:left="890" w:hanging="890"/>
      </w:pPr>
      <w:r>
        <w:tab/>
        <w:t xml:space="preserve">[Section 40 amended by No. 39 of 1963 s.46; No. 25 of 1985 s.59; No. 73 of 1995 s.109.] </w:t>
      </w:r>
    </w:p>
    <w:p w:rsidR="00F32FCA" w:rsidRDefault="005F51E9">
      <w:pPr>
        <w:pStyle w:val="Ednotesection"/>
        <w:spacing w:before="180"/>
        <w:ind w:left="890" w:hanging="890"/>
      </w:pPr>
      <w:r>
        <w:t>[</w:t>
      </w:r>
      <w:r>
        <w:rPr>
          <w:b/>
        </w:rPr>
        <w:t>40A</w:t>
      </w:r>
      <w:r>
        <w:t>.</w:t>
      </w:r>
      <w:r>
        <w:tab/>
      </w:r>
      <w:r>
        <w:tab/>
        <w:t xml:space="preserve">Repealed by No. 24 of 1987 s.25.] </w:t>
      </w:r>
    </w:p>
    <w:p w:rsidR="00F32FCA" w:rsidRDefault="005F51E9">
      <w:pPr>
        <w:pStyle w:val="Heading5"/>
        <w:rPr>
          <w:snapToGrid w:val="0"/>
        </w:rPr>
      </w:pPr>
      <w:bookmarkStart w:id="93" w:name="_Toc402163380"/>
      <w:bookmarkStart w:id="94" w:name="_Toc59591428"/>
      <w:bookmarkStart w:id="95" w:name="_Toc103128932"/>
      <w:r>
        <w:rPr>
          <w:rStyle w:val="CharSectno"/>
        </w:rPr>
        <w:t>41</w:t>
      </w:r>
      <w:r>
        <w:rPr>
          <w:snapToGrid w:val="0"/>
        </w:rPr>
        <w:t>.</w:t>
      </w:r>
      <w:r>
        <w:rPr>
          <w:snapToGrid w:val="0"/>
        </w:rPr>
        <w:tab/>
        <w:t>Water may be cut off from unoccupied premises</w:t>
      </w:r>
      <w:bookmarkEnd w:id="93"/>
      <w:bookmarkEnd w:id="94"/>
      <w:bookmarkEnd w:id="95"/>
      <w:r>
        <w:rPr>
          <w:snapToGrid w:val="0"/>
        </w:rPr>
        <w:t xml:space="preserve"> </w:t>
      </w:r>
    </w:p>
    <w:p w:rsidR="00F32FCA" w:rsidRDefault="005F51E9">
      <w:pPr>
        <w:pStyle w:val="Subsection"/>
        <w:rPr>
          <w:snapToGrid w:val="0"/>
        </w:rPr>
      </w:pPr>
      <w:r>
        <w:rPr>
          <w:snapToGrid w:val="0"/>
        </w:rPr>
        <w:tab/>
        <w:t>(1)</w:t>
      </w:r>
      <w:r>
        <w:rPr>
          <w:snapToGrid w:val="0"/>
        </w:rPr>
        <w:tab/>
        <w:t>The Corporation may turn or cut off or reduce the available rate of flow of the water supply to any land — </w:t>
      </w:r>
    </w:p>
    <w:p w:rsidR="00F32FCA" w:rsidRDefault="005F51E9">
      <w:pPr>
        <w:pStyle w:val="Indenta"/>
        <w:rPr>
          <w:snapToGrid w:val="0"/>
        </w:rPr>
      </w:pPr>
      <w:r>
        <w:rPr>
          <w:snapToGrid w:val="0"/>
        </w:rPr>
        <w:tab/>
        <w:t>(a)</w:t>
      </w:r>
      <w:r>
        <w:rPr>
          <w:snapToGrid w:val="0"/>
        </w:rPr>
        <w:tab/>
        <w:t>if the land to which water is supplied is unoccupied; or</w:t>
      </w:r>
    </w:p>
    <w:p w:rsidR="00F32FCA" w:rsidRDefault="005F51E9">
      <w:pPr>
        <w:pStyle w:val="Indenta"/>
        <w:rPr>
          <w:snapToGrid w:val="0"/>
        </w:rPr>
      </w:pPr>
      <w:r>
        <w:rPr>
          <w:snapToGrid w:val="0"/>
        </w:rPr>
        <w:tab/>
        <w:t>(b)</w:t>
      </w:r>
      <w:r>
        <w:rPr>
          <w:snapToGrid w:val="0"/>
        </w:rPr>
        <w:tab/>
        <w:t>when any water supply charges remain unpaid for 30 days after they become due; or</w:t>
      </w:r>
    </w:p>
    <w:p w:rsidR="00F32FCA" w:rsidRDefault="005F51E9">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F32FCA" w:rsidRDefault="005F51E9">
      <w:pPr>
        <w:pStyle w:val="Indenta"/>
        <w:rPr>
          <w:snapToGrid w:val="0"/>
        </w:rPr>
      </w:pPr>
      <w:r>
        <w:rPr>
          <w:snapToGrid w:val="0"/>
        </w:rPr>
        <w:tab/>
        <w:t>(d)</w:t>
      </w:r>
      <w:r>
        <w:rPr>
          <w:snapToGrid w:val="0"/>
        </w:rPr>
        <w:tab/>
        <w:t>if the occupier refuses to permit a meter to be attached to any pipe on his land; or</w:t>
      </w:r>
    </w:p>
    <w:p w:rsidR="00F32FCA" w:rsidRDefault="005F51E9">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F32FCA" w:rsidRDefault="005F51E9">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F32FCA" w:rsidRDefault="005F51E9">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 </w:t>
      </w:r>
    </w:p>
    <w:p w:rsidR="00F32FCA" w:rsidRDefault="005F51E9">
      <w:pPr>
        <w:pStyle w:val="Indenta"/>
        <w:rPr>
          <w:snapToGrid w:val="0"/>
        </w:rPr>
      </w:pPr>
      <w:r>
        <w:rPr>
          <w:snapToGrid w:val="0"/>
        </w:rPr>
        <w:tab/>
        <w:t>(a)</w:t>
      </w:r>
      <w:r>
        <w:rPr>
          <w:snapToGrid w:val="0"/>
        </w:rPr>
        <w:tab/>
        <w:t>the turning or cutting off or reduction; and</w:t>
      </w:r>
    </w:p>
    <w:p w:rsidR="00F32FCA" w:rsidRDefault="005F51E9">
      <w:pPr>
        <w:pStyle w:val="Indenta"/>
        <w:rPr>
          <w:snapToGrid w:val="0"/>
        </w:rPr>
      </w:pPr>
      <w:r>
        <w:rPr>
          <w:snapToGrid w:val="0"/>
        </w:rPr>
        <w:tab/>
        <w:t>(b)</w:t>
      </w:r>
      <w:r>
        <w:rPr>
          <w:snapToGrid w:val="0"/>
        </w:rPr>
        <w:tab/>
        <w:t>the restoration of the water supply.</w:t>
      </w:r>
    </w:p>
    <w:p w:rsidR="00F32FCA" w:rsidRDefault="005F51E9">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F32FCA" w:rsidRDefault="005F51E9">
      <w:pPr>
        <w:pStyle w:val="Footnotesection"/>
      </w:pPr>
      <w:r>
        <w:tab/>
        <w:t xml:space="preserve">[Section 41 amended by No. 39 of 1963 s.47; No. 72 of 1981 s.2; No. 25 of 1985 ss.59 and 61; No. 110 of 1985 s.25; No. 24 of 1987 s.26; No. 73 of 1995 s.109.] </w:t>
      </w:r>
    </w:p>
    <w:p w:rsidR="00F32FCA" w:rsidRDefault="005F51E9">
      <w:pPr>
        <w:pStyle w:val="Heading5"/>
        <w:rPr>
          <w:snapToGrid w:val="0"/>
        </w:rPr>
      </w:pPr>
      <w:bookmarkStart w:id="96" w:name="_Toc402163381"/>
      <w:bookmarkStart w:id="97" w:name="_Toc59591429"/>
      <w:bookmarkStart w:id="98" w:name="_Toc103128933"/>
      <w:r>
        <w:rPr>
          <w:rStyle w:val="CharSectno"/>
        </w:rPr>
        <w:t>42</w:t>
      </w:r>
      <w:r>
        <w:rPr>
          <w:snapToGrid w:val="0"/>
        </w:rPr>
        <w:t>.</w:t>
      </w:r>
      <w:r>
        <w:rPr>
          <w:snapToGrid w:val="0"/>
        </w:rPr>
        <w:tab/>
        <w:t>Provision for supplying groups of houses</w:t>
      </w:r>
      <w:bookmarkEnd w:id="96"/>
      <w:bookmarkEnd w:id="97"/>
      <w:bookmarkEnd w:id="98"/>
      <w:r>
        <w:rPr>
          <w:snapToGrid w:val="0"/>
        </w:rPr>
        <w:t xml:space="preserve"> </w:t>
      </w:r>
    </w:p>
    <w:p w:rsidR="00F32FCA" w:rsidRDefault="005F51E9">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F32FCA" w:rsidRDefault="005F51E9">
      <w:pPr>
        <w:pStyle w:val="Footnotesection"/>
      </w:pPr>
      <w:r>
        <w:tab/>
        <w:t xml:space="preserve">[Section 42 amended by No. 39 of 1963 s.48; No. 25 of 1985 s.59; No. 24 of 1987 s.27; No. 73 of 1995 s.109.] </w:t>
      </w:r>
    </w:p>
    <w:p w:rsidR="00F32FCA" w:rsidRDefault="005F51E9">
      <w:pPr>
        <w:pStyle w:val="Heading5"/>
        <w:rPr>
          <w:snapToGrid w:val="0"/>
        </w:rPr>
      </w:pPr>
      <w:bookmarkStart w:id="99" w:name="_Toc402163382"/>
      <w:bookmarkStart w:id="100" w:name="_Toc59591430"/>
      <w:bookmarkStart w:id="101" w:name="_Toc103128934"/>
      <w:r>
        <w:rPr>
          <w:rStyle w:val="CharSectno"/>
        </w:rPr>
        <w:t>43</w:t>
      </w:r>
      <w:r>
        <w:rPr>
          <w:snapToGrid w:val="0"/>
        </w:rPr>
        <w:t>.</w:t>
      </w:r>
      <w:r>
        <w:rPr>
          <w:snapToGrid w:val="0"/>
        </w:rPr>
        <w:tab/>
        <w:t>Supply to persons outside area</w:t>
      </w:r>
      <w:bookmarkEnd w:id="99"/>
      <w:bookmarkEnd w:id="100"/>
      <w:bookmarkEnd w:id="101"/>
      <w:r>
        <w:rPr>
          <w:snapToGrid w:val="0"/>
        </w:rPr>
        <w:t xml:space="preserve"> </w:t>
      </w:r>
    </w:p>
    <w:p w:rsidR="00F32FCA" w:rsidRDefault="005F51E9">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F32FCA" w:rsidRDefault="005F51E9">
      <w:pPr>
        <w:pStyle w:val="Subsection"/>
      </w:pPr>
      <w:r>
        <w:tab/>
        <w:t>(2)</w:t>
      </w:r>
      <w:r>
        <w:tab/>
        <w:t>In each case the Corporation may comply with such request on such terms as it may think fit, and, if it complies, may construct all necessary works for supplying water to such land.</w:t>
      </w:r>
    </w:p>
    <w:p w:rsidR="00F32FCA" w:rsidRDefault="005F51E9">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F32FCA" w:rsidRDefault="005F51E9">
      <w:pPr>
        <w:pStyle w:val="Subsection"/>
      </w:pPr>
      <w:r>
        <w:tab/>
      </w:r>
      <w:r>
        <w:tab/>
        <w:t>Provided further that the nature, size and description of the works, pipes, and fittings for supplying the land with water shall be entirely in the discretion of the Corporation.</w:t>
      </w:r>
    </w:p>
    <w:p w:rsidR="00F32FCA" w:rsidRDefault="005F51E9">
      <w:pPr>
        <w:pStyle w:val="Footnotesection"/>
      </w:pPr>
      <w:r>
        <w:tab/>
        <w:t xml:space="preserve">[Section 43 amended by No. 39 of 1963 s.49; No. 25 of 1985 s.59; No. 73 of 1995 s.109.] </w:t>
      </w:r>
    </w:p>
    <w:p w:rsidR="00F32FCA" w:rsidRDefault="005F51E9">
      <w:pPr>
        <w:pStyle w:val="Ednotesection"/>
      </w:pPr>
      <w:r>
        <w:t>[</w:t>
      </w:r>
      <w:r>
        <w:rPr>
          <w:b/>
        </w:rPr>
        <w:t>44</w:t>
      </w:r>
      <w:r>
        <w:t>.</w:t>
      </w:r>
      <w:r>
        <w:tab/>
      </w:r>
      <w:r>
        <w:tab/>
        <w:t xml:space="preserve">Repealed by No. 41 of 1951 s.4(3).] </w:t>
      </w:r>
    </w:p>
    <w:p w:rsidR="00F32FCA" w:rsidRDefault="005F51E9">
      <w:pPr>
        <w:pStyle w:val="Heading5"/>
        <w:rPr>
          <w:snapToGrid w:val="0"/>
        </w:rPr>
      </w:pPr>
      <w:bookmarkStart w:id="102" w:name="_Toc402163383"/>
      <w:bookmarkStart w:id="103" w:name="_Toc59591431"/>
      <w:bookmarkStart w:id="104" w:name="_Toc103128935"/>
      <w:r>
        <w:rPr>
          <w:rStyle w:val="CharSectno"/>
        </w:rPr>
        <w:t>45</w:t>
      </w:r>
      <w:r>
        <w:rPr>
          <w:snapToGrid w:val="0"/>
        </w:rPr>
        <w:t>.</w:t>
      </w:r>
      <w:r>
        <w:rPr>
          <w:snapToGrid w:val="0"/>
        </w:rPr>
        <w:tab/>
        <w:t>Fire hydrants</w:t>
      </w:r>
      <w:bookmarkEnd w:id="102"/>
      <w:bookmarkEnd w:id="103"/>
      <w:bookmarkEnd w:id="104"/>
      <w:r>
        <w:rPr>
          <w:snapToGrid w:val="0"/>
        </w:rPr>
        <w:t xml:space="preserve"> </w:t>
      </w:r>
    </w:p>
    <w:p w:rsidR="00F32FCA" w:rsidRDefault="005F51E9">
      <w:pPr>
        <w:pStyle w:val="Subsection"/>
        <w:spacing w:before="120"/>
      </w:pPr>
      <w:r>
        <w:tab/>
        <w:t>(1)</w:t>
      </w:r>
      <w:r>
        <w:tab/>
        <w:t xml:space="preserve">In this section, unless the context requires otherwise — </w:t>
      </w:r>
    </w:p>
    <w:p w:rsidR="00F32FCA" w:rsidRDefault="005F51E9">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F32FCA" w:rsidRDefault="005F51E9">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F32FCA" w:rsidRDefault="005F51E9">
      <w:pPr>
        <w:pStyle w:val="Defstart"/>
      </w:pPr>
      <w:r>
        <w:rPr>
          <w:b/>
        </w:rPr>
        <w:tab/>
        <w:t>“</w:t>
      </w:r>
      <w:r>
        <w:rPr>
          <w:rStyle w:val="CharDefText"/>
        </w:rPr>
        <w:t>fire hydrant</w:t>
      </w:r>
      <w:r>
        <w:rPr>
          <w:b/>
        </w:rPr>
        <w:t>”</w:t>
      </w:r>
      <w:r>
        <w:t xml:space="preserve"> means a fire</w:t>
      </w:r>
      <w:r>
        <w:noBreakHyphen/>
        <w:t>plug or fixed pillar hydrant;</w:t>
      </w:r>
    </w:p>
    <w:p w:rsidR="00F32FCA" w:rsidRDefault="005F51E9">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rPr>
          <w:vertAlign w:val="superscript"/>
        </w:rPr>
        <w:t>2</w:t>
      </w:r>
      <w:r>
        <w:t>;</w:t>
      </w:r>
    </w:p>
    <w:p w:rsidR="00F32FCA" w:rsidRDefault="005F51E9">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F32FCA" w:rsidRDefault="005F51E9">
      <w:pPr>
        <w:pStyle w:val="Subsection"/>
        <w:spacing w:before="120"/>
      </w:pPr>
      <w:r>
        <w:tab/>
        <w:t>(2)</w:t>
      </w:r>
      <w:r>
        <w:tab/>
        <w:t>Subject to the provisions of the succeeding subsections of this section, the Corporation shall fix hydrants upon the main or other pipes within the Area, or abolish fire hydrants.</w:t>
      </w:r>
    </w:p>
    <w:p w:rsidR="00F32FCA" w:rsidRDefault="005F51E9">
      <w:pPr>
        <w:pStyle w:val="Subsection"/>
        <w:spacing w:before="120"/>
        <w:rPr>
          <w:snapToGrid w:val="0"/>
        </w:rPr>
      </w:pPr>
      <w:r>
        <w:rPr>
          <w:snapToGrid w:val="0"/>
        </w:rPr>
        <w:tab/>
        <w:t>(3)</w:t>
      </w:r>
      <w:r>
        <w:rPr>
          <w:snapToGrid w:val="0"/>
        </w:rPr>
        <w:tab/>
        <w:t>The Authority may request the Corporation to instal or abolish a fire hydrant at such location in a fire district as the Authority specifies.</w:t>
      </w:r>
    </w:p>
    <w:p w:rsidR="00F32FCA" w:rsidRDefault="005F51E9">
      <w:pPr>
        <w:pStyle w:val="Subsection"/>
        <w:spacing w:before="120"/>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F32FCA" w:rsidRDefault="005F51E9">
      <w:pPr>
        <w:pStyle w:val="Subsection"/>
        <w:spacing w:before="120"/>
        <w:rPr>
          <w:snapToGrid w:val="0"/>
        </w:rPr>
      </w:pPr>
      <w:r>
        <w:rPr>
          <w:snapToGrid w:val="0"/>
        </w:rPr>
        <w:tab/>
        <w:t>(5)</w:t>
      </w:r>
      <w:r>
        <w:rPr>
          <w:snapToGrid w:val="0"/>
        </w:rPr>
        <w:tab/>
        <w:t>So soon after receiving the request as is reasonably practicable, the Corporation shall comply with the request.</w:t>
      </w:r>
    </w:p>
    <w:p w:rsidR="00F32FCA" w:rsidRDefault="005F51E9">
      <w:pPr>
        <w:pStyle w:val="Subsection"/>
        <w:spacing w:before="120"/>
      </w:pPr>
      <w:r>
        <w:tab/>
        <w:t>(6)</w:t>
      </w:r>
      <w:r>
        <w:tab/>
        <w:t>The Corporation shall keep all fire hydrants in the Area in effective order.</w:t>
      </w:r>
    </w:p>
    <w:p w:rsidR="00F32FCA" w:rsidRDefault="005F51E9">
      <w:pPr>
        <w:pStyle w:val="Subsection"/>
        <w:spacing w:before="120"/>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F32FCA" w:rsidRDefault="005F51E9">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F32FCA" w:rsidRDefault="005F51E9">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F32FCA" w:rsidRDefault="005F51E9">
      <w:pPr>
        <w:pStyle w:val="Subsection"/>
      </w:pPr>
      <w:r>
        <w:tab/>
        <w:t>(10)</w:t>
      </w:r>
      <w:r>
        <w:tab/>
        <w:t>The property in fire hydrants, whether installed before, on, or after the proclaimed day, shall — </w:t>
      </w:r>
    </w:p>
    <w:p w:rsidR="00F32FCA" w:rsidRDefault="005F51E9">
      <w:pPr>
        <w:pStyle w:val="Indenta"/>
      </w:pPr>
      <w:r>
        <w:tab/>
      </w:r>
      <w:r>
        <w:tab/>
        <w:t>if the fire hydrant is in a fire district, whether constituted wholly or partly before, on, or after the proclaimed day, vest in the Authority as owner;</w:t>
      </w:r>
    </w:p>
    <w:p w:rsidR="00F32FCA" w:rsidRDefault="005F51E9">
      <w:pPr>
        <w:pStyle w:val="Indenta"/>
      </w:pPr>
      <w:r>
        <w:tab/>
      </w:r>
      <w:r>
        <w:tab/>
        <w:t>if the fire hydrant is in the district of a local government but elsewhere than in a fire district, vest in the local government as owner.</w:t>
      </w:r>
    </w:p>
    <w:p w:rsidR="00F32FCA" w:rsidRDefault="005F51E9">
      <w:pPr>
        <w:pStyle w:val="Subsection"/>
      </w:pPr>
      <w:r>
        <w:tab/>
        <w:t>(11)</w:t>
      </w:r>
      <w:r>
        <w:tab/>
        <w:t>The Corporation shall on installing, abolishing or keeping a fire hydrant in effective order deposit the keys of the fire hydrant at such station as shall be specified — </w:t>
      </w:r>
    </w:p>
    <w:p w:rsidR="00F32FCA" w:rsidRDefault="005F51E9">
      <w:pPr>
        <w:pStyle w:val="Indenta"/>
      </w:pPr>
      <w:r>
        <w:tab/>
      </w:r>
      <w:r>
        <w:tab/>
        <w:t>by the Authority where the fire hydrant is in a fire district;</w:t>
      </w:r>
    </w:p>
    <w:p w:rsidR="00F32FCA" w:rsidRDefault="005F51E9">
      <w:pPr>
        <w:pStyle w:val="Indenta"/>
      </w:pPr>
      <w:r>
        <w:tab/>
      </w:r>
      <w:r>
        <w:tab/>
        <w:t>by the local government where the fire hydrant is in the district of the local government elsewhere than in a fire district.</w:t>
      </w:r>
    </w:p>
    <w:p w:rsidR="00F32FCA" w:rsidRDefault="005F51E9">
      <w:pPr>
        <w:pStyle w:val="Subsection"/>
      </w:pPr>
      <w:r>
        <w:tab/>
        <w:t>(12)</w:t>
      </w:r>
      <w:r>
        <w:tab/>
        <w:t>A person having the possession or control of the keys to a fire hydrant shall at the request of the Corporation deliver them to such person at such time as the Corporation specifies.</w:t>
      </w:r>
    </w:p>
    <w:p w:rsidR="00F32FCA" w:rsidRDefault="005F51E9">
      <w:pPr>
        <w:pStyle w:val="Footnotesection"/>
      </w:pPr>
      <w:r>
        <w:tab/>
        <w:t xml:space="preserve">[Section 45 inserted by No. 41 of 1951 s.4; amended by No. 39 of 1963 s.50; No. 100 of 1982 s.14; No. 25 of 1985 s.62; No. 73 of 1995 s.109; No. 14 of 1996 s.4; No. 42 of 1998 s.38.] </w:t>
      </w:r>
    </w:p>
    <w:p w:rsidR="00F32FCA" w:rsidRDefault="005F51E9">
      <w:pPr>
        <w:pStyle w:val="Ednotesection"/>
      </w:pPr>
      <w:r>
        <w:t>[</w:t>
      </w:r>
      <w:r>
        <w:rPr>
          <w:b/>
        </w:rPr>
        <w:t>46</w:t>
      </w:r>
      <w:r>
        <w:t>.</w:t>
      </w:r>
      <w:r>
        <w:tab/>
      </w:r>
      <w:r>
        <w:tab/>
        <w:t xml:space="preserve">Repealed by No. 73 of 1995 s.101.] </w:t>
      </w:r>
    </w:p>
    <w:p w:rsidR="00F32FCA" w:rsidRDefault="005F51E9">
      <w:pPr>
        <w:pStyle w:val="MiscellaneousHeading"/>
        <w:rPr>
          <w:b/>
          <w:snapToGrid w:val="0"/>
          <w:sz w:val="26"/>
        </w:rPr>
      </w:pPr>
      <w:r>
        <w:rPr>
          <w:b/>
          <w:snapToGrid w:val="0"/>
          <w:sz w:val="26"/>
        </w:rPr>
        <w:t>(2) The Protection of Works and Prevention of Waste</w:t>
      </w:r>
    </w:p>
    <w:p w:rsidR="00F32FCA" w:rsidRDefault="005F51E9">
      <w:pPr>
        <w:pStyle w:val="Heading5"/>
        <w:spacing w:before="180"/>
        <w:rPr>
          <w:snapToGrid w:val="0"/>
        </w:rPr>
      </w:pPr>
      <w:bookmarkStart w:id="105" w:name="_Toc402163384"/>
      <w:bookmarkStart w:id="106" w:name="_Toc59591432"/>
      <w:bookmarkStart w:id="107" w:name="_Toc103128936"/>
      <w:r>
        <w:rPr>
          <w:rStyle w:val="CharSectno"/>
        </w:rPr>
        <w:t>47</w:t>
      </w:r>
      <w:r>
        <w:rPr>
          <w:snapToGrid w:val="0"/>
        </w:rPr>
        <w:t>.</w:t>
      </w:r>
      <w:r>
        <w:rPr>
          <w:snapToGrid w:val="0"/>
        </w:rPr>
        <w:tab/>
        <w:t>Duty to keep fittings in repair</w:t>
      </w:r>
      <w:bookmarkEnd w:id="105"/>
      <w:bookmarkEnd w:id="106"/>
      <w:bookmarkEnd w:id="107"/>
      <w:r>
        <w:rPr>
          <w:snapToGrid w:val="0"/>
        </w:rPr>
        <w:t xml:space="preserve"> </w:t>
      </w:r>
    </w:p>
    <w:p w:rsidR="00F32FCA" w:rsidRDefault="005F51E9">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F32FCA" w:rsidRDefault="005F51E9">
      <w:pPr>
        <w:pStyle w:val="Ednotesection"/>
      </w:pPr>
      <w:r>
        <w:t>[</w:t>
      </w:r>
      <w:r>
        <w:rPr>
          <w:b/>
        </w:rPr>
        <w:t>48</w:t>
      </w:r>
      <w:r>
        <w:t>.</w:t>
      </w:r>
      <w:r>
        <w:tab/>
      </w:r>
      <w:r>
        <w:tab/>
        <w:t xml:space="preserve">Repealed by No. 110 of 1985 s.26.] </w:t>
      </w:r>
    </w:p>
    <w:p w:rsidR="00F32FCA" w:rsidRDefault="005F51E9">
      <w:pPr>
        <w:pStyle w:val="Heading5"/>
        <w:rPr>
          <w:snapToGrid w:val="0"/>
        </w:rPr>
      </w:pPr>
      <w:bookmarkStart w:id="108" w:name="_Toc402163385"/>
      <w:bookmarkStart w:id="109" w:name="_Toc59591433"/>
      <w:bookmarkStart w:id="110" w:name="_Toc103128937"/>
      <w:r>
        <w:rPr>
          <w:rStyle w:val="CharSectno"/>
        </w:rPr>
        <w:t>49</w:t>
      </w:r>
      <w:r>
        <w:rPr>
          <w:snapToGrid w:val="0"/>
        </w:rPr>
        <w:t>.</w:t>
      </w:r>
      <w:r>
        <w:rPr>
          <w:snapToGrid w:val="0"/>
        </w:rPr>
        <w:tab/>
        <w:t>Power to enter and examine whether water is wasted, etc.</w:t>
      </w:r>
      <w:bookmarkEnd w:id="108"/>
      <w:bookmarkEnd w:id="109"/>
      <w:bookmarkEnd w:id="110"/>
      <w:r>
        <w:rPr>
          <w:snapToGrid w:val="0"/>
        </w:rPr>
        <w:t xml:space="preserve"> </w:t>
      </w:r>
    </w:p>
    <w:p w:rsidR="00F32FCA" w:rsidRDefault="005F51E9">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 </w:t>
      </w:r>
    </w:p>
    <w:p w:rsidR="00F32FCA" w:rsidRDefault="005F51E9">
      <w:pPr>
        <w:pStyle w:val="Indenta"/>
        <w:rPr>
          <w:snapToGrid w:val="0"/>
        </w:rPr>
      </w:pPr>
      <w:r>
        <w:rPr>
          <w:snapToGrid w:val="0"/>
        </w:rPr>
        <w:tab/>
        <w:t>(a)</w:t>
      </w:r>
      <w:r>
        <w:rPr>
          <w:snapToGrid w:val="0"/>
        </w:rPr>
        <w:tab/>
        <w:t>what quantity of water has been consumed there;</w:t>
      </w:r>
    </w:p>
    <w:p w:rsidR="00F32FCA" w:rsidRDefault="005F51E9">
      <w:pPr>
        <w:pStyle w:val="Indenta"/>
        <w:rPr>
          <w:snapToGrid w:val="0"/>
        </w:rPr>
      </w:pPr>
      <w:r>
        <w:rPr>
          <w:snapToGrid w:val="0"/>
        </w:rPr>
        <w:tab/>
        <w:t>(b)</w:t>
      </w:r>
      <w:r>
        <w:rPr>
          <w:snapToGrid w:val="0"/>
        </w:rPr>
        <w:tab/>
        <w:t>whether there has been or is any waste, misuse, fouling, or contamination of the water; and</w:t>
      </w:r>
    </w:p>
    <w:p w:rsidR="00F32FCA" w:rsidRDefault="005F51E9">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F32FCA" w:rsidRDefault="005F51E9">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F32FCA" w:rsidRDefault="005F51E9">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F32FCA" w:rsidRDefault="005F51E9">
      <w:pPr>
        <w:pStyle w:val="Footnotesection"/>
      </w:pPr>
      <w:r>
        <w:tab/>
        <w:t xml:space="preserve">[Section 49 amended by No. 39 of 1963 s.53; No. 25 of 1985 s.59; No. 24 of 1987 s.28; No. 73 of 1995 s.109.] </w:t>
      </w:r>
    </w:p>
    <w:p w:rsidR="00F32FCA" w:rsidRDefault="005F51E9">
      <w:pPr>
        <w:pStyle w:val="Heading5"/>
        <w:rPr>
          <w:snapToGrid w:val="0"/>
        </w:rPr>
      </w:pPr>
      <w:bookmarkStart w:id="111" w:name="_Toc402163386"/>
      <w:bookmarkStart w:id="112" w:name="_Toc59591434"/>
      <w:bookmarkStart w:id="113" w:name="_Toc103128938"/>
      <w:r>
        <w:rPr>
          <w:rStyle w:val="CharSectno"/>
        </w:rPr>
        <w:t>50</w:t>
      </w:r>
      <w:r>
        <w:rPr>
          <w:snapToGrid w:val="0"/>
        </w:rPr>
        <w:t>.</w:t>
      </w:r>
      <w:r>
        <w:rPr>
          <w:snapToGrid w:val="0"/>
        </w:rPr>
        <w:tab/>
        <w:t>Protection of fittings</w:t>
      </w:r>
      <w:bookmarkEnd w:id="111"/>
      <w:bookmarkEnd w:id="112"/>
      <w:bookmarkEnd w:id="113"/>
      <w:r>
        <w:rPr>
          <w:snapToGrid w:val="0"/>
        </w:rPr>
        <w:t xml:space="preserve"> </w:t>
      </w:r>
    </w:p>
    <w:p w:rsidR="00F32FCA" w:rsidRDefault="005F51E9">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F32FCA" w:rsidRDefault="005F51E9">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F32FCA" w:rsidRDefault="005F51E9">
      <w:pPr>
        <w:pStyle w:val="Footnotesection"/>
      </w:pPr>
      <w:r>
        <w:tab/>
        <w:t xml:space="preserve">[Section 50 amended by No. 39 of 1963 s.54; No. 25 of 1985 s.59; No. 73 of 1995 s.109.] </w:t>
      </w:r>
    </w:p>
    <w:p w:rsidR="00F32FCA" w:rsidRDefault="005F51E9">
      <w:pPr>
        <w:pStyle w:val="Heading5"/>
        <w:rPr>
          <w:snapToGrid w:val="0"/>
        </w:rPr>
      </w:pPr>
      <w:bookmarkStart w:id="114" w:name="_Toc402163387"/>
      <w:bookmarkStart w:id="115" w:name="_Toc59591435"/>
      <w:bookmarkStart w:id="116" w:name="_Toc103128939"/>
      <w:r>
        <w:rPr>
          <w:rStyle w:val="CharSectno"/>
        </w:rPr>
        <w:t>50A</w:t>
      </w:r>
      <w:r>
        <w:rPr>
          <w:snapToGrid w:val="0"/>
        </w:rPr>
        <w:t>.</w:t>
      </w:r>
      <w:r>
        <w:rPr>
          <w:snapToGrid w:val="0"/>
        </w:rPr>
        <w:tab/>
        <w:t>Construction over water mains prohibited without consent of Corporation</w:t>
      </w:r>
      <w:bookmarkEnd w:id="114"/>
      <w:bookmarkEnd w:id="115"/>
      <w:bookmarkEnd w:id="116"/>
      <w:r>
        <w:rPr>
          <w:snapToGrid w:val="0"/>
        </w:rPr>
        <w:t xml:space="preserve"> </w:t>
      </w:r>
    </w:p>
    <w:p w:rsidR="00F32FCA" w:rsidRDefault="005F51E9">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F32FCA" w:rsidRDefault="005F51E9">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F32FCA" w:rsidRDefault="005F51E9">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F32FCA" w:rsidRDefault="005F51E9">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F32FCA" w:rsidRDefault="005F51E9">
      <w:pPr>
        <w:pStyle w:val="Footnotesection"/>
      </w:pPr>
      <w:r>
        <w:tab/>
        <w:t xml:space="preserve">[Section 50A inserted by No. 110 of 1985 s.27; amended by No. 73 of 1995 s.109.] </w:t>
      </w:r>
    </w:p>
    <w:p w:rsidR="00F32FCA" w:rsidRDefault="005F51E9">
      <w:pPr>
        <w:pStyle w:val="Heading5"/>
        <w:rPr>
          <w:snapToGrid w:val="0"/>
        </w:rPr>
      </w:pPr>
      <w:bookmarkStart w:id="117" w:name="_Toc402163388"/>
      <w:bookmarkStart w:id="118" w:name="_Toc59591436"/>
      <w:bookmarkStart w:id="119" w:name="_Toc103128940"/>
      <w:r>
        <w:rPr>
          <w:rStyle w:val="CharSectno"/>
        </w:rPr>
        <w:t>51</w:t>
      </w:r>
      <w:r>
        <w:rPr>
          <w:snapToGrid w:val="0"/>
        </w:rPr>
        <w:t>.</w:t>
      </w:r>
      <w:r>
        <w:rPr>
          <w:snapToGrid w:val="0"/>
        </w:rPr>
        <w:tab/>
        <w:t>Power to enter on land and fix fittings</w:t>
      </w:r>
      <w:bookmarkEnd w:id="117"/>
      <w:bookmarkEnd w:id="118"/>
      <w:bookmarkEnd w:id="119"/>
      <w:r>
        <w:rPr>
          <w:snapToGrid w:val="0"/>
        </w:rPr>
        <w:t xml:space="preserve"> </w:t>
      </w:r>
    </w:p>
    <w:p w:rsidR="00F32FCA" w:rsidRDefault="005F51E9">
      <w:pPr>
        <w:pStyle w:val="Subsection"/>
        <w:rPr>
          <w:snapToGrid w:val="0"/>
        </w:rPr>
      </w:pPr>
      <w:r>
        <w:rPr>
          <w:snapToGrid w:val="0"/>
        </w:rPr>
        <w:tab/>
        <w:t>(1)</w:t>
      </w:r>
      <w:r>
        <w:rPr>
          <w:snapToGrid w:val="0"/>
        </w:rPr>
        <w:tab/>
        <w:t>Any person authorized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F32FCA" w:rsidRDefault="005F51E9">
      <w:pPr>
        <w:pStyle w:val="Subsection"/>
        <w:rPr>
          <w:snapToGrid w:val="0"/>
        </w:rPr>
      </w:pPr>
      <w:r>
        <w:rPr>
          <w:snapToGrid w:val="0"/>
        </w:rPr>
        <w:tab/>
        <w:t>(2)</w:t>
      </w:r>
      <w:r>
        <w:rPr>
          <w:snapToGrid w:val="0"/>
        </w:rPr>
        <w:tab/>
        <w:t>Any person so authorized may at all reasonable times enter upon such lands and examine, remove, repair, alter or replace all or any of such fittings.</w:t>
      </w:r>
    </w:p>
    <w:p w:rsidR="00F32FCA" w:rsidRDefault="005F51E9">
      <w:pPr>
        <w:pStyle w:val="Footnotesection"/>
      </w:pPr>
      <w:r>
        <w:tab/>
        <w:t xml:space="preserve">[Section 51 amended by No. 39 of 1963 s.55; No. 25 of 1985 s.59; No. 73 of 1995 s.109.] </w:t>
      </w:r>
    </w:p>
    <w:p w:rsidR="00F32FCA" w:rsidRDefault="005F51E9">
      <w:pPr>
        <w:pStyle w:val="Heading5"/>
        <w:rPr>
          <w:snapToGrid w:val="0"/>
        </w:rPr>
      </w:pPr>
      <w:bookmarkStart w:id="120" w:name="_Toc402163389"/>
      <w:bookmarkStart w:id="121" w:name="_Toc59591437"/>
      <w:bookmarkStart w:id="122" w:name="_Toc103128941"/>
      <w:r>
        <w:rPr>
          <w:rStyle w:val="CharSectno"/>
        </w:rPr>
        <w:t>52</w:t>
      </w:r>
      <w:r>
        <w:rPr>
          <w:snapToGrid w:val="0"/>
        </w:rPr>
        <w:t>.</w:t>
      </w:r>
      <w:r>
        <w:rPr>
          <w:snapToGrid w:val="0"/>
        </w:rPr>
        <w:tab/>
        <w:t>Penalty for using unauthorized fittings</w:t>
      </w:r>
      <w:bookmarkEnd w:id="120"/>
      <w:bookmarkEnd w:id="121"/>
      <w:bookmarkEnd w:id="122"/>
      <w:r>
        <w:rPr>
          <w:snapToGrid w:val="0"/>
        </w:rPr>
        <w:t xml:space="preserve"> </w:t>
      </w:r>
    </w:p>
    <w:p w:rsidR="00F32FCA" w:rsidRDefault="005F51E9">
      <w:pPr>
        <w:pStyle w:val="Subsection"/>
        <w:rPr>
          <w:snapToGrid w:val="0"/>
        </w:rPr>
      </w:pPr>
      <w:r>
        <w:rPr>
          <w:snapToGrid w:val="0"/>
        </w:rPr>
        <w:tab/>
      </w:r>
      <w:r>
        <w:rPr>
          <w:snapToGrid w:val="0"/>
        </w:rPr>
        <w:tab/>
        <w:t xml:space="preserve">If any person does any of the following things for the purpose of taking water in a manner not authorized by this Act, that is to say — </w:t>
      </w:r>
    </w:p>
    <w:p w:rsidR="00F32FCA" w:rsidRDefault="005F51E9">
      <w:pPr>
        <w:pStyle w:val="Indenta"/>
        <w:rPr>
          <w:snapToGrid w:val="0"/>
          <w:spacing w:val="-6"/>
        </w:rPr>
      </w:pPr>
      <w:r>
        <w:rPr>
          <w:snapToGrid w:val="0"/>
          <w:spacing w:val="-6"/>
        </w:rPr>
        <w:tab/>
        <w:t>(a)</w:t>
      </w:r>
      <w:r>
        <w:rPr>
          <w:snapToGrid w:val="0"/>
          <w:spacing w:val="-6"/>
        </w:rPr>
        <w:tab/>
        <w:t>uses in, places upon or attaches to the land, or permits to be so used, placed, or fitted, any fitting, instrument, or thing not authorized by or under by</w:t>
      </w:r>
      <w:r>
        <w:rPr>
          <w:snapToGrid w:val="0"/>
          <w:spacing w:val="-6"/>
        </w:rPr>
        <w:noBreakHyphen/>
        <w:t xml:space="preserve">laws made under the power conferred by section 34(3)(k) of the </w:t>
      </w:r>
      <w:r>
        <w:rPr>
          <w:i/>
          <w:snapToGrid w:val="0"/>
          <w:spacing w:val="-6"/>
        </w:rPr>
        <w:t>Water Agencies (Powers) Act 1984</w:t>
      </w:r>
      <w:r>
        <w:rPr>
          <w:snapToGrid w:val="0"/>
          <w:spacing w:val="-6"/>
        </w:rPr>
        <w:t>; or</w:t>
      </w:r>
    </w:p>
    <w:p w:rsidR="00F32FCA" w:rsidRDefault="005F51E9">
      <w:pPr>
        <w:pStyle w:val="Indenta"/>
        <w:rPr>
          <w:snapToGrid w:val="0"/>
          <w:spacing w:val="-6"/>
        </w:rPr>
      </w:pPr>
      <w:r>
        <w:rPr>
          <w:snapToGrid w:val="0"/>
          <w:spacing w:val="-6"/>
        </w:rPr>
        <w:tab/>
        <w:t>(b)</w:t>
      </w:r>
      <w:r>
        <w:rPr>
          <w:snapToGrid w:val="0"/>
          <w:spacing w:val="-6"/>
        </w:rPr>
        <w:tab/>
        <w:t>alters, misuses, injures, or removes any authorized fitting, except for the purpose of necessary repair,</w:t>
      </w:r>
    </w:p>
    <w:p w:rsidR="00F32FCA" w:rsidRDefault="005F51E9">
      <w:pPr>
        <w:pStyle w:val="Subsection"/>
      </w:pPr>
      <w:r>
        <w:tab/>
      </w:r>
      <w:r>
        <w:tab/>
        <w:t>the person commits an offence.</w:t>
      </w:r>
    </w:p>
    <w:p w:rsidR="00F32FCA" w:rsidRDefault="005F51E9">
      <w:pPr>
        <w:pStyle w:val="Penstart"/>
      </w:pPr>
      <w:r>
        <w:tab/>
        <w:t>Penalty:</w:t>
      </w:r>
      <w:r>
        <w:tab/>
        <w:t>For an individual — $10 000.</w:t>
      </w:r>
    </w:p>
    <w:p w:rsidR="00F32FCA" w:rsidRDefault="005F51E9">
      <w:pPr>
        <w:pStyle w:val="Penstart"/>
        <w:spacing w:before="0"/>
      </w:pPr>
      <w:r>
        <w:tab/>
      </w:r>
      <w:r>
        <w:tab/>
      </w:r>
      <w:r>
        <w:tab/>
      </w:r>
      <w:r>
        <w:tab/>
        <w:t>For a body corporate — $20 000.</w:t>
      </w:r>
    </w:p>
    <w:p w:rsidR="00F32FCA" w:rsidRDefault="005F51E9">
      <w:pPr>
        <w:pStyle w:val="Footnotesection"/>
      </w:pPr>
      <w:r>
        <w:tab/>
        <w:t xml:space="preserve">[Section 52 amended by No. 39 of 1963 s.56; No. 14 of 1967 s.17; No. 25 of 1985 s.59; No. 110 of 1985 s.35; No. 73 of 1995 ss.102 and 109; No. 32 of 1997 s.8.] </w:t>
      </w:r>
    </w:p>
    <w:p w:rsidR="00F32FCA" w:rsidRDefault="005F51E9">
      <w:pPr>
        <w:pStyle w:val="Heading5"/>
        <w:rPr>
          <w:snapToGrid w:val="0"/>
        </w:rPr>
      </w:pPr>
      <w:bookmarkStart w:id="123" w:name="_Toc402163390"/>
      <w:bookmarkStart w:id="124" w:name="_Toc59591438"/>
      <w:bookmarkStart w:id="125" w:name="_Toc103128942"/>
      <w:r>
        <w:rPr>
          <w:rStyle w:val="CharSectno"/>
        </w:rPr>
        <w:t>53</w:t>
      </w:r>
      <w:r>
        <w:rPr>
          <w:snapToGrid w:val="0"/>
        </w:rPr>
        <w:t>.</w:t>
      </w:r>
      <w:r>
        <w:rPr>
          <w:snapToGrid w:val="0"/>
        </w:rPr>
        <w:tab/>
        <w:t>Penalty for not repairing fittings</w:t>
      </w:r>
      <w:bookmarkEnd w:id="123"/>
      <w:bookmarkEnd w:id="124"/>
      <w:bookmarkEnd w:id="125"/>
      <w:r>
        <w:rPr>
          <w:snapToGrid w:val="0"/>
        </w:rPr>
        <w:t xml:space="preserve"> </w:t>
      </w:r>
    </w:p>
    <w:p w:rsidR="00F32FCA" w:rsidRDefault="005F51E9">
      <w:pPr>
        <w:pStyle w:val="Subsection"/>
        <w:rPr>
          <w:snapToGrid w:val="0"/>
          <w:spacing w:val="-6"/>
        </w:rPr>
      </w:pPr>
      <w:r>
        <w:rPr>
          <w:snapToGrid w:val="0"/>
          <w:spacing w:val="-6"/>
        </w:rPr>
        <w:tab/>
      </w:r>
      <w:r>
        <w:rPr>
          <w:snapToGrid w:val="0"/>
          <w:spacing w:val="-6"/>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F32FCA" w:rsidRDefault="005F51E9">
      <w:pPr>
        <w:pStyle w:val="Penstart"/>
        <w:rPr>
          <w:snapToGrid w:val="0"/>
        </w:rPr>
      </w:pPr>
      <w:r>
        <w:rPr>
          <w:snapToGrid w:val="0"/>
        </w:rPr>
        <w:tab/>
        <w:t>Penalty:</w:t>
      </w:r>
      <w:r>
        <w:rPr>
          <w:snapToGrid w:val="0"/>
        </w:rPr>
        <w:tab/>
        <w:t>For an individual — $10 000.</w:t>
      </w:r>
    </w:p>
    <w:p w:rsidR="00F32FCA" w:rsidRDefault="005F51E9">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F32FCA" w:rsidRDefault="005F51E9">
      <w:pPr>
        <w:pStyle w:val="Footnotesection"/>
      </w:pPr>
      <w:r>
        <w:tab/>
        <w:t xml:space="preserve">[Section 53 amended by No. 39 of 1963 s.57; No. 14 of 1967 s.18; No. 25 of 1985 s.59; No. 110 of 1985 s.35; No. 73 of 1995 s.109; No. 32 of 1997 s.9.] </w:t>
      </w:r>
    </w:p>
    <w:p w:rsidR="00F32FCA" w:rsidRDefault="005F51E9">
      <w:pPr>
        <w:pStyle w:val="Heading5"/>
        <w:rPr>
          <w:snapToGrid w:val="0"/>
        </w:rPr>
      </w:pPr>
      <w:bookmarkStart w:id="126" w:name="_Toc402163391"/>
      <w:bookmarkStart w:id="127" w:name="_Toc59591439"/>
      <w:bookmarkStart w:id="128" w:name="_Toc103128943"/>
      <w:r>
        <w:rPr>
          <w:rStyle w:val="CharSectno"/>
        </w:rPr>
        <w:t>54</w:t>
      </w:r>
      <w:r>
        <w:rPr>
          <w:snapToGrid w:val="0"/>
        </w:rPr>
        <w:t>.</w:t>
      </w:r>
      <w:r>
        <w:rPr>
          <w:snapToGrid w:val="0"/>
        </w:rPr>
        <w:tab/>
        <w:t>Penalty for destroying valves, etc.</w:t>
      </w:r>
      <w:bookmarkEnd w:id="126"/>
      <w:bookmarkEnd w:id="127"/>
      <w:bookmarkEnd w:id="128"/>
      <w:r>
        <w:rPr>
          <w:snapToGrid w:val="0"/>
        </w:rPr>
        <w:t xml:space="preserve"> </w:t>
      </w:r>
    </w:p>
    <w:p w:rsidR="00F32FCA" w:rsidRDefault="005F51E9">
      <w:pPr>
        <w:pStyle w:val="Subsection"/>
        <w:rPr>
          <w:snapToGrid w:val="0"/>
        </w:rPr>
      </w:pPr>
      <w:r>
        <w:rPr>
          <w:snapToGrid w:val="0"/>
        </w:rPr>
        <w:tab/>
      </w:r>
      <w:r>
        <w:rPr>
          <w:snapToGrid w:val="0"/>
        </w:rPr>
        <w:tab/>
        <w:t xml:space="preserve">If any person, not being authorized by the Corporation — </w:t>
      </w:r>
    </w:p>
    <w:p w:rsidR="00F32FCA" w:rsidRDefault="005F51E9">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authorized fitting, or any work belonging to the Corporation; or</w:t>
      </w:r>
    </w:p>
    <w:p w:rsidR="00F32FCA" w:rsidRDefault="005F51E9">
      <w:pPr>
        <w:pStyle w:val="Indenta"/>
        <w:rPr>
          <w:snapToGrid w:val="0"/>
        </w:rPr>
      </w:pPr>
      <w:r>
        <w:rPr>
          <w:snapToGrid w:val="0"/>
        </w:rPr>
        <w:tab/>
        <w:t>(b)</w:t>
      </w:r>
      <w:r>
        <w:rPr>
          <w:snapToGrid w:val="0"/>
        </w:rPr>
        <w:tab/>
        <w:t>flushes or draws off the water from any waterworks of the Corporation; or</w:t>
      </w:r>
    </w:p>
    <w:p w:rsidR="00F32FCA" w:rsidRDefault="005F51E9">
      <w:pPr>
        <w:pStyle w:val="Indenta"/>
        <w:rPr>
          <w:snapToGrid w:val="0"/>
        </w:rPr>
      </w:pPr>
      <w:r>
        <w:rPr>
          <w:snapToGrid w:val="0"/>
        </w:rPr>
        <w:tab/>
        <w:t>(c)</w:t>
      </w:r>
      <w:r>
        <w:rPr>
          <w:snapToGrid w:val="0"/>
        </w:rPr>
        <w:tab/>
        <w:t>does any other wilful act, or wilfully permits to be done any Act whereby such water is wasted,</w:t>
      </w:r>
    </w:p>
    <w:p w:rsidR="00F32FCA" w:rsidRDefault="005F51E9">
      <w:pPr>
        <w:pStyle w:val="Subsection"/>
        <w:spacing w:before="80"/>
        <w:rPr>
          <w:snapToGrid w:val="0"/>
        </w:rPr>
      </w:pPr>
      <w:r>
        <w:rPr>
          <w:snapToGrid w:val="0"/>
        </w:rPr>
        <w:tab/>
      </w:r>
      <w:r>
        <w:rPr>
          <w:snapToGrid w:val="0"/>
        </w:rPr>
        <w:tab/>
        <w:t>the person commits an offence.</w:t>
      </w:r>
    </w:p>
    <w:p w:rsidR="00F32FCA" w:rsidRDefault="005F51E9">
      <w:pPr>
        <w:pStyle w:val="Penstart"/>
        <w:spacing w:before="60"/>
        <w:rPr>
          <w:snapToGrid w:val="0"/>
        </w:rPr>
      </w:pPr>
      <w:r>
        <w:rPr>
          <w:snapToGrid w:val="0"/>
        </w:rPr>
        <w:tab/>
        <w:t>Penalty:</w:t>
      </w:r>
      <w:r>
        <w:rPr>
          <w:snapToGrid w:val="0"/>
        </w:rPr>
        <w:tab/>
        <w:t>For an individual — $10 000.</w:t>
      </w:r>
    </w:p>
    <w:p w:rsidR="00F32FCA" w:rsidRDefault="005F51E9">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F32FCA" w:rsidRDefault="005F51E9">
      <w:pPr>
        <w:pStyle w:val="Footnotesection"/>
      </w:pPr>
      <w:r>
        <w:tab/>
        <w:t xml:space="preserve">[Section 54 amended by No. 39 of 1963 s.58; No. 14 of 1967 s.19; No. 25 of 1985 s.59; No. 110 of 1985 s.35; No. 73 of 1995 s.109; No. 32 of 1997 s.10.] </w:t>
      </w:r>
    </w:p>
    <w:p w:rsidR="00F32FCA" w:rsidRDefault="005F51E9">
      <w:pPr>
        <w:pStyle w:val="Heading5"/>
        <w:spacing w:before="180"/>
        <w:rPr>
          <w:snapToGrid w:val="0"/>
        </w:rPr>
      </w:pPr>
      <w:bookmarkStart w:id="129" w:name="_Toc402163392"/>
      <w:bookmarkStart w:id="130" w:name="_Toc59591440"/>
      <w:bookmarkStart w:id="131" w:name="_Toc103128944"/>
      <w:r>
        <w:rPr>
          <w:rStyle w:val="CharSectno"/>
        </w:rPr>
        <w:t>55</w:t>
      </w:r>
      <w:r>
        <w:rPr>
          <w:snapToGrid w:val="0"/>
        </w:rPr>
        <w:t>.</w:t>
      </w:r>
      <w:r>
        <w:rPr>
          <w:snapToGrid w:val="0"/>
        </w:rPr>
        <w:tab/>
        <w:t>Penalty for taking, etc., water in contravention of this Act</w:t>
      </w:r>
      <w:bookmarkEnd w:id="129"/>
      <w:bookmarkEnd w:id="130"/>
      <w:bookmarkEnd w:id="131"/>
      <w:r>
        <w:rPr>
          <w:snapToGrid w:val="0"/>
        </w:rPr>
        <w:t> </w:t>
      </w:r>
    </w:p>
    <w:p w:rsidR="00F32FCA" w:rsidRDefault="005F51E9">
      <w:pPr>
        <w:pStyle w:val="Subsection"/>
        <w:spacing w:before="8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F32FCA" w:rsidRDefault="005F51E9">
      <w:pPr>
        <w:pStyle w:val="Penstart"/>
        <w:keepNext/>
        <w:keepLines/>
        <w:spacing w:before="60"/>
        <w:rPr>
          <w:snapToGrid w:val="0"/>
        </w:rPr>
      </w:pPr>
      <w:r>
        <w:rPr>
          <w:snapToGrid w:val="0"/>
        </w:rPr>
        <w:tab/>
        <w:t>Penalty:</w:t>
      </w:r>
      <w:r>
        <w:rPr>
          <w:snapToGrid w:val="0"/>
        </w:rPr>
        <w:tab/>
        <w:t>For an individual — $10 000.</w:t>
      </w:r>
    </w:p>
    <w:p w:rsidR="00F32FCA" w:rsidRDefault="005F51E9">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F32FCA" w:rsidRDefault="005F51E9">
      <w:pPr>
        <w:pStyle w:val="Footnotesection"/>
        <w:spacing w:before="80"/>
        <w:ind w:left="890" w:hanging="890"/>
      </w:pPr>
      <w:r>
        <w:tab/>
        <w:t xml:space="preserve">[Section 55 amended by No. 39 of 1963 s.59; No. 14 of 1967 s.20; No. 25 of 1985 ss.59 and 63; No. 110 of 1985 s.35; No. 73 of 1995 s.109; No. 32 of 1997 s.11.] </w:t>
      </w:r>
    </w:p>
    <w:p w:rsidR="00F32FCA" w:rsidRDefault="005F51E9">
      <w:pPr>
        <w:pStyle w:val="Heading5"/>
        <w:spacing w:before="180"/>
        <w:rPr>
          <w:snapToGrid w:val="0"/>
        </w:rPr>
      </w:pPr>
      <w:bookmarkStart w:id="132" w:name="_Toc402163393"/>
      <w:bookmarkStart w:id="133" w:name="_Toc59591441"/>
      <w:bookmarkStart w:id="134" w:name="_Toc103128945"/>
      <w:r>
        <w:rPr>
          <w:rStyle w:val="CharSectno"/>
        </w:rPr>
        <w:t>56</w:t>
      </w:r>
      <w:r>
        <w:rPr>
          <w:snapToGrid w:val="0"/>
        </w:rPr>
        <w:t>.</w:t>
      </w:r>
      <w:r>
        <w:rPr>
          <w:snapToGrid w:val="0"/>
        </w:rPr>
        <w:tab/>
        <w:t>Fraudulent taking of water</w:t>
      </w:r>
      <w:bookmarkEnd w:id="132"/>
      <w:bookmarkEnd w:id="133"/>
      <w:bookmarkEnd w:id="134"/>
      <w:r>
        <w:rPr>
          <w:snapToGrid w:val="0"/>
        </w:rPr>
        <w:t xml:space="preserve"> </w:t>
      </w:r>
    </w:p>
    <w:p w:rsidR="00F32FCA" w:rsidRDefault="005F51E9">
      <w:pPr>
        <w:pStyle w:val="Subsection"/>
        <w:spacing w:before="8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F32FCA" w:rsidRDefault="005F51E9">
      <w:pPr>
        <w:pStyle w:val="Penstart"/>
        <w:spacing w:before="60"/>
        <w:ind w:left="2160" w:hanging="2160"/>
        <w:rPr>
          <w:snapToGrid w:val="0"/>
        </w:rPr>
      </w:pPr>
      <w:r>
        <w:rPr>
          <w:snapToGrid w:val="0"/>
        </w:rPr>
        <w:tab/>
        <w:t>Penalty:</w:t>
      </w:r>
      <w:r>
        <w:rPr>
          <w:snapToGrid w:val="0"/>
        </w:rPr>
        <w:tab/>
        <w:t>For an individual — $10 000 or imprisonment for 2 years, or both.</w:t>
      </w:r>
    </w:p>
    <w:p w:rsidR="00F32FCA" w:rsidRDefault="005F51E9">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F32FCA" w:rsidRDefault="005F51E9">
      <w:pPr>
        <w:pStyle w:val="Footnotesection"/>
        <w:spacing w:before="80"/>
        <w:ind w:left="890" w:hanging="890"/>
      </w:pPr>
      <w:r>
        <w:tab/>
        <w:t xml:space="preserve">[Section 56 amended by No. 39 of 1963 s.60; No. 25 of 1985 ss.59 and 64; No. 110 of 1985 s.28; No. 73 of 1995 s.109; No. 32 of 1997 s.12.] </w:t>
      </w:r>
    </w:p>
    <w:p w:rsidR="00F32FCA" w:rsidRDefault="005F51E9">
      <w:pPr>
        <w:pStyle w:val="Heading5"/>
        <w:keepNext w:val="0"/>
        <w:spacing w:before="180"/>
      </w:pPr>
      <w:bookmarkStart w:id="135" w:name="_Toc59591442"/>
      <w:bookmarkStart w:id="136" w:name="_Toc103128946"/>
      <w:r>
        <w:t>56A.</w:t>
      </w:r>
      <w:r>
        <w:tab/>
        <w:t>Recovery of moneys by Corporation</w:t>
      </w:r>
      <w:bookmarkEnd w:id="135"/>
      <w:bookmarkEnd w:id="136"/>
    </w:p>
    <w:p w:rsidR="00F32FCA" w:rsidRDefault="005F51E9">
      <w:pPr>
        <w:pStyle w:val="Subsection"/>
        <w:spacing w:before="12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F32FCA" w:rsidRDefault="005F51E9">
      <w:pPr>
        <w:pStyle w:val="Subsection"/>
        <w:spacing w:before="120"/>
      </w:pPr>
      <w:r>
        <w:tab/>
        <w:t>(2)</w:t>
      </w:r>
      <w:r>
        <w:tab/>
        <w:t xml:space="preserve">The amount payable under an order — </w:t>
      </w:r>
    </w:p>
    <w:p w:rsidR="00F32FCA" w:rsidRDefault="005F51E9">
      <w:pPr>
        <w:pStyle w:val="Indenta"/>
        <w:spacing w:before="60"/>
      </w:pPr>
      <w:r>
        <w:tab/>
        <w:t>(a)</w:t>
      </w:r>
      <w:r>
        <w:tab/>
        <w:t>is to be fixed by the court; and</w:t>
      </w:r>
    </w:p>
    <w:p w:rsidR="00F32FCA" w:rsidRDefault="005F51E9">
      <w:pPr>
        <w:pStyle w:val="Indenta"/>
        <w:spacing w:before="60"/>
      </w:pPr>
      <w:r>
        <w:tab/>
        <w:t>(b)</w:t>
      </w:r>
      <w:r>
        <w:tab/>
        <w:t>may be recovered as a debt due in a court of competent jurisdiction.</w:t>
      </w:r>
    </w:p>
    <w:p w:rsidR="00F32FCA" w:rsidRDefault="005F51E9">
      <w:pPr>
        <w:pStyle w:val="Subsection"/>
        <w:spacing w:before="120"/>
      </w:pPr>
      <w:r>
        <w:tab/>
        <w:t>(3)</w:t>
      </w:r>
      <w:r>
        <w:tab/>
        <w:t>An order does not affect any civil remedy the Corporation may have against the person convicted.</w:t>
      </w:r>
    </w:p>
    <w:p w:rsidR="00F32FCA" w:rsidRDefault="005F51E9">
      <w:pPr>
        <w:pStyle w:val="Subsection"/>
        <w:spacing w:before="120"/>
      </w:pPr>
      <w:r>
        <w:tab/>
        <w:t>(4)</w:t>
      </w:r>
      <w:r>
        <w:tab/>
        <w:t xml:space="preserve">An order is in addition to any compensation order made by the court under Part 16 of the </w:t>
      </w:r>
      <w:r>
        <w:rPr>
          <w:i/>
        </w:rPr>
        <w:t>Sentencing Act 1995</w:t>
      </w:r>
      <w:r>
        <w:t>.</w:t>
      </w:r>
    </w:p>
    <w:p w:rsidR="00F32FCA" w:rsidRDefault="005F51E9">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F32FCA" w:rsidRDefault="005F51E9">
      <w:pPr>
        <w:pStyle w:val="Subsection"/>
        <w:spacing w:before="120"/>
      </w:pPr>
      <w:r>
        <w:tab/>
        <w:t>(6)</w:t>
      </w:r>
      <w:r>
        <w:tab/>
        <w:t xml:space="preserve">In this section, unless the contrary intention appears — </w:t>
      </w:r>
    </w:p>
    <w:p w:rsidR="00F32FCA" w:rsidRDefault="005F51E9">
      <w:pPr>
        <w:pStyle w:val="Penstart"/>
        <w:spacing w:before="60"/>
      </w:pPr>
      <w:r>
        <w:tab/>
      </w:r>
      <w:r>
        <w:rPr>
          <w:b/>
        </w:rPr>
        <w:t>“</w:t>
      </w:r>
      <w:r>
        <w:rPr>
          <w:rStyle w:val="CharDefText"/>
        </w:rPr>
        <w:t>order</w:t>
      </w:r>
      <w:r>
        <w:rPr>
          <w:b/>
        </w:rPr>
        <w:t>”</w:t>
      </w:r>
      <w:r>
        <w:t xml:space="preserve"> means an order under subsection (1).</w:t>
      </w:r>
    </w:p>
    <w:p w:rsidR="00F32FCA" w:rsidRDefault="005F51E9">
      <w:pPr>
        <w:pStyle w:val="Footnotesection"/>
        <w:spacing w:before="80"/>
        <w:ind w:left="890" w:hanging="890"/>
      </w:pPr>
      <w:r>
        <w:tab/>
        <w:t>[Section 56A inserted by No. 32 of 1997 s.13.]</w:t>
      </w:r>
    </w:p>
    <w:p w:rsidR="00F32FCA" w:rsidRDefault="005F51E9">
      <w:pPr>
        <w:pStyle w:val="Heading5"/>
      </w:pPr>
      <w:bookmarkStart w:id="137" w:name="_Toc59591443"/>
      <w:bookmarkStart w:id="138" w:name="_Toc103128947"/>
      <w:r>
        <w:t>56B.</w:t>
      </w:r>
      <w:r>
        <w:tab/>
        <w:t>Evidentiary provision</w:t>
      </w:r>
      <w:bookmarkEnd w:id="137"/>
      <w:bookmarkEnd w:id="138"/>
    </w:p>
    <w:p w:rsidR="00F32FCA" w:rsidRDefault="005F51E9">
      <w:pPr>
        <w:pStyle w:val="Subsection"/>
        <w:spacing w:before="120"/>
      </w:pPr>
      <w:r>
        <w:tab/>
      </w:r>
      <w:r>
        <w:tab/>
        <w:t xml:space="preserve">In proceedings for an offence against section 52, 53, 54 or 55 if it is proved that at a particular time — </w:t>
      </w:r>
    </w:p>
    <w:p w:rsidR="00F32FCA" w:rsidRDefault="005F51E9">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F32FCA" w:rsidRDefault="005F51E9">
      <w:pPr>
        <w:pStyle w:val="Indenta"/>
        <w:spacing w:before="60"/>
      </w:pPr>
      <w:r>
        <w:tab/>
        <w:t>(b)</w:t>
      </w:r>
      <w:r>
        <w:tab/>
        <w:t>water was taken, used or consumed on particular land,</w:t>
      </w:r>
    </w:p>
    <w:p w:rsidR="00F32FCA" w:rsidRDefault="005F51E9">
      <w:pPr>
        <w:pStyle w:val="Subsection"/>
        <w:spacing w:before="80"/>
      </w:pPr>
      <w:r>
        <w:tab/>
      </w:r>
      <w:r>
        <w:tab/>
        <w:t>it is to be presumed, unless the contrary is proved, that the owner or occupier of the land at that time did the act or thing, or took, used or consumed the water, as the case requires.</w:t>
      </w:r>
    </w:p>
    <w:p w:rsidR="00F32FCA" w:rsidRDefault="005F51E9">
      <w:pPr>
        <w:pStyle w:val="Footnotesection"/>
        <w:keepLines w:val="0"/>
        <w:spacing w:before="60"/>
        <w:ind w:left="890" w:hanging="890"/>
      </w:pPr>
      <w:r>
        <w:tab/>
        <w:t>[Section 56B inserted by No. 32 of 1997 s.13.]</w:t>
      </w:r>
    </w:p>
    <w:p w:rsidR="00F32FCA" w:rsidRDefault="005F51E9">
      <w:pPr>
        <w:pStyle w:val="Heading5"/>
        <w:rPr>
          <w:snapToGrid w:val="0"/>
        </w:rPr>
      </w:pPr>
      <w:bookmarkStart w:id="139" w:name="_Toc402163394"/>
      <w:bookmarkStart w:id="140" w:name="_Toc59591444"/>
      <w:bookmarkStart w:id="141" w:name="_Toc103128948"/>
      <w:r>
        <w:rPr>
          <w:rStyle w:val="CharSectno"/>
        </w:rPr>
        <w:t>57</w:t>
      </w:r>
      <w:r>
        <w:rPr>
          <w:snapToGrid w:val="0"/>
        </w:rPr>
        <w:t>.</w:t>
      </w:r>
      <w:r>
        <w:rPr>
          <w:snapToGrid w:val="0"/>
        </w:rPr>
        <w:tab/>
        <w:t>Other consequences of contravening this Act or the by</w:t>
      </w:r>
      <w:r>
        <w:rPr>
          <w:snapToGrid w:val="0"/>
        </w:rPr>
        <w:noBreakHyphen/>
        <w:t>laws</w:t>
      </w:r>
      <w:bookmarkEnd w:id="139"/>
      <w:bookmarkEnd w:id="140"/>
      <w:bookmarkEnd w:id="141"/>
      <w:r>
        <w:rPr>
          <w:snapToGrid w:val="0"/>
        </w:rPr>
        <w:t xml:space="preserve"> </w:t>
      </w:r>
    </w:p>
    <w:p w:rsidR="00F32FCA" w:rsidRDefault="005F51E9">
      <w:pPr>
        <w:pStyle w:val="Subsection"/>
        <w:rPr>
          <w:snapToGrid w:val="0"/>
        </w:rPr>
      </w:pPr>
      <w:r>
        <w:rPr>
          <w:snapToGrid w:val="0"/>
        </w:rPr>
        <w:tab/>
      </w:r>
      <w:r>
        <w:rPr>
          <w:snapToGrid w:val="0"/>
        </w:rPr>
        <w:tab/>
        <w:t>If any person supplied with water by the Corporation — </w:t>
      </w:r>
    </w:p>
    <w:p w:rsidR="00F32FCA" w:rsidRDefault="005F51E9">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F32FCA" w:rsidRDefault="005F51E9">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F32FCA" w:rsidRDefault="005F51E9">
      <w:pPr>
        <w:pStyle w:val="Subsection"/>
        <w:rPr>
          <w:snapToGrid w:val="0"/>
          <w:spacing w:val="-6"/>
        </w:rPr>
      </w:pPr>
      <w:r>
        <w:rPr>
          <w:snapToGrid w:val="0"/>
          <w:spacing w:val="-6"/>
        </w:rPr>
        <w:tab/>
      </w:r>
      <w:r>
        <w:rPr>
          <w:snapToGrid w:val="0"/>
          <w:spacing w:val="-6"/>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F32FCA" w:rsidRDefault="005F51E9">
      <w:pPr>
        <w:pStyle w:val="Footnotesection"/>
        <w:spacing w:before="160"/>
        <w:ind w:left="890" w:hanging="890"/>
      </w:pPr>
      <w:r>
        <w:tab/>
        <w:t xml:space="preserve">[Section 57 amended by No. 39 of 1963 s.61; No. 25 of 1985 s.59; No. 24 of 1987 s.29; No. 73 of 1995 s.109.] </w:t>
      </w:r>
    </w:p>
    <w:p w:rsidR="00F32FCA" w:rsidRDefault="005F51E9">
      <w:pPr>
        <w:pStyle w:val="MiscellaneousHeading"/>
        <w:rPr>
          <w:b/>
          <w:snapToGrid w:val="0"/>
          <w:sz w:val="26"/>
        </w:rPr>
      </w:pPr>
      <w:r>
        <w:rPr>
          <w:b/>
          <w:snapToGrid w:val="0"/>
          <w:sz w:val="26"/>
        </w:rPr>
        <w:t>(3) The Protection of Underground Water</w:t>
      </w:r>
    </w:p>
    <w:p w:rsidR="00F32FCA" w:rsidRDefault="005F51E9">
      <w:pPr>
        <w:pStyle w:val="Footnoteheading"/>
        <w:rPr>
          <w:snapToGrid w:val="0"/>
        </w:rPr>
      </w:pPr>
      <w:r>
        <w:rPr>
          <w:snapToGrid w:val="0"/>
        </w:rPr>
        <w:t>[Heading inserted by No. 11 of 1970 s.4.]</w:t>
      </w:r>
    </w:p>
    <w:p w:rsidR="00F32FCA" w:rsidRDefault="005F51E9">
      <w:pPr>
        <w:pStyle w:val="Heading5"/>
        <w:spacing w:before="180"/>
        <w:rPr>
          <w:snapToGrid w:val="0"/>
          <w:spacing w:val="-4"/>
        </w:rPr>
      </w:pPr>
      <w:bookmarkStart w:id="142" w:name="_Toc402163395"/>
      <w:bookmarkStart w:id="143" w:name="_Toc59591445"/>
      <w:bookmarkStart w:id="144" w:name="_Toc103128949"/>
      <w:r>
        <w:rPr>
          <w:rStyle w:val="CharSectno"/>
          <w:spacing w:val="-4"/>
        </w:rPr>
        <w:t>57A</w:t>
      </w:r>
      <w:r>
        <w:rPr>
          <w:snapToGrid w:val="0"/>
          <w:spacing w:val="-4"/>
        </w:rPr>
        <w:t>.</w:t>
      </w:r>
      <w:r>
        <w:rPr>
          <w:snapToGrid w:val="0"/>
          <w:spacing w:val="-4"/>
        </w:rPr>
        <w:tab/>
        <w:t>Constituting of Underground Water Pollution Control Areas</w:t>
      </w:r>
      <w:bookmarkEnd w:id="142"/>
      <w:bookmarkEnd w:id="143"/>
      <w:bookmarkEnd w:id="144"/>
      <w:r>
        <w:rPr>
          <w:snapToGrid w:val="0"/>
          <w:spacing w:val="-4"/>
        </w:rPr>
        <w:t xml:space="preserve"> </w:t>
      </w:r>
    </w:p>
    <w:p w:rsidR="00F32FCA" w:rsidRDefault="005F51E9">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rsidR="00F32FCA" w:rsidRDefault="005F51E9">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rsidR="00F32FCA" w:rsidRDefault="005F51E9">
      <w:pPr>
        <w:pStyle w:val="Footnotesection"/>
        <w:ind w:left="890" w:hanging="890"/>
      </w:pPr>
      <w:r>
        <w:tab/>
        <w:t xml:space="preserve">[Section 57A inserted by No. 11 of 1970 s.4; amended by No. 25 of 1985 s.59; No. 73 of 1995 s.108.] </w:t>
      </w:r>
    </w:p>
    <w:p w:rsidR="00F32FCA" w:rsidRDefault="005F51E9">
      <w:pPr>
        <w:pStyle w:val="Heading5"/>
        <w:rPr>
          <w:snapToGrid w:val="0"/>
        </w:rPr>
      </w:pPr>
      <w:bookmarkStart w:id="145" w:name="_Toc402163396"/>
      <w:bookmarkStart w:id="146" w:name="_Toc59591446"/>
      <w:bookmarkStart w:id="147" w:name="_Toc103128950"/>
      <w:r>
        <w:rPr>
          <w:rStyle w:val="CharSectno"/>
        </w:rPr>
        <w:t>57B</w:t>
      </w:r>
      <w:r>
        <w:rPr>
          <w:snapToGrid w:val="0"/>
        </w:rPr>
        <w:t>.</w:t>
      </w:r>
      <w:r>
        <w:rPr>
          <w:snapToGrid w:val="0"/>
        </w:rPr>
        <w:tab/>
        <w:t>By</w:t>
      </w:r>
      <w:r>
        <w:rPr>
          <w:snapToGrid w:val="0"/>
        </w:rPr>
        <w:noBreakHyphen/>
        <w:t>laws</w:t>
      </w:r>
      <w:bookmarkEnd w:id="145"/>
      <w:bookmarkEnd w:id="146"/>
      <w:bookmarkEnd w:id="147"/>
      <w:r>
        <w:rPr>
          <w:snapToGrid w:val="0"/>
        </w:rPr>
        <w:t xml:space="preserve"> </w:t>
      </w:r>
    </w:p>
    <w:p w:rsidR="00F32FCA" w:rsidRDefault="005F51E9">
      <w:pPr>
        <w:pStyle w:val="Subsection"/>
        <w:spacing w:before="120"/>
        <w:rPr>
          <w:snapToGrid w:val="0"/>
        </w:rPr>
      </w:pPr>
      <w:r>
        <w:rPr>
          <w:snapToGrid w:val="0"/>
        </w:rPr>
        <w:tab/>
        <w:t>(1)</w:t>
      </w:r>
      <w:r>
        <w:rPr>
          <w:snapToGrid w:val="0"/>
        </w:rPr>
        <w:tab/>
        <w:t>The Minister may make by</w:t>
      </w:r>
      <w:r>
        <w:rPr>
          <w:snapToGrid w:val="0"/>
        </w:rPr>
        <w:noBreakHyphen/>
        <w:t xml:space="preserve">laws for all or any of the following purposes — </w:t>
      </w:r>
    </w:p>
    <w:p w:rsidR="00F32FCA" w:rsidRDefault="005F51E9">
      <w:pPr>
        <w:pStyle w:val="Indenta"/>
        <w:rPr>
          <w:snapToGrid w:val="0"/>
        </w:rPr>
      </w:pPr>
      <w:r>
        <w:rPr>
          <w:snapToGrid w:val="0"/>
        </w:rPr>
        <w:tab/>
        <w:t>(a)</w:t>
      </w:r>
      <w:r>
        <w:rPr>
          <w:snapToGrid w:val="0"/>
        </w:rPr>
        <w:tab/>
        <w:t>protecting the purity of underground water within any pollution area for the supply of water under this Act;</w:t>
      </w:r>
    </w:p>
    <w:p w:rsidR="00F32FCA" w:rsidRDefault="005F51E9">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F32FCA" w:rsidRDefault="005F51E9">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F32FCA" w:rsidRDefault="005F51E9">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F32FCA" w:rsidRDefault="005F51E9">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rsidR="00F32FCA" w:rsidRDefault="005F51E9">
      <w:pPr>
        <w:pStyle w:val="Footnotesection"/>
        <w:ind w:left="890" w:hanging="890"/>
      </w:pPr>
      <w:r>
        <w:tab/>
        <w:t xml:space="preserve">[Section 57B inserted by No. 11 of 1970 s.5; amended by No. 25 of 1985 s.59; No. 73 of 1995 s.108; No. 10 of 1998 s.50(1).] </w:t>
      </w:r>
    </w:p>
    <w:p w:rsidR="00F32FCA" w:rsidRDefault="005F51E9">
      <w:pPr>
        <w:pStyle w:val="Heading5"/>
        <w:rPr>
          <w:snapToGrid w:val="0"/>
        </w:rPr>
      </w:pPr>
      <w:bookmarkStart w:id="148" w:name="_Toc402163397"/>
      <w:bookmarkStart w:id="149" w:name="_Toc59591447"/>
      <w:bookmarkStart w:id="150" w:name="_Toc103128951"/>
      <w:r>
        <w:rPr>
          <w:rStyle w:val="CharSectno"/>
        </w:rPr>
        <w:t>57C</w:t>
      </w:r>
      <w:r>
        <w:rPr>
          <w:snapToGrid w:val="0"/>
        </w:rPr>
        <w:t>.</w:t>
      </w:r>
      <w:r>
        <w:rPr>
          <w:snapToGrid w:val="0"/>
        </w:rPr>
        <w:tab/>
        <w:t>Power of Commission to grant dispensation from by</w:t>
      </w:r>
      <w:r>
        <w:rPr>
          <w:snapToGrid w:val="0"/>
        </w:rPr>
        <w:noBreakHyphen/>
        <w:t>laws</w:t>
      </w:r>
      <w:bookmarkEnd w:id="148"/>
      <w:bookmarkEnd w:id="149"/>
      <w:bookmarkEnd w:id="150"/>
      <w:r>
        <w:rPr>
          <w:snapToGrid w:val="0"/>
        </w:rPr>
        <w:t xml:space="preserve"> </w:t>
      </w:r>
    </w:p>
    <w:p w:rsidR="00F32FCA" w:rsidRDefault="005F51E9">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rsidR="00F32FCA" w:rsidRDefault="005F51E9">
      <w:pPr>
        <w:pStyle w:val="Subsection"/>
        <w:spacing w:before="120"/>
        <w:rPr>
          <w:snapToGrid w:val="0"/>
        </w:rPr>
      </w:pPr>
      <w:r>
        <w:rPr>
          <w:snapToGrid w:val="0"/>
        </w:rPr>
        <w:tab/>
        <w:t>(2)</w:t>
      </w:r>
      <w:r>
        <w:rPr>
          <w:snapToGrid w:val="0"/>
        </w:rPr>
        <w:tab/>
        <w:t>Any dispensation granted by the Commission under this section may be — </w:t>
      </w:r>
    </w:p>
    <w:p w:rsidR="00F32FCA" w:rsidRDefault="005F51E9">
      <w:pPr>
        <w:pStyle w:val="Indenta"/>
        <w:rPr>
          <w:snapToGrid w:val="0"/>
        </w:rPr>
      </w:pPr>
      <w:r>
        <w:rPr>
          <w:snapToGrid w:val="0"/>
        </w:rPr>
        <w:tab/>
        <w:t>(a)</w:t>
      </w:r>
      <w:r>
        <w:rPr>
          <w:snapToGrid w:val="0"/>
        </w:rPr>
        <w:tab/>
        <w:t>subject to such terms and conditions as the Commission thinks fit;</w:t>
      </w:r>
    </w:p>
    <w:p w:rsidR="00F32FCA" w:rsidRDefault="005F51E9">
      <w:pPr>
        <w:pStyle w:val="Indenta"/>
        <w:spacing w:before="60"/>
        <w:rPr>
          <w:snapToGrid w:val="0"/>
        </w:rPr>
      </w:pPr>
      <w:r>
        <w:rPr>
          <w:snapToGrid w:val="0"/>
        </w:rPr>
        <w:tab/>
        <w:t>(b)</w:t>
      </w:r>
      <w:r>
        <w:rPr>
          <w:snapToGrid w:val="0"/>
        </w:rPr>
        <w:tab/>
        <w:t>cancelled by notice in writing given by the Commission to the person to whom it is given; or</w:t>
      </w:r>
    </w:p>
    <w:p w:rsidR="00F32FCA" w:rsidRDefault="005F51E9">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F32FCA" w:rsidRDefault="005F51E9">
      <w:pPr>
        <w:pStyle w:val="Footnotesection"/>
        <w:ind w:left="890" w:hanging="890"/>
      </w:pPr>
      <w:r>
        <w:tab/>
        <w:t xml:space="preserve">[Section 57C inserted by No. 11 of 1970 s.6; amended by No. 25 of 1985 s.59; No. 73 of 1995 s.108.] </w:t>
      </w:r>
    </w:p>
    <w:p w:rsidR="00F32FCA" w:rsidRDefault="005F51E9">
      <w:pPr>
        <w:pStyle w:val="Heading5"/>
        <w:spacing w:before="180"/>
        <w:rPr>
          <w:snapToGrid w:val="0"/>
          <w:spacing w:val="-8"/>
        </w:rPr>
      </w:pPr>
      <w:bookmarkStart w:id="151" w:name="_Toc402163398"/>
      <w:bookmarkStart w:id="152" w:name="_Toc59591448"/>
      <w:bookmarkStart w:id="153" w:name="_Toc103128952"/>
      <w:r>
        <w:rPr>
          <w:rStyle w:val="CharSectno"/>
          <w:spacing w:val="-8"/>
        </w:rPr>
        <w:t>57D</w:t>
      </w:r>
      <w:r>
        <w:rPr>
          <w:snapToGrid w:val="0"/>
          <w:spacing w:val="-8"/>
        </w:rPr>
        <w:t>.</w:t>
      </w:r>
      <w:r>
        <w:rPr>
          <w:snapToGrid w:val="0"/>
          <w:spacing w:val="-8"/>
        </w:rPr>
        <w:tab/>
        <w:t>Appeal against refusal to grant dispensation or alteration thereof</w:t>
      </w:r>
      <w:bookmarkEnd w:id="151"/>
      <w:bookmarkEnd w:id="152"/>
      <w:bookmarkEnd w:id="153"/>
    </w:p>
    <w:p w:rsidR="00F32FCA" w:rsidRDefault="005F51E9">
      <w:pPr>
        <w:pStyle w:val="Subsection"/>
        <w:spacing w:before="120"/>
        <w:rPr>
          <w:snapToGrid w:val="0"/>
          <w:spacing w:val="-4"/>
        </w:rPr>
      </w:pPr>
      <w:r>
        <w:rPr>
          <w:snapToGrid w:val="0"/>
          <w:spacing w:val="-4"/>
        </w:rPr>
        <w:tab/>
        <w:t>(1)</w:t>
      </w:r>
      <w:r>
        <w:rPr>
          <w:snapToGrid w:val="0"/>
          <w:spacing w:val="-4"/>
        </w:rPr>
        <w:tab/>
        <w:t xml:space="preserve">Any person may apply to the State Administrative Tribunal for a review of — </w:t>
      </w:r>
    </w:p>
    <w:p w:rsidR="00F32FCA" w:rsidRDefault="005F51E9">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rsidR="00F32FCA" w:rsidRDefault="005F51E9">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rsidR="00F32FCA" w:rsidRDefault="005F51E9">
      <w:pPr>
        <w:pStyle w:val="Ednotesubsection"/>
        <w:tabs>
          <w:tab w:val="clear" w:pos="605"/>
          <w:tab w:val="clear" w:pos="893"/>
          <w:tab w:val="right" w:pos="851"/>
          <w:tab w:val="left" w:pos="1134"/>
        </w:tabs>
        <w:ind w:left="1134" w:hanging="850"/>
      </w:pPr>
      <w:r>
        <w:t>[(2)</w:t>
      </w:r>
      <w:r>
        <w:noBreakHyphen/>
        <w:t>(5)  repealed]</w:t>
      </w:r>
    </w:p>
    <w:p w:rsidR="00F32FCA" w:rsidRDefault="005F51E9">
      <w:pPr>
        <w:pStyle w:val="Footnotesection"/>
        <w:keepNext/>
        <w:ind w:left="890" w:hanging="890"/>
      </w:pPr>
      <w:r>
        <w:tab/>
        <w:t xml:space="preserve">[Section 57D inserted by No. 11 of 1970 s.7; amended by No. 25 of 1985 s.59; No. 73 of 1995 s.108; No. 55 of 2004 s. 758.] </w:t>
      </w:r>
    </w:p>
    <w:p w:rsidR="00F32FCA" w:rsidRDefault="005F51E9">
      <w:pPr>
        <w:pStyle w:val="Heading5"/>
        <w:rPr>
          <w:snapToGrid w:val="0"/>
        </w:rPr>
      </w:pPr>
      <w:bookmarkStart w:id="154" w:name="_Toc402163399"/>
      <w:bookmarkStart w:id="155" w:name="_Toc59591449"/>
      <w:bookmarkStart w:id="156" w:name="_Toc103128953"/>
      <w:r>
        <w:rPr>
          <w:rStyle w:val="CharSectno"/>
        </w:rPr>
        <w:t>57E</w:t>
      </w:r>
      <w:r>
        <w:rPr>
          <w:snapToGrid w:val="0"/>
        </w:rPr>
        <w:t>.</w:t>
      </w:r>
      <w:r>
        <w:rPr>
          <w:snapToGrid w:val="0"/>
        </w:rPr>
        <w:tab/>
        <w:t>Constituting Public Water Supply Areas</w:t>
      </w:r>
      <w:bookmarkEnd w:id="154"/>
      <w:bookmarkEnd w:id="155"/>
      <w:bookmarkEnd w:id="156"/>
      <w:r>
        <w:rPr>
          <w:snapToGrid w:val="0"/>
        </w:rPr>
        <w:t xml:space="preserve"> </w:t>
      </w:r>
    </w:p>
    <w:p w:rsidR="00F32FCA" w:rsidRDefault="005F51E9">
      <w:pPr>
        <w:pStyle w:val="Subsection"/>
        <w:spacing w:before="120"/>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rsidR="00F32FCA" w:rsidRDefault="005F51E9">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rsidR="00F32FCA" w:rsidRDefault="005F51E9">
      <w:pPr>
        <w:pStyle w:val="Indenta"/>
        <w:tabs>
          <w:tab w:val="right" w:pos="595"/>
        </w:tabs>
        <w:rPr>
          <w:snapToGrid w:val="0"/>
        </w:rPr>
      </w:pPr>
      <w:r>
        <w:rPr>
          <w:snapToGrid w:val="0"/>
        </w:rPr>
        <w:tab/>
        <w:t>(3)</w:t>
      </w:r>
      <w:r>
        <w:rPr>
          <w:snapToGrid w:val="0"/>
        </w:rPr>
        <w:tab/>
        <w:t>(a)</w:t>
      </w:r>
      <w:r>
        <w:rPr>
          <w:snapToGrid w:val="0"/>
        </w:rPr>
        <w:tab/>
        <w:t>Before presenting a recommendation to the Governor pursuant to the provisions of this section the Commission shall cause the proposed recommendation to be laid before each House of Parliament.</w:t>
      </w:r>
    </w:p>
    <w:p w:rsidR="00F32FCA" w:rsidRDefault="005F51E9">
      <w:pPr>
        <w:pStyle w:val="Indenta"/>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F32FCA" w:rsidRDefault="005F51E9">
      <w:pPr>
        <w:pStyle w:val="Indenta"/>
        <w:rPr>
          <w:snapToGrid w:val="0"/>
        </w:rPr>
      </w:pPr>
      <w:r>
        <w:rPr>
          <w:snapToGrid w:val="0"/>
        </w:rPr>
        <w:tab/>
        <w:t>(c)</w:t>
      </w:r>
      <w:r>
        <w:rPr>
          <w:snapToGrid w:val="0"/>
        </w:rPr>
        <w:tab/>
        <w:t>The Commission shall not present to the Governor a recommendation pursuant to the provisions of this section which — </w:t>
      </w:r>
    </w:p>
    <w:p w:rsidR="00F32FCA" w:rsidRDefault="005F51E9">
      <w:pPr>
        <w:pStyle w:val="Indenti"/>
        <w:rPr>
          <w:snapToGrid w:val="0"/>
          <w:spacing w:val="-6"/>
        </w:rPr>
      </w:pPr>
      <w:r>
        <w:rPr>
          <w:snapToGrid w:val="0"/>
          <w:spacing w:val="-6"/>
        </w:rPr>
        <w:tab/>
        <w:t>(i)</w:t>
      </w:r>
      <w:r>
        <w:rPr>
          <w:snapToGrid w:val="0"/>
          <w:spacing w:val="-6"/>
        </w:rPr>
        <w:tab/>
        <w:t>has not been laid before each House of Parliament;</w:t>
      </w:r>
    </w:p>
    <w:p w:rsidR="00F32FCA" w:rsidRDefault="005F51E9">
      <w:pPr>
        <w:pStyle w:val="Indenti"/>
        <w:rPr>
          <w:snapToGrid w:val="0"/>
        </w:rPr>
      </w:pPr>
      <w:r>
        <w:rPr>
          <w:snapToGrid w:val="0"/>
        </w:rPr>
        <w:tab/>
        <w:t>(ii)</w:t>
      </w:r>
      <w:r>
        <w:rPr>
          <w:snapToGrid w:val="0"/>
        </w:rPr>
        <w:tab/>
        <w:t>is before either House of Parliament and is subject to rejection; or</w:t>
      </w:r>
    </w:p>
    <w:p w:rsidR="00F32FCA" w:rsidRDefault="005F51E9">
      <w:pPr>
        <w:pStyle w:val="Indenti"/>
        <w:rPr>
          <w:snapToGrid w:val="0"/>
        </w:rPr>
      </w:pPr>
      <w:r>
        <w:rPr>
          <w:snapToGrid w:val="0"/>
        </w:rPr>
        <w:tab/>
        <w:t>(iii)</w:t>
      </w:r>
      <w:r>
        <w:rPr>
          <w:snapToGrid w:val="0"/>
        </w:rPr>
        <w:tab/>
        <w:t>has been rejected.</w:t>
      </w:r>
    </w:p>
    <w:p w:rsidR="00F32FCA" w:rsidRDefault="005F51E9">
      <w:pPr>
        <w:pStyle w:val="Footnotesection"/>
        <w:spacing w:before="160"/>
        <w:ind w:left="890" w:hanging="890"/>
      </w:pPr>
      <w:r>
        <w:tab/>
        <w:t xml:space="preserve">[Section 57E inserted by No. 43 of 1972 s.7; amended by No. 25 of 1985 s.59; No. 73 of 1995 s.108.] </w:t>
      </w:r>
    </w:p>
    <w:p w:rsidR="00F32FCA" w:rsidRDefault="005F51E9">
      <w:pPr>
        <w:pStyle w:val="Heading5"/>
        <w:rPr>
          <w:snapToGrid w:val="0"/>
        </w:rPr>
      </w:pPr>
      <w:bookmarkStart w:id="157" w:name="_Toc402163400"/>
      <w:bookmarkStart w:id="158" w:name="_Toc59591450"/>
      <w:bookmarkStart w:id="159" w:name="_Toc103128954"/>
      <w:r>
        <w:rPr>
          <w:rStyle w:val="CharSectno"/>
        </w:rPr>
        <w:t>57EA</w:t>
      </w:r>
      <w:r>
        <w:rPr>
          <w:snapToGrid w:val="0"/>
        </w:rPr>
        <w:t>.</w:t>
      </w:r>
      <w:r>
        <w:rPr>
          <w:snapToGrid w:val="0"/>
        </w:rPr>
        <w:tab/>
        <w:t>Power to take water</w:t>
      </w:r>
      <w:bookmarkEnd w:id="157"/>
      <w:bookmarkEnd w:id="158"/>
      <w:bookmarkEnd w:id="159"/>
      <w:r>
        <w:rPr>
          <w:snapToGrid w:val="0"/>
        </w:rPr>
        <w:t xml:space="preserve"> </w:t>
      </w:r>
    </w:p>
    <w:p w:rsidR="00F32FCA" w:rsidRDefault="005F51E9">
      <w:pPr>
        <w:pStyle w:val="Subsection"/>
        <w:rPr>
          <w:snapToGrid w:val="0"/>
        </w:rPr>
      </w:pPr>
      <w:r>
        <w:rPr>
          <w:snapToGrid w:val="0"/>
        </w:rPr>
        <w:tab/>
        <w:t>(1)</w:t>
      </w:r>
      <w:r>
        <w:rPr>
          <w:snapToGrid w:val="0"/>
        </w:rPr>
        <w:tab/>
        <w:t>Subject to subsection (2), the Corporation may take any water found under land within a Public Water Supply Area.</w:t>
      </w:r>
    </w:p>
    <w:p w:rsidR="00F32FCA" w:rsidRDefault="005F51E9">
      <w:pPr>
        <w:pStyle w:val="Subsection"/>
        <w:rPr>
          <w:snapToGrid w:val="0"/>
        </w:rPr>
      </w:pPr>
      <w:r>
        <w:rPr>
          <w:snapToGrid w:val="0"/>
        </w:rPr>
        <w:tab/>
        <w:t>(2)</w:t>
      </w:r>
      <w:r>
        <w:rPr>
          <w:snapToGrid w:val="0"/>
        </w:rPr>
        <w:tab/>
        <w:t>The Corporation shall not exercise the power conferred by subsection (1) in relation to water from — </w:t>
      </w:r>
    </w:p>
    <w:p w:rsidR="00F32FCA" w:rsidRDefault="005F51E9">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rsidR="00F32FCA" w:rsidRDefault="005F51E9">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rsidR="00F32FCA" w:rsidRDefault="005F51E9">
      <w:pPr>
        <w:pStyle w:val="Subsection"/>
        <w:rPr>
          <w:snapToGrid w:val="0"/>
        </w:rPr>
      </w:pPr>
      <w:r>
        <w:rPr>
          <w:snapToGrid w:val="0"/>
        </w:rPr>
        <w:tab/>
      </w:r>
      <w:r>
        <w:rPr>
          <w:snapToGrid w:val="0"/>
        </w:rPr>
        <w:tab/>
        <w:t>except under the authority of a licence issued under section 26D of that Act.</w:t>
      </w:r>
    </w:p>
    <w:p w:rsidR="00F32FCA" w:rsidRDefault="005F51E9">
      <w:pPr>
        <w:pStyle w:val="Footnotesection"/>
        <w:spacing w:before="160"/>
        <w:ind w:left="890" w:hanging="890"/>
      </w:pPr>
      <w:r>
        <w:tab/>
        <w:t xml:space="preserve">[Section 57EA inserted by No. 83 of 1976 s.14; amended by No. 25 of 1985 s.59; No. 73 of 1995 s.103.] </w:t>
      </w:r>
    </w:p>
    <w:p w:rsidR="00F32FCA" w:rsidRDefault="005F51E9">
      <w:pPr>
        <w:pStyle w:val="Heading5"/>
        <w:spacing w:before="180"/>
        <w:rPr>
          <w:snapToGrid w:val="0"/>
        </w:rPr>
      </w:pPr>
      <w:bookmarkStart w:id="160" w:name="_Toc402163401"/>
      <w:bookmarkStart w:id="161" w:name="_Toc59591451"/>
      <w:bookmarkStart w:id="162" w:name="_Toc103128955"/>
      <w:r>
        <w:rPr>
          <w:rStyle w:val="CharSectno"/>
        </w:rPr>
        <w:t>57F</w:t>
      </w:r>
      <w:r>
        <w:rPr>
          <w:snapToGrid w:val="0"/>
        </w:rPr>
        <w:t>.</w:t>
      </w:r>
      <w:r>
        <w:rPr>
          <w:snapToGrid w:val="0"/>
        </w:rPr>
        <w:tab/>
        <w:t>Wells to be licensed</w:t>
      </w:r>
      <w:bookmarkEnd w:id="160"/>
      <w:bookmarkEnd w:id="161"/>
      <w:bookmarkEnd w:id="162"/>
      <w:r>
        <w:rPr>
          <w:snapToGrid w:val="0"/>
        </w:rPr>
        <w:t xml:space="preserve"> </w:t>
      </w:r>
    </w:p>
    <w:p w:rsidR="00F32FCA" w:rsidRDefault="005F51E9">
      <w:pPr>
        <w:pStyle w:val="Subsection"/>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F32FCA" w:rsidRDefault="005F51E9">
      <w:pPr>
        <w:pStyle w:val="Subsection"/>
        <w:rPr>
          <w:snapToGrid w:val="0"/>
        </w:rPr>
      </w:pPr>
      <w:r>
        <w:rPr>
          <w:snapToGrid w:val="0"/>
        </w:rPr>
        <w:tab/>
        <w:t>(2)</w:t>
      </w:r>
      <w:r>
        <w:rPr>
          <w:snapToGrid w:val="0"/>
        </w:rPr>
        <w:tab/>
        <w:t xml:space="preserve">Where any work that would be required under subsection (1) to be done pursuant to a licence if the work were done in a Public Water Supply Area — </w:t>
      </w:r>
    </w:p>
    <w:p w:rsidR="00F32FCA" w:rsidRDefault="005F51E9">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F32FCA" w:rsidRDefault="005F51E9">
      <w:pPr>
        <w:pStyle w:val="Indenta"/>
        <w:rPr>
          <w:snapToGrid w:val="0"/>
        </w:rPr>
      </w:pPr>
      <w:r>
        <w:rPr>
          <w:snapToGrid w:val="0"/>
        </w:rPr>
        <w:tab/>
        <w:t>(b)</w:t>
      </w:r>
      <w:r>
        <w:rPr>
          <w:snapToGrid w:val="0"/>
        </w:rPr>
        <w:tab/>
        <w:t>has not been completed by that date,</w:t>
      </w:r>
    </w:p>
    <w:p w:rsidR="00F32FCA" w:rsidRDefault="005F51E9">
      <w:pPr>
        <w:pStyle w:val="Subsection"/>
        <w:spacing w:before="120"/>
        <w:rPr>
          <w:snapToGrid w:val="0"/>
        </w:rPr>
      </w:pPr>
      <w:r>
        <w:rPr>
          <w:snapToGrid w:val="0"/>
        </w:rPr>
        <w:tab/>
      </w:r>
      <w:r>
        <w:rPr>
          <w:snapToGrid w:val="0"/>
        </w:rPr>
        <w:tab/>
        <w:t>the owner of the land on which the work is to continue shall, within 2 months after that date, apply for a licence for that work under section 57G.</w:t>
      </w:r>
    </w:p>
    <w:p w:rsidR="00F32FCA" w:rsidRDefault="005F51E9">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F32FCA" w:rsidRDefault="005F51E9">
      <w:pPr>
        <w:pStyle w:val="Subsection"/>
        <w:rPr>
          <w:snapToGrid w:val="0"/>
        </w:rPr>
      </w:pPr>
      <w:r>
        <w:rPr>
          <w:snapToGrid w:val="0"/>
        </w:rPr>
        <w:tab/>
        <w:t>(4)</w:t>
      </w:r>
      <w:r>
        <w:rPr>
          <w:snapToGrid w:val="0"/>
        </w:rPr>
        <w:tab/>
        <w:t>A person — </w:t>
      </w:r>
    </w:p>
    <w:p w:rsidR="00F32FCA" w:rsidRDefault="005F51E9">
      <w:pPr>
        <w:pStyle w:val="Indenta"/>
        <w:rPr>
          <w:snapToGrid w:val="0"/>
        </w:rPr>
      </w:pPr>
      <w:r>
        <w:rPr>
          <w:snapToGrid w:val="0"/>
        </w:rPr>
        <w:tab/>
        <w:t>(a)</w:t>
      </w:r>
      <w:r>
        <w:rPr>
          <w:snapToGrid w:val="0"/>
        </w:rPr>
        <w:tab/>
        <w:t>who contravenes or fails to comply with a provision of this section; or</w:t>
      </w:r>
    </w:p>
    <w:p w:rsidR="00F32FCA" w:rsidRDefault="005F51E9">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F32FCA" w:rsidRDefault="005F51E9">
      <w:pPr>
        <w:pStyle w:val="Subsection"/>
        <w:rPr>
          <w:snapToGrid w:val="0"/>
        </w:rPr>
      </w:pPr>
      <w:r>
        <w:rPr>
          <w:snapToGrid w:val="0"/>
        </w:rPr>
        <w:tab/>
      </w:r>
      <w:r>
        <w:rPr>
          <w:snapToGrid w:val="0"/>
        </w:rPr>
        <w:tab/>
        <w:t>commits an offence against this Act.</w:t>
      </w:r>
    </w:p>
    <w:p w:rsidR="00F32FCA" w:rsidRDefault="005F51E9">
      <w:pPr>
        <w:pStyle w:val="Penstart"/>
        <w:rPr>
          <w:snapToGrid w:val="0"/>
        </w:rPr>
      </w:pPr>
      <w:r>
        <w:rPr>
          <w:snapToGrid w:val="0"/>
        </w:rPr>
        <w:tab/>
        <w:t>Penalty: $200 and in the case of a continuing offence, to a further fine of $10 for each day upon which the offence continues after conviction.</w:t>
      </w:r>
    </w:p>
    <w:p w:rsidR="00F32FCA" w:rsidRDefault="005F51E9">
      <w:pPr>
        <w:pStyle w:val="Footnotesection"/>
      </w:pPr>
      <w:r>
        <w:tab/>
        <w:t xml:space="preserve">[Section 57F inserted by No. 43 of 1972 s.8.] </w:t>
      </w:r>
    </w:p>
    <w:p w:rsidR="00F32FCA" w:rsidRDefault="005F51E9">
      <w:pPr>
        <w:pStyle w:val="Heading5"/>
        <w:rPr>
          <w:snapToGrid w:val="0"/>
        </w:rPr>
      </w:pPr>
      <w:bookmarkStart w:id="163" w:name="_Toc402163402"/>
      <w:bookmarkStart w:id="164" w:name="_Toc59591452"/>
      <w:bookmarkStart w:id="165" w:name="_Toc103128956"/>
      <w:r>
        <w:rPr>
          <w:rStyle w:val="CharSectno"/>
        </w:rPr>
        <w:t>57G</w:t>
      </w:r>
      <w:r>
        <w:rPr>
          <w:snapToGrid w:val="0"/>
        </w:rPr>
        <w:t>.</w:t>
      </w:r>
      <w:r>
        <w:rPr>
          <w:snapToGrid w:val="0"/>
        </w:rPr>
        <w:tab/>
        <w:t>Licences and issuing thereof</w:t>
      </w:r>
      <w:bookmarkEnd w:id="163"/>
      <w:bookmarkEnd w:id="164"/>
      <w:bookmarkEnd w:id="165"/>
      <w:r>
        <w:rPr>
          <w:snapToGrid w:val="0"/>
        </w:rPr>
        <w:t xml:space="preserve"> </w:t>
      </w:r>
    </w:p>
    <w:p w:rsidR="00F32FCA" w:rsidRDefault="005F51E9">
      <w:pPr>
        <w:pStyle w:val="Subsection"/>
        <w:rPr>
          <w:snapToGrid w:val="0"/>
        </w:rPr>
      </w:pPr>
      <w:r>
        <w:rPr>
          <w:snapToGrid w:val="0"/>
        </w:rPr>
        <w:tab/>
        <w:t>(1)</w:t>
      </w:r>
      <w:r>
        <w:rPr>
          <w:snapToGrid w:val="0"/>
        </w:rPr>
        <w:tab/>
        <w:t xml:space="preserve">An application for a licence referred to in section 57F — </w:t>
      </w:r>
    </w:p>
    <w:p w:rsidR="00F32FCA" w:rsidRDefault="005F51E9">
      <w:pPr>
        <w:pStyle w:val="Indenta"/>
        <w:rPr>
          <w:snapToGrid w:val="0"/>
        </w:rPr>
      </w:pPr>
      <w:r>
        <w:rPr>
          <w:snapToGrid w:val="0"/>
        </w:rPr>
        <w:tab/>
        <w:t>(a)</w:t>
      </w:r>
      <w:r>
        <w:rPr>
          <w:snapToGrid w:val="0"/>
        </w:rPr>
        <w:tab/>
        <w:t>shall be made to the Commission in the prescribed form;</w:t>
      </w:r>
    </w:p>
    <w:p w:rsidR="00F32FCA" w:rsidRDefault="005F51E9">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F32FCA" w:rsidRDefault="005F51E9">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F32FCA" w:rsidRDefault="005F51E9">
      <w:pPr>
        <w:pStyle w:val="Subsection"/>
        <w:rPr>
          <w:snapToGrid w:val="0"/>
        </w:rPr>
      </w:pPr>
      <w:r>
        <w:rPr>
          <w:snapToGrid w:val="0"/>
        </w:rPr>
        <w:tab/>
        <w:t>(2)</w:t>
      </w:r>
      <w:r>
        <w:rPr>
          <w:snapToGrid w:val="0"/>
        </w:rPr>
        <w:tab/>
        <w:t>The Commission may — </w:t>
      </w:r>
    </w:p>
    <w:p w:rsidR="00F32FCA" w:rsidRDefault="005F51E9">
      <w:pPr>
        <w:pStyle w:val="Indenta"/>
        <w:rPr>
          <w:snapToGrid w:val="0"/>
        </w:rPr>
      </w:pPr>
      <w:r>
        <w:rPr>
          <w:snapToGrid w:val="0"/>
        </w:rPr>
        <w:tab/>
        <w:t>(a)</w:t>
      </w:r>
      <w:r>
        <w:rPr>
          <w:snapToGrid w:val="0"/>
        </w:rPr>
        <w:tab/>
        <w:t>issue a licence to the applicant, in the prescribed form, subject to such terms, limitations and conditions, as it thinks fit;</w:t>
      </w:r>
    </w:p>
    <w:p w:rsidR="00F32FCA" w:rsidRDefault="005F51E9">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rsidR="00F32FCA" w:rsidRDefault="005F51E9">
      <w:pPr>
        <w:pStyle w:val="Indenta"/>
        <w:rPr>
          <w:snapToGrid w:val="0"/>
        </w:rPr>
      </w:pPr>
      <w:r>
        <w:rPr>
          <w:snapToGrid w:val="0"/>
        </w:rPr>
        <w:tab/>
        <w:t>(c)</w:t>
      </w:r>
      <w:r>
        <w:rPr>
          <w:snapToGrid w:val="0"/>
        </w:rPr>
        <w:tab/>
        <w:t>refuse a licence; or</w:t>
      </w:r>
    </w:p>
    <w:p w:rsidR="00F32FCA" w:rsidRDefault="005F51E9">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F32FCA" w:rsidRDefault="005F51E9">
      <w:pPr>
        <w:pStyle w:val="Subsection"/>
        <w:rPr>
          <w:snapToGrid w:val="0"/>
        </w:rPr>
      </w:pPr>
      <w:r>
        <w:rPr>
          <w:snapToGrid w:val="0"/>
        </w:rPr>
        <w:tab/>
        <w:t>(3)</w:t>
      </w:r>
      <w:r>
        <w:rPr>
          <w:snapToGrid w:val="0"/>
        </w:rPr>
        <w:tab/>
        <w:t>A licence — </w:t>
      </w:r>
    </w:p>
    <w:p w:rsidR="00F32FCA" w:rsidRDefault="005F51E9">
      <w:pPr>
        <w:pStyle w:val="Indenta"/>
        <w:rPr>
          <w:snapToGrid w:val="0"/>
        </w:rPr>
      </w:pPr>
      <w:r>
        <w:rPr>
          <w:snapToGrid w:val="0"/>
        </w:rPr>
        <w:tab/>
        <w:t>(a)</w:t>
      </w:r>
      <w:r>
        <w:rPr>
          <w:snapToGrid w:val="0"/>
        </w:rPr>
        <w:tab/>
        <w:t>except during the period of suspension thereof, shall, subject to subsection (6), be in force until it is revoked;</w:t>
      </w:r>
    </w:p>
    <w:p w:rsidR="00F32FCA" w:rsidRDefault="005F51E9">
      <w:pPr>
        <w:pStyle w:val="Indenta"/>
        <w:rPr>
          <w:snapToGrid w:val="0"/>
        </w:rPr>
      </w:pPr>
      <w:r>
        <w:rPr>
          <w:snapToGrid w:val="0"/>
        </w:rPr>
        <w:tab/>
        <w:t>(b)</w:t>
      </w:r>
      <w:r>
        <w:rPr>
          <w:snapToGrid w:val="0"/>
        </w:rPr>
        <w:tab/>
        <w:t>shall be issued for and in respect of the well or proposed well specified therein;</w:t>
      </w:r>
    </w:p>
    <w:p w:rsidR="00F32FCA" w:rsidRDefault="005F51E9">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 </w:t>
      </w:r>
    </w:p>
    <w:p w:rsidR="00F32FCA" w:rsidRDefault="005F51E9">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F32FCA" w:rsidRDefault="005F51E9">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F32FCA" w:rsidRDefault="005F51E9">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authorized by the licence.</w:t>
      </w:r>
    </w:p>
    <w:p w:rsidR="00F32FCA" w:rsidRDefault="005F51E9">
      <w:pPr>
        <w:pStyle w:val="Subsection"/>
        <w:rPr>
          <w:snapToGrid w:val="0"/>
        </w:rPr>
      </w:pPr>
      <w:r>
        <w:rPr>
          <w:snapToGrid w:val="0"/>
        </w:rPr>
        <w:tab/>
        <w:t>(5)</w:t>
      </w:r>
      <w:r>
        <w:rPr>
          <w:snapToGrid w:val="0"/>
        </w:rPr>
        <w:tab/>
        <w:t>During the currency of a licence issued under this section — </w:t>
      </w:r>
    </w:p>
    <w:p w:rsidR="00F32FCA" w:rsidRDefault="005F51E9">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F32FCA" w:rsidRDefault="005F51E9">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rsidR="00F32FCA" w:rsidRDefault="005F51E9">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 </w:t>
      </w:r>
    </w:p>
    <w:p w:rsidR="00F32FCA" w:rsidRDefault="005F51E9">
      <w:pPr>
        <w:pStyle w:val="Indenta"/>
        <w:rPr>
          <w:snapToGrid w:val="0"/>
        </w:rPr>
      </w:pPr>
      <w:r>
        <w:rPr>
          <w:snapToGrid w:val="0"/>
        </w:rPr>
        <w:tab/>
        <w:t>(a)</w:t>
      </w:r>
      <w:r>
        <w:rPr>
          <w:snapToGrid w:val="0"/>
        </w:rPr>
        <w:tab/>
        <w:t>the licence or amendment of the licence shall be deemed to have been revoked; and</w:t>
      </w:r>
    </w:p>
    <w:p w:rsidR="00F32FCA" w:rsidRDefault="005F51E9">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F32FCA" w:rsidRDefault="005F51E9">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F32FCA" w:rsidRDefault="005F51E9">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F32FCA" w:rsidRDefault="005F51E9">
      <w:pPr>
        <w:pStyle w:val="Footnotesection"/>
      </w:pPr>
      <w:r>
        <w:tab/>
        <w:t xml:space="preserve">[Section 57G inserted by No. 43 of 1972 s.9; amended by No. 25 of 1985 s.59; No. 73 of 1995 s.108; No. 55 of 2004 s. 759.] </w:t>
      </w:r>
    </w:p>
    <w:p w:rsidR="00F32FCA" w:rsidRDefault="005F51E9">
      <w:pPr>
        <w:pStyle w:val="Heading5"/>
        <w:rPr>
          <w:snapToGrid w:val="0"/>
        </w:rPr>
      </w:pPr>
      <w:bookmarkStart w:id="166" w:name="_Toc402163403"/>
      <w:bookmarkStart w:id="167" w:name="_Toc59591453"/>
      <w:bookmarkStart w:id="168" w:name="_Toc103128957"/>
      <w:r>
        <w:rPr>
          <w:rStyle w:val="CharSectno"/>
        </w:rPr>
        <w:t>57H</w:t>
      </w:r>
      <w:r>
        <w:rPr>
          <w:snapToGrid w:val="0"/>
        </w:rPr>
        <w:t>.</w:t>
      </w:r>
      <w:r>
        <w:rPr>
          <w:snapToGrid w:val="0"/>
        </w:rPr>
        <w:tab/>
        <w:t>Conditions of licence to be complied with</w:t>
      </w:r>
      <w:bookmarkEnd w:id="166"/>
      <w:bookmarkEnd w:id="167"/>
      <w:bookmarkEnd w:id="168"/>
      <w:r>
        <w:rPr>
          <w:snapToGrid w:val="0"/>
        </w:rPr>
        <w:t xml:space="preserve"> </w:t>
      </w:r>
    </w:p>
    <w:p w:rsidR="00F32FCA" w:rsidRDefault="005F51E9">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rsidR="00F32FCA" w:rsidRDefault="005F51E9">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rsidR="00F32FCA" w:rsidRDefault="005F51E9">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rsidR="00F32FCA" w:rsidRDefault="005F51E9">
      <w:pPr>
        <w:pStyle w:val="Footnotesection"/>
      </w:pPr>
      <w:r>
        <w:tab/>
        <w:t xml:space="preserve">[Section 57H inserted by No. 43 of 1972 s.10; amended by No. 25 of 1985 s.59; No. 73 of 1995 s.108.] </w:t>
      </w:r>
    </w:p>
    <w:p w:rsidR="00F32FCA" w:rsidRDefault="005F51E9">
      <w:pPr>
        <w:pStyle w:val="Heading5"/>
        <w:rPr>
          <w:snapToGrid w:val="0"/>
        </w:rPr>
      </w:pPr>
      <w:bookmarkStart w:id="169" w:name="_Toc402163404"/>
      <w:bookmarkStart w:id="170" w:name="_Toc59591454"/>
      <w:bookmarkStart w:id="171" w:name="_Toc103128958"/>
      <w:r>
        <w:rPr>
          <w:rStyle w:val="CharSectno"/>
        </w:rPr>
        <w:t>57I</w:t>
      </w:r>
      <w:r>
        <w:rPr>
          <w:snapToGrid w:val="0"/>
        </w:rPr>
        <w:t>.</w:t>
      </w:r>
      <w:r>
        <w:rPr>
          <w:snapToGrid w:val="0"/>
        </w:rPr>
        <w:tab/>
        <w:t>Maintenance of well by holder of licence</w:t>
      </w:r>
      <w:bookmarkEnd w:id="169"/>
      <w:bookmarkEnd w:id="170"/>
      <w:bookmarkEnd w:id="171"/>
      <w:r>
        <w:rPr>
          <w:snapToGrid w:val="0"/>
        </w:rPr>
        <w:t xml:space="preserve"> </w:t>
      </w:r>
    </w:p>
    <w:p w:rsidR="00F32FCA" w:rsidRDefault="005F51E9">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rsidR="00F32FCA" w:rsidRDefault="005F51E9">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rsidR="00F32FCA" w:rsidRDefault="005F51E9">
      <w:pPr>
        <w:pStyle w:val="Footnotesection"/>
      </w:pPr>
      <w:r>
        <w:tab/>
        <w:t xml:space="preserve">[Section 57I inserted by No. 43 of 1972 s.11; amended by No. 25 of 1985 s.59; No. 73 of 1995 s.108.] </w:t>
      </w:r>
    </w:p>
    <w:p w:rsidR="00F32FCA" w:rsidRDefault="005F51E9">
      <w:pPr>
        <w:pStyle w:val="Heading2"/>
      </w:pPr>
      <w:bookmarkStart w:id="172" w:name="_Toc89160840"/>
      <w:bookmarkStart w:id="173" w:name="_Toc89509396"/>
      <w:bookmarkStart w:id="174" w:name="_Toc91396129"/>
      <w:bookmarkStart w:id="175" w:name="_Toc92951302"/>
      <w:bookmarkStart w:id="176" w:name="_Toc97019451"/>
      <w:bookmarkStart w:id="177" w:name="_Toc102386683"/>
      <w:bookmarkStart w:id="178" w:name="_Toc103128959"/>
      <w:r>
        <w:rPr>
          <w:rStyle w:val="CharPartNo"/>
        </w:rPr>
        <w:t>Part VII</w:t>
      </w:r>
      <w:r>
        <w:rPr>
          <w:rStyle w:val="CharDivNo"/>
        </w:rPr>
        <w:t> </w:t>
      </w:r>
      <w:r>
        <w:t>—</w:t>
      </w:r>
      <w:r>
        <w:rPr>
          <w:rStyle w:val="CharDivText"/>
        </w:rPr>
        <w:t> </w:t>
      </w:r>
      <w:r>
        <w:rPr>
          <w:rStyle w:val="CharPartText"/>
        </w:rPr>
        <w:t>Sewerage</w:t>
      </w:r>
      <w:bookmarkEnd w:id="172"/>
      <w:bookmarkEnd w:id="173"/>
      <w:bookmarkEnd w:id="174"/>
      <w:bookmarkEnd w:id="175"/>
      <w:bookmarkEnd w:id="176"/>
      <w:bookmarkEnd w:id="177"/>
      <w:bookmarkEnd w:id="178"/>
      <w:r>
        <w:rPr>
          <w:rStyle w:val="CharPartText"/>
        </w:rPr>
        <w:t xml:space="preserve"> </w:t>
      </w:r>
    </w:p>
    <w:p w:rsidR="00F32FCA" w:rsidRDefault="005F51E9">
      <w:pPr>
        <w:pStyle w:val="Footnoteheading"/>
        <w:rPr>
          <w:snapToGrid w:val="0"/>
        </w:rPr>
      </w:pPr>
      <w:r>
        <w:rPr>
          <w:snapToGrid w:val="0"/>
        </w:rPr>
        <w:t xml:space="preserve">[Heading amended by No. 33 of 1955 s.13.] </w:t>
      </w:r>
    </w:p>
    <w:p w:rsidR="00F32FCA" w:rsidRDefault="005F51E9">
      <w:pPr>
        <w:pStyle w:val="Heading5"/>
        <w:rPr>
          <w:snapToGrid w:val="0"/>
        </w:rPr>
      </w:pPr>
      <w:bookmarkStart w:id="179" w:name="_Toc402163405"/>
      <w:bookmarkStart w:id="180" w:name="_Toc59591455"/>
      <w:bookmarkStart w:id="181" w:name="_Toc103128960"/>
      <w:r>
        <w:rPr>
          <w:rStyle w:val="CharSectno"/>
        </w:rPr>
        <w:t>58</w:t>
      </w:r>
      <w:r>
        <w:rPr>
          <w:snapToGrid w:val="0"/>
        </w:rPr>
        <w:t>.</w:t>
      </w:r>
      <w:r>
        <w:rPr>
          <w:snapToGrid w:val="0"/>
        </w:rPr>
        <w:tab/>
        <w:t>Owners and occupiers to make property sewers to public sewers</w:t>
      </w:r>
      <w:bookmarkEnd w:id="179"/>
      <w:bookmarkEnd w:id="180"/>
      <w:bookmarkEnd w:id="181"/>
      <w:r>
        <w:rPr>
          <w:snapToGrid w:val="0"/>
        </w:rPr>
        <w:t xml:space="preserve"> </w:t>
      </w:r>
    </w:p>
    <w:p w:rsidR="00F32FCA" w:rsidRDefault="005F51E9">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F32FCA" w:rsidRDefault="005F51E9">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F32FCA" w:rsidRDefault="005F51E9">
      <w:pPr>
        <w:pStyle w:val="Footnotesection"/>
      </w:pPr>
      <w:r>
        <w:tab/>
        <w:t xml:space="preserve">[Section 58 amended by No. 39 of 1963 s.62; No. 100 of 1982 s.15; No. 25 of 1985 s.65; No. 73 of 1995 s.109.] </w:t>
      </w:r>
    </w:p>
    <w:p w:rsidR="00F32FCA" w:rsidRDefault="005F51E9">
      <w:pPr>
        <w:pStyle w:val="Heading5"/>
        <w:rPr>
          <w:snapToGrid w:val="0"/>
        </w:rPr>
      </w:pPr>
      <w:bookmarkStart w:id="182" w:name="_Toc402163406"/>
      <w:bookmarkStart w:id="183" w:name="_Toc59591456"/>
      <w:bookmarkStart w:id="184" w:name="_Toc103128961"/>
      <w:r>
        <w:rPr>
          <w:rStyle w:val="CharSectno"/>
        </w:rPr>
        <w:t>59</w:t>
      </w:r>
      <w:r>
        <w:rPr>
          <w:snapToGrid w:val="0"/>
        </w:rPr>
        <w:t>.</w:t>
      </w:r>
      <w:r>
        <w:rPr>
          <w:snapToGrid w:val="0"/>
        </w:rPr>
        <w:tab/>
        <w:t>Corporation may make property sewers and attach ventilators in default of compliance with orders</w:t>
      </w:r>
      <w:bookmarkEnd w:id="182"/>
      <w:bookmarkEnd w:id="183"/>
      <w:bookmarkEnd w:id="184"/>
      <w:r>
        <w:rPr>
          <w:snapToGrid w:val="0"/>
        </w:rPr>
        <w:t xml:space="preserve"> </w:t>
      </w:r>
    </w:p>
    <w:p w:rsidR="00F32FCA" w:rsidRDefault="005F51E9">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F32FCA" w:rsidRDefault="005F51E9">
      <w:pPr>
        <w:pStyle w:val="Subsection"/>
        <w:rPr>
          <w:snapToGrid w:val="0"/>
          <w:spacing w:val="-4"/>
        </w:rPr>
      </w:pPr>
      <w:r>
        <w:rPr>
          <w:snapToGrid w:val="0"/>
          <w:spacing w:val="-4"/>
        </w:rPr>
        <w:tab/>
        <w:t>(2)</w:t>
      </w:r>
      <w:r>
        <w:rPr>
          <w:snapToGrid w:val="0"/>
          <w:spacing w:val="-4"/>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F32FCA" w:rsidRDefault="005F51E9">
      <w:pPr>
        <w:pStyle w:val="Subsection"/>
        <w:spacing w:before="120"/>
        <w:rPr>
          <w:snapToGrid w:val="0"/>
          <w:spacing w:val="-4"/>
        </w:rPr>
      </w:pPr>
      <w:r>
        <w:rPr>
          <w:snapToGrid w:val="0"/>
          <w:spacing w:val="-4"/>
        </w:rPr>
        <w:tab/>
        <w:t>(3)</w:t>
      </w:r>
      <w:r>
        <w:rPr>
          <w:snapToGrid w:val="0"/>
          <w:spacing w:val="-4"/>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F32FCA" w:rsidRDefault="005F51E9">
      <w:pPr>
        <w:pStyle w:val="Footnotesection"/>
      </w:pPr>
      <w:r>
        <w:tab/>
        <w:t xml:space="preserve">[Section 59 amended by No. 39 of 1963 s.63; No. 100 of 1982 s.16; No. 25 of 1985 s.65; No. 24 of 1987 s.30; No. 73 of 1995 s.109.] </w:t>
      </w:r>
    </w:p>
    <w:p w:rsidR="00F32FCA" w:rsidRDefault="005F51E9">
      <w:pPr>
        <w:pStyle w:val="Heading5"/>
        <w:rPr>
          <w:snapToGrid w:val="0"/>
        </w:rPr>
      </w:pPr>
      <w:bookmarkStart w:id="185" w:name="_Toc402163407"/>
      <w:bookmarkStart w:id="186" w:name="_Toc59591457"/>
      <w:bookmarkStart w:id="187" w:name="_Toc103128962"/>
      <w:r>
        <w:rPr>
          <w:rStyle w:val="CharSectno"/>
        </w:rPr>
        <w:t>60</w:t>
      </w:r>
      <w:r>
        <w:rPr>
          <w:snapToGrid w:val="0"/>
        </w:rPr>
        <w:t>.</w:t>
      </w:r>
      <w:r>
        <w:rPr>
          <w:snapToGrid w:val="0"/>
        </w:rPr>
        <w:tab/>
        <w:t>Cost of property sewers by whom payable</w:t>
      </w:r>
      <w:bookmarkEnd w:id="185"/>
      <w:bookmarkEnd w:id="186"/>
      <w:bookmarkEnd w:id="187"/>
      <w:r>
        <w:rPr>
          <w:snapToGrid w:val="0"/>
        </w:rPr>
        <w:t xml:space="preserve"> </w:t>
      </w:r>
    </w:p>
    <w:p w:rsidR="00F32FCA" w:rsidRDefault="005F51E9">
      <w:pPr>
        <w:pStyle w:val="Subsection"/>
        <w:spacing w:before="120"/>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F32FCA" w:rsidRDefault="005F51E9">
      <w:pPr>
        <w:pStyle w:val="Footnotesection"/>
      </w:pPr>
      <w:r>
        <w:tab/>
        <w:t xml:space="preserve">[Section 60 amended by No. 100 of 1982 s.17.] </w:t>
      </w:r>
    </w:p>
    <w:p w:rsidR="00F32FCA" w:rsidRDefault="005F51E9">
      <w:pPr>
        <w:pStyle w:val="Heading5"/>
        <w:rPr>
          <w:snapToGrid w:val="0"/>
        </w:rPr>
      </w:pPr>
      <w:bookmarkStart w:id="188" w:name="_Toc402163408"/>
      <w:bookmarkStart w:id="189" w:name="_Toc59591458"/>
      <w:bookmarkStart w:id="190" w:name="_Toc103128963"/>
      <w:r>
        <w:rPr>
          <w:rStyle w:val="CharSectno"/>
        </w:rPr>
        <w:t>61</w:t>
      </w:r>
      <w:r>
        <w:rPr>
          <w:snapToGrid w:val="0"/>
        </w:rPr>
        <w:t>.</w:t>
      </w:r>
      <w:r>
        <w:rPr>
          <w:snapToGrid w:val="0"/>
        </w:rPr>
        <w:tab/>
        <w:t>Persons liable for payment for compulsory drainage may agree to pay by deferred payments</w:t>
      </w:r>
      <w:bookmarkEnd w:id="188"/>
      <w:bookmarkEnd w:id="189"/>
      <w:bookmarkEnd w:id="190"/>
      <w:r>
        <w:rPr>
          <w:snapToGrid w:val="0"/>
        </w:rPr>
        <w:t xml:space="preserve"> </w:t>
      </w:r>
    </w:p>
    <w:p w:rsidR="00F32FCA" w:rsidRDefault="005F51E9">
      <w:pPr>
        <w:pStyle w:val="Subsection"/>
        <w:spacing w:before="120"/>
        <w:rPr>
          <w:snapToGrid w:val="0"/>
          <w:spacing w:val="-6"/>
        </w:rPr>
      </w:pPr>
      <w:r>
        <w:rPr>
          <w:snapToGrid w:val="0"/>
          <w:spacing w:val="-6"/>
        </w:rPr>
        <w:tab/>
        <w:t>(1)</w:t>
      </w:r>
      <w:r>
        <w:rPr>
          <w:snapToGrid w:val="0"/>
          <w:spacing w:val="-6"/>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F32FCA" w:rsidRDefault="005F51E9">
      <w:pPr>
        <w:pStyle w:val="Subsection"/>
        <w:spacing w:before="120"/>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F32FCA" w:rsidRDefault="005F51E9">
      <w:pPr>
        <w:pStyle w:val="Subsection"/>
        <w:spacing w:before="120"/>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F32FCA" w:rsidRDefault="005F51E9">
      <w:pPr>
        <w:pStyle w:val="Footnotesection"/>
      </w:pPr>
      <w:r>
        <w:tab/>
        <w:t xml:space="preserve">[Section 61 amended by No. 39 of 1963 s.64; No. 100 of 1982 s.18; No. 25 of 1985 s.65; No. 73 of 1995 s.109.] </w:t>
      </w:r>
    </w:p>
    <w:p w:rsidR="00F32FCA" w:rsidRDefault="005F51E9">
      <w:pPr>
        <w:pStyle w:val="Heading5"/>
        <w:spacing w:before="180"/>
        <w:rPr>
          <w:snapToGrid w:val="0"/>
        </w:rPr>
      </w:pPr>
      <w:bookmarkStart w:id="191" w:name="_Toc402163409"/>
      <w:bookmarkStart w:id="192" w:name="_Toc59591459"/>
      <w:bookmarkStart w:id="193" w:name="_Toc103128964"/>
      <w:r>
        <w:rPr>
          <w:rStyle w:val="CharSectno"/>
        </w:rPr>
        <w:t>61A</w:t>
      </w:r>
      <w:r>
        <w:rPr>
          <w:snapToGrid w:val="0"/>
        </w:rPr>
        <w:t>.</w:t>
      </w:r>
      <w:r>
        <w:rPr>
          <w:snapToGrid w:val="0"/>
        </w:rPr>
        <w:tab/>
        <w:t>Power of Corporation to construct sewer for land not rated under Act</w:t>
      </w:r>
      <w:bookmarkEnd w:id="191"/>
      <w:bookmarkEnd w:id="192"/>
      <w:bookmarkEnd w:id="193"/>
      <w:r>
        <w:rPr>
          <w:snapToGrid w:val="0"/>
        </w:rPr>
        <w:t> </w:t>
      </w:r>
    </w:p>
    <w:p w:rsidR="00F32FCA" w:rsidRDefault="005F51E9">
      <w:pPr>
        <w:pStyle w:val="Subsection"/>
        <w:spacing w:before="120"/>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F32FCA" w:rsidRDefault="005F51E9">
      <w:pPr>
        <w:pStyle w:val="Subsection"/>
        <w:spacing w:before="120"/>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F32FCA" w:rsidRDefault="005F51E9">
      <w:pPr>
        <w:pStyle w:val="Footnotesection"/>
      </w:pPr>
      <w:r>
        <w:tab/>
        <w:t xml:space="preserve">[Section 61A inserted by No. 14 of 1967 s.21; amended by No. 100 of 1982 s.19; No. 25 of 1985 s.65; No. 24 of 1987 s.31; No. 73 of 1995 s.109.] </w:t>
      </w:r>
    </w:p>
    <w:p w:rsidR="00F32FCA" w:rsidRDefault="005F51E9">
      <w:pPr>
        <w:pStyle w:val="Ednotesection"/>
        <w:spacing w:before="180"/>
        <w:ind w:left="890" w:hanging="890"/>
      </w:pPr>
      <w:r>
        <w:t>[</w:t>
      </w:r>
      <w:r>
        <w:rPr>
          <w:b/>
        </w:rPr>
        <w:t>62</w:t>
      </w:r>
      <w:r>
        <w:t>.</w:t>
      </w:r>
      <w:r>
        <w:tab/>
      </w:r>
      <w:r>
        <w:tab/>
        <w:t xml:space="preserve">Repealed by No. 110 of 1985 s.29.] </w:t>
      </w:r>
    </w:p>
    <w:p w:rsidR="00F32FCA" w:rsidRDefault="005F51E9">
      <w:pPr>
        <w:pStyle w:val="Heading5"/>
        <w:spacing w:before="180"/>
        <w:rPr>
          <w:snapToGrid w:val="0"/>
        </w:rPr>
      </w:pPr>
      <w:bookmarkStart w:id="194" w:name="_Toc402163410"/>
      <w:bookmarkStart w:id="195" w:name="_Toc59591460"/>
      <w:bookmarkStart w:id="196" w:name="_Toc103128965"/>
      <w:r>
        <w:rPr>
          <w:rStyle w:val="CharSectno"/>
        </w:rPr>
        <w:t>63</w:t>
      </w:r>
      <w:r>
        <w:rPr>
          <w:snapToGrid w:val="0"/>
        </w:rPr>
        <w:t>.</w:t>
      </w:r>
      <w:r>
        <w:rPr>
          <w:snapToGrid w:val="0"/>
        </w:rPr>
        <w:tab/>
        <w:t>Property sewers to be cleansed</w:t>
      </w:r>
      <w:bookmarkEnd w:id="194"/>
      <w:bookmarkEnd w:id="195"/>
      <w:bookmarkEnd w:id="196"/>
      <w:r>
        <w:rPr>
          <w:snapToGrid w:val="0"/>
        </w:rPr>
        <w:t xml:space="preserve"> </w:t>
      </w:r>
    </w:p>
    <w:p w:rsidR="00F32FCA" w:rsidRDefault="005F51E9">
      <w:pPr>
        <w:pStyle w:val="Subsection"/>
        <w:spacing w:before="120"/>
        <w:rPr>
          <w:snapToGrid w:val="0"/>
          <w:spacing w:val="-6"/>
        </w:rPr>
      </w:pPr>
      <w:r>
        <w:rPr>
          <w:snapToGrid w:val="0"/>
          <w:spacing w:val="-6"/>
        </w:rPr>
        <w:tab/>
        <w:t>(1)</w:t>
      </w:r>
      <w:r>
        <w:rPr>
          <w:snapToGrid w:val="0"/>
          <w:spacing w:val="-6"/>
        </w:rPr>
        <w:tab/>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forfeit and pay a penalty not exceeding $1 000.</w:t>
      </w:r>
    </w:p>
    <w:p w:rsidR="00F32FCA" w:rsidRDefault="005F51E9">
      <w:pPr>
        <w:pStyle w:val="Subsection"/>
        <w:spacing w:before="120"/>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F32FCA" w:rsidRDefault="005F51E9">
      <w:pPr>
        <w:pStyle w:val="Footnotesection"/>
      </w:pPr>
      <w:r>
        <w:tab/>
        <w:t xml:space="preserve">[Section 63 amended by No. 39 of 1963 s.66; No. 14 of 1967 s.23; No. 100 of 1982 s.21; No. 25 of 1985 s.65; No. 110 of 1985 s.35; No. 73 of 1995 s.109.] </w:t>
      </w:r>
    </w:p>
    <w:p w:rsidR="00F32FCA" w:rsidRDefault="005F51E9">
      <w:pPr>
        <w:pStyle w:val="Heading5"/>
        <w:spacing w:before="180"/>
        <w:rPr>
          <w:snapToGrid w:val="0"/>
        </w:rPr>
      </w:pPr>
      <w:bookmarkStart w:id="197" w:name="_Toc402163411"/>
      <w:bookmarkStart w:id="198" w:name="_Toc59591461"/>
      <w:bookmarkStart w:id="199" w:name="_Toc103128966"/>
      <w:r>
        <w:rPr>
          <w:rStyle w:val="CharSectno"/>
        </w:rPr>
        <w:t>64</w:t>
      </w:r>
      <w:r>
        <w:rPr>
          <w:snapToGrid w:val="0"/>
        </w:rPr>
        <w:t>.</w:t>
      </w:r>
      <w:r>
        <w:rPr>
          <w:snapToGrid w:val="0"/>
        </w:rPr>
        <w:tab/>
        <w:t>Notice to be given to Corporation before commencing or continuing sanitary work</w:t>
      </w:r>
      <w:bookmarkEnd w:id="197"/>
      <w:bookmarkEnd w:id="198"/>
      <w:bookmarkEnd w:id="199"/>
      <w:r>
        <w:rPr>
          <w:snapToGrid w:val="0"/>
        </w:rPr>
        <w:t xml:space="preserve"> </w:t>
      </w:r>
    </w:p>
    <w:p w:rsidR="00F32FCA" w:rsidRDefault="005F51E9">
      <w:pPr>
        <w:pStyle w:val="Subsection"/>
        <w:spacing w:before="120"/>
        <w:rPr>
          <w:snapToGrid w:val="0"/>
          <w:spacing w:val="-4"/>
        </w:rPr>
      </w:pPr>
      <w:r>
        <w:rPr>
          <w:snapToGrid w:val="0"/>
          <w:spacing w:val="-4"/>
        </w:rPr>
        <w:tab/>
        <w:t>(1)</w:t>
      </w:r>
      <w:r>
        <w:rPr>
          <w:snapToGrid w:val="0"/>
          <w:spacing w:val="-4"/>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F32FCA" w:rsidRDefault="005F51E9">
      <w:pPr>
        <w:pStyle w:val="Subsection"/>
        <w:spacing w:before="120"/>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F32FCA" w:rsidRDefault="005F51E9">
      <w:pPr>
        <w:pStyle w:val="Subsection"/>
        <w:rPr>
          <w:snapToGrid w:val="0"/>
        </w:rPr>
      </w:pPr>
      <w:r>
        <w:rPr>
          <w:snapToGrid w:val="0"/>
        </w:rPr>
        <w:tab/>
      </w:r>
      <w:r>
        <w:rPr>
          <w:snapToGrid w:val="0"/>
        </w:rPr>
        <w:tab/>
        <w:t>If the owner or occupier — </w:t>
      </w:r>
    </w:p>
    <w:p w:rsidR="00F32FCA" w:rsidRDefault="005F51E9">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F32FCA" w:rsidRDefault="005F51E9">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F32FCA" w:rsidRDefault="005F51E9">
      <w:pPr>
        <w:pStyle w:val="Indenta"/>
        <w:rPr>
          <w:snapToGrid w:val="0"/>
        </w:rPr>
      </w:pPr>
      <w:r>
        <w:rPr>
          <w:snapToGrid w:val="0"/>
        </w:rPr>
        <w:tab/>
        <w:t>(c)</w:t>
      </w:r>
      <w:r>
        <w:rPr>
          <w:snapToGrid w:val="0"/>
        </w:rPr>
        <w:tab/>
        <w:t>fails to follow the directions indorsed on the plan,</w:t>
      </w:r>
    </w:p>
    <w:p w:rsidR="00F32FCA" w:rsidRDefault="005F51E9">
      <w:pPr>
        <w:pStyle w:val="Subsection"/>
        <w:spacing w:before="120"/>
        <w:rPr>
          <w:snapToGrid w:val="0"/>
        </w:rPr>
      </w:pPr>
      <w:r>
        <w:rPr>
          <w:snapToGrid w:val="0"/>
        </w:rPr>
        <w:tab/>
      </w:r>
      <w:r>
        <w:rPr>
          <w:snapToGrid w:val="0"/>
        </w:rPr>
        <w:tab/>
        <w:t>he shall be liable to a penalty not exceeding $80, and any work constructed or altered contrary to or not in accordance with the said directions may be removed by the Corporation, and the expenses of the removal may be recovered by the Corporation from the owner or occupier.</w:t>
      </w:r>
    </w:p>
    <w:p w:rsidR="00F32FCA" w:rsidRDefault="005F51E9">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F32FCA" w:rsidRDefault="005F51E9">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F32FCA" w:rsidRDefault="005F51E9">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$40.</w:t>
      </w:r>
    </w:p>
    <w:p w:rsidR="00F32FCA" w:rsidRDefault="005F51E9">
      <w:pPr>
        <w:pStyle w:val="Footnotesection"/>
      </w:pPr>
      <w:r>
        <w:tab/>
        <w:t xml:space="preserve">[Section 64 amended by No. 39 of 1963 s.67; No. 14 of 1967 s.24; No. 100 of 1982 s.22; No. 25 of 1985 s.65; No. 73 of 1995 s.109.] </w:t>
      </w:r>
    </w:p>
    <w:p w:rsidR="00F32FCA" w:rsidRDefault="005F51E9">
      <w:pPr>
        <w:pStyle w:val="Heading5"/>
        <w:rPr>
          <w:snapToGrid w:val="0"/>
        </w:rPr>
      </w:pPr>
      <w:bookmarkStart w:id="200" w:name="_Toc402163412"/>
      <w:bookmarkStart w:id="201" w:name="_Toc59591462"/>
      <w:bookmarkStart w:id="202" w:name="_Toc103128967"/>
      <w:r>
        <w:rPr>
          <w:rStyle w:val="CharSectno"/>
        </w:rPr>
        <w:t>65</w:t>
      </w:r>
      <w:r>
        <w:rPr>
          <w:snapToGrid w:val="0"/>
        </w:rPr>
        <w:t>.</w:t>
      </w:r>
      <w:r>
        <w:rPr>
          <w:snapToGrid w:val="0"/>
        </w:rPr>
        <w:tab/>
        <w:t>Inspection by Corporation</w:t>
      </w:r>
      <w:bookmarkEnd w:id="200"/>
      <w:bookmarkEnd w:id="201"/>
      <w:bookmarkEnd w:id="202"/>
      <w:r>
        <w:rPr>
          <w:snapToGrid w:val="0"/>
        </w:rPr>
        <w:t xml:space="preserve"> </w:t>
      </w:r>
    </w:p>
    <w:p w:rsidR="00F32FCA" w:rsidRDefault="005F51E9">
      <w:pPr>
        <w:pStyle w:val="Subsection"/>
        <w:rPr>
          <w:snapToGrid w:val="0"/>
        </w:rPr>
      </w:pPr>
      <w:r>
        <w:rPr>
          <w:snapToGrid w:val="0"/>
        </w:rPr>
        <w:tab/>
      </w:r>
      <w:r>
        <w:rPr>
          <w:snapToGrid w:val="0"/>
        </w:rPr>
        <w:tab/>
        <w:t>Where any property sewer is made to communicate with any sewer, any engineer, surveyor, or other person authorized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F32FCA" w:rsidRDefault="005F51E9">
      <w:pPr>
        <w:pStyle w:val="Footnotesection"/>
      </w:pPr>
      <w:r>
        <w:tab/>
        <w:t xml:space="preserve">[Section 65 amended by No. 39 of 1963 s.68; No. 100 of 1982 s.23; No. 25 of 1985 s.65; No. 73 of 1995 s.109.] </w:t>
      </w:r>
    </w:p>
    <w:p w:rsidR="00F32FCA" w:rsidRDefault="005F51E9">
      <w:pPr>
        <w:pStyle w:val="Heading5"/>
        <w:rPr>
          <w:snapToGrid w:val="0"/>
        </w:rPr>
      </w:pPr>
      <w:bookmarkStart w:id="203" w:name="_Toc402163413"/>
      <w:bookmarkStart w:id="204" w:name="_Toc59591463"/>
      <w:bookmarkStart w:id="205" w:name="_Toc103128968"/>
      <w:r>
        <w:rPr>
          <w:rStyle w:val="CharSectno"/>
        </w:rPr>
        <w:t>66</w:t>
      </w:r>
      <w:r>
        <w:rPr>
          <w:snapToGrid w:val="0"/>
        </w:rPr>
        <w:t>.</w:t>
      </w:r>
      <w:r>
        <w:rPr>
          <w:snapToGrid w:val="0"/>
        </w:rPr>
        <w:tab/>
        <w:t>Construction over sewers prohibited without prior consent of Corporation</w:t>
      </w:r>
      <w:bookmarkEnd w:id="203"/>
      <w:bookmarkEnd w:id="204"/>
      <w:bookmarkEnd w:id="205"/>
      <w:r>
        <w:rPr>
          <w:snapToGrid w:val="0"/>
        </w:rPr>
        <w:t xml:space="preserve"> </w:t>
      </w:r>
    </w:p>
    <w:p w:rsidR="00F32FCA" w:rsidRDefault="005F51E9">
      <w:pPr>
        <w:pStyle w:val="Subsection"/>
        <w:rPr>
          <w:snapToGrid w:val="0"/>
        </w:rPr>
      </w:pPr>
      <w:r>
        <w:rPr>
          <w:snapToGrid w:val="0"/>
        </w:rPr>
        <w:tab/>
        <w:t>(1)</w:t>
      </w:r>
      <w:r>
        <w:rPr>
          <w:snapToGrid w:val="0"/>
        </w:rPr>
        <w:tab/>
        <w:t>A person shall not, without the prior consent in writing of the Corporation — </w:t>
      </w:r>
    </w:p>
    <w:p w:rsidR="00F32FCA" w:rsidRDefault="005F51E9">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F32FCA" w:rsidRDefault="005F51E9">
      <w:pPr>
        <w:pStyle w:val="Indenta"/>
        <w:spacing w:before="120"/>
        <w:rPr>
          <w:snapToGrid w:val="0"/>
        </w:rPr>
      </w:pPr>
      <w:r>
        <w:rPr>
          <w:snapToGrid w:val="0"/>
        </w:rPr>
        <w:tab/>
        <w:t>(b)</w:t>
      </w:r>
      <w:r>
        <w:rPr>
          <w:snapToGrid w:val="0"/>
        </w:rPr>
        <w:tab/>
        <w:t>obstruct, fill in, close up or divert a sewer.</w:t>
      </w:r>
    </w:p>
    <w:p w:rsidR="00F32FCA" w:rsidRDefault="005F51E9">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F32FCA" w:rsidRDefault="005F51E9">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F32FCA" w:rsidRDefault="005F51E9">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F32FCA" w:rsidRDefault="005F51E9">
      <w:pPr>
        <w:pStyle w:val="Footnotesection"/>
      </w:pPr>
      <w:r>
        <w:tab/>
        <w:t xml:space="preserve">[Section 66 inserted by No. 14 of 1967 s.25; amended by No. 100 of 1982 s.24; No. 25 of 1985 s.65; No. 110 of 1985 s.35; No. 73 of 1995 s.109.] </w:t>
      </w:r>
    </w:p>
    <w:p w:rsidR="00F32FCA" w:rsidRDefault="005F51E9">
      <w:pPr>
        <w:pStyle w:val="Heading5"/>
        <w:spacing w:before="260"/>
        <w:rPr>
          <w:snapToGrid w:val="0"/>
        </w:rPr>
      </w:pPr>
      <w:bookmarkStart w:id="206" w:name="_Toc402163414"/>
      <w:bookmarkStart w:id="207" w:name="_Toc59591464"/>
      <w:bookmarkStart w:id="208" w:name="_Toc103128969"/>
      <w:r>
        <w:rPr>
          <w:rStyle w:val="CharSectno"/>
        </w:rPr>
        <w:t>67</w:t>
      </w:r>
      <w:r>
        <w:rPr>
          <w:snapToGrid w:val="0"/>
        </w:rPr>
        <w:t>.</w:t>
      </w:r>
      <w:r>
        <w:rPr>
          <w:snapToGrid w:val="0"/>
        </w:rPr>
        <w:tab/>
        <w:t>Inspection of communicating property sewers</w:t>
      </w:r>
      <w:bookmarkEnd w:id="206"/>
      <w:bookmarkEnd w:id="207"/>
      <w:bookmarkEnd w:id="208"/>
      <w:r>
        <w:rPr>
          <w:snapToGrid w:val="0"/>
        </w:rPr>
        <w:t xml:space="preserve"> </w:t>
      </w:r>
    </w:p>
    <w:p w:rsidR="00F32FCA" w:rsidRDefault="005F51E9">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F32FCA" w:rsidRDefault="005F51E9">
      <w:pPr>
        <w:pStyle w:val="Footnotesection"/>
        <w:spacing w:before="160"/>
        <w:ind w:left="890" w:hanging="890"/>
      </w:pPr>
      <w:r>
        <w:tab/>
        <w:t xml:space="preserve">[Section 67 amended by No. 39 of 1963 s.70; No. 14 of 1967 s.26; No. 100 of 1982 s.25; No. 25 of 1985 s.65; No. 110 of 1985 s.35; No. 73 of 1995 s.109.] </w:t>
      </w:r>
    </w:p>
    <w:p w:rsidR="00F32FCA" w:rsidRDefault="005F51E9">
      <w:pPr>
        <w:pStyle w:val="Heading5"/>
        <w:spacing w:before="260"/>
        <w:rPr>
          <w:snapToGrid w:val="0"/>
        </w:rPr>
      </w:pPr>
      <w:bookmarkStart w:id="209" w:name="_Toc402163415"/>
      <w:bookmarkStart w:id="210" w:name="_Toc59591465"/>
      <w:bookmarkStart w:id="211" w:name="_Toc103128970"/>
      <w:r>
        <w:rPr>
          <w:rStyle w:val="CharSectno"/>
        </w:rPr>
        <w:t>68</w:t>
      </w:r>
      <w:r>
        <w:rPr>
          <w:snapToGrid w:val="0"/>
        </w:rPr>
        <w:t>.</w:t>
      </w:r>
      <w:r>
        <w:rPr>
          <w:snapToGrid w:val="0"/>
        </w:rPr>
        <w:tab/>
        <w:t>Penalty for giving use of property sewer without permission</w:t>
      </w:r>
      <w:bookmarkEnd w:id="209"/>
      <w:bookmarkEnd w:id="210"/>
      <w:bookmarkEnd w:id="211"/>
      <w:r>
        <w:rPr>
          <w:snapToGrid w:val="0"/>
        </w:rPr>
        <w:t xml:space="preserve"> </w:t>
      </w:r>
    </w:p>
    <w:p w:rsidR="00F32FCA" w:rsidRDefault="005F51E9">
      <w:pPr>
        <w:pStyle w:val="Subsection"/>
        <w:rPr>
          <w:snapToGrid w:val="0"/>
        </w:rPr>
      </w:pPr>
      <w:r>
        <w:rPr>
          <w:snapToGrid w:val="0"/>
        </w:rPr>
        <w:tab/>
      </w:r>
      <w:r>
        <w:rPr>
          <w:snapToGrid w:val="0"/>
        </w:rPr>
        <w:tab/>
        <w:t>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forfeit for every such offence a sum not exceeding $1 000 over and above the full amount of the damage sustained by the Corporation by the acts or means in respect of which such penalty shall be incurred, and the Corporation shall be at liberty to cut off from the main sewer the property sewer of every such person so offending.</w:t>
      </w:r>
    </w:p>
    <w:p w:rsidR="00F32FCA" w:rsidRDefault="005F51E9">
      <w:pPr>
        <w:pStyle w:val="Footnotesection"/>
        <w:spacing w:before="160"/>
        <w:ind w:left="890" w:hanging="890"/>
      </w:pPr>
      <w:r>
        <w:tab/>
        <w:t xml:space="preserve">[Section 68 amended by No. 39 of 1963 s.71; No. 14 of 1967 s.27; No. 100 of 1982 s.26; No. 25 of 1985 s.65; No. 110 of 1985 s.35; No. 73 of 1995 s.109.] </w:t>
      </w:r>
    </w:p>
    <w:p w:rsidR="00F32FCA" w:rsidRDefault="005F51E9">
      <w:pPr>
        <w:pStyle w:val="Heading5"/>
        <w:spacing w:before="260"/>
        <w:rPr>
          <w:snapToGrid w:val="0"/>
        </w:rPr>
      </w:pPr>
      <w:bookmarkStart w:id="212" w:name="_Toc402163416"/>
      <w:bookmarkStart w:id="213" w:name="_Toc59591466"/>
      <w:bookmarkStart w:id="214" w:name="_Toc103128971"/>
      <w:r>
        <w:rPr>
          <w:rStyle w:val="CharSectno"/>
        </w:rPr>
        <w:t>69</w:t>
      </w:r>
      <w:r>
        <w:rPr>
          <w:snapToGrid w:val="0"/>
        </w:rPr>
        <w:t>.</w:t>
      </w:r>
      <w:r>
        <w:rPr>
          <w:snapToGrid w:val="0"/>
        </w:rPr>
        <w:tab/>
        <w:t>Penalty for destroying sewers and fittings</w:t>
      </w:r>
      <w:bookmarkEnd w:id="212"/>
      <w:bookmarkEnd w:id="213"/>
      <w:bookmarkEnd w:id="214"/>
      <w:r>
        <w:rPr>
          <w:snapToGrid w:val="0"/>
        </w:rPr>
        <w:t xml:space="preserve"> </w:t>
      </w:r>
    </w:p>
    <w:p w:rsidR="00F32FCA" w:rsidRDefault="005F51E9">
      <w:pPr>
        <w:pStyle w:val="Subsection"/>
        <w:rPr>
          <w:snapToGrid w:val="0"/>
        </w:rPr>
      </w:pPr>
      <w:r>
        <w:rPr>
          <w:snapToGrid w:val="0"/>
        </w:rPr>
        <w:tab/>
      </w:r>
      <w:r>
        <w:rPr>
          <w:snapToGrid w:val="0"/>
        </w:rPr>
        <w:tab/>
        <w:t>Every person, who, not being authorized by the Corporation, wilfully or carelessly breaks, injures, or opens, or permits to be broken, injured, or opened any sewer, property sewer, or fitting, or any other work, shall for every such offence be liable to a penalty not exceeding $2 000, besides the amount of the expense to which the Corporation may be put in respect thereof in repairing such sewer, property sewer, fitting, or work, and the amount of such expense shall be ascertained, determined, and recovered in the same manner as such forfeited sum.</w:t>
      </w:r>
    </w:p>
    <w:p w:rsidR="00F32FCA" w:rsidRDefault="005F51E9">
      <w:pPr>
        <w:pStyle w:val="Footnotesection"/>
        <w:spacing w:before="160"/>
        <w:ind w:left="890" w:hanging="890"/>
      </w:pPr>
      <w:r>
        <w:tab/>
        <w:t xml:space="preserve">[Section 69 amended by No. 39 of 1963 s.72; No. 14 of 1967 s.28; No. 100 of 1982 s.27; No. 25 of 1985 s.65; No. 110 of 1985 s.35; No. 73 of 1995 s.109.] </w:t>
      </w:r>
    </w:p>
    <w:p w:rsidR="00F32FCA" w:rsidRDefault="005F51E9">
      <w:pPr>
        <w:pStyle w:val="Ednotesection"/>
      </w:pPr>
      <w:r>
        <w:t>[</w:t>
      </w:r>
      <w:r>
        <w:rPr>
          <w:b/>
        </w:rPr>
        <w:t>69A</w:t>
      </w:r>
      <w:r>
        <w:t>.</w:t>
      </w:r>
      <w:r>
        <w:tab/>
      </w:r>
      <w:r>
        <w:tab/>
        <w:t xml:space="preserve">Repealed by No. 100 of 1982 s.28.] </w:t>
      </w:r>
    </w:p>
    <w:p w:rsidR="00F32FCA" w:rsidRDefault="005F51E9">
      <w:pPr>
        <w:pStyle w:val="Heading5"/>
        <w:spacing w:before="260"/>
        <w:rPr>
          <w:snapToGrid w:val="0"/>
        </w:rPr>
      </w:pPr>
      <w:bookmarkStart w:id="215" w:name="_Toc402163417"/>
      <w:bookmarkStart w:id="216" w:name="_Toc59591467"/>
      <w:bookmarkStart w:id="217" w:name="_Toc103128972"/>
      <w:r>
        <w:rPr>
          <w:rStyle w:val="CharSectno"/>
        </w:rPr>
        <w:t>70</w:t>
      </w:r>
      <w:r>
        <w:rPr>
          <w:snapToGrid w:val="0"/>
        </w:rPr>
        <w:t>.</w:t>
      </w:r>
      <w:r>
        <w:rPr>
          <w:snapToGrid w:val="0"/>
        </w:rPr>
        <w:tab/>
        <w:t>Power to construct common property sewer</w:t>
      </w:r>
      <w:bookmarkEnd w:id="215"/>
      <w:bookmarkEnd w:id="216"/>
      <w:bookmarkEnd w:id="217"/>
      <w:r>
        <w:rPr>
          <w:snapToGrid w:val="0"/>
        </w:rPr>
        <w:t xml:space="preserve"> </w:t>
      </w:r>
    </w:p>
    <w:p w:rsidR="00F32FCA" w:rsidRDefault="005F51E9">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F32FCA" w:rsidRDefault="005F51E9">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F32FCA" w:rsidRDefault="005F51E9">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F32FCA" w:rsidRDefault="005F51E9">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F32FCA" w:rsidRDefault="005F51E9">
      <w:pPr>
        <w:pStyle w:val="Footnotesection"/>
      </w:pPr>
      <w:r>
        <w:tab/>
        <w:t xml:space="preserve">[Section 70 amended by No. 39 of 1963 s.73; No. 14 of 1967 s.29; No. 100 of 1982 s.29; No. 25 of 1985 s.65; No. 24 of 1987 s.32; No. 73 of 1995 s.109.] </w:t>
      </w:r>
    </w:p>
    <w:p w:rsidR="00F32FCA" w:rsidRDefault="005F51E9">
      <w:pPr>
        <w:pStyle w:val="Ednotesection"/>
      </w:pPr>
      <w:r>
        <w:t>[</w:t>
      </w:r>
      <w:r>
        <w:rPr>
          <w:b/>
        </w:rPr>
        <w:t>71</w:t>
      </w:r>
      <w:r>
        <w:t>.</w:t>
      </w:r>
      <w:r>
        <w:tab/>
      </w:r>
      <w:r>
        <w:tab/>
        <w:t xml:space="preserve">Repealed by No. 100 of 1982 s.30.] </w:t>
      </w:r>
    </w:p>
    <w:p w:rsidR="00F32FCA" w:rsidRDefault="005F51E9">
      <w:pPr>
        <w:pStyle w:val="Ednotesection"/>
      </w:pPr>
      <w:r>
        <w:t>[</w:t>
      </w:r>
      <w:r>
        <w:rPr>
          <w:b/>
        </w:rPr>
        <w:t>PART VIIA</w:t>
      </w:r>
      <w:r>
        <w:t>. Repealed by No. 100 of 1982 s.31.]</w:t>
      </w:r>
    </w:p>
    <w:p w:rsidR="00F32FCA" w:rsidRDefault="005F51E9">
      <w:pPr>
        <w:pStyle w:val="Ednotesection"/>
      </w:pPr>
      <w:r>
        <w:tab/>
        <w:t>[</w:t>
      </w:r>
      <w:r>
        <w:rPr>
          <w:b/>
        </w:rPr>
        <w:t>71A, 71B, 71C, 71D, 71E</w:t>
      </w:r>
      <w:r>
        <w:t>.  Repealed by No. 100 of 1982 s.31.]</w:t>
      </w:r>
    </w:p>
    <w:p w:rsidR="00F32FCA" w:rsidRDefault="005F51E9">
      <w:pPr>
        <w:pStyle w:val="Ednotesection"/>
      </w:pPr>
      <w:r>
        <w:t>[</w:t>
      </w:r>
      <w:r>
        <w:rPr>
          <w:b/>
        </w:rPr>
        <w:t>PART VIIB</w:t>
      </w:r>
      <w:r>
        <w:t>.  Repealed by No. 37 of 1982 s.7.]</w:t>
      </w:r>
    </w:p>
    <w:p w:rsidR="00F32FCA" w:rsidRDefault="005F51E9">
      <w:pPr>
        <w:pStyle w:val="Ednotesection"/>
      </w:pPr>
      <w:r>
        <w:t>[</w:t>
      </w:r>
      <w:r>
        <w:rPr>
          <w:b/>
        </w:rPr>
        <w:t xml:space="preserve">71F, 71G, 71H, 71I, 71J, 71K, 71L.  </w:t>
      </w:r>
      <w:r>
        <w:t>Repealed by No. 37 of 1982 s.7.]</w:t>
      </w:r>
    </w:p>
    <w:p w:rsidR="00F32FCA" w:rsidRDefault="005F51E9">
      <w:pPr>
        <w:pStyle w:val="Heading2"/>
      </w:pPr>
      <w:bookmarkStart w:id="218" w:name="_Toc89160854"/>
      <w:bookmarkStart w:id="219" w:name="_Toc89509410"/>
      <w:bookmarkStart w:id="220" w:name="_Toc91396143"/>
      <w:bookmarkStart w:id="221" w:name="_Toc92951316"/>
      <w:bookmarkStart w:id="222" w:name="_Toc97019465"/>
      <w:bookmarkStart w:id="223" w:name="_Toc102386697"/>
      <w:bookmarkStart w:id="224" w:name="_Toc103128973"/>
      <w:r>
        <w:rPr>
          <w:rStyle w:val="CharPartNo"/>
        </w:rPr>
        <w:t>Part VIII</w:t>
      </w:r>
      <w:r>
        <w:rPr>
          <w:rStyle w:val="CharDivNo"/>
        </w:rPr>
        <w:t> </w:t>
      </w:r>
      <w:r>
        <w:t>—</w:t>
      </w:r>
      <w:r>
        <w:rPr>
          <w:rStyle w:val="CharDivText"/>
        </w:rPr>
        <w:t> </w:t>
      </w:r>
      <w:r>
        <w:rPr>
          <w:rStyle w:val="CharPartText"/>
        </w:rPr>
        <w:t>Liability for and recovery of water charges</w:t>
      </w:r>
      <w:bookmarkEnd w:id="218"/>
      <w:bookmarkEnd w:id="219"/>
      <w:bookmarkEnd w:id="220"/>
      <w:bookmarkEnd w:id="221"/>
      <w:bookmarkEnd w:id="222"/>
      <w:bookmarkEnd w:id="223"/>
      <w:bookmarkEnd w:id="224"/>
      <w:r>
        <w:rPr>
          <w:rStyle w:val="CharPartText"/>
        </w:rPr>
        <w:t xml:space="preserve"> </w:t>
      </w:r>
    </w:p>
    <w:p w:rsidR="00F32FCA" w:rsidRDefault="005F51E9">
      <w:pPr>
        <w:pStyle w:val="Footnoteheading"/>
        <w:rPr>
          <w:snapToGrid w:val="0"/>
        </w:rPr>
      </w:pPr>
      <w:r>
        <w:rPr>
          <w:snapToGrid w:val="0"/>
        </w:rPr>
        <w:t xml:space="preserve">[Heading inserted by No. 24 of 1987 s.33.] </w:t>
      </w:r>
    </w:p>
    <w:p w:rsidR="00F32FCA" w:rsidRDefault="005F51E9">
      <w:pPr>
        <w:pStyle w:val="Ednotesection"/>
        <w:jc w:val="center"/>
      </w:pPr>
      <w:r>
        <w:t>[</w:t>
      </w:r>
      <w:r>
        <w:rPr>
          <w:b/>
        </w:rPr>
        <w:t xml:space="preserve">Division (1) </w:t>
      </w:r>
      <w:r>
        <w:t>Heading   Repealed by No. 37 of 1982 s.8.]</w:t>
      </w:r>
    </w:p>
    <w:p w:rsidR="00F32FCA" w:rsidRDefault="005F51E9">
      <w:pPr>
        <w:pStyle w:val="Ednotesection"/>
      </w:pPr>
      <w:r>
        <w:t>[</w:t>
      </w:r>
      <w:r>
        <w:rPr>
          <w:b/>
        </w:rPr>
        <w:t>72.</w:t>
      </w:r>
      <w:r>
        <w:rPr>
          <w:b/>
        </w:rPr>
        <w:tab/>
      </w:r>
      <w:r>
        <w:rPr>
          <w:b/>
        </w:rPr>
        <w:tab/>
      </w:r>
      <w:r>
        <w:t xml:space="preserve">Repealed by No. 37 of 1982 s.8.] </w:t>
      </w:r>
    </w:p>
    <w:p w:rsidR="00F32FCA" w:rsidRDefault="005F51E9">
      <w:pPr>
        <w:pStyle w:val="Ednotesection"/>
        <w:jc w:val="center"/>
      </w:pPr>
      <w:r>
        <w:t>[</w:t>
      </w:r>
      <w:r>
        <w:rPr>
          <w:b/>
        </w:rPr>
        <w:t xml:space="preserve">Division (2) </w:t>
      </w:r>
      <w:r>
        <w:t>Heading   Repealed by No. 37 of 351982 s.8.]</w:t>
      </w:r>
    </w:p>
    <w:p w:rsidR="00F32FCA" w:rsidRDefault="005F51E9">
      <w:pPr>
        <w:pStyle w:val="Ednotesection"/>
      </w:pPr>
      <w:r>
        <w:t>[</w:t>
      </w:r>
      <w:r>
        <w:rPr>
          <w:b/>
        </w:rPr>
        <w:t>73, 74, 74A, 75, 75A, 76 — 84</w:t>
      </w:r>
      <w:r>
        <w:t>.   Repealed by No. 37 of 1982 s.8.]</w:t>
      </w:r>
    </w:p>
    <w:p w:rsidR="00F32FCA" w:rsidRDefault="005F51E9">
      <w:pPr>
        <w:pStyle w:val="Ednotesection"/>
        <w:jc w:val="center"/>
      </w:pPr>
      <w:r>
        <w:t>[</w:t>
      </w:r>
      <w:r>
        <w:rPr>
          <w:b/>
        </w:rPr>
        <w:t xml:space="preserve">Division (3) </w:t>
      </w:r>
      <w:r>
        <w:t>Heading   Repealed by No. 37 of 1982 s.8.]</w:t>
      </w:r>
    </w:p>
    <w:p w:rsidR="00F32FCA" w:rsidRDefault="005F51E9">
      <w:pPr>
        <w:pStyle w:val="Ednotesection"/>
      </w:pPr>
      <w:r>
        <w:t>[</w:t>
      </w:r>
      <w:r>
        <w:rPr>
          <w:b/>
        </w:rPr>
        <w:t>85, 86, 86A, 87 — 89, 89A</w:t>
      </w:r>
      <w:r>
        <w:t xml:space="preserve">.   Repealed by No. 37 of 1982 s.8.] </w:t>
      </w:r>
    </w:p>
    <w:p w:rsidR="00F32FCA" w:rsidRDefault="005F51E9">
      <w:pPr>
        <w:pStyle w:val="Ednotesection"/>
        <w:jc w:val="center"/>
      </w:pPr>
      <w:r>
        <w:t>[</w:t>
      </w:r>
      <w:r>
        <w:rPr>
          <w:b/>
        </w:rPr>
        <w:t>Divisions (4) and (5)</w:t>
      </w:r>
      <w:r>
        <w:t xml:space="preserve">    Repealed by No. 24 of 1987 s.34.]</w:t>
      </w:r>
    </w:p>
    <w:p w:rsidR="00F32FCA" w:rsidRDefault="005F51E9">
      <w:pPr>
        <w:pStyle w:val="Ednotesection"/>
        <w:jc w:val="center"/>
      </w:pPr>
      <w:r>
        <w:t>[</w:t>
      </w:r>
      <w:r>
        <w:rPr>
          <w:b/>
        </w:rPr>
        <w:t>Division (6)</w:t>
      </w:r>
      <w:r>
        <w:t xml:space="preserve">  Heading Repealed by No. 24 of 1987 s.34.]</w:t>
      </w:r>
    </w:p>
    <w:p w:rsidR="00F32FCA" w:rsidRDefault="005F51E9">
      <w:pPr>
        <w:pStyle w:val="MiscellaneousHeading"/>
        <w:rPr>
          <w:b/>
          <w:snapToGrid w:val="0"/>
          <w:sz w:val="26"/>
        </w:rPr>
      </w:pPr>
      <w:r>
        <w:rPr>
          <w:b/>
          <w:snapToGrid w:val="0"/>
          <w:sz w:val="26"/>
        </w:rPr>
        <w:t>(i) Generally</w:t>
      </w:r>
    </w:p>
    <w:p w:rsidR="00F32FCA" w:rsidRDefault="005F51E9">
      <w:pPr>
        <w:pStyle w:val="Heading5"/>
        <w:spacing w:before="180"/>
        <w:rPr>
          <w:snapToGrid w:val="0"/>
        </w:rPr>
      </w:pPr>
      <w:bookmarkStart w:id="225" w:name="_Toc402163418"/>
      <w:bookmarkStart w:id="226" w:name="_Toc59591468"/>
      <w:bookmarkStart w:id="227" w:name="_Toc103128974"/>
      <w:r>
        <w:rPr>
          <w:rStyle w:val="CharSectno"/>
        </w:rPr>
        <w:t>103</w:t>
      </w:r>
      <w:r>
        <w:rPr>
          <w:snapToGrid w:val="0"/>
        </w:rPr>
        <w:t>.</w:t>
      </w:r>
      <w:r>
        <w:rPr>
          <w:snapToGrid w:val="0"/>
        </w:rPr>
        <w:tab/>
        <w:t>Who is liable for charges</w:t>
      </w:r>
      <w:bookmarkEnd w:id="225"/>
      <w:bookmarkEnd w:id="226"/>
      <w:bookmarkEnd w:id="227"/>
      <w:r>
        <w:rPr>
          <w:snapToGrid w:val="0"/>
        </w:rPr>
        <w:t xml:space="preserve"> </w:t>
      </w:r>
    </w:p>
    <w:p w:rsidR="00F32FCA" w:rsidRDefault="005F51E9">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F32FCA" w:rsidRDefault="005F51E9">
      <w:pPr>
        <w:pStyle w:val="Ednotesubsection"/>
      </w:pPr>
      <w:r>
        <w:tab/>
        <w:t>[(2)</w:t>
      </w:r>
      <w:r>
        <w:tab/>
        <w:t xml:space="preserve">repealed] </w:t>
      </w:r>
    </w:p>
    <w:p w:rsidR="00F32FCA" w:rsidRDefault="005F51E9">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F32FCA" w:rsidRDefault="005F51E9">
      <w:pPr>
        <w:pStyle w:val="Subsection"/>
        <w:rPr>
          <w:snapToGrid w:val="0"/>
        </w:rPr>
      </w:pPr>
      <w:r>
        <w:rPr>
          <w:snapToGrid w:val="0"/>
        </w:rPr>
        <w:tab/>
        <w:t>(4)</w:t>
      </w:r>
      <w:r>
        <w:rPr>
          <w:snapToGrid w:val="0"/>
        </w:rPr>
        <w:tab/>
        <w:t>Except where a special agreement to the contrary otherwise provides, the provisions of subsection (3) do not derogate from section 155.</w:t>
      </w:r>
    </w:p>
    <w:p w:rsidR="00F32FCA" w:rsidRDefault="005F51E9">
      <w:pPr>
        <w:pStyle w:val="Footnotesection"/>
      </w:pPr>
      <w:r>
        <w:tab/>
        <w:t xml:space="preserve">[Section 103 amended by No. 39 of 1963 s.104; No. 14 of 1967 s.46; No. 43 of 1972 s.15; No. 37 of 1982 s.18; No. 25 of 1985 s.67; No. 24 of 1987 s.35; No. 73 of 1995 s.109.] </w:t>
      </w:r>
    </w:p>
    <w:p w:rsidR="00F32FCA" w:rsidRDefault="005F51E9">
      <w:pPr>
        <w:pStyle w:val="Heading5"/>
        <w:rPr>
          <w:snapToGrid w:val="0"/>
        </w:rPr>
      </w:pPr>
      <w:bookmarkStart w:id="228" w:name="_Toc402163419"/>
      <w:bookmarkStart w:id="229" w:name="_Toc59591469"/>
      <w:bookmarkStart w:id="230" w:name="_Toc103128975"/>
      <w:r>
        <w:rPr>
          <w:rStyle w:val="CharSectno"/>
        </w:rPr>
        <w:t>104</w:t>
      </w:r>
      <w:r>
        <w:rPr>
          <w:snapToGrid w:val="0"/>
        </w:rPr>
        <w:t>.</w:t>
      </w:r>
      <w:r>
        <w:rPr>
          <w:snapToGrid w:val="0"/>
        </w:rPr>
        <w:tab/>
        <w:t>Payment by mortgagee</w:t>
      </w:r>
      <w:bookmarkEnd w:id="228"/>
      <w:bookmarkEnd w:id="229"/>
      <w:bookmarkEnd w:id="230"/>
      <w:r>
        <w:rPr>
          <w:snapToGrid w:val="0"/>
        </w:rPr>
        <w:t xml:space="preserve"> </w:t>
      </w:r>
    </w:p>
    <w:p w:rsidR="00F32FCA" w:rsidRDefault="005F51E9">
      <w:pPr>
        <w:pStyle w:val="Subsection"/>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F32FCA" w:rsidRDefault="005F51E9">
      <w:pPr>
        <w:pStyle w:val="Footnotesection"/>
      </w:pPr>
      <w:r>
        <w:tab/>
        <w:t xml:space="preserve">[Section 104 inserted by No. 24 of 1987 s.36.] </w:t>
      </w:r>
    </w:p>
    <w:p w:rsidR="00F32FCA" w:rsidRDefault="005F51E9">
      <w:pPr>
        <w:pStyle w:val="Heading5"/>
        <w:rPr>
          <w:snapToGrid w:val="0"/>
        </w:rPr>
      </w:pPr>
      <w:bookmarkStart w:id="231" w:name="_Toc402163420"/>
      <w:bookmarkStart w:id="232" w:name="_Toc59591470"/>
      <w:bookmarkStart w:id="233" w:name="_Toc103128976"/>
      <w:r>
        <w:rPr>
          <w:rStyle w:val="CharSectno"/>
        </w:rPr>
        <w:t>105</w:t>
      </w:r>
      <w:r>
        <w:rPr>
          <w:snapToGrid w:val="0"/>
        </w:rPr>
        <w:t>.</w:t>
      </w:r>
      <w:r>
        <w:rPr>
          <w:snapToGrid w:val="0"/>
        </w:rPr>
        <w:tab/>
        <w:t>Charges apportioned on the occupier, etc., quitting</w:t>
      </w:r>
      <w:bookmarkEnd w:id="231"/>
      <w:bookmarkEnd w:id="232"/>
      <w:bookmarkEnd w:id="233"/>
      <w:r>
        <w:rPr>
          <w:snapToGrid w:val="0"/>
        </w:rPr>
        <w:t xml:space="preserve"> </w:t>
      </w:r>
    </w:p>
    <w:p w:rsidR="00F32FCA" w:rsidRDefault="005F51E9">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F32FCA" w:rsidRDefault="005F51E9">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F32FCA" w:rsidRDefault="005F51E9">
      <w:pPr>
        <w:pStyle w:val="Footnotesection"/>
      </w:pPr>
      <w:r>
        <w:tab/>
        <w:t xml:space="preserve">[Section 105 amended by No. 37 of 1982 s.20; No. 24 of 1987 s.37.] </w:t>
      </w:r>
    </w:p>
    <w:p w:rsidR="00F32FCA" w:rsidRDefault="005F51E9">
      <w:pPr>
        <w:pStyle w:val="Heading5"/>
        <w:rPr>
          <w:snapToGrid w:val="0"/>
        </w:rPr>
      </w:pPr>
      <w:bookmarkStart w:id="234" w:name="_Toc402163421"/>
      <w:bookmarkStart w:id="235" w:name="_Toc59591471"/>
      <w:bookmarkStart w:id="236" w:name="_Toc103128977"/>
      <w:r>
        <w:rPr>
          <w:rStyle w:val="CharSectno"/>
        </w:rPr>
        <w:t>105A</w:t>
      </w:r>
      <w:r>
        <w:rPr>
          <w:snapToGrid w:val="0"/>
        </w:rPr>
        <w:t>.</w:t>
      </w:r>
      <w:r>
        <w:rPr>
          <w:snapToGrid w:val="0"/>
        </w:rPr>
        <w:tab/>
        <w:t>Apportionment of charges not to affect entitlement to water in respect of charges paid</w:t>
      </w:r>
      <w:bookmarkEnd w:id="234"/>
      <w:bookmarkEnd w:id="235"/>
      <w:bookmarkEnd w:id="236"/>
      <w:r>
        <w:rPr>
          <w:snapToGrid w:val="0"/>
        </w:rPr>
        <w:t xml:space="preserve"> </w:t>
      </w:r>
    </w:p>
    <w:p w:rsidR="00F32FCA" w:rsidRDefault="005F51E9">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 </w:t>
      </w:r>
    </w:p>
    <w:p w:rsidR="00F32FCA" w:rsidRDefault="005F51E9">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F32FCA" w:rsidRDefault="005F51E9">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F32FCA" w:rsidRDefault="005F51E9">
      <w:pPr>
        <w:pStyle w:val="Footnotesection"/>
      </w:pPr>
      <w:r>
        <w:tab/>
        <w:t xml:space="preserve">[Section 105A inserted by No. 14 of 1968 s.6; amended by No. 24 of 1987 s.38.] </w:t>
      </w:r>
    </w:p>
    <w:p w:rsidR="00F32FCA" w:rsidRDefault="005F51E9">
      <w:pPr>
        <w:pStyle w:val="Heading5"/>
        <w:rPr>
          <w:snapToGrid w:val="0"/>
        </w:rPr>
      </w:pPr>
      <w:bookmarkStart w:id="237" w:name="_Toc402163422"/>
      <w:bookmarkStart w:id="238" w:name="_Toc59591472"/>
      <w:bookmarkStart w:id="239" w:name="_Toc103128978"/>
      <w:r>
        <w:rPr>
          <w:rStyle w:val="CharSectno"/>
        </w:rPr>
        <w:t>105B</w:t>
      </w:r>
      <w:r>
        <w:rPr>
          <w:snapToGrid w:val="0"/>
        </w:rPr>
        <w:t>.</w:t>
      </w:r>
      <w:r>
        <w:rPr>
          <w:snapToGrid w:val="0"/>
        </w:rPr>
        <w:tab/>
        <w:t>Apportionment of water supplied</w:t>
      </w:r>
      <w:bookmarkEnd w:id="237"/>
      <w:bookmarkEnd w:id="238"/>
      <w:bookmarkEnd w:id="239"/>
      <w:r>
        <w:rPr>
          <w:snapToGrid w:val="0"/>
        </w:rPr>
        <w:t xml:space="preserve"> </w:t>
      </w:r>
    </w:p>
    <w:p w:rsidR="00F32FCA" w:rsidRDefault="005F51E9">
      <w:pPr>
        <w:pStyle w:val="Subsection"/>
        <w:rPr>
          <w:snapToGrid w:val="0"/>
        </w:rPr>
      </w:pPr>
      <w:r>
        <w:rPr>
          <w:snapToGrid w:val="0"/>
        </w:rPr>
        <w:tab/>
      </w:r>
      <w:r>
        <w:rPr>
          <w:snapToGrid w:val="0"/>
        </w:rPr>
        <w:tab/>
        <w:t>Where — </w:t>
      </w:r>
    </w:p>
    <w:p w:rsidR="00F32FCA" w:rsidRDefault="005F51E9">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F32FCA" w:rsidRDefault="005F51E9">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F32FCA" w:rsidRDefault="005F51E9">
      <w:pPr>
        <w:pStyle w:val="Subsection"/>
        <w:spacing w:before="120"/>
        <w:rPr>
          <w:snapToGrid w:val="0"/>
        </w:rPr>
      </w:pPr>
      <w:r>
        <w:rPr>
          <w:snapToGrid w:val="0"/>
        </w:rPr>
        <w:tab/>
      </w:r>
      <w:r>
        <w:rPr>
          <w:snapToGrid w:val="0"/>
        </w:rPr>
        <w:tab/>
        <w:t>the Corporation may, by an officer authorized in that behalf, apportion the quantity of water supplied between each of the persons concerned as it sees fit and a charge for the water apportioned to him shall be payable by each of those persons as if it were a charge for a measured quantity of water.</w:t>
      </w:r>
    </w:p>
    <w:p w:rsidR="00F32FCA" w:rsidRDefault="005F51E9">
      <w:pPr>
        <w:pStyle w:val="Footnotesection"/>
        <w:spacing w:before="80"/>
        <w:ind w:left="890" w:hanging="890"/>
      </w:pPr>
      <w:r>
        <w:tab/>
        <w:t xml:space="preserve">[Section 105B inserted by No. 24 of 1987 s.39; amended by No. 73 of 1995 s.109.] </w:t>
      </w:r>
    </w:p>
    <w:p w:rsidR="00F32FCA" w:rsidRDefault="005F51E9">
      <w:pPr>
        <w:pStyle w:val="Heading5"/>
        <w:spacing w:before="160"/>
        <w:rPr>
          <w:snapToGrid w:val="0"/>
        </w:rPr>
      </w:pPr>
      <w:bookmarkStart w:id="240" w:name="_Toc402163423"/>
      <w:bookmarkStart w:id="241" w:name="_Toc59591473"/>
      <w:bookmarkStart w:id="242" w:name="_Toc103128979"/>
      <w:r>
        <w:rPr>
          <w:rStyle w:val="CharSectno"/>
        </w:rPr>
        <w:t>106</w:t>
      </w:r>
      <w:r>
        <w:rPr>
          <w:snapToGrid w:val="0"/>
        </w:rPr>
        <w:t>.</w:t>
      </w:r>
      <w:r>
        <w:rPr>
          <w:snapToGrid w:val="0"/>
        </w:rPr>
        <w:tab/>
        <w:t>Persons liable to be resorted to in succession</w:t>
      </w:r>
      <w:bookmarkEnd w:id="240"/>
      <w:bookmarkEnd w:id="241"/>
      <w:bookmarkEnd w:id="242"/>
      <w:r>
        <w:rPr>
          <w:snapToGrid w:val="0"/>
        </w:rPr>
        <w:t xml:space="preserve"> </w:t>
      </w:r>
    </w:p>
    <w:p w:rsidR="00F32FCA" w:rsidRDefault="005F51E9">
      <w:pPr>
        <w:pStyle w:val="Subsection"/>
        <w:spacing w:before="120"/>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F32FCA" w:rsidRDefault="005F51E9">
      <w:pPr>
        <w:pStyle w:val="Footnotesection"/>
        <w:spacing w:before="80"/>
        <w:ind w:left="890" w:hanging="890"/>
      </w:pPr>
      <w:r>
        <w:tab/>
        <w:t xml:space="preserve">[Section 106 amended by No. 14 of 1967 s.48; No. 37 of 1982 s.22; No. 24 of 1987 s.40.] </w:t>
      </w:r>
    </w:p>
    <w:p w:rsidR="00F32FCA" w:rsidRDefault="005F51E9">
      <w:pPr>
        <w:pStyle w:val="Ednotesection"/>
        <w:spacing w:before="160"/>
        <w:ind w:left="890" w:hanging="890"/>
      </w:pPr>
      <w:r>
        <w:t>[</w:t>
      </w:r>
      <w:r>
        <w:rPr>
          <w:b/>
        </w:rPr>
        <w:t>107, 108</w:t>
      </w:r>
      <w:r>
        <w:t>.   Repealed by No. 24 of 1987 s.41.]</w:t>
      </w:r>
    </w:p>
    <w:p w:rsidR="00F32FCA" w:rsidRDefault="005F51E9">
      <w:pPr>
        <w:pStyle w:val="Heading5"/>
        <w:spacing w:before="160"/>
        <w:rPr>
          <w:snapToGrid w:val="0"/>
        </w:rPr>
      </w:pPr>
      <w:bookmarkStart w:id="243" w:name="_Toc402163424"/>
      <w:bookmarkStart w:id="244" w:name="_Toc59591474"/>
      <w:bookmarkStart w:id="245" w:name="_Toc103128980"/>
      <w:r>
        <w:rPr>
          <w:rStyle w:val="CharSectno"/>
        </w:rPr>
        <w:t>109</w:t>
      </w:r>
      <w:r>
        <w:rPr>
          <w:snapToGrid w:val="0"/>
        </w:rPr>
        <w:t>.</w:t>
      </w:r>
      <w:r>
        <w:rPr>
          <w:snapToGrid w:val="0"/>
        </w:rPr>
        <w:tab/>
        <w:t>How charges may be recovered</w:t>
      </w:r>
      <w:bookmarkEnd w:id="243"/>
      <w:bookmarkEnd w:id="244"/>
      <w:bookmarkEnd w:id="245"/>
      <w:r>
        <w:rPr>
          <w:snapToGrid w:val="0"/>
        </w:rPr>
        <w:t xml:space="preserve"> </w:t>
      </w:r>
    </w:p>
    <w:p w:rsidR="00F32FCA" w:rsidRDefault="005F51E9">
      <w:pPr>
        <w:pStyle w:val="Subsection"/>
        <w:spacing w:before="120"/>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or by sale as hereinafter mentioned,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F32FCA" w:rsidRDefault="005F51E9">
      <w:pPr>
        <w:pStyle w:val="Footnotesection"/>
        <w:spacing w:before="80"/>
        <w:ind w:left="890" w:hanging="890"/>
      </w:pPr>
      <w:r>
        <w:tab/>
        <w:t xml:space="preserve">[Section 109 amended by No. 14 of 1967 s. 49; No. 43 of 1972 s. 17; No. 37 of 1982 s. 25; No. 25 of 1985 s. 68; No. 24 of 1987 s. 42; No. 73 of 1995 s. 109; No. 59 of 2004 s. 141.] </w:t>
      </w:r>
    </w:p>
    <w:p w:rsidR="00F32FCA" w:rsidRDefault="005F51E9">
      <w:pPr>
        <w:pStyle w:val="Heading5"/>
        <w:rPr>
          <w:snapToGrid w:val="0"/>
        </w:rPr>
      </w:pPr>
      <w:bookmarkStart w:id="246" w:name="_Toc402163425"/>
      <w:bookmarkStart w:id="247" w:name="_Toc59591475"/>
      <w:bookmarkStart w:id="248" w:name="_Toc103128981"/>
      <w:r>
        <w:rPr>
          <w:rStyle w:val="CharSectno"/>
        </w:rPr>
        <w:t>110</w:t>
      </w:r>
      <w:r>
        <w:rPr>
          <w:snapToGrid w:val="0"/>
        </w:rPr>
        <w:t>.</w:t>
      </w:r>
      <w:r>
        <w:rPr>
          <w:snapToGrid w:val="0"/>
        </w:rPr>
        <w:tab/>
        <w:t>Records to be evidence</w:t>
      </w:r>
      <w:bookmarkEnd w:id="246"/>
      <w:bookmarkEnd w:id="247"/>
      <w:bookmarkEnd w:id="248"/>
      <w:r>
        <w:rPr>
          <w:snapToGrid w:val="0"/>
        </w:rPr>
        <w:t xml:space="preserve"> </w:t>
      </w:r>
    </w:p>
    <w:p w:rsidR="00F32FCA" w:rsidRDefault="005F51E9">
      <w:pPr>
        <w:pStyle w:val="Subsection"/>
        <w:spacing w:before="120"/>
        <w:rPr>
          <w:snapToGrid w:val="0"/>
          <w:spacing w:val="-6"/>
        </w:rPr>
      </w:pPr>
      <w:r>
        <w:rPr>
          <w:snapToGrid w:val="0"/>
          <w:spacing w:val="-6"/>
        </w:rPr>
        <w:tab/>
      </w:r>
      <w:r>
        <w:rPr>
          <w:snapToGrid w:val="0"/>
          <w:spacing w:val="-6"/>
        </w:rPr>
        <w:tab/>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F32FCA" w:rsidRDefault="005F51E9">
      <w:pPr>
        <w:pStyle w:val="Footnotesection"/>
        <w:spacing w:before="80"/>
        <w:ind w:left="890" w:hanging="890"/>
      </w:pPr>
      <w:r>
        <w:tab/>
        <w:t xml:space="preserve">[Section 110 inserted by No. 24 of 1987 s.43; amended by No. 73 of 1995 s.109.] </w:t>
      </w:r>
    </w:p>
    <w:p w:rsidR="00F32FCA" w:rsidRDefault="005F51E9">
      <w:pPr>
        <w:pStyle w:val="Ednotesection"/>
        <w:spacing w:before="140"/>
        <w:ind w:left="890" w:hanging="890"/>
      </w:pPr>
      <w:r>
        <w:t>[</w:t>
      </w:r>
      <w:r>
        <w:rPr>
          <w:b/>
        </w:rPr>
        <w:t>111</w:t>
      </w:r>
      <w:r>
        <w:t>.</w:t>
      </w:r>
      <w:r>
        <w:tab/>
      </w:r>
      <w:r>
        <w:tab/>
        <w:t xml:space="preserve">Repealed by No. 37 of 1982 s.27.] </w:t>
      </w:r>
    </w:p>
    <w:p w:rsidR="00F32FCA" w:rsidRDefault="005F51E9">
      <w:pPr>
        <w:pStyle w:val="Ednotesection"/>
        <w:spacing w:before="140"/>
        <w:ind w:left="890" w:hanging="890"/>
      </w:pPr>
      <w:r>
        <w:t>[</w:t>
      </w:r>
      <w:r>
        <w:rPr>
          <w:b/>
        </w:rPr>
        <w:t>112.</w:t>
      </w:r>
      <w:r>
        <w:tab/>
      </w:r>
      <w:r>
        <w:tab/>
        <w:t xml:space="preserve">Repealed by No. 24 of 1987 s.44.] </w:t>
      </w:r>
    </w:p>
    <w:p w:rsidR="00F32FCA" w:rsidRDefault="005F51E9">
      <w:pPr>
        <w:pStyle w:val="MiscellaneousHeading"/>
        <w:rPr>
          <w:b/>
          <w:snapToGrid w:val="0"/>
          <w:sz w:val="26"/>
        </w:rPr>
      </w:pPr>
      <w:r>
        <w:rPr>
          <w:b/>
          <w:snapToGrid w:val="0"/>
          <w:sz w:val="26"/>
        </w:rPr>
        <w:t>(ii) Power to Lease</w:t>
      </w:r>
    </w:p>
    <w:p w:rsidR="00F32FCA" w:rsidRDefault="005F51E9">
      <w:pPr>
        <w:pStyle w:val="Heading5"/>
        <w:spacing w:before="180"/>
        <w:rPr>
          <w:snapToGrid w:val="0"/>
        </w:rPr>
      </w:pPr>
      <w:bookmarkStart w:id="249" w:name="_Toc402163426"/>
      <w:bookmarkStart w:id="250" w:name="_Toc59591476"/>
      <w:bookmarkStart w:id="251" w:name="_Toc103128982"/>
      <w:r>
        <w:rPr>
          <w:rStyle w:val="CharSectno"/>
        </w:rPr>
        <w:t>113</w:t>
      </w:r>
      <w:r>
        <w:rPr>
          <w:snapToGrid w:val="0"/>
        </w:rPr>
        <w:t>.</w:t>
      </w:r>
      <w:r>
        <w:rPr>
          <w:snapToGrid w:val="0"/>
        </w:rPr>
        <w:tab/>
        <w:t>Power to lease land on which arrears of charges are due</w:t>
      </w:r>
      <w:bookmarkEnd w:id="249"/>
      <w:bookmarkEnd w:id="250"/>
      <w:bookmarkEnd w:id="251"/>
      <w:r>
        <w:rPr>
          <w:snapToGrid w:val="0"/>
        </w:rPr>
        <w:t xml:space="preserve"> </w:t>
      </w:r>
    </w:p>
    <w:p w:rsidR="00F32FCA" w:rsidRDefault="005F51E9">
      <w:pPr>
        <w:pStyle w:val="Subsection"/>
        <w:spacing w:before="100"/>
        <w:rPr>
          <w:snapToGrid w:val="0"/>
          <w:spacing w:val="-6"/>
        </w:rPr>
      </w:pPr>
      <w:r>
        <w:rPr>
          <w:snapToGrid w:val="0"/>
          <w:spacing w:val="-6"/>
        </w:rPr>
        <w:tab/>
        <w:t>(1)</w:t>
      </w:r>
      <w:r>
        <w:rPr>
          <w:snapToGrid w:val="0"/>
          <w:spacing w:val="-6"/>
        </w:rPr>
        <w:tab/>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spacing w:val="-6"/>
        </w:rPr>
        <w:t>Transfer of Land Act 1893</w:t>
      </w:r>
      <w:r>
        <w:rPr>
          <w:snapToGrid w:val="0"/>
          <w:spacing w:val="-6"/>
        </w:rPr>
        <w:t>, and notwithstanding any change that may have taken place in the meantime in the ownership of the land — </w:t>
      </w:r>
    </w:p>
    <w:p w:rsidR="00F32FCA" w:rsidRDefault="005F51E9">
      <w:pPr>
        <w:pStyle w:val="Indenta"/>
        <w:rPr>
          <w:snapToGrid w:val="0"/>
        </w:rPr>
      </w:pPr>
      <w:r>
        <w:rPr>
          <w:snapToGrid w:val="0"/>
        </w:rPr>
        <w:tab/>
        <w:t>(a)</w:t>
      </w:r>
      <w:r>
        <w:rPr>
          <w:snapToGrid w:val="0"/>
        </w:rPr>
        <w:tab/>
        <w:t>take possession of such land;</w:t>
      </w:r>
    </w:p>
    <w:p w:rsidR="00F32FCA" w:rsidRDefault="005F51E9">
      <w:pPr>
        <w:pStyle w:val="Indenta"/>
        <w:rPr>
          <w:snapToGrid w:val="0"/>
        </w:rPr>
      </w:pPr>
      <w:r>
        <w:rPr>
          <w:snapToGrid w:val="0"/>
        </w:rPr>
        <w:tab/>
        <w:t>(b)</w:t>
      </w:r>
      <w:r>
        <w:rPr>
          <w:snapToGrid w:val="0"/>
        </w:rPr>
        <w:tab/>
        <w:t>hold the same as against any person interested therein; and</w:t>
      </w:r>
    </w:p>
    <w:p w:rsidR="00F32FCA" w:rsidRDefault="005F51E9">
      <w:pPr>
        <w:pStyle w:val="Indenta"/>
        <w:rPr>
          <w:snapToGrid w:val="0"/>
        </w:rPr>
      </w:pPr>
      <w:r>
        <w:rPr>
          <w:snapToGrid w:val="0"/>
        </w:rPr>
        <w:tab/>
        <w:t>(c)</w:t>
      </w:r>
      <w:r>
        <w:rPr>
          <w:snapToGrid w:val="0"/>
        </w:rPr>
        <w:tab/>
        <w:t>from time to time grant leases of the same.</w:t>
      </w:r>
    </w:p>
    <w:p w:rsidR="00F32FCA" w:rsidRDefault="005F51E9">
      <w:pPr>
        <w:pStyle w:val="Subsection"/>
        <w:spacing w:before="80"/>
        <w:rPr>
          <w:snapToGrid w:val="0"/>
        </w:rPr>
      </w:pPr>
      <w:r>
        <w:rPr>
          <w:snapToGrid w:val="0"/>
        </w:rPr>
        <w:tab/>
        <w:t>(2)</w:t>
      </w:r>
      <w:r>
        <w:rPr>
          <w:snapToGrid w:val="0"/>
        </w:rPr>
        <w:tab/>
        <w:t>Land so taken possession of, held or leased by the Corporation shall continue to be capable of being the subject of a further water charge.</w:t>
      </w:r>
    </w:p>
    <w:p w:rsidR="00F32FCA" w:rsidRDefault="005F51E9">
      <w:pPr>
        <w:pStyle w:val="Footnotesection"/>
        <w:keepLines w:val="0"/>
        <w:spacing w:before="80"/>
        <w:ind w:left="890" w:hanging="890"/>
      </w:pPr>
      <w:r>
        <w:tab/>
        <w:t xml:space="preserve">[Section 113 amended by No. 39 of 1963 s.109; No. 14 of 1967 s.52; No. 37 of 1982 s.29; No. 25 of 1985 s.69; No. 24 of 1987 s.45; No. 73 of 1995 s.109.] </w:t>
      </w:r>
    </w:p>
    <w:p w:rsidR="00F32FCA" w:rsidRDefault="005F51E9">
      <w:pPr>
        <w:pStyle w:val="Heading5"/>
        <w:rPr>
          <w:snapToGrid w:val="0"/>
        </w:rPr>
      </w:pPr>
      <w:bookmarkStart w:id="252" w:name="_Toc402163427"/>
      <w:bookmarkStart w:id="253" w:name="_Toc59591477"/>
      <w:bookmarkStart w:id="254" w:name="_Toc103128983"/>
      <w:r>
        <w:rPr>
          <w:rStyle w:val="CharSectno"/>
        </w:rPr>
        <w:t>114</w:t>
      </w:r>
      <w:r>
        <w:rPr>
          <w:snapToGrid w:val="0"/>
        </w:rPr>
        <w:t>.</w:t>
      </w:r>
      <w:r>
        <w:rPr>
          <w:snapToGrid w:val="0"/>
        </w:rPr>
        <w:tab/>
        <w:t>Procedure</w:t>
      </w:r>
      <w:bookmarkEnd w:id="252"/>
      <w:bookmarkEnd w:id="253"/>
      <w:bookmarkEnd w:id="254"/>
      <w:r>
        <w:rPr>
          <w:snapToGrid w:val="0"/>
        </w:rPr>
        <w:t xml:space="preserve"> </w:t>
      </w:r>
    </w:p>
    <w:p w:rsidR="00F32FCA" w:rsidRDefault="005F51E9">
      <w:pPr>
        <w:pStyle w:val="Subsection"/>
        <w:rPr>
          <w:snapToGrid w:val="0"/>
        </w:rPr>
      </w:pPr>
      <w:r>
        <w:rPr>
          <w:snapToGrid w:val="0"/>
        </w:rPr>
        <w:tab/>
        <w:t>(1)</w:t>
      </w:r>
      <w:r>
        <w:rPr>
          <w:snapToGrid w:val="0"/>
        </w:rPr>
        <w:tab/>
        <w:t xml:space="preserve">The Corporation shall not take possession of any such land until the expiration of 3 months after a notice has been given to every person in Western Australia appearing, on search in the Department within the meaning of the </w:t>
      </w:r>
      <w:r>
        <w:rPr>
          <w:i/>
          <w:snapToGrid w:val="0"/>
        </w:rPr>
        <w:t>Transfer of Land Act 1893</w:t>
      </w:r>
      <w:r>
        <w:rPr>
          <w:snapToGrid w:val="0"/>
        </w:rPr>
        <w:t xml:space="preserve"> or the Registry of Deeds, to have any estate or interest in the land.</w:t>
      </w:r>
    </w:p>
    <w:p w:rsidR="00F32FCA" w:rsidRDefault="005F51E9">
      <w:pPr>
        <w:pStyle w:val="Subsection"/>
        <w:rPr>
          <w:snapToGrid w:val="0"/>
        </w:rPr>
      </w:pPr>
      <w:r>
        <w:rPr>
          <w:snapToGrid w:val="0"/>
        </w:rPr>
        <w:tab/>
        <w:t>(2)</w:t>
      </w:r>
      <w:r>
        <w:rPr>
          <w:snapToGrid w:val="0"/>
        </w:rPr>
        <w:tab/>
        <w:t>The notice shall be in the form or to the effect of the Seventh Schedule.</w:t>
      </w:r>
    </w:p>
    <w:p w:rsidR="00F32FCA" w:rsidRDefault="005F51E9">
      <w:pPr>
        <w:pStyle w:val="Subsection"/>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F32FCA" w:rsidRDefault="005F51E9">
      <w:pPr>
        <w:pStyle w:val="Subsection"/>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F32FCA" w:rsidRDefault="005F51E9">
      <w:pPr>
        <w:pStyle w:val="Subsection"/>
        <w:rPr>
          <w:snapToGrid w:val="0"/>
        </w:rPr>
      </w:pPr>
      <w:r>
        <w:rPr>
          <w:snapToGrid w:val="0"/>
        </w:rPr>
        <w:tab/>
        <w:t>(5)</w:t>
      </w:r>
      <w:r>
        <w:rPr>
          <w:snapToGrid w:val="0"/>
        </w:rPr>
        <w:tab/>
        <w:t>Every such lease shall — </w:t>
      </w:r>
    </w:p>
    <w:p w:rsidR="00F32FCA" w:rsidRDefault="005F51E9">
      <w:pPr>
        <w:pStyle w:val="Indenta"/>
        <w:rPr>
          <w:snapToGrid w:val="0"/>
        </w:rPr>
      </w:pPr>
      <w:r>
        <w:rPr>
          <w:snapToGrid w:val="0"/>
        </w:rPr>
        <w:tab/>
        <w:t>(a)</w:t>
      </w:r>
      <w:r>
        <w:rPr>
          <w:snapToGrid w:val="0"/>
        </w:rPr>
        <w:tab/>
        <w:t>be for such term, not exceeding 7 years, as to the Corporation seems fit;</w:t>
      </w:r>
    </w:p>
    <w:p w:rsidR="00F32FCA" w:rsidRDefault="005F51E9">
      <w:pPr>
        <w:pStyle w:val="Indenta"/>
        <w:rPr>
          <w:snapToGrid w:val="0"/>
        </w:rPr>
      </w:pPr>
      <w:r>
        <w:rPr>
          <w:snapToGrid w:val="0"/>
        </w:rPr>
        <w:tab/>
        <w:t>(b)</w:t>
      </w:r>
      <w:r>
        <w:rPr>
          <w:snapToGrid w:val="0"/>
        </w:rPr>
        <w:tab/>
        <w:t>reserve the best rent which in the opinion of the Corporation can be reasonably obtained for the property; and</w:t>
      </w:r>
    </w:p>
    <w:p w:rsidR="00F32FCA" w:rsidRDefault="005F51E9">
      <w:pPr>
        <w:pStyle w:val="Indenta"/>
        <w:rPr>
          <w:snapToGrid w:val="0"/>
        </w:rPr>
      </w:pPr>
      <w:r>
        <w:rPr>
          <w:snapToGrid w:val="0"/>
        </w:rPr>
        <w:tab/>
        <w:t>(c)</w:t>
      </w:r>
      <w:r>
        <w:rPr>
          <w:snapToGrid w:val="0"/>
        </w:rPr>
        <w:tab/>
        <w:t>contain such other reservations and such exceptions, covenants, and conditions as to the Corporation seem fit.</w:t>
      </w:r>
    </w:p>
    <w:p w:rsidR="00F32FCA" w:rsidRDefault="005F51E9">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F32FCA" w:rsidRDefault="005F51E9">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F32FCA" w:rsidRDefault="005F51E9">
      <w:pPr>
        <w:pStyle w:val="Subsection"/>
        <w:rPr>
          <w:snapToGrid w:val="0"/>
          <w:spacing w:val="-4"/>
        </w:rPr>
      </w:pPr>
      <w:r>
        <w:rPr>
          <w:snapToGrid w:val="0"/>
          <w:spacing w:val="-4"/>
        </w:rPr>
        <w:tab/>
        <w:t>(8)</w:t>
      </w:r>
      <w:r>
        <w:rPr>
          <w:snapToGrid w:val="0"/>
          <w:spacing w:val="-4"/>
        </w:rPr>
        <w:tab/>
        <w:t xml:space="preserve">The Registrar of Titles, upon the production to him of any such lease of land which is subject to the provisions of the </w:t>
      </w:r>
      <w:r>
        <w:rPr>
          <w:i/>
          <w:snapToGrid w:val="0"/>
          <w:spacing w:val="-4"/>
        </w:rPr>
        <w:t>Transfer of Land Act 1893</w:t>
      </w:r>
      <w:r>
        <w:rPr>
          <w:snapToGrid w:val="0"/>
          <w:spacing w:val="-4"/>
        </w:rPr>
        <w:t>, shall register the same, and for that purpose shall, if necessary, make such orders and publish such advertisements as are provided for in the case of dealings with land when the duplicate certificate of title is lost or not produced.</w:t>
      </w:r>
    </w:p>
    <w:p w:rsidR="00F32FCA" w:rsidRDefault="005F51E9">
      <w:pPr>
        <w:pStyle w:val="Footnotesection"/>
      </w:pPr>
      <w:r>
        <w:tab/>
        <w:t xml:space="preserve">[Section 114 amended by No. 39 of 1963 s.110; No. 37 of 1982 s.30; No. 73 of 1995 s.109; No. 81 of 1996 s.153(1) and (2).] </w:t>
      </w:r>
    </w:p>
    <w:p w:rsidR="00F32FCA" w:rsidRDefault="005F51E9">
      <w:pPr>
        <w:pStyle w:val="Heading5"/>
        <w:rPr>
          <w:snapToGrid w:val="0"/>
        </w:rPr>
      </w:pPr>
      <w:bookmarkStart w:id="255" w:name="_Toc402163428"/>
      <w:bookmarkStart w:id="256" w:name="_Toc59591478"/>
      <w:bookmarkStart w:id="257" w:name="_Toc103128984"/>
      <w:r>
        <w:rPr>
          <w:rStyle w:val="CharSectno"/>
        </w:rPr>
        <w:t>115</w:t>
      </w:r>
      <w:r>
        <w:rPr>
          <w:snapToGrid w:val="0"/>
        </w:rPr>
        <w:t>.</w:t>
      </w:r>
      <w:r>
        <w:rPr>
          <w:snapToGrid w:val="0"/>
        </w:rPr>
        <w:tab/>
        <w:t>Release of property after demand and payment of arrears</w:t>
      </w:r>
      <w:bookmarkEnd w:id="255"/>
      <w:bookmarkEnd w:id="256"/>
      <w:bookmarkEnd w:id="257"/>
      <w:r>
        <w:rPr>
          <w:snapToGrid w:val="0"/>
        </w:rPr>
        <w:t xml:space="preserve"> </w:t>
      </w:r>
    </w:p>
    <w:p w:rsidR="00F32FCA" w:rsidRDefault="005F51E9">
      <w:pPr>
        <w:pStyle w:val="Subsection"/>
        <w:rPr>
          <w:snapToGrid w:val="0"/>
          <w:spacing w:val="-4"/>
        </w:rPr>
      </w:pPr>
      <w:r>
        <w:rPr>
          <w:snapToGrid w:val="0"/>
          <w:spacing w:val="-4"/>
        </w:rPr>
        <w:tab/>
        <w:t>(1)</w:t>
      </w:r>
      <w:r>
        <w:rPr>
          <w:snapToGrid w:val="0"/>
          <w:spacing w:val="-4"/>
        </w:rPr>
        <w:tab/>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F32FCA" w:rsidRDefault="005F51E9">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F32FCA" w:rsidRDefault="005F51E9">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F32FCA" w:rsidRDefault="005F51E9">
      <w:pPr>
        <w:pStyle w:val="Footnotesection"/>
      </w:pPr>
      <w:r>
        <w:tab/>
        <w:t xml:space="preserve">[Section 115 amended by No. 39 of 1963 s.111; No. 113 of 1965 s.4(1); No. 37 of 1982 s.31; No. 25 of 1985 s.70; No. 24 of 1987 s.46; No. 73 of 1995 ss.104 and 109.] </w:t>
      </w:r>
    </w:p>
    <w:p w:rsidR="00F32FCA" w:rsidRDefault="005F51E9">
      <w:pPr>
        <w:pStyle w:val="Heading5"/>
        <w:keepNext w:val="0"/>
        <w:rPr>
          <w:snapToGrid w:val="0"/>
        </w:rPr>
      </w:pPr>
      <w:bookmarkStart w:id="258" w:name="_Toc402163429"/>
      <w:bookmarkStart w:id="259" w:name="_Toc59591479"/>
      <w:bookmarkStart w:id="260" w:name="_Toc103128985"/>
      <w:r>
        <w:rPr>
          <w:rStyle w:val="CharSectno"/>
        </w:rPr>
        <w:t>116</w:t>
      </w:r>
      <w:r>
        <w:rPr>
          <w:snapToGrid w:val="0"/>
        </w:rPr>
        <w:t>.</w:t>
      </w:r>
      <w:r>
        <w:rPr>
          <w:snapToGrid w:val="0"/>
        </w:rPr>
        <w:tab/>
        <w:t>Appropriation of rents received</w:t>
      </w:r>
      <w:bookmarkEnd w:id="258"/>
      <w:bookmarkEnd w:id="259"/>
      <w:bookmarkEnd w:id="260"/>
      <w:r>
        <w:rPr>
          <w:snapToGrid w:val="0"/>
        </w:rPr>
        <w:t xml:space="preserve"> </w:t>
      </w:r>
    </w:p>
    <w:p w:rsidR="00F32FCA" w:rsidRDefault="005F51E9">
      <w:pPr>
        <w:pStyle w:val="Subsection"/>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 </w:t>
      </w:r>
    </w:p>
    <w:p w:rsidR="00F32FCA" w:rsidRDefault="005F51E9">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F32FCA" w:rsidRDefault="005F51E9">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F32FCA" w:rsidRDefault="005F51E9">
      <w:pPr>
        <w:pStyle w:val="Subsection"/>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F32FCA" w:rsidRDefault="005F51E9">
      <w:pPr>
        <w:pStyle w:val="Footnotesection"/>
      </w:pPr>
      <w:r>
        <w:tab/>
        <w:t xml:space="preserve">[Section 116 amended by No. 39 of 1963 s.112; No. 37 of 1982 s.32; No. 24 of 1987 s.47; No. 73 of 1995 s.109.] </w:t>
      </w:r>
    </w:p>
    <w:p w:rsidR="00F32FCA" w:rsidRDefault="005F51E9">
      <w:pPr>
        <w:pStyle w:val="Heading5"/>
        <w:rPr>
          <w:snapToGrid w:val="0"/>
        </w:rPr>
      </w:pPr>
      <w:bookmarkStart w:id="261" w:name="_Toc402163430"/>
      <w:bookmarkStart w:id="262" w:name="_Toc59591480"/>
      <w:bookmarkStart w:id="263" w:name="_Toc103128986"/>
      <w:r>
        <w:rPr>
          <w:rStyle w:val="CharSectno"/>
        </w:rPr>
        <w:t>117</w:t>
      </w:r>
      <w:r>
        <w:rPr>
          <w:snapToGrid w:val="0"/>
        </w:rPr>
        <w:t>.</w:t>
      </w:r>
      <w:r>
        <w:rPr>
          <w:snapToGrid w:val="0"/>
        </w:rPr>
        <w:tab/>
        <w:t>Land, when vested in the Corporation</w:t>
      </w:r>
      <w:bookmarkEnd w:id="261"/>
      <w:bookmarkEnd w:id="262"/>
      <w:bookmarkEnd w:id="263"/>
      <w:r>
        <w:rPr>
          <w:snapToGrid w:val="0"/>
        </w:rPr>
        <w:t xml:space="preserve"> </w:t>
      </w:r>
    </w:p>
    <w:p w:rsidR="00F32FCA" w:rsidRDefault="005F51E9">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F32FCA" w:rsidRDefault="005F51E9">
      <w:pPr>
        <w:pStyle w:val="Footnotesection"/>
      </w:pPr>
      <w:r>
        <w:tab/>
        <w:t xml:space="preserve">[Section 117 amended by No. 39 of 1963 s.113; No. 37 of 1982 s.32; No. 73 of 1995 s.109.] </w:t>
      </w:r>
    </w:p>
    <w:p w:rsidR="00F32FCA" w:rsidRDefault="005F51E9">
      <w:pPr>
        <w:pStyle w:val="Footnoteheading"/>
        <w:tabs>
          <w:tab w:val="left" w:pos="851"/>
        </w:tabs>
        <w:rPr>
          <w:snapToGrid w:val="0"/>
        </w:rPr>
      </w:pPr>
      <w:r>
        <w:rPr>
          <w:snapToGrid w:val="0"/>
        </w:rPr>
        <w:tab/>
        <w:t>[Heading deleted by No. 59 of 2004 s. 141.]</w:t>
      </w:r>
    </w:p>
    <w:p w:rsidR="00F32FCA" w:rsidRDefault="005F51E9">
      <w:pPr>
        <w:pStyle w:val="Ednotesection"/>
      </w:pPr>
      <w:r>
        <w:t>[</w:t>
      </w:r>
      <w:r>
        <w:rPr>
          <w:b/>
          <w:bCs/>
        </w:rPr>
        <w:t>118</w:t>
      </w:r>
      <w:r>
        <w:rPr>
          <w:b/>
          <w:bCs/>
        </w:rPr>
        <w:noBreakHyphen/>
        <w:t>124.</w:t>
      </w:r>
      <w:r>
        <w:t xml:space="preserve">  Repealed by No. 59 of 2004 s. 141.]</w:t>
      </w:r>
    </w:p>
    <w:p w:rsidR="00F32FCA" w:rsidRDefault="005F51E9">
      <w:pPr>
        <w:pStyle w:val="MiscellaneousHeading"/>
        <w:rPr>
          <w:b/>
          <w:snapToGrid w:val="0"/>
          <w:sz w:val="26"/>
        </w:rPr>
      </w:pPr>
      <w:bookmarkStart w:id="264" w:name="_Toc402163438"/>
      <w:bookmarkStart w:id="265" w:name="_Toc59591488"/>
      <w:r>
        <w:rPr>
          <w:b/>
          <w:snapToGrid w:val="0"/>
          <w:sz w:val="26"/>
        </w:rPr>
        <w:t>(iii)</w:t>
      </w:r>
      <w:r>
        <w:rPr>
          <w:b/>
          <w:snapToGrid w:val="0"/>
          <w:sz w:val="26"/>
        </w:rPr>
        <w:tab/>
        <w:t>Memorials against land</w:t>
      </w:r>
    </w:p>
    <w:p w:rsidR="00F32FCA" w:rsidRDefault="005F51E9">
      <w:pPr>
        <w:pStyle w:val="Footnoteheading"/>
        <w:tabs>
          <w:tab w:val="left" w:pos="851"/>
        </w:tabs>
        <w:rPr>
          <w:b/>
          <w:snapToGrid w:val="0"/>
          <w:sz w:val="26"/>
        </w:rPr>
      </w:pPr>
      <w:r>
        <w:rPr>
          <w:snapToGrid w:val="0"/>
        </w:rPr>
        <w:tab/>
        <w:t>[Heading inserted by No. 59 of 2004 s. 141.]</w:t>
      </w:r>
    </w:p>
    <w:p w:rsidR="00F32FCA" w:rsidRDefault="005F51E9">
      <w:pPr>
        <w:pStyle w:val="Heading5"/>
        <w:rPr>
          <w:snapToGrid w:val="0"/>
        </w:rPr>
      </w:pPr>
      <w:bookmarkStart w:id="266" w:name="_Toc103128987"/>
      <w:r>
        <w:rPr>
          <w:rStyle w:val="CharSectno"/>
        </w:rPr>
        <w:t>124A</w:t>
      </w:r>
      <w:r>
        <w:rPr>
          <w:snapToGrid w:val="0"/>
        </w:rPr>
        <w:t>.</w:t>
      </w:r>
      <w:r>
        <w:rPr>
          <w:snapToGrid w:val="0"/>
        </w:rPr>
        <w:tab/>
        <w:t>Prohibition on dealings in land</w:t>
      </w:r>
      <w:bookmarkEnd w:id="264"/>
      <w:bookmarkEnd w:id="265"/>
      <w:bookmarkEnd w:id="266"/>
      <w:r>
        <w:rPr>
          <w:snapToGrid w:val="0"/>
        </w:rPr>
        <w:t xml:space="preserve"> </w:t>
      </w:r>
    </w:p>
    <w:p w:rsidR="00F32FCA" w:rsidRDefault="005F51E9">
      <w:pPr>
        <w:pStyle w:val="Subsection"/>
        <w:rPr>
          <w:snapToGrid w:val="0"/>
        </w:rPr>
      </w:pPr>
      <w:r>
        <w:rPr>
          <w:snapToGrid w:val="0"/>
        </w:rPr>
        <w:tab/>
        <w:t>(1)</w:t>
      </w:r>
      <w:r>
        <w:rPr>
          <w:snapToGrid w:val="0"/>
        </w:rPr>
        <w:tab/>
        <w:t>Where, in relation to any land, payment of any water charges or interest thereon is in arrear, the Corporation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rsidR="00F32FCA" w:rsidRDefault="005F51E9">
      <w:pPr>
        <w:pStyle w:val="Subsection"/>
        <w:rPr>
          <w:snapToGrid w:val="0"/>
        </w:rPr>
      </w:pPr>
      <w:r>
        <w:rPr>
          <w:snapToGrid w:val="0"/>
        </w:rPr>
        <w:tab/>
        <w:t>(2)</w:t>
      </w:r>
      <w:r>
        <w:rPr>
          <w:snapToGrid w:val="0"/>
        </w:rPr>
        <w:tab/>
        <w:t>When the memorial is registered the Registrar of Titles, or the Registrar of Deeds, as the case requires, is prohibited from registering and from accepting for registration an instrument affecting the land without the consent of the Corporation until the land ceases under subsection (3) to be bound by this subsection.</w:t>
      </w:r>
    </w:p>
    <w:p w:rsidR="00F32FCA" w:rsidRDefault="005F51E9">
      <w:pPr>
        <w:pStyle w:val="Subsection"/>
        <w:rPr>
          <w:snapToGrid w:val="0"/>
        </w:rPr>
      </w:pPr>
      <w:r>
        <w:rPr>
          <w:snapToGrid w:val="0"/>
        </w:rPr>
        <w:tab/>
        <w:t>(3)</w:t>
      </w:r>
      <w:r>
        <w:rPr>
          <w:snapToGrid w:val="0"/>
        </w:rPr>
        <w:tab/>
        <w:t>When the payment in respect of which a memorial is registered under this section ceases to be in arrear, the Corporation shall deliver to the Registrar of Titles, or the Registrar of Deeds, as the case requires, a certificate signed and dated by the chief executive officer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rsidR="00F32FCA" w:rsidRDefault="005F51E9">
      <w:pPr>
        <w:pStyle w:val="Footnotesection"/>
      </w:pPr>
      <w:r>
        <w:tab/>
        <w:t xml:space="preserve">[Section 124A inserted by No. 43 of 1972 s.18; amended by No. 3 of 1979 s.7; No. 37 of 1982 s.36; No. 25 of 1985 s.72; No. 24 of 1987 s.52; No. 73 of 1995 s.109; No. 10 of 1998 s.50 (3).] </w:t>
      </w:r>
    </w:p>
    <w:p w:rsidR="00F32FCA" w:rsidRDefault="005F51E9">
      <w:pPr>
        <w:pStyle w:val="Ednotesection"/>
      </w:pPr>
      <w:r>
        <w:t>[Heading deleted by No. 74 of 2003 s. 82(2).]</w:t>
      </w:r>
    </w:p>
    <w:p w:rsidR="00F32FCA" w:rsidRDefault="005F51E9">
      <w:pPr>
        <w:pStyle w:val="Ednotesection"/>
      </w:pPr>
      <w:r>
        <w:t>[</w:t>
      </w:r>
      <w:r>
        <w:rPr>
          <w:b/>
        </w:rPr>
        <w:t>125</w:t>
      </w:r>
      <w:r>
        <w:t>.</w:t>
      </w:r>
      <w:r>
        <w:tab/>
      </w:r>
      <w:r>
        <w:tab/>
        <w:t xml:space="preserve">Repealed by No. 39 of 1963 s.118.] </w:t>
      </w:r>
    </w:p>
    <w:p w:rsidR="00F32FCA" w:rsidRDefault="005F51E9">
      <w:pPr>
        <w:pStyle w:val="Ednotesection"/>
      </w:pPr>
      <w:r>
        <w:t>[</w:t>
      </w:r>
      <w:r>
        <w:rPr>
          <w:b/>
        </w:rPr>
        <w:t>126</w:t>
      </w:r>
      <w:r>
        <w:t>.</w:t>
      </w:r>
      <w:r>
        <w:tab/>
      </w:r>
      <w:r>
        <w:tab/>
        <w:t xml:space="preserve">Repealed by No. 25 of 1985 s.73.] </w:t>
      </w:r>
    </w:p>
    <w:p w:rsidR="00F32FCA" w:rsidRDefault="005F51E9">
      <w:pPr>
        <w:pStyle w:val="Ednotesection"/>
      </w:pPr>
      <w:r>
        <w:t>[</w:t>
      </w:r>
      <w:r>
        <w:rPr>
          <w:b/>
        </w:rPr>
        <w:t>127, 127A, 128</w:t>
      </w:r>
      <w:r>
        <w:t>.   Repealed by No. 37 of 1982 s.37.]</w:t>
      </w:r>
    </w:p>
    <w:p w:rsidR="00F32FCA" w:rsidRDefault="005F51E9">
      <w:pPr>
        <w:pStyle w:val="Ednotesection"/>
      </w:pPr>
      <w:r>
        <w:t>[</w:t>
      </w:r>
      <w:r>
        <w:rPr>
          <w:b/>
        </w:rPr>
        <w:t>129, 130, 131</w:t>
      </w:r>
      <w:r>
        <w:t>.   Repealed by No. 39 of 1963 s.123.]</w:t>
      </w:r>
    </w:p>
    <w:p w:rsidR="00F32FCA" w:rsidRDefault="005F51E9">
      <w:pPr>
        <w:pStyle w:val="Ednotesection"/>
      </w:pPr>
      <w:r>
        <w:t>[</w:t>
      </w:r>
      <w:r>
        <w:rPr>
          <w:b/>
        </w:rPr>
        <w:t>132</w:t>
      </w:r>
      <w:r>
        <w:t>.</w:t>
      </w:r>
      <w:r>
        <w:tab/>
      </w:r>
      <w:r>
        <w:tab/>
        <w:t xml:space="preserve">Repealed by No. 37 of 1982 s.37.] </w:t>
      </w:r>
    </w:p>
    <w:p w:rsidR="00F32FCA" w:rsidRDefault="005F51E9">
      <w:pPr>
        <w:pStyle w:val="Ednotesection"/>
      </w:pPr>
      <w:r>
        <w:t>[</w:t>
      </w:r>
      <w:r>
        <w:rPr>
          <w:b/>
        </w:rPr>
        <w:t>133</w:t>
      </w:r>
      <w:r>
        <w:t>.</w:t>
      </w:r>
      <w:r>
        <w:tab/>
      </w:r>
      <w:r>
        <w:tab/>
        <w:t xml:space="preserve">Repealed by No. 39 of 1963 s.125.] </w:t>
      </w:r>
    </w:p>
    <w:p w:rsidR="00F32FCA" w:rsidRDefault="005F51E9">
      <w:pPr>
        <w:pStyle w:val="Ednotesection"/>
      </w:pPr>
      <w:r>
        <w:t>[</w:t>
      </w:r>
      <w:r>
        <w:rPr>
          <w:b/>
        </w:rPr>
        <w:t>134, 135</w:t>
      </w:r>
      <w:r>
        <w:t>.  Repealed by No. 37 of 1982 s.37.]</w:t>
      </w:r>
    </w:p>
    <w:p w:rsidR="00F32FCA" w:rsidRDefault="005F51E9">
      <w:pPr>
        <w:pStyle w:val="Ednotesection"/>
      </w:pPr>
      <w:r>
        <w:t>[</w:t>
      </w:r>
      <w:r>
        <w:rPr>
          <w:b/>
        </w:rPr>
        <w:t>136</w:t>
      </w:r>
      <w:r>
        <w:t>.</w:t>
      </w:r>
      <w:r>
        <w:tab/>
      </w:r>
      <w:r>
        <w:tab/>
        <w:t xml:space="preserve">Repealed by No. 39 of 1963 s.128.] </w:t>
      </w:r>
    </w:p>
    <w:p w:rsidR="00F32FCA" w:rsidRDefault="005F51E9">
      <w:pPr>
        <w:pStyle w:val="Ednotesection"/>
      </w:pPr>
      <w:r>
        <w:t>[</w:t>
      </w:r>
      <w:r>
        <w:rPr>
          <w:b/>
        </w:rPr>
        <w:t>137</w:t>
      </w:r>
      <w:r>
        <w:t>.</w:t>
      </w:r>
      <w:r>
        <w:tab/>
      </w:r>
      <w:r>
        <w:tab/>
        <w:t xml:space="preserve">Repealed by No. 37 of 1982 s.37.] </w:t>
      </w:r>
    </w:p>
    <w:p w:rsidR="00F32FCA" w:rsidRDefault="005F51E9">
      <w:pPr>
        <w:pStyle w:val="Ednotesection"/>
      </w:pPr>
      <w:r>
        <w:t>[</w:t>
      </w:r>
      <w:r>
        <w:rPr>
          <w:b/>
        </w:rPr>
        <w:t>138</w:t>
      </w:r>
      <w:r>
        <w:t>.</w:t>
      </w:r>
      <w:r>
        <w:tab/>
      </w:r>
      <w:r>
        <w:tab/>
        <w:t xml:space="preserve">Repealed by No. 39 of 1963 s.129.] </w:t>
      </w:r>
    </w:p>
    <w:p w:rsidR="00F32FCA" w:rsidRDefault="005F51E9">
      <w:pPr>
        <w:pStyle w:val="Ednotesection"/>
      </w:pPr>
      <w:r>
        <w:t>[</w:t>
      </w:r>
      <w:r>
        <w:rPr>
          <w:b/>
        </w:rPr>
        <w:t>139</w:t>
      </w:r>
      <w:r>
        <w:t>.</w:t>
      </w:r>
      <w:r>
        <w:tab/>
      </w:r>
      <w:r>
        <w:tab/>
        <w:t xml:space="preserve">Repealed by No. 39 of 1963 s.130.] </w:t>
      </w:r>
    </w:p>
    <w:p w:rsidR="00F32FCA" w:rsidRDefault="005F51E9">
      <w:pPr>
        <w:pStyle w:val="Ednotesection"/>
      </w:pPr>
      <w:r>
        <w:t>[</w:t>
      </w:r>
      <w:r>
        <w:rPr>
          <w:b/>
        </w:rPr>
        <w:t>140</w:t>
      </w:r>
      <w:r>
        <w:t>.</w:t>
      </w:r>
      <w:r>
        <w:tab/>
      </w:r>
      <w:r>
        <w:tab/>
        <w:t xml:space="preserve">Repealed by No. 39 of 1963 s.131.] </w:t>
      </w:r>
    </w:p>
    <w:p w:rsidR="00F32FCA" w:rsidRDefault="005F51E9">
      <w:pPr>
        <w:pStyle w:val="Ednotesection"/>
      </w:pPr>
      <w:r>
        <w:t>[</w:t>
      </w:r>
      <w:r>
        <w:rPr>
          <w:b/>
        </w:rPr>
        <w:t>PART X (sections 141</w:t>
      </w:r>
      <w:r>
        <w:rPr>
          <w:b/>
        </w:rPr>
        <w:noBreakHyphen/>
        <w:t>145)</w:t>
      </w:r>
      <w:r>
        <w:t>.   Repealed by No. 37 of 1982 s.38.]</w:t>
      </w:r>
    </w:p>
    <w:p w:rsidR="00F32FCA" w:rsidRDefault="005F51E9">
      <w:pPr>
        <w:pStyle w:val="Heading2"/>
      </w:pPr>
      <w:bookmarkStart w:id="267" w:name="_Toc89160876"/>
      <w:bookmarkStart w:id="268" w:name="_Toc89509432"/>
      <w:bookmarkStart w:id="269" w:name="_Toc91396165"/>
      <w:bookmarkStart w:id="270" w:name="_Toc92951338"/>
      <w:bookmarkStart w:id="271" w:name="_Toc97019487"/>
      <w:bookmarkStart w:id="272" w:name="_Toc102386719"/>
      <w:bookmarkStart w:id="273" w:name="_Toc103128988"/>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267"/>
      <w:bookmarkEnd w:id="268"/>
      <w:bookmarkEnd w:id="269"/>
      <w:bookmarkEnd w:id="270"/>
      <w:bookmarkEnd w:id="271"/>
      <w:bookmarkEnd w:id="272"/>
      <w:bookmarkEnd w:id="273"/>
      <w:r>
        <w:rPr>
          <w:rStyle w:val="CharPartText"/>
        </w:rPr>
        <w:t xml:space="preserve"> </w:t>
      </w:r>
    </w:p>
    <w:p w:rsidR="00F32FCA" w:rsidRDefault="005F51E9">
      <w:pPr>
        <w:pStyle w:val="Heading5"/>
        <w:spacing w:before="180"/>
        <w:rPr>
          <w:snapToGrid w:val="0"/>
        </w:rPr>
      </w:pPr>
      <w:bookmarkStart w:id="274" w:name="_Toc402163439"/>
      <w:bookmarkStart w:id="275" w:name="_Toc59591489"/>
      <w:bookmarkStart w:id="276" w:name="_Toc103128989"/>
      <w:r>
        <w:rPr>
          <w:rStyle w:val="CharSectno"/>
        </w:rPr>
        <w:t>146</w:t>
      </w:r>
      <w:r>
        <w:rPr>
          <w:snapToGrid w:val="0"/>
        </w:rPr>
        <w:t>.</w:t>
      </w:r>
      <w:r>
        <w:rPr>
          <w:snapToGrid w:val="0"/>
        </w:rPr>
        <w:tab/>
        <w:t>Corporation may make by</w:t>
      </w:r>
      <w:r>
        <w:rPr>
          <w:snapToGrid w:val="0"/>
        </w:rPr>
        <w:noBreakHyphen/>
        <w:t>laws</w:t>
      </w:r>
      <w:bookmarkEnd w:id="274"/>
      <w:bookmarkEnd w:id="275"/>
      <w:bookmarkEnd w:id="276"/>
      <w:r>
        <w:rPr>
          <w:snapToGrid w:val="0"/>
        </w:rPr>
        <w:t xml:space="preserve"> </w:t>
      </w:r>
    </w:p>
    <w:p w:rsidR="00F32FCA" w:rsidRDefault="005F51E9">
      <w:pPr>
        <w:pStyle w:val="Subsection"/>
        <w:spacing w:before="120"/>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 </w:t>
      </w:r>
    </w:p>
    <w:p w:rsidR="00F32FCA" w:rsidRDefault="005F51E9">
      <w:pPr>
        <w:pStyle w:val="Ednotepara"/>
        <w:rPr>
          <w:snapToGrid w:val="0"/>
        </w:rPr>
      </w:pPr>
      <w:r>
        <w:tab/>
      </w:r>
      <w:r>
        <w:rPr>
          <w:snapToGrid w:val="0"/>
        </w:rPr>
        <w:t>[(1)</w:t>
      </w:r>
      <w:r>
        <w:tab/>
      </w:r>
      <w:r>
        <w:rPr>
          <w:snapToGrid w:val="0"/>
        </w:rPr>
        <w:t xml:space="preserve">deleted] </w:t>
      </w:r>
    </w:p>
    <w:p w:rsidR="00F32FCA" w:rsidRDefault="005F51E9">
      <w:pPr>
        <w:pStyle w:val="Indenta"/>
        <w:rPr>
          <w:snapToGrid w:val="0"/>
        </w:rPr>
      </w:pPr>
      <w:r>
        <w:rPr>
          <w:snapToGrid w:val="0"/>
        </w:rPr>
        <w:tab/>
        <w:t>(2)</w:t>
      </w:r>
      <w:r>
        <w:rPr>
          <w:snapToGrid w:val="0"/>
        </w:rPr>
        <w:tab/>
        <w:t>For the prevention of the pollution of water within or under any water reserve or catchment area.</w:t>
      </w:r>
    </w:p>
    <w:p w:rsidR="00F32FCA" w:rsidRDefault="005F51E9">
      <w:pPr>
        <w:pStyle w:val="Indenta"/>
        <w:rPr>
          <w:snapToGrid w:val="0"/>
        </w:rPr>
      </w:pPr>
      <w:r>
        <w:rPr>
          <w:snapToGrid w:val="0"/>
        </w:rPr>
        <w:tab/>
        <w:t>(2a)</w:t>
      </w:r>
      <w:r>
        <w:rPr>
          <w:snapToGrid w:val="0"/>
        </w:rPr>
        <w:tab/>
        <w:t>Preventing or minimising the pollution of watercourses and sources of supply.</w:t>
      </w:r>
    </w:p>
    <w:p w:rsidR="00F32FCA" w:rsidRDefault="005F51E9">
      <w:pPr>
        <w:pStyle w:val="Indenta"/>
        <w:rPr>
          <w:snapToGrid w:val="0"/>
        </w:rPr>
      </w:pPr>
      <w:r>
        <w:rPr>
          <w:snapToGrid w:val="0"/>
        </w:rPr>
        <w:tab/>
        <w:t>(2b)</w:t>
      </w:r>
      <w:r>
        <w:rPr>
          <w:snapToGrid w:val="0"/>
        </w:rPr>
        <w:tab/>
        <w:t>The regulation or prohibition of bathing in watercourses and reservoirs.</w:t>
      </w:r>
    </w:p>
    <w:p w:rsidR="00F32FCA" w:rsidRDefault="005F51E9">
      <w:pPr>
        <w:pStyle w:val="Indenta"/>
        <w:rPr>
          <w:snapToGrid w:val="0"/>
        </w:rPr>
      </w:pPr>
      <w:r>
        <w:rPr>
          <w:snapToGrid w:val="0"/>
        </w:rPr>
        <w:tab/>
        <w:t>(2c)</w:t>
      </w:r>
      <w:r>
        <w:rPr>
          <w:snapToGrid w:val="0"/>
        </w:rPr>
        <w:tab/>
        <w:t>The preservation of good order and decency on watercourses and dams and their banks.</w:t>
      </w:r>
    </w:p>
    <w:p w:rsidR="00F32FCA" w:rsidRDefault="005F51E9">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F32FCA" w:rsidRDefault="005F51E9">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rsidR="00F32FCA" w:rsidRDefault="005F51E9">
      <w:pPr>
        <w:pStyle w:val="Ednotepara"/>
      </w:pPr>
      <w:r>
        <w:tab/>
        <w:t>[(4)</w:t>
      </w:r>
      <w:r>
        <w:tab/>
        <w:t xml:space="preserve">deleted] </w:t>
      </w:r>
    </w:p>
    <w:p w:rsidR="00F32FCA" w:rsidRDefault="005F51E9">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F32FCA" w:rsidRDefault="005F51E9">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F32FCA" w:rsidRDefault="005F51E9">
      <w:pPr>
        <w:pStyle w:val="MiscellaneousFootnotes"/>
        <w:tabs>
          <w:tab w:val="left" w:pos="951"/>
        </w:tabs>
        <w:rPr>
          <w:i/>
          <w:snapToGrid w:val="0"/>
        </w:rPr>
      </w:pPr>
      <w:r>
        <w:rPr>
          <w:i/>
          <w:snapToGrid w:val="0"/>
        </w:rPr>
        <w:tab/>
        <w:t xml:space="preserve">[(6), (7), (7a), (8) — (15) deleted] </w:t>
      </w:r>
    </w:p>
    <w:p w:rsidR="00F32FCA" w:rsidRDefault="005F51E9">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F32FCA" w:rsidRDefault="005F51E9">
      <w:pPr>
        <w:pStyle w:val="Indenta"/>
        <w:rPr>
          <w:snapToGrid w:val="0"/>
        </w:rPr>
      </w:pPr>
      <w:r>
        <w:rPr>
          <w:snapToGrid w:val="0"/>
        </w:rPr>
        <w:tab/>
        <w:t>(17)</w:t>
      </w:r>
      <w:r>
        <w:rPr>
          <w:snapToGrid w:val="0"/>
        </w:rPr>
        <w:tab/>
        <w:t>Prescribing the quantity of water a consumer may take or consume for any specified purposes.</w:t>
      </w:r>
    </w:p>
    <w:p w:rsidR="00F32FCA" w:rsidRDefault="005F51E9">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F32FCA" w:rsidRDefault="005F51E9">
      <w:pPr>
        <w:pStyle w:val="Ednotepara"/>
        <w:rPr>
          <w:snapToGrid w:val="0"/>
        </w:rPr>
      </w:pPr>
      <w:r>
        <w:rPr>
          <w:snapToGrid w:val="0"/>
        </w:rPr>
        <w:tab/>
        <w:t>[(19)</w:t>
      </w:r>
      <w:r>
        <w:rPr>
          <w:snapToGrid w:val="0"/>
        </w:rPr>
        <w:tab/>
        <w:t xml:space="preserve">deleted] </w:t>
      </w:r>
    </w:p>
    <w:p w:rsidR="00F32FCA" w:rsidRDefault="005F51E9">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 Corporation; and prohibiting the sale by any person to whom water is supplied by the Corporation of water supplied, except with the authority in writing of the</w:t>
      </w:r>
      <w:r>
        <w:t xml:space="preserve"> Corporation.</w:t>
      </w:r>
    </w:p>
    <w:p w:rsidR="00F32FCA" w:rsidRDefault="005F51E9">
      <w:pPr>
        <w:pStyle w:val="MiscellaneousFootnotes"/>
        <w:tabs>
          <w:tab w:val="left" w:pos="853"/>
        </w:tabs>
        <w:rPr>
          <w:i/>
          <w:snapToGrid w:val="0"/>
        </w:rPr>
      </w:pPr>
      <w:r>
        <w:rPr>
          <w:snapToGrid w:val="0"/>
        </w:rPr>
        <w:tab/>
      </w:r>
      <w:r>
        <w:rPr>
          <w:i/>
          <w:snapToGrid w:val="0"/>
        </w:rPr>
        <w:t xml:space="preserve">[(21) — (23)  deleted] </w:t>
      </w:r>
    </w:p>
    <w:p w:rsidR="00F32FCA" w:rsidRDefault="005F51E9">
      <w:pPr>
        <w:pStyle w:val="Ednotepara"/>
        <w:tabs>
          <w:tab w:val="clear" w:pos="1325"/>
          <w:tab w:val="clear" w:pos="1613"/>
          <w:tab w:val="left" w:pos="851"/>
        </w:tabs>
        <w:rPr>
          <w:snapToGrid w:val="0"/>
        </w:rPr>
      </w:pPr>
      <w:r>
        <w:rPr>
          <w:snapToGrid w:val="0"/>
        </w:rPr>
        <w:tab/>
        <w:t>[(24) and (25)   deleted]</w:t>
      </w:r>
    </w:p>
    <w:p w:rsidR="00F32FCA" w:rsidRDefault="005F51E9">
      <w:pPr>
        <w:pStyle w:val="MiscellaneousFootnotes"/>
        <w:tabs>
          <w:tab w:val="left" w:pos="923"/>
        </w:tabs>
        <w:rPr>
          <w:i/>
          <w:snapToGrid w:val="0"/>
        </w:rPr>
      </w:pPr>
      <w:r>
        <w:rPr>
          <w:snapToGrid w:val="0"/>
        </w:rPr>
        <w:tab/>
      </w:r>
      <w:r>
        <w:rPr>
          <w:i/>
          <w:snapToGrid w:val="0"/>
        </w:rPr>
        <w:t xml:space="preserve">[(25a), (26), (26a)   deleted] </w:t>
      </w:r>
    </w:p>
    <w:p w:rsidR="00F32FCA" w:rsidRDefault="005F51E9">
      <w:pPr>
        <w:pStyle w:val="Indenta"/>
        <w:rPr>
          <w:snapToGrid w:val="0"/>
        </w:rPr>
      </w:pPr>
      <w:r>
        <w:rPr>
          <w:snapToGrid w:val="0"/>
        </w:rPr>
        <w:tab/>
        <w:t>(27)</w:t>
      </w:r>
      <w:r>
        <w:rPr>
          <w:snapToGrid w:val="0"/>
        </w:rPr>
        <w:tab/>
        <w:t>Modifying any of the forms contained in the Schedules.</w:t>
      </w:r>
    </w:p>
    <w:p w:rsidR="00F32FCA" w:rsidRDefault="005F51E9">
      <w:pPr>
        <w:pStyle w:val="Ednotepara"/>
        <w:rPr>
          <w:snapToGrid w:val="0"/>
        </w:rPr>
      </w:pPr>
      <w:r>
        <w:rPr>
          <w:snapToGrid w:val="0"/>
        </w:rPr>
        <w:tab/>
        <w:t>[(28)</w:t>
      </w:r>
      <w:r>
        <w:rPr>
          <w:snapToGrid w:val="0"/>
        </w:rPr>
        <w:tab/>
        <w:t xml:space="preserve">deleted] </w:t>
      </w:r>
    </w:p>
    <w:p w:rsidR="00F32FCA" w:rsidRDefault="005F51E9">
      <w:pPr>
        <w:pStyle w:val="Ednotesubsection"/>
      </w:pPr>
      <w:r>
        <w:tab/>
        <w:t>[(2)</w:t>
      </w:r>
      <w:r>
        <w:tab/>
        <w:t>repealed]</w:t>
      </w:r>
    </w:p>
    <w:p w:rsidR="00F32FCA" w:rsidRDefault="005F51E9">
      <w:pPr>
        <w:pStyle w:val="Footnotesection"/>
      </w:pPr>
      <w:r>
        <w:tab/>
        <w:t xml:space="preserve">[Section 146 amended by No. 33 of 1955 s.24; No. 39 of 1963 s.135; No. 14 of 1967 s.55; No. 14 of 1968 s.7; No. 48 of 1970 s.3; No. 43 of 1972 s.19; No. 83 of 1976 s.21; No. 19 of 1978 s.3; No. 109 of 1979 s.12; No. 37 of 1982 s.39; No. 100 of 1982 s.38; No. 25 of 1985 s.74; No. 24 of 1987 s.53; No. 73 of 1995 ss.105, 108, 109 and 111; No. 57 of 1997 s.87; No. 39 of 1999 s.11(6); No. 74 of 2003 s. 82(3).] </w:t>
      </w:r>
    </w:p>
    <w:p w:rsidR="00F32FCA" w:rsidRDefault="005F51E9">
      <w:pPr>
        <w:pStyle w:val="Ednotesection"/>
      </w:pPr>
      <w:r>
        <w:t>[</w:t>
      </w:r>
      <w:r>
        <w:rPr>
          <w:b/>
        </w:rPr>
        <w:t>146A</w:t>
      </w:r>
      <w:r>
        <w:t>.</w:t>
      </w:r>
      <w:r>
        <w:tab/>
        <w:t xml:space="preserve">Repealed by No. 73 of 1995 s.106(1).] </w:t>
      </w:r>
    </w:p>
    <w:p w:rsidR="00F32FCA" w:rsidRDefault="005F51E9">
      <w:pPr>
        <w:pStyle w:val="Ednotesection"/>
      </w:pPr>
      <w:r>
        <w:t>[</w:t>
      </w:r>
      <w:r>
        <w:rPr>
          <w:b/>
        </w:rPr>
        <w:t>147</w:t>
      </w:r>
      <w:r>
        <w:t>.</w:t>
      </w:r>
      <w:r>
        <w:tab/>
      </w:r>
      <w:r>
        <w:tab/>
        <w:t xml:space="preserve">Repealed by No. 25 of 1985 s.76.] </w:t>
      </w:r>
    </w:p>
    <w:p w:rsidR="00F32FCA" w:rsidRDefault="005F51E9">
      <w:pPr>
        <w:pStyle w:val="Ednotesection"/>
      </w:pPr>
      <w:r>
        <w:t>[</w:t>
      </w:r>
      <w:r>
        <w:rPr>
          <w:b/>
        </w:rPr>
        <w:t>147A.</w:t>
      </w:r>
      <w:r>
        <w:tab/>
        <w:t>Repealed by No. 32 of 1997 s.14.]</w:t>
      </w:r>
    </w:p>
    <w:p w:rsidR="00F32FCA" w:rsidRDefault="005F51E9">
      <w:pPr>
        <w:pStyle w:val="Heading2"/>
      </w:pPr>
      <w:bookmarkStart w:id="277" w:name="_Toc89160878"/>
      <w:bookmarkStart w:id="278" w:name="_Toc89509434"/>
      <w:bookmarkStart w:id="279" w:name="_Toc91396167"/>
      <w:bookmarkStart w:id="280" w:name="_Toc92951340"/>
      <w:bookmarkStart w:id="281" w:name="_Toc97019489"/>
      <w:bookmarkStart w:id="282" w:name="_Toc102386721"/>
      <w:bookmarkStart w:id="283" w:name="_Toc103128990"/>
      <w:r>
        <w:rPr>
          <w:rStyle w:val="CharPartNo"/>
        </w:rPr>
        <w:t>Part XII</w:t>
      </w:r>
      <w:r>
        <w:rPr>
          <w:rStyle w:val="CharDivNo"/>
        </w:rPr>
        <w:t> </w:t>
      </w:r>
      <w:r>
        <w:t>—</w:t>
      </w:r>
      <w:r>
        <w:rPr>
          <w:rStyle w:val="CharDivText"/>
        </w:rPr>
        <w:t> </w:t>
      </w:r>
      <w:r>
        <w:rPr>
          <w:rStyle w:val="CharPartText"/>
        </w:rPr>
        <w:t>General provisions</w:t>
      </w:r>
      <w:bookmarkEnd w:id="277"/>
      <w:bookmarkEnd w:id="278"/>
      <w:bookmarkEnd w:id="279"/>
      <w:bookmarkEnd w:id="280"/>
      <w:bookmarkEnd w:id="281"/>
      <w:bookmarkEnd w:id="282"/>
      <w:bookmarkEnd w:id="283"/>
      <w:r>
        <w:rPr>
          <w:rStyle w:val="CharPartText"/>
        </w:rPr>
        <w:t xml:space="preserve"> </w:t>
      </w:r>
    </w:p>
    <w:p w:rsidR="00F32FCA" w:rsidRDefault="005F51E9">
      <w:pPr>
        <w:pStyle w:val="Heading5"/>
        <w:rPr>
          <w:snapToGrid w:val="0"/>
        </w:rPr>
      </w:pPr>
      <w:bookmarkStart w:id="284" w:name="_Toc402163441"/>
      <w:bookmarkStart w:id="285" w:name="_Toc59591490"/>
      <w:bookmarkStart w:id="286" w:name="_Toc103128991"/>
      <w:r>
        <w:rPr>
          <w:rStyle w:val="CharSectno"/>
        </w:rPr>
        <w:t>148</w:t>
      </w:r>
      <w:r>
        <w:rPr>
          <w:snapToGrid w:val="0"/>
        </w:rPr>
        <w:t>.</w:t>
      </w:r>
      <w:r>
        <w:rPr>
          <w:snapToGrid w:val="0"/>
        </w:rPr>
        <w:tab/>
        <w:t>Notification of building or alteration</w:t>
      </w:r>
      <w:bookmarkEnd w:id="284"/>
      <w:bookmarkEnd w:id="285"/>
      <w:bookmarkEnd w:id="286"/>
      <w:r>
        <w:rPr>
          <w:snapToGrid w:val="0"/>
        </w:rPr>
        <w:t xml:space="preserve"> </w:t>
      </w:r>
    </w:p>
    <w:p w:rsidR="00F32FCA" w:rsidRDefault="005F51E9">
      <w:pPr>
        <w:pStyle w:val="Subsection"/>
        <w:spacing w:before="12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F32FCA" w:rsidRDefault="005F51E9">
      <w:pPr>
        <w:pStyle w:val="Subsection"/>
        <w:spacing w:before="12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F32FCA" w:rsidRDefault="005F51E9">
      <w:pPr>
        <w:pStyle w:val="Subsection"/>
        <w:spacing w:before="120"/>
        <w:rPr>
          <w:snapToGrid w:val="0"/>
        </w:rPr>
      </w:pPr>
      <w:r>
        <w:rPr>
          <w:snapToGrid w:val="0"/>
        </w:rPr>
        <w:tab/>
        <w:t>(3)</w:t>
      </w:r>
      <w:r>
        <w:rPr>
          <w:snapToGrid w:val="0"/>
        </w:rPr>
        <w:tab/>
        <w:t>If the owner or occupier of any land — </w:t>
      </w:r>
    </w:p>
    <w:p w:rsidR="00F32FCA" w:rsidRDefault="005F51E9">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F32FCA" w:rsidRDefault="005F51E9">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F32FCA" w:rsidRDefault="005F51E9">
      <w:pPr>
        <w:pStyle w:val="Indenta"/>
        <w:rPr>
          <w:snapToGrid w:val="0"/>
        </w:rPr>
      </w:pPr>
      <w:r>
        <w:rPr>
          <w:snapToGrid w:val="0"/>
        </w:rPr>
        <w:tab/>
        <w:t>(c)</w:t>
      </w:r>
      <w:r>
        <w:rPr>
          <w:snapToGrid w:val="0"/>
        </w:rPr>
        <w:tab/>
        <w:t>fails to follow the directions given by the Corporation under subsection (2),</w:t>
      </w:r>
    </w:p>
    <w:p w:rsidR="00F32FCA" w:rsidRDefault="005F51E9">
      <w:pPr>
        <w:pStyle w:val="Subsection"/>
        <w:spacing w:before="80"/>
        <w:rPr>
          <w:snapToGrid w:val="0"/>
        </w:rPr>
      </w:pPr>
      <w:r>
        <w:rPr>
          <w:snapToGrid w:val="0"/>
        </w:rPr>
        <w:tab/>
      </w:r>
      <w:r>
        <w:rPr>
          <w:snapToGrid w:val="0"/>
        </w:rPr>
        <w:tab/>
        <w:t>he shall be liable to a penalty of $2 000.</w:t>
      </w:r>
    </w:p>
    <w:p w:rsidR="00F32FCA" w:rsidRDefault="005F51E9">
      <w:pPr>
        <w:pStyle w:val="Subsection"/>
        <w:spacing w:before="12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rsidR="00F32FCA" w:rsidRDefault="005F51E9">
      <w:pPr>
        <w:pStyle w:val="Indenta"/>
        <w:rPr>
          <w:snapToGrid w:val="0"/>
        </w:rPr>
      </w:pPr>
      <w:r>
        <w:rPr>
          <w:snapToGrid w:val="0"/>
        </w:rPr>
        <w:tab/>
        <w:t>(a)</w:t>
      </w:r>
      <w:r>
        <w:rPr>
          <w:snapToGrid w:val="0"/>
        </w:rPr>
        <w:tab/>
        <w:t>cease any construction or alteration being carried out;</w:t>
      </w:r>
    </w:p>
    <w:p w:rsidR="00F32FCA" w:rsidRDefault="005F51E9">
      <w:pPr>
        <w:pStyle w:val="Indenta"/>
        <w:rPr>
          <w:snapToGrid w:val="0"/>
        </w:rPr>
      </w:pPr>
      <w:r>
        <w:rPr>
          <w:snapToGrid w:val="0"/>
        </w:rPr>
        <w:tab/>
        <w:t>(b)</w:t>
      </w:r>
      <w:r>
        <w:rPr>
          <w:snapToGrid w:val="0"/>
        </w:rPr>
        <w:tab/>
        <w:t>remove, pull down, take up or alter the building or part thereof.</w:t>
      </w:r>
    </w:p>
    <w:p w:rsidR="00F32FCA" w:rsidRDefault="005F51E9">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rsidR="00F32FCA" w:rsidRDefault="005F51E9">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F32FCA" w:rsidRDefault="005F51E9">
      <w:pPr>
        <w:pStyle w:val="Indenta"/>
        <w:rPr>
          <w:snapToGrid w:val="0"/>
        </w:rPr>
      </w:pPr>
      <w:r>
        <w:rPr>
          <w:snapToGrid w:val="0"/>
        </w:rPr>
        <w:tab/>
        <w:t>(b)</w:t>
      </w:r>
      <w:r>
        <w:rPr>
          <w:snapToGrid w:val="0"/>
        </w:rPr>
        <w:tab/>
        <w:t>recover the expenses of so doing from the owner or occupier of the land.</w:t>
      </w:r>
    </w:p>
    <w:p w:rsidR="00F32FCA" w:rsidRDefault="005F51E9">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F32FCA" w:rsidRDefault="005F51E9">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F32FCA" w:rsidRDefault="005F51E9">
      <w:pPr>
        <w:pStyle w:val="Footnotesection"/>
      </w:pPr>
      <w:r>
        <w:tab/>
        <w:t xml:space="preserve">[Section 148 inserted by No. 110 of 1985 s.34; amended by No. 73 of 1995 s.109.] </w:t>
      </w:r>
    </w:p>
    <w:p w:rsidR="00F32FCA" w:rsidRDefault="005F51E9">
      <w:pPr>
        <w:pStyle w:val="Ednotesection"/>
      </w:pPr>
      <w:r>
        <w:t>[</w:t>
      </w:r>
      <w:r>
        <w:rPr>
          <w:b/>
        </w:rPr>
        <w:t>148A</w:t>
      </w:r>
      <w:r>
        <w:t>.</w:t>
      </w:r>
      <w:r>
        <w:tab/>
        <w:t xml:space="preserve">Repealed by No. 25 of 1985 s.78.] </w:t>
      </w:r>
    </w:p>
    <w:p w:rsidR="00F32FCA" w:rsidRDefault="005F51E9">
      <w:pPr>
        <w:pStyle w:val="Heading5"/>
        <w:rPr>
          <w:snapToGrid w:val="0"/>
        </w:rPr>
      </w:pPr>
      <w:bookmarkStart w:id="287" w:name="_Toc402163442"/>
      <w:bookmarkStart w:id="288" w:name="_Toc59591491"/>
      <w:bookmarkStart w:id="289" w:name="_Toc103128992"/>
      <w:r>
        <w:rPr>
          <w:rStyle w:val="CharSectno"/>
        </w:rPr>
        <w:t>149</w:t>
      </w:r>
      <w:r>
        <w:rPr>
          <w:snapToGrid w:val="0"/>
        </w:rPr>
        <w:t>.</w:t>
      </w:r>
      <w:r>
        <w:rPr>
          <w:snapToGrid w:val="0"/>
        </w:rPr>
        <w:tab/>
        <w:t>Notices</w:t>
      </w:r>
      <w:bookmarkEnd w:id="287"/>
      <w:bookmarkEnd w:id="288"/>
      <w:bookmarkEnd w:id="289"/>
      <w:r>
        <w:rPr>
          <w:snapToGrid w:val="0"/>
        </w:rPr>
        <w:t xml:space="preserve"> </w:t>
      </w:r>
    </w:p>
    <w:p w:rsidR="00F32FCA" w:rsidRDefault="005F51E9">
      <w:pPr>
        <w:pStyle w:val="Subsection"/>
        <w:rPr>
          <w:snapToGrid w:val="0"/>
        </w:rPr>
      </w:pPr>
      <w:r>
        <w:rPr>
          <w:snapToGrid w:val="0"/>
        </w:rPr>
        <w:tab/>
      </w:r>
      <w:r>
        <w:rPr>
          <w:snapToGrid w:val="0"/>
        </w:rPr>
        <w:tab/>
        <w:t>All notices and demands under this Act may be in writing or in print, or partly in writing and partly in print.</w:t>
      </w:r>
    </w:p>
    <w:p w:rsidR="00F32FCA" w:rsidRDefault="005F51E9">
      <w:pPr>
        <w:pStyle w:val="Heading5"/>
        <w:rPr>
          <w:snapToGrid w:val="0"/>
        </w:rPr>
      </w:pPr>
      <w:bookmarkStart w:id="290" w:name="_Toc402163443"/>
      <w:bookmarkStart w:id="291" w:name="_Toc59591492"/>
      <w:bookmarkStart w:id="292" w:name="_Toc103128993"/>
      <w:r>
        <w:rPr>
          <w:rStyle w:val="CharSectno"/>
        </w:rPr>
        <w:t>150</w:t>
      </w:r>
      <w:r>
        <w:rPr>
          <w:snapToGrid w:val="0"/>
        </w:rPr>
        <w:t>.</w:t>
      </w:r>
      <w:r>
        <w:rPr>
          <w:snapToGrid w:val="0"/>
        </w:rPr>
        <w:tab/>
        <w:t>Notices and demands, how served</w:t>
      </w:r>
      <w:bookmarkEnd w:id="290"/>
      <w:bookmarkEnd w:id="291"/>
      <w:bookmarkEnd w:id="292"/>
      <w:r>
        <w:rPr>
          <w:snapToGrid w:val="0"/>
        </w:rPr>
        <w:t xml:space="preserve"> </w:t>
      </w:r>
    </w:p>
    <w:p w:rsidR="00F32FCA" w:rsidRDefault="005F51E9">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F32FCA" w:rsidRDefault="005F51E9">
      <w:pPr>
        <w:pStyle w:val="Footnotesection"/>
      </w:pPr>
      <w:r>
        <w:tab/>
        <w:t xml:space="preserve">[Section 150 amended by No. 39 of 1963 s.139; No. 37 of 1982 s.44; No. 73 of 1995 s.109.] </w:t>
      </w:r>
    </w:p>
    <w:p w:rsidR="00F32FCA" w:rsidRDefault="005F51E9">
      <w:pPr>
        <w:pStyle w:val="Heading5"/>
        <w:rPr>
          <w:snapToGrid w:val="0"/>
        </w:rPr>
      </w:pPr>
      <w:bookmarkStart w:id="293" w:name="_Toc402163444"/>
      <w:bookmarkStart w:id="294" w:name="_Toc59591493"/>
      <w:bookmarkStart w:id="295" w:name="_Toc103128994"/>
      <w:r>
        <w:rPr>
          <w:rStyle w:val="CharSectno"/>
        </w:rPr>
        <w:t>151</w:t>
      </w:r>
      <w:r>
        <w:rPr>
          <w:snapToGrid w:val="0"/>
        </w:rPr>
        <w:t>.</w:t>
      </w:r>
      <w:r>
        <w:rPr>
          <w:snapToGrid w:val="0"/>
        </w:rPr>
        <w:tab/>
        <w:t>Notices binding on persons claiming under owner or occupier</w:t>
      </w:r>
      <w:bookmarkEnd w:id="293"/>
      <w:bookmarkEnd w:id="294"/>
      <w:bookmarkEnd w:id="295"/>
      <w:r>
        <w:rPr>
          <w:snapToGrid w:val="0"/>
        </w:rPr>
        <w:t xml:space="preserve"> </w:t>
      </w:r>
    </w:p>
    <w:p w:rsidR="00F32FCA" w:rsidRDefault="005F51E9">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F32FCA" w:rsidRDefault="005F51E9">
      <w:pPr>
        <w:pStyle w:val="Footnotesection"/>
      </w:pPr>
      <w:r>
        <w:tab/>
        <w:t xml:space="preserve">[Section 151 amended by No. 37 of 1982 s.45; No. 73 of 1995 s.109.] </w:t>
      </w:r>
    </w:p>
    <w:p w:rsidR="00F32FCA" w:rsidRDefault="005F51E9">
      <w:pPr>
        <w:pStyle w:val="Heading5"/>
        <w:rPr>
          <w:snapToGrid w:val="0"/>
        </w:rPr>
      </w:pPr>
      <w:bookmarkStart w:id="296" w:name="_Toc402163445"/>
      <w:bookmarkStart w:id="297" w:name="_Toc59591494"/>
      <w:bookmarkStart w:id="298" w:name="_Toc103128995"/>
      <w:r>
        <w:rPr>
          <w:rStyle w:val="CharSectno"/>
        </w:rPr>
        <w:t>152</w:t>
      </w:r>
      <w:r>
        <w:rPr>
          <w:snapToGrid w:val="0"/>
        </w:rPr>
        <w:t>.</w:t>
      </w:r>
      <w:r>
        <w:rPr>
          <w:snapToGrid w:val="0"/>
        </w:rPr>
        <w:tab/>
        <w:t>Rights of occupiers</w:t>
      </w:r>
      <w:bookmarkEnd w:id="296"/>
      <w:bookmarkEnd w:id="297"/>
      <w:bookmarkEnd w:id="298"/>
      <w:r>
        <w:rPr>
          <w:snapToGrid w:val="0"/>
        </w:rPr>
        <w:t xml:space="preserve"> </w:t>
      </w:r>
    </w:p>
    <w:p w:rsidR="00F32FCA" w:rsidRDefault="005F51E9">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F32FCA" w:rsidRDefault="005F51E9">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F32FCA" w:rsidRDefault="005F51E9">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F32FCA" w:rsidRDefault="005F51E9">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F32FCA" w:rsidRDefault="005F51E9">
      <w:pPr>
        <w:pStyle w:val="Footnotesection"/>
      </w:pPr>
      <w:r>
        <w:tab/>
        <w:t xml:space="preserve">[Section 152 inserted by No. 37 of 1982 s.47; amended by No. 24 of 1987 s.54; No. 73 of 1995 s.109; No. 55 of 2004 s. 760.] </w:t>
      </w:r>
    </w:p>
    <w:p w:rsidR="00F32FCA" w:rsidRDefault="005F51E9">
      <w:pPr>
        <w:pStyle w:val="Heading5"/>
        <w:rPr>
          <w:rStyle w:val="CharSectno"/>
        </w:rPr>
      </w:pPr>
      <w:bookmarkStart w:id="299" w:name="_Toc103128996"/>
      <w:bookmarkStart w:id="300" w:name="_Toc402163447"/>
      <w:bookmarkStart w:id="301" w:name="_Toc59591496"/>
      <w:r>
        <w:rPr>
          <w:rStyle w:val="CharSectno"/>
        </w:rPr>
        <w:t>152A.</w:t>
      </w:r>
      <w:r>
        <w:rPr>
          <w:rStyle w:val="CharSectno"/>
        </w:rPr>
        <w:tab/>
        <w:t>Limitation period for prosecutions</w:t>
      </w:r>
      <w:bookmarkEnd w:id="299"/>
    </w:p>
    <w:p w:rsidR="00F32FCA" w:rsidRDefault="005F51E9">
      <w:pPr>
        <w:pStyle w:val="Subsection"/>
      </w:pPr>
      <w:r>
        <w:tab/>
      </w:r>
      <w:r>
        <w:tab/>
        <w:t>A prosecution for an offence against this Act may be commenced within 24 months after the date on which the offence was allegedly committed.</w:t>
      </w:r>
    </w:p>
    <w:p w:rsidR="00F32FCA" w:rsidRDefault="005F51E9">
      <w:pPr>
        <w:pStyle w:val="Footnotesection"/>
      </w:pPr>
      <w:r>
        <w:tab/>
        <w:t xml:space="preserve">[Section 152A inserted by No. 84 of 2004 s. 80.] </w:t>
      </w:r>
    </w:p>
    <w:p w:rsidR="00F32FCA" w:rsidRDefault="005F51E9">
      <w:pPr>
        <w:pStyle w:val="Heading5"/>
        <w:rPr>
          <w:snapToGrid w:val="0"/>
        </w:rPr>
      </w:pPr>
      <w:bookmarkStart w:id="302" w:name="_Toc103128997"/>
      <w:r>
        <w:rPr>
          <w:rStyle w:val="CharSectno"/>
        </w:rPr>
        <w:t>153</w:t>
      </w:r>
      <w:r>
        <w:rPr>
          <w:snapToGrid w:val="0"/>
        </w:rPr>
        <w:t>.</w:t>
      </w:r>
      <w:r>
        <w:rPr>
          <w:snapToGrid w:val="0"/>
        </w:rPr>
        <w:tab/>
        <w:t>Saving of civil remedy</w:t>
      </w:r>
      <w:bookmarkEnd w:id="300"/>
      <w:bookmarkEnd w:id="301"/>
      <w:bookmarkEnd w:id="302"/>
      <w:r>
        <w:rPr>
          <w:snapToGrid w:val="0"/>
        </w:rPr>
        <w:t xml:space="preserve"> </w:t>
      </w:r>
    </w:p>
    <w:p w:rsidR="00F32FCA" w:rsidRDefault="005F51E9">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F32FCA" w:rsidRDefault="005F51E9">
      <w:pPr>
        <w:pStyle w:val="Footnotesection"/>
      </w:pPr>
      <w:r>
        <w:tab/>
        <w:t xml:space="preserve">[Section 153 amended by No. 39 of 1963 s.141; No. 25 of 1985 s.79; No. 73 of 1995 s.110.] </w:t>
      </w:r>
    </w:p>
    <w:p w:rsidR="00F32FCA" w:rsidRDefault="005F51E9">
      <w:pPr>
        <w:pStyle w:val="Heading5"/>
        <w:rPr>
          <w:snapToGrid w:val="0"/>
        </w:rPr>
      </w:pPr>
      <w:bookmarkStart w:id="303" w:name="_Toc402163448"/>
      <w:bookmarkStart w:id="304" w:name="_Toc59591497"/>
      <w:bookmarkStart w:id="305" w:name="_Toc103128998"/>
      <w:r>
        <w:rPr>
          <w:rStyle w:val="CharSectno"/>
        </w:rPr>
        <w:t>154</w:t>
      </w:r>
      <w:r>
        <w:rPr>
          <w:snapToGrid w:val="0"/>
        </w:rPr>
        <w:t>.</w:t>
      </w:r>
      <w:r>
        <w:rPr>
          <w:snapToGrid w:val="0"/>
        </w:rPr>
        <w:tab/>
        <w:t>Recovery of value of water misused, etc.</w:t>
      </w:r>
      <w:bookmarkEnd w:id="303"/>
      <w:bookmarkEnd w:id="304"/>
      <w:bookmarkEnd w:id="305"/>
      <w:r>
        <w:rPr>
          <w:snapToGrid w:val="0"/>
        </w:rPr>
        <w:t xml:space="preserve"> </w:t>
      </w:r>
    </w:p>
    <w:p w:rsidR="00F32FCA" w:rsidRDefault="005F51E9">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F32FCA" w:rsidRDefault="005F51E9">
      <w:pPr>
        <w:pStyle w:val="Footnotesection"/>
      </w:pPr>
      <w:r>
        <w:tab/>
        <w:t xml:space="preserve">[Section 154 amended by No. 39 of 1963 s.142; No. 25 of 1985 s.79; No. 73 of 1995 s.109.] </w:t>
      </w:r>
    </w:p>
    <w:p w:rsidR="00F32FCA" w:rsidRDefault="005F51E9">
      <w:pPr>
        <w:pStyle w:val="Heading5"/>
        <w:rPr>
          <w:snapToGrid w:val="0"/>
        </w:rPr>
      </w:pPr>
      <w:bookmarkStart w:id="306" w:name="_Toc402163449"/>
      <w:bookmarkStart w:id="307" w:name="_Toc59591498"/>
      <w:bookmarkStart w:id="308" w:name="_Toc103128999"/>
      <w:r>
        <w:rPr>
          <w:rStyle w:val="CharSectno"/>
        </w:rPr>
        <w:t>155</w:t>
      </w:r>
      <w:r>
        <w:rPr>
          <w:snapToGrid w:val="0"/>
        </w:rPr>
        <w:t>.</w:t>
      </w:r>
      <w:r>
        <w:rPr>
          <w:snapToGrid w:val="0"/>
        </w:rPr>
        <w:tab/>
        <w:t>Contribution between owner and occupier</w:t>
      </w:r>
      <w:bookmarkEnd w:id="306"/>
      <w:bookmarkEnd w:id="307"/>
      <w:bookmarkEnd w:id="308"/>
      <w:r>
        <w:rPr>
          <w:snapToGrid w:val="0"/>
        </w:rPr>
        <w:t xml:space="preserve"> </w:t>
      </w:r>
    </w:p>
    <w:p w:rsidR="00F32FCA" w:rsidRDefault="005F51E9">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F32FCA" w:rsidRDefault="005F51E9">
      <w:pPr>
        <w:pStyle w:val="Footnotesection"/>
      </w:pPr>
      <w:r>
        <w:tab/>
        <w:t xml:space="preserve">[Section 155 amended by No. 37 of 1982 s.48; No. 25 of 1985 s.80.] </w:t>
      </w:r>
    </w:p>
    <w:p w:rsidR="00F32FCA" w:rsidRDefault="005F51E9">
      <w:pPr>
        <w:pStyle w:val="Heading5"/>
        <w:rPr>
          <w:snapToGrid w:val="0"/>
        </w:rPr>
      </w:pPr>
      <w:bookmarkStart w:id="309" w:name="_Toc402163450"/>
      <w:bookmarkStart w:id="310" w:name="_Toc59591499"/>
      <w:bookmarkStart w:id="311" w:name="_Toc103129000"/>
      <w:r>
        <w:rPr>
          <w:rStyle w:val="CharSectno"/>
        </w:rPr>
        <w:t>156</w:t>
      </w:r>
      <w:r>
        <w:rPr>
          <w:snapToGrid w:val="0"/>
        </w:rPr>
        <w:t>.</w:t>
      </w:r>
      <w:r>
        <w:rPr>
          <w:snapToGrid w:val="0"/>
        </w:rPr>
        <w:tab/>
        <w:t>Obstructing Commission or the Corporation or officers in performance of duty</w:t>
      </w:r>
      <w:bookmarkEnd w:id="309"/>
      <w:bookmarkEnd w:id="310"/>
      <w:bookmarkEnd w:id="311"/>
      <w:r>
        <w:rPr>
          <w:snapToGrid w:val="0"/>
        </w:rPr>
        <w:t xml:space="preserve"> </w:t>
      </w:r>
    </w:p>
    <w:p w:rsidR="00F32FCA" w:rsidRDefault="005F51E9">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authorized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F32FCA" w:rsidRDefault="005F51E9">
      <w:pPr>
        <w:pStyle w:val="Penstart"/>
        <w:rPr>
          <w:snapToGrid w:val="0"/>
        </w:rPr>
      </w:pPr>
      <w:r>
        <w:rPr>
          <w:snapToGrid w:val="0"/>
        </w:rPr>
        <w:tab/>
        <w:t>Penalty: $500.</w:t>
      </w:r>
    </w:p>
    <w:p w:rsidR="00F32FCA" w:rsidRDefault="005F51E9">
      <w:pPr>
        <w:pStyle w:val="Footnotesection"/>
      </w:pPr>
      <w:r>
        <w:tab/>
        <w:t xml:space="preserve">[Section 156 amended by No. 39 of 1963 s.143; No. 14 of 1967 s.60; No. 37 of 1982 s.49; No. 100 of 1982 s.40; No. 25 of 1985 s.81; No. 73 of 1995 s.110.] </w:t>
      </w:r>
    </w:p>
    <w:p w:rsidR="00F32FCA" w:rsidRDefault="005F51E9">
      <w:pPr>
        <w:pStyle w:val="Heading5"/>
        <w:rPr>
          <w:snapToGrid w:val="0"/>
        </w:rPr>
      </w:pPr>
      <w:bookmarkStart w:id="312" w:name="_Toc402163451"/>
      <w:bookmarkStart w:id="313" w:name="_Toc59591500"/>
      <w:bookmarkStart w:id="314" w:name="_Toc103129001"/>
      <w:r>
        <w:rPr>
          <w:rStyle w:val="CharSectno"/>
        </w:rPr>
        <w:t>157</w:t>
      </w:r>
      <w:r>
        <w:rPr>
          <w:snapToGrid w:val="0"/>
        </w:rPr>
        <w:t>.</w:t>
      </w:r>
      <w:r>
        <w:rPr>
          <w:snapToGrid w:val="0"/>
        </w:rPr>
        <w:tab/>
        <w:t>Penalty for refusing to give up possession of works</w:t>
      </w:r>
      <w:bookmarkEnd w:id="312"/>
      <w:bookmarkEnd w:id="313"/>
      <w:bookmarkEnd w:id="314"/>
      <w:r>
        <w:rPr>
          <w:snapToGrid w:val="0"/>
        </w:rPr>
        <w:t xml:space="preserve"> </w:t>
      </w:r>
    </w:p>
    <w:p w:rsidR="00F32FCA" w:rsidRDefault="005F51E9">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F32FCA" w:rsidRDefault="005F51E9">
      <w:pPr>
        <w:pStyle w:val="Penstart"/>
        <w:rPr>
          <w:snapToGrid w:val="0"/>
        </w:rPr>
      </w:pPr>
      <w:r>
        <w:rPr>
          <w:snapToGrid w:val="0"/>
        </w:rPr>
        <w:tab/>
        <w:t>Penalty: $1 000.</w:t>
      </w:r>
    </w:p>
    <w:p w:rsidR="00F32FCA" w:rsidRDefault="005F51E9">
      <w:pPr>
        <w:pStyle w:val="Footnotesection"/>
      </w:pPr>
      <w:r>
        <w:tab/>
        <w:t xml:space="preserve">[Section 157 amended by No. 39 of 1963 s.144; No. 113 of 1965 s.4(1); No. 37 of 1982 s.50; No. 25 of 1985 s.80; No. 73 of 1995 s.110.] </w:t>
      </w:r>
    </w:p>
    <w:p w:rsidR="00F32FCA" w:rsidRDefault="005F51E9">
      <w:pPr>
        <w:pStyle w:val="Heading5"/>
        <w:rPr>
          <w:snapToGrid w:val="0"/>
        </w:rPr>
      </w:pPr>
      <w:bookmarkStart w:id="315" w:name="_Toc402163452"/>
      <w:bookmarkStart w:id="316" w:name="_Toc59591501"/>
      <w:bookmarkStart w:id="317" w:name="_Toc103129002"/>
      <w:r>
        <w:rPr>
          <w:rStyle w:val="CharSectno"/>
        </w:rPr>
        <w:t>158</w:t>
      </w:r>
      <w:r>
        <w:rPr>
          <w:snapToGrid w:val="0"/>
        </w:rPr>
        <w:t>.</w:t>
      </w:r>
      <w:r>
        <w:rPr>
          <w:snapToGrid w:val="0"/>
        </w:rPr>
        <w:tab/>
        <w:t>Offenders may be arrested</w:t>
      </w:r>
      <w:bookmarkEnd w:id="315"/>
      <w:bookmarkEnd w:id="316"/>
      <w:bookmarkEnd w:id="317"/>
      <w:r>
        <w:rPr>
          <w:snapToGrid w:val="0"/>
        </w:rPr>
        <w:t xml:space="preserve"> </w:t>
      </w:r>
    </w:p>
    <w:p w:rsidR="00F32FCA" w:rsidRDefault="005F51E9">
      <w:pPr>
        <w:pStyle w:val="Subsection"/>
        <w:rPr>
          <w:snapToGrid w:val="0"/>
        </w:rPr>
      </w:pPr>
      <w:r>
        <w:rPr>
          <w:snapToGrid w:val="0"/>
        </w:rPr>
        <w:tab/>
      </w:r>
      <w:r>
        <w:rPr>
          <w:snapToGrid w:val="0"/>
        </w:rPr>
        <w:tab/>
        <w:t xml:space="preserve">Any officer of the Commission or the Corporation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F32FCA" w:rsidRDefault="005F51E9">
      <w:pPr>
        <w:pStyle w:val="Footnotesection"/>
      </w:pPr>
      <w:r>
        <w:tab/>
        <w:t xml:space="preserve">[Section 158 amended by No. 39 of 1963 s.145; No. 37 of 1982 s.51; No. 25 of 1985 s.81; No. 73 of 1995 s.110.] </w:t>
      </w:r>
    </w:p>
    <w:p w:rsidR="00F32FCA" w:rsidRDefault="005F51E9">
      <w:pPr>
        <w:pStyle w:val="Heading5"/>
        <w:rPr>
          <w:snapToGrid w:val="0"/>
        </w:rPr>
      </w:pPr>
      <w:bookmarkStart w:id="318" w:name="_Toc402163453"/>
      <w:bookmarkStart w:id="319" w:name="_Toc59591502"/>
      <w:bookmarkStart w:id="320" w:name="_Toc103129003"/>
      <w:r>
        <w:rPr>
          <w:rStyle w:val="CharSectno"/>
        </w:rPr>
        <w:t>158A</w:t>
      </w:r>
      <w:r>
        <w:rPr>
          <w:snapToGrid w:val="0"/>
        </w:rPr>
        <w:t>.</w:t>
      </w:r>
      <w:r>
        <w:rPr>
          <w:snapToGrid w:val="0"/>
        </w:rPr>
        <w:tab/>
        <w:t>General penalty</w:t>
      </w:r>
      <w:bookmarkEnd w:id="318"/>
      <w:bookmarkEnd w:id="319"/>
      <w:bookmarkEnd w:id="320"/>
      <w:r>
        <w:rPr>
          <w:snapToGrid w:val="0"/>
        </w:rPr>
        <w:t xml:space="preserve"> </w:t>
      </w:r>
    </w:p>
    <w:p w:rsidR="00F32FCA" w:rsidRDefault="005F51E9">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$200 and if the offence is a continuing one to a further fine not exceeding $20 for every day or part of a day during which the offence has continued.</w:t>
      </w:r>
    </w:p>
    <w:p w:rsidR="00F32FCA" w:rsidRDefault="005F51E9">
      <w:pPr>
        <w:pStyle w:val="Footnotesection"/>
      </w:pPr>
      <w:r>
        <w:tab/>
        <w:t xml:space="preserve">[Section 158A inserted by No. 14 of 1967 s.61; amended by No. 37 of 1982 s.52; No. 25 of 1985 s.81.] </w:t>
      </w:r>
    </w:p>
    <w:p w:rsidR="00F32FCA" w:rsidRDefault="005F51E9">
      <w:pPr>
        <w:pStyle w:val="Heading5"/>
        <w:rPr>
          <w:snapToGrid w:val="0"/>
        </w:rPr>
      </w:pPr>
      <w:bookmarkStart w:id="321" w:name="_Toc402163454"/>
      <w:bookmarkStart w:id="322" w:name="_Toc59591503"/>
      <w:bookmarkStart w:id="323" w:name="_Toc103129004"/>
      <w:r>
        <w:rPr>
          <w:rStyle w:val="CharSectno"/>
        </w:rPr>
        <w:t>159</w:t>
      </w:r>
      <w:r>
        <w:rPr>
          <w:snapToGrid w:val="0"/>
        </w:rPr>
        <w:t>.</w:t>
      </w:r>
      <w:r>
        <w:rPr>
          <w:snapToGrid w:val="0"/>
        </w:rPr>
        <w:tab/>
        <w:t xml:space="preserve">Proceedings for offences </w:t>
      </w:r>
      <w:bookmarkEnd w:id="321"/>
      <w:r>
        <w:rPr>
          <w:snapToGrid w:val="0"/>
        </w:rPr>
        <w:t>etc.</w:t>
      </w:r>
      <w:bookmarkEnd w:id="322"/>
      <w:bookmarkEnd w:id="323"/>
    </w:p>
    <w:p w:rsidR="00F32FCA" w:rsidRDefault="005F51E9">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authorized in that behalf pursuant to a delegation or authorization given by the relevant authority.</w:t>
      </w:r>
    </w:p>
    <w:p w:rsidR="00F32FCA" w:rsidRDefault="005F51E9">
      <w:pPr>
        <w:pStyle w:val="Subsection"/>
        <w:rPr>
          <w:snapToGrid w:val="0"/>
        </w:rPr>
      </w:pPr>
      <w:r>
        <w:rPr>
          <w:snapToGrid w:val="0"/>
        </w:rPr>
        <w:tab/>
        <w:t>(2)</w:t>
      </w:r>
      <w:r>
        <w:rPr>
          <w:snapToGrid w:val="0"/>
        </w:rPr>
        <w:tab/>
        <w:t>Proceedings for an offence against this Act shall be dealt with summarily in a court of summary jurisdiction.</w:t>
      </w:r>
    </w:p>
    <w:p w:rsidR="00F32FCA" w:rsidRDefault="005F51E9">
      <w:pPr>
        <w:pStyle w:val="Ednotesubsection"/>
      </w:pPr>
      <w:r>
        <w:tab/>
        <w:t>[(3)</w:t>
      </w:r>
      <w:r>
        <w:tab/>
        <w:t>repealed]</w:t>
      </w:r>
    </w:p>
    <w:p w:rsidR="00F32FCA" w:rsidRDefault="005F51E9">
      <w:pPr>
        <w:pStyle w:val="Subsection"/>
        <w:rPr>
          <w:snapToGrid w:val="0"/>
        </w:rPr>
      </w:pPr>
      <w:r>
        <w:rPr>
          <w:snapToGrid w:val="0"/>
        </w:rPr>
        <w:tab/>
        <w:t>(4)</w:t>
      </w:r>
      <w:r>
        <w:rPr>
          <w:snapToGrid w:val="0"/>
        </w:rPr>
        <w:tab/>
        <w:t>In this section —</w:t>
      </w:r>
    </w:p>
    <w:p w:rsidR="00F32FCA" w:rsidRDefault="005F51E9">
      <w:pPr>
        <w:pStyle w:val="Defstart"/>
      </w:pPr>
      <w:r>
        <w:tab/>
      </w:r>
      <w:r>
        <w:rPr>
          <w:b/>
        </w:rPr>
        <w:t>“</w:t>
      </w:r>
      <w:r>
        <w:rPr>
          <w:rStyle w:val="CharDefText"/>
        </w:rPr>
        <w:t>the relevant authority</w:t>
      </w:r>
      <w:r>
        <w:rPr>
          <w:b/>
        </w:rPr>
        <w:t>”</w:t>
      </w:r>
      <w:r>
        <w:t xml:space="preserve"> means the Commission or the Corporation.</w:t>
      </w:r>
    </w:p>
    <w:p w:rsidR="00F32FCA" w:rsidRDefault="005F51E9">
      <w:pPr>
        <w:pStyle w:val="Footnotesection"/>
      </w:pPr>
      <w:r>
        <w:tab/>
        <w:t xml:space="preserve">[Section 159 inserted by No. 10 of 1998 s. 50(4); amended by No. 84 of 2004 s. 80.] </w:t>
      </w:r>
    </w:p>
    <w:p w:rsidR="00F32FCA" w:rsidRDefault="005F51E9">
      <w:pPr>
        <w:pStyle w:val="Heading5"/>
        <w:rPr>
          <w:snapToGrid w:val="0"/>
        </w:rPr>
      </w:pPr>
      <w:bookmarkStart w:id="324" w:name="_Toc402163455"/>
      <w:bookmarkStart w:id="325" w:name="_Toc59591504"/>
      <w:bookmarkStart w:id="326" w:name="_Toc103129005"/>
      <w:r>
        <w:rPr>
          <w:rStyle w:val="CharSectno"/>
        </w:rPr>
        <w:t>160</w:t>
      </w:r>
      <w:r>
        <w:rPr>
          <w:snapToGrid w:val="0"/>
        </w:rPr>
        <w:t>.</w:t>
      </w:r>
      <w:r>
        <w:rPr>
          <w:snapToGrid w:val="0"/>
        </w:rPr>
        <w:tab/>
        <w:t>Application of penalties</w:t>
      </w:r>
      <w:bookmarkEnd w:id="324"/>
      <w:bookmarkEnd w:id="325"/>
      <w:bookmarkEnd w:id="326"/>
      <w:r>
        <w:rPr>
          <w:snapToGrid w:val="0"/>
        </w:rPr>
        <w:t xml:space="preserve"> </w:t>
      </w:r>
    </w:p>
    <w:p w:rsidR="00F32FCA" w:rsidRDefault="005F51E9">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or the Corporation shall be paid to the Commission or the Corporation, and the proceeds are hereby appropriated for the purposes of the Commission or the Corporation.</w:t>
      </w:r>
    </w:p>
    <w:p w:rsidR="00F32FCA" w:rsidRDefault="005F51E9">
      <w:pPr>
        <w:pStyle w:val="Footnotesection"/>
      </w:pPr>
      <w:r>
        <w:tab/>
        <w:t xml:space="preserve">[Section 160 amended by No. 39 of 1963 s.147; No. 37 of 1982 s.54; No. 25 of 1985 s.81; No. 73 of 1995 s.110.] </w:t>
      </w:r>
    </w:p>
    <w:p w:rsidR="00F32FCA" w:rsidRDefault="005F51E9">
      <w:pPr>
        <w:pStyle w:val="Heading5"/>
        <w:rPr>
          <w:snapToGrid w:val="0"/>
        </w:rPr>
      </w:pPr>
      <w:bookmarkStart w:id="327" w:name="_Toc402163456"/>
      <w:bookmarkStart w:id="328" w:name="_Toc59591505"/>
      <w:bookmarkStart w:id="329" w:name="_Toc103129006"/>
      <w:r>
        <w:rPr>
          <w:rStyle w:val="CharSectno"/>
        </w:rPr>
        <w:t>161</w:t>
      </w:r>
      <w:r>
        <w:rPr>
          <w:snapToGrid w:val="0"/>
        </w:rPr>
        <w:t>.</w:t>
      </w:r>
      <w:r>
        <w:rPr>
          <w:snapToGrid w:val="0"/>
        </w:rPr>
        <w:tab/>
        <w:t>Commission or the Corporation may be represented by officer</w:t>
      </w:r>
      <w:bookmarkEnd w:id="327"/>
      <w:bookmarkEnd w:id="328"/>
      <w:bookmarkEnd w:id="329"/>
      <w:r>
        <w:rPr>
          <w:snapToGrid w:val="0"/>
        </w:rPr>
        <w:t xml:space="preserve"> </w:t>
      </w:r>
    </w:p>
    <w:p w:rsidR="00F32FCA" w:rsidRDefault="005F51E9">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rsidR="00F32FCA" w:rsidRDefault="005F51E9">
      <w:pPr>
        <w:pStyle w:val="Footnotesection"/>
      </w:pPr>
      <w:r>
        <w:tab/>
        <w:t xml:space="preserve">[Section 161 amended by No. 39 of 1963 s.148; No. 37 of 1982 s.55; No. 100 of 1982 s.41; No. 73 of 1995 s.110.] </w:t>
      </w:r>
    </w:p>
    <w:p w:rsidR="00F32FCA" w:rsidRDefault="005F51E9">
      <w:pPr>
        <w:pStyle w:val="Ednotesection"/>
        <w:spacing w:before="180"/>
        <w:ind w:left="890" w:hanging="890"/>
      </w:pPr>
      <w:r>
        <w:t>[</w:t>
      </w:r>
      <w:r>
        <w:rPr>
          <w:b/>
        </w:rPr>
        <w:t>162</w:t>
      </w:r>
      <w:r>
        <w:t>.</w:t>
      </w:r>
      <w:r>
        <w:tab/>
      </w:r>
      <w:r>
        <w:tab/>
        <w:t>Repealed by No. 35 of 1935 s. 48A (as amended No. 73 of 1954 s. 8).]</w:t>
      </w:r>
    </w:p>
    <w:p w:rsidR="00F32FCA" w:rsidRDefault="005F51E9">
      <w:pPr>
        <w:pStyle w:val="Ednotesection"/>
        <w:spacing w:before="180"/>
        <w:ind w:left="890" w:hanging="890"/>
      </w:pPr>
      <w:r>
        <w:tab/>
        <w:t>[</w:t>
      </w:r>
      <w:r>
        <w:rPr>
          <w:b/>
        </w:rPr>
        <w:t>163, 164</w:t>
      </w:r>
      <w:r>
        <w:t>.  Repealed by No. 37 of 1982 s.56.]</w:t>
      </w:r>
    </w:p>
    <w:p w:rsidR="00F32FCA" w:rsidRDefault="005F51E9">
      <w:pPr>
        <w:pStyle w:val="Heading5"/>
        <w:spacing w:before="180"/>
        <w:rPr>
          <w:snapToGrid w:val="0"/>
        </w:rPr>
      </w:pPr>
      <w:bookmarkStart w:id="330" w:name="_Toc402163457"/>
      <w:bookmarkStart w:id="331" w:name="_Toc59591506"/>
      <w:bookmarkStart w:id="332" w:name="_Toc103129007"/>
      <w:r>
        <w:rPr>
          <w:rStyle w:val="CharSectno"/>
        </w:rPr>
        <w:t>165</w:t>
      </w:r>
      <w:r>
        <w:rPr>
          <w:snapToGrid w:val="0"/>
        </w:rPr>
        <w:t>.</w:t>
      </w:r>
      <w:r>
        <w:rPr>
          <w:snapToGrid w:val="0"/>
        </w:rPr>
        <w:tab/>
        <w:t>Proof of ownership or occupancy</w:t>
      </w:r>
      <w:bookmarkEnd w:id="330"/>
      <w:bookmarkEnd w:id="331"/>
      <w:bookmarkEnd w:id="332"/>
      <w:r>
        <w:rPr>
          <w:snapToGrid w:val="0"/>
        </w:rPr>
        <w:t xml:space="preserve"> </w:t>
      </w:r>
    </w:p>
    <w:p w:rsidR="00F32FCA" w:rsidRDefault="005F51E9">
      <w:pPr>
        <w:pStyle w:val="Subsection"/>
        <w:spacing w:before="120"/>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 </w:t>
      </w:r>
    </w:p>
    <w:p w:rsidR="00F32FCA" w:rsidRDefault="005F51E9">
      <w:pPr>
        <w:pStyle w:val="Indenta"/>
        <w:rPr>
          <w:snapToGrid w:val="0"/>
        </w:rPr>
      </w:pPr>
      <w:r>
        <w:rPr>
          <w:snapToGrid w:val="0"/>
        </w:rPr>
        <w:tab/>
        <w:t>(1)</w:t>
      </w:r>
      <w:r>
        <w:rPr>
          <w:snapToGrid w:val="0"/>
        </w:rPr>
        <w:tab/>
        <w:t>evidence that the person proceeded against has been charged as owner or occupier of any land; or</w:t>
      </w:r>
    </w:p>
    <w:p w:rsidR="00F32FCA" w:rsidRDefault="005F51E9">
      <w:pPr>
        <w:pStyle w:val="Indenta"/>
        <w:rPr>
          <w:snapToGrid w:val="0"/>
        </w:rPr>
      </w:pPr>
      <w:r>
        <w:rPr>
          <w:snapToGrid w:val="0"/>
        </w:rPr>
        <w:tab/>
        <w:t>(2)</w:t>
      </w:r>
      <w:r>
        <w:rPr>
          <w:snapToGrid w:val="0"/>
        </w:rPr>
        <w:tab/>
        <w:t>evidence by the certificate, in writing, of — </w:t>
      </w:r>
    </w:p>
    <w:p w:rsidR="00F32FCA" w:rsidRDefault="005F51E9">
      <w:pPr>
        <w:pStyle w:val="Indenti"/>
        <w:rPr>
          <w:snapToGrid w:val="0"/>
        </w:rPr>
      </w:pPr>
      <w:r>
        <w:rPr>
          <w:snapToGrid w:val="0"/>
        </w:rPr>
        <w:tab/>
        <w:t>(a)</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rsidR="00F32FCA" w:rsidRDefault="005F51E9">
      <w:pPr>
        <w:pStyle w:val="Indenti"/>
        <w:rPr>
          <w:snapToGrid w:val="0"/>
        </w:rPr>
      </w:pPr>
      <w:r>
        <w:rPr>
          <w:snapToGrid w:val="0"/>
        </w:rPr>
        <w:tab/>
        <w:t>(b)</w:t>
      </w:r>
      <w:r>
        <w:rPr>
          <w:snapToGrid w:val="0"/>
        </w:rPr>
        <w:tab/>
        <w:t>the Registrar of Deeds, or his deputy, that any person appears from any memorial of registration of any deed, conveyance, or other instrument to be the owner of any land; or</w:t>
      </w:r>
    </w:p>
    <w:p w:rsidR="00F32FCA" w:rsidRDefault="005F51E9">
      <w:pPr>
        <w:pStyle w:val="Indenti"/>
        <w:rPr>
          <w:snapToGrid w:val="0"/>
        </w:rPr>
      </w:pPr>
      <w:r>
        <w:rPr>
          <w:snapToGrid w:val="0"/>
        </w:rPr>
        <w:tab/>
        <w:t>(c)</w:t>
      </w:r>
      <w:r>
        <w:rPr>
          <w:snapToGrid w:val="0"/>
        </w:rPr>
        <w:tab/>
        <w:t>the Under Secretary for Lands that any person is registered in the Department of Lands as the owner, occupier, or lessee of any land.</w:t>
      </w:r>
    </w:p>
    <w:p w:rsidR="00F32FCA" w:rsidRDefault="005F51E9">
      <w:pPr>
        <w:pStyle w:val="Subsection"/>
        <w:rPr>
          <w:snapToGrid w:val="0"/>
        </w:rPr>
      </w:pPr>
      <w:r>
        <w:rPr>
          <w:snapToGrid w:val="0"/>
        </w:rPr>
        <w:tab/>
      </w:r>
      <w:r>
        <w:rPr>
          <w:snapToGrid w:val="0"/>
        </w:rPr>
        <w:tab/>
        <w:t>shall until the contrary is proved, be evidence that such person is the owner or occupier, as the case may be, of such land.</w:t>
      </w:r>
    </w:p>
    <w:p w:rsidR="00F32FCA" w:rsidRDefault="005F51E9">
      <w:pPr>
        <w:pStyle w:val="Footnotesection"/>
        <w:spacing w:before="80"/>
        <w:ind w:left="890" w:hanging="890"/>
      </w:pPr>
      <w:r>
        <w:tab/>
        <w:t xml:space="preserve">[Section 165 is amended by No. 37 of 1982 s.58; No. 25 of 1985 s.81; No. 24 of 1987 s.55; No. 73 of 1995 s.111; No. 81 of 1996 s.153(1).] </w:t>
      </w:r>
    </w:p>
    <w:p w:rsidR="00F32FCA" w:rsidRDefault="005F51E9">
      <w:pPr>
        <w:pStyle w:val="Heading5"/>
        <w:spacing w:before="180"/>
        <w:rPr>
          <w:snapToGrid w:val="0"/>
          <w:spacing w:val="-6"/>
        </w:rPr>
      </w:pPr>
      <w:bookmarkStart w:id="333" w:name="_Toc402163458"/>
      <w:bookmarkStart w:id="334" w:name="_Toc59591507"/>
      <w:bookmarkStart w:id="335" w:name="_Toc103129008"/>
      <w:r>
        <w:rPr>
          <w:rStyle w:val="CharSectno"/>
          <w:spacing w:val="-6"/>
        </w:rPr>
        <w:t>166</w:t>
      </w:r>
      <w:r>
        <w:rPr>
          <w:snapToGrid w:val="0"/>
          <w:spacing w:val="-6"/>
        </w:rPr>
        <w:t>.</w:t>
      </w:r>
      <w:r>
        <w:rPr>
          <w:snapToGrid w:val="0"/>
          <w:spacing w:val="-6"/>
        </w:rPr>
        <w:tab/>
        <w:t>Power to suspend certain provisions of local government Acts</w:t>
      </w:r>
      <w:bookmarkEnd w:id="333"/>
      <w:bookmarkEnd w:id="334"/>
      <w:bookmarkEnd w:id="335"/>
      <w:r>
        <w:rPr>
          <w:snapToGrid w:val="0"/>
          <w:spacing w:val="-6"/>
        </w:rPr>
        <w:t xml:space="preserve"> </w:t>
      </w:r>
    </w:p>
    <w:p w:rsidR="00F32FCA" w:rsidRDefault="005F51E9">
      <w:pPr>
        <w:pStyle w:val="Subsection"/>
        <w:spacing w:before="120"/>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F32FCA" w:rsidRDefault="005F51E9">
      <w:pPr>
        <w:pStyle w:val="Footnotesection"/>
        <w:rPr>
          <w:spacing w:val="-6"/>
        </w:rPr>
      </w:pPr>
      <w:r>
        <w:rPr>
          <w:spacing w:val="-6"/>
        </w:rPr>
        <w:tab/>
        <w:t xml:space="preserve">[Section 166 amended by No. 14 of 1967 s.62; No. 14 of 1996 s.4.] </w:t>
      </w:r>
    </w:p>
    <w:p w:rsidR="00F32FCA" w:rsidRDefault="00F32FCA">
      <w:pPr>
        <w:rPr>
          <w:rStyle w:val="CharDivText"/>
        </w:rPr>
        <w:sectPr w:rsidR="00F32FC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32FCA" w:rsidRDefault="005F51E9">
      <w:pPr>
        <w:pStyle w:val="yScheduleHeading"/>
        <w:outlineLvl w:val="9"/>
      </w:pPr>
      <w:bookmarkStart w:id="336" w:name="_Toc103129009"/>
      <w:r>
        <w:rPr>
          <w:rStyle w:val="CharSchNo"/>
        </w:rPr>
        <w:t>Schedules</w:t>
      </w:r>
      <w:bookmarkEnd w:id="336"/>
    </w:p>
    <w:p w:rsidR="00F32FCA" w:rsidRDefault="005F51E9">
      <w:pPr>
        <w:pStyle w:val="yEdnotesection"/>
        <w:outlineLvl w:val="1"/>
      </w:pPr>
      <w:r>
        <w:t>[</w:t>
      </w:r>
      <w:r>
        <w:rPr>
          <w:b/>
        </w:rPr>
        <w:t>First Schedule.</w:t>
      </w:r>
      <w:r>
        <w:t xml:space="preserve">   Omitted under the Reprints Act 1984 s.7(4).]</w:t>
      </w:r>
    </w:p>
    <w:p w:rsidR="00F32FCA" w:rsidRDefault="005F51E9">
      <w:pPr>
        <w:pStyle w:val="yEdnotesection"/>
        <w:outlineLvl w:val="1"/>
      </w:pPr>
      <w:r>
        <w:t>[</w:t>
      </w:r>
      <w:r>
        <w:rPr>
          <w:b/>
        </w:rPr>
        <w:t>Second Schedule</w:t>
      </w:r>
      <w:r>
        <w:t>.   Repealed by No. 14 of 1967 s.63.]</w:t>
      </w:r>
    </w:p>
    <w:p w:rsidR="00F32FCA" w:rsidRDefault="005F51E9">
      <w:pPr>
        <w:pStyle w:val="yEdnotesection"/>
        <w:outlineLvl w:val="1"/>
      </w:pPr>
      <w:r>
        <w:t>[</w:t>
      </w:r>
      <w:r>
        <w:rPr>
          <w:b/>
        </w:rPr>
        <w:t>Third Schedule.</w:t>
      </w:r>
      <w:r>
        <w:t xml:space="preserve">   Repealed by No. 37 of 1982 s.59.]</w:t>
      </w:r>
    </w:p>
    <w:p w:rsidR="00F32FCA" w:rsidRDefault="005F51E9">
      <w:pPr>
        <w:pStyle w:val="yEdnotesection"/>
        <w:outlineLvl w:val="1"/>
      </w:pPr>
      <w:r>
        <w:t>[</w:t>
      </w:r>
      <w:r>
        <w:rPr>
          <w:b/>
        </w:rPr>
        <w:t>Fourth, Fifth and Sixth Schedules</w:t>
      </w:r>
      <w:r>
        <w:t>.   Repealed by No. 76 of 1978 s.136.]</w:t>
      </w:r>
    </w:p>
    <w:p w:rsidR="00F32FCA" w:rsidRDefault="005F51E9">
      <w:pPr>
        <w:pStyle w:val="yScheduleHeading"/>
      </w:pPr>
      <w:bookmarkStart w:id="337" w:name="_Toc103129010"/>
      <w:r>
        <w:rPr>
          <w:rStyle w:val="CharSchNo"/>
        </w:rPr>
        <w:t>Seventh Schedule</w:t>
      </w:r>
      <w:bookmarkEnd w:id="337"/>
      <w:r>
        <w:rPr>
          <w:rStyle w:val="CharSchNo"/>
        </w:rPr>
        <w:t xml:space="preserve"> </w:t>
      </w:r>
    </w:p>
    <w:p w:rsidR="00F32FCA" w:rsidRDefault="005F51E9">
      <w:pPr>
        <w:pStyle w:val="MiscellaneousHeading"/>
        <w:rPr>
          <w:snapToGrid w:val="0"/>
          <w:sz w:val="20"/>
        </w:rPr>
      </w:pPr>
      <w:r>
        <w:rPr>
          <w:i/>
          <w:snapToGrid w:val="0"/>
          <w:sz w:val="20"/>
        </w:rPr>
        <w:t>METROPOLITAN WATER SUPPLY, SEWERAGE, AND DRAINAGE ACT 1909</w:t>
      </w:r>
      <w:r>
        <w:rPr>
          <w:snapToGrid w:val="0"/>
          <w:sz w:val="20"/>
        </w:rPr>
        <w:t>, AND AMENDMENTS</w:t>
      </w:r>
    </w:p>
    <w:p w:rsidR="00F32FCA" w:rsidRDefault="005F51E9">
      <w:pPr>
        <w:pStyle w:val="MiscellaneousHeading"/>
        <w:rPr>
          <w:snapToGrid w:val="0"/>
          <w:sz w:val="20"/>
        </w:rPr>
      </w:pPr>
      <w:r>
        <w:rPr>
          <w:snapToGrid w:val="0"/>
          <w:sz w:val="20"/>
        </w:rPr>
        <w:t>. . . . . . . . . . . . . . . District</w:t>
      </w:r>
    </w:p>
    <w:p w:rsidR="00F32FCA" w:rsidRDefault="005F51E9">
      <w:pPr>
        <w:pStyle w:val="MiscellaneousHeading"/>
        <w:rPr>
          <w:b/>
          <w:snapToGrid w:val="0"/>
        </w:rPr>
      </w:pPr>
      <w:r>
        <w:rPr>
          <w:b/>
          <w:snapToGrid w:val="0"/>
        </w:rPr>
        <w:t>Notice of Intention to Let Land for</w:t>
      </w:r>
    </w:p>
    <w:p w:rsidR="00F32FCA" w:rsidRDefault="005F51E9">
      <w:pPr>
        <w:pStyle w:val="MiscellaneousHeading"/>
        <w:spacing w:before="0"/>
        <w:rPr>
          <w:b/>
          <w:snapToGrid w:val="0"/>
        </w:rPr>
      </w:pPr>
      <w:r>
        <w:rPr>
          <w:b/>
          <w:snapToGrid w:val="0"/>
        </w:rPr>
        <w:t>Non</w:t>
      </w:r>
      <w:r>
        <w:rPr>
          <w:b/>
          <w:snapToGrid w:val="0"/>
        </w:rPr>
        <w:noBreakHyphen/>
        <w:t>payment of Water Charges</w:t>
      </w:r>
    </w:p>
    <w:p w:rsidR="00F32FCA" w:rsidRDefault="005F51E9">
      <w:pPr>
        <w:pStyle w:val="yTable"/>
        <w:rPr>
          <w:snapToGrid w:val="0"/>
          <w:sz w:val="20"/>
        </w:rPr>
      </w:pPr>
      <w:r>
        <w:rPr>
          <w:snapToGrid w:val="0"/>
          <w:sz w:val="20"/>
        </w:rPr>
        <w:t>To</w:t>
      </w:r>
    </w:p>
    <w:p w:rsidR="00F32FCA" w:rsidRDefault="005F51E9">
      <w:pPr>
        <w:pStyle w:val="yTable"/>
        <w:rPr>
          <w:snapToGrid w:val="0"/>
          <w:sz w:val="20"/>
        </w:rPr>
      </w:pPr>
      <w:r>
        <w:rPr>
          <w:snapToGrid w:val="0"/>
          <w:sz w:val="20"/>
        </w:rPr>
        <w:t>Notice is hereby given that the sum of                                           dollars and                      cents is now due and unpaid to the Water Corporation for                                                    [</w:t>
      </w:r>
      <w:r>
        <w:rPr>
          <w:i/>
          <w:snapToGrid w:val="0"/>
          <w:sz w:val="20"/>
        </w:rPr>
        <w:t>specify, as the case may be</w:t>
      </w:r>
      <w:r>
        <w:rPr>
          <w:snapToGrid w:val="0"/>
          <w:sz w:val="20"/>
        </w:rPr>
        <w:t>] and interest thereon in respect of allotment No.                       , of section [</w:t>
      </w:r>
      <w:r>
        <w:rPr>
          <w:i/>
          <w:snapToGrid w:val="0"/>
          <w:sz w:val="20"/>
        </w:rPr>
        <w:t>or</w:t>
      </w:r>
      <w:r>
        <w:rPr>
          <w:snapToGrid w:val="0"/>
          <w:sz w:val="20"/>
        </w:rPr>
        <w:t xml:space="preserve"> portion] No.                              , situated in                        street [</w:t>
      </w:r>
      <w:r>
        <w:rPr>
          <w:i/>
          <w:snapToGrid w:val="0"/>
          <w:sz w:val="20"/>
        </w:rPr>
        <w:t>or</w:t>
      </w:r>
      <w:r>
        <w:rPr>
          <w:snapToGrid w:val="0"/>
          <w:sz w:val="20"/>
        </w:rPr>
        <w:t xml:space="preserve"> road </w:t>
      </w:r>
      <w:r>
        <w:rPr>
          <w:i/>
          <w:snapToGrid w:val="0"/>
          <w:sz w:val="20"/>
        </w:rPr>
        <w:t>or other situation setting out a sufficient description of the land to identify it</w:t>
      </w:r>
      <w:r>
        <w:rPr>
          <w:snapToGrid w:val="0"/>
          <w:sz w:val="20"/>
        </w:rPr>
        <w:t>.]</w:t>
      </w:r>
    </w:p>
    <w:p w:rsidR="00F32FCA" w:rsidRDefault="005F51E9">
      <w:pPr>
        <w:pStyle w:val="yTable"/>
        <w:rPr>
          <w:snapToGrid w:val="0"/>
          <w:sz w:val="20"/>
        </w:rPr>
      </w:pPr>
      <w:r>
        <w:rPr>
          <w:snapToGrid w:val="0"/>
          <w:sz w:val="20"/>
        </w:rPr>
        <w:t>Payment of the said sum is hereby demanded.</w:t>
      </w:r>
    </w:p>
    <w:p w:rsidR="00F32FCA" w:rsidRDefault="005F51E9">
      <w:pPr>
        <w:pStyle w:val="yTable"/>
        <w:rPr>
          <w:snapToGrid w:val="0"/>
          <w:sz w:val="20"/>
        </w:rPr>
      </w:pPr>
      <w:r>
        <w:rPr>
          <w:snapToGrid w:val="0"/>
          <w:sz w:val="20"/>
        </w:rPr>
        <w:t xml:space="preserve">If the said sum is not paid within 3 months from the date of this notice the Water Corporation will take possession of and lease the said land, under the provisions of the </w:t>
      </w:r>
      <w:r>
        <w:rPr>
          <w:i/>
          <w:snapToGrid w:val="0"/>
          <w:sz w:val="20"/>
        </w:rPr>
        <w:t>Metropolitan Water Supply, Sewerage, and Drainage Act 1909</w:t>
      </w:r>
      <w:r>
        <w:rPr>
          <w:snapToGrid w:val="0"/>
          <w:sz w:val="20"/>
        </w:rPr>
        <w:t>, and amendments.</w:t>
      </w:r>
    </w:p>
    <w:p w:rsidR="00F32FCA" w:rsidRDefault="00F32FCA">
      <w:pPr>
        <w:pStyle w:val="yTable"/>
        <w:rPr>
          <w:snapToGrid w:val="0"/>
          <w:sz w:val="20"/>
        </w:rPr>
      </w:pPr>
    </w:p>
    <w:p w:rsidR="00F32FCA" w:rsidRDefault="005F51E9">
      <w:pPr>
        <w:pStyle w:val="yTable"/>
        <w:jc w:val="right"/>
        <w:rPr>
          <w:snapToGrid w:val="0"/>
          <w:sz w:val="20"/>
        </w:rPr>
      </w:pPr>
      <w:r>
        <w:rPr>
          <w:snapToGrid w:val="0"/>
          <w:sz w:val="20"/>
        </w:rPr>
        <w:t>Water Corporation</w:t>
      </w:r>
    </w:p>
    <w:p w:rsidR="00F32FCA" w:rsidRDefault="005F51E9">
      <w:pPr>
        <w:pStyle w:val="yTable"/>
        <w:rPr>
          <w:snapToGrid w:val="0"/>
          <w:sz w:val="20"/>
        </w:rPr>
      </w:pPr>
      <w:r>
        <w:rPr>
          <w:snapToGrid w:val="0"/>
          <w:sz w:val="20"/>
        </w:rPr>
        <w:t xml:space="preserve">. . . . . . . . . . . . . . . , 19 . . . </w:t>
      </w:r>
    </w:p>
    <w:p w:rsidR="00F32FCA" w:rsidRDefault="005F51E9">
      <w:pPr>
        <w:pStyle w:val="yFootnotesection"/>
      </w:pPr>
      <w:r>
        <w:tab/>
        <w:t xml:space="preserve">[Seventh Schedule amended by No. 39 of 1963 s.153; No. 113 of 1965 s.4(1); No. 37 of 1982 s.60; No. 25 of 1985 s.82; No. 24 of 1987 s.56; No. 73 of 1995 s.107.] </w:t>
      </w:r>
    </w:p>
    <w:p w:rsidR="00F32FCA" w:rsidRDefault="005F51E9">
      <w:pPr>
        <w:pStyle w:val="yScheduleHeading"/>
        <w:rPr>
          <w:rStyle w:val="CharSchNo"/>
        </w:rPr>
      </w:pPr>
      <w:bookmarkStart w:id="338" w:name="_Toc103129011"/>
      <w:r>
        <w:rPr>
          <w:rStyle w:val="CharSchNo"/>
        </w:rPr>
        <w:t>Eighth Schedule</w:t>
      </w:r>
      <w:bookmarkEnd w:id="338"/>
      <w:r>
        <w:rPr>
          <w:rStyle w:val="CharSchNo"/>
        </w:rPr>
        <w:t xml:space="preserve"> </w:t>
      </w:r>
    </w:p>
    <w:p w:rsidR="00F32FCA" w:rsidRDefault="005F51E9">
      <w:pPr>
        <w:pStyle w:val="MiscellaneousHeading"/>
        <w:rPr>
          <w:snapToGrid w:val="0"/>
          <w:sz w:val="20"/>
        </w:rPr>
      </w:pPr>
      <w:r>
        <w:rPr>
          <w:i/>
          <w:snapToGrid w:val="0"/>
          <w:sz w:val="20"/>
        </w:rPr>
        <w:t>METROPOLITAN WATER SUPPLY, SEWERAGE, AND DRAINAGE ACT 1909</w:t>
      </w:r>
      <w:r>
        <w:rPr>
          <w:snapToGrid w:val="0"/>
          <w:sz w:val="20"/>
        </w:rPr>
        <w:t>, AND AMENDMENTS</w:t>
      </w:r>
    </w:p>
    <w:p w:rsidR="00F32FCA" w:rsidRDefault="005F51E9">
      <w:pPr>
        <w:pStyle w:val="MiscellaneousHeading"/>
        <w:rPr>
          <w:i/>
          <w:snapToGrid w:val="0"/>
          <w:sz w:val="20"/>
        </w:rPr>
      </w:pPr>
      <w:r>
        <w:rPr>
          <w:snapToGrid w:val="0"/>
          <w:sz w:val="20"/>
        </w:rPr>
        <w:t xml:space="preserve">. . . . . . . . . . . . . . . </w:t>
      </w:r>
      <w:r>
        <w:rPr>
          <w:i/>
          <w:snapToGrid w:val="0"/>
          <w:sz w:val="20"/>
        </w:rPr>
        <w:t>District</w:t>
      </w:r>
    </w:p>
    <w:p w:rsidR="00F32FCA" w:rsidRDefault="005F51E9">
      <w:pPr>
        <w:pStyle w:val="MiscellaneousHeading"/>
        <w:rPr>
          <w:b/>
          <w:snapToGrid w:val="0"/>
          <w:sz w:val="20"/>
        </w:rPr>
      </w:pPr>
      <w:r>
        <w:rPr>
          <w:b/>
          <w:snapToGrid w:val="0"/>
          <w:sz w:val="20"/>
        </w:rPr>
        <w:t>Notice</w:t>
      </w:r>
    </w:p>
    <w:p w:rsidR="00F32FCA" w:rsidRDefault="005F51E9">
      <w:pPr>
        <w:pStyle w:val="yTable"/>
        <w:rPr>
          <w:snapToGrid w:val="0"/>
          <w:sz w:val="20"/>
        </w:rPr>
      </w:pPr>
      <w:r>
        <w:rPr>
          <w:snapToGrid w:val="0"/>
          <w:sz w:val="20"/>
        </w:rPr>
        <w:t>To                                   or the owner of, or other person or persons interested in allotment No.                     of section [</w:t>
      </w:r>
      <w:r>
        <w:rPr>
          <w:i/>
          <w:snapToGrid w:val="0"/>
          <w:sz w:val="20"/>
        </w:rPr>
        <w:t>or</w:t>
      </w:r>
      <w:r>
        <w:rPr>
          <w:snapToGrid w:val="0"/>
          <w:sz w:val="20"/>
        </w:rPr>
        <w:t xml:space="preserve"> portion] No.                   [</w:t>
      </w:r>
      <w:r>
        <w:rPr>
          <w:i/>
          <w:snapToGrid w:val="0"/>
          <w:sz w:val="20"/>
        </w:rPr>
        <w:t>here state situation of land</w:t>
      </w:r>
      <w:r>
        <w:rPr>
          <w:snapToGrid w:val="0"/>
          <w:sz w:val="20"/>
        </w:rPr>
        <w:t>].</w:t>
      </w:r>
    </w:p>
    <w:p w:rsidR="00F32FCA" w:rsidRDefault="005F51E9">
      <w:pPr>
        <w:pStyle w:val="yTable"/>
        <w:rPr>
          <w:snapToGrid w:val="0"/>
          <w:sz w:val="20"/>
        </w:rPr>
      </w:pPr>
      <w:r>
        <w:rPr>
          <w:snapToGrid w:val="0"/>
          <w:sz w:val="20"/>
        </w:rPr>
        <w:t>You are hereby informed that the sum of                      dollars and                       cents is now due and unpaid for                          [</w:t>
      </w:r>
      <w:r>
        <w:rPr>
          <w:i/>
          <w:snapToGrid w:val="0"/>
          <w:sz w:val="20"/>
        </w:rPr>
        <w:t>specify, as the case may be</w:t>
      </w:r>
      <w:r>
        <w:rPr>
          <w:snapToGrid w:val="0"/>
          <w:sz w:val="20"/>
        </w:rPr>
        <w:t>] and interest thereon, in respect of the abovenamed land in arrear for a period of three years and upwards.</w:t>
      </w:r>
    </w:p>
    <w:p w:rsidR="00F32FCA" w:rsidRDefault="005F51E9">
      <w:pPr>
        <w:pStyle w:val="yTable"/>
        <w:rPr>
          <w:snapToGrid w:val="0"/>
          <w:sz w:val="20"/>
        </w:rPr>
      </w:pPr>
      <w:r>
        <w:rPr>
          <w:snapToGrid w:val="0"/>
          <w:sz w:val="20"/>
        </w:rPr>
        <w:t>Payment of the said sum is hereby demanded.</w:t>
      </w:r>
    </w:p>
    <w:p w:rsidR="00F32FCA" w:rsidRDefault="005F51E9">
      <w:pPr>
        <w:pStyle w:val="yTable"/>
        <w:rPr>
          <w:snapToGrid w:val="0"/>
          <w:sz w:val="20"/>
        </w:rPr>
      </w:pPr>
      <w:r>
        <w:rPr>
          <w:snapToGrid w:val="0"/>
          <w:sz w:val="20"/>
        </w:rPr>
        <w:t>In default of compliance with this demand, the Water Corporation will, after the lapse of three months from the date hereof, take possession of and deal with the said land as provided by the provisions of the abovementioned Act.</w:t>
      </w:r>
    </w:p>
    <w:p w:rsidR="00F32FCA" w:rsidRDefault="005F51E9">
      <w:pPr>
        <w:pStyle w:val="yTable"/>
        <w:jc w:val="right"/>
        <w:rPr>
          <w:snapToGrid w:val="0"/>
          <w:sz w:val="20"/>
        </w:rPr>
      </w:pPr>
      <w:r>
        <w:rPr>
          <w:snapToGrid w:val="0"/>
          <w:sz w:val="20"/>
        </w:rPr>
        <w:t>Water Corporation</w:t>
      </w:r>
    </w:p>
    <w:p w:rsidR="00F32FCA" w:rsidRDefault="005F51E9">
      <w:pPr>
        <w:pStyle w:val="yTable"/>
        <w:rPr>
          <w:snapToGrid w:val="0"/>
          <w:sz w:val="20"/>
        </w:rPr>
      </w:pPr>
      <w:r>
        <w:rPr>
          <w:snapToGrid w:val="0"/>
          <w:sz w:val="20"/>
        </w:rPr>
        <w:t>. . . . . . . . . . . . . . . 19 . . .</w:t>
      </w:r>
    </w:p>
    <w:p w:rsidR="00F32FCA" w:rsidRDefault="005F51E9">
      <w:pPr>
        <w:pStyle w:val="yFootnotesection"/>
      </w:pPr>
      <w:r>
        <w:tab/>
        <w:t xml:space="preserve">[Eighth Schedule amended by No. 39 of 1963 s.154; No. 113 of 1965 s.4(1); No. 37 of 1982 s.60; No. 25 of 1985 s.82; No. 24 of 1987 s.57; No. 73 of 1995 s.107.] </w:t>
      </w:r>
    </w:p>
    <w:p w:rsidR="00F32FCA" w:rsidRDefault="005F51E9">
      <w:pPr>
        <w:pStyle w:val="yScheduleHeading"/>
        <w:outlineLvl w:val="9"/>
      </w:pPr>
      <w:bookmarkStart w:id="339" w:name="_Toc103129012"/>
      <w:r>
        <w:rPr>
          <w:rStyle w:val="CharSchNo"/>
        </w:rPr>
        <w:t>Ninth Schedule</w:t>
      </w:r>
      <w:bookmarkEnd w:id="339"/>
      <w:r>
        <w:rPr>
          <w:rStyle w:val="CharSchNo"/>
        </w:rPr>
        <w:t xml:space="preserve"> </w:t>
      </w:r>
    </w:p>
    <w:p w:rsidR="00F32FCA" w:rsidRDefault="005F51E9">
      <w:pPr>
        <w:pStyle w:val="MiscellaneousHeading"/>
        <w:rPr>
          <w:snapToGrid w:val="0"/>
          <w:sz w:val="20"/>
        </w:rPr>
      </w:pPr>
      <w:r>
        <w:rPr>
          <w:i/>
          <w:snapToGrid w:val="0"/>
          <w:sz w:val="20"/>
        </w:rPr>
        <w:t>METROPOLITAN WATER SUPPLY, SEWERAGE, AND DRAINAGE ACT 1909</w:t>
      </w:r>
      <w:r>
        <w:rPr>
          <w:snapToGrid w:val="0"/>
          <w:sz w:val="20"/>
        </w:rPr>
        <w:t>, AND AMENDMENTS</w:t>
      </w:r>
    </w:p>
    <w:p w:rsidR="00F32FCA" w:rsidRDefault="005F51E9">
      <w:pPr>
        <w:pStyle w:val="MiscellaneousHeading"/>
        <w:rPr>
          <w:snapToGrid w:val="0"/>
          <w:sz w:val="20"/>
        </w:rPr>
      </w:pPr>
      <w:r>
        <w:rPr>
          <w:snapToGrid w:val="0"/>
          <w:sz w:val="20"/>
        </w:rPr>
        <w:t xml:space="preserve">. . . . . . . . . . . . . . . </w:t>
      </w:r>
      <w:r>
        <w:rPr>
          <w:i/>
          <w:snapToGrid w:val="0"/>
          <w:sz w:val="20"/>
        </w:rPr>
        <w:t>District</w:t>
      </w:r>
    </w:p>
    <w:p w:rsidR="00F32FCA" w:rsidRDefault="005F51E9">
      <w:pPr>
        <w:pStyle w:val="MiscellaneousHeading"/>
        <w:rPr>
          <w:b/>
          <w:snapToGrid w:val="0"/>
          <w:sz w:val="20"/>
        </w:rPr>
      </w:pPr>
      <w:r>
        <w:rPr>
          <w:b/>
          <w:snapToGrid w:val="0"/>
          <w:sz w:val="20"/>
        </w:rPr>
        <w:t>Notice Under Section 138</w:t>
      </w:r>
    </w:p>
    <w:p w:rsidR="00F32FCA" w:rsidRDefault="005F51E9">
      <w:pPr>
        <w:pStyle w:val="yTable"/>
        <w:rPr>
          <w:snapToGrid w:val="0"/>
          <w:sz w:val="20"/>
        </w:rPr>
      </w:pPr>
      <w:r>
        <w:rPr>
          <w:snapToGrid w:val="0"/>
          <w:sz w:val="20"/>
        </w:rPr>
        <w:t>Possession has been taken of this land, being allotment No.                    of section [</w:t>
      </w:r>
      <w:r>
        <w:rPr>
          <w:i/>
          <w:snapToGrid w:val="0"/>
          <w:sz w:val="20"/>
        </w:rPr>
        <w:t>or</w:t>
      </w:r>
      <w:r>
        <w:rPr>
          <w:snapToGrid w:val="0"/>
          <w:sz w:val="20"/>
        </w:rPr>
        <w:t> portion] No.               [</w:t>
      </w:r>
      <w:r>
        <w:rPr>
          <w:i/>
          <w:snapToGrid w:val="0"/>
          <w:sz w:val="20"/>
        </w:rPr>
        <w:t>here describe situation of land</w:t>
      </w:r>
      <w:r>
        <w:rPr>
          <w:snapToGrid w:val="0"/>
          <w:sz w:val="20"/>
        </w:rPr>
        <w:t>], by the Water Corporation in accordance with the provisions of the abovementioned Act, and it is to be let on lease.</w:t>
      </w:r>
    </w:p>
    <w:p w:rsidR="00F32FCA" w:rsidRDefault="005F51E9">
      <w:pPr>
        <w:pStyle w:val="yTable"/>
        <w:jc w:val="right"/>
        <w:rPr>
          <w:snapToGrid w:val="0"/>
          <w:sz w:val="20"/>
        </w:rPr>
      </w:pPr>
      <w:r>
        <w:rPr>
          <w:snapToGrid w:val="0"/>
          <w:sz w:val="20"/>
        </w:rPr>
        <w:t>Water Corporation</w:t>
      </w:r>
    </w:p>
    <w:p w:rsidR="00F32FCA" w:rsidRDefault="005F51E9">
      <w:pPr>
        <w:pStyle w:val="yTable"/>
        <w:rPr>
          <w:snapToGrid w:val="0"/>
          <w:sz w:val="20"/>
        </w:rPr>
      </w:pPr>
      <w:r>
        <w:rPr>
          <w:snapToGrid w:val="0"/>
          <w:sz w:val="20"/>
        </w:rPr>
        <w:t>. . . . . . . . . . . . . . . 19 . . .</w:t>
      </w:r>
    </w:p>
    <w:p w:rsidR="00F32FCA" w:rsidRDefault="005F51E9">
      <w:pPr>
        <w:pStyle w:val="yFootnotesection"/>
      </w:pPr>
      <w:r>
        <w:tab/>
        <w:t xml:space="preserve">[Ninth Schedule amended by No. 39 of 1963 s.155; No. 37 of 1982 s.60; No. 25 of 1985 s.82; No. 73 of 1995 s.107.] </w:t>
      </w:r>
    </w:p>
    <w:p w:rsidR="00F32FCA" w:rsidRDefault="005F51E9">
      <w:pPr>
        <w:pStyle w:val="yEdnotesection"/>
        <w:outlineLvl w:val="1"/>
      </w:pPr>
      <w:r>
        <w:t>[</w:t>
      </w:r>
      <w:r>
        <w:rPr>
          <w:b/>
        </w:rPr>
        <w:t>Tenth</w:t>
      </w:r>
      <w:r>
        <w:rPr>
          <w:b/>
        </w:rPr>
        <w:noBreakHyphen/>
        <w:t xml:space="preserve">Twelfth Schedules </w:t>
      </w:r>
      <w:r>
        <w:t>repealed by No. 59 of 2004 s. 141.]</w:t>
      </w:r>
    </w:p>
    <w:p w:rsidR="00F32FCA" w:rsidRDefault="005F51E9">
      <w:pPr>
        <w:pStyle w:val="yEdnotesection"/>
        <w:outlineLvl w:val="1"/>
      </w:pPr>
      <w:r>
        <w:t>[</w:t>
      </w:r>
      <w:r>
        <w:rPr>
          <w:b/>
        </w:rPr>
        <w:t>Thirteenth Schedule.</w:t>
      </w:r>
      <w:r>
        <w:t xml:space="preserve">   Deleted by No. 39 of 1963 s.159.]</w:t>
      </w:r>
    </w:p>
    <w:p w:rsidR="00F32FCA" w:rsidRDefault="00F32FCA">
      <w:pPr>
        <w:sectPr w:rsidR="00F32FC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32FCA" w:rsidRDefault="005F51E9">
      <w:pPr>
        <w:pStyle w:val="nHeading2"/>
      </w:pPr>
      <w:bookmarkStart w:id="340" w:name="_Toc89160904"/>
      <w:bookmarkStart w:id="341" w:name="_Toc89509460"/>
      <w:bookmarkStart w:id="342" w:name="_Toc91396193"/>
      <w:bookmarkStart w:id="343" w:name="_Toc92951366"/>
      <w:bookmarkStart w:id="344" w:name="_Toc97019515"/>
      <w:bookmarkStart w:id="345" w:name="_Toc102386747"/>
      <w:bookmarkStart w:id="346" w:name="_Toc103129013"/>
      <w:r>
        <w:t>Notes</w:t>
      </w:r>
      <w:bookmarkEnd w:id="340"/>
      <w:bookmarkEnd w:id="341"/>
      <w:bookmarkEnd w:id="342"/>
      <w:bookmarkEnd w:id="343"/>
      <w:bookmarkEnd w:id="344"/>
      <w:bookmarkEnd w:id="345"/>
      <w:bookmarkEnd w:id="346"/>
    </w:p>
    <w:p w:rsidR="00F32FCA" w:rsidRDefault="005F51E9">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F32FCA" w:rsidRDefault="005F51E9">
      <w:pPr>
        <w:pStyle w:val="nHeading3"/>
        <w:rPr>
          <w:snapToGrid w:val="0"/>
        </w:rPr>
      </w:pPr>
      <w:bookmarkStart w:id="347" w:name="_Toc103129014"/>
      <w:r>
        <w:rPr>
          <w:snapToGrid w:val="0"/>
        </w:rPr>
        <w:t>Compilation table</w:t>
      </w:r>
      <w:bookmarkEnd w:id="347"/>
    </w:p>
    <w:tbl>
      <w:tblPr>
        <w:tblW w:w="7081" w:type="dxa"/>
        <w:tblInd w:w="34" w:type="dxa"/>
        <w:tblLayout w:type="fixed"/>
        <w:tblCellMar>
          <w:left w:w="28" w:type="dxa"/>
          <w:right w:w="28" w:type="dxa"/>
        </w:tblCellMar>
        <w:tblLook w:val="0000" w:firstRow="0" w:lastRow="0" w:firstColumn="0" w:lastColumn="0" w:noHBand="0" w:noVBand="0"/>
      </w:tblPr>
      <w:tblGrid>
        <w:gridCol w:w="1693"/>
        <w:gridCol w:w="987"/>
        <w:gridCol w:w="1270"/>
        <w:gridCol w:w="1693"/>
        <w:gridCol w:w="1438"/>
      </w:tblGrid>
      <w:tr w:rsidR="00F32FCA">
        <w:trPr>
          <w:cantSplit/>
          <w:tblHeader/>
        </w:trPr>
        <w:tc>
          <w:tcPr>
            <w:tcW w:w="1693" w:type="dxa"/>
            <w:tcBorders>
              <w:top w:val="single" w:sz="12" w:space="0" w:color="auto"/>
              <w:bottom w:val="single" w:sz="12" w:space="0" w:color="auto"/>
            </w:tcBorders>
          </w:tcPr>
          <w:p w:rsidR="00F32FCA" w:rsidRDefault="005F51E9">
            <w:pPr>
              <w:pStyle w:val="nTable"/>
              <w:rPr>
                <w:sz w:val="20"/>
              </w:rPr>
            </w:pPr>
            <w:r>
              <w:rPr>
                <w:sz w:val="20"/>
              </w:rPr>
              <w:t>Short title</w:t>
            </w:r>
          </w:p>
        </w:tc>
        <w:tc>
          <w:tcPr>
            <w:tcW w:w="987" w:type="dxa"/>
            <w:tcBorders>
              <w:top w:val="single" w:sz="12" w:space="0" w:color="auto"/>
              <w:bottom w:val="single" w:sz="12" w:space="0" w:color="auto"/>
            </w:tcBorders>
          </w:tcPr>
          <w:p w:rsidR="00F32FCA" w:rsidRDefault="005F51E9">
            <w:pPr>
              <w:pStyle w:val="nTable"/>
              <w:rPr>
                <w:sz w:val="20"/>
              </w:rPr>
            </w:pPr>
            <w:r>
              <w:rPr>
                <w:sz w:val="20"/>
              </w:rPr>
              <w:t>Number and Year</w:t>
            </w:r>
          </w:p>
        </w:tc>
        <w:tc>
          <w:tcPr>
            <w:tcW w:w="1270" w:type="dxa"/>
            <w:tcBorders>
              <w:top w:val="single" w:sz="12" w:space="0" w:color="auto"/>
              <w:bottom w:val="single" w:sz="12" w:space="0" w:color="auto"/>
            </w:tcBorders>
          </w:tcPr>
          <w:p w:rsidR="00F32FCA" w:rsidRDefault="005F51E9">
            <w:pPr>
              <w:pStyle w:val="nTable"/>
              <w:rPr>
                <w:sz w:val="20"/>
              </w:rPr>
            </w:pPr>
            <w:r>
              <w:rPr>
                <w:sz w:val="20"/>
              </w:rPr>
              <w:t>Assent</w:t>
            </w:r>
          </w:p>
        </w:tc>
        <w:tc>
          <w:tcPr>
            <w:tcW w:w="1693" w:type="dxa"/>
            <w:tcBorders>
              <w:top w:val="single" w:sz="12" w:space="0" w:color="auto"/>
              <w:bottom w:val="single" w:sz="12" w:space="0" w:color="auto"/>
            </w:tcBorders>
          </w:tcPr>
          <w:p w:rsidR="00F32FCA" w:rsidRDefault="005F51E9">
            <w:pPr>
              <w:pStyle w:val="nTable"/>
              <w:rPr>
                <w:sz w:val="20"/>
              </w:rPr>
            </w:pPr>
            <w:r>
              <w:rPr>
                <w:sz w:val="20"/>
              </w:rPr>
              <w:t>Commencement</w:t>
            </w:r>
          </w:p>
        </w:tc>
        <w:tc>
          <w:tcPr>
            <w:tcW w:w="1438" w:type="dxa"/>
            <w:tcBorders>
              <w:top w:val="single" w:sz="12" w:space="0" w:color="auto"/>
              <w:bottom w:val="single" w:sz="12" w:space="0" w:color="auto"/>
            </w:tcBorders>
          </w:tcPr>
          <w:p w:rsidR="00F32FCA" w:rsidRDefault="005F51E9">
            <w:pPr>
              <w:pStyle w:val="nTable"/>
              <w:rPr>
                <w:sz w:val="20"/>
              </w:rPr>
            </w:pPr>
            <w:r>
              <w:rPr>
                <w:sz w:val="20"/>
              </w:rPr>
              <w:t>Miscellaneous</w:t>
            </w:r>
          </w:p>
        </w:tc>
      </w:tr>
      <w:tr w:rsidR="00F32FCA">
        <w:trPr>
          <w:cantSplit/>
        </w:trPr>
        <w:tc>
          <w:tcPr>
            <w:tcW w:w="1693" w:type="dxa"/>
          </w:tcPr>
          <w:p w:rsidR="00F32FCA" w:rsidRDefault="005F51E9">
            <w:pPr>
              <w:pStyle w:val="nTable"/>
              <w:rPr>
                <w:sz w:val="20"/>
              </w:rPr>
            </w:pPr>
            <w:r>
              <w:rPr>
                <w:i/>
                <w:sz w:val="20"/>
              </w:rPr>
              <w:t>Metropolitan Water Supply, Sewerage, and Drainage Act 1909</w:t>
            </w:r>
          </w:p>
        </w:tc>
        <w:tc>
          <w:tcPr>
            <w:tcW w:w="987" w:type="dxa"/>
          </w:tcPr>
          <w:p w:rsidR="00F32FCA" w:rsidRDefault="005F51E9">
            <w:pPr>
              <w:pStyle w:val="nTable"/>
              <w:rPr>
                <w:sz w:val="20"/>
              </w:rPr>
            </w:pPr>
            <w:r>
              <w:rPr>
                <w:sz w:val="20"/>
              </w:rPr>
              <w:t>43 of 1909</w:t>
            </w:r>
          </w:p>
        </w:tc>
        <w:tc>
          <w:tcPr>
            <w:tcW w:w="1270" w:type="dxa"/>
          </w:tcPr>
          <w:p w:rsidR="00F32FCA" w:rsidRDefault="005F51E9">
            <w:pPr>
              <w:pStyle w:val="nTable"/>
              <w:rPr>
                <w:sz w:val="20"/>
              </w:rPr>
            </w:pPr>
            <w:r>
              <w:rPr>
                <w:sz w:val="20"/>
              </w:rPr>
              <w:t>21 December 1909</w:t>
            </w:r>
          </w:p>
        </w:tc>
        <w:tc>
          <w:tcPr>
            <w:tcW w:w="1693" w:type="dxa"/>
          </w:tcPr>
          <w:p w:rsidR="00F32FCA" w:rsidRDefault="005F51E9">
            <w:pPr>
              <w:pStyle w:val="nTable"/>
              <w:rPr>
                <w:sz w:val="20"/>
              </w:rPr>
            </w:pPr>
            <w:r>
              <w:rPr>
                <w:sz w:val="20"/>
              </w:rPr>
              <w:t>24 January 1910 in Perth, Fremantle, and Claremont Districts of the Metropolitan Water, Sewerage and Drainage Area (see </w:t>
            </w:r>
            <w:r>
              <w:rPr>
                <w:i/>
                <w:sz w:val="20"/>
              </w:rPr>
              <w:t>Gazette</w:t>
            </w:r>
            <w:r>
              <w:rPr>
                <w:sz w:val="20"/>
              </w:rPr>
              <w:t xml:space="preserve"> 21 January 1910 p.47)</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1925</w:t>
            </w:r>
          </w:p>
        </w:tc>
        <w:tc>
          <w:tcPr>
            <w:tcW w:w="987" w:type="dxa"/>
          </w:tcPr>
          <w:p w:rsidR="00F32FCA" w:rsidRDefault="005F51E9">
            <w:pPr>
              <w:pStyle w:val="nTable"/>
              <w:rPr>
                <w:sz w:val="20"/>
              </w:rPr>
            </w:pPr>
            <w:r>
              <w:rPr>
                <w:sz w:val="20"/>
              </w:rPr>
              <w:t>30 of 1925</w:t>
            </w:r>
          </w:p>
        </w:tc>
        <w:tc>
          <w:tcPr>
            <w:tcW w:w="1270" w:type="dxa"/>
          </w:tcPr>
          <w:p w:rsidR="00F32FCA" w:rsidRDefault="005F51E9">
            <w:pPr>
              <w:pStyle w:val="nTable"/>
              <w:rPr>
                <w:sz w:val="20"/>
              </w:rPr>
            </w:pPr>
            <w:r>
              <w:rPr>
                <w:sz w:val="20"/>
              </w:rPr>
              <w:t>16 December 1925</w:t>
            </w:r>
          </w:p>
        </w:tc>
        <w:tc>
          <w:tcPr>
            <w:tcW w:w="1693" w:type="dxa"/>
          </w:tcPr>
          <w:p w:rsidR="00F32FCA" w:rsidRDefault="005F51E9">
            <w:pPr>
              <w:pStyle w:val="nTable"/>
              <w:rPr>
                <w:sz w:val="20"/>
              </w:rPr>
            </w:pPr>
            <w:r>
              <w:rPr>
                <w:sz w:val="20"/>
              </w:rPr>
              <w:t>1 July 1926 (see </w:t>
            </w:r>
            <w:r>
              <w:rPr>
                <w:i/>
                <w:sz w:val="20"/>
              </w:rPr>
              <w:t>Gazette</w:t>
            </w:r>
            <w:r>
              <w:rPr>
                <w:sz w:val="20"/>
              </w:rPr>
              <w:t xml:space="preserve"> 28 May 1926 p.1083)</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keepNext/>
              <w:keepLines/>
              <w:rPr>
                <w:sz w:val="20"/>
              </w:rPr>
            </w:pPr>
            <w:r>
              <w:rPr>
                <w:i/>
                <w:sz w:val="20"/>
              </w:rPr>
              <w:t>Metropolitan Water Supply, Sewerage, and Drainage Act Amendment Act 1941</w:t>
            </w:r>
          </w:p>
        </w:tc>
        <w:tc>
          <w:tcPr>
            <w:tcW w:w="987" w:type="dxa"/>
          </w:tcPr>
          <w:p w:rsidR="00F32FCA" w:rsidRDefault="005F51E9">
            <w:pPr>
              <w:pStyle w:val="nTable"/>
              <w:keepNext/>
              <w:keepLines/>
              <w:rPr>
                <w:sz w:val="20"/>
              </w:rPr>
            </w:pPr>
            <w:r>
              <w:rPr>
                <w:sz w:val="20"/>
              </w:rPr>
              <w:t>2 of 1941</w:t>
            </w:r>
          </w:p>
        </w:tc>
        <w:tc>
          <w:tcPr>
            <w:tcW w:w="1270" w:type="dxa"/>
          </w:tcPr>
          <w:p w:rsidR="00F32FCA" w:rsidRDefault="005F51E9">
            <w:pPr>
              <w:pStyle w:val="nTable"/>
              <w:rPr>
                <w:sz w:val="20"/>
              </w:rPr>
            </w:pPr>
            <w:r>
              <w:rPr>
                <w:sz w:val="20"/>
              </w:rPr>
              <w:t>25 September 1941</w:t>
            </w:r>
          </w:p>
        </w:tc>
        <w:tc>
          <w:tcPr>
            <w:tcW w:w="1693" w:type="dxa"/>
          </w:tcPr>
          <w:p w:rsidR="00F32FCA" w:rsidRDefault="005F51E9">
            <w:pPr>
              <w:pStyle w:val="nTable"/>
              <w:rPr>
                <w:sz w:val="20"/>
              </w:rPr>
            </w:pPr>
            <w:r>
              <w:rPr>
                <w:sz w:val="20"/>
              </w:rPr>
              <w:t>25 September 1941</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1951</w:t>
            </w:r>
          </w:p>
        </w:tc>
        <w:tc>
          <w:tcPr>
            <w:tcW w:w="987" w:type="dxa"/>
          </w:tcPr>
          <w:p w:rsidR="00F32FCA" w:rsidRDefault="005F51E9">
            <w:pPr>
              <w:pStyle w:val="nTable"/>
              <w:rPr>
                <w:sz w:val="20"/>
              </w:rPr>
            </w:pPr>
            <w:r>
              <w:rPr>
                <w:sz w:val="20"/>
              </w:rPr>
              <w:t>13 of 1951</w:t>
            </w:r>
          </w:p>
        </w:tc>
        <w:tc>
          <w:tcPr>
            <w:tcW w:w="1270" w:type="dxa"/>
          </w:tcPr>
          <w:p w:rsidR="00F32FCA" w:rsidRDefault="005F51E9">
            <w:pPr>
              <w:pStyle w:val="nTable"/>
              <w:rPr>
                <w:sz w:val="20"/>
              </w:rPr>
            </w:pPr>
            <w:r>
              <w:rPr>
                <w:sz w:val="20"/>
              </w:rPr>
              <w:t>20 November 1951</w:t>
            </w:r>
          </w:p>
        </w:tc>
        <w:tc>
          <w:tcPr>
            <w:tcW w:w="1693" w:type="dxa"/>
          </w:tcPr>
          <w:p w:rsidR="00F32FCA" w:rsidRDefault="005F51E9">
            <w:pPr>
              <w:pStyle w:val="nTable"/>
              <w:rPr>
                <w:sz w:val="20"/>
              </w:rPr>
            </w:pPr>
            <w:r>
              <w:rPr>
                <w:sz w:val="20"/>
              </w:rPr>
              <w:t>20 November 1951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Acts Amendment (Fire Brigades Board and Fire Hydrants) Act 1951</w:t>
            </w:r>
            <w:r>
              <w:rPr>
                <w:sz w:val="20"/>
              </w:rPr>
              <w:t>,</w:t>
            </w:r>
          </w:p>
          <w:p w:rsidR="00F32FCA" w:rsidRDefault="005F51E9">
            <w:pPr>
              <w:pStyle w:val="nTable"/>
              <w:spacing w:before="0"/>
            </w:pPr>
            <w:r>
              <w:rPr>
                <w:sz w:val="20"/>
              </w:rPr>
              <w:t>section 4</w:t>
            </w:r>
          </w:p>
        </w:tc>
        <w:tc>
          <w:tcPr>
            <w:tcW w:w="987" w:type="dxa"/>
          </w:tcPr>
          <w:p w:rsidR="00F32FCA" w:rsidRDefault="005F51E9">
            <w:pPr>
              <w:pStyle w:val="nTable"/>
              <w:rPr>
                <w:sz w:val="20"/>
              </w:rPr>
            </w:pPr>
            <w:r>
              <w:rPr>
                <w:sz w:val="20"/>
              </w:rPr>
              <w:t>41 of 1951</w:t>
            </w:r>
          </w:p>
        </w:tc>
        <w:tc>
          <w:tcPr>
            <w:tcW w:w="1270" w:type="dxa"/>
          </w:tcPr>
          <w:p w:rsidR="00F32FCA" w:rsidRDefault="005F51E9">
            <w:pPr>
              <w:pStyle w:val="nTable"/>
              <w:rPr>
                <w:sz w:val="20"/>
              </w:rPr>
            </w:pPr>
            <w:r>
              <w:rPr>
                <w:sz w:val="20"/>
              </w:rPr>
              <w:t>20 December 1951</w:t>
            </w:r>
          </w:p>
        </w:tc>
        <w:tc>
          <w:tcPr>
            <w:tcW w:w="1693" w:type="dxa"/>
          </w:tcPr>
          <w:p w:rsidR="00F32FCA" w:rsidRDefault="005F51E9">
            <w:pPr>
              <w:pStyle w:val="nTable"/>
              <w:rPr>
                <w:sz w:val="20"/>
              </w:rPr>
            </w:pPr>
            <w:r>
              <w:rPr>
                <w:sz w:val="20"/>
              </w:rPr>
              <w:t>4 April 1952 (see </w:t>
            </w:r>
            <w:r>
              <w:rPr>
                <w:i/>
                <w:sz w:val="20"/>
              </w:rPr>
              <w:t>Gazette</w:t>
            </w:r>
            <w:r>
              <w:rPr>
                <w:sz w:val="20"/>
              </w:rPr>
              <w:t xml:space="preserve"> 4 March 1952 pp.799</w:t>
            </w:r>
            <w:r>
              <w:rPr>
                <w:sz w:val="20"/>
              </w:rPr>
              <w:noBreakHyphen/>
              <w:t>800)</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Limitation Act Amendment Act 1954</w:t>
            </w:r>
            <w:r>
              <w:rPr>
                <w:sz w:val="20"/>
              </w:rPr>
              <w:t>,</w:t>
            </w:r>
          </w:p>
          <w:p w:rsidR="00F32FCA" w:rsidRDefault="005F51E9">
            <w:pPr>
              <w:pStyle w:val="nTable"/>
              <w:spacing w:before="0"/>
            </w:pPr>
            <w:r>
              <w:rPr>
                <w:sz w:val="20"/>
              </w:rPr>
              <w:t>s. 48A</w:t>
            </w:r>
          </w:p>
        </w:tc>
        <w:tc>
          <w:tcPr>
            <w:tcW w:w="987" w:type="dxa"/>
          </w:tcPr>
          <w:p w:rsidR="00F32FCA" w:rsidRDefault="005F51E9">
            <w:pPr>
              <w:pStyle w:val="nTable"/>
              <w:keepNext/>
              <w:keepLines/>
              <w:rPr>
                <w:sz w:val="20"/>
              </w:rPr>
            </w:pPr>
            <w:r>
              <w:rPr>
                <w:sz w:val="20"/>
              </w:rPr>
              <w:t>35 of 1935 (as amended by No. 73 of 1954 s. 5)</w:t>
            </w:r>
          </w:p>
        </w:tc>
        <w:tc>
          <w:tcPr>
            <w:tcW w:w="1270" w:type="dxa"/>
          </w:tcPr>
          <w:p w:rsidR="00F32FCA" w:rsidRDefault="005F51E9">
            <w:pPr>
              <w:pStyle w:val="nTable"/>
              <w:keepNext/>
              <w:rPr>
                <w:sz w:val="20"/>
              </w:rPr>
            </w:pPr>
            <w:r>
              <w:rPr>
                <w:sz w:val="20"/>
              </w:rPr>
              <w:t>14 Jan 1955</w:t>
            </w:r>
          </w:p>
        </w:tc>
        <w:tc>
          <w:tcPr>
            <w:tcW w:w="1693" w:type="dxa"/>
          </w:tcPr>
          <w:p w:rsidR="00F32FCA" w:rsidRDefault="005F51E9">
            <w:pPr>
              <w:pStyle w:val="nTable"/>
              <w:keepNext/>
              <w:rPr>
                <w:sz w:val="20"/>
              </w:rPr>
            </w:pPr>
            <w:r>
              <w:rPr>
                <w:sz w:val="20"/>
              </w:rPr>
              <w:t>Relevant amendments (see s.48A and Second Sch.</w:t>
            </w:r>
            <w:r>
              <w:rPr>
                <w:sz w:val="20"/>
                <w:vertAlign w:val="superscript"/>
              </w:rPr>
              <w:t> 6</w:t>
            </w:r>
            <w:r>
              <w:rPr>
                <w:sz w:val="20"/>
              </w:rPr>
              <w:t xml:space="preserve">) took effect on 1 Mar 1955 (see No. 73 of 1954 s. 2 and </w:t>
            </w:r>
            <w:r>
              <w:rPr>
                <w:i/>
                <w:sz w:val="20"/>
              </w:rPr>
              <w:t>Gazette</w:t>
            </w:r>
            <w:r>
              <w:rPr>
                <w:sz w:val="20"/>
              </w:rPr>
              <w:t xml:space="preserve"> 18 Feb 1955 p.343)</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1955</w:t>
            </w:r>
          </w:p>
        </w:tc>
        <w:tc>
          <w:tcPr>
            <w:tcW w:w="987" w:type="dxa"/>
          </w:tcPr>
          <w:p w:rsidR="00F32FCA" w:rsidRDefault="005F51E9">
            <w:pPr>
              <w:pStyle w:val="nTable"/>
              <w:rPr>
                <w:sz w:val="20"/>
              </w:rPr>
            </w:pPr>
            <w:r>
              <w:rPr>
                <w:sz w:val="20"/>
              </w:rPr>
              <w:t>33 of 1955</w:t>
            </w:r>
          </w:p>
        </w:tc>
        <w:tc>
          <w:tcPr>
            <w:tcW w:w="1270" w:type="dxa"/>
          </w:tcPr>
          <w:p w:rsidR="00F32FCA" w:rsidRDefault="005F51E9">
            <w:pPr>
              <w:pStyle w:val="nTable"/>
              <w:rPr>
                <w:sz w:val="20"/>
              </w:rPr>
            </w:pPr>
            <w:r>
              <w:rPr>
                <w:sz w:val="20"/>
              </w:rPr>
              <w:t>28 November 1955</w:t>
            </w:r>
          </w:p>
        </w:tc>
        <w:tc>
          <w:tcPr>
            <w:tcW w:w="1693" w:type="dxa"/>
          </w:tcPr>
          <w:p w:rsidR="00F32FCA" w:rsidRDefault="005F51E9">
            <w:pPr>
              <w:pStyle w:val="nTable"/>
              <w:rPr>
                <w:sz w:val="20"/>
              </w:rPr>
            </w:pPr>
            <w:r>
              <w:rPr>
                <w:sz w:val="20"/>
              </w:rPr>
              <w:t>28 November 1955</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1956</w:t>
            </w:r>
          </w:p>
        </w:tc>
        <w:tc>
          <w:tcPr>
            <w:tcW w:w="987" w:type="dxa"/>
          </w:tcPr>
          <w:p w:rsidR="00F32FCA" w:rsidRDefault="005F51E9">
            <w:pPr>
              <w:pStyle w:val="nTable"/>
              <w:rPr>
                <w:sz w:val="20"/>
              </w:rPr>
            </w:pPr>
            <w:r>
              <w:rPr>
                <w:sz w:val="20"/>
              </w:rPr>
              <w:t>27 of 1956</w:t>
            </w:r>
          </w:p>
        </w:tc>
        <w:tc>
          <w:tcPr>
            <w:tcW w:w="1270" w:type="dxa"/>
          </w:tcPr>
          <w:p w:rsidR="00F32FCA" w:rsidRDefault="005F51E9">
            <w:pPr>
              <w:pStyle w:val="nTable"/>
              <w:rPr>
                <w:sz w:val="20"/>
              </w:rPr>
            </w:pPr>
            <w:r>
              <w:rPr>
                <w:sz w:val="20"/>
              </w:rPr>
              <w:t>29 November 1956</w:t>
            </w:r>
          </w:p>
        </w:tc>
        <w:tc>
          <w:tcPr>
            <w:tcW w:w="1693" w:type="dxa"/>
          </w:tcPr>
          <w:p w:rsidR="00F32FCA" w:rsidRDefault="005F51E9">
            <w:pPr>
              <w:pStyle w:val="nTable"/>
              <w:rPr>
                <w:sz w:val="20"/>
              </w:rPr>
            </w:pPr>
            <w:r>
              <w:rPr>
                <w:sz w:val="20"/>
              </w:rPr>
              <w:t>29 November 1956</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keepNext/>
              <w:keepLines/>
              <w:rPr>
                <w:sz w:val="20"/>
              </w:rPr>
            </w:pPr>
            <w:r>
              <w:rPr>
                <w:i/>
                <w:sz w:val="20"/>
              </w:rPr>
              <w:t>Metropolitan Water Supply, Sewerage, and Drainage Act Amendment Act 1960</w:t>
            </w:r>
          </w:p>
        </w:tc>
        <w:tc>
          <w:tcPr>
            <w:tcW w:w="987" w:type="dxa"/>
          </w:tcPr>
          <w:p w:rsidR="00F32FCA" w:rsidRDefault="005F51E9">
            <w:pPr>
              <w:pStyle w:val="nTable"/>
              <w:keepNext/>
              <w:keepLines/>
              <w:rPr>
                <w:sz w:val="20"/>
              </w:rPr>
            </w:pPr>
            <w:r>
              <w:rPr>
                <w:sz w:val="20"/>
              </w:rPr>
              <w:t>71 of 1960</w:t>
            </w:r>
          </w:p>
        </w:tc>
        <w:tc>
          <w:tcPr>
            <w:tcW w:w="1270" w:type="dxa"/>
          </w:tcPr>
          <w:p w:rsidR="00F32FCA" w:rsidRDefault="005F51E9">
            <w:pPr>
              <w:pStyle w:val="nTable"/>
              <w:rPr>
                <w:sz w:val="20"/>
              </w:rPr>
            </w:pPr>
            <w:r>
              <w:rPr>
                <w:sz w:val="20"/>
              </w:rPr>
              <w:t>5 December 1960</w:t>
            </w:r>
          </w:p>
        </w:tc>
        <w:tc>
          <w:tcPr>
            <w:tcW w:w="1693" w:type="dxa"/>
          </w:tcPr>
          <w:p w:rsidR="00F32FCA" w:rsidRDefault="005F51E9">
            <w:pPr>
              <w:pStyle w:val="nTable"/>
            </w:pPr>
            <w:r>
              <w:rPr>
                <w:sz w:val="20"/>
              </w:rPr>
              <w:t>Sections 3, 4, 5, 13, 14 and 15: 1 July 1961 (see </w:t>
            </w:r>
            <w:r>
              <w:rPr>
                <w:i/>
                <w:sz w:val="20"/>
              </w:rPr>
              <w:t>Gazette</w:t>
            </w:r>
            <w:r>
              <w:rPr>
                <w:sz w:val="20"/>
              </w:rPr>
              <w:t xml:space="preserve"> 16 June 1961 p.1800); balance: 20 January 1961 (see </w:t>
            </w:r>
            <w:r>
              <w:rPr>
                <w:i/>
                <w:sz w:val="20"/>
              </w:rPr>
              <w:t>Gazette</w:t>
            </w:r>
            <w:r>
              <w:rPr>
                <w:sz w:val="20"/>
              </w:rPr>
              <w:t xml:space="preserve"> 20 January 1961 p.105)</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1962</w:t>
            </w:r>
          </w:p>
        </w:tc>
        <w:tc>
          <w:tcPr>
            <w:tcW w:w="987" w:type="dxa"/>
          </w:tcPr>
          <w:p w:rsidR="00F32FCA" w:rsidRDefault="005F51E9">
            <w:pPr>
              <w:pStyle w:val="nTable"/>
              <w:rPr>
                <w:sz w:val="20"/>
              </w:rPr>
            </w:pPr>
            <w:r>
              <w:rPr>
                <w:sz w:val="20"/>
              </w:rPr>
              <w:t>75 of 1962</w:t>
            </w:r>
          </w:p>
        </w:tc>
        <w:tc>
          <w:tcPr>
            <w:tcW w:w="1270" w:type="dxa"/>
          </w:tcPr>
          <w:p w:rsidR="00F32FCA" w:rsidRDefault="005F51E9">
            <w:pPr>
              <w:pStyle w:val="nTable"/>
              <w:rPr>
                <w:sz w:val="20"/>
              </w:rPr>
            </w:pPr>
            <w:r>
              <w:rPr>
                <w:sz w:val="20"/>
              </w:rPr>
              <w:t>30 November 1962</w:t>
            </w:r>
          </w:p>
        </w:tc>
        <w:tc>
          <w:tcPr>
            <w:tcW w:w="1693" w:type="dxa"/>
          </w:tcPr>
          <w:p w:rsidR="00F32FCA" w:rsidRDefault="005F51E9">
            <w:pPr>
              <w:pStyle w:val="nTable"/>
              <w:rPr>
                <w:sz w:val="20"/>
              </w:rPr>
            </w:pPr>
            <w:r>
              <w:rPr>
                <w:sz w:val="20"/>
              </w:rPr>
              <w:t>30 November 1962</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1963</w:t>
            </w:r>
          </w:p>
        </w:tc>
        <w:tc>
          <w:tcPr>
            <w:tcW w:w="987" w:type="dxa"/>
          </w:tcPr>
          <w:p w:rsidR="00F32FCA" w:rsidRDefault="005F51E9">
            <w:pPr>
              <w:pStyle w:val="nTable"/>
              <w:rPr>
                <w:sz w:val="20"/>
              </w:rPr>
            </w:pPr>
            <w:r>
              <w:rPr>
                <w:sz w:val="20"/>
              </w:rPr>
              <w:t>39 of 1963</w:t>
            </w:r>
          </w:p>
        </w:tc>
        <w:tc>
          <w:tcPr>
            <w:tcW w:w="1270" w:type="dxa"/>
          </w:tcPr>
          <w:p w:rsidR="00F32FCA" w:rsidRDefault="005F51E9">
            <w:pPr>
              <w:pStyle w:val="nTable"/>
              <w:rPr>
                <w:sz w:val="20"/>
              </w:rPr>
            </w:pPr>
            <w:r>
              <w:rPr>
                <w:sz w:val="20"/>
              </w:rPr>
              <w:t>25 November 1963</w:t>
            </w:r>
          </w:p>
        </w:tc>
        <w:tc>
          <w:tcPr>
            <w:tcW w:w="1693" w:type="dxa"/>
          </w:tcPr>
          <w:p w:rsidR="00F32FCA" w:rsidRDefault="005F51E9">
            <w:pPr>
              <w:pStyle w:val="nTable"/>
              <w:rPr>
                <w:sz w:val="20"/>
              </w:rPr>
            </w:pPr>
            <w:r>
              <w:rPr>
                <w:sz w:val="20"/>
              </w:rPr>
              <w:t>1 July 1964 (see </w:t>
            </w:r>
            <w:r>
              <w:rPr>
                <w:i/>
                <w:sz w:val="20"/>
              </w:rPr>
              <w:t>Gazette</w:t>
            </w:r>
            <w:r>
              <w:rPr>
                <w:sz w:val="20"/>
              </w:rPr>
              <w:t xml:space="preserve"> 13 March 1964 p.1577)</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Decimal Currency Act 1965</w:t>
            </w:r>
          </w:p>
        </w:tc>
        <w:tc>
          <w:tcPr>
            <w:tcW w:w="987" w:type="dxa"/>
          </w:tcPr>
          <w:p w:rsidR="00F32FCA" w:rsidRDefault="005F51E9">
            <w:pPr>
              <w:pStyle w:val="nTable"/>
              <w:rPr>
                <w:sz w:val="20"/>
              </w:rPr>
            </w:pPr>
            <w:r>
              <w:rPr>
                <w:sz w:val="20"/>
              </w:rPr>
              <w:t>113 of 1965</w:t>
            </w:r>
          </w:p>
        </w:tc>
        <w:tc>
          <w:tcPr>
            <w:tcW w:w="1270" w:type="dxa"/>
          </w:tcPr>
          <w:p w:rsidR="00F32FCA" w:rsidRDefault="005F51E9">
            <w:pPr>
              <w:pStyle w:val="nTable"/>
              <w:rPr>
                <w:sz w:val="20"/>
              </w:rPr>
            </w:pPr>
            <w:r>
              <w:rPr>
                <w:sz w:val="20"/>
              </w:rPr>
              <w:t>21 December 1965</w:t>
            </w:r>
          </w:p>
        </w:tc>
        <w:tc>
          <w:tcPr>
            <w:tcW w:w="1693" w:type="dxa"/>
          </w:tcPr>
          <w:p w:rsidR="00F32FCA" w:rsidRDefault="005F51E9">
            <w:pPr>
              <w:pStyle w:val="nTable"/>
            </w:pPr>
            <w:r>
              <w:rPr>
                <w:sz w:val="20"/>
              </w:rPr>
              <w:t>Sections 4 to 9: 14 February 1966 (see section 2(2)); balance: 21 December 1965</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keepNext/>
              <w:keepLines/>
              <w:rPr>
                <w:sz w:val="20"/>
              </w:rPr>
            </w:pPr>
            <w:r>
              <w:rPr>
                <w:i/>
                <w:sz w:val="20"/>
              </w:rPr>
              <w:t>Metropolitan Water Supply, Sewerage, and Drainage Act Amendment Act 1967</w:t>
            </w:r>
          </w:p>
        </w:tc>
        <w:tc>
          <w:tcPr>
            <w:tcW w:w="987" w:type="dxa"/>
          </w:tcPr>
          <w:p w:rsidR="00F32FCA" w:rsidRDefault="005F51E9">
            <w:pPr>
              <w:pStyle w:val="nTable"/>
              <w:keepNext/>
              <w:keepLines/>
              <w:rPr>
                <w:sz w:val="20"/>
              </w:rPr>
            </w:pPr>
            <w:r>
              <w:rPr>
                <w:sz w:val="20"/>
              </w:rPr>
              <w:t>14 of 1967</w:t>
            </w:r>
          </w:p>
        </w:tc>
        <w:tc>
          <w:tcPr>
            <w:tcW w:w="1270" w:type="dxa"/>
          </w:tcPr>
          <w:p w:rsidR="00F32FCA" w:rsidRDefault="005F51E9">
            <w:pPr>
              <w:pStyle w:val="nTable"/>
              <w:rPr>
                <w:sz w:val="20"/>
              </w:rPr>
            </w:pPr>
            <w:r>
              <w:rPr>
                <w:sz w:val="20"/>
              </w:rPr>
              <w:t>20 October 1967</w:t>
            </w:r>
          </w:p>
        </w:tc>
        <w:tc>
          <w:tcPr>
            <w:tcW w:w="1693" w:type="dxa"/>
          </w:tcPr>
          <w:p w:rsidR="00F32FCA" w:rsidRDefault="005F51E9">
            <w:pPr>
              <w:pStyle w:val="nTable"/>
              <w:rPr>
                <w:sz w:val="20"/>
              </w:rPr>
            </w:pPr>
            <w:r>
              <w:rPr>
                <w:sz w:val="20"/>
              </w:rPr>
              <w:t>1 January 1968 (see </w:t>
            </w:r>
            <w:r>
              <w:rPr>
                <w:i/>
                <w:sz w:val="20"/>
              </w:rPr>
              <w:t>Gazette</w:t>
            </w:r>
            <w:r>
              <w:rPr>
                <w:sz w:val="20"/>
              </w:rPr>
              <w:t xml:space="preserve"> 1 December 1967 p.3303)</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1968</w:t>
            </w:r>
          </w:p>
        </w:tc>
        <w:tc>
          <w:tcPr>
            <w:tcW w:w="987" w:type="dxa"/>
          </w:tcPr>
          <w:p w:rsidR="00F32FCA" w:rsidRDefault="005F51E9">
            <w:pPr>
              <w:pStyle w:val="nTable"/>
              <w:rPr>
                <w:sz w:val="20"/>
              </w:rPr>
            </w:pPr>
            <w:r>
              <w:rPr>
                <w:sz w:val="20"/>
              </w:rPr>
              <w:t>14 of 1968</w:t>
            </w:r>
          </w:p>
        </w:tc>
        <w:tc>
          <w:tcPr>
            <w:tcW w:w="1270" w:type="dxa"/>
          </w:tcPr>
          <w:p w:rsidR="00F32FCA" w:rsidRDefault="005F51E9">
            <w:pPr>
              <w:pStyle w:val="nTable"/>
              <w:rPr>
                <w:sz w:val="20"/>
              </w:rPr>
            </w:pPr>
            <w:r>
              <w:rPr>
                <w:sz w:val="20"/>
              </w:rPr>
              <w:t>8 October 1968</w:t>
            </w:r>
          </w:p>
        </w:tc>
        <w:tc>
          <w:tcPr>
            <w:tcW w:w="1693" w:type="dxa"/>
          </w:tcPr>
          <w:p w:rsidR="00F32FCA" w:rsidRDefault="005F51E9">
            <w:pPr>
              <w:pStyle w:val="nTable"/>
              <w:rPr>
                <w:sz w:val="20"/>
              </w:rPr>
            </w:pPr>
            <w:r>
              <w:rPr>
                <w:sz w:val="20"/>
              </w:rPr>
              <w:t>8 October 1968</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keepNext/>
              <w:keepLines/>
              <w:rPr>
                <w:sz w:val="20"/>
              </w:rPr>
            </w:pPr>
            <w:r>
              <w:rPr>
                <w:i/>
                <w:sz w:val="20"/>
              </w:rPr>
              <w:t>Metropolitan Water Supply, Sewerage, and Drainage Act Amendment Act 1969</w:t>
            </w:r>
          </w:p>
        </w:tc>
        <w:tc>
          <w:tcPr>
            <w:tcW w:w="987" w:type="dxa"/>
          </w:tcPr>
          <w:p w:rsidR="00F32FCA" w:rsidRDefault="005F51E9">
            <w:pPr>
              <w:pStyle w:val="nTable"/>
              <w:keepNext/>
              <w:keepLines/>
              <w:rPr>
                <w:sz w:val="20"/>
              </w:rPr>
            </w:pPr>
            <w:r>
              <w:rPr>
                <w:sz w:val="20"/>
              </w:rPr>
              <w:t>8 of 1969</w:t>
            </w:r>
          </w:p>
        </w:tc>
        <w:tc>
          <w:tcPr>
            <w:tcW w:w="1270" w:type="dxa"/>
          </w:tcPr>
          <w:p w:rsidR="00F32FCA" w:rsidRDefault="005F51E9">
            <w:pPr>
              <w:pStyle w:val="nTable"/>
              <w:rPr>
                <w:sz w:val="20"/>
              </w:rPr>
            </w:pPr>
            <w:r>
              <w:rPr>
                <w:sz w:val="20"/>
              </w:rPr>
              <w:t>6 May 1969</w:t>
            </w:r>
          </w:p>
        </w:tc>
        <w:tc>
          <w:tcPr>
            <w:tcW w:w="1693" w:type="dxa"/>
          </w:tcPr>
          <w:p w:rsidR="00F32FCA" w:rsidRDefault="005F51E9">
            <w:pPr>
              <w:pStyle w:val="nTable"/>
              <w:rPr>
                <w:sz w:val="20"/>
              </w:rPr>
            </w:pPr>
            <w:r>
              <w:rPr>
                <w:sz w:val="20"/>
              </w:rPr>
              <w:t>6 May 1969</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1970</w:t>
            </w:r>
          </w:p>
        </w:tc>
        <w:tc>
          <w:tcPr>
            <w:tcW w:w="987" w:type="dxa"/>
          </w:tcPr>
          <w:p w:rsidR="00F32FCA" w:rsidRDefault="005F51E9">
            <w:pPr>
              <w:pStyle w:val="nTable"/>
              <w:rPr>
                <w:sz w:val="20"/>
              </w:rPr>
            </w:pPr>
            <w:r>
              <w:rPr>
                <w:sz w:val="20"/>
              </w:rPr>
              <w:t>11 of 1970</w:t>
            </w:r>
          </w:p>
        </w:tc>
        <w:tc>
          <w:tcPr>
            <w:tcW w:w="1270" w:type="dxa"/>
          </w:tcPr>
          <w:p w:rsidR="00F32FCA" w:rsidRDefault="005F51E9">
            <w:pPr>
              <w:pStyle w:val="nTable"/>
              <w:rPr>
                <w:sz w:val="20"/>
              </w:rPr>
            </w:pPr>
            <w:r>
              <w:rPr>
                <w:sz w:val="20"/>
              </w:rPr>
              <w:t>29 April 1970</w:t>
            </w:r>
          </w:p>
        </w:tc>
        <w:tc>
          <w:tcPr>
            <w:tcW w:w="1693" w:type="dxa"/>
          </w:tcPr>
          <w:p w:rsidR="00F32FCA" w:rsidRDefault="005F51E9">
            <w:pPr>
              <w:pStyle w:val="nTable"/>
              <w:rPr>
                <w:sz w:val="20"/>
              </w:rPr>
            </w:pPr>
            <w:r>
              <w:rPr>
                <w:sz w:val="20"/>
              </w:rPr>
              <w:t>29 April 1970</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pPr>
            <w:r>
              <w:rPr>
                <w:i/>
                <w:sz w:val="20"/>
              </w:rPr>
              <w:t>Metropolitan Water Supply, Sewerage, and Drainage Act Amendment Act (No. 2) 1970</w:t>
            </w:r>
          </w:p>
        </w:tc>
        <w:tc>
          <w:tcPr>
            <w:tcW w:w="987" w:type="dxa"/>
          </w:tcPr>
          <w:p w:rsidR="00F32FCA" w:rsidRDefault="005F51E9">
            <w:pPr>
              <w:pStyle w:val="nTable"/>
              <w:rPr>
                <w:sz w:val="20"/>
              </w:rPr>
            </w:pPr>
            <w:r>
              <w:rPr>
                <w:sz w:val="20"/>
              </w:rPr>
              <w:t>48 of 1970</w:t>
            </w:r>
          </w:p>
        </w:tc>
        <w:tc>
          <w:tcPr>
            <w:tcW w:w="1270" w:type="dxa"/>
          </w:tcPr>
          <w:p w:rsidR="00F32FCA" w:rsidRDefault="005F51E9">
            <w:pPr>
              <w:pStyle w:val="nTable"/>
              <w:rPr>
                <w:sz w:val="20"/>
              </w:rPr>
            </w:pPr>
            <w:r>
              <w:rPr>
                <w:sz w:val="20"/>
              </w:rPr>
              <w:t>8 October 1970</w:t>
            </w:r>
          </w:p>
        </w:tc>
        <w:tc>
          <w:tcPr>
            <w:tcW w:w="1693" w:type="dxa"/>
          </w:tcPr>
          <w:p w:rsidR="00F32FCA" w:rsidRDefault="005F51E9">
            <w:pPr>
              <w:pStyle w:val="nTable"/>
              <w:rPr>
                <w:sz w:val="20"/>
              </w:rPr>
            </w:pPr>
            <w:r>
              <w:rPr>
                <w:sz w:val="20"/>
              </w:rPr>
              <w:t>8 October 1970</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1972</w:t>
            </w:r>
          </w:p>
        </w:tc>
        <w:tc>
          <w:tcPr>
            <w:tcW w:w="987" w:type="dxa"/>
          </w:tcPr>
          <w:p w:rsidR="00F32FCA" w:rsidRDefault="005F51E9">
            <w:pPr>
              <w:pStyle w:val="nTable"/>
              <w:rPr>
                <w:sz w:val="20"/>
              </w:rPr>
            </w:pPr>
            <w:r>
              <w:rPr>
                <w:sz w:val="20"/>
              </w:rPr>
              <w:t>43 of 1972</w:t>
            </w:r>
          </w:p>
        </w:tc>
        <w:tc>
          <w:tcPr>
            <w:tcW w:w="1270" w:type="dxa"/>
          </w:tcPr>
          <w:p w:rsidR="00F32FCA" w:rsidRDefault="005F51E9">
            <w:pPr>
              <w:pStyle w:val="nTable"/>
              <w:rPr>
                <w:sz w:val="20"/>
              </w:rPr>
            </w:pPr>
            <w:r>
              <w:rPr>
                <w:sz w:val="20"/>
              </w:rPr>
              <w:t>16 June 1972</w:t>
            </w:r>
          </w:p>
        </w:tc>
        <w:tc>
          <w:tcPr>
            <w:tcW w:w="1693" w:type="dxa"/>
          </w:tcPr>
          <w:p w:rsidR="00F32FCA" w:rsidRDefault="005F51E9">
            <w:pPr>
              <w:pStyle w:val="nTable"/>
              <w:rPr>
                <w:sz w:val="20"/>
              </w:rPr>
            </w:pPr>
            <w:r>
              <w:rPr>
                <w:sz w:val="20"/>
              </w:rPr>
              <w:t>11 May 1973 (see </w:t>
            </w:r>
            <w:r>
              <w:rPr>
                <w:i/>
                <w:sz w:val="20"/>
              </w:rPr>
              <w:t>Gazette</w:t>
            </w:r>
            <w:r>
              <w:rPr>
                <w:sz w:val="20"/>
              </w:rPr>
              <w:t xml:space="preserve"> 11 May 1973 p.1157)</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keepNext/>
              <w:keepLines/>
              <w:rPr>
                <w:sz w:val="20"/>
              </w:rPr>
            </w:pPr>
            <w:r>
              <w:rPr>
                <w:i/>
                <w:sz w:val="20"/>
              </w:rPr>
              <w:t>Metric Conversion Act 1972</w:t>
            </w:r>
          </w:p>
        </w:tc>
        <w:tc>
          <w:tcPr>
            <w:tcW w:w="987" w:type="dxa"/>
          </w:tcPr>
          <w:p w:rsidR="00F32FCA" w:rsidRDefault="005F51E9">
            <w:pPr>
              <w:pStyle w:val="nTable"/>
              <w:keepNext/>
              <w:keepLines/>
              <w:rPr>
                <w:sz w:val="20"/>
              </w:rPr>
            </w:pPr>
            <w:r>
              <w:rPr>
                <w:sz w:val="20"/>
              </w:rPr>
              <w:t>94 of 1972</w:t>
            </w:r>
          </w:p>
        </w:tc>
        <w:tc>
          <w:tcPr>
            <w:tcW w:w="1270" w:type="dxa"/>
          </w:tcPr>
          <w:p w:rsidR="00F32FCA" w:rsidRDefault="005F51E9">
            <w:pPr>
              <w:pStyle w:val="nTable"/>
              <w:rPr>
                <w:sz w:val="20"/>
              </w:rPr>
            </w:pPr>
            <w:r>
              <w:rPr>
                <w:sz w:val="20"/>
              </w:rPr>
              <w:t>4 December 1972</w:t>
            </w:r>
          </w:p>
        </w:tc>
        <w:tc>
          <w:tcPr>
            <w:tcW w:w="1693" w:type="dxa"/>
          </w:tcPr>
          <w:p w:rsidR="00F32FCA" w:rsidRDefault="005F51E9">
            <w:pPr>
              <w:pStyle w:val="nTable"/>
            </w:pPr>
            <w:r>
              <w:rPr>
                <w:sz w:val="20"/>
              </w:rPr>
              <w:t>The relevant amendments, as set out in the First</w:t>
            </w:r>
            <w:r>
              <w:t> </w:t>
            </w:r>
            <w:r>
              <w:rPr>
                <w:sz w:val="20"/>
              </w:rPr>
              <w:t xml:space="preserve">Schedule, took effect on 1 July 1973 (see section 4(2) and </w:t>
            </w:r>
            <w:r>
              <w:rPr>
                <w:i/>
                <w:sz w:val="20"/>
              </w:rPr>
              <w:t>Gazette</w:t>
            </w:r>
            <w:r>
              <w:rPr>
                <w:sz w:val="20"/>
              </w:rPr>
              <w:t xml:space="preserve"> 4 May 1973 p.1110)</w:t>
            </w:r>
          </w:p>
        </w:tc>
        <w:tc>
          <w:tcPr>
            <w:tcW w:w="1438" w:type="dxa"/>
          </w:tcPr>
          <w:p w:rsidR="00F32FCA" w:rsidRDefault="005F51E9">
            <w:pPr>
              <w:pStyle w:val="nTable"/>
            </w:pPr>
            <w:r>
              <w:rPr>
                <w:sz w:val="20"/>
              </w:rPr>
              <w:t xml:space="preserve">The Schedule to Act No. 94 of 1972 was redesignated as the First Schedule by the </w:t>
            </w:r>
            <w:r>
              <w:rPr>
                <w:i/>
                <w:sz w:val="20"/>
              </w:rPr>
              <w:t>Metric Conversion Act Amendment Act 1973 (</w:t>
            </w:r>
            <w:r>
              <w:rPr>
                <w:sz w:val="20"/>
              </w:rPr>
              <w:t>Act No. 19 of 1973)</w:t>
            </w:r>
          </w:p>
        </w:tc>
      </w:tr>
      <w:tr w:rsidR="00F32FCA">
        <w:trPr>
          <w:cantSplit/>
        </w:trPr>
        <w:tc>
          <w:tcPr>
            <w:tcW w:w="1693" w:type="dxa"/>
          </w:tcPr>
          <w:p w:rsidR="00F32FCA" w:rsidRDefault="005F51E9">
            <w:pPr>
              <w:pStyle w:val="nTable"/>
              <w:keepNext/>
              <w:keepLines/>
              <w:rPr>
                <w:sz w:val="20"/>
              </w:rPr>
            </w:pPr>
            <w:r>
              <w:rPr>
                <w:i/>
                <w:sz w:val="20"/>
              </w:rPr>
              <w:t>Metropolitan Water Supply, Sewerage, and Drainage Act Amendment Act 1975</w:t>
            </w:r>
          </w:p>
        </w:tc>
        <w:tc>
          <w:tcPr>
            <w:tcW w:w="987" w:type="dxa"/>
          </w:tcPr>
          <w:p w:rsidR="00F32FCA" w:rsidRDefault="005F51E9">
            <w:pPr>
              <w:pStyle w:val="nTable"/>
              <w:keepNext/>
              <w:keepLines/>
              <w:rPr>
                <w:sz w:val="20"/>
              </w:rPr>
            </w:pPr>
            <w:r>
              <w:rPr>
                <w:sz w:val="20"/>
              </w:rPr>
              <w:t>24 of 1975</w:t>
            </w:r>
          </w:p>
        </w:tc>
        <w:tc>
          <w:tcPr>
            <w:tcW w:w="1270" w:type="dxa"/>
          </w:tcPr>
          <w:p w:rsidR="00F32FCA" w:rsidRDefault="005F51E9">
            <w:pPr>
              <w:pStyle w:val="nTable"/>
              <w:rPr>
                <w:sz w:val="20"/>
              </w:rPr>
            </w:pPr>
            <w:r>
              <w:rPr>
                <w:sz w:val="20"/>
              </w:rPr>
              <w:t>13 May 1975</w:t>
            </w:r>
          </w:p>
        </w:tc>
        <w:tc>
          <w:tcPr>
            <w:tcW w:w="1693" w:type="dxa"/>
          </w:tcPr>
          <w:p w:rsidR="00F32FCA" w:rsidRDefault="005F51E9">
            <w:pPr>
              <w:pStyle w:val="nTable"/>
              <w:rPr>
                <w:sz w:val="20"/>
              </w:rPr>
            </w:pPr>
            <w:r>
              <w:rPr>
                <w:sz w:val="20"/>
              </w:rPr>
              <w:t>13 May 1975</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1976</w:t>
            </w:r>
          </w:p>
        </w:tc>
        <w:tc>
          <w:tcPr>
            <w:tcW w:w="987" w:type="dxa"/>
          </w:tcPr>
          <w:p w:rsidR="00F32FCA" w:rsidRDefault="005F51E9">
            <w:pPr>
              <w:pStyle w:val="nTable"/>
              <w:rPr>
                <w:sz w:val="20"/>
              </w:rPr>
            </w:pPr>
            <w:r>
              <w:rPr>
                <w:sz w:val="20"/>
              </w:rPr>
              <w:t>83 of 1976</w:t>
            </w:r>
          </w:p>
        </w:tc>
        <w:tc>
          <w:tcPr>
            <w:tcW w:w="1270" w:type="dxa"/>
          </w:tcPr>
          <w:p w:rsidR="00F32FCA" w:rsidRDefault="005F51E9">
            <w:pPr>
              <w:pStyle w:val="nTable"/>
              <w:rPr>
                <w:sz w:val="20"/>
              </w:rPr>
            </w:pPr>
            <w:r>
              <w:rPr>
                <w:sz w:val="20"/>
              </w:rPr>
              <w:t>21 October 1976</w:t>
            </w:r>
          </w:p>
        </w:tc>
        <w:tc>
          <w:tcPr>
            <w:tcW w:w="1693" w:type="dxa"/>
          </w:tcPr>
          <w:p w:rsidR="00F32FCA" w:rsidRDefault="005F51E9">
            <w:pPr>
              <w:pStyle w:val="nTable"/>
            </w:pPr>
            <w:r>
              <w:rPr>
                <w:sz w:val="20"/>
              </w:rPr>
              <w:t xml:space="preserve">Sections 6, 7, 8, 9, 10 and 11: 10 December 1976 (see </w:t>
            </w:r>
            <w:r>
              <w:rPr>
                <w:i/>
                <w:sz w:val="20"/>
              </w:rPr>
              <w:t>Gazette</w:t>
            </w:r>
            <w:r>
              <w:rPr>
                <w:sz w:val="20"/>
              </w:rPr>
              <w:t xml:space="preserve"> 10 December 1976 p.4879); balance: on assent</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1977</w:t>
            </w:r>
          </w:p>
        </w:tc>
        <w:tc>
          <w:tcPr>
            <w:tcW w:w="987" w:type="dxa"/>
          </w:tcPr>
          <w:p w:rsidR="00F32FCA" w:rsidRDefault="005F51E9">
            <w:pPr>
              <w:pStyle w:val="nTable"/>
              <w:rPr>
                <w:sz w:val="20"/>
              </w:rPr>
            </w:pPr>
            <w:r>
              <w:rPr>
                <w:sz w:val="20"/>
              </w:rPr>
              <w:t>59 of 1977</w:t>
            </w:r>
          </w:p>
        </w:tc>
        <w:tc>
          <w:tcPr>
            <w:tcW w:w="1270" w:type="dxa"/>
          </w:tcPr>
          <w:p w:rsidR="00F32FCA" w:rsidRDefault="005F51E9">
            <w:pPr>
              <w:pStyle w:val="nTable"/>
              <w:rPr>
                <w:sz w:val="20"/>
              </w:rPr>
            </w:pPr>
            <w:r>
              <w:rPr>
                <w:sz w:val="20"/>
              </w:rPr>
              <w:t>23 November 1977</w:t>
            </w:r>
          </w:p>
        </w:tc>
        <w:tc>
          <w:tcPr>
            <w:tcW w:w="1693" w:type="dxa"/>
          </w:tcPr>
          <w:p w:rsidR="00F32FCA" w:rsidRDefault="005F51E9">
            <w:pPr>
              <w:pStyle w:val="nTable"/>
              <w:rPr>
                <w:sz w:val="20"/>
              </w:rPr>
            </w:pPr>
            <w:r>
              <w:rPr>
                <w:sz w:val="20"/>
              </w:rPr>
              <w:t>9 December 1977 (see </w:t>
            </w:r>
            <w:r>
              <w:rPr>
                <w:i/>
                <w:sz w:val="20"/>
              </w:rPr>
              <w:t>Gazette</w:t>
            </w:r>
            <w:r>
              <w:rPr>
                <w:sz w:val="20"/>
              </w:rPr>
              <w:t xml:space="preserve"> 9 December 1977 p.4501)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1978</w:t>
            </w:r>
          </w:p>
        </w:tc>
        <w:tc>
          <w:tcPr>
            <w:tcW w:w="987" w:type="dxa"/>
          </w:tcPr>
          <w:p w:rsidR="00F32FCA" w:rsidRDefault="005F51E9">
            <w:pPr>
              <w:pStyle w:val="nTable"/>
              <w:rPr>
                <w:sz w:val="20"/>
              </w:rPr>
            </w:pPr>
            <w:r>
              <w:rPr>
                <w:sz w:val="20"/>
              </w:rPr>
              <w:t>19 of 1978</w:t>
            </w:r>
          </w:p>
        </w:tc>
        <w:tc>
          <w:tcPr>
            <w:tcW w:w="1270" w:type="dxa"/>
          </w:tcPr>
          <w:p w:rsidR="00F32FCA" w:rsidRDefault="005F51E9">
            <w:pPr>
              <w:pStyle w:val="nTable"/>
              <w:rPr>
                <w:sz w:val="20"/>
              </w:rPr>
            </w:pPr>
            <w:r>
              <w:rPr>
                <w:sz w:val="20"/>
              </w:rPr>
              <w:t>18 May 1978</w:t>
            </w:r>
          </w:p>
        </w:tc>
        <w:tc>
          <w:tcPr>
            <w:tcW w:w="1693" w:type="dxa"/>
          </w:tcPr>
          <w:p w:rsidR="00F32FCA" w:rsidRDefault="005F51E9">
            <w:pPr>
              <w:pStyle w:val="nTable"/>
              <w:rPr>
                <w:sz w:val="20"/>
              </w:rPr>
            </w:pPr>
            <w:r>
              <w:rPr>
                <w:sz w:val="20"/>
              </w:rPr>
              <w:t>18 May 1978</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Acts Amendment and Repeal (Valuation of Land) Act 1978</w:t>
            </w:r>
            <w:r>
              <w:rPr>
                <w:sz w:val="20"/>
              </w:rPr>
              <w:t>,</w:t>
            </w:r>
          </w:p>
          <w:p w:rsidR="00F32FCA" w:rsidRDefault="005F51E9">
            <w:pPr>
              <w:pStyle w:val="nTable"/>
              <w:spacing w:before="0"/>
              <w:rPr>
                <w:sz w:val="20"/>
              </w:rPr>
            </w:pPr>
            <w:r>
              <w:rPr>
                <w:sz w:val="20"/>
              </w:rPr>
              <w:t>Part XI</w:t>
            </w:r>
          </w:p>
        </w:tc>
        <w:tc>
          <w:tcPr>
            <w:tcW w:w="987" w:type="dxa"/>
          </w:tcPr>
          <w:p w:rsidR="00F32FCA" w:rsidRDefault="005F51E9">
            <w:pPr>
              <w:pStyle w:val="nTable"/>
              <w:rPr>
                <w:sz w:val="20"/>
              </w:rPr>
            </w:pPr>
            <w:r>
              <w:rPr>
                <w:sz w:val="20"/>
              </w:rPr>
              <w:t>76 of 1978</w:t>
            </w:r>
          </w:p>
        </w:tc>
        <w:tc>
          <w:tcPr>
            <w:tcW w:w="1270" w:type="dxa"/>
          </w:tcPr>
          <w:p w:rsidR="00F32FCA" w:rsidRDefault="005F51E9">
            <w:pPr>
              <w:pStyle w:val="nTable"/>
              <w:rPr>
                <w:sz w:val="20"/>
              </w:rPr>
            </w:pPr>
            <w:r>
              <w:rPr>
                <w:sz w:val="20"/>
              </w:rPr>
              <w:t>20 October 1978</w:t>
            </w:r>
          </w:p>
        </w:tc>
        <w:tc>
          <w:tcPr>
            <w:tcW w:w="1693" w:type="dxa"/>
          </w:tcPr>
          <w:p w:rsidR="00F32FCA" w:rsidRDefault="005F51E9">
            <w:pPr>
              <w:pStyle w:val="nTable"/>
              <w:rPr>
                <w:sz w:val="20"/>
              </w:rPr>
            </w:pPr>
            <w:r>
              <w:rPr>
                <w:sz w:val="20"/>
              </w:rPr>
              <w:t>1 July 1979 (see </w:t>
            </w:r>
            <w:r>
              <w:rPr>
                <w:i/>
                <w:sz w:val="20"/>
              </w:rPr>
              <w:t>Gazette</w:t>
            </w:r>
            <w:r>
              <w:rPr>
                <w:sz w:val="20"/>
              </w:rPr>
              <w:t xml:space="preserve"> 11 May 1979 p.1211)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pPr>
            <w:r>
              <w:rPr>
                <w:i/>
                <w:sz w:val="20"/>
              </w:rPr>
              <w:t>Metropolitan Water Supply, Sewerage, and Drainage Act Amendment Act (No. 2) 1978</w:t>
            </w:r>
          </w:p>
        </w:tc>
        <w:tc>
          <w:tcPr>
            <w:tcW w:w="987" w:type="dxa"/>
          </w:tcPr>
          <w:p w:rsidR="00F32FCA" w:rsidRDefault="005F51E9">
            <w:pPr>
              <w:pStyle w:val="nTable"/>
              <w:keepNext/>
              <w:keepLines/>
              <w:rPr>
                <w:sz w:val="20"/>
              </w:rPr>
            </w:pPr>
            <w:r>
              <w:rPr>
                <w:sz w:val="20"/>
              </w:rPr>
              <w:t>105 of 1978</w:t>
            </w:r>
          </w:p>
        </w:tc>
        <w:tc>
          <w:tcPr>
            <w:tcW w:w="1270" w:type="dxa"/>
          </w:tcPr>
          <w:p w:rsidR="00F32FCA" w:rsidRDefault="005F51E9">
            <w:pPr>
              <w:pStyle w:val="nTable"/>
              <w:keepNext/>
              <w:rPr>
                <w:sz w:val="20"/>
              </w:rPr>
            </w:pPr>
            <w:r>
              <w:rPr>
                <w:sz w:val="20"/>
              </w:rPr>
              <w:t>30 November 1978</w:t>
            </w:r>
          </w:p>
        </w:tc>
        <w:tc>
          <w:tcPr>
            <w:tcW w:w="1693" w:type="dxa"/>
          </w:tcPr>
          <w:p w:rsidR="00F32FCA" w:rsidRDefault="005F51E9">
            <w:pPr>
              <w:pStyle w:val="nTable"/>
              <w:keepNext/>
              <w:rPr>
                <w:sz w:val="20"/>
              </w:rPr>
            </w:pPr>
            <w:r>
              <w:rPr>
                <w:sz w:val="20"/>
              </w:rPr>
              <w:t>30 November 1978</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Act Amendment Act 1979</w:t>
            </w:r>
          </w:p>
        </w:tc>
        <w:tc>
          <w:tcPr>
            <w:tcW w:w="987" w:type="dxa"/>
          </w:tcPr>
          <w:p w:rsidR="00F32FCA" w:rsidRDefault="005F51E9">
            <w:pPr>
              <w:pStyle w:val="nTable"/>
              <w:rPr>
                <w:sz w:val="20"/>
              </w:rPr>
            </w:pPr>
            <w:r>
              <w:rPr>
                <w:sz w:val="20"/>
              </w:rPr>
              <w:t>3 of 1979</w:t>
            </w:r>
          </w:p>
        </w:tc>
        <w:tc>
          <w:tcPr>
            <w:tcW w:w="1270" w:type="dxa"/>
          </w:tcPr>
          <w:p w:rsidR="00F32FCA" w:rsidRDefault="005F51E9">
            <w:pPr>
              <w:pStyle w:val="nTable"/>
              <w:rPr>
                <w:sz w:val="20"/>
              </w:rPr>
            </w:pPr>
            <w:r>
              <w:rPr>
                <w:sz w:val="20"/>
              </w:rPr>
              <w:t>17 May 1979</w:t>
            </w:r>
          </w:p>
        </w:tc>
        <w:tc>
          <w:tcPr>
            <w:tcW w:w="1693" w:type="dxa"/>
          </w:tcPr>
          <w:p w:rsidR="00F32FCA" w:rsidRDefault="005F51E9">
            <w:pPr>
              <w:pStyle w:val="nTable"/>
              <w:rPr>
                <w:sz w:val="20"/>
              </w:rPr>
            </w:pPr>
            <w:r>
              <w:rPr>
                <w:sz w:val="20"/>
              </w:rPr>
              <w:t>22 October 1979 (see </w:t>
            </w:r>
            <w:r>
              <w:rPr>
                <w:i/>
                <w:sz w:val="20"/>
              </w:rPr>
              <w:t>Gazette</w:t>
            </w:r>
            <w:r>
              <w:rPr>
                <w:sz w:val="20"/>
              </w:rPr>
              <w:t xml:space="preserve"> 14 September 1979 p.2780)</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pPr>
            <w:r>
              <w:rPr>
                <w:i/>
                <w:sz w:val="20"/>
              </w:rPr>
              <w:t>Metropolitan Water Supply, Sewerage, and Drainage Act Amendment Act (No. 3) 1979</w:t>
            </w:r>
          </w:p>
        </w:tc>
        <w:tc>
          <w:tcPr>
            <w:tcW w:w="987" w:type="dxa"/>
          </w:tcPr>
          <w:p w:rsidR="00F32FCA" w:rsidRDefault="005F51E9">
            <w:pPr>
              <w:pStyle w:val="nTable"/>
              <w:rPr>
                <w:sz w:val="20"/>
              </w:rPr>
            </w:pPr>
            <w:r>
              <w:rPr>
                <w:sz w:val="20"/>
              </w:rPr>
              <w:t>42 of 1979</w:t>
            </w:r>
          </w:p>
        </w:tc>
        <w:tc>
          <w:tcPr>
            <w:tcW w:w="1270" w:type="dxa"/>
          </w:tcPr>
          <w:p w:rsidR="00F32FCA" w:rsidRDefault="005F51E9">
            <w:pPr>
              <w:pStyle w:val="nTable"/>
              <w:rPr>
                <w:sz w:val="20"/>
              </w:rPr>
            </w:pPr>
            <w:r>
              <w:rPr>
                <w:sz w:val="20"/>
              </w:rPr>
              <w:t>25 October 1979</w:t>
            </w:r>
          </w:p>
        </w:tc>
        <w:tc>
          <w:tcPr>
            <w:tcW w:w="1693" w:type="dxa"/>
          </w:tcPr>
          <w:p w:rsidR="00F32FCA" w:rsidRDefault="005F51E9">
            <w:pPr>
              <w:pStyle w:val="nTable"/>
            </w:pPr>
            <w:r>
              <w:rPr>
                <w:sz w:val="20"/>
              </w:rPr>
              <w:t>Deemed operative 1 July 1979 (see section 2)</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pPr>
            <w:r>
              <w:rPr>
                <w:i/>
                <w:sz w:val="20"/>
              </w:rPr>
              <w:t>Metropolitan Water Supply, Sewerage, and Drainage Act Amendment Act (No. 4) 1979</w:t>
            </w:r>
          </w:p>
        </w:tc>
        <w:tc>
          <w:tcPr>
            <w:tcW w:w="987" w:type="dxa"/>
          </w:tcPr>
          <w:p w:rsidR="00F32FCA" w:rsidRDefault="005F51E9">
            <w:pPr>
              <w:pStyle w:val="nTable"/>
              <w:rPr>
                <w:sz w:val="20"/>
              </w:rPr>
            </w:pPr>
            <w:r>
              <w:rPr>
                <w:sz w:val="20"/>
              </w:rPr>
              <w:t>109 of 1979</w:t>
            </w:r>
          </w:p>
        </w:tc>
        <w:tc>
          <w:tcPr>
            <w:tcW w:w="1270" w:type="dxa"/>
          </w:tcPr>
          <w:p w:rsidR="00F32FCA" w:rsidRDefault="005F51E9">
            <w:pPr>
              <w:pStyle w:val="nTable"/>
              <w:rPr>
                <w:sz w:val="20"/>
              </w:rPr>
            </w:pPr>
            <w:r>
              <w:rPr>
                <w:sz w:val="20"/>
              </w:rPr>
              <w:t>17 December 1979</w:t>
            </w:r>
          </w:p>
        </w:tc>
        <w:tc>
          <w:tcPr>
            <w:tcW w:w="1693" w:type="dxa"/>
          </w:tcPr>
          <w:p w:rsidR="00F32FCA" w:rsidRDefault="005F51E9">
            <w:pPr>
              <w:pStyle w:val="nTable"/>
              <w:rPr>
                <w:sz w:val="20"/>
              </w:rPr>
            </w:pPr>
            <w:r>
              <w:rPr>
                <w:sz w:val="20"/>
              </w:rPr>
              <w:t>9 May 1980 (see </w:t>
            </w:r>
            <w:r>
              <w:rPr>
                <w:i/>
                <w:sz w:val="20"/>
              </w:rPr>
              <w:t>Gazette</w:t>
            </w:r>
            <w:r>
              <w:rPr>
                <w:sz w:val="20"/>
              </w:rPr>
              <w:t xml:space="preserve"> 9 May 1980 p.1446)</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Amendment Act 1980</w:t>
            </w:r>
          </w:p>
        </w:tc>
        <w:tc>
          <w:tcPr>
            <w:tcW w:w="987" w:type="dxa"/>
          </w:tcPr>
          <w:p w:rsidR="00F32FCA" w:rsidRDefault="005F51E9">
            <w:pPr>
              <w:pStyle w:val="nTable"/>
              <w:rPr>
                <w:sz w:val="20"/>
              </w:rPr>
            </w:pPr>
            <w:r>
              <w:rPr>
                <w:sz w:val="20"/>
              </w:rPr>
              <w:t>3 of 1980</w:t>
            </w:r>
          </w:p>
        </w:tc>
        <w:tc>
          <w:tcPr>
            <w:tcW w:w="1270" w:type="dxa"/>
          </w:tcPr>
          <w:p w:rsidR="00F32FCA" w:rsidRDefault="005F51E9">
            <w:pPr>
              <w:pStyle w:val="nTable"/>
              <w:rPr>
                <w:sz w:val="20"/>
              </w:rPr>
            </w:pPr>
            <w:r>
              <w:rPr>
                <w:sz w:val="20"/>
              </w:rPr>
              <w:t>25 August 1980</w:t>
            </w:r>
          </w:p>
        </w:tc>
        <w:tc>
          <w:tcPr>
            <w:tcW w:w="1693" w:type="dxa"/>
          </w:tcPr>
          <w:p w:rsidR="00F32FCA" w:rsidRDefault="005F51E9">
            <w:pPr>
              <w:pStyle w:val="nTable"/>
              <w:rPr>
                <w:sz w:val="20"/>
              </w:rPr>
            </w:pPr>
            <w:r>
              <w:rPr>
                <w:sz w:val="20"/>
              </w:rPr>
              <w:t xml:space="preserve">26 September 1980(see </w:t>
            </w:r>
            <w:r>
              <w:rPr>
                <w:i/>
                <w:sz w:val="20"/>
              </w:rPr>
              <w:t>Gazette</w:t>
            </w:r>
            <w:r>
              <w:rPr>
                <w:sz w:val="20"/>
              </w:rPr>
              <w:t xml:space="preserve"> 26 September 1980 p.3306)</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Metropolitan Water Supply, Sewerage, and Drainage Amendment Act 1981</w:t>
            </w:r>
          </w:p>
        </w:tc>
        <w:tc>
          <w:tcPr>
            <w:tcW w:w="987" w:type="dxa"/>
          </w:tcPr>
          <w:p w:rsidR="00F32FCA" w:rsidRDefault="005F51E9">
            <w:pPr>
              <w:pStyle w:val="nTable"/>
              <w:rPr>
                <w:sz w:val="20"/>
              </w:rPr>
            </w:pPr>
            <w:r>
              <w:rPr>
                <w:sz w:val="20"/>
              </w:rPr>
              <w:t>41 of 1981</w:t>
            </w:r>
          </w:p>
        </w:tc>
        <w:tc>
          <w:tcPr>
            <w:tcW w:w="1270" w:type="dxa"/>
          </w:tcPr>
          <w:p w:rsidR="00F32FCA" w:rsidRDefault="005F51E9">
            <w:pPr>
              <w:pStyle w:val="nTable"/>
              <w:rPr>
                <w:sz w:val="20"/>
              </w:rPr>
            </w:pPr>
            <w:r>
              <w:rPr>
                <w:sz w:val="20"/>
              </w:rPr>
              <w:t>25 August 1981</w:t>
            </w:r>
          </w:p>
        </w:tc>
        <w:tc>
          <w:tcPr>
            <w:tcW w:w="1693" w:type="dxa"/>
          </w:tcPr>
          <w:p w:rsidR="00F32FCA" w:rsidRDefault="005F51E9">
            <w:pPr>
              <w:pStyle w:val="nTable"/>
              <w:rPr>
                <w:sz w:val="20"/>
              </w:rPr>
            </w:pPr>
            <w:r>
              <w:rPr>
                <w:sz w:val="20"/>
              </w:rPr>
              <w:t>25 August 1981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i/>
                <w:sz w:val="20"/>
              </w:rPr>
            </w:pPr>
            <w:r>
              <w:rPr>
                <w:i/>
                <w:sz w:val="20"/>
              </w:rPr>
              <w:t>Acts Amendment (Statutory Designations) and Validation Act 1981,</w:t>
            </w:r>
          </w:p>
          <w:p w:rsidR="00F32FCA" w:rsidRDefault="005F51E9">
            <w:pPr>
              <w:pStyle w:val="nTable"/>
              <w:spacing w:before="0"/>
            </w:pPr>
            <w:r>
              <w:rPr>
                <w:sz w:val="20"/>
              </w:rPr>
              <w:t>section 4</w:t>
            </w:r>
          </w:p>
        </w:tc>
        <w:tc>
          <w:tcPr>
            <w:tcW w:w="987" w:type="dxa"/>
          </w:tcPr>
          <w:p w:rsidR="00F32FCA" w:rsidRDefault="005F51E9">
            <w:pPr>
              <w:pStyle w:val="nTable"/>
              <w:rPr>
                <w:sz w:val="20"/>
              </w:rPr>
            </w:pPr>
            <w:r>
              <w:rPr>
                <w:sz w:val="20"/>
              </w:rPr>
              <w:t>63 of 1981</w:t>
            </w:r>
          </w:p>
        </w:tc>
        <w:tc>
          <w:tcPr>
            <w:tcW w:w="1270" w:type="dxa"/>
          </w:tcPr>
          <w:p w:rsidR="00F32FCA" w:rsidRDefault="005F51E9">
            <w:pPr>
              <w:pStyle w:val="nTable"/>
              <w:rPr>
                <w:sz w:val="20"/>
              </w:rPr>
            </w:pPr>
            <w:r>
              <w:rPr>
                <w:sz w:val="20"/>
              </w:rPr>
              <w:t>13 October 1981</w:t>
            </w:r>
          </w:p>
        </w:tc>
        <w:tc>
          <w:tcPr>
            <w:tcW w:w="1693" w:type="dxa"/>
          </w:tcPr>
          <w:p w:rsidR="00F32FCA" w:rsidRDefault="005F51E9">
            <w:pPr>
              <w:pStyle w:val="nTable"/>
              <w:rPr>
                <w:sz w:val="20"/>
              </w:rPr>
            </w:pPr>
            <w:r>
              <w:rPr>
                <w:sz w:val="20"/>
              </w:rPr>
              <w:t>13 October 1981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pPr>
            <w:r>
              <w:rPr>
                <w:i/>
                <w:sz w:val="20"/>
              </w:rPr>
              <w:t>Metropolitan Water Supply, Sewerage, and Drainage Amendment Act (No. 2) 1981</w:t>
            </w:r>
          </w:p>
        </w:tc>
        <w:tc>
          <w:tcPr>
            <w:tcW w:w="987" w:type="dxa"/>
          </w:tcPr>
          <w:p w:rsidR="00F32FCA" w:rsidRDefault="005F51E9">
            <w:pPr>
              <w:pStyle w:val="nTable"/>
              <w:keepNext/>
              <w:keepLines/>
              <w:rPr>
                <w:sz w:val="20"/>
              </w:rPr>
            </w:pPr>
            <w:r>
              <w:rPr>
                <w:sz w:val="20"/>
              </w:rPr>
              <w:t>72 of 1981</w:t>
            </w:r>
          </w:p>
        </w:tc>
        <w:tc>
          <w:tcPr>
            <w:tcW w:w="1270" w:type="dxa"/>
          </w:tcPr>
          <w:p w:rsidR="00F32FCA" w:rsidRDefault="005F51E9">
            <w:pPr>
              <w:pStyle w:val="nTable"/>
              <w:keepNext/>
              <w:rPr>
                <w:sz w:val="20"/>
              </w:rPr>
            </w:pPr>
            <w:r>
              <w:rPr>
                <w:sz w:val="20"/>
              </w:rPr>
              <w:t>30 October 1981</w:t>
            </w:r>
          </w:p>
        </w:tc>
        <w:tc>
          <w:tcPr>
            <w:tcW w:w="1693" w:type="dxa"/>
          </w:tcPr>
          <w:p w:rsidR="00F32FCA" w:rsidRDefault="005F51E9">
            <w:pPr>
              <w:pStyle w:val="nTable"/>
              <w:keepNext/>
              <w:rPr>
                <w:sz w:val="20"/>
              </w:rPr>
            </w:pPr>
            <w:r>
              <w:rPr>
                <w:sz w:val="20"/>
              </w:rPr>
              <w:t>30 October 1981</w:t>
            </w:r>
          </w:p>
        </w:tc>
        <w:tc>
          <w:tcPr>
            <w:tcW w:w="1438" w:type="dxa"/>
          </w:tcPr>
          <w:p w:rsidR="00F32FCA" w:rsidRDefault="005F51E9">
            <w:pPr>
              <w:pStyle w:val="nTable"/>
            </w:pPr>
            <w:r>
              <w:rPr>
                <w:sz w:val="20"/>
              </w:rPr>
              <w:t xml:space="preserve">Amended by the </w:t>
            </w:r>
            <w:r>
              <w:rPr>
                <w:i/>
                <w:sz w:val="20"/>
              </w:rPr>
              <w:t>Acts Amendment and Repeal (Water Authorities) Act 1985 (</w:t>
            </w:r>
            <w:r>
              <w:rPr>
                <w:sz w:val="20"/>
              </w:rPr>
              <w:t>Act No. 25 of 1985), section 83</w:t>
            </w:r>
          </w:p>
        </w:tc>
      </w:tr>
      <w:tr w:rsidR="00F32FCA">
        <w:trPr>
          <w:cantSplit/>
        </w:trPr>
        <w:tc>
          <w:tcPr>
            <w:tcW w:w="1693" w:type="dxa"/>
          </w:tcPr>
          <w:p w:rsidR="00F32FCA" w:rsidRDefault="005F51E9">
            <w:pPr>
              <w:pStyle w:val="nTable"/>
              <w:rPr>
                <w:sz w:val="20"/>
              </w:rPr>
            </w:pPr>
            <w:r>
              <w:rPr>
                <w:i/>
                <w:sz w:val="20"/>
              </w:rPr>
              <w:t>Metropolitan Water Supply, Sewerage, and Drainage Amendment Act 1982</w:t>
            </w:r>
          </w:p>
        </w:tc>
        <w:tc>
          <w:tcPr>
            <w:tcW w:w="987" w:type="dxa"/>
          </w:tcPr>
          <w:p w:rsidR="00F32FCA" w:rsidRDefault="005F51E9">
            <w:pPr>
              <w:pStyle w:val="nTable"/>
              <w:rPr>
                <w:sz w:val="20"/>
              </w:rPr>
            </w:pPr>
            <w:r>
              <w:rPr>
                <w:sz w:val="20"/>
              </w:rPr>
              <w:t>37 of 1982</w:t>
            </w:r>
          </w:p>
        </w:tc>
        <w:tc>
          <w:tcPr>
            <w:tcW w:w="1270" w:type="dxa"/>
          </w:tcPr>
          <w:p w:rsidR="00F32FCA" w:rsidRDefault="005F51E9">
            <w:pPr>
              <w:pStyle w:val="nTable"/>
              <w:rPr>
                <w:sz w:val="20"/>
              </w:rPr>
            </w:pPr>
            <w:r>
              <w:rPr>
                <w:sz w:val="20"/>
              </w:rPr>
              <w:t>27 May 1982</w:t>
            </w:r>
          </w:p>
        </w:tc>
        <w:tc>
          <w:tcPr>
            <w:tcW w:w="1693" w:type="dxa"/>
          </w:tcPr>
          <w:p w:rsidR="00F32FCA" w:rsidRDefault="005F51E9">
            <w:pPr>
              <w:pStyle w:val="nTable"/>
              <w:rPr>
                <w:sz w:val="20"/>
              </w:rPr>
            </w:pPr>
            <w:r>
              <w:rPr>
                <w:sz w:val="20"/>
              </w:rPr>
              <w:t>1 July 1982 (see </w:t>
            </w:r>
            <w:r>
              <w:rPr>
                <w:i/>
                <w:sz w:val="20"/>
              </w:rPr>
              <w:t>Gazette</w:t>
            </w:r>
            <w:r>
              <w:rPr>
                <w:sz w:val="20"/>
              </w:rPr>
              <w:t xml:space="preserve"> 25 June 1982 p.2091)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pPr>
            <w:r>
              <w:rPr>
                <w:i/>
                <w:sz w:val="20"/>
              </w:rPr>
              <w:t>Metropolitan Water Supply, Sewerage, and Drainage Amendment Act (No. 3) 1982</w:t>
            </w:r>
          </w:p>
        </w:tc>
        <w:tc>
          <w:tcPr>
            <w:tcW w:w="987" w:type="dxa"/>
          </w:tcPr>
          <w:p w:rsidR="00F32FCA" w:rsidRDefault="005F51E9">
            <w:pPr>
              <w:pStyle w:val="nTable"/>
              <w:rPr>
                <w:sz w:val="20"/>
              </w:rPr>
            </w:pPr>
            <w:r>
              <w:rPr>
                <w:sz w:val="20"/>
              </w:rPr>
              <w:t>100 of 1982</w:t>
            </w:r>
          </w:p>
        </w:tc>
        <w:tc>
          <w:tcPr>
            <w:tcW w:w="1270" w:type="dxa"/>
          </w:tcPr>
          <w:p w:rsidR="00F32FCA" w:rsidRDefault="005F51E9">
            <w:pPr>
              <w:pStyle w:val="nTable"/>
              <w:rPr>
                <w:sz w:val="20"/>
              </w:rPr>
            </w:pPr>
            <w:r>
              <w:rPr>
                <w:sz w:val="20"/>
              </w:rPr>
              <w:t>24 November 1982</w:t>
            </w:r>
          </w:p>
        </w:tc>
        <w:tc>
          <w:tcPr>
            <w:tcW w:w="1693" w:type="dxa"/>
          </w:tcPr>
          <w:p w:rsidR="00F32FCA" w:rsidRDefault="005F51E9">
            <w:pPr>
              <w:pStyle w:val="nTable"/>
              <w:rPr>
                <w:sz w:val="20"/>
              </w:rPr>
            </w:pPr>
            <w:r>
              <w:rPr>
                <w:sz w:val="20"/>
              </w:rPr>
              <w:t xml:space="preserve">31 December 1982 (see </w:t>
            </w:r>
            <w:r>
              <w:rPr>
                <w:i/>
                <w:sz w:val="20"/>
              </w:rPr>
              <w:t>Gazette</w:t>
            </w:r>
            <w:r>
              <w:rPr>
                <w:sz w:val="20"/>
              </w:rPr>
              <w:t xml:space="preserve"> 31 December 1982 p.4969)</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Acts Amendment and Repeal (Water Authorities) Act 1985</w:t>
            </w:r>
            <w:r>
              <w:rPr>
                <w:sz w:val="20"/>
              </w:rPr>
              <w:t>,</w:t>
            </w:r>
          </w:p>
          <w:p w:rsidR="00F32FCA" w:rsidRDefault="005F51E9">
            <w:pPr>
              <w:pStyle w:val="nTable"/>
              <w:spacing w:before="0"/>
              <w:rPr>
                <w:sz w:val="20"/>
              </w:rPr>
            </w:pPr>
            <w:r>
              <w:rPr>
                <w:sz w:val="20"/>
              </w:rPr>
              <w:t>Part V</w:t>
            </w:r>
          </w:p>
        </w:tc>
        <w:tc>
          <w:tcPr>
            <w:tcW w:w="987" w:type="dxa"/>
          </w:tcPr>
          <w:p w:rsidR="00F32FCA" w:rsidRDefault="005F51E9">
            <w:pPr>
              <w:pStyle w:val="nTable"/>
              <w:rPr>
                <w:sz w:val="20"/>
              </w:rPr>
            </w:pPr>
            <w:r>
              <w:rPr>
                <w:sz w:val="20"/>
              </w:rPr>
              <w:t>25 of 1985</w:t>
            </w:r>
          </w:p>
        </w:tc>
        <w:tc>
          <w:tcPr>
            <w:tcW w:w="1270" w:type="dxa"/>
          </w:tcPr>
          <w:p w:rsidR="00F32FCA" w:rsidRDefault="005F51E9">
            <w:pPr>
              <w:pStyle w:val="nTable"/>
              <w:rPr>
                <w:sz w:val="20"/>
              </w:rPr>
            </w:pPr>
            <w:r>
              <w:rPr>
                <w:sz w:val="20"/>
              </w:rPr>
              <w:t>6 May 1985</w:t>
            </w:r>
          </w:p>
        </w:tc>
        <w:tc>
          <w:tcPr>
            <w:tcW w:w="1693" w:type="dxa"/>
          </w:tcPr>
          <w:p w:rsidR="00F32FCA" w:rsidRDefault="005F51E9">
            <w:pPr>
              <w:pStyle w:val="nTable"/>
              <w:rPr>
                <w:sz w:val="20"/>
              </w:rPr>
            </w:pPr>
            <w:r>
              <w:rPr>
                <w:sz w:val="20"/>
              </w:rPr>
              <w:t>1 July 1985 (see </w:t>
            </w:r>
            <w:r>
              <w:rPr>
                <w:i/>
                <w:sz w:val="20"/>
              </w:rPr>
              <w:t>Gazette</w:t>
            </w:r>
            <w:r>
              <w:rPr>
                <w:sz w:val="20"/>
              </w:rPr>
              <w:t xml:space="preserve"> 7 June 1985 p.1931)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Acts Amendment (Water Authorities) Act 1985</w:t>
            </w:r>
            <w:r>
              <w:rPr>
                <w:sz w:val="20"/>
              </w:rPr>
              <w:t>, Pt. IV</w:t>
            </w:r>
          </w:p>
        </w:tc>
        <w:tc>
          <w:tcPr>
            <w:tcW w:w="987" w:type="dxa"/>
          </w:tcPr>
          <w:p w:rsidR="00F32FCA" w:rsidRDefault="005F51E9">
            <w:pPr>
              <w:pStyle w:val="nTable"/>
              <w:rPr>
                <w:sz w:val="20"/>
              </w:rPr>
            </w:pPr>
            <w:r>
              <w:rPr>
                <w:sz w:val="20"/>
              </w:rPr>
              <w:t>110 of 1985</w:t>
            </w:r>
            <w:r>
              <w:rPr>
                <w:sz w:val="20"/>
              </w:rPr>
              <w:br/>
              <w:t>(as amended by No. 74 of 2003 s. 24)</w:t>
            </w:r>
          </w:p>
        </w:tc>
        <w:tc>
          <w:tcPr>
            <w:tcW w:w="1270" w:type="dxa"/>
          </w:tcPr>
          <w:p w:rsidR="00F32FCA" w:rsidRDefault="005F51E9">
            <w:pPr>
              <w:pStyle w:val="nTable"/>
              <w:rPr>
                <w:sz w:val="20"/>
              </w:rPr>
            </w:pPr>
            <w:r>
              <w:rPr>
                <w:sz w:val="20"/>
              </w:rPr>
              <w:t>17 December 1985</w:t>
            </w:r>
          </w:p>
        </w:tc>
        <w:tc>
          <w:tcPr>
            <w:tcW w:w="1693" w:type="dxa"/>
          </w:tcPr>
          <w:p w:rsidR="00F32FCA" w:rsidRDefault="005F51E9">
            <w:pPr>
              <w:pStyle w:val="nTable"/>
            </w:pPr>
            <w:r>
              <w:rPr>
                <w:sz w:val="20"/>
              </w:rPr>
              <w:t>s. 34: 14 Jul 1987 (see </w:t>
            </w:r>
            <w:r>
              <w:rPr>
                <w:i/>
                <w:sz w:val="20"/>
              </w:rPr>
              <w:t>Gazette</w:t>
            </w:r>
            <w:r>
              <w:rPr>
                <w:sz w:val="20"/>
              </w:rPr>
              <w:t xml:space="preserve"> 14 Jul 1987 p. 2647); s. 29: 1 Feb 1990 (see </w:t>
            </w:r>
            <w:r>
              <w:rPr>
                <w:i/>
                <w:sz w:val="20"/>
              </w:rPr>
              <w:t>Gazette</w:t>
            </w:r>
            <w:r>
              <w:rPr>
                <w:sz w:val="20"/>
              </w:rPr>
              <w:t xml:space="preserve"> 5 Jan 1990 p. 38); s. 26: 21 Dec 1990 (see </w:t>
            </w:r>
            <w:r>
              <w:rPr>
                <w:i/>
                <w:sz w:val="20"/>
              </w:rPr>
              <w:t>Gazette</w:t>
            </w:r>
            <w:r>
              <w:rPr>
                <w:sz w:val="20"/>
              </w:rPr>
              <w:t xml:space="preserve"> 21 Dec 1990 p. 6199); s. 30 and 33 repealed by No. 74 of 2003 s. 24; balance: 14 Mar 1986 (see </w:t>
            </w:r>
            <w:r>
              <w:rPr>
                <w:i/>
                <w:sz w:val="20"/>
              </w:rPr>
              <w:t>Gazette</w:t>
            </w:r>
            <w:r>
              <w:rPr>
                <w:sz w:val="20"/>
              </w:rPr>
              <w:t xml:space="preserve"> 14 Mar 1986 p. 726)</w:t>
            </w:r>
          </w:p>
        </w:tc>
        <w:tc>
          <w:tcPr>
            <w:tcW w:w="1438" w:type="dxa"/>
            <w:tcBorders>
              <w:bottom w:val="nil"/>
            </w:tcBorders>
          </w:tcPr>
          <w:p w:rsidR="00F32FCA" w:rsidRDefault="00F32FCA">
            <w:pPr>
              <w:pStyle w:val="nTable"/>
              <w:rPr>
                <w:sz w:val="20"/>
              </w:rPr>
            </w:pPr>
          </w:p>
        </w:tc>
      </w:tr>
      <w:tr w:rsidR="00F32FCA">
        <w:trPr>
          <w:cantSplit/>
        </w:trPr>
        <w:tc>
          <w:tcPr>
            <w:tcW w:w="1693" w:type="dxa"/>
          </w:tcPr>
          <w:p w:rsidR="00F32FCA" w:rsidRDefault="005F51E9">
            <w:pPr>
              <w:pStyle w:val="nTable"/>
              <w:keepNext/>
              <w:keepLines/>
              <w:rPr>
                <w:i/>
                <w:sz w:val="20"/>
              </w:rPr>
            </w:pPr>
            <w:r>
              <w:rPr>
                <w:i/>
                <w:sz w:val="20"/>
              </w:rPr>
              <w:t>Acts Amendment (Water Authority Rates and Charges) Act 1987,</w:t>
            </w:r>
          </w:p>
          <w:p w:rsidR="00F32FCA" w:rsidRDefault="005F51E9">
            <w:pPr>
              <w:pStyle w:val="nTable"/>
              <w:keepNext/>
              <w:keepLines/>
              <w:spacing w:before="0"/>
              <w:rPr>
                <w:sz w:val="20"/>
              </w:rPr>
            </w:pPr>
            <w:r>
              <w:rPr>
                <w:sz w:val="20"/>
              </w:rPr>
              <w:t>Part III</w:t>
            </w:r>
          </w:p>
        </w:tc>
        <w:tc>
          <w:tcPr>
            <w:tcW w:w="987" w:type="dxa"/>
          </w:tcPr>
          <w:p w:rsidR="00F32FCA" w:rsidRDefault="005F51E9">
            <w:pPr>
              <w:pStyle w:val="nTable"/>
              <w:keepNext/>
              <w:keepLines/>
              <w:rPr>
                <w:sz w:val="20"/>
              </w:rPr>
            </w:pPr>
            <w:r>
              <w:rPr>
                <w:sz w:val="20"/>
              </w:rPr>
              <w:t>24 of 1987</w:t>
            </w:r>
          </w:p>
        </w:tc>
        <w:tc>
          <w:tcPr>
            <w:tcW w:w="1270" w:type="dxa"/>
          </w:tcPr>
          <w:p w:rsidR="00F32FCA" w:rsidRDefault="005F51E9">
            <w:pPr>
              <w:pStyle w:val="nTable"/>
              <w:rPr>
                <w:sz w:val="20"/>
              </w:rPr>
            </w:pPr>
            <w:r>
              <w:rPr>
                <w:sz w:val="20"/>
              </w:rPr>
              <w:t>25 June 1987</w:t>
            </w:r>
          </w:p>
        </w:tc>
        <w:tc>
          <w:tcPr>
            <w:tcW w:w="1693" w:type="dxa"/>
          </w:tcPr>
          <w:p w:rsidR="00F32FCA" w:rsidRDefault="005F51E9">
            <w:pPr>
              <w:pStyle w:val="nTable"/>
              <w:rPr>
                <w:sz w:val="20"/>
              </w:rPr>
            </w:pPr>
            <w:r>
              <w:rPr>
                <w:sz w:val="20"/>
              </w:rPr>
              <w:t>14 July 1987 (see </w:t>
            </w:r>
            <w:r>
              <w:rPr>
                <w:i/>
                <w:sz w:val="20"/>
              </w:rPr>
              <w:t>Gazette</w:t>
            </w:r>
            <w:r>
              <w:rPr>
                <w:sz w:val="20"/>
              </w:rPr>
              <w:t xml:space="preserve"> 14 July 1987 p.2647)</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keepNext/>
              <w:keepLines/>
              <w:rPr>
                <w:sz w:val="20"/>
              </w:rPr>
            </w:pPr>
            <w:r>
              <w:rPr>
                <w:i/>
                <w:sz w:val="20"/>
              </w:rPr>
              <w:t>Water Agencies Restructure (Transitional and Consequential Provisions) Act 1995</w:t>
            </w:r>
            <w:r>
              <w:rPr>
                <w:sz w:val="20"/>
              </w:rPr>
              <w:t>,</w:t>
            </w:r>
          </w:p>
          <w:p w:rsidR="00F32FCA" w:rsidRDefault="005F51E9">
            <w:pPr>
              <w:pStyle w:val="nTable"/>
              <w:keepNext/>
              <w:keepLines/>
              <w:spacing w:before="0"/>
              <w:rPr>
                <w:sz w:val="20"/>
              </w:rPr>
            </w:pPr>
            <w:r>
              <w:rPr>
                <w:sz w:val="20"/>
              </w:rPr>
              <w:t>Part 7</w:t>
            </w:r>
          </w:p>
        </w:tc>
        <w:tc>
          <w:tcPr>
            <w:tcW w:w="987" w:type="dxa"/>
          </w:tcPr>
          <w:p w:rsidR="00F32FCA" w:rsidRDefault="005F51E9">
            <w:pPr>
              <w:pStyle w:val="nTable"/>
              <w:keepNext/>
              <w:keepLines/>
              <w:rPr>
                <w:sz w:val="20"/>
              </w:rPr>
            </w:pPr>
            <w:r>
              <w:rPr>
                <w:sz w:val="20"/>
              </w:rPr>
              <w:t>73 of 1995</w:t>
            </w:r>
          </w:p>
        </w:tc>
        <w:tc>
          <w:tcPr>
            <w:tcW w:w="1270" w:type="dxa"/>
          </w:tcPr>
          <w:p w:rsidR="00F32FCA" w:rsidRDefault="005F51E9">
            <w:pPr>
              <w:pStyle w:val="nTable"/>
              <w:rPr>
                <w:sz w:val="20"/>
              </w:rPr>
            </w:pPr>
            <w:r>
              <w:rPr>
                <w:sz w:val="20"/>
              </w:rPr>
              <w:t>27 December 1995</w:t>
            </w:r>
          </w:p>
        </w:tc>
        <w:tc>
          <w:tcPr>
            <w:tcW w:w="1693" w:type="dxa"/>
          </w:tcPr>
          <w:p w:rsidR="00F32FCA" w:rsidRDefault="005F51E9">
            <w:pPr>
              <w:pStyle w:val="nTable"/>
            </w:pPr>
            <w:r>
              <w:rPr>
                <w:sz w:val="20"/>
              </w:rPr>
              <w:t>1 January 1996 (see section 2 and </w:t>
            </w:r>
            <w:r>
              <w:rPr>
                <w:i/>
                <w:sz w:val="20"/>
              </w:rPr>
              <w:t>Gazette</w:t>
            </w:r>
            <w:r>
              <w:rPr>
                <w:sz w:val="20"/>
              </w:rPr>
              <w:t xml:space="preserve"> 29 December 1995 p.6291)</w:t>
            </w:r>
          </w:p>
        </w:tc>
        <w:tc>
          <w:tcPr>
            <w:tcW w:w="1438" w:type="dxa"/>
          </w:tcPr>
          <w:p w:rsidR="00F32FCA" w:rsidRDefault="005F51E9">
            <w:pPr>
              <w:pStyle w:val="nTable"/>
              <w:rPr>
                <w:sz w:val="20"/>
              </w:rPr>
            </w:pPr>
            <w:r>
              <w:rPr>
                <w:sz w:val="20"/>
              </w:rPr>
              <w:t>Section 106:</w:t>
            </w:r>
          </w:p>
          <w:p w:rsidR="00F32FCA" w:rsidRDefault="005F51E9">
            <w:pPr>
              <w:pStyle w:val="nTable"/>
              <w:spacing w:before="0"/>
              <w:rPr>
                <w:vertAlign w:val="superscript"/>
              </w:rPr>
            </w:pPr>
            <w:r>
              <w:rPr>
                <w:sz w:val="20"/>
              </w:rPr>
              <w:t>transitional</w:t>
            </w:r>
            <w:r>
              <w:rPr>
                <w:sz w:val="20"/>
                <w:vertAlign w:val="superscript"/>
              </w:rPr>
              <w:t>3</w:t>
            </w:r>
          </w:p>
        </w:tc>
      </w:tr>
      <w:tr w:rsidR="00F32FCA">
        <w:trPr>
          <w:cantSplit/>
        </w:trPr>
        <w:tc>
          <w:tcPr>
            <w:tcW w:w="1693" w:type="dxa"/>
          </w:tcPr>
          <w:p w:rsidR="00F32FCA" w:rsidRDefault="005F51E9">
            <w:pPr>
              <w:pStyle w:val="nTable"/>
              <w:rPr>
                <w:sz w:val="20"/>
              </w:rPr>
            </w:pPr>
            <w:r>
              <w:rPr>
                <w:i/>
                <w:sz w:val="20"/>
              </w:rPr>
              <w:t>Sentencing (Consequential Provisions) Act 1995</w:t>
            </w:r>
            <w:r>
              <w:rPr>
                <w:sz w:val="20"/>
              </w:rPr>
              <w:t>,</w:t>
            </w:r>
          </w:p>
          <w:p w:rsidR="00F32FCA" w:rsidRDefault="005F51E9">
            <w:pPr>
              <w:pStyle w:val="nTable"/>
              <w:spacing w:before="0"/>
              <w:rPr>
                <w:sz w:val="20"/>
              </w:rPr>
            </w:pPr>
            <w:r>
              <w:rPr>
                <w:sz w:val="20"/>
              </w:rPr>
              <w:t>Part 52</w:t>
            </w:r>
          </w:p>
        </w:tc>
        <w:tc>
          <w:tcPr>
            <w:tcW w:w="987" w:type="dxa"/>
          </w:tcPr>
          <w:p w:rsidR="00F32FCA" w:rsidRDefault="005F51E9">
            <w:pPr>
              <w:pStyle w:val="nTable"/>
              <w:rPr>
                <w:sz w:val="20"/>
              </w:rPr>
            </w:pPr>
            <w:r>
              <w:rPr>
                <w:sz w:val="20"/>
              </w:rPr>
              <w:t>78 of 1995</w:t>
            </w:r>
          </w:p>
        </w:tc>
        <w:tc>
          <w:tcPr>
            <w:tcW w:w="1270" w:type="dxa"/>
          </w:tcPr>
          <w:p w:rsidR="00F32FCA" w:rsidRDefault="005F51E9">
            <w:pPr>
              <w:pStyle w:val="nTable"/>
              <w:rPr>
                <w:sz w:val="20"/>
              </w:rPr>
            </w:pPr>
            <w:r>
              <w:rPr>
                <w:sz w:val="20"/>
              </w:rPr>
              <w:t>16 January 1996</w:t>
            </w:r>
          </w:p>
        </w:tc>
        <w:tc>
          <w:tcPr>
            <w:tcW w:w="1693" w:type="dxa"/>
          </w:tcPr>
          <w:p w:rsidR="00F32FCA" w:rsidRDefault="005F51E9">
            <w:pPr>
              <w:pStyle w:val="nTable"/>
            </w:pPr>
            <w:r>
              <w:rPr>
                <w:sz w:val="20"/>
              </w:rPr>
              <w:t>4 November 1996 (see section 2 and </w:t>
            </w:r>
            <w:r>
              <w:rPr>
                <w:i/>
                <w:sz w:val="20"/>
              </w:rPr>
              <w:t>Gazette</w:t>
            </w:r>
            <w:r>
              <w:rPr>
                <w:sz w:val="20"/>
              </w:rPr>
              <w:t xml:space="preserve"> 25 October 1996 p.5632)</w:t>
            </w:r>
          </w:p>
        </w:tc>
        <w:tc>
          <w:tcPr>
            <w:tcW w:w="1438" w:type="dxa"/>
          </w:tcPr>
          <w:p w:rsidR="00F32FCA" w:rsidRDefault="005F51E9">
            <w:pPr>
              <w:pStyle w:val="nTable"/>
              <w:rPr>
                <w:sz w:val="20"/>
              </w:rPr>
            </w:pPr>
            <w:r>
              <w:rPr>
                <w:sz w:val="20"/>
              </w:rPr>
              <w:t>s.73 does not have effect because the section it would have amended was repealed by Act No. 10 of 1998 s.50(5)</w:t>
            </w:r>
          </w:p>
        </w:tc>
      </w:tr>
      <w:tr w:rsidR="00F32FCA">
        <w:trPr>
          <w:cantSplit/>
        </w:trPr>
        <w:tc>
          <w:tcPr>
            <w:tcW w:w="1693" w:type="dxa"/>
          </w:tcPr>
          <w:p w:rsidR="00F32FCA" w:rsidRDefault="005F51E9">
            <w:pPr>
              <w:pStyle w:val="nTable"/>
              <w:rPr>
                <w:i/>
                <w:sz w:val="20"/>
              </w:rPr>
            </w:pPr>
            <w:r>
              <w:rPr>
                <w:i/>
                <w:sz w:val="20"/>
              </w:rPr>
              <w:t>Local Government (Consequential Amendments) Act 1996</w:t>
            </w:r>
          </w:p>
        </w:tc>
        <w:tc>
          <w:tcPr>
            <w:tcW w:w="987" w:type="dxa"/>
          </w:tcPr>
          <w:p w:rsidR="00F32FCA" w:rsidRDefault="005F51E9">
            <w:pPr>
              <w:pStyle w:val="nTable"/>
              <w:rPr>
                <w:sz w:val="20"/>
              </w:rPr>
            </w:pPr>
            <w:r>
              <w:rPr>
                <w:sz w:val="20"/>
              </w:rPr>
              <w:t>14 of 1996</w:t>
            </w:r>
          </w:p>
        </w:tc>
        <w:tc>
          <w:tcPr>
            <w:tcW w:w="1270" w:type="dxa"/>
          </w:tcPr>
          <w:p w:rsidR="00F32FCA" w:rsidRDefault="005F51E9">
            <w:pPr>
              <w:pStyle w:val="nTable"/>
              <w:rPr>
                <w:sz w:val="20"/>
              </w:rPr>
            </w:pPr>
            <w:r>
              <w:rPr>
                <w:sz w:val="20"/>
              </w:rPr>
              <w:t>28 June 1996</w:t>
            </w:r>
          </w:p>
        </w:tc>
        <w:tc>
          <w:tcPr>
            <w:tcW w:w="1693" w:type="dxa"/>
          </w:tcPr>
          <w:p w:rsidR="00F32FCA" w:rsidRDefault="005F51E9">
            <w:pPr>
              <w:pStyle w:val="nTable"/>
              <w:rPr>
                <w:sz w:val="20"/>
              </w:rPr>
            </w:pPr>
            <w:r>
              <w:rPr>
                <w:sz w:val="20"/>
              </w:rPr>
              <w:t>1 July 1996 (see section 2)</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Transfer of Land Amendment Act 1996</w:t>
            </w:r>
            <w:r>
              <w:rPr>
                <w:sz w:val="20"/>
              </w:rPr>
              <w:t>,</w:t>
            </w:r>
          </w:p>
          <w:p w:rsidR="00F32FCA" w:rsidRDefault="005F51E9">
            <w:pPr>
              <w:pStyle w:val="nTable"/>
              <w:spacing w:before="0"/>
            </w:pPr>
            <w:r>
              <w:rPr>
                <w:sz w:val="20"/>
              </w:rPr>
              <w:t>section 153(1) and (2)</w:t>
            </w:r>
          </w:p>
        </w:tc>
        <w:tc>
          <w:tcPr>
            <w:tcW w:w="987" w:type="dxa"/>
          </w:tcPr>
          <w:p w:rsidR="00F32FCA" w:rsidRDefault="005F51E9">
            <w:pPr>
              <w:pStyle w:val="nTable"/>
              <w:rPr>
                <w:sz w:val="20"/>
              </w:rPr>
            </w:pPr>
            <w:r>
              <w:rPr>
                <w:sz w:val="20"/>
              </w:rPr>
              <w:t>81 of 1996</w:t>
            </w:r>
          </w:p>
        </w:tc>
        <w:tc>
          <w:tcPr>
            <w:tcW w:w="1270" w:type="dxa"/>
          </w:tcPr>
          <w:p w:rsidR="00F32FCA" w:rsidRDefault="005F51E9">
            <w:pPr>
              <w:pStyle w:val="nTable"/>
              <w:rPr>
                <w:sz w:val="20"/>
              </w:rPr>
            </w:pPr>
            <w:r>
              <w:rPr>
                <w:sz w:val="20"/>
              </w:rPr>
              <w:t>14 November 1996</w:t>
            </w:r>
          </w:p>
        </w:tc>
        <w:tc>
          <w:tcPr>
            <w:tcW w:w="1693" w:type="dxa"/>
          </w:tcPr>
          <w:p w:rsidR="00F32FCA" w:rsidRDefault="005F51E9">
            <w:pPr>
              <w:pStyle w:val="nTable"/>
            </w:pPr>
            <w:r>
              <w:rPr>
                <w:sz w:val="20"/>
              </w:rPr>
              <w:t>14 November 1996 (see section 2(1))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Acts Amendment (Land Administration) Act 1997</w:t>
            </w:r>
            <w:r>
              <w:rPr>
                <w:sz w:val="20"/>
              </w:rPr>
              <w:t>,</w:t>
            </w:r>
          </w:p>
          <w:p w:rsidR="00F32FCA" w:rsidRDefault="005F51E9">
            <w:pPr>
              <w:pStyle w:val="nTable"/>
              <w:spacing w:before="0"/>
            </w:pPr>
            <w:r>
              <w:rPr>
                <w:sz w:val="20"/>
              </w:rPr>
              <w:t>section 142</w:t>
            </w:r>
          </w:p>
        </w:tc>
        <w:tc>
          <w:tcPr>
            <w:tcW w:w="987" w:type="dxa"/>
          </w:tcPr>
          <w:p w:rsidR="00F32FCA" w:rsidRDefault="005F51E9">
            <w:pPr>
              <w:pStyle w:val="nTable"/>
              <w:rPr>
                <w:sz w:val="20"/>
              </w:rPr>
            </w:pPr>
            <w:r>
              <w:rPr>
                <w:sz w:val="20"/>
              </w:rPr>
              <w:t>31 of 1997</w:t>
            </w:r>
          </w:p>
        </w:tc>
        <w:tc>
          <w:tcPr>
            <w:tcW w:w="1270" w:type="dxa"/>
          </w:tcPr>
          <w:p w:rsidR="00F32FCA" w:rsidRDefault="005F51E9">
            <w:pPr>
              <w:pStyle w:val="nTable"/>
            </w:pPr>
            <w:r>
              <w:rPr>
                <w:sz w:val="20"/>
              </w:rPr>
              <w:t>3 October 1997</w:t>
            </w:r>
          </w:p>
        </w:tc>
        <w:tc>
          <w:tcPr>
            <w:tcW w:w="1693" w:type="dxa"/>
          </w:tcPr>
          <w:p w:rsidR="00F32FCA" w:rsidRDefault="005F51E9">
            <w:pPr>
              <w:pStyle w:val="nTable"/>
            </w:pPr>
            <w:r>
              <w:rPr>
                <w:sz w:val="20"/>
              </w:rPr>
              <w:t>30 March 1998 (see section 2 and </w:t>
            </w:r>
            <w:r>
              <w:rPr>
                <w:i/>
                <w:sz w:val="20"/>
              </w:rPr>
              <w:t>Gazette</w:t>
            </w:r>
            <w:r>
              <w:rPr>
                <w:sz w:val="20"/>
              </w:rPr>
              <w:t xml:space="preserve"> 27 March 1998 p.1765)</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Water Legislation Amendment Act 1997</w:t>
            </w:r>
            <w:r>
              <w:rPr>
                <w:sz w:val="20"/>
              </w:rPr>
              <w:t>,</w:t>
            </w:r>
          </w:p>
          <w:p w:rsidR="00F32FCA" w:rsidRDefault="005F51E9">
            <w:pPr>
              <w:pStyle w:val="nTable"/>
              <w:spacing w:before="0"/>
              <w:rPr>
                <w:sz w:val="20"/>
              </w:rPr>
            </w:pPr>
            <w:r>
              <w:rPr>
                <w:sz w:val="20"/>
              </w:rPr>
              <w:t>Part 3</w:t>
            </w:r>
          </w:p>
        </w:tc>
        <w:tc>
          <w:tcPr>
            <w:tcW w:w="987" w:type="dxa"/>
          </w:tcPr>
          <w:p w:rsidR="00F32FCA" w:rsidRDefault="005F51E9">
            <w:pPr>
              <w:pStyle w:val="nTable"/>
              <w:rPr>
                <w:sz w:val="20"/>
              </w:rPr>
            </w:pPr>
            <w:r>
              <w:rPr>
                <w:sz w:val="20"/>
              </w:rPr>
              <w:t>32 of 1997</w:t>
            </w:r>
          </w:p>
        </w:tc>
        <w:tc>
          <w:tcPr>
            <w:tcW w:w="1270" w:type="dxa"/>
          </w:tcPr>
          <w:p w:rsidR="00F32FCA" w:rsidRDefault="005F51E9">
            <w:pPr>
              <w:pStyle w:val="nTable"/>
            </w:pPr>
            <w:r>
              <w:rPr>
                <w:sz w:val="20"/>
              </w:rPr>
              <w:t>3 October 1997</w:t>
            </w:r>
          </w:p>
        </w:tc>
        <w:tc>
          <w:tcPr>
            <w:tcW w:w="1693" w:type="dxa"/>
          </w:tcPr>
          <w:p w:rsidR="00F32FCA" w:rsidRDefault="005F51E9">
            <w:pPr>
              <w:pStyle w:val="nTable"/>
            </w:pPr>
            <w:r>
              <w:rPr>
                <w:sz w:val="20"/>
              </w:rPr>
              <w:t>15 April 1998 (see section 2 and </w:t>
            </w:r>
            <w:r>
              <w:rPr>
                <w:i/>
                <w:sz w:val="20"/>
              </w:rPr>
              <w:t>Gazette</w:t>
            </w:r>
            <w:r>
              <w:rPr>
                <w:sz w:val="20"/>
              </w:rPr>
              <w:t xml:space="preserve"> 15 April 1998 p.2041)</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Statutes (Repeals and Minor Amendments) Act 1997</w:t>
            </w:r>
            <w:r>
              <w:rPr>
                <w:sz w:val="20"/>
              </w:rPr>
              <w:t>,</w:t>
            </w:r>
          </w:p>
          <w:p w:rsidR="00F32FCA" w:rsidRDefault="005F51E9">
            <w:pPr>
              <w:pStyle w:val="nTable"/>
              <w:spacing w:before="0"/>
            </w:pPr>
            <w:r>
              <w:rPr>
                <w:sz w:val="20"/>
              </w:rPr>
              <w:t>section 87</w:t>
            </w:r>
          </w:p>
        </w:tc>
        <w:tc>
          <w:tcPr>
            <w:tcW w:w="987" w:type="dxa"/>
          </w:tcPr>
          <w:p w:rsidR="00F32FCA" w:rsidRDefault="005F51E9">
            <w:pPr>
              <w:pStyle w:val="nTable"/>
              <w:rPr>
                <w:sz w:val="20"/>
              </w:rPr>
            </w:pPr>
            <w:r>
              <w:rPr>
                <w:sz w:val="20"/>
              </w:rPr>
              <w:t>57 of 1997</w:t>
            </w:r>
          </w:p>
        </w:tc>
        <w:tc>
          <w:tcPr>
            <w:tcW w:w="1270" w:type="dxa"/>
          </w:tcPr>
          <w:p w:rsidR="00F32FCA" w:rsidRDefault="005F51E9">
            <w:pPr>
              <w:pStyle w:val="nTable"/>
            </w:pPr>
            <w:r>
              <w:rPr>
                <w:sz w:val="20"/>
              </w:rPr>
              <w:t>15 December 1997</w:t>
            </w:r>
          </w:p>
        </w:tc>
        <w:tc>
          <w:tcPr>
            <w:tcW w:w="1693" w:type="dxa"/>
          </w:tcPr>
          <w:p w:rsidR="00F32FCA" w:rsidRDefault="005F51E9">
            <w:pPr>
              <w:pStyle w:val="nTable"/>
            </w:pPr>
            <w:r>
              <w:rPr>
                <w:sz w:val="20"/>
              </w:rPr>
              <w:t>15 December 1997 (see section 2)</w:t>
            </w:r>
          </w:p>
        </w:tc>
        <w:tc>
          <w:tcPr>
            <w:tcW w:w="1438" w:type="dxa"/>
          </w:tcPr>
          <w:p w:rsidR="00F32FCA" w:rsidRDefault="00F32FCA">
            <w:pPr>
              <w:pStyle w:val="nTable"/>
              <w:rPr>
                <w:sz w:val="20"/>
              </w:rPr>
            </w:pPr>
          </w:p>
        </w:tc>
      </w:tr>
      <w:tr w:rsidR="00F32FCA">
        <w:trPr>
          <w:cantSplit/>
        </w:trPr>
        <w:tc>
          <w:tcPr>
            <w:tcW w:w="1693" w:type="dxa"/>
          </w:tcPr>
          <w:p w:rsidR="00F32FCA" w:rsidRDefault="005F51E9">
            <w:pPr>
              <w:pStyle w:val="nTable"/>
              <w:rPr>
                <w:sz w:val="20"/>
              </w:rPr>
            </w:pPr>
            <w:r>
              <w:rPr>
                <w:i/>
                <w:sz w:val="20"/>
              </w:rPr>
              <w:t>Statutes (Repeals and Minor Amendments) Act (No. 2) 1998</w:t>
            </w:r>
            <w:r>
              <w:rPr>
                <w:sz w:val="20"/>
              </w:rPr>
              <w:t>,</w:t>
            </w:r>
          </w:p>
          <w:p w:rsidR="00F32FCA" w:rsidRDefault="005F51E9">
            <w:pPr>
              <w:pStyle w:val="nTable"/>
              <w:spacing w:before="0"/>
            </w:pPr>
            <w:r>
              <w:rPr>
                <w:sz w:val="20"/>
              </w:rPr>
              <w:t>section 50</w:t>
            </w:r>
          </w:p>
        </w:tc>
        <w:tc>
          <w:tcPr>
            <w:tcW w:w="987" w:type="dxa"/>
          </w:tcPr>
          <w:p w:rsidR="00F32FCA" w:rsidRDefault="005F51E9">
            <w:pPr>
              <w:pStyle w:val="nTable"/>
              <w:keepNext/>
              <w:keepLines/>
              <w:rPr>
                <w:sz w:val="20"/>
              </w:rPr>
            </w:pPr>
            <w:r>
              <w:rPr>
                <w:sz w:val="20"/>
              </w:rPr>
              <w:t>10 of 1998</w:t>
            </w:r>
          </w:p>
        </w:tc>
        <w:tc>
          <w:tcPr>
            <w:tcW w:w="1270" w:type="dxa"/>
          </w:tcPr>
          <w:p w:rsidR="00F32FCA" w:rsidRDefault="005F51E9">
            <w:pPr>
              <w:pStyle w:val="nTable"/>
            </w:pPr>
            <w:r>
              <w:rPr>
                <w:sz w:val="20"/>
              </w:rPr>
              <w:t>30 April 1998</w:t>
            </w:r>
          </w:p>
        </w:tc>
        <w:tc>
          <w:tcPr>
            <w:tcW w:w="1693" w:type="dxa"/>
          </w:tcPr>
          <w:p w:rsidR="00F32FCA" w:rsidRDefault="005F51E9">
            <w:pPr>
              <w:pStyle w:val="nTable"/>
            </w:pPr>
            <w:r>
              <w:rPr>
                <w:sz w:val="20"/>
              </w:rPr>
              <w:t>30 April 1998 (see section 2(1))</w:t>
            </w:r>
          </w:p>
        </w:tc>
        <w:tc>
          <w:tcPr>
            <w:tcW w:w="1438" w:type="dxa"/>
          </w:tcPr>
          <w:p w:rsidR="00F32FCA" w:rsidRDefault="005F51E9">
            <w:pPr>
              <w:pStyle w:val="nTable"/>
              <w:rPr>
                <w:sz w:val="20"/>
              </w:rPr>
            </w:pPr>
            <w:r>
              <w:rPr>
                <w:sz w:val="20"/>
              </w:rPr>
              <w:t>Section 50(2)</w:t>
            </w:r>
          </w:p>
          <w:p w:rsidR="00F32FCA" w:rsidRDefault="005F51E9">
            <w:pPr>
              <w:pStyle w:val="nTable"/>
              <w:spacing w:before="0"/>
            </w:pPr>
            <w:r>
              <w:rPr>
                <w:sz w:val="20"/>
              </w:rPr>
              <w:t>transitional3</w:t>
            </w:r>
            <w:r>
              <w:rPr>
                <w:sz w:val="20"/>
                <w:vertAlign w:val="superscript"/>
              </w:rPr>
              <w:t>4</w:t>
            </w:r>
          </w:p>
        </w:tc>
      </w:tr>
      <w:tr w:rsidR="00F32FCA">
        <w:trPr>
          <w:cantSplit/>
        </w:trPr>
        <w:tc>
          <w:tcPr>
            <w:tcW w:w="1693" w:type="dxa"/>
          </w:tcPr>
          <w:p w:rsidR="00F32FCA" w:rsidRDefault="005F51E9">
            <w:pPr>
              <w:pStyle w:val="nTable"/>
              <w:keepNext/>
              <w:keepLines/>
              <w:rPr>
                <w:sz w:val="20"/>
              </w:rPr>
            </w:pPr>
            <w:r>
              <w:rPr>
                <w:i/>
                <w:sz w:val="20"/>
              </w:rPr>
              <w:t>Fire and Emergency Services Authority of Western Australia (Consequential Provisions) Act 1998</w:t>
            </w:r>
            <w:r>
              <w:rPr>
                <w:sz w:val="20"/>
              </w:rPr>
              <w:t>,</w:t>
            </w:r>
          </w:p>
          <w:p w:rsidR="00F32FCA" w:rsidRDefault="005F51E9">
            <w:pPr>
              <w:pStyle w:val="nTable"/>
              <w:spacing w:before="0"/>
            </w:pPr>
            <w:r>
              <w:rPr>
                <w:sz w:val="20"/>
              </w:rPr>
              <w:t>section 38</w:t>
            </w:r>
          </w:p>
        </w:tc>
        <w:tc>
          <w:tcPr>
            <w:tcW w:w="987" w:type="dxa"/>
          </w:tcPr>
          <w:p w:rsidR="00F32FCA" w:rsidRDefault="005F51E9">
            <w:pPr>
              <w:pStyle w:val="nTable"/>
              <w:keepNext/>
              <w:keepLines/>
              <w:rPr>
                <w:sz w:val="20"/>
              </w:rPr>
            </w:pPr>
            <w:r>
              <w:rPr>
                <w:sz w:val="20"/>
              </w:rPr>
              <w:t>42 of 1998</w:t>
            </w:r>
          </w:p>
        </w:tc>
        <w:tc>
          <w:tcPr>
            <w:tcW w:w="1270" w:type="dxa"/>
          </w:tcPr>
          <w:p w:rsidR="00F32FCA" w:rsidRDefault="005F51E9">
            <w:pPr>
              <w:pStyle w:val="nTable"/>
            </w:pPr>
            <w:r>
              <w:rPr>
                <w:sz w:val="20"/>
              </w:rPr>
              <w:t>4 November 1998</w:t>
            </w:r>
          </w:p>
        </w:tc>
        <w:tc>
          <w:tcPr>
            <w:tcW w:w="1693" w:type="dxa"/>
          </w:tcPr>
          <w:p w:rsidR="00F32FCA" w:rsidRDefault="005F51E9">
            <w:pPr>
              <w:pStyle w:val="nTable"/>
            </w:pPr>
            <w:r>
              <w:rPr>
                <w:sz w:val="20"/>
              </w:rPr>
              <w:t xml:space="preserve">1 January 1999 (see section 2 and </w:t>
            </w:r>
            <w:r>
              <w:rPr>
                <w:i/>
                <w:sz w:val="20"/>
              </w:rPr>
              <w:t>Gazette</w:t>
            </w:r>
            <w:r>
              <w:rPr>
                <w:sz w:val="20"/>
              </w:rPr>
              <w:t xml:space="preserve"> 22 December 1998 p.6833)</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keepNext/>
              <w:keepLines/>
              <w:rPr>
                <w:sz w:val="20"/>
              </w:rPr>
            </w:pPr>
            <w:r>
              <w:rPr>
                <w:i/>
                <w:sz w:val="20"/>
              </w:rPr>
              <w:t>Water Services Coordination Amendment Act 1999</w:t>
            </w:r>
            <w:r>
              <w:rPr>
                <w:sz w:val="20"/>
              </w:rPr>
              <w:t>,</w:t>
            </w:r>
          </w:p>
          <w:p w:rsidR="00F32FCA" w:rsidRDefault="005F51E9">
            <w:pPr>
              <w:pStyle w:val="nTable"/>
              <w:keepNext/>
              <w:keepLines/>
              <w:spacing w:before="0"/>
              <w:rPr>
                <w:sz w:val="20"/>
              </w:rPr>
            </w:pPr>
            <w:r>
              <w:rPr>
                <w:sz w:val="20"/>
              </w:rPr>
              <w:t>Section 11(6)</w:t>
            </w:r>
          </w:p>
        </w:tc>
        <w:tc>
          <w:tcPr>
            <w:tcW w:w="987" w:type="dxa"/>
          </w:tcPr>
          <w:p w:rsidR="00F32FCA" w:rsidRDefault="005F51E9">
            <w:pPr>
              <w:pStyle w:val="nTable"/>
              <w:keepNext/>
              <w:keepLines/>
              <w:rPr>
                <w:sz w:val="20"/>
              </w:rPr>
            </w:pPr>
            <w:r>
              <w:rPr>
                <w:sz w:val="20"/>
              </w:rPr>
              <w:t>39 of 1999</w:t>
            </w:r>
          </w:p>
        </w:tc>
        <w:tc>
          <w:tcPr>
            <w:tcW w:w="1270" w:type="dxa"/>
          </w:tcPr>
          <w:p w:rsidR="00F32FCA" w:rsidRDefault="005F51E9">
            <w:pPr>
              <w:pStyle w:val="nTable"/>
              <w:rPr>
                <w:sz w:val="20"/>
              </w:rPr>
            </w:pPr>
            <w:r>
              <w:rPr>
                <w:sz w:val="20"/>
              </w:rPr>
              <w:t>9 November 1999</w:t>
            </w:r>
          </w:p>
        </w:tc>
        <w:tc>
          <w:tcPr>
            <w:tcW w:w="1693" w:type="dxa"/>
          </w:tcPr>
          <w:p w:rsidR="00F32FCA" w:rsidRDefault="005F51E9">
            <w:pPr>
              <w:pStyle w:val="nTable"/>
              <w:spacing w:before="0"/>
              <w:rPr>
                <w:sz w:val="20"/>
              </w:rPr>
            </w:pPr>
            <w:r>
              <w:rPr>
                <w:sz w:val="20"/>
              </w:rPr>
              <w:t xml:space="preserve">Proclaimed 19 June 2000 (see section 2 and </w:t>
            </w:r>
            <w:r>
              <w:rPr>
                <w:i/>
                <w:sz w:val="20"/>
              </w:rPr>
              <w:t>Gazette</w:t>
            </w:r>
            <w:r>
              <w:rPr>
                <w:sz w:val="20"/>
              </w:rPr>
              <w:t xml:space="preserve"> 16 June 2000 p.2939)</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keepNext/>
              <w:keepLines/>
              <w:rPr>
                <w:sz w:val="20"/>
              </w:rPr>
            </w:pPr>
            <w:r>
              <w:rPr>
                <w:i/>
                <w:sz w:val="20"/>
              </w:rPr>
              <w:t>Rights in Water and Irrigation Amendment Act 2000</w:t>
            </w:r>
            <w:r>
              <w:rPr>
                <w:sz w:val="20"/>
              </w:rPr>
              <w:t>,</w:t>
            </w:r>
          </w:p>
          <w:p w:rsidR="00F32FCA" w:rsidRDefault="005F51E9">
            <w:pPr>
              <w:pStyle w:val="nTable"/>
              <w:keepNext/>
              <w:keepLines/>
              <w:spacing w:before="0"/>
              <w:rPr>
                <w:i/>
                <w:sz w:val="20"/>
              </w:rPr>
            </w:pPr>
            <w:r>
              <w:rPr>
                <w:sz w:val="20"/>
              </w:rPr>
              <w:t>section 85</w:t>
            </w:r>
          </w:p>
        </w:tc>
        <w:tc>
          <w:tcPr>
            <w:tcW w:w="987" w:type="dxa"/>
          </w:tcPr>
          <w:p w:rsidR="00F32FCA" w:rsidRDefault="005F51E9">
            <w:pPr>
              <w:pStyle w:val="nTable"/>
              <w:keepNext/>
              <w:keepLines/>
              <w:rPr>
                <w:sz w:val="20"/>
              </w:rPr>
            </w:pPr>
            <w:r>
              <w:rPr>
                <w:sz w:val="20"/>
              </w:rPr>
              <w:t>49 of 2000</w:t>
            </w:r>
          </w:p>
        </w:tc>
        <w:tc>
          <w:tcPr>
            <w:tcW w:w="1270" w:type="dxa"/>
          </w:tcPr>
          <w:p w:rsidR="00F32FCA" w:rsidRDefault="005F51E9">
            <w:pPr>
              <w:pStyle w:val="nTable"/>
              <w:rPr>
                <w:sz w:val="20"/>
              </w:rPr>
            </w:pPr>
            <w:r>
              <w:rPr>
                <w:sz w:val="20"/>
              </w:rPr>
              <w:t>28 November 2000</w:t>
            </w:r>
          </w:p>
        </w:tc>
        <w:tc>
          <w:tcPr>
            <w:tcW w:w="1693" w:type="dxa"/>
          </w:tcPr>
          <w:p w:rsidR="00F32FCA" w:rsidRDefault="005F51E9">
            <w:pPr>
              <w:pStyle w:val="nTable"/>
              <w:keepNext/>
              <w:keepLines/>
              <w:rPr>
                <w:sz w:val="20"/>
              </w:rPr>
            </w:pPr>
            <w:r>
              <w:rPr>
                <w:i/>
                <w:sz w:val="20"/>
              </w:rPr>
              <w:t>Proclaimed</w:t>
            </w:r>
          </w:p>
          <w:p w:rsidR="00F32FCA" w:rsidRDefault="005F51E9">
            <w:pPr>
              <w:pStyle w:val="nTable"/>
              <w:spacing w:before="0"/>
              <w:rPr>
                <w:sz w:val="20"/>
              </w:rPr>
            </w:pPr>
            <w:r>
              <w:rPr>
                <w:sz w:val="20"/>
              </w:rPr>
              <w:t>10 January 2001 (see section 2 and </w:t>
            </w:r>
            <w:r>
              <w:rPr>
                <w:i/>
                <w:sz w:val="20"/>
              </w:rPr>
              <w:t>Gazette</w:t>
            </w:r>
            <w:r>
              <w:rPr>
                <w:sz w:val="20"/>
              </w:rPr>
              <w:t xml:space="preserve"> 10 January 2001 p.163</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keepNext/>
              <w:keepLines/>
              <w:rPr>
                <w:sz w:val="20"/>
              </w:rPr>
            </w:pPr>
            <w:r>
              <w:rPr>
                <w:i/>
                <w:sz w:val="19"/>
              </w:rPr>
              <w:t>Statutes (Repeals and Minor Amendments) Act 2003</w:t>
            </w:r>
            <w:r>
              <w:rPr>
                <w:sz w:val="19"/>
              </w:rPr>
              <w:t xml:space="preserve"> s. 82</w:t>
            </w:r>
          </w:p>
        </w:tc>
        <w:tc>
          <w:tcPr>
            <w:tcW w:w="987" w:type="dxa"/>
          </w:tcPr>
          <w:p w:rsidR="00F32FCA" w:rsidRDefault="005F51E9">
            <w:pPr>
              <w:pStyle w:val="nTable"/>
              <w:keepNext/>
              <w:keepLines/>
              <w:rPr>
                <w:sz w:val="20"/>
              </w:rPr>
            </w:pPr>
            <w:r>
              <w:rPr>
                <w:sz w:val="19"/>
              </w:rPr>
              <w:t>74 of 2003</w:t>
            </w:r>
          </w:p>
        </w:tc>
        <w:tc>
          <w:tcPr>
            <w:tcW w:w="1270" w:type="dxa"/>
          </w:tcPr>
          <w:p w:rsidR="00F32FCA" w:rsidRDefault="005F51E9">
            <w:pPr>
              <w:pStyle w:val="nTable"/>
              <w:rPr>
                <w:sz w:val="20"/>
              </w:rPr>
            </w:pPr>
            <w:r>
              <w:rPr>
                <w:sz w:val="19"/>
              </w:rPr>
              <w:t>15 Dec 2003</w:t>
            </w:r>
          </w:p>
        </w:tc>
        <w:tc>
          <w:tcPr>
            <w:tcW w:w="1693" w:type="dxa"/>
          </w:tcPr>
          <w:p w:rsidR="00F32FCA" w:rsidRDefault="005F51E9">
            <w:pPr>
              <w:pStyle w:val="nTable"/>
              <w:keepNext/>
              <w:keepLines/>
              <w:rPr>
                <w:sz w:val="20"/>
              </w:rPr>
            </w:pPr>
            <w:r>
              <w:rPr>
                <w:spacing w:val="-2"/>
                <w:sz w:val="20"/>
              </w:rPr>
              <w:t>15 Dec 2003 (see s. 2)</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keepNext/>
              <w:keepLines/>
              <w:rPr>
                <w:i/>
                <w:sz w:val="19"/>
              </w:rPr>
            </w:pPr>
            <w:r>
              <w:rPr>
                <w:i/>
                <w:iCs/>
                <w:snapToGrid w:val="0"/>
                <w:sz w:val="19"/>
                <w:lang w:val="en-US"/>
              </w:rPr>
              <w:t>Courts Legislation Amendment and Repeal Act 2004</w:t>
            </w:r>
            <w:r>
              <w:rPr>
                <w:snapToGrid w:val="0"/>
                <w:sz w:val="19"/>
                <w:lang w:val="en-US"/>
              </w:rPr>
              <w:t xml:space="preserve"> s. 141</w:t>
            </w:r>
          </w:p>
        </w:tc>
        <w:tc>
          <w:tcPr>
            <w:tcW w:w="987" w:type="dxa"/>
          </w:tcPr>
          <w:p w:rsidR="00F32FCA" w:rsidRDefault="005F51E9">
            <w:pPr>
              <w:pStyle w:val="nTable"/>
              <w:keepNext/>
              <w:keepLines/>
              <w:rPr>
                <w:sz w:val="19"/>
              </w:rPr>
            </w:pPr>
            <w:r>
              <w:rPr>
                <w:snapToGrid w:val="0"/>
                <w:sz w:val="19"/>
                <w:lang w:val="en-US"/>
              </w:rPr>
              <w:t>59 of 2004</w:t>
            </w:r>
          </w:p>
        </w:tc>
        <w:tc>
          <w:tcPr>
            <w:tcW w:w="1270" w:type="dxa"/>
          </w:tcPr>
          <w:p w:rsidR="00F32FCA" w:rsidRDefault="005F51E9">
            <w:pPr>
              <w:pStyle w:val="nTable"/>
              <w:rPr>
                <w:sz w:val="19"/>
              </w:rPr>
            </w:pPr>
            <w:r>
              <w:rPr>
                <w:sz w:val="19"/>
              </w:rPr>
              <w:t>23 Nov 2004</w:t>
            </w:r>
          </w:p>
        </w:tc>
        <w:tc>
          <w:tcPr>
            <w:tcW w:w="1693" w:type="dxa"/>
          </w:tcPr>
          <w:p w:rsidR="00F32FCA" w:rsidRDefault="005F51E9">
            <w:pPr>
              <w:pStyle w:val="nTable"/>
              <w:keepNext/>
              <w:keepLines/>
              <w:rPr>
                <w:spacing w:val="-2"/>
                <w:sz w:val="20"/>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c>
          <w:tcPr>
            <w:tcW w:w="1438" w:type="dxa"/>
          </w:tcPr>
          <w:p w:rsidR="00F32FCA" w:rsidRDefault="00F32FCA">
            <w:pPr>
              <w:pStyle w:val="nTable"/>
              <w:keepNext/>
              <w:keepLines/>
              <w:rPr>
                <w:sz w:val="20"/>
              </w:rPr>
            </w:pPr>
          </w:p>
        </w:tc>
      </w:tr>
      <w:tr w:rsidR="00F32FCA">
        <w:trPr>
          <w:cantSplit/>
        </w:trPr>
        <w:tc>
          <w:tcPr>
            <w:tcW w:w="1693" w:type="dxa"/>
          </w:tcPr>
          <w:p w:rsidR="00F32FCA" w:rsidRDefault="005F51E9">
            <w:pPr>
              <w:pStyle w:val="nTable"/>
              <w:keepNext/>
              <w:keepLines/>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987" w:type="dxa"/>
          </w:tcPr>
          <w:p w:rsidR="00F32FCA" w:rsidRDefault="005F51E9">
            <w:pPr>
              <w:pStyle w:val="nTable"/>
              <w:keepNext/>
              <w:keepLines/>
              <w:rPr>
                <w:sz w:val="19"/>
              </w:rPr>
            </w:pPr>
            <w:r>
              <w:rPr>
                <w:rFonts w:ascii="Times" w:hAnsi="Times"/>
                <w:sz w:val="19"/>
              </w:rPr>
              <w:t>55 of 2004</w:t>
            </w:r>
          </w:p>
        </w:tc>
        <w:tc>
          <w:tcPr>
            <w:tcW w:w="1270" w:type="dxa"/>
          </w:tcPr>
          <w:p w:rsidR="00F32FCA" w:rsidRDefault="005F51E9">
            <w:pPr>
              <w:pStyle w:val="nTable"/>
              <w:rPr>
                <w:sz w:val="19"/>
              </w:rPr>
            </w:pPr>
            <w:r>
              <w:rPr>
                <w:rFonts w:ascii="Times" w:hAnsi="Times"/>
                <w:sz w:val="19"/>
              </w:rPr>
              <w:t>24 Nov 2004</w:t>
            </w:r>
          </w:p>
        </w:tc>
        <w:tc>
          <w:tcPr>
            <w:tcW w:w="1693" w:type="dxa"/>
          </w:tcPr>
          <w:p w:rsidR="00F32FCA" w:rsidRDefault="005F51E9">
            <w:pPr>
              <w:pStyle w:val="nTable"/>
              <w:keepNext/>
              <w:keepLines/>
              <w:rPr>
                <w:spacing w:val="-2"/>
                <w:sz w:val="20"/>
              </w:rPr>
            </w:pPr>
            <w:r>
              <w:rPr>
                <w:spacing w:val="-2"/>
                <w:sz w:val="19"/>
              </w:rPr>
              <w:t xml:space="preserve">1 Jan 2005 (see s. 2 and </w:t>
            </w:r>
            <w:r>
              <w:rPr>
                <w:i/>
                <w:iCs/>
                <w:spacing w:val="-2"/>
                <w:sz w:val="19"/>
              </w:rPr>
              <w:t>Gazette</w:t>
            </w:r>
            <w:r>
              <w:rPr>
                <w:spacing w:val="-2"/>
                <w:sz w:val="19"/>
              </w:rPr>
              <w:t xml:space="preserve"> 31 Dec 2004 p. 7130)</w:t>
            </w:r>
          </w:p>
        </w:tc>
        <w:tc>
          <w:tcPr>
            <w:tcW w:w="1438" w:type="dxa"/>
          </w:tcPr>
          <w:p w:rsidR="00F32FCA" w:rsidRDefault="00F32FCA">
            <w:pPr>
              <w:pStyle w:val="nTable"/>
              <w:keepNext/>
              <w:keepLines/>
              <w:rPr>
                <w:sz w:val="20"/>
              </w:rPr>
            </w:pPr>
          </w:p>
        </w:tc>
      </w:tr>
      <w:tr w:rsidR="00F32FCA">
        <w:trPr>
          <w:cantSplit/>
        </w:trPr>
        <w:tc>
          <w:tcPr>
            <w:tcW w:w="1693" w:type="dxa"/>
            <w:tcBorders>
              <w:bottom w:val="single" w:sz="2" w:space="0" w:color="auto"/>
            </w:tcBorders>
          </w:tcPr>
          <w:p w:rsidR="00F32FCA" w:rsidRDefault="005F51E9">
            <w:pPr>
              <w:pStyle w:val="nTable"/>
              <w:keepNext/>
              <w:keepLines/>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987" w:type="dxa"/>
            <w:tcBorders>
              <w:bottom w:val="single" w:sz="2" w:space="0" w:color="auto"/>
            </w:tcBorders>
          </w:tcPr>
          <w:p w:rsidR="00F32FCA" w:rsidRDefault="005F51E9">
            <w:pPr>
              <w:pStyle w:val="nTable"/>
              <w:keepNext/>
              <w:keepLines/>
              <w:rPr>
                <w:rFonts w:ascii="Times" w:hAnsi="Times"/>
                <w:sz w:val="19"/>
              </w:rPr>
            </w:pPr>
            <w:r>
              <w:rPr>
                <w:snapToGrid w:val="0"/>
                <w:sz w:val="19"/>
                <w:lang w:val="en-US"/>
              </w:rPr>
              <w:t>84 of 2004</w:t>
            </w:r>
          </w:p>
        </w:tc>
        <w:tc>
          <w:tcPr>
            <w:tcW w:w="1270" w:type="dxa"/>
            <w:tcBorders>
              <w:bottom w:val="single" w:sz="2" w:space="0" w:color="auto"/>
            </w:tcBorders>
          </w:tcPr>
          <w:p w:rsidR="00F32FCA" w:rsidRDefault="005F51E9">
            <w:pPr>
              <w:pStyle w:val="nTable"/>
              <w:rPr>
                <w:rFonts w:ascii="Times" w:hAnsi="Times"/>
                <w:sz w:val="19"/>
              </w:rPr>
            </w:pPr>
            <w:r>
              <w:rPr>
                <w:sz w:val="19"/>
              </w:rPr>
              <w:t>16 Dec 2004</w:t>
            </w:r>
          </w:p>
        </w:tc>
        <w:tc>
          <w:tcPr>
            <w:tcW w:w="1693" w:type="dxa"/>
            <w:tcBorders>
              <w:bottom w:val="single" w:sz="2" w:space="0" w:color="auto"/>
            </w:tcBorders>
          </w:tcPr>
          <w:p w:rsidR="00F32FCA" w:rsidRDefault="005F51E9">
            <w:pPr>
              <w:pStyle w:val="nTable"/>
              <w:keepNext/>
              <w:keepLines/>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38" w:type="dxa"/>
            <w:tcBorders>
              <w:bottom w:val="single" w:sz="2" w:space="0" w:color="auto"/>
            </w:tcBorders>
          </w:tcPr>
          <w:p w:rsidR="00F32FCA" w:rsidRDefault="00F32FCA">
            <w:pPr>
              <w:pStyle w:val="nTable"/>
              <w:keepNext/>
              <w:keepLines/>
              <w:rPr>
                <w:sz w:val="20"/>
              </w:rPr>
            </w:pPr>
          </w:p>
        </w:tc>
      </w:tr>
    </w:tbl>
    <w:p w:rsidR="00F32FCA" w:rsidRDefault="005F51E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32FCA" w:rsidRDefault="005F51E9">
      <w:pPr>
        <w:pStyle w:val="nHeading3"/>
        <w:rPr>
          <w:snapToGrid w:val="0"/>
        </w:rPr>
      </w:pPr>
      <w:bookmarkStart w:id="348" w:name="_Toc534778309"/>
      <w:bookmarkStart w:id="349" w:name="_Toc7405063"/>
      <w:bookmarkStart w:id="350" w:name="_Toc87418939"/>
      <w:bookmarkStart w:id="351" w:name="_Toc87419906"/>
      <w:bookmarkStart w:id="352" w:name="_Toc103129015"/>
      <w:r>
        <w:rPr>
          <w:snapToGrid w:val="0"/>
        </w:rPr>
        <w:t>Provisions that have not come into operation</w:t>
      </w:r>
      <w:bookmarkEnd w:id="348"/>
      <w:bookmarkEnd w:id="349"/>
      <w:bookmarkEnd w:id="350"/>
      <w:bookmarkEnd w:id="351"/>
      <w:bookmarkEnd w:id="35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rsidR="00F32FCA">
        <w:tc>
          <w:tcPr>
            <w:tcW w:w="2268" w:type="dxa"/>
            <w:tcBorders>
              <w:bottom w:val="single" w:sz="4" w:space="0" w:color="auto"/>
            </w:tcBorders>
          </w:tcPr>
          <w:p w:rsidR="00F32FCA" w:rsidRDefault="005F51E9">
            <w:pPr>
              <w:pStyle w:val="nTable"/>
              <w:rPr>
                <w:b/>
                <w:snapToGrid w:val="0"/>
                <w:sz w:val="19"/>
                <w:lang w:val="en-US"/>
              </w:rPr>
            </w:pPr>
            <w:r>
              <w:rPr>
                <w:b/>
                <w:snapToGrid w:val="0"/>
                <w:sz w:val="19"/>
                <w:lang w:val="en-US"/>
              </w:rPr>
              <w:t>Short title</w:t>
            </w:r>
          </w:p>
        </w:tc>
        <w:tc>
          <w:tcPr>
            <w:tcW w:w="1134" w:type="dxa"/>
            <w:tcBorders>
              <w:bottom w:val="single" w:sz="4" w:space="0" w:color="auto"/>
            </w:tcBorders>
          </w:tcPr>
          <w:p w:rsidR="00F32FCA" w:rsidRDefault="005F51E9">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rsidR="00F32FCA" w:rsidRDefault="005F51E9">
            <w:pPr>
              <w:pStyle w:val="nTable"/>
              <w:rPr>
                <w:b/>
                <w:snapToGrid w:val="0"/>
                <w:sz w:val="19"/>
                <w:lang w:val="en-US"/>
              </w:rPr>
            </w:pPr>
            <w:r>
              <w:rPr>
                <w:b/>
                <w:snapToGrid w:val="0"/>
                <w:sz w:val="19"/>
                <w:lang w:val="en-US"/>
              </w:rPr>
              <w:t>Assent</w:t>
            </w:r>
          </w:p>
        </w:tc>
        <w:tc>
          <w:tcPr>
            <w:tcW w:w="2410" w:type="dxa"/>
            <w:tcBorders>
              <w:bottom w:val="single" w:sz="4" w:space="0" w:color="auto"/>
            </w:tcBorders>
          </w:tcPr>
          <w:p w:rsidR="00F32FCA" w:rsidRDefault="005F51E9">
            <w:pPr>
              <w:pStyle w:val="nTable"/>
              <w:rPr>
                <w:b/>
                <w:snapToGrid w:val="0"/>
                <w:sz w:val="19"/>
                <w:lang w:val="en-US"/>
              </w:rPr>
            </w:pPr>
            <w:r>
              <w:rPr>
                <w:b/>
                <w:snapToGrid w:val="0"/>
                <w:sz w:val="19"/>
                <w:lang w:val="en-US"/>
              </w:rPr>
              <w:t>Commencement</w:t>
            </w:r>
          </w:p>
        </w:tc>
      </w:tr>
      <w:tr w:rsidR="00F32FCA">
        <w:tc>
          <w:tcPr>
            <w:tcW w:w="2268" w:type="dxa"/>
            <w:tcBorders>
              <w:top w:val="single" w:sz="4" w:space="0" w:color="auto"/>
              <w:bottom w:val="nil"/>
            </w:tcBorders>
          </w:tcPr>
          <w:p w:rsidR="00F32FCA" w:rsidRDefault="005F51E9">
            <w:pPr>
              <w:pStyle w:val="nTable"/>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7</w:t>
            </w:r>
          </w:p>
        </w:tc>
        <w:tc>
          <w:tcPr>
            <w:tcW w:w="1134" w:type="dxa"/>
            <w:tcBorders>
              <w:top w:val="single" w:sz="4" w:space="0" w:color="auto"/>
              <w:bottom w:val="nil"/>
            </w:tcBorders>
          </w:tcPr>
          <w:p w:rsidR="00F32FCA" w:rsidRDefault="005F51E9">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rsidR="00F32FCA" w:rsidRDefault="005F51E9">
            <w:pPr>
              <w:pStyle w:val="nTable"/>
            </w:pPr>
            <w:r>
              <w:rPr>
                <w:sz w:val="19"/>
              </w:rPr>
              <w:t>23 Nov 2004</w:t>
            </w:r>
          </w:p>
        </w:tc>
        <w:tc>
          <w:tcPr>
            <w:tcW w:w="2410" w:type="dxa"/>
            <w:tcBorders>
              <w:top w:val="single" w:sz="4" w:space="0" w:color="auto"/>
              <w:bottom w:val="nil"/>
            </w:tcBorders>
          </w:tcPr>
          <w:p w:rsidR="00F32FCA" w:rsidRDefault="005F51E9">
            <w:pPr>
              <w:pStyle w:val="nTable"/>
              <w:rPr>
                <w:snapToGrid w:val="0"/>
                <w:sz w:val="19"/>
                <w:lang w:val="en-US"/>
              </w:rPr>
            </w:pPr>
            <w:r>
              <w:rPr>
                <w:snapToGrid w:val="0"/>
                <w:sz w:val="19"/>
                <w:lang w:val="en-US"/>
              </w:rPr>
              <w:t>To be proclaimed (see s. 2)</w:t>
            </w:r>
          </w:p>
        </w:tc>
      </w:tr>
      <w:tr w:rsidR="00F32FCA">
        <w:tc>
          <w:tcPr>
            <w:tcW w:w="2268" w:type="dxa"/>
            <w:tcBorders>
              <w:top w:val="nil"/>
              <w:bottom w:val="single" w:sz="4" w:space="0" w:color="auto"/>
            </w:tcBorders>
          </w:tcPr>
          <w:p w:rsidR="00F32FCA" w:rsidRDefault="005F51E9">
            <w:pPr>
              <w:pStyle w:val="nTable"/>
              <w:rPr>
                <w:snapToGrid w:val="0"/>
                <w:sz w:val="19"/>
                <w:lang w:val="en-US"/>
              </w:rPr>
            </w:pPr>
            <w:r>
              <w:rPr>
                <w:i/>
                <w:iCs/>
                <w:snapToGrid w:val="0"/>
                <w:sz w:val="19"/>
                <w:lang w:val="en-US"/>
              </w:rPr>
              <w:t>Water Legislation Amendment (Competition Policy) Act 2005</w:t>
            </w:r>
            <w:r>
              <w:rPr>
                <w:snapToGrid w:val="0"/>
                <w:sz w:val="19"/>
                <w:lang w:val="en-US"/>
              </w:rPr>
              <w:t xml:space="preserve"> s. 36-52 </w:t>
            </w:r>
            <w:r>
              <w:rPr>
                <w:snapToGrid w:val="0"/>
                <w:sz w:val="19"/>
                <w:vertAlign w:val="superscript"/>
                <w:lang w:val="en-US"/>
              </w:rPr>
              <w:t>9</w:t>
            </w:r>
          </w:p>
        </w:tc>
        <w:tc>
          <w:tcPr>
            <w:tcW w:w="1134" w:type="dxa"/>
            <w:tcBorders>
              <w:top w:val="nil"/>
              <w:bottom w:val="single" w:sz="4" w:space="0" w:color="auto"/>
            </w:tcBorders>
          </w:tcPr>
          <w:p w:rsidR="00F32FCA" w:rsidRDefault="005F51E9">
            <w:pPr>
              <w:pStyle w:val="nTable"/>
              <w:rPr>
                <w:snapToGrid w:val="0"/>
                <w:sz w:val="19"/>
                <w:lang w:val="en-US"/>
              </w:rPr>
            </w:pPr>
            <w:r>
              <w:rPr>
                <w:snapToGrid w:val="0"/>
                <w:sz w:val="19"/>
                <w:lang w:val="en-US"/>
              </w:rPr>
              <w:t>25 of 2005</w:t>
            </w:r>
          </w:p>
        </w:tc>
        <w:tc>
          <w:tcPr>
            <w:tcW w:w="1276" w:type="dxa"/>
            <w:tcBorders>
              <w:top w:val="nil"/>
              <w:bottom w:val="single" w:sz="4" w:space="0" w:color="auto"/>
            </w:tcBorders>
          </w:tcPr>
          <w:p w:rsidR="00F32FCA" w:rsidRDefault="005F51E9">
            <w:pPr>
              <w:pStyle w:val="nTable"/>
              <w:rPr>
                <w:sz w:val="19"/>
              </w:rPr>
            </w:pPr>
            <w:r>
              <w:rPr>
                <w:sz w:val="19"/>
              </w:rPr>
              <w:t>12 Dec 2005</w:t>
            </w:r>
          </w:p>
        </w:tc>
        <w:tc>
          <w:tcPr>
            <w:tcW w:w="2410" w:type="dxa"/>
            <w:tcBorders>
              <w:top w:val="nil"/>
              <w:bottom w:val="single" w:sz="4" w:space="0" w:color="auto"/>
            </w:tcBorders>
          </w:tcPr>
          <w:p w:rsidR="00F32FCA" w:rsidRDefault="005F51E9">
            <w:pPr>
              <w:pStyle w:val="nTable"/>
              <w:rPr>
                <w:snapToGrid w:val="0"/>
                <w:sz w:val="19"/>
                <w:lang w:val="en-US"/>
              </w:rPr>
            </w:pPr>
            <w:r>
              <w:rPr>
                <w:snapToGrid w:val="0"/>
                <w:sz w:val="19"/>
                <w:lang w:val="en-US"/>
              </w:rPr>
              <w:t>To be proclaimed (see s. 2)</w:t>
            </w:r>
          </w:p>
        </w:tc>
      </w:tr>
    </w:tbl>
    <w:p w:rsidR="00F32FCA" w:rsidRDefault="00F32FCA">
      <w:pPr>
        <w:pStyle w:val="nSubsection"/>
        <w:tabs>
          <w:tab w:val="clear" w:pos="454"/>
          <w:tab w:val="left" w:pos="709"/>
        </w:tabs>
        <w:ind w:left="709" w:hanging="709"/>
        <w:rPr>
          <w:snapToGrid w:val="0"/>
        </w:rPr>
      </w:pPr>
    </w:p>
    <w:p w:rsidR="00F32FCA" w:rsidRDefault="005F51E9">
      <w:pPr>
        <w:pStyle w:val="nSubsection"/>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rsidR="00F32FCA" w:rsidRDefault="005F51E9">
      <w:pPr>
        <w:pStyle w:val="nSubsection"/>
        <w:rPr>
          <w:snapToGrid w:val="0"/>
        </w:rPr>
      </w:pPr>
      <w:r>
        <w:rPr>
          <w:snapToGrid w:val="0"/>
          <w:vertAlign w:val="superscript"/>
        </w:rPr>
        <w:t>2</w:t>
      </w:r>
      <w:r>
        <w:rPr>
          <w:snapToGrid w:val="0"/>
        </w:rPr>
        <w:tab/>
        <w:t xml:space="preserve">4 April 1952.  See proclamation published in </w:t>
      </w:r>
      <w:r>
        <w:rPr>
          <w:i/>
          <w:snapToGrid w:val="0"/>
        </w:rPr>
        <w:t>Gazette</w:t>
      </w:r>
      <w:r>
        <w:rPr>
          <w:snapToGrid w:val="0"/>
        </w:rPr>
        <w:t xml:space="preserve"> dated 4 April 1952 pp.799</w:t>
      </w:r>
      <w:r>
        <w:rPr>
          <w:snapToGrid w:val="0"/>
        </w:rPr>
        <w:noBreakHyphen/>
        <w:t>800.</w:t>
      </w:r>
    </w:p>
    <w:p w:rsidR="00F32FCA" w:rsidRDefault="005F51E9">
      <w:pPr>
        <w:pStyle w:val="nSubsection"/>
        <w:rPr>
          <w:snapToGrid w:val="0"/>
        </w:rPr>
      </w:pPr>
      <w:r>
        <w:rPr>
          <w:snapToGrid w:val="0"/>
          <w:vertAlign w:val="superscript"/>
        </w:rPr>
        <w:t>3</w:t>
      </w:r>
      <w:r>
        <w:rPr>
          <w:snapToGrid w:val="0"/>
        </w:rPr>
        <w:tab/>
        <w:t xml:space="preserve">Section 106(2) of the </w:t>
      </w:r>
      <w:r>
        <w:rPr>
          <w:i/>
          <w:snapToGrid w:val="0"/>
        </w:rPr>
        <w:t>Water Agencies Restructure (Transitional and Consequential Provisions) Act 1995 (</w:t>
      </w:r>
      <w:r>
        <w:rPr>
          <w:snapToGrid w:val="0"/>
        </w:rPr>
        <w:t>Act No. 73 of 1995) reads as follows — </w:t>
      </w:r>
    </w:p>
    <w:p w:rsidR="00F32FCA" w:rsidRDefault="005F51E9">
      <w:pPr>
        <w:pStyle w:val="MiscOpen"/>
        <w:rPr>
          <w:snapToGrid w:val="0"/>
        </w:rPr>
      </w:pPr>
      <w:r>
        <w:rPr>
          <w:snapToGrid w:val="0"/>
        </w:rPr>
        <w:t>“</w:t>
      </w:r>
    </w:p>
    <w:p w:rsidR="00F32FCA" w:rsidRDefault="005F51E9">
      <w:pPr>
        <w:pStyle w:val="nzSubsection"/>
        <w:spacing w:before="120"/>
        <w:rPr>
          <w:snapToGrid w:val="0"/>
        </w:rPr>
      </w:pPr>
      <w:r>
        <w:rPr>
          <w:snapToGrid w:val="0"/>
        </w:rPr>
        <w:tab/>
        <w:t>(2)</w:t>
      </w:r>
      <w:r>
        <w:rPr>
          <w:snapToGrid w:val="0"/>
        </w:rPr>
        <w:tab/>
        <w:t>Despite its repeal by this section, section 146A of the principal Act continues to apply in respect of any complaint of an offence referred to in that section that is alleged to have been committed before the commencement of this section.</w:t>
      </w:r>
    </w:p>
    <w:p w:rsidR="00F32FCA" w:rsidRDefault="005F51E9">
      <w:pPr>
        <w:pStyle w:val="MiscClose"/>
        <w:rPr>
          <w:snapToGrid w:val="0"/>
        </w:rPr>
      </w:pPr>
      <w:r>
        <w:rPr>
          <w:snapToGrid w:val="0"/>
        </w:rPr>
        <w:t>”.</w:t>
      </w:r>
    </w:p>
    <w:p w:rsidR="00F32FCA" w:rsidRDefault="005F51E9">
      <w:pPr>
        <w:pStyle w:val="nSubsection"/>
        <w:rPr>
          <w:snapToGrid w:val="0"/>
        </w:rPr>
      </w:pPr>
      <w:r>
        <w:rPr>
          <w:snapToGrid w:val="0"/>
          <w:vertAlign w:val="superscript"/>
        </w:rPr>
        <w:t>4</w:t>
      </w:r>
      <w:r>
        <w:rPr>
          <w:snapToGrid w:val="0"/>
        </w:rPr>
        <w:tab/>
        <w:t xml:space="preserve">Section 50(2) of the </w:t>
      </w:r>
      <w:r>
        <w:rPr>
          <w:i/>
          <w:snapToGrid w:val="0"/>
        </w:rPr>
        <w:t xml:space="preserve">Statutes (Repeals and Minor Amendments) Act (No. 2) 1998 </w:t>
      </w:r>
      <w:r>
        <w:rPr>
          <w:snapToGrid w:val="0"/>
        </w:rPr>
        <w:t>(Act No. 10 of 1998) reads as follows —</w:t>
      </w:r>
    </w:p>
    <w:p w:rsidR="00F32FCA" w:rsidRDefault="005F51E9">
      <w:pPr>
        <w:pStyle w:val="MiscOpen"/>
        <w:rPr>
          <w:snapToGrid w:val="0"/>
        </w:rPr>
      </w:pPr>
      <w:r>
        <w:rPr>
          <w:snapToGrid w:val="0"/>
        </w:rPr>
        <w:t>“</w:t>
      </w:r>
    </w:p>
    <w:p w:rsidR="00F32FCA" w:rsidRDefault="005F51E9">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F32FCA" w:rsidRDefault="005F51E9">
      <w:pPr>
        <w:pStyle w:val="MiscClose"/>
        <w:rPr>
          <w:snapToGrid w:val="0"/>
        </w:rPr>
      </w:pPr>
      <w:r>
        <w:rPr>
          <w:snapToGrid w:val="0"/>
        </w:rPr>
        <w:t>”.</w:t>
      </w:r>
    </w:p>
    <w:p w:rsidR="00F32FCA" w:rsidRDefault="005F51E9">
      <w:pPr>
        <w:pStyle w:val="nSubsection"/>
      </w:pPr>
      <w:r>
        <w:rPr>
          <w:vertAlign w:val="superscript"/>
        </w:rPr>
        <w:t>5</w:t>
      </w:r>
      <w:r>
        <w:tab/>
        <w:t>Footnote no longer applicable.</w:t>
      </w:r>
    </w:p>
    <w:p w:rsidR="00F32FCA" w:rsidRDefault="005F51E9">
      <w:pPr>
        <w:pStyle w:val="nSubsection"/>
      </w:pPr>
      <w:r>
        <w:rPr>
          <w:vertAlign w:val="superscript"/>
        </w:rPr>
        <w:t>6</w:t>
      </w:r>
      <w:r>
        <w:tab/>
        <w:t>Section 48A and the Second Schedule were inserted by No. 73 of 1954 s. 8.</w:t>
      </w:r>
    </w:p>
    <w:p w:rsidR="00F32FCA" w:rsidRDefault="005F51E9">
      <w:pPr>
        <w:pStyle w:val="nSubsection"/>
        <w:rPr>
          <w:snapToGrid w:val="0"/>
        </w:rPr>
      </w:pPr>
      <w:bookmarkStart w:id="353" w:name="_Toc491766737"/>
      <w:bookmarkStart w:id="354" w:name="_Toc88630644"/>
      <w:bookmarkStart w:id="355" w:name="_Toc497185860"/>
      <w:bookmarkStart w:id="356" w:name="_Toc88630750"/>
      <w:r>
        <w:rPr>
          <w:snapToGrid w:val="0"/>
          <w:vertAlign w:val="superscript"/>
        </w:rPr>
        <w:t>7</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F32FCA" w:rsidRDefault="005F51E9">
      <w:pPr>
        <w:pStyle w:val="MiscOpen"/>
        <w:rPr>
          <w:snapToGrid w:val="0"/>
        </w:rPr>
      </w:pPr>
      <w:r>
        <w:rPr>
          <w:snapToGrid w:val="0"/>
        </w:rPr>
        <w:t>“</w:t>
      </w:r>
    </w:p>
    <w:p w:rsidR="00F32FCA" w:rsidRDefault="005F51E9">
      <w:pPr>
        <w:pStyle w:val="nzHeading5"/>
      </w:pPr>
      <w:bookmarkStart w:id="357" w:name="_Hlt48102314"/>
      <w:bookmarkStart w:id="358" w:name="_Toc448803174"/>
      <w:bookmarkStart w:id="359" w:name="_Toc491766624"/>
      <w:bookmarkStart w:id="360" w:name="_Toc88630544"/>
      <w:bookmarkEnd w:id="353"/>
      <w:bookmarkEnd w:id="354"/>
      <w:bookmarkEnd w:id="357"/>
      <w:r>
        <w:rPr>
          <w:rStyle w:val="CharSectno"/>
        </w:rPr>
        <w:t>142</w:t>
      </w:r>
      <w:r>
        <w:t>.</w:t>
      </w:r>
      <w:r>
        <w:tab/>
        <w:t xml:space="preserve">Other amendments to various Acts </w:t>
      </w:r>
      <w:bookmarkEnd w:id="358"/>
      <w:bookmarkEnd w:id="359"/>
      <w:bookmarkEnd w:id="360"/>
    </w:p>
    <w:p w:rsidR="00F32FCA" w:rsidRDefault="005F51E9">
      <w:pPr>
        <w:pStyle w:val="nzSubsection"/>
      </w:pPr>
      <w:r>
        <w:tab/>
      </w:r>
      <w:r>
        <w:tab/>
        <w:t>Each Act listed in Schedule 2 is amended as set out in that Schedule immediately below the short title of the Act.</w:t>
      </w:r>
    </w:p>
    <w:p w:rsidR="00F32FCA" w:rsidRDefault="005F51E9">
      <w:pPr>
        <w:pStyle w:val="MiscClose"/>
        <w:rPr>
          <w:snapToGrid w:val="0"/>
        </w:rPr>
      </w:pPr>
      <w:r>
        <w:rPr>
          <w:snapToGrid w:val="0"/>
        </w:rPr>
        <w:t>”.</w:t>
      </w:r>
    </w:p>
    <w:p w:rsidR="00F32FCA" w:rsidRDefault="005F51E9">
      <w:pPr>
        <w:pStyle w:val="nSubsection"/>
        <w:rPr>
          <w:snapToGrid w:val="0"/>
        </w:rPr>
      </w:pPr>
      <w:r>
        <w:rPr>
          <w:snapToGrid w:val="0"/>
        </w:rPr>
        <w:tab/>
        <w:t>Schedule 2 cl. 32 reads as follows:</w:t>
      </w:r>
    </w:p>
    <w:p w:rsidR="00F32FCA" w:rsidRDefault="005F51E9">
      <w:pPr>
        <w:pStyle w:val="MiscOpen"/>
        <w:rPr>
          <w:snapToGrid w:val="0"/>
        </w:rPr>
      </w:pPr>
      <w:r>
        <w:rPr>
          <w:snapToGrid w:val="0"/>
        </w:rPr>
        <w:t>“</w:t>
      </w:r>
    </w:p>
    <w:p w:rsidR="00F32FCA" w:rsidRDefault="005F51E9">
      <w:pPr>
        <w:pStyle w:val="nzHeading2"/>
        <w:spacing w:before="0" w:after="120"/>
      </w:pPr>
      <w:r>
        <w:rPr>
          <w:rStyle w:val="CharSchNo"/>
        </w:rPr>
        <w:t>Schedule 2</w:t>
      </w:r>
      <w:r>
        <w:t xml:space="preserve"> — </w:t>
      </w:r>
      <w:r>
        <w:rPr>
          <w:rStyle w:val="CharSchText"/>
        </w:rPr>
        <w:t>Other Amendments to Acts</w:t>
      </w:r>
    </w:p>
    <w:p w:rsidR="00F32FCA" w:rsidRDefault="005F51E9">
      <w:pPr>
        <w:pStyle w:val="nzHeading5"/>
        <w:spacing w:after="60"/>
      </w:pPr>
      <w:bookmarkStart w:id="361" w:name="_Toc497185869"/>
      <w:bookmarkStart w:id="362" w:name="_Toc88630754"/>
      <w:bookmarkEnd w:id="355"/>
      <w:bookmarkEnd w:id="356"/>
      <w:r>
        <w:t>32.</w:t>
      </w:r>
      <w:r>
        <w:tab/>
      </w:r>
      <w:r>
        <w:rPr>
          <w:i/>
        </w:rPr>
        <w:t>Metropolitan Water Supply, Sewerage and Drainage Act 1909</w:t>
      </w:r>
      <w:bookmarkEnd w:id="361"/>
      <w:bookmarkEnd w:id="362"/>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F32FCA">
        <w:trPr>
          <w:cantSplit/>
        </w:trPr>
        <w:tc>
          <w:tcPr>
            <w:tcW w:w="1276" w:type="dxa"/>
          </w:tcPr>
          <w:p w:rsidR="00F32FCA" w:rsidRDefault="005F51E9">
            <w:pPr>
              <w:pStyle w:val="nzTable"/>
            </w:pPr>
            <w:r>
              <w:t>s. 57D(1)</w:t>
            </w:r>
          </w:p>
        </w:tc>
        <w:tc>
          <w:tcPr>
            <w:tcW w:w="4677" w:type="dxa"/>
          </w:tcPr>
          <w:p w:rsidR="00F32FCA" w:rsidRDefault="005F51E9">
            <w:pPr>
              <w:pStyle w:val="nzTable"/>
            </w:pPr>
            <w:r>
              <w:t xml:space="preserve">Delete “a Local Court established under the </w:t>
            </w:r>
            <w:r>
              <w:rPr>
                <w:i/>
              </w:rPr>
              <w:t>Local Courts Act 1904</w:t>
            </w:r>
            <w:r>
              <w:t xml:space="preserve"> held at any” and insert instead — </w:t>
            </w:r>
          </w:p>
          <w:p w:rsidR="00F32FCA" w:rsidRDefault="005F51E9">
            <w:pPr>
              <w:pStyle w:val="nzTable"/>
            </w:pPr>
            <w:r>
              <w:t>“    the Magistrates Court at a    ”.</w:t>
            </w:r>
          </w:p>
        </w:tc>
      </w:tr>
      <w:tr w:rsidR="00F32FCA">
        <w:trPr>
          <w:cantSplit/>
        </w:trPr>
        <w:tc>
          <w:tcPr>
            <w:tcW w:w="1276" w:type="dxa"/>
          </w:tcPr>
          <w:p w:rsidR="00F32FCA" w:rsidRDefault="005F51E9">
            <w:pPr>
              <w:pStyle w:val="nzTable"/>
            </w:pPr>
            <w:r>
              <w:t>s. 57D(2)</w:t>
            </w:r>
          </w:p>
        </w:tc>
        <w:tc>
          <w:tcPr>
            <w:tcW w:w="4677" w:type="dxa"/>
          </w:tcPr>
          <w:p w:rsidR="00F32FCA" w:rsidRDefault="005F51E9">
            <w:pPr>
              <w:pStyle w:val="nzTable"/>
            </w:pPr>
            <w:r>
              <w:t xml:space="preserve">Delete “Clerk of the Local Court to which the appeal is made” and insert instead — </w:t>
            </w:r>
          </w:p>
          <w:p w:rsidR="00F32FCA" w:rsidRDefault="005F51E9">
            <w:pPr>
              <w:pStyle w:val="nzTable"/>
            </w:pPr>
            <w:r>
              <w:t>“    Magistrates Court    ”.</w:t>
            </w:r>
          </w:p>
        </w:tc>
      </w:tr>
      <w:tr w:rsidR="00F32FCA">
        <w:trPr>
          <w:cantSplit/>
        </w:trPr>
        <w:tc>
          <w:tcPr>
            <w:tcW w:w="1276" w:type="dxa"/>
          </w:tcPr>
          <w:p w:rsidR="00F32FCA" w:rsidRDefault="005F51E9">
            <w:pPr>
              <w:pStyle w:val="nzTable"/>
            </w:pPr>
            <w:r>
              <w:t>s. 57D(3)</w:t>
            </w:r>
          </w:p>
        </w:tc>
        <w:tc>
          <w:tcPr>
            <w:tcW w:w="4677" w:type="dxa"/>
          </w:tcPr>
          <w:p w:rsidR="00F32FCA" w:rsidRDefault="005F51E9">
            <w:pPr>
              <w:pStyle w:val="nzTable"/>
            </w:pPr>
            <w:r>
              <w:t xml:space="preserve">Delete “Local Court” and insert instead — </w:t>
            </w:r>
          </w:p>
          <w:p w:rsidR="00F32FCA" w:rsidRDefault="005F51E9">
            <w:pPr>
              <w:pStyle w:val="nzTable"/>
            </w:pPr>
            <w:r>
              <w:t>“    Magistrates Court    ”.</w:t>
            </w:r>
          </w:p>
          <w:p w:rsidR="00F32FCA" w:rsidRDefault="005F51E9">
            <w:pPr>
              <w:pStyle w:val="nzTable"/>
            </w:pPr>
            <w:r>
              <w:t>Delete the comma after paragraph (c) and the rest of the subsection and insert instead a full stop.</w:t>
            </w:r>
          </w:p>
        </w:tc>
      </w:tr>
      <w:tr w:rsidR="00F32FCA">
        <w:trPr>
          <w:cantSplit/>
        </w:trPr>
        <w:tc>
          <w:tcPr>
            <w:tcW w:w="1276" w:type="dxa"/>
          </w:tcPr>
          <w:p w:rsidR="00F32FCA" w:rsidRDefault="005F51E9">
            <w:pPr>
              <w:pStyle w:val="nzTable"/>
            </w:pPr>
            <w:r>
              <w:t>s. 57D(4)</w:t>
            </w:r>
          </w:p>
          <w:p w:rsidR="00F32FCA" w:rsidRDefault="005F51E9">
            <w:pPr>
              <w:pStyle w:val="nzTable"/>
            </w:pPr>
            <w:r>
              <w:t>s. 57D(5)</w:t>
            </w:r>
          </w:p>
        </w:tc>
        <w:tc>
          <w:tcPr>
            <w:tcW w:w="4677" w:type="dxa"/>
          </w:tcPr>
          <w:p w:rsidR="00F32FCA" w:rsidRDefault="005F51E9">
            <w:pPr>
              <w:pStyle w:val="nzTable"/>
            </w:pPr>
            <w:r>
              <w:t xml:space="preserve">In each provision, delete “Local Court” and insert instead — </w:t>
            </w:r>
          </w:p>
          <w:p w:rsidR="00F32FCA" w:rsidRDefault="005F51E9">
            <w:pPr>
              <w:pStyle w:val="nzTable"/>
            </w:pPr>
            <w:r>
              <w:t>“    Magistrates Court    ”.</w:t>
            </w:r>
          </w:p>
        </w:tc>
      </w:tr>
    </w:tbl>
    <w:p w:rsidR="00F32FCA" w:rsidRDefault="005F51E9">
      <w:pPr>
        <w:pStyle w:val="MiscClose"/>
        <w:rPr>
          <w:snapToGrid w:val="0"/>
        </w:rPr>
      </w:pPr>
      <w:r>
        <w:rPr>
          <w:snapToGrid w:val="0"/>
        </w:rPr>
        <w:t>”.</w:t>
      </w:r>
    </w:p>
    <w:p w:rsidR="00F32FCA" w:rsidRDefault="005F51E9">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32FCA" w:rsidRDefault="005F51E9">
      <w:pPr>
        <w:pStyle w:val="nSubsection"/>
        <w:rPr>
          <w:snapToGrid w:val="0"/>
        </w:rPr>
      </w:pPr>
      <w:r>
        <w:rPr>
          <w:vertAlign w:val="superscript"/>
        </w:rPr>
        <w:t>9</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s. 36-52</w:t>
      </w:r>
      <w:r>
        <w:rPr>
          <w:snapToGrid w:val="0"/>
        </w:rPr>
        <w:t xml:space="preserve"> had not come into operation.  It reads as follows:</w:t>
      </w:r>
    </w:p>
    <w:p w:rsidR="00F32FCA" w:rsidRDefault="005F51E9">
      <w:pPr>
        <w:pStyle w:val="MiscOpen"/>
        <w:rPr>
          <w:snapToGrid w:val="0"/>
        </w:rPr>
      </w:pPr>
      <w:r>
        <w:rPr>
          <w:snapToGrid w:val="0"/>
        </w:rPr>
        <w:t>“</w:t>
      </w:r>
    </w:p>
    <w:p w:rsidR="00F32FCA" w:rsidRDefault="005F51E9">
      <w:pPr>
        <w:pStyle w:val="nzHeading2"/>
      </w:pPr>
      <w:bookmarkStart w:id="363" w:name="_Toc86727231"/>
      <w:bookmarkStart w:id="364" w:name="_Toc86727310"/>
      <w:bookmarkStart w:id="365" w:name="_Toc86728662"/>
      <w:bookmarkStart w:id="366" w:name="_Toc86728740"/>
      <w:bookmarkStart w:id="367" w:name="_Toc86728818"/>
      <w:bookmarkStart w:id="368" w:name="_Toc86729598"/>
      <w:bookmarkStart w:id="369" w:name="_Toc104282061"/>
      <w:bookmarkStart w:id="370" w:name="_Toc104283284"/>
      <w:bookmarkStart w:id="371" w:name="_Toc104344768"/>
      <w:bookmarkStart w:id="372" w:name="_Toc104351110"/>
      <w:bookmarkStart w:id="373" w:name="_Toc104351187"/>
      <w:bookmarkStart w:id="374" w:name="_Toc104611611"/>
      <w:bookmarkStart w:id="375" w:name="_Toc104631339"/>
      <w:bookmarkStart w:id="376" w:name="_Toc104631896"/>
      <w:bookmarkStart w:id="377" w:name="_Toc104697742"/>
      <w:bookmarkStart w:id="378" w:name="_Toc104700815"/>
      <w:bookmarkStart w:id="379" w:name="_Toc104706623"/>
      <w:bookmarkStart w:id="380" w:name="_Toc104710187"/>
      <w:bookmarkStart w:id="381" w:name="_Toc104710262"/>
      <w:bookmarkStart w:id="382" w:name="_Toc104783046"/>
      <w:bookmarkStart w:id="383" w:name="_Toc104783121"/>
      <w:bookmarkStart w:id="384" w:name="_Toc104789578"/>
      <w:bookmarkStart w:id="385" w:name="_Toc104790061"/>
      <w:bookmarkStart w:id="386" w:name="_Toc104801536"/>
      <w:bookmarkStart w:id="387" w:name="_Toc104875509"/>
      <w:bookmarkStart w:id="388" w:name="_Toc104880214"/>
      <w:bookmarkStart w:id="389" w:name="_Toc104888160"/>
      <w:bookmarkStart w:id="390" w:name="_Toc105232254"/>
      <w:bookmarkStart w:id="391" w:name="_Toc105302679"/>
      <w:bookmarkStart w:id="392" w:name="_Toc121204936"/>
      <w:bookmarkStart w:id="393" w:name="_Toc122239881"/>
      <w:r>
        <w:rPr>
          <w:rStyle w:val="CharPartNo"/>
        </w:rPr>
        <w:t>Part 5</w:t>
      </w:r>
      <w:r>
        <w:rPr>
          <w:rStyle w:val="CharDivNo"/>
        </w:rPr>
        <w:t xml:space="preserve"> </w:t>
      </w:r>
      <w:r>
        <w:t>—</w:t>
      </w:r>
      <w:r>
        <w:rPr>
          <w:rStyle w:val="CharDivText"/>
        </w:rPr>
        <w:t xml:space="preserve"> </w:t>
      </w:r>
      <w:r>
        <w:rPr>
          <w:rStyle w:val="CharPartText"/>
          <w:i/>
        </w:rPr>
        <w:t>Metropolitan Water Supply, Sewerage, and Drainage Act 1909</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rsidR="00F32FCA" w:rsidRDefault="005F51E9">
      <w:pPr>
        <w:pStyle w:val="nzHeading5"/>
      </w:pPr>
      <w:bookmarkStart w:id="394" w:name="_Toc5611758"/>
      <w:bookmarkStart w:id="395" w:name="_Toc104351188"/>
      <w:bookmarkStart w:id="396" w:name="_Toc121204937"/>
      <w:bookmarkStart w:id="397" w:name="_Toc122239882"/>
      <w:r>
        <w:rPr>
          <w:rStyle w:val="CharSectno"/>
        </w:rPr>
        <w:t>36</w:t>
      </w:r>
      <w:r>
        <w:t>.</w:t>
      </w:r>
      <w:r>
        <w:tab/>
        <w:t>The Act amended</w:t>
      </w:r>
      <w:bookmarkEnd w:id="394"/>
      <w:bookmarkEnd w:id="395"/>
      <w:bookmarkEnd w:id="396"/>
      <w:bookmarkEnd w:id="397"/>
    </w:p>
    <w:p w:rsidR="00F32FCA" w:rsidRDefault="005F51E9">
      <w:pPr>
        <w:pStyle w:val="nzSubsection"/>
      </w:pPr>
      <w:r>
        <w:tab/>
      </w:r>
      <w:r>
        <w:tab/>
        <w:t xml:space="preserve">The amendments in this Part are to the </w:t>
      </w:r>
      <w:r>
        <w:rPr>
          <w:i/>
        </w:rPr>
        <w:t>Metropolitan Water Supply, Sewerage, and Drainage Act 1909</w:t>
      </w:r>
      <w:r>
        <w:t xml:space="preserve"> unless otherwise stated.</w:t>
      </w:r>
    </w:p>
    <w:p w:rsidR="00F32FCA" w:rsidRDefault="005F51E9">
      <w:pPr>
        <w:pStyle w:val="nzHeading5"/>
      </w:pPr>
      <w:bookmarkStart w:id="398" w:name="_Toc104351189"/>
      <w:bookmarkStart w:id="399" w:name="_Toc121204938"/>
      <w:bookmarkStart w:id="400" w:name="_Toc122239883"/>
      <w:r>
        <w:rPr>
          <w:rStyle w:val="CharSectno"/>
        </w:rPr>
        <w:t>37</w:t>
      </w:r>
      <w:r>
        <w:t>.</w:t>
      </w:r>
      <w:r>
        <w:tab/>
        <w:t>Section 5 amended</w:t>
      </w:r>
      <w:bookmarkEnd w:id="398"/>
      <w:bookmarkEnd w:id="399"/>
      <w:bookmarkEnd w:id="400"/>
    </w:p>
    <w:p w:rsidR="00F32FCA" w:rsidRDefault="005F51E9">
      <w:pPr>
        <w:pStyle w:val="nzSubsection"/>
      </w:pPr>
      <w:r>
        <w:tab/>
      </w:r>
      <w:r>
        <w:tab/>
        <w:t xml:space="preserve">Section 5(1) is amended after the definition of “prescribed” by inserting the following definition — </w:t>
      </w:r>
    </w:p>
    <w:p w:rsidR="00F32FCA" w:rsidRDefault="005F51E9">
      <w:pPr>
        <w:pStyle w:val="MiscOpen"/>
        <w:ind w:left="880"/>
      </w:pPr>
      <w:r>
        <w:t xml:space="preserve">“    </w:t>
      </w:r>
    </w:p>
    <w:p w:rsidR="00F32FCA" w:rsidRDefault="005F51E9">
      <w:pPr>
        <w:pStyle w:val="nz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F32FCA" w:rsidRDefault="005F51E9">
      <w:pPr>
        <w:pStyle w:val="MiscClose"/>
      </w:pPr>
      <w:r>
        <w:t xml:space="preserve">    ”.</w:t>
      </w:r>
    </w:p>
    <w:p w:rsidR="00F32FCA" w:rsidRDefault="005F51E9">
      <w:pPr>
        <w:pStyle w:val="nzHeading5"/>
      </w:pPr>
      <w:bookmarkStart w:id="401" w:name="_Toc515246332"/>
      <w:bookmarkStart w:id="402" w:name="_Toc5611760"/>
      <w:bookmarkStart w:id="403" w:name="_Toc104351190"/>
      <w:bookmarkStart w:id="404" w:name="_Toc121204939"/>
      <w:bookmarkStart w:id="405" w:name="_Toc122239884"/>
      <w:r>
        <w:rPr>
          <w:rStyle w:val="CharSectno"/>
        </w:rPr>
        <w:t>38</w:t>
      </w:r>
      <w:r>
        <w:t>.</w:t>
      </w:r>
      <w:r>
        <w:tab/>
        <w:t>Section 15 amended</w:t>
      </w:r>
      <w:bookmarkEnd w:id="401"/>
      <w:bookmarkEnd w:id="402"/>
      <w:bookmarkEnd w:id="403"/>
      <w:bookmarkEnd w:id="404"/>
      <w:bookmarkEnd w:id="405"/>
    </w:p>
    <w:p w:rsidR="00F32FCA" w:rsidRDefault="005F51E9">
      <w:pPr>
        <w:pStyle w:val="nzSubsection"/>
      </w:pPr>
      <w:r>
        <w:tab/>
      </w:r>
      <w:r>
        <w:tab/>
        <w:t>Section 15 is amended by deleting “or the Corporation”.</w:t>
      </w:r>
    </w:p>
    <w:p w:rsidR="00F32FCA" w:rsidRDefault="005F51E9">
      <w:pPr>
        <w:pStyle w:val="nzHeading5"/>
      </w:pPr>
      <w:bookmarkStart w:id="406" w:name="_Toc104351191"/>
      <w:bookmarkStart w:id="407" w:name="_Toc121204940"/>
      <w:bookmarkStart w:id="408" w:name="_Toc122239885"/>
      <w:r>
        <w:rPr>
          <w:rStyle w:val="CharSectno"/>
        </w:rPr>
        <w:t>39</w:t>
      </w:r>
      <w:r>
        <w:t>.</w:t>
      </w:r>
      <w:r>
        <w:tab/>
        <w:t>Section 63 amended</w:t>
      </w:r>
      <w:bookmarkEnd w:id="406"/>
      <w:bookmarkEnd w:id="407"/>
      <w:bookmarkEnd w:id="408"/>
    </w:p>
    <w:p w:rsidR="00F32FCA" w:rsidRDefault="005F51E9">
      <w:pPr>
        <w:pStyle w:val="nzSubsection"/>
      </w:pPr>
      <w:r>
        <w:tab/>
      </w:r>
      <w:r>
        <w:tab/>
        <w:t xml:space="preserve">Section 63(1) is amended by deleting “forfeit and pay” and inserting instead — </w:t>
      </w:r>
    </w:p>
    <w:p w:rsidR="00F32FCA" w:rsidRDefault="005F51E9">
      <w:pPr>
        <w:pStyle w:val="nzSubsection"/>
      </w:pPr>
      <w:r>
        <w:tab/>
      </w:r>
      <w:r>
        <w:tab/>
        <w:t>“    be liable to    ”.</w:t>
      </w:r>
    </w:p>
    <w:p w:rsidR="00F32FCA" w:rsidRDefault="005F51E9">
      <w:pPr>
        <w:pStyle w:val="nzHeading5"/>
      </w:pPr>
      <w:bookmarkStart w:id="409" w:name="_Toc515246334"/>
      <w:bookmarkStart w:id="410" w:name="_Toc5611762"/>
      <w:bookmarkStart w:id="411" w:name="_Toc104351192"/>
      <w:bookmarkStart w:id="412" w:name="_Toc121204941"/>
      <w:bookmarkStart w:id="413" w:name="_Toc122239886"/>
      <w:r>
        <w:rPr>
          <w:rStyle w:val="CharSectno"/>
        </w:rPr>
        <w:t>40</w:t>
      </w:r>
      <w:r>
        <w:t>.</w:t>
      </w:r>
      <w:r>
        <w:tab/>
        <w:t>Section 64 amended</w:t>
      </w:r>
      <w:bookmarkEnd w:id="409"/>
      <w:bookmarkEnd w:id="410"/>
      <w:bookmarkEnd w:id="411"/>
      <w:bookmarkEnd w:id="412"/>
      <w:bookmarkEnd w:id="413"/>
    </w:p>
    <w:p w:rsidR="00F32FCA" w:rsidRDefault="005F51E9">
      <w:pPr>
        <w:pStyle w:val="nzSubsection"/>
      </w:pPr>
      <w:r>
        <w:tab/>
        <w:t>(1)</w:t>
      </w:r>
      <w:r>
        <w:tab/>
        <w:t xml:space="preserve">Section 64(2) is amended by deleting “$80,” and inserting instead — </w:t>
      </w:r>
    </w:p>
    <w:p w:rsidR="00F32FCA" w:rsidRDefault="005F51E9">
      <w:pPr>
        <w:pStyle w:val="nzSubsection"/>
      </w:pPr>
      <w:r>
        <w:tab/>
      </w:r>
      <w:r>
        <w:tab/>
        <w:t>“    $1 000,    ”.</w:t>
      </w:r>
    </w:p>
    <w:p w:rsidR="00F32FCA" w:rsidRDefault="005F51E9">
      <w:pPr>
        <w:pStyle w:val="nzSubsection"/>
      </w:pPr>
      <w:r>
        <w:tab/>
        <w:t>(2)</w:t>
      </w:r>
      <w:r>
        <w:tab/>
        <w:t xml:space="preserve">Section 64(4) is amended by deleting “$40.” and inserting instead — </w:t>
      </w:r>
    </w:p>
    <w:p w:rsidR="00F32FCA" w:rsidRDefault="005F51E9">
      <w:pPr>
        <w:pStyle w:val="nzSubsection"/>
      </w:pPr>
      <w:r>
        <w:tab/>
      </w:r>
      <w:r>
        <w:tab/>
        <w:t>“    $500.    ”.</w:t>
      </w:r>
    </w:p>
    <w:p w:rsidR="00F32FCA" w:rsidRDefault="005F51E9">
      <w:pPr>
        <w:pStyle w:val="nzHeading5"/>
      </w:pPr>
      <w:bookmarkStart w:id="414" w:name="_Toc104351193"/>
      <w:bookmarkStart w:id="415" w:name="_Toc121204942"/>
      <w:bookmarkStart w:id="416" w:name="_Toc122239887"/>
      <w:r>
        <w:rPr>
          <w:rStyle w:val="CharSectno"/>
        </w:rPr>
        <w:t>41</w:t>
      </w:r>
      <w:r>
        <w:t>.</w:t>
      </w:r>
      <w:r>
        <w:tab/>
        <w:t>Section 68 amended</w:t>
      </w:r>
      <w:bookmarkEnd w:id="414"/>
      <w:bookmarkEnd w:id="415"/>
      <w:bookmarkEnd w:id="416"/>
    </w:p>
    <w:p w:rsidR="00F32FCA" w:rsidRDefault="005F51E9">
      <w:pPr>
        <w:pStyle w:val="nzSubsection"/>
      </w:pPr>
      <w:r>
        <w:tab/>
      </w:r>
      <w:r>
        <w:tab/>
        <w:t xml:space="preserve">Section 68 is amended by deleting “forfeit for every such offence a sum not exceeding $1 000 over and above” and inserting instead — </w:t>
      </w:r>
    </w:p>
    <w:p w:rsidR="00F32FCA" w:rsidRDefault="005F51E9">
      <w:pPr>
        <w:pStyle w:val="MiscOpen"/>
        <w:ind w:left="880"/>
      </w:pPr>
      <w:r>
        <w:t xml:space="preserve">“    </w:t>
      </w:r>
    </w:p>
    <w:p w:rsidR="00F32FCA" w:rsidRDefault="005F51E9">
      <w:pPr>
        <w:pStyle w:val="nzSubsection"/>
      </w:pPr>
      <w:r>
        <w:tab/>
      </w:r>
      <w:r>
        <w:tab/>
        <w:t>be liable for every such offence to a penalty not exceeding $1 000 and shall, in addition, be liable to pay to the Corporation</w:t>
      </w:r>
    </w:p>
    <w:p w:rsidR="00F32FCA" w:rsidRDefault="005F51E9">
      <w:pPr>
        <w:pStyle w:val="MiscClose"/>
      </w:pPr>
      <w:r>
        <w:t xml:space="preserve">    ”.</w:t>
      </w:r>
    </w:p>
    <w:p w:rsidR="00F32FCA" w:rsidRDefault="005F51E9">
      <w:pPr>
        <w:pStyle w:val="nzHeading5"/>
      </w:pPr>
      <w:bookmarkStart w:id="417" w:name="_Toc104351194"/>
      <w:bookmarkStart w:id="418" w:name="_Toc121204943"/>
      <w:bookmarkStart w:id="419" w:name="_Toc122239888"/>
      <w:r>
        <w:rPr>
          <w:rStyle w:val="CharSectno"/>
        </w:rPr>
        <w:t>42</w:t>
      </w:r>
      <w:r>
        <w:t>.</w:t>
      </w:r>
      <w:r>
        <w:tab/>
        <w:t>Section 69 amended</w:t>
      </w:r>
      <w:bookmarkEnd w:id="417"/>
      <w:bookmarkEnd w:id="418"/>
      <w:bookmarkEnd w:id="419"/>
    </w:p>
    <w:p w:rsidR="00F32FCA" w:rsidRDefault="005F51E9">
      <w:pPr>
        <w:pStyle w:val="nzSubsection"/>
      </w:pPr>
      <w:r>
        <w:tab/>
      </w:r>
      <w:r>
        <w:tab/>
        <w:t>Section 69 is amended as follows:</w:t>
      </w:r>
    </w:p>
    <w:p w:rsidR="00F32FCA" w:rsidRDefault="005F51E9">
      <w:pPr>
        <w:pStyle w:val="nzIndenta"/>
      </w:pPr>
      <w:r>
        <w:tab/>
        <w:t>(a)</w:t>
      </w:r>
      <w:r>
        <w:tab/>
        <w:t xml:space="preserve">by deleting “exceeding $2 000,” and inserting instead — </w:t>
      </w:r>
    </w:p>
    <w:p w:rsidR="00F32FCA" w:rsidRDefault="005F51E9">
      <w:pPr>
        <w:pStyle w:val="MiscOpen"/>
        <w:ind w:left="879"/>
      </w:pPr>
      <w:r>
        <w:t xml:space="preserve">“    </w:t>
      </w:r>
    </w:p>
    <w:p w:rsidR="00F32FCA" w:rsidRDefault="005F51E9">
      <w:pPr>
        <w:pStyle w:val="nzSubsection"/>
      </w:pPr>
      <w:r>
        <w:tab/>
      </w:r>
      <w:r>
        <w:tab/>
        <w:t xml:space="preserve">exceeding — </w:t>
      </w:r>
    </w:p>
    <w:p w:rsidR="00F32FCA" w:rsidRDefault="005F51E9">
      <w:pPr>
        <w:pStyle w:val="nzIndenta"/>
      </w:pPr>
      <w:r>
        <w:tab/>
        <w:t>(a)</w:t>
      </w:r>
      <w:r>
        <w:tab/>
        <w:t>for an individual — $10 000; or</w:t>
      </w:r>
    </w:p>
    <w:p w:rsidR="00F32FCA" w:rsidRDefault="005F51E9">
      <w:pPr>
        <w:pStyle w:val="nzIndenta"/>
      </w:pPr>
      <w:r>
        <w:tab/>
        <w:t>(b)</w:t>
      </w:r>
      <w:r>
        <w:tab/>
        <w:t>for a body corporate — $20 000,</w:t>
      </w:r>
    </w:p>
    <w:p w:rsidR="00F32FCA" w:rsidRDefault="005F51E9">
      <w:pPr>
        <w:pStyle w:val="MiscClose"/>
      </w:pPr>
      <w:r>
        <w:t xml:space="preserve">    ”;</w:t>
      </w:r>
    </w:p>
    <w:p w:rsidR="00F32FCA" w:rsidRDefault="005F51E9">
      <w:pPr>
        <w:pStyle w:val="nzIndenta"/>
      </w:pPr>
      <w:r>
        <w:tab/>
        <w:t>(b)</w:t>
      </w:r>
      <w:r>
        <w:tab/>
        <w:t xml:space="preserve">by deleting “ascertained, determined, and recovered in the same manner as such forfeited sum.” and inserting instead — </w:t>
      </w:r>
    </w:p>
    <w:p w:rsidR="00F32FCA" w:rsidRDefault="005F51E9">
      <w:pPr>
        <w:pStyle w:val="MiscOpen"/>
        <w:ind w:left="880"/>
      </w:pPr>
      <w:r>
        <w:t xml:space="preserve">“    </w:t>
      </w:r>
    </w:p>
    <w:p w:rsidR="00F32FCA" w:rsidRDefault="005F51E9">
      <w:pPr>
        <w:pStyle w:val="nzSubsection"/>
      </w:pPr>
      <w:r>
        <w:tab/>
      </w:r>
      <w:r>
        <w:tab/>
        <w:t>recoverable as a debt in a court of competent jurisdiction.</w:t>
      </w:r>
    </w:p>
    <w:p w:rsidR="00F32FCA" w:rsidRDefault="005F51E9">
      <w:pPr>
        <w:pStyle w:val="MiscClose"/>
      </w:pPr>
      <w:r>
        <w:t xml:space="preserve">    ”.</w:t>
      </w:r>
    </w:p>
    <w:p w:rsidR="00F32FCA" w:rsidRDefault="005F51E9">
      <w:pPr>
        <w:pStyle w:val="nzHeading5"/>
      </w:pPr>
      <w:bookmarkStart w:id="420" w:name="_Toc515246335"/>
      <w:bookmarkStart w:id="421" w:name="_Toc5611763"/>
      <w:bookmarkStart w:id="422" w:name="_Toc104351195"/>
      <w:bookmarkStart w:id="423" w:name="_Toc121204944"/>
      <w:bookmarkStart w:id="424" w:name="_Toc122239889"/>
      <w:r>
        <w:rPr>
          <w:rStyle w:val="CharSectno"/>
        </w:rPr>
        <w:t>43</w:t>
      </w:r>
      <w:r>
        <w:t>.</w:t>
      </w:r>
      <w:r>
        <w:tab/>
        <w:t>Section 109 amended</w:t>
      </w:r>
      <w:bookmarkEnd w:id="420"/>
      <w:bookmarkEnd w:id="421"/>
      <w:bookmarkEnd w:id="422"/>
      <w:bookmarkEnd w:id="423"/>
      <w:bookmarkEnd w:id="424"/>
    </w:p>
    <w:p w:rsidR="00F32FCA" w:rsidRDefault="005F51E9">
      <w:pPr>
        <w:pStyle w:val="nzSubsection"/>
      </w:pPr>
      <w:r>
        <w:tab/>
      </w:r>
      <w:r>
        <w:tab/>
        <w:t>Section 109 is amended by deleting “or by sale as hereinafter mentioned,”.</w:t>
      </w:r>
    </w:p>
    <w:p w:rsidR="00F32FCA" w:rsidRDefault="005F51E9">
      <w:pPr>
        <w:pStyle w:val="nzHeading5"/>
      </w:pPr>
      <w:bookmarkStart w:id="425" w:name="_Toc515246336"/>
      <w:bookmarkStart w:id="426" w:name="_Toc5611764"/>
      <w:bookmarkStart w:id="427" w:name="_Toc104351196"/>
      <w:bookmarkStart w:id="428" w:name="_Toc121204945"/>
      <w:bookmarkStart w:id="429" w:name="_Toc122239890"/>
      <w:r>
        <w:rPr>
          <w:rStyle w:val="CharSectno"/>
        </w:rPr>
        <w:t>44</w:t>
      </w:r>
      <w:r>
        <w:t>.</w:t>
      </w:r>
      <w:r>
        <w:tab/>
        <w:t>Section 112 inserted</w:t>
      </w:r>
      <w:bookmarkEnd w:id="425"/>
      <w:bookmarkEnd w:id="426"/>
      <w:bookmarkEnd w:id="427"/>
      <w:bookmarkEnd w:id="428"/>
      <w:bookmarkEnd w:id="429"/>
    </w:p>
    <w:p w:rsidR="00F32FCA" w:rsidRDefault="005F51E9">
      <w:pPr>
        <w:pStyle w:val="nzSubsection"/>
      </w:pPr>
      <w:r>
        <w:tab/>
      </w:r>
      <w:r>
        <w:tab/>
        <w:t xml:space="preserve">Part VIII is amended by inserting after the heading before section 113 the following section — </w:t>
      </w:r>
    </w:p>
    <w:p w:rsidR="00F32FCA" w:rsidRDefault="005F51E9">
      <w:pPr>
        <w:pStyle w:val="MiscOpen"/>
      </w:pPr>
      <w:r>
        <w:t xml:space="preserve">“    </w:t>
      </w:r>
    </w:p>
    <w:p w:rsidR="00F32FCA" w:rsidRDefault="005F51E9">
      <w:pPr>
        <w:pStyle w:val="nzHeading5"/>
      </w:pPr>
      <w:r>
        <w:t>112.</w:t>
      </w:r>
      <w:r>
        <w:tab/>
        <w:t>Application and expiry of this Division</w:t>
      </w:r>
    </w:p>
    <w:p w:rsidR="00F32FCA" w:rsidRDefault="005F51E9">
      <w:pPr>
        <w:pStyle w:val="nzSubsection"/>
      </w:pPr>
      <w:r>
        <w:tab/>
        <w:t>(1)</w:t>
      </w:r>
      <w:r>
        <w:tab/>
        <w:t xml:space="preserve">Notice cannot be given under section 114(1) after section 44 of the </w:t>
      </w:r>
      <w:r>
        <w:rPr>
          <w:i/>
          <w:iCs/>
        </w:rPr>
        <w:t>Water Legislation Amendment (Competition Policy) Act 2005</w:t>
      </w:r>
      <w:r>
        <w:t xml:space="preserve"> comes into operation.</w:t>
      </w:r>
    </w:p>
    <w:p w:rsidR="00F32FCA" w:rsidRDefault="005F51E9">
      <w:pPr>
        <w:pStyle w:val="nzSubsection"/>
      </w:pPr>
      <w:r>
        <w:tab/>
        <w:t>(2)</w:t>
      </w:r>
      <w:r>
        <w:tab/>
        <w:t xml:space="preserve">For the purposes of this section, the time when notice is given under section 114(1) is when — </w:t>
      </w:r>
    </w:p>
    <w:p w:rsidR="00F32FCA" w:rsidRDefault="005F51E9">
      <w:pPr>
        <w:pStyle w:val="nzIndenta"/>
      </w:pPr>
      <w:r>
        <w:tab/>
        <w:t>(a)</w:t>
      </w:r>
      <w:r>
        <w:tab/>
        <w:t>it has been given to every person to whom that provision requires it to be given; and</w:t>
      </w:r>
    </w:p>
    <w:p w:rsidR="00F32FCA" w:rsidRDefault="005F51E9">
      <w:pPr>
        <w:pStyle w:val="nzIndenta"/>
      </w:pPr>
      <w:r>
        <w:tab/>
        <w:t>(b)</w:t>
      </w:r>
      <w:r>
        <w:tab/>
        <w:t>it has been affixed upon the relevant land as required by section 114(3).</w:t>
      </w:r>
    </w:p>
    <w:p w:rsidR="00F32FCA" w:rsidRDefault="005F51E9">
      <w:pPr>
        <w:pStyle w:val="nz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F32FCA" w:rsidRDefault="005F51E9">
      <w:pPr>
        <w:pStyle w:val="nzSubsection"/>
      </w:pPr>
      <w:r>
        <w:tab/>
        <w:t>(4)</w:t>
      </w:r>
      <w:r>
        <w:tab/>
        <w:t>This Division expires as stated in the Minister’s notice under subsection (3).</w:t>
      </w:r>
    </w:p>
    <w:p w:rsidR="00F32FCA" w:rsidRDefault="005F51E9">
      <w:pPr>
        <w:pStyle w:val="nzSubsection"/>
      </w:pPr>
      <w:r>
        <w:tab/>
        <w:t>(5)</w:t>
      </w:r>
      <w:r>
        <w:tab/>
        <w:t xml:space="preserve">In this section — </w:t>
      </w:r>
    </w:p>
    <w:p w:rsidR="00F32FCA" w:rsidRDefault="005F51E9">
      <w:pPr>
        <w:pStyle w:val="nz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rsidR="00F32FCA" w:rsidRDefault="005F51E9">
      <w:pPr>
        <w:pStyle w:val="nzDefstart"/>
      </w:pPr>
      <w:r>
        <w:rPr>
          <w:b/>
        </w:rPr>
        <w:tab/>
        <w:t>“</w:t>
      </w:r>
      <w:r>
        <w:rPr>
          <w:rStyle w:val="CharDefText"/>
        </w:rPr>
        <w:t>this Division</w:t>
      </w:r>
      <w:r>
        <w:rPr>
          <w:b/>
        </w:rPr>
        <w:t>”</w:t>
      </w:r>
      <w:r>
        <w:t xml:space="preserve"> means this section and sections 113 to 117 and the heading before this section.</w:t>
      </w:r>
    </w:p>
    <w:p w:rsidR="00F32FCA" w:rsidRDefault="005F51E9">
      <w:pPr>
        <w:pStyle w:val="MiscClose"/>
      </w:pPr>
      <w:r>
        <w:t xml:space="preserve">    ”.</w:t>
      </w:r>
    </w:p>
    <w:p w:rsidR="00F32FCA" w:rsidRDefault="005F51E9">
      <w:pPr>
        <w:pStyle w:val="nzHeading5"/>
      </w:pPr>
      <w:bookmarkStart w:id="430" w:name="_Toc515246337"/>
      <w:bookmarkStart w:id="431" w:name="_Toc5611765"/>
      <w:bookmarkStart w:id="432" w:name="_Toc104351197"/>
      <w:bookmarkStart w:id="433" w:name="_Toc121204946"/>
      <w:bookmarkStart w:id="434" w:name="_Toc122239891"/>
      <w:r>
        <w:rPr>
          <w:rStyle w:val="CharSectno"/>
        </w:rPr>
        <w:t>45</w:t>
      </w:r>
      <w:r>
        <w:t>.</w:t>
      </w:r>
      <w:r>
        <w:tab/>
        <w:t>Section 124A repealed</w:t>
      </w:r>
      <w:bookmarkEnd w:id="430"/>
      <w:bookmarkEnd w:id="431"/>
      <w:bookmarkEnd w:id="432"/>
      <w:r>
        <w:t xml:space="preserve"> and heading deleted</w:t>
      </w:r>
      <w:bookmarkEnd w:id="433"/>
      <w:bookmarkEnd w:id="434"/>
    </w:p>
    <w:p w:rsidR="00F32FCA" w:rsidRDefault="005F51E9">
      <w:pPr>
        <w:pStyle w:val="nzSubsection"/>
      </w:pPr>
      <w:r>
        <w:tab/>
      </w:r>
      <w:r>
        <w:tab/>
        <w:t>Section 124A is repealed and the heading before that section is deleted.</w:t>
      </w:r>
    </w:p>
    <w:p w:rsidR="00F32FCA" w:rsidRDefault="005F51E9">
      <w:pPr>
        <w:pStyle w:val="nzHeading5"/>
      </w:pPr>
      <w:bookmarkStart w:id="435" w:name="_Toc515246338"/>
      <w:bookmarkStart w:id="436" w:name="_Toc5611766"/>
      <w:bookmarkStart w:id="437" w:name="_Toc104351198"/>
      <w:bookmarkStart w:id="438" w:name="_Toc121204947"/>
      <w:bookmarkStart w:id="439" w:name="_Toc122239892"/>
      <w:r>
        <w:rPr>
          <w:rStyle w:val="CharSectno"/>
        </w:rPr>
        <w:t>46</w:t>
      </w:r>
      <w:r>
        <w:t>.</w:t>
      </w:r>
      <w:r>
        <w:tab/>
        <w:t>Section 146 amended</w:t>
      </w:r>
      <w:bookmarkEnd w:id="435"/>
      <w:bookmarkEnd w:id="436"/>
      <w:bookmarkEnd w:id="437"/>
      <w:bookmarkEnd w:id="438"/>
      <w:bookmarkEnd w:id="439"/>
    </w:p>
    <w:p w:rsidR="00F32FCA" w:rsidRDefault="005F51E9">
      <w:pPr>
        <w:pStyle w:val="nzSubsection"/>
      </w:pPr>
      <w:r>
        <w:tab/>
      </w:r>
      <w:r>
        <w:tab/>
        <w:t xml:space="preserve">Section 146(1)(20) is amended by deleting “Corporation; and prohibiting the sale by any person to whom water is supplied by the Corporation of water supplied, except with the authority in writing of the Corporation.” and inserting instead — </w:t>
      </w:r>
    </w:p>
    <w:p w:rsidR="00F32FCA" w:rsidRDefault="005F51E9">
      <w:pPr>
        <w:pStyle w:val="nzSubsection"/>
      </w:pPr>
      <w:r>
        <w:tab/>
      </w:r>
      <w:r>
        <w:tab/>
        <w:t>“    Corporation.    ”.</w:t>
      </w:r>
    </w:p>
    <w:p w:rsidR="00F32FCA" w:rsidRDefault="005F51E9">
      <w:pPr>
        <w:pStyle w:val="nzHeading5"/>
      </w:pPr>
      <w:bookmarkStart w:id="440" w:name="_Toc515246339"/>
      <w:bookmarkStart w:id="441" w:name="_Toc5611767"/>
      <w:bookmarkStart w:id="442" w:name="_Toc104351199"/>
      <w:bookmarkStart w:id="443" w:name="_Toc121204948"/>
      <w:bookmarkStart w:id="444" w:name="_Toc122239893"/>
      <w:r>
        <w:rPr>
          <w:rStyle w:val="CharSectno"/>
        </w:rPr>
        <w:t>47</w:t>
      </w:r>
      <w:r>
        <w:t>.</w:t>
      </w:r>
      <w:r>
        <w:tab/>
        <w:t>Section 156 amended</w:t>
      </w:r>
      <w:bookmarkEnd w:id="440"/>
      <w:bookmarkEnd w:id="441"/>
      <w:bookmarkEnd w:id="442"/>
      <w:bookmarkEnd w:id="443"/>
      <w:bookmarkEnd w:id="444"/>
    </w:p>
    <w:p w:rsidR="00F32FCA" w:rsidRDefault="005F51E9">
      <w:pPr>
        <w:pStyle w:val="nzSubsection"/>
      </w:pPr>
      <w:r>
        <w:tab/>
      </w:r>
      <w:r>
        <w:tab/>
        <w:t xml:space="preserve">Section 156 is amended in the penalty provision by deleting “$500.” and inserting instead — </w:t>
      </w:r>
    </w:p>
    <w:p w:rsidR="00F32FCA" w:rsidRDefault="005F51E9">
      <w:pPr>
        <w:pStyle w:val="nzSubsection"/>
      </w:pPr>
      <w:r>
        <w:tab/>
      </w:r>
      <w:r>
        <w:tab/>
        <w:t>“    $5 000.    ”.</w:t>
      </w:r>
    </w:p>
    <w:p w:rsidR="00F32FCA" w:rsidRDefault="005F51E9">
      <w:pPr>
        <w:pStyle w:val="nzHeading5"/>
      </w:pPr>
      <w:bookmarkStart w:id="445" w:name="_Toc515246340"/>
      <w:bookmarkStart w:id="446" w:name="_Toc5611768"/>
      <w:bookmarkStart w:id="447" w:name="_Toc104351200"/>
      <w:bookmarkStart w:id="448" w:name="_Toc121204949"/>
      <w:bookmarkStart w:id="449" w:name="_Toc122239894"/>
      <w:r>
        <w:rPr>
          <w:rStyle w:val="CharSectno"/>
        </w:rPr>
        <w:t>48</w:t>
      </w:r>
      <w:r>
        <w:t>.</w:t>
      </w:r>
      <w:r>
        <w:tab/>
        <w:t>Section 157 amended</w:t>
      </w:r>
      <w:bookmarkEnd w:id="445"/>
      <w:bookmarkEnd w:id="446"/>
      <w:bookmarkEnd w:id="447"/>
      <w:bookmarkEnd w:id="448"/>
      <w:bookmarkEnd w:id="449"/>
    </w:p>
    <w:p w:rsidR="00F32FCA" w:rsidRDefault="005F51E9">
      <w:pPr>
        <w:pStyle w:val="nzSubsection"/>
      </w:pPr>
      <w:r>
        <w:tab/>
      </w:r>
      <w:r>
        <w:tab/>
        <w:t xml:space="preserve">Section 157 is amended in the penalty provision by deleting “$1 000.” and inserting instead — </w:t>
      </w:r>
    </w:p>
    <w:p w:rsidR="00F32FCA" w:rsidRDefault="005F51E9">
      <w:pPr>
        <w:pStyle w:val="nzSubsection"/>
      </w:pPr>
      <w:r>
        <w:tab/>
      </w:r>
      <w:r>
        <w:tab/>
        <w:t>“    $10 000.    ”.</w:t>
      </w:r>
    </w:p>
    <w:p w:rsidR="00F32FCA" w:rsidRDefault="005F51E9">
      <w:pPr>
        <w:pStyle w:val="nzHeading5"/>
      </w:pPr>
      <w:bookmarkStart w:id="450" w:name="_Toc515246341"/>
      <w:bookmarkStart w:id="451" w:name="_Toc5611769"/>
      <w:bookmarkStart w:id="452" w:name="_Toc104351201"/>
      <w:bookmarkStart w:id="453" w:name="_Toc121204950"/>
      <w:bookmarkStart w:id="454" w:name="_Toc122239895"/>
      <w:r>
        <w:rPr>
          <w:rStyle w:val="CharSectno"/>
        </w:rPr>
        <w:t>49</w:t>
      </w:r>
      <w:r>
        <w:t>.</w:t>
      </w:r>
      <w:r>
        <w:tab/>
        <w:t>Section 158 amended</w:t>
      </w:r>
      <w:bookmarkEnd w:id="450"/>
      <w:bookmarkEnd w:id="451"/>
      <w:bookmarkEnd w:id="452"/>
      <w:bookmarkEnd w:id="453"/>
      <w:bookmarkEnd w:id="454"/>
    </w:p>
    <w:p w:rsidR="00F32FCA" w:rsidRDefault="005F51E9">
      <w:pPr>
        <w:pStyle w:val="nzSubsection"/>
      </w:pPr>
      <w:r>
        <w:tab/>
      </w:r>
      <w:r>
        <w:tab/>
        <w:t>Section 158 is amended by deleting “or the Corporation”.</w:t>
      </w:r>
    </w:p>
    <w:p w:rsidR="00F32FCA" w:rsidRDefault="005F51E9">
      <w:pPr>
        <w:pStyle w:val="nzHeading5"/>
      </w:pPr>
      <w:bookmarkStart w:id="455" w:name="_Toc515246342"/>
      <w:bookmarkStart w:id="456" w:name="_Toc5611770"/>
      <w:bookmarkStart w:id="457" w:name="_Toc104351202"/>
      <w:bookmarkStart w:id="458" w:name="_Toc121204951"/>
      <w:bookmarkStart w:id="459" w:name="_Toc122239896"/>
      <w:r>
        <w:rPr>
          <w:rStyle w:val="CharSectno"/>
        </w:rPr>
        <w:t>50</w:t>
      </w:r>
      <w:r>
        <w:t>.</w:t>
      </w:r>
      <w:r>
        <w:tab/>
        <w:t>Section 158A amended</w:t>
      </w:r>
      <w:bookmarkEnd w:id="455"/>
      <w:bookmarkEnd w:id="456"/>
      <w:bookmarkEnd w:id="457"/>
      <w:bookmarkEnd w:id="458"/>
      <w:bookmarkEnd w:id="459"/>
    </w:p>
    <w:p w:rsidR="00F32FCA" w:rsidRDefault="005F51E9">
      <w:pPr>
        <w:pStyle w:val="nzSubsection"/>
      </w:pPr>
      <w:r>
        <w:tab/>
      </w:r>
      <w:r>
        <w:tab/>
        <w:t xml:space="preserve">Section 158A is amended by deleting “$200 and if the offence is a continuing one to a further fine not exceeding $20 for every day or part of a day during which the offence has continued.” and inserting instead — </w:t>
      </w:r>
    </w:p>
    <w:p w:rsidR="00F32FCA" w:rsidRDefault="005F51E9">
      <w:pPr>
        <w:pStyle w:val="nzSubsection"/>
      </w:pPr>
      <w:r>
        <w:tab/>
      </w:r>
      <w:r>
        <w:tab/>
        <w:t>“    $10 000.    ”.</w:t>
      </w:r>
    </w:p>
    <w:p w:rsidR="00F32FCA" w:rsidRDefault="005F51E9">
      <w:pPr>
        <w:pStyle w:val="nzHeading5"/>
      </w:pPr>
      <w:bookmarkStart w:id="460" w:name="_Toc515246343"/>
      <w:bookmarkStart w:id="461" w:name="_Toc5611771"/>
      <w:bookmarkStart w:id="462" w:name="_Toc104351204"/>
      <w:bookmarkStart w:id="463" w:name="_Toc121204952"/>
      <w:bookmarkStart w:id="464" w:name="_Toc122239897"/>
      <w:r>
        <w:rPr>
          <w:rStyle w:val="CharSectno"/>
        </w:rPr>
        <w:t>51</w:t>
      </w:r>
      <w:r>
        <w:t>.</w:t>
      </w:r>
      <w:r>
        <w:tab/>
        <w:t xml:space="preserve">Section 160 </w:t>
      </w:r>
      <w:bookmarkEnd w:id="460"/>
      <w:bookmarkEnd w:id="461"/>
      <w:r>
        <w:t>amended</w:t>
      </w:r>
      <w:bookmarkEnd w:id="462"/>
      <w:bookmarkEnd w:id="463"/>
      <w:bookmarkEnd w:id="464"/>
    </w:p>
    <w:p w:rsidR="00F32FCA" w:rsidRDefault="005F51E9">
      <w:pPr>
        <w:pStyle w:val="nzSubsection"/>
      </w:pPr>
      <w:r>
        <w:tab/>
      </w:r>
      <w:r>
        <w:tab/>
        <w:t>Section 160 is amended by deleting “or the Corporation” in the 3 places where it occurs.</w:t>
      </w:r>
    </w:p>
    <w:p w:rsidR="00F32FCA" w:rsidRDefault="005F51E9">
      <w:pPr>
        <w:pStyle w:val="nzHeading5"/>
      </w:pPr>
      <w:bookmarkStart w:id="465" w:name="_Toc515246344"/>
      <w:bookmarkStart w:id="466" w:name="_Toc5611772"/>
      <w:bookmarkStart w:id="467" w:name="_Toc104351205"/>
      <w:bookmarkStart w:id="468" w:name="_Toc121204953"/>
      <w:bookmarkStart w:id="469" w:name="_Toc122239898"/>
      <w:r>
        <w:rPr>
          <w:rStyle w:val="CharSectno"/>
        </w:rPr>
        <w:t>52</w:t>
      </w:r>
      <w:r>
        <w:t>.</w:t>
      </w:r>
      <w:r>
        <w:tab/>
        <w:t>Seventh and Eighth Schedules repealed</w:t>
      </w:r>
      <w:bookmarkEnd w:id="465"/>
      <w:bookmarkEnd w:id="466"/>
      <w:bookmarkEnd w:id="467"/>
      <w:bookmarkEnd w:id="468"/>
      <w:bookmarkEnd w:id="469"/>
    </w:p>
    <w:p w:rsidR="00F32FCA" w:rsidRDefault="005F51E9">
      <w:pPr>
        <w:pStyle w:val="nzSubsection"/>
      </w:pPr>
      <w:r>
        <w:tab/>
      </w:r>
      <w:r>
        <w:tab/>
        <w:t>The Seventh Schedule and the Eighth Schedule are repealed.</w:t>
      </w:r>
    </w:p>
    <w:p w:rsidR="00F32FCA" w:rsidRDefault="005F51E9">
      <w:pPr>
        <w:pStyle w:val="MiscClose"/>
      </w:pPr>
      <w:r>
        <w:t>”.</w:t>
      </w:r>
    </w:p>
    <w:p w:rsidR="00F32FCA" w:rsidRDefault="00F32FCA"/>
    <w:p w:rsidR="00F32FCA" w:rsidRDefault="00F32FCA">
      <w:pPr>
        <w:sectPr w:rsidR="00F32FCA">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32FCA" w:rsidRDefault="00F32FCA"/>
    <w:sectPr w:rsidR="00F32FCA">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FCA" w:rsidRDefault="005F51E9">
      <w:r>
        <w:separator/>
      </w:r>
    </w:p>
  </w:endnote>
  <w:endnote w:type="continuationSeparator" w:id="0">
    <w:p w:rsidR="00F32FCA" w:rsidRDefault="005F5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p>
  <w:p w:rsidR="00F32FCA" w:rsidRDefault="005F51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rsidR="00F32FCA" w:rsidRDefault="005F51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r>
  </w:p>
  <w:p w:rsidR="00F32FCA" w:rsidRDefault="005F51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286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p>
  <w:p w:rsidR="00F32FCA" w:rsidRDefault="005F51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2865">
      <w:rPr>
        <w:rStyle w:val="PageNumber"/>
        <w:rFonts w:ascii="Arial" w:hAnsi="Arial" w:cs="Arial"/>
        <w:noProof/>
      </w:rPr>
      <w:t>v</w:t>
    </w:r>
    <w:r>
      <w:rPr>
        <w:rStyle w:val="PageNumber"/>
        <w:rFonts w:ascii="Arial" w:hAnsi="Arial" w:cs="Arial"/>
      </w:rPr>
      <w:fldChar w:fldCharType="end"/>
    </w:r>
  </w:p>
  <w:p w:rsidR="00F32FCA" w:rsidRDefault="005F51E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2865">
      <w:rPr>
        <w:rStyle w:val="PageNumber"/>
        <w:rFonts w:ascii="Arial" w:hAnsi="Arial" w:cs="Arial"/>
        <w:noProof/>
      </w:rPr>
      <w:t>i</w:t>
    </w:r>
    <w:r>
      <w:rPr>
        <w:rStyle w:val="PageNumber"/>
        <w:rFonts w:ascii="Arial" w:hAnsi="Arial" w:cs="Arial"/>
      </w:rPr>
      <w:fldChar w:fldCharType="end"/>
    </w:r>
  </w:p>
  <w:p w:rsidR="00F32FCA" w:rsidRDefault="005F51E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2865">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F32FCA" w:rsidRDefault="005F51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2865">
      <w:rPr>
        <w:rStyle w:val="CharPageNo"/>
        <w:rFonts w:ascii="Arial" w:hAnsi="Arial"/>
        <w:noProof/>
      </w:rPr>
      <w:t>79</w:t>
    </w:r>
    <w:r>
      <w:rPr>
        <w:rStyle w:val="CharPageNo"/>
        <w:rFonts w:ascii="Arial" w:hAnsi="Arial"/>
      </w:rPr>
      <w:fldChar w:fldCharType="end"/>
    </w:r>
  </w:p>
  <w:p w:rsidR="00F32FCA" w:rsidRDefault="005F51E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Footer"/>
      <w:tabs>
        <w:tab w:val="clear" w:pos="4153"/>
        <w:tab w:val="right" w:pos="7088"/>
      </w:tabs>
      <w:rPr>
        <w:rStyle w:val="PageNumber"/>
      </w:rPr>
    </w:pPr>
  </w:p>
  <w:p w:rsidR="00F32FCA" w:rsidRDefault="005F51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286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2865">
      <w:rPr>
        <w:rFonts w:ascii="Arial" w:hAnsi="Arial" w:cs="Arial"/>
        <w:sz w:val="20"/>
        <w:lang w:val="en-US"/>
      </w:rPr>
      <w:t>08-g0-02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2865">
      <w:rPr>
        <w:rStyle w:val="CharPageNo"/>
        <w:rFonts w:ascii="Arial" w:hAnsi="Arial"/>
        <w:noProof/>
      </w:rPr>
      <w:t>1</w:t>
    </w:r>
    <w:r>
      <w:rPr>
        <w:rStyle w:val="CharPageNo"/>
        <w:rFonts w:ascii="Arial" w:hAnsi="Arial"/>
      </w:rPr>
      <w:fldChar w:fldCharType="end"/>
    </w:r>
  </w:p>
  <w:p w:rsidR="00F32FCA" w:rsidRDefault="005F51E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FCA" w:rsidRDefault="005F51E9">
      <w:r>
        <w:separator/>
      </w:r>
    </w:p>
  </w:footnote>
  <w:footnote w:type="continuationSeparator" w:id="0">
    <w:p w:rsidR="00F32FCA" w:rsidRDefault="005F51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5F51E9">
    <w:pPr>
      <w:pStyle w:val="headerpartodd"/>
      <w:ind w:left="0" w:firstLine="0"/>
      <w:rPr>
        <w:i/>
      </w:rPr>
    </w:pPr>
    <w:r>
      <w:rPr>
        <w:i/>
      </w:rPr>
      <w:fldChar w:fldCharType="begin"/>
    </w:r>
    <w:r>
      <w:rPr>
        <w:i/>
      </w:rPr>
      <w:instrText xml:space="preserve"> Styleref "Name of Act/Reg" </w:instrText>
    </w:r>
    <w:r>
      <w:rPr>
        <w:i/>
      </w:rPr>
      <w:fldChar w:fldCharType="separate"/>
    </w:r>
    <w:r w:rsidR="00B92865">
      <w:rPr>
        <w:i/>
        <w:noProof/>
      </w:rPr>
      <w:t>Metropolitan Water Supply, Sewerage, and Drainage Act 1909</w:t>
    </w:r>
    <w:r>
      <w:rPr>
        <w:i/>
      </w:rPr>
      <w:fldChar w:fldCharType="end"/>
    </w:r>
  </w:p>
  <w:p w:rsidR="00F32FCA" w:rsidRDefault="005F51E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32FCA" w:rsidRDefault="005F51E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32FCA" w:rsidRDefault="00F32FCA">
    <w:pPr>
      <w:pStyle w:val="headerpart"/>
    </w:pPr>
  </w:p>
  <w:p w:rsidR="00F32FCA" w:rsidRDefault="00F32FCA">
    <w:pPr>
      <w:pBdr>
        <w:bottom w:val="single" w:sz="6" w:space="1" w:color="auto"/>
      </w:pBdr>
      <w:rPr>
        <w:b/>
      </w:rPr>
    </w:pPr>
  </w:p>
  <w:p w:rsidR="00F32FCA" w:rsidRDefault="00F32F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2FCA">
      <w:trPr>
        <w:cantSplit/>
      </w:trPr>
      <w:tc>
        <w:tcPr>
          <w:tcW w:w="7312" w:type="dxa"/>
          <w:gridSpan w:val="2"/>
        </w:tcPr>
        <w:p w:rsidR="00F32FCA" w:rsidRDefault="005F51E9">
          <w:pPr>
            <w:pStyle w:val="HeaderActNameLeft"/>
          </w:pPr>
          <w:fldSimple w:instr=" Styleref &quot;Name of Act/Reg&quot; ">
            <w:r w:rsidR="00B92865">
              <w:rPr>
                <w:noProof/>
              </w:rPr>
              <w:t>Metropolitan Water Supply, Sewerage, and Drainage Act 1909</w:t>
            </w:r>
          </w:fldSimple>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rPr>
        <w:cantSplit/>
      </w:trPr>
      <w:tc>
        <w:tcPr>
          <w:tcW w:w="7312" w:type="dxa"/>
          <w:gridSpan w:val="2"/>
        </w:tcPr>
        <w:p w:rsidR="00F32FCA" w:rsidRDefault="005F51E9">
          <w:pPr>
            <w:pStyle w:val="HeaderSectionLeft"/>
          </w:pPr>
          <w:r>
            <w:t>Contents</w:t>
          </w:r>
        </w:p>
      </w:tc>
    </w:tr>
  </w:tbl>
  <w:p w:rsidR="00F32FCA" w:rsidRDefault="00F32FC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2FCA">
      <w:trPr>
        <w:cantSplit/>
      </w:trPr>
      <w:tc>
        <w:tcPr>
          <w:tcW w:w="7312" w:type="dxa"/>
          <w:gridSpan w:val="2"/>
        </w:tcPr>
        <w:p w:rsidR="00F32FCA" w:rsidRDefault="005F51E9">
          <w:pPr>
            <w:pStyle w:val="HeaderActNameRight"/>
          </w:pPr>
          <w:fldSimple w:instr=" Styleref &quot;Name of Act/Reg&quot; ">
            <w:r w:rsidR="00B92865">
              <w:rPr>
                <w:noProof/>
              </w:rPr>
              <w:t>Metropolitan Water Supply, Sewerage, and Drainage Act 1909</w:t>
            </w:r>
          </w:fldSimple>
        </w:p>
      </w:tc>
    </w:tr>
    <w:tr w:rsidR="00F32FCA">
      <w:tc>
        <w:tcPr>
          <w:tcW w:w="5760" w:type="dxa"/>
        </w:tcPr>
        <w:p w:rsidR="00F32FCA" w:rsidRDefault="00F32FCA">
          <w:pPr>
            <w:pStyle w:val="HeaderTextRight"/>
          </w:pPr>
        </w:p>
      </w:tc>
      <w:tc>
        <w:tcPr>
          <w:tcW w:w="1552" w:type="dxa"/>
        </w:tcPr>
        <w:p w:rsidR="00F32FCA" w:rsidRDefault="00F32FCA">
          <w:pPr>
            <w:pStyle w:val="HeaderNumberRight"/>
          </w:pPr>
        </w:p>
      </w:tc>
    </w:tr>
    <w:tr w:rsidR="00F32FCA">
      <w:tc>
        <w:tcPr>
          <w:tcW w:w="5760" w:type="dxa"/>
        </w:tcPr>
        <w:p w:rsidR="00F32FCA" w:rsidRDefault="00F32FCA">
          <w:pPr>
            <w:pStyle w:val="HeaderTextRight"/>
          </w:pPr>
        </w:p>
      </w:tc>
      <w:tc>
        <w:tcPr>
          <w:tcW w:w="1552" w:type="dxa"/>
        </w:tcPr>
        <w:p w:rsidR="00F32FCA" w:rsidRDefault="00F32FCA">
          <w:pPr>
            <w:pStyle w:val="HeaderNumberRight"/>
          </w:pPr>
        </w:p>
      </w:tc>
    </w:tr>
    <w:tr w:rsidR="00F32FCA">
      <w:trPr>
        <w:cantSplit/>
      </w:trPr>
      <w:tc>
        <w:tcPr>
          <w:tcW w:w="7312" w:type="dxa"/>
          <w:gridSpan w:val="2"/>
        </w:tcPr>
        <w:p w:rsidR="00F32FCA" w:rsidRDefault="005F51E9">
          <w:pPr>
            <w:pStyle w:val="HeaderSectionRight"/>
          </w:pPr>
          <w:r>
            <w:t>Contents</w:t>
          </w:r>
        </w:p>
      </w:tc>
    </w:tr>
  </w:tbl>
  <w:p w:rsidR="00F32FCA" w:rsidRDefault="00F32FC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32FCA">
      <w:trPr>
        <w:cantSplit/>
      </w:trPr>
      <w:tc>
        <w:tcPr>
          <w:tcW w:w="7312" w:type="dxa"/>
          <w:gridSpan w:val="2"/>
        </w:tcPr>
        <w:p w:rsidR="00F32FCA" w:rsidRDefault="005F51E9">
          <w:pPr>
            <w:pStyle w:val="HeaderActNameLeft"/>
          </w:pPr>
          <w:fldSimple w:instr=" Styleref &quot;Name of Act/Reg&quot; ">
            <w:r w:rsidR="00B92865">
              <w:rPr>
                <w:noProof/>
              </w:rPr>
              <w:t>Metropolitan Water Supply, Sewerage, and Drainage Act 1909</w:t>
            </w:r>
          </w:fldSimple>
        </w:p>
      </w:tc>
    </w:tr>
    <w:tr w:rsidR="00F32FCA">
      <w:tc>
        <w:tcPr>
          <w:tcW w:w="1305" w:type="dxa"/>
        </w:tcPr>
        <w:p w:rsidR="00F32FCA" w:rsidRDefault="005F51E9">
          <w:pPr>
            <w:pStyle w:val="HeaderNumberLeft"/>
          </w:pPr>
          <w:r>
            <w:fldChar w:fldCharType="begin"/>
          </w:r>
          <w:r>
            <w:instrText xml:space="preserve"> styleref CharPartNo </w:instrText>
          </w:r>
          <w:r>
            <w:fldChar w:fldCharType="end"/>
          </w:r>
        </w:p>
      </w:tc>
      <w:tc>
        <w:tcPr>
          <w:tcW w:w="6007" w:type="dxa"/>
        </w:tcPr>
        <w:p w:rsidR="00F32FCA" w:rsidRDefault="005F51E9">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F32FCA">
      <w:tc>
        <w:tcPr>
          <w:tcW w:w="1305" w:type="dxa"/>
        </w:tcPr>
        <w:p w:rsidR="00F32FCA" w:rsidRDefault="005F51E9">
          <w:pPr>
            <w:pStyle w:val="HeaderNumberLeft"/>
          </w:pPr>
          <w:r>
            <w:fldChar w:fldCharType="begin"/>
          </w:r>
          <w:r>
            <w:instrText xml:space="preserve"> styleref CharDivNo </w:instrText>
          </w:r>
          <w:r>
            <w:fldChar w:fldCharType="end"/>
          </w:r>
        </w:p>
      </w:tc>
      <w:tc>
        <w:tcPr>
          <w:tcW w:w="6007" w:type="dxa"/>
        </w:tcPr>
        <w:p w:rsidR="00F32FCA" w:rsidRDefault="005F51E9">
          <w:pPr>
            <w:pStyle w:val="HeaderTextLeft"/>
          </w:pPr>
          <w:r>
            <w:fldChar w:fldCharType="begin"/>
          </w:r>
          <w:r>
            <w:instrText xml:space="preserve"> styleref CharDivText </w:instrText>
          </w:r>
          <w:r>
            <w:fldChar w:fldCharType="end"/>
          </w:r>
        </w:p>
      </w:tc>
    </w:tr>
    <w:tr w:rsidR="00F32FCA">
      <w:trPr>
        <w:cantSplit/>
      </w:trPr>
      <w:tc>
        <w:tcPr>
          <w:tcW w:w="7312" w:type="dxa"/>
          <w:gridSpan w:val="2"/>
        </w:tcPr>
        <w:p w:rsidR="00F32FCA" w:rsidRDefault="005F51E9">
          <w:pPr>
            <w:pStyle w:val="HeaderSectionLeft"/>
          </w:pPr>
          <w:r>
            <w:t xml:space="preserve">s. </w:t>
          </w:r>
          <w:fldSimple w:instr=" styleref CharSectno ">
            <w:r w:rsidR="00B92865">
              <w:rPr>
                <w:noProof/>
              </w:rPr>
              <w:t>1</w:t>
            </w:r>
          </w:fldSimple>
        </w:p>
      </w:tc>
    </w:tr>
  </w:tbl>
  <w:p w:rsidR="00F32FCA" w:rsidRDefault="00F32FC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32FCA">
      <w:trPr>
        <w:cantSplit/>
      </w:trPr>
      <w:tc>
        <w:tcPr>
          <w:tcW w:w="7312" w:type="dxa"/>
          <w:gridSpan w:val="2"/>
        </w:tcPr>
        <w:p w:rsidR="00F32FCA" w:rsidRDefault="005F51E9">
          <w:pPr>
            <w:pStyle w:val="HeaderActNameRight"/>
          </w:pPr>
          <w:fldSimple w:instr=" Styleref &quot;Name of Act/Reg&quot; ">
            <w:r w:rsidR="00B92865">
              <w:rPr>
                <w:noProof/>
              </w:rPr>
              <w:t>Metropolitan Water Supply, Sewerage, and Drainage Act 1909</w:t>
            </w:r>
          </w:fldSimple>
        </w:p>
      </w:tc>
    </w:tr>
    <w:tr w:rsidR="00F32FCA">
      <w:tc>
        <w:tcPr>
          <w:tcW w:w="5985" w:type="dxa"/>
        </w:tcPr>
        <w:p w:rsidR="00F32FCA" w:rsidRDefault="005F51E9">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F32FCA" w:rsidRDefault="005F51E9">
          <w:pPr>
            <w:pStyle w:val="HeaderNumberRight"/>
          </w:pPr>
          <w:r>
            <w:fldChar w:fldCharType="begin"/>
          </w:r>
          <w:r>
            <w:instrText xml:space="preserve"> styleref CharPartNo </w:instrText>
          </w:r>
          <w:r>
            <w:fldChar w:fldCharType="end"/>
          </w:r>
        </w:p>
      </w:tc>
    </w:tr>
    <w:tr w:rsidR="00F32FCA">
      <w:tc>
        <w:tcPr>
          <w:tcW w:w="5985" w:type="dxa"/>
        </w:tcPr>
        <w:p w:rsidR="00F32FCA" w:rsidRDefault="005F51E9">
          <w:pPr>
            <w:pStyle w:val="HeaderTextRight"/>
          </w:pPr>
          <w:r>
            <w:fldChar w:fldCharType="begin"/>
          </w:r>
          <w:r>
            <w:instrText xml:space="preserve"> styleref CharDivText </w:instrText>
          </w:r>
          <w:r>
            <w:fldChar w:fldCharType="end"/>
          </w:r>
        </w:p>
      </w:tc>
      <w:tc>
        <w:tcPr>
          <w:tcW w:w="1327" w:type="dxa"/>
        </w:tcPr>
        <w:p w:rsidR="00F32FCA" w:rsidRDefault="005F51E9">
          <w:pPr>
            <w:pStyle w:val="HeaderNumberRight"/>
          </w:pPr>
          <w:r>
            <w:fldChar w:fldCharType="begin"/>
          </w:r>
          <w:r>
            <w:instrText xml:space="preserve"> styleref CharDivNo </w:instrText>
          </w:r>
          <w:r>
            <w:fldChar w:fldCharType="end"/>
          </w:r>
        </w:p>
      </w:tc>
    </w:tr>
    <w:tr w:rsidR="00F32FCA">
      <w:trPr>
        <w:cantSplit/>
      </w:trPr>
      <w:tc>
        <w:tcPr>
          <w:tcW w:w="7312" w:type="dxa"/>
          <w:gridSpan w:val="2"/>
        </w:tcPr>
        <w:p w:rsidR="00F32FCA" w:rsidRDefault="005F51E9">
          <w:pPr>
            <w:pStyle w:val="HeaderSectionRight"/>
          </w:pPr>
          <w:r>
            <w:t xml:space="preserve">s. </w:t>
          </w:r>
          <w:fldSimple w:instr=" styleref CharSectno ">
            <w:r w:rsidR="00B92865">
              <w:rPr>
                <w:noProof/>
              </w:rPr>
              <w:t>1</w:t>
            </w:r>
          </w:fldSimple>
        </w:p>
      </w:tc>
    </w:tr>
  </w:tbl>
  <w:p w:rsidR="00F32FCA" w:rsidRDefault="00F32FC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2FCA">
      <w:trPr>
        <w:cantSplit/>
      </w:trPr>
      <w:tc>
        <w:tcPr>
          <w:tcW w:w="7312" w:type="dxa"/>
          <w:gridSpan w:val="2"/>
        </w:tcPr>
        <w:p w:rsidR="00F32FCA" w:rsidRDefault="005F51E9">
          <w:pPr>
            <w:pStyle w:val="HeaderActNameLeft"/>
          </w:pPr>
          <w:fldSimple w:instr=" Styleref &quot;Name of Act/Reg&quot; ">
            <w:r w:rsidR="00B92865">
              <w:rPr>
                <w:noProof/>
              </w:rPr>
              <w:t>Metropolitan Water Supply, Sewerage, and Drainage Act 1909</w:t>
            </w:r>
          </w:fldSimple>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rPr>
        <w:cantSplit/>
      </w:trPr>
      <w:tc>
        <w:tcPr>
          <w:tcW w:w="7312" w:type="dxa"/>
          <w:gridSpan w:val="2"/>
        </w:tcPr>
        <w:p w:rsidR="00F32FCA" w:rsidRDefault="005F51E9">
          <w:pPr>
            <w:pStyle w:val="HeaderSectionLeft"/>
          </w:pPr>
          <w:r>
            <w:fldChar w:fldCharType="begin"/>
          </w:r>
          <w:r>
            <w:instrText xml:space="preserve"> styleref CharSchNo</w:instrText>
          </w:r>
          <w:r>
            <w:fldChar w:fldCharType="end"/>
          </w:r>
        </w:p>
      </w:tc>
    </w:tr>
  </w:tbl>
  <w:p w:rsidR="00F32FCA" w:rsidRDefault="00F32FC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32FCA">
      <w:trPr>
        <w:gridAfter w:val="1"/>
        <w:wAfter w:w="36" w:type="dxa"/>
        <w:cantSplit/>
      </w:trPr>
      <w:tc>
        <w:tcPr>
          <w:tcW w:w="7312" w:type="dxa"/>
          <w:gridSpan w:val="3"/>
        </w:tcPr>
        <w:p w:rsidR="00F32FCA" w:rsidRDefault="005F51E9">
          <w:pPr>
            <w:pStyle w:val="HeaderActNameRight"/>
          </w:pPr>
          <w:fldSimple w:instr=" Styleref &quot;Name of Act/Reg&quot; ">
            <w:r w:rsidR="00B92865">
              <w:rPr>
                <w:noProof/>
              </w:rPr>
              <w:t>Metropolitan Water Supply, Sewerage, and Drainage Act 1909</w:t>
            </w:r>
          </w:fldSimple>
        </w:p>
      </w:tc>
    </w:tr>
    <w:tr w:rsidR="00F32FCA">
      <w:tblPrEx>
        <w:tblCellMar>
          <w:left w:w="72" w:type="dxa"/>
          <w:right w:w="72" w:type="dxa"/>
        </w:tblCellMar>
      </w:tblPrEx>
      <w:trPr>
        <w:gridBefore w:val="1"/>
        <w:wBefore w:w="36" w:type="dxa"/>
      </w:trPr>
      <w:tc>
        <w:tcPr>
          <w:tcW w:w="5760" w:type="dxa"/>
        </w:tcPr>
        <w:p w:rsidR="00F32FCA" w:rsidRDefault="00F32FCA">
          <w:pPr>
            <w:pStyle w:val="HeaderTextRight"/>
          </w:pPr>
        </w:p>
      </w:tc>
      <w:tc>
        <w:tcPr>
          <w:tcW w:w="1552" w:type="dxa"/>
          <w:gridSpan w:val="2"/>
        </w:tcPr>
        <w:p w:rsidR="00F32FCA" w:rsidRDefault="00F32FCA">
          <w:pPr>
            <w:pStyle w:val="HeaderNumberRight"/>
          </w:pPr>
        </w:p>
      </w:tc>
    </w:tr>
    <w:tr w:rsidR="00F32FCA">
      <w:tblPrEx>
        <w:tblCellMar>
          <w:left w:w="72" w:type="dxa"/>
          <w:right w:w="72" w:type="dxa"/>
        </w:tblCellMar>
      </w:tblPrEx>
      <w:trPr>
        <w:gridBefore w:val="1"/>
        <w:wBefore w:w="36" w:type="dxa"/>
      </w:trPr>
      <w:tc>
        <w:tcPr>
          <w:tcW w:w="5760" w:type="dxa"/>
        </w:tcPr>
        <w:p w:rsidR="00F32FCA" w:rsidRDefault="00F32FCA">
          <w:pPr>
            <w:pStyle w:val="HeaderTextRight"/>
          </w:pPr>
        </w:p>
      </w:tc>
      <w:tc>
        <w:tcPr>
          <w:tcW w:w="1552" w:type="dxa"/>
          <w:gridSpan w:val="2"/>
        </w:tcPr>
        <w:p w:rsidR="00F32FCA" w:rsidRDefault="00F32FCA">
          <w:pPr>
            <w:pStyle w:val="HeaderNumberRight"/>
          </w:pPr>
        </w:p>
      </w:tc>
    </w:tr>
    <w:tr w:rsidR="00F32FCA">
      <w:trPr>
        <w:gridAfter w:val="1"/>
        <w:wAfter w:w="36" w:type="dxa"/>
        <w:cantSplit/>
      </w:trPr>
      <w:tc>
        <w:tcPr>
          <w:tcW w:w="7312" w:type="dxa"/>
          <w:gridSpan w:val="3"/>
        </w:tcPr>
        <w:p w:rsidR="00F32FCA" w:rsidRDefault="005F51E9">
          <w:pPr>
            <w:pStyle w:val="HeaderSectionRight"/>
          </w:pPr>
          <w:r>
            <w:fldChar w:fldCharType="begin"/>
          </w:r>
          <w:r>
            <w:instrText xml:space="preserve"> styleref CharSchNo </w:instrText>
          </w:r>
          <w:r>
            <w:fldChar w:fldCharType="end"/>
          </w:r>
        </w:p>
      </w:tc>
    </w:tr>
  </w:tbl>
  <w:p w:rsidR="00F32FCA" w:rsidRDefault="00F32FC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2FCA">
      <w:trPr>
        <w:cantSplit/>
      </w:trPr>
      <w:tc>
        <w:tcPr>
          <w:tcW w:w="7312" w:type="dxa"/>
          <w:gridSpan w:val="2"/>
        </w:tcPr>
        <w:p w:rsidR="00F32FCA" w:rsidRDefault="005F51E9">
          <w:pPr>
            <w:pStyle w:val="HeaderActNameLeft"/>
          </w:pPr>
          <w:fldSimple w:instr=" Styleref &quot;Name of Act/Reg&quot; ">
            <w:r w:rsidR="00B92865">
              <w:rPr>
                <w:noProof/>
              </w:rPr>
              <w:t>Metropolitan Water Supply, Sewerage, and Drainage Act 1909</w:t>
            </w:r>
          </w:fldSimple>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rPr>
        <w:cantSplit/>
      </w:trPr>
      <w:tc>
        <w:tcPr>
          <w:tcW w:w="7312" w:type="dxa"/>
          <w:gridSpan w:val="2"/>
        </w:tcPr>
        <w:p w:rsidR="00F32FCA" w:rsidRDefault="00F32FCA">
          <w:pPr>
            <w:pStyle w:val="HeaderSectionLeft"/>
          </w:pPr>
        </w:p>
      </w:tc>
    </w:tr>
  </w:tbl>
  <w:p w:rsidR="00F32FCA" w:rsidRDefault="00F32FC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2FCA">
      <w:trPr>
        <w:cantSplit/>
      </w:trPr>
      <w:tc>
        <w:tcPr>
          <w:tcW w:w="7312" w:type="dxa"/>
          <w:gridSpan w:val="2"/>
        </w:tcPr>
        <w:p w:rsidR="00F32FCA" w:rsidRDefault="005F51E9">
          <w:pPr>
            <w:pStyle w:val="HeaderActNameRight"/>
          </w:pPr>
          <w:fldSimple w:instr=" Styleref &quot;Name of Act/Reg&quot; ">
            <w:r w:rsidR="00B92865">
              <w:rPr>
                <w:noProof/>
              </w:rPr>
              <w:t>Metropolitan Water Supply, Sewerage, and Drainage Act 1909</w:t>
            </w:r>
          </w:fldSimple>
        </w:p>
      </w:tc>
    </w:tr>
    <w:tr w:rsidR="00F32FCA">
      <w:tc>
        <w:tcPr>
          <w:tcW w:w="5760" w:type="dxa"/>
        </w:tcPr>
        <w:p w:rsidR="00F32FCA" w:rsidRDefault="00F32FCA">
          <w:pPr>
            <w:pStyle w:val="HeaderTextRight"/>
          </w:pPr>
        </w:p>
      </w:tc>
      <w:tc>
        <w:tcPr>
          <w:tcW w:w="1552" w:type="dxa"/>
        </w:tcPr>
        <w:p w:rsidR="00F32FCA" w:rsidRDefault="00F32FCA">
          <w:pPr>
            <w:pStyle w:val="HeaderNumberRight"/>
          </w:pPr>
        </w:p>
      </w:tc>
    </w:tr>
    <w:tr w:rsidR="00F32FCA">
      <w:tc>
        <w:tcPr>
          <w:tcW w:w="5760" w:type="dxa"/>
        </w:tcPr>
        <w:p w:rsidR="00F32FCA" w:rsidRDefault="00F32FCA">
          <w:pPr>
            <w:pStyle w:val="HeaderTextRight"/>
          </w:pPr>
        </w:p>
      </w:tc>
      <w:tc>
        <w:tcPr>
          <w:tcW w:w="1552" w:type="dxa"/>
        </w:tcPr>
        <w:p w:rsidR="00F32FCA" w:rsidRDefault="00F32FCA">
          <w:pPr>
            <w:pStyle w:val="HeaderNumberRight"/>
          </w:pPr>
        </w:p>
      </w:tc>
    </w:tr>
    <w:tr w:rsidR="00F32FCA">
      <w:trPr>
        <w:cantSplit/>
      </w:trPr>
      <w:tc>
        <w:tcPr>
          <w:tcW w:w="7312" w:type="dxa"/>
          <w:gridSpan w:val="2"/>
        </w:tcPr>
        <w:p w:rsidR="00F32FCA" w:rsidRDefault="00F32FCA">
          <w:pPr>
            <w:pStyle w:val="HeaderSectionRight"/>
          </w:pPr>
        </w:p>
      </w:tc>
    </w:tr>
  </w:tbl>
  <w:p w:rsidR="00F32FCA" w:rsidRDefault="00F32FC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F32FC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5F51E9">
    <w:pPr>
      <w:pStyle w:val="headerpartodd"/>
      <w:ind w:left="0" w:firstLine="0"/>
      <w:rPr>
        <w:i/>
      </w:rPr>
    </w:pPr>
    <w:r>
      <w:rPr>
        <w:i/>
      </w:rPr>
      <w:fldChar w:fldCharType="begin"/>
    </w:r>
    <w:r>
      <w:rPr>
        <w:i/>
      </w:rPr>
      <w:instrText xml:space="preserve"> Styleref "Name of Act/Reg" </w:instrText>
    </w:r>
    <w:r>
      <w:rPr>
        <w:i/>
      </w:rPr>
      <w:fldChar w:fldCharType="separate"/>
    </w:r>
    <w:r w:rsidR="00B92865">
      <w:rPr>
        <w:i/>
        <w:noProof/>
      </w:rPr>
      <w:t>Metropolitan Water Supply, Sewerage, and Drainage Act 1909</w:t>
    </w:r>
    <w:r>
      <w:rPr>
        <w:i/>
      </w:rPr>
      <w:fldChar w:fldCharType="end"/>
    </w:r>
  </w:p>
  <w:p w:rsidR="00F32FCA" w:rsidRDefault="00F32FCA">
    <w:pPr>
      <w:pStyle w:val="headerpartodd"/>
      <w:ind w:left="0" w:firstLine="0"/>
      <w:rPr>
        <w:b w:val="0"/>
        <w:i/>
      </w:rPr>
    </w:pPr>
  </w:p>
  <w:p w:rsidR="00F32FCA" w:rsidRDefault="00F32FCA">
    <w:pPr>
      <w:pStyle w:val="headerpart"/>
    </w:pPr>
  </w:p>
  <w:p w:rsidR="00F32FCA" w:rsidRDefault="00F32FCA">
    <w:pPr>
      <w:pStyle w:val="headerpart"/>
    </w:pPr>
  </w:p>
  <w:p w:rsidR="00F32FCA" w:rsidRDefault="00F32FCA">
    <w:pPr>
      <w:pBdr>
        <w:bottom w:val="single" w:sz="6" w:space="1" w:color="auto"/>
      </w:pBdr>
      <w:rPr>
        <w:b/>
      </w:rPr>
    </w:pPr>
  </w:p>
  <w:p w:rsidR="00F32FCA" w:rsidRDefault="00F32FC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CA" w:rsidRDefault="005F51E9">
    <w:pPr>
      <w:pStyle w:val="headerpartodd"/>
      <w:ind w:left="0" w:firstLine="0"/>
      <w:jc w:val="right"/>
      <w:rPr>
        <w:i/>
      </w:rPr>
    </w:pPr>
    <w:r>
      <w:rPr>
        <w:i/>
      </w:rPr>
      <w:fldChar w:fldCharType="begin"/>
    </w:r>
    <w:r>
      <w:rPr>
        <w:i/>
      </w:rPr>
      <w:instrText xml:space="preserve"> Styleref "Name of Act/Reg" </w:instrText>
    </w:r>
    <w:r>
      <w:rPr>
        <w:i/>
      </w:rPr>
      <w:fldChar w:fldCharType="separate"/>
    </w:r>
    <w:r w:rsidR="00B92865">
      <w:rPr>
        <w:i/>
        <w:noProof/>
      </w:rPr>
      <w:t>Metropolitan Water Supply, Sewerage, and Drainage Act 1909</w:t>
    </w:r>
    <w:r>
      <w:rPr>
        <w:i/>
      </w:rPr>
      <w:fldChar w:fldCharType="end"/>
    </w:r>
  </w:p>
  <w:p w:rsidR="00F32FCA" w:rsidRDefault="00F32FCA">
    <w:pPr>
      <w:pStyle w:val="headerpartodd"/>
      <w:ind w:left="0" w:firstLine="0"/>
      <w:jc w:val="right"/>
      <w:rPr>
        <w:b w:val="0"/>
        <w:i/>
      </w:rPr>
    </w:pPr>
  </w:p>
  <w:p w:rsidR="00F32FCA" w:rsidRDefault="00F32FCA">
    <w:pPr>
      <w:pStyle w:val="headerpart"/>
      <w:jc w:val="right"/>
    </w:pPr>
  </w:p>
  <w:p w:rsidR="00F32FCA" w:rsidRDefault="00F32FCA">
    <w:pPr>
      <w:pStyle w:val="headerpart"/>
      <w:jc w:val="right"/>
    </w:pPr>
  </w:p>
  <w:p w:rsidR="00F32FCA" w:rsidRDefault="00F32FCA">
    <w:pPr>
      <w:pBdr>
        <w:bottom w:val="single" w:sz="6" w:space="1" w:color="auto"/>
      </w:pBdr>
      <w:jc w:val="right"/>
      <w:rPr>
        <w:b/>
      </w:rPr>
    </w:pPr>
  </w:p>
  <w:p w:rsidR="00F32FCA" w:rsidRDefault="00F32FC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2FCA">
      <w:trPr>
        <w:cantSplit/>
      </w:trPr>
      <w:tc>
        <w:tcPr>
          <w:tcW w:w="7312" w:type="dxa"/>
          <w:gridSpan w:val="2"/>
        </w:tcPr>
        <w:p w:rsidR="00F32FCA" w:rsidRDefault="005F51E9">
          <w:pPr>
            <w:pStyle w:val="HeaderActNameLeft"/>
          </w:pPr>
          <w:fldSimple w:instr=" Styleref &quot;Name of Act/Reg&quot; ">
            <w:r w:rsidR="00B92865">
              <w:rPr>
                <w:noProof/>
              </w:rPr>
              <w:t>Metropolitan Water Supply, Sewerage, and Drainage Act 1909</w:t>
            </w:r>
          </w:fldSimple>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c>
        <w:tcPr>
          <w:tcW w:w="1548" w:type="dxa"/>
        </w:tcPr>
        <w:p w:rsidR="00F32FCA" w:rsidRDefault="00F32FCA">
          <w:pPr>
            <w:pStyle w:val="HeaderNumberLeft"/>
          </w:pPr>
        </w:p>
      </w:tc>
      <w:tc>
        <w:tcPr>
          <w:tcW w:w="5764" w:type="dxa"/>
        </w:tcPr>
        <w:p w:rsidR="00F32FCA" w:rsidRDefault="00F32FCA">
          <w:pPr>
            <w:pStyle w:val="HeaderTextLeft"/>
          </w:pPr>
        </w:p>
      </w:tc>
    </w:tr>
    <w:tr w:rsidR="00F32FCA">
      <w:trPr>
        <w:cantSplit/>
      </w:trPr>
      <w:tc>
        <w:tcPr>
          <w:tcW w:w="7312" w:type="dxa"/>
          <w:gridSpan w:val="2"/>
        </w:tcPr>
        <w:p w:rsidR="00F32FCA" w:rsidRDefault="005F51E9">
          <w:pPr>
            <w:pStyle w:val="HeaderSectionLeft"/>
          </w:pPr>
          <w:r>
            <w:t>Defined Terms</w:t>
          </w:r>
        </w:p>
      </w:tc>
    </w:tr>
  </w:tbl>
  <w:p w:rsidR="00F32FCA" w:rsidRDefault="00F32FCA">
    <w:pPr>
      <w:pStyle w:val="Header"/>
      <w:pBdr>
        <w:top w:val="single" w:sz="4" w:space="1" w:color="auto"/>
      </w:pBdr>
    </w:pPr>
  </w:p>
  <w:p w:rsidR="00F32FCA" w:rsidRDefault="00F32F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F2E3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B632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C66E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481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68B2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CC22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20F6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56FA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E63F0A"/>
    <w:lvl w:ilvl="0">
      <w:start w:val="1"/>
      <w:numFmt w:val="decimal"/>
      <w:pStyle w:val="ListNumber"/>
      <w:lvlText w:val="%1."/>
      <w:lvlJc w:val="left"/>
      <w:pPr>
        <w:tabs>
          <w:tab w:val="num" w:pos="360"/>
        </w:tabs>
        <w:ind w:left="360" w:hanging="360"/>
      </w:pPr>
    </w:lvl>
  </w:abstractNum>
  <w:abstractNum w:abstractNumId="9">
    <w:nsid w:val="FFFFFF89"/>
    <w:multiLevelType w:val="singleLevel"/>
    <w:tmpl w:val="2C2282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DB04E2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7A2FCA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DEE9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F18C0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1E9"/>
    <w:rsid w:val="005F51E9"/>
    <w:rsid w:val="00B92865"/>
    <w:rsid w:val="00BD6C5C"/>
    <w:rsid w:val="00DF2B05"/>
    <w:rsid w:val="00F32F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21563</Words>
  <Characters>99410</Characters>
  <Application>Microsoft Office Word</Application>
  <DocSecurity>0</DocSecurity>
  <Lines>3012</Lines>
  <Paragraphs>1475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1909 - 08-g0-02</dc:title>
  <dc:subject/>
  <dc:creator>peacocki</dc:creator>
  <cp:keywords/>
  <cp:lastModifiedBy>svcMRProcess</cp:lastModifiedBy>
  <cp:revision>4</cp:revision>
  <cp:lastPrinted>1999-02-17T04:35:00Z</cp:lastPrinted>
  <dcterms:created xsi:type="dcterms:W3CDTF">2013-02-18T11:21:00Z</dcterms:created>
  <dcterms:modified xsi:type="dcterms:W3CDTF">2013-02-18T11:21:00Z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501</vt:i4>
  </property>
  <property fmtid="{D5CDD505-2E9C-101B-9397-08002B2CF9AE}" pid="6" name="AsAtDate">
    <vt:lpwstr>12 Dec 2005</vt:lpwstr>
  </property>
  <property fmtid="{D5CDD505-2E9C-101B-9397-08002B2CF9AE}" pid="7" name="Suffix">
    <vt:lpwstr>08-g0-02</vt:lpwstr>
  </property>
</Properties>
</file>