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0BA" w:rsidRDefault="003C4FF4">
      <w:pPr>
        <w:pStyle w:val="WA"/>
        <w:ind w:left="720" w:hanging="720"/>
      </w:pPr>
      <w:bookmarkStart w:id="0" w:name="_GoBack"/>
      <w:bookmarkEnd w:id="0"/>
      <w:r>
        <w:t>Western Australia</w:t>
      </w:r>
    </w:p>
    <w:p w:rsidR="000F70BA" w:rsidRDefault="003C4FF4">
      <w:pPr>
        <w:pStyle w:val="PrincipalActReg"/>
        <w:spacing w:before="2600" w:after="0"/>
        <w:ind w:left="720" w:hanging="720"/>
      </w:pPr>
      <w:r>
        <w:rPr>
          <w:snapToGrid w:val="0"/>
        </w:rPr>
        <w:t>Police Act 1892</w:t>
      </w:r>
    </w:p>
    <w:p w:rsidR="000F70BA" w:rsidRDefault="003C4FF4">
      <w:pPr>
        <w:pStyle w:val="NameofActRegPage1"/>
        <w:spacing w:before="1800" w:after="4200"/>
        <w:ind w:left="720" w:hanging="720"/>
      </w:pPr>
      <w:r>
        <w:fldChar w:fldCharType="begin"/>
      </w:r>
      <w:r>
        <w:instrText xml:space="preserve"> STYLEREF "Name Of Act/Reg"</w:instrText>
      </w:r>
      <w:r>
        <w:fldChar w:fldCharType="separate"/>
      </w:r>
      <w:r w:rsidR="00C324C0">
        <w:rPr>
          <w:noProof/>
        </w:rPr>
        <w:t>Police (Fees) Regulations 1981</w:t>
      </w:r>
      <w:r>
        <w:fldChar w:fldCharType="end"/>
      </w:r>
    </w:p>
    <w:p w:rsidR="000F70BA" w:rsidRDefault="000F70BA">
      <w:pPr>
        <w:ind w:left="720" w:hanging="720"/>
        <w:jc w:val="center"/>
        <w:rPr>
          <w:b/>
        </w:rPr>
        <w:sectPr w:rsidR="000F70B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F70BA" w:rsidRDefault="003C4FF4">
      <w:pPr>
        <w:pStyle w:val="WA"/>
      </w:pPr>
      <w:r>
        <w:lastRenderedPageBreak/>
        <w:t>Western Australia</w:t>
      </w:r>
    </w:p>
    <w:p w:rsidR="000F70BA" w:rsidRDefault="003C4FF4">
      <w:pPr>
        <w:pStyle w:val="NameofActRegPage1"/>
      </w:pPr>
      <w:r>
        <w:fldChar w:fldCharType="begin"/>
      </w:r>
      <w:r>
        <w:instrText xml:space="preserve"> STYLEREF "Name Of Act/Reg"</w:instrText>
      </w:r>
      <w:r>
        <w:fldChar w:fldCharType="separate"/>
      </w:r>
      <w:r w:rsidR="00C324C0">
        <w:rPr>
          <w:noProof/>
        </w:rPr>
        <w:t>Police (Fees) Regulations 1981</w:t>
      </w:r>
      <w:r>
        <w:fldChar w:fldCharType="end"/>
      </w:r>
    </w:p>
    <w:p w:rsidR="000F70BA" w:rsidRDefault="003C4FF4">
      <w:pPr>
        <w:pStyle w:val="Arrangement"/>
      </w:pPr>
      <w:r>
        <w:t>CONTENTS</w:t>
      </w:r>
    </w:p>
    <w:p w:rsidR="000F70BA" w:rsidRDefault="003C4FF4">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_Toc231187896 \h </w:instrText>
      </w:r>
      <w:r>
        <w:fldChar w:fldCharType="separate"/>
      </w:r>
      <w:r w:rsidR="00C324C0">
        <w:t>1</w:t>
      </w:r>
      <w:r>
        <w:fldChar w:fldCharType="end"/>
      </w:r>
    </w:p>
    <w:p w:rsidR="000F70BA" w:rsidRDefault="003C4FF4">
      <w:pPr>
        <w:pStyle w:val="TOC8"/>
        <w:rPr>
          <w:sz w:val="24"/>
          <w:szCs w:val="24"/>
        </w:rPr>
      </w:pPr>
      <w:r>
        <w:rPr>
          <w:szCs w:val="24"/>
        </w:rPr>
        <w:t>2.</w:t>
      </w:r>
      <w:r>
        <w:rPr>
          <w:szCs w:val="24"/>
        </w:rPr>
        <w:tab/>
        <w:t>Fees</w:t>
      </w:r>
      <w:r>
        <w:tab/>
      </w:r>
      <w:r>
        <w:fldChar w:fldCharType="begin"/>
      </w:r>
      <w:r>
        <w:instrText xml:space="preserve"> PAGEREF _Toc231187897 \h </w:instrText>
      </w:r>
      <w:r>
        <w:fldChar w:fldCharType="separate"/>
      </w:r>
      <w:r w:rsidR="00C324C0">
        <w:t>1</w:t>
      </w:r>
      <w:r>
        <w:fldChar w:fldCharType="end"/>
      </w:r>
    </w:p>
    <w:p w:rsidR="000F70BA" w:rsidRDefault="003C4FF4">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_Toc231187898 \h </w:instrText>
      </w:r>
      <w:r>
        <w:fldChar w:fldCharType="separate"/>
      </w:r>
      <w:r w:rsidR="00C324C0">
        <w:t>1</w:t>
      </w:r>
      <w:r>
        <w:fldChar w:fldCharType="end"/>
      </w:r>
    </w:p>
    <w:p w:rsidR="000F70BA" w:rsidRDefault="003C4FF4">
      <w:pPr>
        <w:pStyle w:val="TOC2"/>
        <w:tabs>
          <w:tab w:val="right" w:leader="dot" w:pos="7086"/>
        </w:tabs>
        <w:rPr>
          <w:b w:val="0"/>
          <w:sz w:val="24"/>
          <w:szCs w:val="24"/>
        </w:rPr>
      </w:pPr>
      <w:r>
        <w:rPr>
          <w:szCs w:val="28"/>
        </w:rPr>
        <w:t>Schedule</w:t>
      </w:r>
    </w:p>
    <w:p w:rsidR="000F70BA" w:rsidRDefault="003C4FF4">
      <w:pPr>
        <w:pStyle w:val="TOC2"/>
        <w:tabs>
          <w:tab w:val="right" w:leader="dot" w:pos="7086"/>
        </w:tabs>
        <w:rPr>
          <w:b w:val="0"/>
          <w:sz w:val="24"/>
          <w:szCs w:val="24"/>
        </w:rPr>
      </w:pPr>
      <w:r>
        <w:rPr>
          <w:szCs w:val="26"/>
        </w:rPr>
        <w:t>Notes</w:t>
      </w:r>
    </w:p>
    <w:p w:rsidR="000F70BA" w:rsidRDefault="003C4FF4">
      <w:pPr>
        <w:pStyle w:val="TOC8"/>
        <w:rPr>
          <w:sz w:val="24"/>
          <w:szCs w:val="24"/>
        </w:rPr>
      </w:pPr>
      <w:r>
        <w:rPr>
          <w:szCs w:val="24"/>
        </w:rPr>
        <w:tab/>
        <w:t>Compilation table</w:t>
      </w:r>
      <w:r>
        <w:tab/>
      </w:r>
      <w:r>
        <w:fldChar w:fldCharType="begin"/>
      </w:r>
      <w:r>
        <w:instrText xml:space="preserve"> PAGEREF _Toc231187901 \h </w:instrText>
      </w:r>
      <w:r>
        <w:fldChar w:fldCharType="separate"/>
      </w:r>
      <w:r w:rsidR="00C324C0">
        <w:t>5</w:t>
      </w:r>
      <w:r>
        <w:fldChar w:fldCharType="end"/>
      </w:r>
    </w:p>
    <w:p w:rsidR="000F70BA" w:rsidRDefault="003C4FF4">
      <w:pPr>
        <w:pStyle w:val="TOC8"/>
        <w:rPr>
          <w:sz w:val="24"/>
        </w:rPr>
      </w:pPr>
      <w:r>
        <w:tab/>
        <w:t>Provisions that have not come into operation</w:t>
      </w:r>
      <w:r>
        <w:tab/>
      </w:r>
      <w:r>
        <w:fldChar w:fldCharType="begin"/>
      </w:r>
      <w:r>
        <w:instrText xml:space="preserve"> PAGEREF _Toc231187902 \h </w:instrText>
      </w:r>
      <w:r>
        <w:fldChar w:fldCharType="separate"/>
      </w:r>
      <w:r w:rsidR="00C324C0">
        <w:t>6</w:t>
      </w:r>
      <w:r>
        <w:fldChar w:fldCharType="end"/>
      </w:r>
    </w:p>
    <w:p w:rsidR="000F70BA" w:rsidRDefault="003C4FF4">
      <w:pPr>
        <w:pStyle w:val="TOC8"/>
      </w:pPr>
      <w:r>
        <w:fldChar w:fldCharType="end"/>
      </w:r>
    </w:p>
    <w:p w:rsidR="000F70BA" w:rsidRDefault="003C4FF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0F70BA" w:rsidRDefault="000F70BA">
      <w:pPr>
        <w:pStyle w:val="NoteHeading"/>
        <w:sectPr w:rsidR="000F70B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0F70BA" w:rsidRDefault="003C4FF4">
      <w:pPr>
        <w:pStyle w:val="WA"/>
        <w:spacing w:before="120"/>
        <w:ind w:left="720" w:hanging="720"/>
      </w:pPr>
      <w:r>
        <w:t>Western Australia</w:t>
      </w:r>
    </w:p>
    <w:p w:rsidR="000F70BA" w:rsidRDefault="003C4FF4">
      <w:pPr>
        <w:pStyle w:val="PrincipalActReg"/>
        <w:ind w:left="720" w:hanging="720"/>
        <w:rPr>
          <w:snapToGrid w:val="0"/>
        </w:rPr>
      </w:pPr>
      <w:r>
        <w:rPr>
          <w:snapToGrid w:val="0"/>
        </w:rPr>
        <w:t>Police Act 1892</w:t>
      </w:r>
    </w:p>
    <w:p w:rsidR="000F70BA" w:rsidRDefault="003C4FF4">
      <w:pPr>
        <w:pStyle w:val="NameofActReg"/>
        <w:ind w:left="720" w:hanging="720"/>
      </w:pPr>
      <w:r>
        <w:t>Police (Fees) Regulations 1981</w:t>
      </w:r>
    </w:p>
    <w:p w:rsidR="000F70BA" w:rsidRDefault="003C4FF4">
      <w:pPr>
        <w:pStyle w:val="Heading5"/>
        <w:ind w:left="720" w:hanging="720"/>
        <w:rPr>
          <w:snapToGrid w:val="0"/>
        </w:rPr>
      </w:pPr>
      <w:bookmarkStart w:id="1" w:name="_Toc434736181"/>
      <w:bookmarkStart w:id="2" w:name="_Toc32294728"/>
      <w:bookmarkStart w:id="3" w:name="_Toc127334077"/>
      <w:bookmarkStart w:id="4" w:name="_Toc170897046"/>
      <w:bookmarkStart w:id="5" w:name="_Toc231187896"/>
      <w:r>
        <w:rPr>
          <w:rStyle w:val="CharSectno"/>
        </w:rPr>
        <w:t>1</w:t>
      </w:r>
      <w:r>
        <w:rPr>
          <w:snapToGrid w:val="0"/>
        </w:rPr>
        <w:t>.</w:t>
      </w:r>
      <w:r>
        <w:rPr>
          <w:snapToGrid w:val="0"/>
        </w:rPr>
        <w:tab/>
        <w:t>Citation</w:t>
      </w:r>
      <w:bookmarkEnd w:id="1"/>
      <w:bookmarkEnd w:id="2"/>
      <w:bookmarkEnd w:id="3"/>
      <w:bookmarkEnd w:id="4"/>
      <w:bookmarkEnd w:id="5"/>
    </w:p>
    <w:p w:rsidR="000F70BA" w:rsidRDefault="003C4FF4">
      <w:pPr>
        <w:pStyle w:val="Subsection"/>
        <w:ind w:left="720" w:hanging="720"/>
        <w:rPr>
          <w:snapToGrid w:val="0"/>
        </w:rPr>
      </w:pPr>
      <w:r>
        <w:rPr>
          <w:snapToGrid w:val="0"/>
        </w:rPr>
        <w:tab/>
      </w:r>
      <w:r>
        <w:rPr>
          <w:snapToGrid w:val="0"/>
        </w:rPr>
        <w:tab/>
        <w:t xml:space="preserve">These regulations may be cited as the </w:t>
      </w:r>
      <w:r>
        <w:rPr>
          <w:i/>
          <w:snapToGrid w:val="0"/>
        </w:rPr>
        <w:t>Police (Fees) Regulations 1981</w:t>
      </w:r>
      <w:r>
        <w:rPr>
          <w:snapToGrid w:val="0"/>
          <w:vertAlign w:val="superscript"/>
        </w:rPr>
        <w:t xml:space="preserve"> 1</w:t>
      </w:r>
      <w:r>
        <w:rPr>
          <w:snapToGrid w:val="0"/>
        </w:rPr>
        <w:t>.</w:t>
      </w:r>
    </w:p>
    <w:p w:rsidR="000F70BA" w:rsidRDefault="003C4FF4">
      <w:pPr>
        <w:pStyle w:val="Heading5"/>
        <w:ind w:left="720" w:hanging="720"/>
      </w:pPr>
      <w:bookmarkStart w:id="6" w:name="_Toc32294729"/>
      <w:bookmarkStart w:id="7" w:name="_Toc127334078"/>
      <w:bookmarkStart w:id="8" w:name="_Toc170897047"/>
      <w:bookmarkStart w:id="9" w:name="_Toc231187897"/>
      <w:bookmarkStart w:id="10" w:name="_Toc434736183"/>
      <w:r>
        <w:rPr>
          <w:rStyle w:val="CharSectno"/>
        </w:rPr>
        <w:t>2</w:t>
      </w:r>
      <w:r>
        <w:t>.</w:t>
      </w:r>
      <w:r>
        <w:tab/>
        <w:t>Fees</w:t>
      </w:r>
      <w:bookmarkEnd w:id="6"/>
      <w:bookmarkEnd w:id="7"/>
      <w:bookmarkEnd w:id="8"/>
      <w:bookmarkEnd w:id="9"/>
    </w:p>
    <w:p w:rsidR="000F70BA" w:rsidRDefault="003C4FF4">
      <w:pPr>
        <w:pStyle w:val="Subsection"/>
        <w:ind w:left="720" w:hanging="720"/>
      </w:pPr>
      <w:r>
        <w:tab/>
        <w:t>(1)</w:t>
      </w:r>
      <w:r>
        <w:tab/>
        <w:t>A fee specified in the Schedule to these regulations is the fee payable for the purpose set out opposite the fee in that Schedule.</w:t>
      </w:r>
    </w:p>
    <w:p w:rsidR="000F70BA" w:rsidRDefault="003C4FF4">
      <w:pPr>
        <w:pStyle w:val="Subsection"/>
        <w:ind w:left="720" w:hanging="720"/>
      </w:pPr>
      <w:r>
        <w:tab/>
        <w:t>(2)</w:t>
      </w:r>
      <w:r>
        <w:tab/>
        <w:t>The Commissioner of Police may reduce, waive or refund, in whole or in part, any moneys due under this regulation.</w:t>
      </w:r>
    </w:p>
    <w:p w:rsidR="000F70BA" w:rsidRDefault="003C4FF4">
      <w:pPr>
        <w:pStyle w:val="Footnotesection"/>
        <w:ind w:left="720" w:hanging="720"/>
      </w:pPr>
      <w:r>
        <w:tab/>
        <w:t>[Regulation 2 inserted in Gazette 7 Feb 2003 p. 391.]</w:t>
      </w:r>
    </w:p>
    <w:p w:rsidR="000F70BA" w:rsidRDefault="003C4FF4">
      <w:pPr>
        <w:pStyle w:val="Heading5"/>
        <w:ind w:left="720" w:hanging="720"/>
        <w:rPr>
          <w:snapToGrid w:val="0"/>
        </w:rPr>
      </w:pPr>
      <w:bookmarkStart w:id="11" w:name="_Toc32294730"/>
      <w:bookmarkStart w:id="12" w:name="_Toc127334079"/>
      <w:bookmarkStart w:id="13" w:name="_Toc170897048"/>
      <w:bookmarkStart w:id="14" w:name="_Toc231187898"/>
      <w:r>
        <w:rPr>
          <w:rStyle w:val="CharSectno"/>
        </w:rPr>
        <w:t>3</w:t>
      </w:r>
      <w:r>
        <w:rPr>
          <w:snapToGrid w:val="0"/>
        </w:rPr>
        <w:t>.</w:t>
      </w:r>
      <w:r>
        <w:rPr>
          <w:snapToGrid w:val="0"/>
        </w:rPr>
        <w:tab/>
        <w:t>Interpretation</w:t>
      </w:r>
      <w:bookmarkEnd w:id="10"/>
      <w:bookmarkEnd w:id="11"/>
      <w:bookmarkEnd w:id="12"/>
      <w:bookmarkEnd w:id="13"/>
      <w:bookmarkEnd w:id="14"/>
    </w:p>
    <w:p w:rsidR="000F70BA" w:rsidRDefault="003C4FF4">
      <w:pPr>
        <w:pStyle w:val="Subsection"/>
        <w:ind w:left="720" w:hanging="720"/>
        <w:rPr>
          <w:snapToGrid w:val="0"/>
        </w:rPr>
      </w:pPr>
      <w:r>
        <w:rPr>
          <w:snapToGrid w:val="0"/>
        </w:rPr>
        <w:tab/>
      </w:r>
      <w:r>
        <w:rPr>
          <w:snapToGrid w:val="0"/>
        </w:rPr>
        <w:tab/>
        <w:t>In these regulations — </w:t>
      </w:r>
    </w:p>
    <w:p w:rsidR="000F70BA" w:rsidRDefault="003C4FF4">
      <w:pPr>
        <w:pStyle w:val="Defstart"/>
        <w:ind w:left="720" w:hanging="720"/>
      </w:pPr>
      <w:r>
        <w:rPr>
          <w:b/>
        </w:rPr>
        <w:tab/>
      </w:r>
      <w:r>
        <w:rPr>
          <w:rStyle w:val="CharDefText"/>
        </w:rPr>
        <w:t>accident</w:t>
      </w:r>
      <w:r>
        <w:t xml:space="preserve"> has the same meaning as in Part V of the </w:t>
      </w:r>
      <w:r>
        <w:rPr>
          <w:i/>
        </w:rPr>
        <w:t>Road Traffic Act 1974</w:t>
      </w:r>
      <w:r>
        <w:t>;</w:t>
      </w:r>
    </w:p>
    <w:p w:rsidR="000F70BA" w:rsidRDefault="003C4FF4">
      <w:pPr>
        <w:pStyle w:val="Defstart"/>
        <w:ind w:left="720" w:hanging="720"/>
      </w:pPr>
      <w:r>
        <w:rPr>
          <w:b/>
        </w:rPr>
        <w:tab/>
      </w:r>
      <w:r>
        <w:rPr>
          <w:rStyle w:val="CharDefText"/>
        </w:rPr>
        <w:t>department</w:t>
      </w:r>
      <w:r>
        <w:t xml:space="preserve"> means the department of the Public Service principally assisting the Minister in the administration of the Act;</w:t>
      </w:r>
    </w:p>
    <w:p w:rsidR="000F70BA" w:rsidRDefault="003C4FF4">
      <w:pPr>
        <w:pStyle w:val="Defstart"/>
        <w:ind w:left="720" w:hanging="720"/>
      </w:pPr>
      <w:r>
        <w:rPr>
          <w:b/>
        </w:rPr>
        <w:tab/>
      </w:r>
      <w:r>
        <w:rPr>
          <w:rStyle w:val="CharDefText"/>
        </w:rPr>
        <w:t>road traffic conviction record</w:t>
      </w:r>
      <w:r>
        <w:t xml:space="preserve">, in respect of a person, means the record held in the department of the person’s convictions against the </w:t>
      </w:r>
      <w:r>
        <w:rPr>
          <w:i/>
          <w:iCs/>
        </w:rPr>
        <w:t>Road Traffic Act 1974</w:t>
      </w:r>
      <w:r>
        <w:t>;</w:t>
      </w:r>
    </w:p>
    <w:p w:rsidR="000F70BA" w:rsidRDefault="003C4FF4">
      <w:pPr>
        <w:pStyle w:val="Defstart"/>
        <w:ind w:left="720" w:hanging="720"/>
        <w:rPr>
          <w:i/>
          <w:iCs/>
        </w:rPr>
      </w:pPr>
      <w:r>
        <w:rPr>
          <w:b/>
        </w:rPr>
        <w:tab/>
      </w:r>
      <w:r>
        <w:rPr>
          <w:rStyle w:val="CharDefText"/>
        </w:rPr>
        <w:t>traffic infringement notice record</w:t>
      </w:r>
      <w:r>
        <w:rPr>
          <w:bCs/>
        </w:rPr>
        <w:t xml:space="preserve">, in respect of a person, means the record held in the department of infringement notices served on the person under the </w:t>
      </w:r>
      <w:r>
        <w:rPr>
          <w:bCs/>
          <w:i/>
          <w:iCs/>
        </w:rPr>
        <w:t>Road Traffic Act 1974</w:t>
      </w:r>
      <w:r>
        <w:rPr>
          <w:bCs/>
        </w:rPr>
        <w:t xml:space="preserve"> section 102.</w:t>
      </w:r>
    </w:p>
    <w:p w:rsidR="000F70BA" w:rsidRDefault="003C4FF4">
      <w:pPr>
        <w:pStyle w:val="Footnotesection"/>
        <w:ind w:left="720" w:hanging="720"/>
      </w:pPr>
      <w:r>
        <w:tab/>
        <w:t>[Regulation 3 inserted in Gazette 12 Jun 1998 p. 3201; amended in Gazette 1 Jul 2005 p. 3004.]</w:t>
      </w:r>
    </w:p>
    <w:p w:rsidR="000F70BA" w:rsidRDefault="000F70BA">
      <w:pPr>
        <w:ind w:left="720" w:hanging="720"/>
        <w:sectPr w:rsidR="000F70B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0F70BA" w:rsidRDefault="003C4FF4">
      <w:pPr>
        <w:pStyle w:val="yScheduleHeading"/>
        <w:ind w:left="720" w:hanging="720"/>
      </w:pPr>
      <w:bookmarkStart w:id="15" w:name="_Toc127334080"/>
      <w:bookmarkStart w:id="16" w:name="_Toc131405229"/>
      <w:bookmarkStart w:id="17" w:name="_Toc132180642"/>
      <w:bookmarkStart w:id="18" w:name="_Toc132181298"/>
      <w:bookmarkStart w:id="19" w:name="_Toc133225866"/>
      <w:bookmarkStart w:id="20" w:name="_Toc135540822"/>
      <w:bookmarkStart w:id="21" w:name="_Toc139188604"/>
      <w:bookmarkStart w:id="22" w:name="_Toc170812414"/>
      <w:bookmarkStart w:id="23" w:name="_Toc170897049"/>
      <w:bookmarkStart w:id="24" w:name="_Toc231187869"/>
      <w:bookmarkStart w:id="25" w:name="_Toc231187899"/>
      <w:r>
        <w:rPr>
          <w:rStyle w:val="CharSchNo"/>
        </w:rPr>
        <w:t>Schedule</w:t>
      </w:r>
      <w:bookmarkEnd w:id="15"/>
      <w:bookmarkEnd w:id="16"/>
      <w:bookmarkEnd w:id="17"/>
      <w:bookmarkEnd w:id="18"/>
      <w:bookmarkEnd w:id="19"/>
      <w:bookmarkEnd w:id="20"/>
      <w:bookmarkEnd w:id="21"/>
      <w:bookmarkEnd w:id="22"/>
      <w:bookmarkEnd w:id="23"/>
      <w:bookmarkEnd w:id="24"/>
      <w:bookmarkEnd w:id="25"/>
    </w:p>
    <w:p w:rsidR="000F70BA" w:rsidRDefault="003C4FF4">
      <w:pPr>
        <w:pStyle w:val="yShoulderClause"/>
        <w:spacing w:before="80" w:after="120"/>
        <w:ind w:left="720" w:hanging="720"/>
      </w:pPr>
      <w:r>
        <w:t>[r. 2]</w:t>
      </w:r>
    </w:p>
    <w:tbl>
      <w:tblPr>
        <w:tblW w:w="0" w:type="auto"/>
        <w:tblInd w:w="248" w:type="dxa"/>
        <w:tblLayout w:type="fixed"/>
        <w:tblCellMar>
          <w:left w:w="0" w:type="dxa"/>
          <w:right w:w="0" w:type="dxa"/>
        </w:tblCellMar>
        <w:tblLook w:val="0000" w:firstRow="0" w:lastRow="0" w:firstColumn="0" w:lastColumn="0" w:noHBand="0" w:noVBand="0"/>
      </w:tblPr>
      <w:tblGrid>
        <w:gridCol w:w="480"/>
        <w:gridCol w:w="5234"/>
        <w:gridCol w:w="1126"/>
      </w:tblGrid>
      <w:tr w:rsidR="000F70BA">
        <w:tc>
          <w:tcPr>
            <w:tcW w:w="480" w:type="dxa"/>
          </w:tcPr>
          <w:p w:rsidR="000F70BA" w:rsidRDefault="003C4FF4">
            <w:pPr>
              <w:pStyle w:val="yTable"/>
              <w:ind w:left="720" w:hanging="720"/>
            </w:pPr>
            <w:r>
              <w:t>1.</w:t>
            </w:r>
          </w:p>
        </w:tc>
        <w:tc>
          <w:tcPr>
            <w:tcW w:w="5234" w:type="dxa"/>
          </w:tcPr>
          <w:p w:rsidR="000F70BA" w:rsidRDefault="003C4FF4">
            <w:pPr>
              <w:pStyle w:val="yTable"/>
              <w:tabs>
                <w:tab w:val="left" w:pos="567"/>
                <w:tab w:val="left" w:pos="1134"/>
              </w:tabs>
              <w:ind w:left="720" w:hanging="720"/>
            </w:pPr>
            <w:r>
              <w:t xml:space="preserve">Copy of a person’s traffic records — </w:t>
            </w:r>
          </w:p>
          <w:p w:rsidR="000F70BA" w:rsidRDefault="003C4FF4">
            <w:pPr>
              <w:pStyle w:val="yTable"/>
              <w:tabs>
                <w:tab w:val="left" w:pos="720"/>
                <w:tab w:val="left" w:pos="1134"/>
              </w:tabs>
              <w:ind w:left="720" w:hanging="720"/>
            </w:pPr>
            <w:r>
              <w:t>(a)</w:t>
            </w:r>
            <w:r>
              <w:tab/>
              <w:t>road traffic conviction record ......................……..</w:t>
            </w:r>
          </w:p>
          <w:p w:rsidR="000F70BA" w:rsidRDefault="003C4FF4">
            <w:pPr>
              <w:pStyle w:val="yTable"/>
              <w:tabs>
                <w:tab w:val="left" w:pos="720"/>
                <w:tab w:val="left" w:pos="1134"/>
              </w:tabs>
              <w:ind w:left="720" w:hanging="720"/>
            </w:pPr>
            <w:r>
              <w:t>(b)</w:t>
            </w:r>
            <w:r>
              <w:tab/>
              <w:t>traffic infringement notice record ..........................</w:t>
            </w:r>
          </w:p>
        </w:tc>
        <w:tc>
          <w:tcPr>
            <w:tcW w:w="1126" w:type="dxa"/>
          </w:tcPr>
          <w:p w:rsidR="000F70BA" w:rsidRDefault="000F70BA">
            <w:pPr>
              <w:pStyle w:val="yTable"/>
              <w:ind w:left="720" w:hanging="720"/>
              <w:jc w:val="center"/>
            </w:pPr>
          </w:p>
          <w:p w:rsidR="000F70BA" w:rsidRDefault="003C4FF4">
            <w:pPr>
              <w:pStyle w:val="yTable"/>
              <w:ind w:left="720" w:hanging="720"/>
              <w:jc w:val="center"/>
            </w:pPr>
            <w:r>
              <w:t>$19.20</w:t>
            </w:r>
          </w:p>
          <w:p w:rsidR="000F70BA" w:rsidRDefault="003C4FF4">
            <w:pPr>
              <w:pStyle w:val="yTable"/>
              <w:ind w:left="720" w:hanging="720"/>
              <w:jc w:val="center"/>
            </w:pPr>
            <w:r>
              <w:t>$19.20</w:t>
            </w:r>
          </w:p>
        </w:tc>
      </w:tr>
      <w:tr w:rsidR="000F70BA">
        <w:trPr>
          <w:cantSplit/>
        </w:trPr>
        <w:tc>
          <w:tcPr>
            <w:tcW w:w="5714" w:type="dxa"/>
            <w:gridSpan w:val="2"/>
          </w:tcPr>
          <w:p w:rsidR="000F70BA" w:rsidRDefault="003C4FF4">
            <w:pPr>
              <w:pStyle w:val="yTable"/>
              <w:ind w:left="720" w:hanging="720"/>
              <w:rPr>
                <w:i/>
                <w:iCs/>
              </w:rPr>
            </w:pPr>
            <w:r>
              <w:t xml:space="preserve"> </w:t>
            </w:r>
            <w:r>
              <w:rPr>
                <w:i/>
                <w:iCs/>
              </w:rPr>
              <w:t>[1a.</w:t>
            </w:r>
            <w:r>
              <w:rPr>
                <w:i/>
                <w:iCs/>
              </w:rPr>
              <w:tab/>
              <w:t>deleted]</w:t>
            </w:r>
          </w:p>
        </w:tc>
        <w:tc>
          <w:tcPr>
            <w:tcW w:w="1126" w:type="dxa"/>
          </w:tcPr>
          <w:p w:rsidR="000F70BA" w:rsidRDefault="000F70BA">
            <w:pPr>
              <w:pStyle w:val="yTable"/>
              <w:ind w:left="720" w:hanging="720"/>
              <w:jc w:val="center"/>
            </w:pPr>
          </w:p>
        </w:tc>
      </w:tr>
      <w:tr w:rsidR="000F70BA">
        <w:tc>
          <w:tcPr>
            <w:tcW w:w="480" w:type="dxa"/>
          </w:tcPr>
          <w:p w:rsidR="000F70BA" w:rsidRDefault="003C4FF4">
            <w:pPr>
              <w:pStyle w:val="yTable"/>
              <w:ind w:left="720" w:hanging="720"/>
            </w:pPr>
            <w:r>
              <w:t>2.</w:t>
            </w:r>
          </w:p>
        </w:tc>
        <w:tc>
          <w:tcPr>
            <w:tcW w:w="5234" w:type="dxa"/>
          </w:tcPr>
          <w:p w:rsidR="000F70BA" w:rsidRDefault="003C4FF4">
            <w:pPr>
              <w:pStyle w:val="yTable"/>
              <w:tabs>
                <w:tab w:val="left" w:pos="567"/>
                <w:tab w:val="left" w:pos="1134"/>
              </w:tabs>
              <w:ind w:left="720" w:hanging="720"/>
            </w:pPr>
            <w:r>
              <w:t>Escorts and Guards —</w:t>
            </w:r>
          </w:p>
        </w:tc>
        <w:tc>
          <w:tcPr>
            <w:tcW w:w="1126" w:type="dxa"/>
          </w:tcPr>
          <w:p w:rsidR="000F70BA" w:rsidRDefault="000F70BA">
            <w:pPr>
              <w:pStyle w:val="yTable"/>
              <w:ind w:left="720" w:hanging="720"/>
              <w:jc w:val="center"/>
            </w:pPr>
          </w:p>
        </w:tc>
      </w:tr>
      <w:tr w:rsidR="000F70BA">
        <w:tc>
          <w:tcPr>
            <w:tcW w:w="480" w:type="dxa"/>
          </w:tcPr>
          <w:p w:rsidR="000F70BA" w:rsidRDefault="000F70BA">
            <w:pPr>
              <w:pStyle w:val="yTable"/>
              <w:ind w:left="720" w:hanging="720"/>
            </w:pPr>
          </w:p>
        </w:tc>
        <w:tc>
          <w:tcPr>
            <w:tcW w:w="5234" w:type="dxa"/>
          </w:tcPr>
          <w:p w:rsidR="000F70BA" w:rsidRDefault="003C4FF4">
            <w:pPr>
              <w:pStyle w:val="yTable"/>
              <w:tabs>
                <w:tab w:val="left" w:pos="709"/>
              </w:tabs>
              <w:ind w:left="720" w:hanging="720"/>
            </w:pPr>
            <w:r>
              <w:t>(a)</w:t>
            </w:r>
            <w:r>
              <w:tab/>
              <w:t>each person provided per hour and part thereof for —</w:t>
            </w:r>
          </w:p>
        </w:tc>
        <w:tc>
          <w:tcPr>
            <w:tcW w:w="1126" w:type="dxa"/>
          </w:tcPr>
          <w:p w:rsidR="000F70BA" w:rsidRDefault="000F70BA">
            <w:pPr>
              <w:pStyle w:val="yTable"/>
              <w:ind w:left="720" w:hanging="720"/>
              <w:jc w:val="center"/>
            </w:pPr>
          </w:p>
        </w:tc>
      </w:tr>
      <w:tr w:rsidR="000F70BA">
        <w:tc>
          <w:tcPr>
            <w:tcW w:w="480" w:type="dxa"/>
          </w:tcPr>
          <w:p w:rsidR="000F70BA" w:rsidRDefault="000F70BA">
            <w:pPr>
              <w:pStyle w:val="yTable"/>
              <w:ind w:left="720" w:hanging="720"/>
            </w:pPr>
          </w:p>
        </w:tc>
        <w:tc>
          <w:tcPr>
            <w:tcW w:w="5234" w:type="dxa"/>
          </w:tcPr>
          <w:p w:rsidR="000F70BA" w:rsidRDefault="003C4FF4">
            <w:pPr>
              <w:pStyle w:val="yTable"/>
              <w:tabs>
                <w:tab w:val="left" w:pos="709"/>
              </w:tabs>
              <w:ind w:left="720" w:hanging="720"/>
            </w:pPr>
            <w:r>
              <w:tab/>
              <w:t>(i)</w:t>
            </w:r>
            <w:r>
              <w:tab/>
              <w:t>high risk escorts carried out by TRG ........</w:t>
            </w:r>
          </w:p>
        </w:tc>
        <w:tc>
          <w:tcPr>
            <w:tcW w:w="1126" w:type="dxa"/>
          </w:tcPr>
          <w:p w:rsidR="000F70BA" w:rsidRDefault="003C4FF4">
            <w:pPr>
              <w:pStyle w:val="yTable"/>
              <w:ind w:left="720" w:hanging="720"/>
              <w:jc w:val="center"/>
            </w:pPr>
            <w:r>
              <w:t>$86.35</w:t>
            </w:r>
          </w:p>
        </w:tc>
      </w:tr>
      <w:tr w:rsidR="000F70BA">
        <w:tc>
          <w:tcPr>
            <w:tcW w:w="480" w:type="dxa"/>
          </w:tcPr>
          <w:p w:rsidR="000F70BA" w:rsidRDefault="000F70BA">
            <w:pPr>
              <w:pStyle w:val="yTable"/>
              <w:ind w:left="720" w:hanging="720"/>
            </w:pPr>
          </w:p>
        </w:tc>
        <w:tc>
          <w:tcPr>
            <w:tcW w:w="5234" w:type="dxa"/>
          </w:tcPr>
          <w:p w:rsidR="000F70BA" w:rsidRDefault="003C4FF4">
            <w:pPr>
              <w:pStyle w:val="yTable"/>
              <w:tabs>
                <w:tab w:val="left" w:pos="709"/>
                <w:tab w:val="left" w:pos="1276"/>
              </w:tabs>
              <w:ind w:left="720" w:hanging="720"/>
            </w:pPr>
            <w:r>
              <w:tab/>
              <w:t>(ii)</w:t>
            </w:r>
            <w:r>
              <w:tab/>
              <w:t>emergency escorts .....................................</w:t>
            </w:r>
          </w:p>
        </w:tc>
        <w:tc>
          <w:tcPr>
            <w:tcW w:w="1126" w:type="dxa"/>
          </w:tcPr>
          <w:p w:rsidR="000F70BA" w:rsidRDefault="003C4FF4">
            <w:pPr>
              <w:pStyle w:val="yTable"/>
              <w:ind w:left="720" w:hanging="720"/>
              <w:jc w:val="center"/>
            </w:pPr>
            <w:r>
              <w:t>$100.00</w:t>
            </w:r>
          </w:p>
        </w:tc>
      </w:tr>
      <w:tr w:rsidR="000F70BA">
        <w:tc>
          <w:tcPr>
            <w:tcW w:w="480" w:type="dxa"/>
          </w:tcPr>
          <w:p w:rsidR="000F70BA" w:rsidRDefault="000F70BA">
            <w:pPr>
              <w:pStyle w:val="yTable"/>
              <w:keepNext/>
              <w:ind w:left="720" w:hanging="720"/>
            </w:pPr>
          </w:p>
        </w:tc>
        <w:tc>
          <w:tcPr>
            <w:tcW w:w="5234" w:type="dxa"/>
          </w:tcPr>
          <w:p w:rsidR="000F70BA" w:rsidRDefault="003C4FF4">
            <w:pPr>
              <w:pStyle w:val="yTable"/>
              <w:keepNext/>
              <w:tabs>
                <w:tab w:val="left" w:pos="1275"/>
              </w:tabs>
              <w:ind w:left="720" w:hanging="720"/>
            </w:pPr>
            <w:r>
              <w:tab/>
              <w:t>(iii)</w:t>
            </w:r>
            <w:r>
              <w:tab/>
              <w:t>other escorts ..............................................</w:t>
            </w:r>
          </w:p>
        </w:tc>
        <w:tc>
          <w:tcPr>
            <w:tcW w:w="1126" w:type="dxa"/>
          </w:tcPr>
          <w:p w:rsidR="000F70BA" w:rsidRDefault="003C4FF4">
            <w:pPr>
              <w:pStyle w:val="yTable"/>
              <w:keepNext/>
              <w:ind w:left="720" w:hanging="720"/>
              <w:jc w:val="center"/>
            </w:pPr>
            <w:r>
              <w:t>$77.85</w:t>
            </w:r>
          </w:p>
        </w:tc>
      </w:tr>
      <w:tr w:rsidR="000F70BA">
        <w:tc>
          <w:tcPr>
            <w:tcW w:w="480" w:type="dxa"/>
          </w:tcPr>
          <w:p w:rsidR="000F70BA" w:rsidRDefault="000F70BA">
            <w:pPr>
              <w:pStyle w:val="yTable"/>
              <w:keepNext/>
              <w:ind w:left="720" w:hanging="720"/>
            </w:pPr>
          </w:p>
        </w:tc>
        <w:tc>
          <w:tcPr>
            <w:tcW w:w="5234" w:type="dxa"/>
          </w:tcPr>
          <w:p w:rsidR="000F70BA" w:rsidRDefault="003C4FF4">
            <w:pPr>
              <w:pStyle w:val="yTable"/>
              <w:keepNext/>
              <w:tabs>
                <w:tab w:val="left" w:pos="709"/>
              </w:tabs>
              <w:ind w:left="720" w:hanging="720"/>
            </w:pPr>
            <w:r>
              <w:t>(b)</w:t>
            </w:r>
            <w:r>
              <w:tab/>
              <w:t>per km rate for — </w:t>
            </w:r>
          </w:p>
        </w:tc>
        <w:tc>
          <w:tcPr>
            <w:tcW w:w="1126" w:type="dxa"/>
          </w:tcPr>
          <w:p w:rsidR="000F70BA" w:rsidRDefault="000F70BA">
            <w:pPr>
              <w:pStyle w:val="yTable"/>
              <w:keepNext/>
              <w:ind w:left="720" w:hanging="720"/>
              <w:jc w:val="center"/>
            </w:pPr>
          </w:p>
        </w:tc>
      </w:tr>
      <w:tr w:rsidR="000F70BA">
        <w:tc>
          <w:tcPr>
            <w:tcW w:w="480" w:type="dxa"/>
          </w:tcPr>
          <w:p w:rsidR="000F70BA" w:rsidRDefault="000F70BA">
            <w:pPr>
              <w:pStyle w:val="yTable"/>
              <w:keepNext/>
              <w:ind w:left="720" w:hanging="720"/>
            </w:pPr>
          </w:p>
        </w:tc>
        <w:tc>
          <w:tcPr>
            <w:tcW w:w="5234" w:type="dxa"/>
          </w:tcPr>
          <w:p w:rsidR="000F70BA" w:rsidRDefault="003C4FF4">
            <w:pPr>
              <w:pStyle w:val="yTable"/>
              <w:tabs>
                <w:tab w:val="left" w:pos="709"/>
                <w:tab w:val="left" w:pos="1276"/>
              </w:tabs>
              <w:ind w:left="720" w:hanging="720"/>
            </w:pPr>
            <w:r>
              <w:tab/>
              <w:t>(i)</w:t>
            </w:r>
            <w:r>
              <w:tab/>
              <w:t>motor vehicle ............................................</w:t>
            </w:r>
          </w:p>
        </w:tc>
        <w:tc>
          <w:tcPr>
            <w:tcW w:w="1126" w:type="dxa"/>
          </w:tcPr>
          <w:p w:rsidR="000F70BA" w:rsidRDefault="003C4FF4">
            <w:pPr>
              <w:pStyle w:val="yTable"/>
              <w:keepNext/>
              <w:ind w:left="720" w:hanging="720"/>
              <w:jc w:val="center"/>
            </w:pPr>
            <w:r>
              <w:t>78.3 cents</w:t>
            </w:r>
          </w:p>
        </w:tc>
      </w:tr>
      <w:tr w:rsidR="000F70BA">
        <w:tc>
          <w:tcPr>
            <w:tcW w:w="480" w:type="dxa"/>
          </w:tcPr>
          <w:p w:rsidR="000F70BA" w:rsidRDefault="000F70BA">
            <w:pPr>
              <w:pStyle w:val="yTable"/>
              <w:keepNext/>
              <w:ind w:left="720" w:hanging="720"/>
            </w:pPr>
          </w:p>
        </w:tc>
        <w:tc>
          <w:tcPr>
            <w:tcW w:w="5234" w:type="dxa"/>
          </w:tcPr>
          <w:p w:rsidR="000F70BA" w:rsidRDefault="003C4FF4">
            <w:pPr>
              <w:pStyle w:val="yTable"/>
              <w:keepNext/>
              <w:tabs>
                <w:tab w:val="left" w:pos="709"/>
                <w:tab w:val="left" w:pos="1276"/>
              </w:tabs>
              <w:ind w:left="720" w:hanging="720"/>
            </w:pPr>
            <w:r>
              <w:tab/>
              <w:t>(ii)</w:t>
            </w:r>
            <w:r>
              <w:tab/>
              <w:t>motor cycle ...............................................</w:t>
            </w:r>
          </w:p>
        </w:tc>
        <w:tc>
          <w:tcPr>
            <w:tcW w:w="1126" w:type="dxa"/>
          </w:tcPr>
          <w:p w:rsidR="000F70BA" w:rsidRDefault="003C4FF4">
            <w:pPr>
              <w:pStyle w:val="yTable"/>
              <w:keepNext/>
              <w:ind w:left="720" w:hanging="720"/>
              <w:jc w:val="center"/>
            </w:pPr>
            <w:r>
              <w:t>26.3 cents</w:t>
            </w:r>
          </w:p>
        </w:tc>
      </w:tr>
      <w:tr w:rsidR="000F70BA">
        <w:tc>
          <w:tcPr>
            <w:tcW w:w="480" w:type="dxa"/>
          </w:tcPr>
          <w:p w:rsidR="000F70BA" w:rsidRDefault="000F70BA">
            <w:pPr>
              <w:pStyle w:val="yTable"/>
              <w:ind w:left="720" w:hanging="720"/>
            </w:pPr>
          </w:p>
        </w:tc>
        <w:tc>
          <w:tcPr>
            <w:tcW w:w="5234" w:type="dxa"/>
          </w:tcPr>
          <w:p w:rsidR="000F70BA" w:rsidRDefault="003C4FF4">
            <w:pPr>
              <w:pStyle w:val="yTable"/>
              <w:tabs>
                <w:tab w:val="left" w:pos="709"/>
              </w:tabs>
              <w:ind w:left="720" w:hanging="720"/>
            </w:pPr>
            <w:r>
              <w:t>(c)</w:t>
            </w:r>
            <w:r>
              <w:tab/>
              <w:t>booking fee (non</w:t>
            </w:r>
            <w:r>
              <w:noBreakHyphen/>
              <w:t>refundable, unless booking cancelled with at least 24 hours notice) ..............</w:t>
            </w:r>
          </w:p>
        </w:tc>
        <w:tc>
          <w:tcPr>
            <w:tcW w:w="1126" w:type="dxa"/>
          </w:tcPr>
          <w:p w:rsidR="000F70BA" w:rsidRDefault="003C4FF4">
            <w:pPr>
              <w:pStyle w:val="yTable"/>
              <w:ind w:left="720" w:hanging="720"/>
              <w:jc w:val="center"/>
            </w:pPr>
            <w:r>
              <w:br/>
              <w:t>$137.50</w:t>
            </w:r>
          </w:p>
        </w:tc>
      </w:tr>
      <w:tr w:rsidR="000F70BA">
        <w:tc>
          <w:tcPr>
            <w:tcW w:w="480" w:type="dxa"/>
          </w:tcPr>
          <w:p w:rsidR="000F70BA" w:rsidRDefault="003C4FF4">
            <w:pPr>
              <w:pStyle w:val="yTable"/>
              <w:ind w:left="720" w:hanging="720"/>
            </w:pPr>
            <w:r>
              <w:t>3.</w:t>
            </w:r>
          </w:p>
        </w:tc>
        <w:tc>
          <w:tcPr>
            <w:tcW w:w="5234" w:type="dxa"/>
          </w:tcPr>
          <w:p w:rsidR="000F70BA" w:rsidRDefault="003C4FF4">
            <w:pPr>
              <w:pStyle w:val="yTable"/>
              <w:tabs>
                <w:tab w:val="left" w:pos="709"/>
              </w:tabs>
              <w:ind w:left="720" w:hanging="720"/>
            </w:pPr>
            <w:r>
              <w:t xml:space="preserve">Photographs, authorised reproductions — </w:t>
            </w:r>
          </w:p>
          <w:p w:rsidR="000F70BA" w:rsidRDefault="003C4FF4">
            <w:pPr>
              <w:pStyle w:val="yTable"/>
              <w:tabs>
                <w:tab w:val="left" w:pos="709"/>
              </w:tabs>
              <w:ind w:left="720" w:hanging="720"/>
            </w:pPr>
            <w:r>
              <w:t>(a)</w:t>
            </w:r>
            <w:r>
              <w:tab/>
              <w:t>5 or more from the same film, per photograph ...</w:t>
            </w:r>
          </w:p>
          <w:p w:rsidR="000F70BA" w:rsidRDefault="003C4FF4">
            <w:pPr>
              <w:pStyle w:val="yTable"/>
              <w:tabs>
                <w:tab w:val="left" w:pos="709"/>
              </w:tabs>
              <w:ind w:left="720" w:hanging="720"/>
            </w:pPr>
            <w:r>
              <w:t>(b)</w:t>
            </w:r>
            <w:r>
              <w:tab/>
              <w:t>otherwise, per photograph ...................................</w:t>
            </w:r>
          </w:p>
        </w:tc>
        <w:tc>
          <w:tcPr>
            <w:tcW w:w="1126" w:type="dxa"/>
          </w:tcPr>
          <w:p w:rsidR="000F70BA" w:rsidRDefault="003C4FF4">
            <w:pPr>
              <w:pStyle w:val="yTable"/>
              <w:spacing w:before="80"/>
              <w:ind w:left="720" w:hanging="720"/>
              <w:jc w:val="center"/>
            </w:pPr>
            <w:r>
              <w:br/>
              <w:t>$12.00</w:t>
            </w:r>
          </w:p>
          <w:p w:rsidR="000F70BA" w:rsidRDefault="003C4FF4">
            <w:pPr>
              <w:pStyle w:val="yTable"/>
              <w:spacing w:before="80"/>
              <w:ind w:left="720" w:hanging="720"/>
              <w:jc w:val="center"/>
            </w:pPr>
            <w:r>
              <w:t>$19.25</w:t>
            </w:r>
          </w:p>
        </w:tc>
      </w:tr>
      <w:tr w:rsidR="000F70BA">
        <w:tc>
          <w:tcPr>
            <w:tcW w:w="480" w:type="dxa"/>
          </w:tcPr>
          <w:p w:rsidR="000F70BA" w:rsidRDefault="003C4FF4">
            <w:pPr>
              <w:pStyle w:val="yTable"/>
              <w:ind w:left="720" w:hanging="720"/>
            </w:pPr>
            <w:r>
              <w:t>4.</w:t>
            </w:r>
          </w:p>
        </w:tc>
        <w:tc>
          <w:tcPr>
            <w:tcW w:w="5234" w:type="dxa"/>
          </w:tcPr>
          <w:p w:rsidR="000F70BA" w:rsidRDefault="003C4FF4">
            <w:pPr>
              <w:pStyle w:val="yTable"/>
              <w:tabs>
                <w:tab w:val="left" w:pos="567"/>
                <w:tab w:val="left" w:pos="1134"/>
              </w:tabs>
              <w:ind w:left="720" w:hanging="720"/>
            </w:pPr>
            <w:r>
              <w:t xml:space="preserve">National criminal history record check — </w:t>
            </w:r>
          </w:p>
          <w:p w:rsidR="000F70BA" w:rsidRDefault="003C4FF4">
            <w:pPr>
              <w:pStyle w:val="yTable"/>
              <w:tabs>
                <w:tab w:val="left" w:pos="840"/>
                <w:tab w:val="left" w:pos="1134"/>
              </w:tabs>
              <w:ind w:left="720" w:hanging="720"/>
            </w:pPr>
            <w:r>
              <w:t>(a)</w:t>
            </w:r>
            <w:r>
              <w:tab/>
              <w:t>issued to a volunteer organisation .......................</w:t>
            </w:r>
          </w:p>
          <w:p w:rsidR="000F70BA" w:rsidRDefault="003C4FF4">
            <w:pPr>
              <w:pStyle w:val="yTable"/>
              <w:tabs>
                <w:tab w:val="left" w:pos="840"/>
                <w:tab w:val="left" w:pos="1134"/>
              </w:tabs>
              <w:ind w:left="720" w:hanging="720"/>
            </w:pPr>
            <w:r>
              <w:t>(b)</w:t>
            </w:r>
            <w:r>
              <w:tab/>
              <w:t>issued to a public sector body …………...……..</w:t>
            </w:r>
          </w:p>
          <w:p w:rsidR="000F70BA" w:rsidRDefault="003C4FF4">
            <w:pPr>
              <w:pStyle w:val="yTable"/>
              <w:tabs>
                <w:tab w:val="left" w:pos="840"/>
                <w:tab w:val="left" w:pos="1134"/>
              </w:tabs>
              <w:ind w:left="720" w:hanging="720"/>
            </w:pPr>
            <w:r>
              <w:t>(c)</w:t>
            </w:r>
            <w:r>
              <w:tab/>
              <w:t>issued to a business ....................................……</w:t>
            </w:r>
          </w:p>
        </w:tc>
        <w:tc>
          <w:tcPr>
            <w:tcW w:w="1126" w:type="dxa"/>
          </w:tcPr>
          <w:p w:rsidR="000F70BA" w:rsidRDefault="000F70BA">
            <w:pPr>
              <w:pStyle w:val="yTable"/>
              <w:ind w:left="720" w:hanging="720"/>
              <w:jc w:val="center"/>
            </w:pPr>
          </w:p>
          <w:p w:rsidR="000F70BA" w:rsidRDefault="003C4FF4">
            <w:pPr>
              <w:pStyle w:val="yTable"/>
              <w:ind w:left="720" w:hanging="720"/>
              <w:jc w:val="center"/>
            </w:pPr>
            <w:r>
              <w:t>$10.50</w:t>
            </w:r>
          </w:p>
          <w:p w:rsidR="000F70BA" w:rsidRDefault="003C4FF4">
            <w:pPr>
              <w:pStyle w:val="yTable"/>
              <w:ind w:left="720" w:hanging="720"/>
              <w:jc w:val="center"/>
            </w:pPr>
            <w:r>
              <w:t>$35.00</w:t>
            </w:r>
          </w:p>
          <w:p w:rsidR="000F70BA" w:rsidRDefault="003C4FF4">
            <w:pPr>
              <w:pStyle w:val="yTable"/>
              <w:ind w:left="720" w:hanging="720"/>
              <w:jc w:val="center"/>
            </w:pPr>
            <w:r>
              <w:t>$40.50</w:t>
            </w:r>
          </w:p>
        </w:tc>
      </w:tr>
      <w:tr w:rsidR="000F70BA">
        <w:tc>
          <w:tcPr>
            <w:tcW w:w="480" w:type="dxa"/>
          </w:tcPr>
          <w:p w:rsidR="000F70BA" w:rsidRDefault="003C4FF4">
            <w:pPr>
              <w:pStyle w:val="yTable"/>
              <w:ind w:left="720" w:hanging="720"/>
            </w:pPr>
            <w:r>
              <w:t>4a.</w:t>
            </w:r>
          </w:p>
        </w:tc>
        <w:tc>
          <w:tcPr>
            <w:tcW w:w="5234" w:type="dxa"/>
          </w:tcPr>
          <w:p w:rsidR="000F70BA" w:rsidRDefault="003C4FF4">
            <w:pPr>
              <w:pStyle w:val="yTable"/>
              <w:tabs>
                <w:tab w:val="left" w:pos="567"/>
                <w:tab w:val="left" w:pos="1134"/>
              </w:tabs>
              <w:ind w:left="720" w:hanging="720"/>
            </w:pPr>
            <w:r>
              <w:t>National police certificate …...........................................</w:t>
            </w:r>
          </w:p>
        </w:tc>
        <w:tc>
          <w:tcPr>
            <w:tcW w:w="1126" w:type="dxa"/>
          </w:tcPr>
          <w:p w:rsidR="000F70BA" w:rsidRDefault="003C4FF4">
            <w:pPr>
              <w:pStyle w:val="yTable"/>
              <w:ind w:left="720" w:hanging="720"/>
              <w:jc w:val="center"/>
            </w:pPr>
            <w:r>
              <w:t>$51.00</w:t>
            </w:r>
          </w:p>
        </w:tc>
      </w:tr>
      <w:tr w:rsidR="000F70BA">
        <w:tc>
          <w:tcPr>
            <w:tcW w:w="480" w:type="dxa"/>
          </w:tcPr>
          <w:p w:rsidR="000F70BA" w:rsidRDefault="003C4FF4">
            <w:pPr>
              <w:pStyle w:val="yTable"/>
              <w:ind w:left="720" w:hanging="720"/>
            </w:pPr>
            <w:r>
              <w:t>5.</w:t>
            </w:r>
          </w:p>
        </w:tc>
        <w:tc>
          <w:tcPr>
            <w:tcW w:w="5234" w:type="dxa"/>
          </w:tcPr>
          <w:p w:rsidR="000F70BA" w:rsidRDefault="003C4FF4">
            <w:pPr>
              <w:pStyle w:val="yTable"/>
              <w:tabs>
                <w:tab w:val="left" w:pos="567"/>
                <w:tab w:val="left" w:pos="1134"/>
              </w:tabs>
              <w:ind w:left="720" w:right="74" w:hanging="720"/>
            </w:pPr>
            <w:r>
              <w:t>Preparation of reports for private prosecutions per hour or part thereof ................................................................</w:t>
            </w:r>
          </w:p>
        </w:tc>
        <w:tc>
          <w:tcPr>
            <w:tcW w:w="1126" w:type="dxa"/>
          </w:tcPr>
          <w:p w:rsidR="000F70BA" w:rsidRDefault="000F70BA">
            <w:pPr>
              <w:pStyle w:val="yTable"/>
              <w:ind w:left="720" w:hanging="720"/>
              <w:jc w:val="center"/>
            </w:pPr>
          </w:p>
          <w:p w:rsidR="000F70BA" w:rsidRDefault="003C4FF4">
            <w:pPr>
              <w:pStyle w:val="yTable"/>
              <w:spacing w:before="0"/>
              <w:ind w:left="720" w:hanging="720"/>
              <w:jc w:val="center"/>
            </w:pPr>
            <w:r>
              <w:t>$90.00</w:t>
            </w:r>
          </w:p>
        </w:tc>
      </w:tr>
      <w:tr w:rsidR="000F70BA">
        <w:tc>
          <w:tcPr>
            <w:tcW w:w="480" w:type="dxa"/>
          </w:tcPr>
          <w:p w:rsidR="000F70BA" w:rsidRDefault="003C4FF4">
            <w:pPr>
              <w:pStyle w:val="yTable"/>
              <w:ind w:left="720" w:hanging="720"/>
            </w:pPr>
            <w:r>
              <w:t>6.</w:t>
            </w:r>
          </w:p>
        </w:tc>
        <w:tc>
          <w:tcPr>
            <w:tcW w:w="5234" w:type="dxa"/>
          </w:tcPr>
          <w:p w:rsidR="000F70BA" w:rsidRDefault="003C4FF4">
            <w:pPr>
              <w:pStyle w:val="yTable"/>
              <w:tabs>
                <w:tab w:val="left" w:pos="567"/>
                <w:tab w:val="left" w:pos="1134"/>
              </w:tabs>
              <w:ind w:left="720" w:right="194" w:hanging="720"/>
            </w:pPr>
            <w:r>
              <w:t>Traffic offence detection photographs (e.g. traffic speed camera, red light camera) if provided by police, per copy .........................................................................</w:t>
            </w:r>
          </w:p>
        </w:tc>
        <w:tc>
          <w:tcPr>
            <w:tcW w:w="1126" w:type="dxa"/>
          </w:tcPr>
          <w:p w:rsidR="000F70BA" w:rsidRDefault="000F70BA">
            <w:pPr>
              <w:pStyle w:val="yTable"/>
              <w:ind w:left="720" w:hanging="720"/>
              <w:jc w:val="center"/>
            </w:pPr>
          </w:p>
          <w:p w:rsidR="000F70BA" w:rsidRDefault="000F70BA">
            <w:pPr>
              <w:pStyle w:val="yTable"/>
              <w:spacing w:before="0"/>
              <w:ind w:left="720" w:hanging="720"/>
              <w:jc w:val="center"/>
            </w:pPr>
          </w:p>
          <w:p w:rsidR="000F70BA" w:rsidRDefault="003C4FF4">
            <w:pPr>
              <w:pStyle w:val="yTable"/>
              <w:spacing w:before="0"/>
              <w:ind w:left="720" w:hanging="720"/>
              <w:jc w:val="center"/>
            </w:pPr>
            <w:r>
              <w:t>19.25</w:t>
            </w:r>
          </w:p>
        </w:tc>
      </w:tr>
      <w:tr w:rsidR="000F70BA">
        <w:tc>
          <w:tcPr>
            <w:tcW w:w="480" w:type="dxa"/>
          </w:tcPr>
          <w:p w:rsidR="000F70BA" w:rsidRDefault="003C4FF4">
            <w:pPr>
              <w:pStyle w:val="yTable"/>
              <w:keepNext/>
              <w:ind w:left="720" w:hanging="720"/>
            </w:pPr>
            <w:r>
              <w:t>7.</w:t>
            </w:r>
          </w:p>
        </w:tc>
        <w:tc>
          <w:tcPr>
            <w:tcW w:w="5234" w:type="dxa"/>
          </w:tcPr>
          <w:p w:rsidR="000F70BA" w:rsidRDefault="003C4FF4">
            <w:pPr>
              <w:pStyle w:val="yTable"/>
              <w:keepNext/>
              <w:tabs>
                <w:tab w:val="left" w:pos="567"/>
                <w:tab w:val="left" w:pos="1134"/>
              </w:tabs>
              <w:ind w:left="720" w:right="142" w:hanging="720"/>
            </w:pPr>
            <w:r>
              <w:t>Provision of accident information — </w:t>
            </w:r>
          </w:p>
        </w:tc>
        <w:tc>
          <w:tcPr>
            <w:tcW w:w="1126" w:type="dxa"/>
          </w:tcPr>
          <w:p w:rsidR="000F70BA" w:rsidRDefault="000F70BA">
            <w:pPr>
              <w:pStyle w:val="yTable"/>
              <w:keepNext/>
              <w:ind w:left="720" w:hanging="720"/>
              <w:jc w:val="center"/>
            </w:pPr>
          </w:p>
        </w:tc>
      </w:tr>
      <w:tr w:rsidR="000F70BA">
        <w:trPr>
          <w:cantSplit/>
        </w:trPr>
        <w:tc>
          <w:tcPr>
            <w:tcW w:w="480" w:type="dxa"/>
          </w:tcPr>
          <w:p w:rsidR="000F70BA" w:rsidRDefault="000F70BA">
            <w:pPr>
              <w:pStyle w:val="yTable"/>
              <w:ind w:left="720" w:hanging="720"/>
            </w:pPr>
          </w:p>
        </w:tc>
        <w:tc>
          <w:tcPr>
            <w:tcW w:w="5234" w:type="dxa"/>
          </w:tcPr>
          <w:p w:rsidR="000F70BA" w:rsidRDefault="003C4FF4">
            <w:pPr>
              <w:pStyle w:val="yTable"/>
              <w:tabs>
                <w:tab w:val="left" w:pos="709"/>
              </w:tabs>
              <w:ind w:left="720" w:right="142" w:hanging="720"/>
              <w:rPr>
                <w:lang w:val="en-US"/>
              </w:rPr>
            </w:pPr>
            <w:r>
              <w:t>(a)</w:t>
            </w:r>
            <w:r>
              <w:tab/>
              <w:t>details of accident to those involved or their representatives (outlining certain accident details) .................................................................</w:t>
            </w:r>
          </w:p>
        </w:tc>
        <w:tc>
          <w:tcPr>
            <w:tcW w:w="1126" w:type="dxa"/>
          </w:tcPr>
          <w:p w:rsidR="000F70BA" w:rsidRDefault="000F70BA">
            <w:pPr>
              <w:pStyle w:val="yTable"/>
              <w:ind w:left="720" w:hanging="720"/>
              <w:jc w:val="center"/>
            </w:pPr>
          </w:p>
          <w:p w:rsidR="000F70BA" w:rsidRDefault="000F70BA">
            <w:pPr>
              <w:pStyle w:val="yTable"/>
              <w:spacing w:before="0"/>
              <w:ind w:left="720" w:hanging="720"/>
              <w:jc w:val="center"/>
            </w:pPr>
          </w:p>
          <w:p w:rsidR="000F70BA" w:rsidRDefault="003C4FF4">
            <w:pPr>
              <w:pStyle w:val="yTable"/>
              <w:spacing w:before="0"/>
              <w:ind w:left="720" w:hanging="720"/>
              <w:jc w:val="center"/>
            </w:pPr>
            <w:r>
              <w:t>$34.55</w:t>
            </w:r>
          </w:p>
        </w:tc>
      </w:tr>
      <w:tr w:rsidR="000F70BA">
        <w:tc>
          <w:tcPr>
            <w:tcW w:w="480" w:type="dxa"/>
          </w:tcPr>
          <w:p w:rsidR="000F70BA" w:rsidRDefault="000F70BA">
            <w:pPr>
              <w:pStyle w:val="yTable"/>
              <w:ind w:left="720" w:hanging="720"/>
            </w:pPr>
          </w:p>
        </w:tc>
        <w:tc>
          <w:tcPr>
            <w:tcW w:w="5234" w:type="dxa"/>
          </w:tcPr>
          <w:p w:rsidR="000F70BA" w:rsidRDefault="003C4FF4">
            <w:pPr>
              <w:pStyle w:val="yTable"/>
              <w:tabs>
                <w:tab w:val="left" w:pos="709"/>
              </w:tabs>
              <w:ind w:left="720" w:right="142" w:hanging="720"/>
            </w:pPr>
            <w:r>
              <w:t>(b)</w:t>
            </w:r>
            <w:r>
              <w:tab/>
              <w:t>details of accident to Insurance Commission of Western Australia for Third Party Insurance purposes ..............................................................</w:t>
            </w:r>
          </w:p>
        </w:tc>
        <w:tc>
          <w:tcPr>
            <w:tcW w:w="1126" w:type="dxa"/>
          </w:tcPr>
          <w:p w:rsidR="000F70BA" w:rsidRDefault="000F70BA">
            <w:pPr>
              <w:pStyle w:val="yTable"/>
              <w:ind w:left="720" w:hanging="720"/>
              <w:jc w:val="center"/>
            </w:pPr>
          </w:p>
          <w:p w:rsidR="000F70BA" w:rsidRDefault="000F70BA">
            <w:pPr>
              <w:pStyle w:val="yTable"/>
              <w:spacing w:before="0"/>
              <w:ind w:left="720" w:hanging="720"/>
              <w:jc w:val="center"/>
            </w:pPr>
          </w:p>
          <w:p w:rsidR="000F70BA" w:rsidRDefault="003C4FF4">
            <w:pPr>
              <w:pStyle w:val="yTable"/>
              <w:spacing w:before="0"/>
              <w:ind w:left="720" w:hanging="720"/>
              <w:jc w:val="center"/>
            </w:pPr>
            <w:r>
              <w:t>$34.55</w:t>
            </w:r>
          </w:p>
        </w:tc>
      </w:tr>
      <w:tr w:rsidR="000F70BA">
        <w:tc>
          <w:tcPr>
            <w:tcW w:w="480" w:type="dxa"/>
          </w:tcPr>
          <w:p w:rsidR="000F70BA" w:rsidRDefault="003C4FF4">
            <w:pPr>
              <w:pStyle w:val="yTable"/>
              <w:ind w:left="720" w:hanging="720"/>
            </w:pPr>
            <w:r>
              <w:t>8.</w:t>
            </w:r>
          </w:p>
        </w:tc>
        <w:tc>
          <w:tcPr>
            <w:tcW w:w="5234" w:type="dxa"/>
          </w:tcPr>
          <w:p w:rsidR="000F70BA" w:rsidRDefault="003C4FF4">
            <w:pPr>
              <w:pStyle w:val="yTable"/>
              <w:ind w:left="720" w:right="142" w:hanging="720"/>
            </w:pPr>
            <w:r>
              <w:t>Provision of information about a reported incident to those involved or their representatives (outlining certain incident details) .................................................</w:t>
            </w:r>
          </w:p>
        </w:tc>
        <w:tc>
          <w:tcPr>
            <w:tcW w:w="1126" w:type="dxa"/>
          </w:tcPr>
          <w:p w:rsidR="000F70BA" w:rsidRDefault="000F70BA">
            <w:pPr>
              <w:pStyle w:val="yTable"/>
              <w:ind w:left="720" w:hanging="720"/>
              <w:jc w:val="center"/>
            </w:pPr>
          </w:p>
          <w:p w:rsidR="000F70BA" w:rsidRDefault="000F70BA">
            <w:pPr>
              <w:pStyle w:val="yTable"/>
              <w:spacing w:before="0"/>
              <w:ind w:left="720" w:hanging="720"/>
              <w:jc w:val="center"/>
            </w:pPr>
          </w:p>
          <w:p w:rsidR="000F70BA" w:rsidRDefault="003C4FF4">
            <w:pPr>
              <w:pStyle w:val="yTable"/>
              <w:spacing w:before="0"/>
              <w:ind w:left="720" w:hanging="720"/>
              <w:jc w:val="center"/>
            </w:pPr>
            <w:r>
              <w:t>$34.55</w:t>
            </w:r>
          </w:p>
        </w:tc>
      </w:tr>
      <w:tr w:rsidR="000F70BA">
        <w:tc>
          <w:tcPr>
            <w:tcW w:w="480" w:type="dxa"/>
          </w:tcPr>
          <w:p w:rsidR="000F70BA" w:rsidRDefault="003C4FF4">
            <w:pPr>
              <w:pStyle w:val="yTable"/>
              <w:ind w:left="720" w:hanging="720"/>
            </w:pPr>
            <w:r>
              <w:t>9.</w:t>
            </w:r>
          </w:p>
        </w:tc>
        <w:tc>
          <w:tcPr>
            <w:tcW w:w="5234" w:type="dxa"/>
          </w:tcPr>
          <w:p w:rsidR="000F70BA" w:rsidRDefault="003C4FF4">
            <w:pPr>
              <w:pStyle w:val="yTable"/>
              <w:tabs>
                <w:tab w:val="left" w:pos="567"/>
                <w:tab w:val="left" w:pos="1134"/>
              </w:tabs>
              <w:ind w:left="720" w:hanging="720"/>
            </w:pPr>
            <w:r>
              <w:t xml:space="preserve">Replacement of prosecution documents — </w:t>
            </w:r>
          </w:p>
          <w:p w:rsidR="000F70BA" w:rsidRDefault="003C4FF4">
            <w:pPr>
              <w:pStyle w:val="yTable"/>
              <w:tabs>
                <w:tab w:val="left" w:pos="708"/>
                <w:tab w:val="left" w:pos="1134"/>
              </w:tabs>
              <w:ind w:left="720" w:right="194" w:hanging="720"/>
            </w:pPr>
            <w:r>
              <w:t>(a)</w:t>
            </w:r>
            <w:r>
              <w:tab/>
              <w:t>a statement of the material facts of a charge, which has already been served (per hour or part of an hour) ..........................................................</w:t>
            </w:r>
          </w:p>
          <w:p w:rsidR="000F70BA" w:rsidRDefault="003C4FF4">
            <w:pPr>
              <w:pStyle w:val="yTable"/>
              <w:ind w:left="720" w:right="142" w:hanging="720"/>
            </w:pPr>
            <w:r>
              <w:t>(b)</w:t>
            </w:r>
            <w:r>
              <w:tab/>
              <w:t>additional copy of documents already disclosed (per hour or part of an hour) ..............................</w:t>
            </w:r>
          </w:p>
        </w:tc>
        <w:tc>
          <w:tcPr>
            <w:tcW w:w="1126" w:type="dxa"/>
          </w:tcPr>
          <w:p w:rsidR="000F70BA" w:rsidRDefault="000F70BA">
            <w:pPr>
              <w:pStyle w:val="yTable"/>
              <w:ind w:left="720" w:hanging="720"/>
              <w:jc w:val="center"/>
            </w:pPr>
          </w:p>
          <w:p w:rsidR="000F70BA" w:rsidRDefault="003C4FF4">
            <w:pPr>
              <w:pStyle w:val="yTable"/>
              <w:ind w:left="720" w:hanging="720"/>
              <w:jc w:val="center"/>
            </w:pPr>
            <w:r>
              <w:br/>
            </w:r>
            <w:r>
              <w:br/>
              <w:t>$90.00</w:t>
            </w:r>
          </w:p>
          <w:p w:rsidR="000F70BA" w:rsidRDefault="003C4FF4">
            <w:pPr>
              <w:pStyle w:val="yTable"/>
              <w:ind w:left="720" w:hanging="720"/>
              <w:jc w:val="center"/>
            </w:pPr>
            <w:r>
              <w:br/>
              <w:t>$90.00</w:t>
            </w:r>
          </w:p>
        </w:tc>
      </w:tr>
    </w:tbl>
    <w:p w:rsidR="000F70BA" w:rsidRDefault="003C4FF4">
      <w:pPr>
        <w:pStyle w:val="yFootnotesection"/>
        <w:ind w:left="720" w:hanging="720"/>
      </w:pPr>
      <w:r>
        <w:tab/>
        <w:t>[Schedule inserted in Gazette 20 Jun 2003 p. 2247; amended in Gazette 29 Jun 2004 p. 2541</w:t>
      </w:r>
      <w:r>
        <w:noBreakHyphen/>
        <w:t>2; 1 Jul 2005 p. 3004</w:t>
      </w:r>
      <w:r>
        <w:noBreakHyphen/>
        <w:t>5; 10 Feb 2006 p. 676; 27 Jun 2006 p. 2298-9; 29 Jun 2007 p. 3199-200; 24 Jun 2008 p. 2905</w:t>
      </w:r>
      <w:r>
        <w:noBreakHyphen/>
        <w:t>6.]</w:t>
      </w:r>
    </w:p>
    <w:p w:rsidR="000F70BA" w:rsidRDefault="000F70BA">
      <w:pPr>
        <w:ind w:left="720" w:hanging="720"/>
        <w:sectPr w:rsidR="000F70BA">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0F70BA" w:rsidRDefault="003C4FF4">
      <w:pPr>
        <w:pStyle w:val="nHeading2"/>
        <w:ind w:left="720" w:hanging="720"/>
      </w:pPr>
      <w:bookmarkStart w:id="26" w:name="_Toc76541161"/>
      <w:bookmarkStart w:id="27" w:name="_Toc107972821"/>
      <w:bookmarkStart w:id="28" w:name="_Toc127334081"/>
      <w:bookmarkStart w:id="29" w:name="_Toc131405230"/>
      <w:bookmarkStart w:id="30" w:name="_Toc132180643"/>
      <w:bookmarkStart w:id="31" w:name="_Toc132181299"/>
      <w:bookmarkStart w:id="32" w:name="_Toc133225867"/>
      <w:bookmarkStart w:id="33" w:name="_Toc135540823"/>
      <w:bookmarkStart w:id="34" w:name="_Toc139188605"/>
      <w:bookmarkStart w:id="35" w:name="_Toc170812415"/>
      <w:bookmarkStart w:id="36" w:name="_Toc170897050"/>
      <w:bookmarkStart w:id="37" w:name="_Toc231187870"/>
      <w:bookmarkStart w:id="38" w:name="_Toc231187900"/>
      <w:r>
        <w:t>Notes</w:t>
      </w:r>
      <w:bookmarkEnd w:id="26"/>
      <w:bookmarkEnd w:id="27"/>
      <w:bookmarkEnd w:id="28"/>
      <w:bookmarkEnd w:id="29"/>
      <w:bookmarkEnd w:id="30"/>
      <w:bookmarkEnd w:id="31"/>
      <w:bookmarkEnd w:id="32"/>
      <w:bookmarkEnd w:id="33"/>
      <w:bookmarkEnd w:id="34"/>
      <w:bookmarkEnd w:id="35"/>
      <w:bookmarkEnd w:id="36"/>
      <w:bookmarkEnd w:id="37"/>
      <w:bookmarkEnd w:id="38"/>
    </w:p>
    <w:p w:rsidR="000F70BA" w:rsidRDefault="003C4FF4">
      <w:pPr>
        <w:pStyle w:val="nSubsection"/>
        <w:ind w:left="480" w:right="256" w:hanging="480"/>
        <w:rPr>
          <w:snapToGrid w:val="0"/>
        </w:rPr>
      </w:pPr>
      <w:r>
        <w:rPr>
          <w:snapToGrid w:val="0"/>
          <w:vertAlign w:val="superscript"/>
        </w:rPr>
        <w:t>1</w:t>
      </w:r>
      <w:r>
        <w:rPr>
          <w:snapToGrid w:val="0"/>
        </w:rPr>
        <w:tab/>
        <w:t xml:space="preserve">This is a compilation of the </w:t>
      </w:r>
      <w:r>
        <w:rPr>
          <w:i/>
          <w:noProof/>
          <w:snapToGrid w:val="0"/>
        </w:rPr>
        <w:t>Police (Fees) Regulations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0F70BA" w:rsidRDefault="003C4FF4">
      <w:pPr>
        <w:pStyle w:val="nHeading3"/>
        <w:ind w:left="720" w:hanging="720"/>
      </w:pPr>
      <w:bookmarkStart w:id="39" w:name="_Toc170897051"/>
      <w:bookmarkStart w:id="40" w:name="_Toc231187901"/>
      <w:r>
        <w:t>Compilation table</w:t>
      </w:r>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F70BA">
        <w:trPr>
          <w:cantSplit/>
          <w:tblHeader/>
        </w:trPr>
        <w:tc>
          <w:tcPr>
            <w:tcW w:w="3119" w:type="dxa"/>
            <w:tcBorders>
              <w:top w:val="single" w:sz="8" w:space="0" w:color="auto"/>
              <w:bottom w:val="single" w:sz="8" w:space="0" w:color="auto"/>
            </w:tcBorders>
          </w:tcPr>
          <w:p w:rsidR="000F70BA" w:rsidRDefault="003C4FF4">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0F70BA" w:rsidRDefault="003C4FF4">
            <w:pPr>
              <w:pStyle w:val="nTable"/>
              <w:spacing w:after="40"/>
              <w:rPr>
                <w:b/>
                <w:sz w:val="19"/>
              </w:rPr>
            </w:pPr>
            <w:r>
              <w:rPr>
                <w:b/>
                <w:sz w:val="19"/>
              </w:rPr>
              <w:t>Gazettal</w:t>
            </w:r>
          </w:p>
        </w:tc>
        <w:tc>
          <w:tcPr>
            <w:tcW w:w="2693" w:type="dxa"/>
            <w:tcBorders>
              <w:top w:val="single" w:sz="8" w:space="0" w:color="auto"/>
              <w:bottom w:val="single" w:sz="8" w:space="0" w:color="auto"/>
            </w:tcBorders>
          </w:tcPr>
          <w:p w:rsidR="000F70BA" w:rsidRDefault="003C4FF4">
            <w:pPr>
              <w:pStyle w:val="nTable"/>
              <w:spacing w:after="40"/>
              <w:ind w:left="720" w:hanging="720"/>
              <w:rPr>
                <w:b/>
                <w:sz w:val="19"/>
              </w:rPr>
            </w:pPr>
            <w:r>
              <w:rPr>
                <w:b/>
                <w:sz w:val="19"/>
              </w:rPr>
              <w:t>Commencement</w:t>
            </w:r>
          </w:p>
        </w:tc>
      </w:tr>
      <w:tr w:rsidR="000F70BA">
        <w:trPr>
          <w:cantSplit/>
        </w:trPr>
        <w:tc>
          <w:tcPr>
            <w:tcW w:w="3119" w:type="dxa"/>
            <w:tcBorders>
              <w:top w:val="single" w:sz="8" w:space="0" w:color="auto"/>
            </w:tcBorders>
          </w:tcPr>
          <w:p w:rsidR="000F70BA" w:rsidRDefault="003C4FF4">
            <w:pPr>
              <w:pStyle w:val="nTable"/>
              <w:spacing w:after="40"/>
              <w:ind w:right="113"/>
              <w:rPr>
                <w:sz w:val="19"/>
              </w:rPr>
            </w:pPr>
            <w:r>
              <w:rPr>
                <w:i/>
                <w:sz w:val="19"/>
              </w:rPr>
              <w:t>Police (Fees) Regulations 1981</w:t>
            </w:r>
          </w:p>
        </w:tc>
        <w:tc>
          <w:tcPr>
            <w:tcW w:w="1276" w:type="dxa"/>
            <w:tcBorders>
              <w:top w:val="single" w:sz="8" w:space="0" w:color="auto"/>
            </w:tcBorders>
          </w:tcPr>
          <w:p w:rsidR="000F70BA" w:rsidRDefault="003C4FF4">
            <w:pPr>
              <w:pStyle w:val="nTable"/>
              <w:spacing w:after="40"/>
              <w:rPr>
                <w:sz w:val="19"/>
              </w:rPr>
            </w:pPr>
            <w:r>
              <w:rPr>
                <w:sz w:val="19"/>
              </w:rPr>
              <w:t>13 Feb 1981 p. 612</w:t>
            </w:r>
            <w:r>
              <w:rPr>
                <w:sz w:val="19"/>
              </w:rPr>
              <w:noBreakHyphen/>
              <w:t>13</w:t>
            </w:r>
          </w:p>
        </w:tc>
        <w:tc>
          <w:tcPr>
            <w:tcW w:w="2693" w:type="dxa"/>
            <w:tcBorders>
              <w:top w:val="single" w:sz="8" w:space="0" w:color="auto"/>
            </w:tcBorders>
          </w:tcPr>
          <w:p w:rsidR="000F70BA" w:rsidRDefault="003C4FF4">
            <w:pPr>
              <w:pStyle w:val="nTable"/>
              <w:spacing w:after="40"/>
              <w:ind w:left="720" w:hanging="720"/>
              <w:rPr>
                <w:sz w:val="19"/>
              </w:rPr>
            </w:pPr>
            <w:r>
              <w:rPr>
                <w:sz w:val="19"/>
              </w:rPr>
              <w:t>13 Feb 1981</w:t>
            </w:r>
          </w:p>
        </w:tc>
      </w:tr>
      <w:tr w:rsidR="000F70BA">
        <w:trPr>
          <w:cantSplit/>
        </w:trPr>
        <w:tc>
          <w:tcPr>
            <w:tcW w:w="3119" w:type="dxa"/>
          </w:tcPr>
          <w:p w:rsidR="000F70BA" w:rsidRDefault="003C4FF4">
            <w:pPr>
              <w:pStyle w:val="nTable"/>
              <w:spacing w:after="40"/>
              <w:ind w:right="113"/>
              <w:rPr>
                <w:i/>
                <w:sz w:val="19"/>
              </w:rPr>
            </w:pPr>
            <w:r>
              <w:rPr>
                <w:i/>
                <w:sz w:val="19"/>
              </w:rPr>
              <w:t>Police (Fees) Amendment Regulations 1981</w:t>
            </w:r>
          </w:p>
        </w:tc>
        <w:tc>
          <w:tcPr>
            <w:tcW w:w="1276" w:type="dxa"/>
          </w:tcPr>
          <w:p w:rsidR="000F70BA" w:rsidRDefault="003C4FF4">
            <w:pPr>
              <w:pStyle w:val="nTable"/>
              <w:spacing w:after="40"/>
              <w:rPr>
                <w:sz w:val="19"/>
              </w:rPr>
            </w:pPr>
            <w:r>
              <w:rPr>
                <w:sz w:val="19"/>
              </w:rPr>
              <w:t>25 Sep 1981 p. 4095</w:t>
            </w:r>
          </w:p>
        </w:tc>
        <w:tc>
          <w:tcPr>
            <w:tcW w:w="2693" w:type="dxa"/>
          </w:tcPr>
          <w:p w:rsidR="000F70BA" w:rsidRDefault="003C4FF4">
            <w:pPr>
              <w:pStyle w:val="nTable"/>
              <w:spacing w:after="40"/>
              <w:ind w:left="720" w:hanging="720"/>
              <w:rPr>
                <w:sz w:val="19"/>
              </w:rPr>
            </w:pPr>
            <w:r>
              <w:rPr>
                <w:sz w:val="19"/>
              </w:rPr>
              <w:t>1 Oct 1981 (see r. 2)</w:t>
            </w:r>
          </w:p>
        </w:tc>
      </w:tr>
      <w:tr w:rsidR="000F70BA">
        <w:trPr>
          <w:cantSplit/>
        </w:trPr>
        <w:tc>
          <w:tcPr>
            <w:tcW w:w="3119" w:type="dxa"/>
          </w:tcPr>
          <w:p w:rsidR="000F70BA" w:rsidRDefault="003C4FF4">
            <w:pPr>
              <w:pStyle w:val="nTable"/>
              <w:spacing w:after="40"/>
              <w:ind w:right="113"/>
              <w:rPr>
                <w:sz w:val="19"/>
              </w:rPr>
            </w:pPr>
            <w:r>
              <w:rPr>
                <w:i/>
                <w:sz w:val="19"/>
              </w:rPr>
              <w:t>Police (Fees) Amendment Regulations 1982</w:t>
            </w:r>
          </w:p>
        </w:tc>
        <w:tc>
          <w:tcPr>
            <w:tcW w:w="1276" w:type="dxa"/>
          </w:tcPr>
          <w:p w:rsidR="000F70BA" w:rsidRDefault="003C4FF4">
            <w:pPr>
              <w:pStyle w:val="nTable"/>
              <w:spacing w:after="40"/>
              <w:rPr>
                <w:sz w:val="19"/>
              </w:rPr>
            </w:pPr>
            <w:r>
              <w:rPr>
                <w:sz w:val="19"/>
              </w:rPr>
              <w:t>20 Aug 1982 p. 3270</w:t>
            </w:r>
          </w:p>
        </w:tc>
        <w:tc>
          <w:tcPr>
            <w:tcW w:w="2693" w:type="dxa"/>
          </w:tcPr>
          <w:p w:rsidR="000F70BA" w:rsidRDefault="003C4FF4">
            <w:pPr>
              <w:pStyle w:val="nTable"/>
              <w:spacing w:after="40"/>
              <w:ind w:left="720" w:hanging="720"/>
              <w:rPr>
                <w:sz w:val="19"/>
              </w:rPr>
            </w:pPr>
            <w:r>
              <w:rPr>
                <w:sz w:val="19"/>
              </w:rPr>
              <w:t>1 Oct 1982 (see r. 2)</w:t>
            </w:r>
          </w:p>
        </w:tc>
      </w:tr>
      <w:tr w:rsidR="000F70BA">
        <w:trPr>
          <w:cantSplit/>
        </w:trPr>
        <w:tc>
          <w:tcPr>
            <w:tcW w:w="3119" w:type="dxa"/>
          </w:tcPr>
          <w:p w:rsidR="000F70BA" w:rsidRDefault="003C4FF4">
            <w:pPr>
              <w:pStyle w:val="nTable"/>
              <w:spacing w:after="40"/>
              <w:ind w:right="113"/>
              <w:rPr>
                <w:sz w:val="19"/>
              </w:rPr>
            </w:pPr>
            <w:r>
              <w:rPr>
                <w:i/>
                <w:sz w:val="19"/>
              </w:rPr>
              <w:t>Police (Fees) Amendment Regulations 1983</w:t>
            </w:r>
          </w:p>
        </w:tc>
        <w:tc>
          <w:tcPr>
            <w:tcW w:w="1276" w:type="dxa"/>
          </w:tcPr>
          <w:p w:rsidR="000F70BA" w:rsidRDefault="003C4FF4">
            <w:pPr>
              <w:pStyle w:val="nTable"/>
              <w:spacing w:after="40"/>
              <w:rPr>
                <w:sz w:val="19"/>
              </w:rPr>
            </w:pPr>
            <w:r>
              <w:rPr>
                <w:sz w:val="19"/>
              </w:rPr>
              <w:t>21 Oct 1983 p. 4268</w:t>
            </w:r>
          </w:p>
        </w:tc>
        <w:tc>
          <w:tcPr>
            <w:tcW w:w="2693" w:type="dxa"/>
          </w:tcPr>
          <w:p w:rsidR="000F70BA" w:rsidRDefault="003C4FF4">
            <w:pPr>
              <w:pStyle w:val="nTable"/>
              <w:spacing w:after="40"/>
              <w:ind w:left="720" w:hanging="720"/>
              <w:rPr>
                <w:sz w:val="19"/>
              </w:rPr>
            </w:pPr>
            <w:r>
              <w:rPr>
                <w:sz w:val="19"/>
              </w:rPr>
              <w:t>1 Nov 1983 (see r. 2)</w:t>
            </w:r>
          </w:p>
        </w:tc>
      </w:tr>
      <w:tr w:rsidR="000F70BA">
        <w:trPr>
          <w:cantSplit/>
        </w:trPr>
        <w:tc>
          <w:tcPr>
            <w:tcW w:w="3119" w:type="dxa"/>
          </w:tcPr>
          <w:p w:rsidR="000F70BA" w:rsidRDefault="003C4FF4">
            <w:pPr>
              <w:pStyle w:val="nTable"/>
              <w:spacing w:after="40"/>
              <w:ind w:right="113"/>
              <w:rPr>
                <w:sz w:val="19"/>
              </w:rPr>
            </w:pPr>
            <w:r>
              <w:rPr>
                <w:i/>
                <w:sz w:val="19"/>
              </w:rPr>
              <w:t>Police (Fees) Amendment Regulations 1984</w:t>
            </w:r>
          </w:p>
        </w:tc>
        <w:tc>
          <w:tcPr>
            <w:tcW w:w="1276" w:type="dxa"/>
          </w:tcPr>
          <w:p w:rsidR="000F70BA" w:rsidRDefault="003C4FF4">
            <w:pPr>
              <w:pStyle w:val="nTable"/>
              <w:spacing w:after="40"/>
              <w:rPr>
                <w:sz w:val="19"/>
              </w:rPr>
            </w:pPr>
            <w:r>
              <w:rPr>
                <w:sz w:val="19"/>
              </w:rPr>
              <w:t>26 Oct 1984 p. 3456</w:t>
            </w:r>
          </w:p>
        </w:tc>
        <w:tc>
          <w:tcPr>
            <w:tcW w:w="2693" w:type="dxa"/>
          </w:tcPr>
          <w:p w:rsidR="000F70BA" w:rsidRDefault="003C4FF4">
            <w:pPr>
              <w:pStyle w:val="nTable"/>
              <w:spacing w:after="40"/>
              <w:ind w:left="720" w:hanging="720"/>
              <w:rPr>
                <w:sz w:val="19"/>
              </w:rPr>
            </w:pPr>
            <w:r>
              <w:rPr>
                <w:sz w:val="19"/>
              </w:rPr>
              <w:t>1 Nov 1984 (see r. 2)</w:t>
            </w:r>
          </w:p>
        </w:tc>
      </w:tr>
      <w:tr w:rsidR="000F70BA">
        <w:trPr>
          <w:cantSplit/>
        </w:trPr>
        <w:tc>
          <w:tcPr>
            <w:tcW w:w="3119" w:type="dxa"/>
          </w:tcPr>
          <w:p w:rsidR="000F70BA" w:rsidRDefault="003C4FF4">
            <w:pPr>
              <w:pStyle w:val="nTable"/>
              <w:spacing w:after="40"/>
              <w:ind w:right="113"/>
              <w:rPr>
                <w:sz w:val="19"/>
              </w:rPr>
            </w:pPr>
            <w:r>
              <w:rPr>
                <w:i/>
                <w:sz w:val="19"/>
              </w:rPr>
              <w:t>Police (Fees) Amendment Regulations 1986</w:t>
            </w:r>
          </w:p>
        </w:tc>
        <w:tc>
          <w:tcPr>
            <w:tcW w:w="1276" w:type="dxa"/>
          </w:tcPr>
          <w:p w:rsidR="000F70BA" w:rsidRDefault="003C4FF4">
            <w:pPr>
              <w:pStyle w:val="nTable"/>
              <w:spacing w:after="40"/>
              <w:rPr>
                <w:sz w:val="19"/>
              </w:rPr>
            </w:pPr>
            <w:r>
              <w:rPr>
                <w:sz w:val="19"/>
              </w:rPr>
              <w:t>26 Sep 1986 p. 3689</w:t>
            </w:r>
            <w:r>
              <w:rPr>
                <w:sz w:val="19"/>
              </w:rPr>
              <w:noBreakHyphen/>
              <w:t>90</w:t>
            </w:r>
          </w:p>
        </w:tc>
        <w:tc>
          <w:tcPr>
            <w:tcW w:w="2693" w:type="dxa"/>
          </w:tcPr>
          <w:p w:rsidR="000F70BA" w:rsidRDefault="003C4FF4">
            <w:pPr>
              <w:pStyle w:val="nTable"/>
              <w:spacing w:after="40"/>
              <w:ind w:left="720" w:hanging="720"/>
              <w:rPr>
                <w:sz w:val="19"/>
              </w:rPr>
            </w:pPr>
            <w:r>
              <w:rPr>
                <w:sz w:val="19"/>
              </w:rPr>
              <w:t>1 Oct 1986 (see r. 2)</w:t>
            </w:r>
          </w:p>
        </w:tc>
      </w:tr>
      <w:tr w:rsidR="000F70BA">
        <w:trPr>
          <w:cantSplit/>
        </w:trPr>
        <w:tc>
          <w:tcPr>
            <w:tcW w:w="3119" w:type="dxa"/>
          </w:tcPr>
          <w:p w:rsidR="000F70BA" w:rsidRDefault="003C4FF4">
            <w:pPr>
              <w:pStyle w:val="nTable"/>
              <w:spacing w:after="40"/>
              <w:ind w:right="113"/>
              <w:rPr>
                <w:sz w:val="19"/>
              </w:rPr>
            </w:pPr>
            <w:r>
              <w:rPr>
                <w:i/>
                <w:sz w:val="19"/>
              </w:rPr>
              <w:t>Police (Fees) Amendment Regulations 1988</w:t>
            </w:r>
          </w:p>
        </w:tc>
        <w:tc>
          <w:tcPr>
            <w:tcW w:w="1276" w:type="dxa"/>
          </w:tcPr>
          <w:p w:rsidR="000F70BA" w:rsidRDefault="003C4FF4">
            <w:pPr>
              <w:pStyle w:val="nTable"/>
              <w:spacing w:after="40"/>
              <w:rPr>
                <w:sz w:val="19"/>
              </w:rPr>
            </w:pPr>
            <w:r>
              <w:rPr>
                <w:sz w:val="19"/>
              </w:rPr>
              <w:t>4 Mar 1988 p. 677</w:t>
            </w:r>
          </w:p>
        </w:tc>
        <w:tc>
          <w:tcPr>
            <w:tcW w:w="2693" w:type="dxa"/>
          </w:tcPr>
          <w:p w:rsidR="000F70BA" w:rsidRDefault="003C4FF4">
            <w:pPr>
              <w:pStyle w:val="nTable"/>
              <w:spacing w:after="40"/>
              <w:ind w:left="720" w:hanging="720"/>
              <w:rPr>
                <w:sz w:val="19"/>
              </w:rPr>
            </w:pPr>
            <w:r>
              <w:rPr>
                <w:sz w:val="19"/>
              </w:rPr>
              <w:t>4 Mar 1988</w:t>
            </w:r>
          </w:p>
        </w:tc>
      </w:tr>
      <w:tr w:rsidR="000F70BA">
        <w:trPr>
          <w:cantSplit/>
        </w:trPr>
        <w:tc>
          <w:tcPr>
            <w:tcW w:w="3119" w:type="dxa"/>
          </w:tcPr>
          <w:p w:rsidR="000F70BA" w:rsidRDefault="003C4FF4">
            <w:pPr>
              <w:pStyle w:val="nTable"/>
              <w:spacing w:after="40"/>
              <w:ind w:right="113"/>
              <w:rPr>
                <w:sz w:val="19"/>
              </w:rPr>
            </w:pPr>
            <w:r>
              <w:rPr>
                <w:i/>
                <w:sz w:val="19"/>
              </w:rPr>
              <w:t>Police (Fees) Amendment Regulations 1989</w:t>
            </w:r>
          </w:p>
        </w:tc>
        <w:tc>
          <w:tcPr>
            <w:tcW w:w="1276" w:type="dxa"/>
          </w:tcPr>
          <w:p w:rsidR="000F70BA" w:rsidRDefault="003C4FF4">
            <w:pPr>
              <w:pStyle w:val="nTable"/>
              <w:spacing w:after="40"/>
              <w:rPr>
                <w:sz w:val="19"/>
              </w:rPr>
            </w:pPr>
            <w:r>
              <w:rPr>
                <w:sz w:val="19"/>
              </w:rPr>
              <w:t>8 Sep 1989 p. 3174</w:t>
            </w:r>
          </w:p>
        </w:tc>
        <w:tc>
          <w:tcPr>
            <w:tcW w:w="2693" w:type="dxa"/>
          </w:tcPr>
          <w:p w:rsidR="000F70BA" w:rsidRDefault="003C4FF4">
            <w:pPr>
              <w:pStyle w:val="nTable"/>
              <w:spacing w:after="40"/>
              <w:ind w:left="720" w:hanging="720"/>
              <w:rPr>
                <w:sz w:val="19"/>
              </w:rPr>
            </w:pPr>
            <w:r>
              <w:rPr>
                <w:sz w:val="19"/>
              </w:rPr>
              <w:t>1 Oct 1989 (see r. 2)</w:t>
            </w:r>
          </w:p>
        </w:tc>
      </w:tr>
      <w:tr w:rsidR="000F70BA">
        <w:trPr>
          <w:cantSplit/>
        </w:trPr>
        <w:tc>
          <w:tcPr>
            <w:tcW w:w="3119" w:type="dxa"/>
          </w:tcPr>
          <w:p w:rsidR="000F70BA" w:rsidRDefault="003C4FF4">
            <w:pPr>
              <w:pStyle w:val="nTable"/>
              <w:spacing w:after="40"/>
              <w:ind w:right="113"/>
              <w:rPr>
                <w:sz w:val="19"/>
              </w:rPr>
            </w:pPr>
            <w:r>
              <w:rPr>
                <w:i/>
                <w:sz w:val="19"/>
              </w:rPr>
              <w:t>Police (Fees) Amendment Regulations 1990</w:t>
            </w:r>
          </w:p>
        </w:tc>
        <w:tc>
          <w:tcPr>
            <w:tcW w:w="1276" w:type="dxa"/>
          </w:tcPr>
          <w:p w:rsidR="000F70BA" w:rsidRDefault="003C4FF4">
            <w:pPr>
              <w:pStyle w:val="nTable"/>
              <w:spacing w:after="40"/>
              <w:rPr>
                <w:sz w:val="19"/>
              </w:rPr>
            </w:pPr>
            <w:r>
              <w:rPr>
                <w:sz w:val="19"/>
              </w:rPr>
              <w:t>7 Sep 1990 p. 4700</w:t>
            </w:r>
            <w:r>
              <w:rPr>
                <w:sz w:val="19"/>
              </w:rPr>
              <w:noBreakHyphen/>
              <w:t>1</w:t>
            </w:r>
          </w:p>
        </w:tc>
        <w:tc>
          <w:tcPr>
            <w:tcW w:w="2693" w:type="dxa"/>
          </w:tcPr>
          <w:p w:rsidR="000F70BA" w:rsidRDefault="003C4FF4">
            <w:pPr>
              <w:pStyle w:val="nTable"/>
              <w:spacing w:after="40"/>
              <w:ind w:left="720" w:hanging="720"/>
              <w:rPr>
                <w:sz w:val="19"/>
              </w:rPr>
            </w:pPr>
            <w:r>
              <w:rPr>
                <w:sz w:val="19"/>
              </w:rPr>
              <w:t>1 Oct 1990 (see r. 2)</w:t>
            </w:r>
          </w:p>
        </w:tc>
      </w:tr>
      <w:tr w:rsidR="000F70BA">
        <w:trPr>
          <w:cantSplit/>
        </w:trPr>
        <w:tc>
          <w:tcPr>
            <w:tcW w:w="3119" w:type="dxa"/>
          </w:tcPr>
          <w:p w:rsidR="000F70BA" w:rsidRDefault="003C4FF4">
            <w:pPr>
              <w:pStyle w:val="nTable"/>
              <w:spacing w:after="40"/>
              <w:ind w:right="113"/>
              <w:rPr>
                <w:sz w:val="19"/>
              </w:rPr>
            </w:pPr>
            <w:r>
              <w:rPr>
                <w:i/>
                <w:sz w:val="19"/>
              </w:rPr>
              <w:t>Police (Fees) Amendment Regulations 1991</w:t>
            </w:r>
          </w:p>
        </w:tc>
        <w:tc>
          <w:tcPr>
            <w:tcW w:w="1276" w:type="dxa"/>
          </w:tcPr>
          <w:p w:rsidR="000F70BA" w:rsidRDefault="003C4FF4">
            <w:pPr>
              <w:pStyle w:val="nTable"/>
              <w:spacing w:after="40"/>
              <w:rPr>
                <w:sz w:val="19"/>
              </w:rPr>
            </w:pPr>
            <w:r>
              <w:rPr>
                <w:sz w:val="19"/>
              </w:rPr>
              <w:t>20 Sep 1991 p. 4944</w:t>
            </w:r>
          </w:p>
        </w:tc>
        <w:tc>
          <w:tcPr>
            <w:tcW w:w="2693" w:type="dxa"/>
          </w:tcPr>
          <w:p w:rsidR="000F70BA" w:rsidRDefault="003C4FF4">
            <w:pPr>
              <w:pStyle w:val="nTable"/>
              <w:spacing w:after="40"/>
              <w:ind w:left="720" w:hanging="720"/>
              <w:rPr>
                <w:sz w:val="19"/>
              </w:rPr>
            </w:pPr>
            <w:r>
              <w:rPr>
                <w:sz w:val="19"/>
              </w:rPr>
              <w:t>1 Oct 1991 (see r. 2)</w:t>
            </w:r>
          </w:p>
        </w:tc>
      </w:tr>
      <w:tr w:rsidR="000F70BA">
        <w:trPr>
          <w:cantSplit/>
        </w:trPr>
        <w:tc>
          <w:tcPr>
            <w:tcW w:w="3119" w:type="dxa"/>
          </w:tcPr>
          <w:p w:rsidR="000F70BA" w:rsidRDefault="003C4FF4">
            <w:pPr>
              <w:pStyle w:val="nTable"/>
              <w:spacing w:after="40"/>
              <w:ind w:right="113"/>
              <w:rPr>
                <w:sz w:val="19"/>
              </w:rPr>
            </w:pPr>
            <w:r>
              <w:rPr>
                <w:i/>
                <w:sz w:val="19"/>
              </w:rPr>
              <w:t>Police (Fees) Amendment Regulations 1992</w:t>
            </w:r>
          </w:p>
        </w:tc>
        <w:tc>
          <w:tcPr>
            <w:tcW w:w="1276" w:type="dxa"/>
          </w:tcPr>
          <w:p w:rsidR="000F70BA" w:rsidRDefault="003C4FF4">
            <w:pPr>
              <w:pStyle w:val="nTable"/>
              <w:spacing w:after="40"/>
              <w:rPr>
                <w:sz w:val="19"/>
              </w:rPr>
            </w:pPr>
            <w:r>
              <w:rPr>
                <w:sz w:val="19"/>
              </w:rPr>
              <w:t>26 Jun 1992 p. 2796</w:t>
            </w:r>
          </w:p>
        </w:tc>
        <w:tc>
          <w:tcPr>
            <w:tcW w:w="2693" w:type="dxa"/>
          </w:tcPr>
          <w:p w:rsidR="000F70BA" w:rsidRDefault="003C4FF4">
            <w:pPr>
              <w:pStyle w:val="nTable"/>
              <w:spacing w:after="40"/>
              <w:ind w:left="720" w:hanging="720"/>
              <w:rPr>
                <w:sz w:val="19"/>
              </w:rPr>
            </w:pPr>
            <w:r>
              <w:rPr>
                <w:sz w:val="19"/>
              </w:rPr>
              <w:t>1 Jul 1992 (see r. 2)</w:t>
            </w:r>
          </w:p>
        </w:tc>
      </w:tr>
      <w:tr w:rsidR="000F70BA">
        <w:trPr>
          <w:cantSplit/>
        </w:trPr>
        <w:tc>
          <w:tcPr>
            <w:tcW w:w="3119" w:type="dxa"/>
          </w:tcPr>
          <w:p w:rsidR="000F70BA" w:rsidRDefault="003C4FF4">
            <w:pPr>
              <w:pStyle w:val="nTable"/>
              <w:spacing w:after="40"/>
              <w:ind w:right="113"/>
              <w:rPr>
                <w:sz w:val="19"/>
              </w:rPr>
            </w:pPr>
            <w:r>
              <w:rPr>
                <w:i/>
                <w:sz w:val="19"/>
              </w:rPr>
              <w:t>Police (Fees) Amendment Regulations 1993</w:t>
            </w:r>
          </w:p>
        </w:tc>
        <w:tc>
          <w:tcPr>
            <w:tcW w:w="1276" w:type="dxa"/>
          </w:tcPr>
          <w:p w:rsidR="000F70BA" w:rsidRDefault="003C4FF4">
            <w:pPr>
              <w:pStyle w:val="nTable"/>
              <w:spacing w:after="40"/>
              <w:rPr>
                <w:sz w:val="19"/>
              </w:rPr>
            </w:pPr>
            <w:r>
              <w:rPr>
                <w:sz w:val="19"/>
              </w:rPr>
              <w:t>24 Sep 1993 p. 5292</w:t>
            </w:r>
          </w:p>
        </w:tc>
        <w:tc>
          <w:tcPr>
            <w:tcW w:w="2693" w:type="dxa"/>
          </w:tcPr>
          <w:p w:rsidR="000F70BA" w:rsidRDefault="003C4FF4">
            <w:pPr>
              <w:pStyle w:val="nTable"/>
              <w:spacing w:after="40"/>
              <w:ind w:left="720" w:hanging="720"/>
              <w:rPr>
                <w:sz w:val="19"/>
              </w:rPr>
            </w:pPr>
            <w:r>
              <w:rPr>
                <w:sz w:val="19"/>
              </w:rPr>
              <w:t>1 Oct 1993 (see r. 2)</w:t>
            </w:r>
          </w:p>
        </w:tc>
      </w:tr>
      <w:tr w:rsidR="000F70BA">
        <w:trPr>
          <w:cantSplit/>
        </w:trPr>
        <w:tc>
          <w:tcPr>
            <w:tcW w:w="3119" w:type="dxa"/>
          </w:tcPr>
          <w:p w:rsidR="000F70BA" w:rsidRDefault="003C4FF4">
            <w:pPr>
              <w:pStyle w:val="nTable"/>
              <w:spacing w:after="40"/>
              <w:ind w:right="113"/>
              <w:rPr>
                <w:sz w:val="19"/>
              </w:rPr>
            </w:pPr>
            <w:r>
              <w:rPr>
                <w:i/>
                <w:sz w:val="19"/>
              </w:rPr>
              <w:t>Police (Fees) Amendment Regulations 1995</w:t>
            </w:r>
          </w:p>
        </w:tc>
        <w:tc>
          <w:tcPr>
            <w:tcW w:w="1276" w:type="dxa"/>
          </w:tcPr>
          <w:p w:rsidR="000F70BA" w:rsidRDefault="003C4FF4">
            <w:pPr>
              <w:pStyle w:val="nTable"/>
              <w:spacing w:after="40"/>
              <w:rPr>
                <w:sz w:val="19"/>
              </w:rPr>
            </w:pPr>
            <w:r>
              <w:rPr>
                <w:sz w:val="19"/>
              </w:rPr>
              <w:t>22 Aug 1995 p. 3829</w:t>
            </w:r>
          </w:p>
        </w:tc>
        <w:tc>
          <w:tcPr>
            <w:tcW w:w="2693" w:type="dxa"/>
          </w:tcPr>
          <w:p w:rsidR="000F70BA" w:rsidRDefault="003C4FF4">
            <w:pPr>
              <w:pStyle w:val="nTable"/>
              <w:spacing w:after="40"/>
              <w:ind w:left="720" w:hanging="720"/>
              <w:rPr>
                <w:sz w:val="19"/>
              </w:rPr>
            </w:pPr>
            <w:r>
              <w:rPr>
                <w:sz w:val="19"/>
              </w:rPr>
              <w:t>1 Oct 1995 (see r. 2)</w:t>
            </w:r>
          </w:p>
        </w:tc>
      </w:tr>
      <w:tr w:rsidR="000F70BA">
        <w:trPr>
          <w:cantSplit/>
        </w:trPr>
        <w:tc>
          <w:tcPr>
            <w:tcW w:w="3119" w:type="dxa"/>
          </w:tcPr>
          <w:p w:rsidR="000F70BA" w:rsidRDefault="003C4FF4">
            <w:pPr>
              <w:pStyle w:val="nTable"/>
              <w:spacing w:after="40"/>
              <w:ind w:right="113"/>
              <w:rPr>
                <w:sz w:val="19"/>
              </w:rPr>
            </w:pPr>
            <w:r>
              <w:rPr>
                <w:i/>
                <w:sz w:val="19"/>
              </w:rPr>
              <w:t>Police (Fees) Amendment Regulations 1996</w:t>
            </w:r>
          </w:p>
        </w:tc>
        <w:tc>
          <w:tcPr>
            <w:tcW w:w="1276" w:type="dxa"/>
          </w:tcPr>
          <w:p w:rsidR="000F70BA" w:rsidRDefault="003C4FF4">
            <w:pPr>
              <w:pStyle w:val="nTable"/>
              <w:spacing w:after="40"/>
              <w:rPr>
                <w:sz w:val="19"/>
              </w:rPr>
            </w:pPr>
            <w:r>
              <w:rPr>
                <w:sz w:val="19"/>
              </w:rPr>
              <w:t>25 Jun 1996 p. 2972</w:t>
            </w:r>
            <w:r>
              <w:rPr>
                <w:sz w:val="19"/>
              </w:rPr>
              <w:noBreakHyphen/>
              <w:t>3</w:t>
            </w:r>
          </w:p>
        </w:tc>
        <w:tc>
          <w:tcPr>
            <w:tcW w:w="2693" w:type="dxa"/>
          </w:tcPr>
          <w:p w:rsidR="000F70BA" w:rsidRDefault="003C4FF4">
            <w:pPr>
              <w:pStyle w:val="nTable"/>
              <w:spacing w:after="40"/>
              <w:ind w:left="720" w:hanging="720"/>
              <w:rPr>
                <w:sz w:val="19"/>
              </w:rPr>
            </w:pPr>
            <w:r>
              <w:rPr>
                <w:sz w:val="19"/>
              </w:rPr>
              <w:t>1 Jul 1996 (see r. 2)</w:t>
            </w:r>
          </w:p>
        </w:tc>
      </w:tr>
      <w:tr w:rsidR="000F70BA">
        <w:trPr>
          <w:cantSplit/>
        </w:trPr>
        <w:tc>
          <w:tcPr>
            <w:tcW w:w="3119" w:type="dxa"/>
          </w:tcPr>
          <w:p w:rsidR="000F70BA" w:rsidRDefault="003C4FF4">
            <w:pPr>
              <w:pStyle w:val="nTable"/>
              <w:spacing w:after="40"/>
              <w:ind w:right="113"/>
              <w:rPr>
                <w:sz w:val="19"/>
              </w:rPr>
            </w:pPr>
            <w:r>
              <w:rPr>
                <w:i/>
                <w:sz w:val="19"/>
              </w:rPr>
              <w:t>Police (Fees) Amendment Regulations 1998</w:t>
            </w:r>
          </w:p>
        </w:tc>
        <w:tc>
          <w:tcPr>
            <w:tcW w:w="1276" w:type="dxa"/>
          </w:tcPr>
          <w:p w:rsidR="000F70BA" w:rsidRDefault="003C4FF4">
            <w:pPr>
              <w:pStyle w:val="nTable"/>
              <w:spacing w:after="40"/>
              <w:rPr>
                <w:sz w:val="19"/>
              </w:rPr>
            </w:pPr>
            <w:r>
              <w:rPr>
                <w:sz w:val="19"/>
              </w:rPr>
              <w:t>12 Jun 1998 p. 3200</w:t>
            </w:r>
            <w:r>
              <w:rPr>
                <w:sz w:val="19"/>
              </w:rPr>
              <w:noBreakHyphen/>
              <w:t>1</w:t>
            </w:r>
          </w:p>
        </w:tc>
        <w:tc>
          <w:tcPr>
            <w:tcW w:w="2693" w:type="dxa"/>
          </w:tcPr>
          <w:p w:rsidR="000F70BA" w:rsidRDefault="003C4FF4">
            <w:pPr>
              <w:pStyle w:val="nTable"/>
              <w:spacing w:after="40"/>
              <w:ind w:left="720" w:hanging="720"/>
              <w:rPr>
                <w:sz w:val="19"/>
              </w:rPr>
            </w:pPr>
            <w:r>
              <w:rPr>
                <w:sz w:val="19"/>
              </w:rPr>
              <w:t>1 Jul 1998 (see r. 2)</w:t>
            </w:r>
          </w:p>
        </w:tc>
      </w:tr>
      <w:tr w:rsidR="000F70BA">
        <w:trPr>
          <w:cantSplit/>
        </w:trPr>
        <w:tc>
          <w:tcPr>
            <w:tcW w:w="3119" w:type="dxa"/>
          </w:tcPr>
          <w:p w:rsidR="000F70BA" w:rsidRDefault="003C4FF4">
            <w:pPr>
              <w:pStyle w:val="nTable"/>
              <w:spacing w:after="40"/>
              <w:ind w:right="113"/>
              <w:rPr>
                <w:i/>
                <w:sz w:val="19"/>
              </w:rPr>
            </w:pPr>
            <w:r>
              <w:rPr>
                <w:i/>
                <w:sz w:val="19"/>
              </w:rPr>
              <w:t>Police (Fees) Amendment Regulations 1999</w:t>
            </w:r>
          </w:p>
        </w:tc>
        <w:tc>
          <w:tcPr>
            <w:tcW w:w="1276" w:type="dxa"/>
          </w:tcPr>
          <w:p w:rsidR="000F70BA" w:rsidRDefault="003C4FF4">
            <w:pPr>
              <w:pStyle w:val="nTable"/>
              <w:spacing w:after="40"/>
              <w:rPr>
                <w:sz w:val="19"/>
              </w:rPr>
            </w:pPr>
            <w:r>
              <w:rPr>
                <w:sz w:val="19"/>
              </w:rPr>
              <w:t>30 Jun 1999 p. 2866</w:t>
            </w:r>
          </w:p>
        </w:tc>
        <w:tc>
          <w:tcPr>
            <w:tcW w:w="2693" w:type="dxa"/>
          </w:tcPr>
          <w:p w:rsidR="000F70BA" w:rsidRDefault="003C4FF4">
            <w:pPr>
              <w:pStyle w:val="nTable"/>
              <w:spacing w:after="40"/>
              <w:ind w:left="720" w:hanging="720"/>
              <w:rPr>
                <w:sz w:val="19"/>
              </w:rPr>
            </w:pPr>
            <w:r>
              <w:rPr>
                <w:sz w:val="19"/>
              </w:rPr>
              <w:t>1 Jul 1999 (see r. 2)</w:t>
            </w:r>
          </w:p>
        </w:tc>
      </w:tr>
      <w:tr w:rsidR="000F70BA">
        <w:trPr>
          <w:cantSplit/>
        </w:trPr>
        <w:tc>
          <w:tcPr>
            <w:tcW w:w="7088" w:type="dxa"/>
            <w:gridSpan w:val="3"/>
          </w:tcPr>
          <w:p w:rsidR="000F70BA" w:rsidRDefault="003C4FF4">
            <w:pPr>
              <w:pStyle w:val="nTable"/>
              <w:spacing w:after="40"/>
              <w:rPr>
                <w:sz w:val="19"/>
              </w:rPr>
            </w:pPr>
            <w:r>
              <w:rPr>
                <w:b/>
                <w:bCs/>
                <w:sz w:val="19"/>
              </w:rPr>
              <w:t xml:space="preserve">Reprint of the </w:t>
            </w:r>
            <w:r>
              <w:rPr>
                <w:b/>
                <w:bCs/>
                <w:i/>
                <w:sz w:val="19"/>
              </w:rPr>
              <w:t>Police (Fees) Regulations 1981</w:t>
            </w:r>
            <w:r>
              <w:rPr>
                <w:b/>
                <w:bCs/>
                <w:sz w:val="19"/>
              </w:rPr>
              <w:t xml:space="preserve"> as at 20 Aug 1999</w:t>
            </w:r>
            <w:r>
              <w:rPr>
                <w:sz w:val="19"/>
              </w:rPr>
              <w:t xml:space="preserve"> (includes amendments listed above)</w:t>
            </w:r>
          </w:p>
        </w:tc>
      </w:tr>
      <w:tr w:rsidR="000F70BA">
        <w:trPr>
          <w:cantSplit/>
        </w:trPr>
        <w:tc>
          <w:tcPr>
            <w:tcW w:w="3119" w:type="dxa"/>
          </w:tcPr>
          <w:p w:rsidR="000F70BA" w:rsidRDefault="003C4FF4">
            <w:pPr>
              <w:pStyle w:val="nTable"/>
              <w:spacing w:after="40"/>
              <w:ind w:right="113"/>
              <w:rPr>
                <w:i/>
                <w:sz w:val="19"/>
              </w:rPr>
            </w:pPr>
            <w:r>
              <w:rPr>
                <w:i/>
                <w:sz w:val="19"/>
              </w:rPr>
              <w:t>Police (Fees) Amendment Regulations 2000</w:t>
            </w:r>
          </w:p>
        </w:tc>
        <w:tc>
          <w:tcPr>
            <w:tcW w:w="1276" w:type="dxa"/>
          </w:tcPr>
          <w:p w:rsidR="000F70BA" w:rsidRDefault="003C4FF4">
            <w:pPr>
              <w:pStyle w:val="nTable"/>
              <w:spacing w:after="40"/>
              <w:rPr>
                <w:sz w:val="19"/>
              </w:rPr>
            </w:pPr>
            <w:r>
              <w:rPr>
                <w:sz w:val="19"/>
              </w:rPr>
              <w:t>30 Jun 2000 p. 3426</w:t>
            </w:r>
          </w:p>
        </w:tc>
        <w:tc>
          <w:tcPr>
            <w:tcW w:w="2693" w:type="dxa"/>
          </w:tcPr>
          <w:p w:rsidR="000F70BA" w:rsidRDefault="003C4FF4">
            <w:pPr>
              <w:pStyle w:val="nTable"/>
              <w:spacing w:after="40"/>
              <w:ind w:left="720" w:hanging="720"/>
              <w:rPr>
                <w:sz w:val="19"/>
              </w:rPr>
            </w:pPr>
            <w:r>
              <w:rPr>
                <w:sz w:val="19"/>
              </w:rPr>
              <w:t>1 Jul 2000 (see r. 2)</w:t>
            </w:r>
          </w:p>
        </w:tc>
      </w:tr>
      <w:tr w:rsidR="000F70BA">
        <w:trPr>
          <w:cantSplit/>
        </w:trPr>
        <w:tc>
          <w:tcPr>
            <w:tcW w:w="3119" w:type="dxa"/>
          </w:tcPr>
          <w:p w:rsidR="000F70BA" w:rsidRDefault="003C4FF4">
            <w:pPr>
              <w:pStyle w:val="nTable"/>
              <w:spacing w:after="40"/>
              <w:ind w:right="113"/>
              <w:rPr>
                <w:i/>
                <w:sz w:val="19"/>
              </w:rPr>
            </w:pPr>
            <w:r>
              <w:rPr>
                <w:i/>
                <w:sz w:val="19"/>
              </w:rPr>
              <w:t>Police (Fees) Amendment Regulations 2001</w:t>
            </w:r>
          </w:p>
        </w:tc>
        <w:tc>
          <w:tcPr>
            <w:tcW w:w="1276" w:type="dxa"/>
          </w:tcPr>
          <w:p w:rsidR="000F70BA" w:rsidRDefault="003C4FF4">
            <w:pPr>
              <w:pStyle w:val="nTable"/>
              <w:spacing w:after="40"/>
              <w:rPr>
                <w:sz w:val="19"/>
              </w:rPr>
            </w:pPr>
            <w:r>
              <w:rPr>
                <w:sz w:val="19"/>
              </w:rPr>
              <w:t>31 Aug 2001 p. 4884</w:t>
            </w:r>
            <w:r>
              <w:rPr>
                <w:sz w:val="19"/>
              </w:rPr>
              <w:noBreakHyphen/>
              <w:t>5</w:t>
            </w:r>
          </w:p>
        </w:tc>
        <w:tc>
          <w:tcPr>
            <w:tcW w:w="2693" w:type="dxa"/>
          </w:tcPr>
          <w:p w:rsidR="000F70BA" w:rsidRDefault="003C4FF4">
            <w:pPr>
              <w:pStyle w:val="nTable"/>
              <w:spacing w:after="40"/>
              <w:ind w:left="720" w:hanging="720"/>
              <w:rPr>
                <w:sz w:val="19"/>
              </w:rPr>
            </w:pPr>
            <w:r>
              <w:rPr>
                <w:sz w:val="19"/>
              </w:rPr>
              <w:t>1 Sep 2001 (see r. 2)</w:t>
            </w:r>
          </w:p>
        </w:tc>
      </w:tr>
      <w:tr w:rsidR="000F70BA">
        <w:trPr>
          <w:cantSplit/>
        </w:trPr>
        <w:tc>
          <w:tcPr>
            <w:tcW w:w="3119" w:type="dxa"/>
          </w:tcPr>
          <w:p w:rsidR="000F70BA" w:rsidRDefault="003C4FF4">
            <w:pPr>
              <w:pStyle w:val="nTable"/>
              <w:spacing w:after="40"/>
              <w:ind w:right="113"/>
              <w:rPr>
                <w:i/>
                <w:sz w:val="19"/>
              </w:rPr>
            </w:pPr>
            <w:r>
              <w:rPr>
                <w:i/>
                <w:sz w:val="19"/>
              </w:rPr>
              <w:t>Police (Fees) Amendment Regulations 2002</w:t>
            </w:r>
          </w:p>
        </w:tc>
        <w:tc>
          <w:tcPr>
            <w:tcW w:w="1276" w:type="dxa"/>
          </w:tcPr>
          <w:p w:rsidR="000F70BA" w:rsidRDefault="003C4FF4">
            <w:pPr>
              <w:pStyle w:val="nTable"/>
              <w:spacing w:after="40"/>
              <w:rPr>
                <w:sz w:val="19"/>
              </w:rPr>
            </w:pPr>
            <w:r>
              <w:rPr>
                <w:sz w:val="19"/>
              </w:rPr>
              <w:t>28 Jun 2002 p. 3099</w:t>
            </w:r>
          </w:p>
        </w:tc>
        <w:tc>
          <w:tcPr>
            <w:tcW w:w="2693" w:type="dxa"/>
          </w:tcPr>
          <w:p w:rsidR="000F70BA" w:rsidRDefault="003C4FF4">
            <w:pPr>
              <w:pStyle w:val="nTable"/>
              <w:spacing w:after="40"/>
              <w:ind w:left="720" w:hanging="720"/>
              <w:rPr>
                <w:sz w:val="19"/>
              </w:rPr>
            </w:pPr>
            <w:r>
              <w:rPr>
                <w:sz w:val="19"/>
              </w:rPr>
              <w:t>1 Jul 2002 (see r. 2)</w:t>
            </w:r>
          </w:p>
        </w:tc>
      </w:tr>
      <w:tr w:rsidR="000F70BA">
        <w:trPr>
          <w:cantSplit/>
        </w:trPr>
        <w:tc>
          <w:tcPr>
            <w:tcW w:w="3119" w:type="dxa"/>
          </w:tcPr>
          <w:p w:rsidR="000F70BA" w:rsidRDefault="003C4FF4">
            <w:pPr>
              <w:pStyle w:val="nTable"/>
              <w:spacing w:after="40"/>
              <w:ind w:right="113"/>
              <w:rPr>
                <w:i/>
                <w:sz w:val="19"/>
              </w:rPr>
            </w:pPr>
            <w:r>
              <w:rPr>
                <w:i/>
                <w:sz w:val="19"/>
              </w:rPr>
              <w:t>Police (Fees) Amendment Regulations 2003</w:t>
            </w:r>
          </w:p>
        </w:tc>
        <w:tc>
          <w:tcPr>
            <w:tcW w:w="1276" w:type="dxa"/>
          </w:tcPr>
          <w:p w:rsidR="000F70BA" w:rsidRDefault="003C4FF4">
            <w:pPr>
              <w:pStyle w:val="nTable"/>
              <w:spacing w:after="40"/>
              <w:rPr>
                <w:sz w:val="19"/>
              </w:rPr>
            </w:pPr>
            <w:r>
              <w:rPr>
                <w:sz w:val="19"/>
              </w:rPr>
              <w:t>7 Feb 2003 p. 390</w:t>
            </w:r>
            <w:r>
              <w:rPr>
                <w:sz w:val="19"/>
              </w:rPr>
              <w:noBreakHyphen/>
              <w:t>1</w:t>
            </w:r>
          </w:p>
        </w:tc>
        <w:tc>
          <w:tcPr>
            <w:tcW w:w="2693" w:type="dxa"/>
          </w:tcPr>
          <w:p w:rsidR="000F70BA" w:rsidRDefault="003C4FF4">
            <w:pPr>
              <w:pStyle w:val="nTable"/>
              <w:spacing w:after="40"/>
              <w:ind w:left="720" w:hanging="720"/>
              <w:rPr>
                <w:sz w:val="19"/>
              </w:rPr>
            </w:pPr>
            <w:r>
              <w:rPr>
                <w:sz w:val="19"/>
              </w:rPr>
              <w:t>7 Feb 2003</w:t>
            </w:r>
          </w:p>
        </w:tc>
      </w:tr>
      <w:tr w:rsidR="000F70BA">
        <w:trPr>
          <w:cantSplit/>
        </w:trPr>
        <w:tc>
          <w:tcPr>
            <w:tcW w:w="3119" w:type="dxa"/>
          </w:tcPr>
          <w:p w:rsidR="000F70BA" w:rsidRDefault="003C4FF4">
            <w:pPr>
              <w:pStyle w:val="nTable"/>
              <w:spacing w:after="40"/>
              <w:ind w:right="113"/>
              <w:rPr>
                <w:i/>
                <w:sz w:val="19"/>
              </w:rPr>
            </w:pPr>
            <w:r>
              <w:rPr>
                <w:i/>
                <w:sz w:val="19"/>
              </w:rPr>
              <w:t>Police (Fees) Amendment Regulations (No. 2) 2003</w:t>
            </w:r>
          </w:p>
        </w:tc>
        <w:tc>
          <w:tcPr>
            <w:tcW w:w="1276" w:type="dxa"/>
          </w:tcPr>
          <w:p w:rsidR="000F70BA" w:rsidRDefault="003C4FF4">
            <w:pPr>
              <w:pStyle w:val="nTable"/>
              <w:spacing w:after="40"/>
              <w:rPr>
                <w:sz w:val="19"/>
              </w:rPr>
            </w:pPr>
            <w:r>
              <w:rPr>
                <w:sz w:val="19"/>
              </w:rPr>
              <w:t>20 Jun 2003 p. 2246</w:t>
            </w:r>
            <w:r>
              <w:rPr>
                <w:sz w:val="19"/>
              </w:rPr>
              <w:noBreakHyphen/>
              <w:t>7</w:t>
            </w:r>
          </w:p>
        </w:tc>
        <w:tc>
          <w:tcPr>
            <w:tcW w:w="2693" w:type="dxa"/>
          </w:tcPr>
          <w:p w:rsidR="000F70BA" w:rsidRDefault="003C4FF4">
            <w:pPr>
              <w:pStyle w:val="nTable"/>
              <w:spacing w:after="40"/>
              <w:ind w:left="720" w:hanging="720"/>
              <w:rPr>
                <w:sz w:val="19"/>
              </w:rPr>
            </w:pPr>
            <w:r>
              <w:rPr>
                <w:sz w:val="19"/>
              </w:rPr>
              <w:t>1 Jul 2003 (see r. 2)</w:t>
            </w:r>
          </w:p>
        </w:tc>
      </w:tr>
      <w:tr w:rsidR="000F70BA">
        <w:trPr>
          <w:cantSplit/>
        </w:trPr>
        <w:tc>
          <w:tcPr>
            <w:tcW w:w="3119" w:type="dxa"/>
          </w:tcPr>
          <w:p w:rsidR="000F70BA" w:rsidRDefault="003C4FF4">
            <w:pPr>
              <w:pStyle w:val="nTable"/>
              <w:spacing w:after="40"/>
              <w:ind w:right="113"/>
              <w:rPr>
                <w:i/>
                <w:sz w:val="19"/>
              </w:rPr>
            </w:pPr>
            <w:r>
              <w:rPr>
                <w:i/>
                <w:sz w:val="19"/>
              </w:rPr>
              <w:t>Police (Fees) Amendment Regulations 2004</w:t>
            </w:r>
          </w:p>
        </w:tc>
        <w:tc>
          <w:tcPr>
            <w:tcW w:w="1276" w:type="dxa"/>
          </w:tcPr>
          <w:p w:rsidR="000F70BA" w:rsidRDefault="003C4FF4">
            <w:pPr>
              <w:pStyle w:val="nTable"/>
              <w:spacing w:after="40"/>
              <w:rPr>
                <w:sz w:val="19"/>
              </w:rPr>
            </w:pPr>
            <w:r>
              <w:rPr>
                <w:sz w:val="19"/>
              </w:rPr>
              <w:t>29 Jun 2004 p. 2541</w:t>
            </w:r>
            <w:r>
              <w:rPr>
                <w:sz w:val="19"/>
              </w:rPr>
              <w:noBreakHyphen/>
              <w:t>2</w:t>
            </w:r>
          </w:p>
        </w:tc>
        <w:tc>
          <w:tcPr>
            <w:tcW w:w="2693" w:type="dxa"/>
          </w:tcPr>
          <w:p w:rsidR="000F70BA" w:rsidRDefault="003C4FF4">
            <w:pPr>
              <w:pStyle w:val="nTable"/>
              <w:spacing w:after="40"/>
              <w:ind w:left="720" w:hanging="720"/>
              <w:rPr>
                <w:sz w:val="19"/>
              </w:rPr>
            </w:pPr>
            <w:r>
              <w:rPr>
                <w:sz w:val="19"/>
              </w:rPr>
              <w:t>1 Jul 2004 (see r. 2)</w:t>
            </w:r>
          </w:p>
        </w:tc>
      </w:tr>
      <w:tr w:rsidR="000F70BA">
        <w:trPr>
          <w:cantSplit/>
        </w:trPr>
        <w:tc>
          <w:tcPr>
            <w:tcW w:w="3119" w:type="dxa"/>
          </w:tcPr>
          <w:p w:rsidR="000F70BA" w:rsidRDefault="003C4FF4">
            <w:pPr>
              <w:pStyle w:val="nTable"/>
              <w:spacing w:after="40"/>
              <w:ind w:right="113"/>
              <w:rPr>
                <w:i/>
                <w:sz w:val="19"/>
              </w:rPr>
            </w:pPr>
            <w:r>
              <w:rPr>
                <w:i/>
                <w:sz w:val="19"/>
              </w:rPr>
              <w:t>Police (Fees) Amendment Regulations 2005</w:t>
            </w:r>
          </w:p>
        </w:tc>
        <w:tc>
          <w:tcPr>
            <w:tcW w:w="1276" w:type="dxa"/>
          </w:tcPr>
          <w:p w:rsidR="000F70BA" w:rsidRDefault="003C4FF4">
            <w:pPr>
              <w:pStyle w:val="nTable"/>
              <w:spacing w:after="40"/>
              <w:rPr>
                <w:sz w:val="19"/>
              </w:rPr>
            </w:pPr>
            <w:r>
              <w:rPr>
                <w:sz w:val="19"/>
              </w:rPr>
              <w:t>1 Jul 2005 p. 3003</w:t>
            </w:r>
            <w:r>
              <w:rPr>
                <w:sz w:val="19"/>
              </w:rPr>
              <w:noBreakHyphen/>
              <w:t>5</w:t>
            </w:r>
          </w:p>
        </w:tc>
        <w:tc>
          <w:tcPr>
            <w:tcW w:w="2693" w:type="dxa"/>
          </w:tcPr>
          <w:p w:rsidR="000F70BA" w:rsidRDefault="003C4FF4">
            <w:pPr>
              <w:pStyle w:val="nTable"/>
              <w:spacing w:after="40"/>
              <w:ind w:left="720" w:hanging="720"/>
              <w:rPr>
                <w:sz w:val="19"/>
              </w:rPr>
            </w:pPr>
            <w:r>
              <w:rPr>
                <w:sz w:val="19"/>
              </w:rPr>
              <w:t>1 Jul 2005 (see r. 2)</w:t>
            </w:r>
          </w:p>
        </w:tc>
      </w:tr>
      <w:tr w:rsidR="000F70BA">
        <w:trPr>
          <w:cantSplit/>
        </w:trPr>
        <w:tc>
          <w:tcPr>
            <w:tcW w:w="3119" w:type="dxa"/>
          </w:tcPr>
          <w:p w:rsidR="000F70BA" w:rsidRDefault="003C4FF4">
            <w:pPr>
              <w:pStyle w:val="nTable"/>
              <w:spacing w:after="40"/>
              <w:ind w:right="113"/>
              <w:rPr>
                <w:i/>
                <w:sz w:val="19"/>
              </w:rPr>
            </w:pPr>
            <w:r>
              <w:rPr>
                <w:i/>
                <w:sz w:val="19"/>
              </w:rPr>
              <w:t>Police (Fees) Amendment Regulations 2006</w:t>
            </w:r>
          </w:p>
        </w:tc>
        <w:tc>
          <w:tcPr>
            <w:tcW w:w="1276" w:type="dxa"/>
          </w:tcPr>
          <w:p w:rsidR="000F70BA" w:rsidRDefault="003C4FF4">
            <w:pPr>
              <w:pStyle w:val="nTable"/>
              <w:spacing w:after="40"/>
              <w:rPr>
                <w:sz w:val="19"/>
              </w:rPr>
            </w:pPr>
            <w:r>
              <w:rPr>
                <w:sz w:val="19"/>
              </w:rPr>
              <w:t>10 Feb 2006 p. 675</w:t>
            </w:r>
            <w:r>
              <w:rPr>
                <w:sz w:val="19"/>
              </w:rPr>
              <w:noBreakHyphen/>
              <w:t>6</w:t>
            </w:r>
          </w:p>
        </w:tc>
        <w:tc>
          <w:tcPr>
            <w:tcW w:w="2693" w:type="dxa"/>
          </w:tcPr>
          <w:p w:rsidR="000F70BA" w:rsidRDefault="003C4FF4">
            <w:pPr>
              <w:pStyle w:val="nTable"/>
              <w:spacing w:after="40"/>
              <w:ind w:left="720" w:hanging="720"/>
              <w:rPr>
                <w:sz w:val="19"/>
              </w:rPr>
            </w:pPr>
            <w:r>
              <w:rPr>
                <w:sz w:val="19"/>
              </w:rPr>
              <w:t>10 Feb 2006</w:t>
            </w:r>
          </w:p>
        </w:tc>
      </w:tr>
      <w:tr w:rsidR="000F70BA">
        <w:trPr>
          <w:cantSplit/>
        </w:trPr>
        <w:tc>
          <w:tcPr>
            <w:tcW w:w="7088" w:type="dxa"/>
            <w:gridSpan w:val="3"/>
          </w:tcPr>
          <w:p w:rsidR="000F70BA" w:rsidRDefault="003C4FF4">
            <w:pPr>
              <w:pStyle w:val="nTable"/>
              <w:spacing w:after="40"/>
              <w:rPr>
                <w:sz w:val="19"/>
              </w:rPr>
            </w:pPr>
            <w:r>
              <w:rPr>
                <w:b/>
                <w:bCs/>
                <w:sz w:val="19"/>
              </w:rPr>
              <w:t xml:space="preserve">Reprint 2: The </w:t>
            </w:r>
            <w:r>
              <w:rPr>
                <w:b/>
                <w:bCs/>
                <w:i/>
                <w:sz w:val="19"/>
              </w:rPr>
              <w:t>Police (Fees) Regulations 1981</w:t>
            </w:r>
            <w:r>
              <w:rPr>
                <w:b/>
                <w:bCs/>
                <w:sz w:val="19"/>
              </w:rPr>
              <w:t xml:space="preserve"> as at 21 Apr 2006</w:t>
            </w:r>
            <w:r>
              <w:rPr>
                <w:sz w:val="19"/>
              </w:rPr>
              <w:t xml:space="preserve"> (includes amendments listed above)</w:t>
            </w:r>
          </w:p>
        </w:tc>
      </w:tr>
      <w:tr w:rsidR="000F70BA">
        <w:trPr>
          <w:cantSplit/>
        </w:trPr>
        <w:tc>
          <w:tcPr>
            <w:tcW w:w="3119" w:type="dxa"/>
          </w:tcPr>
          <w:p w:rsidR="000F70BA" w:rsidRDefault="003C4FF4">
            <w:pPr>
              <w:pStyle w:val="nTable"/>
              <w:spacing w:after="40"/>
              <w:ind w:right="113"/>
              <w:rPr>
                <w:i/>
                <w:sz w:val="19"/>
              </w:rPr>
            </w:pPr>
            <w:r>
              <w:rPr>
                <w:i/>
                <w:sz w:val="19"/>
              </w:rPr>
              <w:t>Police (Fees) Amendment Regulations (No. 2) 2006</w:t>
            </w:r>
          </w:p>
        </w:tc>
        <w:tc>
          <w:tcPr>
            <w:tcW w:w="1276" w:type="dxa"/>
          </w:tcPr>
          <w:p w:rsidR="000F70BA" w:rsidRDefault="003C4FF4">
            <w:pPr>
              <w:pStyle w:val="nTable"/>
              <w:spacing w:after="40"/>
              <w:rPr>
                <w:sz w:val="19"/>
              </w:rPr>
            </w:pPr>
            <w:r>
              <w:rPr>
                <w:sz w:val="19"/>
              </w:rPr>
              <w:t>27 Jun 2006 p. 2297-9</w:t>
            </w:r>
          </w:p>
        </w:tc>
        <w:tc>
          <w:tcPr>
            <w:tcW w:w="2693" w:type="dxa"/>
          </w:tcPr>
          <w:p w:rsidR="000F70BA" w:rsidRDefault="003C4FF4">
            <w:pPr>
              <w:pStyle w:val="nTable"/>
              <w:spacing w:after="40"/>
              <w:ind w:left="720" w:hanging="720"/>
              <w:rPr>
                <w:sz w:val="19"/>
              </w:rPr>
            </w:pPr>
            <w:r>
              <w:rPr>
                <w:sz w:val="19"/>
              </w:rPr>
              <w:t>1 Jul 2006 (see r. 2)</w:t>
            </w:r>
          </w:p>
        </w:tc>
      </w:tr>
      <w:tr w:rsidR="000F70BA">
        <w:trPr>
          <w:cantSplit/>
        </w:trPr>
        <w:tc>
          <w:tcPr>
            <w:tcW w:w="3119" w:type="dxa"/>
          </w:tcPr>
          <w:p w:rsidR="000F70BA" w:rsidRDefault="003C4FF4">
            <w:pPr>
              <w:pStyle w:val="nTable"/>
              <w:spacing w:after="40"/>
              <w:ind w:right="113"/>
              <w:rPr>
                <w:i/>
                <w:sz w:val="19"/>
              </w:rPr>
            </w:pPr>
            <w:r>
              <w:rPr>
                <w:i/>
                <w:sz w:val="19"/>
              </w:rPr>
              <w:t>Police (Fees) Amendment Regulations 2007</w:t>
            </w:r>
          </w:p>
        </w:tc>
        <w:tc>
          <w:tcPr>
            <w:tcW w:w="1276" w:type="dxa"/>
          </w:tcPr>
          <w:p w:rsidR="000F70BA" w:rsidRDefault="003C4FF4">
            <w:pPr>
              <w:pStyle w:val="nTable"/>
              <w:spacing w:after="40"/>
              <w:rPr>
                <w:sz w:val="19"/>
              </w:rPr>
            </w:pPr>
            <w:r>
              <w:rPr>
                <w:sz w:val="19"/>
              </w:rPr>
              <w:t>29 Jun 2007 p. 3198-200</w:t>
            </w:r>
          </w:p>
        </w:tc>
        <w:tc>
          <w:tcPr>
            <w:tcW w:w="2693" w:type="dxa"/>
          </w:tcPr>
          <w:p w:rsidR="000F70BA" w:rsidRDefault="003C4FF4">
            <w:pPr>
              <w:pStyle w:val="nTable"/>
              <w:ind w:left="720" w:hanging="720"/>
              <w:rPr>
                <w:sz w:val="19"/>
              </w:rPr>
            </w:pPr>
            <w:r>
              <w:rPr>
                <w:sz w:val="19"/>
              </w:rPr>
              <w:t>r. 1 and 2: 29 Jun 2007 (see r. 2(a));</w:t>
            </w:r>
          </w:p>
          <w:p w:rsidR="000F70BA" w:rsidRDefault="003C4FF4">
            <w:pPr>
              <w:pStyle w:val="nTable"/>
              <w:spacing w:after="40"/>
              <w:ind w:left="720" w:hanging="720"/>
              <w:rPr>
                <w:sz w:val="19"/>
              </w:rPr>
            </w:pPr>
            <w:r>
              <w:rPr>
                <w:sz w:val="19"/>
              </w:rPr>
              <w:t>Regulations other than r. 1 and 2: 1 Jul 2007 (see r. 2(b))</w:t>
            </w:r>
          </w:p>
        </w:tc>
      </w:tr>
      <w:tr w:rsidR="000F70BA">
        <w:trPr>
          <w:cantSplit/>
        </w:trPr>
        <w:tc>
          <w:tcPr>
            <w:tcW w:w="3119" w:type="dxa"/>
            <w:tcBorders>
              <w:bottom w:val="single" w:sz="4" w:space="0" w:color="auto"/>
            </w:tcBorders>
          </w:tcPr>
          <w:p w:rsidR="000F70BA" w:rsidRDefault="003C4FF4">
            <w:pPr>
              <w:pStyle w:val="nTable"/>
              <w:spacing w:after="40"/>
              <w:ind w:right="113"/>
              <w:rPr>
                <w:i/>
                <w:sz w:val="19"/>
              </w:rPr>
            </w:pPr>
            <w:r>
              <w:rPr>
                <w:i/>
                <w:sz w:val="19"/>
              </w:rPr>
              <w:t>Police (Fees) Amendment Regulations 2008</w:t>
            </w:r>
          </w:p>
        </w:tc>
        <w:tc>
          <w:tcPr>
            <w:tcW w:w="1276" w:type="dxa"/>
            <w:tcBorders>
              <w:bottom w:val="single" w:sz="4" w:space="0" w:color="auto"/>
            </w:tcBorders>
          </w:tcPr>
          <w:p w:rsidR="000F70BA" w:rsidRDefault="003C4FF4">
            <w:pPr>
              <w:pStyle w:val="nTable"/>
              <w:spacing w:after="40"/>
              <w:rPr>
                <w:sz w:val="19"/>
              </w:rPr>
            </w:pPr>
            <w:r>
              <w:rPr>
                <w:sz w:val="19"/>
              </w:rPr>
              <w:t>24 Jun 2008 p. 2905</w:t>
            </w:r>
            <w:r>
              <w:rPr>
                <w:sz w:val="19"/>
              </w:rPr>
              <w:noBreakHyphen/>
              <w:t>6</w:t>
            </w:r>
          </w:p>
        </w:tc>
        <w:tc>
          <w:tcPr>
            <w:tcW w:w="2693" w:type="dxa"/>
            <w:tcBorders>
              <w:bottom w:val="single" w:sz="4" w:space="0" w:color="auto"/>
            </w:tcBorders>
          </w:tcPr>
          <w:p w:rsidR="000F70BA" w:rsidRDefault="003C4FF4">
            <w:pPr>
              <w:pStyle w:val="nTable"/>
              <w:ind w:left="720" w:hanging="720"/>
              <w:rPr>
                <w:sz w:val="19"/>
              </w:rPr>
            </w:pPr>
            <w:r>
              <w:rPr>
                <w:sz w:val="19"/>
              </w:rPr>
              <w:t>r. 1 and 2: 24 Jun 2008 (see r. 2(a));</w:t>
            </w:r>
            <w:r>
              <w:rPr>
                <w:sz w:val="19"/>
              </w:rPr>
              <w:br/>
              <w:t>Regulations other than r. 1 and 2: 1 Jul 2008 (see r. 2(b))</w:t>
            </w:r>
          </w:p>
        </w:tc>
      </w:tr>
    </w:tbl>
    <w:p w:rsidR="000F70BA" w:rsidRDefault="003C4FF4">
      <w:pPr>
        <w:pStyle w:val="nSubsection"/>
        <w:tabs>
          <w:tab w:val="clear" w:pos="454"/>
          <w:tab w:val="left" w:pos="567"/>
        </w:tabs>
        <w:spacing w:before="120"/>
        <w:ind w:left="600" w:hanging="48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F70BA" w:rsidRDefault="003C4FF4">
      <w:pPr>
        <w:pStyle w:val="nHeading3"/>
        <w:ind w:left="720" w:hanging="720"/>
      </w:pPr>
      <w:bookmarkStart w:id="41" w:name="_Toc7405065"/>
      <w:bookmarkStart w:id="42" w:name="_Toc181500909"/>
      <w:bookmarkStart w:id="43" w:name="_Toc193100050"/>
      <w:bookmarkStart w:id="44" w:name="_Toc231187902"/>
      <w:r>
        <w:t>Provisions that have not come into operation</w:t>
      </w:r>
      <w:bookmarkEnd w:id="41"/>
      <w:bookmarkEnd w:id="42"/>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F70BA">
        <w:trPr>
          <w:cantSplit/>
          <w:tblHeader/>
        </w:trPr>
        <w:tc>
          <w:tcPr>
            <w:tcW w:w="3119" w:type="dxa"/>
            <w:tcBorders>
              <w:top w:val="single" w:sz="8" w:space="0" w:color="auto"/>
              <w:bottom w:val="single" w:sz="8" w:space="0" w:color="auto"/>
            </w:tcBorders>
          </w:tcPr>
          <w:p w:rsidR="000F70BA" w:rsidRDefault="003C4FF4">
            <w:pPr>
              <w:pStyle w:val="nTable"/>
              <w:spacing w:after="40"/>
              <w:ind w:left="720" w:right="113" w:hanging="720"/>
              <w:rPr>
                <w:b/>
                <w:sz w:val="19"/>
              </w:rPr>
            </w:pPr>
            <w:r>
              <w:rPr>
                <w:b/>
                <w:sz w:val="19"/>
              </w:rPr>
              <w:t>Citation</w:t>
            </w:r>
          </w:p>
        </w:tc>
        <w:tc>
          <w:tcPr>
            <w:tcW w:w="1276" w:type="dxa"/>
            <w:tcBorders>
              <w:top w:val="single" w:sz="8" w:space="0" w:color="auto"/>
              <w:bottom w:val="single" w:sz="8" w:space="0" w:color="auto"/>
            </w:tcBorders>
          </w:tcPr>
          <w:p w:rsidR="000F70BA" w:rsidRDefault="003C4FF4">
            <w:pPr>
              <w:pStyle w:val="nTable"/>
              <w:spacing w:after="40"/>
              <w:ind w:left="720" w:hanging="720"/>
              <w:rPr>
                <w:b/>
                <w:sz w:val="19"/>
              </w:rPr>
            </w:pPr>
            <w:r>
              <w:rPr>
                <w:b/>
                <w:sz w:val="19"/>
              </w:rPr>
              <w:t>Gazettal</w:t>
            </w:r>
          </w:p>
        </w:tc>
        <w:tc>
          <w:tcPr>
            <w:tcW w:w="2693" w:type="dxa"/>
            <w:tcBorders>
              <w:top w:val="single" w:sz="8" w:space="0" w:color="auto"/>
              <w:bottom w:val="single" w:sz="8" w:space="0" w:color="auto"/>
            </w:tcBorders>
          </w:tcPr>
          <w:p w:rsidR="000F70BA" w:rsidRDefault="003C4FF4">
            <w:pPr>
              <w:pStyle w:val="nTable"/>
              <w:spacing w:after="40"/>
              <w:ind w:left="720" w:hanging="720"/>
              <w:rPr>
                <w:b/>
                <w:sz w:val="19"/>
              </w:rPr>
            </w:pPr>
            <w:r>
              <w:rPr>
                <w:b/>
                <w:sz w:val="19"/>
              </w:rPr>
              <w:t>Commencement</w:t>
            </w:r>
          </w:p>
        </w:tc>
      </w:tr>
      <w:tr w:rsidR="000F70BA">
        <w:trPr>
          <w:cantSplit/>
        </w:trPr>
        <w:tc>
          <w:tcPr>
            <w:tcW w:w="3119" w:type="dxa"/>
            <w:tcBorders>
              <w:top w:val="single" w:sz="8" w:space="0" w:color="auto"/>
              <w:bottom w:val="single" w:sz="4" w:space="0" w:color="auto"/>
            </w:tcBorders>
          </w:tcPr>
          <w:p w:rsidR="000F70BA" w:rsidRDefault="003C4FF4">
            <w:pPr>
              <w:pStyle w:val="nTable"/>
              <w:spacing w:after="40"/>
              <w:ind w:right="113"/>
              <w:rPr>
                <w:iCs/>
                <w:sz w:val="19"/>
                <w:vertAlign w:val="superscript"/>
              </w:rPr>
            </w:pPr>
            <w:r>
              <w:rPr>
                <w:i/>
                <w:sz w:val="19"/>
              </w:rPr>
              <w:t xml:space="preserve">Police (Fees) Amendment Regulations 2009 </w:t>
            </w:r>
            <w:r>
              <w:rPr>
                <w:iCs/>
                <w:sz w:val="19"/>
              </w:rPr>
              <w:t>r. 3</w:t>
            </w:r>
            <w:r>
              <w:rPr>
                <w:iCs/>
                <w:sz w:val="19"/>
              </w:rPr>
              <w:noBreakHyphen/>
              <w:t>5 </w:t>
            </w:r>
            <w:r>
              <w:rPr>
                <w:iCs/>
                <w:sz w:val="19"/>
                <w:vertAlign w:val="superscript"/>
              </w:rPr>
              <w:t>2</w:t>
            </w:r>
          </w:p>
        </w:tc>
        <w:tc>
          <w:tcPr>
            <w:tcW w:w="1276" w:type="dxa"/>
            <w:tcBorders>
              <w:top w:val="single" w:sz="8" w:space="0" w:color="auto"/>
              <w:bottom w:val="single" w:sz="4" w:space="0" w:color="auto"/>
            </w:tcBorders>
          </w:tcPr>
          <w:p w:rsidR="000F70BA" w:rsidRDefault="003C4FF4">
            <w:pPr>
              <w:pStyle w:val="nTable"/>
              <w:spacing w:after="40"/>
              <w:ind w:left="-27"/>
              <w:rPr>
                <w:sz w:val="19"/>
              </w:rPr>
            </w:pPr>
            <w:r>
              <w:rPr>
                <w:sz w:val="19"/>
              </w:rPr>
              <w:t>26 May 2009 p. 1806</w:t>
            </w:r>
            <w:r>
              <w:rPr>
                <w:sz w:val="19"/>
              </w:rPr>
              <w:noBreakHyphen/>
              <w:t>8</w:t>
            </w:r>
          </w:p>
        </w:tc>
        <w:tc>
          <w:tcPr>
            <w:tcW w:w="2693" w:type="dxa"/>
            <w:tcBorders>
              <w:top w:val="single" w:sz="8" w:space="0" w:color="auto"/>
              <w:bottom w:val="single" w:sz="4" w:space="0" w:color="auto"/>
            </w:tcBorders>
          </w:tcPr>
          <w:p w:rsidR="000F70BA" w:rsidRDefault="003C4FF4">
            <w:pPr>
              <w:pStyle w:val="nTable"/>
              <w:spacing w:after="40"/>
              <w:ind w:left="720" w:hanging="720"/>
              <w:rPr>
                <w:sz w:val="19"/>
              </w:rPr>
            </w:pPr>
            <w:r>
              <w:rPr>
                <w:sz w:val="19"/>
              </w:rPr>
              <w:t>1 Jul 2009 (see r. 2(b))</w:t>
            </w:r>
          </w:p>
        </w:tc>
      </w:tr>
    </w:tbl>
    <w:p w:rsidR="000F70BA" w:rsidRDefault="003C4FF4">
      <w:pPr>
        <w:pStyle w:val="nSubsection"/>
        <w:keepLines/>
        <w:ind w:left="480" w:hanging="48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Police (Fees) Amendment Regulations 2009 </w:t>
      </w:r>
      <w:r>
        <w:rPr>
          <w:snapToGrid w:val="0"/>
        </w:rPr>
        <w:t>r. 3</w:t>
      </w:r>
      <w:r>
        <w:rPr>
          <w:snapToGrid w:val="0"/>
        </w:rPr>
        <w:noBreakHyphen/>
        <w:t>5 had not come into operation.  They read as follows:</w:t>
      </w:r>
    </w:p>
    <w:p w:rsidR="000F70BA" w:rsidRDefault="000F70BA">
      <w:pPr>
        <w:pStyle w:val="BlankOpen"/>
        <w:ind w:left="720" w:hanging="720"/>
      </w:pPr>
    </w:p>
    <w:p w:rsidR="000F70BA" w:rsidRDefault="003C4FF4">
      <w:pPr>
        <w:pStyle w:val="nzHeading2"/>
        <w:ind w:left="720" w:hanging="720"/>
      </w:pPr>
      <w:r>
        <w:t>Schedule 1 — Fees</w:t>
      </w:r>
    </w:p>
    <w:p w:rsidR="000F70BA" w:rsidRDefault="003C4FF4">
      <w:pPr>
        <w:pStyle w:val="nzMiscellaneousBody"/>
        <w:ind w:left="720" w:hanging="720"/>
        <w:jc w:val="right"/>
      </w:pPr>
      <w:r>
        <w:t>[r. 2(1)]</w:t>
      </w:r>
    </w:p>
    <w:tbl>
      <w:tblPr>
        <w:tblW w:w="0" w:type="auto"/>
        <w:tblInd w:w="248" w:type="dxa"/>
        <w:tblLayout w:type="fixed"/>
        <w:tblCellMar>
          <w:left w:w="0" w:type="dxa"/>
          <w:right w:w="0" w:type="dxa"/>
        </w:tblCellMar>
        <w:tblLook w:val="0000" w:firstRow="0" w:lastRow="0" w:firstColumn="0" w:lastColumn="0" w:noHBand="0" w:noVBand="0"/>
      </w:tblPr>
      <w:tblGrid>
        <w:gridCol w:w="480"/>
        <w:gridCol w:w="5092"/>
        <w:gridCol w:w="1268"/>
      </w:tblGrid>
      <w:tr w:rsidR="000F70BA">
        <w:tc>
          <w:tcPr>
            <w:tcW w:w="480" w:type="dxa"/>
          </w:tcPr>
          <w:p w:rsidR="000F70BA" w:rsidRDefault="003C4FF4">
            <w:pPr>
              <w:pStyle w:val="yTableNAm"/>
              <w:spacing w:before="60"/>
              <w:ind w:left="720" w:hanging="720"/>
              <w:jc w:val="center"/>
              <w:rPr>
                <w:sz w:val="20"/>
              </w:rPr>
            </w:pPr>
            <w:r>
              <w:rPr>
                <w:sz w:val="20"/>
              </w:rPr>
              <w:t>1.</w:t>
            </w:r>
          </w:p>
        </w:tc>
        <w:tc>
          <w:tcPr>
            <w:tcW w:w="5092" w:type="dxa"/>
          </w:tcPr>
          <w:p w:rsidR="000F70BA" w:rsidRDefault="003C4FF4">
            <w:pPr>
              <w:pStyle w:val="yTableNAm"/>
              <w:tabs>
                <w:tab w:val="clear" w:pos="567"/>
                <w:tab w:val="left" w:pos="240"/>
                <w:tab w:val="left" w:pos="720"/>
                <w:tab w:val="right" w:leader="dot" w:pos="5040"/>
              </w:tabs>
              <w:spacing w:before="60"/>
              <w:ind w:left="720" w:right="292" w:hanging="720"/>
              <w:rPr>
                <w:sz w:val="20"/>
              </w:rPr>
            </w:pPr>
            <w:r>
              <w:rPr>
                <w:sz w:val="20"/>
              </w:rPr>
              <w:t xml:space="preserve">Copy of a person’s traffic records — </w:t>
            </w:r>
          </w:p>
          <w:p w:rsidR="000F70BA" w:rsidRDefault="003C4FF4">
            <w:pPr>
              <w:pStyle w:val="zyTableNAm"/>
              <w:tabs>
                <w:tab w:val="clear" w:pos="567"/>
                <w:tab w:val="left" w:pos="240"/>
                <w:tab w:val="left" w:pos="720"/>
                <w:tab w:val="left" w:pos="960"/>
                <w:tab w:val="right" w:leader="dot" w:pos="5040"/>
              </w:tabs>
              <w:spacing w:before="60"/>
              <w:ind w:left="720" w:right="292" w:hanging="720"/>
              <w:rPr>
                <w:sz w:val="20"/>
              </w:rPr>
            </w:pPr>
            <w:r>
              <w:rPr>
                <w:sz w:val="20"/>
              </w:rPr>
              <w:tab/>
              <w:t>(a)</w:t>
            </w:r>
            <w:r>
              <w:rPr>
                <w:sz w:val="20"/>
              </w:rPr>
              <w:tab/>
              <w:t xml:space="preserve">road traffic conviction record </w:t>
            </w:r>
            <w:r>
              <w:rPr>
                <w:sz w:val="20"/>
              </w:rPr>
              <w:tab/>
            </w:r>
          </w:p>
          <w:p w:rsidR="000F70BA" w:rsidRDefault="003C4FF4">
            <w:pPr>
              <w:pStyle w:val="zyTableNAm"/>
              <w:tabs>
                <w:tab w:val="clear" w:pos="567"/>
                <w:tab w:val="left" w:pos="240"/>
                <w:tab w:val="left" w:pos="720"/>
                <w:tab w:val="left" w:pos="960"/>
                <w:tab w:val="right" w:leader="dot" w:pos="5040"/>
              </w:tabs>
              <w:spacing w:before="60"/>
              <w:ind w:left="720" w:right="292" w:hanging="720"/>
              <w:rPr>
                <w:sz w:val="20"/>
              </w:rPr>
            </w:pPr>
            <w:r>
              <w:rPr>
                <w:sz w:val="20"/>
              </w:rPr>
              <w:tab/>
              <w:t>(b)</w:t>
            </w:r>
            <w:r>
              <w:rPr>
                <w:sz w:val="20"/>
              </w:rPr>
              <w:tab/>
              <w:t xml:space="preserve">traffic infringement notice record </w:t>
            </w:r>
            <w:r>
              <w:rPr>
                <w:sz w:val="20"/>
              </w:rPr>
              <w:tab/>
            </w:r>
          </w:p>
        </w:tc>
        <w:tc>
          <w:tcPr>
            <w:tcW w:w="1268" w:type="dxa"/>
          </w:tcPr>
          <w:p w:rsidR="000F70BA" w:rsidRDefault="000F70BA">
            <w:pPr>
              <w:pStyle w:val="yTableNAm"/>
              <w:tabs>
                <w:tab w:val="clear" w:pos="567"/>
              </w:tabs>
              <w:spacing w:before="60"/>
              <w:ind w:left="308"/>
              <w:rPr>
                <w:sz w:val="20"/>
              </w:rPr>
            </w:pPr>
          </w:p>
          <w:p w:rsidR="000F70BA" w:rsidRDefault="003C4FF4">
            <w:pPr>
              <w:pStyle w:val="yTableNAm"/>
              <w:tabs>
                <w:tab w:val="clear" w:pos="567"/>
              </w:tabs>
              <w:spacing w:before="60"/>
              <w:ind w:left="308"/>
              <w:rPr>
                <w:sz w:val="20"/>
              </w:rPr>
            </w:pPr>
            <w:r>
              <w:rPr>
                <w:sz w:val="20"/>
              </w:rPr>
              <w:t>$20.75</w:t>
            </w:r>
          </w:p>
          <w:p w:rsidR="000F70BA" w:rsidRDefault="003C4FF4">
            <w:pPr>
              <w:pStyle w:val="yTableNAm"/>
              <w:tabs>
                <w:tab w:val="clear" w:pos="567"/>
              </w:tabs>
              <w:spacing w:before="60"/>
              <w:ind w:left="308"/>
              <w:rPr>
                <w:sz w:val="20"/>
              </w:rPr>
            </w:pPr>
            <w:r>
              <w:rPr>
                <w:sz w:val="20"/>
              </w:rPr>
              <w:t>$20.75</w:t>
            </w:r>
          </w:p>
        </w:tc>
      </w:tr>
      <w:tr w:rsidR="000F70BA">
        <w:tc>
          <w:tcPr>
            <w:tcW w:w="480" w:type="dxa"/>
          </w:tcPr>
          <w:p w:rsidR="000F70BA" w:rsidRDefault="003C4FF4">
            <w:pPr>
              <w:pStyle w:val="yTableNAm"/>
              <w:spacing w:before="60"/>
              <w:ind w:left="720" w:hanging="720"/>
              <w:jc w:val="center"/>
              <w:rPr>
                <w:sz w:val="20"/>
              </w:rPr>
            </w:pPr>
            <w:r>
              <w:rPr>
                <w:sz w:val="20"/>
              </w:rPr>
              <w:t>2.</w:t>
            </w:r>
          </w:p>
        </w:tc>
        <w:tc>
          <w:tcPr>
            <w:tcW w:w="5092" w:type="dxa"/>
          </w:tcPr>
          <w:p w:rsidR="000F70BA" w:rsidRDefault="003C4FF4">
            <w:pPr>
              <w:pStyle w:val="yTableNAm"/>
              <w:tabs>
                <w:tab w:val="clear" w:pos="567"/>
                <w:tab w:val="left" w:pos="240"/>
                <w:tab w:val="left" w:pos="720"/>
                <w:tab w:val="right" w:leader="dot" w:pos="5040"/>
              </w:tabs>
              <w:spacing w:before="60"/>
              <w:ind w:left="720" w:right="292" w:hanging="720"/>
              <w:rPr>
                <w:sz w:val="20"/>
              </w:rPr>
            </w:pPr>
            <w:r>
              <w:rPr>
                <w:sz w:val="20"/>
              </w:rPr>
              <w:t>Escorts and Guards —</w:t>
            </w:r>
          </w:p>
        </w:tc>
        <w:tc>
          <w:tcPr>
            <w:tcW w:w="1268" w:type="dxa"/>
          </w:tcPr>
          <w:p w:rsidR="000F70BA" w:rsidRDefault="000F70BA">
            <w:pPr>
              <w:pStyle w:val="yTableNAm"/>
              <w:tabs>
                <w:tab w:val="clear" w:pos="567"/>
              </w:tabs>
              <w:spacing w:before="60"/>
              <w:ind w:left="308"/>
              <w:rPr>
                <w:sz w:val="20"/>
              </w:rPr>
            </w:pPr>
          </w:p>
        </w:tc>
      </w:tr>
      <w:tr w:rsidR="000F70BA">
        <w:tc>
          <w:tcPr>
            <w:tcW w:w="480" w:type="dxa"/>
          </w:tcPr>
          <w:p w:rsidR="000F70BA" w:rsidRDefault="000F70BA">
            <w:pPr>
              <w:pStyle w:val="yTableNAm"/>
              <w:spacing w:before="60"/>
              <w:ind w:left="720" w:hanging="720"/>
              <w:jc w:val="center"/>
              <w:rPr>
                <w:sz w:val="20"/>
              </w:rPr>
            </w:pPr>
          </w:p>
        </w:tc>
        <w:tc>
          <w:tcPr>
            <w:tcW w:w="5092" w:type="dxa"/>
          </w:tcPr>
          <w:p w:rsidR="000F70BA" w:rsidRDefault="003C4FF4">
            <w:pPr>
              <w:pStyle w:val="zyTableNAm"/>
              <w:tabs>
                <w:tab w:val="clear" w:pos="567"/>
                <w:tab w:val="left" w:pos="240"/>
                <w:tab w:val="left" w:pos="720"/>
                <w:tab w:val="left" w:pos="960"/>
                <w:tab w:val="left" w:pos="1320"/>
                <w:tab w:val="right" w:leader="dot" w:pos="5040"/>
              </w:tabs>
              <w:spacing w:before="60"/>
              <w:ind w:left="720" w:right="292" w:hanging="720"/>
              <w:rPr>
                <w:sz w:val="20"/>
              </w:rPr>
            </w:pPr>
            <w:r>
              <w:rPr>
                <w:sz w:val="20"/>
              </w:rPr>
              <w:tab/>
              <w:t>(a)</w:t>
            </w:r>
            <w:r>
              <w:rPr>
                <w:sz w:val="20"/>
              </w:rPr>
              <w:tab/>
              <w:t>each person provided per hour and part thereof for —</w:t>
            </w:r>
          </w:p>
        </w:tc>
        <w:tc>
          <w:tcPr>
            <w:tcW w:w="1268" w:type="dxa"/>
          </w:tcPr>
          <w:p w:rsidR="000F70BA" w:rsidRDefault="000F70BA">
            <w:pPr>
              <w:pStyle w:val="yTableNAm"/>
              <w:tabs>
                <w:tab w:val="clear" w:pos="567"/>
              </w:tabs>
              <w:spacing w:before="60"/>
              <w:ind w:left="308"/>
              <w:rPr>
                <w:sz w:val="20"/>
              </w:rPr>
            </w:pPr>
          </w:p>
        </w:tc>
      </w:tr>
      <w:tr w:rsidR="000F70BA">
        <w:tc>
          <w:tcPr>
            <w:tcW w:w="480" w:type="dxa"/>
          </w:tcPr>
          <w:p w:rsidR="000F70BA" w:rsidRDefault="000F70BA">
            <w:pPr>
              <w:pStyle w:val="yTableNAm"/>
              <w:spacing w:before="60"/>
              <w:ind w:left="720" w:hanging="720"/>
              <w:jc w:val="center"/>
              <w:rPr>
                <w:sz w:val="20"/>
              </w:rPr>
            </w:pPr>
          </w:p>
        </w:tc>
        <w:tc>
          <w:tcPr>
            <w:tcW w:w="5092" w:type="dxa"/>
          </w:tcPr>
          <w:p w:rsidR="000F70BA" w:rsidRDefault="003C4FF4">
            <w:pPr>
              <w:pStyle w:val="zyTableNAm"/>
              <w:tabs>
                <w:tab w:val="clear" w:pos="567"/>
                <w:tab w:val="left" w:pos="240"/>
                <w:tab w:val="left" w:pos="720"/>
                <w:tab w:val="left" w:pos="1320"/>
                <w:tab w:val="right" w:leader="dot" w:pos="5040"/>
              </w:tabs>
              <w:spacing w:before="60"/>
              <w:ind w:left="720" w:right="292" w:hanging="720"/>
              <w:rPr>
                <w:sz w:val="20"/>
              </w:rPr>
            </w:pPr>
            <w:r>
              <w:rPr>
                <w:sz w:val="20"/>
              </w:rPr>
              <w:tab/>
            </w:r>
            <w:r>
              <w:rPr>
                <w:sz w:val="20"/>
              </w:rPr>
              <w:tab/>
              <w:t>(i)</w:t>
            </w:r>
            <w:r>
              <w:rPr>
                <w:sz w:val="20"/>
              </w:rPr>
              <w:tab/>
              <w:t>high risk escorts carried out by TRG </w:t>
            </w:r>
            <w:r>
              <w:rPr>
                <w:sz w:val="20"/>
              </w:rPr>
              <w:tab/>
            </w:r>
          </w:p>
        </w:tc>
        <w:tc>
          <w:tcPr>
            <w:tcW w:w="1268" w:type="dxa"/>
          </w:tcPr>
          <w:p w:rsidR="000F70BA" w:rsidRDefault="003C4FF4">
            <w:pPr>
              <w:pStyle w:val="yTableNAm"/>
              <w:tabs>
                <w:tab w:val="clear" w:pos="567"/>
              </w:tabs>
              <w:spacing w:before="60"/>
              <w:ind w:left="308"/>
              <w:rPr>
                <w:sz w:val="20"/>
              </w:rPr>
            </w:pPr>
            <w:r>
              <w:rPr>
                <w:sz w:val="20"/>
              </w:rPr>
              <w:t>$89.95</w:t>
            </w:r>
          </w:p>
        </w:tc>
      </w:tr>
      <w:tr w:rsidR="000F70BA">
        <w:tc>
          <w:tcPr>
            <w:tcW w:w="480" w:type="dxa"/>
          </w:tcPr>
          <w:p w:rsidR="000F70BA" w:rsidRDefault="000F70BA">
            <w:pPr>
              <w:pStyle w:val="yTableNAm"/>
              <w:spacing w:before="60"/>
              <w:ind w:left="720" w:hanging="720"/>
              <w:jc w:val="center"/>
              <w:rPr>
                <w:sz w:val="20"/>
              </w:rPr>
            </w:pPr>
          </w:p>
        </w:tc>
        <w:tc>
          <w:tcPr>
            <w:tcW w:w="5092" w:type="dxa"/>
          </w:tcPr>
          <w:p w:rsidR="000F70BA" w:rsidRDefault="003C4FF4">
            <w:pPr>
              <w:pStyle w:val="zyTableNAm"/>
              <w:tabs>
                <w:tab w:val="clear" w:pos="567"/>
                <w:tab w:val="left" w:pos="240"/>
                <w:tab w:val="left" w:pos="720"/>
                <w:tab w:val="left" w:pos="960"/>
                <w:tab w:val="left" w:pos="1320"/>
                <w:tab w:val="right" w:leader="dot" w:pos="5040"/>
              </w:tabs>
              <w:spacing w:before="60"/>
              <w:ind w:left="720" w:right="292" w:hanging="720"/>
              <w:rPr>
                <w:sz w:val="20"/>
              </w:rPr>
            </w:pPr>
            <w:r>
              <w:rPr>
                <w:sz w:val="20"/>
              </w:rPr>
              <w:tab/>
            </w:r>
            <w:r>
              <w:rPr>
                <w:sz w:val="20"/>
              </w:rPr>
              <w:tab/>
              <w:t>(ii)</w:t>
            </w:r>
            <w:r>
              <w:rPr>
                <w:sz w:val="20"/>
              </w:rPr>
              <w:tab/>
              <w:t xml:space="preserve">emergency escorts </w:t>
            </w:r>
            <w:r>
              <w:rPr>
                <w:sz w:val="20"/>
              </w:rPr>
              <w:tab/>
            </w:r>
          </w:p>
        </w:tc>
        <w:tc>
          <w:tcPr>
            <w:tcW w:w="1268" w:type="dxa"/>
          </w:tcPr>
          <w:p w:rsidR="000F70BA" w:rsidRDefault="003C4FF4">
            <w:pPr>
              <w:pStyle w:val="yTableNAm"/>
              <w:tabs>
                <w:tab w:val="clear" w:pos="567"/>
              </w:tabs>
              <w:spacing w:before="60"/>
              <w:ind w:left="308"/>
              <w:rPr>
                <w:sz w:val="20"/>
              </w:rPr>
            </w:pPr>
            <w:r>
              <w:rPr>
                <w:sz w:val="20"/>
              </w:rPr>
              <w:t>$103.35</w:t>
            </w:r>
          </w:p>
        </w:tc>
      </w:tr>
      <w:tr w:rsidR="000F70BA">
        <w:tc>
          <w:tcPr>
            <w:tcW w:w="480" w:type="dxa"/>
          </w:tcPr>
          <w:p w:rsidR="000F70BA" w:rsidRDefault="000F70BA">
            <w:pPr>
              <w:pStyle w:val="yTableNAm"/>
              <w:spacing w:before="60"/>
              <w:ind w:left="720" w:hanging="720"/>
              <w:jc w:val="center"/>
              <w:rPr>
                <w:sz w:val="20"/>
              </w:rPr>
            </w:pPr>
          </w:p>
        </w:tc>
        <w:tc>
          <w:tcPr>
            <w:tcW w:w="5092" w:type="dxa"/>
          </w:tcPr>
          <w:p w:rsidR="000F70BA" w:rsidRDefault="003C4FF4">
            <w:pPr>
              <w:pStyle w:val="zyTableNAm"/>
              <w:tabs>
                <w:tab w:val="clear" w:pos="567"/>
                <w:tab w:val="left" w:pos="240"/>
                <w:tab w:val="left" w:pos="720"/>
                <w:tab w:val="left" w:pos="1320"/>
                <w:tab w:val="right" w:leader="dot" w:pos="5040"/>
              </w:tabs>
              <w:spacing w:before="60"/>
              <w:ind w:left="720" w:right="292" w:hanging="720"/>
              <w:rPr>
                <w:sz w:val="20"/>
              </w:rPr>
            </w:pPr>
            <w:r>
              <w:rPr>
                <w:sz w:val="20"/>
              </w:rPr>
              <w:tab/>
            </w:r>
            <w:r>
              <w:rPr>
                <w:sz w:val="20"/>
              </w:rPr>
              <w:tab/>
              <w:t>(iii)</w:t>
            </w:r>
            <w:r>
              <w:rPr>
                <w:sz w:val="20"/>
              </w:rPr>
              <w:tab/>
              <w:t xml:space="preserve">other escorts </w:t>
            </w:r>
            <w:r>
              <w:rPr>
                <w:sz w:val="20"/>
              </w:rPr>
              <w:tab/>
            </w:r>
          </w:p>
        </w:tc>
        <w:tc>
          <w:tcPr>
            <w:tcW w:w="1268" w:type="dxa"/>
          </w:tcPr>
          <w:p w:rsidR="000F70BA" w:rsidRDefault="003C4FF4">
            <w:pPr>
              <w:pStyle w:val="yTableNAm"/>
              <w:tabs>
                <w:tab w:val="clear" w:pos="567"/>
              </w:tabs>
              <w:spacing w:before="60"/>
              <w:ind w:left="308"/>
              <w:rPr>
                <w:sz w:val="20"/>
              </w:rPr>
            </w:pPr>
            <w:r>
              <w:rPr>
                <w:sz w:val="20"/>
              </w:rPr>
              <w:t>$81.95</w:t>
            </w:r>
          </w:p>
        </w:tc>
      </w:tr>
      <w:tr w:rsidR="000F70BA">
        <w:tc>
          <w:tcPr>
            <w:tcW w:w="480" w:type="dxa"/>
          </w:tcPr>
          <w:p w:rsidR="000F70BA" w:rsidRDefault="000F70BA">
            <w:pPr>
              <w:pStyle w:val="yTableNAm"/>
              <w:spacing w:before="60"/>
              <w:ind w:left="720" w:hanging="720"/>
              <w:jc w:val="center"/>
              <w:rPr>
                <w:sz w:val="20"/>
              </w:rPr>
            </w:pPr>
          </w:p>
        </w:tc>
        <w:tc>
          <w:tcPr>
            <w:tcW w:w="5092" w:type="dxa"/>
          </w:tcPr>
          <w:p w:rsidR="000F70BA" w:rsidRDefault="003C4FF4">
            <w:pPr>
              <w:pStyle w:val="zyTableNAm"/>
              <w:tabs>
                <w:tab w:val="clear" w:pos="567"/>
                <w:tab w:val="left" w:pos="240"/>
                <w:tab w:val="left" w:pos="720"/>
                <w:tab w:val="left" w:pos="960"/>
                <w:tab w:val="left" w:pos="1320"/>
                <w:tab w:val="right" w:leader="dot" w:pos="5040"/>
              </w:tabs>
              <w:spacing w:before="60"/>
              <w:ind w:left="720" w:right="292" w:hanging="720"/>
              <w:rPr>
                <w:sz w:val="20"/>
              </w:rPr>
            </w:pPr>
            <w:r>
              <w:rPr>
                <w:sz w:val="20"/>
              </w:rPr>
              <w:tab/>
              <w:t>(b)</w:t>
            </w:r>
            <w:r>
              <w:rPr>
                <w:sz w:val="20"/>
              </w:rPr>
              <w:tab/>
              <w:t>per km rate for —</w:t>
            </w:r>
          </w:p>
        </w:tc>
        <w:tc>
          <w:tcPr>
            <w:tcW w:w="1268" w:type="dxa"/>
          </w:tcPr>
          <w:p w:rsidR="000F70BA" w:rsidRDefault="000F70BA">
            <w:pPr>
              <w:pStyle w:val="yTableNAm"/>
              <w:tabs>
                <w:tab w:val="clear" w:pos="567"/>
              </w:tabs>
              <w:spacing w:before="60"/>
              <w:ind w:left="308"/>
              <w:rPr>
                <w:sz w:val="20"/>
              </w:rPr>
            </w:pPr>
          </w:p>
        </w:tc>
      </w:tr>
      <w:tr w:rsidR="000F70BA">
        <w:tc>
          <w:tcPr>
            <w:tcW w:w="480" w:type="dxa"/>
          </w:tcPr>
          <w:p w:rsidR="000F70BA" w:rsidRDefault="000F70BA">
            <w:pPr>
              <w:pStyle w:val="yTableNAm"/>
              <w:spacing w:before="60"/>
              <w:ind w:left="720" w:hanging="720"/>
              <w:jc w:val="center"/>
              <w:rPr>
                <w:sz w:val="20"/>
              </w:rPr>
            </w:pPr>
          </w:p>
        </w:tc>
        <w:tc>
          <w:tcPr>
            <w:tcW w:w="5092" w:type="dxa"/>
          </w:tcPr>
          <w:p w:rsidR="000F70BA" w:rsidRDefault="003C4FF4">
            <w:pPr>
              <w:pStyle w:val="zyTableNAm"/>
              <w:tabs>
                <w:tab w:val="clear" w:pos="567"/>
                <w:tab w:val="left" w:pos="240"/>
                <w:tab w:val="left" w:pos="1320"/>
                <w:tab w:val="right" w:leader="dot" w:pos="5040"/>
              </w:tabs>
              <w:spacing w:before="60"/>
              <w:ind w:left="720" w:right="292" w:hanging="720"/>
              <w:rPr>
                <w:sz w:val="20"/>
              </w:rPr>
            </w:pPr>
            <w:r>
              <w:rPr>
                <w:sz w:val="20"/>
              </w:rPr>
              <w:tab/>
            </w:r>
            <w:r>
              <w:rPr>
                <w:sz w:val="20"/>
              </w:rPr>
              <w:tab/>
              <w:t>(i)</w:t>
            </w:r>
            <w:r>
              <w:rPr>
                <w:sz w:val="20"/>
              </w:rPr>
              <w:tab/>
              <w:t xml:space="preserve">motor vehicle </w:t>
            </w:r>
            <w:r>
              <w:rPr>
                <w:sz w:val="20"/>
              </w:rPr>
              <w:tab/>
            </w:r>
          </w:p>
        </w:tc>
        <w:tc>
          <w:tcPr>
            <w:tcW w:w="1268" w:type="dxa"/>
          </w:tcPr>
          <w:p w:rsidR="000F70BA" w:rsidRDefault="003C4FF4">
            <w:pPr>
              <w:pStyle w:val="yTableNAm"/>
              <w:tabs>
                <w:tab w:val="clear" w:pos="567"/>
              </w:tabs>
              <w:spacing w:before="60"/>
              <w:ind w:left="308"/>
              <w:rPr>
                <w:sz w:val="20"/>
              </w:rPr>
            </w:pPr>
            <w:r>
              <w:rPr>
                <w:sz w:val="20"/>
              </w:rPr>
              <w:t>81.8 cents</w:t>
            </w:r>
          </w:p>
        </w:tc>
      </w:tr>
      <w:tr w:rsidR="000F70BA">
        <w:tc>
          <w:tcPr>
            <w:tcW w:w="480" w:type="dxa"/>
          </w:tcPr>
          <w:p w:rsidR="000F70BA" w:rsidRDefault="000F70BA">
            <w:pPr>
              <w:pStyle w:val="yTableNAm"/>
              <w:spacing w:before="60"/>
              <w:ind w:left="720" w:hanging="720"/>
              <w:jc w:val="center"/>
              <w:rPr>
                <w:sz w:val="20"/>
              </w:rPr>
            </w:pPr>
          </w:p>
        </w:tc>
        <w:tc>
          <w:tcPr>
            <w:tcW w:w="5092" w:type="dxa"/>
          </w:tcPr>
          <w:p w:rsidR="000F70BA" w:rsidRDefault="003C4FF4">
            <w:pPr>
              <w:pStyle w:val="zyTableNAm"/>
              <w:tabs>
                <w:tab w:val="clear" w:pos="567"/>
                <w:tab w:val="left" w:pos="240"/>
                <w:tab w:val="left" w:pos="720"/>
                <w:tab w:val="left" w:pos="1320"/>
                <w:tab w:val="right" w:leader="dot" w:pos="5040"/>
              </w:tabs>
              <w:spacing w:before="60"/>
              <w:ind w:left="720" w:right="292" w:hanging="720"/>
              <w:rPr>
                <w:sz w:val="20"/>
              </w:rPr>
            </w:pPr>
            <w:r>
              <w:rPr>
                <w:sz w:val="20"/>
              </w:rPr>
              <w:tab/>
            </w:r>
            <w:r>
              <w:rPr>
                <w:sz w:val="20"/>
              </w:rPr>
              <w:tab/>
              <w:t>(ii)</w:t>
            </w:r>
            <w:r>
              <w:rPr>
                <w:sz w:val="20"/>
              </w:rPr>
              <w:tab/>
              <w:t xml:space="preserve">motor cycle </w:t>
            </w:r>
            <w:r>
              <w:rPr>
                <w:sz w:val="20"/>
              </w:rPr>
              <w:tab/>
            </w:r>
          </w:p>
        </w:tc>
        <w:tc>
          <w:tcPr>
            <w:tcW w:w="1268" w:type="dxa"/>
          </w:tcPr>
          <w:p w:rsidR="000F70BA" w:rsidRDefault="003C4FF4">
            <w:pPr>
              <w:pStyle w:val="yTableNAm"/>
              <w:tabs>
                <w:tab w:val="clear" w:pos="567"/>
              </w:tabs>
              <w:spacing w:before="60"/>
              <w:ind w:left="308"/>
              <w:rPr>
                <w:sz w:val="20"/>
              </w:rPr>
            </w:pPr>
            <w:r>
              <w:rPr>
                <w:sz w:val="20"/>
              </w:rPr>
              <w:t>26.3 cents</w:t>
            </w:r>
          </w:p>
        </w:tc>
      </w:tr>
      <w:tr w:rsidR="000F70BA">
        <w:tc>
          <w:tcPr>
            <w:tcW w:w="480" w:type="dxa"/>
          </w:tcPr>
          <w:p w:rsidR="000F70BA" w:rsidRDefault="000F70BA">
            <w:pPr>
              <w:pStyle w:val="yTableNAm"/>
              <w:spacing w:before="60"/>
              <w:ind w:left="720" w:hanging="720"/>
              <w:jc w:val="center"/>
              <w:rPr>
                <w:sz w:val="20"/>
              </w:rPr>
            </w:pPr>
          </w:p>
        </w:tc>
        <w:tc>
          <w:tcPr>
            <w:tcW w:w="5092" w:type="dxa"/>
          </w:tcPr>
          <w:p w:rsidR="000F70BA" w:rsidRDefault="003C4FF4">
            <w:pPr>
              <w:pStyle w:val="zyTableNAm"/>
              <w:tabs>
                <w:tab w:val="clear" w:pos="567"/>
                <w:tab w:val="left" w:pos="240"/>
                <w:tab w:val="left" w:pos="720"/>
                <w:tab w:val="left" w:pos="960"/>
                <w:tab w:val="left" w:pos="1320"/>
                <w:tab w:val="right" w:leader="dot" w:pos="5040"/>
              </w:tabs>
              <w:spacing w:before="60"/>
              <w:ind w:left="720" w:right="292" w:hanging="720"/>
              <w:rPr>
                <w:sz w:val="20"/>
              </w:rPr>
            </w:pPr>
            <w:r>
              <w:rPr>
                <w:sz w:val="20"/>
              </w:rPr>
              <w:tab/>
              <w:t>(c)</w:t>
            </w:r>
            <w:r>
              <w:rPr>
                <w:sz w:val="20"/>
              </w:rPr>
              <w:tab/>
              <w:t xml:space="preserve">cancellation or modification of booking (less than 14 days notice) </w:t>
            </w:r>
            <w:r>
              <w:rPr>
                <w:sz w:val="20"/>
              </w:rPr>
              <w:tab/>
            </w:r>
          </w:p>
        </w:tc>
        <w:tc>
          <w:tcPr>
            <w:tcW w:w="1268" w:type="dxa"/>
          </w:tcPr>
          <w:p w:rsidR="000F70BA" w:rsidRDefault="003C4FF4">
            <w:pPr>
              <w:pStyle w:val="yTableNAm"/>
              <w:tabs>
                <w:tab w:val="clear" w:pos="567"/>
              </w:tabs>
              <w:spacing w:before="60"/>
              <w:ind w:left="308"/>
              <w:rPr>
                <w:sz w:val="20"/>
              </w:rPr>
            </w:pPr>
            <w:r>
              <w:rPr>
                <w:sz w:val="20"/>
              </w:rPr>
              <w:br/>
              <w:t>$141.35</w:t>
            </w:r>
          </w:p>
        </w:tc>
      </w:tr>
      <w:tr w:rsidR="000F70BA">
        <w:tc>
          <w:tcPr>
            <w:tcW w:w="480" w:type="dxa"/>
          </w:tcPr>
          <w:p w:rsidR="000F70BA" w:rsidRDefault="003C4FF4">
            <w:pPr>
              <w:pStyle w:val="yTableNAm"/>
              <w:spacing w:before="60"/>
              <w:ind w:left="720" w:hanging="720"/>
              <w:jc w:val="center"/>
              <w:rPr>
                <w:sz w:val="20"/>
              </w:rPr>
            </w:pPr>
            <w:r>
              <w:rPr>
                <w:sz w:val="20"/>
              </w:rPr>
              <w:t>3.</w:t>
            </w:r>
          </w:p>
        </w:tc>
        <w:tc>
          <w:tcPr>
            <w:tcW w:w="5092" w:type="dxa"/>
          </w:tcPr>
          <w:p w:rsidR="000F70BA" w:rsidRDefault="003C4FF4">
            <w:pPr>
              <w:pStyle w:val="yTableNAm"/>
              <w:tabs>
                <w:tab w:val="clear" w:pos="567"/>
                <w:tab w:val="left" w:pos="414"/>
                <w:tab w:val="right" w:leader="dot" w:pos="5040"/>
              </w:tabs>
              <w:spacing w:before="60"/>
              <w:ind w:left="720" w:right="292" w:hanging="720"/>
              <w:rPr>
                <w:sz w:val="20"/>
              </w:rPr>
            </w:pPr>
            <w:r>
              <w:rPr>
                <w:sz w:val="20"/>
              </w:rPr>
              <w:t xml:space="preserve">Photographs, authorised reproductions — </w:t>
            </w:r>
          </w:p>
          <w:p w:rsidR="000F70BA" w:rsidRDefault="003C4FF4">
            <w:pPr>
              <w:pStyle w:val="zyTableNAm"/>
              <w:tabs>
                <w:tab w:val="clear" w:pos="567"/>
                <w:tab w:val="left" w:pos="240"/>
                <w:tab w:val="left" w:pos="720"/>
                <w:tab w:val="left" w:pos="960"/>
                <w:tab w:val="left" w:pos="1320"/>
                <w:tab w:val="right" w:leader="dot" w:pos="5040"/>
              </w:tabs>
              <w:spacing w:before="60"/>
              <w:ind w:left="720" w:right="292" w:hanging="720"/>
              <w:rPr>
                <w:sz w:val="20"/>
              </w:rPr>
            </w:pPr>
            <w:r>
              <w:rPr>
                <w:sz w:val="20"/>
              </w:rPr>
              <w:tab/>
              <w:t>(a)</w:t>
            </w:r>
            <w:r>
              <w:rPr>
                <w:sz w:val="20"/>
              </w:rPr>
              <w:tab/>
              <w:t>5 or more from the same film, per photograph ...</w:t>
            </w:r>
          </w:p>
          <w:p w:rsidR="000F70BA" w:rsidRDefault="003C4FF4">
            <w:pPr>
              <w:pStyle w:val="zyTableNAm"/>
              <w:tabs>
                <w:tab w:val="clear" w:pos="567"/>
                <w:tab w:val="left" w:pos="240"/>
                <w:tab w:val="left" w:pos="720"/>
                <w:tab w:val="left" w:pos="960"/>
                <w:tab w:val="left" w:pos="1320"/>
                <w:tab w:val="right" w:leader="dot" w:pos="5040"/>
              </w:tabs>
              <w:spacing w:before="60"/>
              <w:ind w:left="720" w:right="292" w:hanging="720"/>
              <w:rPr>
                <w:sz w:val="20"/>
              </w:rPr>
            </w:pPr>
            <w:r>
              <w:rPr>
                <w:sz w:val="20"/>
              </w:rPr>
              <w:tab/>
              <w:t>(b)</w:t>
            </w:r>
            <w:r>
              <w:rPr>
                <w:sz w:val="20"/>
              </w:rPr>
              <w:tab/>
              <w:t xml:space="preserve">otherwise, per photograph </w:t>
            </w:r>
            <w:r>
              <w:rPr>
                <w:sz w:val="20"/>
              </w:rPr>
              <w:tab/>
            </w:r>
          </w:p>
        </w:tc>
        <w:tc>
          <w:tcPr>
            <w:tcW w:w="1268" w:type="dxa"/>
          </w:tcPr>
          <w:p w:rsidR="000F70BA" w:rsidRDefault="000F70BA">
            <w:pPr>
              <w:pStyle w:val="yTableNAm"/>
              <w:tabs>
                <w:tab w:val="clear" w:pos="567"/>
              </w:tabs>
              <w:spacing w:before="60"/>
              <w:ind w:left="308"/>
              <w:rPr>
                <w:sz w:val="20"/>
              </w:rPr>
            </w:pPr>
          </w:p>
          <w:p w:rsidR="000F70BA" w:rsidRDefault="003C4FF4">
            <w:pPr>
              <w:pStyle w:val="yTableNAm"/>
              <w:tabs>
                <w:tab w:val="clear" w:pos="567"/>
              </w:tabs>
              <w:spacing w:before="60"/>
              <w:ind w:left="308"/>
              <w:rPr>
                <w:sz w:val="20"/>
              </w:rPr>
            </w:pPr>
            <w:r>
              <w:rPr>
                <w:sz w:val="20"/>
              </w:rPr>
              <w:t>$12.95</w:t>
            </w:r>
          </w:p>
          <w:p w:rsidR="000F70BA" w:rsidRDefault="003C4FF4">
            <w:pPr>
              <w:pStyle w:val="yTableNAm"/>
              <w:tabs>
                <w:tab w:val="clear" w:pos="567"/>
              </w:tabs>
              <w:spacing w:before="60"/>
              <w:ind w:left="308"/>
              <w:rPr>
                <w:sz w:val="20"/>
              </w:rPr>
            </w:pPr>
            <w:r>
              <w:rPr>
                <w:sz w:val="20"/>
              </w:rPr>
              <w:t>$20.75</w:t>
            </w:r>
          </w:p>
        </w:tc>
      </w:tr>
      <w:tr w:rsidR="000F70BA">
        <w:tc>
          <w:tcPr>
            <w:tcW w:w="480" w:type="dxa"/>
          </w:tcPr>
          <w:p w:rsidR="000F70BA" w:rsidRDefault="003C4FF4">
            <w:pPr>
              <w:pStyle w:val="yTableNAm"/>
              <w:spacing w:before="60"/>
              <w:ind w:left="720" w:hanging="720"/>
              <w:jc w:val="center"/>
              <w:rPr>
                <w:sz w:val="20"/>
              </w:rPr>
            </w:pPr>
            <w:r>
              <w:rPr>
                <w:sz w:val="20"/>
              </w:rPr>
              <w:t>4.</w:t>
            </w:r>
          </w:p>
        </w:tc>
        <w:tc>
          <w:tcPr>
            <w:tcW w:w="5092" w:type="dxa"/>
          </w:tcPr>
          <w:p w:rsidR="000F70BA" w:rsidRDefault="003C4FF4">
            <w:pPr>
              <w:pStyle w:val="yTableNAm"/>
              <w:tabs>
                <w:tab w:val="clear" w:pos="567"/>
                <w:tab w:val="left" w:pos="414"/>
                <w:tab w:val="right" w:leader="dot" w:pos="5040"/>
              </w:tabs>
              <w:spacing w:before="60"/>
              <w:ind w:left="720" w:right="292" w:hanging="720"/>
              <w:rPr>
                <w:sz w:val="20"/>
              </w:rPr>
            </w:pPr>
            <w:r>
              <w:rPr>
                <w:sz w:val="20"/>
              </w:rPr>
              <w:t xml:space="preserve">National criminal history record check — </w:t>
            </w:r>
          </w:p>
          <w:p w:rsidR="000F70BA" w:rsidRDefault="003C4FF4">
            <w:pPr>
              <w:pStyle w:val="zyTableNAm"/>
              <w:tabs>
                <w:tab w:val="clear" w:pos="567"/>
                <w:tab w:val="left" w:pos="240"/>
                <w:tab w:val="left" w:pos="720"/>
                <w:tab w:val="left" w:pos="960"/>
                <w:tab w:val="left" w:pos="1320"/>
                <w:tab w:val="right" w:leader="dot" w:pos="5040"/>
              </w:tabs>
              <w:spacing w:before="60"/>
              <w:ind w:left="720" w:right="292" w:hanging="720"/>
              <w:rPr>
                <w:sz w:val="20"/>
              </w:rPr>
            </w:pPr>
            <w:r>
              <w:rPr>
                <w:sz w:val="20"/>
              </w:rPr>
              <w:tab/>
              <w:t>(a)</w:t>
            </w:r>
            <w:r>
              <w:rPr>
                <w:sz w:val="20"/>
              </w:rPr>
              <w:tab/>
              <w:t xml:space="preserve">issued to a volunteer organisation </w:t>
            </w:r>
            <w:r>
              <w:rPr>
                <w:sz w:val="20"/>
              </w:rPr>
              <w:tab/>
            </w:r>
          </w:p>
          <w:p w:rsidR="000F70BA" w:rsidRDefault="003C4FF4">
            <w:pPr>
              <w:pStyle w:val="zyTableNAm"/>
              <w:tabs>
                <w:tab w:val="clear" w:pos="567"/>
                <w:tab w:val="left" w:pos="240"/>
                <w:tab w:val="left" w:pos="720"/>
                <w:tab w:val="left" w:pos="960"/>
                <w:tab w:val="left" w:pos="1320"/>
                <w:tab w:val="right" w:leader="dot" w:pos="5040"/>
              </w:tabs>
              <w:spacing w:before="60"/>
              <w:ind w:left="720" w:right="292" w:hanging="720"/>
              <w:rPr>
                <w:sz w:val="20"/>
              </w:rPr>
            </w:pPr>
            <w:r>
              <w:rPr>
                <w:sz w:val="20"/>
              </w:rPr>
              <w:tab/>
              <w:t>(b)</w:t>
            </w:r>
            <w:r>
              <w:rPr>
                <w:sz w:val="20"/>
              </w:rPr>
              <w:tab/>
              <w:t xml:space="preserve">issued to a public sector body </w:t>
            </w:r>
            <w:r>
              <w:rPr>
                <w:sz w:val="20"/>
              </w:rPr>
              <w:tab/>
            </w:r>
          </w:p>
          <w:p w:rsidR="000F70BA" w:rsidRDefault="003C4FF4">
            <w:pPr>
              <w:pStyle w:val="zyTableNAm"/>
              <w:tabs>
                <w:tab w:val="clear" w:pos="567"/>
                <w:tab w:val="left" w:pos="240"/>
                <w:tab w:val="left" w:pos="720"/>
                <w:tab w:val="left" w:pos="960"/>
                <w:tab w:val="left" w:pos="1320"/>
                <w:tab w:val="right" w:leader="dot" w:pos="5040"/>
              </w:tabs>
              <w:spacing w:before="60"/>
              <w:ind w:left="720" w:right="292" w:hanging="720"/>
              <w:rPr>
                <w:sz w:val="20"/>
              </w:rPr>
            </w:pPr>
            <w:r>
              <w:rPr>
                <w:sz w:val="20"/>
              </w:rPr>
              <w:tab/>
              <w:t>(c)</w:t>
            </w:r>
            <w:r>
              <w:rPr>
                <w:sz w:val="20"/>
              </w:rPr>
              <w:tab/>
              <w:t xml:space="preserve">issued to a business </w:t>
            </w:r>
            <w:r>
              <w:rPr>
                <w:sz w:val="20"/>
              </w:rPr>
              <w:tab/>
            </w:r>
          </w:p>
        </w:tc>
        <w:tc>
          <w:tcPr>
            <w:tcW w:w="1268" w:type="dxa"/>
          </w:tcPr>
          <w:p w:rsidR="000F70BA" w:rsidRDefault="000F70BA">
            <w:pPr>
              <w:pStyle w:val="yTableNAm"/>
              <w:tabs>
                <w:tab w:val="clear" w:pos="567"/>
              </w:tabs>
              <w:spacing w:before="60"/>
              <w:ind w:left="308"/>
              <w:rPr>
                <w:sz w:val="20"/>
              </w:rPr>
            </w:pPr>
          </w:p>
          <w:p w:rsidR="000F70BA" w:rsidRDefault="003C4FF4">
            <w:pPr>
              <w:pStyle w:val="yTableNAm"/>
              <w:tabs>
                <w:tab w:val="clear" w:pos="567"/>
              </w:tabs>
              <w:spacing w:before="60"/>
              <w:ind w:left="308"/>
              <w:rPr>
                <w:sz w:val="20"/>
              </w:rPr>
            </w:pPr>
            <w:r>
              <w:rPr>
                <w:sz w:val="20"/>
              </w:rPr>
              <w:t>$11.00</w:t>
            </w:r>
          </w:p>
          <w:p w:rsidR="000F70BA" w:rsidRDefault="003C4FF4">
            <w:pPr>
              <w:pStyle w:val="yTableNAm"/>
              <w:tabs>
                <w:tab w:val="clear" w:pos="567"/>
              </w:tabs>
              <w:spacing w:before="60"/>
              <w:ind w:left="308"/>
              <w:rPr>
                <w:sz w:val="20"/>
              </w:rPr>
            </w:pPr>
            <w:r>
              <w:rPr>
                <w:sz w:val="20"/>
              </w:rPr>
              <w:t>$36.00</w:t>
            </w:r>
          </w:p>
          <w:p w:rsidR="000F70BA" w:rsidRDefault="003C4FF4">
            <w:pPr>
              <w:pStyle w:val="yTableNAm"/>
              <w:tabs>
                <w:tab w:val="clear" w:pos="567"/>
              </w:tabs>
              <w:spacing w:before="60"/>
              <w:ind w:left="308"/>
              <w:rPr>
                <w:sz w:val="20"/>
              </w:rPr>
            </w:pPr>
            <w:r>
              <w:rPr>
                <w:sz w:val="20"/>
              </w:rPr>
              <w:t>$41.50</w:t>
            </w:r>
          </w:p>
        </w:tc>
      </w:tr>
      <w:tr w:rsidR="000F70BA">
        <w:tc>
          <w:tcPr>
            <w:tcW w:w="480" w:type="dxa"/>
          </w:tcPr>
          <w:p w:rsidR="000F70BA" w:rsidRDefault="003C4FF4">
            <w:pPr>
              <w:pStyle w:val="yTableNAm"/>
              <w:spacing w:before="60"/>
              <w:ind w:left="720" w:hanging="720"/>
              <w:jc w:val="center"/>
              <w:rPr>
                <w:sz w:val="20"/>
              </w:rPr>
            </w:pPr>
            <w:r>
              <w:rPr>
                <w:sz w:val="20"/>
              </w:rPr>
              <w:t>5.</w:t>
            </w:r>
          </w:p>
        </w:tc>
        <w:tc>
          <w:tcPr>
            <w:tcW w:w="5092" w:type="dxa"/>
          </w:tcPr>
          <w:p w:rsidR="000F70BA" w:rsidRDefault="003C4FF4">
            <w:pPr>
              <w:pStyle w:val="zyTableNAm"/>
              <w:tabs>
                <w:tab w:val="clear" w:pos="567"/>
                <w:tab w:val="left" w:pos="414"/>
                <w:tab w:val="right" w:leader="dot" w:pos="5040"/>
              </w:tabs>
              <w:spacing w:before="60"/>
              <w:ind w:left="720" w:right="292" w:hanging="720"/>
              <w:rPr>
                <w:sz w:val="20"/>
              </w:rPr>
            </w:pPr>
            <w:r>
              <w:rPr>
                <w:sz w:val="20"/>
              </w:rPr>
              <w:t xml:space="preserve">National police certificate </w:t>
            </w:r>
            <w:r>
              <w:rPr>
                <w:sz w:val="20"/>
              </w:rPr>
              <w:tab/>
            </w:r>
          </w:p>
        </w:tc>
        <w:tc>
          <w:tcPr>
            <w:tcW w:w="1268" w:type="dxa"/>
          </w:tcPr>
          <w:p w:rsidR="000F70BA" w:rsidRDefault="003C4FF4">
            <w:pPr>
              <w:pStyle w:val="yTableNAm"/>
              <w:tabs>
                <w:tab w:val="clear" w:pos="567"/>
              </w:tabs>
              <w:spacing w:before="60"/>
              <w:ind w:left="308"/>
              <w:rPr>
                <w:sz w:val="20"/>
              </w:rPr>
            </w:pPr>
            <w:r>
              <w:rPr>
                <w:sz w:val="20"/>
              </w:rPr>
              <w:t>$53.25</w:t>
            </w:r>
          </w:p>
        </w:tc>
      </w:tr>
      <w:tr w:rsidR="000F70BA">
        <w:tc>
          <w:tcPr>
            <w:tcW w:w="480" w:type="dxa"/>
          </w:tcPr>
          <w:p w:rsidR="000F70BA" w:rsidRDefault="003C4FF4">
            <w:pPr>
              <w:pStyle w:val="yTableNAm"/>
              <w:keepNext/>
              <w:spacing w:before="60"/>
              <w:ind w:left="720" w:hanging="720"/>
              <w:jc w:val="center"/>
              <w:rPr>
                <w:sz w:val="20"/>
              </w:rPr>
            </w:pPr>
            <w:r>
              <w:rPr>
                <w:sz w:val="20"/>
              </w:rPr>
              <w:t>6.</w:t>
            </w:r>
          </w:p>
        </w:tc>
        <w:tc>
          <w:tcPr>
            <w:tcW w:w="5092" w:type="dxa"/>
          </w:tcPr>
          <w:p w:rsidR="000F70BA" w:rsidRDefault="003C4FF4">
            <w:pPr>
              <w:pStyle w:val="zyTableNAm"/>
              <w:keepNext/>
              <w:tabs>
                <w:tab w:val="clear" w:pos="567"/>
                <w:tab w:val="left" w:pos="414"/>
                <w:tab w:val="right" w:leader="dot" w:pos="5040"/>
              </w:tabs>
              <w:spacing w:before="60"/>
              <w:ind w:left="720" w:right="292" w:hanging="720"/>
              <w:rPr>
                <w:sz w:val="20"/>
              </w:rPr>
            </w:pPr>
            <w:r>
              <w:rPr>
                <w:sz w:val="20"/>
              </w:rPr>
              <w:t xml:space="preserve">Traffic offence detection photographs (e.g. traffic speed camera, red light camera) if provided by police, per copy </w:t>
            </w:r>
            <w:r>
              <w:rPr>
                <w:sz w:val="20"/>
              </w:rPr>
              <w:tab/>
            </w:r>
          </w:p>
        </w:tc>
        <w:tc>
          <w:tcPr>
            <w:tcW w:w="1268" w:type="dxa"/>
          </w:tcPr>
          <w:p w:rsidR="000F70BA" w:rsidRDefault="003C4FF4">
            <w:pPr>
              <w:pStyle w:val="yTableNAm"/>
              <w:keepNext/>
              <w:tabs>
                <w:tab w:val="clear" w:pos="567"/>
              </w:tabs>
              <w:spacing w:before="60"/>
              <w:ind w:left="308"/>
              <w:rPr>
                <w:sz w:val="20"/>
              </w:rPr>
            </w:pPr>
            <w:r>
              <w:rPr>
                <w:sz w:val="20"/>
              </w:rPr>
              <w:br/>
            </w:r>
            <w:r>
              <w:rPr>
                <w:sz w:val="20"/>
              </w:rPr>
              <w:br/>
              <w:t>$20.75</w:t>
            </w:r>
          </w:p>
        </w:tc>
      </w:tr>
      <w:tr w:rsidR="000F70BA">
        <w:tc>
          <w:tcPr>
            <w:tcW w:w="480" w:type="dxa"/>
          </w:tcPr>
          <w:p w:rsidR="000F70BA" w:rsidRDefault="003C4FF4">
            <w:pPr>
              <w:pStyle w:val="yTableNAm"/>
              <w:keepNext/>
              <w:spacing w:before="60"/>
              <w:ind w:left="720" w:hanging="720"/>
              <w:jc w:val="center"/>
              <w:rPr>
                <w:sz w:val="20"/>
              </w:rPr>
            </w:pPr>
            <w:r>
              <w:rPr>
                <w:sz w:val="20"/>
              </w:rPr>
              <w:t>7.</w:t>
            </w:r>
          </w:p>
        </w:tc>
        <w:tc>
          <w:tcPr>
            <w:tcW w:w="5092" w:type="dxa"/>
          </w:tcPr>
          <w:p w:rsidR="000F70BA" w:rsidRDefault="003C4FF4">
            <w:pPr>
              <w:pStyle w:val="yTableNAm"/>
              <w:keepNext/>
              <w:tabs>
                <w:tab w:val="clear" w:pos="567"/>
                <w:tab w:val="left" w:pos="414"/>
                <w:tab w:val="right" w:leader="dot" w:pos="5040"/>
              </w:tabs>
              <w:spacing w:before="60"/>
              <w:ind w:left="720" w:right="292" w:hanging="720"/>
              <w:rPr>
                <w:sz w:val="20"/>
              </w:rPr>
            </w:pPr>
            <w:r>
              <w:rPr>
                <w:sz w:val="20"/>
              </w:rPr>
              <w:t>Provision of accident information — </w:t>
            </w:r>
          </w:p>
        </w:tc>
        <w:tc>
          <w:tcPr>
            <w:tcW w:w="1268" w:type="dxa"/>
          </w:tcPr>
          <w:p w:rsidR="000F70BA" w:rsidRDefault="000F70BA">
            <w:pPr>
              <w:pStyle w:val="yTableNAm"/>
              <w:keepNext/>
              <w:tabs>
                <w:tab w:val="clear" w:pos="567"/>
              </w:tabs>
              <w:spacing w:before="60"/>
              <w:ind w:left="308"/>
              <w:rPr>
                <w:sz w:val="20"/>
              </w:rPr>
            </w:pPr>
          </w:p>
        </w:tc>
      </w:tr>
      <w:tr w:rsidR="000F70BA">
        <w:trPr>
          <w:cantSplit/>
        </w:trPr>
        <w:tc>
          <w:tcPr>
            <w:tcW w:w="480" w:type="dxa"/>
          </w:tcPr>
          <w:p w:rsidR="000F70BA" w:rsidRDefault="000F70BA">
            <w:pPr>
              <w:pStyle w:val="yTableNAm"/>
              <w:spacing w:before="60"/>
              <w:ind w:left="720" w:hanging="720"/>
              <w:jc w:val="center"/>
              <w:rPr>
                <w:sz w:val="20"/>
              </w:rPr>
            </w:pPr>
          </w:p>
        </w:tc>
        <w:tc>
          <w:tcPr>
            <w:tcW w:w="5092" w:type="dxa"/>
          </w:tcPr>
          <w:p w:rsidR="000F70BA" w:rsidRDefault="003C4FF4">
            <w:pPr>
              <w:pStyle w:val="zyTableNAm"/>
              <w:tabs>
                <w:tab w:val="clear" w:pos="567"/>
                <w:tab w:val="left" w:pos="240"/>
                <w:tab w:val="left" w:pos="720"/>
                <w:tab w:val="left" w:pos="960"/>
                <w:tab w:val="left" w:pos="1320"/>
                <w:tab w:val="right" w:leader="dot" w:pos="5040"/>
              </w:tabs>
              <w:spacing w:before="60"/>
              <w:ind w:left="720" w:right="292" w:hanging="720"/>
              <w:rPr>
                <w:sz w:val="20"/>
              </w:rPr>
            </w:pPr>
            <w:r>
              <w:rPr>
                <w:sz w:val="20"/>
              </w:rPr>
              <w:tab/>
              <w:t>(a)</w:t>
            </w:r>
            <w:r>
              <w:rPr>
                <w:sz w:val="20"/>
              </w:rPr>
              <w:tab/>
              <w:t xml:space="preserve">details of accident to those involved or their representatives (outlining certain accident details) </w:t>
            </w:r>
            <w:r>
              <w:rPr>
                <w:sz w:val="20"/>
              </w:rPr>
              <w:tab/>
            </w:r>
          </w:p>
        </w:tc>
        <w:tc>
          <w:tcPr>
            <w:tcW w:w="1268" w:type="dxa"/>
          </w:tcPr>
          <w:p w:rsidR="000F70BA" w:rsidRDefault="003C4FF4">
            <w:pPr>
              <w:pStyle w:val="yTableNAm"/>
              <w:tabs>
                <w:tab w:val="clear" w:pos="567"/>
              </w:tabs>
              <w:spacing w:before="60"/>
              <w:ind w:left="308"/>
              <w:rPr>
                <w:sz w:val="20"/>
              </w:rPr>
            </w:pPr>
            <w:r>
              <w:rPr>
                <w:sz w:val="20"/>
              </w:rPr>
              <w:br/>
              <w:t>$36.00</w:t>
            </w:r>
          </w:p>
        </w:tc>
      </w:tr>
      <w:tr w:rsidR="000F70BA">
        <w:tc>
          <w:tcPr>
            <w:tcW w:w="480" w:type="dxa"/>
          </w:tcPr>
          <w:p w:rsidR="000F70BA" w:rsidRDefault="000F70BA">
            <w:pPr>
              <w:pStyle w:val="yTableNAm"/>
              <w:spacing w:before="60"/>
              <w:ind w:left="720" w:hanging="720"/>
              <w:jc w:val="center"/>
              <w:rPr>
                <w:sz w:val="20"/>
              </w:rPr>
            </w:pPr>
          </w:p>
        </w:tc>
        <w:tc>
          <w:tcPr>
            <w:tcW w:w="5092" w:type="dxa"/>
          </w:tcPr>
          <w:p w:rsidR="000F70BA" w:rsidRDefault="003C4FF4">
            <w:pPr>
              <w:pStyle w:val="zyTableNAm"/>
              <w:tabs>
                <w:tab w:val="clear" w:pos="567"/>
                <w:tab w:val="left" w:pos="240"/>
                <w:tab w:val="left" w:pos="720"/>
                <w:tab w:val="left" w:pos="960"/>
                <w:tab w:val="left" w:pos="1320"/>
                <w:tab w:val="right" w:leader="dot" w:pos="5040"/>
              </w:tabs>
              <w:spacing w:before="60"/>
              <w:ind w:left="720" w:right="292" w:hanging="720"/>
              <w:rPr>
                <w:sz w:val="20"/>
              </w:rPr>
            </w:pPr>
            <w:r>
              <w:rPr>
                <w:sz w:val="20"/>
              </w:rPr>
              <w:tab/>
              <w:t>(b)</w:t>
            </w:r>
            <w:r>
              <w:rPr>
                <w:sz w:val="20"/>
              </w:rPr>
              <w:tab/>
              <w:t xml:space="preserve">details of accident to Insurance Commission of Western Australia for third party insurance purposes </w:t>
            </w:r>
            <w:r>
              <w:rPr>
                <w:sz w:val="20"/>
              </w:rPr>
              <w:tab/>
            </w:r>
          </w:p>
        </w:tc>
        <w:tc>
          <w:tcPr>
            <w:tcW w:w="1268" w:type="dxa"/>
          </w:tcPr>
          <w:p w:rsidR="000F70BA" w:rsidRDefault="003C4FF4">
            <w:pPr>
              <w:pStyle w:val="yTableNAm"/>
              <w:tabs>
                <w:tab w:val="clear" w:pos="567"/>
              </w:tabs>
              <w:spacing w:before="60"/>
              <w:ind w:left="308"/>
              <w:rPr>
                <w:sz w:val="20"/>
              </w:rPr>
            </w:pPr>
            <w:r>
              <w:rPr>
                <w:sz w:val="20"/>
              </w:rPr>
              <w:br/>
            </w:r>
            <w:r>
              <w:rPr>
                <w:sz w:val="20"/>
              </w:rPr>
              <w:br/>
              <w:t>$36.00</w:t>
            </w:r>
          </w:p>
        </w:tc>
      </w:tr>
      <w:tr w:rsidR="000F70BA">
        <w:tc>
          <w:tcPr>
            <w:tcW w:w="480" w:type="dxa"/>
          </w:tcPr>
          <w:p w:rsidR="000F70BA" w:rsidRDefault="003C4FF4">
            <w:pPr>
              <w:pStyle w:val="yTableNAm"/>
              <w:spacing w:before="60"/>
              <w:ind w:left="720" w:hanging="720"/>
              <w:jc w:val="center"/>
              <w:rPr>
                <w:sz w:val="20"/>
              </w:rPr>
            </w:pPr>
            <w:r>
              <w:rPr>
                <w:sz w:val="20"/>
              </w:rPr>
              <w:t>8.</w:t>
            </w:r>
          </w:p>
        </w:tc>
        <w:tc>
          <w:tcPr>
            <w:tcW w:w="5092" w:type="dxa"/>
          </w:tcPr>
          <w:p w:rsidR="000F70BA" w:rsidRDefault="003C4FF4">
            <w:pPr>
              <w:pStyle w:val="zyTableNAm"/>
              <w:tabs>
                <w:tab w:val="clear" w:pos="567"/>
                <w:tab w:val="left" w:pos="414"/>
                <w:tab w:val="right" w:leader="dot" w:pos="5040"/>
              </w:tabs>
              <w:spacing w:before="60"/>
              <w:ind w:left="720" w:right="292" w:hanging="720"/>
              <w:rPr>
                <w:sz w:val="20"/>
              </w:rPr>
            </w:pPr>
            <w:r>
              <w:rPr>
                <w:sz w:val="20"/>
              </w:rPr>
              <w:t xml:space="preserve">Provision of information about a reported incident to those involved or their representatives (outlining certain incident details) </w:t>
            </w:r>
            <w:r>
              <w:rPr>
                <w:sz w:val="20"/>
              </w:rPr>
              <w:tab/>
            </w:r>
          </w:p>
        </w:tc>
        <w:tc>
          <w:tcPr>
            <w:tcW w:w="1268" w:type="dxa"/>
          </w:tcPr>
          <w:p w:rsidR="000F70BA" w:rsidRDefault="003C4FF4">
            <w:pPr>
              <w:pStyle w:val="yTableNAm"/>
              <w:tabs>
                <w:tab w:val="clear" w:pos="567"/>
              </w:tabs>
              <w:spacing w:before="60"/>
              <w:ind w:left="308"/>
              <w:rPr>
                <w:sz w:val="20"/>
              </w:rPr>
            </w:pPr>
            <w:r>
              <w:rPr>
                <w:sz w:val="20"/>
              </w:rPr>
              <w:br/>
            </w:r>
            <w:r>
              <w:rPr>
                <w:sz w:val="20"/>
              </w:rPr>
              <w:br/>
              <w:t>$36.00</w:t>
            </w:r>
          </w:p>
        </w:tc>
      </w:tr>
      <w:tr w:rsidR="000F70BA">
        <w:tc>
          <w:tcPr>
            <w:tcW w:w="480" w:type="dxa"/>
          </w:tcPr>
          <w:p w:rsidR="000F70BA" w:rsidRDefault="003C4FF4">
            <w:pPr>
              <w:pStyle w:val="yTableNAm"/>
              <w:spacing w:before="60"/>
              <w:ind w:left="720" w:hanging="720"/>
              <w:jc w:val="center"/>
              <w:rPr>
                <w:sz w:val="20"/>
              </w:rPr>
            </w:pPr>
            <w:r>
              <w:rPr>
                <w:sz w:val="20"/>
              </w:rPr>
              <w:t>9.</w:t>
            </w:r>
          </w:p>
        </w:tc>
        <w:tc>
          <w:tcPr>
            <w:tcW w:w="5092" w:type="dxa"/>
          </w:tcPr>
          <w:p w:rsidR="000F70BA" w:rsidRDefault="003C4FF4">
            <w:pPr>
              <w:pStyle w:val="yTableNAm"/>
              <w:tabs>
                <w:tab w:val="clear" w:pos="567"/>
                <w:tab w:val="left" w:pos="414"/>
                <w:tab w:val="right" w:leader="dot" w:pos="5040"/>
              </w:tabs>
              <w:spacing w:before="60"/>
              <w:ind w:left="720" w:right="292" w:hanging="720"/>
              <w:rPr>
                <w:sz w:val="20"/>
              </w:rPr>
            </w:pPr>
            <w:r>
              <w:rPr>
                <w:sz w:val="20"/>
              </w:rPr>
              <w:t xml:space="preserve">Replacement of prosecution documents — </w:t>
            </w:r>
          </w:p>
          <w:p w:rsidR="000F70BA" w:rsidRDefault="003C4FF4">
            <w:pPr>
              <w:pStyle w:val="zyTableNAm"/>
              <w:tabs>
                <w:tab w:val="clear" w:pos="567"/>
                <w:tab w:val="left" w:pos="240"/>
                <w:tab w:val="left" w:pos="720"/>
                <w:tab w:val="right" w:leader="dot" w:pos="5040"/>
              </w:tabs>
              <w:spacing w:before="60"/>
              <w:ind w:left="720" w:right="292" w:hanging="720"/>
              <w:rPr>
                <w:sz w:val="20"/>
              </w:rPr>
            </w:pPr>
            <w:r>
              <w:rPr>
                <w:sz w:val="20"/>
              </w:rPr>
              <w:tab/>
              <w:t>(a)</w:t>
            </w:r>
            <w:r>
              <w:rPr>
                <w:sz w:val="20"/>
              </w:rPr>
              <w:tab/>
            </w:r>
            <w:r>
              <w:rPr>
                <w:sz w:val="20"/>
              </w:rPr>
              <w:tab/>
              <w:t xml:space="preserve">a statement of the material facts of a charge, which has already been served (per hour or part of an hour) </w:t>
            </w:r>
            <w:r>
              <w:rPr>
                <w:sz w:val="20"/>
              </w:rPr>
              <w:tab/>
            </w:r>
          </w:p>
          <w:p w:rsidR="000F70BA" w:rsidRDefault="003C4FF4">
            <w:pPr>
              <w:pStyle w:val="zyTableNAm"/>
              <w:tabs>
                <w:tab w:val="clear" w:pos="567"/>
                <w:tab w:val="left" w:pos="240"/>
                <w:tab w:val="left" w:pos="720"/>
                <w:tab w:val="right" w:leader="dot" w:pos="5040"/>
              </w:tabs>
              <w:spacing w:before="60"/>
              <w:ind w:left="720" w:right="292" w:hanging="720"/>
              <w:rPr>
                <w:sz w:val="20"/>
              </w:rPr>
            </w:pPr>
            <w:r>
              <w:rPr>
                <w:sz w:val="20"/>
              </w:rPr>
              <w:tab/>
              <w:t>(b)</w:t>
            </w:r>
            <w:r>
              <w:rPr>
                <w:sz w:val="20"/>
              </w:rPr>
              <w:tab/>
              <w:t xml:space="preserve">additional copy of documents already disclosed (per hour or part of an hour) </w:t>
            </w:r>
            <w:r>
              <w:rPr>
                <w:sz w:val="20"/>
              </w:rPr>
              <w:tab/>
            </w:r>
          </w:p>
        </w:tc>
        <w:tc>
          <w:tcPr>
            <w:tcW w:w="1268" w:type="dxa"/>
          </w:tcPr>
          <w:p w:rsidR="000F70BA" w:rsidRDefault="000F70BA">
            <w:pPr>
              <w:pStyle w:val="yTableNAm"/>
              <w:tabs>
                <w:tab w:val="clear" w:pos="567"/>
              </w:tabs>
              <w:spacing w:before="60"/>
              <w:ind w:left="308"/>
              <w:rPr>
                <w:sz w:val="20"/>
              </w:rPr>
            </w:pPr>
          </w:p>
          <w:p w:rsidR="000F70BA" w:rsidRDefault="003C4FF4">
            <w:pPr>
              <w:pStyle w:val="yTableNAm"/>
              <w:tabs>
                <w:tab w:val="clear" w:pos="567"/>
              </w:tabs>
              <w:spacing w:before="60"/>
              <w:ind w:left="308"/>
              <w:rPr>
                <w:sz w:val="20"/>
              </w:rPr>
            </w:pPr>
            <w:r>
              <w:rPr>
                <w:sz w:val="20"/>
              </w:rPr>
              <w:t>$92.40</w:t>
            </w:r>
          </w:p>
          <w:p w:rsidR="000F70BA" w:rsidRDefault="003C4FF4">
            <w:pPr>
              <w:pStyle w:val="yTableNAm"/>
              <w:tabs>
                <w:tab w:val="clear" w:pos="567"/>
              </w:tabs>
              <w:spacing w:before="60"/>
              <w:ind w:left="308"/>
              <w:rPr>
                <w:sz w:val="20"/>
              </w:rPr>
            </w:pPr>
            <w:r>
              <w:rPr>
                <w:sz w:val="20"/>
              </w:rPr>
              <w:br/>
              <w:t>$92.40</w:t>
            </w:r>
          </w:p>
        </w:tc>
      </w:tr>
    </w:tbl>
    <w:p w:rsidR="000F70BA" w:rsidRDefault="000F70BA">
      <w:pPr>
        <w:pStyle w:val="BlankClose"/>
        <w:ind w:left="720" w:hanging="720"/>
      </w:pPr>
    </w:p>
    <w:p w:rsidR="000F70BA" w:rsidRDefault="000F70BA">
      <w:pPr>
        <w:ind w:left="720" w:hanging="720"/>
      </w:pPr>
    </w:p>
    <w:p w:rsidR="000F70BA" w:rsidRDefault="000F70BA">
      <w:pPr>
        <w:tabs>
          <w:tab w:val="left" w:pos="240"/>
          <w:tab w:val="left" w:pos="720"/>
          <w:tab w:val="left" w:pos="960"/>
          <w:tab w:val="left" w:pos="1080"/>
          <w:tab w:val="left" w:pos="1320"/>
        </w:tabs>
        <w:ind w:left="720" w:hanging="720"/>
        <w:sectPr w:rsidR="000F70BA">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0F70BA" w:rsidRDefault="000F70BA">
      <w:pPr>
        <w:ind w:left="720" w:hanging="720"/>
      </w:pPr>
    </w:p>
    <w:sectPr w:rsidR="000F70BA">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0BA" w:rsidRDefault="003C4FF4">
      <w:r>
        <w:separator/>
      </w:r>
    </w:p>
  </w:endnote>
  <w:endnote w:type="continuationSeparator" w:id="0">
    <w:p w:rsidR="000F70BA" w:rsidRDefault="003C4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0F70BA">
    <w:pPr>
      <w:pStyle w:val="Footer"/>
      <w:tabs>
        <w:tab w:val="clear" w:pos="4153"/>
        <w:tab w:val="right" w:pos="7088"/>
      </w:tabs>
      <w:rPr>
        <w:rStyle w:val="PageNumber"/>
      </w:rPr>
    </w:pPr>
  </w:p>
  <w:p w:rsidR="000F70BA" w:rsidRDefault="003C4F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24C0">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24C0">
      <w:rPr>
        <w:rFonts w:ascii="Arial" w:hAnsi="Arial" w:cs="Arial"/>
        <w:sz w:val="20"/>
        <w:lang w:val="en-US"/>
      </w:rPr>
      <w:t>26 May 2009</w:t>
    </w:r>
    <w:r>
      <w:rPr>
        <w:rFonts w:ascii="Arial" w:hAnsi="Arial" w:cs="Arial"/>
        <w:sz w:val="20"/>
        <w:lang w:val="en-US"/>
      </w:rPr>
      <w:fldChar w:fldCharType="end"/>
    </w:r>
  </w:p>
  <w:p w:rsidR="000F70BA" w:rsidRDefault="003C4FF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0F70BA">
    <w:pPr>
      <w:pStyle w:val="Footer"/>
      <w:tabs>
        <w:tab w:val="clear" w:pos="4153"/>
        <w:tab w:val="right" w:pos="7088"/>
      </w:tabs>
      <w:rPr>
        <w:rStyle w:val="PageNumber"/>
      </w:rPr>
    </w:pPr>
  </w:p>
  <w:p w:rsidR="000F70BA" w:rsidRDefault="003C4F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24C0">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24C0">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rsidR="000F70BA" w:rsidRDefault="003C4FF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0F70BA">
    <w:pPr>
      <w:pStyle w:val="Footer"/>
      <w:tabs>
        <w:tab w:val="clear" w:pos="4153"/>
        <w:tab w:val="right" w:pos="7088"/>
      </w:tabs>
      <w:rPr>
        <w:rStyle w:val="PageNumber"/>
      </w:rPr>
    </w:pPr>
  </w:p>
  <w:p w:rsidR="000F70BA" w:rsidRDefault="003C4F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24C0">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24C0">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rsidR="000F70BA" w:rsidRDefault="003C4FF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0F70BA">
    <w:pPr>
      <w:pStyle w:val="Footer"/>
      <w:tabs>
        <w:tab w:val="clear" w:pos="4153"/>
        <w:tab w:val="right" w:pos="7088"/>
      </w:tabs>
      <w:rPr>
        <w:rStyle w:val="PageNumber"/>
      </w:rPr>
    </w:pPr>
  </w:p>
  <w:p w:rsidR="000F70BA" w:rsidRDefault="003C4F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24C0">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24C0">
      <w:rPr>
        <w:rFonts w:ascii="Arial" w:hAnsi="Arial" w:cs="Arial"/>
        <w:sz w:val="20"/>
        <w:lang w:val="en-US"/>
      </w:rPr>
      <w:t>26 May 2009</w:t>
    </w:r>
    <w:r>
      <w:rPr>
        <w:rFonts w:ascii="Arial" w:hAnsi="Arial" w:cs="Arial"/>
        <w:sz w:val="20"/>
        <w:lang w:val="en-US"/>
      </w:rPr>
      <w:fldChar w:fldCharType="end"/>
    </w:r>
  </w:p>
  <w:p w:rsidR="000F70BA" w:rsidRDefault="003C4FF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0F70BA">
    <w:pPr>
      <w:pStyle w:val="Footer"/>
      <w:tabs>
        <w:tab w:val="clear" w:pos="4153"/>
        <w:tab w:val="right" w:pos="7088"/>
      </w:tabs>
      <w:rPr>
        <w:rStyle w:val="PageNumber"/>
      </w:rPr>
    </w:pPr>
  </w:p>
  <w:p w:rsidR="000F70BA" w:rsidRDefault="003C4F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24C0">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24C0">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F70BA" w:rsidRDefault="003C4FF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0F70BA">
    <w:pPr>
      <w:pStyle w:val="Footer"/>
      <w:tabs>
        <w:tab w:val="clear" w:pos="4153"/>
        <w:tab w:val="right" w:pos="7088"/>
      </w:tabs>
      <w:rPr>
        <w:rStyle w:val="PageNumber"/>
      </w:rPr>
    </w:pPr>
  </w:p>
  <w:p w:rsidR="000F70BA" w:rsidRDefault="003C4F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24C0">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24C0">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324C0">
      <w:rPr>
        <w:rStyle w:val="PageNumber"/>
        <w:rFonts w:ascii="Arial" w:hAnsi="Arial" w:cs="Arial"/>
        <w:noProof/>
      </w:rPr>
      <w:t>i</w:t>
    </w:r>
    <w:r>
      <w:rPr>
        <w:rStyle w:val="PageNumber"/>
        <w:rFonts w:ascii="Arial" w:hAnsi="Arial" w:cs="Arial"/>
      </w:rPr>
      <w:fldChar w:fldCharType="end"/>
    </w:r>
  </w:p>
  <w:p w:rsidR="000F70BA" w:rsidRDefault="003C4FF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0F70BA">
    <w:pPr>
      <w:pStyle w:val="Footer"/>
      <w:tabs>
        <w:tab w:val="clear" w:pos="4153"/>
        <w:tab w:val="right" w:pos="7088"/>
      </w:tabs>
      <w:rPr>
        <w:rStyle w:val="PageNumber"/>
      </w:rPr>
    </w:pPr>
  </w:p>
  <w:p w:rsidR="000F70BA" w:rsidRDefault="003C4F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24C0">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24C0">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24C0">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 xml:space="preserve"> </w:t>
    </w:r>
  </w:p>
  <w:p w:rsidR="000F70BA" w:rsidRDefault="003C4FF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0F70BA">
    <w:pPr>
      <w:pStyle w:val="Footer"/>
      <w:tabs>
        <w:tab w:val="clear" w:pos="4153"/>
        <w:tab w:val="right" w:pos="7088"/>
      </w:tabs>
      <w:rPr>
        <w:rStyle w:val="PageNumber"/>
      </w:rPr>
    </w:pPr>
  </w:p>
  <w:p w:rsidR="000F70BA" w:rsidRDefault="003C4F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24C0">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24C0">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24C0">
      <w:rPr>
        <w:rStyle w:val="CharPageNo"/>
        <w:rFonts w:ascii="Arial" w:hAnsi="Arial"/>
        <w:noProof/>
      </w:rPr>
      <w:t>7</w:t>
    </w:r>
    <w:r>
      <w:rPr>
        <w:rStyle w:val="CharPageNo"/>
        <w:rFonts w:ascii="Arial" w:hAnsi="Arial"/>
      </w:rPr>
      <w:fldChar w:fldCharType="end"/>
    </w:r>
  </w:p>
  <w:p w:rsidR="000F70BA" w:rsidRDefault="003C4FF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0F70BA">
    <w:pPr>
      <w:pStyle w:val="Footer"/>
      <w:tabs>
        <w:tab w:val="clear" w:pos="4153"/>
        <w:tab w:val="right" w:pos="7088"/>
      </w:tabs>
      <w:rPr>
        <w:rStyle w:val="PageNumber"/>
      </w:rPr>
    </w:pPr>
  </w:p>
  <w:p w:rsidR="000F70BA" w:rsidRDefault="003C4F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24C0">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24C0">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24C0">
      <w:rPr>
        <w:rStyle w:val="CharPageNo"/>
        <w:rFonts w:ascii="Arial" w:hAnsi="Arial"/>
        <w:noProof/>
      </w:rPr>
      <w:t>1</w:t>
    </w:r>
    <w:r>
      <w:rPr>
        <w:rStyle w:val="CharPageNo"/>
        <w:rFonts w:ascii="Arial" w:hAnsi="Arial"/>
      </w:rPr>
      <w:fldChar w:fldCharType="end"/>
    </w:r>
  </w:p>
  <w:p w:rsidR="000F70BA" w:rsidRDefault="003C4FF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0BA" w:rsidRDefault="003C4FF4">
      <w:r>
        <w:separator/>
      </w:r>
    </w:p>
  </w:footnote>
  <w:footnote w:type="continuationSeparator" w:id="0">
    <w:p w:rsidR="000F70BA" w:rsidRDefault="003C4F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3C4FF4">
    <w:pPr>
      <w:pStyle w:val="headerpartodd"/>
      <w:ind w:left="0" w:firstLine="0"/>
      <w:rPr>
        <w:i/>
      </w:rPr>
    </w:pPr>
    <w:r>
      <w:rPr>
        <w:i/>
      </w:rPr>
      <w:fldChar w:fldCharType="begin"/>
    </w:r>
    <w:r>
      <w:rPr>
        <w:i/>
      </w:rPr>
      <w:instrText xml:space="preserve"> Styleref "Name of Act/Reg" </w:instrText>
    </w:r>
    <w:r>
      <w:rPr>
        <w:i/>
      </w:rPr>
      <w:fldChar w:fldCharType="separate"/>
    </w:r>
    <w:r w:rsidR="00C324C0">
      <w:rPr>
        <w:i/>
        <w:noProof/>
      </w:rPr>
      <w:t>Police (Fees) Regulations 1981</w:t>
    </w:r>
    <w:r>
      <w:rPr>
        <w:i/>
      </w:rPr>
      <w:fldChar w:fldCharType="end"/>
    </w:r>
  </w:p>
  <w:p w:rsidR="000F70BA" w:rsidRDefault="003C4FF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F70BA" w:rsidRDefault="003C4FF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F70BA" w:rsidRDefault="000F70BA">
    <w:pPr>
      <w:pStyle w:val="headerpart"/>
    </w:pPr>
  </w:p>
  <w:p w:rsidR="000F70BA" w:rsidRDefault="000F70BA">
    <w:pPr>
      <w:pBdr>
        <w:bottom w:val="single" w:sz="6" w:space="1" w:color="auto"/>
      </w:pBdr>
      <w:rPr>
        <w:b/>
      </w:rPr>
    </w:pPr>
  </w:p>
  <w:p w:rsidR="000F70BA" w:rsidRDefault="000F70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0F70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0F70B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70BA">
      <w:trPr>
        <w:cantSplit/>
      </w:trPr>
      <w:tc>
        <w:tcPr>
          <w:tcW w:w="7258" w:type="dxa"/>
          <w:gridSpan w:val="2"/>
        </w:tcPr>
        <w:p w:rsidR="000F70BA" w:rsidRDefault="003C4FF4">
          <w:pPr>
            <w:pStyle w:val="HeaderActNameLeft"/>
          </w:pPr>
          <w:fldSimple w:instr=" Styleref &quot;Name of Act/Reg&quot; ">
            <w:r w:rsidR="00C324C0">
              <w:rPr>
                <w:noProof/>
              </w:rPr>
              <w:t>Police (Fees) Regulations 1981</w:t>
            </w:r>
          </w:fldSimple>
        </w:p>
      </w:tc>
    </w:tr>
    <w:tr w:rsidR="000F70BA">
      <w:tc>
        <w:tcPr>
          <w:tcW w:w="1548" w:type="dxa"/>
        </w:tcPr>
        <w:p w:rsidR="000F70BA" w:rsidRDefault="000F70BA">
          <w:pPr>
            <w:pStyle w:val="HeaderNumberLeft"/>
          </w:pPr>
        </w:p>
      </w:tc>
      <w:tc>
        <w:tcPr>
          <w:tcW w:w="5715" w:type="dxa"/>
        </w:tcPr>
        <w:p w:rsidR="000F70BA" w:rsidRDefault="000F70BA">
          <w:pPr>
            <w:pStyle w:val="HeaderTextLeft"/>
          </w:pPr>
        </w:p>
      </w:tc>
    </w:tr>
    <w:tr w:rsidR="000F70BA">
      <w:tc>
        <w:tcPr>
          <w:tcW w:w="1548" w:type="dxa"/>
        </w:tcPr>
        <w:p w:rsidR="000F70BA" w:rsidRDefault="000F70BA">
          <w:pPr>
            <w:pStyle w:val="HeaderNumberLeft"/>
          </w:pPr>
        </w:p>
      </w:tc>
      <w:tc>
        <w:tcPr>
          <w:tcW w:w="5715" w:type="dxa"/>
        </w:tcPr>
        <w:p w:rsidR="000F70BA" w:rsidRDefault="000F70BA">
          <w:pPr>
            <w:pStyle w:val="HeaderTextLeft"/>
          </w:pPr>
        </w:p>
      </w:tc>
    </w:tr>
    <w:tr w:rsidR="000F70BA">
      <w:trPr>
        <w:cantSplit/>
      </w:trPr>
      <w:tc>
        <w:tcPr>
          <w:tcW w:w="7258" w:type="dxa"/>
          <w:gridSpan w:val="2"/>
        </w:tcPr>
        <w:p w:rsidR="000F70BA" w:rsidRDefault="003C4FF4">
          <w:pPr>
            <w:pStyle w:val="HeaderSectionLeft"/>
            <w:rPr>
              <w:b w:val="0"/>
            </w:rPr>
          </w:pPr>
          <w:r>
            <w:rPr>
              <w:b w:val="0"/>
            </w:rPr>
            <w:t>Contents</w:t>
          </w:r>
        </w:p>
      </w:tc>
    </w:tr>
  </w:tbl>
  <w:p w:rsidR="000F70BA" w:rsidRDefault="000F70B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F70BA">
      <w:trPr>
        <w:cantSplit/>
      </w:trPr>
      <w:tc>
        <w:tcPr>
          <w:tcW w:w="7258" w:type="dxa"/>
          <w:gridSpan w:val="2"/>
        </w:tcPr>
        <w:p w:rsidR="000F70BA" w:rsidRDefault="003C4FF4">
          <w:pPr>
            <w:pStyle w:val="HeaderActNameRight"/>
            <w:ind w:right="17"/>
          </w:pPr>
          <w:fldSimple w:instr=" Styleref &quot;Name of Act/Reg&quot; ">
            <w:r w:rsidR="00C324C0">
              <w:rPr>
                <w:noProof/>
              </w:rPr>
              <w:t>Police (Fees) Regulations 1981</w:t>
            </w:r>
          </w:fldSimple>
        </w:p>
      </w:tc>
    </w:tr>
    <w:tr w:rsidR="000F70BA">
      <w:tc>
        <w:tcPr>
          <w:tcW w:w="5715" w:type="dxa"/>
        </w:tcPr>
        <w:p w:rsidR="000F70BA" w:rsidRDefault="000F70BA">
          <w:pPr>
            <w:pStyle w:val="HeaderTextRight"/>
          </w:pPr>
        </w:p>
      </w:tc>
      <w:tc>
        <w:tcPr>
          <w:tcW w:w="1548" w:type="dxa"/>
        </w:tcPr>
        <w:p w:rsidR="000F70BA" w:rsidRDefault="000F70BA">
          <w:pPr>
            <w:pStyle w:val="HeaderNumberRight"/>
            <w:ind w:right="17"/>
          </w:pPr>
        </w:p>
      </w:tc>
    </w:tr>
    <w:tr w:rsidR="000F70BA">
      <w:tc>
        <w:tcPr>
          <w:tcW w:w="5715" w:type="dxa"/>
        </w:tcPr>
        <w:p w:rsidR="000F70BA" w:rsidRDefault="000F70BA">
          <w:pPr>
            <w:pStyle w:val="HeaderTextRight"/>
          </w:pPr>
        </w:p>
      </w:tc>
      <w:tc>
        <w:tcPr>
          <w:tcW w:w="1548" w:type="dxa"/>
        </w:tcPr>
        <w:p w:rsidR="000F70BA" w:rsidRDefault="000F70BA">
          <w:pPr>
            <w:pStyle w:val="HeaderNumberRight"/>
            <w:ind w:right="17"/>
          </w:pPr>
        </w:p>
      </w:tc>
    </w:tr>
    <w:tr w:rsidR="000F70BA">
      <w:trPr>
        <w:cantSplit/>
      </w:trPr>
      <w:tc>
        <w:tcPr>
          <w:tcW w:w="7258" w:type="dxa"/>
          <w:gridSpan w:val="2"/>
        </w:tcPr>
        <w:p w:rsidR="000F70BA" w:rsidRDefault="003C4FF4">
          <w:pPr>
            <w:pStyle w:val="HeaderSectionRight"/>
            <w:ind w:right="17"/>
            <w:rPr>
              <w:b w:val="0"/>
            </w:rPr>
          </w:pPr>
          <w:r>
            <w:rPr>
              <w:b w:val="0"/>
            </w:rPr>
            <w:t>Contents</w:t>
          </w:r>
        </w:p>
      </w:tc>
    </w:tr>
  </w:tbl>
  <w:p w:rsidR="000F70BA" w:rsidRDefault="000F70B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F70BA">
      <w:trPr>
        <w:cantSplit/>
      </w:trPr>
      <w:tc>
        <w:tcPr>
          <w:tcW w:w="7312" w:type="dxa"/>
          <w:gridSpan w:val="2"/>
        </w:tcPr>
        <w:p w:rsidR="000F70BA" w:rsidRDefault="003C4FF4">
          <w:pPr>
            <w:pStyle w:val="HeaderActNameLeft"/>
          </w:pPr>
          <w:fldSimple w:instr=" Styleref &quot;Name of Act/Reg&quot; ">
            <w:r w:rsidR="00C324C0">
              <w:rPr>
                <w:noProof/>
              </w:rPr>
              <w:t>Police (Fees) Regulations 1981</w:t>
            </w:r>
          </w:fldSimple>
        </w:p>
      </w:tc>
    </w:tr>
    <w:tr w:rsidR="000F70BA">
      <w:tc>
        <w:tcPr>
          <w:tcW w:w="1305" w:type="dxa"/>
        </w:tcPr>
        <w:p w:rsidR="000F70BA" w:rsidRDefault="003C4FF4">
          <w:pPr>
            <w:pStyle w:val="HeaderNumberLeft"/>
          </w:pPr>
          <w:r>
            <w:fldChar w:fldCharType="begin"/>
          </w:r>
          <w:r>
            <w:instrText xml:space="preserve"> styleref CharPartNo </w:instrText>
          </w:r>
          <w:r>
            <w:fldChar w:fldCharType="end"/>
          </w:r>
        </w:p>
      </w:tc>
      <w:tc>
        <w:tcPr>
          <w:tcW w:w="6007" w:type="dxa"/>
        </w:tcPr>
        <w:p w:rsidR="000F70BA" w:rsidRDefault="003C4FF4">
          <w:pPr>
            <w:pStyle w:val="HeaderTextLeft"/>
          </w:pPr>
          <w:r>
            <w:fldChar w:fldCharType="begin"/>
          </w:r>
          <w:r>
            <w:instrText xml:space="preserve"> styleref CharPartText </w:instrText>
          </w:r>
          <w:r>
            <w:fldChar w:fldCharType="end"/>
          </w:r>
        </w:p>
      </w:tc>
    </w:tr>
    <w:tr w:rsidR="000F70BA">
      <w:tc>
        <w:tcPr>
          <w:tcW w:w="1305" w:type="dxa"/>
        </w:tcPr>
        <w:p w:rsidR="000F70BA" w:rsidRDefault="003C4FF4">
          <w:pPr>
            <w:pStyle w:val="HeaderNumberLeft"/>
          </w:pPr>
          <w:r>
            <w:fldChar w:fldCharType="begin"/>
          </w:r>
          <w:r>
            <w:instrText xml:space="preserve"> styleref CharDivNo </w:instrText>
          </w:r>
          <w:r>
            <w:fldChar w:fldCharType="end"/>
          </w:r>
        </w:p>
      </w:tc>
      <w:tc>
        <w:tcPr>
          <w:tcW w:w="6007" w:type="dxa"/>
        </w:tcPr>
        <w:p w:rsidR="000F70BA" w:rsidRDefault="003C4FF4">
          <w:pPr>
            <w:pStyle w:val="HeaderTextLeft"/>
          </w:pPr>
          <w:r>
            <w:fldChar w:fldCharType="begin"/>
          </w:r>
          <w:r>
            <w:instrText xml:space="preserve"> styleref CharDivText </w:instrText>
          </w:r>
          <w:r>
            <w:fldChar w:fldCharType="end"/>
          </w:r>
        </w:p>
      </w:tc>
    </w:tr>
    <w:tr w:rsidR="000F70BA">
      <w:trPr>
        <w:cantSplit/>
      </w:trPr>
      <w:tc>
        <w:tcPr>
          <w:tcW w:w="7312" w:type="dxa"/>
          <w:gridSpan w:val="2"/>
        </w:tcPr>
        <w:p w:rsidR="000F70BA" w:rsidRDefault="003C4FF4">
          <w:pPr>
            <w:pStyle w:val="HeaderSectionLeft"/>
          </w:pPr>
          <w:r>
            <w:t xml:space="preserve">r. </w:t>
          </w:r>
          <w:fldSimple w:instr=" styleref CharSectno ">
            <w:r w:rsidR="00C324C0">
              <w:rPr>
                <w:noProof/>
              </w:rPr>
              <w:t>1</w:t>
            </w:r>
          </w:fldSimple>
        </w:p>
      </w:tc>
    </w:tr>
  </w:tbl>
  <w:p w:rsidR="000F70BA" w:rsidRDefault="000F70BA">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F70BA">
      <w:trPr>
        <w:cantSplit/>
      </w:trPr>
      <w:tc>
        <w:tcPr>
          <w:tcW w:w="7312" w:type="dxa"/>
          <w:gridSpan w:val="2"/>
        </w:tcPr>
        <w:p w:rsidR="000F70BA" w:rsidRDefault="003C4FF4">
          <w:pPr>
            <w:pStyle w:val="HeaderActNameRight"/>
          </w:pPr>
          <w:fldSimple w:instr=" Styleref &quot;Name of Act/Reg&quot; ">
            <w:r w:rsidR="00C324C0">
              <w:rPr>
                <w:noProof/>
              </w:rPr>
              <w:t>Police (Fees) Regulations 1981</w:t>
            </w:r>
          </w:fldSimple>
        </w:p>
      </w:tc>
    </w:tr>
    <w:tr w:rsidR="000F70BA">
      <w:tc>
        <w:tcPr>
          <w:tcW w:w="5985" w:type="dxa"/>
        </w:tcPr>
        <w:p w:rsidR="000F70BA" w:rsidRDefault="003C4FF4">
          <w:pPr>
            <w:pStyle w:val="HeaderTextRight"/>
          </w:pPr>
          <w:r>
            <w:fldChar w:fldCharType="begin"/>
          </w:r>
          <w:r>
            <w:instrText xml:space="preserve"> styleref CharPartText </w:instrText>
          </w:r>
          <w:r>
            <w:fldChar w:fldCharType="end"/>
          </w:r>
        </w:p>
      </w:tc>
      <w:tc>
        <w:tcPr>
          <w:tcW w:w="1327" w:type="dxa"/>
        </w:tcPr>
        <w:p w:rsidR="000F70BA" w:rsidRDefault="003C4FF4">
          <w:pPr>
            <w:pStyle w:val="HeaderNumberRight"/>
          </w:pPr>
          <w:r>
            <w:fldChar w:fldCharType="begin"/>
          </w:r>
          <w:r>
            <w:instrText xml:space="preserve"> styleref CharPartNo </w:instrText>
          </w:r>
          <w:r>
            <w:fldChar w:fldCharType="end"/>
          </w:r>
        </w:p>
      </w:tc>
    </w:tr>
    <w:tr w:rsidR="000F70BA">
      <w:tc>
        <w:tcPr>
          <w:tcW w:w="5985" w:type="dxa"/>
        </w:tcPr>
        <w:p w:rsidR="000F70BA" w:rsidRDefault="003C4FF4">
          <w:pPr>
            <w:pStyle w:val="HeaderTextRight"/>
          </w:pPr>
          <w:r>
            <w:fldChar w:fldCharType="begin"/>
          </w:r>
          <w:r>
            <w:instrText xml:space="preserve"> styleref CharDivText </w:instrText>
          </w:r>
          <w:r>
            <w:fldChar w:fldCharType="end"/>
          </w:r>
        </w:p>
      </w:tc>
      <w:tc>
        <w:tcPr>
          <w:tcW w:w="1327" w:type="dxa"/>
        </w:tcPr>
        <w:p w:rsidR="000F70BA" w:rsidRDefault="003C4FF4">
          <w:pPr>
            <w:pStyle w:val="HeaderNumberRight"/>
          </w:pPr>
          <w:r>
            <w:fldChar w:fldCharType="begin"/>
          </w:r>
          <w:r>
            <w:instrText xml:space="preserve"> styleref CharDivNo </w:instrText>
          </w:r>
          <w:r>
            <w:fldChar w:fldCharType="end"/>
          </w:r>
        </w:p>
      </w:tc>
    </w:tr>
    <w:tr w:rsidR="000F70BA">
      <w:trPr>
        <w:cantSplit/>
      </w:trPr>
      <w:tc>
        <w:tcPr>
          <w:tcW w:w="7312" w:type="dxa"/>
          <w:gridSpan w:val="2"/>
        </w:tcPr>
        <w:p w:rsidR="000F70BA" w:rsidRDefault="003C4FF4">
          <w:pPr>
            <w:pStyle w:val="HeaderSectionRight"/>
          </w:pPr>
          <w:r>
            <w:t xml:space="preserve">s. </w:t>
          </w:r>
          <w:fldSimple w:instr=" styleref CharSectno ">
            <w:r w:rsidR="00C324C0">
              <w:rPr>
                <w:noProof/>
              </w:rPr>
              <w:t>1</w:t>
            </w:r>
          </w:fldSimple>
        </w:p>
      </w:tc>
    </w:tr>
  </w:tbl>
  <w:p w:rsidR="000F70BA" w:rsidRDefault="000F70B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0F70B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0F70BA">
      <w:trPr>
        <w:cantSplit/>
      </w:trPr>
      <w:tc>
        <w:tcPr>
          <w:tcW w:w="7258" w:type="dxa"/>
          <w:gridSpan w:val="2"/>
        </w:tcPr>
        <w:p w:rsidR="000F70BA" w:rsidRDefault="003C4FF4">
          <w:pPr>
            <w:pStyle w:val="HeaderActNameLeft"/>
          </w:pPr>
          <w:fldSimple w:instr=" Styleref &quot;Name of Act/Reg&quot; ">
            <w:r w:rsidR="00C324C0">
              <w:rPr>
                <w:noProof/>
              </w:rPr>
              <w:t>Police (Fees) Regulations 1981</w:t>
            </w:r>
          </w:fldSimple>
        </w:p>
      </w:tc>
    </w:tr>
    <w:tr w:rsidR="000F70BA">
      <w:tc>
        <w:tcPr>
          <w:tcW w:w="1490" w:type="dxa"/>
        </w:tcPr>
        <w:p w:rsidR="000F70BA" w:rsidRDefault="003C4FF4">
          <w:pPr>
            <w:pStyle w:val="HeaderNumberLeft"/>
          </w:pPr>
          <w:r>
            <w:fldChar w:fldCharType="begin"/>
          </w:r>
          <w:r>
            <w:instrText xml:space="preserve"> STYLEREF CharSchNo \* MERGEFORMAT </w:instrText>
          </w:r>
          <w:r>
            <w:fldChar w:fldCharType="end"/>
          </w:r>
        </w:p>
      </w:tc>
      <w:tc>
        <w:tcPr>
          <w:tcW w:w="5773" w:type="dxa"/>
        </w:tcPr>
        <w:p w:rsidR="000F70BA" w:rsidRDefault="000F70BA">
          <w:pPr>
            <w:pStyle w:val="HeaderTextLeft"/>
          </w:pPr>
        </w:p>
      </w:tc>
    </w:tr>
    <w:tr w:rsidR="000F70BA">
      <w:tc>
        <w:tcPr>
          <w:tcW w:w="1490" w:type="dxa"/>
        </w:tcPr>
        <w:p w:rsidR="000F70BA" w:rsidRDefault="000F70BA">
          <w:pPr>
            <w:pStyle w:val="HeaderNumberLeft"/>
          </w:pPr>
        </w:p>
      </w:tc>
      <w:tc>
        <w:tcPr>
          <w:tcW w:w="5773" w:type="dxa"/>
        </w:tcPr>
        <w:p w:rsidR="000F70BA" w:rsidRDefault="000F70BA">
          <w:pPr>
            <w:pStyle w:val="HeaderTextLeft"/>
          </w:pPr>
        </w:p>
      </w:tc>
    </w:tr>
    <w:tr w:rsidR="000F70BA">
      <w:trPr>
        <w:cantSplit/>
      </w:trPr>
      <w:tc>
        <w:tcPr>
          <w:tcW w:w="1490" w:type="dxa"/>
        </w:tcPr>
        <w:p w:rsidR="000F70BA" w:rsidRDefault="000F70BA">
          <w:pPr>
            <w:pStyle w:val="HeaderSectionRight"/>
            <w:ind w:right="17"/>
            <w:jc w:val="left"/>
          </w:pPr>
        </w:p>
      </w:tc>
      <w:tc>
        <w:tcPr>
          <w:tcW w:w="5768" w:type="dxa"/>
        </w:tcPr>
        <w:p w:rsidR="000F70BA" w:rsidRDefault="003C4FF4">
          <w:pPr>
            <w:pStyle w:val="HeaderSectionRight"/>
            <w:ind w:right="17"/>
            <w:jc w:val="left"/>
          </w:pPr>
          <w:r>
            <w:fldChar w:fldCharType="begin"/>
          </w:r>
          <w:r>
            <w:instrText xml:space="preserve"> STYLEREF CharSchText \* MERGEFORMAT </w:instrText>
          </w:r>
          <w:r>
            <w:fldChar w:fldCharType="end"/>
          </w:r>
        </w:p>
      </w:tc>
    </w:tr>
  </w:tbl>
  <w:p w:rsidR="000F70BA" w:rsidRDefault="000F70B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rsidR="000F70BA">
      <w:trPr>
        <w:cantSplit/>
      </w:trPr>
      <w:tc>
        <w:tcPr>
          <w:tcW w:w="7312" w:type="dxa"/>
          <w:gridSpan w:val="3"/>
        </w:tcPr>
        <w:p w:rsidR="000F70BA" w:rsidRDefault="003C4FF4">
          <w:pPr>
            <w:pStyle w:val="HeaderActNameRight"/>
          </w:pPr>
          <w:fldSimple w:instr=" Styleref &quot;Name of Act/Reg&quot; ">
            <w:r w:rsidR="00C324C0">
              <w:rPr>
                <w:noProof/>
              </w:rPr>
              <w:t>Police (Fees) Regulations 1981</w:t>
            </w:r>
          </w:fldSimple>
        </w:p>
      </w:tc>
    </w:tr>
    <w:tr w:rsidR="000F70BA">
      <w:tblPrEx>
        <w:tblCellMar>
          <w:left w:w="72" w:type="dxa"/>
          <w:right w:w="72" w:type="dxa"/>
        </w:tblCellMar>
      </w:tblPrEx>
      <w:trPr>
        <w:gridBefore w:val="1"/>
        <w:wBefore w:w="36" w:type="dxa"/>
      </w:trPr>
      <w:tc>
        <w:tcPr>
          <w:tcW w:w="5760" w:type="dxa"/>
        </w:tcPr>
        <w:p w:rsidR="000F70BA" w:rsidRDefault="000F70BA">
          <w:pPr>
            <w:pStyle w:val="HeaderTextRight"/>
          </w:pPr>
        </w:p>
      </w:tc>
      <w:tc>
        <w:tcPr>
          <w:tcW w:w="1512" w:type="dxa"/>
        </w:tcPr>
        <w:p w:rsidR="000F70BA" w:rsidRDefault="003C4FF4">
          <w:pPr>
            <w:pStyle w:val="HeaderNumberRight"/>
          </w:pPr>
          <w:r>
            <w:fldChar w:fldCharType="begin"/>
          </w:r>
          <w:r>
            <w:instrText xml:space="preserve"> styleref CharSchNo </w:instrText>
          </w:r>
          <w:r>
            <w:fldChar w:fldCharType="end"/>
          </w:r>
        </w:p>
      </w:tc>
    </w:tr>
    <w:tr w:rsidR="000F70BA">
      <w:tblPrEx>
        <w:tblCellMar>
          <w:left w:w="72" w:type="dxa"/>
          <w:right w:w="72" w:type="dxa"/>
        </w:tblCellMar>
      </w:tblPrEx>
      <w:trPr>
        <w:gridBefore w:val="1"/>
        <w:wBefore w:w="36" w:type="dxa"/>
      </w:trPr>
      <w:tc>
        <w:tcPr>
          <w:tcW w:w="5760" w:type="dxa"/>
        </w:tcPr>
        <w:p w:rsidR="000F70BA" w:rsidRDefault="000F70BA">
          <w:pPr>
            <w:pStyle w:val="HeaderTextRight"/>
          </w:pPr>
        </w:p>
      </w:tc>
      <w:tc>
        <w:tcPr>
          <w:tcW w:w="1512" w:type="dxa"/>
        </w:tcPr>
        <w:p w:rsidR="000F70BA" w:rsidRDefault="000F70BA">
          <w:pPr>
            <w:pStyle w:val="HeaderNumberRight"/>
          </w:pPr>
        </w:p>
      </w:tc>
    </w:tr>
    <w:tr w:rsidR="000F70BA">
      <w:trPr>
        <w:cantSplit/>
      </w:trPr>
      <w:tc>
        <w:tcPr>
          <w:tcW w:w="7312" w:type="dxa"/>
          <w:gridSpan w:val="3"/>
        </w:tcPr>
        <w:p w:rsidR="000F70BA" w:rsidRDefault="000F70BA">
          <w:pPr>
            <w:pStyle w:val="HeaderSectionRight"/>
          </w:pPr>
        </w:p>
      </w:tc>
    </w:tr>
  </w:tbl>
  <w:p w:rsidR="000F70BA" w:rsidRDefault="000F70BA">
    <w:pPr>
      <w:pStyle w:val="Header"/>
      <w:pBdr>
        <w:top w:val="single" w:sz="4" w:space="1" w:color="auto"/>
      </w:pBdr>
    </w:pPr>
  </w:p>
  <w:p w:rsidR="000F70BA" w:rsidRDefault="000F70BA">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0F70B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70BA">
      <w:trPr>
        <w:cantSplit/>
      </w:trPr>
      <w:tc>
        <w:tcPr>
          <w:tcW w:w="7258" w:type="dxa"/>
          <w:gridSpan w:val="2"/>
        </w:tcPr>
        <w:p w:rsidR="000F70BA" w:rsidRDefault="003C4FF4">
          <w:pPr>
            <w:pStyle w:val="HeaderActNameLeft"/>
          </w:pPr>
          <w:fldSimple w:instr=" Styleref &quot;Name of Act/Reg&quot; ">
            <w:r w:rsidR="00C324C0">
              <w:rPr>
                <w:noProof/>
              </w:rPr>
              <w:t>Police (Fees) Regulations 1981</w:t>
            </w:r>
          </w:fldSimple>
        </w:p>
      </w:tc>
    </w:tr>
    <w:tr w:rsidR="000F70BA">
      <w:tc>
        <w:tcPr>
          <w:tcW w:w="1548" w:type="dxa"/>
        </w:tcPr>
        <w:p w:rsidR="000F70BA" w:rsidRDefault="000F70BA">
          <w:pPr>
            <w:pStyle w:val="HeaderNumberLeft"/>
          </w:pPr>
        </w:p>
      </w:tc>
      <w:tc>
        <w:tcPr>
          <w:tcW w:w="5715" w:type="dxa"/>
        </w:tcPr>
        <w:p w:rsidR="000F70BA" w:rsidRDefault="000F70BA">
          <w:pPr>
            <w:pStyle w:val="HeaderTextLeft"/>
          </w:pPr>
        </w:p>
      </w:tc>
    </w:tr>
    <w:tr w:rsidR="000F70BA">
      <w:tc>
        <w:tcPr>
          <w:tcW w:w="1548" w:type="dxa"/>
        </w:tcPr>
        <w:p w:rsidR="000F70BA" w:rsidRDefault="000F70BA">
          <w:pPr>
            <w:pStyle w:val="HeaderNumberLeft"/>
          </w:pPr>
        </w:p>
      </w:tc>
      <w:tc>
        <w:tcPr>
          <w:tcW w:w="5715" w:type="dxa"/>
        </w:tcPr>
        <w:p w:rsidR="000F70BA" w:rsidRDefault="000F70BA">
          <w:pPr>
            <w:pStyle w:val="HeaderTextLeft"/>
          </w:pPr>
        </w:p>
      </w:tc>
    </w:tr>
    <w:tr w:rsidR="000F70BA">
      <w:trPr>
        <w:cantSplit/>
      </w:trPr>
      <w:tc>
        <w:tcPr>
          <w:tcW w:w="7258" w:type="dxa"/>
          <w:gridSpan w:val="2"/>
        </w:tcPr>
        <w:p w:rsidR="000F70BA" w:rsidRDefault="000F70BA">
          <w:pPr>
            <w:pStyle w:val="HeaderSectionRight"/>
            <w:ind w:right="17"/>
            <w:jc w:val="left"/>
          </w:pPr>
        </w:p>
      </w:tc>
    </w:tr>
  </w:tbl>
  <w:p w:rsidR="000F70BA" w:rsidRDefault="000F70B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F70BA">
      <w:trPr>
        <w:cantSplit/>
      </w:trPr>
      <w:tc>
        <w:tcPr>
          <w:tcW w:w="7258" w:type="dxa"/>
          <w:gridSpan w:val="2"/>
        </w:tcPr>
        <w:p w:rsidR="000F70BA" w:rsidRDefault="003C4FF4">
          <w:pPr>
            <w:pStyle w:val="HeaderActNameRight"/>
            <w:ind w:right="17"/>
          </w:pPr>
          <w:fldSimple w:instr=" Styleref &quot;Name of Act/Reg&quot; ">
            <w:r w:rsidR="00C324C0">
              <w:rPr>
                <w:noProof/>
              </w:rPr>
              <w:t>Police (Fees) Regulations 1981</w:t>
            </w:r>
          </w:fldSimple>
        </w:p>
      </w:tc>
    </w:tr>
    <w:tr w:rsidR="000F70BA">
      <w:tc>
        <w:tcPr>
          <w:tcW w:w="5715" w:type="dxa"/>
        </w:tcPr>
        <w:p w:rsidR="000F70BA" w:rsidRDefault="000F70BA">
          <w:pPr>
            <w:pStyle w:val="HeaderTextRight"/>
          </w:pPr>
        </w:p>
      </w:tc>
      <w:tc>
        <w:tcPr>
          <w:tcW w:w="1548" w:type="dxa"/>
        </w:tcPr>
        <w:p w:rsidR="000F70BA" w:rsidRDefault="000F70BA">
          <w:pPr>
            <w:pStyle w:val="HeaderNumberRight"/>
            <w:ind w:right="17"/>
          </w:pPr>
        </w:p>
      </w:tc>
    </w:tr>
    <w:tr w:rsidR="000F70BA">
      <w:tc>
        <w:tcPr>
          <w:tcW w:w="5715" w:type="dxa"/>
        </w:tcPr>
        <w:p w:rsidR="000F70BA" w:rsidRDefault="000F70BA">
          <w:pPr>
            <w:pStyle w:val="HeaderTextRight"/>
          </w:pPr>
        </w:p>
      </w:tc>
      <w:tc>
        <w:tcPr>
          <w:tcW w:w="1548" w:type="dxa"/>
        </w:tcPr>
        <w:p w:rsidR="000F70BA" w:rsidRDefault="000F70BA">
          <w:pPr>
            <w:pStyle w:val="HeaderNumberRight"/>
            <w:ind w:right="17"/>
          </w:pPr>
        </w:p>
      </w:tc>
    </w:tr>
    <w:tr w:rsidR="000F70BA">
      <w:trPr>
        <w:cantSplit/>
      </w:trPr>
      <w:tc>
        <w:tcPr>
          <w:tcW w:w="7258" w:type="dxa"/>
          <w:gridSpan w:val="2"/>
        </w:tcPr>
        <w:p w:rsidR="000F70BA" w:rsidRDefault="000F70BA">
          <w:pPr>
            <w:pStyle w:val="HeaderSectionRight"/>
            <w:ind w:right="17"/>
          </w:pPr>
        </w:p>
      </w:tc>
    </w:tr>
  </w:tbl>
  <w:p w:rsidR="000F70BA" w:rsidRDefault="000F70B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0F70B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3C4FF4">
    <w:pPr>
      <w:pStyle w:val="headerpartodd"/>
      <w:ind w:left="0" w:firstLine="0"/>
      <w:rPr>
        <w:i/>
      </w:rPr>
    </w:pPr>
    <w:r>
      <w:rPr>
        <w:i/>
      </w:rPr>
      <w:fldChar w:fldCharType="begin"/>
    </w:r>
    <w:r>
      <w:rPr>
        <w:i/>
      </w:rPr>
      <w:instrText xml:space="preserve"> Styleref "Name of Act/Reg" </w:instrText>
    </w:r>
    <w:r>
      <w:rPr>
        <w:i/>
      </w:rPr>
      <w:fldChar w:fldCharType="separate"/>
    </w:r>
    <w:r w:rsidR="00C324C0">
      <w:rPr>
        <w:i/>
        <w:noProof/>
      </w:rPr>
      <w:t>Police (Fees) Regulations 1981</w:t>
    </w:r>
    <w:r>
      <w:rPr>
        <w:i/>
      </w:rPr>
      <w:fldChar w:fldCharType="end"/>
    </w:r>
  </w:p>
  <w:p w:rsidR="000F70BA" w:rsidRDefault="000F70BA">
    <w:pPr>
      <w:pStyle w:val="headerpartodd"/>
      <w:ind w:left="0" w:firstLine="0"/>
      <w:rPr>
        <w:b w:val="0"/>
        <w:i/>
      </w:rPr>
    </w:pPr>
  </w:p>
  <w:p w:rsidR="000F70BA" w:rsidRDefault="000F70BA">
    <w:pPr>
      <w:pStyle w:val="headerpart"/>
    </w:pPr>
  </w:p>
  <w:p w:rsidR="000F70BA" w:rsidRDefault="000F70BA">
    <w:pPr>
      <w:pStyle w:val="headerpart"/>
    </w:pPr>
  </w:p>
  <w:p w:rsidR="000F70BA" w:rsidRDefault="000F70BA">
    <w:pPr>
      <w:pBdr>
        <w:bottom w:val="single" w:sz="6" w:space="1" w:color="auto"/>
      </w:pBdr>
      <w:rPr>
        <w:b/>
      </w:rPr>
    </w:pPr>
  </w:p>
  <w:p w:rsidR="000F70BA" w:rsidRDefault="000F70BA"/>
  <w:p w:rsidR="000F70BA" w:rsidRDefault="000F70BA"/>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BA" w:rsidRDefault="003C4FF4">
    <w:pPr>
      <w:pStyle w:val="headerpartodd"/>
      <w:ind w:left="0" w:firstLine="0"/>
      <w:jc w:val="right"/>
      <w:rPr>
        <w:i/>
      </w:rPr>
    </w:pPr>
    <w:r>
      <w:rPr>
        <w:i/>
      </w:rPr>
      <w:fldChar w:fldCharType="begin"/>
    </w:r>
    <w:r>
      <w:rPr>
        <w:i/>
      </w:rPr>
      <w:instrText xml:space="preserve"> Styleref "Name of Act/Reg" </w:instrText>
    </w:r>
    <w:r>
      <w:rPr>
        <w:i/>
      </w:rPr>
      <w:fldChar w:fldCharType="separate"/>
    </w:r>
    <w:r w:rsidR="00C324C0">
      <w:rPr>
        <w:i/>
        <w:noProof/>
      </w:rPr>
      <w:t>Police (Fees) Regulations 1981</w:t>
    </w:r>
    <w:r>
      <w:rPr>
        <w:i/>
      </w:rPr>
      <w:fldChar w:fldCharType="end"/>
    </w:r>
  </w:p>
  <w:p w:rsidR="000F70BA" w:rsidRDefault="000F70BA">
    <w:pPr>
      <w:pStyle w:val="headerpartodd"/>
      <w:ind w:left="0" w:firstLine="0"/>
      <w:jc w:val="right"/>
      <w:rPr>
        <w:b w:val="0"/>
        <w:i/>
      </w:rPr>
    </w:pPr>
  </w:p>
  <w:p w:rsidR="000F70BA" w:rsidRDefault="000F70BA">
    <w:pPr>
      <w:pStyle w:val="headerpart"/>
      <w:jc w:val="right"/>
    </w:pPr>
  </w:p>
  <w:p w:rsidR="000F70BA" w:rsidRDefault="000F70BA">
    <w:pPr>
      <w:pStyle w:val="headerpart"/>
      <w:jc w:val="right"/>
    </w:pPr>
  </w:p>
  <w:p w:rsidR="000F70BA" w:rsidRDefault="000F70BA">
    <w:pPr>
      <w:pBdr>
        <w:bottom w:val="single" w:sz="6" w:space="1" w:color="auto"/>
      </w:pBdr>
      <w:jc w:val="right"/>
      <w:rPr>
        <w:b/>
      </w:rPr>
    </w:pPr>
  </w:p>
  <w:p w:rsidR="000F70BA" w:rsidRDefault="000F70BA"/>
  <w:p w:rsidR="000F70BA" w:rsidRDefault="000F70B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F888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CBC42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A4D3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84025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5079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BCE33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0681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08AC3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044710"/>
    <w:lvl w:ilvl="0">
      <w:start w:val="1"/>
      <w:numFmt w:val="decimal"/>
      <w:pStyle w:val="ListNumber"/>
      <w:lvlText w:val="%1."/>
      <w:lvlJc w:val="left"/>
      <w:pPr>
        <w:tabs>
          <w:tab w:val="num" w:pos="360"/>
        </w:tabs>
        <w:ind w:left="360" w:hanging="360"/>
      </w:pPr>
    </w:lvl>
  </w:abstractNum>
  <w:abstractNum w:abstractNumId="9">
    <w:nsid w:val="FFFFFF89"/>
    <w:multiLevelType w:val="singleLevel"/>
    <w:tmpl w:val="F8AC9D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85412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7FE0185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7C42E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FF62F5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FF4"/>
    <w:rsid w:val="000F70BA"/>
    <w:rsid w:val="003C4FF4"/>
    <w:rsid w:val="008C687E"/>
    <w:rsid w:val="00C324C0"/>
    <w:rsid w:val="00E41B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1571</Words>
  <Characters>8407</Characters>
  <Application>Microsoft Office Word</Application>
  <DocSecurity>0</DocSecurity>
  <Lines>494</Lines>
  <Paragraphs>321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Regulations 1981 - 02-e0-02</dc:title>
  <dc:subject/>
  <dc:creator>Matthew Pether</dc:creator>
  <cp:keywords/>
  <cp:lastModifiedBy>svcMRProcess</cp:lastModifiedBy>
  <cp:revision>4</cp:revision>
  <cp:lastPrinted>2006-04-19T08:03:00Z</cp:lastPrinted>
  <dcterms:created xsi:type="dcterms:W3CDTF">2013-02-17T07:52:00Z</dcterms:created>
  <dcterms:modified xsi:type="dcterms:W3CDTF">2013-02-17T07:52:00Z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February 1981 pp.612-13</vt:lpwstr>
  </property>
  <property fmtid="{D5CDD505-2E9C-101B-9397-08002B2CF9AE}" pid="3" name="CommencementDate">
    <vt:lpwstr>20090526</vt:lpwstr>
  </property>
  <property fmtid="{D5CDD505-2E9C-101B-9397-08002B2CF9AE}" pid="4" name="DocumentType">
    <vt:lpwstr>Reg</vt:lpwstr>
  </property>
  <property fmtid="{D5CDD505-2E9C-101B-9397-08002B2CF9AE}" pid="5" name="OwlsUID">
    <vt:i4>4702</vt:i4>
  </property>
  <property fmtid="{D5CDD505-2E9C-101B-9397-08002B2CF9AE}" pid="6" name="ReprintNo">
    <vt:lpwstr>2</vt:lpwstr>
  </property>
  <property fmtid="{D5CDD505-2E9C-101B-9397-08002B2CF9AE}" pid="7" name="AsAtDate">
    <vt:lpwstr>26 May 2009</vt:lpwstr>
  </property>
  <property fmtid="{D5CDD505-2E9C-101B-9397-08002B2CF9AE}" pid="8" name="Suffix">
    <vt:lpwstr>02-e0-02</vt:lpwstr>
  </property>
</Properties>
</file>