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Parliament (Qualification of Women) Act 1920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Amendment (Equality of Status) Act 2003 </w:t>
      </w:r>
      <w:r>
        <w:rPr>
          <w:iCs/>
          <w:color w:val="000000"/>
          <w:sz w:val="22"/>
          <w:szCs w:val="22"/>
        </w:rPr>
        <w:t>s. </w:t>
      </w:r>
      <w:r>
        <w:rPr>
          <w:color w:val="000000"/>
          <w:sz w:val="22"/>
          <w:szCs w:val="22"/>
        </w:rPr>
        <w:t xml:space="preserve">124 (No. 28 of 2003) as at 1 Jul 2003 (see s. 2 and </w:t>
      </w:r>
      <w:r>
        <w:rPr>
          <w:i/>
          <w:color w:val="000000"/>
          <w:sz w:val="22"/>
          <w:szCs w:val="22"/>
        </w:rPr>
        <w:t>Gazette</w:t>
      </w:r>
      <w:r>
        <w:rPr>
          <w:color w:val="000000"/>
          <w:sz w:val="22"/>
          <w:szCs w:val="22"/>
        </w:rPr>
        <w:t xml:space="preserve"> 30 Jun 2003 p. 2579).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 (Qualification of Women) Act 1920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_Toc425943466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Capacity of women to be Members of Parliament</w:t>
      </w:r>
      <w:r>
        <w:tab/>
      </w:r>
      <w:r>
        <w:fldChar w:fldCharType="begin"/>
      </w:r>
      <w:r>
        <w:instrText xml:space="preserve"> PAGEREF _Toc425943467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_Toc425943469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Parliament (Qualification of Women) Act 1920 </w:t>
      </w:r>
    </w:p>
    <w:p>
      <w:pPr>
        <w:pStyle w:val="LongTitle"/>
        <w:rPr>
          <w:snapToGrid w:val="0"/>
        </w:rPr>
      </w:pPr>
      <w:r>
        <w:rPr>
          <w:snapToGrid w:val="0"/>
        </w:rPr>
        <w:t xml:space="preserve">An Act to amend the Law with respect to the Capacity of Women to sit in Parliament.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170645"/>
      <w:bookmarkStart w:id="5" w:name="_Toc42594346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 (Qualification of Women) Act 1920</w:t>
      </w:r>
      <w:r>
        <w:rPr>
          <w:snapToGrid w:val="0"/>
        </w:rPr>
        <w:t>.</w:t>
      </w:r>
    </w:p>
    <w:p>
      <w:pPr>
        <w:pStyle w:val="Heading5"/>
        <w:rPr>
          <w:snapToGrid w:val="0"/>
        </w:rPr>
      </w:pPr>
      <w:bookmarkStart w:id="6" w:name="_Toc378170646"/>
      <w:bookmarkStart w:id="7" w:name="_Toc425943467"/>
      <w:r>
        <w:rPr>
          <w:rStyle w:val="CharSectno"/>
        </w:rPr>
        <w:t>2</w:t>
      </w:r>
      <w:r>
        <w:rPr>
          <w:snapToGrid w:val="0"/>
        </w:rPr>
        <w:t>.</w:t>
      </w:r>
      <w:r>
        <w:rPr>
          <w:snapToGrid w:val="0"/>
        </w:rPr>
        <w:tab/>
        <w:t>Capacity of women to be Members of Parliament</w:t>
      </w:r>
      <w:bookmarkEnd w:id="6"/>
      <w:bookmarkEnd w:id="7"/>
      <w:r>
        <w:rPr>
          <w:snapToGrid w:val="0"/>
        </w:rPr>
        <w:t xml:space="preserve"> </w:t>
      </w:r>
    </w:p>
    <w:p>
      <w:pPr>
        <w:pStyle w:val="Subsection"/>
        <w:rPr>
          <w:snapToGrid w:val="0"/>
        </w:rPr>
      </w:pPr>
      <w:r>
        <w:rPr>
          <w:snapToGrid w:val="0"/>
        </w:rPr>
        <w:tab/>
        <w:t>(1)</w:t>
      </w:r>
      <w:r>
        <w:rPr>
          <w:snapToGrid w:val="0"/>
        </w:rPr>
        <w:tab/>
        <w:t>A woman shall not be disqualified by sex or marriage for being elected to or sitting and voting as a Member of the Legislative Council or the Legislative Assembly.</w:t>
      </w:r>
    </w:p>
    <w:p>
      <w:pPr>
        <w:pStyle w:val="Subsection"/>
        <w:keepNext/>
        <w:rPr>
          <w:snapToGrid w:val="0"/>
        </w:rPr>
      </w:pPr>
      <w:r>
        <w:rPr>
          <w:snapToGrid w:val="0"/>
        </w:rPr>
        <w:tab/>
        <w:t>(2)</w:t>
      </w:r>
      <w:r>
        <w:rPr>
          <w:snapToGrid w:val="0"/>
        </w:rPr>
        <w:tab/>
        <w:t xml:space="preserve">The </w:t>
      </w:r>
      <w:r>
        <w:rPr>
          <w:i/>
          <w:snapToGrid w:val="0"/>
        </w:rPr>
        <w:t>Constitution Acts Amendment Act 1899</w:t>
      </w:r>
      <w:r>
        <w:rPr>
          <w:snapToGrid w:val="0"/>
        </w:rPr>
        <w:t>, is hereby amended as follows: — </w:t>
      </w:r>
    </w:p>
    <w:p>
      <w:pPr>
        <w:pStyle w:val="Indenta"/>
        <w:rPr>
          <w:snapToGrid w:val="0"/>
        </w:rPr>
      </w:pPr>
      <w:r>
        <w:rPr>
          <w:snapToGrid w:val="0"/>
        </w:rPr>
        <w:tab/>
        <w:t>(a)</w:t>
      </w:r>
      <w:r>
        <w:rPr>
          <w:snapToGrid w:val="0"/>
        </w:rPr>
        <w:tab/>
        <w:t>By omitting from section three the words “ “Person,” in sections fifteen, sixteen, seventeen, twenty</w:t>
      </w:r>
      <w:r>
        <w:rPr>
          <w:snapToGrid w:val="0"/>
        </w:rPr>
        <w:noBreakHyphen/>
        <w:t>six, twenty</w:t>
      </w:r>
      <w:r>
        <w:rPr>
          <w:snapToGrid w:val="0"/>
        </w:rPr>
        <w:noBreakHyphen/>
        <w:t>seven, and twenty</w:t>
      </w:r>
      <w:r>
        <w:rPr>
          <w:snapToGrid w:val="0"/>
        </w:rPr>
        <w:noBreakHyphen/>
        <w:t>eight, means an individual of either sex,” and inserting in place thereof, “ “Person” means an individual of either sex”; and</w:t>
      </w:r>
    </w:p>
    <w:p>
      <w:pPr>
        <w:pStyle w:val="Indenta"/>
        <w:rPr>
          <w:snapToGrid w:val="0"/>
        </w:rPr>
      </w:pPr>
      <w:r>
        <w:rPr>
          <w:snapToGrid w:val="0"/>
        </w:rPr>
        <w:tab/>
        <w:t>(b)</w:t>
      </w:r>
      <w:r>
        <w:rPr>
          <w:snapToGrid w:val="0"/>
        </w:rPr>
        <w:tab/>
        <w:t>By substituting in sections seven and twenty respectively the word “person” for the word “man,” and the words “such person is” for the words “he be.”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378170647"/>
      <w:bookmarkStart w:id="9" w:name="_Toc425943468"/>
      <w:r>
        <w:t>Notes</w:t>
      </w:r>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Parliament (Qualification of Women) Act 1920</w:t>
      </w:r>
      <w:r>
        <w:rPr>
          <w:snapToGrid w:val="0"/>
        </w:rPr>
        <w:t xml:space="preserve"> and includes all amendments effected by the other Acts referred to in the following Table.</w:t>
      </w:r>
    </w:p>
    <w:p>
      <w:pPr>
        <w:pStyle w:val="nHeading3"/>
        <w:rPr>
          <w:snapToGrid w:val="0"/>
        </w:rPr>
      </w:pPr>
      <w:bookmarkStart w:id="10" w:name="_Toc378170648"/>
      <w:bookmarkStart w:id="11" w:name="_Toc425943469"/>
      <w:r>
        <w:rPr>
          <w:snapToGrid w:val="0"/>
        </w:rPr>
        <w:t>Compilation table</w:t>
      </w:r>
      <w:bookmarkEnd w:id="10"/>
      <w:bookmarkEnd w:id="1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Parliament (Qualification of Women) Act 1920</w:t>
            </w:r>
          </w:p>
        </w:tc>
        <w:tc>
          <w:tcPr>
            <w:tcW w:w="1134" w:type="dxa"/>
            <w:tcBorders>
              <w:top w:val="single" w:sz="8" w:space="0" w:color="auto"/>
            </w:tcBorders>
          </w:tcPr>
          <w:p>
            <w:pPr>
              <w:pStyle w:val="nTable"/>
              <w:spacing w:after="40"/>
            </w:pPr>
            <w:r>
              <w:t>7 of 1920</w:t>
            </w:r>
          </w:p>
        </w:tc>
        <w:tc>
          <w:tcPr>
            <w:tcW w:w="1134" w:type="dxa"/>
            <w:tcBorders>
              <w:top w:val="single" w:sz="8" w:space="0" w:color="auto"/>
            </w:tcBorders>
          </w:tcPr>
          <w:p>
            <w:pPr>
              <w:pStyle w:val="nTable"/>
              <w:spacing w:after="40"/>
            </w:pPr>
            <w:r>
              <w:t>3 Nov 1920</w:t>
            </w:r>
          </w:p>
        </w:tc>
        <w:tc>
          <w:tcPr>
            <w:tcW w:w="2551" w:type="dxa"/>
            <w:tcBorders>
              <w:top w:val="single" w:sz="8" w:space="0" w:color="auto"/>
            </w:tcBorders>
          </w:tcPr>
          <w:p>
            <w:pPr>
              <w:pStyle w:val="nTable"/>
              <w:spacing w:after="40"/>
            </w:pPr>
            <w:r>
              <w:t>3 Nov 1920</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Acts Amendment (Equality of Status) Act 2003</w:t>
            </w:r>
            <w:r>
              <w:rPr>
                <w:b/>
                <w:bCs/>
                <w:color w:val="FF0000"/>
              </w:rPr>
              <w:t xml:space="preserve"> s. 124 (No. 28 of 2003) as at 1 Jul 2003 (see s. 2 and </w:t>
            </w:r>
            <w:r>
              <w:rPr>
                <w:b/>
                <w:bCs/>
                <w:i/>
                <w:iCs/>
                <w:color w:val="FF0000"/>
              </w:rPr>
              <w:t>Gazette</w:t>
            </w:r>
            <w:r>
              <w:rPr>
                <w:b/>
                <w:bCs/>
                <w:color w:val="FF0000"/>
              </w:rPr>
              <w:t xml:space="preserve"> 30 Jun 2003 p. 2579)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 (Qualification of Women) Act 1920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 (Qualification of Women) Act 1920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 (Qualification of Women) Act 1920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4263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30AC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B846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0CDD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71042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9CE2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0A6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82493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46B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D01404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D04EE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44"/>
    <w:docVar w:name="WAFER_20140122153130" w:val="RemoveTocBookmarks,RemoveUnusedBookmarks,RemoveLanguageTags,UsedStyles,ResetPageSize,UpdateArrangement"/>
    <w:docVar w:name="WAFER_20140122153130_GUID" w:val="3bbeb8c3-acbd-4f3a-aea3-ce2a7ad84bca"/>
    <w:docVar w:name="WAFER_20140122160815" w:val="RemoveTocBookmarks,RunningHeaders"/>
    <w:docVar w:name="WAFER_20140122160815_GUID" w:val="7dc536b6-cf78-4cfe-8bfd-8d37fa8eadb9"/>
    <w:docVar w:name="WAFER_20150729120349" w:val="ResetPageSize,UpdateArrangement,UpdateNTable"/>
    <w:docVar w:name="WAFER_20150729120349_GUID" w:val="d8b9edef-0c5f-41b7-8902-f924eda58bf9"/>
    <w:docVar w:name="WAFER_20151116130844" w:val="UpdateStyles,UsedStyles"/>
    <w:docVar w:name="WAFER_20151116130844_GUID" w:val="c0c146dd-9e07-4347-a2da-e8ad3f78a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441</Words>
  <Characters>2119</Characters>
  <Application>Microsoft Office Word</Application>
  <DocSecurity>0</DocSecurity>
  <Lines>78</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 (Qualification of Women) Act 1920 - 00-b0-05</dc:title>
  <dc:subject/>
  <dc:creator/>
  <cp:keywords/>
  <dc:description/>
  <cp:lastModifiedBy>svcMRProcess</cp:lastModifiedBy>
  <cp:revision>4</cp:revision>
  <cp:lastPrinted>2006-04-18T03:40:00Z</cp:lastPrinted>
  <dcterms:created xsi:type="dcterms:W3CDTF">2015-11-16T05:29:00Z</dcterms:created>
  <dcterms:modified xsi:type="dcterms:W3CDTF">2015-11-16T05:29:00Z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1920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00-b0-05</vt:lpwstr>
  </property>
  <property fmtid="{D5CDD505-2E9C-101B-9397-08002B2CF9AE}" pid="7" name="Status">
    <vt:lpwstr>NIF</vt:lpwstr>
  </property>
</Properties>
</file>