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DB7" w:rsidRDefault="00C930B3">
      <w:pPr>
        <w:pStyle w:val="WA"/>
      </w:pPr>
      <w:bookmarkStart w:id="0" w:name="UpToHere"/>
      <w:bookmarkStart w:id="1" w:name="_GoBack"/>
      <w:bookmarkEnd w:id="0"/>
      <w:bookmarkEnd w:id="1"/>
      <w:r>
        <w:t>Western Australia</w:t>
      </w:r>
    </w:p>
    <w:p w:rsidR="003E2DB7" w:rsidRDefault="00C930B3">
      <w:pPr>
        <w:pStyle w:val="PrincipalActReg"/>
        <w:spacing w:before="2600" w:after="0"/>
      </w:pPr>
      <w:r>
        <w:rPr>
          <w:snapToGrid w:val="0"/>
        </w:rPr>
        <w:t>Education Service Providers (Full Fee Overseas Students) Registration Act 1991</w:t>
      </w:r>
    </w:p>
    <w:p w:rsidR="003E2DB7" w:rsidRDefault="00C930B3">
      <w:pPr>
        <w:pStyle w:val="NameofActRegPage1"/>
        <w:spacing w:before="1800" w:after="4200"/>
      </w:pPr>
      <w:r>
        <w:fldChar w:fldCharType="begin"/>
      </w:r>
      <w:r>
        <w:instrText xml:space="preserve"> STYLEREF "Name Of Act/Reg"</w:instrText>
      </w:r>
      <w:r>
        <w:fldChar w:fldCharType="separate"/>
      </w:r>
      <w:r w:rsidR="008A5BCA">
        <w:rPr>
          <w:noProof/>
        </w:rPr>
        <w:t>Education Service Providers (Full Fee Overseas Students) Registration Regulations 1992</w:t>
      </w:r>
      <w:r>
        <w:fldChar w:fldCharType="end"/>
      </w:r>
    </w:p>
    <w:p w:rsidR="003E2DB7" w:rsidRDefault="003E2DB7">
      <w:pPr>
        <w:jc w:val="center"/>
        <w:rPr>
          <w:b/>
        </w:rPr>
        <w:sectPr w:rsidR="003E2DB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E2DB7" w:rsidRDefault="00C930B3">
      <w:pPr>
        <w:pStyle w:val="WA"/>
        <w:spacing w:before="120"/>
      </w:pPr>
      <w:r>
        <w:lastRenderedPageBreak/>
        <w:t>Western Australia</w:t>
      </w:r>
    </w:p>
    <w:p w:rsidR="003E2DB7" w:rsidRDefault="00C930B3">
      <w:pPr>
        <w:pStyle w:val="NameofActRegPage1"/>
        <w:spacing w:after="600"/>
      </w:pPr>
      <w:r>
        <w:fldChar w:fldCharType="begin"/>
      </w:r>
      <w:r>
        <w:instrText xml:space="preserve"> STYLEREF "Name Of Act/Reg"</w:instrText>
      </w:r>
      <w:r>
        <w:fldChar w:fldCharType="separate"/>
      </w:r>
      <w:r w:rsidR="008A5BCA">
        <w:rPr>
          <w:noProof/>
        </w:rPr>
        <w:t>Education Service Providers (Full Fee Overseas Students) Registration Regulations 1992</w:t>
      </w:r>
      <w:r>
        <w:fldChar w:fldCharType="end"/>
      </w:r>
    </w:p>
    <w:p w:rsidR="003E2DB7" w:rsidRDefault="00C930B3">
      <w:pPr>
        <w:pStyle w:val="Arrangement"/>
        <w:spacing w:after="360"/>
        <w:ind w:left="2302" w:right="2302"/>
      </w:pPr>
      <w:r>
        <w:t>CONTENTS</w:t>
      </w:r>
    </w:p>
    <w:p w:rsidR="003E2DB7" w:rsidRDefault="00C930B3">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_Toc237928175 \h </w:instrText>
      </w:r>
      <w:r>
        <w:fldChar w:fldCharType="separate"/>
      </w:r>
      <w:r w:rsidR="008A5BCA">
        <w:t>1</w:t>
      </w:r>
      <w:r>
        <w:fldChar w:fldCharType="end"/>
      </w:r>
    </w:p>
    <w:p w:rsidR="003E2DB7" w:rsidRDefault="00C930B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_Toc237928176 \h </w:instrText>
      </w:r>
      <w:r>
        <w:fldChar w:fldCharType="separate"/>
      </w:r>
      <w:r w:rsidR="008A5BCA">
        <w:t>1</w:t>
      </w:r>
      <w:r>
        <w:fldChar w:fldCharType="end"/>
      </w:r>
    </w:p>
    <w:p w:rsidR="003E2DB7" w:rsidRDefault="00C930B3">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_Toc237928177 \h </w:instrText>
      </w:r>
      <w:r>
        <w:fldChar w:fldCharType="separate"/>
      </w:r>
      <w:r w:rsidR="008A5BCA">
        <w:t>1</w:t>
      </w:r>
      <w:r>
        <w:fldChar w:fldCharType="end"/>
      </w:r>
    </w:p>
    <w:p w:rsidR="003E2DB7" w:rsidRDefault="00C930B3">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_Toc237928178 \h </w:instrText>
      </w:r>
      <w:r>
        <w:fldChar w:fldCharType="separate"/>
      </w:r>
      <w:r w:rsidR="008A5BCA">
        <w:t>2</w:t>
      </w:r>
      <w:r>
        <w:fldChar w:fldCharType="end"/>
      </w:r>
    </w:p>
    <w:p w:rsidR="003E2DB7" w:rsidRDefault="00C930B3">
      <w:pPr>
        <w:pStyle w:val="TOC8"/>
        <w:rPr>
          <w:sz w:val="24"/>
          <w:szCs w:val="24"/>
        </w:rPr>
      </w:pPr>
      <w:r>
        <w:rPr>
          <w:szCs w:val="24"/>
        </w:rPr>
        <w:t>5</w:t>
      </w:r>
      <w:r>
        <w:rPr>
          <w:snapToGrid w:val="0"/>
          <w:szCs w:val="24"/>
        </w:rPr>
        <w:t>.</w:t>
      </w:r>
      <w:r>
        <w:rPr>
          <w:snapToGrid w:val="0"/>
          <w:szCs w:val="24"/>
        </w:rPr>
        <w:tab/>
        <w:t>Exempted education service providers</w:t>
      </w:r>
      <w:r>
        <w:tab/>
      </w:r>
      <w:r>
        <w:fldChar w:fldCharType="begin"/>
      </w:r>
      <w:r>
        <w:instrText xml:space="preserve"> PAGEREF _Toc237928179 \h </w:instrText>
      </w:r>
      <w:r>
        <w:fldChar w:fldCharType="separate"/>
      </w:r>
      <w:r w:rsidR="008A5BCA">
        <w:t>2</w:t>
      </w:r>
      <w:r>
        <w:fldChar w:fldCharType="end"/>
      </w:r>
    </w:p>
    <w:p w:rsidR="003E2DB7" w:rsidRDefault="00C930B3">
      <w:pPr>
        <w:pStyle w:val="TOC8"/>
        <w:rPr>
          <w:sz w:val="24"/>
          <w:szCs w:val="24"/>
        </w:rPr>
      </w:pPr>
      <w:r>
        <w:rPr>
          <w:szCs w:val="24"/>
        </w:rPr>
        <w:t>6</w:t>
      </w:r>
      <w:r>
        <w:rPr>
          <w:snapToGrid w:val="0"/>
          <w:szCs w:val="24"/>
        </w:rPr>
        <w:t>.</w:t>
      </w:r>
      <w:r>
        <w:rPr>
          <w:snapToGrid w:val="0"/>
          <w:szCs w:val="24"/>
        </w:rPr>
        <w:tab/>
        <w:t>Renewal of registration</w:t>
      </w:r>
      <w:r>
        <w:tab/>
      </w:r>
      <w:r>
        <w:fldChar w:fldCharType="begin"/>
      </w:r>
      <w:r>
        <w:instrText xml:space="preserve"> PAGEREF _Toc237928180 \h </w:instrText>
      </w:r>
      <w:r>
        <w:fldChar w:fldCharType="separate"/>
      </w:r>
      <w:r w:rsidR="008A5BCA">
        <w:t>2</w:t>
      </w:r>
      <w:r>
        <w:fldChar w:fldCharType="end"/>
      </w:r>
    </w:p>
    <w:p w:rsidR="003E2DB7" w:rsidRDefault="00C930B3">
      <w:pPr>
        <w:pStyle w:val="TOC8"/>
        <w:rPr>
          <w:sz w:val="24"/>
          <w:szCs w:val="24"/>
        </w:rPr>
      </w:pPr>
      <w:r>
        <w:rPr>
          <w:szCs w:val="24"/>
        </w:rPr>
        <w:t>7</w:t>
      </w:r>
      <w:r>
        <w:rPr>
          <w:snapToGrid w:val="0"/>
          <w:szCs w:val="24"/>
        </w:rPr>
        <w:t>.</w:t>
      </w:r>
      <w:r>
        <w:rPr>
          <w:snapToGrid w:val="0"/>
          <w:szCs w:val="24"/>
        </w:rPr>
        <w:tab/>
        <w:t>Particulars to be included in register</w:t>
      </w:r>
      <w:r>
        <w:tab/>
      </w:r>
      <w:r>
        <w:fldChar w:fldCharType="begin"/>
      </w:r>
      <w:r>
        <w:instrText xml:space="preserve"> PAGEREF _Toc237928181 \h </w:instrText>
      </w:r>
      <w:r>
        <w:fldChar w:fldCharType="separate"/>
      </w:r>
      <w:r w:rsidR="008A5BCA">
        <w:t>2</w:t>
      </w:r>
      <w:r>
        <w:fldChar w:fldCharType="end"/>
      </w:r>
    </w:p>
    <w:p w:rsidR="003E2DB7" w:rsidRDefault="00C930B3">
      <w:pPr>
        <w:pStyle w:val="TOC8"/>
        <w:rPr>
          <w:sz w:val="24"/>
          <w:szCs w:val="24"/>
        </w:rPr>
      </w:pPr>
      <w:r>
        <w:rPr>
          <w:szCs w:val="24"/>
        </w:rPr>
        <w:t>8</w:t>
      </w:r>
      <w:r>
        <w:rPr>
          <w:snapToGrid w:val="0"/>
          <w:szCs w:val="24"/>
        </w:rPr>
        <w:t>.</w:t>
      </w:r>
      <w:r>
        <w:rPr>
          <w:snapToGrid w:val="0"/>
          <w:szCs w:val="24"/>
        </w:rPr>
        <w:tab/>
        <w:t>Notification of changes in particulars</w:t>
      </w:r>
      <w:r>
        <w:tab/>
      </w:r>
      <w:r>
        <w:fldChar w:fldCharType="begin"/>
      </w:r>
      <w:r>
        <w:instrText xml:space="preserve"> PAGEREF _Toc237928182 \h </w:instrText>
      </w:r>
      <w:r>
        <w:fldChar w:fldCharType="separate"/>
      </w:r>
      <w:r w:rsidR="008A5BCA">
        <w:t>3</w:t>
      </w:r>
      <w:r>
        <w:fldChar w:fldCharType="end"/>
      </w:r>
    </w:p>
    <w:p w:rsidR="003E2DB7" w:rsidRDefault="00C930B3">
      <w:pPr>
        <w:pStyle w:val="TOC8"/>
        <w:rPr>
          <w:sz w:val="24"/>
          <w:szCs w:val="24"/>
        </w:rPr>
      </w:pPr>
      <w:r>
        <w:rPr>
          <w:szCs w:val="24"/>
        </w:rPr>
        <w:t>9</w:t>
      </w:r>
      <w:r>
        <w:rPr>
          <w:snapToGrid w:val="0"/>
          <w:szCs w:val="24"/>
        </w:rPr>
        <w:t>.</w:t>
      </w:r>
      <w:r>
        <w:rPr>
          <w:snapToGrid w:val="0"/>
          <w:szCs w:val="24"/>
        </w:rPr>
        <w:tab/>
        <w:t>Annual returns</w:t>
      </w:r>
      <w:r>
        <w:tab/>
      </w:r>
      <w:r>
        <w:fldChar w:fldCharType="begin"/>
      </w:r>
      <w:r>
        <w:instrText xml:space="preserve"> PAGEREF _Toc237928183 \h </w:instrText>
      </w:r>
      <w:r>
        <w:fldChar w:fldCharType="separate"/>
      </w:r>
      <w:r w:rsidR="008A5BCA">
        <w:t>4</w:t>
      </w:r>
      <w:r>
        <w:fldChar w:fldCharType="end"/>
      </w:r>
    </w:p>
    <w:p w:rsidR="003E2DB7" w:rsidRDefault="00C930B3">
      <w:pPr>
        <w:pStyle w:val="TOC8"/>
        <w:rPr>
          <w:sz w:val="24"/>
          <w:szCs w:val="24"/>
        </w:rPr>
      </w:pPr>
      <w:r>
        <w:rPr>
          <w:szCs w:val="24"/>
        </w:rPr>
        <w:t>10</w:t>
      </w:r>
      <w:r>
        <w:rPr>
          <w:snapToGrid w:val="0"/>
          <w:szCs w:val="24"/>
        </w:rPr>
        <w:t>.</w:t>
      </w:r>
      <w:r>
        <w:rPr>
          <w:snapToGrid w:val="0"/>
          <w:szCs w:val="24"/>
        </w:rPr>
        <w:tab/>
        <w:t>Offences</w:t>
      </w:r>
      <w:r>
        <w:tab/>
      </w:r>
      <w:r>
        <w:fldChar w:fldCharType="begin"/>
      </w:r>
      <w:r>
        <w:instrText xml:space="preserve"> PAGEREF _Toc237928184 \h </w:instrText>
      </w:r>
      <w:r>
        <w:fldChar w:fldCharType="separate"/>
      </w:r>
      <w:r w:rsidR="008A5BCA">
        <w:t>4</w:t>
      </w:r>
      <w:r>
        <w:fldChar w:fldCharType="end"/>
      </w:r>
    </w:p>
    <w:p w:rsidR="003E2DB7" w:rsidRDefault="00C930B3">
      <w:pPr>
        <w:pStyle w:val="TOC8"/>
        <w:rPr>
          <w:sz w:val="24"/>
          <w:szCs w:val="24"/>
        </w:rPr>
      </w:pPr>
      <w:r>
        <w:rPr>
          <w:szCs w:val="24"/>
        </w:rPr>
        <w:t>11</w:t>
      </w:r>
      <w:r>
        <w:rPr>
          <w:snapToGrid w:val="0"/>
          <w:szCs w:val="24"/>
        </w:rPr>
        <w:t>.</w:t>
      </w:r>
      <w:r>
        <w:rPr>
          <w:snapToGrid w:val="0"/>
          <w:szCs w:val="24"/>
        </w:rPr>
        <w:tab/>
        <w:t>Operation of approved accounts and trust accounts</w:t>
      </w:r>
      <w:r>
        <w:tab/>
      </w:r>
      <w:r>
        <w:fldChar w:fldCharType="begin"/>
      </w:r>
      <w:r>
        <w:instrText xml:space="preserve"> PAGEREF _Toc237928185 \h </w:instrText>
      </w:r>
      <w:r>
        <w:fldChar w:fldCharType="separate"/>
      </w:r>
      <w:r w:rsidR="008A5BCA">
        <w:t>4</w:t>
      </w:r>
      <w:r>
        <w:fldChar w:fldCharType="end"/>
      </w:r>
    </w:p>
    <w:p w:rsidR="003E2DB7" w:rsidRDefault="00C930B3">
      <w:pPr>
        <w:pStyle w:val="TOC2"/>
        <w:tabs>
          <w:tab w:val="right" w:leader="dot" w:pos="7086"/>
        </w:tabs>
        <w:rPr>
          <w:b w:val="0"/>
          <w:sz w:val="24"/>
          <w:szCs w:val="24"/>
        </w:rPr>
      </w:pPr>
      <w:r>
        <w:rPr>
          <w:szCs w:val="28"/>
        </w:rPr>
        <w:t>Schedule 1 — Fees</w:t>
      </w:r>
    </w:p>
    <w:p w:rsidR="003E2DB7" w:rsidRDefault="00C930B3">
      <w:pPr>
        <w:pStyle w:val="TOC2"/>
        <w:tabs>
          <w:tab w:val="right" w:leader="dot" w:pos="7086"/>
        </w:tabs>
        <w:rPr>
          <w:b w:val="0"/>
          <w:sz w:val="24"/>
          <w:szCs w:val="24"/>
        </w:rPr>
      </w:pPr>
      <w:r>
        <w:rPr>
          <w:szCs w:val="28"/>
        </w:rPr>
        <w:t>Schedule 2 — Exempted education service providers</w:t>
      </w:r>
    </w:p>
    <w:p w:rsidR="003E2DB7" w:rsidRDefault="00C930B3">
      <w:pPr>
        <w:pStyle w:val="TOC2"/>
        <w:tabs>
          <w:tab w:val="right" w:leader="dot" w:pos="7086"/>
        </w:tabs>
        <w:rPr>
          <w:b w:val="0"/>
          <w:sz w:val="24"/>
          <w:szCs w:val="24"/>
        </w:rPr>
      </w:pPr>
      <w:r>
        <w:rPr>
          <w:szCs w:val="28"/>
        </w:rPr>
        <w:t>Schedule 3 — Forms</w:t>
      </w:r>
    </w:p>
    <w:p w:rsidR="003E2DB7" w:rsidRDefault="00C930B3">
      <w:pPr>
        <w:pStyle w:val="TOC2"/>
        <w:tabs>
          <w:tab w:val="right" w:leader="dot" w:pos="7086"/>
        </w:tabs>
        <w:rPr>
          <w:b w:val="0"/>
          <w:sz w:val="24"/>
          <w:szCs w:val="24"/>
        </w:rPr>
      </w:pPr>
      <w:r>
        <w:rPr>
          <w:szCs w:val="26"/>
        </w:rPr>
        <w:t>Notes</w:t>
      </w:r>
    </w:p>
    <w:p w:rsidR="003E2DB7" w:rsidRDefault="00C930B3">
      <w:pPr>
        <w:pStyle w:val="TOC8"/>
        <w:rPr>
          <w:sz w:val="24"/>
          <w:szCs w:val="24"/>
        </w:rPr>
      </w:pPr>
      <w:r>
        <w:rPr>
          <w:snapToGrid w:val="0"/>
          <w:szCs w:val="24"/>
        </w:rPr>
        <w:tab/>
        <w:t>Compilation table</w:t>
      </w:r>
      <w:r>
        <w:tab/>
      </w:r>
      <w:r>
        <w:fldChar w:fldCharType="begin"/>
      </w:r>
      <w:r>
        <w:instrText xml:space="preserve"> PAGEREF _Toc237928192 \h </w:instrText>
      </w:r>
      <w:r>
        <w:fldChar w:fldCharType="separate"/>
      </w:r>
      <w:r w:rsidR="008A5BCA">
        <w:t>9</w:t>
      </w:r>
      <w:r>
        <w:fldChar w:fldCharType="end"/>
      </w:r>
    </w:p>
    <w:p w:rsidR="003E2DB7" w:rsidRDefault="00C930B3">
      <w:pPr>
        <w:pStyle w:val="TOC2"/>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E2DB7" w:rsidRDefault="003E2DB7">
      <w:pPr>
        <w:pStyle w:val="NoteHeading"/>
        <w:sectPr w:rsidR="003E2DB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E2DB7" w:rsidRDefault="00C930B3">
      <w:pPr>
        <w:pStyle w:val="WA"/>
        <w:spacing w:before="120"/>
      </w:pPr>
      <w:r>
        <w:t>Western Australia</w:t>
      </w:r>
    </w:p>
    <w:p w:rsidR="003E2DB7" w:rsidRDefault="00C930B3">
      <w:pPr>
        <w:pStyle w:val="PrincipalActReg"/>
        <w:rPr>
          <w:snapToGrid w:val="0"/>
        </w:rPr>
      </w:pPr>
      <w:r>
        <w:rPr>
          <w:snapToGrid w:val="0"/>
        </w:rPr>
        <w:t>Education Service Providers (Full Fee Overseas Students) Registration Act 1991</w:t>
      </w:r>
    </w:p>
    <w:p w:rsidR="003E2DB7" w:rsidRDefault="00C930B3">
      <w:pPr>
        <w:pStyle w:val="NameofActReg"/>
        <w:spacing w:before="360" w:after="480"/>
      </w:pPr>
      <w:r>
        <w:t>Education Service Providers (Full Fee Overseas Students) Registration Regulations 1992</w:t>
      </w:r>
    </w:p>
    <w:p w:rsidR="003E2DB7" w:rsidRDefault="00C930B3">
      <w:pPr>
        <w:pStyle w:val="Heading5"/>
        <w:rPr>
          <w:snapToGrid w:val="0"/>
        </w:rPr>
      </w:pPr>
      <w:bookmarkStart w:id="2" w:name="_Toc435234675"/>
      <w:bookmarkStart w:id="3" w:name="_Toc24526038"/>
      <w:bookmarkStart w:id="4" w:name="_Toc237928175"/>
      <w:r>
        <w:rPr>
          <w:rStyle w:val="CharSectno"/>
        </w:rPr>
        <w:t>1</w:t>
      </w:r>
      <w:r>
        <w:rPr>
          <w:snapToGrid w:val="0"/>
        </w:rPr>
        <w:t>.</w:t>
      </w:r>
      <w:r>
        <w:rPr>
          <w:snapToGrid w:val="0"/>
        </w:rPr>
        <w:tab/>
        <w:t>Citation</w:t>
      </w:r>
      <w:bookmarkEnd w:id="2"/>
      <w:bookmarkEnd w:id="3"/>
      <w:bookmarkEnd w:id="4"/>
      <w:r>
        <w:rPr>
          <w:snapToGrid w:val="0"/>
        </w:rPr>
        <w:t xml:space="preserve"> </w:t>
      </w:r>
    </w:p>
    <w:p w:rsidR="003E2DB7" w:rsidRDefault="00C930B3">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rsidR="003E2DB7" w:rsidRDefault="00C930B3">
      <w:pPr>
        <w:pStyle w:val="Heading5"/>
        <w:rPr>
          <w:snapToGrid w:val="0"/>
        </w:rPr>
      </w:pPr>
      <w:bookmarkStart w:id="5" w:name="_Toc435234676"/>
      <w:bookmarkStart w:id="6" w:name="_Toc24526039"/>
      <w:bookmarkStart w:id="7" w:name="_Toc237928176"/>
      <w:r>
        <w:rPr>
          <w:rStyle w:val="CharSectno"/>
        </w:rPr>
        <w:t>2</w:t>
      </w:r>
      <w:r>
        <w:rPr>
          <w:snapToGrid w:val="0"/>
        </w:rPr>
        <w:t>.</w:t>
      </w:r>
      <w:r>
        <w:rPr>
          <w:snapToGrid w:val="0"/>
        </w:rPr>
        <w:tab/>
        <w:t>Commencement</w:t>
      </w:r>
      <w:bookmarkEnd w:id="5"/>
      <w:bookmarkEnd w:id="6"/>
      <w:bookmarkEnd w:id="7"/>
      <w:r>
        <w:rPr>
          <w:snapToGrid w:val="0"/>
        </w:rPr>
        <w:t xml:space="preserve"> </w:t>
      </w:r>
    </w:p>
    <w:p w:rsidR="003E2DB7" w:rsidRDefault="00C930B3">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rsidR="003E2DB7" w:rsidRDefault="00C930B3">
      <w:pPr>
        <w:pStyle w:val="Heading5"/>
        <w:rPr>
          <w:snapToGrid w:val="0"/>
        </w:rPr>
      </w:pPr>
      <w:bookmarkStart w:id="8" w:name="_Toc435234677"/>
      <w:bookmarkStart w:id="9" w:name="_Toc24526040"/>
      <w:bookmarkStart w:id="10" w:name="_Toc237928177"/>
      <w:r>
        <w:rPr>
          <w:rStyle w:val="CharSectno"/>
        </w:rPr>
        <w:t>3</w:t>
      </w:r>
      <w:r>
        <w:rPr>
          <w:snapToGrid w:val="0"/>
        </w:rPr>
        <w:t>.</w:t>
      </w:r>
      <w:r>
        <w:rPr>
          <w:snapToGrid w:val="0"/>
        </w:rPr>
        <w:tab/>
        <w:t>Interpretation</w:t>
      </w:r>
      <w:bookmarkEnd w:id="8"/>
      <w:bookmarkEnd w:id="9"/>
      <w:bookmarkEnd w:id="10"/>
      <w:r>
        <w:rPr>
          <w:snapToGrid w:val="0"/>
        </w:rPr>
        <w:t xml:space="preserve"> </w:t>
      </w:r>
    </w:p>
    <w:p w:rsidR="003E2DB7" w:rsidRDefault="00C930B3">
      <w:pPr>
        <w:pStyle w:val="Subsection"/>
        <w:rPr>
          <w:snapToGrid w:val="0"/>
        </w:rPr>
      </w:pPr>
      <w:r>
        <w:rPr>
          <w:snapToGrid w:val="0"/>
        </w:rPr>
        <w:tab/>
        <w:t>(1)</w:t>
      </w:r>
      <w:r>
        <w:rPr>
          <w:snapToGrid w:val="0"/>
        </w:rPr>
        <w:tab/>
        <w:t>In these regulations, unless the contrary intention appears — </w:t>
      </w:r>
    </w:p>
    <w:p w:rsidR="003E2DB7" w:rsidRDefault="00C930B3">
      <w:pPr>
        <w:pStyle w:val="Defstart"/>
      </w:pPr>
      <w:r>
        <w:rPr>
          <w:b/>
        </w:rPr>
        <w:tab/>
      </w:r>
      <w:r>
        <w:rPr>
          <w:rStyle w:val="CharDefText"/>
        </w:rPr>
        <w:t>approved</w:t>
      </w:r>
      <w:r>
        <w:t xml:space="preserve"> means approved by the chief executive officer;</w:t>
      </w:r>
    </w:p>
    <w:p w:rsidR="003E2DB7" w:rsidRDefault="00C930B3">
      <w:pPr>
        <w:pStyle w:val="Defstart"/>
      </w:pPr>
      <w:r>
        <w:rPr>
          <w:b/>
        </w:rPr>
        <w:tab/>
      </w:r>
      <w:r>
        <w:rPr>
          <w:rStyle w:val="CharDefText"/>
        </w:rPr>
        <w:t>exempted education service provider</w:t>
      </w:r>
      <w:r>
        <w:t xml:space="preserve"> means an education service provider exempted under regulation 5;</w:t>
      </w:r>
    </w:p>
    <w:p w:rsidR="003E2DB7" w:rsidRDefault="00C930B3">
      <w:pPr>
        <w:pStyle w:val="Defstart"/>
      </w:pPr>
      <w:r>
        <w:rPr>
          <w:b/>
        </w:rPr>
        <w:tab/>
      </w:r>
      <w:r>
        <w:rPr>
          <w:rStyle w:val="CharDefText"/>
        </w:rPr>
        <w:t>register</w:t>
      </w:r>
      <w:r>
        <w:t xml:space="preserve"> means the register of education service providers kept under section 41;</w:t>
      </w:r>
    </w:p>
    <w:p w:rsidR="003E2DB7" w:rsidRDefault="00C930B3">
      <w:pPr>
        <w:pStyle w:val="Defstart"/>
      </w:pPr>
      <w:r>
        <w:rPr>
          <w:b/>
        </w:rPr>
        <w:tab/>
      </w:r>
      <w:r>
        <w:rPr>
          <w:rStyle w:val="CharDefText"/>
        </w:rPr>
        <w:t>section</w:t>
      </w:r>
      <w:r>
        <w:t xml:space="preserve"> means a section of the Act.</w:t>
      </w:r>
    </w:p>
    <w:p w:rsidR="003E2DB7" w:rsidRDefault="00C930B3">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rsidR="003E2DB7" w:rsidRDefault="00C930B3">
      <w:pPr>
        <w:pStyle w:val="Heading5"/>
        <w:rPr>
          <w:snapToGrid w:val="0"/>
        </w:rPr>
      </w:pPr>
      <w:bookmarkStart w:id="11" w:name="_Toc435234678"/>
      <w:bookmarkStart w:id="12" w:name="_Toc24526041"/>
      <w:bookmarkStart w:id="13" w:name="_Toc237928178"/>
      <w:r>
        <w:rPr>
          <w:rStyle w:val="CharSectno"/>
        </w:rPr>
        <w:t>4</w:t>
      </w:r>
      <w:r>
        <w:rPr>
          <w:snapToGrid w:val="0"/>
        </w:rPr>
        <w:t>.</w:t>
      </w:r>
      <w:r>
        <w:rPr>
          <w:snapToGrid w:val="0"/>
        </w:rPr>
        <w:tab/>
        <w:t>Fees</w:t>
      </w:r>
      <w:bookmarkEnd w:id="11"/>
      <w:bookmarkEnd w:id="12"/>
      <w:bookmarkEnd w:id="13"/>
      <w:r>
        <w:rPr>
          <w:snapToGrid w:val="0"/>
        </w:rPr>
        <w:t xml:space="preserve"> </w:t>
      </w:r>
    </w:p>
    <w:p w:rsidR="003E2DB7" w:rsidRDefault="00C930B3">
      <w:pPr>
        <w:pStyle w:val="Subsection"/>
        <w:rPr>
          <w:snapToGrid w:val="0"/>
        </w:rPr>
      </w:pPr>
      <w:r>
        <w:rPr>
          <w:snapToGrid w:val="0"/>
        </w:rPr>
        <w:tab/>
      </w:r>
      <w:r>
        <w:rPr>
          <w:snapToGrid w:val="0"/>
        </w:rPr>
        <w:tab/>
        <w:t>The fees set out in Schedule 1 are payable in respect of the matters referred to in that Schedule.</w:t>
      </w:r>
    </w:p>
    <w:p w:rsidR="003E2DB7" w:rsidRDefault="00C930B3">
      <w:pPr>
        <w:pStyle w:val="Heading5"/>
        <w:rPr>
          <w:snapToGrid w:val="0"/>
        </w:rPr>
      </w:pPr>
      <w:bookmarkStart w:id="14" w:name="_Toc435234679"/>
      <w:bookmarkStart w:id="15" w:name="_Toc24526042"/>
      <w:bookmarkStart w:id="16" w:name="_Toc237928179"/>
      <w:r>
        <w:rPr>
          <w:rStyle w:val="CharSectno"/>
        </w:rPr>
        <w:t>5</w:t>
      </w:r>
      <w:r>
        <w:rPr>
          <w:snapToGrid w:val="0"/>
        </w:rPr>
        <w:t>.</w:t>
      </w:r>
      <w:r>
        <w:rPr>
          <w:snapToGrid w:val="0"/>
        </w:rPr>
        <w:tab/>
        <w:t>Exempted education service providers</w:t>
      </w:r>
      <w:bookmarkEnd w:id="14"/>
      <w:bookmarkEnd w:id="15"/>
      <w:bookmarkEnd w:id="16"/>
      <w:r>
        <w:rPr>
          <w:snapToGrid w:val="0"/>
        </w:rPr>
        <w:t xml:space="preserve"> </w:t>
      </w:r>
    </w:p>
    <w:p w:rsidR="003E2DB7" w:rsidRDefault="00C930B3">
      <w:pPr>
        <w:pStyle w:val="Subsection"/>
        <w:rPr>
          <w:snapToGrid w:val="0"/>
        </w:rPr>
      </w:pPr>
      <w:r>
        <w:rPr>
          <w:snapToGrid w:val="0"/>
        </w:rPr>
        <w:tab/>
      </w:r>
      <w:r>
        <w:rPr>
          <w:snapToGrid w:val="0"/>
        </w:rPr>
        <w:tab/>
        <w:t>An education service provider mentioned in Schedule 2 is exempted from — </w:t>
      </w:r>
    </w:p>
    <w:p w:rsidR="003E2DB7" w:rsidRDefault="00C930B3">
      <w:pPr>
        <w:pStyle w:val="Indenta"/>
        <w:rPr>
          <w:snapToGrid w:val="0"/>
        </w:rPr>
      </w:pPr>
      <w:r>
        <w:rPr>
          <w:snapToGrid w:val="0"/>
        </w:rPr>
        <w:tab/>
        <w:t>(a)</w:t>
      </w:r>
      <w:r>
        <w:rPr>
          <w:snapToGrid w:val="0"/>
        </w:rPr>
        <w:tab/>
        <w:t>section 9, 10 or 11, whichever is applicable; and</w:t>
      </w:r>
    </w:p>
    <w:p w:rsidR="003E2DB7" w:rsidRDefault="00C930B3">
      <w:pPr>
        <w:pStyle w:val="Indenta"/>
        <w:rPr>
          <w:snapToGrid w:val="0"/>
        </w:rPr>
      </w:pPr>
      <w:r>
        <w:rPr>
          <w:snapToGrid w:val="0"/>
        </w:rPr>
        <w:tab/>
        <w:t>(b)</w:t>
      </w:r>
      <w:r>
        <w:rPr>
          <w:snapToGrid w:val="0"/>
        </w:rPr>
        <w:tab/>
        <w:t>Part 3 of the Act other than sections 22, 25 and 28.</w:t>
      </w:r>
    </w:p>
    <w:p w:rsidR="003E2DB7" w:rsidRDefault="00C930B3">
      <w:pPr>
        <w:pStyle w:val="Heading5"/>
        <w:rPr>
          <w:snapToGrid w:val="0"/>
        </w:rPr>
      </w:pPr>
      <w:bookmarkStart w:id="17" w:name="_Toc435234680"/>
      <w:bookmarkStart w:id="18" w:name="_Toc24526043"/>
      <w:bookmarkStart w:id="19" w:name="_Toc237928180"/>
      <w:r>
        <w:rPr>
          <w:rStyle w:val="CharSectno"/>
        </w:rPr>
        <w:t>6</w:t>
      </w:r>
      <w:r>
        <w:rPr>
          <w:snapToGrid w:val="0"/>
        </w:rPr>
        <w:t>.</w:t>
      </w:r>
      <w:r>
        <w:rPr>
          <w:snapToGrid w:val="0"/>
        </w:rPr>
        <w:tab/>
        <w:t>Renewal of registration</w:t>
      </w:r>
      <w:bookmarkEnd w:id="17"/>
      <w:bookmarkEnd w:id="18"/>
      <w:bookmarkEnd w:id="19"/>
      <w:r>
        <w:rPr>
          <w:snapToGrid w:val="0"/>
        </w:rPr>
        <w:t xml:space="preserve"> </w:t>
      </w:r>
    </w:p>
    <w:p w:rsidR="003E2DB7" w:rsidRDefault="00C930B3">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rsidR="003E2DB7" w:rsidRDefault="00C930B3">
      <w:pPr>
        <w:pStyle w:val="Subsection"/>
        <w:rPr>
          <w:snapToGrid w:val="0"/>
        </w:rPr>
      </w:pPr>
      <w:r>
        <w:rPr>
          <w:snapToGrid w:val="0"/>
        </w:rPr>
        <w:tab/>
        <w:t>(2)</w:t>
      </w:r>
      <w:r>
        <w:rPr>
          <w:snapToGrid w:val="0"/>
        </w:rPr>
        <w:tab/>
        <w:t>An application under subregulation (1) shall be accompanied by the fee set out in Schedule 1.</w:t>
      </w:r>
    </w:p>
    <w:p w:rsidR="003E2DB7" w:rsidRDefault="00C930B3">
      <w:pPr>
        <w:pStyle w:val="Subsection"/>
        <w:rPr>
          <w:snapToGrid w:val="0"/>
        </w:rPr>
      </w:pPr>
      <w:r>
        <w:rPr>
          <w:snapToGrid w:val="0"/>
        </w:rPr>
        <w:tab/>
        <w:t>(3)</w:t>
      </w:r>
      <w:r>
        <w:rPr>
          <w:snapToGrid w:val="0"/>
        </w:rPr>
        <w:tab/>
        <w:t>If — </w:t>
      </w:r>
    </w:p>
    <w:p w:rsidR="003E2DB7" w:rsidRDefault="00C930B3">
      <w:pPr>
        <w:pStyle w:val="Indenta"/>
        <w:rPr>
          <w:snapToGrid w:val="0"/>
        </w:rPr>
      </w:pPr>
      <w:r>
        <w:rPr>
          <w:snapToGrid w:val="0"/>
        </w:rPr>
        <w:tab/>
        <w:t>(a)</w:t>
      </w:r>
      <w:r>
        <w:rPr>
          <w:snapToGrid w:val="0"/>
        </w:rPr>
        <w:tab/>
        <w:t>an application is made, and the fee is paid, under this regulation; and</w:t>
      </w:r>
    </w:p>
    <w:p w:rsidR="003E2DB7" w:rsidRDefault="00C930B3">
      <w:pPr>
        <w:pStyle w:val="Indenta"/>
        <w:rPr>
          <w:snapToGrid w:val="0"/>
        </w:rPr>
      </w:pPr>
      <w:r>
        <w:rPr>
          <w:snapToGrid w:val="0"/>
        </w:rPr>
        <w:tab/>
        <w:t>(b)</w:t>
      </w:r>
      <w:r>
        <w:rPr>
          <w:snapToGrid w:val="0"/>
        </w:rPr>
        <w:tab/>
        <w:t>the chief executive officer is satisfied — </w:t>
      </w:r>
    </w:p>
    <w:p w:rsidR="003E2DB7" w:rsidRDefault="00C930B3">
      <w:pPr>
        <w:pStyle w:val="Indenti"/>
        <w:rPr>
          <w:snapToGrid w:val="0"/>
        </w:rPr>
      </w:pPr>
      <w:r>
        <w:rPr>
          <w:snapToGrid w:val="0"/>
        </w:rPr>
        <w:tab/>
        <w:t>(i)</w:t>
      </w:r>
      <w:r>
        <w:rPr>
          <w:snapToGrid w:val="0"/>
        </w:rPr>
        <w:tab/>
        <w:t>as to the matters referred to in section 13(1); and</w:t>
      </w:r>
    </w:p>
    <w:p w:rsidR="003E2DB7" w:rsidRDefault="00C930B3">
      <w:pPr>
        <w:pStyle w:val="Indenti"/>
        <w:rPr>
          <w:snapToGrid w:val="0"/>
        </w:rPr>
      </w:pPr>
      <w:r>
        <w:rPr>
          <w:snapToGrid w:val="0"/>
        </w:rPr>
        <w:tab/>
        <w:t>(ii)</w:t>
      </w:r>
      <w:r>
        <w:rPr>
          <w:snapToGrid w:val="0"/>
        </w:rPr>
        <w:tab/>
        <w:t>if section 9, 10 or 11 is applicable, as to the matters referred to in that section,</w:t>
      </w:r>
    </w:p>
    <w:p w:rsidR="003E2DB7" w:rsidRDefault="00C930B3">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rsidR="003E2DB7" w:rsidRDefault="00C930B3">
      <w:pPr>
        <w:pStyle w:val="Heading5"/>
        <w:rPr>
          <w:snapToGrid w:val="0"/>
        </w:rPr>
      </w:pPr>
      <w:bookmarkStart w:id="20" w:name="_Toc435234681"/>
      <w:bookmarkStart w:id="21" w:name="_Toc24526044"/>
      <w:bookmarkStart w:id="22" w:name="_Toc237928181"/>
      <w:r>
        <w:rPr>
          <w:rStyle w:val="CharSectno"/>
        </w:rPr>
        <w:t>7</w:t>
      </w:r>
      <w:r>
        <w:rPr>
          <w:snapToGrid w:val="0"/>
        </w:rPr>
        <w:t>.</w:t>
      </w:r>
      <w:r>
        <w:rPr>
          <w:snapToGrid w:val="0"/>
        </w:rPr>
        <w:tab/>
        <w:t>Particulars to be included in register</w:t>
      </w:r>
      <w:bookmarkEnd w:id="20"/>
      <w:bookmarkEnd w:id="21"/>
      <w:bookmarkEnd w:id="22"/>
      <w:r>
        <w:rPr>
          <w:snapToGrid w:val="0"/>
        </w:rPr>
        <w:t xml:space="preserve"> </w:t>
      </w:r>
    </w:p>
    <w:p w:rsidR="003E2DB7" w:rsidRDefault="00C930B3">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rsidR="003E2DB7" w:rsidRDefault="00C930B3">
      <w:pPr>
        <w:pStyle w:val="Indenta"/>
        <w:rPr>
          <w:snapToGrid w:val="0"/>
        </w:rPr>
      </w:pPr>
      <w:r>
        <w:rPr>
          <w:snapToGrid w:val="0"/>
        </w:rPr>
        <w:tab/>
        <w:t>(a)</w:t>
      </w:r>
      <w:r>
        <w:rPr>
          <w:snapToGrid w:val="0"/>
        </w:rPr>
        <w:tab/>
        <w:t>the name, principal location and other contact details of the education service provider;</w:t>
      </w:r>
    </w:p>
    <w:p w:rsidR="003E2DB7" w:rsidRDefault="00C930B3">
      <w:pPr>
        <w:pStyle w:val="Indenta"/>
        <w:rPr>
          <w:snapToGrid w:val="0"/>
        </w:rPr>
      </w:pPr>
      <w:r>
        <w:rPr>
          <w:snapToGrid w:val="0"/>
        </w:rPr>
        <w:tab/>
        <w:t>(b)</w:t>
      </w:r>
      <w:r>
        <w:rPr>
          <w:snapToGrid w:val="0"/>
        </w:rPr>
        <w:tab/>
        <w:t>the registered name, address and other contact details of the proprietor of the education service provider;</w:t>
      </w:r>
    </w:p>
    <w:p w:rsidR="003E2DB7" w:rsidRDefault="00C930B3">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w:t>
      </w:r>
    </w:p>
    <w:p w:rsidR="003E2DB7" w:rsidRDefault="00C930B3">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w:t>
      </w:r>
    </w:p>
    <w:p w:rsidR="003E2DB7" w:rsidRDefault="00C930B3">
      <w:pPr>
        <w:pStyle w:val="Indenta"/>
        <w:rPr>
          <w:snapToGrid w:val="0"/>
        </w:rPr>
      </w:pPr>
      <w:r>
        <w:rPr>
          <w:snapToGrid w:val="0"/>
        </w:rPr>
        <w:tab/>
        <w:t>(e)</w:t>
      </w:r>
      <w:r>
        <w:rPr>
          <w:snapToGrid w:val="0"/>
        </w:rPr>
        <w:tab/>
        <w:t>the name and location of other premises of the education service provider;</w:t>
      </w:r>
    </w:p>
    <w:p w:rsidR="003E2DB7" w:rsidRDefault="00C930B3">
      <w:pPr>
        <w:pStyle w:val="Indenta"/>
        <w:rPr>
          <w:snapToGrid w:val="0"/>
        </w:rPr>
      </w:pPr>
      <w:r>
        <w:rPr>
          <w:snapToGrid w:val="0"/>
        </w:rPr>
        <w:tab/>
        <w:t>(f)</w:t>
      </w:r>
      <w:r>
        <w:rPr>
          <w:snapToGrid w:val="0"/>
        </w:rPr>
        <w:tab/>
        <w:t>the title, duration and tuition fee for each education service that the education service provider provides to full fee overseas students;</w:t>
      </w:r>
    </w:p>
    <w:p w:rsidR="003E2DB7" w:rsidRDefault="00C930B3">
      <w:pPr>
        <w:pStyle w:val="Indenta"/>
        <w:rPr>
          <w:snapToGrid w:val="0"/>
        </w:rPr>
      </w:pPr>
      <w:r>
        <w:rPr>
          <w:snapToGrid w:val="0"/>
        </w:rPr>
        <w:tab/>
        <w:t>(g)</w:t>
      </w:r>
      <w:r>
        <w:rPr>
          <w:snapToGrid w:val="0"/>
        </w:rPr>
        <w:tab/>
        <w:t>the amount and purpose of any additional fees charged of full fee overseas students; and</w:t>
      </w:r>
    </w:p>
    <w:p w:rsidR="003E2DB7" w:rsidRDefault="00C930B3">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rsidR="003E2DB7" w:rsidRDefault="00C930B3">
      <w:pPr>
        <w:pStyle w:val="Heading5"/>
        <w:rPr>
          <w:snapToGrid w:val="0"/>
        </w:rPr>
      </w:pPr>
      <w:bookmarkStart w:id="23" w:name="_Toc435234682"/>
      <w:bookmarkStart w:id="24" w:name="_Toc24526045"/>
      <w:bookmarkStart w:id="25" w:name="_Toc237928182"/>
      <w:r>
        <w:rPr>
          <w:rStyle w:val="CharSectno"/>
        </w:rPr>
        <w:t>8</w:t>
      </w:r>
      <w:r>
        <w:rPr>
          <w:snapToGrid w:val="0"/>
        </w:rPr>
        <w:t>.</w:t>
      </w:r>
      <w:r>
        <w:rPr>
          <w:snapToGrid w:val="0"/>
        </w:rPr>
        <w:tab/>
        <w:t>Notification of changes in particulars</w:t>
      </w:r>
      <w:bookmarkEnd w:id="23"/>
      <w:bookmarkEnd w:id="24"/>
      <w:bookmarkEnd w:id="25"/>
      <w:r>
        <w:rPr>
          <w:snapToGrid w:val="0"/>
        </w:rPr>
        <w:t xml:space="preserve"> </w:t>
      </w:r>
    </w:p>
    <w:p w:rsidR="003E2DB7" w:rsidRDefault="00C930B3">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rsidR="003E2DB7" w:rsidRDefault="00C930B3">
      <w:pPr>
        <w:pStyle w:val="Indenta"/>
        <w:rPr>
          <w:snapToGrid w:val="0"/>
        </w:rPr>
      </w:pPr>
      <w:r>
        <w:rPr>
          <w:snapToGrid w:val="0"/>
        </w:rPr>
        <w:tab/>
        <w:t>(a)</w:t>
      </w:r>
      <w:r>
        <w:rPr>
          <w:snapToGrid w:val="0"/>
        </w:rPr>
        <w:tab/>
        <w:t>any of the particulars contained in the register with respect to that education service provider;</w:t>
      </w:r>
    </w:p>
    <w:p w:rsidR="003E2DB7" w:rsidRDefault="00C930B3">
      <w:pPr>
        <w:pStyle w:val="Indenta"/>
        <w:rPr>
          <w:snapToGrid w:val="0"/>
        </w:rPr>
      </w:pPr>
      <w:r>
        <w:rPr>
          <w:snapToGrid w:val="0"/>
        </w:rPr>
        <w:tab/>
        <w:t>(b)</w:t>
      </w:r>
      <w:r>
        <w:rPr>
          <w:snapToGrid w:val="0"/>
        </w:rPr>
        <w:tab/>
        <w:t>any matter relating to that education service provider of a kind referred to in section 13(1); or</w:t>
      </w:r>
    </w:p>
    <w:p w:rsidR="003E2DB7" w:rsidRDefault="00C930B3">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rsidR="003E2DB7" w:rsidRDefault="00C930B3">
      <w:pPr>
        <w:pStyle w:val="Subsection"/>
        <w:rPr>
          <w:snapToGrid w:val="0"/>
        </w:rPr>
      </w:pPr>
      <w:r>
        <w:rPr>
          <w:snapToGrid w:val="0"/>
        </w:rPr>
        <w:tab/>
        <w:t>(2)</w:t>
      </w:r>
      <w:r>
        <w:rPr>
          <w:snapToGrid w:val="0"/>
        </w:rPr>
        <w:tab/>
        <w:t>Subregulation (1) does not apply to a change in respect of which an application or notice has to be given under section 18.</w:t>
      </w:r>
    </w:p>
    <w:p w:rsidR="003E2DB7" w:rsidRDefault="00C930B3">
      <w:pPr>
        <w:pStyle w:val="Heading5"/>
        <w:rPr>
          <w:snapToGrid w:val="0"/>
        </w:rPr>
      </w:pPr>
      <w:bookmarkStart w:id="26" w:name="_Toc435234683"/>
      <w:bookmarkStart w:id="27" w:name="_Toc24526046"/>
      <w:bookmarkStart w:id="28" w:name="_Toc237928183"/>
      <w:r>
        <w:rPr>
          <w:rStyle w:val="CharSectno"/>
        </w:rPr>
        <w:t>9</w:t>
      </w:r>
      <w:r>
        <w:rPr>
          <w:snapToGrid w:val="0"/>
        </w:rPr>
        <w:t>.</w:t>
      </w:r>
      <w:r>
        <w:rPr>
          <w:snapToGrid w:val="0"/>
        </w:rPr>
        <w:tab/>
        <w:t>Annual returns</w:t>
      </w:r>
      <w:bookmarkEnd w:id="26"/>
      <w:bookmarkEnd w:id="27"/>
      <w:bookmarkEnd w:id="28"/>
      <w:r>
        <w:rPr>
          <w:snapToGrid w:val="0"/>
        </w:rPr>
        <w:t xml:space="preserve"> </w:t>
      </w:r>
    </w:p>
    <w:p w:rsidR="003E2DB7" w:rsidRDefault="00C930B3">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rsidR="003E2DB7" w:rsidRDefault="00C930B3">
      <w:pPr>
        <w:pStyle w:val="Subsection"/>
        <w:rPr>
          <w:snapToGrid w:val="0"/>
        </w:rPr>
      </w:pPr>
      <w:r>
        <w:rPr>
          <w:snapToGrid w:val="0"/>
        </w:rPr>
        <w:tab/>
        <w:t>(2)</w:t>
      </w:r>
      <w:r>
        <w:rPr>
          <w:snapToGrid w:val="0"/>
        </w:rPr>
        <w:tab/>
        <w:t>An annual return — </w:t>
      </w:r>
    </w:p>
    <w:p w:rsidR="003E2DB7" w:rsidRDefault="00C930B3">
      <w:pPr>
        <w:pStyle w:val="Indenta"/>
        <w:rPr>
          <w:snapToGrid w:val="0"/>
        </w:rPr>
      </w:pPr>
      <w:r>
        <w:rPr>
          <w:snapToGrid w:val="0"/>
        </w:rPr>
        <w:tab/>
        <w:t>(a)</w:t>
      </w:r>
      <w:r>
        <w:rPr>
          <w:snapToGrid w:val="0"/>
        </w:rPr>
        <w:tab/>
        <w:t>must be in the form of Form 1 in Schedule 3 or in another form approved by the chief executive officer; and</w:t>
      </w:r>
    </w:p>
    <w:p w:rsidR="003E2DB7" w:rsidRDefault="00C930B3">
      <w:pPr>
        <w:pStyle w:val="Indenta"/>
        <w:rPr>
          <w:snapToGrid w:val="0"/>
        </w:rPr>
      </w:pPr>
      <w:r>
        <w:rPr>
          <w:snapToGrid w:val="0"/>
        </w:rPr>
        <w:tab/>
        <w:t>(b)</w:t>
      </w:r>
      <w:r>
        <w:rPr>
          <w:snapToGrid w:val="0"/>
        </w:rPr>
        <w:tab/>
        <w:t>may be provided on computer disc or by another electronic or other method, if that is approved by the chief executive officer.</w:t>
      </w:r>
    </w:p>
    <w:p w:rsidR="003E2DB7" w:rsidRDefault="00C930B3">
      <w:pPr>
        <w:pStyle w:val="Footnotesection"/>
      </w:pPr>
      <w:r>
        <w:tab/>
        <w:t xml:space="preserve">[Regulation 9 inserted in Gazette 6 Sep 1996 p. 4408.] </w:t>
      </w:r>
    </w:p>
    <w:p w:rsidR="003E2DB7" w:rsidRDefault="00C930B3">
      <w:pPr>
        <w:pStyle w:val="Heading5"/>
        <w:rPr>
          <w:snapToGrid w:val="0"/>
        </w:rPr>
      </w:pPr>
      <w:bookmarkStart w:id="29" w:name="_Toc435234684"/>
      <w:bookmarkStart w:id="30" w:name="_Toc24526047"/>
      <w:bookmarkStart w:id="31" w:name="_Toc237928184"/>
      <w:r>
        <w:rPr>
          <w:rStyle w:val="CharSectno"/>
        </w:rPr>
        <w:t>10</w:t>
      </w:r>
      <w:r>
        <w:rPr>
          <w:snapToGrid w:val="0"/>
        </w:rPr>
        <w:t>.</w:t>
      </w:r>
      <w:r>
        <w:rPr>
          <w:snapToGrid w:val="0"/>
        </w:rPr>
        <w:tab/>
        <w:t>Offences</w:t>
      </w:r>
      <w:bookmarkEnd w:id="29"/>
      <w:bookmarkEnd w:id="30"/>
      <w:bookmarkEnd w:id="31"/>
      <w:r>
        <w:rPr>
          <w:snapToGrid w:val="0"/>
        </w:rPr>
        <w:t xml:space="preserve"> </w:t>
      </w:r>
    </w:p>
    <w:p w:rsidR="003E2DB7" w:rsidRDefault="00C930B3">
      <w:pPr>
        <w:pStyle w:val="Subsection"/>
        <w:rPr>
          <w:snapToGrid w:val="0"/>
        </w:rPr>
      </w:pPr>
      <w:r>
        <w:rPr>
          <w:snapToGrid w:val="0"/>
        </w:rPr>
        <w:tab/>
      </w:r>
      <w:r>
        <w:rPr>
          <w:snapToGrid w:val="0"/>
        </w:rPr>
        <w:tab/>
        <w:t>A person who contravenes regulation 8 or 9 commits an offence and is liable to a penalty of $1 000.</w:t>
      </w:r>
    </w:p>
    <w:p w:rsidR="003E2DB7" w:rsidRDefault="00C930B3">
      <w:pPr>
        <w:pStyle w:val="Heading5"/>
        <w:rPr>
          <w:snapToGrid w:val="0"/>
        </w:rPr>
      </w:pPr>
      <w:bookmarkStart w:id="32" w:name="_Toc435234685"/>
      <w:bookmarkStart w:id="33" w:name="_Toc24526048"/>
      <w:bookmarkStart w:id="34" w:name="_Toc237928185"/>
      <w:r>
        <w:rPr>
          <w:rStyle w:val="CharSectno"/>
        </w:rPr>
        <w:t>11</w:t>
      </w:r>
      <w:r>
        <w:rPr>
          <w:snapToGrid w:val="0"/>
        </w:rPr>
        <w:t>.</w:t>
      </w:r>
      <w:r>
        <w:rPr>
          <w:snapToGrid w:val="0"/>
        </w:rPr>
        <w:tab/>
        <w:t>Operation of approved accounts and trust accounts</w:t>
      </w:r>
      <w:bookmarkEnd w:id="32"/>
      <w:bookmarkEnd w:id="33"/>
      <w:bookmarkEnd w:id="34"/>
      <w:r>
        <w:rPr>
          <w:snapToGrid w:val="0"/>
        </w:rPr>
        <w:t xml:space="preserve"> </w:t>
      </w:r>
    </w:p>
    <w:p w:rsidR="003E2DB7" w:rsidRDefault="00C930B3">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rsidR="003E2DB7" w:rsidRDefault="00C930B3">
      <w:pPr>
        <w:pStyle w:val="Indenta"/>
        <w:rPr>
          <w:snapToGrid w:val="0"/>
        </w:rPr>
      </w:pPr>
      <w:r>
        <w:rPr>
          <w:snapToGrid w:val="0"/>
        </w:rPr>
        <w:tab/>
        <w:t>(a)</w:t>
      </w:r>
      <w:r>
        <w:rPr>
          <w:snapToGrid w:val="0"/>
        </w:rPr>
        <w:tab/>
        <w:t>operate the approved account or approved trust account;</w:t>
      </w:r>
    </w:p>
    <w:p w:rsidR="003E2DB7" w:rsidRDefault="00C930B3">
      <w:pPr>
        <w:pStyle w:val="Indenta"/>
        <w:rPr>
          <w:snapToGrid w:val="0"/>
        </w:rPr>
      </w:pPr>
      <w:r>
        <w:rPr>
          <w:snapToGrid w:val="0"/>
        </w:rPr>
        <w:tab/>
        <w:t>(b)</w:t>
      </w:r>
      <w:r>
        <w:rPr>
          <w:snapToGrid w:val="0"/>
        </w:rPr>
        <w:tab/>
        <w:t>make payments into and out of the approved account or approved trust account; and</w:t>
      </w:r>
    </w:p>
    <w:p w:rsidR="003E2DB7" w:rsidRDefault="00C930B3">
      <w:pPr>
        <w:pStyle w:val="Indenta"/>
        <w:rPr>
          <w:snapToGrid w:val="0"/>
        </w:rPr>
      </w:pPr>
      <w:r>
        <w:rPr>
          <w:snapToGrid w:val="0"/>
        </w:rPr>
        <w:tab/>
        <w:t>(c)</w:t>
      </w:r>
      <w:r>
        <w:rPr>
          <w:snapToGrid w:val="0"/>
        </w:rPr>
        <w:tab/>
        <w:t>pay interest derived from students’ funds,</w:t>
      </w:r>
    </w:p>
    <w:p w:rsidR="003E2DB7" w:rsidRDefault="00C930B3">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rsidR="003E2DB7" w:rsidRDefault="003E2DB7">
      <w:pPr>
        <w:rPr>
          <w:rStyle w:val="CharDivText"/>
        </w:rPr>
        <w:sectPr w:rsidR="003E2DB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E2DB7" w:rsidRDefault="00C930B3">
      <w:pPr>
        <w:pStyle w:val="yScheduleHeading"/>
      </w:pPr>
      <w:bookmarkStart w:id="35" w:name="_Toc24526049"/>
      <w:bookmarkStart w:id="36" w:name="_Toc237925991"/>
      <w:bookmarkStart w:id="37" w:name="_Toc237926247"/>
      <w:bookmarkStart w:id="38" w:name="_Toc237928186"/>
      <w:r>
        <w:rPr>
          <w:rStyle w:val="CharSchNo"/>
        </w:rPr>
        <w:t>Schedule 1</w:t>
      </w:r>
      <w:bookmarkEnd w:id="35"/>
      <w:bookmarkEnd w:id="36"/>
      <w:bookmarkEnd w:id="37"/>
      <w:bookmarkEnd w:id="38"/>
      <w:r>
        <w:t xml:space="preserve"> </w:t>
      </w:r>
    </w:p>
    <w:p w:rsidR="003E2DB7" w:rsidRDefault="00C930B3">
      <w:pPr>
        <w:pStyle w:val="yShoulderClause"/>
        <w:rPr>
          <w:snapToGrid w:val="0"/>
        </w:rPr>
      </w:pPr>
      <w:r>
        <w:rPr>
          <w:snapToGrid w:val="0"/>
        </w:rPr>
        <w:t>[Reg. 4]</w:t>
      </w:r>
    </w:p>
    <w:p w:rsidR="003E2DB7" w:rsidRDefault="00C930B3">
      <w:pPr>
        <w:pStyle w:val="yHeading2"/>
      </w:pPr>
      <w:bookmarkStart w:id="39" w:name="_Toc23150000"/>
      <w:bookmarkStart w:id="40" w:name="_Toc24526050"/>
      <w:bookmarkStart w:id="41" w:name="_Toc237925992"/>
      <w:bookmarkStart w:id="42" w:name="_Toc237926248"/>
      <w:bookmarkStart w:id="43" w:name="_Toc237928187"/>
      <w:r>
        <w:rPr>
          <w:rStyle w:val="CharSchText"/>
        </w:rPr>
        <w:t>Fees</w:t>
      </w:r>
      <w:bookmarkEnd w:id="39"/>
      <w:bookmarkEnd w:id="40"/>
      <w:bookmarkEnd w:id="41"/>
      <w:bookmarkEnd w:id="42"/>
      <w:bookmarkEnd w:id="43"/>
    </w:p>
    <w:p w:rsidR="003E2DB7" w:rsidRDefault="00C930B3">
      <w:pPr>
        <w:pStyle w:val="ySubsection"/>
        <w:rPr>
          <w:snapToGrid w:val="0"/>
        </w:rPr>
      </w:pPr>
      <w:r>
        <w:rPr>
          <w:snapToGrid w:val="0"/>
        </w:rPr>
        <w:tab/>
        <w:t xml:space="preserve">1. </w:t>
      </w:r>
      <w:r>
        <w:rPr>
          <w:snapToGrid w:val="0"/>
        </w:rPr>
        <w:tab/>
        <w:t>For — </w:t>
      </w:r>
    </w:p>
    <w:p w:rsidR="003E2DB7" w:rsidRDefault="00C930B3">
      <w:pPr>
        <w:pStyle w:val="yIndenta"/>
        <w:rPr>
          <w:snapToGrid w:val="0"/>
        </w:rPr>
      </w:pPr>
      <w:r>
        <w:rPr>
          <w:snapToGrid w:val="0"/>
        </w:rPr>
        <w:tab/>
        <w:t>(a)</w:t>
      </w:r>
      <w:r>
        <w:rPr>
          <w:snapToGrid w:val="0"/>
        </w:rPr>
        <w:tab/>
        <w:t>an application under section 9, 10, 11, 12 or 20 for registration of an education service provider;</w:t>
      </w:r>
    </w:p>
    <w:p w:rsidR="003E2DB7" w:rsidRDefault="00C930B3">
      <w:pPr>
        <w:pStyle w:val="yIndenta"/>
        <w:rPr>
          <w:snapToGrid w:val="0"/>
        </w:rPr>
      </w:pPr>
      <w:r>
        <w:rPr>
          <w:snapToGrid w:val="0"/>
        </w:rPr>
        <w:tab/>
        <w:t>(b)</w:t>
      </w:r>
      <w:r>
        <w:rPr>
          <w:snapToGrid w:val="0"/>
        </w:rPr>
        <w:tab/>
        <w:t>an application under regulation 6 for renewal of the registration of an education service provider;</w:t>
      </w:r>
    </w:p>
    <w:p w:rsidR="003E2DB7" w:rsidRDefault="00C930B3">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rsidR="003E2DB7" w:rsidRDefault="00C930B3">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........................................$270</w:t>
      </w:r>
    </w:p>
    <w:p w:rsidR="003E2DB7" w:rsidRDefault="00C930B3">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.........................................$675</w:t>
      </w:r>
    </w:p>
    <w:p w:rsidR="003E2DB7" w:rsidRDefault="00C930B3">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rsidR="003E2DB7" w:rsidRDefault="00C930B3">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rsidR="003E2DB7" w:rsidRDefault="00C930B3">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...................................................$270</w:t>
      </w:r>
    </w:p>
    <w:p w:rsidR="003E2DB7" w:rsidRDefault="00C930B3">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.....................................................$675</w:t>
      </w:r>
    </w:p>
    <w:p w:rsidR="003E2DB7" w:rsidRDefault="00C930B3">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rsidR="003E2DB7" w:rsidRDefault="00C930B3">
      <w:pPr>
        <w:pStyle w:val="yFootnotesection"/>
      </w:pPr>
      <w:r>
        <w:tab/>
        <w:t xml:space="preserve">[Schedule 1 amended in Gazette 6 Oct 1995 p. 4734; 7 Mar 1997 p. 1404; 14 Aug 2009 p. 3185.] </w:t>
      </w:r>
    </w:p>
    <w:p w:rsidR="003E2DB7" w:rsidRDefault="00C930B3">
      <w:pPr>
        <w:pStyle w:val="yScheduleHeading"/>
      </w:pPr>
      <w:bookmarkStart w:id="44" w:name="_Toc23150001"/>
      <w:bookmarkStart w:id="45" w:name="_Toc24526051"/>
      <w:bookmarkStart w:id="46" w:name="_Toc237925993"/>
      <w:bookmarkStart w:id="47" w:name="_Toc237926249"/>
      <w:bookmarkStart w:id="48" w:name="_Toc237928188"/>
      <w:r>
        <w:rPr>
          <w:rStyle w:val="CharSchNo"/>
        </w:rPr>
        <w:t>Schedule 2</w:t>
      </w:r>
      <w:bookmarkEnd w:id="44"/>
      <w:bookmarkEnd w:id="45"/>
      <w:bookmarkEnd w:id="46"/>
      <w:bookmarkEnd w:id="47"/>
      <w:bookmarkEnd w:id="48"/>
      <w:r>
        <w:t xml:space="preserve"> </w:t>
      </w:r>
    </w:p>
    <w:p w:rsidR="003E2DB7" w:rsidRDefault="00C930B3">
      <w:pPr>
        <w:pStyle w:val="yShoulderClause"/>
        <w:rPr>
          <w:snapToGrid w:val="0"/>
        </w:rPr>
      </w:pPr>
      <w:r>
        <w:rPr>
          <w:snapToGrid w:val="0"/>
        </w:rPr>
        <w:t>[Reg. 5]</w:t>
      </w:r>
    </w:p>
    <w:p w:rsidR="003E2DB7" w:rsidRDefault="00C930B3">
      <w:pPr>
        <w:pStyle w:val="yHeading2"/>
      </w:pPr>
      <w:bookmarkStart w:id="49" w:name="_Toc24526052"/>
      <w:bookmarkStart w:id="50" w:name="_Toc237925994"/>
      <w:bookmarkStart w:id="51" w:name="_Toc237926250"/>
      <w:bookmarkStart w:id="52" w:name="_Toc237928189"/>
      <w:r>
        <w:rPr>
          <w:rStyle w:val="CharSchText"/>
        </w:rPr>
        <w:t>Exempted education service providers</w:t>
      </w:r>
      <w:bookmarkEnd w:id="49"/>
      <w:bookmarkEnd w:id="50"/>
      <w:bookmarkEnd w:id="51"/>
      <w:bookmarkEnd w:id="52"/>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rsidR="003E2DB7">
        <w:tc>
          <w:tcPr>
            <w:tcW w:w="4536" w:type="dxa"/>
          </w:tcPr>
          <w:p w:rsidR="003E2DB7" w:rsidRDefault="00C930B3">
            <w:pPr>
              <w:pStyle w:val="yTable"/>
              <w:spacing w:before="0"/>
            </w:pPr>
            <w:r>
              <w:t>Aquinas College</w:t>
            </w:r>
          </w:p>
        </w:tc>
        <w:tc>
          <w:tcPr>
            <w:tcW w:w="2552" w:type="dxa"/>
          </w:tcPr>
          <w:p w:rsidR="003E2DB7" w:rsidRDefault="00C930B3">
            <w:pPr>
              <w:pStyle w:val="yTable"/>
              <w:spacing w:before="0"/>
            </w:pPr>
            <w:r>
              <w:t>Manning</w:t>
            </w:r>
          </w:p>
        </w:tc>
      </w:tr>
      <w:tr w:rsidR="003E2DB7">
        <w:tc>
          <w:tcPr>
            <w:tcW w:w="4536" w:type="dxa"/>
          </w:tcPr>
          <w:p w:rsidR="003E2DB7" w:rsidRDefault="00C930B3">
            <w:pPr>
              <w:pStyle w:val="yTable"/>
              <w:spacing w:before="0"/>
            </w:pPr>
            <w:r>
              <w:t>Aranmore Catholic College</w:t>
            </w:r>
          </w:p>
        </w:tc>
        <w:tc>
          <w:tcPr>
            <w:tcW w:w="2552" w:type="dxa"/>
          </w:tcPr>
          <w:p w:rsidR="003E2DB7" w:rsidRDefault="00C930B3">
            <w:pPr>
              <w:pStyle w:val="yTable"/>
              <w:spacing w:before="0"/>
            </w:pPr>
            <w:r>
              <w:t>Leederville</w:t>
            </w:r>
          </w:p>
        </w:tc>
      </w:tr>
      <w:tr w:rsidR="003E2DB7">
        <w:tc>
          <w:tcPr>
            <w:tcW w:w="4536" w:type="dxa"/>
          </w:tcPr>
          <w:p w:rsidR="003E2DB7" w:rsidRDefault="00C930B3">
            <w:pPr>
              <w:pStyle w:val="yTable"/>
              <w:spacing w:before="0"/>
            </w:pPr>
            <w:r>
              <w:t>Australian Islamic College</w:t>
            </w:r>
          </w:p>
        </w:tc>
        <w:tc>
          <w:tcPr>
            <w:tcW w:w="2552" w:type="dxa"/>
          </w:tcPr>
          <w:p w:rsidR="003E2DB7" w:rsidRDefault="00C930B3">
            <w:pPr>
              <w:pStyle w:val="yTable"/>
              <w:spacing w:before="0"/>
            </w:pPr>
            <w:r>
              <w:t>Thornlie</w:t>
            </w:r>
          </w:p>
        </w:tc>
      </w:tr>
      <w:tr w:rsidR="003E2DB7">
        <w:tc>
          <w:tcPr>
            <w:tcW w:w="4536" w:type="dxa"/>
          </w:tcPr>
          <w:p w:rsidR="003E2DB7" w:rsidRDefault="00C930B3">
            <w:pPr>
              <w:pStyle w:val="yTable"/>
              <w:spacing w:before="0"/>
            </w:pPr>
            <w:r>
              <w:t>Bunbury Cathedral Grammar School</w:t>
            </w:r>
          </w:p>
        </w:tc>
        <w:tc>
          <w:tcPr>
            <w:tcW w:w="2552" w:type="dxa"/>
          </w:tcPr>
          <w:p w:rsidR="003E2DB7" w:rsidRDefault="00C930B3">
            <w:pPr>
              <w:pStyle w:val="yTable"/>
              <w:spacing w:before="0"/>
            </w:pPr>
            <w:r>
              <w:t>Bunbury</w:t>
            </w:r>
          </w:p>
        </w:tc>
      </w:tr>
      <w:tr w:rsidR="003E2DB7">
        <w:tc>
          <w:tcPr>
            <w:tcW w:w="4536" w:type="dxa"/>
          </w:tcPr>
          <w:p w:rsidR="003E2DB7" w:rsidRDefault="00C930B3">
            <w:pPr>
              <w:pStyle w:val="yTable"/>
              <w:spacing w:before="0"/>
            </w:pPr>
            <w:r>
              <w:t>Carmel Adventist College</w:t>
            </w:r>
          </w:p>
        </w:tc>
        <w:tc>
          <w:tcPr>
            <w:tcW w:w="2552" w:type="dxa"/>
          </w:tcPr>
          <w:p w:rsidR="003E2DB7" w:rsidRDefault="00C930B3">
            <w:pPr>
              <w:pStyle w:val="yTable"/>
              <w:spacing w:before="0"/>
            </w:pPr>
            <w:r>
              <w:t>Carmel</w:t>
            </w:r>
          </w:p>
        </w:tc>
      </w:tr>
      <w:tr w:rsidR="003E2DB7">
        <w:tc>
          <w:tcPr>
            <w:tcW w:w="4536" w:type="dxa"/>
          </w:tcPr>
          <w:p w:rsidR="003E2DB7" w:rsidRDefault="00C930B3">
            <w:pPr>
              <w:pStyle w:val="yTable"/>
              <w:spacing w:before="0"/>
            </w:pPr>
            <w:r>
              <w:t>Catholic Agricultural College</w:t>
            </w:r>
          </w:p>
        </w:tc>
        <w:tc>
          <w:tcPr>
            <w:tcW w:w="2552" w:type="dxa"/>
          </w:tcPr>
          <w:p w:rsidR="003E2DB7" w:rsidRDefault="00C930B3">
            <w:pPr>
              <w:pStyle w:val="yTable"/>
              <w:spacing w:before="0"/>
            </w:pPr>
            <w:r>
              <w:t>Bindoon</w:t>
            </w:r>
          </w:p>
        </w:tc>
      </w:tr>
      <w:tr w:rsidR="003E2DB7">
        <w:tc>
          <w:tcPr>
            <w:tcW w:w="4536" w:type="dxa"/>
          </w:tcPr>
          <w:p w:rsidR="003E2DB7" w:rsidRDefault="00C930B3">
            <w:pPr>
              <w:pStyle w:val="yTable"/>
              <w:spacing w:before="0"/>
            </w:pPr>
            <w:r>
              <w:t>Chisholm Catholic College</w:t>
            </w:r>
          </w:p>
        </w:tc>
        <w:tc>
          <w:tcPr>
            <w:tcW w:w="2552" w:type="dxa"/>
          </w:tcPr>
          <w:p w:rsidR="003E2DB7" w:rsidRDefault="00C930B3">
            <w:pPr>
              <w:pStyle w:val="yTable"/>
              <w:spacing w:before="0"/>
            </w:pPr>
            <w:r>
              <w:t>Bedford</w:t>
            </w:r>
          </w:p>
        </w:tc>
      </w:tr>
      <w:tr w:rsidR="003E2DB7">
        <w:tc>
          <w:tcPr>
            <w:tcW w:w="4536" w:type="dxa"/>
          </w:tcPr>
          <w:p w:rsidR="003E2DB7" w:rsidRDefault="00C930B3">
            <w:pPr>
              <w:pStyle w:val="yTable"/>
              <w:spacing w:before="0"/>
            </w:pPr>
            <w:r>
              <w:t>Christ Church Grammar School</w:t>
            </w:r>
          </w:p>
        </w:tc>
        <w:tc>
          <w:tcPr>
            <w:tcW w:w="2552" w:type="dxa"/>
          </w:tcPr>
          <w:p w:rsidR="003E2DB7" w:rsidRDefault="00C930B3">
            <w:pPr>
              <w:pStyle w:val="yTable"/>
              <w:spacing w:before="0"/>
            </w:pPr>
            <w:r>
              <w:t>Claremont</w:t>
            </w:r>
          </w:p>
        </w:tc>
      </w:tr>
      <w:tr w:rsidR="003E2DB7">
        <w:tc>
          <w:tcPr>
            <w:tcW w:w="4536" w:type="dxa"/>
          </w:tcPr>
          <w:p w:rsidR="003E2DB7" w:rsidRDefault="00C930B3">
            <w:pPr>
              <w:pStyle w:val="yTable"/>
              <w:spacing w:before="0"/>
            </w:pPr>
            <w:r>
              <w:t>Christian Brothers College Fremantle</w:t>
            </w:r>
          </w:p>
        </w:tc>
        <w:tc>
          <w:tcPr>
            <w:tcW w:w="2552" w:type="dxa"/>
          </w:tcPr>
          <w:p w:rsidR="003E2DB7" w:rsidRDefault="00C930B3">
            <w:pPr>
              <w:pStyle w:val="yTable"/>
              <w:spacing w:before="0"/>
            </w:pPr>
            <w:r>
              <w:t>Fremantle</w:t>
            </w:r>
          </w:p>
        </w:tc>
      </w:tr>
      <w:tr w:rsidR="003E2DB7">
        <w:tc>
          <w:tcPr>
            <w:tcW w:w="4536" w:type="dxa"/>
          </w:tcPr>
          <w:p w:rsidR="003E2DB7" w:rsidRDefault="00C930B3">
            <w:pPr>
              <w:pStyle w:val="yTable"/>
              <w:spacing w:before="0"/>
            </w:pPr>
            <w:r>
              <w:t>Christ the King School</w:t>
            </w:r>
          </w:p>
        </w:tc>
        <w:tc>
          <w:tcPr>
            <w:tcW w:w="2552" w:type="dxa"/>
          </w:tcPr>
          <w:p w:rsidR="003E2DB7" w:rsidRDefault="00C930B3">
            <w:pPr>
              <w:pStyle w:val="yTable"/>
              <w:spacing w:before="0"/>
            </w:pPr>
            <w:r>
              <w:t>Beaconsfield</w:t>
            </w:r>
          </w:p>
        </w:tc>
      </w:tr>
      <w:tr w:rsidR="003E2DB7">
        <w:tc>
          <w:tcPr>
            <w:tcW w:w="4536" w:type="dxa"/>
          </w:tcPr>
          <w:p w:rsidR="003E2DB7" w:rsidRDefault="00C930B3">
            <w:pPr>
              <w:pStyle w:val="yTable"/>
              <w:spacing w:before="0"/>
            </w:pPr>
            <w:r>
              <w:t>Foothills School</w:t>
            </w:r>
          </w:p>
        </w:tc>
        <w:tc>
          <w:tcPr>
            <w:tcW w:w="2552" w:type="dxa"/>
          </w:tcPr>
          <w:p w:rsidR="003E2DB7" w:rsidRDefault="00C930B3">
            <w:pPr>
              <w:pStyle w:val="yTable"/>
              <w:spacing w:before="0"/>
            </w:pPr>
            <w:r>
              <w:t>Guildford</w:t>
            </w:r>
          </w:p>
        </w:tc>
      </w:tr>
      <w:tr w:rsidR="003E2DB7">
        <w:tc>
          <w:tcPr>
            <w:tcW w:w="4536" w:type="dxa"/>
          </w:tcPr>
          <w:p w:rsidR="003E2DB7" w:rsidRDefault="00C930B3">
            <w:pPr>
              <w:pStyle w:val="yTable"/>
              <w:spacing w:before="0"/>
            </w:pPr>
            <w:r>
              <w:t>Guildford Grammar School</w:t>
            </w:r>
          </w:p>
        </w:tc>
        <w:tc>
          <w:tcPr>
            <w:tcW w:w="2552" w:type="dxa"/>
          </w:tcPr>
          <w:p w:rsidR="003E2DB7" w:rsidRDefault="00C930B3">
            <w:pPr>
              <w:pStyle w:val="yTable"/>
              <w:spacing w:before="0"/>
            </w:pPr>
            <w:r>
              <w:t>Guildford</w:t>
            </w:r>
          </w:p>
        </w:tc>
      </w:tr>
      <w:tr w:rsidR="003E2DB7">
        <w:tc>
          <w:tcPr>
            <w:tcW w:w="4536" w:type="dxa"/>
          </w:tcPr>
          <w:p w:rsidR="003E2DB7" w:rsidRDefault="00C930B3">
            <w:pPr>
              <w:pStyle w:val="yTable"/>
              <w:spacing w:before="0"/>
            </w:pPr>
            <w:r>
              <w:t>Hale School</w:t>
            </w:r>
          </w:p>
        </w:tc>
        <w:tc>
          <w:tcPr>
            <w:tcW w:w="2552" w:type="dxa"/>
          </w:tcPr>
          <w:p w:rsidR="003E2DB7" w:rsidRDefault="00C930B3">
            <w:pPr>
              <w:pStyle w:val="yTable"/>
              <w:spacing w:before="0"/>
            </w:pPr>
            <w:r>
              <w:t>Wembley Downs</w:t>
            </w:r>
          </w:p>
        </w:tc>
      </w:tr>
      <w:tr w:rsidR="003E2DB7">
        <w:tc>
          <w:tcPr>
            <w:tcW w:w="4536" w:type="dxa"/>
          </w:tcPr>
          <w:p w:rsidR="003E2DB7" w:rsidRDefault="00C930B3">
            <w:pPr>
              <w:pStyle w:val="yTable"/>
              <w:spacing w:before="0"/>
            </w:pPr>
            <w:r>
              <w:t>Iona Presentation College</w:t>
            </w:r>
          </w:p>
        </w:tc>
        <w:tc>
          <w:tcPr>
            <w:tcW w:w="2552" w:type="dxa"/>
          </w:tcPr>
          <w:p w:rsidR="003E2DB7" w:rsidRDefault="00C930B3">
            <w:pPr>
              <w:pStyle w:val="yTable"/>
              <w:spacing w:before="0"/>
            </w:pPr>
            <w:r>
              <w:t>Mosman Park</w:t>
            </w:r>
          </w:p>
        </w:tc>
      </w:tr>
      <w:tr w:rsidR="003E2DB7">
        <w:tc>
          <w:tcPr>
            <w:tcW w:w="4536" w:type="dxa"/>
          </w:tcPr>
          <w:p w:rsidR="003E2DB7" w:rsidRDefault="00C930B3">
            <w:pPr>
              <w:pStyle w:val="yTable"/>
              <w:spacing w:before="0"/>
            </w:pPr>
            <w:r>
              <w:t>John Paul XXIII College</w:t>
            </w:r>
          </w:p>
        </w:tc>
        <w:tc>
          <w:tcPr>
            <w:tcW w:w="2552" w:type="dxa"/>
          </w:tcPr>
          <w:p w:rsidR="003E2DB7" w:rsidRDefault="00C930B3">
            <w:pPr>
              <w:pStyle w:val="yTable"/>
              <w:spacing w:before="0"/>
            </w:pPr>
            <w:r>
              <w:t>Claremont</w:t>
            </w:r>
          </w:p>
        </w:tc>
      </w:tr>
      <w:tr w:rsidR="003E2DB7">
        <w:tc>
          <w:tcPr>
            <w:tcW w:w="4536" w:type="dxa"/>
          </w:tcPr>
          <w:p w:rsidR="003E2DB7" w:rsidRDefault="00C930B3">
            <w:pPr>
              <w:pStyle w:val="yTable"/>
              <w:spacing w:before="0"/>
            </w:pPr>
            <w:r>
              <w:t>Lake Joondalup Baptist College</w:t>
            </w:r>
          </w:p>
        </w:tc>
        <w:tc>
          <w:tcPr>
            <w:tcW w:w="2552" w:type="dxa"/>
          </w:tcPr>
          <w:p w:rsidR="003E2DB7" w:rsidRDefault="00C930B3">
            <w:pPr>
              <w:pStyle w:val="yTable"/>
              <w:spacing w:before="0"/>
            </w:pPr>
            <w:r>
              <w:t>Joondalup</w:t>
            </w:r>
          </w:p>
        </w:tc>
      </w:tr>
      <w:tr w:rsidR="003E2DB7">
        <w:tc>
          <w:tcPr>
            <w:tcW w:w="4536" w:type="dxa"/>
          </w:tcPr>
          <w:p w:rsidR="003E2DB7" w:rsidRDefault="00C930B3">
            <w:pPr>
              <w:pStyle w:val="yTable"/>
              <w:spacing w:before="0"/>
            </w:pPr>
            <w:r>
              <w:t>Mazenod College</w:t>
            </w:r>
          </w:p>
        </w:tc>
        <w:tc>
          <w:tcPr>
            <w:tcW w:w="2552" w:type="dxa"/>
          </w:tcPr>
          <w:p w:rsidR="003E2DB7" w:rsidRDefault="00C930B3">
            <w:pPr>
              <w:pStyle w:val="yTable"/>
              <w:spacing w:before="0"/>
            </w:pPr>
            <w:r>
              <w:t>Lesmurdie</w:t>
            </w:r>
          </w:p>
        </w:tc>
      </w:tr>
      <w:tr w:rsidR="003E2DB7">
        <w:tc>
          <w:tcPr>
            <w:tcW w:w="4536" w:type="dxa"/>
          </w:tcPr>
          <w:p w:rsidR="003E2DB7" w:rsidRDefault="00C930B3">
            <w:pPr>
              <w:pStyle w:val="yTable"/>
              <w:spacing w:before="0"/>
            </w:pPr>
            <w:r>
              <w:t>Mercy College</w:t>
            </w:r>
          </w:p>
        </w:tc>
        <w:tc>
          <w:tcPr>
            <w:tcW w:w="2552" w:type="dxa"/>
          </w:tcPr>
          <w:p w:rsidR="003E2DB7" w:rsidRDefault="00C930B3">
            <w:pPr>
              <w:pStyle w:val="yTable"/>
              <w:spacing w:before="0"/>
            </w:pPr>
            <w:r>
              <w:t>Koondoola</w:t>
            </w:r>
          </w:p>
        </w:tc>
      </w:tr>
      <w:tr w:rsidR="003E2DB7">
        <w:tc>
          <w:tcPr>
            <w:tcW w:w="4536" w:type="dxa"/>
          </w:tcPr>
          <w:p w:rsidR="003E2DB7" w:rsidRDefault="00C930B3">
            <w:pPr>
              <w:pStyle w:val="yTable"/>
              <w:spacing w:before="0"/>
            </w:pPr>
            <w:r>
              <w:t>Methodist Ladies College</w:t>
            </w:r>
          </w:p>
        </w:tc>
        <w:tc>
          <w:tcPr>
            <w:tcW w:w="2552" w:type="dxa"/>
          </w:tcPr>
          <w:p w:rsidR="003E2DB7" w:rsidRDefault="00C930B3">
            <w:pPr>
              <w:pStyle w:val="yTable"/>
              <w:spacing w:before="0"/>
            </w:pPr>
            <w:r>
              <w:t>Claremont</w:t>
            </w:r>
          </w:p>
        </w:tc>
      </w:tr>
      <w:tr w:rsidR="003E2DB7">
        <w:tc>
          <w:tcPr>
            <w:tcW w:w="4536" w:type="dxa"/>
          </w:tcPr>
          <w:p w:rsidR="003E2DB7" w:rsidRDefault="00C930B3">
            <w:pPr>
              <w:pStyle w:val="yTable"/>
              <w:spacing w:before="0"/>
            </w:pPr>
            <w:r>
              <w:t>Montessori School</w:t>
            </w:r>
          </w:p>
        </w:tc>
        <w:tc>
          <w:tcPr>
            <w:tcW w:w="2552" w:type="dxa"/>
          </w:tcPr>
          <w:p w:rsidR="003E2DB7" w:rsidRDefault="00C930B3">
            <w:pPr>
              <w:pStyle w:val="yTable"/>
              <w:spacing w:before="0"/>
            </w:pPr>
            <w:r>
              <w:t>Kingsley</w:t>
            </w:r>
          </w:p>
        </w:tc>
      </w:tr>
      <w:tr w:rsidR="003E2DB7">
        <w:tc>
          <w:tcPr>
            <w:tcW w:w="4536" w:type="dxa"/>
          </w:tcPr>
          <w:p w:rsidR="003E2DB7" w:rsidRDefault="00C930B3">
            <w:pPr>
              <w:pStyle w:val="yTable"/>
              <w:spacing w:before="0"/>
            </w:pPr>
            <w:r>
              <w:t>Nagle Catholic College</w:t>
            </w:r>
          </w:p>
        </w:tc>
        <w:tc>
          <w:tcPr>
            <w:tcW w:w="2552" w:type="dxa"/>
          </w:tcPr>
          <w:p w:rsidR="003E2DB7" w:rsidRDefault="00C930B3">
            <w:pPr>
              <w:pStyle w:val="yTable"/>
              <w:spacing w:before="0"/>
            </w:pPr>
            <w:r>
              <w:t>Geraldton</w:t>
            </w:r>
          </w:p>
        </w:tc>
      </w:tr>
      <w:tr w:rsidR="003E2DB7">
        <w:tc>
          <w:tcPr>
            <w:tcW w:w="4536" w:type="dxa"/>
          </w:tcPr>
          <w:p w:rsidR="003E2DB7" w:rsidRDefault="00C930B3">
            <w:pPr>
              <w:pStyle w:val="yTable"/>
              <w:spacing w:before="0"/>
            </w:pPr>
            <w:r>
              <w:t>Newman College</w:t>
            </w:r>
          </w:p>
        </w:tc>
        <w:tc>
          <w:tcPr>
            <w:tcW w:w="2552" w:type="dxa"/>
          </w:tcPr>
          <w:p w:rsidR="003E2DB7" w:rsidRDefault="00C930B3">
            <w:pPr>
              <w:pStyle w:val="yTable"/>
              <w:spacing w:before="0"/>
            </w:pPr>
            <w:r>
              <w:t>Doubleview</w:t>
            </w:r>
          </w:p>
        </w:tc>
      </w:tr>
      <w:tr w:rsidR="003E2DB7">
        <w:tc>
          <w:tcPr>
            <w:tcW w:w="4536" w:type="dxa"/>
          </w:tcPr>
          <w:p w:rsidR="003E2DB7" w:rsidRDefault="00C930B3">
            <w:pPr>
              <w:pStyle w:val="yTable"/>
              <w:spacing w:before="0"/>
            </w:pPr>
            <w:r>
              <w:t>Orana Catholic Primary School</w:t>
            </w:r>
          </w:p>
        </w:tc>
        <w:tc>
          <w:tcPr>
            <w:tcW w:w="2552" w:type="dxa"/>
          </w:tcPr>
          <w:p w:rsidR="003E2DB7" w:rsidRDefault="00C930B3">
            <w:pPr>
              <w:pStyle w:val="yTable"/>
              <w:spacing w:before="0"/>
            </w:pPr>
            <w:r>
              <w:t>Willetton</w:t>
            </w:r>
          </w:p>
        </w:tc>
      </w:tr>
      <w:tr w:rsidR="003E2DB7">
        <w:tc>
          <w:tcPr>
            <w:tcW w:w="4536" w:type="dxa"/>
          </w:tcPr>
          <w:p w:rsidR="003E2DB7" w:rsidRDefault="00C930B3">
            <w:pPr>
              <w:pStyle w:val="yTable"/>
              <w:spacing w:before="0"/>
            </w:pPr>
            <w:r>
              <w:t>Penrhos College</w:t>
            </w:r>
          </w:p>
        </w:tc>
        <w:tc>
          <w:tcPr>
            <w:tcW w:w="2552" w:type="dxa"/>
          </w:tcPr>
          <w:p w:rsidR="003E2DB7" w:rsidRDefault="00C930B3">
            <w:pPr>
              <w:pStyle w:val="yTable"/>
              <w:spacing w:before="0"/>
            </w:pPr>
            <w:r>
              <w:t>Como</w:t>
            </w:r>
          </w:p>
        </w:tc>
      </w:tr>
      <w:tr w:rsidR="003E2DB7">
        <w:tc>
          <w:tcPr>
            <w:tcW w:w="4536" w:type="dxa"/>
          </w:tcPr>
          <w:p w:rsidR="003E2DB7" w:rsidRDefault="00C930B3">
            <w:pPr>
              <w:pStyle w:val="yTable"/>
              <w:spacing w:before="0"/>
            </w:pPr>
            <w:r>
              <w:t>Perth College (Inc.)</w:t>
            </w:r>
          </w:p>
        </w:tc>
        <w:tc>
          <w:tcPr>
            <w:tcW w:w="2552" w:type="dxa"/>
          </w:tcPr>
          <w:p w:rsidR="003E2DB7" w:rsidRDefault="00C930B3">
            <w:pPr>
              <w:pStyle w:val="yTable"/>
              <w:spacing w:before="0"/>
            </w:pPr>
            <w:r>
              <w:t>Mt Lawley</w:t>
            </w:r>
          </w:p>
        </w:tc>
      </w:tr>
      <w:tr w:rsidR="003E2DB7">
        <w:tc>
          <w:tcPr>
            <w:tcW w:w="4536" w:type="dxa"/>
          </w:tcPr>
          <w:p w:rsidR="003E2DB7" w:rsidRDefault="00C930B3">
            <w:pPr>
              <w:pStyle w:val="yTable"/>
              <w:spacing w:before="0"/>
            </w:pPr>
            <w:r>
              <w:t>Perth Montessori School</w:t>
            </w:r>
          </w:p>
        </w:tc>
        <w:tc>
          <w:tcPr>
            <w:tcW w:w="2552" w:type="dxa"/>
          </w:tcPr>
          <w:p w:rsidR="003E2DB7" w:rsidRDefault="00C930B3">
            <w:pPr>
              <w:pStyle w:val="yTable"/>
              <w:spacing w:before="0"/>
            </w:pPr>
            <w:r>
              <w:t>Victoria Park</w:t>
            </w:r>
          </w:p>
        </w:tc>
      </w:tr>
      <w:tr w:rsidR="003E2DB7">
        <w:tc>
          <w:tcPr>
            <w:tcW w:w="4536" w:type="dxa"/>
          </w:tcPr>
          <w:p w:rsidR="003E2DB7" w:rsidRDefault="00C930B3">
            <w:pPr>
              <w:pStyle w:val="yTable"/>
              <w:spacing w:before="0"/>
            </w:pPr>
            <w:r>
              <w:t>Pioneer Village School</w:t>
            </w:r>
          </w:p>
        </w:tc>
        <w:tc>
          <w:tcPr>
            <w:tcW w:w="2552" w:type="dxa"/>
          </w:tcPr>
          <w:p w:rsidR="003E2DB7" w:rsidRDefault="00C930B3">
            <w:pPr>
              <w:pStyle w:val="yTable"/>
              <w:spacing w:before="0"/>
            </w:pPr>
            <w:r>
              <w:t>Armadale</w:t>
            </w:r>
          </w:p>
        </w:tc>
      </w:tr>
      <w:tr w:rsidR="003E2DB7">
        <w:tc>
          <w:tcPr>
            <w:tcW w:w="4536" w:type="dxa"/>
          </w:tcPr>
          <w:p w:rsidR="003E2DB7" w:rsidRDefault="00C930B3">
            <w:pPr>
              <w:pStyle w:val="yTable"/>
              <w:spacing w:before="0"/>
            </w:pPr>
            <w:r>
              <w:t>Presbyterian Ladies College</w:t>
            </w:r>
          </w:p>
        </w:tc>
        <w:tc>
          <w:tcPr>
            <w:tcW w:w="2552" w:type="dxa"/>
          </w:tcPr>
          <w:p w:rsidR="003E2DB7" w:rsidRDefault="00C930B3">
            <w:pPr>
              <w:pStyle w:val="yTable"/>
              <w:spacing w:before="0"/>
            </w:pPr>
            <w:r>
              <w:t>Cottesloe</w:t>
            </w:r>
          </w:p>
        </w:tc>
      </w:tr>
      <w:tr w:rsidR="003E2DB7">
        <w:tc>
          <w:tcPr>
            <w:tcW w:w="4536" w:type="dxa"/>
          </w:tcPr>
          <w:p w:rsidR="003E2DB7" w:rsidRDefault="00C930B3">
            <w:pPr>
              <w:pStyle w:val="yTable"/>
              <w:spacing w:before="0"/>
            </w:pPr>
            <w:r>
              <w:t>Quinns Baptist College</w:t>
            </w:r>
          </w:p>
        </w:tc>
        <w:tc>
          <w:tcPr>
            <w:tcW w:w="2552" w:type="dxa"/>
          </w:tcPr>
          <w:p w:rsidR="003E2DB7" w:rsidRDefault="00C930B3">
            <w:pPr>
              <w:pStyle w:val="yTable"/>
              <w:spacing w:before="0"/>
            </w:pPr>
            <w:r>
              <w:t>Quinns Rocks</w:t>
            </w:r>
          </w:p>
        </w:tc>
      </w:tr>
      <w:tr w:rsidR="003E2DB7">
        <w:tc>
          <w:tcPr>
            <w:tcW w:w="4536" w:type="dxa"/>
          </w:tcPr>
          <w:p w:rsidR="003E2DB7" w:rsidRDefault="00C930B3">
            <w:pPr>
              <w:pStyle w:val="yTable"/>
              <w:spacing w:before="0"/>
            </w:pPr>
            <w:r>
              <w:t>Sacred Heart College</w:t>
            </w:r>
          </w:p>
        </w:tc>
        <w:tc>
          <w:tcPr>
            <w:tcW w:w="2552" w:type="dxa"/>
          </w:tcPr>
          <w:p w:rsidR="003E2DB7" w:rsidRDefault="00C930B3">
            <w:pPr>
              <w:pStyle w:val="yTable"/>
              <w:spacing w:before="0"/>
            </w:pPr>
            <w:r>
              <w:t>Sorrento</w:t>
            </w:r>
          </w:p>
        </w:tc>
      </w:tr>
      <w:tr w:rsidR="003E2DB7">
        <w:tc>
          <w:tcPr>
            <w:tcW w:w="4536" w:type="dxa"/>
          </w:tcPr>
          <w:p w:rsidR="003E2DB7" w:rsidRDefault="00C930B3">
            <w:pPr>
              <w:pStyle w:val="yTable"/>
              <w:spacing w:before="0"/>
            </w:pPr>
            <w:r>
              <w:t>Sacred Heart Primary School</w:t>
            </w:r>
          </w:p>
        </w:tc>
        <w:tc>
          <w:tcPr>
            <w:tcW w:w="2552" w:type="dxa"/>
          </w:tcPr>
          <w:p w:rsidR="003E2DB7" w:rsidRDefault="00C930B3">
            <w:pPr>
              <w:pStyle w:val="yTable"/>
              <w:spacing w:before="0"/>
            </w:pPr>
            <w:r>
              <w:t>Mt Lawley</w:t>
            </w:r>
          </w:p>
        </w:tc>
      </w:tr>
      <w:tr w:rsidR="003E2DB7">
        <w:tc>
          <w:tcPr>
            <w:tcW w:w="4536" w:type="dxa"/>
          </w:tcPr>
          <w:p w:rsidR="003E2DB7" w:rsidRDefault="00C930B3">
            <w:pPr>
              <w:pStyle w:val="yTable"/>
              <w:spacing w:before="0"/>
            </w:pPr>
            <w:r>
              <w:t>Santa Maria College</w:t>
            </w:r>
          </w:p>
        </w:tc>
        <w:tc>
          <w:tcPr>
            <w:tcW w:w="2552" w:type="dxa"/>
          </w:tcPr>
          <w:p w:rsidR="003E2DB7" w:rsidRDefault="00C930B3">
            <w:pPr>
              <w:pStyle w:val="yTable"/>
              <w:spacing w:before="0"/>
            </w:pPr>
            <w:r>
              <w:t>Attadale</w:t>
            </w:r>
          </w:p>
        </w:tc>
      </w:tr>
      <w:tr w:rsidR="003E2DB7">
        <w:tc>
          <w:tcPr>
            <w:tcW w:w="4536" w:type="dxa"/>
          </w:tcPr>
          <w:p w:rsidR="003E2DB7" w:rsidRDefault="00C930B3">
            <w:pPr>
              <w:pStyle w:val="yTable"/>
              <w:spacing w:before="0"/>
            </w:pPr>
            <w:r>
              <w:t>Scotch College</w:t>
            </w:r>
          </w:p>
        </w:tc>
        <w:tc>
          <w:tcPr>
            <w:tcW w:w="2552" w:type="dxa"/>
          </w:tcPr>
          <w:p w:rsidR="003E2DB7" w:rsidRDefault="00C930B3">
            <w:pPr>
              <w:pStyle w:val="yTable"/>
              <w:spacing w:before="0"/>
            </w:pPr>
            <w:r>
              <w:t>Claremont</w:t>
            </w:r>
          </w:p>
        </w:tc>
      </w:tr>
      <w:tr w:rsidR="003E2DB7">
        <w:tc>
          <w:tcPr>
            <w:tcW w:w="4536" w:type="dxa"/>
          </w:tcPr>
          <w:p w:rsidR="003E2DB7" w:rsidRDefault="00C930B3">
            <w:pPr>
              <w:pStyle w:val="yTable"/>
              <w:spacing w:before="0"/>
            </w:pPr>
            <w:r>
              <w:t>Servite College</w:t>
            </w:r>
          </w:p>
        </w:tc>
        <w:tc>
          <w:tcPr>
            <w:tcW w:w="2552" w:type="dxa"/>
          </w:tcPr>
          <w:p w:rsidR="003E2DB7" w:rsidRDefault="00C930B3">
            <w:pPr>
              <w:pStyle w:val="yTable"/>
              <w:spacing w:before="0"/>
            </w:pPr>
            <w:r>
              <w:t>Tuart Hill</w:t>
            </w:r>
          </w:p>
        </w:tc>
      </w:tr>
      <w:tr w:rsidR="003E2DB7">
        <w:tc>
          <w:tcPr>
            <w:tcW w:w="4536" w:type="dxa"/>
          </w:tcPr>
          <w:p w:rsidR="003E2DB7" w:rsidRDefault="00C930B3">
            <w:pPr>
              <w:pStyle w:val="yTable"/>
              <w:spacing w:before="0"/>
            </w:pPr>
            <w:r>
              <w:t>Seton Catholic College</w:t>
            </w:r>
          </w:p>
        </w:tc>
        <w:tc>
          <w:tcPr>
            <w:tcW w:w="2552" w:type="dxa"/>
          </w:tcPr>
          <w:p w:rsidR="003E2DB7" w:rsidRDefault="00C930B3">
            <w:pPr>
              <w:pStyle w:val="yTable"/>
              <w:spacing w:before="0"/>
            </w:pPr>
            <w:r>
              <w:t>Samson</w:t>
            </w:r>
          </w:p>
        </w:tc>
      </w:tr>
      <w:tr w:rsidR="003E2DB7">
        <w:tc>
          <w:tcPr>
            <w:tcW w:w="4536" w:type="dxa"/>
          </w:tcPr>
          <w:p w:rsidR="003E2DB7" w:rsidRDefault="00C930B3">
            <w:pPr>
              <w:pStyle w:val="yTable"/>
              <w:spacing w:before="0"/>
            </w:pPr>
            <w:r>
              <w:t>St Andrew’s Grammar</w:t>
            </w:r>
          </w:p>
        </w:tc>
        <w:tc>
          <w:tcPr>
            <w:tcW w:w="2552" w:type="dxa"/>
          </w:tcPr>
          <w:p w:rsidR="003E2DB7" w:rsidRDefault="00C930B3">
            <w:pPr>
              <w:pStyle w:val="yTable"/>
              <w:spacing w:before="0"/>
            </w:pPr>
            <w:r>
              <w:t>Dianella</w:t>
            </w:r>
          </w:p>
        </w:tc>
      </w:tr>
      <w:tr w:rsidR="003E2DB7">
        <w:tc>
          <w:tcPr>
            <w:tcW w:w="4536" w:type="dxa"/>
          </w:tcPr>
          <w:p w:rsidR="003E2DB7" w:rsidRDefault="00C930B3">
            <w:pPr>
              <w:pStyle w:val="yTable"/>
              <w:spacing w:before="0"/>
            </w:pPr>
            <w:r>
              <w:t>St Brigid’s College</w:t>
            </w:r>
          </w:p>
        </w:tc>
        <w:tc>
          <w:tcPr>
            <w:tcW w:w="2552" w:type="dxa"/>
          </w:tcPr>
          <w:p w:rsidR="003E2DB7" w:rsidRDefault="00C930B3">
            <w:pPr>
              <w:pStyle w:val="yTable"/>
              <w:spacing w:before="0"/>
            </w:pPr>
            <w:r>
              <w:t>Lesmurdie</w:t>
            </w:r>
          </w:p>
        </w:tc>
      </w:tr>
      <w:tr w:rsidR="003E2DB7">
        <w:tc>
          <w:tcPr>
            <w:tcW w:w="4536" w:type="dxa"/>
          </w:tcPr>
          <w:p w:rsidR="003E2DB7" w:rsidRDefault="00C930B3">
            <w:pPr>
              <w:pStyle w:val="yTable"/>
              <w:spacing w:before="0"/>
            </w:pPr>
            <w:r>
              <w:t>St Denis School</w:t>
            </w:r>
          </w:p>
        </w:tc>
        <w:tc>
          <w:tcPr>
            <w:tcW w:w="2552" w:type="dxa"/>
          </w:tcPr>
          <w:p w:rsidR="003E2DB7" w:rsidRDefault="00C930B3">
            <w:pPr>
              <w:pStyle w:val="yTable"/>
              <w:spacing w:before="0"/>
            </w:pPr>
            <w:r>
              <w:t>Joondanna</w:t>
            </w:r>
          </w:p>
        </w:tc>
      </w:tr>
      <w:tr w:rsidR="003E2DB7">
        <w:tc>
          <w:tcPr>
            <w:tcW w:w="4536" w:type="dxa"/>
          </w:tcPr>
          <w:p w:rsidR="003E2DB7" w:rsidRDefault="00C930B3">
            <w:pPr>
              <w:pStyle w:val="yTable"/>
              <w:spacing w:before="0"/>
            </w:pPr>
            <w:r>
              <w:t>St Hilda’s Anglican School for Girls</w:t>
            </w:r>
          </w:p>
        </w:tc>
        <w:tc>
          <w:tcPr>
            <w:tcW w:w="2552" w:type="dxa"/>
          </w:tcPr>
          <w:p w:rsidR="003E2DB7" w:rsidRDefault="00C930B3">
            <w:pPr>
              <w:pStyle w:val="yTable"/>
              <w:spacing w:before="0"/>
            </w:pPr>
            <w:r>
              <w:t>Mosman Park</w:t>
            </w:r>
          </w:p>
        </w:tc>
      </w:tr>
      <w:tr w:rsidR="003E2DB7">
        <w:tc>
          <w:tcPr>
            <w:tcW w:w="4536" w:type="dxa"/>
          </w:tcPr>
          <w:p w:rsidR="003E2DB7" w:rsidRDefault="00C930B3">
            <w:pPr>
              <w:pStyle w:val="yTable"/>
              <w:spacing w:before="0"/>
            </w:pPr>
            <w:r>
              <w:t>St John’s School</w:t>
            </w:r>
          </w:p>
        </w:tc>
        <w:tc>
          <w:tcPr>
            <w:tcW w:w="2552" w:type="dxa"/>
          </w:tcPr>
          <w:p w:rsidR="003E2DB7" w:rsidRDefault="00C930B3">
            <w:pPr>
              <w:pStyle w:val="yTable"/>
              <w:spacing w:before="0"/>
            </w:pPr>
            <w:r>
              <w:t>Scarborough</w:t>
            </w:r>
          </w:p>
        </w:tc>
      </w:tr>
      <w:tr w:rsidR="003E2DB7">
        <w:tc>
          <w:tcPr>
            <w:tcW w:w="4536" w:type="dxa"/>
          </w:tcPr>
          <w:p w:rsidR="003E2DB7" w:rsidRDefault="00C930B3">
            <w:pPr>
              <w:pStyle w:val="yTable"/>
              <w:spacing w:before="0"/>
            </w:pPr>
            <w:r>
              <w:t>St Joseph’s College</w:t>
            </w:r>
          </w:p>
        </w:tc>
        <w:tc>
          <w:tcPr>
            <w:tcW w:w="2552" w:type="dxa"/>
          </w:tcPr>
          <w:p w:rsidR="003E2DB7" w:rsidRDefault="00C930B3">
            <w:pPr>
              <w:pStyle w:val="yTable"/>
              <w:spacing w:before="0"/>
            </w:pPr>
            <w:r>
              <w:t>Albany</w:t>
            </w:r>
          </w:p>
        </w:tc>
      </w:tr>
      <w:tr w:rsidR="003E2DB7">
        <w:tc>
          <w:tcPr>
            <w:tcW w:w="4536" w:type="dxa"/>
          </w:tcPr>
          <w:p w:rsidR="003E2DB7" w:rsidRDefault="00C930B3">
            <w:pPr>
              <w:pStyle w:val="yTable"/>
              <w:spacing w:before="0"/>
            </w:pPr>
            <w:r>
              <w:t>St Jude’s Catholic School</w:t>
            </w:r>
          </w:p>
        </w:tc>
        <w:tc>
          <w:tcPr>
            <w:tcW w:w="2552" w:type="dxa"/>
          </w:tcPr>
          <w:p w:rsidR="003E2DB7" w:rsidRDefault="00C930B3">
            <w:pPr>
              <w:pStyle w:val="yTable"/>
              <w:spacing w:before="0"/>
            </w:pPr>
            <w:r>
              <w:t>Langford</w:t>
            </w:r>
          </w:p>
        </w:tc>
      </w:tr>
      <w:tr w:rsidR="003E2DB7">
        <w:tc>
          <w:tcPr>
            <w:tcW w:w="4536" w:type="dxa"/>
          </w:tcPr>
          <w:p w:rsidR="003E2DB7" w:rsidRDefault="00C930B3">
            <w:pPr>
              <w:pStyle w:val="yTable"/>
              <w:spacing w:before="0"/>
            </w:pPr>
            <w:r>
              <w:t>St Luke’s College</w:t>
            </w:r>
          </w:p>
        </w:tc>
        <w:tc>
          <w:tcPr>
            <w:tcW w:w="2552" w:type="dxa"/>
          </w:tcPr>
          <w:p w:rsidR="003E2DB7" w:rsidRDefault="00C930B3">
            <w:pPr>
              <w:pStyle w:val="yTable"/>
              <w:spacing w:before="0"/>
            </w:pPr>
            <w:r>
              <w:t>Karratha</w:t>
            </w:r>
          </w:p>
        </w:tc>
      </w:tr>
      <w:tr w:rsidR="003E2DB7">
        <w:tc>
          <w:tcPr>
            <w:tcW w:w="4536" w:type="dxa"/>
          </w:tcPr>
          <w:p w:rsidR="003E2DB7" w:rsidRDefault="00C930B3">
            <w:pPr>
              <w:pStyle w:val="yTable"/>
              <w:spacing w:before="0"/>
            </w:pPr>
            <w:r>
              <w:t>St Mary’s Anglican Girls School</w:t>
            </w:r>
          </w:p>
        </w:tc>
        <w:tc>
          <w:tcPr>
            <w:tcW w:w="2552" w:type="dxa"/>
          </w:tcPr>
          <w:p w:rsidR="003E2DB7" w:rsidRDefault="00C930B3">
            <w:pPr>
              <w:pStyle w:val="yTable"/>
              <w:spacing w:before="0"/>
            </w:pPr>
            <w:r>
              <w:t>Karrinyup</w:t>
            </w:r>
          </w:p>
        </w:tc>
      </w:tr>
      <w:tr w:rsidR="003E2DB7">
        <w:tc>
          <w:tcPr>
            <w:tcW w:w="4536" w:type="dxa"/>
          </w:tcPr>
          <w:p w:rsidR="003E2DB7" w:rsidRDefault="00C930B3">
            <w:pPr>
              <w:pStyle w:val="yTable"/>
              <w:spacing w:before="0"/>
            </w:pPr>
            <w:r>
              <w:t>St Michael’s School</w:t>
            </w:r>
          </w:p>
        </w:tc>
        <w:tc>
          <w:tcPr>
            <w:tcW w:w="2552" w:type="dxa"/>
          </w:tcPr>
          <w:p w:rsidR="003E2DB7" w:rsidRDefault="00C930B3">
            <w:pPr>
              <w:pStyle w:val="yTable"/>
              <w:spacing w:before="0"/>
            </w:pPr>
            <w:r>
              <w:t>Bassendean</w:t>
            </w:r>
          </w:p>
        </w:tc>
      </w:tr>
      <w:tr w:rsidR="003E2DB7">
        <w:tc>
          <w:tcPr>
            <w:tcW w:w="4536" w:type="dxa"/>
          </w:tcPr>
          <w:p w:rsidR="003E2DB7" w:rsidRDefault="00C930B3">
            <w:pPr>
              <w:pStyle w:val="yTable"/>
              <w:spacing w:before="0"/>
            </w:pPr>
            <w:r>
              <w:t>St Norbet College</w:t>
            </w:r>
          </w:p>
        </w:tc>
        <w:tc>
          <w:tcPr>
            <w:tcW w:w="2552" w:type="dxa"/>
          </w:tcPr>
          <w:p w:rsidR="003E2DB7" w:rsidRDefault="00C930B3">
            <w:pPr>
              <w:pStyle w:val="yTable"/>
              <w:spacing w:before="0"/>
            </w:pPr>
            <w:r>
              <w:t>Cannington</w:t>
            </w:r>
          </w:p>
        </w:tc>
      </w:tr>
      <w:tr w:rsidR="003E2DB7">
        <w:tc>
          <w:tcPr>
            <w:tcW w:w="4536" w:type="dxa"/>
          </w:tcPr>
          <w:p w:rsidR="003E2DB7" w:rsidRDefault="00C930B3">
            <w:pPr>
              <w:pStyle w:val="yTable"/>
              <w:spacing w:before="0"/>
            </w:pPr>
            <w:r>
              <w:t>St Paul’s Primary School</w:t>
            </w:r>
          </w:p>
        </w:tc>
        <w:tc>
          <w:tcPr>
            <w:tcW w:w="2552" w:type="dxa"/>
          </w:tcPr>
          <w:p w:rsidR="003E2DB7" w:rsidRDefault="00C930B3">
            <w:pPr>
              <w:pStyle w:val="yTable"/>
              <w:spacing w:before="0"/>
            </w:pPr>
            <w:r>
              <w:t>Mount Lawley</w:t>
            </w:r>
          </w:p>
        </w:tc>
      </w:tr>
      <w:tr w:rsidR="003E2DB7">
        <w:tc>
          <w:tcPr>
            <w:tcW w:w="4536" w:type="dxa"/>
          </w:tcPr>
          <w:p w:rsidR="003E2DB7" w:rsidRDefault="00C930B3">
            <w:pPr>
              <w:pStyle w:val="yTable"/>
              <w:spacing w:before="0"/>
            </w:pPr>
            <w:r>
              <w:t>St Pius X Catholic Primary School</w:t>
            </w:r>
          </w:p>
        </w:tc>
        <w:tc>
          <w:tcPr>
            <w:tcW w:w="2552" w:type="dxa"/>
          </w:tcPr>
          <w:p w:rsidR="003E2DB7" w:rsidRDefault="00C930B3">
            <w:pPr>
              <w:pStyle w:val="yTable"/>
              <w:spacing w:before="0"/>
            </w:pPr>
            <w:r>
              <w:t>Manning</w:t>
            </w:r>
          </w:p>
        </w:tc>
      </w:tr>
      <w:tr w:rsidR="003E2DB7">
        <w:tc>
          <w:tcPr>
            <w:tcW w:w="4536" w:type="dxa"/>
          </w:tcPr>
          <w:p w:rsidR="003E2DB7" w:rsidRDefault="00C930B3">
            <w:pPr>
              <w:pStyle w:val="yTable"/>
              <w:spacing w:before="0"/>
            </w:pPr>
            <w:r>
              <w:t>St Stephen’s School</w:t>
            </w:r>
          </w:p>
        </w:tc>
        <w:tc>
          <w:tcPr>
            <w:tcW w:w="2552" w:type="dxa"/>
          </w:tcPr>
          <w:p w:rsidR="003E2DB7" w:rsidRDefault="00C930B3">
            <w:pPr>
              <w:pStyle w:val="yTable"/>
              <w:spacing w:before="0"/>
            </w:pPr>
            <w:r>
              <w:t>Duncraig</w:t>
            </w:r>
          </w:p>
        </w:tc>
      </w:tr>
      <w:tr w:rsidR="003E2DB7">
        <w:tc>
          <w:tcPr>
            <w:tcW w:w="4536" w:type="dxa"/>
          </w:tcPr>
          <w:p w:rsidR="003E2DB7" w:rsidRDefault="00C930B3">
            <w:pPr>
              <w:pStyle w:val="yTable"/>
              <w:spacing w:before="0"/>
            </w:pPr>
            <w:r>
              <w:t>Swan Christian High School</w:t>
            </w:r>
          </w:p>
        </w:tc>
        <w:tc>
          <w:tcPr>
            <w:tcW w:w="2552" w:type="dxa"/>
          </w:tcPr>
          <w:p w:rsidR="003E2DB7" w:rsidRDefault="00C930B3">
            <w:pPr>
              <w:pStyle w:val="yTable"/>
              <w:spacing w:before="0"/>
            </w:pPr>
            <w:r>
              <w:t>Midland</w:t>
            </w:r>
          </w:p>
        </w:tc>
      </w:tr>
      <w:tr w:rsidR="003E2DB7">
        <w:tc>
          <w:tcPr>
            <w:tcW w:w="4536" w:type="dxa"/>
          </w:tcPr>
          <w:p w:rsidR="003E2DB7" w:rsidRDefault="00C930B3">
            <w:pPr>
              <w:pStyle w:val="yTable"/>
              <w:spacing w:before="0"/>
            </w:pPr>
            <w:r>
              <w:t>Trinity College</w:t>
            </w:r>
          </w:p>
        </w:tc>
        <w:tc>
          <w:tcPr>
            <w:tcW w:w="2552" w:type="dxa"/>
          </w:tcPr>
          <w:p w:rsidR="003E2DB7" w:rsidRDefault="00C930B3">
            <w:pPr>
              <w:pStyle w:val="yTable"/>
              <w:spacing w:before="0"/>
            </w:pPr>
            <w:r>
              <w:t>East Perth</w:t>
            </w:r>
          </w:p>
        </w:tc>
      </w:tr>
      <w:tr w:rsidR="003E2DB7">
        <w:tc>
          <w:tcPr>
            <w:tcW w:w="4536" w:type="dxa"/>
          </w:tcPr>
          <w:p w:rsidR="003E2DB7" w:rsidRDefault="00C930B3">
            <w:pPr>
              <w:pStyle w:val="yTable"/>
              <w:spacing w:before="0"/>
            </w:pPr>
            <w:r>
              <w:t>Ursula Frayne Catholic College</w:t>
            </w:r>
          </w:p>
        </w:tc>
        <w:tc>
          <w:tcPr>
            <w:tcW w:w="2552" w:type="dxa"/>
          </w:tcPr>
          <w:p w:rsidR="003E2DB7" w:rsidRDefault="00C930B3">
            <w:pPr>
              <w:pStyle w:val="yTable"/>
              <w:spacing w:before="0"/>
            </w:pPr>
            <w:r>
              <w:t>Victoria Park</w:t>
            </w:r>
          </w:p>
        </w:tc>
      </w:tr>
      <w:tr w:rsidR="003E2DB7">
        <w:tc>
          <w:tcPr>
            <w:tcW w:w="4536" w:type="dxa"/>
          </w:tcPr>
          <w:p w:rsidR="003E2DB7" w:rsidRDefault="00C930B3">
            <w:pPr>
              <w:pStyle w:val="yTable"/>
              <w:spacing w:before="0"/>
            </w:pPr>
            <w:r>
              <w:t>Wesley College</w:t>
            </w:r>
          </w:p>
        </w:tc>
        <w:tc>
          <w:tcPr>
            <w:tcW w:w="2552" w:type="dxa"/>
          </w:tcPr>
          <w:p w:rsidR="003E2DB7" w:rsidRDefault="00C930B3">
            <w:pPr>
              <w:pStyle w:val="yTable"/>
              <w:spacing w:before="0"/>
            </w:pPr>
            <w:r>
              <w:t>South Perth</w:t>
            </w:r>
          </w:p>
        </w:tc>
      </w:tr>
    </w:tbl>
    <w:p w:rsidR="003E2DB7" w:rsidRDefault="00C930B3">
      <w:pPr>
        <w:pStyle w:val="yFootnotesection"/>
        <w:tabs>
          <w:tab w:val="clear" w:pos="893"/>
        </w:tabs>
        <w:ind w:left="0" w:firstLine="0"/>
      </w:pPr>
      <w:r>
        <w:t>[Schedule 2 inserted in Gazette 22 Dec 1995 p. 6168</w:t>
      </w:r>
      <w:r>
        <w:noBreakHyphen/>
        <w:t xml:space="preserve">9; amended in Gazette 7 Mar 1997 p. 1405.] </w:t>
      </w:r>
    </w:p>
    <w:p w:rsidR="003E2DB7" w:rsidRDefault="00C930B3">
      <w:pPr>
        <w:pStyle w:val="yScheduleHeading"/>
      </w:pPr>
      <w:bookmarkStart w:id="53" w:name="_Toc23150003"/>
      <w:bookmarkStart w:id="54" w:name="_Toc24526053"/>
      <w:bookmarkStart w:id="55" w:name="_Toc237925995"/>
      <w:bookmarkStart w:id="56" w:name="_Toc237926251"/>
      <w:bookmarkStart w:id="57" w:name="_Toc237928190"/>
      <w:r>
        <w:rPr>
          <w:rStyle w:val="CharSchNo"/>
        </w:rPr>
        <w:t>Schedule 3</w:t>
      </w:r>
      <w:bookmarkEnd w:id="53"/>
      <w:r>
        <w:t> — </w:t>
      </w:r>
      <w:r>
        <w:rPr>
          <w:rStyle w:val="CharSchText"/>
        </w:rPr>
        <w:t>Forms</w:t>
      </w:r>
      <w:bookmarkEnd w:id="54"/>
      <w:bookmarkEnd w:id="55"/>
      <w:bookmarkEnd w:id="56"/>
      <w:bookmarkEnd w:id="57"/>
    </w:p>
    <w:p w:rsidR="003E2DB7" w:rsidRDefault="00C930B3">
      <w:pPr>
        <w:pStyle w:val="yShoulderClause"/>
        <w:spacing w:before="0"/>
        <w:rPr>
          <w:snapToGrid w:val="0"/>
        </w:rPr>
      </w:pPr>
      <w:r>
        <w:rPr>
          <w:snapToGrid w:val="0"/>
        </w:rPr>
        <w:t>[Regulation 9]</w:t>
      </w:r>
    </w:p>
    <w:p w:rsidR="003E2DB7" w:rsidRDefault="00C930B3">
      <w:pPr>
        <w:pStyle w:val="yMiscellaneousHeading"/>
        <w:spacing w:before="0" w:after="80"/>
        <w:rPr>
          <w:b/>
          <w:snapToGrid w:val="0"/>
        </w:rPr>
      </w:pPr>
      <w:r>
        <w:rPr>
          <w:b/>
          <w:snapToGrid w:val="0"/>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rsidR="003E2DB7">
        <w:trPr>
          <w:cantSplit/>
          <w:trHeight w:val="788"/>
        </w:trPr>
        <w:tc>
          <w:tcPr>
            <w:tcW w:w="1559" w:type="dxa"/>
            <w:vMerge w:val="restart"/>
            <w:textDirection w:val="btLr"/>
          </w:tcPr>
          <w:p w:rsidR="003E2DB7" w:rsidRDefault="00C930B3">
            <w:pPr>
              <w:pStyle w:val="yMiscellaneousHeading"/>
              <w:ind w:left="113" w:right="113"/>
              <w:jc w:val="left"/>
              <w:rPr>
                <w:snapToGrid w:val="0"/>
                <w:sz w:val="18"/>
              </w:rPr>
            </w:pPr>
            <w:r>
              <w:rPr>
                <w:snapToGrid w:val="0"/>
                <w:sz w:val="18"/>
              </w:rPr>
              <w:t>Education Service Provider:</w:t>
            </w:r>
          </w:p>
          <w:p w:rsidR="003E2DB7" w:rsidRDefault="00C930B3">
            <w:pPr>
              <w:pStyle w:val="yMiscellaneousHeading"/>
              <w:ind w:left="113" w:right="113"/>
              <w:jc w:val="left"/>
              <w:rPr>
                <w:snapToGrid w:val="0"/>
                <w:sz w:val="18"/>
              </w:rPr>
            </w:pPr>
            <w:r>
              <w:rPr>
                <w:snapToGrid w:val="0"/>
                <w:sz w:val="18"/>
              </w:rPr>
              <w:t>................................................................................................</w:t>
            </w:r>
          </w:p>
          <w:p w:rsidR="003E2DB7" w:rsidRDefault="00C930B3">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rsidR="003E2DB7" w:rsidRDefault="003E2DB7">
            <w:pPr>
              <w:pStyle w:val="yMiscellaneousHeading"/>
              <w:rPr>
                <w:b/>
                <w:snapToGrid w:val="0"/>
                <w:sz w:val="16"/>
              </w:rPr>
            </w:pPr>
          </w:p>
        </w:tc>
        <w:tc>
          <w:tcPr>
            <w:tcW w:w="567" w:type="dxa"/>
            <w:textDirection w:val="btLr"/>
          </w:tcPr>
          <w:p w:rsidR="003E2DB7" w:rsidRDefault="00C930B3">
            <w:pPr>
              <w:pStyle w:val="yMiscellaneousHeading"/>
              <w:ind w:left="113" w:right="113"/>
              <w:jc w:val="left"/>
              <w:rPr>
                <w:snapToGrid w:val="0"/>
                <w:sz w:val="12"/>
              </w:rPr>
            </w:pPr>
            <w:r>
              <w:rPr>
                <w:snapToGrid w:val="0"/>
                <w:sz w:val="12"/>
              </w:rPr>
              <w:t>Field 13</w:t>
            </w:r>
          </w:p>
        </w:tc>
        <w:tc>
          <w:tcPr>
            <w:tcW w:w="992" w:type="dxa"/>
            <w:textDirection w:val="btLr"/>
          </w:tcPr>
          <w:p w:rsidR="003E2DB7" w:rsidRDefault="00C930B3">
            <w:pPr>
              <w:pStyle w:val="yMiscellaneousHeading"/>
              <w:ind w:left="113" w:right="113"/>
              <w:jc w:val="left"/>
              <w:rPr>
                <w:snapToGrid w:val="0"/>
                <w:sz w:val="14"/>
              </w:rPr>
            </w:pPr>
            <w:r>
              <w:rPr>
                <w:snapToGrid w:val="0"/>
                <w:sz w:val="14"/>
              </w:rPr>
              <w:t>Broad field of study (code)</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r w:rsidR="003E2DB7">
        <w:trPr>
          <w:cantSplit/>
          <w:trHeight w:val="759"/>
        </w:trPr>
        <w:tc>
          <w:tcPr>
            <w:tcW w:w="1559" w:type="dxa"/>
            <w:vMerge/>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6"/>
              </w:rPr>
            </w:pPr>
          </w:p>
        </w:tc>
        <w:tc>
          <w:tcPr>
            <w:tcW w:w="567" w:type="dxa"/>
            <w:textDirection w:val="btLr"/>
          </w:tcPr>
          <w:p w:rsidR="003E2DB7" w:rsidRDefault="00C930B3">
            <w:pPr>
              <w:pStyle w:val="yMiscellaneousHeading"/>
              <w:ind w:left="113" w:right="113"/>
              <w:jc w:val="left"/>
              <w:rPr>
                <w:b/>
                <w:snapToGrid w:val="0"/>
                <w:sz w:val="12"/>
              </w:rPr>
            </w:pPr>
            <w:r>
              <w:rPr>
                <w:snapToGrid w:val="0"/>
                <w:sz w:val="12"/>
              </w:rPr>
              <w:t>Field 12</w:t>
            </w:r>
          </w:p>
        </w:tc>
        <w:tc>
          <w:tcPr>
            <w:tcW w:w="992" w:type="dxa"/>
            <w:textDirection w:val="btLr"/>
          </w:tcPr>
          <w:p w:rsidR="003E2DB7" w:rsidRDefault="00C930B3">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r w:rsidR="003E2DB7">
        <w:trPr>
          <w:cantSplit/>
          <w:trHeight w:val="676"/>
        </w:trPr>
        <w:tc>
          <w:tcPr>
            <w:tcW w:w="1559" w:type="dxa"/>
            <w:vMerge/>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6"/>
              </w:rPr>
            </w:pPr>
          </w:p>
        </w:tc>
        <w:tc>
          <w:tcPr>
            <w:tcW w:w="567" w:type="dxa"/>
            <w:textDirection w:val="btLr"/>
          </w:tcPr>
          <w:p w:rsidR="003E2DB7" w:rsidRDefault="00C930B3">
            <w:pPr>
              <w:pStyle w:val="yMiscellaneousHeading"/>
              <w:ind w:left="113" w:right="113"/>
              <w:jc w:val="left"/>
              <w:rPr>
                <w:b/>
                <w:snapToGrid w:val="0"/>
                <w:sz w:val="12"/>
              </w:rPr>
            </w:pPr>
            <w:r>
              <w:rPr>
                <w:snapToGrid w:val="0"/>
                <w:sz w:val="12"/>
              </w:rPr>
              <w:t>Field 11</w:t>
            </w:r>
          </w:p>
        </w:tc>
        <w:tc>
          <w:tcPr>
            <w:tcW w:w="992" w:type="dxa"/>
            <w:textDirection w:val="btLr"/>
          </w:tcPr>
          <w:p w:rsidR="003E2DB7" w:rsidRDefault="00C930B3">
            <w:pPr>
              <w:pStyle w:val="yMiscellaneousHeading"/>
              <w:ind w:left="113" w:right="113"/>
              <w:jc w:val="left"/>
              <w:rPr>
                <w:snapToGrid w:val="0"/>
                <w:sz w:val="14"/>
              </w:rPr>
            </w:pPr>
            <w:r>
              <w:rPr>
                <w:snapToGrid w:val="0"/>
                <w:sz w:val="14"/>
              </w:rPr>
              <w:t>Student transfer (code)</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r w:rsidR="003E2DB7">
        <w:trPr>
          <w:cantSplit/>
          <w:trHeight w:val="633"/>
        </w:trPr>
        <w:tc>
          <w:tcPr>
            <w:tcW w:w="1559" w:type="dxa"/>
            <w:vMerge/>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6"/>
              </w:rPr>
            </w:pPr>
          </w:p>
        </w:tc>
        <w:tc>
          <w:tcPr>
            <w:tcW w:w="567" w:type="dxa"/>
            <w:textDirection w:val="btLr"/>
          </w:tcPr>
          <w:p w:rsidR="003E2DB7" w:rsidRDefault="00C930B3">
            <w:pPr>
              <w:pStyle w:val="yMiscellaneousHeading"/>
              <w:ind w:left="113" w:right="113"/>
              <w:jc w:val="left"/>
              <w:rPr>
                <w:b/>
                <w:snapToGrid w:val="0"/>
                <w:sz w:val="12"/>
              </w:rPr>
            </w:pPr>
            <w:r>
              <w:rPr>
                <w:snapToGrid w:val="0"/>
                <w:sz w:val="12"/>
              </w:rPr>
              <w:t>Field 10</w:t>
            </w:r>
          </w:p>
        </w:tc>
        <w:tc>
          <w:tcPr>
            <w:tcW w:w="992" w:type="dxa"/>
            <w:textDirection w:val="btLr"/>
          </w:tcPr>
          <w:p w:rsidR="003E2DB7" w:rsidRDefault="00C930B3">
            <w:pPr>
              <w:pStyle w:val="yMiscellaneousHeading"/>
              <w:ind w:left="113" w:right="113"/>
              <w:jc w:val="left"/>
              <w:rPr>
                <w:snapToGrid w:val="0"/>
                <w:sz w:val="14"/>
              </w:rPr>
            </w:pPr>
            <w:r>
              <w:rPr>
                <w:snapToGrid w:val="0"/>
                <w:sz w:val="14"/>
              </w:rPr>
              <w:t>Weeks studied</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r w:rsidR="003E2DB7">
        <w:trPr>
          <w:cantSplit/>
          <w:trHeight w:val="716"/>
        </w:trPr>
        <w:tc>
          <w:tcPr>
            <w:tcW w:w="1559" w:type="dxa"/>
            <w:vMerge/>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6"/>
              </w:rPr>
            </w:pPr>
          </w:p>
        </w:tc>
        <w:tc>
          <w:tcPr>
            <w:tcW w:w="567" w:type="dxa"/>
            <w:textDirection w:val="btLr"/>
          </w:tcPr>
          <w:p w:rsidR="003E2DB7" w:rsidRDefault="00C930B3">
            <w:pPr>
              <w:pStyle w:val="yMiscellaneousHeading"/>
              <w:ind w:left="113" w:right="113"/>
              <w:jc w:val="left"/>
              <w:rPr>
                <w:b/>
                <w:snapToGrid w:val="0"/>
                <w:sz w:val="12"/>
              </w:rPr>
            </w:pPr>
            <w:r>
              <w:rPr>
                <w:snapToGrid w:val="0"/>
                <w:sz w:val="12"/>
              </w:rPr>
              <w:t>Field 9</w:t>
            </w:r>
          </w:p>
        </w:tc>
        <w:tc>
          <w:tcPr>
            <w:tcW w:w="992" w:type="dxa"/>
            <w:textDirection w:val="btLr"/>
          </w:tcPr>
          <w:p w:rsidR="003E2DB7" w:rsidRDefault="00C930B3">
            <w:pPr>
              <w:pStyle w:val="yMiscellaneousHeading"/>
              <w:ind w:left="113" w:right="113"/>
              <w:jc w:val="left"/>
              <w:rPr>
                <w:snapToGrid w:val="0"/>
                <w:sz w:val="14"/>
              </w:rPr>
            </w:pPr>
            <w:r>
              <w:rPr>
                <w:snapToGrid w:val="0"/>
                <w:sz w:val="14"/>
              </w:rPr>
              <w:t>Course finish date</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r w:rsidR="003E2DB7">
        <w:trPr>
          <w:cantSplit/>
          <w:trHeight w:val="661"/>
        </w:trPr>
        <w:tc>
          <w:tcPr>
            <w:tcW w:w="1559" w:type="dxa"/>
            <w:vMerge/>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6"/>
              </w:rPr>
            </w:pPr>
          </w:p>
        </w:tc>
        <w:tc>
          <w:tcPr>
            <w:tcW w:w="567" w:type="dxa"/>
            <w:textDirection w:val="btLr"/>
          </w:tcPr>
          <w:p w:rsidR="003E2DB7" w:rsidRDefault="00C930B3">
            <w:pPr>
              <w:pStyle w:val="yMiscellaneousHeading"/>
              <w:ind w:left="113" w:right="113"/>
              <w:jc w:val="left"/>
              <w:rPr>
                <w:b/>
                <w:snapToGrid w:val="0"/>
                <w:sz w:val="12"/>
              </w:rPr>
            </w:pPr>
            <w:r>
              <w:rPr>
                <w:snapToGrid w:val="0"/>
                <w:sz w:val="12"/>
              </w:rPr>
              <w:t>Field 8</w:t>
            </w:r>
          </w:p>
        </w:tc>
        <w:tc>
          <w:tcPr>
            <w:tcW w:w="992" w:type="dxa"/>
            <w:textDirection w:val="btLr"/>
          </w:tcPr>
          <w:p w:rsidR="003E2DB7" w:rsidRDefault="00C930B3">
            <w:pPr>
              <w:pStyle w:val="yMiscellaneousHeading"/>
              <w:ind w:left="113" w:right="113"/>
              <w:jc w:val="left"/>
              <w:rPr>
                <w:snapToGrid w:val="0"/>
                <w:sz w:val="14"/>
              </w:rPr>
            </w:pPr>
            <w:r>
              <w:rPr>
                <w:snapToGrid w:val="0"/>
                <w:sz w:val="14"/>
              </w:rPr>
              <w:t>Course start date</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r w:rsidR="003E2DB7">
        <w:trPr>
          <w:cantSplit/>
          <w:trHeight w:val="241"/>
        </w:trPr>
        <w:tc>
          <w:tcPr>
            <w:tcW w:w="1559" w:type="dxa"/>
            <w:vMerge/>
            <w:tcBorders>
              <w:bottom w:val="nil"/>
            </w:tcBorders>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6"/>
              </w:rPr>
            </w:pPr>
          </w:p>
        </w:tc>
        <w:tc>
          <w:tcPr>
            <w:tcW w:w="567" w:type="dxa"/>
            <w:vMerge w:val="restart"/>
            <w:textDirection w:val="btLr"/>
          </w:tcPr>
          <w:p w:rsidR="003E2DB7" w:rsidRDefault="00C930B3">
            <w:pPr>
              <w:pStyle w:val="yMiscellaneousHeading"/>
              <w:ind w:left="113" w:right="113"/>
              <w:jc w:val="left"/>
              <w:rPr>
                <w:b/>
                <w:snapToGrid w:val="0"/>
                <w:sz w:val="12"/>
              </w:rPr>
            </w:pPr>
            <w:r>
              <w:rPr>
                <w:snapToGrid w:val="0"/>
                <w:sz w:val="12"/>
              </w:rPr>
              <w:t>Field 7</w:t>
            </w:r>
          </w:p>
        </w:tc>
        <w:tc>
          <w:tcPr>
            <w:tcW w:w="992" w:type="dxa"/>
            <w:vMerge w:val="restart"/>
            <w:textDirection w:val="btLr"/>
          </w:tcPr>
          <w:p w:rsidR="003E2DB7" w:rsidRDefault="00C930B3">
            <w:pPr>
              <w:pStyle w:val="yMiscellaneousHeading"/>
              <w:ind w:left="113" w:right="113"/>
              <w:jc w:val="left"/>
              <w:rPr>
                <w:snapToGrid w:val="0"/>
                <w:sz w:val="14"/>
              </w:rPr>
            </w:pPr>
            <w:r>
              <w:rPr>
                <w:snapToGrid w:val="0"/>
                <w:sz w:val="14"/>
              </w:rPr>
              <w:t>Level of course (code)</w:t>
            </w: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r>
      <w:tr w:rsidR="003E2DB7">
        <w:trPr>
          <w:cantSplit/>
          <w:trHeight w:val="423"/>
        </w:trPr>
        <w:tc>
          <w:tcPr>
            <w:tcW w:w="1559" w:type="dxa"/>
            <w:tcBorders>
              <w:left w:val="nil"/>
              <w:bottom w:val="nil"/>
              <w:right w:val="nil"/>
            </w:tcBorders>
          </w:tcPr>
          <w:p w:rsidR="003E2DB7" w:rsidRDefault="003E2DB7">
            <w:pPr>
              <w:pStyle w:val="yMiscellaneousHeading"/>
              <w:rPr>
                <w:b/>
                <w:snapToGrid w:val="0"/>
                <w:sz w:val="16"/>
              </w:rPr>
            </w:pPr>
          </w:p>
        </w:tc>
        <w:tc>
          <w:tcPr>
            <w:tcW w:w="284" w:type="dxa"/>
            <w:tcBorders>
              <w:top w:val="nil"/>
              <w:left w:val="nil"/>
              <w:bottom w:val="nil"/>
            </w:tcBorders>
          </w:tcPr>
          <w:p w:rsidR="003E2DB7" w:rsidRDefault="003E2DB7">
            <w:pPr>
              <w:pStyle w:val="yMiscellaneousHeading"/>
              <w:rPr>
                <w:b/>
                <w:snapToGrid w:val="0"/>
                <w:sz w:val="16"/>
              </w:rPr>
            </w:pPr>
          </w:p>
        </w:tc>
        <w:tc>
          <w:tcPr>
            <w:tcW w:w="567" w:type="dxa"/>
            <w:vMerge/>
          </w:tcPr>
          <w:p w:rsidR="003E2DB7" w:rsidRDefault="003E2DB7">
            <w:pPr>
              <w:pStyle w:val="yMiscellaneousHeading"/>
              <w:jc w:val="left"/>
              <w:rPr>
                <w:b/>
                <w:snapToGrid w:val="0"/>
                <w:sz w:val="16"/>
              </w:rPr>
            </w:pPr>
          </w:p>
        </w:tc>
        <w:tc>
          <w:tcPr>
            <w:tcW w:w="992" w:type="dxa"/>
            <w:vMerge/>
            <w:textDirection w:val="btLr"/>
          </w:tcPr>
          <w:p w:rsidR="003E2DB7" w:rsidRDefault="003E2DB7">
            <w:pPr>
              <w:pStyle w:val="yMiscellaneousHeading"/>
              <w:ind w:left="113" w:right="113"/>
              <w:jc w:val="left"/>
              <w:rPr>
                <w:snapToGrid w:val="0"/>
                <w:sz w:val="14"/>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r>
      <w:tr w:rsidR="003E2DB7">
        <w:trPr>
          <w:cantSplit/>
          <w:trHeight w:val="199"/>
        </w:trPr>
        <w:tc>
          <w:tcPr>
            <w:tcW w:w="1559" w:type="dxa"/>
            <w:tcBorders>
              <w:top w:val="nil"/>
              <w:left w:val="nil"/>
              <w:right w:val="nil"/>
            </w:tcBorders>
          </w:tcPr>
          <w:p w:rsidR="003E2DB7" w:rsidRDefault="003E2DB7">
            <w:pPr>
              <w:pStyle w:val="yMiscellaneousHeading"/>
              <w:rPr>
                <w:b/>
                <w:snapToGrid w:val="0"/>
                <w:sz w:val="16"/>
              </w:rPr>
            </w:pPr>
          </w:p>
        </w:tc>
        <w:tc>
          <w:tcPr>
            <w:tcW w:w="284" w:type="dxa"/>
            <w:vMerge w:val="restart"/>
            <w:tcBorders>
              <w:top w:val="nil"/>
              <w:left w:val="nil"/>
              <w:bottom w:val="nil"/>
            </w:tcBorders>
          </w:tcPr>
          <w:p w:rsidR="003E2DB7" w:rsidRDefault="003E2DB7">
            <w:pPr>
              <w:pStyle w:val="yMiscellaneousHeading"/>
              <w:rPr>
                <w:b/>
                <w:snapToGrid w:val="0"/>
                <w:sz w:val="16"/>
              </w:rPr>
            </w:pPr>
          </w:p>
        </w:tc>
        <w:tc>
          <w:tcPr>
            <w:tcW w:w="567" w:type="dxa"/>
            <w:vMerge w:val="restart"/>
            <w:textDirection w:val="btLr"/>
          </w:tcPr>
          <w:p w:rsidR="003E2DB7" w:rsidRDefault="00C930B3">
            <w:pPr>
              <w:pStyle w:val="yMiscellaneousHeading"/>
              <w:ind w:left="113" w:right="113"/>
              <w:jc w:val="left"/>
              <w:rPr>
                <w:snapToGrid w:val="0"/>
                <w:sz w:val="12"/>
              </w:rPr>
            </w:pPr>
            <w:r>
              <w:rPr>
                <w:snapToGrid w:val="0"/>
                <w:sz w:val="12"/>
              </w:rPr>
              <w:t>Field 6</w:t>
            </w:r>
          </w:p>
        </w:tc>
        <w:tc>
          <w:tcPr>
            <w:tcW w:w="992" w:type="dxa"/>
            <w:vMerge w:val="restart"/>
            <w:textDirection w:val="btLr"/>
          </w:tcPr>
          <w:p w:rsidR="003E2DB7" w:rsidRDefault="00C930B3">
            <w:pPr>
              <w:pStyle w:val="yMiscellaneousHeading"/>
              <w:ind w:left="113" w:right="113"/>
              <w:jc w:val="left"/>
              <w:rPr>
                <w:snapToGrid w:val="0"/>
                <w:sz w:val="14"/>
              </w:rPr>
            </w:pPr>
            <w:r>
              <w:rPr>
                <w:snapToGrid w:val="0"/>
                <w:sz w:val="14"/>
              </w:rPr>
              <w:t>Type of course (code)</w:t>
            </w: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c>
          <w:tcPr>
            <w:tcW w:w="284" w:type="dxa"/>
            <w:vMerge w:val="restart"/>
          </w:tcPr>
          <w:p w:rsidR="003E2DB7" w:rsidRDefault="003E2DB7">
            <w:pPr>
              <w:pStyle w:val="yMiscellaneousHeading"/>
              <w:jc w:val="left"/>
              <w:rPr>
                <w:b/>
                <w:snapToGrid w:val="0"/>
                <w:sz w:val="16"/>
              </w:rPr>
            </w:pPr>
          </w:p>
        </w:tc>
        <w:tc>
          <w:tcPr>
            <w:tcW w:w="283" w:type="dxa"/>
            <w:vMerge w:val="restart"/>
          </w:tcPr>
          <w:p w:rsidR="003E2DB7" w:rsidRDefault="003E2DB7">
            <w:pPr>
              <w:pStyle w:val="yMiscellaneousHeading"/>
              <w:jc w:val="left"/>
              <w:rPr>
                <w:b/>
                <w:snapToGrid w:val="0"/>
                <w:sz w:val="16"/>
              </w:rPr>
            </w:pPr>
          </w:p>
        </w:tc>
      </w:tr>
      <w:tr w:rsidR="003E2DB7">
        <w:trPr>
          <w:cantSplit/>
          <w:trHeight w:val="331"/>
        </w:trPr>
        <w:tc>
          <w:tcPr>
            <w:tcW w:w="1559" w:type="dxa"/>
            <w:vMerge w:val="restart"/>
            <w:textDirection w:val="btLr"/>
          </w:tcPr>
          <w:p w:rsidR="003E2DB7" w:rsidRDefault="00C930B3">
            <w:pPr>
              <w:pStyle w:val="yMiscellaneousHeading"/>
              <w:ind w:left="113" w:right="113"/>
              <w:jc w:val="left"/>
              <w:rPr>
                <w:i/>
                <w:snapToGrid w:val="0"/>
                <w:sz w:val="18"/>
              </w:rPr>
            </w:pPr>
            <w:r>
              <w:rPr>
                <w:i/>
                <w:snapToGrid w:val="0"/>
                <w:sz w:val="18"/>
              </w:rPr>
              <w:t>Education Service Providers (Full Fee Overseas Students) Registration Act 1992</w:t>
            </w:r>
          </w:p>
          <w:p w:rsidR="003E2DB7" w:rsidRDefault="00C930B3">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rsidR="003E2DB7" w:rsidRDefault="003E2DB7">
            <w:pPr>
              <w:pStyle w:val="yMiscellaneousHeading"/>
              <w:rPr>
                <w:b/>
                <w:snapToGrid w:val="0"/>
                <w:sz w:val="16"/>
              </w:rPr>
            </w:pPr>
          </w:p>
        </w:tc>
        <w:tc>
          <w:tcPr>
            <w:tcW w:w="567" w:type="dxa"/>
            <w:vMerge/>
            <w:textDirection w:val="btLr"/>
          </w:tcPr>
          <w:p w:rsidR="003E2DB7" w:rsidRDefault="003E2DB7">
            <w:pPr>
              <w:pStyle w:val="yMiscellaneousHeading"/>
              <w:ind w:left="113" w:right="113"/>
              <w:jc w:val="left"/>
              <w:rPr>
                <w:b/>
                <w:snapToGrid w:val="0"/>
                <w:sz w:val="12"/>
              </w:rPr>
            </w:pPr>
          </w:p>
        </w:tc>
        <w:tc>
          <w:tcPr>
            <w:tcW w:w="992" w:type="dxa"/>
            <w:vMerge/>
            <w:textDirection w:val="btLr"/>
          </w:tcPr>
          <w:p w:rsidR="003E2DB7" w:rsidRDefault="003E2DB7">
            <w:pPr>
              <w:pStyle w:val="yMiscellaneousHeading"/>
              <w:ind w:left="113" w:right="113"/>
              <w:jc w:val="left"/>
              <w:rPr>
                <w:snapToGrid w:val="0"/>
                <w:sz w:val="14"/>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c>
          <w:tcPr>
            <w:tcW w:w="284" w:type="dxa"/>
            <w:vMerge/>
          </w:tcPr>
          <w:p w:rsidR="003E2DB7" w:rsidRDefault="003E2DB7">
            <w:pPr>
              <w:pStyle w:val="yMiscellaneousHeading"/>
              <w:jc w:val="left"/>
              <w:rPr>
                <w:b/>
                <w:snapToGrid w:val="0"/>
                <w:sz w:val="16"/>
              </w:rPr>
            </w:pPr>
          </w:p>
        </w:tc>
        <w:tc>
          <w:tcPr>
            <w:tcW w:w="283" w:type="dxa"/>
            <w:vMerge/>
          </w:tcPr>
          <w:p w:rsidR="003E2DB7" w:rsidRDefault="003E2DB7">
            <w:pPr>
              <w:pStyle w:val="yMiscellaneousHeading"/>
              <w:jc w:val="left"/>
              <w:rPr>
                <w:b/>
                <w:snapToGrid w:val="0"/>
                <w:sz w:val="16"/>
              </w:rPr>
            </w:pPr>
          </w:p>
        </w:tc>
      </w:tr>
      <w:tr w:rsidR="003E2DB7">
        <w:trPr>
          <w:cantSplit/>
          <w:trHeight w:val="605"/>
        </w:trPr>
        <w:tc>
          <w:tcPr>
            <w:tcW w:w="1559" w:type="dxa"/>
            <w:vMerge/>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6"/>
              </w:rPr>
            </w:pPr>
          </w:p>
        </w:tc>
        <w:tc>
          <w:tcPr>
            <w:tcW w:w="567" w:type="dxa"/>
            <w:textDirection w:val="btLr"/>
          </w:tcPr>
          <w:p w:rsidR="003E2DB7" w:rsidRDefault="00C930B3">
            <w:pPr>
              <w:pStyle w:val="yMiscellaneousHeading"/>
              <w:ind w:left="113" w:right="113"/>
              <w:jc w:val="left"/>
              <w:rPr>
                <w:snapToGrid w:val="0"/>
                <w:sz w:val="12"/>
              </w:rPr>
            </w:pPr>
            <w:r>
              <w:rPr>
                <w:snapToGrid w:val="0"/>
                <w:sz w:val="12"/>
              </w:rPr>
              <w:t>Field 5</w:t>
            </w:r>
          </w:p>
        </w:tc>
        <w:tc>
          <w:tcPr>
            <w:tcW w:w="992" w:type="dxa"/>
            <w:textDirection w:val="btLr"/>
          </w:tcPr>
          <w:p w:rsidR="003E2DB7" w:rsidRDefault="00C930B3">
            <w:pPr>
              <w:pStyle w:val="yMiscellaneousHeading"/>
              <w:ind w:left="113" w:right="113"/>
              <w:jc w:val="left"/>
              <w:rPr>
                <w:snapToGrid w:val="0"/>
                <w:sz w:val="14"/>
              </w:rPr>
            </w:pPr>
            <w:r>
              <w:rPr>
                <w:snapToGrid w:val="0"/>
                <w:sz w:val="14"/>
              </w:rPr>
              <w:t>Date of birth</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r w:rsidR="003E2DB7">
        <w:trPr>
          <w:cantSplit/>
          <w:trHeight w:val="647"/>
        </w:trPr>
        <w:tc>
          <w:tcPr>
            <w:tcW w:w="1559" w:type="dxa"/>
            <w:vMerge/>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6"/>
              </w:rPr>
            </w:pPr>
          </w:p>
        </w:tc>
        <w:tc>
          <w:tcPr>
            <w:tcW w:w="567" w:type="dxa"/>
            <w:textDirection w:val="btLr"/>
          </w:tcPr>
          <w:p w:rsidR="003E2DB7" w:rsidRDefault="00C930B3">
            <w:pPr>
              <w:pStyle w:val="yMiscellaneousHeading"/>
              <w:ind w:left="113" w:right="113"/>
              <w:jc w:val="left"/>
              <w:rPr>
                <w:snapToGrid w:val="0"/>
                <w:sz w:val="12"/>
              </w:rPr>
            </w:pPr>
            <w:r>
              <w:rPr>
                <w:snapToGrid w:val="0"/>
                <w:sz w:val="12"/>
              </w:rPr>
              <w:t>Field 4</w:t>
            </w:r>
          </w:p>
        </w:tc>
        <w:tc>
          <w:tcPr>
            <w:tcW w:w="992" w:type="dxa"/>
            <w:textDirection w:val="btLr"/>
          </w:tcPr>
          <w:p w:rsidR="003E2DB7" w:rsidRDefault="00C930B3">
            <w:pPr>
              <w:pStyle w:val="yMiscellaneousHeading"/>
              <w:ind w:left="113" w:right="113"/>
              <w:jc w:val="left"/>
              <w:rPr>
                <w:snapToGrid w:val="0"/>
                <w:sz w:val="14"/>
              </w:rPr>
            </w:pPr>
            <w:r>
              <w:rPr>
                <w:snapToGrid w:val="0"/>
                <w:sz w:val="14"/>
              </w:rPr>
              <w:t>Gender (M/F)</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r w:rsidR="003E2DB7">
        <w:trPr>
          <w:cantSplit/>
          <w:trHeight w:val="730"/>
        </w:trPr>
        <w:tc>
          <w:tcPr>
            <w:tcW w:w="1559" w:type="dxa"/>
            <w:vMerge/>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2"/>
              </w:rPr>
            </w:pPr>
          </w:p>
        </w:tc>
        <w:tc>
          <w:tcPr>
            <w:tcW w:w="567" w:type="dxa"/>
            <w:textDirection w:val="btLr"/>
          </w:tcPr>
          <w:p w:rsidR="003E2DB7" w:rsidRDefault="00C930B3">
            <w:pPr>
              <w:pStyle w:val="yMiscellaneousHeading"/>
              <w:ind w:left="113" w:right="113"/>
              <w:jc w:val="left"/>
              <w:rPr>
                <w:snapToGrid w:val="0"/>
                <w:sz w:val="12"/>
              </w:rPr>
            </w:pPr>
            <w:r>
              <w:rPr>
                <w:snapToGrid w:val="0"/>
                <w:sz w:val="12"/>
              </w:rPr>
              <w:t>Field 3</w:t>
            </w:r>
          </w:p>
        </w:tc>
        <w:tc>
          <w:tcPr>
            <w:tcW w:w="992" w:type="dxa"/>
            <w:textDirection w:val="btLr"/>
          </w:tcPr>
          <w:p w:rsidR="003E2DB7" w:rsidRDefault="00C930B3">
            <w:pPr>
              <w:pStyle w:val="yMiscellaneousHeading"/>
              <w:ind w:left="113" w:right="113"/>
              <w:jc w:val="left"/>
              <w:rPr>
                <w:snapToGrid w:val="0"/>
                <w:sz w:val="14"/>
              </w:rPr>
            </w:pPr>
            <w:r>
              <w:rPr>
                <w:snapToGrid w:val="0"/>
                <w:sz w:val="14"/>
              </w:rPr>
              <w:t>Country of origin (code)</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r w:rsidR="003E2DB7">
        <w:trPr>
          <w:cantSplit/>
          <w:trHeight w:val="660"/>
        </w:trPr>
        <w:tc>
          <w:tcPr>
            <w:tcW w:w="1559" w:type="dxa"/>
            <w:vMerge/>
          </w:tcPr>
          <w:p w:rsidR="003E2DB7" w:rsidRDefault="003E2DB7">
            <w:pPr>
              <w:pStyle w:val="yMiscellaneousHeading"/>
              <w:rPr>
                <w:b/>
                <w:snapToGrid w:val="0"/>
                <w:sz w:val="16"/>
              </w:rPr>
            </w:pPr>
          </w:p>
        </w:tc>
        <w:tc>
          <w:tcPr>
            <w:tcW w:w="284" w:type="dxa"/>
            <w:tcBorders>
              <w:top w:val="nil"/>
              <w:bottom w:val="nil"/>
            </w:tcBorders>
          </w:tcPr>
          <w:p w:rsidR="003E2DB7" w:rsidRDefault="003E2DB7">
            <w:pPr>
              <w:pStyle w:val="yMiscellaneousHeading"/>
              <w:rPr>
                <w:b/>
                <w:snapToGrid w:val="0"/>
                <w:sz w:val="12"/>
              </w:rPr>
            </w:pPr>
          </w:p>
        </w:tc>
        <w:tc>
          <w:tcPr>
            <w:tcW w:w="567" w:type="dxa"/>
            <w:textDirection w:val="btLr"/>
          </w:tcPr>
          <w:p w:rsidR="003E2DB7" w:rsidRDefault="00C930B3">
            <w:pPr>
              <w:pStyle w:val="yMiscellaneousHeading"/>
              <w:ind w:left="113" w:right="113"/>
              <w:jc w:val="left"/>
              <w:rPr>
                <w:snapToGrid w:val="0"/>
                <w:sz w:val="12"/>
              </w:rPr>
            </w:pPr>
            <w:r>
              <w:rPr>
                <w:snapToGrid w:val="0"/>
                <w:sz w:val="12"/>
              </w:rPr>
              <w:t>Field 2</w:t>
            </w:r>
          </w:p>
        </w:tc>
        <w:tc>
          <w:tcPr>
            <w:tcW w:w="992" w:type="dxa"/>
            <w:textDirection w:val="btLr"/>
          </w:tcPr>
          <w:p w:rsidR="003E2DB7" w:rsidRDefault="00C930B3">
            <w:pPr>
              <w:pStyle w:val="yMiscellaneousHeading"/>
              <w:ind w:left="113" w:right="113"/>
              <w:jc w:val="left"/>
              <w:rPr>
                <w:snapToGrid w:val="0"/>
                <w:sz w:val="14"/>
              </w:rPr>
            </w:pPr>
            <w:r>
              <w:rPr>
                <w:snapToGrid w:val="0"/>
                <w:sz w:val="14"/>
              </w:rPr>
              <w:t>Student number</w:t>
            </w: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c>
          <w:tcPr>
            <w:tcW w:w="284" w:type="dxa"/>
          </w:tcPr>
          <w:p w:rsidR="003E2DB7" w:rsidRDefault="003E2DB7">
            <w:pPr>
              <w:pStyle w:val="yMiscellaneousHeading"/>
              <w:jc w:val="left"/>
              <w:rPr>
                <w:b/>
                <w:snapToGrid w:val="0"/>
                <w:sz w:val="16"/>
              </w:rPr>
            </w:pPr>
          </w:p>
        </w:tc>
        <w:tc>
          <w:tcPr>
            <w:tcW w:w="283" w:type="dxa"/>
          </w:tcPr>
          <w:p w:rsidR="003E2DB7" w:rsidRDefault="003E2DB7">
            <w:pPr>
              <w:pStyle w:val="yMiscellaneousHeading"/>
              <w:jc w:val="left"/>
              <w:rPr>
                <w:b/>
                <w:snapToGrid w:val="0"/>
                <w:sz w:val="16"/>
              </w:rPr>
            </w:pPr>
          </w:p>
        </w:tc>
      </w:tr>
    </w:tbl>
    <w:p w:rsidR="003E2DB7" w:rsidRDefault="00C930B3">
      <w:pPr>
        <w:pStyle w:val="yFootnotesection"/>
      </w:pPr>
      <w:r>
        <w:t xml:space="preserve">[Schedule 3 inserted in Gazette 6 Sep 1996 p. 4409.] </w:t>
      </w:r>
    </w:p>
    <w:p w:rsidR="003E2DB7" w:rsidRDefault="003E2DB7">
      <w:pPr>
        <w:sectPr w:rsidR="003E2DB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E2DB7" w:rsidRDefault="00C930B3">
      <w:pPr>
        <w:pStyle w:val="nHeading2"/>
      </w:pPr>
      <w:bookmarkStart w:id="58" w:name="_Toc237925996"/>
      <w:bookmarkStart w:id="59" w:name="_Toc237926252"/>
      <w:bookmarkStart w:id="60" w:name="_Toc237928191"/>
      <w:r>
        <w:t>Notes</w:t>
      </w:r>
      <w:bookmarkEnd w:id="58"/>
      <w:bookmarkEnd w:id="59"/>
      <w:bookmarkEnd w:id="60"/>
    </w:p>
    <w:p w:rsidR="003E2DB7" w:rsidRDefault="00C930B3">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p>
    <w:p w:rsidR="003E2DB7" w:rsidRDefault="00C930B3">
      <w:pPr>
        <w:pStyle w:val="nHeading3"/>
        <w:rPr>
          <w:snapToGrid w:val="0"/>
        </w:rPr>
      </w:pPr>
      <w:bookmarkStart w:id="61" w:name="_Toc24526054"/>
      <w:bookmarkStart w:id="62" w:name="_Toc237928192"/>
      <w:r>
        <w:rPr>
          <w:snapToGrid w:val="0"/>
        </w:rPr>
        <w:t>Compilation table</w:t>
      </w:r>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E2DB7">
        <w:trPr>
          <w:tblHeader/>
        </w:trPr>
        <w:tc>
          <w:tcPr>
            <w:tcW w:w="3118" w:type="dxa"/>
            <w:tcBorders>
              <w:top w:val="single" w:sz="8" w:space="0" w:color="auto"/>
              <w:bottom w:val="single" w:sz="8" w:space="0" w:color="auto"/>
            </w:tcBorders>
          </w:tcPr>
          <w:p w:rsidR="003E2DB7" w:rsidRDefault="00C930B3">
            <w:pPr>
              <w:pStyle w:val="nTable"/>
              <w:spacing w:after="40"/>
              <w:rPr>
                <w:b/>
                <w:sz w:val="19"/>
              </w:rPr>
            </w:pPr>
            <w:r>
              <w:rPr>
                <w:b/>
                <w:sz w:val="19"/>
              </w:rPr>
              <w:t>Citation</w:t>
            </w:r>
          </w:p>
        </w:tc>
        <w:tc>
          <w:tcPr>
            <w:tcW w:w="1276" w:type="dxa"/>
            <w:tcBorders>
              <w:top w:val="single" w:sz="8" w:space="0" w:color="auto"/>
              <w:bottom w:val="single" w:sz="8" w:space="0" w:color="auto"/>
            </w:tcBorders>
          </w:tcPr>
          <w:p w:rsidR="003E2DB7" w:rsidRDefault="00C930B3">
            <w:pPr>
              <w:pStyle w:val="nTable"/>
              <w:spacing w:after="40"/>
              <w:rPr>
                <w:b/>
                <w:sz w:val="19"/>
              </w:rPr>
            </w:pPr>
            <w:r>
              <w:rPr>
                <w:b/>
                <w:sz w:val="19"/>
              </w:rPr>
              <w:t>Gazettal</w:t>
            </w:r>
          </w:p>
        </w:tc>
        <w:tc>
          <w:tcPr>
            <w:tcW w:w="2693" w:type="dxa"/>
            <w:tcBorders>
              <w:top w:val="single" w:sz="8" w:space="0" w:color="auto"/>
              <w:bottom w:val="single" w:sz="8" w:space="0" w:color="auto"/>
            </w:tcBorders>
          </w:tcPr>
          <w:p w:rsidR="003E2DB7" w:rsidRDefault="00C930B3">
            <w:pPr>
              <w:pStyle w:val="nTable"/>
              <w:spacing w:after="40"/>
              <w:rPr>
                <w:b/>
                <w:sz w:val="19"/>
              </w:rPr>
            </w:pPr>
            <w:r>
              <w:rPr>
                <w:b/>
                <w:sz w:val="19"/>
              </w:rPr>
              <w:t>Commencement</w:t>
            </w:r>
          </w:p>
        </w:tc>
      </w:tr>
      <w:tr w:rsidR="003E2DB7">
        <w:tc>
          <w:tcPr>
            <w:tcW w:w="3118" w:type="dxa"/>
          </w:tcPr>
          <w:p w:rsidR="003E2DB7" w:rsidRDefault="00C930B3">
            <w:pPr>
              <w:pStyle w:val="nTable"/>
              <w:spacing w:before="80"/>
              <w:rPr>
                <w:sz w:val="19"/>
              </w:rPr>
            </w:pPr>
            <w:r>
              <w:rPr>
                <w:i/>
                <w:sz w:val="19"/>
              </w:rPr>
              <w:t>Education Service Providers (Full Fee Overseas Students) Registration Regulations 1992</w:t>
            </w:r>
          </w:p>
        </w:tc>
        <w:tc>
          <w:tcPr>
            <w:tcW w:w="1276" w:type="dxa"/>
          </w:tcPr>
          <w:p w:rsidR="003E2DB7" w:rsidRDefault="00C930B3">
            <w:pPr>
              <w:pStyle w:val="nTable"/>
              <w:spacing w:before="80"/>
              <w:rPr>
                <w:sz w:val="19"/>
              </w:rPr>
            </w:pPr>
            <w:r>
              <w:rPr>
                <w:sz w:val="19"/>
              </w:rPr>
              <w:t>16 Oct 1992 p. 5115</w:t>
            </w:r>
            <w:r>
              <w:rPr>
                <w:sz w:val="19"/>
              </w:rPr>
              <w:noBreakHyphen/>
              <w:t>18</w:t>
            </w:r>
          </w:p>
        </w:tc>
        <w:tc>
          <w:tcPr>
            <w:tcW w:w="2693" w:type="dxa"/>
          </w:tcPr>
          <w:p w:rsidR="003E2DB7" w:rsidRDefault="00C930B3">
            <w:pPr>
              <w:pStyle w:val="nTable"/>
              <w:spacing w:before="80"/>
              <w:rPr>
                <w:sz w:val="19"/>
              </w:rPr>
            </w:pPr>
            <w:r>
              <w:rPr>
                <w:sz w:val="19"/>
              </w:rPr>
              <w:t xml:space="preserve">16 Oct 1992 (see r. 2 and </w:t>
            </w:r>
            <w:r>
              <w:rPr>
                <w:i/>
                <w:sz w:val="19"/>
              </w:rPr>
              <w:t>Gazette</w:t>
            </w:r>
            <w:r>
              <w:rPr>
                <w:sz w:val="19"/>
              </w:rPr>
              <w:t xml:space="preserve"> 16 Oct 1992 p. 5114)</w:t>
            </w:r>
          </w:p>
        </w:tc>
      </w:tr>
      <w:tr w:rsidR="003E2DB7">
        <w:tc>
          <w:tcPr>
            <w:tcW w:w="3118" w:type="dxa"/>
          </w:tcPr>
          <w:p w:rsidR="003E2DB7" w:rsidRDefault="00C930B3">
            <w:pPr>
              <w:pStyle w:val="nTable"/>
              <w:spacing w:before="80"/>
              <w:rPr>
                <w:sz w:val="19"/>
              </w:rPr>
            </w:pPr>
            <w:r>
              <w:rPr>
                <w:i/>
                <w:sz w:val="19"/>
              </w:rPr>
              <w:t>Education Service Providers (Full Fee Overseas Students) Registration Amendment Regulations 1995</w:t>
            </w:r>
          </w:p>
        </w:tc>
        <w:tc>
          <w:tcPr>
            <w:tcW w:w="1276" w:type="dxa"/>
          </w:tcPr>
          <w:p w:rsidR="003E2DB7" w:rsidRDefault="00C930B3">
            <w:pPr>
              <w:pStyle w:val="nTable"/>
              <w:spacing w:before="80"/>
              <w:rPr>
                <w:sz w:val="19"/>
              </w:rPr>
            </w:pPr>
            <w:r>
              <w:rPr>
                <w:sz w:val="19"/>
              </w:rPr>
              <w:t>6 Oct 1995 p. 4733</w:t>
            </w:r>
            <w:r>
              <w:rPr>
                <w:sz w:val="19"/>
              </w:rPr>
              <w:noBreakHyphen/>
              <w:t>4</w:t>
            </w:r>
          </w:p>
        </w:tc>
        <w:tc>
          <w:tcPr>
            <w:tcW w:w="2693" w:type="dxa"/>
          </w:tcPr>
          <w:p w:rsidR="003E2DB7" w:rsidRDefault="00C930B3">
            <w:pPr>
              <w:pStyle w:val="nTable"/>
              <w:spacing w:before="80"/>
              <w:rPr>
                <w:sz w:val="19"/>
              </w:rPr>
            </w:pPr>
            <w:r>
              <w:rPr>
                <w:sz w:val="19"/>
              </w:rPr>
              <w:t>6 Oct 1995</w:t>
            </w:r>
          </w:p>
        </w:tc>
      </w:tr>
      <w:tr w:rsidR="003E2DB7">
        <w:tc>
          <w:tcPr>
            <w:tcW w:w="3118" w:type="dxa"/>
          </w:tcPr>
          <w:p w:rsidR="003E2DB7" w:rsidRDefault="00C930B3">
            <w:pPr>
              <w:pStyle w:val="nTable"/>
              <w:spacing w:before="80"/>
              <w:rPr>
                <w:sz w:val="19"/>
              </w:rPr>
            </w:pPr>
            <w:r>
              <w:rPr>
                <w:i/>
                <w:sz w:val="19"/>
              </w:rPr>
              <w:t>Education Service Providers (Full Fee Overseas Students) Registration Amendment Regulations (No. 2) 1995</w:t>
            </w:r>
          </w:p>
        </w:tc>
        <w:tc>
          <w:tcPr>
            <w:tcW w:w="1276" w:type="dxa"/>
          </w:tcPr>
          <w:p w:rsidR="003E2DB7" w:rsidRDefault="00C930B3">
            <w:pPr>
              <w:pStyle w:val="nTable"/>
              <w:spacing w:before="80"/>
              <w:rPr>
                <w:sz w:val="19"/>
              </w:rPr>
            </w:pPr>
            <w:r>
              <w:rPr>
                <w:sz w:val="19"/>
              </w:rPr>
              <w:t>22 Dec 1995 p. 6168</w:t>
            </w:r>
            <w:r>
              <w:rPr>
                <w:sz w:val="19"/>
              </w:rPr>
              <w:noBreakHyphen/>
              <w:t>9</w:t>
            </w:r>
          </w:p>
        </w:tc>
        <w:tc>
          <w:tcPr>
            <w:tcW w:w="2693" w:type="dxa"/>
          </w:tcPr>
          <w:p w:rsidR="003E2DB7" w:rsidRDefault="00C930B3">
            <w:pPr>
              <w:pStyle w:val="nTable"/>
              <w:spacing w:before="80"/>
              <w:rPr>
                <w:sz w:val="19"/>
              </w:rPr>
            </w:pPr>
            <w:r>
              <w:rPr>
                <w:sz w:val="19"/>
              </w:rPr>
              <w:t>22 Dec 1995</w:t>
            </w:r>
          </w:p>
        </w:tc>
      </w:tr>
      <w:tr w:rsidR="003E2DB7">
        <w:tc>
          <w:tcPr>
            <w:tcW w:w="3118" w:type="dxa"/>
          </w:tcPr>
          <w:p w:rsidR="003E2DB7" w:rsidRDefault="00C930B3">
            <w:pPr>
              <w:pStyle w:val="nTable"/>
              <w:spacing w:before="80"/>
              <w:rPr>
                <w:sz w:val="19"/>
              </w:rPr>
            </w:pPr>
            <w:r>
              <w:rPr>
                <w:i/>
                <w:sz w:val="19"/>
              </w:rPr>
              <w:t>Education Service Providers (Full Fee Overseas Students) Registration Amendment Regulations 1996</w:t>
            </w:r>
          </w:p>
        </w:tc>
        <w:tc>
          <w:tcPr>
            <w:tcW w:w="1276" w:type="dxa"/>
          </w:tcPr>
          <w:p w:rsidR="003E2DB7" w:rsidRDefault="00C930B3">
            <w:pPr>
              <w:pStyle w:val="nTable"/>
              <w:spacing w:before="80"/>
              <w:rPr>
                <w:sz w:val="19"/>
              </w:rPr>
            </w:pPr>
            <w:r>
              <w:rPr>
                <w:sz w:val="19"/>
              </w:rPr>
              <w:t>6 Sep 1996 p. 4408</w:t>
            </w:r>
            <w:r>
              <w:rPr>
                <w:sz w:val="19"/>
              </w:rPr>
              <w:noBreakHyphen/>
              <w:t>9</w:t>
            </w:r>
          </w:p>
        </w:tc>
        <w:tc>
          <w:tcPr>
            <w:tcW w:w="2693" w:type="dxa"/>
          </w:tcPr>
          <w:p w:rsidR="003E2DB7" w:rsidRDefault="00C930B3">
            <w:pPr>
              <w:pStyle w:val="nTable"/>
              <w:spacing w:before="80"/>
              <w:rPr>
                <w:sz w:val="19"/>
              </w:rPr>
            </w:pPr>
            <w:r>
              <w:rPr>
                <w:sz w:val="19"/>
              </w:rPr>
              <w:t>6 Sep 1996</w:t>
            </w:r>
          </w:p>
        </w:tc>
      </w:tr>
      <w:tr w:rsidR="003E2DB7">
        <w:tc>
          <w:tcPr>
            <w:tcW w:w="3118" w:type="dxa"/>
          </w:tcPr>
          <w:p w:rsidR="003E2DB7" w:rsidRDefault="00C930B3">
            <w:pPr>
              <w:pStyle w:val="nTable"/>
              <w:spacing w:before="80"/>
              <w:rPr>
                <w:sz w:val="19"/>
              </w:rPr>
            </w:pPr>
            <w:r>
              <w:rPr>
                <w:i/>
                <w:sz w:val="19"/>
              </w:rPr>
              <w:t>Education Service Providers (Full Fee Overseas Students) Registration Amendment Regulations 1997</w:t>
            </w:r>
          </w:p>
        </w:tc>
        <w:tc>
          <w:tcPr>
            <w:tcW w:w="1276" w:type="dxa"/>
          </w:tcPr>
          <w:p w:rsidR="003E2DB7" w:rsidRDefault="00C930B3">
            <w:pPr>
              <w:pStyle w:val="nTable"/>
              <w:spacing w:before="80"/>
              <w:rPr>
                <w:sz w:val="19"/>
              </w:rPr>
            </w:pPr>
            <w:r>
              <w:rPr>
                <w:sz w:val="19"/>
              </w:rPr>
              <w:t>7 Mar 1997 p. 1404</w:t>
            </w:r>
            <w:r>
              <w:rPr>
                <w:sz w:val="19"/>
              </w:rPr>
              <w:noBreakHyphen/>
              <w:t>5</w:t>
            </w:r>
          </w:p>
        </w:tc>
        <w:tc>
          <w:tcPr>
            <w:tcW w:w="2693" w:type="dxa"/>
          </w:tcPr>
          <w:p w:rsidR="003E2DB7" w:rsidRDefault="00C930B3">
            <w:pPr>
              <w:pStyle w:val="nTable"/>
              <w:spacing w:before="80"/>
              <w:rPr>
                <w:sz w:val="19"/>
              </w:rPr>
            </w:pPr>
            <w:r>
              <w:rPr>
                <w:sz w:val="19"/>
              </w:rPr>
              <w:t>17 Apr 1997 (see r. 2)</w:t>
            </w:r>
          </w:p>
        </w:tc>
      </w:tr>
      <w:tr w:rsidR="003E2DB7">
        <w:trPr>
          <w:cantSplit/>
        </w:trPr>
        <w:tc>
          <w:tcPr>
            <w:tcW w:w="7087" w:type="dxa"/>
            <w:gridSpan w:val="3"/>
          </w:tcPr>
          <w:p w:rsidR="003E2DB7" w:rsidRDefault="00C930B3">
            <w:pPr>
              <w:pStyle w:val="nTable"/>
              <w:spacing w:before="80"/>
              <w:rPr>
                <w:b/>
                <w:sz w:val="19"/>
              </w:rPr>
            </w:pPr>
            <w:r>
              <w:rPr>
                <w:b/>
                <w:sz w:val="19"/>
              </w:rPr>
              <w:t xml:space="preserve">Reprint of the </w:t>
            </w:r>
            <w:r>
              <w:rPr>
                <w:b/>
                <w:i/>
                <w:sz w:val="19"/>
              </w:rPr>
              <w:t>Education Service Providers (Full Fee Overseas Students) Registration Regulations 1992</w:t>
            </w:r>
            <w:r>
              <w:rPr>
                <w:sz w:val="19"/>
              </w:rPr>
              <w:t xml:space="preserve"> as at 11 Oct 2002  (includes amendments listed above)</w:t>
            </w:r>
          </w:p>
        </w:tc>
      </w:tr>
      <w:tr w:rsidR="003E2DB7">
        <w:tc>
          <w:tcPr>
            <w:tcW w:w="3118" w:type="dxa"/>
            <w:tcBorders>
              <w:bottom w:val="single" w:sz="4" w:space="0" w:color="auto"/>
            </w:tcBorders>
          </w:tcPr>
          <w:p w:rsidR="003E2DB7" w:rsidRDefault="00C930B3">
            <w:pPr>
              <w:pStyle w:val="nTable"/>
              <w:spacing w:before="80"/>
              <w:rPr>
                <w:sz w:val="19"/>
              </w:rPr>
            </w:pPr>
            <w:r>
              <w:rPr>
                <w:i/>
                <w:sz w:val="19"/>
              </w:rPr>
              <w:t>Education Service Providers (Full Fee Overseas Students) Registration Amendment Regulations 2009</w:t>
            </w:r>
          </w:p>
        </w:tc>
        <w:tc>
          <w:tcPr>
            <w:tcW w:w="1276" w:type="dxa"/>
            <w:tcBorders>
              <w:bottom w:val="single" w:sz="4" w:space="0" w:color="auto"/>
            </w:tcBorders>
          </w:tcPr>
          <w:p w:rsidR="003E2DB7" w:rsidRDefault="00C930B3">
            <w:pPr>
              <w:pStyle w:val="nTable"/>
              <w:spacing w:before="80"/>
              <w:rPr>
                <w:sz w:val="19"/>
              </w:rPr>
            </w:pPr>
            <w:r>
              <w:rPr>
                <w:sz w:val="19"/>
              </w:rPr>
              <w:t>14 Aug 2009 p. 3184-5</w:t>
            </w:r>
          </w:p>
        </w:tc>
        <w:tc>
          <w:tcPr>
            <w:tcW w:w="2693" w:type="dxa"/>
            <w:tcBorders>
              <w:bottom w:val="single" w:sz="4" w:space="0" w:color="auto"/>
            </w:tcBorders>
          </w:tcPr>
          <w:p w:rsidR="003E2DB7" w:rsidRDefault="00C930B3">
            <w:pPr>
              <w:pStyle w:val="nTable"/>
              <w:spacing w:before="80"/>
              <w:rPr>
                <w:sz w:val="19"/>
              </w:rPr>
            </w:pPr>
            <w:r>
              <w:rPr>
                <w:sz w:val="19"/>
              </w:rPr>
              <w:t>r. 1 and 2: 14 Aug 2009 (see r. 2(a);</w:t>
            </w:r>
          </w:p>
          <w:p w:rsidR="003E2DB7" w:rsidRDefault="00C930B3">
            <w:pPr>
              <w:pStyle w:val="nTable"/>
              <w:spacing w:before="0"/>
            </w:pPr>
            <w:r>
              <w:rPr>
                <w:sz w:val="19"/>
              </w:rPr>
              <w:t>Regulations other thn r. 1 and 2: 15 Aug</w:t>
            </w:r>
            <w:r>
              <w:t> 2009 (see r. 2(b))</w:t>
            </w:r>
          </w:p>
        </w:tc>
      </w:tr>
    </w:tbl>
    <w:p w:rsidR="003E2DB7" w:rsidRDefault="003E2DB7"/>
    <w:p w:rsidR="003E2DB7" w:rsidRDefault="003E2DB7">
      <w:pPr>
        <w:sectPr w:rsidR="003E2DB7">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E2DB7" w:rsidRDefault="003E2DB7"/>
    <w:sectPr w:rsidR="003E2DB7">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DB7" w:rsidRDefault="00C930B3">
      <w:r>
        <w:separator/>
      </w:r>
    </w:p>
  </w:endnote>
  <w:endnote w:type="continuationSeparator" w:id="0">
    <w:p w:rsidR="003E2DB7" w:rsidRDefault="00C93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Footer"/>
      <w:tabs>
        <w:tab w:val="clear" w:pos="4153"/>
        <w:tab w:val="right" w:pos="7088"/>
      </w:tabs>
      <w:rPr>
        <w:rStyle w:val="PageNumber"/>
      </w:rPr>
    </w:pPr>
  </w:p>
  <w:p w:rsidR="003E2DB7" w:rsidRDefault="00C930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5B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5BCA">
      <w:rPr>
        <w:rFonts w:ascii="Arial" w:hAnsi="Arial" w:cs="Arial"/>
        <w:sz w:val="20"/>
        <w:lang w:val="en-US"/>
      </w:rPr>
      <w:t>15 Aug 2009</w:t>
    </w:r>
    <w:r>
      <w:rPr>
        <w:rFonts w:ascii="Arial" w:hAnsi="Arial" w:cs="Arial"/>
        <w:sz w:val="20"/>
        <w:lang w:val="en-US"/>
      </w:rPr>
      <w:fldChar w:fldCharType="end"/>
    </w:r>
  </w:p>
  <w:p w:rsidR="003E2DB7" w:rsidRDefault="00C930B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Footer"/>
      <w:tabs>
        <w:tab w:val="clear" w:pos="4153"/>
        <w:tab w:val="right" w:pos="7088"/>
      </w:tabs>
      <w:rPr>
        <w:rStyle w:val="PageNumber"/>
      </w:rPr>
    </w:pPr>
  </w:p>
  <w:p w:rsidR="003E2DB7" w:rsidRDefault="00C930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5BCA">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5B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E2DB7" w:rsidRDefault="00C930B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Footer"/>
      <w:tabs>
        <w:tab w:val="clear" w:pos="4153"/>
        <w:tab w:val="right" w:pos="7088"/>
      </w:tabs>
      <w:rPr>
        <w:rStyle w:val="PageNumber"/>
      </w:rPr>
    </w:pPr>
  </w:p>
  <w:p w:rsidR="003E2DB7" w:rsidRDefault="00C930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5BCA">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5B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E2DB7" w:rsidRDefault="00C930B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Footer"/>
      <w:tabs>
        <w:tab w:val="clear" w:pos="4153"/>
        <w:tab w:val="right" w:pos="7088"/>
      </w:tabs>
      <w:rPr>
        <w:rStyle w:val="PageNumber"/>
      </w:rPr>
    </w:pPr>
  </w:p>
  <w:p w:rsidR="003E2DB7" w:rsidRDefault="00C930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5B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5BCA">
      <w:rPr>
        <w:rFonts w:ascii="Arial" w:hAnsi="Arial" w:cs="Arial"/>
        <w:sz w:val="20"/>
        <w:lang w:val="en-US"/>
      </w:rPr>
      <w:t>15 Aug 2009</w:t>
    </w:r>
    <w:r>
      <w:rPr>
        <w:rFonts w:ascii="Arial" w:hAnsi="Arial" w:cs="Arial"/>
        <w:sz w:val="20"/>
        <w:lang w:val="en-US"/>
      </w:rPr>
      <w:fldChar w:fldCharType="end"/>
    </w:r>
  </w:p>
  <w:p w:rsidR="003E2DB7" w:rsidRDefault="00C930B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Footer"/>
      <w:tabs>
        <w:tab w:val="clear" w:pos="4153"/>
        <w:tab w:val="right" w:pos="7088"/>
      </w:tabs>
      <w:rPr>
        <w:rStyle w:val="PageNumber"/>
      </w:rPr>
    </w:pPr>
  </w:p>
  <w:p w:rsidR="003E2DB7" w:rsidRDefault="00C930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5BCA">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5B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E2DB7" w:rsidRDefault="00C930B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Footer"/>
      <w:tabs>
        <w:tab w:val="clear" w:pos="4153"/>
        <w:tab w:val="right" w:pos="7088"/>
      </w:tabs>
      <w:rPr>
        <w:rStyle w:val="PageNumber"/>
      </w:rPr>
    </w:pPr>
  </w:p>
  <w:p w:rsidR="003E2DB7" w:rsidRDefault="00C930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5BCA">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5B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5BCA">
      <w:rPr>
        <w:rStyle w:val="PageNumber"/>
        <w:rFonts w:ascii="Arial" w:hAnsi="Arial" w:cs="Arial"/>
        <w:noProof/>
      </w:rPr>
      <w:t>i</w:t>
    </w:r>
    <w:r>
      <w:rPr>
        <w:rStyle w:val="PageNumber"/>
        <w:rFonts w:ascii="Arial" w:hAnsi="Arial" w:cs="Arial"/>
      </w:rPr>
      <w:fldChar w:fldCharType="end"/>
    </w:r>
  </w:p>
  <w:p w:rsidR="003E2DB7" w:rsidRDefault="00C930B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Footer"/>
      <w:tabs>
        <w:tab w:val="clear" w:pos="4153"/>
        <w:tab w:val="right" w:pos="7088"/>
      </w:tabs>
      <w:rPr>
        <w:rStyle w:val="PageNumber"/>
      </w:rPr>
    </w:pPr>
  </w:p>
  <w:p w:rsidR="003E2DB7" w:rsidRDefault="00C930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5BCA">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5B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5BCA">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 xml:space="preserve"> </w:t>
    </w:r>
  </w:p>
  <w:p w:rsidR="003E2DB7" w:rsidRDefault="00C930B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Footer"/>
      <w:tabs>
        <w:tab w:val="clear" w:pos="4153"/>
        <w:tab w:val="right" w:pos="7088"/>
      </w:tabs>
      <w:rPr>
        <w:rStyle w:val="PageNumber"/>
      </w:rPr>
    </w:pPr>
  </w:p>
  <w:p w:rsidR="003E2DB7" w:rsidRDefault="00C930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5BCA">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5B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5BCA">
      <w:rPr>
        <w:rStyle w:val="CharPageNo"/>
        <w:rFonts w:ascii="Arial" w:hAnsi="Arial"/>
        <w:noProof/>
      </w:rPr>
      <w:t>9</w:t>
    </w:r>
    <w:r>
      <w:rPr>
        <w:rStyle w:val="CharPageNo"/>
        <w:rFonts w:ascii="Arial" w:hAnsi="Arial"/>
      </w:rPr>
      <w:fldChar w:fldCharType="end"/>
    </w:r>
  </w:p>
  <w:p w:rsidR="003E2DB7" w:rsidRDefault="00C930B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Footer"/>
      <w:tabs>
        <w:tab w:val="clear" w:pos="4153"/>
        <w:tab w:val="right" w:pos="7088"/>
      </w:tabs>
      <w:rPr>
        <w:rStyle w:val="PageNumber"/>
      </w:rPr>
    </w:pPr>
  </w:p>
  <w:p w:rsidR="003E2DB7" w:rsidRDefault="00C930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5BCA">
      <w:rPr>
        <w:rFonts w:ascii="Arial" w:hAnsi="Arial" w:cs="Arial"/>
        <w:sz w:val="20"/>
        <w:lang w:val="en-US"/>
      </w:rPr>
      <w:t>15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5BC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5BCA">
      <w:rPr>
        <w:rStyle w:val="CharPageNo"/>
        <w:rFonts w:ascii="Arial" w:hAnsi="Arial"/>
        <w:noProof/>
      </w:rPr>
      <w:t>1</w:t>
    </w:r>
    <w:r>
      <w:rPr>
        <w:rStyle w:val="CharPageNo"/>
        <w:rFonts w:ascii="Arial" w:hAnsi="Arial"/>
      </w:rPr>
      <w:fldChar w:fldCharType="end"/>
    </w:r>
  </w:p>
  <w:p w:rsidR="003E2DB7" w:rsidRDefault="00C930B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DB7" w:rsidRDefault="00C930B3">
      <w:r>
        <w:separator/>
      </w:r>
    </w:p>
  </w:footnote>
  <w:footnote w:type="continuationSeparator" w:id="0">
    <w:p w:rsidR="003E2DB7" w:rsidRDefault="00C930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C930B3">
    <w:pPr>
      <w:pStyle w:val="headerpartodd"/>
      <w:ind w:left="0" w:firstLine="0"/>
      <w:rPr>
        <w:i/>
      </w:rPr>
    </w:pPr>
    <w:r>
      <w:rPr>
        <w:i/>
      </w:rPr>
      <w:fldChar w:fldCharType="begin"/>
    </w:r>
    <w:r>
      <w:rPr>
        <w:i/>
      </w:rPr>
      <w:instrText xml:space="preserve"> Styleref "Name of Act/Reg" </w:instrText>
    </w:r>
    <w:r>
      <w:rPr>
        <w:i/>
      </w:rPr>
      <w:fldChar w:fldCharType="separate"/>
    </w:r>
    <w:r w:rsidR="008A5BCA">
      <w:rPr>
        <w:i/>
        <w:noProof/>
      </w:rPr>
      <w:t>Education Service Providers (Full Fee Overseas Students) Registration Regulations 1992</w:t>
    </w:r>
    <w:r>
      <w:rPr>
        <w:i/>
      </w:rPr>
      <w:fldChar w:fldCharType="end"/>
    </w:r>
  </w:p>
  <w:p w:rsidR="003E2DB7" w:rsidRDefault="00C930B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E2DB7" w:rsidRDefault="00C930B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E2DB7" w:rsidRDefault="003E2DB7">
    <w:pPr>
      <w:pStyle w:val="headerpart"/>
    </w:pPr>
  </w:p>
  <w:p w:rsidR="003E2DB7" w:rsidRDefault="003E2DB7">
    <w:pPr>
      <w:pBdr>
        <w:bottom w:val="single" w:sz="6" w:space="1" w:color="auto"/>
      </w:pBdr>
      <w:rPr>
        <w:b/>
      </w:rPr>
    </w:pPr>
  </w:p>
  <w:p w:rsidR="003E2DB7" w:rsidRDefault="003E2D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E2DB7">
      <w:trPr>
        <w:cantSplit/>
      </w:trPr>
      <w:tc>
        <w:tcPr>
          <w:tcW w:w="7312" w:type="dxa"/>
          <w:gridSpan w:val="2"/>
        </w:tcPr>
        <w:p w:rsidR="003E2DB7" w:rsidRDefault="00C930B3">
          <w:pPr>
            <w:pStyle w:val="HeaderActNameLeft"/>
          </w:pPr>
          <w:r>
            <w:rPr>
              <w:i w:val="0"/>
            </w:rPr>
            <w:fldChar w:fldCharType="begin"/>
          </w:r>
          <w:r>
            <w:rPr>
              <w:i w:val="0"/>
            </w:rPr>
            <w:instrText xml:space="preserve"> Styleref "Name of Act/Reg" </w:instrText>
          </w:r>
          <w:r>
            <w:rPr>
              <w:i w:val="0"/>
            </w:rPr>
            <w:fldChar w:fldCharType="separate"/>
          </w:r>
          <w:r w:rsidR="008A5BCA">
            <w:rPr>
              <w:i w:val="0"/>
              <w:noProof/>
            </w:rPr>
            <w:t>Education Service Providers (Full Fee Overseas Students) Registration Regulations 1992</w:t>
          </w:r>
          <w:r>
            <w:rPr>
              <w:i w:val="0"/>
            </w:rPr>
            <w:fldChar w:fldCharType="end"/>
          </w:r>
        </w:p>
      </w:tc>
    </w:tr>
    <w:tr w:rsidR="003E2DB7">
      <w:tc>
        <w:tcPr>
          <w:tcW w:w="1548" w:type="dxa"/>
        </w:tcPr>
        <w:p w:rsidR="003E2DB7" w:rsidRDefault="003E2DB7">
          <w:pPr>
            <w:pStyle w:val="HeaderNumberLeft"/>
          </w:pPr>
        </w:p>
      </w:tc>
      <w:tc>
        <w:tcPr>
          <w:tcW w:w="5764" w:type="dxa"/>
        </w:tcPr>
        <w:p w:rsidR="003E2DB7" w:rsidRDefault="003E2DB7">
          <w:pPr>
            <w:pStyle w:val="HeaderTextLeft"/>
          </w:pPr>
        </w:p>
      </w:tc>
    </w:tr>
    <w:tr w:rsidR="003E2DB7">
      <w:tc>
        <w:tcPr>
          <w:tcW w:w="1548" w:type="dxa"/>
        </w:tcPr>
        <w:p w:rsidR="003E2DB7" w:rsidRDefault="003E2DB7">
          <w:pPr>
            <w:pStyle w:val="HeaderNumberLeft"/>
          </w:pPr>
        </w:p>
      </w:tc>
      <w:tc>
        <w:tcPr>
          <w:tcW w:w="5764" w:type="dxa"/>
        </w:tcPr>
        <w:p w:rsidR="003E2DB7" w:rsidRDefault="003E2DB7">
          <w:pPr>
            <w:pStyle w:val="HeaderTextLeft"/>
          </w:pPr>
        </w:p>
      </w:tc>
    </w:tr>
    <w:tr w:rsidR="003E2DB7">
      <w:trPr>
        <w:cantSplit/>
      </w:trPr>
      <w:tc>
        <w:tcPr>
          <w:tcW w:w="7312" w:type="dxa"/>
          <w:gridSpan w:val="2"/>
        </w:tcPr>
        <w:p w:rsidR="003E2DB7" w:rsidRDefault="003E2DB7">
          <w:pPr>
            <w:pStyle w:val="HeaderSectionLeft"/>
          </w:pPr>
        </w:p>
      </w:tc>
    </w:tr>
  </w:tbl>
  <w:p w:rsidR="003E2DB7" w:rsidRDefault="003E2D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E2DB7">
      <w:trPr>
        <w:cantSplit/>
      </w:trPr>
      <w:tc>
        <w:tcPr>
          <w:tcW w:w="7312" w:type="dxa"/>
          <w:gridSpan w:val="2"/>
        </w:tcPr>
        <w:p w:rsidR="003E2DB7" w:rsidRDefault="00C930B3">
          <w:pPr>
            <w:pStyle w:val="HeaderActNameRight"/>
          </w:pPr>
          <w:fldSimple w:instr=" Styleref &quot;Name of Act/Reg&quot; ">
            <w:r w:rsidR="008A5BCA">
              <w:rPr>
                <w:noProof/>
              </w:rPr>
              <w:t>Education Service Providers (Full Fee Overseas Students) Registration Regulations 1992</w:t>
            </w:r>
          </w:fldSimple>
        </w:p>
      </w:tc>
    </w:tr>
    <w:tr w:rsidR="003E2DB7">
      <w:tc>
        <w:tcPr>
          <w:tcW w:w="5760" w:type="dxa"/>
        </w:tcPr>
        <w:p w:rsidR="003E2DB7" w:rsidRDefault="003E2DB7">
          <w:pPr>
            <w:pStyle w:val="HeaderTextRight"/>
          </w:pPr>
        </w:p>
      </w:tc>
      <w:tc>
        <w:tcPr>
          <w:tcW w:w="1552" w:type="dxa"/>
        </w:tcPr>
        <w:p w:rsidR="003E2DB7" w:rsidRDefault="003E2DB7">
          <w:pPr>
            <w:pStyle w:val="HeaderNumberRight"/>
          </w:pPr>
        </w:p>
      </w:tc>
    </w:tr>
    <w:tr w:rsidR="003E2DB7">
      <w:tc>
        <w:tcPr>
          <w:tcW w:w="5760" w:type="dxa"/>
        </w:tcPr>
        <w:p w:rsidR="003E2DB7" w:rsidRDefault="003E2DB7">
          <w:pPr>
            <w:pStyle w:val="HeaderTextRight"/>
          </w:pPr>
        </w:p>
      </w:tc>
      <w:tc>
        <w:tcPr>
          <w:tcW w:w="1552" w:type="dxa"/>
        </w:tcPr>
        <w:p w:rsidR="003E2DB7" w:rsidRDefault="003E2DB7">
          <w:pPr>
            <w:pStyle w:val="HeaderNumberRight"/>
          </w:pPr>
        </w:p>
      </w:tc>
    </w:tr>
    <w:tr w:rsidR="003E2DB7">
      <w:trPr>
        <w:cantSplit/>
      </w:trPr>
      <w:tc>
        <w:tcPr>
          <w:tcW w:w="7312" w:type="dxa"/>
          <w:gridSpan w:val="2"/>
        </w:tcPr>
        <w:p w:rsidR="003E2DB7" w:rsidRDefault="003E2DB7">
          <w:pPr>
            <w:pStyle w:val="HeaderSectionRight"/>
          </w:pPr>
        </w:p>
      </w:tc>
    </w:tr>
  </w:tbl>
  <w:p w:rsidR="003E2DB7" w:rsidRDefault="003E2D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E2DB7">
      <w:trPr>
        <w:cantSplit/>
      </w:trPr>
      <w:tc>
        <w:tcPr>
          <w:tcW w:w="7312" w:type="dxa"/>
          <w:gridSpan w:val="2"/>
        </w:tcPr>
        <w:p w:rsidR="003E2DB7" w:rsidRDefault="00C930B3">
          <w:pPr>
            <w:pStyle w:val="HeaderActNameLeft"/>
          </w:pPr>
          <w:fldSimple w:instr=" Styleref &quot;Name of Act/Reg&quot; ">
            <w:r w:rsidR="008A5BCA">
              <w:rPr>
                <w:noProof/>
              </w:rPr>
              <w:t>Education Service Providers (Full Fee Overseas Students) Registration Regulations 1992</w:t>
            </w:r>
          </w:fldSimple>
        </w:p>
      </w:tc>
    </w:tr>
    <w:tr w:rsidR="003E2DB7">
      <w:tc>
        <w:tcPr>
          <w:tcW w:w="1305" w:type="dxa"/>
        </w:tcPr>
        <w:p w:rsidR="003E2DB7" w:rsidRDefault="00C930B3">
          <w:pPr>
            <w:pStyle w:val="HeaderNumberLeft"/>
          </w:pPr>
          <w:r>
            <w:fldChar w:fldCharType="begin"/>
          </w:r>
          <w:r>
            <w:instrText xml:space="preserve"> styleref CharPartNo </w:instrText>
          </w:r>
          <w:r>
            <w:fldChar w:fldCharType="end"/>
          </w:r>
        </w:p>
      </w:tc>
      <w:tc>
        <w:tcPr>
          <w:tcW w:w="6007" w:type="dxa"/>
        </w:tcPr>
        <w:p w:rsidR="003E2DB7" w:rsidRDefault="00C930B3">
          <w:pPr>
            <w:pStyle w:val="HeaderTextLeft"/>
          </w:pPr>
          <w:r>
            <w:fldChar w:fldCharType="begin"/>
          </w:r>
          <w:r>
            <w:instrText xml:space="preserve"> styleref CharPartText </w:instrText>
          </w:r>
          <w:r>
            <w:fldChar w:fldCharType="end"/>
          </w:r>
        </w:p>
      </w:tc>
    </w:tr>
    <w:tr w:rsidR="003E2DB7">
      <w:tc>
        <w:tcPr>
          <w:tcW w:w="1305" w:type="dxa"/>
        </w:tcPr>
        <w:p w:rsidR="003E2DB7" w:rsidRDefault="00C930B3">
          <w:pPr>
            <w:pStyle w:val="HeaderNumberLeft"/>
          </w:pPr>
          <w:r>
            <w:fldChar w:fldCharType="begin"/>
          </w:r>
          <w:r>
            <w:instrText xml:space="preserve"> styleref CharDivNo </w:instrText>
          </w:r>
          <w:r>
            <w:fldChar w:fldCharType="end"/>
          </w:r>
        </w:p>
      </w:tc>
      <w:tc>
        <w:tcPr>
          <w:tcW w:w="6007" w:type="dxa"/>
        </w:tcPr>
        <w:p w:rsidR="003E2DB7" w:rsidRDefault="00C930B3">
          <w:pPr>
            <w:pStyle w:val="HeaderTextLeft"/>
          </w:pPr>
          <w:r>
            <w:fldChar w:fldCharType="begin"/>
          </w:r>
          <w:r>
            <w:instrText xml:space="preserve"> styleref CharDivText </w:instrText>
          </w:r>
          <w:r>
            <w:fldChar w:fldCharType="end"/>
          </w:r>
        </w:p>
      </w:tc>
    </w:tr>
    <w:tr w:rsidR="003E2DB7">
      <w:trPr>
        <w:cantSplit/>
      </w:trPr>
      <w:tc>
        <w:tcPr>
          <w:tcW w:w="7312" w:type="dxa"/>
          <w:gridSpan w:val="2"/>
        </w:tcPr>
        <w:p w:rsidR="003E2DB7" w:rsidRDefault="00C930B3">
          <w:pPr>
            <w:pStyle w:val="HeaderSectionLeft"/>
          </w:pPr>
          <w:r>
            <w:t xml:space="preserve">r. </w:t>
          </w:r>
          <w:fldSimple w:instr=" styleref CharSectno ">
            <w:r w:rsidR="008A5BCA">
              <w:rPr>
                <w:noProof/>
              </w:rPr>
              <w:t>1</w:t>
            </w:r>
          </w:fldSimple>
        </w:p>
      </w:tc>
    </w:tr>
  </w:tbl>
  <w:p w:rsidR="003E2DB7" w:rsidRDefault="003E2DB7">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E2DB7">
      <w:trPr>
        <w:cantSplit/>
      </w:trPr>
      <w:tc>
        <w:tcPr>
          <w:tcW w:w="7312" w:type="dxa"/>
          <w:gridSpan w:val="2"/>
        </w:tcPr>
        <w:p w:rsidR="003E2DB7" w:rsidRDefault="00C930B3">
          <w:pPr>
            <w:pStyle w:val="HeaderActNameRight"/>
          </w:pPr>
          <w:fldSimple w:instr=" Styleref &quot;Name of Act/Reg&quot; ">
            <w:r w:rsidR="008A5BCA">
              <w:rPr>
                <w:noProof/>
              </w:rPr>
              <w:t>Education Service Providers (Full Fee Overseas Students) Registration Regulations 1992</w:t>
            </w:r>
          </w:fldSimple>
        </w:p>
      </w:tc>
    </w:tr>
    <w:tr w:rsidR="003E2DB7">
      <w:tc>
        <w:tcPr>
          <w:tcW w:w="5985" w:type="dxa"/>
        </w:tcPr>
        <w:p w:rsidR="003E2DB7" w:rsidRDefault="00C930B3">
          <w:pPr>
            <w:pStyle w:val="HeaderTextRight"/>
          </w:pPr>
          <w:r>
            <w:fldChar w:fldCharType="begin"/>
          </w:r>
          <w:r>
            <w:instrText xml:space="preserve"> styleref CharPartText </w:instrText>
          </w:r>
          <w:r>
            <w:fldChar w:fldCharType="end"/>
          </w:r>
        </w:p>
      </w:tc>
      <w:tc>
        <w:tcPr>
          <w:tcW w:w="1327" w:type="dxa"/>
        </w:tcPr>
        <w:p w:rsidR="003E2DB7" w:rsidRDefault="00C930B3">
          <w:pPr>
            <w:pStyle w:val="HeaderNumberRight"/>
          </w:pPr>
          <w:r>
            <w:fldChar w:fldCharType="begin"/>
          </w:r>
          <w:r>
            <w:instrText xml:space="preserve"> styleref CharPartNo </w:instrText>
          </w:r>
          <w:r>
            <w:fldChar w:fldCharType="end"/>
          </w:r>
        </w:p>
      </w:tc>
    </w:tr>
    <w:tr w:rsidR="003E2DB7">
      <w:tc>
        <w:tcPr>
          <w:tcW w:w="5985" w:type="dxa"/>
        </w:tcPr>
        <w:p w:rsidR="003E2DB7" w:rsidRDefault="00C930B3">
          <w:pPr>
            <w:pStyle w:val="HeaderTextRight"/>
          </w:pPr>
          <w:r>
            <w:fldChar w:fldCharType="begin"/>
          </w:r>
          <w:r>
            <w:instrText xml:space="preserve"> styleref CharDivText </w:instrText>
          </w:r>
          <w:r>
            <w:fldChar w:fldCharType="end"/>
          </w:r>
        </w:p>
      </w:tc>
      <w:tc>
        <w:tcPr>
          <w:tcW w:w="1327" w:type="dxa"/>
        </w:tcPr>
        <w:p w:rsidR="003E2DB7" w:rsidRDefault="00C930B3">
          <w:pPr>
            <w:pStyle w:val="HeaderNumberRight"/>
          </w:pPr>
          <w:r>
            <w:fldChar w:fldCharType="begin"/>
          </w:r>
          <w:r>
            <w:instrText xml:space="preserve"> styleref CharDivNo </w:instrText>
          </w:r>
          <w:r>
            <w:fldChar w:fldCharType="end"/>
          </w:r>
        </w:p>
      </w:tc>
    </w:tr>
    <w:tr w:rsidR="003E2DB7">
      <w:trPr>
        <w:cantSplit/>
      </w:trPr>
      <w:tc>
        <w:tcPr>
          <w:tcW w:w="7312" w:type="dxa"/>
          <w:gridSpan w:val="2"/>
        </w:tcPr>
        <w:p w:rsidR="003E2DB7" w:rsidRDefault="00C930B3">
          <w:pPr>
            <w:pStyle w:val="HeaderSectionRight"/>
          </w:pPr>
          <w:r>
            <w:t xml:space="preserve">r. </w:t>
          </w:r>
          <w:fldSimple w:instr=" styleref CharSectno ">
            <w:r w:rsidR="008A5BCA">
              <w:rPr>
                <w:noProof/>
              </w:rPr>
              <w:t>1</w:t>
            </w:r>
          </w:fldSimple>
        </w:p>
      </w:tc>
    </w:tr>
  </w:tbl>
  <w:p w:rsidR="003E2DB7" w:rsidRDefault="003E2DB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2DB7">
      <w:trPr>
        <w:cantSplit/>
      </w:trPr>
      <w:tc>
        <w:tcPr>
          <w:tcW w:w="7258" w:type="dxa"/>
          <w:gridSpan w:val="2"/>
        </w:tcPr>
        <w:p w:rsidR="003E2DB7" w:rsidRDefault="00C930B3">
          <w:pPr>
            <w:pStyle w:val="HeaderActNameLeft"/>
          </w:pPr>
          <w:fldSimple w:instr=" STYLEREF &quot;Name of Act/Reg&quot; \* MERGEFORMAT ">
            <w:r w:rsidR="008A5BCA">
              <w:rPr>
                <w:noProof/>
              </w:rPr>
              <w:t>Education Service Providers (Full Fee Overseas Students) Registration Regulations 1992</w:t>
            </w:r>
          </w:fldSimple>
        </w:p>
      </w:tc>
    </w:tr>
    <w:tr w:rsidR="003E2DB7">
      <w:tc>
        <w:tcPr>
          <w:tcW w:w="1548" w:type="dxa"/>
        </w:tcPr>
        <w:p w:rsidR="003E2DB7" w:rsidRDefault="00C930B3">
          <w:pPr>
            <w:pStyle w:val="HeaderNumberLeft"/>
            <w:rPr>
              <w:b w:val="0"/>
            </w:rPr>
          </w:pPr>
          <w:r>
            <w:fldChar w:fldCharType="begin"/>
          </w:r>
          <w:r>
            <w:instrText xml:space="preserve"> styleref CharSchno </w:instrText>
          </w:r>
          <w:r>
            <w:fldChar w:fldCharType="end"/>
          </w:r>
        </w:p>
      </w:tc>
      <w:tc>
        <w:tcPr>
          <w:tcW w:w="5715" w:type="dxa"/>
        </w:tcPr>
        <w:p w:rsidR="003E2DB7" w:rsidRDefault="00C930B3">
          <w:pPr>
            <w:pStyle w:val="HeaderTextLeft"/>
          </w:pPr>
          <w:fldSimple w:instr=" styleref CharSchText ">
            <w:r w:rsidR="008A5BCA">
              <w:rPr>
                <w:noProof/>
              </w:rPr>
              <w:t>Fees</w:t>
            </w:r>
          </w:fldSimple>
        </w:p>
      </w:tc>
    </w:tr>
    <w:tr w:rsidR="003E2DB7">
      <w:tc>
        <w:tcPr>
          <w:tcW w:w="1548" w:type="dxa"/>
        </w:tcPr>
        <w:p w:rsidR="003E2DB7" w:rsidRDefault="003E2DB7">
          <w:pPr>
            <w:pStyle w:val="HeaderNumberLeft"/>
            <w:rPr>
              <w:b w:val="0"/>
            </w:rPr>
          </w:pPr>
        </w:p>
      </w:tc>
      <w:tc>
        <w:tcPr>
          <w:tcW w:w="5715" w:type="dxa"/>
        </w:tcPr>
        <w:p w:rsidR="003E2DB7" w:rsidRDefault="003E2DB7">
          <w:pPr>
            <w:pStyle w:val="HeaderTextLeft"/>
          </w:pPr>
        </w:p>
      </w:tc>
    </w:tr>
    <w:tr w:rsidR="003E2DB7">
      <w:tc>
        <w:tcPr>
          <w:tcW w:w="1548" w:type="dxa"/>
        </w:tcPr>
        <w:p w:rsidR="003E2DB7" w:rsidRDefault="003E2DB7">
          <w:pPr>
            <w:pStyle w:val="HeaderNumberLeft"/>
          </w:pPr>
        </w:p>
      </w:tc>
      <w:tc>
        <w:tcPr>
          <w:tcW w:w="5715" w:type="dxa"/>
        </w:tcPr>
        <w:p w:rsidR="003E2DB7" w:rsidRDefault="003E2DB7">
          <w:pPr>
            <w:pStyle w:val="HeaderTextLeft"/>
          </w:pPr>
        </w:p>
      </w:tc>
    </w:tr>
  </w:tbl>
  <w:p w:rsidR="003E2DB7" w:rsidRDefault="003E2DB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E2DB7">
      <w:trPr>
        <w:cantSplit/>
      </w:trPr>
      <w:tc>
        <w:tcPr>
          <w:tcW w:w="7263" w:type="dxa"/>
          <w:gridSpan w:val="2"/>
        </w:tcPr>
        <w:p w:rsidR="003E2DB7" w:rsidRDefault="00C930B3">
          <w:pPr>
            <w:pStyle w:val="HeaderActNameRight"/>
            <w:ind w:right="17"/>
          </w:pPr>
          <w:fldSimple w:instr=" Styleref &quot;Name of Act/Reg&quot; ">
            <w:r w:rsidR="008A5BCA">
              <w:rPr>
                <w:noProof/>
              </w:rPr>
              <w:t>Education Service Providers (Full Fee Overseas Students) Registration Regulations 1992</w:t>
            </w:r>
          </w:fldSimple>
        </w:p>
      </w:tc>
    </w:tr>
    <w:tr w:rsidR="003E2DB7">
      <w:tc>
        <w:tcPr>
          <w:tcW w:w="5715" w:type="dxa"/>
          <w:vAlign w:val="bottom"/>
        </w:tcPr>
        <w:p w:rsidR="003E2DB7" w:rsidRDefault="00C930B3">
          <w:pPr>
            <w:pStyle w:val="HeaderTextRight"/>
          </w:pPr>
          <w:fldSimple w:instr=" styleref CharSchText ">
            <w:r w:rsidR="008A5BCA">
              <w:rPr>
                <w:noProof/>
              </w:rPr>
              <w:t>Fees</w:t>
            </w:r>
          </w:fldSimple>
        </w:p>
      </w:tc>
      <w:tc>
        <w:tcPr>
          <w:tcW w:w="1548" w:type="dxa"/>
        </w:tcPr>
        <w:p w:rsidR="003E2DB7" w:rsidRDefault="00C930B3">
          <w:pPr>
            <w:pStyle w:val="HeaderNumberRight"/>
            <w:ind w:right="17"/>
          </w:pPr>
          <w:r>
            <w:fldChar w:fldCharType="begin"/>
          </w:r>
          <w:r>
            <w:instrText xml:space="preserve"> styleref CharSchno </w:instrText>
          </w:r>
          <w:r>
            <w:fldChar w:fldCharType="end"/>
          </w:r>
        </w:p>
      </w:tc>
    </w:tr>
    <w:tr w:rsidR="003E2DB7">
      <w:tc>
        <w:tcPr>
          <w:tcW w:w="5715" w:type="dxa"/>
        </w:tcPr>
        <w:p w:rsidR="003E2DB7" w:rsidRDefault="003E2DB7">
          <w:pPr>
            <w:pStyle w:val="HeaderTextRight"/>
          </w:pPr>
        </w:p>
      </w:tc>
      <w:tc>
        <w:tcPr>
          <w:tcW w:w="1548" w:type="dxa"/>
        </w:tcPr>
        <w:p w:rsidR="003E2DB7" w:rsidRDefault="003E2DB7">
          <w:pPr>
            <w:pStyle w:val="HeaderNumberRight"/>
            <w:ind w:right="17"/>
          </w:pPr>
        </w:p>
      </w:tc>
    </w:tr>
    <w:tr w:rsidR="003E2DB7">
      <w:tc>
        <w:tcPr>
          <w:tcW w:w="5715" w:type="dxa"/>
        </w:tcPr>
        <w:p w:rsidR="003E2DB7" w:rsidRDefault="003E2DB7">
          <w:pPr>
            <w:pStyle w:val="HeaderTextRight"/>
          </w:pPr>
        </w:p>
      </w:tc>
      <w:tc>
        <w:tcPr>
          <w:tcW w:w="1548" w:type="dxa"/>
        </w:tcPr>
        <w:p w:rsidR="003E2DB7" w:rsidRDefault="003E2DB7">
          <w:pPr>
            <w:pStyle w:val="HeaderNumberRight"/>
            <w:ind w:right="17"/>
            <w:rPr>
              <w:bCs/>
            </w:rPr>
          </w:pPr>
        </w:p>
      </w:tc>
    </w:tr>
  </w:tbl>
  <w:p w:rsidR="003E2DB7" w:rsidRDefault="003E2DB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E2DB7">
      <w:trPr>
        <w:cantSplit/>
      </w:trPr>
      <w:tc>
        <w:tcPr>
          <w:tcW w:w="7312" w:type="dxa"/>
          <w:gridSpan w:val="2"/>
        </w:tcPr>
        <w:p w:rsidR="003E2DB7" w:rsidRDefault="00C930B3">
          <w:pPr>
            <w:pStyle w:val="HeaderActNameLeft"/>
          </w:pPr>
          <w:fldSimple w:instr=" Styleref &quot;Name of Act/Reg&quot; ">
            <w:r w:rsidR="008A5BCA">
              <w:rPr>
                <w:noProof/>
              </w:rPr>
              <w:t>Education Service Providers (Full Fee Overseas Students) Registration Regulations 1992</w:t>
            </w:r>
          </w:fldSimple>
        </w:p>
      </w:tc>
    </w:tr>
    <w:tr w:rsidR="003E2DB7">
      <w:tc>
        <w:tcPr>
          <w:tcW w:w="1548" w:type="dxa"/>
        </w:tcPr>
        <w:p w:rsidR="003E2DB7" w:rsidRDefault="003E2DB7">
          <w:pPr>
            <w:pStyle w:val="HeaderNumberLeft"/>
          </w:pPr>
        </w:p>
      </w:tc>
      <w:tc>
        <w:tcPr>
          <w:tcW w:w="5764" w:type="dxa"/>
        </w:tcPr>
        <w:p w:rsidR="003E2DB7" w:rsidRDefault="003E2DB7">
          <w:pPr>
            <w:pStyle w:val="HeaderTextLeft"/>
          </w:pPr>
        </w:p>
      </w:tc>
    </w:tr>
    <w:tr w:rsidR="003E2DB7">
      <w:tc>
        <w:tcPr>
          <w:tcW w:w="1548" w:type="dxa"/>
        </w:tcPr>
        <w:p w:rsidR="003E2DB7" w:rsidRDefault="003E2DB7">
          <w:pPr>
            <w:pStyle w:val="HeaderNumberLeft"/>
          </w:pPr>
        </w:p>
      </w:tc>
      <w:tc>
        <w:tcPr>
          <w:tcW w:w="5764" w:type="dxa"/>
        </w:tcPr>
        <w:p w:rsidR="003E2DB7" w:rsidRDefault="003E2DB7">
          <w:pPr>
            <w:pStyle w:val="HeaderTextLeft"/>
          </w:pPr>
        </w:p>
      </w:tc>
    </w:tr>
    <w:tr w:rsidR="003E2DB7">
      <w:trPr>
        <w:cantSplit/>
      </w:trPr>
      <w:tc>
        <w:tcPr>
          <w:tcW w:w="7312" w:type="dxa"/>
          <w:gridSpan w:val="2"/>
        </w:tcPr>
        <w:p w:rsidR="003E2DB7" w:rsidRDefault="003E2DB7">
          <w:pPr>
            <w:pStyle w:val="HeaderSectionLeft"/>
          </w:pPr>
        </w:p>
      </w:tc>
    </w:tr>
  </w:tbl>
  <w:p w:rsidR="003E2DB7" w:rsidRDefault="003E2DB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E2DB7">
      <w:trPr>
        <w:cantSplit/>
      </w:trPr>
      <w:tc>
        <w:tcPr>
          <w:tcW w:w="7312" w:type="dxa"/>
          <w:gridSpan w:val="2"/>
        </w:tcPr>
        <w:p w:rsidR="003E2DB7" w:rsidRDefault="00C930B3">
          <w:pPr>
            <w:pStyle w:val="HeaderActNameRight"/>
          </w:pPr>
          <w:fldSimple w:instr=" Styleref &quot;Name of Act/Reg&quot; ">
            <w:r w:rsidR="008A5BCA">
              <w:rPr>
                <w:noProof/>
              </w:rPr>
              <w:t>Education Service Providers (Full Fee Overseas Students) Registration Regulations 1992</w:t>
            </w:r>
          </w:fldSimple>
        </w:p>
      </w:tc>
    </w:tr>
    <w:tr w:rsidR="003E2DB7">
      <w:tc>
        <w:tcPr>
          <w:tcW w:w="5760" w:type="dxa"/>
        </w:tcPr>
        <w:p w:rsidR="003E2DB7" w:rsidRDefault="003E2DB7">
          <w:pPr>
            <w:pStyle w:val="HeaderTextRight"/>
          </w:pPr>
        </w:p>
      </w:tc>
      <w:tc>
        <w:tcPr>
          <w:tcW w:w="1552" w:type="dxa"/>
        </w:tcPr>
        <w:p w:rsidR="003E2DB7" w:rsidRDefault="003E2DB7">
          <w:pPr>
            <w:pStyle w:val="HeaderNumberRight"/>
          </w:pPr>
        </w:p>
      </w:tc>
    </w:tr>
    <w:tr w:rsidR="003E2DB7">
      <w:tc>
        <w:tcPr>
          <w:tcW w:w="5760" w:type="dxa"/>
        </w:tcPr>
        <w:p w:rsidR="003E2DB7" w:rsidRDefault="003E2DB7">
          <w:pPr>
            <w:pStyle w:val="HeaderTextRight"/>
          </w:pPr>
        </w:p>
      </w:tc>
      <w:tc>
        <w:tcPr>
          <w:tcW w:w="1552" w:type="dxa"/>
        </w:tcPr>
        <w:p w:rsidR="003E2DB7" w:rsidRDefault="003E2DB7">
          <w:pPr>
            <w:pStyle w:val="HeaderNumberRight"/>
          </w:pPr>
        </w:p>
      </w:tc>
    </w:tr>
    <w:tr w:rsidR="003E2DB7">
      <w:trPr>
        <w:cantSplit/>
      </w:trPr>
      <w:tc>
        <w:tcPr>
          <w:tcW w:w="7312" w:type="dxa"/>
          <w:gridSpan w:val="2"/>
        </w:tcPr>
        <w:p w:rsidR="003E2DB7" w:rsidRDefault="003E2DB7">
          <w:pPr>
            <w:pStyle w:val="HeaderSectionRight"/>
          </w:pPr>
        </w:p>
      </w:tc>
    </w:tr>
  </w:tbl>
  <w:p w:rsidR="003E2DB7" w:rsidRDefault="003E2DB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3E2DB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C930B3">
    <w:pPr>
      <w:pStyle w:val="headerpartodd"/>
      <w:ind w:left="0" w:firstLine="0"/>
      <w:rPr>
        <w:i/>
      </w:rPr>
    </w:pPr>
    <w:r>
      <w:rPr>
        <w:i/>
      </w:rPr>
      <w:fldChar w:fldCharType="begin"/>
    </w:r>
    <w:r>
      <w:rPr>
        <w:i/>
      </w:rPr>
      <w:instrText xml:space="preserve"> Styleref "Name of Act/Reg" </w:instrText>
    </w:r>
    <w:r>
      <w:rPr>
        <w:i/>
      </w:rPr>
      <w:fldChar w:fldCharType="separate"/>
    </w:r>
    <w:r w:rsidR="008A5BCA">
      <w:rPr>
        <w:i/>
        <w:noProof/>
      </w:rPr>
      <w:t>Education Service Providers (Full Fee Overseas Students) Registration Regulations 1992</w:t>
    </w:r>
    <w:r>
      <w:rPr>
        <w:i/>
      </w:rPr>
      <w:fldChar w:fldCharType="end"/>
    </w:r>
  </w:p>
  <w:p w:rsidR="003E2DB7" w:rsidRDefault="003E2DB7">
    <w:pPr>
      <w:pStyle w:val="headerpartodd"/>
      <w:ind w:left="0" w:firstLine="0"/>
      <w:rPr>
        <w:b w:val="0"/>
        <w:i/>
      </w:rPr>
    </w:pPr>
  </w:p>
  <w:p w:rsidR="003E2DB7" w:rsidRDefault="003E2DB7">
    <w:pPr>
      <w:pStyle w:val="headerpart"/>
    </w:pPr>
  </w:p>
  <w:p w:rsidR="003E2DB7" w:rsidRDefault="003E2DB7">
    <w:pPr>
      <w:pStyle w:val="headerpart"/>
    </w:pPr>
  </w:p>
  <w:p w:rsidR="003E2DB7" w:rsidRDefault="003E2DB7">
    <w:pPr>
      <w:pBdr>
        <w:bottom w:val="single" w:sz="6" w:space="1" w:color="auto"/>
      </w:pBdr>
      <w:rPr>
        <w:b/>
      </w:rPr>
    </w:pPr>
  </w:p>
  <w:p w:rsidR="003E2DB7" w:rsidRDefault="003E2DB7"/>
  <w:p w:rsidR="003E2DB7" w:rsidRDefault="003E2DB7"/>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B7" w:rsidRDefault="00C930B3">
    <w:pPr>
      <w:pStyle w:val="headerpartodd"/>
      <w:ind w:left="0" w:firstLine="0"/>
      <w:jc w:val="right"/>
      <w:rPr>
        <w:i/>
      </w:rPr>
    </w:pPr>
    <w:r>
      <w:rPr>
        <w:i/>
      </w:rPr>
      <w:fldChar w:fldCharType="begin"/>
    </w:r>
    <w:r>
      <w:rPr>
        <w:i/>
      </w:rPr>
      <w:instrText xml:space="preserve"> Styleref "Name of Act/Reg" </w:instrText>
    </w:r>
    <w:r>
      <w:rPr>
        <w:i/>
      </w:rPr>
      <w:fldChar w:fldCharType="separate"/>
    </w:r>
    <w:r w:rsidR="008A5BCA">
      <w:rPr>
        <w:i/>
        <w:noProof/>
      </w:rPr>
      <w:t>Education Service Providers (Full Fee Overseas Students) Registration Regulations 1992</w:t>
    </w:r>
    <w:r>
      <w:rPr>
        <w:i/>
      </w:rPr>
      <w:fldChar w:fldCharType="end"/>
    </w:r>
  </w:p>
  <w:p w:rsidR="003E2DB7" w:rsidRDefault="003E2DB7">
    <w:pPr>
      <w:pStyle w:val="headerpartodd"/>
      <w:ind w:left="0" w:firstLine="0"/>
      <w:jc w:val="right"/>
      <w:rPr>
        <w:b w:val="0"/>
        <w:i/>
      </w:rPr>
    </w:pPr>
  </w:p>
  <w:p w:rsidR="003E2DB7" w:rsidRDefault="003E2DB7">
    <w:pPr>
      <w:pStyle w:val="headerpart"/>
      <w:jc w:val="right"/>
    </w:pPr>
  </w:p>
  <w:p w:rsidR="003E2DB7" w:rsidRDefault="003E2DB7">
    <w:pPr>
      <w:pStyle w:val="headerpart"/>
      <w:jc w:val="right"/>
    </w:pPr>
  </w:p>
  <w:p w:rsidR="003E2DB7" w:rsidRDefault="003E2DB7">
    <w:pPr>
      <w:pBdr>
        <w:bottom w:val="single" w:sz="6" w:space="1" w:color="auto"/>
      </w:pBdr>
      <w:jc w:val="right"/>
      <w:rPr>
        <w:b/>
      </w:rPr>
    </w:pPr>
  </w:p>
  <w:p w:rsidR="003E2DB7" w:rsidRDefault="003E2DB7"/>
  <w:p w:rsidR="003E2DB7" w:rsidRDefault="003E2DB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0B3"/>
    <w:rsid w:val="00022A91"/>
    <w:rsid w:val="003E2DB7"/>
    <w:rsid w:val="00615D13"/>
    <w:rsid w:val="008A5BCA"/>
    <w:rsid w:val="00C930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1909</Words>
  <Characters>10693</Characters>
  <Application>Microsoft Office Word</Application>
  <DocSecurity>0</DocSecurity>
  <Lines>822</Lines>
  <Paragraphs>340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1992 - 01-b0-01</dc:title>
  <dc:subject/>
  <dc:creator>Matthew Pether</dc:creator>
  <cp:keywords/>
  <cp:lastModifiedBy>svcMRProcess</cp:lastModifiedBy>
  <cp:revision>4</cp:revision>
  <cp:lastPrinted>2002-10-24T00:04:00Z</cp:lastPrinted>
  <dcterms:created xsi:type="dcterms:W3CDTF">2013-02-14T02:41:00Z</dcterms:created>
  <dcterms:modified xsi:type="dcterms:W3CDTF">2013-02-14T02:41:00Z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20090815</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15 Aug 2009</vt:lpwstr>
  </property>
  <property fmtid="{D5CDD505-2E9C-101B-9397-08002B2CF9AE}" pid="7" name="Suffix">
    <vt:lpwstr>01-b0-01</vt:lpwstr>
  </property>
  <property fmtid="{D5CDD505-2E9C-101B-9397-08002B2CF9AE}" pid="8" name="OwlsUID">
    <vt:i4>4402</vt:i4>
  </property>
</Properties>
</file>