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Consumer Credit (Western Australia) Act 1996</w:t>
      </w:r>
      <w:r>
        <w:rPr>
          <w:noProof/>
        </w:rPr>
        <w:br/>
        <w:t>Criminal Procedure Act 2004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Consumer Credit (Western Australia) (Infringement Notices) Regulations 2006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repealed by the </w:t>
      </w:r>
      <w:r>
        <w:rPr>
          <w:i/>
          <w:iCs/>
          <w:color w:val="000000"/>
          <w:sz w:val="22"/>
          <w:szCs w:val="22"/>
        </w:rPr>
        <w:t>Credit (Commonwealth Powers) (Transitional and Consequential Provisions) Act 2010</w:t>
      </w:r>
      <w:r>
        <w:rPr>
          <w:color w:val="000000"/>
          <w:sz w:val="22"/>
          <w:szCs w:val="22"/>
        </w:rPr>
        <w:t xml:space="preserve"> s. 4 (No. 14 of 2010) as at 1 Jul 2010 (see s.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 Jun 2010 p. 3185).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Consumer Credit (Western Australia) (Infringement Notices)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_Toc426020561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_Toc426020562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_Toc426020563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_Toc426020564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_Toc426020565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Forms</w:t>
      </w:r>
      <w:r>
        <w:tab/>
      </w:r>
      <w:r>
        <w:fldChar w:fldCharType="begin"/>
      </w:r>
      <w:r>
        <w:instrText xml:space="preserve"> PAGEREF _Toc426020566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Prescribed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_Toc426020570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Consumer Credit (Western Australia) Act 1996</w:t>
      </w:r>
      <w:r>
        <w:br/>
        <w:t>Criminal Procedure Act 2004</w:t>
      </w:r>
    </w:p>
    <w:p>
      <w:pPr>
        <w:pStyle w:val="NameofActReg"/>
      </w:pPr>
      <w:r>
        <w:t>Consumer Credit (Western Australia) (Infringement Notices) Regulations 2006</w:t>
      </w:r>
    </w:p>
    <w:p>
      <w:pPr>
        <w:pStyle w:val="Heading5"/>
      </w:pPr>
      <w:bookmarkStart w:id="3" w:name="_Toc378085897"/>
      <w:bookmarkStart w:id="4" w:name="_Toc42602056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Consumer Credit (Western Australia) (Infringement Notices) Regulations 2006</w:t>
      </w:r>
      <w:r>
        <w:t>.</w:t>
      </w:r>
    </w:p>
    <w:p>
      <w:pPr>
        <w:pStyle w:val="Heading5"/>
        <w:rPr>
          <w:spacing w:val="-2"/>
        </w:rPr>
      </w:pPr>
      <w:bookmarkStart w:id="6" w:name="_Toc378085898"/>
      <w:bookmarkStart w:id="7" w:name="_Toc4260205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8" w:name="_Toc378085899"/>
      <w:bookmarkStart w:id="9" w:name="_Toc426020563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  <w:bookmarkEnd w:id="9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Consumer Affairs Act 1971</w:t>
      </w:r>
      <w:r>
        <w:t xml:space="preserve">. </w:t>
      </w:r>
    </w:p>
    <w:p>
      <w:pPr>
        <w:pStyle w:val="Heading5"/>
      </w:pPr>
      <w:bookmarkStart w:id="10" w:name="_Toc378085900"/>
      <w:bookmarkStart w:id="11" w:name="_Toc426020564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12" w:name="_Toc378085901"/>
      <w:bookmarkStart w:id="13" w:name="_Toc426020565"/>
      <w:r>
        <w:rPr>
          <w:rStyle w:val="CharSectno"/>
        </w:rPr>
        <w:lastRenderedPageBreak/>
        <w:t>5</w:t>
      </w:r>
      <w:r>
        <w:t>.</w:t>
      </w:r>
      <w:r>
        <w:tab/>
        <w:t>Authorised officers and approved officers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14" w:name="_Toc378085902"/>
      <w:bookmarkStart w:id="15" w:name="_Toc426020566"/>
      <w:r>
        <w:rPr>
          <w:rStyle w:val="CharSectno"/>
        </w:rPr>
        <w:t>6</w:t>
      </w:r>
      <w:r>
        <w:t>.</w:t>
      </w:r>
      <w:r>
        <w:tab/>
        <w:t>Forms</w:t>
      </w:r>
      <w:bookmarkEnd w:id="14"/>
      <w:bookmarkEnd w:id="15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6" w:name="_Toc378085903"/>
      <w:bookmarkStart w:id="17" w:name="_Toc426020522"/>
      <w:bookmarkStart w:id="18" w:name="_Toc42602056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6"/>
      <w:bookmarkEnd w:id="17"/>
      <w:bookmarkEnd w:id="18"/>
    </w:p>
    <w:p>
      <w:pPr>
        <w:pStyle w:val="yShoulderClause"/>
        <w:spacing w:after="12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Offences under Consumer Credit (Western Australia) Code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ind w:left="227" w:hanging="227"/>
            </w:pPr>
            <w:r>
              <w:t>s. 18(1),</w:t>
            </w:r>
            <w:r>
              <w:br/>
              <w:t>20(b)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Failing to give debtor a copy of contract as presented to debtor for signature 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ind w:left="227" w:hanging="227"/>
            </w:pPr>
            <w:r>
              <w:t xml:space="preserve">s. 18(2), </w:t>
            </w:r>
            <w:r>
              <w:br/>
              <w:t>20(b)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 xml:space="preserve">Failing to give debtor a copy of executed </w:t>
            </w:r>
            <w:r>
              <w:br/>
              <w:t>contract ……………………………………………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20(a)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Entering into credit contract that contravenes Part 2 Division 2 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34(1)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Failing to provide statement of balances and amounts owing on request 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76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Failing to give statement of pay out figure on request .....................................................................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140(1)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Publishing non</w:t>
            </w:r>
            <w:r>
              <w:noBreakHyphen/>
              <w:t>complying advertisement 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t>$2 000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153(1)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Failing to give copy of lease and prescribed statement to lessee ...................................................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$1 000</w:t>
            </w:r>
          </w:p>
        </w:tc>
      </w:tr>
    </w:tbl>
    <w:p>
      <w:pPr>
        <w:pStyle w:val="yScheduleHeading"/>
      </w:pPr>
      <w:bookmarkStart w:id="19" w:name="_Toc378085904"/>
      <w:bookmarkStart w:id="20" w:name="_Toc426020523"/>
      <w:bookmarkStart w:id="21" w:name="_Toc426020568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19"/>
      <w:bookmarkEnd w:id="20"/>
      <w:bookmarkEnd w:id="21"/>
    </w:p>
    <w:p>
      <w:pPr>
        <w:pStyle w:val="yShoulderClause"/>
      </w:pPr>
      <w:r>
        <w:t>[r. 6]</w:t>
      </w:r>
    </w:p>
    <w:p>
      <w:pPr>
        <w:pStyle w:val="yMiscellaneousHeading"/>
        <w:spacing w:after="120"/>
        <w:ind w:left="284"/>
        <w:jc w:val="left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Consumer Credit (Western Australia) Code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742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Consumer Credit (Western Australia) Act 1996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 xml:space="preserve">If you want this matter to be dealt with by prosecution in court, </w:t>
            </w:r>
            <w:r>
              <w:rPr>
                <w:sz w:val="20"/>
              </w:rPr>
              <w:t>sign here _______________________________________</w:t>
            </w:r>
            <w:r>
              <w:rPr>
                <w:sz w:val="20"/>
              </w:rPr>
              <w:br/>
              <w:t xml:space="preserve">and post this notice to the Approved Officer at the above postal address within 28 days after the date of this notice. </w:t>
            </w:r>
          </w:p>
        </w:tc>
      </w:tr>
    </w:tbl>
    <w:p>
      <w:pPr>
        <w:pStyle w:val="yMiscellaneousHeading"/>
        <w:spacing w:after="12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Consumer Credit (Western Australia) Code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Consumer Credit (Western Australia) Act 1996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378085905"/>
      <w:bookmarkStart w:id="24" w:name="_Toc426020524"/>
      <w:bookmarkStart w:id="25" w:name="_Toc426020569"/>
      <w:r>
        <w:t>Notes</w:t>
      </w:r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Consumer Credit (Western Australia) (Infringement Notices) Regulations 2006.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26" w:name="_Toc378085906"/>
      <w:bookmarkStart w:id="27" w:name="_Toc426020570"/>
      <w:r>
        <w:t>Compilation table</w:t>
      </w:r>
      <w:bookmarkEnd w:id="26"/>
      <w:bookmarkEnd w:id="2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Consumer Credit (Western Australia)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4088-91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</w:pPr>
            <w:r>
              <w:rPr>
                <w:b/>
                <w:bCs/>
                <w:color w:val="FF0000"/>
              </w:rPr>
              <w:t xml:space="preserve">These regulations repealed by the </w:t>
            </w:r>
            <w:r>
              <w:rPr>
                <w:b/>
                <w:bCs/>
                <w:i/>
                <w:iCs/>
                <w:color w:val="FF0000"/>
              </w:rPr>
              <w:t>Credit (Commonwealth Powers) (Transitional and Consequential Provisions) Act 2010</w:t>
            </w:r>
            <w:r>
              <w:rPr>
                <w:b/>
                <w:bCs/>
                <w:color w:val="FF0000"/>
              </w:rPr>
              <w:t xml:space="preserve"> s. 4 (No. 14 of 2010) as at 1 Jul 2010 (see s. 2(b)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30 Jun 2010 p. 3185)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9" w:name="_Toc426020571"/>
      <w:r>
        <w:rPr>
          <w:sz w:val="28"/>
        </w:rPr>
        <w:t>Defined terms</w:t>
      </w:r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</w:pP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22" w:name="Schedule"/>
    <w:bookmarkEnd w:id="2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Credit (Western Australia)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4637"/>
    <w:docVar w:name="WAFER_20140121161305" w:val="RemoveTocBookmarks,RemoveUnusedBookmarks,RemoveLanguageTags,UsedStyles,ResetPageSize,UpdateArrangement"/>
    <w:docVar w:name="WAFER_20140121161305_GUID" w:val="6862717b-fd11-4e89-bdbc-40b8efdde3ad"/>
    <w:docVar w:name="WAFER_20140121163112" w:val="RemoveTocBookmarks,RunningHeaders"/>
    <w:docVar w:name="WAFER_20140121163112_GUID" w:val="9d9e7226-d647-4fb4-9764-6fa1561d92ae"/>
    <w:docVar w:name="WAFER_20150730115220" w:val="ResetPageSize,UpdateArrangement,UpdateNTable"/>
    <w:docVar w:name="WAFER_20150730115220_GUID" w:val="dd192426-35ea-4112-929c-252f9205018c"/>
    <w:docVar w:name="WAFER_20151117094637" w:val="UpdateStyles,UsedStyles"/>
    <w:docVar w:name="WAFER_20151117094637_GUID" w:val="8f1e8d42-98ad-4454-987d-c53b47173d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1138</Words>
  <Characters>6570</Characters>
  <Application>Microsoft Office Word</Application>
  <DocSecurity>0</DocSecurity>
  <Lines>298</Lines>
  <Paragraphs>197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7511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Credit (Western Australia) (Infringement Notices) Regulations 2006 - 00-b0-04</dc:title>
  <dc:subject/>
  <dc:creator/>
  <cp:keywords/>
  <dc:description/>
  <cp:lastModifiedBy>svcMRProcess</cp:lastModifiedBy>
  <cp:revision>4</cp:revision>
  <cp:lastPrinted>2006-05-24T08:06:00Z</cp:lastPrinted>
  <dcterms:created xsi:type="dcterms:W3CDTF">2015-11-17T01:57:00Z</dcterms:created>
  <dcterms:modified xsi:type="dcterms:W3CDTF">2015-11-17T01:57:00Z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4088-91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38490</vt:i4>
  </property>
  <property fmtid="{D5CDD505-2E9C-101B-9397-08002B2CF9AE}" pid="6" name="AsAtDate">
    <vt:lpwstr>01 Jul 2010</vt:lpwstr>
  </property>
  <property fmtid="{D5CDD505-2E9C-101B-9397-08002B2CF9AE}" pid="7" name="Suffix">
    <vt:lpwstr>00-b0-04</vt:lpwstr>
  </property>
  <property fmtid="{D5CDD505-2E9C-101B-9397-08002B2CF9AE}" pid="8" name="Status">
    <vt:lpwstr>NIF</vt:lpwstr>
  </property>
</Properties>
</file>