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_Toc92785041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_Toc92785042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 xml:space="preserve">This Act to be read with </w:t>
      </w:r>
      <w:r>
        <w:rPr>
          <w:i/>
          <w:noProof/>
          <w:szCs w:val="24"/>
        </w:rPr>
        <w:t>Sentencing Act 1995</w:t>
      </w:r>
      <w:r>
        <w:rPr>
          <w:noProof/>
        </w:rPr>
        <w:tab/>
      </w:r>
      <w:r>
        <w:rPr>
          <w:noProof/>
        </w:rPr>
        <w:fldChar w:fldCharType="begin"/>
      </w:r>
      <w:r>
        <w:rPr>
          <w:noProof/>
        </w:rPr>
        <w:instrText xml:space="preserve"> PAGEREF _Toc92785043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Interpretation and abbreviations</w:t>
      </w:r>
      <w:r>
        <w:rPr>
          <w:noProof/>
        </w:rPr>
        <w:tab/>
      </w:r>
      <w:r>
        <w:rPr>
          <w:noProof/>
        </w:rPr>
        <w:fldChar w:fldCharType="begin"/>
      </w:r>
      <w:r>
        <w:rPr>
          <w:noProof/>
        </w:rPr>
        <w:instrText xml:space="preserve"> PAGEREF _Toc92785044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General matters about people in custody</w:t>
      </w:r>
    </w:p>
    <w:p>
      <w:pPr>
        <w:pStyle w:val="TOC3"/>
        <w:rPr>
          <w:b w:val="0"/>
          <w:noProof/>
          <w:sz w:val="24"/>
          <w:szCs w:val="24"/>
        </w:rPr>
      </w:pPr>
      <w:r>
        <w:rPr>
          <w:noProof/>
          <w:szCs w:val="26"/>
        </w:rPr>
        <w:t>Division 1 — Preliminary</w:t>
      </w:r>
    </w:p>
    <w:p>
      <w:pPr>
        <w:pStyle w:val="TOC4"/>
        <w:rPr>
          <w:noProof/>
          <w:sz w:val="24"/>
          <w:szCs w:val="24"/>
        </w:rPr>
      </w:pPr>
      <w:r>
        <w:rPr>
          <w:noProof/>
          <w:szCs w:val="24"/>
        </w:rPr>
        <w:t>5.</w:t>
      </w:r>
      <w:r>
        <w:rPr>
          <w:noProof/>
          <w:sz w:val="24"/>
          <w:szCs w:val="24"/>
        </w:rPr>
        <w:tab/>
      </w:r>
      <w:r>
        <w:rPr>
          <w:noProof/>
          <w:szCs w:val="24"/>
        </w:rPr>
        <w:t>Interpretation and calculations</w:t>
      </w:r>
      <w:r>
        <w:rPr>
          <w:noProof/>
        </w:rPr>
        <w:tab/>
      </w:r>
      <w:r>
        <w:rPr>
          <w:noProof/>
        </w:rPr>
        <w:fldChar w:fldCharType="begin"/>
      </w:r>
      <w:r>
        <w:rPr>
          <w:noProof/>
        </w:rPr>
        <w:instrText xml:space="preserve"> PAGEREF _Toc92785047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2 — Matters affecting the service of terms</w:t>
      </w:r>
    </w:p>
    <w:p>
      <w:pPr>
        <w:pStyle w:val="TOC4"/>
        <w:rPr>
          <w:noProof/>
          <w:sz w:val="24"/>
          <w:szCs w:val="24"/>
        </w:rPr>
      </w:pPr>
      <w:r>
        <w:rPr>
          <w:noProof/>
          <w:szCs w:val="24"/>
        </w:rPr>
        <w:t>6.</w:t>
      </w:r>
      <w:r>
        <w:rPr>
          <w:noProof/>
          <w:sz w:val="24"/>
          <w:szCs w:val="24"/>
        </w:rPr>
        <w:tab/>
      </w:r>
      <w:r>
        <w:rPr>
          <w:noProof/>
          <w:szCs w:val="24"/>
        </w:rPr>
        <w:t>When a term begins</w:t>
      </w:r>
      <w:r>
        <w:rPr>
          <w:noProof/>
        </w:rPr>
        <w:tab/>
      </w:r>
      <w:r>
        <w:rPr>
          <w:noProof/>
        </w:rPr>
        <w:fldChar w:fldCharType="begin"/>
      </w:r>
      <w:r>
        <w:rPr>
          <w:noProof/>
        </w:rPr>
        <w:instrText xml:space="preserve"> PAGEREF _Toc92785049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z w:val="24"/>
          <w:szCs w:val="24"/>
        </w:rPr>
        <w:tab/>
      </w:r>
      <w:r>
        <w:rPr>
          <w:noProof/>
          <w:szCs w:val="24"/>
        </w:rPr>
        <w:t>Order of service of fixed terms</w:t>
      </w:r>
      <w:r>
        <w:rPr>
          <w:noProof/>
        </w:rPr>
        <w:tab/>
      </w:r>
      <w:r>
        <w:rPr>
          <w:noProof/>
        </w:rPr>
        <w:fldChar w:fldCharType="begin"/>
      </w:r>
      <w:r>
        <w:rPr>
          <w:noProof/>
        </w:rPr>
        <w:instrText xml:space="preserve"> PAGEREF _Toc92785050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z w:val="24"/>
          <w:szCs w:val="24"/>
        </w:rPr>
        <w:tab/>
      </w:r>
      <w:r>
        <w:rPr>
          <w:noProof/>
          <w:szCs w:val="24"/>
        </w:rPr>
        <w:t>Effect of not being in custody</w:t>
      </w:r>
      <w:r>
        <w:rPr>
          <w:noProof/>
        </w:rPr>
        <w:tab/>
      </w:r>
      <w:r>
        <w:rPr>
          <w:noProof/>
        </w:rPr>
        <w:fldChar w:fldCharType="begin"/>
      </w:r>
      <w:r>
        <w:rPr>
          <w:noProof/>
        </w:rPr>
        <w:instrText xml:space="preserve"> PAGEREF _Toc92785051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z w:val="24"/>
          <w:szCs w:val="24"/>
        </w:rPr>
        <w:tab/>
      </w:r>
      <w:r>
        <w:rPr>
          <w:noProof/>
          <w:szCs w:val="24"/>
        </w:rPr>
        <w:t>Effect of time before an appeal</w:t>
      </w:r>
      <w:r>
        <w:rPr>
          <w:noProof/>
        </w:rPr>
        <w:tab/>
      </w:r>
      <w:r>
        <w:rPr>
          <w:noProof/>
        </w:rPr>
        <w:fldChar w:fldCharType="begin"/>
      </w:r>
      <w:r>
        <w:rPr>
          <w:noProof/>
        </w:rPr>
        <w:instrText xml:space="preserve"> PAGEREF _Toc92785052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z w:val="24"/>
          <w:szCs w:val="24"/>
        </w:rPr>
        <w:tab/>
      </w:r>
      <w:r>
        <w:rPr>
          <w:noProof/>
          <w:szCs w:val="24"/>
        </w:rPr>
        <w:t>No release if prisoner in custody for another matter</w:t>
      </w:r>
      <w:r>
        <w:rPr>
          <w:noProof/>
        </w:rPr>
        <w:tab/>
      </w:r>
      <w:r>
        <w:rPr>
          <w:noProof/>
        </w:rPr>
        <w:fldChar w:fldCharType="begin"/>
      </w:r>
      <w:r>
        <w:rPr>
          <w:noProof/>
        </w:rPr>
        <w:instrText xml:space="preserve"> PAGEREF _Toc92785053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w:t>
      </w:r>
      <w:r>
        <w:rPr>
          <w:noProof/>
          <w:snapToGrid w:val="0"/>
          <w:szCs w:val="26"/>
        </w:rPr>
        <w:t xml:space="preserve"> — </w:t>
      </w:r>
      <w:r>
        <w:rPr>
          <w:noProof/>
          <w:szCs w:val="26"/>
        </w:rPr>
        <w:t>Reports about certain people in custody</w:t>
      </w:r>
    </w:p>
    <w:p>
      <w:pPr>
        <w:pStyle w:val="TOC4"/>
        <w:rPr>
          <w:noProof/>
          <w:sz w:val="24"/>
          <w:szCs w:val="24"/>
        </w:rPr>
      </w:pPr>
      <w:r>
        <w:rPr>
          <w:noProof/>
          <w:szCs w:val="24"/>
        </w:rPr>
        <w:t>11.</w:t>
      </w:r>
      <w:r>
        <w:rPr>
          <w:noProof/>
          <w:sz w:val="24"/>
          <w:szCs w:val="24"/>
        </w:rPr>
        <w:tab/>
      </w:r>
      <w:r>
        <w:rPr>
          <w:noProof/>
          <w:szCs w:val="24"/>
        </w:rPr>
        <w:t>Report to Minister about the place of custody for a person in custody during Governor’s pleasure</w:t>
      </w:r>
      <w:r>
        <w:rPr>
          <w:noProof/>
        </w:rPr>
        <w:tab/>
      </w:r>
      <w:r>
        <w:rPr>
          <w:noProof/>
        </w:rPr>
        <w:fldChar w:fldCharType="begin"/>
      </w:r>
      <w:r>
        <w:rPr>
          <w:noProof/>
        </w:rPr>
        <w:instrText xml:space="preserve"> PAGEREF _Toc92785055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z w:val="24"/>
          <w:szCs w:val="24"/>
        </w:rPr>
        <w:tab/>
      </w:r>
      <w:r>
        <w:rPr>
          <w:noProof/>
          <w:szCs w:val="24"/>
        </w:rPr>
        <w:t>Report to Minister about a person in custody</w:t>
      </w:r>
      <w:r>
        <w:rPr>
          <w:noProof/>
        </w:rPr>
        <w:tab/>
      </w:r>
      <w:r>
        <w:rPr>
          <w:noProof/>
        </w:rPr>
        <w:fldChar w:fldCharType="begin"/>
      </w:r>
      <w:r>
        <w:rPr>
          <w:noProof/>
        </w:rPr>
        <w:instrText xml:space="preserve"> PAGEREF _Toc92785056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4 — Releasing people in custody during the Governor’s pleasure</w:t>
      </w:r>
    </w:p>
    <w:p>
      <w:pPr>
        <w:pStyle w:val="TOC4"/>
        <w:rPr>
          <w:noProof/>
          <w:sz w:val="24"/>
          <w:szCs w:val="24"/>
        </w:rPr>
      </w:pPr>
      <w:r>
        <w:rPr>
          <w:noProof/>
          <w:szCs w:val="24"/>
        </w:rPr>
        <w:t>13.</w:t>
      </w:r>
      <w:r>
        <w:rPr>
          <w:noProof/>
          <w:sz w:val="24"/>
          <w:szCs w:val="24"/>
        </w:rPr>
        <w:tab/>
      </w:r>
      <w:r>
        <w:rPr>
          <w:noProof/>
          <w:szCs w:val="24"/>
        </w:rPr>
        <w:t>Operation of this Division</w:t>
      </w:r>
      <w:r>
        <w:rPr>
          <w:noProof/>
        </w:rPr>
        <w:tab/>
      </w:r>
      <w:r>
        <w:rPr>
          <w:noProof/>
        </w:rPr>
        <w:fldChar w:fldCharType="begin"/>
      </w:r>
      <w:r>
        <w:rPr>
          <w:noProof/>
        </w:rPr>
        <w:instrText xml:space="preserve"> PAGEREF _Toc92785058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z w:val="24"/>
          <w:szCs w:val="24"/>
        </w:rPr>
        <w:tab/>
      </w:r>
      <w:r>
        <w:rPr>
          <w:noProof/>
          <w:szCs w:val="24"/>
        </w:rPr>
        <w:t>Release may be by parole order</w:t>
      </w:r>
      <w:r>
        <w:rPr>
          <w:noProof/>
        </w:rPr>
        <w:tab/>
      </w:r>
      <w:r>
        <w:rPr>
          <w:noProof/>
        </w:rPr>
        <w:fldChar w:fldCharType="begin"/>
      </w:r>
      <w:r>
        <w:rPr>
          <w:noProof/>
        </w:rPr>
        <w:instrText xml:space="preserve"> PAGEREF _Toc92785059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3 — Parole</w:t>
      </w:r>
    </w:p>
    <w:p>
      <w:pPr>
        <w:pStyle w:val="TOC3"/>
        <w:rPr>
          <w:b w:val="0"/>
          <w:noProof/>
          <w:sz w:val="24"/>
          <w:szCs w:val="24"/>
        </w:rPr>
      </w:pPr>
      <w:r>
        <w:rPr>
          <w:noProof/>
          <w:szCs w:val="26"/>
        </w:rPr>
        <w:t>Division 1 — Preliminary</w:t>
      </w:r>
    </w:p>
    <w:p>
      <w:pPr>
        <w:pStyle w:val="TOC4"/>
        <w:rPr>
          <w:noProof/>
          <w:sz w:val="24"/>
          <w:szCs w:val="24"/>
        </w:rPr>
      </w:pPr>
      <w:r>
        <w:rPr>
          <w:noProof/>
          <w:szCs w:val="24"/>
        </w:rPr>
        <w:t>15.</w:t>
      </w:r>
      <w:r>
        <w:rPr>
          <w:noProof/>
          <w:sz w:val="24"/>
          <w:szCs w:val="24"/>
        </w:rPr>
        <w:tab/>
      </w:r>
      <w:r>
        <w:rPr>
          <w:noProof/>
          <w:szCs w:val="24"/>
        </w:rPr>
        <w:t>Interpretation</w:t>
      </w:r>
      <w:r>
        <w:rPr>
          <w:noProof/>
        </w:rPr>
        <w:tab/>
      </w:r>
      <w:r>
        <w:rPr>
          <w:noProof/>
        </w:rPr>
        <w:fldChar w:fldCharType="begin"/>
      </w:r>
      <w:r>
        <w:rPr>
          <w:noProof/>
        </w:rPr>
        <w:instrText xml:space="preserve"> PAGEREF _Toc92785062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z w:val="24"/>
          <w:szCs w:val="24"/>
        </w:rPr>
        <w:tab/>
      </w:r>
      <w:r>
        <w:rPr>
          <w:noProof/>
          <w:szCs w:val="24"/>
        </w:rPr>
        <w:t>Release on parole, matters to be considered</w:t>
      </w:r>
      <w:r>
        <w:rPr>
          <w:noProof/>
        </w:rPr>
        <w:tab/>
      </w:r>
      <w:r>
        <w:rPr>
          <w:noProof/>
        </w:rPr>
        <w:fldChar w:fldCharType="begin"/>
      </w:r>
      <w:r>
        <w:rPr>
          <w:noProof/>
        </w:rPr>
        <w:instrText xml:space="preserve"> PAGEREF _Toc92785063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2 — Reports about certain people eligible for parole</w:t>
      </w:r>
    </w:p>
    <w:p>
      <w:pPr>
        <w:pStyle w:val="TOC4"/>
        <w:rPr>
          <w:noProof/>
          <w:sz w:val="24"/>
          <w:szCs w:val="24"/>
        </w:rPr>
      </w:pPr>
      <w:r>
        <w:rPr>
          <w:noProof/>
          <w:szCs w:val="24"/>
        </w:rPr>
        <w:t>17.</w:t>
      </w:r>
      <w:r>
        <w:rPr>
          <w:noProof/>
          <w:sz w:val="24"/>
          <w:szCs w:val="24"/>
        </w:rPr>
        <w:tab/>
      </w:r>
      <w:r>
        <w:rPr>
          <w:noProof/>
          <w:szCs w:val="24"/>
        </w:rPr>
        <w:t>Parole term, CEO to report to Board about prisoner</w:t>
      </w:r>
      <w:r>
        <w:rPr>
          <w:noProof/>
        </w:rPr>
        <w:tab/>
      </w:r>
      <w:r>
        <w:rPr>
          <w:noProof/>
        </w:rPr>
        <w:fldChar w:fldCharType="begin"/>
      </w:r>
      <w:r>
        <w:rPr>
          <w:noProof/>
        </w:rPr>
        <w:instrText xml:space="preserve"> PAGEREF _Toc92785065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z w:val="24"/>
          <w:szCs w:val="24"/>
        </w:rPr>
        <w:tab/>
      </w:r>
      <w:r>
        <w:rPr>
          <w:noProof/>
          <w:szCs w:val="24"/>
        </w:rPr>
        <w:t>Life term or indefinite imprisonment, Board to report periodically to Minister about prisoner</w:t>
      </w:r>
      <w:r>
        <w:rPr>
          <w:noProof/>
        </w:rPr>
        <w:tab/>
      </w:r>
      <w:r>
        <w:rPr>
          <w:noProof/>
        </w:rPr>
        <w:fldChar w:fldCharType="begin"/>
      </w:r>
      <w:r>
        <w:rPr>
          <w:noProof/>
        </w:rPr>
        <w:instrText xml:space="preserve"> PAGEREF _Toc92785066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Parole in case of parole term</w:t>
      </w:r>
    </w:p>
    <w:p>
      <w:pPr>
        <w:pStyle w:val="TOC4"/>
        <w:rPr>
          <w:noProof/>
          <w:sz w:val="24"/>
          <w:szCs w:val="24"/>
        </w:rPr>
      </w:pPr>
      <w:r>
        <w:rPr>
          <w:noProof/>
          <w:szCs w:val="24"/>
        </w:rPr>
        <w:t>19.</w:t>
      </w:r>
      <w:r>
        <w:rPr>
          <w:noProof/>
          <w:sz w:val="24"/>
          <w:szCs w:val="24"/>
        </w:rPr>
        <w:tab/>
      </w:r>
      <w:r>
        <w:rPr>
          <w:noProof/>
          <w:szCs w:val="24"/>
        </w:rPr>
        <w:t>Interpretation</w:t>
      </w:r>
      <w:r>
        <w:rPr>
          <w:noProof/>
        </w:rPr>
        <w:tab/>
      </w:r>
      <w:r>
        <w:rPr>
          <w:noProof/>
        </w:rPr>
        <w:fldChar w:fldCharType="begin"/>
      </w:r>
      <w:r>
        <w:rPr>
          <w:noProof/>
        </w:rPr>
        <w:instrText xml:space="preserve"> PAGEREF _Toc92785068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z w:val="24"/>
          <w:szCs w:val="24"/>
        </w:rPr>
        <w:tab/>
      </w:r>
      <w:r>
        <w:rPr>
          <w:noProof/>
          <w:szCs w:val="24"/>
        </w:rPr>
        <w:t>Board may parole prisoner</w:t>
      </w:r>
      <w:r>
        <w:rPr>
          <w:noProof/>
        </w:rPr>
        <w:tab/>
      </w:r>
      <w:r>
        <w:rPr>
          <w:noProof/>
        </w:rPr>
        <w:fldChar w:fldCharType="begin"/>
      </w:r>
      <w:r>
        <w:rPr>
          <w:noProof/>
        </w:rPr>
        <w:instrText xml:space="preserve"> PAGEREF _Toc92785069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z w:val="24"/>
          <w:szCs w:val="24"/>
        </w:rPr>
        <w:tab/>
      </w:r>
      <w:r>
        <w:rPr>
          <w:noProof/>
          <w:szCs w:val="24"/>
        </w:rPr>
        <w:t>Prisoner to be notified of postponement or refusal of parole</w:t>
      </w:r>
      <w:r>
        <w:rPr>
          <w:noProof/>
        </w:rPr>
        <w:tab/>
      </w:r>
      <w:r>
        <w:rPr>
          <w:noProof/>
        </w:rPr>
        <w:fldChar w:fldCharType="begin"/>
      </w:r>
      <w:r>
        <w:rPr>
          <w:noProof/>
        </w:rPr>
        <w:instrText xml:space="preserve"> PAGEREF _Toc92785070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4</w:t>
      </w:r>
      <w:r>
        <w:rPr>
          <w:noProof/>
          <w:snapToGrid w:val="0"/>
          <w:szCs w:val="26"/>
        </w:rPr>
        <w:t xml:space="preserve"> — </w:t>
      </w:r>
      <w:r>
        <w:rPr>
          <w:noProof/>
          <w:szCs w:val="26"/>
        </w:rPr>
        <w:t>Parole in case of short term</w:t>
      </w:r>
    </w:p>
    <w:p>
      <w:pPr>
        <w:pStyle w:val="TOC4"/>
        <w:rPr>
          <w:noProof/>
          <w:sz w:val="24"/>
          <w:szCs w:val="24"/>
        </w:rPr>
      </w:pPr>
      <w:r>
        <w:rPr>
          <w:noProof/>
          <w:szCs w:val="24"/>
        </w:rPr>
        <w:t>22.</w:t>
      </w:r>
      <w:r>
        <w:rPr>
          <w:noProof/>
          <w:sz w:val="24"/>
          <w:szCs w:val="24"/>
        </w:rPr>
        <w:tab/>
      </w:r>
      <w:r>
        <w:rPr>
          <w:noProof/>
          <w:szCs w:val="24"/>
        </w:rPr>
        <w:t>Application</w:t>
      </w:r>
      <w:r>
        <w:rPr>
          <w:noProof/>
        </w:rPr>
        <w:tab/>
      </w:r>
      <w:r>
        <w:rPr>
          <w:noProof/>
        </w:rPr>
        <w:fldChar w:fldCharType="begin"/>
      </w:r>
      <w:r>
        <w:rPr>
          <w:noProof/>
        </w:rPr>
        <w:instrText xml:space="preserve"> PAGEREF _Toc92785072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z w:val="24"/>
          <w:szCs w:val="24"/>
        </w:rPr>
        <w:tab/>
      </w:r>
      <w:r>
        <w:rPr>
          <w:noProof/>
          <w:szCs w:val="24"/>
        </w:rPr>
        <w:t>CEO may parole prisoner</w:t>
      </w:r>
      <w:r>
        <w:rPr>
          <w:noProof/>
        </w:rPr>
        <w:tab/>
      </w:r>
      <w:r>
        <w:rPr>
          <w:noProof/>
        </w:rPr>
        <w:fldChar w:fldCharType="begin"/>
      </w:r>
      <w:r>
        <w:rPr>
          <w:noProof/>
        </w:rPr>
        <w:instrText xml:space="preserve"> PAGEREF _Toc92785073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z w:val="24"/>
          <w:szCs w:val="24"/>
        </w:rPr>
        <w:tab/>
      </w:r>
      <w:r>
        <w:rPr>
          <w:noProof/>
          <w:szCs w:val="24"/>
        </w:rPr>
        <w:t>Prisoner to be notified of postponement or refusal of parole</w:t>
      </w:r>
      <w:r>
        <w:rPr>
          <w:noProof/>
        </w:rPr>
        <w:tab/>
      </w:r>
      <w:r>
        <w:rPr>
          <w:noProof/>
        </w:rPr>
        <w:fldChar w:fldCharType="begin"/>
      </w:r>
      <w:r>
        <w:rPr>
          <w:noProof/>
        </w:rPr>
        <w:instrText xml:space="preserve"> PAGEREF _Toc92785074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5</w:t>
      </w:r>
      <w:r>
        <w:rPr>
          <w:noProof/>
          <w:snapToGrid w:val="0"/>
          <w:szCs w:val="26"/>
        </w:rPr>
        <w:t xml:space="preserve"> — </w:t>
      </w:r>
      <w:r>
        <w:rPr>
          <w:noProof/>
          <w:szCs w:val="26"/>
        </w:rPr>
        <w:t>Parole in case of life term or indefinite imprisonment</w:t>
      </w:r>
    </w:p>
    <w:p>
      <w:pPr>
        <w:pStyle w:val="TOC4"/>
        <w:rPr>
          <w:noProof/>
          <w:sz w:val="24"/>
          <w:szCs w:val="24"/>
        </w:rPr>
      </w:pPr>
      <w:r>
        <w:rPr>
          <w:noProof/>
          <w:szCs w:val="24"/>
        </w:rPr>
        <w:t>25.</w:t>
      </w:r>
      <w:r>
        <w:rPr>
          <w:noProof/>
          <w:sz w:val="24"/>
          <w:szCs w:val="24"/>
        </w:rPr>
        <w:tab/>
      </w:r>
      <w:r>
        <w:rPr>
          <w:noProof/>
          <w:szCs w:val="24"/>
        </w:rPr>
        <w:t>Life imprisonment, Governor may parole prisoner</w:t>
      </w:r>
      <w:r>
        <w:rPr>
          <w:noProof/>
        </w:rPr>
        <w:tab/>
      </w:r>
      <w:r>
        <w:rPr>
          <w:noProof/>
        </w:rPr>
        <w:fldChar w:fldCharType="begin"/>
      </w:r>
      <w:r>
        <w:rPr>
          <w:noProof/>
        </w:rPr>
        <w:instrText xml:space="preserve"> PAGEREF _Toc92785076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26.</w:t>
      </w:r>
      <w:r>
        <w:rPr>
          <w:noProof/>
          <w:sz w:val="24"/>
          <w:szCs w:val="24"/>
        </w:rPr>
        <w:tab/>
      </w:r>
      <w:r>
        <w:rPr>
          <w:noProof/>
          <w:szCs w:val="24"/>
        </w:rPr>
        <w:t>Strict security life imprisonment, Governor may parole prisoner</w:t>
      </w:r>
      <w:r>
        <w:rPr>
          <w:noProof/>
        </w:rPr>
        <w:tab/>
      </w:r>
      <w:r>
        <w:rPr>
          <w:noProof/>
        </w:rPr>
        <w:fldChar w:fldCharType="begin"/>
      </w:r>
      <w:r>
        <w:rPr>
          <w:noProof/>
        </w:rPr>
        <w:instrText xml:space="preserve"> PAGEREF _Toc92785077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z w:val="24"/>
          <w:szCs w:val="24"/>
        </w:rPr>
        <w:tab/>
      </w:r>
      <w:r>
        <w:rPr>
          <w:noProof/>
          <w:szCs w:val="24"/>
        </w:rPr>
        <w:t>Indefinite imprisonment, Governor may parole prisoner</w:t>
      </w:r>
      <w:r>
        <w:rPr>
          <w:noProof/>
        </w:rPr>
        <w:tab/>
      </w:r>
      <w:r>
        <w:rPr>
          <w:noProof/>
        </w:rPr>
        <w:fldChar w:fldCharType="begin"/>
      </w:r>
      <w:r>
        <w:rPr>
          <w:noProof/>
        </w:rPr>
        <w:instrText xml:space="preserve"> PAGEREF _Toc92785078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6 — Parole orders</w:t>
      </w:r>
    </w:p>
    <w:p>
      <w:pPr>
        <w:pStyle w:val="TOC4"/>
        <w:rPr>
          <w:noProof/>
          <w:sz w:val="24"/>
          <w:szCs w:val="24"/>
        </w:rPr>
      </w:pPr>
      <w:r>
        <w:rPr>
          <w:noProof/>
          <w:szCs w:val="24"/>
        </w:rPr>
        <w:t>28.</w:t>
      </w:r>
      <w:r>
        <w:rPr>
          <w:noProof/>
          <w:sz w:val="24"/>
          <w:szCs w:val="24"/>
        </w:rPr>
        <w:tab/>
      </w:r>
      <w:r>
        <w:rPr>
          <w:noProof/>
          <w:szCs w:val="24"/>
        </w:rPr>
        <w:t>Parole order, nature of</w:t>
      </w:r>
      <w:r>
        <w:rPr>
          <w:noProof/>
        </w:rPr>
        <w:tab/>
      </w:r>
      <w:r>
        <w:rPr>
          <w:noProof/>
        </w:rPr>
        <w:fldChar w:fldCharType="begin"/>
      </w:r>
      <w:r>
        <w:rPr>
          <w:noProof/>
        </w:rPr>
        <w:instrText xml:space="preserve"> PAGEREF _Toc92785080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z w:val="24"/>
          <w:szCs w:val="24"/>
        </w:rPr>
        <w:tab/>
      </w:r>
      <w:r>
        <w:rPr>
          <w:noProof/>
          <w:szCs w:val="24"/>
        </w:rPr>
        <w:t>Parole order, standard obligations</w:t>
      </w:r>
      <w:r>
        <w:rPr>
          <w:noProof/>
        </w:rPr>
        <w:tab/>
      </w:r>
      <w:r>
        <w:rPr>
          <w:noProof/>
        </w:rPr>
        <w:fldChar w:fldCharType="begin"/>
      </w:r>
      <w:r>
        <w:rPr>
          <w:noProof/>
        </w:rPr>
        <w:instrText xml:space="preserve"> PAGEREF _Toc92785081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30.</w:t>
      </w:r>
      <w:r>
        <w:rPr>
          <w:noProof/>
          <w:sz w:val="24"/>
          <w:szCs w:val="24"/>
        </w:rPr>
        <w:tab/>
      </w:r>
      <w:r>
        <w:rPr>
          <w:noProof/>
          <w:szCs w:val="24"/>
        </w:rPr>
        <w:t>Parole order, additional requirements</w:t>
      </w:r>
      <w:r>
        <w:rPr>
          <w:noProof/>
        </w:rPr>
        <w:tab/>
      </w:r>
      <w:r>
        <w:rPr>
          <w:noProof/>
        </w:rPr>
        <w:fldChar w:fldCharType="begin"/>
      </w:r>
      <w:r>
        <w:rPr>
          <w:noProof/>
        </w:rPr>
        <w:instrText xml:space="preserve"> PAGEREF _Toc92785082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31.</w:t>
      </w:r>
      <w:r>
        <w:rPr>
          <w:noProof/>
          <w:sz w:val="24"/>
          <w:szCs w:val="24"/>
        </w:rPr>
        <w:tab/>
      </w:r>
      <w:r>
        <w:rPr>
          <w:noProof/>
          <w:szCs w:val="24"/>
        </w:rPr>
        <w:t>CEO to ensure parolee is supervised during supervised period</w:t>
      </w:r>
      <w:r>
        <w:rPr>
          <w:noProof/>
        </w:rPr>
        <w:tab/>
      </w:r>
      <w:r>
        <w:rPr>
          <w:noProof/>
        </w:rPr>
        <w:fldChar w:fldCharType="begin"/>
      </w:r>
      <w:r>
        <w:rPr>
          <w:noProof/>
        </w:rPr>
        <w:instrText xml:space="preserve"> PAGEREF _Toc92785083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7 — Parole orders, general provisions</w:t>
      </w:r>
    </w:p>
    <w:p>
      <w:pPr>
        <w:pStyle w:val="TOC4"/>
        <w:rPr>
          <w:noProof/>
          <w:sz w:val="24"/>
          <w:szCs w:val="24"/>
        </w:rPr>
      </w:pPr>
      <w:r>
        <w:rPr>
          <w:noProof/>
          <w:szCs w:val="24"/>
        </w:rPr>
        <w:t>32.</w:t>
      </w:r>
      <w:r>
        <w:rPr>
          <w:noProof/>
          <w:sz w:val="24"/>
          <w:szCs w:val="24"/>
        </w:rPr>
        <w:tab/>
      </w:r>
      <w:r>
        <w:rPr>
          <w:noProof/>
          <w:szCs w:val="24"/>
        </w:rPr>
        <w:t>Parole order may relate to more than one term</w:t>
      </w:r>
      <w:r>
        <w:rPr>
          <w:noProof/>
        </w:rPr>
        <w:tab/>
      </w:r>
      <w:r>
        <w:rPr>
          <w:noProof/>
        </w:rPr>
        <w:fldChar w:fldCharType="begin"/>
      </w:r>
      <w:r>
        <w:rPr>
          <w:noProof/>
        </w:rPr>
        <w:instrText xml:space="preserve"> PAGEREF _Toc92785085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33.</w:t>
      </w:r>
      <w:r>
        <w:rPr>
          <w:noProof/>
          <w:sz w:val="24"/>
          <w:szCs w:val="24"/>
        </w:rPr>
        <w:tab/>
      </w:r>
      <w:r>
        <w:rPr>
          <w:noProof/>
          <w:szCs w:val="24"/>
        </w:rPr>
        <w:t>Prisoner may refuse to be released on parole</w:t>
      </w:r>
      <w:r>
        <w:rPr>
          <w:noProof/>
        </w:rPr>
        <w:tab/>
      </w:r>
      <w:r>
        <w:rPr>
          <w:noProof/>
        </w:rPr>
        <w:fldChar w:fldCharType="begin"/>
      </w:r>
      <w:r>
        <w:rPr>
          <w:noProof/>
        </w:rPr>
        <w:instrText xml:space="preserve"> PAGEREF _Toc92785086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34.</w:t>
      </w:r>
      <w:r>
        <w:rPr>
          <w:noProof/>
          <w:sz w:val="24"/>
          <w:szCs w:val="24"/>
        </w:rPr>
        <w:tab/>
      </w:r>
      <w:r>
        <w:rPr>
          <w:noProof/>
          <w:szCs w:val="24"/>
        </w:rPr>
        <w:t>Prisoner’s acknowledgment or undertaking</w:t>
      </w:r>
      <w:r>
        <w:rPr>
          <w:noProof/>
        </w:rPr>
        <w:tab/>
      </w:r>
      <w:r>
        <w:rPr>
          <w:noProof/>
        </w:rPr>
        <w:fldChar w:fldCharType="begin"/>
      </w:r>
      <w:r>
        <w:rPr>
          <w:noProof/>
        </w:rPr>
        <w:instrText xml:space="preserve"> PAGEREF _Toc92785087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35.</w:t>
      </w:r>
      <w:r>
        <w:rPr>
          <w:noProof/>
          <w:sz w:val="24"/>
          <w:szCs w:val="24"/>
        </w:rPr>
        <w:tab/>
      </w:r>
      <w:r>
        <w:rPr>
          <w:noProof/>
          <w:szCs w:val="24"/>
        </w:rPr>
        <w:t>Making parole order after refusal by prisoner</w:t>
      </w:r>
      <w:r>
        <w:rPr>
          <w:noProof/>
        </w:rPr>
        <w:tab/>
      </w:r>
      <w:r>
        <w:rPr>
          <w:noProof/>
        </w:rPr>
        <w:fldChar w:fldCharType="begin"/>
      </w:r>
      <w:r>
        <w:rPr>
          <w:noProof/>
        </w:rPr>
        <w:instrText xml:space="preserve"> PAGEREF _Toc92785088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8 — Amendment of parole orders</w:t>
      </w:r>
    </w:p>
    <w:p>
      <w:pPr>
        <w:pStyle w:val="TOC4"/>
        <w:rPr>
          <w:noProof/>
          <w:sz w:val="24"/>
          <w:szCs w:val="24"/>
        </w:rPr>
      </w:pPr>
      <w:r>
        <w:rPr>
          <w:noProof/>
          <w:szCs w:val="24"/>
        </w:rPr>
        <w:t>36.</w:t>
      </w:r>
      <w:r>
        <w:rPr>
          <w:noProof/>
          <w:sz w:val="24"/>
          <w:szCs w:val="24"/>
        </w:rPr>
        <w:tab/>
      </w:r>
      <w:r>
        <w:rPr>
          <w:noProof/>
          <w:szCs w:val="24"/>
        </w:rPr>
        <w:t>Amending before release</w:t>
      </w:r>
      <w:r>
        <w:rPr>
          <w:noProof/>
        </w:rPr>
        <w:tab/>
      </w:r>
      <w:r>
        <w:rPr>
          <w:noProof/>
        </w:rPr>
        <w:fldChar w:fldCharType="begin"/>
      </w:r>
      <w:r>
        <w:rPr>
          <w:noProof/>
        </w:rPr>
        <w:instrText xml:space="preserve"> PAGEREF _Toc92785090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Amendment of parole order during supervised period</w:t>
      </w:r>
      <w:r>
        <w:rPr>
          <w:noProof/>
        </w:rPr>
        <w:tab/>
      </w:r>
      <w:r>
        <w:rPr>
          <w:noProof/>
        </w:rPr>
        <w:fldChar w:fldCharType="begin"/>
      </w:r>
      <w:r>
        <w:rPr>
          <w:noProof/>
        </w:rPr>
        <w:instrText xml:space="preserve"> PAGEREF _Toc92785091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9 — Suspension of parole orders</w:t>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Suspension by CEO during supervised period</w:t>
      </w:r>
      <w:r>
        <w:rPr>
          <w:noProof/>
        </w:rPr>
        <w:tab/>
      </w:r>
      <w:r>
        <w:rPr>
          <w:noProof/>
        </w:rPr>
        <w:fldChar w:fldCharType="begin"/>
      </w:r>
      <w:r>
        <w:rPr>
          <w:noProof/>
        </w:rPr>
        <w:instrText xml:space="preserve"> PAGEREF _Toc92785093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39.</w:t>
      </w:r>
      <w:r>
        <w:rPr>
          <w:noProof/>
          <w:sz w:val="24"/>
          <w:szCs w:val="24"/>
        </w:rPr>
        <w:tab/>
      </w:r>
      <w:r>
        <w:rPr>
          <w:noProof/>
          <w:szCs w:val="24"/>
        </w:rPr>
        <w:t>Suspension by Board during supervised period</w:t>
      </w:r>
      <w:r>
        <w:rPr>
          <w:noProof/>
        </w:rPr>
        <w:tab/>
      </w:r>
      <w:r>
        <w:rPr>
          <w:noProof/>
        </w:rPr>
        <w:fldChar w:fldCharType="begin"/>
      </w:r>
      <w:r>
        <w:rPr>
          <w:noProof/>
        </w:rPr>
        <w:instrText xml:space="preserve"> PAGEREF _Toc92785094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40.</w:t>
      </w:r>
      <w:r>
        <w:rPr>
          <w:noProof/>
          <w:sz w:val="24"/>
          <w:szCs w:val="24"/>
        </w:rPr>
        <w:tab/>
      </w:r>
      <w:r>
        <w:rPr>
          <w:noProof/>
          <w:szCs w:val="24"/>
        </w:rPr>
        <w:t>Period of suspension</w:t>
      </w:r>
      <w:r>
        <w:rPr>
          <w:noProof/>
        </w:rPr>
        <w:tab/>
      </w:r>
      <w:r>
        <w:rPr>
          <w:noProof/>
        </w:rPr>
        <w:fldChar w:fldCharType="begin"/>
      </w:r>
      <w:r>
        <w:rPr>
          <w:noProof/>
        </w:rPr>
        <w:instrText xml:space="preserve"> PAGEREF _Toc92785095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41.</w:t>
      </w:r>
      <w:r>
        <w:rPr>
          <w:noProof/>
          <w:sz w:val="24"/>
          <w:szCs w:val="24"/>
        </w:rPr>
        <w:tab/>
      </w:r>
      <w:r>
        <w:rPr>
          <w:noProof/>
          <w:szCs w:val="24"/>
        </w:rPr>
        <w:t>Suspension, effect on other parole orders</w:t>
      </w:r>
      <w:r>
        <w:rPr>
          <w:noProof/>
        </w:rPr>
        <w:tab/>
      </w:r>
      <w:r>
        <w:rPr>
          <w:noProof/>
        </w:rPr>
        <w:fldChar w:fldCharType="begin"/>
      </w:r>
      <w:r>
        <w:rPr>
          <w:noProof/>
        </w:rPr>
        <w:instrText xml:space="preserve"> PAGEREF _Toc92785096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42.</w:t>
      </w:r>
      <w:r>
        <w:rPr>
          <w:noProof/>
          <w:sz w:val="24"/>
          <w:szCs w:val="24"/>
        </w:rPr>
        <w:tab/>
      </w:r>
      <w:r>
        <w:rPr>
          <w:noProof/>
          <w:szCs w:val="24"/>
        </w:rPr>
        <w:t>Prisoner to be notified</w:t>
      </w:r>
      <w:r>
        <w:rPr>
          <w:noProof/>
        </w:rPr>
        <w:tab/>
      </w:r>
      <w:r>
        <w:rPr>
          <w:noProof/>
        </w:rPr>
        <w:fldChar w:fldCharType="begin"/>
      </w:r>
      <w:r>
        <w:rPr>
          <w:noProof/>
        </w:rPr>
        <w:instrText xml:space="preserve"> PAGEREF _Toc92785097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10 — Cancellation of parole orders</w:t>
      </w:r>
    </w:p>
    <w:p>
      <w:pPr>
        <w:pStyle w:val="TOC4"/>
        <w:rPr>
          <w:noProof/>
          <w:sz w:val="24"/>
          <w:szCs w:val="24"/>
        </w:rPr>
      </w:pPr>
      <w:r>
        <w:rPr>
          <w:noProof/>
          <w:szCs w:val="24"/>
        </w:rPr>
        <w:t>43.</w:t>
      </w:r>
      <w:r>
        <w:rPr>
          <w:noProof/>
          <w:sz w:val="24"/>
          <w:szCs w:val="24"/>
        </w:rPr>
        <w:tab/>
      </w:r>
      <w:r>
        <w:rPr>
          <w:noProof/>
          <w:szCs w:val="24"/>
        </w:rPr>
        <w:t>Cancellation before release</w:t>
      </w:r>
      <w:r>
        <w:rPr>
          <w:noProof/>
        </w:rPr>
        <w:tab/>
      </w:r>
      <w:r>
        <w:rPr>
          <w:noProof/>
        </w:rPr>
        <w:fldChar w:fldCharType="begin"/>
      </w:r>
      <w:r>
        <w:rPr>
          <w:noProof/>
        </w:rPr>
        <w:instrText xml:space="preserve"> PAGEREF _Toc92785099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44.</w:t>
      </w:r>
      <w:r>
        <w:rPr>
          <w:noProof/>
          <w:sz w:val="24"/>
          <w:szCs w:val="24"/>
        </w:rPr>
        <w:tab/>
      </w:r>
      <w:r>
        <w:rPr>
          <w:noProof/>
          <w:szCs w:val="24"/>
        </w:rPr>
        <w:t>Cancellation by Board or CEO</w:t>
      </w:r>
      <w:r>
        <w:rPr>
          <w:noProof/>
        </w:rPr>
        <w:tab/>
      </w:r>
      <w:r>
        <w:rPr>
          <w:noProof/>
        </w:rPr>
        <w:fldChar w:fldCharType="begin"/>
      </w:r>
      <w:r>
        <w:rPr>
          <w:noProof/>
        </w:rPr>
        <w:instrText xml:space="preserve"> PAGEREF _Toc92785100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Cancellation, prisoner to be notified</w:t>
      </w:r>
      <w:r>
        <w:rPr>
          <w:noProof/>
        </w:rPr>
        <w:tab/>
      </w:r>
      <w:r>
        <w:rPr>
          <w:noProof/>
        </w:rPr>
        <w:fldChar w:fldCharType="begin"/>
      </w:r>
      <w:r>
        <w:rPr>
          <w:noProof/>
        </w:rPr>
        <w:instrText xml:space="preserve"> PAGEREF _Toc92785101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46.</w:t>
      </w:r>
      <w:r>
        <w:rPr>
          <w:noProof/>
          <w:sz w:val="24"/>
          <w:szCs w:val="24"/>
        </w:rPr>
        <w:tab/>
      </w:r>
      <w:r>
        <w:rPr>
          <w:noProof/>
          <w:szCs w:val="24"/>
        </w:rPr>
        <w:t>Cancellation, effect on other parole orders</w:t>
      </w:r>
      <w:r>
        <w:rPr>
          <w:noProof/>
        </w:rPr>
        <w:tab/>
      </w:r>
      <w:r>
        <w:rPr>
          <w:noProof/>
        </w:rPr>
        <w:fldChar w:fldCharType="begin"/>
      </w:r>
      <w:r>
        <w:rPr>
          <w:noProof/>
        </w:rPr>
        <w:instrText xml:space="preserve"> PAGEREF _Toc92785102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11 — Miscellaneous</w:t>
      </w:r>
    </w:p>
    <w:p>
      <w:pPr>
        <w:pStyle w:val="TOC4"/>
        <w:rPr>
          <w:noProof/>
          <w:sz w:val="24"/>
          <w:szCs w:val="24"/>
        </w:rPr>
      </w:pPr>
      <w:r>
        <w:rPr>
          <w:noProof/>
          <w:szCs w:val="24"/>
        </w:rPr>
        <w:t>47.</w:t>
      </w:r>
      <w:r>
        <w:rPr>
          <w:noProof/>
          <w:sz w:val="24"/>
          <w:szCs w:val="24"/>
        </w:rPr>
        <w:tab/>
      </w:r>
      <w:r>
        <w:rPr>
          <w:noProof/>
          <w:szCs w:val="24"/>
        </w:rPr>
        <w:t>Decision to refuse etc. parole, Board may review</w:t>
      </w:r>
      <w:r>
        <w:rPr>
          <w:noProof/>
        </w:rPr>
        <w:tab/>
      </w:r>
      <w:r>
        <w:rPr>
          <w:noProof/>
        </w:rPr>
        <w:fldChar w:fldCharType="begin"/>
      </w:r>
      <w:r>
        <w:rPr>
          <w:noProof/>
        </w:rPr>
        <w:instrText xml:space="preserve"> PAGEREF _Toc92785104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48.</w:t>
      </w:r>
      <w:r>
        <w:rPr>
          <w:noProof/>
          <w:sz w:val="24"/>
          <w:szCs w:val="24"/>
        </w:rPr>
        <w:tab/>
      </w:r>
      <w:r>
        <w:rPr>
          <w:noProof/>
          <w:szCs w:val="24"/>
        </w:rPr>
        <w:t>Parole ordered by Governor, Minister to be advised of amendment, suspension or cancellation</w:t>
      </w:r>
      <w:r>
        <w:rPr>
          <w:noProof/>
        </w:rPr>
        <w:tab/>
      </w:r>
      <w:r>
        <w:rPr>
          <w:noProof/>
        </w:rPr>
        <w:fldChar w:fldCharType="begin"/>
      </w:r>
      <w:r>
        <w:rPr>
          <w:noProof/>
        </w:rPr>
        <w:instrText xml:space="preserve"> PAGEREF _Toc92785105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49.</w:t>
      </w:r>
      <w:r>
        <w:rPr>
          <w:noProof/>
          <w:sz w:val="24"/>
          <w:szCs w:val="24"/>
        </w:rPr>
        <w:tab/>
      </w:r>
      <w:r>
        <w:rPr>
          <w:noProof/>
          <w:szCs w:val="24"/>
        </w:rPr>
        <w:t>Resolution of doubtful cases</w:t>
      </w:r>
      <w:r>
        <w:rPr>
          <w:noProof/>
        </w:rPr>
        <w:tab/>
      </w:r>
      <w:r>
        <w:rPr>
          <w:noProof/>
        </w:rPr>
        <w:fldChar w:fldCharType="begin"/>
      </w:r>
      <w:r>
        <w:rPr>
          <w:noProof/>
        </w:rPr>
        <w:instrText xml:space="preserve"> PAGEREF _Toc92785106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4 — Re-entry release orders</w:t>
      </w:r>
    </w:p>
    <w:p>
      <w:pPr>
        <w:pStyle w:val="TOC4"/>
        <w:rPr>
          <w:noProof/>
          <w:sz w:val="24"/>
          <w:szCs w:val="24"/>
        </w:rPr>
      </w:pPr>
      <w:r>
        <w:rPr>
          <w:noProof/>
          <w:szCs w:val="24"/>
        </w:rPr>
        <w:t>50.</w:t>
      </w:r>
      <w:r>
        <w:rPr>
          <w:noProof/>
          <w:sz w:val="24"/>
          <w:szCs w:val="24"/>
        </w:rPr>
        <w:tab/>
      </w:r>
      <w:r>
        <w:rPr>
          <w:noProof/>
          <w:szCs w:val="24"/>
        </w:rPr>
        <w:t>Certain prisoners may apply to Board for RRO</w:t>
      </w:r>
      <w:r>
        <w:rPr>
          <w:noProof/>
        </w:rPr>
        <w:tab/>
      </w:r>
      <w:r>
        <w:rPr>
          <w:noProof/>
        </w:rPr>
        <w:fldChar w:fldCharType="begin"/>
      </w:r>
      <w:r>
        <w:rPr>
          <w:noProof/>
        </w:rPr>
        <w:instrText xml:space="preserve"> PAGEREF _Toc92785108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51.</w:t>
      </w:r>
      <w:r>
        <w:rPr>
          <w:noProof/>
          <w:sz w:val="24"/>
          <w:szCs w:val="24"/>
        </w:rPr>
        <w:tab/>
      </w:r>
      <w:r>
        <w:rPr>
          <w:noProof/>
          <w:szCs w:val="24"/>
        </w:rPr>
        <w:t>CEO to report to Board about RRO applicants</w:t>
      </w:r>
      <w:r>
        <w:rPr>
          <w:noProof/>
        </w:rPr>
        <w:tab/>
      </w:r>
      <w:r>
        <w:rPr>
          <w:noProof/>
        </w:rPr>
        <w:fldChar w:fldCharType="begin"/>
      </w:r>
      <w:r>
        <w:rPr>
          <w:noProof/>
        </w:rPr>
        <w:instrText xml:space="preserve"> PAGEREF _Toc92785109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52.</w:t>
      </w:r>
      <w:r>
        <w:rPr>
          <w:noProof/>
          <w:sz w:val="24"/>
          <w:szCs w:val="24"/>
        </w:rPr>
        <w:tab/>
      </w:r>
      <w:r>
        <w:rPr>
          <w:noProof/>
          <w:szCs w:val="24"/>
        </w:rPr>
        <w:t>Board may make RRO</w:t>
      </w:r>
      <w:r>
        <w:rPr>
          <w:noProof/>
        </w:rPr>
        <w:tab/>
      </w:r>
      <w:r>
        <w:rPr>
          <w:noProof/>
        </w:rPr>
        <w:fldChar w:fldCharType="begin"/>
      </w:r>
      <w:r>
        <w:rPr>
          <w:noProof/>
        </w:rPr>
        <w:instrText xml:space="preserve"> PAGEREF _Toc92785110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53.</w:t>
      </w:r>
      <w:r>
        <w:rPr>
          <w:noProof/>
          <w:sz w:val="24"/>
          <w:szCs w:val="24"/>
        </w:rPr>
        <w:tab/>
      </w:r>
      <w:r>
        <w:rPr>
          <w:noProof/>
          <w:szCs w:val="24"/>
        </w:rPr>
        <w:t>Prisoner to be notified of refusal to make RRO</w:t>
      </w:r>
      <w:r>
        <w:rPr>
          <w:noProof/>
        </w:rPr>
        <w:tab/>
      </w:r>
      <w:r>
        <w:rPr>
          <w:noProof/>
        </w:rPr>
        <w:fldChar w:fldCharType="begin"/>
      </w:r>
      <w:r>
        <w:rPr>
          <w:noProof/>
        </w:rPr>
        <w:instrText xml:space="preserve"> PAGEREF _Toc92785111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54.</w:t>
      </w:r>
      <w:r>
        <w:rPr>
          <w:noProof/>
          <w:sz w:val="24"/>
          <w:szCs w:val="24"/>
        </w:rPr>
        <w:tab/>
      </w:r>
      <w:r>
        <w:rPr>
          <w:noProof/>
          <w:szCs w:val="24"/>
        </w:rPr>
        <w:t>RRO, nature of</w:t>
      </w:r>
      <w:r>
        <w:rPr>
          <w:noProof/>
        </w:rPr>
        <w:tab/>
      </w:r>
      <w:r>
        <w:rPr>
          <w:noProof/>
        </w:rPr>
        <w:fldChar w:fldCharType="begin"/>
      </w:r>
      <w:r>
        <w:rPr>
          <w:noProof/>
        </w:rPr>
        <w:instrText xml:space="preserve"> PAGEREF _Toc92785112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55.</w:t>
      </w:r>
      <w:r>
        <w:rPr>
          <w:noProof/>
          <w:sz w:val="24"/>
          <w:szCs w:val="24"/>
        </w:rPr>
        <w:tab/>
      </w:r>
      <w:r>
        <w:rPr>
          <w:noProof/>
          <w:szCs w:val="24"/>
        </w:rPr>
        <w:t>RRO, standard obligations</w:t>
      </w:r>
      <w:r>
        <w:rPr>
          <w:noProof/>
        </w:rPr>
        <w:tab/>
      </w:r>
      <w:r>
        <w:rPr>
          <w:noProof/>
        </w:rPr>
        <w:fldChar w:fldCharType="begin"/>
      </w:r>
      <w:r>
        <w:rPr>
          <w:noProof/>
        </w:rPr>
        <w:instrText xml:space="preserve"> PAGEREF _Toc92785113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56.</w:t>
      </w:r>
      <w:r>
        <w:rPr>
          <w:noProof/>
          <w:sz w:val="24"/>
          <w:szCs w:val="24"/>
        </w:rPr>
        <w:tab/>
      </w:r>
      <w:r>
        <w:rPr>
          <w:noProof/>
          <w:szCs w:val="24"/>
        </w:rPr>
        <w:t>RRO, primary requirements</w:t>
      </w:r>
      <w:r>
        <w:rPr>
          <w:noProof/>
        </w:rPr>
        <w:tab/>
      </w:r>
      <w:r>
        <w:rPr>
          <w:noProof/>
        </w:rPr>
        <w:fldChar w:fldCharType="begin"/>
      </w:r>
      <w:r>
        <w:rPr>
          <w:noProof/>
        </w:rPr>
        <w:instrText xml:space="preserve"> PAGEREF _Toc92785114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57.</w:t>
      </w:r>
      <w:r>
        <w:rPr>
          <w:noProof/>
          <w:sz w:val="24"/>
          <w:szCs w:val="24"/>
        </w:rPr>
        <w:tab/>
      </w:r>
      <w:r>
        <w:rPr>
          <w:noProof/>
          <w:szCs w:val="24"/>
        </w:rPr>
        <w:t>RRO, additional requirements</w:t>
      </w:r>
      <w:r>
        <w:rPr>
          <w:noProof/>
        </w:rPr>
        <w:tab/>
      </w:r>
      <w:r>
        <w:rPr>
          <w:noProof/>
        </w:rPr>
        <w:fldChar w:fldCharType="begin"/>
      </w:r>
      <w:r>
        <w:rPr>
          <w:noProof/>
        </w:rPr>
        <w:instrText xml:space="preserve"> PAGEREF _Toc92785115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58.</w:t>
      </w:r>
      <w:r>
        <w:rPr>
          <w:noProof/>
          <w:sz w:val="24"/>
          <w:szCs w:val="24"/>
        </w:rPr>
        <w:tab/>
      </w:r>
      <w:r>
        <w:rPr>
          <w:noProof/>
          <w:szCs w:val="24"/>
        </w:rPr>
        <w:t>Prisoner’s undertaking</w:t>
      </w:r>
      <w:r>
        <w:rPr>
          <w:noProof/>
        </w:rPr>
        <w:tab/>
      </w:r>
      <w:r>
        <w:rPr>
          <w:noProof/>
        </w:rPr>
        <w:fldChar w:fldCharType="begin"/>
      </w:r>
      <w:r>
        <w:rPr>
          <w:noProof/>
        </w:rPr>
        <w:instrText xml:space="preserve"> PAGEREF _Toc92785116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59.</w:t>
      </w:r>
      <w:r>
        <w:rPr>
          <w:noProof/>
          <w:sz w:val="24"/>
          <w:szCs w:val="24"/>
        </w:rPr>
        <w:tab/>
      </w:r>
      <w:r>
        <w:rPr>
          <w:noProof/>
          <w:szCs w:val="24"/>
        </w:rPr>
        <w:t>CEO to ensure prisoner is supervised during RRO</w:t>
      </w:r>
      <w:r>
        <w:rPr>
          <w:noProof/>
        </w:rPr>
        <w:tab/>
      </w:r>
      <w:r>
        <w:rPr>
          <w:noProof/>
        </w:rPr>
        <w:fldChar w:fldCharType="begin"/>
      </w:r>
      <w:r>
        <w:rPr>
          <w:noProof/>
        </w:rPr>
        <w:instrText xml:space="preserve"> PAGEREF _Toc92785117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60.</w:t>
      </w:r>
      <w:r>
        <w:rPr>
          <w:noProof/>
          <w:sz w:val="24"/>
          <w:szCs w:val="24"/>
        </w:rPr>
        <w:tab/>
      </w:r>
      <w:r>
        <w:rPr>
          <w:noProof/>
          <w:szCs w:val="24"/>
        </w:rPr>
        <w:t>Prisoner may be paroled or returned to custody after RRO</w:t>
      </w:r>
      <w:r>
        <w:rPr>
          <w:noProof/>
        </w:rPr>
        <w:tab/>
      </w:r>
      <w:r>
        <w:rPr>
          <w:noProof/>
        </w:rPr>
        <w:fldChar w:fldCharType="begin"/>
      </w:r>
      <w:r>
        <w:rPr>
          <w:noProof/>
        </w:rPr>
        <w:instrText xml:space="preserve"> PAGEREF _Toc92785118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61.</w:t>
      </w:r>
      <w:r>
        <w:rPr>
          <w:noProof/>
          <w:sz w:val="24"/>
          <w:szCs w:val="24"/>
        </w:rPr>
        <w:tab/>
      </w:r>
      <w:r>
        <w:rPr>
          <w:noProof/>
          <w:szCs w:val="24"/>
        </w:rPr>
        <w:t>Suspension by Board or CEO</w:t>
      </w:r>
      <w:r>
        <w:rPr>
          <w:noProof/>
        </w:rPr>
        <w:tab/>
      </w:r>
      <w:r>
        <w:rPr>
          <w:noProof/>
        </w:rPr>
        <w:fldChar w:fldCharType="begin"/>
      </w:r>
      <w:r>
        <w:rPr>
          <w:noProof/>
        </w:rPr>
        <w:instrText xml:space="preserve"> PAGEREF _Toc92785119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62.</w:t>
      </w:r>
      <w:r>
        <w:rPr>
          <w:noProof/>
          <w:sz w:val="24"/>
          <w:szCs w:val="24"/>
        </w:rPr>
        <w:tab/>
      </w:r>
      <w:r>
        <w:rPr>
          <w:noProof/>
          <w:szCs w:val="24"/>
        </w:rPr>
        <w:t>Suspension, prisoner to be notified</w:t>
      </w:r>
      <w:r>
        <w:rPr>
          <w:noProof/>
        </w:rPr>
        <w:tab/>
      </w:r>
      <w:r>
        <w:rPr>
          <w:noProof/>
        </w:rPr>
        <w:fldChar w:fldCharType="begin"/>
      </w:r>
      <w:r>
        <w:rPr>
          <w:noProof/>
        </w:rPr>
        <w:instrText xml:space="preserve"> PAGEREF _Toc92785120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63.</w:t>
      </w:r>
      <w:r>
        <w:rPr>
          <w:noProof/>
          <w:sz w:val="24"/>
          <w:szCs w:val="24"/>
        </w:rPr>
        <w:tab/>
      </w:r>
      <w:r>
        <w:rPr>
          <w:noProof/>
          <w:szCs w:val="24"/>
        </w:rPr>
        <w:t>Cancellation by Board</w:t>
      </w:r>
      <w:r>
        <w:rPr>
          <w:noProof/>
        </w:rPr>
        <w:tab/>
      </w:r>
      <w:r>
        <w:rPr>
          <w:noProof/>
        </w:rPr>
        <w:fldChar w:fldCharType="begin"/>
      </w:r>
      <w:r>
        <w:rPr>
          <w:noProof/>
        </w:rPr>
        <w:instrText xml:space="preserve"> PAGEREF _Toc92785121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64.</w:t>
      </w:r>
      <w:r>
        <w:rPr>
          <w:noProof/>
          <w:sz w:val="24"/>
          <w:szCs w:val="24"/>
        </w:rPr>
        <w:tab/>
      </w:r>
      <w:r>
        <w:rPr>
          <w:noProof/>
          <w:szCs w:val="24"/>
        </w:rPr>
        <w:t>Cancellation, prisoner to be notified</w:t>
      </w:r>
      <w:r>
        <w:rPr>
          <w:noProof/>
        </w:rPr>
        <w:tab/>
      </w:r>
      <w:r>
        <w:rPr>
          <w:noProof/>
        </w:rPr>
        <w:fldChar w:fldCharType="begin"/>
      </w:r>
      <w:r>
        <w:rPr>
          <w:noProof/>
        </w:rPr>
        <w:instrText xml:space="preserve"> PAGEREF _Toc92785122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5 — Provisions applying to early release orders</w:t>
      </w:r>
    </w:p>
    <w:p>
      <w:pPr>
        <w:pStyle w:val="TOC3"/>
        <w:rPr>
          <w:b w:val="0"/>
          <w:noProof/>
          <w:sz w:val="24"/>
          <w:szCs w:val="24"/>
        </w:rPr>
      </w:pPr>
      <w:r>
        <w:rPr>
          <w:noProof/>
          <w:szCs w:val="26"/>
        </w:rPr>
        <w:t>Division 1 — General</w:t>
      </w:r>
    </w:p>
    <w:p>
      <w:pPr>
        <w:pStyle w:val="TOC4"/>
        <w:rPr>
          <w:noProof/>
          <w:sz w:val="24"/>
          <w:szCs w:val="24"/>
        </w:rPr>
      </w:pPr>
      <w:r>
        <w:rPr>
          <w:noProof/>
          <w:szCs w:val="24"/>
        </w:rPr>
        <w:t>65.</w:t>
      </w:r>
      <w:r>
        <w:rPr>
          <w:noProof/>
          <w:sz w:val="24"/>
          <w:szCs w:val="24"/>
        </w:rPr>
        <w:tab/>
      </w:r>
      <w:r>
        <w:rPr>
          <w:noProof/>
          <w:szCs w:val="24"/>
        </w:rPr>
        <w:t>Period of early release order counts as time served</w:t>
      </w:r>
      <w:r>
        <w:rPr>
          <w:noProof/>
        </w:rPr>
        <w:tab/>
      </w:r>
      <w:r>
        <w:rPr>
          <w:noProof/>
        </w:rPr>
        <w:fldChar w:fldCharType="begin"/>
      </w:r>
      <w:r>
        <w:rPr>
          <w:noProof/>
        </w:rPr>
        <w:instrText xml:space="preserve"> PAGEREF _Toc92785125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66.</w:t>
      </w:r>
      <w:r>
        <w:rPr>
          <w:noProof/>
          <w:sz w:val="24"/>
          <w:szCs w:val="24"/>
        </w:rPr>
        <w:tab/>
      </w:r>
      <w:r>
        <w:rPr>
          <w:noProof/>
          <w:szCs w:val="24"/>
        </w:rPr>
        <w:t>Prisoner under sentence until discharged</w:t>
      </w:r>
      <w:r>
        <w:rPr>
          <w:noProof/>
        </w:rPr>
        <w:tab/>
      </w:r>
      <w:r>
        <w:rPr>
          <w:noProof/>
        </w:rPr>
        <w:fldChar w:fldCharType="begin"/>
      </w:r>
      <w:r>
        <w:rPr>
          <w:noProof/>
        </w:rPr>
        <w:instrText xml:space="preserve"> PAGEREF _Toc92785126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 — Automatic cancellation</w:t>
      </w:r>
    </w:p>
    <w:p>
      <w:pPr>
        <w:pStyle w:val="TOC4"/>
        <w:rPr>
          <w:noProof/>
          <w:sz w:val="24"/>
          <w:szCs w:val="24"/>
        </w:rPr>
      </w:pPr>
      <w:r>
        <w:rPr>
          <w:noProof/>
          <w:szCs w:val="24"/>
        </w:rPr>
        <w:t>67.</w:t>
      </w:r>
      <w:r>
        <w:rPr>
          <w:noProof/>
          <w:sz w:val="24"/>
          <w:szCs w:val="24"/>
        </w:rPr>
        <w:tab/>
      </w:r>
      <w:r>
        <w:rPr>
          <w:noProof/>
          <w:szCs w:val="24"/>
        </w:rPr>
        <w:t>Cancellation automatic if prisoner imprisoned for offence committed on early release order</w:t>
      </w:r>
      <w:r>
        <w:rPr>
          <w:noProof/>
        </w:rPr>
        <w:tab/>
      </w:r>
      <w:r>
        <w:rPr>
          <w:noProof/>
        </w:rPr>
        <w:fldChar w:fldCharType="begin"/>
      </w:r>
      <w:r>
        <w:rPr>
          <w:noProof/>
        </w:rPr>
        <w:instrText xml:space="preserve"> PAGEREF _Toc92785128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3 — Consequences of suspension and cancellation</w:t>
      </w:r>
    </w:p>
    <w:p>
      <w:pPr>
        <w:pStyle w:val="TOC4"/>
        <w:rPr>
          <w:noProof/>
          <w:sz w:val="24"/>
          <w:szCs w:val="24"/>
        </w:rPr>
      </w:pPr>
      <w:r>
        <w:rPr>
          <w:noProof/>
          <w:szCs w:val="24"/>
        </w:rPr>
        <w:t>68.</w:t>
      </w:r>
      <w:r>
        <w:rPr>
          <w:noProof/>
          <w:sz w:val="24"/>
          <w:szCs w:val="24"/>
        </w:rPr>
        <w:tab/>
      </w:r>
      <w:r>
        <w:rPr>
          <w:noProof/>
          <w:szCs w:val="24"/>
        </w:rPr>
        <w:t>Suspension, effect of</w:t>
      </w:r>
      <w:r>
        <w:rPr>
          <w:noProof/>
        </w:rPr>
        <w:tab/>
      </w:r>
      <w:r>
        <w:rPr>
          <w:noProof/>
        </w:rPr>
        <w:fldChar w:fldCharType="begin"/>
      </w:r>
      <w:r>
        <w:rPr>
          <w:noProof/>
        </w:rPr>
        <w:instrText xml:space="preserve"> PAGEREF _Toc92785130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69.</w:t>
      </w:r>
      <w:r>
        <w:rPr>
          <w:noProof/>
          <w:sz w:val="24"/>
          <w:szCs w:val="24"/>
        </w:rPr>
        <w:tab/>
      </w:r>
      <w:r>
        <w:rPr>
          <w:noProof/>
          <w:szCs w:val="24"/>
        </w:rPr>
        <w:t>Cancellation, effect of</w:t>
      </w:r>
      <w:r>
        <w:rPr>
          <w:noProof/>
        </w:rPr>
        <w:tab/>
      </w:r>
      <w:r>
        <w:rPr>
          <w:noProof/>
        </w:rPr>
        <w:fldChar w:fldCharType="begin"/>
      </w:r>
      <w:r>
        <w:rPr>
          <w:noProof/>
        </w:rPr>
        <w:instrText xml:space="preserve"> PAGEREF _Toc92785131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70.</w:t>
      </w:r>
      <w:r>
        <w:rPr>
          <w:noProof/>
          <w:sz w:val="24"/>
          <w:szCs w:val="24"/>
        </w:rPr>
        <w:tab/>
      </w:r>
      <w:r>
        <w:rPr>
          <w:noProof/>
          <w:szCs w:val="24"/>
        </w:rPr>
        <w:t>Returning prisoner to custody</w:t>
      </w:r>
      <w:r>
        <w:rPr>
          <w:noProof/>
        </w:rPr>
        <w:tab/>
      </w:r>
      <w:r>
        <w:rPr>
          <w:noProof/>
        </w:rPr>
        <w:fldChar w:fldCharType="begin"/>
      </w:r>
      <w:r>
        <w:rPr>
          <w:noProof/>
        </w:rPr>
        <w:instrText xml:space="preserve"> PAGEREF _Toc92785132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71.</w:t>
      </w:r>
      <w:r>
        <w:rPr>
          <w:noProof/>
          <w:sz w:val="24"/>
          <w:szCs w:val="24"/>
        </w:rPr>
        <w:tab/>
      </w:r>
      <w:r>
        <w:rPr>
          <w:noProof/>
          <w:szCs w:val="24"/>
        </w:rPr>
        <w:t>Clean street time counts as time served</w:t>
      </w:r>
      <w:r>
        <w:rPr>
          <w:noProof/>
        </w:rPr>
        <w:tab/>
      </w:r>
      <w:r>
        <w:rPr>
          <w:noProof/>
        </w:rPr>
        <w:fldChar w:fldCharType="begin"/>
      </w:r>
      <w:r>
        <w:rPr>
          <w:noProof/>
        </w:rPr>
        <w:instrText xml:space="preserve"> PAGEREF _Toc92785133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4 — Re</w:t>
      </w:r>
      <w:r>
        <w:rPr>
          <w:noProof/>
          <w:szCs w:val="26"/>
        </w:rPr>
        <w:noBreakHyphen/>
        <w:t>release after cancellation</w:t>
      </w:r>
    </w:p>
    <w:p>
      <w:pPr>
        <w:pStyle w:val="TOC4"/>
        <w:rPr>
          <w:noProof/>
          <w:sz w:val="24"/>
          <w:szCs w:val="24"/>
        </w:rPr>
      </w:pPr>
      <w:r>
        <w:rPr>
          <w:noProof/>
          <w:szCs w:val="24"/>
        </w:rPr>
        <w:t>72.</w:t>
      </w:r>
      <w:r>
        <w:rPr>
          <w:noProof/>
          <w:sz w:val="24"/>
          <w:szCs w:val="24"/>
        </w:rPr>
        <w:tab/>
      </w:r>
      <w:r>
        <w:rPr>
          <w:noProof/>
          <w:szCs w:val="24"/>
        </w:rPr>
        <w:t>Re</w:t>
      </w:r>
      <w:r>
        <w:rPr>
          <w:noProof/>
          <w:szCs w:val="24"/>
        </w:rPr>
        <w:noBreakHyphen/>
        <w:t>release after cancellation of order made by Board or CEO</w:t>
      </w:r>
      <w:r>
        <w:rPr>
          <w:noProof/>
        </w:rPr>
        <w:tab/>
      </w:r>
      <w:r>
        <w:rPr>
          <w:noProof/>
        </w:rPr>
        <w:fldChar w:fldCharType="begin"/>
      </w:r>
      <w:r>
        <w:rPr>
          <w:noProof/>
        </w:rPr>
        <w:instrText xml:space="preserve"> PAGEREF _Toc92785135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73.</w:t>
      </w:r>
      <w:r>
        <w:rPr>
          <w:noProof/>
          <w:sz w:val="24"/>
          <w:szCs w:val="24"/>
        </w:rPr>
        <w:tab/>
      </w:r>
      <w:r>
        <w:rPr>
          <w:noProof/>
          <w:szCs w:val="24"/>
        </w:rPr>
        <w:t>Re</w:t>
      </w:r>
      <w:r>
        <w:rPr>
          <w:noProof/>
          <w:szCs w:val="24"/>
        </w:rPr>
        <w:noBreakHyphen/>
        <w:t>release after cancellation of parole order made by Governor</w:t>
      </w:r>
      <w:r>
        <w:rPr>
          <w:noProof/>
        </w:rPr>
        <w:tab/>
      </w:r>
      <w:r>
        <w:rPr>
          <w:noProof/>
        </w:rPr>
        <w:fldChar w:fldCharType="begin"/>
      </w:r>
      <w:r>
        <w:rPr>
          <w:noProof/>
        </w:rPr>
        <w:instrText xml:space="preserve"> PAGEREF _Toc92785136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74.</w:t>
      </w:r>
      <w:r>
        <w:rPr>
          <w:noProof/>
          <w:sz w:val="24"/>
          <w:szCs w:val="24"/>
        </w:rPr>
        <w:tab/>
      </w:r>
      <w:r>
        <w:rPr>
          <w:noProof/>
          <w:szCs w:val="24"/>
        </w:rPr>
        <w:t>Parole period under new parole order deemed to be time served</w:t>
      </w:r>
      <w:r>
        <w:rPr>
          <w:noProof/>
        </w:rPr>
        <w:tab/>
      </w:r>
      <w:r>
        <w:rPr>
          <w:noProof/>
        </w:rPr>
        <w:fldChar w:fldCharType="begin"/>
      </w:r>
      <w:r>
        <w:rPr>
          <w:noProof/>
        </w:rPr>
        <w:instrText xml:space="preserve"> PAGEREF _Toc92785137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6 — Provisions applying to offenders on community corrections orders</w:t>
      </w:r>
    </w:p>
    <w:p>
      <w:pPr>
        <w:pStyle w:val="TOC4"/>
        <w:rPr>
          <w:noProof/>
          <w:sz w:val="24"/>
          <w:szCs w:val="24"/>
        </w:rPr>
      </w:pPr>
      <w:r>
        <w:rPr>
          <w:noProof/>
          <w:szCs w:val="24"/>
        </w:rPr>
        <w:t>75.</w:t>
      </w:r>
      <w:r>
        <w:rPr>
          <w:noProof/>
          <w:sz w:val="24"/>
          <w:szCs w:val="24"/>
        </w:rPr>
        <w:tab/>
      </w:r>
      <w:r>
        <w:rPr>
          <w:noProof/>
          <w:szCs w:val="24"/>
        </w:rPr>
        <w:t>Interpretation</w:t>
      </w:r>
      <w:r>
        <w:rPr>
          <w:noProof/>
        </w:rPr>
        <w:tab/>
      </w:r>
      <w:r>
        <w:rPr>
          <w:noProof/>
        </w:rPr>
        <w:fldChar w:fldCharType="begin"/>
      </w:r>
      <w:r>
        <w:rPr>
          <w:noProof/>
        </w:rPr>
        <w:instrText xml:space="preserve"> PAGEREF _Toc92785139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76.</w:t>
      </w:r>
      <w:r>
        <w:rPr>
          <w:noProof/>
          <w:sz w:val="24"/>
          <w:szCs w:val="24"/>
        </w:rPr>
        <w:tab/>
      </w:r>
      <w:r>
        <w:rPr>
          <w:noProof/>
          <w:szCs w:val="24"/>
        </w:rPr>
        <w:t>Offender’s obligations</w:t>
      </w:r>
      <w:r>
        <w:rPr>
          <w:noProof/>
        </w:rPr>
        <w:tab/>
      </w:r>
      <w:r>
        <w:rPr>
          <w:noProof/>
        </w:rPr>
        <w:fldChar w:fldCharType="begin"/>
      </w:r>
      <w:r>
        <w:rPr>
          <w:noProof/>
        </w:rPr>
        <w:instrText xml:space="preserve"> PAGEREF _Toc92785140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77.</w:t>
      </w:r>
      <w:r>
        <w:rPr>
          <w:noProof/>
          <w:sz w:val="24"/>
          <w:szCs w:val="24"/>
        </w:rPr>
        <w:tab/>
      </w:r>
      <w:r>
        <w:rPr>
          <w:noProof/>
          <w:szCs w:val="24"/>
        </w:rPr>
        <w:t>Consequences of contravening the obligations</w:t>
      </w:r>
      <w:r>
        <w:rPr>
          <w:noProof/>
        </w:rPr>
        <w:tab/>
      </w:r>
      <w:r>
        <w:rPr>
          <w:noProof/>
        </w:rPr>
        <w:fldChar w:fldCharType="begin"/>
      </w:r>
      <w:r>
        <w:rPr>
          <w:noProof/>
        </w:rPr>
        <w:instrText xml:space="preserve"> PAGEREF _Toc92785141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78.</w:t>
      </w:r>
      <w:r>
        <w:rPr>
          <w:noProof/>
          <w:sz w:val="24"/>
          <w:szCs w:val="24"/>
        </w:rPr>
        <w:tab/>
      </w:r>
      <w:r>
        <w:rPr>
          <w:noProof/>
          <w:szCs w:val="24"/>
        </w:rPr>
        <w:t>CEO may suspend requirements in case of illness etc.</w:t>
      </w:r>
      <w:r>
        <w:rPr>
          <w:noProof/>
        </w:rPr>
        <w:tab/>
      </w:r>
      <w:r>
        <w:rPr>
          <w:noProof/>
        </w:rPr>
        <w:fldChar w:fldCharType="begin"/>
      </w:r>
      <w:r>
        <w:rPr>
          <w:noProof/>
        </w:rPr>
        <w:instrText xml:space="preserve"> PAGEREF _Toc92785142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79.</w:t>
      </w:r>
      <w:r>
        <w:rPr>
          <w:noProof/>
          <w:sz w:val="24"/>
          <w:szCs w:val="24"/>
        </w:rPr>
        <w:tab/>
      </w:r>
      <w:r>
        <w:rPr>
          <w:noProof/>
          <w:szCs w:val="24"/>
        </w:rPr>
        <w:t>Community service requirement, offender may be directed to do activities</w:t>
      </w:r>
      <w:r>
        <w:rPr>
          <w:noProof/>
        </w:rPr>
        <w:tab/>
      </w:r>
      <w:r>
        <w:rPr>
          <w:noProof/>
        </w:rPr>
        <w:fldChar w:fldCharType="begin"/>
      </w:r>
      <w:r>
        <w:rPr>
          <w:noProof/>
        </w:rPr>
        <w:instrText xml:space="preserve"> PAGEREF _Toc92785143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80.</w:t>
      </w:r>
      <w:r>
        <w:rPr>
          <w:noProof/>
          <w:sz w:val="24"/>
          <w:szCs w:val="24"/>
        </w:rPr>
        <w:tab/>
      </w:r>
      <w:r>
        <w:rPr>
          <w:noProof/>
          <w:szCs w:val="24"/>
        </w:rPr>
        <w:t>Programme requirement</w:t>
      </w:r>
      <w:r>
        <w:rPr>
          <w:noProof/>
        </w:rPr>
        <w:tab/>
      </w:r>
      <w:r>
        <w:rPr>
          <w:noProof/>
        </w:rPr>
        <w:fldChar w:fldCharType="begin"/>
      </w:r>
      <w:r>
        <w:rPr>
          <w:noProof/>
        </w:rPr>
        <w:instrText xml:space="preserve"> PAGEREF _Toc92785144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81.</w:t>
      </w:r>
      <w:r>
        <w:rPr>
          <w:noProof/>
          <w:sz w:val="24"/>
          <w:szCs w:val="24"/>
        </w:rPr>
        <w:tab/>
      </w:r>
      <w:r>
        <w:rPr>
          <w:noProof/>
          <w:szCs w:val="24"/>
        </w:rPr>
        <w:t>Compensation for injury</w:t>
      </w:r>
      <w:r>
        <w:rPr>
          <w:noProof/>
        </w:rPr>
        <w:tab/>
      </w:r>
      <w:r>
        <w:rPr>
          <w:noProof/>
        </w:rPr>
        <w:fldChar w:fldCharType="begin"/>
      </w:r>
      <w:r>
        <w:rPr>
          <w:noProof/>
        </w:rPr>
        <w:instrText xml:space="preserve"> PAGEREF _Toc92785145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82.</w:t>
      </w:r>
      <w:r>
        <w:rPr>
          <w:noProof/>
          <w:sz w:val="24"/>
          <w:szCs w:val="24"/>
        </w:rPr>
        <w:tab/>
      </w:r>
      <w:r>
        <w:rPr>
          <w:noProof/>
          <w:szCs w:val="24"/>
        </w:rPr>
        <w:t>Regulations</w:t>
      </w:r>
      <w:r>
        <w:rPr>
          <w:noProof/>
        </w:rPr>
        <w:tab/>
      </w:r>
      <w:r>
        <w:rPr>
          <w:noProof/>
        </w:rPr>
        <w:fldChar w:fldCharType="begin"/>
      </w:r>
      <w:r>
        <w:rPr>
          <w:noProof/>
        </w:rPr>
        <w:instrText xml:space="preserve"> PAGEREF _Toc92785146 \h </w:instrText>
      </w:r>
      <w:r>
        <w:rPr>
          <w:noProof/>
        </w:rPr>
      </w:r>
      <w:r>
        <w:rPr>
          <w:noProof/>
        </w:rPr>
        <w:fldChar w:fldCharType="separate"/>
      </w:r>
      <w:r>
        <w:rPr>
          <w:noProof/>
        </w:rPr>
        <w:t>51</w:t>
      </w:r>
      <w:r>
        <w:rPr>
          <w:noProof/>
        </w:rPr>
        <w:fldChar w:fldCharType="end"/>
      </w:r>
    </w:p>
    <w:p>
      <w:pPr>
        <w:pStyle w:val="TOC2"/>
        <w:tabs>
          <w:tab w:val="right" w:leader="dot" w:pos="7086"/>
        </w:tabs>
        <w:rPr>
          <w:b w:val="0"/>
          <w:noProof/>
          <w:sz w:val="24"/>
          <w:szCs w:val="24"/>
        </w:rPr>
      </w:pPr>
      <w:r>
        <w:rPr>
          <w:noProof/>
          <w:szCs w:val="30"/>
        </w:rPr>
        <w:t>Part 7 — Community corrections centres</w:t>
      </w:r>
    </w:p>
    <w:p>
      <w:pPr>
        <w:pStyle w:val="TOC3"/>
        <w:rPr>
          <w:b w:val="0"/>
          <w:noProof/>
          <w:sz w:val="24"/>
          <w:szCs w:val="24"/>
        </w:rPr>
      </w:pPr>
      <w:r>
        <w:rPr>
          <w:noProof/>
          <w:szCs w:val="26"/>
        </w:rPr>
        <w:t>Division 1 — Preliminary</w:t>
      </w:r>
    </w:p>
    <w:p>
      <w:pPr>
        <w:pStyle w:val="TOC4"/>
        <w:rPr>
          <w:noProof/>
          <w:sz w:val="24"/>
          <w:szCs w:val="24"/>
        </w:rPr>
      </w:pPr>
      <w:r>
        <w:rPr>
          <w:noProof/>
          <w:szCs w:val="24"/>
        </w:rPr>
        <w:t>83.</w:t>
      </w:r>
      <w:r>
        <w:rPr>
          <w:noProof/>
          <w:sz w:val="24"/>
          <w:szCs w:val="24"/>
        </w:rPr>
        <w:tab/>
      </w:r>
      <w:r>
        <w:rPr>
          <w:noProof/>
          <w:szCs w:val="24"/>
        </w:rPr>
        <w:t>Interpretation</w:t>
      </w:r>
      <w:r>
        <w:rPr>
          <w:noProof/>
        </w:rPr>
        <w:tab/>
      </w:r>
      <w:r>
        <w:rPr>
          <w:noProof/>
        </w:rPr>
        <w:fldChar w:fldCharType="begin"/>
      </w:r>
      <w:r>
        <w:rPr>
          <w:noProof/>
        </w:rPr>
        <w:instrText xml:space="preserve"> PAGEREF _Toc92785149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84.</w:t>
      </w:r>
      <w:r>
        <w:rPr>
          <w:noProof/>
          <w:sz w:val="24"/>
          <w:szCs w:val="24"/>
        </w:rPr>
        <w:tab/>
      </w:r>
      <w:r>
        <w:rPr>
          <w:noProof/>
          <w:szCs w:val="24"/>
        </w:rPr>
        <w:t>Community corrections centres</w:t>
      </w:r>
      <w:r>
        <w:rPr>
          <w:noProof/>
        </w:rPr>
        <w:tab/>
      </w:r>
      <w:r>
        <w:rPr>
          <w:noProof/>
        </w:rPr>
        <w:fldChar w:fldCharType="begin"/>
      </w:r>
      <w:r>
        <w:rPr>
          <w:noProof/>
        </w:rPr>
        <w:instrText xml:space="preserve"> PAGEREF _Toc92785150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85.</w:t>
      </w:r>
      <w:r>
        <w:rPr>
          <w:noProof/>
          <w:sz w:val="24"/>
          <w:szCs w:val="24"/>
        </w:rPr>
        <w:tab/>
      </w:r>
      <w:r>
        <w:rPr>
          <w:noProof/>
          <w:szCs w:val="24"/>
        </w:rPr>
        <w:t>Community corrections activities</w:t>
      </w:r>
      <w:r>
        <w:rPr>
          <w:noProof/>
        </w:rPr>
        <w:tab/>
      </w:r>
      <w:r>
        <w:rPr>
          <w:noProof/>
        </w:rPr>
        <w:fldChar w:fldCharType="begin"/>
      </w:r>
      <w:r>
        <w:rPr>
          <w:noProof/>
        </w:rPr>
        <w:instrText xml:space="preserve"> PAGEREF _Toc92785151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2 — Management</w:t>
      </w:r>
    </w:p>
    <w:p>
      <w:pPr>
        <w:pStyle w:val="TOC4"/>
        <w:rPr>
          <w:noProof/>
          <w:sz w:val="24"/>
          <w:szCs w:val="24"/>
        </w:rPr>
      </w:pPr>
      <w:r>
        <w:rPr>
          <w:noProof/>
          <w:szCs w:val="24"/>
        </w:rPr>
        <w:t>86.</w:t>
      </w:r>
      <w:r>
        <w:rPr>
          <w:noProof/>
          <w:sz w:val="24"/>
          <w:szCs w:val="24"/>
        </w:rPr>
        <w:tab/>
      </w:r>
      <w:r>
        <w:rPr>
          <w:noProof/>
          <w:szCs w:val="24"/>
        </w:rPr>
        <w:t>CEO may issue written instructions</w:t>
      </w:r>
      <w:r>
        <w:rPr>
          <w:noProof/>
        </w:rPr>
        <w:tab/>
      </w:r>
      <w:r>
        <w:rPr>
          <w:noProof/>
        </w:rPr>
        <w:fldChar w:fldCharType="begin"/>
      </w:r>
      <w:r>
        <w:rPr>
          <w:noProof/>
        </w:rPr>
        <w:instrText xml:space="preserve"> PAGEREF _Toc92785153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87.</w:t>
      </w:r>
      <w:r>
        <w:rPr>
          <w:noProof/>
          <w:sz w:val="24"/>
          <w:szCs w:val="24"/>
        </w:rPr>
        <w:tab/>
      </w:r>
      <w:r>
        <w:rPr>
          <w:noProof/>
          <w:szCs w:val="24"/>
        </w:rPr>
        <w:t>Supervisors of centres</w:t>
      </w:r>
      <w:r>
        <w:rPr>
          <w:noProof/>
        </w:rPr>
        <w:tab/>
      </w:r>
      <w:r>
        <w:rPr>
          <w:noProof/>
        </w:rPr>
        <w:fldChar w:fldCharType="begin"/>
      </w:r>
      <w:r>
        <w:rPr>
          <w:noProof/>
        </w:rPr>
        <w:instrText xml:space="preserve"> PAGEREF _Toc92785154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88.</w:t>
      </w:r>
      <w:r>
        <w:rPr>
          <w:noProof/>
          <w:sz w:val="24"/>
          <w:szCs w:val="24"/>
        </w:rPr>
        <w:tab/>
      </w:r>
      <w:r>
        <w:rPr>
          <w:noProof/>
          <w:szCs w:val="24"/>
        </w:rPr>
        <w:t>Functions of CCOs at centres</w:t>
      </w:r>
      <w:r>
        <w:rPr>
          <w:noProof/>
        </w:rPr>
        <w:tab/>
      </w:r>
      <w:r>
        <w:rPr>
          <w:noProof/>
        </w:rPr>
        <w:fldChar w:fldCharType="begin"/>
      </w:r>
      <w:r>
        <w:rPr>
          <w:noProof/>
        </w:rPr>
        <w:instrText xml:space="preserve"> PAGEREF _Toc92785155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89.</w:t>
      </w:r>
      <w:r>
        <w:rPr>
          <w:noProof/>
          <w:sz w:val="24"/>
          <w:szCs w:val="24"/>
        </w:rPr>
        <w:tab/>
      </w:r>
      <w:r>
        <w:rPr>
          <w:noProof/>
          <w:szCs w:val="24"/>
        </w:rPr>
        <w:t>Access to centres</w:t>
      </w:r>
      <w:r>
        <w:rPr>
          <w:noProof/>
        </w:rPr>
        <w:tab/>
      </w:r>
      <w:r>
        <w:rPr>
          <w:noProof/>
        </w:rPr>
        <w:fldChar w:fldCharType="begin"/>
      </w:r>
      <w:r>
        <w:rPr>
          <w:noProof/>
        </w:rPr>
        <w:instrText xml:space="preserve"> PAGEREF _Toc92785156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90.</w:t>
      </w:r>
      <w:r>
        <w:rPr>
          <w:noProof/>
          <w:sz w:val="24"/>
          <w:szCs w:val="24"/>
        </w:rPr>
        <w:tab/>
      </w:r>
      <w:r>
        <w:rPr>
          <w:noProof/>
          <w:szCs w:val="24"/>
        </w:rPr>
        <w:t>Searches</w:t>
      </w:r>
      <w:r>
        <w:rPr>
          <w:noProof/>
        </w:rPr>
        <w:tab/>
      </w:r>
      <w:r>
        <w:rPr>
          <w:noProof/>
        </w:rPr>
        <w:fldChar w:fldCharType="begin"/>
      </w:r>
      <w:r>
        <w:rPr>
          <w:noProof/>
        </w:rPr>
        <w:instrText xml:space="preserve"> PAGEREF _Toc92785157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91.</w:t>
      </w:r>
      <w:r>
        <w:rPr>
          <w:noProof/>
          <w:sz w:val="24"/>
          <w:szCs w:val="24"/>
        </w:rPr>
        <w:tab/>
      </w:r>
      <w:r>
        <w:rPr>
          <w:noProof/>
          <w:szCs w:val="24"/>
        </w:rPr>
        <w:t>Seizure</w:t>
      </w:r>
      <w:r>
        <w:rPr>
          <w:noProof/>
        </w:rPr>
        <w:tab/>
      </w:r>
      <w:r>
        <w:rPr>
          <w:noProof/>
        </w:rPr>
        <w:fldChar w:fldCharType="begin"/>
      </w:r>
      <w:r>
        <w:rPr>
          <w:noProof/>
        </w:rPr>
        <w:instrText xml:space="preserve"> PAGEREF _Toc92785158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3 — Miscellaneous</w:t>
      </w:r>
    </w:p>
    <w:p>
      <w:pPr>
        <w:pStyle w:val="TOC4"/>
        <w:rPr>
          <w:noProof/>
          <w:sz w:val="24"/>
          <w:szCs w:val="24"/>
        </w:rPr>
      </w:pPr>
      <w:r>
        <w:rPr>
          <w:noProof/>
          <w:szCs w:val="24"/>
        </w:rPr>
        <w:t>92.</w:t>
      </w:r>
      <w:r>
        <w:rPr>
          <w:noProof/>
          <w:sz w:val="24"/>
          <w:szCs w:val="24"/>
        </w:rPr>
        <w:tab/>
      </w:r>
      <w:r>
        <w:rPr>
          <w:noProof/>
          <w:szCs w:val="24"/>
        </w:rPr>
        <w:t>Department to report on centres</w:t>
      </w:r>
      <w:r>
        <w:rPr>
          <w:noProof/>
        </w:rPr>
        <w:tab/>
      </w:r>
      <w:r>
        <w:rPr>
          <w:noProof/>
        </w:rPr>
        <w:fldChar w:fldCharType="begin"/>
      </w:r>
      <w:r>
        <w:rPr>
          <w:noProof/>
        </w:rPr>
        <w:instrText xml:space="preserve"> PAGEREF _Toc92785160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93.</w:t>
      </w:r>
      <w:r>
        <w:rPr>
          <w:noProof/>
          <w:sz w:val="24"/>
          <w:szCs w:val="24"/>
        </w:rPr>
        <w:tab/>
      </w:r>
      <w:r>
        <w:rPr>
          <w:noProof/>
          <w:szCs w:val="24"/>
        </w:rPr>
        <w:t>Regulations</w:t>
      </w:r>
      <w:r>
        <w:rPr>
          <w:noProof/>
        </w:rPr>
        <w:tab/>
      </w:r>
      <w:r>
        <w:rPr>
          <w:noProof/>
        </w:rPr>
        <w:fldChar w:fldCharType="begin"/>
      </w:r>
      <w:r>
        <w:rPr>
          <w:noProof/>
        </w:rPr>
        <w:instrText xml:space="preserve"> PAGEREF _Toc92785161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8 — Staff</w:t>
      </w:r>
    </w:p>
    <w:p>
      <w:pPr>
        <w:pStyle w:val="TOC3"/>
        <w:rPr>
          <w:b w:val="0"/>
          <w:noProof/>
          <w:sz w:val="24"/>
          <w:szCs w:val="24"/>
        </w:rPr>
      </w:pPr>
      <w:r>
        <w:rPr>
          <w:noProof/>
          <w:szCs w:val="26"/>
        </w:rPr>
        <w:t>Division 1 — Chief executive officer</w:t>
      </w:r>
    </w:p>
    <w:p>
      <w:pPr>
        <w:pStyle w:val="TOC4"/>
        <w:rPr>
          <w:noProof/>
          <w:sz w:val="24"/>
          <w:szCs w:val="24"/>
        </w:rPr>
      </w:pPr>
      <w:r>
        <w:rPr>
          <w:noProof/>
          <w:szCs w:val="24"/>
        </w:rPr>
        <w:t>94.</w:t>
      </w:r>
      <w:r>
        <w:rPr>
          <w:noProof/>
          <w:sz w:val="24"/>
          <w:szCs w:val="24"/>
        </w:rPr>
        <w:tab/>
      </w:r>
      <w:r>
        <w:rPr>
          <w:noProof/>
          <w:szCs w:val="24"/>
        </w:rPr>
        <w:t>Functions</w:t>
      </w:r>
      <w:r>
        <w:rPr>
          <w:noProof/>
        </w:rPr>
        <w:tab/>
      </w:r>
      <w:r>
        <w:rPr>
          <w:noProof/>
        </w:rPr>
        <w:fldChar w:fldCharType="begin"/>
      </w:r>
      <w:r>
        <w:rPr>
          <w:noProof/>
        </w:rPr>
        <w:instrText xml:space="preserve"> PAGEREF _Toc92785164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95.</w:t>
      </w:r>
      <w:r>
        <w:rPr>
          <w:noProof/>
          <w:sz w:val="24"/>
          <w:szCs w:val="24"/>
        </w:rPr>
        <w:tab/>
      </w:r>
      <w:r>
        <w:rPr>
          <w:noProof/>
          <w:szCs w:val="24"/>
        </w:rPr>
        <w:t>Delegation by CEO</w:t>
      </w:r>
      <w:r>
        <w:rPr>
          <w:noProof/>
        </w:rPr>
        <w:tab/>
      </w:r>
      <w:r>
        <w:rPr>
          <w:noProof/>
        </w:rPr>
        <w:fldChar w:fldCharType="begin"/>
      </w:r>
      <w:r>
        <w:rPr>
          <w:noProof/>
        </w:rPr>
        <w:instrText xml:space="preserve"> PAGEREF _Toc92785165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96.</w:t>
      </w:r>
      <w:r>
        <w:rPr>
          <w:noProof/>
          <w:sz w:val="24"/>
          <w:szCs w:val="24"/>
        </w:rPr>
        <w:tab/>
      </w:r>
      <w:r>
        <w:rPr>
          <w:noProof/>
          <w:szCs w:val="24"/>
        </w:rPr>
        <w:t>CEO may confer functions of CCO on person</w:t>
      </w:r>
      <w:r>
        <w:rPr>
          <w:noProof/>
        </w:rPr>
        <w:tab/>
      </w:r>
      <w:r>
        <w:rPr>
          <w:noProof/>
        </w:rPr>
        <w:fldChar w:fldCharType="begin"/>
      </w:r>
      <w:r>
        <w:rPr>
          <w:noProof/>
        </w:rPr>
        <w:instrText xml:space="preserve"> PAGEREF _Toc92785166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97.</w:t>
      </w:r>
      <w:r>
        <w:rPr>
          <w:noProof/>
          <w:sz w:val="24"/>
          <w:szCs w:val="24"/>
        </w:rPr>
        <w:tab/>
      </w:r>
      <w:r>
        <w:rPr>
          <w:noProof/>
          <w:szCs w:val="24"/>
        </w:rPr>
        <w:t>CEO to notify Board of certain breaches</w:t>
      </w:r>
      <w:r>
        <w:rPr>
          <w:noProof/>
        </w:rPr>
        <w:tab/>
      </w:r>
      <w:r>
        <w:rPr>
          <w:noProof/>
        </w:rPr>
        <w:fldChar w:fldCharType="begin"/>
      </w:r>
      <w:r>
        <w:rPr>
          <w:noProof/>
        </w:rPr>
        <w:instrText xml:space="preserve"> PAGEREF _Toc92785167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2 — Other staff</w:t>
      </w:r>
    </w:p>
    <w:p>
      <w:pPr>
        <w:pStyle w:val="TOC4"/>
        <w:rPr>
          <w:noProof/>
          <w:sz w:val="24"/>
          <w:szCs w:val="24"/>
        </w:rPr>
      </w:pPr>
      <w:r>
        <w:rPr>
          <w:noProof/>
          <w:szCs w:val="24"/>
        </w:rPr>
        <w:t>98.</w:t>
      </w:r>
      <w:r>
        <w:rPr>
          <w:noProof/>
          <w:sz w:val="24"/>
          <w:szCs w:val="24"/>
        </w:rPr>
        <w:tab/>
      </w:r>
      <w:r>
        <w:rPr>
          <w:noProof/>
          <w:szCs w:val="24"/>
        </w:rPr>
        <w:t>Appointment</w:t>
      </w:r>
      <w:r>
        <w:rPr>
          <w:noProof/>
        </w:rPr>
        <w:tab/>
      </w:r>
      <w:r>
        <w:rPr>
          <w:noProof/>
        </w:rPr>
        <w:fldChar w:fldCharType="begin"/>
      </w:r>
      <w:r>
        <w:rPr>
          <w:noProof/>
        </w:rPr>
        <w:instrText xml:space="preserve"> PAGEREF _Toc92785169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99.</w:t>
      </w:r>
      <w:r>
        <w:rPr>
          <w:noProof/>
          <w:sz w:val="24"/>
          <w:szCs w:val="24"/>
        </w:rPr>
        <w:tab/>
      </w:r>
      <w:r>
        <w:rPr>
          <w:noProof/>
          <w:szCs w:val="24"/>
        </w:rPr>
        <w:t>Volunteers</w:t>
      </w:r>
      <w:r>
        <w:rPr>
          <w:noProof/>
        </w:rPr>
        <w:tab/>
      </w:r>
      <w:r>
        <w:rPr>
          <w:noProof/>
        </w:rPr>
        <w:fldChar w:fldCharType="begin"/>
      </w:r>
      <w:r>
        <w:rPr>
          <w:noProof/>
        </w:rPr>
        <w:instrText xml:space="preserve"> PAGEREF _Toc92785170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3 — Miscellaneous</w:t>
      </w:r>
    </w:p>
    <w:p>
      <w:pPr>
        <w:pStyle w:val="TOC4"/>
        <w:rPr>
          <w:noProof/>
          <w:sz w:val="24"/>
          <w:szCs w:val="24"/>
        </w:rPr>
      </w:pPr>
      <w:r>
        <w:rPr>
          <w:noProof/>
          <w:szCs w:val="24"/>
        </w:rPr>
        <w:t>100.</w:t>
      </w:r>
      <w:r>
        <w:rPr>
          <w:noProof/>
          <w:sz w:val="24"/>
          <w:szCs w:val="24"/>
        </w:rPr>
        <w:tab/>
      </w:r>
      <w:r>
        <w:rPr>
          <w:noProof/>
          <w:szCs w:val="24"/>
        </w:rPr>
        <w:t>Compensation for injury</w:t>
      </w:r>
      <w:r>
        <w:rPr>
          <w:noProof/>
        </w:rPr>
        <w:tab/>
      </w:r>
      <w:r>
        <w:rPr>
          <w:noProof/>
        </w:rPr>
        <w:fldChar w:fldCharType="begin"/>
      </w:r>
      <w:r>
        <w:rPr>
          <w:noProof/>
        </w:rPr>
        <w:instrText xml:space="preserve"> PAGEREF _Toc92785172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101.</w:t>
      </w:r>
      <w:r>
        <w:rPr>
          <w:noProof/>
          <w:sz w:val="24"/>
          <w:szCs w:val="24"/>
        </w:rPr>
        <w:tab/>
      </w:r>
      <w:r>
        <w:rPr>
          <w:noProof/>
          <w:szCs w:val="24"/>
        </w:rPr>
        <w:t>Assistance by police officers</w:t>
      </w:r>
      <w:r>
        <w:rPr>
          <w:noProof/>
        </w:rPr>
        <w:tab/>
      </w:r>
      <w:r>
        <w:rPr>
          <w:noProof/>
        </w:rPr>
        <w:fldChar w:fldCharType="begin"/>
      </w:r>
      <w:r>
        <w:rPr>
          <w:noProof/>
        </w:rPr>
        <w:instrText xml:space="preserve"> PAGEREF _Toc92785173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9 — Parole Board</w:t>
      </w:r>
    </w:p>
    <w:p>
      <w:pPr>
        <w:pStyle w:val="TOC4"/>
        <w:rPr>
          <w:noProof/>
          <w:sz w:val="24"/>
          <w:szCs w:val="24"/>
        </w:rPr>
      </w:pPr>
      <w:r>
        <w:rPr>
          <w:noProof/>
          <w:szCs w:val="24"/>
        </w:rPr>
        <w:t>102.</w:t>
      </w:r>
      <w:r>
        <w:rPr>
          <w:noProof/>
          <w:sz w:val="24"/>
          <w:szCs w:val="24"/>
        </w:rPr>
        <w:tab/>
      </w:r>
      <w:r>
        <w:rPr>
          <w:noProof/>
          <w:szCs w:val="24"/>
        </w:rPr>
        <w:t>Parole Board established</w:t>
      </w:r>
      <w:r>
        <w:rPr>
          <w:noProof/>
        </w:rPr>
        <w:tab/>
      </w:r>
      <w:r>
        <w:rPr>
          <w:noProof/>
        </w:rPr>
        <w:fldChar w:fldCharType="begin"/>
      </w:r>
      <w:r>
        <w:rPr>
          <w:noProof/>
        </w:rPr>
        <w:instrText xml:space="preserve"> PAGEREF _Toc92785175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103.</w:t>
      </w:r>
      <w:r>
        <w:rPr>
          <w:noProof/>
          <w:sz w:val="24"/>
          <w:szCs w:val="24"/>
        </w:rPr>
        <w:tab/>
      </w:r>
      <w:r>
        <w:rPr>
          <w:noProof/>
          <w:szCs w:val="24"/>
        </w:rPr>
        <w:t>Membership</w:t>
      </w:r>
      <w:r>
        <w:rPr>
          <w:noProof/>
        </w:rPr>
        <w:tab/>
      </w:r>
      <w:r>
        <w:rPr>
          <w:noProof/>
        </w:rPr>
        <w:fldChar w:fldCharType="begin"/>
      </w:r>
      <w:r>
        <w:rPr>
          <w:noProof/>
        </w:rPr>
        <w:instrText xml:space="preserve"> PAGEREF _Toc92785176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104.</w:t>
      </w:r>
      <w:r>
        <w:rPr>
          <w:noProof/>
          <w:sz w:val="24"/>
          <w:szCs w:val="24"/>
        </w:rPr>
        <w:tab/>
      </w:r>
      <w:r>
        <w:rPr>
          <w:noProof/>
          <w:szCs w:val="24"/>
        </w:rPr>
        <w:t>Secretary</w:t>
      </w:r>
      <w:r>
        <w:rPr>
          <w:noProof/>
        </w:rPr>
        <w:tab/>
      </w:r>
      <w:r>
        <w:rPr>
          <w:noProof/>
        </w:rPr>
        <w:fldChar w:fldCharType="begin"/>
      </w:r>
      <w:r>
        <w:rPr>
          <w:noProof/>
        </w:rPr>
        <w:instrText xml:space="preserve"> PAGEREF _Toc92785177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105.</w:t>
      </w:r>
      <w:r>
        <w:rPr>
          <w:noProof/>
          <w:sz w:val="24"/>
          <w:szCs w:val="24"/>
        </w:rPr>
        <w:tab/>
      </w:r>
      <w:r>
        <w:rPr>
          <w:noProof/>
          <w:szCs w:val="24"/>
        </w:rPr>
        <w:t>Schedule 1 applies</w:t>
      </w:r>
      <w:r>
        <w:rPr>
          <w:noProof/>
        </w:rPr>
        <w:tab/>
      </w:r>
      <w:r>
        <w:rPr>
          <w:noProof/>
        </w:rPr>
        <w:fldChar w:fldCharType="begin"/>
      </w:r>
      <w:r>
        <w:rPr>
          <w:noProof/>
        </w:rPr>
        <w:instrText xml:space="preserve"> PAGEREF _Toc92785178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106.</w:t>
      </w:r>
      <w:r>
        <w:rPr>
          <w:noProof/>
          <w:sz w:val="24"/>
          <w:szCs w:val="24"/>
        </w:rPr>
        <w:tab/>
      </w:r>
      <w:r>
        <w:rPr>
          <w:noProof/>
          <w:szCs w:val="24"/>
        </w:rPr>
        <w:t>Functions</w:t>
      </w:r>
      <w:r>
        <w:rPr>
          <w:noProof/>
        </w:rPr>
        <w:tab/>
      </w:r>
      <w:r>
        <w:rPr>
          <w:noProof/>
        </w:rPr>
        <w:fldChar w:fldCharType="begin"/>
      </w:r>
      <w:r>
        <w:rPr>
          <w:noProof/>
        </w:rPr>
        <w:instrText xml:space="preserve"> PAGEREF _Toc92785179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107.</w:t>
      </w:r>
      <w:r>
        <w:rPr>
          <w:noProof/>
          <w:sz w:val="24"/>
          <w:szCs w:val="24"/>
        </w:rPr>
        <w:tab/>
      </w:r>
      <w:r>
        <w:rPr>
          <w:noProof/>
          <w:szCs w:val="24"/>
        </w:rPr>
        <w:t>Board to have powers of Royal Commission</w:t>
      </w:r>
      <w:r>
        <w:rPr>
          <w:noProof/>
        </w:rPr>
        <w:tab/>
      </w:r>
      <w:r>
        <w:rPr>
          <w:noProof/>
        </w:rPr>
        <w:fldChar w:fldCharType="begin"/>
      </w:r>
      <w:r>
        <w:rPr>
          <w:noProof/>
        </w:rPr>
        <w:instrText xml:space="preserve"> PAGEREF _Toc92785180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108.</w:t>
      </w:r>
      <w:r>
        <w:rPr>
          <w:noProof/>
          <w:sz w:val="24"/>
          <w:szCs w:val="24"/>
        </w:rPr>
        <w:tab/>
      </w:r>
      <w:r>
        <w:rPr>
          <w:noProof/>
          <w:szCs w:val="24"/>
        </w:rPr>
        <w:t>Orders by the Board</w:t>
      </w:r>
      <w:r>
        <w:rPr>
          <w:noProof/>
        </w:rPr>
        <w:tab/>
      </w:r>
      <w:r>
        <w:rPr>
          <w:noProof/>
        </w:rPr>
        <w:fldChar w:fldCharType="begin"/>
      </w:r>
      <w:r>
        <w:rPr>
          <w:noProof/>
        </w:rPr>
        <w:instrText xml:space="preserve"> PAGEREF _Toc92785181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109.</w:t>
      </w:r>
      <w:r>
        <w:rPr>
          <w:noProof/>
          <w:sz w:val="24"/>
          <w:szCs w:val="24"/>
        </w:rPr>
        <w:tab/>
      </w:r>
      <w:r>
        <w:rPr>
          <w:noProof/>
          <w:szCs w:val="24"/>
        </w:rPr>
        <w:t>Board may require prisoner to appear before it</w:t>
      </w:r>
      <w:r>
        <w:rPr>
          <w:noProof/>
        </w:rPr>
        <w:tab/>
      </w:r>
      <w:r>
        <w:rPr>
          <w:noProof/>
        </w:rPr>
        <w:fldChar w:fldCharType="begin"/>
      </w:r>
      <w:r>
        <w:rPr>
          <w:noProof/>
        </w:rPr>
        <w:instrText xml:space="preserve"> PAGEREF _Toc92785182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110.</w:t>
      </w:r>
      <w:r>
        <w:rPr>
          <w:noProof/>
          <w:sz w:val="24"/>
          <w:szCs w:val="24"/>
        </w:rPr>
        <w:tab/>
      </w:r>
      <w:r>
        <w:rPr>
          <w:noProof/>
          <w:szCs w:val="24"/>
        </w:rPr>
        <w:t>Issue of warrants by Board</w:t>
      </w:r>
      <w:r>
        <w:rPr>
          <w:noProof/>
        </w:rPr>
        <w:tab/>
      </w:r>
      <w:r>
        <w:rPr>
          <w:noProof/>
        </w:rPr>
        <w:fldChar w:fldCharType="begin"/>
      </w:r>
      <w:r>
        <w:rPr>
          <w:noProof/>
        </w:rPr>
        <w:instrText xml:space="preserve"> PAGEREF _Toc92785183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111.</w:t>
      </w:r>
      <w:r>
        <w:rPr>
          <w:noProof/>
          <w:sz w:val="24"/>
          <w:szCs w:val="24"/>
        </w:rPr>
        <w:tab/>
      </w:r>
      <w:r>
        <w:rPr>
          <w:noProof/>
          <w:szCs w:val="24"/>
        </w:rPr>
        <w:t>Judicial notice of appointment and signature</w:t>
      </w:r>
      <w:r>
        <w:rPr>
          <w:noProof/>
        </w:rPr>
        <w:tab/>
      </w:r>
      <w:r>
        <w:rPr>
          <w:noProof/>
        </w:rPr>
        <w:fldChar w:fldCharType="begin"/>
      </w:r>
      <w:r>
        <w:rPr>
          <w:noProof/>
        </w:rPr>
        <w:instrText xml:space="preserve"> PAGEREF _Toc92785184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112.</w:t>
      </w:r>
      <w:r>
        <w:rPr>
          <w:noProof/>
          <w:sz w:val="24"/>
          <w:szCs w:val="24"/>
        </w:rPr>
        <w:tab/>
      </w:r>
      <w:r>
        <w:rPr>
          <w:noProof/>
          <w:szCs w:val="24"/>
        </w:rPr>
        <w:t>Annual report to Minister</w:t>
      </w:r>
      <w:r>
        <w:rPr>
          <w:noProof/>
        </w:rPr>
        <w:tab/>
      </w:r>
      <w:r>
        <w:rPr>
          <w:noProof/>
        </w:rPr>
        <w:fldChar w:fldCharType="begin"/>
      </w:r>
      <w:r>
        <w:rPr>
          <w:noProof/>
        </w:rPr>
        <w:instrText xml:space="preserve"> PAGEREF _Toc92785185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113.</w:t>
      </w:r>
      <w:r>
        <w:rPr>
          <w:noProof/>
          <w:sz w:val="24"/>
          <w:szCs w:val="24"/>
        </w:rPr>
        <w:tab/>
      </w:r>
      <w:r>
        <w:rPr>
          <w:noProof/>
          <w:szCs w:val="24"/>
        </w:rPr>
        <w:t>Special reports to Minister</w:t>
      </w:r>
      <w:r>
        <w:rPr>
          <w:noProof/>
        </w:rPr>
        <w:tab/>
      </w:r>
      <w:r>
        <w:rPr>
          <w:noProof/>
        </w:rPr>
        <w:fldChar w:fldCharType="begin"/>
      </w:r>
      <w:r>
        <w:rPr>
          <w:noProof/>
        </w:rPr>
        <w:instrText xml:space="preserve"> PAGEREF _Toc92785186 \h </w:instrText>
      </w:r>
      <w:r>
        <w:rPr>
          <w:noProof/>
        </w:rPr>
      </w:r>
      <w:r>
        <w:rPr>
          <w:noProof/>
        </w:rPr>
        <w:fldChar w:fldCharType="separate"/>
      </w:r>
      <w:r>
        <w:rPr>
          <w:noProof/>
        </w:rPr>
        <w:t>65</w:t>
      </w:r>
      <w:r>
        <w:rPr>
          <w:noProof/>
        </w:rPr>
        <w:fldChar w:fldCharType="end"/>
      </w:r>
    </w:p>
    <w:p>
      <w:pPr>
        <w:pStyle w:val="TOC2"/>
        <w:tabs>
          <w:tab w:val="right" w:leader="dot" w:pos="7086"/>
        </w:tabs>
        <w:rPr>
          <w:b w:val="0"/>
          <w:noProof/>
          <w:sz w:val="24"/>
          <w:szCs w:val="24"/>
        </w:rPr>
      </w:pPr>
      <w:r>
        <w:rPr>
          <w:noProof/>
          <w:szCs w:val="30"/>
        </w:rPr>
        <w:t>Part 10 — Miscellaneous</w:t>
      </w:r>
    </w:p>
    <w:p>
      <w:pPr>
        <w:pStyle w:val="TOC4"/>
        <w:rPr>
          <w:noProof/>
          <w:sz w:val="24"/>
          <w:szCs w:val="24"/>
        </w:rPr>
      </w:pPr>
      <w:r>
        <w:rPr>
          <w:noProof/>
          <w:szCs w:val="24"/>
        </w:rPr>
        <w:t>114.</w:t>
      </w:r>
      <w:r>
        <w:rPr>
          <w:noProof/>
          <w:sz w:val="24"/>
          <w:szCs w:val="24"/>
        </w:rPr>
        <w:tab/>
      </w:r>
      <w:r>
        <w:rPr>
          <w:noProof/>
          <w:szCs w:val="24"/>
        </w:rPr>
        <w:t>Reasons for decision may be withheld</w:t>
      </w:r>
      <w:r>
        <w:rPr>
          <w:noProof/>
        </w:rPr>
        <w:tab/>
      </w:r>
      <w:r>
        <w:rPr>
          <w:noProof/>
        </w:rPr>
        <w:fldChar w:fldCharType="begin"/>
      </w:r>
      <w:r>
        <w:rPr>
          <w:noProof/>
        </w:rPr>
        <w:instrText xml:space="preserve"> PAGEREF _Toc92785188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115.</w:t>
      </w:r>
      <w:r>
        <w:rPr>
          <w:noProof/>
          <w:sz w:val="24"/>
          <w:szCs w:val="24"/>
        </w:rPr>
        <w:tab/>
      </w:r>
      <w:r>
        <w:rPr>
          <w:noProof/>
          <w:szCs w:val="24"/>
        </w:rPr>
        <w:t>Exclusion of rules of natural justice</w:t>
      </w:r>
      <w:r>
        <w:rPr>
          <w:noProof/>
        </w:rPr>
        <w:tab/>
      </w:r>
      <w:r>
        <w:rPr>
          <w:noProof/>
        </w:rPr>
        <w:fldChar w:fldCharType="begin"/>
      </w:r>
      <w:r>
        <w:rPr>
          <w:noProof/>
        </w:rPr>
        <w:instrText xml:space="preserve"> PAGEREF _Toc92785189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116.</w:t>
      </w:r>
      <w:r>
        <w:rPr>
          <w:noProof/>
          <w:sz w:val="24"/>
          <w:szCs w:val="24"/>
        </w:rPr>
        <w:tab/>
      </w:r>
      <w:r>
        <w:rPr>
          <w:noProof/>
          <w:szCs w:val="24"/>
        </w:rPr>
        <w:t>Arrest warrant may be issued if warrant of commitment in force</w:t>
      </w:r>
      <w:r>
        <w:rPr>
          <w:noProof/>
        </w:rPr>
        <w:tab/>
      </w:r>
      <w:r>
        <w:rPr>
          <w:noProof/>
        </w:rPr>
        <w:fldChar w:fldCharType="begin"/>
      </w:r>
      <w:r>
        <w:rPr>
          <w:noProof/>
        </w:rPr>
        <w:instrText xml:space="preserve"> PAGEREF _Toc92785190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117.</w:t>
      </w:r>
      <w:r>
        <w:rPr>
          <w:noProof/>
          <w:sz w:val="24"/>
          <w:szCs w:val="24"/>
        </w:rPr>
        <w:tab/>
      </w:r>
      <w:r>
        <w:rPr>
          <w:noProof/>
          <w:szCs w:val="24"/>
        </w:rPr>
        <w:t>Issue and execution of warrants</w:t>
      </w:r>
      <w:r>
        <w:rPr>
          <w:noProof/>
        </w:rPr>
        <w:tab/>
      </w:r>
      <w:r>
        <w:rPr>
          <w:noProof/>
        </w:rPr>
        <w:fldChar w:fldCharType="begin"/>
      </w:r>
      <w:r>
        <w:rPr>
          <w:noProof/>
        </w:rPr>
        <w:instrText xml:space="preserve"> PAGEREF _Toc92785191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118.</w:t>
      </w:r>
      <w:r>
        <w:rPr>
          <w:noProof/>
          <w:sz w:val="24"/>
          <w:szCs w:val="24"/>
        </w:rPr>
        <w:tab/>
      </w:r>
      <w:r>
        <w:rPr>
          <w:noProof/>
          <w:szCs w:val="24"/>
        </w:rPr>
        <w:t>Monitoring equipment</w:t>
      </w:r>
      <w:r>
        <w:rPr>
          <w:noProof/>
        </w:rPr>
        <w:tab/>
      </w:r>
      <w:r>
        <w:rPr>
          <w:noProof/>
        </w:rPr>
        <w:fldChar w:fldCharType="begin"/>
      </w:r>
      <w:r>
        <w:rPr>
          <w:noProof/>
        </w:rPr>
        <w:instrText xml:space="preserve"> PAGEREF _Toc92785192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119.</w:t>
      </w:r>
      <w:r>
        <w:rPr>
          <w:noProof/>
          <w:sz w:val="24"/>
          <w:szCs w:val="24"/>
        </w:rPr>
        <w:tab/>
      </w:r>
      <w:r>
        <w:rPr>
          <w:noProof/>
          <w:szCs w:val="24"/>
        </w:rPr>
        <w:t>Secrecy</w:t>
      </w:r>
      <w:r>
        <w:rPr>
          <w:noProof/>
        </w:rPr>
        <w:tab/>
      </w:r>
      <w:r>
        <w:rPr>
          <w:noProof/>
        </w:rPr>
        <w:fldChar w:fldCharType="begin"/>
      </w:r>
      <w:r>
        <w:rPr>
          <w:noProof/>
        </w:rPr>
        <w:instrText xml:space="preserve"> PAGEREF _Toc92785193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120.</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_Toc92785194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121.</w:t>
      </w:r>
      <w:r>
        <w:rPr>
          <w:noProof/>
          <w:sz w:val="24"/>
          <w:szCs w:val="24"/>
        </w:rPr>
        <w:tab/>
      </w:r>
      <w:r>
        <w:rPr>
          <w:noProof/>
          <w:szCs w:val="24"/>
        </w:rPr>
        <w:t>Regulations</w:t>
      </w:r>
      <w:r>
        <w:rPr>
          <w:noProof/>
        </w:rPr>
        <w:tab/>
      </w:r>
      <w:r>
        <w:rPr>
          <w:noProof/>
        </w:rPr>
        <w:fldChar w:fldCharType="begin"/>
      </w:r>
      <w:r>
        <w:rPr>
          <w:noProof/>
        </w:rPr>
        <w:instrText xml:space="preserve"> PAGEREF _Toc92785195 \h </w:instrText>
      </w:r>
      <w:r>
        <w:rPr>
          <w:noProof/>
        </w:rPr>
      </w:r>
      <w:r>
        <w:rPr>
          <w:noProof/>
        </w:rPr>
        <w:fldChar w:fldCharType="separate"/>
      </w:r>
      <w:r>
        <w:rPr>
          <w:noProof/>
        </w:rPr>
        <w:t>69</w:t>
      </w:r>
      <w:r>
        <w:rPr>
          <w:noProof/>
        </w:rPr>
        <w:fldChar w:fldCharType="end"/>
      </w:r>
    </w:p>
    <w:p>
      <w:pPr>
        <w:pStyle w:val="TOC5"/>
        <w:rPr>
          <w:b w:val="0"/>
          <w:noProof/>
          <w:sz w:val="24"/>
          <w:szCs w:val="24"/>
        </w:rPr>
      </w:pPr>
      <w:r>
        <w:rPr>
          <w:noProof/>
          <w:szCs w:val="28"/>
        </w:rPr>
        <w:t>Schedule 1 — Provisions applying to the Parole Board</w:t>
      </w:r>
      <w:r>
        <w:rPr>
          <w:noProof/>
        </w:rPr>
        <w:tab/>
      </w:r>
      <w:r>
        <w:rPr>
          <w:b w:val="0"/>
          <w:noProof/>
          <w:sz w:val="22"/>
        </w:rPr>
        <w:fldChar w:fldCharType="begin"/>
      </w:r>
      <w:r>
        <w:rPr>
          <w:b w:val="0"/>
          <w:noProof/>
          <w:sz w:val="22"/>
        </w:rPr>
        <w:instrText xml:space="preserve"> PAGEREF _Toc92785196 \h </w:instrText>
      </w:r>
      <w:r>
        <w:rPr>
          <w:b w:val="0"/>
          <w:noProof/>
          <w:sz w:val="22"/>
        </w:rPr>
      </w:r>
      <w:r>
        <w:rPr>
          <w:b w:val="0"/>
          <w:noProof/>
          <w:sz w:val="22"/>
        </w:rPr>
        <w:fldChar w:fldCharType="separate"/>
      </w:r>
      <w:r>
        <w:rPr>
          <w:b w:val="0"/>
          <w:noProof/>
          <w:sz w:val="22"/>
        </w:rPr>
        <w:t>70</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_Toc92785197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2"/>
        </w:rPr>
        <w:t>2.</w:t>
      </w:r>
      <w:r>
        <w:rPr>
          <w:noProof/>
          <w:sz w:val="24"/>
          <w:szCs w:val="24"/>
        </w:rPr>
        <w:tab/>
      </w:r>
      <w:r>
        <w:rPr>
          <w:noProof/>
          <w:szCs w:val="22"/>
        </w:rPr>
        <w:t>Terms of office</w:t>
      </w:r>
      <w:r>
        <w:rPr>
          <w:noProof/>
        </w:rPr>
        <w:tab/>
      </w:r>
      <w:r>
        <w:rPr>
          <w:noProof/>
        </w:rPr>
        <w:fldChar w:fldCharType="begin"/>
      </w:r>
      <w:r>
        <w:rPr>
          <w:noProof/>
        </w:rPr>
        <w:instrText xml:space="preserve"> PAGEREF _Toc92785198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2"/>
        </w:rPr>
        <w:t>3.</w:t>
      </w:r>
      <w:r>
        <w:rPr>
          <w:noProof/>
          <w:sz w:val="24"/>
          <w:szCs w:val="24"/>
        </w:rPr>
        <w:tab/>
      </w:r>
      <w:r>
        <w:rPr>
          <w:noProof/>
          <w:szCs w:val="22"/>
        </w:rPr>
        <w:t>Resignation</w:t>
      </w:r>
      <w:r>
        <w:rPr>
          <w:noProof/>
        </w:rPr>
        <w:tab/>
      </w:r>
      <w:r>
        <w:rPr>
          <w:noProof/>
        </w:rPr>
        <w:fldChar w:fldCharType="begin"/>
      </w:r>
      <w:r>
        <w:rPr>
          <w:noProof/>
        </w:rPr>
        <w:instrText xml:space="preserve"> PAGEREF _Toc92785199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2"/>
        </w:rPr>
        <w:t>4.</w:t>
      </w:r>
      <w:r>
        <w:rPr>
          <w:noProof/>
          <w:sz w:val="24"/>
          <w:szCs w:val="24"/>
        </w:rPr>
        <w:tab/>
      </w:r>
      <w:r>
        <w:rPr>
          <w:noProof/>
          <w:szCs w:val="22"/>
        </w:rPr>
        <w:t>Deputies of members</w:t>
      </w:r>
      <w:r>
        <w:rPr>
          <w:noProof/>
        </w:rPr>
        <w:tab/>
      </w:r>
      <w:r>
        <w:rPr>
          <w:noProof/>
        </w:rPr>
        <w:fldChar w:fldCharType="begin"/>
      </w:r>
      <w:r>
        <w:rPr>
          <w:noProof/>
        </w:rPr>
        <w:instrText xml:space="preserve"> PAGEREF _Toc92785200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2"/>
        </w:rPr>
        <w:t>5.</w:t>
      </w:r>
      <w:r>
        <w:rPr>
          <w:noProof/>
          <w:sz w:val="24"/>
          <w:szCs w:val="24"/>
        </w:rPr>
        <w:tab/>
      </w:r>
      <w:r>
        <w:rPr>
          <w:noProof/>
          <w:szCs w:val="22"/>
        </w:rPr>
        <w:t>Meetings</w:t>
      </w:r>
      <w:r>
        <w:rPr>
          <w:noProof/>
        </w:rPr>
        <w:tab/>
      </w:r>
      <w:r>
        <w:rPr>
          <w:noProof/>
        </w:rPr>
        <w:fldChar w:fldCharType="begin"/>
      </w:r>
      <w:r>
        <w:rPr>
          <w:noProof/>
        </w:rPr>
        <w:instrText xml:space="preserve"> PAGEREF _Toc92785201 \h </w:instrText>
      </w:r>
      <w:r>
        <w:rPr>
          <w:noProof/>
        </w:rPr>
      </w:r>
      <w:r>
        <w:rPr>
          <w:noProof/>
        </w:rPr>
        <w:fldChar w:fldCharType="separate"/>
      </w:r>
      <w:r>
        <w:rPr>
          <w:noProof/>
        </w:rPr>
        <w:t>71</w:t>
      </w:r>
      <w:r>
        <w:rPr>
          <w:noProof/>
        </w:rPr>
        <w:fldChar w:fldCharType="end"/>
      </w:r>
    </w:p>
    <w:p>
      <w:pPr>
        <w:pStyle w:val="TOC4"/>
        <w:rPr>
          <w:noProof/>
          <w:sz w:val="24"/>
          <w:szCs w:val="24"/>
        </w:rPr>
      </w:pPr>
      <w:r>
        <w:rPr>
          <w:noProof/>
          <w:snapToGrid w:val="0"/>
          <w:szCs w:val="22"/>
        </w:rPr>
        <w:t>6.</w:t>
      </w:r>
      <w:r>
        <w:rPr>
          <w:noProof/>
          <w:sz w:val="24"/>
          <w:szCs w:val="24"/>
        </w:rPr>
        <w:tab/>
      </w:r>
      <w:r>
        <w:rPr>
          <w:noProof/>
          <w:szCs w:val="22"/>
        </w:rPr>
        <w:t>Remuneration and allowances</w:t>
      </w:r>
      <w:r>
        <w:rPr>
          <w:noProof/>
        </w:rPr>
        <w:tab/>
      </w:r>
      <w:r>
        <w:rPr>
          <w:noProof/>
        </w:rPr>
        <w:fldChar w:fldCharType="begin"/>
      </w:r>
      <w:r>
        <w:rPr>
          <w:noProof/>
        </w:rPr>
        <w:instrText xml:space="preserve"> PAGEREF _Toc92785202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2"/>
        </w:rPr>
        <w:t>7.</w:t>
      </w:r>
      <w:r>
        <w:rPr>
          <w:noProof/>
          <w:sz w:val="24"/>
          <w:szCs w:val="24"/>
        </w:rPr>
        <w:tab/>
      </w:r>
      <w:r>
        <w:rPr>
          <w:noProof/>
          <w:szCs w:val="22"/>
        </w:rPr>
        <w:t>Leave of absence</w:t>
      </w:r>
      <w:r>
        <w:rPr>
          <w:noProof/>
        </w:rPr>
        <w:tab/>
      </w:r>
      <w:r>
        <w:rPr>
          <w:noProof/>
        </w:rPr>
        <w:fldChar w:fldCharType="begin"/>
      </w:r>
      <w:r>
        <w:rPr>
          <w:noProof/>
        </w:rPr>
        <w:instrText xml:space="preserve"> PAGEREF _Toc92785203 \h </w:instrText>
      </w:r>
      <w:r>
        <w:rPr>
          <w:noProof/>
        </w:rPr>
      </w:r>
      <w:r>
        <w:rPr>
          <w:noProof/>
        </w:rPr>
        <w:fldChar w:fldCharType="separate"/>
      </w:r>
      <w:r>
        <w:rPr>
          <w:noProof/>
        </w:rPr>
        <w:t>72</w:t>
      </w:r>
      <w:r>
        <w:rPr>
          <w:noProof/>
        </w:rPr>
        <w:fldChar w:fldCharType="end"/>
      </w:r>
    </w:p>
    <w:p>
      <w:pPr>
        <w:pStyle w:val="TOC5"/>
        <w:rPr>
          <w:b w:val="0"/>
          <w:noProof/>
          <w:sz w:val="24"/>
          <w:szCs w:val="24"/>
        </w:rPr>
      </w:pPr>
      <w:r>
        <w:rPr>
          <w:noProof/>
          <w:szCs w:val="28"/>
        </w:rPr>
        <w:t>Schedule 2 — Prescribed offences</w:t>
      </w:r>
      <w:r>
        <w:rPr>
          <w:noProof/>
        </w:rPr>
        <w:tab/>
      </w:r>
      <w:r>
        <w:rPr>
          <w:b w:val="0"/>
          <w:noProof/>
          <w:sz w:val="22"/>
        </w:rPr>
        <w:fldChar w:fldCharType="begin"/>
      </w:r>
      <w:r>
        <w:rPr>
          <w:b w:val="0"/>
          <w:noProof/>
          <w:sz w:val="22"/>
        </w:rPr>
        <w:instrText xml:space="preserve"> PAGEREF _Toc92785204 \h </w:instrText>
      </w:r>
      <w:r>
        <w:rPr>
          <w:b w:val="0"/>
          <w:noProof/>
          <w:sz w:val="22"/>
        </w:rPr>
      </w:r>
      <w:r>
        <w:rPr>
          <w:b w:val="0"/>
          <w:noProof/>
          <w:sz w:val="22"/>
        </w:rPr>
        <w:fldChar w:fldCharType="separate"/>
      </w:r>
      <w:r>
        <w:rPr>
          <w:b w:val="0"/>
          <w:noProof/>
          <w:sz w:val="22"/>
        </w:rPr>
        <w:t>73</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_Toc92785206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_Toc92785207 \h </w:instrText>
      </w:r>
      <w:r>
        <w:rPr>
          <w:noProof/>
        </w:rPr>
      </w:r>
      <w:r>
        <w:rPr>
          <w:noProof/>
        </w:rPr>
        <w:fldChar w:fldCharType="separate"/>
      </w:r>
      <w:r>
        <w:rPr>
          <w:noProof/>
        </w:rPr>
        <w:t>74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rPr>
          <w:snapToGrid w:val="0"/>
        </w:rPr>
      </w:pPr>
      <w:bookmarkStart w:id="4" w:name="_Toc471793481"/>
      <w:bookmarkStart w:id="5" w:name="_Toc512746194"/>
      <w:bookmarkStart w:id="6" w:name="_Toc515958175"/>
      <w:bookmarkStart w:id="7" w:name="_Toc45331860"/>
      <w:bookmarkStart w:id="8" w:name="_Toc92785041"/>
      <w:r>
        <w:rPr>
          <w:rStyle w:val="CharSectno"/>
        </w:rPr>
        <w:t>1</w:t>
      </w:r>
      <w:r>
        <w:rPr>
          <w:snapToGrid w:val="0"/>
        </w:rPr>
        <w:t>.</w:t>
      </w:r>
      <w:r>
        <w:rPr>
          <w:snapToGrid w:val="0"/>
        </w:rPr>
        <w:tab/>
        <w:t>Short title</w:t>
      </w:r>
      <w:bookmarkEnd w:id="4"/>
      <w:bookmarkEnd w:id="5"/>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9" w:name="_Toc471793482"/>
      <w:bookmarkStart w:id="10" w:name="_Toc512746195"/>
      <w:bookmarkStart w:id="11" w:name="_Toc515958176"/>
      <w:bookmarkStart w:id="12" w:name="_Toc45331861"/>
      <w:bookmarkStart w:id="13" w:name="_Toc92785042"/>
      <w:r>
        <w:rPr>
          <w:rStyle w:val="CharSectno"/>
        </w:rPr>
        <w:t>2</w:t>
      </w:r>
      <w:r>
        <w:rPr>
          <w:snapToGrid w:val="0"/>
        </w:rPr>
        <w:t>.</w:t>
      </w:r>
      <w:r>
        <w:rPr>
          <w:snapToGrid w:val="0"/>
        </w:rPr>
        <w:tab/>
        <w:t>Commencement</w:t>
      </w:r>
      <w:bookmarkEnd w:id="9"/>
      <w:bookmarkEnd w:id="10"/>
      <w:bookmarkEnd w:id="11"/>
      <w:bookmarkEnd w:id="12"/>
      <w:bookmarkEnd w:id="13"/>
    </w:p>
    <w:p>
      <w:pPr>
        <w:pStyle w:val="Subsection"/>
      </w:pPr>
      <w:r>
        <w:tab/>
        <w:t>(1)</w:t>
      </w:r>
      <w:r>
        <w:tab/>
        <w:t xml:space="preserve">Subject to subsection (3) and to section </w:t>
      </w:r>
      <w:bookmarkStart w:id="14" w:name="_Hlt44480415"/>
      <w:r>
        <w:t>2</w:t>
      </w:r>
      <w:bookmarkEnd w:id="14"/>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5" w:name="_Toc48022262"/>
      <w:bookmarkStart w:id="16" w:name="_Toc92785043"/>
      <w:r>
        <w:rPr>
          <w:rStyle w:val="CharSectno"/>
        </w:rPr>
        <w:t>3</w:t>
      </w:r>
      <w:r>
        <w:t>.</w:t>
      </w:r>
      <w:r>
        <w:tab/>
        <w:t xml:space="preserve">This Act to be read with </w:t>
      </w:r>
      <w:r>
        <w:rPr>
          <w:i/>
        </w:rPr>
        <w:t>Sentencing Act 1995</w:t>
      </w:r>
      <w:bookmarkEnd w:id="15"/>
      <w:bookmarkEnd w:id="16"/>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7" w:name="_Toc48022263"/>
      <w:bookmarkStart w:id="18" w:name="_Toc92785044"/>
      <w:r>
        <w:rPr>
          <w:rStyle w:val="CharSectno"/>
        </w:rPr>
        <w:t>4</w:t>
      </w:r>
      <w:r>
        <w:t>.</w:t>
      </w:r>
      <w:r>
        <w:tab/>
        <w:t>Interpretation and abbreviations</w:t>
      </w:r>
      <w:bookmarkEnd w:id="17"/>
      <w:bookmarkEnd w:id="1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w:t>
      </w:r>
    </w:p>
    <w:p>
      <w:pPr>
        <w:pStyle w:val="Defstart"/>
      </w:pPr>
      <w:r>
        <w:tab/>
      </w:r>
      <w:r>
        <w:rPr>
          <w:b/>
        </w:rPr>
        <w:t>“</w:t>
      </w:r>
      <w:r>
        <w:rPr>
          <w:rStyle w:val="CharDefText"/>
        </w:rPr>
        <w:t>Board</w:t>
      </w:r>
      <w:r>
        <w:rPr>
          <w:b/>
        </w:rPr>
        <w:t>”</w:t>
      </w:r>
      <w:r>
        <w:t xml:space="preserve"> means the Parole Board;</w:t>
      </w:r>
    </w:p>
    <w:p>
      <w:pPr>
        <w:pStyle w:val="Defstart"/>
      </w:pPr>
      <w:r>
        <w:tab/>
      </w:r>
      <w:r>
        <w:rPr>
          <w:b/>
        </w:rPr>
        <w:t>“</w:t>
      </w:r>
      <w:r>
        <w:rPr>
          <w:rStyle w:val="CharDefText"/>
        </w:rPr>
        <w:t>CEO parole order</w:t>
      </w:r>
      <w:r>
        <w:rPr>
          <w:b/>
        </w:rPr>
        <w:t>”</w:t>
      </w:r>
      <w:r>
        <w:t xml:space="preserve"> means a parole order made by the CEO;</w:t>
      </w:r>
    </w:p>
    <w:p>
      <w:pPr>
        <w:pStyle w:val="Defstart"/>
        <w:rPr>
          <w:b/>
        </w:rPr>
      </w:pPr>
      <w:r>
        <w:tab/>
      </w:r>
      <w:r>
        <w:rPr>
          <w:b/>
        </w:rPr>
        <w:t>“</w:t>
      </w:r>
      <w:r>
        <w:rPr>
          <w:rStyle w:val="CharDefText"/>
        </w:rPr>
        <w:t>CEO parole order (supervised)</w:t>
      </w:r>
      <w:r>
        <w:rPr>
          <w:b/>
          <w:bCs/>
        </w:rPr>
        <w:t>”</w:t>
      </w:r>
      <w:r>
        <w:rPr>
          <w:bCs/>
        </w:rPr>
        <w:t xml:space="preserve"> </w:t>
      </w:r>
      <w:r>
        <w:t>means a CEO parole order that specifies that it is supervised;</w:t>
      </w:r>
    </w:p>
    <w:p>
      <w:pPr>
        <w:pStyle w:val="Defstart"/>
      </w:pPr>
      <w:r>
        <w:tab/>
      </w:r>
      <w:r>
        <w:rPr>
          <w:b/>
        </w:rPr>
        <w:t>“</w:t>
      </w:r>
      <w:r>
        <w:rPr>
          <w:rStyle w:val="CharDefText"/>
        </w:rPr>
        <w:t>CEO parole order (unsupervised)</w:t>
      </w:r>
      <w:r>
        <w:rPr>
          <w:b/>
        </w:rPr>
        <w:t>”</w:t>
      </w:r>
      <w:r>
        <w:t xml:space="preserve"> means a CEO parole order that specifies that it is unsupervised;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officer</w:t>
      </w:r>
      <w:r>
        <w:rPr>
          <w:b/>
        </w:rPr>
        <w:t>”</w:t>
      </w:r>
      <w:r>
        <w:t xml:space="preserve"> means a person appointed under section 98(1)(a);</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Heading2"/>
      </w:pPr>
      <w:bookmarkStart w:id="19" w:name="_Toc72911439"/>
      <w:bookmarkStart w:id="20" w:name="_Toc86051386"/>
      <w:bookmarkStart w:id="21" w:name="_Toc92785045"/>
      <w:r>
        <w:rPr>
          <w:rStyle w:val="CharPartNo"/>
        </w:rPr>
        <w:t>Part 2</w:t>
      </w:r>
      <w:r>
        <w:t xml:space="preserve"> — </w:t>
      </w:r>
      <w:r>
        <w:rPr>
          <w:rStyle w:val="CharPartText"/>
        </w:rPr>
        <w:t>General matters about people in custody</w:t>
      </w:r>
      <w:bookmarkEnd w:id="19"/>
      <w:bookmarkEnd w:id="20"/>
      <w:bookmarkEnd w:id="21"/>
    </w:p>
    <w:p>
      <w:pPr>
        <w:pStyle w:val="Heading3"/>
      </w:pPr>
      <w:bookmarkStart w:id="22" w:name="_Toc72911440"/>
      <w:bookmarkStart w:id="23" w:name="_Toc86051387"/>
      <w:bookmarkStart w:id="24" w:name="_Toc92785046"/>
      <w:r>
        <w:rPr>
          <w:rStyle w:val="CharDivNo"/>
        </w:rPr>
        <w:t>Division 1</w:t>
      </w:r>
      <w:r>
        <w:t xml:space="preserve"> — </w:t>
      </w:r>
      <w:r>
        <w:rPr>
          <w:rStyle w:val="CharDivText"/>
        </w:rPr>
        <w:t>Preliminary</w:t>
      </w:r>
      <w:bookmarkEnd w:id="22"/>
      <w:bookmarkEnd w:id="23"/>
      <w:bookmarkEnd w:id="24"/>
    </w:p>
    <w:p>
      <w:pPr>
        <w:pStyle w:val="Heading5"/>
      </w:pPr>
      <w:bookmarkStart w:id="25" w:name="_Toc48022264"/>
      <w:bookmarkStart w:id="26" w:name="_Toc92785047"/>
      <w:r>
        <w:rPr>
          <w:rStyle w:val="CharSectno"/>
        </w:rPr>
        <w:t>5</w:t>
      </w:r>
      <w:r>
        <w:t>.</w:t>
      </w:r>
      <w:r>
        <w:tab/>
        <w:t>Interpretation and calculations</w:t>
      </w:r>
      <w:bookmarkEnd w:id="25"/>
      <w:bookmarkEnd w:id="2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3"/>
      </w:pPr>
      <w:bookmarkStart w:id="27" w:name="_Toc72911442"/>
      <w:bookmarkStart w:id="28" w:name="_Toc86051389"/>
      <w:bookmarkStart w:id="29" w:name="_Toc92785048"/>
      <w:r>
        <w:rPr>
          <w:rStyle w:val="CharDivNo"/>
        </w:rPr>
        <w:t>Division 2</w:t>
      </w:r>
      <w:r>
        <w:t xml:space="preserve"> — </w:t>
      </w:r>
      <w:r>
        <w:rPr>
          <w:rStyle w:val="CharDivText"/>
        </w:rPr>
        <w:t>Matters affecting the service of terms</w:t>
      </w:r>
      <w:bookmarkEnd w:id="27"/>
      <w:bookmarkEnd w:id="28"/>
      <w:bookmarkEnd w:id="29"/>
    </w:p>
    <w:p>
      <w:pPr>
        <w:pStyle w:val="Heading5"/>
      </w:pPr>
      <w:bookmarkStart w:id="30" w:name="_Toc48022265"/>
      <w:bookmarkStart w:id="31" w:name="_Toc92785049"/>
      <w:r>
        <w:rPr>
          <w:rStyle w:val="CharSectno"/>
        </w:rPr>
        <w:t>6</w:t>
      </w:r>
      <w:r>
        <w:t>.</w:t>
      </w:r>
      <w:r>
        <w:tab/>
        <w:t>When a term begins</w:t>
      </w:r>
      <w:bookmarkEnd w:id="30"/>
      <w:bookmarkEnd w:id="31"/>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32" w:name="_Toc48022266"/>
      <w:bookmarkStart w:id="33" w:name="_Toc92785050"/>
      <w:r>
        <w:rPr>
          <w:rStyle w:val="CharSectno"/>
        </w:rPr>
        <w:t>7</w:t>
      </w:r>
      <w:r>
        <w:t>.</w:t>
      </w:r>
      <w:r>
        <w:tab/>
        <w:t>Order of service of fixed terms</w:t>
      </w:r>
      <w:bookmarkEnd w:id="32"/>
      <w:bookmarkEnd w:id="33"/>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If while serving a fixed term a prisoner is sentenced to serve another fixed term, other than a fixed term ordered to be served partly concurrently with another term, service of the former is suspended if necessary so that the terms can then be served in the order required by subsection (1).</w:t>
      </w:r>
    </w:p>
    <w:p>
      <w:pPr>
        <w:pStyle w:val="Heading5"/>
      </w:pPr>
      <w:bookmarkStart w:id="34" w:name="_Toc48022267"/>
      <w:bookmarkStart w:id="35" w:name="_Toc92785051"/>
      <w:r>
        <w:rPr>
          <w:rStyle w:val="CharSectno"/>
        </w:rPr>
        <w:t>8</w:t>
      </w:r>
      <w:r>
        <w:t>.</w:t>
      </w:r>
      <w:r>
        <w:tab/>
        <w:t>Effect of not being in custody</w:t>
      </w:r>
      <w:bookmarkEnd w:id="34"/>
      <w:bookmarkEnd w:id="35"/>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36" w:name="_Toc48022268"/>
      <w:bookmarkStart w:id="37" w:name="_Toc92785052"/>
      <w:r>
        <w:rPr>
          <w:rStyle w:val="CharSectno"/>
        </w:rPr>
        <w:t>9</w:t>
      </w:r>
      <w:r>
        <w:t>.</w:t>
      </w:r>
      <w:r>
        <w:tab/>
        <w:t>Effect of time before an appeal</w:t>
      </w:r>
      <w:bookmarkEnd w:id="36"/>
      <w:bookmarkEnd w:id="37"/>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38" w:name="_Toc48022269"/>
      <w:bookmarkStart w:id="39" w:name="_Toc92785053"/>
      <w:r>
        <w:rPr>
          <w:rStyle w:val="CharSectno"/>
        </w:rPr>
        <w:t>10</w:t>
      </w:r>
      <w:r>
        <w:t>.</w:t>
      </w:r>
      <w:r>
        <w:tab/>
        <w:t>No release if prisoner in custody for another matter</w:t>
      </w:r>
      <w:bookmarkEnd w:id="38"/>
      <w:bookmarkEnd w:id="3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0" w:name="_Toc72911448"/>
      <w:bookmarkStart w:id="41" w:name="_Toc86051395"/>
      <w:bookmarkStart w:id="42" w:name="_Toc92785054"/>
      <w:r>
        <w:rPr>
          <w:rStyle w:val="CharDivNo"/>
        </w:rPr>
        <w:t>Division 3</w:t>
      </w:r>
      <w:r>
        <w:rPr>
          <w:snapToGrid w:val="0"/>
        </w:rPr>
        <w:t xml:space="preserve"> — </w:t>
      </w:r>
      <w:r>
        <w:rPr>
          <w:rStyle w:val="CharDivText"/>
        </w:rPr>
        <w:t>Reports about certain people in custody</w:t>
      </w:r>
      <w:bookmarkEnd w:id="40"/>
      <w:bookmarkEnd w:id="41"/>
      <w:bookmarkEnd w:id="42"/>
    </w:p>
    <w:p>
      <w:pPr>
        <w:pStyle w:val="Heading5"/>
      </w:pPr>
      <w:bookmarkStart w:id="43" w:name="_Toc48022270"/>
      <w:bookmarkStart w:id="44" w:name="_Toc92785055"/>
      <w:r>
        <w:rPr>
          <w:rStyle w:val="CharSectno"/>
        </w:rPr>
        <w:t>11</w:t>
      </w:r>
      <w:r>
        <w:t>.</w:t>
      </w:r>
      <w:r>
        <w:tab/>
        <w:t>Report to Minister about the place of custody for a person in custody during Governor’s pleasure</w:t>
      </w:r>
      <w:bookmarkEnd w:id="43"/>
      <w:bookmarkEnd w:id="44"/>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Heading5"/>
      </w:pPr>
      <w:bookmarkStart w:id="45" w:name="_Toc48022271"/>
      <w:bookmarkStart w:id="46" w:name="_Toc92785056"/>
      <w:r>
        <w:rPr>
          <w:rStyle w:val="CharSectno"/>
        </w:rPr>
        <w:t>12</w:t>
      </w:r>
      <w:r>
        <w:t>.</w:t>
      </w:r>
      <w:r>
        <w:tab/>
        <w:t>Report to Minister about a person in custody</w:t>
      </w:r>
      <w:bookmarkEnd w:id="45"/>
      <w:bookmarkEnd w:id="46"/>
    </w:p>
    <w:p>
      <w:pPr>
        <w:pStyle w:val="Subsection"/>
        <w:rPr>
          <w:snapToGrid w:val="0"/>
        </w:rPr>
      </w:pPr>
      <w:r>
        <w:tab/>
        <w:t>(1)</w:t>
      </w:r>
      <w:r>
        <w:tab/>
      </w:r>
      <w:r>
        <w:rPr>
          <w:snapToGrid w:val="0"/>
        </w:rPr>
        <w:t>In this section —</w:t>
      </w:r>
    </w:p>
    <w:p>
      <w:pPr>
        <w:pStyle w:val="Defstart"/>
      </w:pPr>
      <w:r>
        <w:tab/>
      </w:r>
      <w:r>
        <w:rPr>
          <w:b/>
        </w:rPr>
        <w:t>“</w:t>
      </w:r>
      <w:r>
        <w:rPr>
          <w:rStyle w:val="CharDefText"/>
        </w:rPr>
        <w:t>person in custody</w:t>
      </w:r>
      <w:r>
        <w:rPr>
          <w:b/>
        </w:rPr>
        <w:t>”</w:t>
      </w:r>
      <w:r>
        <w:t xml:space="preserve"> means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Subsection"/>
        <w:rPr>
          <w:snapToGrid w:val="0"/>
        </w:rPr>
      </w:pPr>
      <w:r>
        <w:tab/>
        <w:t>(2)</w:t>
      </w:r>
      <w:r>
        <w:tab/>
      </w:r>
      <w:r>
        <w:rPr>
          <w:snapToGrid w:val="0"/>
        </w:rPr>
        <w:t>At any time the Minister, in writing, may request the Board to report about a person in custody.</w:t>
      </w:r>
    </w:p>
    <w:p>
      <w:pPr>
        <w:pStyle w:val="Subsection"/>
        <w:rPr>
          <w:snapToGrid w:val="0"/>
        </w:rPr>
      </w:pPr>
      <w:r>
        <w:tab/>
        <w:t>(3)</w:t>
      </w:r>
      <w:r>
        <w:tab/>
      </w:r>
      <w:r>
        <w:rPr>
          <w:snapToGrid w:val="0"/>
        </w:rPr>
        <w:t>The Board must give the Minister a written report about a person in custody —</w:t>
      </w:r>
    </w:p>
    <w:p>
      <w:pPr>
        <w:pStyle w:val="Indenta"/>
        <w:rPr>
          <w:snapToGrid w:val="0"/>
        </w:rPr>
      </w:pPr>
      <w:r>
        <w:tab/>
        <w:t>(a)</w:t>
      </w:r>
      <w:r>
        <w:tab/>
      </w:r>
      <w:r>
        <w:rPr>
          <w:snapToGrid w:val="0"/>
        </w:rPr>
        <w:t>whenever it gets a written request to do so from the Minister;</w:t>
      </w:r>
    </w:p>
    <w:p>
      <w:pPr>
        <w:pStyle w:val="Indenta"/>
        <w:rPr>
          <w:snapToGrid w:val="0"/>
        </w:rPr>
      </w:pPr>
      <w:r>
        <w:tab/>
        <w:t>(b)</w:t>
      </w:r>
      <w:r>
        <w:tab/>
      </w:r>
      <w:r>
        <w:rPr>
          <w:snapToGrid w:val="0"/>
        </w:rPr>
        <w:t>whenever it thinks there are special circumstances which justify doing so; and</w:t>
      </w:r>
    </w:p>
    <w:p>
      <w:pPr>
        <w:pStyle w:val="Indenta"/>
        <w:rPr>
          <w:snapToGrid w:val="0"/>
        </w:rPr>
      </w:pPr>
      <w:r>
        <w:tab/>
        <w:t>(c)</w:t>
      </w:r>
      <w:r>
        <w:tab/>
      </w:r>
      <w:r>
        <w:rPr>
          <w:snapToGrid w:val="0"/>
        </w:rPr>
        <w:t>in any event, in the case of a person referred to in paragraph (d) of the definition of “person in custody” in subsection (1), at least once in every year.</w:t>
      </w:r>
    </w:p>
    <w:p>
      <w:pPr>
        <w:pStyle w:val="Subsection"/>
      </w:pPr>
      <w:r>
        <w:tab/>
        <w:t>(4)</w:t>
      </w:r>
      <w:r>
        <w:tab/>
        <w:t>A report —</w:t>
      </w:r>
    </w:p>
    <w:p>
      <w:pPr>
        <w:pStyle w:val="Indenta"/>
        <w:rPr>
          <w:snapToGrid w:val="0"/>
        </w:rPr>
      </w:pPr>
      <w:r>
        <w:tab/>
        <w:t>(a)</w:t>
      </w:r>
      <w:r>
        <w:tab/>
        <w:t xml:space="preserve">must, if given </w:t>
      </w:r>
      <w:r>
        <w:rPr>
          <w:snapToGrid w:val="0"/>
        </w:rPr>
        <w:t>under subsection (3)(a); and</w:t>
      </w:r>
    </w:p>
    <w:p>
      <w:pPr>
        <w:pStyle w:val="Indenta"/>
        <w:rPr>
          <w:snapToGrid w:val="0"/>
        </w:rPr>
      </w:pPr>
      <w:r>
        <w:tab/>
        <w:t>(b)</w:t>
      </w:r>
      <w:r>
        <w:tab/>
        <w:t xml:space="preserve">may, if given </w:t>
      </w:r>
      <w:r>
        <w:rPr>
          <w:snapToGrid w:val="0"/>
        </w:rPr>
        <w:t>under subsection (3)(b) or (c),</w:t>
      </w:r>
    </w:p>
    <w:p>
      <w:pPr>
        <w:pStyle w:val="Subsection"/>
        <w:rPr>
          <w:snapToGrid w:val="0"/>
        </w:rPr>
      </w:pPr>
      <w:r>
        <w:tab/>
      </w:r>
      <w:r>
        <w:tab/>
      </w:r>
      <w:r>
        <w:rPr>
          <w:snapToGrid w:val="0"/>
        </w:rPr>
        <w:t>recommend whether or not the Governor should be advised to exercise any power vested in the Governor to release the person in custody and, if release is recommended, the requirements or conditions (if any) that should apply to the person’s release.</w:t>
      </w:r>
    </w:p>
    <w:p>
      <w:pPr>
        <w:pStyle w:val="Subsection"/>
        <w:rPr>
          <w:snapToGrid w:val="0"/>
        </w:rPr>
      </w:pPr>
      <w:r>
        <w:tab/>
        <w:t>(5)</w:t>
      </w:r>
      <w:r>
        <w:tab/>
      </w:r>
      <w:r>
        <w:rPr>
          <w:snapToGrid w:val="0"/>
        </w:rPr>
        <w:t>If a report under subsection (3) about a person in custody recommends that the person be released, the report must, in addition to any other matters the Board thinks fit, report —</w:t>
      </w:r>
    </w:p>
    <w:p>
      <w:pPr>
        <w:pStyle w:val="Indenta"/>
        <w:rPr>
          <w:snapToGrid w:val="0"/>
        </w:rPr>
      </w:pPr>
      <w:r>
        <w:tab/>
        <w:t>(a)</w:t>
      </w:r>
      <w:r>
        <w:tab/>
      </w:r>
      <w:r>
        <w:rPr>
          <w:snapToGrid w:val="0"/>
        </w:rPr>
        <w:t>on the nature and circumstances of the offence that gave rise to the person being in custody; and</w:t>
      </w:r>
    </w:p>
    <w:p>
      <w:pPr>
        <w:pStyle w:val="Indenta"/>
        <w:rPr>
          <w:snapToGrid w:val="0"/>
        </w:rPr>
      </w:pPr>
      <w:r>
        <w:tab/>
        <w:t>(b)</w:t>
      </w:r>
      <w:r>
        <w:tab/>
      </w:r>
      <w:r>
        <w:rPr>
          <w:snapToGrid w:val="0"/>
        </w:rPr>
        <w:t>if parole is recommended —</w:t>
      </w:r>
    </w:p>
    <w:p>
      <w:pPr>
        <w:pStyle w:val="Indenti"/>
      </w:pPr>
      <w:r>
        <w:rPr>
          <w:snapToGrid w:val="0"/>
        </w:rPr>
        <w:tab/>
        <w:t>(i)</w:t>
      </w:r>
      <w:r>
        <w:rPr>
          <w:snapToGrid w:val="0"/>
        </w:rPr>
        <w:tab/>
        <w:t>on the parole considerations (within the meaning of section 16) relating to the person;</w:t>
      </w:r>
    </w:p>
    <w:p>
      <w:pPr>
        <w:pStyle w:val="Indenti"/>
        <w:rPr>
          <w:snapToGrid w:val="0"/>
        </w:rPr>
      </w:pPr>
      <w:r>
        <w:rPr>
          <w:snapToGrid w:val="0"/>
        </w:rPr>
        <w:tab/>
        <w:t>(ii)</w:t>
      </w:r>
      <w:r>
        <w:rPr>
          <w:snapToGrid w:val="0"/>
        </w:rPr>
        <w:tab/>
        <w:t>on the period for which the person should be on parole; and</w:t>
      </w:r>
    </w:p>
    <w:p>
      <w:pPr>
        <w:pStyle w:val="Indenti"/>
        <w:rPr>
          <w:snapToGrid w:val="0"/>
        </w:rPr>
      </w:pPr>
      <w:r>
        <w:rPr>
          <w:snapToGrid w:val="0"/>
        </w:rPr>
        <w:tab/>
        <w:t>(iii)</w:t>
      </w:r>
      <w:r>
        <w:rPr>
          <w:snapToGrid w:val="0"/>
        </w:rPr>
        <w:tab/>
        <w:t>on the additional requirements (if any) to which the person should be subject while on parole.</w:t>
      </w:r>
    </w:p>
    <w:p>
      <w:pPr>
        <w:pStyle w:val="Heading3"/>
      </w:pPr>
      <w:bookmarkStart w:id="47" w:name="_Toc72911451"/>
      <w:bookmarkStart w:id="48" w:name="_Toc86051398"/>
      <w:bookmarkStart w:id="49" w:name="_Toc92785057"/>
      <w:r>
        <w:rPr>
          <w:rStyle w:val="CharDivNo"/>
        </w:rPr>
        <w:t>Division 4</w:t>
      </w:r>
      <w:r>
        <w:t xml:space="preserve"> — </w:t>
      </w:r>
      <w:r>
        <w:rPr>
          <w:rStyle w:val="CharDivText"/>
        </w:rPr>
        <w:t>Releasing people in custody during the Governor’s pleasure</w:t>
      </w:r>
      <w:bookmarkEnd w:id="47"/>
      <w:bookmarkEnd w:id="48"/>
      <w:bookmarkEnd w:id="49"/>
    </w:p>
    <w:p>
      <w:pPr>
        <w:pStyle w:val="Heading5"/>
      </w:pPr>
      <w:bookmarkStart w:id="50" w:name="_Toc48022272"/>
      <w:bookmarkStart w:id="51" w:name="_Toc92785058"/>
      <w:r>
        <w:rPr>
          <w:rStyle w:val="CharSectno"/>
        </w:rPr>
        <w:t>13</w:t>
      </w:r>
      <w:r>
        <w:t>.</w:t>
      </w:r>
      <w:r>
        <w:tab/>
        <w:t>Operation of this Division</w:t>
      </w:r>
      <w:bookmarkEnd w:id="50"/>
      <w:bookmarkEnd w:id="51"/>
    </w:p>
    <w:p>
      <w:pPr>
        <w:pStyle w:val="Subsection"/>
        <w:rPr>
          <w:snapToGrid w:val="0"/>
        </w:rPr>
      </w:pPr>
      <w:r>
        <w:tab/>
      </w:r>
      <w:r>
        <w:tab/>
      </w:r>
      <w:r>
        <w:rPr>
          <w:snapToGrid w:val="0"/>
        </w:rPr>
        <w:t>The powers in this Division are in addition to the power of the Governor to at any time release people who are in custody during the Governor’s pleasure.</w:t>
      </w:r>
    </w:p>
    <w:p>
      <w:pPr>
        <w:pStyle w:val="Heading5"/>
      </w:pPr>
      <w:bookmarkStart w:id="52" w:name="_Toc48022273"/>
      <w:bookmarkStart w:id="53" w:name="_Toc92785059"/>
      <w:r>
        <w:rPr>
          <w:rStyle w:val="CharSectno"/>
        </w:rPr>
        <w:t>14</w:t>
      </w:r>
      <w:r>
        <w:t>.</w:t>
      </w:r>
      <w:r>
        <w:tab/>
        <w:t>Release may be by parole order</w:t>
      </w:r>
      <w:bookmarkEnd w:id="52"/>
      <w:bookmarkEnd w:id="53"/>
    </w:p>
    <w:p>
      <w:pPr>
        <w:pStyle w:val="Subsection"/>
        <w:rPr>
          <w:snapToGrid w:val="0"/>
        </w:rPr>
      </w:pPr>
      <w:r>
        <w:tab/>
        <w:t>(1)</w:t>
      </w:r>
      <w:r>
        <w:tab/>
      </w:r>
      <w:r>
        <w:rPr>
          <w:snapToGrid w:val="0"/>
        </w:rPr>
        <w:t xml:space="preserve">The release by the Governor of a person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Subsection"/>
        <w:rPr>
          <w:snapToGrid w:val="0"/>
        </w:rPr>
      </w:pPr>
      <w:r>
        <w:tab/>
        <w:t>(2)</w:t>
      </w:r>
      <w:r>
        <w:tab/>
      </w:r>
      <w:r>
        <w:rPr>
          <w:snapToGrid w:val="0"/>
        </w:rPr>
        <w:t>The parole order may not be made unless a report about the person has been given by the Board to the Minister under section 12.</w:t>
      </w:r>
    </w:p>
    <w:p>
      <w:pPr>
        <w:pStyle w:val="Subsection"/>
        <w:rPr>
          <w:snapToGrid w:val="0"/>
        </w:rPr>
      </w:pPr>
      <w:r>
        <w:tab/>
        <w:t>(3)</w:t>
      </w:r>
      <w:r>
        <w:tab/>
      </w:r>
      <w:r>
        <w:rPr>
          <w:snapToGrid w:val="0"/>
        </w:rPr>
        <w:t>The release date is that set by the Governor.</w:t>
      </w:r>
    </w:p>
    <w:p>
      <w:pPr>
        <w:pStyle w:val="Subsection"/>
        <w:rPr>
          <w:snapToGrid w:val="0"/>
        </w:rPr>
      </w:pPr>
      <w:r>
        <w:tab/>
        <w:t>(4)</w:t>
      </w:r>
      <w:r>
        <w:tab/>
      </w:r>
      <w:r>
        <w:rPr>
          <w:snapToGrid w:val="0"/>
        </w:rPr>
        <w:t>The parole period in the order is to be set by the Governor and must be at least 6 months and not more than 5 years.</w:t>
      </w:r>
    </w:p>
    <w:p>
      <w:pPr>
        <w:pStyle w:val="Subsection"/>
        <w:rPr>
          <w:snapToGrid w:val="0"/>
        </w:rPr>
      </w:pPr>
      <w:r>
        <w:tab/>
        <w:t>(5)</w:t>
      </w:r>
      <w:r>
        <w:tab/>
      </w:r>
      <w:r>
        <w:rPr>
          <w:snapToGrid w:val="0"/>
        </w:rPr>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Heading2"/>
      </w:pPr>
      <w:bookmarkStart w:id="54" w:name="_Toc72911454"/>
      <w:bookmarkStart w:id="55" w:name="_Toc86051401"/>
      <w:bookmarkStart w:id="56" w:name="_Toc92785060"/>
      <w:r>
        <w:rPr>
          <w:rStyle w:val="CharPartNo"/>
        </w:rPr>
        <w:t>Part 3</w:t>
      </w:r>
      <w:r>
        <w:t xml:space="preserve"> — </w:t>
      </w:r>
      <w:r>
        <w:rPr>
          <w:rStyle w:val="CharPartText"/>
        </w:rPr>
        <w:t>Parole</w:t>
      </w:r>
      <w:bookmarkEnd w:id="54"/>
      <w:bookmarkEnd w:id="55"/>
      <w:bookmarkEnd w:id="56"/>
    </w:p>
    <w:p>
      <w:pPr>
        <w:pStyle w:val="Heading3"/>
      </w:pPr>
      <w:bookmarkStart w:id="57" w:name="_Toc72911455"/>
      <w:bookmarkStart w:id="58" w:name="_Toc86051402"/>
      <w:bookmarkStart w:id="59" w:name="_Toc92785061"/>
      <w:r>
        <w:rPr>
          <w:rStyle w:val="CharDivNo"/>
        </w:rPr>
        <w:t>Division 1</w:t>
      </w:r>
      <w:r>
        <w:t xml:space="preserve"> — </w:t>
      </w:r>
      <w:r>
        <w:rPr>
          <w:rStyle w:val="CharDivText"/>
        </w:rPr>
        <w:t>Preliminary</w:t>
      </w:r>
      <w:bookmarkEnd w:id="57"/>
      <w:bookmarkEnd w:id="58"/>
      <w:bookmarkEnd w:id="59"/>
    </w:p>
    <w:p>
      <w:pPr>
        <w:pStyle w:val="Heading5"/>
      </w:pPr>
      <w:bookmarkStart w:id="60" w:name="_Toc48022274"/>
      <w:bookmarkStart w:id="61" w:name="_Toc92785062"/>
      <w:r>
        <w:rPr>
          <w:rStyle w:val="CharSectno"/>
        </w:rPr>
        <w:t>15</w:t>
      </w:r>
      <w:r>
        <w:t>.</w:t>
      </w:r>
      <w:r>
        <w:tab/>
        <w:t>Interpretation</w:t>
      </w:r>
      <w:bookmarkEnd w:id="60"/>
      <w:bookmarkEnd w:id="61"/>
    </w:p>
    <w:p>
      <w:pPr>
        <w:pStyle w:val="Subsection"/>
      </w:pPr>
      <w:r>
        <w:tab/>
        <w:t>(1)</w:t>
      </w:r>
      <w:r>
        <w:tab/>
        <w:t>In this Part —</w:t>
      </w:r>
    </w:p>
    <w:p>
      <w:pPr>
        <w:pStyle w:val="Defstart"/>
      </w:pPr>
      <w:r>
        <w:tab/>
      </w:r>
      <w:r>
        <w:rPr>
          <w:b/>
        </w:rPr>
        <w:t>“</w:t>
      </w:r>
      <w:r>
        <w:rPr>
          <w:rStyle w:val="CharDefText"/>
        </w:rPr>
        <w:t>parole considerations</w:t>
      </w:r>
      <w:r>
        <w:rPr>
          <w:b/>
        </w:rPr>
        <w:t>”</w:t>
      </w:r>
      <w:r>
        <w:t xml:space="preserve"> has the meaning given by section 16.</w:t>
      </w:r>
    </w:p>
    <w:p>
      <w:pPr>
        <w:pStyle w:val="Subsection"/>
      </w:pPr>
      <w:r>
        <w:tab/>
        <w:t>(2)</w:t>
      </w:r>
      <w:r>
        <w:tab/>
        <w:t xml:space="preserve">In this Part words and expressions have the same definitions, and calculations are to be made in the same way, as in Part 13 of the </w:t>
      </w:r>
      <w:r>
        <w:rPr>
          <w:i/>
        </w:rPr>
        <w:t>Sentencing Act 1995</w:t>
      </w:r>
      <w:r>
        <w:t>.</w:t>
      </w:r>
    </w:p>
    <w:p>
      <w:pPr>
        <w:pStyle w:val="Heading5"/>
      </w:pPr>
      <w:bookmarkStart w:id="62" w:name="_Toc48022275"/>
      <w:bookmarkStart w:id="63" w:name="_Toc92785063"/>
      <w:r>
        <w:rPr>
          <w:rStyle w:val="CharSectno"/>
        </w:rPr>
        <w:t>16</w:t>
      </w:r>
      <w:r>
        <w:t>.</w:t>
      </w:r>
      <w:r>
        <w:tab/>
        <w:t>Release on parole, matters to be considered</w:t>
      </w:r>
      <w:bookmarkEnd w:id="62"/>
      <w:bookmarkEnd w:id="63"/>
    </w:p>
    <w:p>
      <w:pPr>
        <w:pStyle w:val="Subsection"/>
      </w:pPr>
      <w:r>
        <w:tab/>
      </w:r>
      <w:r>
        <w:tab/>
        <w:t xml:space="preserve">In this Part a reference to parole considerations in relation to a sentence of imprisonment that a prisoner is serving or has yet to serve and in respect of which the prisoner may be released on parole is a reference to these considerations — </w:t>
      </w:r>
    </w:p>
    <w:p>
      <w:pPr>
        <w:pStyle w:val="Indenta"/>
      </w:pPr>
      <w:r>
        <w:tab/>
        <w:t>(a)</w:t>
      </w:r>
      <w:r>
        <w:tab/>
        <w:t>the circumstances of the commission of, and the seriousness of, the offence for which the sentence was imposed;</w:t>
      </w:r>
    </w:p>
    <w:p>
      <w:pPr>
        <w:pStyle w:val="Indenta"/>
      </w:pPr>
      <w:r>
        <w:tab/>
        <w:t>(b)</w:t>
      </w:r>
      <w:r>
        <w:tab/>
        <w:t>the behaviour of the prisoner when in custody serving the sentence in so far as it may be relevant to determining how the prisoner is likely to behave if released on parole;</w:t>
      </w:r>
    </w:p>
    <w:p>
      <w:pPr>
        <w:pStyle w:val="Indenta"/>
      </w:pPr>
      <w:r>
        <w:tab/>
        <w:t>(c)</w:t>
      </w:r>
      <w:r>
        <w:tab/>
        <w:t>whether the prisoner has participated in programmes available to him or her when in custody and if not the reasons for not doing so;</w:t>
      </w:r>
    </w:p>
    <w:p>
      <w:pPr>
        <w:pStyle w:val="Indenta"/>
      </w:pPr>
      <w:r>
        <w:tab/>
        <w:t>(d)</w:t>
      </w:r>
      <w:r>
        <w:tab/>
        <w:t>the prisoner’s performance when participating in any such programme;</w:t>
      </w:r>
    </w:p>
    <w:p>
      <w:pPr>
        <w:pStyle w:val="Indenta"/>
      </w:pPr>
      <w:r>
        <w:tab/>
        <w:t>(e)</w:t>
      </w:r>
      <w:r>
        <w:tab/>
        <w:t xml:space="preserve">the behaviour of the prisoner when subject to any release order (as defined in section 89 of the </w:t>
      </w:r>
      <w:r>
        <w:rPr>
          <w:i/>
        </w:rPr>
        <w:t>Sentencing Act 1995</w:t>
      </w:r>
      <w:r>
        <w:t>) made previously;</w:t>
      </w:r>
    </w:p>
    <w:p>
      <w:pPr>
        <w:pStyle w:val="Indenta"/>
      </w:pPr>
      <w:r>
        <w:tab/>
        <w:t>(f)</w:t>
      </w:r>
      <w:r>
        <w:tab/>
        <w:t>the likelihood of the prisoner offending when he or she is on parole;</w:t>
      </w:r>
    </w:p>
    <w:p>
      <w:pPr>
        <w:pStyle w:val="Indenta"/>
      </w:pPr>
      <w:r>
        <w:tab/>
        <w:t>(g)</w:t>
      </w:r>
      <w:r>
        <w:tab/>
        <w:t>the likelihood of the prisoner complying with the standard obligations and any additional requirements of a parole order;</w:t>
      </w:r>
    </w:p>
    <w:p>
      <w:pPr>
        <w:pStyle w:val="Indenta"/>
      </w:pPr>
      <w:r>
        <w:tab/>
        <w:t>(h)</w:t>
      </w:r>
      <w:r>
        <w:tab/>
      </w:r>
      <w:r>
        <w:rPr>
          <w:snapToGrid w:val="0"/>
        </w:rPr>
        <w:t>the degree of risk that the release of the prisoner would appear to present to the personal safety of people in the community or of any individual in the community;</w:t>
      </w:r>
    </w:p>
    <w:p>
      <w:pPr>
        <w:pStyle w:val="Indenta"/>
      </w:pPr>
      <w:r>
        <w:tab/>
        <w:t>(i)</w:t>
      </w:r>
      <w:r>
        <w:tab/>
        <w:t>any other consideration that is or may be relevant to whether the prisoner should be released on parole;</w:t>
      </w:r>
    </w:p>
    <w:p>
      <w:pPr>
        <w:pStyle w:val="Indenta"/>
      </w:pPr>
      <w:r>
        <w:tab/>
        <w:t>(j)</w:t>
      </w:r>
      <w:r>
        <w:tab/>
        <w:t xml:space="preserve">any remarks by a court that has sentenced the offender to imprisonment that are relevant to any of the above matters. </w:t>
      </w:r>
    </w:p>
    <w:p>
      <w:pPr>
        <w:pStyle w:val="Heading3"/>
      </w:pPr>
      <w:bookmarkStart w:id="64" w:name="_Toc72911458"/>
      <w:bookmarkStart w:id="65" w:name="_Toc86051405"/>
      <w:bookmarkStart w:id="66" w:name="_Toc92785064"/>
      <w:r>
        <w:rPr>
          <w:rStyle w:val="CharDivNo"/>
        </w:rPr>
        <w:t>Division 2</w:t>
      </w:r>
      <w:r>
        <w:t xml:space="preserve"> — </w:t>
      </w:r>
      <w:r>
        <w:rPr>
          <w:rStyle w:val="CharDivText"/>
        </w:rPr>
        <w:t>Reports about certain people eligible for parole</w:t>
      </w:r>
      <w:bookmarkEnd w:id="64"/>
      <w:bookmarkEnd w:id="65"/>
      <w:bookmarkEnd w:id="66"/>
    </w:p>
    <w:p>
      <w:pPr>
        <w:pStyle w:val="Heading5"/>
      </w:pPr>
      <w:bookmarkStart w:id="67" w:name="_Toc48022276"/>
      <w:bookmarkStart w:id="68" w:name="_Toc92785065"/>
      <w:r>
        <w:rPr>
          <w:rStyle w:val="CharSectno"/>
        </w:rPr>
        <w:t>17</w:t>
      </w:r>
      <w:r>
        <w:t>.</w:t>
      </w:r>
      <w:r>
        <w:tab/>
        <w:t>Parole term, CEO to report to Board about prisoner</w:t>
      </w:r>
      <w:bookmarkEnd w:id="67"/>
      <w:bookmarkEnd w:id="68"/>
    </w:p>
    <w:p>
      <w:pPr>
        <w:pStyle w:val="Subsection"/>
        <w:rPr>
          <w:snapToGrid w:val="0"/>
        </w:rPr>
      </w:pPr>
      <w:r>
        <w:tab/>
        <w:t>(1)</w:t>
      </w:r>
      <w:r>
        <w:tab/>
      </w:r>
      <w:r>
        <w:rPr>
          <w:snapToGrid w:val="0"/>
        </w:rPr>
        <w:t>In the case of a prisoner serving a parole term the CEO must give the Board a written report on the parole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p>
    <w:p>
      <w:pPr>
        <w:pStyle w:val="Heading5"/>
      </w:pPr>
      <w:bookmarkStart w:id="69" w:name="_Toc48022277"/>
      <w:bookmarkStart w:id="70" w:name="_Toc92785066"/>
      <w:r>
        <w:rPr>
          <w:rStyle w:val="CharSectno"/>
        </w:rPr>
        <w:t>18</w:t>
      </w:r>
      <w:r>
        <w:t>.</w:t>
      </w:r>
      <w:r>
        <w:tab/>
        <w:t>Life term or indefinite imprisonment, Board to report periodically to Minister about prisoner</w:t>
      </w:r>
      <w:bookmarkEnd w:id="69"/>
      <w:bookmarkEnd w:id="70"/>
      <w:r>
        <w:t xml:space="preserve"> </w:t>
      </w:r>
    </w:p>
    <w:p>
      <w:pPr>
        <w:pStyle w:val="Subsection"/>
        <w:keepNext/>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rPr>
          <w:snapToGrid w:val="0"/>
        </w:rPr>
      </w:pPr>
      <w:r>
        <w:tab/>
        <w:t>(3)</w:t>
      </w:r>
      <w:r>
        <w:tab/>
      </w:r>
      <w:r>
        <w:rPr>
          <w:snapToGrid w:val="0"/>
        </w:rPr>
        <w:t>If a report under subsection (2) recommends that the prisoner be released, the report must, in addition to any other matters the Board thinks fit, report on —</w:t>
      </w:r>
    </w:p>
    <w:p>
      <w:pPr>
        <w:pStyle w:val="Indenta"/>
        <w:rPr>
          <w:snapToGrid w:val="0"/>
        </w:rPr>
      </w:pPr>
      <w:r>
        <w:tab/>
        <w:t>(a)</w:t>
      </w:r>
      <w:r>
        <w:tab/>
      </w:r>
      <w:r>
        <w:rPr>
          <w:snapToGrid w:val="0"/>
        </w:rPr>
        <w:t>the parole considerations relating to the prisoner;</w:t>
      </w:r>
    </w:p>
    <w:p>
      <w:pPr>
        <w:pStyle w:val="Indenta"/>
        <w:rPr>
          <w:snapToGrid w:val="0"/>
        </w:rPr>
      </w:pPr>
      <w:r>
        <w:tab/>
        <w:t>(b)</w:t>
      </w:r>
      <w:r>
        <w:tab/>
      </w:r>
      <w:r>
        <w:rPr>
          <w:snapToGrid w:val="0"/>
        </w:rPr>
        <w:t>the period for which the prisoner should be on parole; and</w:t>
      </w:r>
    </w:p>
    <w:p>
      <w:pPr>
        <w:pStyle w:val="Indenta"/>
        <w:rPr>
          <w:snapToGrid w:val="0"/>
        </w:rPr>
      </w:pPr>
      <w:r>
        <w:rPr>
          <w:snapToGrid w:val="0"/>
        </w:rPr>
        <w:tab/>
        <w:t>(c)</w:t>
      </w:r>
      <w:r>
        <w:rPr>
          <w:snapToGrid w:val="0"/>
        </w:rPr>
        <w:tab/>
        <w:t>the additional requirements (if any) to which the prisoner should be subject while on parole.</w:t>
      </w:r>
    </w:p>
    <w:p>
      <w:pPr>
        <w:pStyle w:val="Subsection"/>
      </w:pPr>
      <w:r>
        <w:rPr>
          <w:snapToGrid w:val="0"/>
        </w:rPr>
        <w:tab/>
        <w:t>(4)</w:t>
      </w:r>
      <w:r>
        <w:rPr>
          <w:snapToGrid w:val="0"/>
        </w:rPr>
        <w:tab/>
      </w:r>
      <w:r>
        <w:t>A report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spacing w:after="200"/>
        <w:jc w:val="center"/>
        <w:rPr>
          <w:b/>
        </w:rPr>
      </w:pPr>
      <w:r>
        <w:rPr>
          <w:b/>
        </w:rPr>
        <w:t>Table</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2382"/>
        <w:gridCol w:w="1417"/>
      </w:tblGrid>
      <w:tr>
        <w:trPr>
          <w:tblHeader/>
        </w:trPr>
        <w:tc>
          <w:tcPr>
            <w:tcW w:w="2126" w:type="dxa"/>
            <w:tcBorders>
              <w:bottom w:val="double" w:sz="4" w:space="0" w:color="auto"/>
            </w:tcBorders>
            <w:vAlign w:val="center"/>
          </w:tcPr>
          <w:p>
            <w:pPr>
              <w:pStyle w:val="Table"/>
              <w:rPr>
                <w:b/>
              </w:rPr>
            </w:pPr>
            <w:r>
              <w:rPr>
                <w:b/>
              </w:rPr>
              <w:t>Type of sentence</w:t>
            </w:r>
          </w:p>
        </w:tc>
        <w:tc>
          <w:tcPr>
            <w:tcW w:w="2382" w:type="dxa"/>
            <w:tcBorders>
              <w:bottom w:val="double" w:sz="4" w:space="0" w:color="auto"/>
            </w:tcBorders>
            <w:vAlign w:val="center"/>
          </w:tcPr>
          <w:p>
            <w:pPr>
              <w:pStyle w:val="Table"/>
              <w:rPr>
                <w:b/>
              </w:rPr>
            </w:pPr>
            <w:r>
              <w:rPr>
                <w:b/>
              </w:rPr>
              <w:t>When report is due</w:t>
            </w:r>
          </w:p>
        </w:tc>
        <w:tc>
          <w:tcPr>
            <w:tcW w:w="1417" w:type="dxa"/>
            <w:tcBorders>
              <w:bottom w:val="double" w:sz="4" w:space="0" w:color="auto"/>
            </w:tcBorders>
          </w:tcPr>
          <w:p>
            <w:pPr>
              <w:pStyle w:val="Table"/>
              <w:rPr>
                <w:b/>
              </w:rPr>
            </w:pPr>
            <w:r>
              <w:rPr>
                <w:b/>
              </w:rPr>
              <w:t>When subsequent reports are due</w:t>
            </w:r>
          </w:p>
        </w:tc>
      </w:tr>
      <w:tr>
        <w:tc>
          <w:tcPr>
            <w:tcW w:w="2126" w:type="dxa"/>
            <w:tcBorders>
              <w:top w:val="nil"/>
            </w:tcBorders>
          </w:tcPr>
          <w:p>
            <w:pPr>
              <w:pStyle w:val="Table"/>
            </w:pPr>
            <w:r>
              <w:t>Life imprisonment for an offence other than murder or wilful murder</w:t>
            </w:r>
          </w:p>
        </w:tc>
        <w:tc>
          <w:tcPr>
            <w:tcW w:w="2382" w:type="dxa"/>
            <w:tcBorders>
              <w:top w:val="nil"/>
            </w:tcBorders>
          </w:tcPr>
          <w:p>
            <w:pPr>
              <w:pStyle w:val="Table"/>
            </w:pPr>
            <w:r>
              <w:t>7 years after the term was imposed</w:t>
            </w:r>
          </w:p>
        </w:tc>
        <w:tc>
          <w:tcPr>
            <w:tcW w:w="1417" w:type="dxa"/>
            <w:tcBorders>
              <w:top w:val="nil"/>
            </w:tcBorders>
          </w:tcPr>
          <w:p>
            <w:pPr>
              <w:pStyle w:val="Table"/>
            </w:pPr>
            <w:r>
              <w:t>Every 3 years after that</w:t>
            </w:r>
          </w:p>
        </w:tc>
      </w:tr>
      <w:tr>
        <w:tc>
          <w:tcPr>
            <w:tcW w:w="2126" w:type="dxa"/>
          </w:tcPr>
          <w:p>
            <w:pPr>
              <w:pStyle w:val="Table"/>
            </w:pPr>
            <w:r>
              <w:t>Life imprisonment for murder</w:t>
            </w:r>
          </w:p>
        </w:tc>
        <w:tc>
          <w:tcPr>
            <w:tcW w:w="238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126" w:type="dxa"/>
          </w:tcPr>
          <w:p>
            <w:pPr>
              <w:pStyle w:val="Table"/>
            </w:pPr>
            <w:r>
              <w:t>Life imprisonment for wilful murder</w:t>
            </w:r>
          </w:p>
        </w:tc>
        <w:tc>
          <w:tcPr>
            <w:tcW w:w="238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126"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38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126" w:type="dxa"/>
          </w:tcPr>
          <w:p>
            <w:pPr>
              <w:pStyle w:val="Table"/>
            </w:pPr>
            <w:r>
              <w:t>Indefinite imprisonment</w:t>
            </w:r>
          </w:p>
        </w:tc>
        <w:tc>
          <w:tcPr>
            <w:tcW w:w="2382" w:type="dxa"/>
          </w:tcPr>
          <w:p>
            <w:pPr>
              <w:pStyle w:val="Table"/>
            </w:pPr>
            <w:r>
              <w:t>One year after the day on which the sentence began</w:t>
            </w:r>
          </w:p>
        </w:tc>
        <w:tc>
          <w:tcPr>
            <w:tcW w:w="1417" w:type="dxa"/>
          </w:tcPr>
          <w:p>
            <w:pPr>
              <w:pStyle w:val="Table"/>
            </w:pPr>
            <w:r>
              <w:t>Every 3 years after that</w:t>
            </w:r>
          </w:p>
        </w:tc>
      </w:tr>
    </w:tbl>
    <w:p>
      <w:pPr>
        <w:pStyle w:val="Heading3"/>
      </w:pPr>
      <w:bookmarkStart w:id="71" w:name="_Toc72911461"/>
      <w:bookmarkStart w:id="72" w:name="_Toc86051408"/>
      <w:bookmarkStart w:id="73" w:name="_Toc92785067"/>
      <w:r>
        <w:rPr>
          <w:rStyle w:val="CharDivNo"/>
        </w:rPr>
        <w:t>Division 3</w:t>
      </w:r>
      <w:r>
        <w:t xml:space="preserve"> — </w:t>
      </w:r>
      <w:r>
        <w:rPr>
          <w:rStyle w:val="CharDivText"/>
        </w:rPr>
        <w:t>Parole in case of parole term</w:t>
      </w:r>
      <w:bookmarkEnd w:id="71"/>
      <w:bookmarkEnd w:id="72"/>
      <w:bookmarkEnd w:id="73"/>
      <w:r>
        <w:t xml:space="preserve"> </w:t>
      </w:r>
    </w:p>
    <w:p>
      <w:pPr>
        <w:pStyle w:val="Heading5"/>
      </w:pPr>
      <w:bookmarkStart w:id="74" w:name="_Toc48022278"/>
      <w:bookmarkStart w:id="75" w:name="_Toc92785068"/>
      <w:r>
        <w:rPr>
          <w:rStyle w:val="CharSectno"/>
        </w:rPr>
        <w:t>19</w:t>
      </w:r>
      <w:r>
        <w:t>.</w:t>
      </w:r>
      <w:r>
        <w:tab/>
        <w:t>Interpretation</w:t>
      </w:r>
      <w:bookmarkEnd w:id="74"/>
      <w:bookmarkEnd w:id="75"/>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76" w:name="_Toc48022279"/>
      <w:bookmarkStart w:id="77" w:name="_Toc92785069"/>
      <w:r>
        <w:rPr>
          <w:rStyle w:val="CharSectno"/>
        </w:rPr>
        <w:t>20</w:t>
      </w:r>
      <w:r>
        <w:t>.</w:t>
      </w:r>
      <w:r>
        <w:tab/>
        <w:t>Board may parole prisoner</w:t>
      </w:r>
      <w:bookmarkEnd w:id="76"/>
      <w:bookmarkEnd w:id="7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parole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Heading5"/>
      </w:pPr>
      <w:bookmarkStart w:id="78" w:name="_Toc48022280"/>
      <w:bookmarkStart w:id="79" w:name="_Toc92785070"/>
      <w:r>
        <w:rPr>
          <w:rStyle w:val="CharSectno"/>
        </w:rPr>
        <w:t>21</w:t>
      </w:r>
      <w:r>
        <w:t>.</w:t>
      </w:r>
      <w:r>
        <w:tab/>
        <w:t>Prisoner to be notified of postponement or refusal of parole</w:t>
      </w:r>
      <w:bookmarkEnd w:id="78"/>
      <w:bookmarkEnd w:id="79"/>
    </w:p>
    <w:p>
      <w:pPr>
        <w:pStyle w:val="Subsection"/>
        <w:spacing w:before="120"/>
      </w:pPr>
      <w:r>
        <w:tab/>
        <w:t>(1)</w:t>
      </w:r>
      <w:r>
        <w:tab/>
      </w:r>
      <w:r>
        <w:rPr>
          <w:snapToGrid w:val="0"/>
        </w:rPr>
        <w:t xml:space="preserve">If under section 20 the Board does not </w:t>
      </w:r>
      <w:r>
        <w:t xml:space="preserve">make a parole order in which the release date is the day when, under section 93(1) of the </w:t>
      </w:r>
      <w:r>
        <w:rPr>
          <w:i/>
        </w:rPr>
        <w:t>Sentencing Act 1995</w:t>
      </w:r>
      <w:r>
        <w:t xml:space="preserve">, the prisoner is eligible to be released on parole, </w:t>
      </w:r>
      <w:r>
        <w:rPr>
          <w:snapToGrid w:val="0"/>
        </w:rPr>
        <w:t>written notice of the decision must be given to the prisoner as soon as practicable.</w:t>
      </w:r>
    </w:p>
    <w:p>
      <w:pPr>
        <w:pStyle w:val="Subsection"/>
        <w:spacing w:before="120"/>
        <w:rPr>
          <w:snapToGrid w:val="0"/>
        </w:rPr>
      </w:pPr>
      <w:r>
        <w:tab/>
        <w:t>(2)</w:t>
      </w:r>
      <w:r>
        <w:tab/>
      </w:r>
      <w:r>
        <w:rPr>
          <w:snapToGrid w:val="0"/>
        </w:rPr>
        <w:t>The written notice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his or her right to make submissions under subsection (3).</w:t>
      </w:r>
    </w:p>
    <w:p>
      <w:pPr>
        <w:pStyle w:val="Subsection"/>
        <w:spacing w:before="120"/>
        <w:rPr>
          <w:snapToGrid w:val="0"/>
        </w:rPr>
      </w:pPr>
      <w:r>
        <w:tab/>
        <w:t>(3)</w:t>
      </w:r>
      <w:r>
        <w:tab/>
        <w:t>The</w:t>
      </w:r>
      <w:r>
        <w:rPr>
          <w:snapToGrid w:val="0"/>
        </w:rPr>
        <w:t xml:space="preserve"> prisoner may make written submissions to the Board about the Board’s decision and reasons (if any are supplied).</w:t>
      </w:r>
    </w:p>
    <w:p>
      <w:pPr>
        <w:pStyle w:val="Heading3"/>
        <w:tabs>
          <w:tab w:val="left" w:pos="5103"/>
        </w:tabs>
      </w:pPr>
      <w:bookmarkStart w:id="80" w:name="_Toc72911465"/>
      <w:bookmarkStart w:id="81" w:name="_Toc86051412"/>
      <w:bookmarkStart w:id="82" w:name="_Toc92785071"/>
      <w:r>
        <w:rPr>
          <w:rStyle w:val="CharDivNo"/>
        </w:rPr>
        <w:t>Division 4</w:t>
      </w:r>
      <w:r>
        <w:rPr>
          <w:snapToGrid w:val="0"/>
        </w:rPr>
        <w:t xml:space="preserve"> — </w:t>
      </w:r>
      <w:r>
        <w:rPr>
          <w:rStyle w:val="CharDivText"/>
        </w:rPr>
        <w:t>Parole in case of short term</w:t>
      </w:r>
      <w:bookmarkEnd w:id="80"/>
      <w:bookmarkEnd w:id="81"/>
      <w:bookmarkEnd w:id="82"/>
    </w:p>
    <w:p>
      <w:pPr>
        <w:pStyle w:val="Heading5"/>
      </w:pPr>
      <w:bookmarkStart w:id="83" w:name="_Toc48022281"/>
      <w:bookmarkStart w:id="84" w:name="_Toc92785072"/>
      <w:r>
        <w:rPr>
          <w:rStyle w:val="CharSectno"/>
        </w:rPr>
        <w:t>22</w:t>
      </w:r>
      <w:r>
        <w:t>.</w:t>
      </w:r>
      <w:r>
        <w:tab/>
        <w:t>Application</w:t>
      </w:r>
      <w:bookmarkEnd w:id="83"/>
      <w:bookmarkEnd w:id="84"/>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w:t>
      </w:r>
    </w:p>
    <w:p>
      <w:pPr>
        <w:pStyle w:val="Indenta"/>
      </w:pPr>
      <w:r>
        <w:tab/>
        <w:t>(b)</w:t>
      </w:r>
      <w:r>
        <w:tab/>
        <w:t>the aggregate of terms the prisoner is serving or is yet to serve is less than 12 months and neither or none of them is a prescribed term.</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Heading5"/>
      </w:pPr>
      <w:bookmarkStart w:id="85" w:name="_Toc48022282"/>
      <w:bookmarkStart w:id="86" w:name="_Toc92785073"/>
      <w:r>
        <w:rPr>
          <w:rStyle w:val="CharSectno"/>
        </w:rPr>
        <w:t>23</w:t>
      </w:r>
      <w:r>
        <w:t>.</w:t>
      </w:r>
      <w:r>
        <w:tab/>
        <w:t>CEO may parole prisoner</w:t>
      </w:r>
      <w:bookmarkEnd w:id="85"/>
      <w:bookmarkEnd w:id="86"/>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(3)</w:t>
      </w:r>
      <w:r>
        <w:tab/>
        <w:t xml:space="preserve">The CEO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CEO,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Subsection"/>
      </w:pPr>
      <w:r>
        <w:tab/>
        <w:t>(8)</w:t>
      </w:r>
      <w:r>
        <w:tab/>
        <w:t>The CEO is to have regard to the parole considerations relating to the prisoner in deciding whether the parole order is to be supervised or unsupervised.</w:t>
      </w:r>
    </w:p>
    <w:p>
      <w:pPr>
        <w:pStyle w:val="Subsection"/>
      </w:pPr>
      <w:r>
        <w:tab/>
        <w:t>(9)</w:t>
      </w:r>
      <w:r>
        <w:tab/>
        <w:t xml:space="preserve">The following provisions do not apply to a CEO parole order (unsupervised) — </w:t>
      </w:r>
    </w:p>
    <w:p>
      <w:pPr>
        <w:pStyle w:val="Indenta"/>
      </w:pPr>
      <w:r>
        <w:tab/>
        <w:t>(a)</w:t>
      </w:r>
      <w:r>
        <w:tab/>
        <w:t>section 28(1)(b) and (3);</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CEO decides it is not appropriate to release a prisoner under subsection (3)(a), the CEO is not precluded from subsequently reconsidering whether the prisoner should be released on parole.</w:t>
      </w:r>
    </w:p>
    <w:p>
      <w:pPr>
        <w:pStyle w:val="Heading5"/>
      </w:pPr>
      <w:bookmarkStart w:id="87" w:name="_Toc48022283"/>
      <w:bookmarkStart w:id="88" w:name="_Toc92785074"/>
      <w:r>
        <w:rPr>
          <w:rStyle w:val="CharSectno"/>
        </w:rPr>
        <w:t>24</w:t>
      </w:r>
      <w:r>
        <w:t>.</w:t>
      </w:r>
      <w:r>
        <w:tab/>
        <w:t>Prisoner to be notified of postponement or refusal of parole</w:t>
      </w:r>
      <w:bookmarkEnd w:id="87"/>
      <w:bookmarkEnd w:id="88"/>
    </w:p>
    <w:p>
      <w:pPr>
        <w:pStyle w:val="Subsection"/>
      </w:pPr>
      <w:r>
        <w:tab/>
        <w:t>(1)</w:t>
      </w:r>
      <w:r>
        <w:tab/>
        <w:t>If under section 23(3)(a) the CEO does not make a parole order in which the release date is the day when, under section 23(2), the prisoner is eligible to be released on parole, written notice of the decision must be given to the prisoner as soon as practicable.</w:t>
      </w:r>
    </w:p>
    <w:p>
      <w:pPr>
        <w:pStyle w:val="Subsection"/>
      </w:pPr>
      <w:r>
        <w:tab/>
        <w:t>(2)</w:t>
      </w:r>
      <w:r>
        <w:tab/>
        <w:t xml:space="preserve">The written notice must —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89" w:name="_Toc72911469"/>
      <w:bookmarkStart w:id="90" w:name="_Toc86051416"/>
      <w:bookmarkStart w:id="91" w:name="_Toc92785075"/>
      <w:r>
        <w:rPr>
          <w:rStyle w:val="CharDivNo"/>
        </w:rPr>
        <w:t>Division 5</w:t>
      </w:r>
      <w:r>
        <w:rPr>
          <w:snapToGrid w:val="0"/>
        </w:rPr>
        <w:t xml:space="preserve"> — </w:t>
      </w:r>
      <w:r>
        <w:rPr>
          <w:rStyle w:val="CharDivText"/>
        </w:rPr>
        <w:t>Parole in case of life term or indefinite imprisonment</w:t>
      </w:r>
      <w:bookmarkEnd w:id="89"/>
      <w:bookmarkEnd w:id="90"/>
      <w:bookmarkEnd w:id="91"/>
    </w:p>
    <w:p>
      <w:pPr>
        <w:pStyle w:val="Heading5"/>
      </w:pPr>
      <w:bookmarkStart w:id="92" w:name="_Toc48022284"/>
      <w:bookmarkStart w:id="93" w:name="_Toc92785076"/>
      <w:r>
        <w:rPr>
          <w:rStyle w:val="CharSectno"/>
        </w:rPr>
        <w:t>25</w:t>
      </w:r>
      <w:r>
        <w:t>.</w:t>
      </w:r>
      <w:r>
        <w:tab/>
        <w:t>Life imprisonment, Governor may parole prisoner</w:t>
      </w:r>
      <w:bookmarkEnd w:id="92"/>
      <w:bookmarkEnd w:id="93"/>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Heading5"/>
      </w:pPr>
      <w:bookmarkStart w:id="94" w:name="_Toc48022285"/>
      <w:bookmarkStart w:id="95" w:name="_Toc92785077"/>
      <w:r>
        <w:rPr>
          <w:rStyle w:val="CharSectno"/>
        </w:rPr>
        <w:t>26</w:t>
      </w:r>
      <w:r>
        <w:t>.</w:t>
      </w:r>
      <w:r>
        <w:tab/>
        <w:t>Strict security life imprisonment, Governor may parole prisoner</w:t>
      </w:r>
      <w:bookmarkEnd w:id="94"/>
      <w:bookmarkEnd w:id="95"/>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Heading5"/>
      </w:pPr>
      <w:bookmarkStart w:id="96" w:name="_Toc48022286"/>
      <w:bookmarkStart w:id="97" w:name="_Toc92785078"/>
      <w:r>
        <w:rPr>
          <w:rStyle w:val="CharSectno"/>
        </w:rPr>
        <w:t>27</w:t>
      </w:r>
      <w:r>
        <w:t>.</w:t>
      </w:r>
      <w:r>
        <w:tab/>
        <w:t>Indefinite imprisonment, Governor may parole prisoner</w:t>
      </w:r>
      <w:bookmarkEnd w:id="96"/>
      <w:bookmarkEnd w:id="97"/>
    </w:p>
    <w:p>
      <w:pPr>
        <w:pStyle w:val="Subsection"/>
      </w:pPr>
      <w:r>
        <w:tab/>
        <w:t>(1)</w:t>
      </w:r>
      <w:r>
        <w:tab/>
      </w:r>
      <w:r>
        <w:rPr>
          <w:snapToGrid w:val="0"/>
        </w:rPr>
        <w:t>The Governor may make a parole order in respect of a prisoner sentenced to be imprisoned indefinitely but only if a report about the prisoner has been given by the Board to the Minister under section 12 or 18.</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Heading3"/>
        <w:spacing w:before="120"/>
      </w:pPr>
      <w:bookmarkStart w:id="98" w:name="_Toc72911473"/>
      <w:bookmarkStart w:id="99" w:name="_Toc86051420"/>
      <w:bookmarkStart w:id="100" w:name="_Toc92785079"/>
      <w:r>
        <w:rPr>
          <w:rStyle w:val="CharDivNo"/>
        </w:rPr>
        <w:t>Division 6</w:t>
      </w:r>
      <w:r>
        <w:t xml:space="preserve"> — </w:t>
      </w:r>
      <w:r>
        <w:rPr>
          <w:rStyle w:val="CharDivText"/>
        </w:rPr>
        <w:t>Parole orders</w:t>
      </w:r>
      <w:bookmarkEnd w:id="98"/>
      <w:bookmarkEnd w:id="99"/>
      <w:bookmarkEnd w:id="100"/>
    </w:p>
    <w:p>
      <w:pPr>
        <w:pStyle w:val="Heading5"/>
        <w:spacing w:before="160"/>
      </w:pPr>
      <w:bookmarkStart w:id="101" w:name="_Toc48022287"/>
      <w:bookmarkStart w:id="102" w:name="_Toc92785080"/>
      <w:r>
        <w:rPr>
          <w:rStyle w:val="CharSectno"/>
        </w:rPr>
        <w:t>28</w:t>
      </w:r>
      <w:r>
        <w:t>.</w:t>
      </w:r>
      <w:r>
        <w:tab/>
        <w:t>Parole order, nature of</w:t>
      </w:r>
      <w:bookmarkEnd w:id="101"/>
      <w:bookmarkEnd w:id="102"/>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gives a written undertaking that during the supervised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Subsection"/>
      </w:pPr>
      <w:r>
        <w:tab/>
        <w:t>(2)</w:t>
      </w:r>
      <w:r>
        <w:tab/>
        <w:t>The supervised period of a parole order made in respect of a parole term is to be determined from the Table to this subsection according to the length of the parole term and the parole period specified in the order.</w:t>
      </w:r>
    </w:p>
    <w:p>
      <w:pPr>
        <w:pStyle w:val="Subsection"/>
        <w:keepNext/>
        <w:keepLines/>
        <w:spacing w:before="120" w:after="120"/>
        <w:jc w:val="center"/>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2114"/>
        <w:gridCol w:w="2115"/>
      </w:tblGrid>
      <w:tr>
        <w:trPr>
          <w:trHeight w:val="280"/>
        </w:trPr>
        <w:tc>
          <w:tcPr>
            <w:tcW w:w="2114" w:type="dxa"/>
            <w:tcBorders>
              <w:top w:val="single" w:sz="4" w:space="0" w:color="auto"/>
              <w:bottom w:val="double" w:sz="4" w:space="0" w:color="auto"/>
            </w:tcBorders>
          </w:tcPr>
          <w:p>
            <w:pPr>
              <w:pStyle w:val="Table"/>
              <w:keepNext/>
              <w:keepLines/>
              <w:rPr>
                <w:b/>
              </w:rPr>
            </w:pPr>
            <w:r>
              <w:rPr>
                <w:b/>
              </w:rPr>
              <w:t>Parole term</w:t>
            </w:r>
          </w:p>
        </w:tc>
        <w:tc>
          <w:tcPr>
            <w:tcW w:w="2114" w:type="dxa"/>
            <w:tcBorders>
              <w:top w:val="single" w:sz="4" w:space="0" w:color="auto"/>
              <w:bottom w:val="double" w:sz="4" w:space="0" w:color="auto"/>
            </w:tcBorders>
          </w:tcPr>
          <w:p>
            <w:pPr>
              <w:pStyle w:val="Table"/>
              <w:keepNext/>
              <w:keepLines/>
              <w:rPr>
                <w:b/>
              </w:rPr>
            </w:pPr>
            <w:r>
              <w:rPr>
                <w:b/>
              </w:rPr>
              <w:t>Parole period</w:t>
            </w:r>
          </w:p>
        </w:tc>
        <w:tc>
          <w:tcPr>
            <w:tcW w:w="2115" w:type="dxa"/>
            <w:tcBorders>
              <w:top w:val="single" w:sz="4" w:space="0" w:color="auto"/>
              <w:bottom w:val="double" w:sz="4" w:space="0" w:color="auto"/>
            </w:tcBorders>
          </w:tcPr>
          <w:p>
            <w:pPr>
              <w:pStyle w:val="Table"/>
              <w:keepNext/>
              <w:keepLines/>
              <w:rPr>
                <w:b/>
              </w:rPr>
            </w:pPr>
            <w:r>
              <w:rPr>
                <w:b/>
              </w:rPr>
              <w:t>Supervised period =</w:t>
            </w:r>
          </w:p>
        </w:tc>
      </w:tr>
      <w:tr>
        <w:trPr>
          <w:cantSplit/>
          <w:trHeight w:val="261"/>
        </w:trPr>
        <w:tc>
          <w:tcPr>
            <w:tcW w:w="2114" w:type="dxa"/>
            <w:vMerge w:val="restart"/>
            <w:tcBorders>
              <w:top w:val="nil"/>
            </w:tcBorders>
            <w:vAlign w:val="center"/>
          </w:tcPr>
          <w:p>
            <w:pPr>
              <w:pStyle w:val="Table"/>
              <w:keepNext/>
              <w:keepLines/>
            </w:pPr>
            <w:r>
              <w:t>≤ 18 months</w:t>
            </w:r>
          </w:p>
        </w:tc>
        <w:tc>
          <w:tcPr>
            <w:tcW w:w="2114" w:type="dxa"/>
            <w:tcBorders>
              <w:top w:val="nil"/>
            </w:tcBorders>
          </w:tcPr>
          <w:p>
            <w:pPr>
              <w:pStyle w:val="Table"/>
              <w:keepNext/>
              <w:keepLines/>
            </w:pPr>
            <w:r>
              <w:t>≤ 6 months</w:t>
            </w:r>
          </w:p>
        </w:tc>
        <w:tc>
          <w:tcPr>
            <w:tcW w:w="2115" w:type="dxa"/>
            <w:tcBorders>
              <w:top w:val="nil"/>
            </w:tcBorders>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&gt; 6 months</w:t>
            </w:r>
          </w:p>
        </w:tc>
        <w:tc>
          <w:tcPr>
            <w:tcW w:w="2115" w:type="dxa"/>
          </w:tcPr>
          <w:p>
            <w:pPr>
              <w:pStyle w:val="Table"/>
              <w:keepNext/>
              <w:keepLines/>
            </w:pPr>
            <w:r>
              <w:t>6 months</w:t>
            </w:r>
          </w:p>
        </w:tc>
      </w:tr>
      <w:tr>
        <w:trPr>
          <w:cantSplit/>
          <w:trHeight w:val="261"/>
        </w:trPr>
        <w:tc>
          <w:tcPr>
            <w:tcW w:w="2114" w:type="dxa"/>
            <w:vMerge w:val="restart"/>
          </w:tcPr>
          <w:p>
            <w:pPr>
              <w:pStyle w:val="Table"/>
              <w:keepNext/>
              <w:keepLines/>
            </w:pPr>
            <w:r>
              <w:t>&gt; 18 months and</w:t>
            </w:r>
          </w:p>
          <w:p>
            <w:pPr>
              <w:pStyle w:val="Table"/>
              <w:keepNext/>
              <w:keepLines/>
            </w:pPr>
            <w:r>
              <w:t>≤ 48 months</w:t>
            </w:r>
          </w:p>
        </w:tc>
        <w:tc>
          <w:tcPr>
            <w:tcW w:w="2114" w:type="dxa"/>
          </w:tcPr>
          <w:p>
            <w:pPr>
              <w:pStyle w:val="Table"/>
              <w:keepNext/>
              <w:keepLines/>
            </w:pPr>
            <w:r>
              <w:t xml:space="preserve">≤ </w:t>
            </w:r>
            <w:r>
              <w:rPr>
                <w:sz w:val="20"/>
              </w:rPr>
              <w:t>1/3</w:t>
            </w:r>
            <w:r>
              <w:t xml:space="preserve"> parole term</w:t>
            </w:r>
          </w:p>
        </w:tc>
        <w:tc>
          <w:tcPr>
            <w:tcW w:w="2115" w:type="dxa"/>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 xml:space="preserve">&gt; </w:t>
            </w:r>
            <w:r>
              <w:rPr>
                <w:sz w:val="20"/>
              </w:rPr>
              <w:t>1/3</w:t>
            </w:r>
            <w:r>
              <w:t xml:space="preserve"> parole term</w:t>
            </w:r>
          </w:p>
        </w:tc>
        <w:tc>
          <w:tcPr>
            <w:tcW w:w="2115" w:type="dxa"/>
          </w:tcPr>
          <w:p>
            <w:pPr>
              <w:pStyle w:val="Table"/>
              <w:keepNext/>
              <w:keepLines/>
            </w:pPr>
            <w:r>
              <w:rPr>
                <w:sz w:val="20"/>
              </w:rPr>
              <w:t>1/3</w:t>
            </w:r>
            <w:r>
              <w:t xml:space="preserve"> parole term</w:t>
            </w:r>
          </w:p>
        </w:tc>
      </w:tr>
      <w:tr>
        <w:trPr>
          <w:cantSplit/>
          <w:trHeight w:val="131"/>
        </w:trPr>
        <w:tc>
          <w:tcPr>
            <w:tcW w:w="2114" w:type="dxa"/>
            <w:tcBorders>
              <w:bottom w:val="nil"/>
            </w:tcBorders>
            <w:vAlign w:val="center"/>
          </w:tcPr>
          <w:p>
            <w:pPr>
              <w:pStyle w:val="Table"/>
              <w:keepNext/>
              <w:keepLines/>
            </w:pPr>
            <w:r>
              <w:t>&gt; 48 months</w:t>
            </w:r>
          </w:p>
        </w:tc>
        <w:tc>
          <w:tcPr>
            <w:tcW w:w="2114" w:type="dxa"/>
          </w:tcPr>
          <w:p>
            <w:pPr>
              <w:pStyle w:val="Table"/>
              <w:keepNext/>
              <w:keepLines/>
            </w:pPr>
            <w:r>
              <w:t>≤ 24 months</w:t>
            </w:r>
          </w:p>
        </w:tc>
        <w:tc>
          <w:tcPr>
            <w:tcW w:w="2115" w:type="dxa"/>
          </w:tcPr>
          <w:p>
            <w:pPr>
              <w:pStyle w:val="Table"/>
              <w:keepNext/>
              <w:keepLines/>
            </w:pPr>
            <w:r>
              <w:t>Parole period</w:t>
            </w:r>
          </w:p>
        </w:tc>
      </w:tr>
      <w:tr>
        <w:trPr>
          <w:cantSplit/>
          <w:trHeight w:val="131"/>
        </w:trPr>
        <w:tc>
          <w:tcPr>
            <w:tcW w:w="2114" w:type="dxa"/>
            <w:tcBorders>
              <w:top w:val="nil"/>
            </w:tcBorders>
            <w:vAlign w:val="center"/>
          </w:tcPr>
          <w:p>
            <w:pPr>
              <w:pStyle w:val="Table"/>
              <w:keepNext/>
              <w:keepLines/>
            </w:pPr>
          </w:p>
        </w:tc>
        <w:tc>
          <w:tcPr>
            <w:tcW w:w="2114" w:type="dxa"/>
          </w:tcPr>
          <w:p>
            <w:pPr>
              <w:pStyle w:val="Table"/>
              <w:keepNext/>
              <w:keepLines/>
            </w:pPr>
            <w:r>
              <w:t>&gt; 24 months</w:t>
            </w:r>
          </w:p>
        </w:tc>
        <w:tc>
          <w:tcPr>
            <w:tcW w:w="2115" w:type="dxa"/>
          </w:tcPr>
          <w:p>
            <w:pPr>
              <w:pStyle w:val="Table"/>
              <w:keepNext/>
              <w:keepLines/>
            </w:pPr>
            <w:r>
              <w:t>24 months</w:t>
            </w:r>
          </w:p>
        </w:tc>
      </w:tr>
    </w:tbl>
    <w:p>
      <w:pPr>
        <w:pStyle w:val="Subsection"/>
        <w:tabs>
          <w:tab w:val="left" w:pos="1701"/>
        </w:tabs>
        <w:rPr>
          <w:sz w:val="20"/>
        </w:rPr>
      </w:pPr>
      <w:r>
        <w:tab/>
      </w:r>
      <w:r>
        <w:tab/>
      </w:r>
      <w:r>
        <w:tab/>
      </w:r>
      <w:r>
        <w:rPr>
          <w:sz w:val="20"/>
        </w:rPr>
        <w:t>Note:</w:t>
      </w:r>
      <w:r>
        <w:rPr>
          <w:sz w:val="20"/>
        </w:rPr>
        <w:tab/>
        <w:t>≤ signifies less than or equal to</w:t>
      </w:r>
    </w:p>
    <w:p>
      <w:pPr>
        <w:pStyle w:val="Subsection"/>
        <w:tabs>
          <w:tab w:val="left" w:pos="1701"/>
        </w:tabs>
        <w:spacing w:before="0"/>
        <w:rPr>
          <w:sz w:val="20"/>
        </w:rPr>
      </w:pPr>
      <w:r>
        <w:rPr>
          <w:sz w:val="20"/>
        </w:rPr>
        <w:tab/>
      </w:r>
      <w:r>
        <w:rPr>
          <w:sz w:val="20"/>
        </w:rPr>
        <w:tab/>
      </w:r>
      <w:r>
        <w:rPr>
          <w:sz w:val="20"/>
        </w:rPr>
        <w:tab/>
      </w:r>
      <w:r>
        <w:rPr>
          <w:sz w:val="20"/>
        </w:rPr>
        <w:tab/>
        <w:t>&gt; signifies greater than</w:t>
      </w:r>
    </w:p>
    <w:p>
      <w:pPr>
        <w:pStyle w:val="Subsection"/>
      </w:pPr>
      <w:r>
        <w:tab/>
        <w:t>(3)</w:t>
      </w:r>
      <w:r>
        <w:tab/>
        <w:t>The supervised period of a parole order that is not made in respect of a parole term is the whole of the parole period.</w:t>
      </w:r>
    </w:p>
    <w:p>
      <w:pPr>
        <w:pStyle w:val="Subsection"/>
        <w:rPr>
          <w:snapToGrid w:val="0"/>
        </w:rPr>
      </w:pPr>
      <w:r>
        <w:tab/>
        <w:t>(4)</w:t>
      </w:r>
      <w:r>
        <w:tab/>
        <w:t xml:space="preserve">For the purposes of this section, </w:t>
      </w:r>
      <w:r>
        <w:rPr>
          <w:snapToGrid w:val="0"/>
        </w:rPr>
        <w:t>to calculate the length in days of one</w:t>
      </w:r>
      <w:r>
        <w:rPr>
          <w:snapToGrid w:val="0"/>
        </w:rPr>
        <w:noBreakHyphen/>
        <w:t>third of a parole term —</w:t>
      </w:r>
    </w:p>
    <w:p>
      <w:pPr>
        <w:pStyle w:val="Indenta"/>
        <w:rPr>
          <w:snapToGrid w:val="0"/>
        </w:rPr>
      </w:pPr>
      <w:r>
        <w:tab/>
        <w:t>(a)</w:t>
      </w:r>
      <w:r>
        <w:tab/>
      </w:r>
      <w:r>
        <w:rPr>
          <w:snapToGrid w:val="0"/>
        </w:rPr>
        <w:t>determine the dates on which the term as imposed by the court will begin and end and then express the term as a number of days (</w:t>
      </w:r>
      <w:r>
        <w:rPr>
          <w:b/>
          <w:snapToGrid w:val="0"/>
        </w:rPr>
        <w:t>“T”</w:t>
      </w:r>
      <w:r>
        <w:rPr>
          <w:snapToGrid w:val="0"/>
        </w:rPr>
        <w:t>); and</w:t>
      </w:r>
    </w:p>
    <w:p>
      <w:pPr>
        <w:pStyle w:val="Indenta"/>
      </w:pPr>
      <w:r>
        <w:tab/>
        <w:t>(b)</w:t>
      </w:r>
      <w:r>
        <w:tab/>
      </w:r>
      <w:r>
        <w:rPr>
          <w:snapToGrid w:val="0"/>
        </w:rPr>
        <w:t>then divide T by 3 and disregard any remainder.</w:t>
      </w:r>
    </w:p>
    <w:p>
      <w:pPr>
        <w:pStyle w:val="Heading5"/>
      </w:pPr>
      <w:bookmarkStart w:id="103" w:name="_Toc48022288"/>
      <w:bookmarkStart w:id="104" w:name="_Toc92785081"/>
      <w:r>
        <w:rPr>
          <w:rStyle w:val="CharSectno"/>
        </w:rPr>
        <w:t>29</w:t>
      </w:r>
      <w:r>
        <w:t>.</w:t>
      </w:r>
      <w:r>
        <w:tab/>
        <w:t>Parole order, standard obligations</w:t>
      </w:r>
      <w:bookmarkEnd w:id="103"/>
      <w:bookmarkEnd w:id="104"/>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05" w:name="_Toc48022289"/>
      <w:bookmarkStart w:id="106" w:name="_Toc92785082"/>
      <w:r>
        <w:rPr>
          <w:rStyle w:val="CharSectno"/>
        </w:rPr>
        <w:t>30</w:t>
      </w:r>
      <w:r>
        <w:t>.</w:t>
      </w:r>
      <w:r>
        <w:tab/>
        <w:t>Parole order, additional requirements</w:t>
      </w:r>
      <w:bookmarkEnd w:id="105"/>
      <w:bookmarkEnd w:id="106"/>
    </w:p>
    <w:p>
      <w:pPr>
        <w:pStyle w:val="Subsection"/>
        <w:rPr>
          <w:snapToGrid w:val="0"/>
        </w:rPr>
      </w:pPr>
      <w:r>
        <w:tab/>
      </w:r>
      <w:r>
        <w:tab/>
      </w:r>
      <w:r>
        <w:rPr>
          <w:snapToGrid w:val="0"/>
        </w:rPr>
        <w:t xml:space="preserve">A parole order may contain such of these additional requirements as the Board, the CEO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Heading5"/>
      </w:pPr>
      <w:bookmarkStart w:id="107" w:name="_Toc48022290"/>
      <w:bookmarkStart w:id="108" w:name="_Toc92785083"/>
      <w:r>
        <w:rPr>
          <w:rStyle w:val="CharSectno"/>
        </w:rPr>
        <w:t>31</w:t>
      </w:r>
      <w:r>
        <w:t>.</w:t>
      </w:r>
      <w:r>
        <w:tab/>
        <w:t>CEO to ensure parolee is supervised during supervised period</w:t>
      </w:r>
      <w:bookmarkEnd w:id="107"/>
      <w:bookmarkEnd w:id="108"/>
    </w:p>
    <w:p>
      <w:pPr>
        <w:pStyle w:val="Subsection"/>
        <w:rPr>
          <w:snapToGrid w:val="0"/>
        </w:rPr>
      </w:pPr>
      <w:r>
        <w:tab/>
        <w:t>(1)</w:t>
      </w:r>
      <w:r>
        <w:tab/>
      </w:r>
      <w:r>
        <w:rPr>
          <w:snapToGrid w:val="0"/>
        </w:rPr>
        <w:t>The CEO must ensure that during the supervised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r>
      <w:r>
        <w:rPr>
          <w:snapToGrid w:val="0"/>
        </w:rPr>
        <w:t xml:space="preserve">the CEO may — </w:t>
      </w:r>
    </w:p>
    <w:p>
      <w:pPr>
        <w:pStyle w:val="Indenta"/>
        <w:rPr>
          <w:snapToGrid w:val="0"/>
        </w:rPr>
      </w:pPr>
      <w:r>
        <w:rPr>
          <w:snapToGrid w:val="0"/>
        </w:rPr>
        <w:tab/>
        <w:t>(c)</w:t>
      </w:r>
      <w:r>
        <w:rPr>
          <w:snapToGrid w:val="0"/>
        </w:rPr>
        <w:tab/>
        <w:t>in the case of a CEO parole order (supervised), cease the supervision of the prisoner; or</w:t>
      </w:r>
    </w:p>
    <w:p>
      <w:pPr>
        <w:pStyle w:val="Indenta"/>
        <w:rPr>
          <w:snapToGrid w:val="0"/>
        </w:rPr>
      </w:pPr>
      <w:r>
        <w:tab/>
        <w:t>(d)</w:t>
      </w:r>
      <w:r>
        <w:tab/>
        <w:t xml:space="preserve">in any other case, </w:t>
      </w:r>
      <w:r>
        <w:rPr>
          <w:snapToGrid w:val="0"/>
        </w:rPr>
        <w:t>recommend to the Board that the prisoner no longer be supervised by a CCO.</w:t>
      </w:r>
    </w:p>
    <w:p>
      <w:pPr>
        <w:pStyle w:val="Subsection"/>
        <w:rPr>
          <w:snapToGrid w:val="0"/>
        </w:rPr>
      </w:pPr>
      <w:r>
        <w:tab/>
        <w:t>(3)</w:t>
      </w:r>
      <w:r>
        <w:tab/>
      </w:r>
      <w:r>
        <w:rPr>
          <w:snapToGrid w:val="0"/>
        </w:rPr>
        <w:t>If the CEO makes a recommendation under subsection (2)(d), the Board may direct the CEO that the prisoner need no longer be supervised during the supervised period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The fact that a prisoner ceases to be under supervision does not affect the prisoner’s duty to obey the requirements of his or her undertaking during the supervised period.</w:t>
      </w:r>
    </w:p>
    <w:p>
      <w:pPr>
        <w:pStyle w:val="Subsection"/>
        <w:rPr>
          <w:snapToGrid w:val="0"/>
        </w:rPr>
      </w:pPr>
      <w:r>
        <w:tab/>
        <w:t>(6)</w:t>
      </w:r>
      <w:r>
        <w:tab/>
      </w:r>
      <w:r>
        <w:rPr>
          <w:snapToGrid w:val="0"/>
        </w:rPr>
        <w:t>The Board at any time may cancel a direction given to the CEO under subsection (3).</w:t>
      </w:r>
    </w:p>
    <w:p>
      <w:pPr>
        <w:pStyle w:val="Heading3"/>
      </w:pPr>
      <w:bookmarkStart w:id="109" w:name="_Toc72911478"/>
      <w:bookmarkStart w:id="110" w:name="_Toc86051425"/>
      <w:bookmarkStart w:id="111" w:name="_Toc92785084"/>
      <w:r>
        <w:rPr>
          <w:rStyle w:val="CharDivNo"/>
        </w:rPr>
        <w:t>Division 7</w:t>
      </w:r>
      <w:r>
        <w:t xml:space="preserve"> — </w:t>
      </w:r>
      <w:r>
        <w:rPr>
          <w:rStyle w:val="CharDivText"/>
        </w:rPr>
        <w:t>Parole orders, general provisions</w:t>
      </w:r>
      <w:bookmarkEnd w:id="109"/>
      <w:bookmarkEnd w:id="110"/>
      <w:bookmarkEnd w:id="111"/>
    </w:p>
    <w:p>
      <w:pPr>
        <w:pStyle w:val="Heading5"/>
      </w:pPr>
      <w:bookmarkStart w:id="112" w:name="_Toc48022291"/>
      <w:bookmarkStart w:id="113" w:name="_Toc92785085"/>
      <w:r>
        <w:rPr>
          <w:rStyle w:val="CharSectno"/>
        </w:rPr>
        <w:t>32</w:t>
      </w:r>
      <w:r>
        <w:t>.</w:t>
      </w:r>
      <w:r>
        <w:tab/>
        <w:t>Parole order may relate to more than one term</w:t>
      </w:r>
      <w:bookmarkEnd w:id="112"/>
      <w:bookmarkEnd w:id="113"/>
    </w:p>
    <w:p>
      <w:pPr>
        <w:pStyle w:val="Subsection"/>
      </w:pPr>
      <w:r>
        <w:tab/>
      </w:r>
      <w:r>
        <w:tab/>
        <w:t>A parole order may relate to more than one term.</w:t>
      </w:r>
    </w:p>
    <w:p>
      <w:pPr>
        <w:pStyle w:val="Heading5"/>
      </w:pPr>
      <w:bookmarkStart w:id="114" w:name="_Toc48022292"/>
      <w:bookmarkStart w:id="115" w:name="_Toc92785086"/>
      <w:r>
        <w:rPr>
          <w:rStyle w:val="CharSectno"/>
        </w:rPr>
        <w:t>33</w:t>
      </w:r>
      <w:r>
        <w:t>.</w:t>
      </w:r>
      <w:r>
        <w:tab/>
        <w:t>Prisoner may refuse to be released on parole</w:t>
      </w:r>
      <w:bookmarkEnd w:id="114"/>
      <w:bookmarkEnd w:id="11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Subsection"/>
      </w:pPr>
      <w:r>
        <w:rPr>
          <w:snapToGrid w:val="0"/>
        </w:rPr>
        <w:tab/>
        <w:t>(2)</w:t>
      </w:r>
      <w:r>
        <w:rPr>
          <w:snapToGrid w:val="0"/>
        </w:rPr>
        <w:tab/>
      </w:r>
      <w:r>
        <w:t>In the case of a prisoner to whom Division 4 applies the written notice must be given to the CEO.</w:t>
      </w:r>
    </w:p>
    <w:p>
      <w:pPr>
        <w:pStyle w:val="Subsection"/>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Heading5"/>
      </w:pPr>
      <w:bookmarkStart w:id="116" w:name="_Toc48022293"/>
      <w:bookmarkStart w:id="117" w:name="_Toc92785087"/>
      <w:r>
        <w:rPr>
          <w:rStyle w:val="CharSectno"/>
        </w:rPr>
        <w:t>34</w:t>
      </w:r>
      <w:r>
        <w:t>.</w:t>
      </w:r>
      <w:r>
        <w:tab/>
        <w:t>Prisoner’s acknowledgment or undertaking</w:t>
      </w:r>
      <w:bookmarkEnd w:id="116"/>
      <w:bookmarkEnd w:id="117"/>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18" w:name="_Toc48022294"/>
      <w:bookmarkStart w:id="119" w:name="_Toc92785088"/>
      <w:r>
        <w:rPr>
          <w:rStyle w:val="CharSectno"/>
        </w:rPr>
        <w:t>35</w:t>
      </w:r>
      <w:r>
        <w:t>.</w:t>
      </w:r>
      <w:r>
        <w:tab/>
        <w:t>Making parole order after refusal by prisoner</w:t>
      </w:r>
      <w:bookmarkEnd w:id="118"/>
      <w:bookmarkEnd w:id="11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the CEO or the Governor (as the case may be) may then make a parole order.</w:t>
      </w:r>
    </w:p>
    <w:p>
      <w:pPr>
        <w:pStyle w:val="Subsection"/>
        <w:spacing w:before="120"/>
      </w:pPr>
      <w:r>
        <w:rPr>
          <w:snapToGrid w:val="0"/>
        </w:rPr>
        <w:tab/>
        <w:t>(2)</w:t>
      </w:r>
      <w:r>
        <w:rPr>
          <w:snapToGrid w:val="0"/>
        </w:rPr>
        <w:tab/>
      </w:r>
      <w:r>
        <w:t>In the case of a prisoner to whom Division 4 applies the written notice must be given to the CEO.</w:t>
      </w:r>
    </w:p>
    <w:p>
      <w:pPr>
        <w:pStyle w:val="Subsection"/>
        <w:spacing w:before="120"/>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the CEO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Heading3"/>
      </w:pPr>
      <w:bookmarkStart w:id="120" w:name="_Toc72911483"/>
      <w:bookmarkStart w:id="121" w:name="_Toc86051430"/>
      <w:bookmarkStart w:id="122" w:name="_Toc92785089"/>
      <w:r>
        <w:rPr>
          <w:rStyle w:val="CharDivNo"/>
        </w:rPr>
        <w:t>Division 8</w:t>
      </w:r>
      <w:r>
        <w:t xml:space="preserve"> — </w:t>
      </w:r>
      <w:r>
        <w:rPr>
          <w:rStyle w:val="CharDivText"/>
        </w:rPr>
        <w:t>Amendment of parole orders</w:t>
      </w:r>
      <w:bookmarkEnd w:id="120"/>
      <w:bookmarkEnd w:id="121"/>
      <w:bookmarkEnd w:id="122"/>
      <w:r>
        <w:rPr>
          <w:rStyle w:val="CharDivText"/>
        </w:rPr>
        <w:t xml:space="preserve"> </w:t>
      </w:r>
    </w:p>
    <w:p>
      <w:pPr>
        <w:pStyle w:val="Heading5"/>
      </w:pPr>
      <w:bookmarkStart w:id="123" w:name="_Toc48022295"/>
      <w:bookmarkStart w:id="124" w:name="_Toc92785090"/>
      <w:r>
        <w:rPr>
          <w:rStyle w:val="CharSectno"/>
        </w:rPr>
        <w:t>36</w:t>
      </w:r>
      <w:r>
        <w:t>.</w:t>
      </w:r>
      <w:r>
        <w:tab/>
        <w:t>Amending before release</w:t>
      </w:r>
      <w:bookmarkEnd w:id="123"/>
      <w:bookmarkEnd w:id="124"/>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 xml:space="preserve">by the Board, if it was made by the Board; </w:t>
      </w:r>
    </w:p>
    <w:p>
      <w:pPr>
        <w:pStyle w:val="Indenta"/>
      </w:pPr>
      <w:r>
        <w:rPr>
          <w:snapToGrid w:val="0"/>
        </w:rPr>
        <w:tab/>
        <w:t>(b)</w:t>
      </w:r>
      <w:r>
        <w:rPr>
          <w:snapToGrid w:val="0"/>
        </w:rPr>
        <w:tab/>
      </w:r>
      <w:r>
        <w:t>by the CEO, if it was made by the CEO; or</w:t>
      </w:r>
    </w:p>
    <w:p>
      <w:pPr>
        <w:pStyle w:val="Indenta"/>
        <w:rPr>
          <w:snapToGrid w:val="0"/>
        </w:rPr>
      </w:pPr>
      <w:r>
        <w:tab/>
        <w:t>(c)</w:t>
      </w:r>
      <w:r>
        <w:tab/>
      </w:r>
      <w:r>
        <w:rPr>
          <w:snapToGrid w:val="0"/>
        </w:rPr>
        <w:t>by the Governor or the Board, if it was made by the Governor.</w:t>
      </w:r>
    </w:p>
    <w:p>
      <w:pPr>
        <w:pStyle w:val="Heading5"/>
      </w:pPr>
      <w:bookmarkStart w:id="125" w:name="_Toc48022296"/>
      <w:bookmarkStart w:id="126" w:name="_Toc92785091"/>
      <w:r>
        <w:rPr>
          <w:rStyle w:val="CharSectno"/>
        </w:rPr>
        <w:t>37</w:t>
      </w:r>
      <w:r>
        <w:rPr>
          <w:snapToGrid w:val="0"/>
        </w:rPr>
        <w:t>.</w:t>
      </w:r>
      <w:r>
        <w:rPr>
          <w:snapToGrid w:val="0"/>
        </w:rPr>
        <w:tab/>
        <w:t>Amendment of parole order during supervised period</w:t>
      </w:r>
      <w:bookmarkEnd w:id="125"/>
      <w:bookmarkEnd w:id="126"/>
    </w:p>
    <w:p>
      <w:pPr>
        <w:pStyle w:val="Subsection"/>
        <w:rPr>
          <w:snapToGrid w:val="0"/>
        </w:rPr>
      </w:pPr>
      <w:r>
        <w:tab/>
        <w:t>(1)</w:t>
      </w:r>
      <w:r>
        <w:tab/>
        <w:t xml:space="preserve">If a parole order was made by the Board or the Governor, the </w:t>
      </w:r>
      <w:r>
        <w:rPr>
          <w:snapToGrid w:val="0"/>
        </w:rPr>
        <w:t>Board may amend the order at any time during the supervised period of the order.</w:t>
      </w:r>
    </w:p>
    <w:p>
      <w:pPr>
        <w:pStyle w:val="Subsection"/>
      </w:pPr>
      <w:r>
        <w:rPr>
          <w:snapToGrid w:val="0"/>
        </w:rPr>
        <w:tab/>
        <w:t>(2)</w:t>
      </w:r>
      <w:r>
        <w:rPr>
          <w:snapToGrid w:val="0"/>
        </w:rPr>
        <w:tab/>
      </w:r>
      <w:r>
        <w:t>The CEO may amend a CEO parole order (supervised) at any time during the period of the order.</w:t>
      </w:r>
    </w:p>
    <w:p>
      <w:pPr>
        <w:pStyle w:val="Subsection"/>
        <w:rPr>
          <w:snapToGrid w:val="0"/>
        </w:rPr>
      </w:pPr>
      <w:r>
        <w:tab/>
        <w:t>(3)</w:t>
      </w:r>
      <w:r>
        <w:tab/>
      </w:r>
      <w:r>
        <w:rPr>
          <w:snapToGrid w:val="0"/>
        </w:rPr>
        <w:t>If a parole order is amended, the amended order applies accordingly.</w:t>
      </w:r>
    </w:p>
    <w:p>
      <w:pPr>
        <w:pStyle w:val="Subsection"/>
        <w:rPr>
          <w:snapToGrid w:val="0"/>
        </w:rPr>
      </w:pPr>
      <w:r>
        <w:tab/>
        <w:t>(4)</w:t>
      </w:r>
      <w:r>
        <w:tab/>
      </w:r>
      <w:r>
        <w:rPr>
          <w:snapToGrid w:val="0"/>
        </w:rPr>
        <w:t>Written notice of the decision to amend the order is to be given to the prisoner by the Board or the CEO, as the case may be, as soon as practicable.</w:t>
      </w:r>
    </w:p>
    <w:p>
      <w:pPr>
        <w:pStyle w:val="Heading3"/>
      </w:pPr>
      <w:bookmarkStart w:id="127" w:name="_Toc72911486"/>
      <w:bookmarkStart w:id="128" w:name="_Toc86051433"/>
      <w:bookmarkStart w:id="129" w:name="_Toc92785092"/>
      <w:r>
        <w:rPr>
          <w:rStyle w:val="CharDivNo"/>
        </w:rPr>
        <w:t>Division 9</w:t>
      </w:r>
      <w:r>
        <w:t xml:space="preserve"> — </w:t>
      </w:r>
      <w:r>
        <w:rPr>
          <w:rStyle w:val="CharDivText"/>
        </w:rPr>
        <w:t>Suspension of parole orders</w:t>
      </w:r>
      <w:bookmarkEnd w:id="127"/>
      <w:bookmarkEnd w:id="128"/>
      <w:bookmarkEnd w:id="129"/>
      <w:r>
        <w:rPr>
          <w:rStyle w:val="CharDivText"/>
        </w:rPr>
        <w:t xml:space="preserve"> </w:t>
      </w:r>
    </w:p>
    <w:p>
      <w:pPr>
        <w:pStyle w:val="Heading5"/>
      </w:pPr>
      <w:bookmarkStart w:id="130" w:name="_Toc48022297"/>
      <w:bookmarkStart w:id="131" w:name="_Toc92785093"/>
      <w:r>
        <w:rPr>
          <w:rStyle w:val="CharSectno"/>
        </w:rPr>
        <w:t>38</w:t>
      </w:r>
      <w:r>
        <w:rPr>
          <w:snapToGrid w:val="0"/>
        </w:rPr>
        <w:t>.</w:t>
      </w:r>
      <w:r>
        <w:rPr>
          <w:snapToGrid w:val="0"/>
        </w:rPr>
        <w:tab/>
        <w:t>Suspension by CEO during supervised period</w:t>
      </w:r>
      <w:bookmarkEnd w:id="130"/>
      <w:bookmarkEnd w:id="131"/>
    </w:p>
    <w:p>
      <w:pPr>
        <w:pStyle w:val="Subsection"/>
      </w:pPr>
      <w:r>
        <w:tab/>
        <w:t>(1)</w:t>
      </w:r>
      <w:r>
        <w:tab/>
        <w:t>The CEO may, at any time during the supervised period of a parole order, suspend the parole order, irrespective of whether it was made by the CEO, by the Board or by the Governor.</w:t>
      </w:r>
    </w:p>
    <w:p>
      <w:pPr>
        <w:pStyle w:val="Subsection"/>
      </w:pPr>
      <w:r>
        <w:tab/>
        <w:t>(2)</w:t>
      </w:r>
      <w:r>
        <w:tab/>
        <w:t>Written notice of the decision to suspend is to be given by the CEO to the Board within 3 working days after the decision and in any event before the end of the supervised period.</w:t>
      </w:r>
    </w:p>
    <w:p>
      <w:pPr>
        <w:pStyle w:val="Subsection"/>
      </w:pPr>
      <w:r>
        <w:tab/>
        <w:t>(3)</w:t>
      </w:r>
      <w:r>
        <w:tab/>
        <w:t>The written notice must include reasons for the decision.</w:t>
      </w:r>
    </w:p>
    <w:p>
      <w:pPr>
        <w:pStyle w:val="Subsection"/>
      </w:pPr>
      <w:r>
        <w:tab/>
        <w:t>(4)</w:t>
      </w:r>
      <w:r>
        <w:tab/>
        <w:t>Subsection (2) does not apply to a CEO parole order (supervised).</w:t>
      </w:r>
    </w:p>
    <w:p>
      <w:pPr>
        <w:pStyle w:val="Heading5"/>
      </w:pPr>
      <w:bookmarkStart w:id="132" w:name="_Toc48022298"/>
      <w:bookmarkStart w:id="133" w:name="_Toc92785094"/>
      <w:r>
        <w:rPr>
          <w:rStyle w:val="CharSectno"/>
        </w:rPr>
        <w:t>39</w:t>
      </w:r>
      <w:r>
        <w:t>.</w:t>
      </w:r>
      <w:r>
        <w:tab/>
        <w:t>Suspension by Board during supervised period</w:t>
      </w:r>
      <w:bookmarkEnd w:id="132"/>
      <w:bookmarkEnd w:id="133"/>
    </w:p>
    <w:p>
      <w:pPr>
        <w:pStyle w:val="Subsection"/>
      </w:pPr>
      <w:r>
        <w:tab/>
        <w:t>(1)</w:t>
      </w:r>
      <w:r>
        <w:tab/>
        <w:t>The Board may, at any time during the supervised period of a parole order, suspend the parole order, irrespective of whether it was made by the Board or by the Governor.</w:t>
      </w:r>
    </w:p>
    <w:p>
      <w:pPr>
        <w:pStyle w:val="Subsection"/>
      </w:pPr>
      <w:r>
        <w:tab/>
        <w:t>(2)</w:t>
      </w:r>
      <w:r>
        <w:tab/>
        <w:t>Subsection (1) does not apply to a CEO parole order (supervised).</w:t>
      </w:r>
    </w:p>
    <w:p>
      <w:pPr>
        <w:pStyle w:val="Heading5"/>
      </w:pPr>
      <w:bookmarkStart w:id="134" w:name="_Toc48022299"/>
      <w:bookmarkStart w:id="135" w:name="_Toc92785095"/>
      <w:r>
        <w:rPr>
          <w:rStyle w:val="CharSectno"/>
        </w:rPr>
        <w:t>40</w:t>
      </w:r>
      <w:r>
        <w:t>.</w:t>
      </w:r>
      <w:r>
        <w:tab/>
        <w:t>Period of suspension</w:t>
      </w:r>
      <w:bookmarkEnd w:id="134"/>
      <w:bookmarkEnd w:id="13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Subsection"/>
      </w:pPr>
      <w:r>
        <w:tab/>
        <w:t>(2)</w:t>
      </w:r>
      <w:r>
        <w:tab/>
        <w:t xml:space="preserve">If under section 38 the CEO suspends a CEO parole order (supervised) — </w:t>
      </w:r>
    </w:p>
    <w:p>
      <w:pPr>
        <w:pStyle w:val="Indenta"/>
      </w:pPr>
      <w:r>
        <w:tab/>
        <w:t>(a)</w:t>
      </w:r>
      <w:r>
        <w:tab/>
        <w:t>the CEO is to set the period of suspension;</w:t>
      </w:r>
    </w:p>
    <w:p>
      <w:pPr>
        <w:pStyle w:val="Indenta"/>
      </w:pPr>
      <w:r>
        <w:tab/>
        <w:t>(b)</w:t>
      </w:r>
      <w:r>
        <w:tab/>
        <w:t>the period may be for a fixed or indefinite period, as the CEO thinks fit; and</w:t>
      </w:r>
    </w:p>
    <w:p>
      <w:pPr>
        <w:pStyle w:val="Indenta"/>
      </w:pPr>
      <w:r>
        <w:tab/>
        <w:t>(c)</w:t>
      </w:r>
      <w:r>
        <w:tab/>
        <w:t>the CEO may cancel the suspension at any time before the suspension period ends.</w:t>
      </w:r>
    </w:p>
    <w:p>
      <w:pPr>
        <w:pStyle w:val="Heading5"/>
      </w:pPr>
      <w:bookmarkStart w:id="136" w:name="_Toc48022300"/>
      <w:bookmarkStart w:id="137" w:name="_Toc92785096"/>
      <w:r>
        <w:rPr>
          <w:rStyle w:val="CharSectno"/>
        </w:rPr>
        <w:t>41</w:t>
      </w:r>
      <w:r>
        <w:t>.</w:t>
      </w:r>
      <w:r>
        <w:tab/>
        <w:t>Suspension, effect on other parole orders</w:t>
      </w:r>
      <w:bookmarkEnd w:id="136"/>
      <w:bookmarkEnd w:id="13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Heading5"/>
      </w:pPr>
      <w:bookmarkStart w:id="138" w:name="_Toc48022301"/>
      <w:bookmarkStart w:id="139" w:name="_Toc92785097"/>
      <w:r>
        <w:rPr>
          <w:rStyle w:val="CharSectno"/>
        </w:rPr>
        <w:t>42</w:t>
      </w:r>
      <w:r>
        <w:t>.</w:t>
      </w:r>
      <w:r>
        <w:tab/>
        <w:t>Prisoner to be notified</w:t>
      </w:r>
      <w:bookmarkEnd w:id="138"/>
      <w:bookmarkEnd w:id="139"/>
    </w:p>
    <w:p>
      <w:pPr>
        <w:pStyle w:val="Subsection"/>
      </w:pPr>
      <w:r>
        <w:tab/>
        <w:t>(1)</w:t>
      </w:r>
      <w:r>
        <w:tab/>
        <w:t>If under this Division a parole order made by the Board or the Governor is suspended, written notice of the decision to suspend is to be given by the Board to the prisoner as soon as practicable after he or she is returned to custody.</w:t>
      </w:r>
    </w:p>
    <w:p>
      <w:pPr>
        <w:pStyle w:val="Subsection"/>
      </w:pPr>
      <w:r>
        <w:tab/>
        <w:t>(2)</w:t>
      </w:r>
      <w:r>
        <w:tab/>
        <w:t>If under this Division a CEO parole order is suspended, written notice of the decision to suspend is to be given by the CEO to the prisoner as soon as practicable after he or she is returned to custody.</w:t>
      </w:r>
    </w:p>
    <w:p>
      <w:pPr>
        <w:pStyle w:val="Subsection"/>
        <w:keepNext/>
      </w:pPr>
      <w:r>
        <w:tab/>
        <w:t>(3)</w:t>
      </w:r>
      <w:r>
        <w:tab/>
        <w:t>The written notice under subsection (1) or (2) must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140" w:name="_Toc72911492"/>
      <w:bookmarkStart w:id="141" w:name="_Toc86051439"/>
      <w:bookmarkStart w:id="142" w:name="_Toc92785098"/>
      <w:r>
        <w:rPr>
          <w:rStyle w:val="CharDivNo"/>
        </w:rPr>
        <w:t>Division 10</w:t>
      </w:r>
      <w:r>
        <w:t xml:space="preserve"> — </w:t>
      </w:r>
      <w:r>
        <w:rPr>
          <w:rStyle w:val="CharDivText"/>
        </w:rPr>
        <w:t>Cancellation of parole orders</w:t>
      </w:r>
      <w:bookmarkEnd w:id="140"/>
      <w:bookmarkEnd w:id="141"/>
      <w:bookmarkEnd w:id="142"/>
    </w:p>
    <w:p>
      <w:pPr>
        <w:pStyle w:val="Heading5"/>
      </w:pPr>
      <w:bookmarkStart w:id="143" w:name="_Toc48022302"/>
      <w:bookmarkStart w:id="144" w:name="_Toc92785099"/>
      <w:r>
        <w:rPr>
          <w:rStyle w:val="CharSectno"/>
        </w:rPr>
        <w:t>43</w:t>
      </w:r>
      <w:r>
        <w:t>.</w:t>
      </w:r>
      <w:r>
        <w:tab/>
        <w:t>Cancellation before release</w:t>
      </w:r>
      <w:bookmarkEnd w:id="143"/>
      <w:bookmarkEnd w:id="144"/>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Subsection"/>
      </w:pPr>
      <w:r>
        <w:rPr>
          <w:snapToGrid w:val="0"/>
        </w:rPr>
        <w:tab/>
        <w:t>(2)</w:t>
      </w:r>
      <w:r>
        <w:rPr>
          <w:snapToGrid w:val="0"/>
        </w:rPr>
        <w:tab/>
      </w:r>
      <w:r>
        <w:t>A CEO parole order made under section 23(3)(a) may be cancelled by the CEO after it is made and before the prisoner concerned is released under it.</w:t>
      </w:r>
    </w:p>
    <w:p>
      <w:pPr>
        <w:pStyle w:val="Heading5"/>
      </w:pPr>
      <w:bookmarkStart w:id="145" w:name="_Toc48022303"/>
      <w:bookmarkStart w:id="146" w:name="_Toc92785100"/>
      <w:r>
        <w:rPr>
          <w:rStyle w:val="CharSectno"/>
        </w:rPr>
        <w:t>44</w:t>
      </w:r>
      <w:r>
        <w:t>.</w:t>
      </w:r>
      <w:r>
        <w:tab/>
        <w:t>Cancellation by Board or CEO</w:t>
      </w:r>
      <w:bookmarkEnd w:id="145"/>
      <w:bookmarkEnd w:id="146"/>
    </w:p>
    <w:p>
      <w:pPr>
        <w:pStyle w:val="Subsection"/>
      </w:pPr>
      <w:r>
        <w:tab/>
        <w:t>(1)</w:t>
      </w:r>
      <w:r>
        <w:tab/>
        <w:t>Subject to subsection (2), the Board may cancel a parole order made by the Board or the Governor at any time during the parole period.</w:t>
      </w:r>
    </w:p>
    <w:p>
      <w:pPr>
        <w:pStyle w:val="Subsection"/>
      </w:pPr>
      <w:r>
        <w:tab/>
        <w:t>(2)</w:t>
      </w:r>
      <w:r>
        <w:tab/>
        <w:t>The Board’s power to cancel cannot be exercised after the supervised period of the parole order unless, during the parole period, the prisoner is charged with or is convicted of an offence.</w:t>
      </w:r>
    </w:p>
    <w:p>
      <w:pPr>
        <w:pStyle w:val="Subsection"/>
      </w:pPr>
      <w:r>
        <w:tab/>
        <w:t>(3)</w:t>
      </w:r>
      <w:r>
        <w:tab/>
        <w:t>Subject to subsection (4), the CEO may cancel a CEO parole order at any time during the parole period.</w:t>
      </w:r>
    </w:p>
    <w:p>
      <w:pPr>
        <w:pStyle w:val="Subsection"/>
      </w:pPr>
      <w:r>
        <w:tab/>
        <w:t>(4)</w:t>
      </w:r>
      <w:r>
        <w:tab/>
        <w:t>If the parole order is a CEO parole order (unsupervised), the CEO’s power to cancel cannot be exercised unless, during the parole period, the prisoner is charged with or is convicted of an offence.</w:t>
      </w:r>
    </w:p>
    <w:p>
      <w:pPr>
        <w:pStyle w:val="Heading5"/>
      </w:pPr>
      <w:bookmarkStart w:id="147" w:name="_Toc48022304"/>
      <w:bookmarkStart w:id="148" w:name="_Toc92785101"/>
      <w:r>
        <w:rPr>
          <w:rStyle w:val="CharSectno"/>
        </w:rPr>
        <w:t>45</w:t>
      </w:r>
      <w:r>
        <w:rPr>
          <w:snapToGrid w:val="0"/>
        </w:rPr>
        <w:t>.</w:t>
      </w:r>
      <w:r>
        <w:rPr>
          <w:snapToGrid w:val="0"/>
        </w:rPr>
        <w:tab/>
        <w:t>Cancellation, prisoner to be notified</w:t>
      </w:r>
      <w:bookmarkEnd w:id="147"/>
      <w:bookmarkEnd w:id="148"/>
    </w:p>
    <w:p>
      <w:pPr>
        <w:pStyle w:val="Subsection"/>
        <w:rPr>
          <w:snapToGrid w:val="0"/>
        </w:rPr>
      </w:pPr>
      <w:r>
        <w:tab/>
        <w:t>(1)</w:t>
      </w:r>
      <w:r>
        <w:tab/>
      </w:r>
      <w:r>
        <w:rPr>
          <w:snapToGrid w:val="0"/>
        </w:rPr>
        <w:t>If under section 43(1) or 44(1) a parole order is cancelled,</w:t>
      </w:r>
      <w:r>
        <w:t xml:space="preserve"> w</w:t>
      </w:r>
      <w:r>
        <w:rPr>
          <w:snapToGrid w:val="0"/>
        </w:rPr>
        <w:t>ritten notice of the decision to cancel is to be given by the Board to the prisoner as soon as practicable.</w:t>
      </w:r>
    </w:p>
    <w:p>
      <w:pPr>
        <w:pStyle w:val="Subsection"/>
      </w:pPr>
      <w:r>
        <w:rPr>
          <w:snapToGrid w:val="0"/>
        </w:rPr>
        <w:tab/>
        <w:t>(2)</w:t>
      </w:r>
      <w:r>
        <w:rPr>
          <w:snapToGrid w:val="0"/>
        </w:rPr>
        <w:tab/>
      </w:r>
      <w:r>
        <w:t>If under section 43(2) or 44(3) a parole order is cancelled, written notice of the decision to cancel is to be given by the CEO to the prisoner as soon as practicable.</w:t>
      </w:r>
    </w:p>
    <w:p>
      <w:pPr>
        <w:pStyle w:val="Subsection"/>
        <w:rPr>
          <w:snapToGrid w:val="0"/>
        </w:rPr>
      </w:pPr>
      <w:r>
        <w:tab/>
        <w:t>(3)</w:t>
      </w:r>
      <w:r>
        <w:tab/>
      </w:r>
      <w:r>
        <w:rPr>
          <w:snapToGrid w:val="0"/>
        </w:rPr>
        <w:t>The written notice under subsection (1) or (2)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the effect of section 47.</w:t>
      </w:r>
    </w:p>
    <w:p>
      <w:pPr>
        <w:pStyle w:val="Heading5"/>
      </w:pPr>
      <w:bookmarkStart w:id="149" w:name="_Toc48022305"/>
      <w:bookmarkStart w:id="150" w:name="_Toc92785102"/>
      <w:r>
        <w:rPr>
          <w:rStyle w:val="CharSectno"/>
        </w:rPr>
        <w:t>46</w:t>
      </w:r>
      <w:r>
        <w:t>.</w:t>
      </w:r>
      <w:r>
        <w:tab/>
        <w:t>Cancellation, effect on other parole orders</w:t>
      </w:r>
      <w:bookmarkEnd w:id="149"/>
      <w:bookmarkEnd w:id="150"/>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51" w:name="_Toc72911497"/>
      <w:bookmarkStart w:id="152" w:name="_Toc86051444"/>
      <w:bookmarkStart w:id="153" w:name="_Toc92785103"/>
      <w:r>
        <w:rPr>
          <w:rStyle w:val="CharDivNo"/>
        </w:rPr>
        <w:t>Division 11</w:t>
      </w:r>
      <w:r>
        <w:t xml:space="preserve"> — </w:t>
      </w:r>
      <w:r>
        <w:rPr>
          <w:rStyle w:val="CharDivText"/>
        </w:rPr>
        <w:t>Miscellaneous</w:t>
      </w:r>
      <w:bookmarkEnd w:id="151"/>
      <w:bookmarkEnd w:id="152"/>
      <w:bookmarkEnd w:id="153"/>
    </w:p>
    <w:p>
      <w:pPr>
        <w:pStyle w:val="Heading5"/>
      </w:pPr>
      <w:bookmarkStart w:id="154" w:name="_Toc48022306"/>
      <w:bookmarkStart w:id="155" w:name="_Toc92785104"/>
      <w:r>
        <w:rPr>
          <w:rStyle w:val="CharSectno"/>
        </w:rPr>
        <w:t>47</w:t>
      </w:r>
      <w:r>
        <w:t>.</w:t>
      </w:r>
      <w:r>
        <w:tab/>
        <w:t>Decision to refuse etc. parole, Board may review</w:t>
      </w:r>
      <w:bookmarkEnd w:id="154"/>
      <w:bookmarkEnd w:id="155"/>
    </w:p>
    <w:p>
      <w:pPr>
        <w:pStyle w:val="Subsection"/>
      </w:pPr>
      <w:r>
        <w:tab/>
        <w:t>(1)</w:t>
      </w:r>
      <w:r>
        <w:tab/>
        <w:t>A prisoner given notice under section 42(1) or 45(1) of a decision of the Board may request the Board to review its decision and may make submissions to the Board about its decision and reasons (if any are supplied).</w:t>
      </w:r>
    </w:p>
    <w:p>
      <w:pPr>
        <w:pStyle w:val="Subsection"/>
      </w:pPr>
      <w:r>
        <w:tab/>
        <w:t>(2)</w:t>
      </w:r>
      <w:r>
        <w:tab/>
        <w:t>A prisoner given notice under section 24(1), 42(2) or 45(2) of a decision of the CEO may request the Board to review the CEO’s decision and may make submissions to the Board about the CEO’s decision and reasons (if any are supplied).</w:t>
      </w:r>
    </w:p>
    <w:p>
      <w:pPr>
        <w:pStyle w:val="Subsection"/>
      </w:pPr>
      <w:r>
        <w:tab/>
        <w:t>(3)</w:t>
      </w:r>
      <w:r>
        <w:tab/>
        <w:t>Any such request or submissions must be made in writing.</w:t>
      </w:r>
    </w:p>
    <w:p>
      <w:pPr>
        <w:pStyle w:val="Subsection"/>
      </w:pPr>
      <w:r>
        <w:tab/>
        <w:t>(4)</w:t>
      </w:r>
      <w:r>
        <w:tab/>
        <w:t>On a request made under subsection (1), the Board must consider any such submissions and review its decision and may confirm or amend it or cancel it and make another decision.</w:t>
      </w:r>
    </w:p>
    <w:p>
      <w:pPr>
        <w:pStyle w:val="Subsection"/>
      </w:pPr>
      <w:r>
        <w:tab/>
        <w:t>(5)</w:t>
      </w:r>
      <w:r>
        <w:tab/>
        <w:t>On a request made under subsection (2), the Board must consider any such reasons and submissions and review the CEO’s decision and may confirm it or —</w:t>
      </w:r>
    </w:p>
    <w:p>
      <w:pPr>
        <w:pStyle w:val="Indenta"/>
      </w:pPr>
      <w:r>
        <w:tab/>
        <w:t>(a)</w:t>
      </w:r>
      <w:r>
        <w:tab/>
        <w:t>if the CEO’s decision was made under section 23(3)(a), make a parole order in accordance with section 23 as if it were the CEO;</w:t>
      </w:r>
    </w:p>
    <w:p>
      <w:pPr>
        <w:pStyle w:val="Indenta"/>
      </w:pPr>
      <w:r>
        <w:tab/>
        <w:t>(b)</w:t>
      </w:r>
      <w:r>
        <w:tab/>
        <w:t>if the CEO’s decision was made under section 38(1), cancel or amend it; or</w:t>
      </w:r>
    </w:p>
    <w:p>
      <w:pPr>
        <w:pStyle w:val="Indenta"/>
      </w:pPr>
      <w:r>
        <w:tab/>
        <w:t>(c)</w:t>
      </w:r>
      <w:r>
        <w:tab/>
        <w:t>if the CEO’s decision was made under section 44(3), make a parole order in accordance with section 23 as if it were the CEO.</w:t>
      </w:r>
    </w:p>
    <w:p>
      <w:pPr>
        <w:pStyle w:val="Subsection"/>
      </w:pPr>
      <w:r>
        <w:tab/>
        <w:t>(6)</w:t>
      </w:r>
      <w:r>
        <w:tab/>
        <w:t>Any such parole order made by the Board is to be taken to be a CEO parole order for the purposes of this Act.</w:t>
      </w:r>
    </w:p>
    <w:p>
      <w:pPr>
        <w:pStyle w:val="Subsection"/>
      </w:pPr>
      <w:r>
        <w:tab/>
        <w:t>(7)</w:t>
      </w:r>
      <w:r>
        <w:tab/>
        <w:t>The Board must give the prisoner written notice of its decision on a review conducted under this section.</w:t>
      </w:r>
    </w:p>
    <w:p>
      <w:pPr>
        <w:pStyle w:val="Heading5"/>
        <w:rPr>
          <w:b w:val="0"/>
        </w:rPr>
      </w:pPr>
      <w:bookmarkStart w:id="156" w:name="_Toc48022307"/>
      <w:bookmarkStart w:id="157" w:name="_Toc92785105"/>
      <w:r>
        <w:rPr>
          <w:rStyle w:val="CharSectno"/>
        </w:rPr>
        <w:t>48</w:t>
      </w:r>
      <w:r>
        <w:t>.</w:t>
      </w:r>
      <w:r>
        <w:tab/>
        <w:t>Parole ordered by Governor, Minister to be advised of amendment, suspension or cancellation</w:t>
      </w:r>
      <w:bookmarkEnd w:id="156"/>
      <w:bookmarkEnd w:id="157"/>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during the supervised period;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 a summary of any submissions made by the prisoner under section 47;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Heading5"/>
      </w:pPr>
      <w:bookmarkStart w:id="158" w:name="_Toc48022308"/>
      <w:bookmarkStart w:id="159" w:name="_Toc92785106"/>
      <w:r>
        <w:rPr>
          <w:rStyle w:val="CharSectno"/>
        </w:rPr>
        <w:t>49</w:t>
      </w:r>
      <w:r>
        <w:t>.</w:t>
      </w:r>
      <w:r>
        <w:tab/>
        <w:t>Resolution of doubtful cases</w:t>
      </w:r>
      <w:bookmarkEnd w:id="158"/>
      <w:bookmarkEnd w:id="159"/>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the supervision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Heading2"/>
      </w:pPr>
      <w:bookmarkStart w:id="160" w:name="_Toc72911501"/>
      <w:bookmarkStart w:id="161" w:name="_Toc86051448"/>
      <w:bookmarkStart w:id="162" w:name="_Toc92785107"/>
      <w:r>
        <w:rPr>
          <w:rStyle w:val="CharPartNo"/>
        </w:rPr>
        <w:t>Part 4</w:t>
      </w:r>
      <w:r>
        <w:rPr>
          <w:rStyle w:val="CharDivNo"/>
        </w:rPr>
        <w:t xml:space="preserve"> </w:t>
      </w:r>
      <w:r>
        <w:t>—</w:t>
      </w:r>
      <w:r>
        <w:rPr>
          <w:rStyle w:val="CharDivText"/>
        </w:rPr>
        <w:t xml:space="preserve"> </w:t>
      </w:r>
      <w:r>
        <w:rPr>
          <w:rStyle w:val="CharPartText"/>
        </w:rPr>
        <w:t>Re-entry release orders</w:t>
      </w:r>
      <w:bookmarkEnd w:id="160"/>
      <w:bookmarkEnd w:id="161"/>
      <w:bookmarkEnd w:id="162"/>
    </w:p>
    <w:p>
      <w:pPr>
        <w:pStyle w:val="Heading5"/>
      </w:pPr>
      <w:bookmarkStart w:id="163" w:name="_Toc48022309"/>
      <w:bookmarkStart w:id="164" w:name="_Toc92785108"/>
      <w:r>
        <w:rPr>
          <w:rStyle w:val="CharSectno"/>
        </w:rPr>
        <w:t>50</w:t>
      </w:r>
      <w:r>
        <w:t>.</w:t>
      </w:r>
      <w:r>
        <w:tab/>
        <w:t>Certain prisoners may apply to Board for RRO</w:t>
      </w:r>
      <w:bookmarkEnd w:id="163"/>
      <w:bookmarkEnd w:id="164"/>
    </w:p>
    <w:p>
      <w:pPr>
        <w:pStyle w:val="Subsection"/>
        <w:spacing w:before="120"/>
      </w:pPr>
      <w:r>
        <w:tab/>
      </w:r>
      <w:r>
        <w:tab/>
        <w:t>A prisoner may apply to the Board to be released under a re-entry release order if —</w:t>
      </w:r>
    </w:p>
    <w:p>
      <w:pPr>
        <w:pStyle w:val="Indenta"/>
      </w:pPr>
      <w:r>
        <w:tab/>
        <w:t>(a)</w:t>
      </w:r>
      <w:r>
        <w:tab/>
        <w:t>he or she is at least 17 years of age;</w:t>
      </w:r>
    </w:p>
    <w:p>
      <w:pPr>
        <w:pStyle w:val="Indenta"/>
      </w:pPr>
      <w:r>
        <w:tab/>
        <w:t>(b)</w:t>
      </w:r>
      <w:r>
        <w:tab/>
        <w:t>he or she is not serving a life term or indefinite imprisonment;</w:t>
      </w:r>
    </w:p>
    <w:p>
      <w:pPr>
        <w:pStyle w:val="Indenta"/>
      </w:pPr>
      <w:r>
        <w:tab/>
        <w:t>(c)</w:t>
      </w:r>
      <w:r>
        <w:tab/>
        <w:t>he or she is not a person referred to in section 14(1);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 (whether under a parole order or not).</w:t>
      </w:r>
    </w:p>
    <w:p>
      <w:pPr>
        <w:pStyle w:val="Heading5"/>
        <w:spacing w:before="180"/>
      </w:pPr>
      <w:bookmarkStart w:id="165" w:name="_Toc48022310"/>
      <w:bookmarkStart w:id="166" w:name="_Toc92785109"/>
      <w:r>
        <w:rPr>
          <w:rStyle w:val="CharSectno"/>
        </w:rPr>
        <w:t>51</w:t>
      </w:r>
      <w:r>
        <w:t>.</w:t>
      </w:r>
      <w:r>
        <w:tab/>
        <w:t>CEO to report to Board about RRO applicants</w:t>
      </w:r>
      <w:bookmarkEnd w:id="165"/>
      <w:bookmarkEnd w:id="166"/>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r>
        <w:tab/>
        <w:t>(3)</w:t>
      </w:r>
      <w:r>
        <w:tab/>
        <w:t>A report by the CEO under subsection (1) must report about the risk that the release of the prisoner under an RRO will or may pose to the personal safety of people in the community or of any individual in the community.</w:t>
      </w:r>
    </w:p>
    <w:p>
      <w:pPr>
        <w:pStyle w:val="Heading5"/>
        <w:spacing w:before="180"/>
      </w:pPr>
      <w:bookmarkStart w:id="167" w:name="_Toc48022311"/>
      <w:bookmarkStart w:id="168" w:name="_Toc92785110"/>
      <w:r>
        <w:rPr>
          <w:rStyle w:val="CharSectno"/>
        </w:rPr>
        <w:t>52</w:t>
      </w:r>
      <w:r>
        <w:t>.</w:t>
      </w:r>
      <w:r>
        <w:tab/>
        <w:t>Board may make RRO</w:t>
      </w:r>
      <w:bookmarkEnd w:id="167"/>
      <w:bookmarkEnd w:id="168"/>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The Board must not make an RRO in respect of a prisoner unless satisfied that the prisoner is a person whose release would pose a low risk to the personal safety of people in the community or of any individual in the community.</w:t>
      </w:r>
    </w:p>
    <w:p>
      <w:pPr>
        <w:pStyle w:val="Subsection"/>
        <w:spacing w:before="120"/>
      </w:pPr>
      <w:r>
        <w:tab/>
        <w:t>(3)</w:t>
      </w:r>
      <w:r>
        <w:tab/>
        <w:t>If in the case of a prisoner who is not serving a parole term the Board is not satisfied under subsection (2), the Board may nevertheless make an RRO in respect of the prisoner if satisfied that the personal safety of people in the community or of any individual in the community would be better assured if the prisoner were released under an RRO instead of at the time when he or she would otherwise have to be released.</w:t>
      </w:r>
    </w:p>
    <w:p>
      <w:pPr>
        <w:pStyle w:val="Subsection"/>
        <w:spacing w:before="120"/>
      </w:pPr>
      <w:r>
        <w:tab/>
        <w:t>(4)</w:t>
      </w:r>
      <w:r>
        <w:tab/>
        <w:t>Except with the prior approval of the Governor, an RRO must not be made in respect of a prisoner serving a fixed term, or an aggregate of fixed terms, of more than 15 years.</w:t>
      </w:r>
    </w:p>
    <w:p>
      <w:pPr>
        <w:pStyle w:val="Subsection"/>
        <w:spacing w:before="120"/>
      </w:pPr>
      <w:r>
        <w:tab/>
        <w:t>(5)</w:t>
      </w:r>
      <w:r>
        <w:tab/>
        <w:t>An RRO may relate to more than one term.</w:t>
      </w:r>
    </w:p>
    <w:p>
      <w:pPr>
        <w:pStyle w:val="Heading5"/>
      </w:pPr>
      <w:bookmarkStart w:id="169" w:name="_Toc48022312"/>
      <w:bookmarkStart w:id="170" w:name="_Toc92785111"/>
      <w:r>
        <w:rPr>
          <w:rStyle w:val="CharSectno"/>
        </w:rPr>
        <w:t>53</w:t>
      </w:r>
      <w:r>
        <w:t>.</w:t>
      </w:r>
      <w:r>
        <w:tab/>
        <w:t>Prisoner to be notified of refusal to make RRO</w:t>
      </w:r>
      <w:bookmarkEnd w:id="169"/>
      <w:bookmarkEnd w:id="170"/>
    </w:p>
    <w:p>
      <w:pPr>
        <w:pStyle w:val="Subsection"/>
        <w:spacing w:before="120"/>
      </w:pPr>
      <w:r>
        <w:tab/>
        <w:t>(1)</w:t>
      </w:r>
      <w:r>
        <w:tab/>
        <w:t>If the Board refuses to make an RRO, written notice of the decision is to be given by the Board to the prisoner as soon as practicable.</w:t>
      </w:r>
    </w:p>
    <w:p>
      <w:pPr>
        <w:pStyle w:val="Subsection"/>
        <w:spacing w:before="120"/>
      </w:pPr>
      <w:r>
        <w:tab/>
        <w:t>(2)</w:t>
      </w:r>
      <w:r>
        <w:tab/>
        <w:t>The written notice must —</w:t>
      </w:r>
    </w:p>
    <w:p>
      <w:pPr>
        <w:pStyle w:val="Indenta"/>
      </w:pPr>
      <w:r>
        <w:tab/>
        <w:t>(a)</w:t>
      </w:r>
      <w:r>
        <w:tab/>
        <w:t xml:space="preserve">subject to section </w:t>
      </w:r>
      <w:r>
        <w:rPr>
          <w:snapToGrid w:val="0"/>
        </w:rPr>
        <w:t>114</w:t>
      </w:r>
      <w:r>
        <w:t>, include the reasons for the decision; and</w:t>
      </w:r>
    </w:p>
    <w:p>
      <w:pPr>
        <w:pStyle w:val="Indenta"/>
      </w:pPr>
      <w:r>
        <w:tab/>
        <w:t>(b)</w:t>
      </w:r>
      <w:r>
        <w:tab/>
        <w:t>inform the prisoner of his or her right to make submissions under subsection (3).</w:t>
      </w:r>
    </w:p>
    <w:p>
      <w:pPr>
        <w:pStyle w:val="Subsection"/>
        <w:spacing w:before="120"/>
      </w:pPr>
      <w:r>
        <w:tab/>
        <w:t>(3)</w:t>
      </w:r>
      <w:r>
        <w:tab/>
        <w:t>A prisoner whose release on an RRO has been refused may make written submissions to the Board about the Board’s decision and the reasons for it (if any are supplied).</w:t>
      </w:r>
    </w:p>
    <w:p>
      <w:pPr>
        <w:pStyle w:val="Subsection"/>
        <w:spacing w:before="120"/>
      </w:pPr>
      <w:r>
        <w:tab/>
        <w:t>(4)</w:t>
      </w:r>
      <w:r>
        <w:tab/>
        <w:t>The Board must consider the submissions and may make a further decision under section 52.</w:t>
      </w:r>
    </w:p>
    <w:p>
      <w:pPr>
        <w:pStyle w:val="Heading5"/>
      </w:pPr>
      <w:bookmarkStart w:id="171" w:name="_Toc48022313"/>
      <w:bookmarkStart w:id="172" w:name="_Toc92785112"/>
      <w:r>
        <w:rPr>
          <w:rStyle w:val="CharSectno"/>
        </w:rPr>
        <w:t>54</w:t>
      </w:r>
      <w:r>
        <w:t>.</w:t>
      </w:r>
      <w:r>
        <w:tab/>
        <w:t>RRO, nature of</w:t>
      </w:r>
      <w:bookmarkEnd w:id="171"/>
      <w:bookmarkEnd w:id="172"/>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ending on the first to occur of —</w:t>
      </w:r>
    </w:p>
    <w:p>
      <w:pPr>
        <w:pStyle w:val="Indenti"/>
      </w:pPr>
      <w:r>
        <w:tab/>
        <w:t>(i)</w:t>
      </w:r>
      <w:r>
        <w:tab/>
        <w:t>the release date in a parole order made in respect of the prisoner;</w:t>
      </w:r>
    </w:p>
    <w:p>
      <w:pPr>
        <w:pStyle w:val="Indenti"/>
      </w:pPr>
      <w:r>
        <w:tab/>
        <w:t>(ii)</w:t>
      </w:r>
      <w:r>
        <w:tab/>
        <w:t xml:space="preserve">the date when under section 93 or 95 of the </w:t>
      </w:r>
      <w:r>
        <w:rPr>
          <w:i/>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Heading5"/>
      </w:pPr>
      <w:bookmarkStart w:id="173" w:name="_Toc48022314"/>
      <w:bookmarkStart w:id="174" w:name="_Toc92785113"/>
      <w:r>
        <w:rPr>
          <w:rStyle w:val="CharSectno"/>
        </w:rPr>
        <w:t>55</w:t>
      </w:r>
      <w:r>
        <w:t>.</w:t>
      </w:r>
      <w:r>
        <w:tab/>
        <w:t>RRO, standard obligations</w:t>
      </w:r>
      <w:bookmarkEnd w:id="173"/>
      <w:bookmarkEnd w:id="17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175" w:name="_Toc48022315"/>
      <w:bookmarkStart w:id="176" w:name="_Toc92785114"/>
      <w:r>
        <w:rPr>
          <w:rStyle w:val="CharSectno"/>
        </w:rPr>
        <w:t>56</w:t>
      </w:r>
      <w:r>
        <w:t>.</w:t>
      </w:r>
      <w:r>
        <w:tab/>
        <w:t>RRO, primary requirements</w:t>
      </w:r>
      <w:bookmarkEnd w:id="175"/>
      <w:bookmarkEnd w:id="176"/>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77" w:name="_Toc48022316"/>
      <w:bookmarkStart w:id="178" w:name="_Toc92785115"/>
      <w:r>
        <w:rPr>
          <w:rStyle w:val="CharSectno"/>
        </w:rPr>
        <w:t>57</w:t>
      </w:r>
      <w:r>
        <w:t>.</w:t>
      </w:r>
      <w:r>
        <w:tab/>
        <w:t>RRO, additional requirements</w:t>
      </w:r>
      <w:bookmarkEnd w:id="177"/>
      <w:bookmarkEnd w:id="178"/>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179" w:name="_Toc48022317"/>
      <w:bookmarkStart w:id="180" w:name="_Toc92785116"/>
      <w:r>
        <w:rPr>
          <w:rStyle w:val="CharSectno"/>
        </w:rPr>
        <w:t>58</w:t>
      </w:r>
      <w:r>
        <w:t>.</w:t>
      </w:r>
      <w:r>
        <w:tab/>
        <w:t>Prisoner’s undertaking</w:t>
      </w:r>
      <w:bookmarkEnd w:id="179"/>
      <w:bookmarkEnd w:id="180"/>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81" w:name="_Toc48022318"/>
      <w:bookmarkStart w:id="182" w:name="_Toc92785117"/>
      <w:r>
        <w:rPr>
          <w:rStyle w:val="CharSectno"/>
        </w:rPr>
        <w:t>59</w:t>
      </w:r>
      <w:r>
        <w:t>.</w:t>
      </w:r>
      <w:r>
        <w:tab/>
        <w:t>CEO to ensure prisoner is supervised during RRO</w:t>
      </w:r>
      <w:bookmarkEnd w:id="181"/>
      <w:bookmarkEnd w:id="18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Heading5"/>
      </w:pPr>
      <w:bookmarkStart w:id="183" w:name="_Toc48022319"/>
      <w:bookmarkStart w:id="184" w:name="_Toc92785118"/>
      <w:r>
        <w:rPr>
          <w:rStyle w:val="CharSectno"/>
        </w:rPr>
        <w:t>60</w:t>
      </w:r>
      <w:r>
        <w:t>.</w:t>
      </w:r>
      <w:r>
        <w:tab/>
        <w:t>Prisoner may be paroled or returned to custody after RRO</w:t>
      </w:r>
      <w:bookmarkEnd w:id="183"/>
      <w:bookmarkEnd w:id="184"/>
    </w:p>
    <w:p>
      <w:pPr>
        <w:pStyle w:val="Subsection"/>
      </w:pPr>
      <w:r>
        <w:tab/>
        <w:t>(1)</w:t>
      </w:r>
      <w:r>
        <w:tab/>
        <w:t>The making of an RRO does not affect the operation of Part 3.</w:t>
      </w:r>
    </w:p>
    <w:p>
      <w:pPr>
        <w:pStyle w:val="Subsection"/>
      </w:pPr>
      <w:r>
        <w:tab/>
        <w:t>(2)</w:t>
      </w:r>
      <w:r>
        <w:tab/>
        <w:t>If under Part 3 the Board refuses to make a parole order, or if a prisoner subject to an RRO refuses to be released on parole or to give the written acknowledgment or undertaking, or both, required by a parole order, the Board may cancel the RRO.</w:t>
      </w:r>
    </w:p>
    <w:p>
      <w:pPr>
        <w:pStyle w:val="Heading5"/>
      </w:pPr>
      <w:bookmarkStart w:id="185" w:name="_Toc48022320"/>
      <w:bookmarkStart w:id="186" w:name="_Toc92785119"/>
      <w:r>
        <w:rPr>
          <w:rStyle w:val="CharSectno"/>
        </w:rPr>
        <w:t>61</w:t>
      </w:r>
      <w:r>
        <w:t>.</w:t>
      </w:r>
      <w:r>
        <w:tab/>
        <w:t>Suspension by Board or CEO</w:t>
      </w:r>
      <w:bookmarkEnd w:id="185"/>
      <w:bookmarkEnd w:id="186"/>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Heading5"/>
      </w:pPr>
      <w:bookmarkStart w:id="187" w:name="_Toc48022321"/>
      <w:bookmarkStart w:id="188" w:name="_Toc92785120"/>
      <w:r>
        <w:rPr>
          <w:rStyle w:val="CharSectno"/>
        </w:rPr>
        <w:t>62</w:t>
      </w:r>
      <w:r>
        <w:t>.</w:t>
      </w:r>
      <w:r>
        <w:tab/>
        <w:t>Suspension, prisoner to be notified</w:t>
      </w:r>
      <w:bookmarkEnd w:id="187"/>
      <w:bookmarkEnd w:id="188"/>
    </w:p>
    <w:p>
      <w:pPr>
        <w:pStyle w:val="Subsection"/>
      </w:pPr>
      <w:r>
        <w:tab/>
      </w:r>
      <w:r>
        <w:tab/>
        <w:t>Written notice of a decision to suspend an RRO is to be given by the Board or the CEO (as the case may be) to the prisoner as soon as practicable.</w:t>
      </w:r>
    </w:p>
    <w:p>
      <w:pPr>
        <w:pStyle w:val="Heading5"/>
      </w:pPr>
      <w:bookmarkStart w:id="189" w:name="_Toc48022322"/>
      <w:bookmarkStart w:id="190" w:name="_Toc92785121"/>
      <w:r>
        <w:rPr>
          <w:rStyle w:val="CharSectno"/>
        </w:rPr>
        <w:t>63</w:t>
      </w:r>
      <w:r>
        <w:t>.</w:t>
      </w:r>
      <w:r>
        <w:tab/>
        <w:t>Cancellation by Board</w:t>
      </w:r>
      <w:bookmarkEnd w:id="189"/>
      <w:bookmarkEnd w:id="190"/>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Heading5"/>
      </w:pPr>
      <w:bookmarkStart w:id="191" w:name="_Toc48022323"/>
      <w:bookmarkStart w:id="192" w:name="_Toc92785122"/>
      <w:r>
        <w:rPr>
          <w:rStyle w:val="CharSectno"/>
        </w:rPr>
        <w:t>64</w:t>
      </w:r>
      <w:r>
        <w:t>.</w:t>
      </w:r>
      <w:r>
        <w:tab/>
        <w:t>Cancellation, prisoner to be notified</w:t>
      </w:r>
      <w:bookmarkEnd w:id="191"/>
      <w:bookmarkEnd w:id="192"/>
    </w:p>
    <w:p>
      <w:pPr>
        <w:pStyle w:val="Subsection"/>
      </w:pPr>
      <w:r>
        <w:tab/>
        <w:t>(1)</w:t>
      </w:r>
      <w:r>
        <w:tab/>
        <w:t>If an RRO is cancelled, written notice of the decision to cancel is to be given by the Board to the prisoner as soon as practicable.</w:t>
      </w:r>
    </w:p>
    <w:p>
      <w:pPr>
        <w:pStyle w:val="Subsection"/>
      </w:pPr>
      <w:r>
        <w:tab/>
        <w:t>(2)</w:t>
      </w:r>
      <w:r>
        <w:tab/>
        <w:t xml:space="preserve">The written notice must, subject to section </w:t>
      </w:r>
      <w:r>
        <w:rPr>
          <w:snapToGrid w:val="0"/>
        </w:rPr>
        <w:t>114</w:t>
      </w:r>
      <w:r>
        <w:t>, include the reasons for the decision.</w:t>
      </w:r>
    </w:p>
    <w:p>
      <w:pPr>
        <w:pStyle w:val="Heading2"/>
      </w:pPr>
      <w:bookmarkStart w:id="193" w:name="_Toc72911517"/>
      <w:bookmarkStart w:id="194" w:name="_Toc86051464"/>
      <w:bookmarkStart w:id="195" w:name="_Toc92785123"/>
      <w:r>
        <w:rPr>
          <w:rStyle w:val="CharPartNo"/>
        </w:rPr>
        <w:t>Part 5</w:t>
      </w:r>
      <w:r>
        <w:t xml:space="preserve"> — </w:t>
      </w:r>
      <w:r>
        <w:rPr>
          <w:rStyle w:val="CharPartText"/>
        </w:rPr>
        <w:t>Provisions applying to early release orders</w:t>
      </w:r>
      <w:bookmarkEnd w:id="193"/>
      <w:bookmarkEnd w:id="194"/>
      <w:bookmarkEnd w:id="195"/>
    </w:p>
    <w:p>
      <w:pPr>
        <w:pStyle w:val="Heading3"/>
      </w:pPr>
      <w:bookmarkStart w:id="196" w:name="_Toc72911518"/>
      <w:bookmarkStart w:id="197" w:name="_Toc86051465"/>
      <w:bookmarkStart w:id="198" w:name="_Toc92785124"/>
      <w:r>
        <w:rPr>
          <w:rStyle w:val="CharDivNo"/>
        </w:rPr>
        <w:t>Division 1</w:t>
      </w:r>
      <w:r>
        <w:t xml:space="preserve"> — </w:t>
      </w:r>
      <w:r>
        <w:rPr>
          <w:rStyle w:val="CharDivText"/>
        </w:rPr>
        <w:t>General</w:t>
      </w:r>
      <w:bookmarkEnd w:id="196"/>
      <w:bookmarkEnd w:id="197"/>
      <w:bookmarkEnd w:id="198"/>
    </w:p>
    <w:p>
      <w:pPr>
        <w:pStyle w:val="Heading5"/>
      </w:pPr>
      <w:bookmarkStart w:id="199" w:name="_Toc48022324"/>
      <w:bookmarkStart w:id="200" w:name="_Toc92785125"/>
      <w:r>
        <w:rPr>
          <w:rStyle w:val="CharSectno"/>
        </w:rPr>
        <w:t>65</w:t>
      </w:r>
      <w:r>
        <w:t>.</w:t>
      </w:r>
      <w:r>
        <w:tab/>
        <w:t>Period of early release order counts as time served</w:t>
      </w:r>
      <w:bookmarkEnd w:id="199"/>
      <w:bookmarkEnd w:id="200"/>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01" w:name="_Toc48022325"/>
      <w:bookmarkStart w:id="202" w:name="_Toc92785126"/>
      <w:r>
        <w:rPr>
          <w:rStyle w:val="CharSectno"/>
        </w:rPr>
        <w:t>66</w:t>
      </w:r>
      <w:r>
        <w:t>.</w:t>
      </w:r>
      <w:r>
        <w:tab/>
        <w:t>Prisoner under sentence until discharged</w:t>
      </w:r>
      <w:bookmarkEnd w:id="201"/>
      <w:bookmarkEnd w:id="20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03" w:name="_Toc72911521"/>
      <w:bookmarkStart w:id="204" w:name="_Toc86051468"/>
      <w:bookmarkStart w:id="205" w:name="_Toc92785127"/>
      <w:r>
        <w:rPr>
          <w:rStyle w:val="CharDivNo"/>
        </w:rPr>
        <w:t>Division 2</w:t>
      </w:r>
      <w:r>
        <w:t xml:space="preserve"> — </w:t>
      </w:r>
      <w:r>
        <w:rPr>
          <w:rStyle w:val="CharDivText"/>
        </w:rPr>
        <w:t>Automatic cancellation</w:t>
      </w:r>
      <w:bookmarkEnd w:id="203"/>
      <w:bookmarkEnd w:id="204"/>
      <w:bookmarkEnd w:id="205"/>
    </w:p>
    <w:p>
      <w:pPr>
        <w:pStyle w:val="Heading5"/>
      </w:pPr>
      <w:bookmarkStart w:id="206" w:name="_Toc48022326"/>
      <w:bookmarkStart w:id="207" w:name="_Toc92785128"/>
      <w:r>
        <w:rPr>
          <w:rStyle w:val="CharSectno"/>
        </w:rPr>
        <w:t>67</w:t>
      </w:r>
      <w:r>
        <w:t>.</w:t>
      </w:r>
      <w:r>
        <w:tab/>
        <w:t>Cancellation automatic if prisoner imprisoned for offence committed on early release order</w:t>
      </w:r>
      <w:bookmarkEnd w:id="206"/>
      <w:bookmarkEnd w:id="207"/>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08" w:name="_Toc72911523"/>
      <w:bookmarkStart w:id="209" w:name="_Toc86051470"/>
      <w:bookmarkStart w:id="210" w:name="_Toc92785129"/>
      <w:r>
        <w:rPr>
          <w:rStyle w:val="CharDivNo"/>
        </w:rPr>
        <w:t>Division 3</w:t>
      </w:r>
      <w:r>
        <w:t xml:space="preserve"> — </w:t>
      </w:r>
      <w:r>
        <w:rPr>
          <w:rStyle w:val="CharDivText"/>
        </w:rPr>
        <w:t>Consequences of suspension and cancellation</w:t>
      </w:r>
      <w:bookmarkEnd w:id="208"/>
      <w:bookmarkEnd w:id="209"/>
      <w:bookmarkEnd w:id="210"/>
    </w:p>
    <w:p>
      <w:pPr>
        <w:pStyle w:val="Heading5"/>
      </w:pPr>
      <w:bookmarkStart w:id="211" w:name="_Toc48022327"/>
      <w:bookmarkStart w:id="212" w:name="_Toc92785130"/>
      <w:r>
        <w:rPr>
          <w:rStyle w:val="CharSectno"/>
        </w:rPr>
        <w:t>68</w:t>
      </w:r>
      <w:r>
        <w:t>.</w:t>
      </w:r>
      <w:r>
        <w:tab/>
        <w:t>Suspension, effect of</w:t>
      </w:r>
      <w:bookmarkEnd w:id="211"/>
      <w:bookmarkEnd w:id="21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213" w:name="_Toc48022328"/>
      <w:bookmarkStart w:id="214" w:name="_Toc92785131"/>
      <w:r>
        <w:rPr>
          <w:rStyle w:val="CharSectno"/>
        </w:rPr>
        <w:t>69</w:t>
      </w:r>
      <w:r>
        <w:t>.</w:t>
      </w:r>
      <w:r>
        <w:tab/>
        <w:t>Cancellation, effect of</w:t>
      </w:r>
      <w:bookmarkEnd w:id="213"/>
      <w:bookmarkEnd w:id="214"/>
    </w:p>
    <w:p>
      <w:pPr>
        <w:pStyle w:val="Subsection"/>
      </w:pPr>
      <w:r>
        <w:tab/>
        <w:t>(1)</w:t>
      </w:r>
      <w:r>
        <w:tab/>
        <w:t>If an early release order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14(1)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Heading5"/>
      </w:pPr>
      <w:bookmarkStart w:id="215" w:name="_Toc48022329"/>
      <w:bookmarkStart w:id="216" w:name="_Toc92785132"/>
      <w:r>
        <w:rPr>
          <w:rStyle w:val="CharSectno"/>
        </w:rPr>
        <w:t>70</w:t>
      </w:r>
      <w:r>
        <w:t>.</w:t>
      </w:r>
      <w:r>
        <w:tab/>
        <w:t>Returning prisoner to custody</w:t>
      </w:r>
      <w:bookmarkEnd w:id="215"/>
      <w:bookmarkEnd w:id="216"/>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or cancelled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Heading5"/>
      </w:pPr>
      <w:bookmarkStart w:id="217" w:name="_Toc48022330"/>
      <w:bookmarkStart w:id="218" w:name="_Toc92785133"/>
      <w:r>
        <w:rPr>
          <w:rStyle w:val="CharSectno"/>
        </w:rPr>
        <w:t>71</w:t>
      </w:r>
      <w:r>
        <w:t>.</w:t>
      </w:r>
      <w:r>
        <w:tab/>
        <w:t>Clean street time counts as time served</w:t>
      </w:r>
      <w:bookmarkEnd w:id="217"/>
      <w:bookmarkEnd w:id="218"/>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or the CEO (as the case may be)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Heading3"/>
      </w:pPr>
      <w:bookmarkStart w:id="219" w:name="_Toc72911528"/>
      <w:bookmarkStart w:id="220" w:name="_Toc86051475"/>
      <w:bookmarkStart w:id="221" w:name="_Toc92785134"/>
      <w:r>
        <w:rPr>
          <w:rStyle w:val="CharDivNo"/>
        </w:rPr>
        <w:t>Division 4</w:t>
      </w:r>
      <w:r>
        <w:t xml:space="preserve"> — </w:t>
      </w:r>
      <w:r>
        <w:rPr>
          <w:rStyle w:val="CharDivText"/>
        </w:rPr>
        <w:t>Re</w:t>
      </w:r>
      <w:r>
        <w:rPr>
          <w:rStyle w:val="CharDivText"/>
        </w:rPr>
        <w:noBreakHyphen/>
        <w:t>release after cancellation</w:t>
      </w:r>
      <w:bookmarkEnd w:id="219"/>
      <w:bookmarkEnd w:id="220"/>
      <w:bookmarkEnd w:id="221"/>
    </w:p>
    <w:p>
      <w:pPr>
        <w:pStyle w:val="Heading5"/>
      </w:pPr>
      <w:bookmarkStart w:id="222" w:name="_Toc48022331"/>
      <w:bookmarkStart w:id="223" w:name="_Toc92785135"/>
      <w:r>
        <w:rPr>
          <w:rStyle w:val="CharSectno"/>
        </w:rPr>
        <w:t>72</w:t>
      </w:r>
      <w:r>
        <w:t>.</w:t>
      </w:r>
      <w:r>
        <w:tab/>
        <w:t>Re</w:t>
      </w:r>
      <w:r>
        <w:noBreakHyphen/>
        <w:t>release after cancellation of order made by Board or CEO</w:t>
      </w:r>
      <w:bookmarkEnd w:id="222"/>
      <w:bookmarkEnd w:id="223"/>
    </w:p>
    <w:p>
      <w:pPr>
        <w:pStyle w:val="Subsection"/>
      </w:pPr>
      <w:r>
        <w:tab/>
        <w:t>(1)</w:t>
      </w:r>
      <w:r>
        <w:tab/>
        <w:t>If an early release order made by the Board or the CEO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or the CEO, as the case may be, may, subject to Parts 3 and 4, subsequently make another early release order in respect of the prisoner.</w:t>
      </w:r>
    </w:p>
    <w:p>
      <w:pPr>
        <w:pStyle w:val="Subsection"/>
      </w:pPr>
      <w:r>
        <w:tab/>
        <w:t>(2)</w:t>
      </w:r>
      <w:r>
        <w:tab/>
        <w:t xml:space="preserve">If the subsequent early release order is a parole order — </w:t>
      </w:r>
    </w:p>
    <w:p>
      <w:pPr>
        <w:pStyle w:val="Indenta"/>
      </w:pPr>
      <w:r>
        <w:tab/>
        <w:t>(a)</w:t>
      </w:r>
      <w:r>
        <w:tab/>
        <w:t>the parole period in it is the period that begins on the day when the prisoner is released and ends when the term ends;</w:t>
      </w:r>
    </w:p>
    <w:p>
      <w:pPr>
        <w:pStyle w:val="Indenta"/>
      </w:pPr>
      <w:r>
        <w:tab/>
        <w:t>(b)</w:t>
      </w:r>
      <w:r>
        <w:tab/>
        <w:t xml:space="preserve">if it is made by the Board, the supervised period of it is to be such period of it as the Board decides but must not — </w:t>
      </w:r>
    </w:p>
    <w:p>
      <w:pPr>
        <w:pStyle w:val="Indenti"/>
      </w:pPr>
      <w:r>
        <w:tab/>
        <w:t>(i)</w:t>
      </w:r>
      <w:r>
        <w:tab/>
        <w:t>end after the parole term ends; or</w:t>
      </w:r>
    </w:p>
    <w:p>
      <w:pPr>
        <w:pStyle w:val="Indenti"/>
      </w:pPr>
      <w:r>
        <w:tab/>
        <w:t>(ii)</w:t>
      </w:r>
      <w:r>
        <w:tab/>
        <w:t>be longer than 24 months;</w:t>
      </w:r>
    </w:p>
    <w:p>
      <w:pPr>
        <w:pStyle w:val="Indenta"/>
      </w:pPr>
      <w:r>
        <w:tab/>
      </w:r>
      <w:r>
        <w:tab/>
        <w:t>and</w:t>
      </w:r>
    </w:p>
    <w:p>
      <w:pPr>
        <w:pStyle w:val="Indenta"/>
      </w:pPr>
      <w:r>
        <w:tab/>
        <w:t>(c)</w:t>
      </w:r>
      <w:r>
        <w:tab/>
        <w:t>if it is a CEO parole order (supervised), the supervised period of it is the whole of it.</w:t>
      </w:r>
    </w:p>
    <w:p>
      <w:pPr>
        <w:pStyle w:val="Heading5"/>
      </w:pPr>
      <w:bookmarkStart w:id="224" w:name="_Toc48022332"/>
      <w:bookmarkStart w:id="225" w:name="_Toc92785136"/>
      <w:r>
        <w:rPr>
          <w:rStyle w:val="CharSectno"/>
        </w:rPr>
        <w:t>73</w:t>
      </w:r>
      <w:r>
        <w:t>.</w:t>
      </w:r>
      <w:r>
        <w:tab/>
        <w:t>Re</w:t>
      </w:r>
      <w:r>
        <w:noBreakHyphen/>
        <w:t>release after cancellation of parole order made by Governor</w:t>
      </w:r>
      <w:bookmarkEnd w:id="224"/>
      <w:bookmarkEnd w:id="22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Subsection"/>
      </w:pPr>
      <w:r>
        <w:tab/>
        <w:t>(3)</w:t>
      </w:r>
      <w:r>
        <w:tab/>
        <w:t>The supervised period of the subsequent parole order is to be such period as the Governor decides.</w:t>
      </w:r>
    </w:p>
    <w:p>
      <w:pPr>
        <w:pStyle w:val="Heading5"/>
      </w:pPr>
      <w:bookmarkStart w:id="226" w:name="_Toc48022333"/>
      <w:bookmarkStart w:id="227" w:name="_Toc92785137"/>
      <w:r>
        <w:rPr>
          <w:rStyle w:val="CharSectno"/>
        </w:rPr>
        <w:t>74</w:t>
      </w:r>
      <w:r>
        <w:t>.</w:t>
      </w:r>
      <w:r>
        <w:tab/>
        <w:t>Parole period under new parole order deemed to be time served</w:t>
      </w:r>
      <w:bookmarkEnd w:id="226"/>
      <w:bookmarkEnd w:id="22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or the CEO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Heading2"/>
      </w:pPr>
      <w:bookmarkStart w:id="228" w:name="_Toc72911532"/>
      <w:bookmarkStart w:id="229" w:name="_Toc86051479"/>
      <w:bookmarkStart w:id="230" w:name="_Toc92785138"/>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228"/>
      <w:bookmarkEnd w:id="229"/>
      <w:bookmarkEnd w:id="230"/>
    </w:p>
    <w:p>
      <w:pPr>
        <w:pStyle w:val="Heading5"/>
        <w:spacing w:before="240"/>
      </w:pPr>
      <w:bookmarkStart w:id="231" w:name="_Toc48022334"/>
      <w:bookmarkStart w:id="232" w:name="_Toc92785139"/>
      <w:r>
        <w:rPr>
          <w:rStyle w:val="CharSectno"/>
        </w:rPr>
        <w:t>75</w:t>
      </w:r>
      <w:r>
        <w:t>.</w:t>
      </w:r>
      <w:r>
        <w:tab/>
        <w:t>Interpretation</w:t>
      </w:r>
      <w:bookmarkEnd w:id="231"/>
      <w:bookmarkEnd w:id="232"/>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parole order, an RRO or a WDO.</w:t>
      </w:r>
    </w:p>
    <w:p>
      <w:pPr>
        <w:pStyle w:val="Heading5"/>
        <w:spacing w:before="240"/>
      </w:pPr>
      <w:bookmarkStart w:id="233" w:name="_Toc48022335"/>
      <w:bookmarkStart w:id="234" w:name="_Toc92785140"/>
      <w:r>
        <w:rPr>
          <w:rStyle w:val="CharSectno"/>
        </w:rPr>
        <w:t>76</w:t>
      </w:r>
      <w:r>
        <w:t>.</w:t>
      </w:r>
      <w:r>
        <w:tab/>
        <w:t>Offender’s obligations</w:t>
      </w:r>
      <w:bookmarkEnd w:id="233"/>
      <w:bookmarkEnd w:id="234"/>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235" w:name="_Toc48022336"/>
      <w:bookmarkStart w:id="236" w:name="_Toc92785141"/>
      <w:r>
        <w:rPr>
          <w:rStyle w:val="CharSectno"/>
        </w:rPr>
        <w:t>77</w:t>
      </w:r>
      <w:r>
        <w:t>.</w:t>
      </w:r>
      <w:r>
        <w:tab/>
        <w:t>Consequences of contravening the obligations</w:t>
      </w:r>
      <w:bookmarkEnd w:id="235"/>
      <w:bookmarkEnd w:id="236"/>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(other than a </w:t>
      </w:r>
      <w:r>
        <w:t>pre</w:t>
      </w:r>
      <w:r>
        <w:noBreakHyphen/>
        <w:t>sentence order</w:t>
      </w:r>
      <w:r>
        <w:rPr>
          <w:snapToGrid w:val="0"/>
        </w:rPr>
        <w:t xml:space="preserve">), report the matter to the CEO and recommend that the offender be charged with an offence under section 131 of the </w:t>
      </w:r>
      <w:r>
        <w:rPr>
          <w:i/>
          <w:snapToGrid w:val="0"/>
        </w:rPr>
        <w:t>Sentencing Act 1995</w:t>
      </w:r>
      <w:r>
        <w:rPr>
          <w:snapToGrid w:val="0"/>
        </w:rP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Heading5"/>
      </w:pPr>
      <w:bookmarkStart w:id="237" w:name="_Toc48022337"/>
      <w:bookmarkStart w:id="238" w:name="_Toc92785142"/>
      <w:r>
        <w:rPr>
          <w:rStyle w:val="CharSectno"/>
        </w:rPr>
        <w:t>78</w:t>
      </w:r>
      <w:r>
        <w:t>.</w:t>
      </w:r>
      <w:r>
        <w:tab/>
        <w:t>CEO may suspend requirements in case of illness etc.</w:t>
      </w:r>
      <w:bookmarkEnd w:id="237"/>
      <w:bookmarkEnd w:id="238"/>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Heading5"/>
      </w:pPr>
      <w:bookmarkStart w:id="239" w:name="_Toc48022338"/>
      <w:bookmarkStart w:id="240" w:name="_Toc92785143"/>
      <w:r>
        <w:rPr>
          <w:rStyle w:val="CharSectno"/>
        </w:rPr>
        <w:t>79</w:t>
      </w:r>
      <w:r>
        <w:t>.</w:t>
      </w:r>
      <w:r>
        <w:tab/>
        <w:t>Community service requirement, offender may be directed to do activities</w:t>
      </w:r>
      <w:bookmarkEnd w:id="239"/>
      <w:bookmarkEnd w:id="240"/>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41" w:name="_Toc48022339"/>
      <w:bookmarkStart w:id="242" w:name="_Toc92785144"/>
      <w:r>
        <w:rPr>
          <w:rStyle w:val="CharSectno"/>
        </w:rPr>
        <w:t>80</w:t>
      </w:r>
      <w:r>
        <w:t>.</w:t>
      </w:r>
      <w:r>
        <w:tab/>
        <w:t>Programme requirement</w:t>
      </w:r>
      <w:bookmarkEnd w:id="241"/>
      <w:bookmarkEnd w:id="242"/>
    </w:p>
    <w:p>
      <w:pPr>
        <w:pStyle w:val="Subsection"/>
        <w:rPr>
          <w:snapToGrid w:val="0"/>
        </w:rPr>
      </w:pPr>
      <w:r>
        <w:tab/>
        <w:t>(1)</w:t>
      </w:r>
      <w:r>
        <w:tab/>
      </w:r>
      <w:r>
        <w:rPr>
          <w:snapToGrid w:val="0"/>
        </w:rPr>
        <w:t>This section applies in the case of an offender who is subject to a programme requirement in a pre-sentence order or a community order.</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Heading5"/>
      </w:pPr>
      <w:bookmarkStart w:id="243" w:name="_Toc48022340"/>
      <w:bookmarkStart w:id="244" w:name="_Toc92785145"/>
      <w:r>
        <w:rPr>
          <w:rStyle w:val="CharSectno"/>
        </w:rPr>
        <w:t>81</w:t>
      </w:r>
      <w:r>
        <w:t>.</w:t>
      </w:r>
      <w:r>
        <w:tab/>
        <w:t>Compensation for injury</w:t>
      </w:r>
      <w:bookmarkEnd w:id="243"/>
      <w:bookmarkEnd w:id="244"/>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245" w:name="_Toc48022341"/>
      <w:bookmarkStart w:id="246" w:name="_Toc92785146"/>
      <w:r>
        <w:rPr>
          <w:rStyle w:val="CharSectno"/>
        </w:rPr>
        <w:t>82</w:t>
      </w:r>
      <w:r>
        <w:t>.</w:t>
      </w:r>
      <w:r>
        <w:tab/>
        <w:t>Regulations</w:t>
      </w:r>
      <w:bookmarkEnd w:id="245"/>
      <w:bookmarkEnd w:id="24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47" w:name="_Toc72911541"/>
      <w:bookmarkStart w:id="248" w:name="_Toc86051488"/>
      <w:bookmarkStart w:id="249" w:name="_Toc92785147"/>
      <w:r>
        <w:rPr>
          <w:rStyle w:val="CharPartNo"/>
        </w:rPr>
        <w:t>Part 7</w:t>
      </w:r>
      <w:r>
        <w:t xml:space="preserve"> — </w:t>
      </w:r>
      <w:r>
        <w:rPr>
          <w:rStyle w:val="CharPartText"/>
        </w:rPr>
        <w:t>Community corrections centres</w:t>
      </w:r>
      <w:bookmarkEnd w:id="247"/>
      <w:bookmarkEnd w:id="248"/>
      <w:bookmarkEnd w:id="249"/>
    </w:p>
    <w:p>
      <w:pPr>
        <w:pStyle w:val="Heading3"/>
      </w:pPr>
      <w:bookmarkStart w:id="250" w:name="_Toc72911542"/>
      <w:bookmarkStart w:id="251" w:name="_Toc86051489"/>
      <w:bookmarkStart w:id="252" w:name="_Toc92785148"/>
      <w:r>
        <w:rPr>
          <w:rStyle w:val="CharDivNo"/>
        </w:rPr>
        <w:t>Division 1</w:t>
      </w:r>
      <w:r>
        <w:t xml:space="preserve"> — </w:t>
      </w:r>
      <w:r>
        <w:rPr>
          <w:rStyle w:val="CharDivText"/>
        </w:rPr>
        <w:t>Preliminary</w:t>
      </w:r>
      <w:bookmarkEnd w:id="250"/>
      <w:bookmarkEnd w:id="251"/>
      <w:bookmarkEnd w:id="252"/>
    </w:p>
    <w:p>
      <w:pPr>
        <w:pStyle w:val="Heading5"/>
      </w:pPr>
      <w:bookmarkStart w:id="253" w:name="_Toc48022342"/>
      <w:bookmarkStart w:id="254" w:name="_Toc92785149"/>
      <w:r>
        <w:rPr>
          <w:rStyle w:val="CharSectno"/>
        </w:rPr>
        <w:t>83</w:t>
      </w:r>
      <w:r>
        <w:t>.</w:t>
      </w:r>
      <w:r>
        <w:tab/>
        <w:t>Interpretation</w:t>
      </w:r>
      <w:bookmarkEnd w:id="253"/>
      <w:bookmarkEnd w:id="254"/>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Heading5"/>
      </w:pPr>
      <w:bookmarkStart w:id="255" w:name="_Toc48022343"/>
      <w:bookmarkStart w:id="256" w:name="_Toc92785150"/>
      <w:r>
        <w:rPr>
          <w:rStyle w:val="CharSectno"/>
        </w:rPr>
        <w:t>84</w:t>
      </w:r>
      <w:r>
        <w:t>.</w:t>
      </w:r>
      <w:r>
        <w:tab/>
        <w:t>Community corrections centres</w:t>
      </w:r>
      <w:bookmarkEnd w:id="255"/>
      <w:bookmarkEnd w:id="25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257" w:name="_Toc48022344"/>
      <w:bookmarkStart w:id="258" w:name="_Toc92785151"/>
      <w:r>
        <w:rPr>
          <w:rStyle w:val="CharSectno"/>
        </w:rPr>
        <w:t>85</w:t>
      </w:r>
      <w:r>
        <w:t>.</w:t>
      </w:r>
      <w:r>
        <w:tab/>
        <w:t>Community corrections activities</w:t>
      </w:r>
      <w:bookmarkEnd w:id="257"/>
      <w:bookmarkEnd w:id="258"/>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59" w:name="_Toc72911546"/>
      <w:bookmarkStart w:id="260" w:name="_Toc86051493"/>
      <w:bookmarkStart w:id="261" w:name="_Toc92785152"/>
      <w:r>
        <w:rPr>
          <w:rStyle w:val="CharDivNo"/>
        </w:rPr>
        <w:t>Division 2</w:t>
      </w:r>
      <w:r>
        <w:t xml:space="preserve"> — </w:t>
      </w:r>
      <w:r>
        <w:rPr>
          <w:rStyle w:val="CharDivText"/>
        </w:rPr>
        <w:t>Management</w:t>
      </w:r>
      <w:bookmarkEnd w:id="259"/>
      <w:bookmarkEnd w:id="260"/>
      <w:bookmarkEnd w:id="261"/>
    </w:p>
    <w:p>
      <w:pPr>
        <w:pStyle w:val="Heading5"/>
      </w:pPr>
      <w:bookmarkStart w:id="262" w:name="_Toc48022345"/>
      <w:bookmarkStart w:id="263" w:name="_Toc92785153"/>
      <w:r>
        <w:rPr>
          <w:rStyle w:val="CharSectno"/>
        </w:rPr>
        <w:t>86</w:t>
      </w:r>
      <w:r>
        <w:t>.</w:t>
      </w:r>
      <w:r>
        <w:tab/>
        <w:t>CEO may issue written instructions</w:t>
      </w:r>
      <w:bookmarkEnd w:id="262"/>
      <w:bookmarkEnd w:id="263"/>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64" w:name="_Toc48022346"/>
      <w:bookmarkStart w:id="265" w:name="_Toc92785154"/>
      <w:r>
        <w:rPr>
          <w:rStyle w:val="CharSectno"/>
        </w:rPr>
        <w:t>87</w:t>
      </w:r>
      <w:r>
        <w:t>.</w:t>
      </w:r>
      <w:r>
        <w:tab/>
        <w:t>Supervisors of centres</w:t>
      </w:r>
      <w:bookmarkEnd w:id="264"/>
      <w:bookmarkEnd w:id="265"/>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266" w:name="_Toc48022347"/>
      <w:bookmarkStart w:id="267" w:name="_Toc92785155"/>
      <w:r>
        <w:rPr>
          <w:rStyle w:val="CharSectno"/>
        </w:rPr>
        <w:t>88</w:t>
      </w:r>
      <w:r>
        <w:t>.</w:t>
      </w:r>
      <w:r>
        <w:tab/>
        <w:t>Functions of CCOs at centres</w:t>
      </w:r>
      <w:bookmarkEnd w:id="266"/>
      <w:bookmarkEnd w:id="267"/>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268" w:name="_Toc48022348"/>
      <w:bookmarkStart w:id="269" w:name="_Toc92785156"/>
      <w:r>
        <w:rPr>
          <w:rStyle w:val="CharSectno"/>
        </w:rPr>
        <w:t>89</w:t>
      </w:r>
      <w:r>
        <w:t>.</w:t>
      </w:r>
      <w:r>
        <w:tab/>
        <w:t>Access to centres</w:t>
      </w:r>
      <w:bookmarkEnd w:id="268"/>
      <w:bookmarkEnd w:id="269"/>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270" w:name="_Toc48022349"/>
      <w:bookmarkStart w:id="271" w:name="_Toc92785157"/>
      <w:r>
        <w:rPr>
          <w:rStyle w:val="CharSectno"/>
        </w:rPr>
        <w:t>90</w:t>
      </w:r>
      <w:r>
        <w:t>.</w:t>
      </w:r>
      <w:r>
        <w:tab/>
        <w:t>Searches</w:t>
      </w:r>
      <w:bookmarkEnd w:id="270"/>
      <w:bookmarkEnd w:id="271"/>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272" w:name="_Toc48022350"/>
      <w:bookmarkStart w:id="273" w:name="_Toc92785158"/>
      <w:r>
        <w:rPr>
          <w:rStyle w:val="CharSectno"/>
        </w:rPr>
        <w:t>91</w:t>
      </w:r>
      <w:r>
        <w:t>.</w:t>
      </w:r>
      <w:r>
        <w:tab/>
        <w:t>Seizure</w:t>
      </w:r>
      <w:bookmarkEnd w:id="272"/>
      <w:bookmarkEnd w:id="273"/>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274" w:name="_Toc72911553"/>
      <w:bookmarkStart w:id="275" w:name="_Toc86051500"/>
      <w:bookmarkStart w:id="276" w:name="_Toc92785159"/>
      <w:r>
        <w:rPr>
          <w:rStyle w:val="CharDivNo"/>
        </w:rPr>
        <w:t>Division 3</w:t>
      </w:r>
      <w:r>
        <w:t xml:space="preserve"> — </w:t>
      </w:r>
      <w:r>
        <w:rPr>
          <w:rStyle w:val="CharDivText"/>
        </w:rPr>
        <w:t>Miscellaneous</w:t>
      </w:r>
      <w:bookmarkEnd w:id="274"/>
      <w:bookmarkEnd w:id="275"/>
      <w:bookmarkEnd w:id="276"/>
    </w:p>
    <w:p>
      <w:pPr>
        <w:pStyle w:val="Heading5"/>
      </w:pPr>
      <w:bookmarkStart w:id="277" w:name="_Toc48022351"/>
      <w:bookmarkStart w:id="278" w:name="_Toc92785160"/>
      <w:r>
        <w:rPr>
          <w:rStyle w:val="CharSectno"/>
        </w:rPr>
        <w:t>92</w:t>
      </w:r>
      <w:r>
        <w:t>.</w:t>
      </w:r>
      <w:r>
        <w:tab/>
        <w:t>Department to report on centres</w:t>
      </w:r>
      <w:bookmarkEnd w:id="277"/>
      <w:bookmarkEnd w:id="278"/>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279" w:name="_Toc48022352"/>
      <w:bookmarkStart w:id="280" w:name="_Toc92785161"/>
      <w:r>
        <w:rPr>
          <w:rStyle w:val="CharSectno"/>
        </w:rPr>
        <w:t>93</w:t>
      </w:r>
      <w:r>
        <w:t>.</w:t>
      </w:r>
      <w:r>
        <w:tab/>
        <w:t>Regulations</w:t>
      </w:r>
      <w:bookmarkEnd w:id="279"/>
      <w:bookmarkEnd w:id="28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81" w:name="_Toc72911556"/>
      <w:bookmarkStart w:id="282" w:name="_Toc86051503"/>
      <w:bookmarkStart w:id="283" w:name="_Toc92785162"/>
      <w:r>
        <w:rPr>
          <w:rStyle w:val="CharPartNo"/>
        </w:rPr>
        <w:t>Part 8</w:t>
      </w:r>
      <w:r>
        <w:t xml:space="preserve"> — </w:t>
      </w:r>
      <w:r>
        <w:rPr>
          <w:rStyle w:val="CharPartText"/>
        </w:rPr>
        <w:t>Staff</w:t>
      </w:r>
      <w:bookmarkEnd w:id="281"/>
      <w:bookmarkEnd w:id="282"/>
      <w:bookmarkEnd w:id="283"/>
    </w:p>
    <w:p>
      <w:pPr>
        <w:pStyle w:val="Heading3"/>
      </w:pPr>
      <w:bookmarkStart w:id="284" w:name="_Toc72911557"/>
      <w:bookmarkStart w:id="285" w:name="_Toc86051504"/>
      <w:bookmarkStart w:id="286" w:name="_Toc92785163"/>
      <w:r>
        <w:rPr>
          <w:rStyle w:val="CharDivNo"/>
        </w:rPr>
        <w:t>Division 1</w:t>
      </w:r>
      <w:r>
        <w:t xml:space="preserve"> — </w:t>
      </w:r>
      <w:r>
        <w:rPr>
          <w:rStyle w:val="CharDivText"/>
        </w:rPr>
        <w:t>Chief executive officer</w:t>
      </w:r>
      <w:bookmarkEnd w:id="284"/>
      <w:bookmarkEnd w:id="285"/>
      <w:bookmarkEnd w:id="286"/>
    </w:p>
    <w:p>
      <w:pPr>
        <w:pStyle w:val="Heading5"/>
      </w:pPr>
      <w:bookmarkStart w:id="287" w:name="_Toc48022353"/>
      <w:bookmarkStart w:id="288" w:name="_Toc92785164"/>
      <w:r>
        <w:rPr>
          <w:rStyle w:val="CharSectno"/>
        </w:rPr>
        <w:t>94</w:t>
      </w:r>
      <w:r>
        <w:t>.</w:t>
      </w:r>
      <w:r>
        <w:tab/>
        <w:t>Functions</w:t>
      </w:r>
      <w:bookmarkEnd w:id="287"/>
      <w:bookmarkEnd w:id="288"/>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Heading5"/>
      </w:pPr>
      <w:bookmarkStart w:id="289" w:name="_Toc48022354"/>
      <w:bookmarkStart w:id="290" w:name="_Toc92785165"/>
      <w:r>
        <w:rPr>
          <w:rStyle w:val="CharSectno"/>
        </w:rPr>
        <w:t>95</w:t>
      </w:r>
      <w:r>
        <w:t>.</w:t>
      </w:r>
      <w:r>
        <w:tab/>
        <w:t>Delegation by CEO</w:t>
      </w:r>
      <w:bookmarkEnd w:id="289"/>
      <w:bookmarkEnd w:id="290"/>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91" w:name="_Toc48022355"/>
      <w:bookmarkStart w:id="292" w:name="_Toc92785166"/>
      <w:r>
        <w:rPr>
          <w:rStyle w:val="CharSectno"/>
        </w:rPr>
        <w:t>96</w:t>
      </w:r>
      <w:r>
        <w:t>.</w:t>
      </w:r>
      <w:r>
        <w:tab/>
        <w:t>CEO may confer functions of CCO on person</w:t>
      </w:r>
      <w:bookmarkEnd w:id="291"/>
      <w:bookmarkEnd w:id="29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spacing w:before="180"/>
      </w:pPr>
      <w:bookmarkStart w:id="293" w:name="_Toc48022356"/>
      <w:bookmarkStart w:id="294" w:name="_Toc92785167"/>
      <w:r>
        <w:rPr>
          <w:rStyle w:val="CharSectno"/>
        </w:rPr>
        <w:t>97</w:t>
      </w:r>
      <w:r>
        <w:t>.</w:t>
      </w:r>
      <w:r>
        <w:tab/>
        <w:t>CEO to notify Board of certain breaches</w:t>
      </w:r>
      <w:bookmarkEnd w:id="293"/>
      <w:bookmarkEnd w:id="294"/>
    </w:p>
    <w:p>
      <w:pPr>
        <w:pStyle w:val="Subsection"/>
        <w:spacing w:before="120"/>
        <w:rPr>
          <w:snapToGrid w:val="0"/>
        </w:rPr>
      </w:pPr>
      <w:r>
        <w:tab/>
      </w:r>
      <w:r>
        <w:tab/>
      </w:r>
      <w:r>
        <w:rPr>
          <w:snapToGrid w:val="0"/>
        </w:rPr>
        <w:t>Subject to any directions issued by the Board to the CEO, if a breach of a parole order (other than a CEO parole order) or a WRO comes to the knowledge of the CEO he or she must forthwith report the matter to the Board and must provide such other information about the breach as the Board requires.</w:t>
      </w:r>
    </w:p>
    <w:p>
      <w:pPr>
        <w:pStyle w:val="Heading3"/>
        <w:spacing w:before="180"/>
      </w:pPr>
      <w:bookmarkStart w:id="295" w:name="_Toc72911562"/>
      <w:bookmarkStart w:id="296" w:name="_Toc86051509"/>
      <w:bookmarkStart w:id="297" w:name="_Toc92785168"/>
      <w:r>
        <w:rPr>
          <w:rStyle w:val="CharDivNo"/>
        </w:rPr>
        <w:t>Division 2</w:t>
      </w:r>
      <w:r>
        <w:t xml:space="preserve"> — </w:t>
      </w:r>
      <w:r>
        <w:rPr>
          <w:rStyle w:val="CharDivText"/>
        </w:rPr>
        <w:t>Other staff</w:t>
      </w:r>
      <w:bookmarkEnd w:id="295"/>
      <w:bookmarkEnd w:id="296"/>
      <w:bookmarkEnd w:id="297"/>
    </w:p>
    <w:p>
      <w:pPr>
        <w:pStyle w:val="Heading5"/>
        <w:spacing w:before="180"/>
      </w:pPr>
      <w:bookmarkStart w:id="298" w:name="_Toc48022357"/>
      <w:bookmarkStart w:id="299" w:name="_Toc92785169"/>
      <w:r>
        <w:rPr>
          <w:rStyle w:val="CharSectno"/>
        </w:rPr>
        <w:t>98</w:t>
      </w:r>
      <w:r>
        <w:t>.</w:t>
      </w:r>
      <w:r>
        <w:tab/>
        <w:t>Appointment</w:t>
      </w:r>
      <w:bookmarkEnd w:id="298"/>
      <w:bookmarkEnd w:id="299"/>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300" w:name="_Toc48022358"/>
      <w:bookmarkStart w:id="301" w:name="_Toc92785170"/>
      <w:r>
        <w:rPr>
          <w:rStyle w:val="CharSectno"/>
        </w:rPr>
        <w:t>99</w:t>
      </w:r>
      <w:r>
        <w:t>.</w:t>
      </w:r>
      <w:r>
        <w:tab/>
        <w:t>Volunteers</w:t>
      </w:r>
      <w:bookmarkEnd w:id="300"/>
      <w:bookmarkEnd w:id="30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302" w:name="_Toc72911565"/>
      <w:bookmarkStart w:id="303" w:name="_Toc86051512"/>
      <w:bookmarkStart w:id="304" w:name="_Toc92785171"/>
      <w:r>
        <w:rPr>
          <w:rStyle w:val="CharDivNo"/>
        </w:rPr>
        <w:t>Division 3</w:t>
      </w:r>
      <w:r>
        <w:t xml:space="preserve"> — </w:t>
      </w:r>
      <w:r>
        <w:rPr>
          <w:rStyle w:val="CharDivText"/>
        </w:rPr>
        <w:t>Miscellaneous</w:t>
      </w:r>
      <w:bookmarkEnd w:id="302"/>
      <w:bookmarkEnd w:id="303"/>
      <w:bookmarkEnd w:id="304"/>
    </w:p>
    <w:p>
      <w:pPr>
        <w:pStyle w:val="Heading5"/>
      </w:pPr>
      <w:bookmarkStart w:id="305" w:name="_Toc48022359"/>
      <w:bookmarkStart w:id="306" w:name="_Toc92785172"/>
      <w:r>
        <w:rPr>
          <w:rStyle w:val="CharSectno"/>
        </w:rPr>
        <w:t>100</w:t>
      </w:r>
      <w:r>
        <w:t>.</w:t>
      </w:r>
      <w:r>
        <w:tab/>
        <w:t>Compensation for injury</w:t>
      </w:r>
      <w:bookmarkEnd w:id="305"/>
      <w:bookmarkEnd w:id="306"/>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307" w:name="_Toc48022360"/>
      <w:bookmarkStart w:id="308" w:name="_Toc92785173"/>
      <w:r>
        <w:rPr>
          <w:rStyle w:val="CharSectno"/>
        </w:rPr>
        <w:t>101</w:t>
      </w:r>
      <w:r>
        <w:t>.</w:t>
      </w:r>
      <w:r>
        <w:tab/>
        <w:t>Assistance by police officers</w:t>
      </w:r>
      <w:bookmarkEnd w:id="307"/>
      <w:bookmarkEnd w:id="30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09" w:name="_Toc72911568"/>
      <w:bookmarkStart w:id="310" w:name="_Toc86051515"/>
      <w:bookmarkStart w:id="311" w:name="_Toc92785174"/>
      <w:r>
        <w:rPr>
          <w:rStyle w:val="CharPartNo"/>
        </w:rPr>
        <w:t>Part 9</w:t>
      </w:r>
      <w:r>
        <w:rPr>
          <w:rStyle w:val="CharDivNo"/>
        </w:rPr>
        <w:t xml:space="preserve"> </w:t>
      </w:r>
      <w:r>
        <w:t>—</w:t>
      </w:r>
      <w:r>
        <w:rPr>
          <w:rStyle w:val="CharDivText"/>
        </w:rPr>
        <w:t xml:space="preserve"> </w:t>
      </w:r>
      <w:r>
        <w:rPr>
          <w:rStyle w:val="CharPartText"/>
        </w:rPr>
        <w:t>Parole Board</w:t>
      </w:r>
      <w:bookmarkEnd w:id="309"/>
      <w:bookmarkEnd w:id="310"/>
      <w:bookmarkEnd w:id="311"/>
    </w:p>
    <w:p>
      <w:pPr>
        <w:pStyle w:val="Heading5"/>
      </w:pPr>
      <w:bookmarkStart w:id="312" w:name="_Toc48022361"/>
      <w:bookmarkStart w:id="313" w:name="_Toc92785175"/>
      <w:r>
        <w:rPr>
          <w:rStyle w:val="CharSectno"/>
        </w:rPr>
        <w:t>102</w:t>
      </w:r>
      <w:r>
        <w:t>.</w:t>
      </w:r>
      <w:r>
        <w:tab/>
        <w:t>Parole Board established</w:t>
      </w:r>
      <w:bookmarkEnd w:id="312"/>
      <w:bookmarkEnd w:id="313"/>
    </w:p>
    <w:p>
      <w:pPr>
        <w:pStyle w:val="Subsection"/>
        <w:rPr>
          <w:snapToGrid w:val="0"/>
        </w:rPr>
      </w:pPr>
      <w:r>
        <w:tab/>
      </w:r>
      <w:r>
        <w:tab/>
      </w:r>
      <w:r>
        <w:rPr>
          <w:snapToGrid w:val="0"/>
        </w:rPr>
        <w:t>A board called the Parole Board is established.</w:t>
      </w:r>
    </w:p>
    <w:p>
      <w:pPr>
        <w:pStyle w:val="Heading5"/>
      </w:pPr>
      <w:bookmarkStart w:id="314" w:name="_Toc48022362"/>
      <w:bookmarkStart w:id="315" w:name="_Toc92785176"/>
      <w:r>
        <w:rPr>
          <w:rStyle w:val="CharSectno"/>
        </w:rPr>
        <w:t>103</w:t>
      </w:r>
      <w:r>
        <w:t>.</w:t>
      </w:r>
      <w:r>
        <w:tab/>
        <w:t>Membership</w:t>
      </w:r>
      <w:bookmarkEnd w:id="314"/>
      <w:bookmarkEnd w:id="315"/>
    </w:p>
    <w:p>
      <w:pPr>
        <w:pStyle w:val="Subsection"/>
        <w:rPr>
          <w:snapToGrid w:val="0"/>
        </w:rPr>
      </w:pPr>
      <w:r>
        <w:tab/>
        <w:t>(1)</w:t>
      </w:r>
      <w:r>
        <w:tab/>
      </w:r>
      <w:r>
        <w:rPr>
          <w:snapToGrid w:val="0"/>
        </w:rPr>
        <w:t>There are to be 7 members on the Board —</w:t>
      </w:r>
    </w:p>
    <w:p>
      <w:pPr>
        <w:pStyle w:val="Indenta"/>
        <w:rPr>
          <w:snapToGrid w:val="0"/>
        </w:rPr>
      </w:pPr>
      <w:r>
        <w:tab/>
        <w:t>(a)</w:t>
      </w:r>
      <w:r>
        <w:tab/>
      </w:r>
      <w:r>
        <w:rPr>
          <w:snapToGrid w:val="0"/>
        </w:rPr>
        <w:t>a judicial member nominated by the Attorney General and appointed by the Governor;</w:t>
      </w:r>
    </w:p>
    <w:p>
      <w:pPr>
        <w:pStyle w:val="Indenta"/>
        <w:rPr>
          <w:snapToGrid w:val="0"/>
        </w:rPr>
      </w:pPr>
      <w:r>
        <w:tab/>
        <w:t>(b)</w:t>
      </w:r>
      <w:r>
        <w:tab/>
      </w:r>
      <w:r>
        <w:rPr>
          <w:snapToGrid w:val="0"/>
        </w:rPr>
        <w:t>3 persons appointed by the Governor;</w:t>
      </w:r>
    </w:p>
    <w:p>
      <w:pPr>
        <w:pStyle w:val="Indenta"/>
        <w:rPr>
          <w:snapToGrid w:val="0"/>
        </w:rPr>
      </w:pPr>
      <w:r>
        <w:tab/>
        <w:t>(c)</w:t>
      </w:r>
      <w:r>
        <w:tab/>
      </w:r>
      <w:r>
        <w:rPr>
          <w:snapToGrid w:val="0"/>
        </w:rPr>
        <w:t>the CEO;</w:t>
      </w:r>
    </w:p>
    <w:p>
      <w:pPr>
        <w:pStyle w:val="Indenta"/>
        <w:rPr>
          <w:snapToGrid w:val="0"/>
        </w:rPr>
      </w:pPr>
      <w:r>
        <w:tab/>
        <w:t>(d)</w:t>
      </w:r>
      <w:r>
        <w:tab/>
      </w:r>
      <w:r>
        <w:rPr>
          <w:snapToGrid w:val="0"/>
        </w:rPr>
        <w:t>a departmental officer nominated by the CEO; and</w:t>
      </w:r>
    </w:p>
    <w:p>
      <w:pPr>
        <w:pStyle w:val="Indenta"/>
        <w:rPr>
          <w:snapToGrid w:val="0"/>
        </w:rPr>
      </w:pPr>
      <w:r>
        <w:tab/>
        <w:t>(e)</w:t>
      </w:r>
      <w:r>
        <w:tab/>
      </w:r>
      <w:r>
        <w:rPr>
          <w:snapToGrid w:val="0"/>
        </w:rPr>
        <w:t>a police officer nominated by the Commissioner of Police.</w:t>
      </w:r>
    </w:p>
    <w:p>
      <w:pPr>
        <w:pStyle w:val="Subsection"/>
        <w:rPr>
          <w:snapToGrid w:val="0"/>
        </w:rPr>
      </w:pPr>
      <w:r>
        <w:tab/>
        <w:t>(2)</w:t>
      </w:r>
      <w:r>
        <w:tab/>
      </w:r>
      <w:r>
        <w:rPr>
          <w:snapToGrid w:val="0"/>
        </w:rPr>
        <w:t>A person must not be nominated as the judicial member unless he or she —</w:t>
      </w:r>
    </w:p>
    <w:p>
      <w:pPr>
        <w:pStyle w:val="Indenta"/>
        <w:rPr>
          <w:snapToGrid w:val="0"/>
        </w:rPr>
      </w:pPr>
      <w:r>
        <w:tab/>
        <w:t>(a)</w:t>
      </w:r>
      <w:r>
        <w:tab/>
      </w:r>
      <w:r>
        <w:rPr>
          <w:snapToGrid w:val="0"/>
        </w:rPr>
        <w:t>is a Judge of the Supreme Court or the District Court and the Chief Justice or the Chief Judge of the District Court (as the case may be) consents to the nomination; or</w:t>
      </w:r>
    </w:p>
    <w:p>
      <w:pPr>
        <w:pStyle w:val="Indenta"/>
        <w:rPr>
          <w:snapToGrid w:val="0"/>
        </w:rPr>
      </w:pPr>
      <w:r>
        <w:tab/>
        <w:t>(b)</w:t>
      </w:r>
      <w:r>
        <w:tab/>
      </w:r>
      <w:r>
        <w:rPr>
          <w:snapToGrid w:val="0"/>
        </w:rPr>
        <w:t>is a retired Judge of one of those courts.</w:t>
      </w:r>
    </w:p>
    <w:p>
      <w:pPr>
        <w:pStyle w:val="Heading5"/>
      </w:pPr>
      <w:bookmarkStart w:id="316" w:name="_Toc48022363"/>
      <w:bookmarkStart w:id="317" w:name="_Toc92785177"/>
      <w:r>
        <w:rPr>
          <w:rStyle w:val="CharSectno"/>
        </w:rPr>
        <w:t>104</w:t>
      </w:r>
      <w:r>
        <w:t>.</w:t>
      </w:r>
      <w:r>
        <w:tab/>
        <w:t>Secretary</w:t>
      </w:r>
      <w:bookmarkEnd w:id="316"/>
      <w:bookmarkEnd w:id="317"/>
    </w:p>
    <w:p>
      <w:pPr>
        <w:pStyle w:val="Subsection"/>
        <w:rPr>
          <w:snapToGrid w:val="0"/>
        </w:rPr>
      </w:pPr>
      <w:r>
        <w:tab/>
      </w:r>
      <w:r>
        <w:tab/>
      </w:r>
      <w:r>
        <w:rPr>
          <w:snapToGrid w:val="0"/>
        </w:rPr>
        <w:t xml:space="preserve">Under Part 3 of the </w:t>
      </w:r>
      <w:r>
        <w:rPr>
          <w:i/>
          <w:snapToGrid w:val="0"/>
        </w:rPr>
        <w:t>Public Sector Management Act 1994</w:t>
      </w:r>
      <w:r>
        <w:rPr>
          <w:snapToGrid w:val="0"/>
        </w:rPr>
        <w:t xml:space="preserve"> a person is to be appointed to be the secretary of the Board.</w:t>
      </w:r>
    </w:p>
    <w:p>
      <w:pPr>
        <w:pStyle w:val="Heading5"/>
      </w:pPr>
      <w:bookmarkStart w:id="318" w:name="_Toc48022364"/>
      <w:bookmarkStart w:id="319" w:name="_Toc92785178"/>
      <w:r>
        <w:rPr>
          <w:rStyle w:val="CharSectno"/>
        </w:rPr>
        <w:t>105</w:t>
      </w:r>
      <w:r>
        <w:t>.</w:t>
      </w:r>
      <w:r>
        <w:tab/>
        <w:t>Schedule 1 applies</w:t>
      </w:r>
      <w:bookmarkEnd w:id="318"/>
      <w:bookmarkEnd w:id="319"/>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20" w:name="_Toc48022365"/>
      <w:bookmarkStart w:id="321" w:name="_Toc92785179"/>
      <w:r>
        <w:rPr>
          <w:rStyle w:val="CharSectno"/>
        </w:rPr>
        <w:t>106</w:t>
      </w:r>
      <w:r>
        <w:t>.</w:t>
      </w:r>
      <w:r>
        <w:tab/>
        <w:t>Functions</w:t>
      </w:r>
      <w:bookmarkEnd w:id="320"/>
      <w:bookmarkEnd w:id="321"/>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Heading5"/>
      </w:pPr>
      <w:bookmarkStart w:id="322" w:name="_Toc48022366"/>
      <w:bookmarkStart w:id="323" w:name="_Toc92785180"/>
      <w:r>
        <w:rPr>
          <w:rStyle w:val="CharSectno"/>
        </w:rPr>
        <w:t>107</w:t>
      </w:r>
      <w:r>
        <w:t>.</w:t>
      </w:r>
      <w:r>
        <w:tab/>
        <w:t>Board to have powers of Royal Commission</w:t>
      </w:r>
      <w:bookmarkEnd w:id="322"/>
      <w:bookmarkEnd w:id="323"/>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24" w:name="_Toc48022367"/>
      <w:bookmarkStart w:id="325" w:name="_Toc92785181"/>
      <w:r>
        <w:rPr>
          <w:rStyle w:val="CharSectno"/>
        </w:rPr>
        <w:t>108</w:t>
      </w:r>
      <w:r>
        <w:t>.</w:t>
      </w:r>
      <w:r>
        <w:tab/>
        <w:t>Orders by the Board</w:t>
      </w:r>
      <w:bookmarkEnd w:id="324"/>
      <w:bookmarkEnd w:id="325"/>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secretary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pPr>
      <w:r>
        <w:tab/>
        <w:t>(5)</w:t>
      </w:r>
      <w:r>
        <w:tab/>
      </w:r>
      <w:r>
        <w:rPr>
          <w:snapToGrid w:val="0"/>
        </w:rPr>
        <w:t>The Board may issue guidelines to be observed by authorised persons when making parole orders under subsection (4).</w:t>
      </w:r>
    </w:p>
    <w:p>
      <w:pPr>
        <w:pStyle w:val="Heading5"/>
      </w:pPr>
      <w:bookmarkStart w:id="326" w:name="_Toc48022368"/>
      <w:bookmarkStart w:id="327" w:name="_Toc92785182"/>
      <w:r>
        <w:rPr>
          <w:rStyle w:val="CharSectno"/>
        </w:rPr>
        <w:t>109</w:t>
      </w:r>
      <w:r>
        <w:t>.</w:t>
      </w:r>
      <w:r>
        <w:tab/>
        <w:t>Board may require prisoner to appear before it</w:t>
      </w:r>
      <w:bookmarkEnd w:id="326"/>
      <w:bookmarkEnd w:id="327"/>
    </w:p>
    <w:p>
      <w:pPr>
        <w:pStyle w:val="Subsection"/>
        <w:rPr>
          <w:snapToGrid w:val="0"/>
        </w:rPr>
      </w:pPr>
      <w:r>
        <w:tab/>
        <w:t>(1)</w:t>
      </w:r>
      <w:r>
        <w:tab/>
      </w:r>
      <w:r>
        <w:rPr>
          <w:snapToGrid w:val="0"/>
        </w:rPr>
        <w:t xml:space="preserve">At any time while a prisoner is subject to a parole order (other than a CEO parole order)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Heading5"/>
      </w:pPr>
      <w:bookmarkStart w:id="328" w:name="_Toc48022369"/>
      <w:bookmarkStart w:id="329" w:name="_Toc92785183"/>
      <w:r>
        <w:rPr>
          <w:rStyle w:val="CharSectno"/>
        </w:rPr>
        <w:t>110</w:t>
      </w:r>
      <w:r>
        <w:t>.</w:t>
      </w:r>
      <w:r>
        <w:tab/>
        <w:t>Issue of warrants by Board</w:t>
      </w:r>
      <w:bookmarkEnd w:id="328"/>
      <w:bookmarkEnd w:id="329"/>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the judicial member of the Board if he or she is a Judge of the Supreme Court or the District Court.</w:t>
      </w:r>
    </w:p>
    <w:p>
      <w:pPr>
        <w:pStyle w:val="Heading5"/>
      </w:pPr>
      <w:bookmarkStart w:id="330" w:name="_Toc48022370"/>
      <w:bookmarkStart w:id="331" w:name="_Toc92785184"/>
      <w:r>
        <w:rPr>
          <w:rStyle w:val="CharSectno"/>
        </w:rPr>
        <w:t>111</w:t>
      </w:r>
      <w:r>
        <w:t>.</w:t>
      </w:r>
      <w:r>
        <w:tab/>
        <w:t>Judicial notice of appointment and signature</w:t>
      </w:r>
      <w:bookmarkEnd w:id="330"/>
      <w:bookmarkEnd w:id="331"/>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the fact that a person is or was a member or the secretary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RO or a decision made by the Board may be given by producing a copy of the order or decision certified by the secretary of the Board as a true copy.</w:t>
      </w:r>
    </w:p>
    <w:p>
      <w:pPr>
        <w:pStyle w:val="Heading5"/>
      </w:pPr>
      <w:bookmarkStart w:id="332" w:name="_Toc48022371"/>
      <w:bookmarkStart w:id="333" w:name="_Toc92785185"/>
      <w:r>
        <w:rPr>
          <w:rStyle w:val="CharSectno"/>
        </w:rPr>
        <w:t>112</w:t>
      </w:r>
      <w:r>
        <w:t>.</w:t>
      </w:r>
      <w:r>
        <w:tab/>
        <w:t>Annual report to Minister</w:t>
      </w:r>
      <w:bookmarkEnd w:id="332"/>
      <w:bookmarkEnd w:id="333"/>
    </w:p>
    <w:p>
      <w:pPr>
        <w:pStyle w:val="Subsection"/>
        <w:keepNext/>
        <w:keepLines/>
        <w:spacing w:before="120" w:line="240" w:lineRule="auto"/>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tab/>
        <w:t>(b)</w:t>
      </w:r>
      <w:r>
        <w:tab/>
      </w:r>
      <w:r>
        <w:rPr>
          <w:snapToGrid w:val="0"/>
        </w:rPr>
        <w:t>the number of prisoners released on parole by the Board or the Governor during the previous financial year; and</w:t>
      </w:r>
    </w:p>
    <w:p>
      <w:pPr>
        <w:pStyle w:val="Indenta"/>
        <w:rPr>
          <w:snapToGrid w:val="0"/>
        </w:rPr>
      </w:pPr>
      <w:r>
        <w:tab/>
        <w:t>(c)</w:t>
      </w:r>
      <w:r>
        <w:tab/>
      </w:r>
      <w:r>
        <w:rPr>
          <w:snapToGrid w:val="0"/>
        </w:rPr>
        <w:t xml:space="preserve">the operation of this Act and relevant parts of the </w:t>
      </w:r>
      <w:r>
        <w:rPr>
          <w:i/>
          <w:snapToGrid w:val="0"/>
        </w:rPr>
        <w:t>Sentencing Act 1995</w:t>
      </w:r>
      <w:r>
        <w:rPr>
          <w:snapToGrid w:val="0"/>
        </w:rPr>
        <w:t xml:space="preserve"> so far as they relate to parole orders (other than CEO parole orders), to </w:t>
      </w:r>
      <w:r>
        <w:t>R</w:t>
      </w:r>
      <w:r>
        <w:rPr>
          <w:snapToGrid w:val="0"/>
        </w:rPr>
        <w:t>ROs and to the activities of CCOs in relation to those orders during the previous financial year.</w:t>
      </w:r>
    </w:p>
    <w:p>
      <w:pPr>
        <w:pStyle w:val="Heading5"/>
      </w:pPr>
      <w:bookmarkStart w:id="334" w:name="_Toc48022372"/>
      <w:bookmarkStart w:id="335" w:name="_Toc92785186"/>
      <w:r>
        <w:rPr>
          <w:rStyle w:val="CharSectno"/>
        </w:rPr>
        <w:t>113</w:t>
      </w:r>
      <w:r>
        <w:t>.</w:t>
      </w:r>
      <w:r>
        <w:tab/>
        <w:t>Special reports to Minister</w:t>
      </w:r>
      <w:bookmarkEnd w:id="334"/>
      <w:bookmarkEnd w:id="33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336" w:name="_Toc72911581"/>
      <w:bookmarkStart w:id="337" w:name="_Toc86051528"/>
      <w:bookmarkStart w:id="338" w:name="_Toc92785187"/>
      <w:r>
        <w:rPr>
          <w:rStyle w:val="CharPartNo"/>
        </w:rPr>
        <w:t>Part 10</w:t>
      </w:r>
      <w:r>
        <w:rPr>
          <w:rStyle w:val="CharDivNo"/>
        </w:rPr>
        <w:t xml:space="preserve"> </w:t>
      </w:r>
      <w:r>
        <w:t>—</w:t>
      </w:r>
      <w:r>
        <w:rPr>
          <w:rStyle w:val="CharDivText"/>
        </w:rPr>
        <w:t xml:space="preserve"> </w:t>
      </w:r>
      <w:r>
        <w:rPr>
          <w:rStyle w:val="CharPartText"/>
        </w:rPr>
        <w:t>Miscellaneous</w:t>
      </w:r>
      <w:bookmarkEnd w:id="336"/>
      <w:bookmarkEnd w:id="337"/>
      <w:bookmarkEnd w:id="338"/>
    </w:p>
    <w:p>
      <w:pPr>
        <w:pStyle w:val="Heading5"/>
      </w:pPr>
      <w:bookmarkStart w:id="339" w:name="_Toc48022373"/>
      <w:bookmarkStart w:id="340" w:name="_Toc92785188"/>
      <w:r>
        <w:rPr>
          <w:rStyle w:val="CharSectno"/>
        </w:rPr>
        <w:t>114</w:t>
      </w:r>
      <w:r>
        <w:t>.</w:t>
      </w:r>
      <w:r>
        <w:tab/>
        <w:t>Reasons for decision may be withheld</w:t>
      </w:r>
      <w:bookmarkEnd w:id="339"/>
      <w:bookmarkEnd w:id="340"/>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341" w:name="_Toc48022374"/>
      <w:bookmarkStart w:id="342" w:name="_Toc92785189"/>
      <w:r>
        <w:rPr>
          <w:rStyle w:val="CharSectno"/>
        </w:rPr>
        <w:t>115</w:t>
      </w:r>
      <w:r>
        <w:t>.</w:t>
      </w:r>
      <w:r>
        <w:tab/>
        <w:t>Exclusion of rules of natural justice</w:t>
      </w:r>
      <w:bookmarkEnd w:id="341"/>
      <w:bookmarkEnd w:id="342"/>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343" w:name="_Toc48022375"/>
      <w:bookmarkStart w:id="344" w:name="_Toc92785190"/>
      <w:r>
        <w:rPr>
          <w:rStyle w:val="CharSectno"/>
        </w:rPr>
        <w:t>116</w:t>
      </w:r>
      <w:r>
        <w:t>.</w:t>
      </w:r>
      <w:r>
        <w:tab/>
        <w:t>Arrest warrant may be issued if warrant of commitment in force</w:t>
      </w:r>
      <w:bookmarkEnd w:id="343"/>
      <w:bookmarkEnd w:id="34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45" w:name="_Toc48022376"/>
      <w:bookmarkStart w:id="346" w:name="_Toc92785191"/>
      <w:r>
        <w:rPr>
          <w:rStyle w:val="CharSectno"/>
        </w:rPr>
        <w:t>117</w:t>
      </w:r>
      <w:r>
        <w:t>.</w:t>
      </w:r>
      <w:r>
        <w:tab/>
        <w:t>Issue and execution of warrants</w:t>
      </w:r>
      <w:bookmarkEnd w:id="345"/>
      <w:bookmarkEnd w:id="34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47" w:name="_Toc48022377"/>
      <w:bookmarkStart w:id="348" w:name="_Toc92785192"/>
      <w:r>
        <w:rPr>
          <w:rStyle w:val="CharSectno"/>
        </w:rPr>
        <w:t>118</w:t>
      </w:r>
      <w:r>
        <w:t>.</w:t>
      </w:r>
      <w:r>
        <w:tab/>
        <w:t>Monitoring equipment</w:t>
      </w:r>
      <w:bookmarkEnd w:id="347"/>
      <w:bookmarkEnd w:id="348"/>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349" w:name="_Toc48022378"/>
      <w:bookmarkStart w:id="350" w:name="_Toc92785193"/>
      <w:r>
        <w:rPr>
          <w:rStyle w:val="CharSectno"/>
        </w:rPr>
        <w:t>119</w:t>
      </w:r>
      <w:r>
        <w:t>.</w:t>
      </w:r>
      <w:r>
        <w:tab/>
        <w:t>Secrecy</w:t>
      </w:r>
      <w:bookmarkEnd w:id="349"/>
      <w:bookmarkEnd w:id="350"/>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or the secretary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Heading5"/>
      </w:pPr>
      <w:bookmarkStart w:id="351" w:name="_Toc48022379"/>
      <w:bookmarkStart w:id="352" w:name="_Toc92785194"/>
      <w:r>
        <w:rPr>
          <w:rStyle w:val="CharSectno"/>
        </w:rPr>
        <w:t>120</w:t>
      </w:r>
      <w:r>
        <w:t>.</w:t>
      </w:r>
      <w:r>
        <w:tab/>
        <w:t>Protection from liability for wrongdoing</w:t>
      </w:r>
      <w:bookmarkEnd w:id="351"/>
      <w:bookmarkEnd w:id="35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353" w:name="_Toc48022380"/>
      <w:bookmarkStart w:id="354" w:name="_Toc92785195"/>
      <w:r>
        <w:rPr>
          <w:rStyle w:val="CharSectno"/>
        </w:rPr>
        <w:t>121</w:t>
      </w:r>
      <w:r>
        <w:t>.</w:t>
      </w:r>
      <w:r>
        <w:tab/>
        <w:t>Regulations</w:t>
      </w:r>
      <w:bookmarkEnd w:id="353"/>
      <w:bookmarkEnd w:id="35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55" w:name="_Toc48022381"/>
    </w:p>
    <w:p>
      <w:pPr>
        <w:pStyle w:val="yScheduleHeading"/>
      </w:pPr>
      <w:bookmarkStart w:id="356" w:name="_Toc92785196"/>
      <w:r>
        <w:rPr>
          <w:rStyle w:val="CharSchNo"/>
        </w:rPr>
        <w:t>Schedule 1</w:t>
      </w:r>
      <w:r>
        <w:t xml:space="preserve"> — </w:t>
      </w:r>
      <w:r>
        <w:rPr>
          <w:rStyle w:val="CharSchText"/>
        </w:rPr>
        <w:t>Provisions applying to the Parole Board</w:t>
      </w:r>
      <w:bookmarkEnd w:id="355"/>
      <w:bookmarkEnd w:id="356"/>
    </w:p>
    <w:p>
      <w:pPr>
        <w:pStyle w:val="yShoulderClause"/>
      </w:pPr>
      <w:r>
        <w:t>[s. 105]</w:t>
      </w:r>
    </w:p>
    <w:p>
      <w:pPr>
        <w:pStyle w:val="yHeading5"/>
      </w:pPr>
      <w:bookmarkStart w:id="357" w:name="_Toc48022382"/>
      <w:bookmarkStart w:id="358" w:name="_Toc92785197"/>
      <w:r>
        <w:t>1.</w:t>
      </w:r>
      <w:r>
        <w:tab/>
        <w:t>Interpretation</w:t>
      </w:r>
      <w:bookmarkEnd w:id="357"/>
      <w:bookmarkEnd w:id="358"/>
    </w:p>
    <w:p>
      <w:pPr>
        <w:pStyle w:val="yDefstart"/>
      </w:pPr>
      <w:r>
        <w:tab/>
      </w:r>
      <w:r>
        <w:rPr>
          <w:b/>
        </w:rPr>
        <w:t>“</w:t>
      </w:r>
      <w:r>
        <w:rPr>
          <w:rStyle w:val="CharDefText"/>
        </w:rPr>
        <w:t>member</w:t>
      </w:r>
      <w:r>
        <w:rPr>
          <w:b/>
        </w:rPr>
        <w:t>”</w:t>
      </w:r>
      <w:r>
        <w:t xml:space="preserve"> means a member of the Board.</w:t>
      </w:r>
    </w:p>
    <w:p>
      <w:pPr>
        <w:pStyle w:val="yHeading5"/>
      </w:pPr>
      <w:bookmarkStart w:id="359" w:name="_Toc48022383"/>
      <w:bookmarkStart w:id="360" w:name="_Toc92785198"/>
      <w:r>
        <w:t>2.</w:t>
      </w:r>
      <w:r>
        <w:tab/>
        <w:t>Terms of office</w:t>
      </w:r>
      <w:bookmarkEnd w:id="359"/>
      <w:bookmarkEnd w:id="360"/>
    </w:p>
    <w:p>
      <w:pPr>
        <w:pStyle w:val="ySubsection"/>
        <w:rPr>
          <w:snapToGrid w:val="0"/>
        </w:rPr>
      </w:pPr>
      <w:r>
        <w:tab/>
        <w:t>(1)</w:t>
      </w:r>
      <w:r>
        <w:tab/>
      </w:r>
      <w:r>
        <w:rPr>
          <w:snapToGrid w:val="0"/>
        </w:rPr>
        <w:t>A member appointed by the Governor is a member for the period (not more than 3 years) specified in the instrument of appointment, but is eligible for reappointment.</w:t>
      </w:r>
    </w:p>
    <w:p>
      <w:pPr>
        <w:pStyle w:val="ySubsection"/>
        <w:rPr>
          <w:snapToGrid w:val="0"/>
        </w:rPr>
      </w:pPr>
      <w:r>
        <w:tab/>
        <w:t>(2)</w:t>
      </w:r>
      <w:r>
        <w:tab/>
      </w:r>
      <w:r>
        <w:rPr>
          <w:snapToGrid w:val="0"/>
        </w:rPr>
        <w:t>A person who is a member by reason of being the CEO ceases to be a member when he or she ceases to be the CEO.</w:t>
      </w:r>
    </w:p>
    <w:p>
      <w:pPr>
        <w:pStyle w:val="ySubsection"/>
        <w:rPr>
          <w:snapToGrid w:val="0"/>
        </w:rPr>
      </w:pPr>
      <w:r>
        <w:tab/>
        <w:t>(3)</w:t>
      </w:r>
      <w:r>
        <w:tab/>
      </w:r>
      <w:r>
        <w:rPr>
          <w:snapToGrid w:val="0"/>
        </w:rPr>
        <w:t>A person who is a member by reason of being a departmental officer ceases to be a member when he or she resigns as a member or ceases to be a departmental officer or when another departmental officer is nominated by the CEO.</w:t>
      </w:r>
    </w:p>
    <w:p>
      <w:pPr>
        <w:pStyle w:val="ySubsection"/>
        <w:rPr>
          <w:snapToGrid w:val="0"/>
        </w:rPr>
      </w:pPr>
      <w:r>
        <w:tab/>
        <w:t>(4)</w:t>
      </w:r>
      <w:r>
        <w:tab/>
      </w:r>
      <w:r>
        <w:rPr>
          <w:snapToGrid w:val="0"/>
        </w:rPr>
        <w:t>A person who is a member by reason of being a police officer ceases to be a member when he or she resigns as a member or ceases to be a police officer or when another police officer is nominated by the Commissioner of Police.</w:t>
      </w:r>
    </w:p>
    <w:p>
      <w:pPr>
        <w:pStyle w:val="yHeading5"/>
      </w:pPr>
      <w:bookmarkStart w:id="361" w:name="_Toc48022384"/>
      <w:bookmarkStart w:id="362" w:name="_Toc92785199"/>
      <w:r>
        <w:t>3.</w:t>
      </w:r>
      <w:r>
        <w:tab/>
        <w:t>Resignation</w:t>
      </w:r>
      <w:bookmarkEnd w:id="361"/>
      <w:bookmarkEnd w:id="362"/>
    </w:p>
    <w:p>
      <w:pPr>
        <w:pStyle w:val="ySubsection"/>
        <w:rPr>
          <w:snapToGrid w:val="0"/>
        </w:rPr>
      </w:pPr>
      <w:r>
        <w:tab/>
        <w:t>(1)</w:t>
      </w:r>
      <w:r>
        <w:tab/>
      </w:r>
      <w:r>
        <w:rPr>
          <w:snapToGrid w:val="0"/>
        </w:rPr>
        <w:t>A member appointed by the Governor may resign by giving his or her written resignation to the Minister.</w:t>
      </w:r>
    </w:p>
    <w:p>
      <w:pPr>
        <w:pStyle w:val="ySubsection"/>
        <w:rPr>
          <w:snapToGrid w:val="0"/>
        </w:rPr>
      </w:pPr>
      <w:r>
        <w:tab/>
        <w:t>(2)</w:t>
      </w:r>
      <w:r>
        <w:tab/>
      </w:r>
      <w:r>
        <w:rPr>
          <w:snapToGrid w:val="0"/>
        </w:rPr>
        <w:t>The member who is a member by reason of being a departmental officer may resign by giving his or her written resignation to the CEO.</w:t>
      </w:r>
    </w:p>
    <w:p>
      <w:pPr>
        <w:pStyle w:val="ySubsection"/>
        <w:rPr>
          <w:snapToGrid w:val="0"/>
        </w:rPr>
      </w:pPr>
      <w:r>
        <w:tab/>
        <w:t>(3)</w:t>
      </w:r>
      <w:r>
        <w:tab/>
      </w:r>
      <w:r>
        <w:rPr>
          <w:snapToGrid w:val="0"/>
        </w:rPr>
        <w:t>The member who is a member by reason of being a police officer may resign by giving his or her written resignation to the Commissioner of Police.</w:t>
      </w:r>
    </w:p>
    <w:p>
      <w:pPr>
        <w:pStyle w:val="ySubsection"/>
        <w:rPr>
          <w:snapToGrid w:val="0"/>
        </w:rPr>
      </w:pPr>
      <w:r>
        <w:tab/>
        <w:t>(4)</w:t>
      </w:r>
      <w:r>
        <w:tab/>
      </w:r>
      <w:r>
        <w:rPr>
          <w:snapToGrid w:val="0"/>
        </w:rPr>
        <w:t>A written resignation has effect when it is received by the relevant person or at such later date as it specifies.</w:t>
      </w:r>
    </w:p>
    <w:p>
      <w:pPr>
        <w:pStyle w:val="yHeading5"/>
      </w:pPr>
      <w:bookmarkStart w:id="363" w:name="_Toc48022385"/>
      <w:bookmarkStart w:id="364" w:name="_Toc92785200"/>
      <w:r>
        <w:t>4.</w:t>
      </w:r>
      <w:r>
        <w:tab/>
        <w:t>Deputies of members</w:t>
      </w:r>
      <w:bookmarkEnd w:id="363"/>
      <w:bookmarkEnd w:id="364"/>
    </w:p>
    <w:p>
      <w:pPr>
        <w:pStyle w:val="ySubsection"/>
        <w:rPr>
          <w:snapToGrid w:val="0"/>
        </w:rPr>
      </w:pPr>
      <w:r>
        <w:tab/>
        <w:t>(1)</w:t>
      </w:r>
      <w:r>
        <w:tab/>
      </w:r>
      <w:r>
        <w:rPr>
          <w:snapToGrid w:val="0"/>
        </w:rPr>
        <w:t>The Minister may appoint a person to be the deputy of a member appointed by the Governor, other than the judicial member.</w:t>
      </w:r>
    </w:p>
    <w:p>
      <w:pPr>
        <w:pStyle w:val="ySubsection"/>
        <w:rPr>
          <w:snapToGrid w:val="0"/>
        </w:rPr>
      </w:pPr>
      <w:r>
        <w:tab/>
        <w:t>(2)</w:t>
      </w:r>
      <w:r>
        <w:tab/>
      </w:r>
      <w:r>
        <w:rPr>
          <w:snapToGrid w:val="0"/>
        </w:rPr>
        <w:t>The CEO may nominate a departmental officer to be his or her deputy.</w:t>
      </w:r>
    </w:p>
    <w:p>
      <w:pPr>
        <w:pStyle w:val="ySubsection"/>
        <w:rPr>
          <w:snapToGrid w:val="0"/>
        </w:rPr>
      </w:pPr>
      <w:r>
        <w:tab/>
        <w:t>(3)</w:t>
      </w:r>
      <w:r>
        <w:tab/>
      </w:r>
      <w:r>
        <w:rPr>
          <w:snapToGrid w:val="0"/>
        </w:rPr>
        <w:t>The CEO may nominate a departmental officer to be the deputy of the member who is a departmental officer.</w:t>
      </w:r>
    </w:p>
    <w:p>
      <w:pPr>
        <w:pStyle w:val="ySubsection"/>
        <w:rPr>
          <w:snapToGrid w:val="0"/>
        </w:rPr>
      </w:pPr>
      <w:r>
        <w:tab/>
        <w:t>(4)</w:t>
      </w:r>
      <w:r>
        <w:tab/>
      </w:r>
      <w:r>
        <w:rPr>
          <w:snapToGrid w:val="0"/>
        </w:rPr>
        <w:t>The member who is a police officer may nominate another police officer to be his or her deputy.</w:t>
      </w:r>
    </w:p>
    <w:p>
      <w:pPr>
        <w:pStyle w:val="ySubsection"/>
        <w:rPr>
          <w:snapToGrid w:val="0"/>
        </w:rPr>
      </w:pPr>
      <w:r>
        <w:tab/>
        <w:t>(5)</w:t>
      </w:r>
      <w:r>
        <w:tab/>
      </w:r>
      <w:r>
        <w:rPr>
          <w:snapToGrid w:val="0"/>
        </w:rPr>
        <w:t>The deputy of a member may attend a meeting of the Board when the member is absent and may perform the member’s functions.</w:t>
      </w:r>
    </w:p>
    <w:p>
      <w:pPr>
        <w:pStyle w:val="ySubsection"/>
        <w:rPr>
          <w:snapToGrid w:val="0"/>
        </w:rPr>
      </w:pPr>
      <w:r>
        <w:tab/>
        <w:t>(6)</w:t>
      </w:r>
      <w:r>
        <w:tab/>
      </w:r>
      <w:r>
        <w:rPr>
          <w:snapToGrid w:val="0"/>
        </w:rPr>
        <w:t xml:space="preserve">This clause does not affect the operation of section 52 of the </w:t>
      </w:r>
      <w:r>
        <w:rPr>
          <w:i/>
          <w:snapToGrid w:val="0"/>
        </w:rPr>
        <w:t>Interpretation Act 1984</w:t>
      </w:r>
      <w:r>
        <w:rPr>
          <w:snapToGrid w:val="0"/>
        </w:rPr>
        <w:t>.</w:t>
      </w:r>
    </w:p>
    <w:p>
      <w:pPr>
        <w:pStyle w:val="yHeading5"/>
      </w:pPr>
      <w:bookmarkStart w:id="365" w:name="_Toc48022386"/>
      <w:bookmarkStart w:id="366" w:name="_Toc92785201"/>
      <w:r>
        <w:t>5.</w:t>
      </w:r>
      <w:r>
        <w:tab/>
        <w:t>Meetings</w:t>
      </w:r>
      <w:bookmarkEnd w:id="365"/>
      <w:bookmarkEnd w:id="366"/>
    </w:p>
    <w:p>
      <w:pPr>
        <w:pStyle w:val="ySubsection"/>
        <w:rPr>
          <w:snapToGrid w:val="0"/>
        </w:rPr>
      </w:pPr>
      <w:r>
        <w:tab/>
        <w:t>(1)</w:t>
      </w:r>
      <w:r>
        <w:tab/>
      </w:r>
      <w:r>
        <w:rPr>
          <w:snapToGrid w:val="0"/>
        </w:rPr>
        <w:t>The judicial member is the chairperson of the Board.</w:t>
      </w:r>
    </w:p>
    <w:p>
      <w:pPr>
        <w:pStyle w:val="ySubsection"/>
        <w:rPr>
          <w:snapToGrid w:val="0"/>
        </w:rPr>
      </w:pPr>
      <w:r>
        <w:tab/>
        <w:t>(2)</w:t>
      </w:r>
      <w:r>
        <w:tab/>
      </w:r>
      <w:r>
        <w:rPr>
          <w:snapToGrid w:val="0"/>
        </w:rPr>
        <w:t>The chairperson is to decide when the Board meets.</w:t>
      </w:r>
    </w:p>
    <w:p>
      <w:pPr>
        <w:pStyle w:val="ySubsection"/>
        <w:rPr>
          <w:snapToGrid w:val="0"/>
        </w:rPr>
      </w:pPr>
      <w:r>
        <w:tab/>
        <w:t>(3)</w:t>
      </w:r>
      <w:r>
        <w:tab/>
      </w:r>
      <w:r>
        <w:rPr>
          <w:snapToGrid w:val="0"/>
        </w:rPr>
        <w:t>At a meeting of the Board the chairperson is to preside, or in his or her absence, the longest serving member.</w:t>
      </w:r>
    </w:p>
    <w:p>
      <w:pPr>
        <w:pStyle w:val="ySubsection"/>
        <w:rPr>
          <w:snapToGrid w:val="0"/>
        </w:rPr>
      </w:pPr>
      <w:r>
        <w:tab/>
        <w:t>(4)</w:t>
      </w:r>
      <w:r>
        <w:tab/>
      </w:r>
      <w:r>
        <w:rPr>
          <w:snapToGrid w:val="0"/>
        </w:rPr>
        <w:t>If in the absence of the judicial member more than one of the other members is eligible to preside, the other members are to appoint one of the eligible members to preside.</w:t>
      </w:r>
    </w:p>
    <w:p>
      <w:pPr>
        <w:pStyle w:val="ySubsection"/>
        <w:rPr>
          <w:snapToGrid w:val="0"/>
        </w:rPr>
      </w:pPr>
      <w:r>
        <w:tab/>
        <w:t>(5)</w:t>
      </w:r>
      <w:r>
        <w:tab/>
      </w:r>
      <w:r>
        <w:rPr>
          <w:snapToGrid w:val="0"/>
        </w:rPr>
        <w:t>At a meeting of the Board —</w:t>
      </w:r>
    </w:p>
    <w:p>
      <w:pPr>
        <w:pStyle w:val="yIndenta"/>
        <w:rPr>
          <w:snapToGrid w:val="0"/>
        </w:rPr>
      </w:pPr>
      <w:r>
        <w:tab/>
        <w:t>(a)</w:t>
      </w:r>
      <w:r>
        <w:tab/>
      </w:r>
      <w:r>
        <w:rPr>
          <w:snapToGrid w:val="0"/>
        </w:rPr>
        <w:t>the presiding member and 2 other members constitute a quorum;</w:t>
      </w:r>
    </w:p>
    <w:p>
      <w:pPr>
        <w:pStyle w:val="yIndenta"/>
        <w:rPr>
          <w:snapToGrid w:val="0"/>
        </w:rPr>
      </w:pPr>
      <w:r>
        <w:tab/>
        <w:t>(b)</w:t>
      </w:r>
      <w:r>
        <w:tab/>
      </w:r>
      <w:r>
        <w:rPr>
          <w:snapToGrid w:val="0"/>
        </w:rPr>
        <w:t>questions arising are to be determined by a majority of the members present and voting;</w:t>
      </w:r>
    </w:p>
    <w:p>
      <w:pPr>
        <w:pStyle w:val="yIndenta"/>
        <w:rPr>
          <w:snapToGrid w:val="0"/>
        </w:rPr>
      </w:pPr>
      <w:r>
        <w:tab/>
        <w:t>(c)</w:t>
      </w:r>
      <w:r>
        <w:tab/>
      </w:r>
      <w:r>
        <w:rPr>
          <w:snapToGrid w:val="0"/>
        </w:rPr>
        <w:t>if there is a tie in voting, the presiding member has a second vote; and</w:t>
      </w:r>
    </w:p>
    <w:p>
      <w:pPr>
        <w:pStyle w:val="yIndenta"/>
        <w:rPr>
          <w:snapToGrid w:val="0"/>
        </w:rPr>
      </w:pPr>
      <w:r>
        <w:tab/>
        <w:t>(d)</w:t>
      </w:r>
      <w:r>
        <w:tab/>
      </w:r>
      <w:r>
        <w:rPr>
          <w:snapToGrid w:val="0"/>
        </w:rPr>
        <w:t>the chairperson alone decides any question of law.</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Subject to this clause the Board is to determine the procedure for convening and conducting its meetings.</w:t>
      </w:r>
    </w:p>
    <w:p>
      <w:pPr>
        <w:pStyle w:val="yHeading5"/>
      </w:pPr>
      <w:bookmarkStart w:id="367" w:name="_Toc48022387"/>
      <w:bookmarkStart w:id="368" w:name="_Toc92785202"/>
      <w:r>
        <w:rPr>
          <w:snapToGrid w:val="0"/>
        </w:rPr>
        <w:t>6.</w:t>
      </w:r>
      <w:r>
        <w:rPr>
          <w:snapToGrid w:val="0"/>
        </w:rPr>
        <w:tab/>
      </w:r>
      <w:r>
        <w:t>Remuneration and allowances</w:t>
      </w:r>
      <w:bookmarkEnd w:id="367"/>
      <w:bookmarkEnd w:id="368"/>
    </w:p>
    <w:p>
      <w:pPr>
        <w:pStyle w:val="ySubsection"/>
        <w:rPr>
          <w:snapToGrid w:val="0"/>
        </w:rPr>
      </w:pPr>
      <w:r>
        <w:tab/>
        <w:t>(1)</w:t>
      </w:r>
      <w:r>
        <w:tab/>
      </w:r>
      <w:r>
        <w:rPr>
          <w:snapToGrid w:val="0"/>
        </w:rPr>
        <w:t>Members, deputies and acting members, other than a judicial member who is a Judge, are entitled to the remuneration and allowances set by the Governor.</w:t>
      </w:r>
    </w:p>
    <w:p>
      <w:pPr>
        <w:pStyle w:val="ySubsection"/>
        <w:rPr>
          <w:snapToGrid w:val="0"/>
        </w:rPr>
      </w:pPr>
      <w:r>
        <w:tab/>
        <w:t>(2)</w:t>
      </w:r>
      <w:r>
        <w:tab/>
      </w:r>
      <w:r>
        <w:rPr>
          <w:snapToGrid w:val="0"/>
        </w:rPr>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pPr>
      <w:bookmarkStart w:id="369" w:name="_Toc48022388"/>
      <w:bookmarkStart w:id="370" w:name="_Toc92785203"/>
      <w:r>
        <w:t>7.</w:t>
      </w:r>
      <w:r>
        <w:tab/>
        <w:t>Leave of absence</w:t>
      </w:r>
      <w:bookmarkEnd w:id="369"/>
      <w:bookmarkEnd w:id="370"/>
    </w:p>
    <w:p>
      <w:pPr>
        <w:pStyle w:val="ySubsection"/>
        <w:rPr>
          <w:snapToGrid w:val="0"/>
        </w:rPr>
      </w:pPr>
      <w:r>
        <w:tab/>
      </w:r>
      <w:r>
        <w:tab/>
      </w:r>
      <w:r>
        <w:rPr>
          <w:snapToGrid w:val="0"/>
        </w:rPr>
        <w:t>The Minister may grant leave of absence to a member on such conditions as the Minister determines.</w:t>
      </w:r>
      <w:bookmarkStart w:id="371" w:name="_Toc48022389"/>
    </w:p>
    <w:p>
      <w:pPr>
        <w:pStyle w:val="yScheduleHeading"/>
      </w:pPr>
      <w:bookmarkStart w:id="372" w:name="_Toc92785204"/>
      <w:r>
        <w:rPr>
          <w:rStyle w:val="CharSchNo"/>
        </w:rPr>
        <w:t>Schedule 2</w:t>
      </w:r>
      <w:r>
        <w:t xml:space="preserve"> — </w:t>
      </w:r>
      <w:r>
        <w:rPr>
          <w:rStyle w:val="CharSchText"/>
        </w:rPr>
        <w:t>Prescribed offences</w:t>
      </w:r>
      <w:bookmarkEnd w:id="371"/>
      <w:bookmarkEnd w:id="372"/>
    </w:p>
    <w:p>
      <w:pPr>
        <w:pStyle w:val="yShoulderClause"/>
      </w:pPr>
      <w:r>
        <w:t>[s. 4]</w:t>
      </w:r>
    </w:p>
    <w:p>
      <w:pPr>
        <w:pStyle w:val="yHeading5"/>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Footnotesection"/>
      </w:pPr>
      <w:r>
        <w:tab/>
        <w:t>[Schedule 2 amended by No. 4 of 2004 s. 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73" w:name="_Toc72911599"/>
      <w:bookmarkStart w:id="374" w:name="_Toc86051546"/>
      <w:bookmarkStart w:id="375" w:name="_Toc92785205"/>
      <w:r>
        <w:t>Notes</w:t>
      </w:r>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76" w:name="_Toc512403484"/>
      <w:bookmarkStart w:id="377" w:name="_Toc512403627"/>
      <w:bookmarkStart w:id="378" w:name="_Toc92785206"/>
      <w:r>
        <w:rPr>
          <w:snapToGrid w:val="0"/>
        </w:rPr>
        <w:t>Compilation table</w:t>
      </w:r>
      <w:bookmarkEnd w:id="376"/>
      <w:bookmarkEnd w:id="377"/>
      <w:bookmarkEnd w:id="3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Borders>
              <w:bottom w:val="single" w:sz="4" w:space="0" w:color="auto"/>
            </w:tcBorders>
          </w:tcPr>
          <w:p>
            <w:pPr>
              <w:pStyle w:val="nTable"/>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bottom w:val="single" w:sz="4" w:space="0" w:color="auto"/>
            </w:tcBorders>
          </w:tcPr>
          <w:p>
            <w:pPr>
              <w:pStyle w:val="nTable"/>
              <w:rPr>
                <w:snapToGrid w:val="0"/>
                <w:sz w:val="19"/>
                <w:lang w:val="en-US"/>
              </w:rPr>
            </w:pPr>
            <w:r>
              <w:rPr>
                <w:snapToGrid w:val="0"/>
                <w:sz w:val="19"/>
                <w:lang w:val="en-US"/>
              </w:rPr>
              <w:t>42 of 2004</w:t>
            </w:r>
          </w:p>
        </w:tc>
        <w:tc>
          <w:tcPr>
            <w:tcW w:w="1134" w:type="dxa"/>
            <w:tcBorders>
              <w:bottom w:val="single" w:sz="4" w:space="0" w:color="auto"/>
            </w:tcBorders>
          </w:tcPr>
          <w:p>
            <w:pPr>
              <w:pStyle w:val="nTable"/>
            </w:pPr>
            <w:r>
              <w:t>9 Nov 2004</w:t>
            </w:r>
          </w:p>
        </w:tc>
        <w:tc>
          <w:tcPr>
            <w:tcW w:w="2552" w:type="dxa"/>
            <w:tcBorders>
              <w:bottom w:val="single" w:sz="4" w:space="0" w:color="auto"/>
            </w:tcBorders>
          </w:tcPr>
          <w:p>
            <w:pPr>
              <w:pStyle w:val="nTable"/>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9" w:name="_Toc7405065"/>
      <w:bookmarkStart w:id="380" w:name="_Toc85012424"/>
      <w:bookmarkStart w:id="381" w:name="_Toc92785207"/>
      <w:r>
        <w:t>Provisions that have not come into operation</w:t>
      </w:r>
      <w:bookmarkEnd w:id="379"/>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Sentencing Legislation Amendment Act 2004</w:t>
            </w:r>
            <w:r>
              <w:rPr>
                <w:iCs/>
                <w:sz w:val="19"/>
              </w:rPr>
              <w:t xml:space="preserve"> Pt. 2 Div. 2</w:t>
            </w:r>
            <w:r>
              <w:rPr>
                <w:iCs/>
                <w:sz w:val="19"/>
                <w:vertAlign w:val="superscript"/>
              </w:rPr>
              <w:t> 2</w:t>
            </w:r>
          </w:p>
        </w:tc>
        <w:tc>
          <w:tcPr>
            <w:tcW w:w="1134" w:type="dxa"/>
            <w:tcBorders>
              <w:top w:val="single" w:sz="4" w:space="0" w:color="auto"/>
              <w:bottom w:val="single" w:sz="4" w:space="0" w:color="auto"/>
            </w:tcBorders>
          </w:tcPr>
          <w:p>
            <w:pPr>
              <w:pStyle w:val="nTable"/>
              <w:spacing w:before="100"/>
              <w:rPr>
                <w:sz w:val="19"/>
              </w:rPr>
            </w:pPr>
            <w:r>
              <w:rPr>
                <w:sz w:val="19"/>
              </w:rPr>
              <w:t>27 of 2004</w:t>
            </w:r>
          </w:p>
        </w:tc>
        <w:tc>
          <w:tcPr>
            <w:tcW w:w="1134" w:type="dxa"/>
            <w:tcBorders>
              <w:top w:val="single" w:sz="4" w:space="0" w:color="auto"/>
              <w:bottom w:val="single" w:sz="4" w:space="0" w:color="auto"/>
            </w:tcBorders>
          </w:tcPr>
          <w:p>
            <w:pPr>
              <w:pStyle w:val="nTable"/>
              <w:spacing w:before="100"/>
              <w:rPr>
                <w:sz w:val="19"/>
              </w:rPr>
            </w:pPr>
            <w:r>
              <w:rPr>
                <w:sz w:val="19"/>
              </w:rPr>
              <w:t>14 Oct 2004</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keepLines/>
        <w:rPr>
          <w:snapToGrid w:val="0"/>
        </w:rPr>
      </w:pPr>
      <w:r>
        <w:rPr>
          <w:snapToGrid w:val="0"/>
          <w:vertAlign w:val="superscript"/>
        </w:rPr>
        <w:t>2</w:t>
      </w:r>
      <w:r>
        <w:rPr>
          <w:snapToGrid w:val="0"/>
        </w:rPr>
        <w:tab/>
        <w:t xml:space="preserve">On the date as at which this compilation was prepared, the </w:t>
      </w:r>
      <w:r>
        <w:rPr>
          <w:i/>
          <w:snapToGrid w:val="0"/>
        </w:rPr>
        <w:t>Sentencing Legislation Amendment Act 2004</w:t>
      </w:r>
      <w:r>
        <w:rPr>
          <w:iCs/>
          <w:snapToGrid w:val="0"/>
        </w:rPr>
        <w:t xml:space="preserve"> Pt. 2 Div. 2</w:t>
      </w:r>
      <w:r>
        <w:rPr>
          <w:snapToGrid w:val="0"/>
        </w:rPr>
        <w:t xml:space="preserve"> had not come into operation.  It reads as follows:</w:t>
      </w:r>
    </w:p>
    <w:p>
      <w:pPr>
        <w:pStyle w:val="MiscOpen"/>
      </w:pPr>
      <w:r>
        <w:t>“</w:t>
      </w:r>
    </w:p>
    <w:p>
      <w:pPr>
        <w:pStyle w:val="nzHeading2"/>
      </w:pPr>
      <w:bookmarkStart w:id="382" w:name="_Toc74645695"/>
      <w:bookmarkStart w:id="383" w:name="_Toc74655646"/>
      <w:bookmarkStart w:id="384" w:name="_Toc74741995"/>
      <w:bookmarkStart w:id="385" w:name="_Toc75066995"/>
      <w:bookmarkStart w:id="386" w:name="_Toc75087852"/>
      <w:bookmarkStart w:id="387" w:name="_Toc75141460"/>
      <w:bookmarkStart w:id="388" w:name="_Toc75141486"/>
      <w:bookmarkStart w:id="389" w:name="_Toc75145473"/>
      <w:bookmarkStart w:id="390" w:name="_Toc75145547"/>
      <w:bookmarkStart w:id="391" w:name="_Toc75169711"/>
      <w:bookmarkStart w:id="392" w:name="_Toc75232214"/>
      <w:bookmarkStart w:id="393" w:name="_Toc75235453"/>
      <w:bookmarkStart w:id="394" w:name="_Toc75235832"/>
      <w:bookmarkStart w:id="395" w:name="_Toc75235857"/>
      <w:bookmarkStart w:id="396" w:name="_Toc75236635"/>
      <w:bookmarkStart w:id="397" w:name="_Toc75320395"/>
      <w:bookmarkStart w:id="398" w:name="_Toc75320508"/>
      <w:bookmarkStart w:id="399" w:name="_Toc75321023"/>
      <w:bookmarkStart w:id="400" w:name="_Toc75235840"/>
      <w:bookmarkStart w:id="401" w:name="_Toc75235865"/>
      <w:bookmarkStart w:id="402" w:name="_Toc75236643"/>
      <w:bookmarkStart w:id="403" w:name="_Toc75320403"/>
      <w:bookmarkStart w:id="404" w:name="_Toc75320516"/>
      <w:bookmarkStart w:id="405" w:name="_Toc75321031"/>
      <w:r>
        <w:rPr>
          <w:rStyle w:val="CharPartNo"/>
        </w:rPr>
        <w:t>Part 2</w:t>
      </w:r>
      <w:r>
        <w:t> — </w:t>
      </w:r>
      <w:r>
        <w:rPr>
          <w:rStyle w:val="CharPartText"/>
        </w:rPr>
        <w:t>Amendments about suspended imprisonment</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nzHeading3"/>
      </w:pPr>
      <w:r>
        <w:rPr>
          <w:rStyle w:val="CharDivNo"/>
        </w:rPr>
        <w:t>Division 2</w:t>
      </w:r>
      <w:r>
        <w:t> — </w:t>
      </w:r>
      <w:r>
        <w:rPr>
          <w:rStyle w:val="CharDivText"/>
          <w:i/>
        </w:rPr>
        <w:t xml:space="preserve">Sentence Administration Act 2003 </w:t>
      </w:r>
      <w:r>
        <w:rPr>
          <w:rStyle w:val="CharDivText"/>
        </w:rPr>
        <w:t>amended</w:t>
      </w:r>
      <w:bookmarkEnd w:id="400"/>
      <w:bookmarkEnd w:id="401"/>
      <w:bookmarkEnd w:id="402"/>
      <w:bookmarkEnd w:id="403"/>
      <w:bookmarkEnd w:id="404"/>
      <w:bookmarkEnd w:id="405"/>
    </w:p>
    <w:p>
      <w:pPr>
        <w:pStyle w:val="nzHeading5"/>
        <w:rPr>
          <w:snapToGrid w:val="0"/>
        </w:rPr>
      </w:pPr>
      <w:bookmarkStart w:id="406" w:name="_Toc83796218"/>
      <w:r>
        <w:rPr>
          <w:rStyle w:val="CharSectno"/>
        </w:rPr>
        <w:t>9</w:t>
      </w:r>
      <w:r>
        <w:rPr>
          <w:snapToGrid w:val="0"/>
        </w:rPr>
        <w:t>.</w:t>
      </w:r>
      <w:r>
        <w:rPr>
          <w:snapToGrid w:val="0"/>
        </w:rPr>
        <w:tab/>
        <w:t>The Act amended by this Division</w:t>
      </w:r>
      <w:bookmarkEnd w:id="406"/>
    </w:p>
    <w:p>
      <w:pPr>
        <w:pStyle w:val="nzSubsection"/>
      </w:pPr>
      <w:r>
        <w:tab/>
      </w:r>
      <w:r>
        <w:tab/>
        <w:t xml:space="preserve">The amendments in this Division are to the </w:t>
      </w:r>
      <w:r>
        <w:rPr>
          <w:rStyle w:val="CharPartText"/>
          <w:i/>
        </w:rPr>
        <w:t>Sentence Administration Act 2003</w:t>
      </w:r>
      <w:r>
        <w:t>.</w:t>
      </w:r>
    </w:p>
    <w:p>
      <w:pPr>
        <w:pStyle w:val="nzHeading5"/>
      </w:pPr>
      <w:bookmarkStart w:id="407" w:name="_Toc83796219"/>
      <w:r>
        <w:rPr>
          <w:rStyle w:val="CharSectno"/>
        </w:rPr>
        <w:t>10</w:t>
      </w:r>
      <w:r>
        <w:t>.</w:t>
      </w:r>
      <w:r>
        <w:tab/>
        <w:t>Section 4 amended</w:t>
      </w:r>
      <w:bookmarkEnd w:id="407"/>
    </w:p>
    <w:p>
      <w:pPr>
        <w:pStyle w:val="nzSubsection"/>
      </w:pPr>
      <w:r>
        <w:tab/>
        <w:t>(1)</w:t>
      </w:r>
      <w:r>
        <w:tab/>
        <w:t xml:space="preserve">Section 4(2) is amended by inserting in the appropriate alphabetical position — </w:t>
      </w:r>
    </w:p>
    <w:p>
      <w:pPr>
        <w:pStyle w:val="MiscOpen"/>
        <w:ind w:left="879"/>
      </w:pPr>
      <w:r>
        <w:t xml:space="preserve">“    </w:t>
      </w:r>
    </w:p>
    <w:p>
      <w:pPr>
        <w:pStyle w:val="nz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MiscClose"/>
      </w:pPr>
      <w:r>
        <w:t xml:space="preserve">    ”.</w:t>
      </w:r>
    </w:p>
    <w:p>
      <w:pPr>
        <w:pStyle w:val="nzSubsection"/>
      </w:pPr>
      <w:r>
        <w:tab/>
        <w:t>(2)</w:t>
      </w:r>
      <w:r>
        <w:tab/>
        <w:t xml:space="preserve">Section 4(3) is amended by inserting in the appropriate alphabetical position — </w:t>
      </w:r>
    </w:p>
    <w:p>
      <w:pPr>
        <w:pStyle w:val="MiscOpen"/>
        <w:ind w:left="879"/>
      </w:pPr>
      <w:r>
        <w:t xml:space="preserve">“    </w:t>
      </w:r>
    </w:p>
    <w:p>
      <w:pPr>
        <w:pStyle w:val="nzDefstart"/>
        <w:rPr>
          <w:rStyle w:val="CharDefText"/>
          <w:b w:val="0"/>
        </w:rPr>
      </w:pPr>
      <w:r>
        <w:tab/>
      </w:r>
      <w:r>
        <w:rPr>
          <w:b/>
        </w:rPr>
        <w:t>“</w:t>
      </w:r>
      <w:r>
        <w:rPr>
          <w:rStyle w:val="CharDefText"/>
        </w:rPr>
        <w:t>CSI</w:t>
      </w:r>
      <w:r>
        <w:rPr>
          <w:b/>
        </w:rPr>
        <w:t>”</w:t>
      </w:r>
      <w:r>
        <w:t xml:space="preserve"> for </w:t>
      </w:r>
      <w:r>
        <w:rPr>
          <w:rStyle w:val="CharDefText"/>
          <w:b w:val="0"/>
        </w:rPr>
        <w:t>conditional suspended imprisonment;</w:t>
      </w:r>
    </w:p>
    <w:p>
      <w:pPr>
        <w:pStyle w:val="MiscClose"/>
      </w:pPr>
      <w:r>
        <w:t xml:space="preserve">    ”.</w:t>
      </w:r>
    </w:p>
    <w:p>
      <w:pPr>
        <w:pStyle w:val="nzHeading5"/>
      </w:pPr>
      <w:bookmarkStart w:id="408" w:name="_Toc83796220"/>
      <w:r>
        <w:rPr>
          <w:rStyle w:val="CharSectno"/>
        </w:rPr>
        <w:t>11</w:t>
      </w:r>
      <w:r>
        <w:t>.</w:t>
      </w:r>
      <w:r>
        <w:tab/>
        <w:t>Section 77 amended</w:t>
      </w:r>
      <w:bookmarkEnd w:id="408"/>
    </w:p>
    <w:p>
      <w:pPr>
        <w:pStyle w:val="nzSubsection"/>
      </w:pPr>
      <w:r>
        <w:tab/>
      </w:r>
      <w:r>
        <w:tab/>
        <w:t xml:space="preserve">After section 77(b) the following paragraph is inserted — </w:t>
      </w:r>
    </w:p>
    <w:p>
      <w:pPr>
        <w:pStyle w:val="MiscOpen"/>
        <w:ind w:left="1340"/>
      </w:pPr>
      <w:r>
        <w:t xml:space="preserve">“    </w:t>
      </w:r>
    </w:p>
    <w:p>
      <w:pPr>
        <w:pStyle w:val="nz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MiscClose"/>
      </w:pPr>
      <w:r>
        <w:t xml:space="preserve">    ”.</w:t>
      </w:r>
    </w:p>
    <w:p>
      <w:pPr>
        <w:pStyle w:val="nzHeading5"/>
      </w:pPr>
      <w:bookmarkStart w:id="409" w:name="_Toc83796221"/>
      <w:r>
        <w:rPr>
          <w:rStyle w:val="CharSectno"/>
        </w:rPr>
        <w:t>12</w:t>
      </w:r>
      <w:r>
        <w:t>.</w:t>
      </w:r>
      <w:r>
        <w:tab/>
        <w:t>Minor consequential amendments</w:t>
      </w:r>
      <w:bookmarkEnd w:id="409"/>
    </w:p>
    <w:p>
      <w:pPr>
        <w:pStyle w:val="nzSubsection"/>
      </w:pPr>
      <w:r>
        <w:tab/>
      </w:r>
      <w:r>
        <w:tab/>
        <w:t>The Act is amended as set out in the Table to this section.</w:t>
      </w:r>
    </w:p>
    <w:p>
      <w:pPr>
        <w:pStyle w:val="nzMiscellaneousHeading"/>
      </w:pPr>
      <w:r>
        <w:rPr>
          <w:b/>
        </w:rPr>
        <w:t>Table</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5297"/>
      </w:tblGrid>
      <w:tr>
        <w:trPr>
          <w:cantSplit/>
        </w:trPr>
        <w:tc>
          <w:tcPr>
            <w:tcW w:w="1276" w:type="dxa"/>
          </w:tcPr>
          <w:p>
            <w:pPr>
              <w:pStyle w:val="nzTable"/>
            </w:pPr>
            <w:r>
              <w:rPr>
                <w:sz w:val="24"/>
              </w:rPr>
              <w:t>s. 75</w:t>
            </w:r>
          </w:p>
        </w:tc>
        <w:tc>
          <w:tcPr>
            <w:tcW w:w="5297" w:type="dxa"/>
          </w:tcPr>
          <w:p>
            <w:pPr>
              <w:pStyle w:val="nzTable"/>
            </w:pPr>
            <w:r>
              <w:rPr>
                <w:sz w:val="24"/>
              </w:rPr>
              <w:t xml:space="preserve">In the definition of “community corrections order”, after “community order,” insert — </w:t>
            </w:r>
          </w:p>
          <w:p>
            <w:pPr>
              <w:pStyle w:val="nzTable"/>
            </w:pPr>
            <w:r>
              <w:t>“    a sentence of CSI,    ”.</w:t>
            </w:r>
          </w:p>
        </w:tc>
      </w:tr>
      <w:tr>
        <w:trPr>
          <w:cantSplit/>
        </w:trPr>
        <w:tc>
          <w:tcPr>
            <w:tcW w:w="1276" w:type="dxa"/>
          </w:tcPr>
          <w:p>
            <w:pPr>
              <w:pStyle w:val="nzTable"/>
            </w:pPr>
            <w:r>
              <w:rPr>
                <w:sz w:val="24"/>
              </w:rPr>
              <w:t>s. 77(b)</w:t>
            </w:r>
          </w:p>
        </w:tc>
        <w:tc>
          <w:tcPr>
            <w:tcW w:w="5297" w:type="dxa"/>
          </w:tcPr>
          <w:p>
            <w:pPr>
              <w:pStyle w:val="nzTable"/>
            </w:pPr>
            <w:r>
              <w:rPr>
                <w:sz w:val="24"/>
              </w:rPr>
              <w:t>Delete “(other than a pre</w:t>
            </w:r>
            <w:r>
              <w:rPr>
                <w:sz w:val="24"/>
              </w:rPr>
              <w:noBreakHyphen/>
              <w:t>sentence order)”.</w:t>
            </w:r>
          </w:p>
        </w:tc>
      </w:tr>
      <w:tr>
        <w:trPr>
          <w:cantSplit/>
        </w:trPr>
        <w:tc>
          <w:tcPr>
            <w:tcW w:w="1276" w:type="dxa"/>
          </w:tcPr>
          <w:p>
            <w:pPr>
              <w:pStyle w:val="nzTable"/>
            </w:pPr>
            <w:r>
              <w:rPr>
                <w:sz w:val="24"/>
              </w:rPr>
              <w:t>s. 78(2)(a)</w:t>
            </w:r>
          </w:p>
        </w:tc>
        <w:tc>
          <w:tcPr>
            <w:tcW w:w="5297" w:type="dxa"/>
          </w:tcPr>
          <w:p>
            <w:pPr>
              <w:pStyle w:val="nzTable"/>
            </w:pPr>
            <w:r>
              <w:rPr>
                <w:sz w:val="24"/>
              </w:rPr>
              <w:t xml:space="preserve">After “community order” insert — </w:t>
            </w:r>
          </w:p>
          <w:p>
            <w:pPr>
              <w:pStyle w:val="nzTable"/>
            </w:pPr>
            <w:r>
              <w:t>“    or a sentence of CSI    ”.</w:t>
            </w:r>
          </w:p>
        </w:tc>
      </w:tr>
      <w:tr>
        <w:trPr>
          <w:cantSplit/>
        </w:trPr>
        <w:tc>
          <w:tcPr>
            <w:tcW w:w="1276" w:type="dxa"/>
          </w:tcPr>
          <w:p>
            <w:pPr>
              <w:pStyle w:val="nzTable"/>
            </w:pPr>
            <w:r>
              <w:rPr>
                <w:sz w:val="24"/>
              </w:rPr>
              <w:t>s. 78(3)</w:t>
            </w:r>
          </w:p>
        </w:tc>
        <w:tc>
          <w:tcPr>
            <w:tcW w:w="5297" w:type="dxa"/>
          </w:tcPr>
          <w:p>
            <w:pPr>
              <w:pStyle w:val="nzTable"/>
            </w:pPr>
            <w:r>
              <w:rPr>
                <w:sz w:val="24"/>
              </w:rPr>
              <w:t xml:space="preserve">After “community order” insert — </w:t>
            </w:r>
          </w:p>
          <w:p>
            <w:pPr>
              <w:pStyle w:val="nzTable"/>
            </w:pPr>
            <w:r>
              <w:t>“    , the suspension period of a sentence of CSI    ”.</w:t>
            </w:r>
          </w:p>
        </w:tc>
      </w:tr>
      <w:tr>
        <w:trPr>
          <w:cantSplit/>
        </w:trPr>
        <w:tc>
          <w:tcPr>
            <w:tcW w:w="1276" w:type="dxa"/>
          </w:tcPr>
          <w:p>
            <w:pPr>
              <w:pStyle w:val="nzTable"/>
            </w:pPr>
            <w:r>
              <w:rPr>
                <w:sz w:val="24"/>
              </w:rPr>
              <w:t>s. 80(1)</w:t>
            </w:r>
          </w:p>
        </w:tc>
        <w:tc>
          <w:tcPr>
            <w:tcW w:w="5297" w:type="dxa"/>
          </w:tcPr>
          <w:p>
            <w:pPr>
              <w:pStyle w:val="nzTable"/>
            </w:pPr>
            <w:r>
              <w:rPr>
                <w:sz w:val="24"/>
              </w:rPr>
              <w:t xml:space="preserve">After “community order” insert — </w:t>
            </w:r>
          </w:p>
          <w:p>
            <w:pPr>
              <w:pStyle w:val="nzTable"/>
            </w:pPr>
            <w:r>
              <w:t>“    or a sentence of CSI    ”.</w:t>
            </w:r>
          </w:p>
        </w:tc>
      </w:tr>
      <w:tr>
        <w:trPr>
          <w:cantSplit/>
        </w:trPr>
        <w:tc>
          <w:tcPr>
            <w:tcW w:w="1276" w:type="dxa"/>
          </w:tcPr>
          <w:p>
            <w:pPr>
              <w:pStyle w:val="nzTable"/>
            </w:pPr>
            <w:r>
              <w:rPr>
                <w:sz w:val="24"/>
              </w:rPr>
              <w:t>s. 83</w:t>
            </w:r>
          </w:p>
        </w:tc>
        <w:tc>
          <w:tcPr>
            <w:tcW w:w="5297" w:type="dxa"/>
          </w:tcPr>
          <w:p>
            <w:pPr>
              <w:pStyle w:val="nzTable"/>
            </w:pPr>
            <w:r>
              <w:rPr>
                <w:sz w:val="24"/>
              </w:rPr>
              <w:t xml:space="preserve">In the definition of “community corrections order”, after “community order,” insert — </w:t>
            </w:r>
          </w:p>
          <w:p>
            <w:pPr>
              <w:pStyle w:val="nzTable"/>
            </w:pPr>
            <w:r>
              <w:t>“    a sentence of CSI,    ”.</w:t>
            </w:r>
          </w:p>
        </w:tc>
      </w:tr>
      <w:tr>
        <w:trPr>
          <w:cantSplit/>
        </w:trPr>
        <w:tc>
          <w:tcPr>
            <w:tcW w:w="1276" w:type="dxa"/>
          </w:tcPr>
          <w:p>
            <w:pPr>
              <w:pStyle w:val="nzTable"/>
            </w:pPr>
            <w:r>
              <w:rPr>
                <w:sz w:val="24"/>
              </w:rPr>
              <w:t>s. 94(1)(a)</w:t>
            </w:r>
          </w:p>
        </w:tc>
        <w:tc>
          <w:tcPr>
            <w:tcW w:w="5297" w:type="dxa"/>
          </w:tcPr>
          <w:p>
            <w:pPr>
              <w:pStyle w:val="nzTable"/>
            </w:pPr>
            <w:r>
              <w:rPr>
                <w:sz w:val="24"/>
              </w:rPr>
              <w:t xml:space="preserve">After “community orders,” insert — </w:t>
            </w:r>
          </w:p>
          <w:p>
            <w:pPr>
              <w:pStyle w:val="nzTable"/>
            </w:pPr>
            <w:r>
              <w:t>“    sentences of CSI,    ”.</w:t>
            </w:r>
          </w:p>
        </w:tc>
      </w:tr>
    </w:tbl>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826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6468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09CA3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6A05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F038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461D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D835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F0BD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0A3D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336E1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6BC6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86ABFC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19112</Words>
  <Characters>88107</Characters>
  <Application>Microsoft Office Word</Application>
  <DocSecurity>0</DocSecurity>
  <Lines>2447</Lines>
  <Paragraphs>1531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105688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2003 - 00-c0-03</dc:title>
  <dc:subject/>
  <dc:creator/>
  <cp:keywords/>
  <dc:description/>
  <cp:lastModifiedBy>svcMRProcess</cp:lastModifiedBy>
  <cp:revision>4</cp:revision>
  <cp:lastPrinted>2003-07-10T22:59:00Z</cp:lastPrinted>
  <dcterms:created xsi:type="dcterms:W3CDTF">2018-09-08T05:13:00Z</dcterms:created>
  <dcterms:modified xsi:type="dcterms:W3CDTF">2018-09-08T05:13:00Z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20050104</vt:lpwstr>
  </property>
  <property fmtid="{D5CDD505-2E9C-101B-9397-08002B2CF9AE}" pid="4" name="DocumentType">
    <vt:lpwstr>Act</vt:lpwstr>
  </property>
  <property fmtid="{D5CDD505-2E9C-101B-9397-08002B2CF9AE}" pid="5" name="OwlsUID">
    <vt:i4>6504</vt:i4>
  </property>
  <property fmtid="{D5CDD505-2E9C-101B-9397-08002B2CF9AE}" pid="6" name="AsAtDate">
    <vt:lpwstr>04 Jan 2005</vt:lpwstr>
  </property>
  <property fmtid="{D5CDD505-2E9C-101B-9397-08002B2CF9AE}" pid="7" name="Suffix">
    <vt:lpwstr>00-c0-03</vt:lpwstr>
  </property>
</Properties>
</file>