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Forest Products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Forest Products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_Toc274216193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_Toc274216194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_Toc274216195 \h </w:instrText>
      </w:r>
      <w:r>
        <w:fldChar w:fldCharType="separate"/>
      </w:r>
      <w:r>
        <w:t>2</w:t>
      </w:r>
      <w:r>
        <w:fldChar w:fldCharType="end"/>
      </w:r>
    </w:p>
    <w:p>
      <w:pPr>
        <w:pStyle w:val="TOC8"/>
        <w:rPr>
          <w:sz w:val="24"/>
          <w:szCs w:val="24"/>
        </w:rPr>
      </w:pPr>
      <w:r>
        <w:rPr>
          <w:szCs w:val="24"/>
        </w:rPr>
        <w:t>4.</w:t>
      </w:r>
      <w:r>
        <w:rPr>
          <w:szCs w:val="24"/>
        </w:rPr>
        <w:tab/>
        <w:t>Term used: forest products</w:t>
      </w:r>
      <w:r>
        <w:tab/>
      </w:r>
      <w:r>
        <w:fldChar w:fldCharType="begin"/>
      </w:r>
      <w:r>
        <w:instrText xml:space="preserve"> PAGEREF _Toc274216196 \h </w:instrText>
      </w:r>
      <w:r>
        <w:fldChar w:fldCharType="separate"/>
      </w:r>
      <w:r>
        <w:t>4</w:t>
      </w:r>
      <w:r>
        <w:fldChar w:fldCharType="end"/>
      </w:r>
    </w:p>
    <w:p>
      <w:pPr>
        <w:pStyle w:val="TOC2"/>
        <w:tabs>
          <w:tab w:val="right" w:leader="dot" w:pos="7086"/>
        </w:tabs>
        <w:rPr>
          <w:b w:val="0"/>
          <w:sz w:val="24"/>
          <w:szCs w:val="24"/>
        </w:rPr>
      </w:pPr>
      <w:r>
        <w:rPr>
          <w:szCs w:val="30"/>
        </w:rPr>
        <w:t>Part 2 — Forest Products Commission</w:t>
      </w:r>
    </w:p>
    <w:p>
      <w:pPr>
        <w:pStyle w:val="TOC8"/>
        <w:rPr>
          <w:sz w:val="24"/>
          <w:szCs w:val="24"/>
        </w:rPr>
      </w:pPr>
      <w:r>
        <w:rPr>
          <w:szCs w:val="24"/>
        </w:rPr>
        <w:t>5.</w:t>
      </w:r>
      <w:r>
        <w:rPr>
          <w:szCs w:val="24"/>
        </w:rPr>
        <w:tab/>
        <w:t>Forest Products Commission established</w:t>
      </w:r>
      <w:r>
        <w:tab/>
      </w:r>
      <w:r>
        <w:fldChar w:fldCharType="begin"/>
      </w:r>
      <w:r>
        <w:instrText xml:space="preserve"> PAGEREF _Toc274216198 \h </w:instrText>
      </w:r>
      <w:r>
        <w:fldChar w:fldCharType="separate"/>
      </w:r>
      <w:r>
        <w:t>5</w:t>
      </w:r>
      <w:r>
        <w:fldChar w:fldCharType="end"/>
      </w:r>
    </w:p>
    <w:p>
      <w:pPr>
        <w:pStyle w:val="TOC8"/>
        <w:rPr>
          <w:sz w:val="24"/>
          <w:szCs w:val="24"/>
        </w:rPr>
      </w:pPr>
      <w:r>
        <w:rPr>
          <w:szCs w:val="24"/>
        </w:rPr>
        <w:t>6.</w:t>
      </w:r>
      <w:r>
        <w:rPr>
          <w:szCs w:val="24"/>
        </w:rPr>
        <w:tab/>
        <w:t>Commissioners</w:t>
      </w:r>
      <w:r>
        <w:tab/>
      </w:r>
      <w:r>
        <w:fldChar w:fldCharType="begin"/>
      </w:r>
      <w:r>
        <w:instrText xml:space="preserve"> PAGEREF _Toc274216199 \h </w:instrText>
      </w:r>
      <w:r>
        <w:fldChar w:fldCharType="separate"/>
      </w:r>
      <w:r>
        <w:t>5</w:t>
      </w:r>
      <w:r>
        <w:fldChar w:fldCharType="end"/>
      </w:r>
    </w:p>
    <w:p>
      <w:pPr>
        <w:pStyle w:val="TOC8"/>
        <w:rPr>
          <w:sz w:val="24"/>
          <w:szCs w:val="24"/>
        </w:rPr>
      </w:pPr>
      <w:r>
        <w:rPr>
          <w:szCs w:val="24"/>
        </w:rPr>
        <w:t>7.</w:t>
      </w:r>
      <w:r>
        <w:rPr>
          <w:szCs w:val="24"/>
        </w:rPr>
        <w:tab/>
        <w:t>Constitution, proceedings etc.</w:t>
      </w:r>
      <w:r>
        <w:tab/>
      </w:r>
      <w:r>
        <w:fldChar w:fldCharType="begin"/>
      </w:r>
      <w:r>
        <w:instrText xml:space="preserve"> PAGEREF _Toc274216200 \h </w:instrText>
      </w:r>
      <w:r>
        <w:fldChar w:fldCharType="separate"/>
      </w:r>
      <w:r>
        <w:t>6</w:t>
      </w:r>
      <w:r>
        <w:fldChar w:fldCharType="end"/>
      </w:r>
    </w:p>
    <w:p>
      <w:pPr>
        <w:pStyle w:val="TOC8"/>
        <w:rPr>
          <w:sz w:val="24"/>
          <w:szCs w:val="24"/>
        </w:rPr>
      </w:pPr>
      <w:r>
        <w:rPr>
          <w:szCs w:val="24"/>
        </w:rPr>
        <w:t>8.</w:t>
      </w:r>
      <w:r>
        <w:rPr>
          <w:szCs w:val="24"/>
        </w:rPr>
        <w:tab/>
        <w:t>Remuneration of commissioners</w:t>
      </w:r>
      <w:r>
        <w:tab/>
      </w:r>
      <w:r>
        <w:fldChar w:fldCharType="begin"/>
      </w:r>
      <w:r>
        <w:instrText xml:space="preserve"> PAGEREF _Toc274216201 \h </w:instrText>
      </w:r>
      <w:r>
        <w:fldChar w:fldCharType="separate"/>
      </w:r>
      <w:r>
        <w:t>6</w:t>
      </w:r>
      <w:r>
        <w:fldChar w:fldCharType="end"/>
      </w:r>
    </w:p>
    <w:p>
      <w:pPr>
        <w:pStyle w:val="TOC2"/>
        <w:tabs>
          <w:tab w:val="right" w:leader="dot" w:pos="7086"/>
        </w:tabs>
        <w:rPr>
          <w:b w:val="0"/>
          <w:sz w:val="24"/>
          <w:szCs w:val="24"/>
        </w:rPr>
      </w:pPr>
      <w:r>
        <w:rPr>
          <w:szCs w:val="30"/>
        </w:rPr>
        <w:t>Part 3 — Functions of Commission</w:t>
      </w:r>
    </w:p>
    <w:p>
      <w:pPr>
        <w:pStyle w:val="TOC8"/>
        <w:rPr>
          <w:sz w:val="24"/>
          <w:szCs w:val="24"/>
        </w:rPr>
      </w:pPr>
      <w:r>
        <w:rPr>
          <w:szCs w:val="24"/>
        </w:rPr>
        <w:t>9.</w:t>
      </w:r>
      <w:r>
        <w:rPr>
          <w:szCs w:val="24"/>
        </w:rPr>
        <w:tab/>
        <w:t>Compliance with written laws</w:t>
      </w:r>
      <w:r>
        <w:tab/>
      </w:r>
      <w:r>
        <w:fldChar w:fldCharType="begin"/>
      </w:r>
      <w:r>
        <w:instrText xml:space="preserve"> PAGEREF _Toc274216203 \h </w:instrText>
      </w:r>
      <w:r>
        <w:fldChar w:fldCharType="separate"/>
      </w:r>
      <w:r>
        <w:t>7</w:t>
      </w:r>
      <w:r>
        <w:fldChar w:fldCharType="end"/>
      </w:r>
    </w:p>
    <w:p>
      <w:pPr>
        <w:pStyle w:val="TOC8"/>
        <w:rPr>
          <w:sz w:val="24"/>
          <w:szCs w:val="24"/>
        </w:rPr>
      </w:pPr>
      <w:r>
        <w:rPr>
          <w:szCs w:val="24"/>
        </w:rPr>
        <w:t>10.</w:t>
      </w:r>
      <w:r>
        <w:rPr>
          <w:szCs w:val="24"/>
        </w:rPr>
        <w:tab/>
        <w:t>Functions of Commission</w:t>
      </w:r>
      <w:r>
        <w:tab/>
      </w:r>
      <w:r>
        <w:fldChar w:fldCharType="begin"/>
      </w:r>
      <w:r>
        <w:instrText xml:space="preserve"> PAGEREF _Toc274216204 \h </w:instrText>
      </w:r>
      <w:r>
        <w:fldChar w:fldCharType="separate"/>
      </w:r>
      <w:r>
        <w:t>7</w:t>
      </w:r>
      <w:r>
        <w:fldChar w:fldCharType="end"/>
      </w:r>
    </w:p>
    <w:p>
      <w:pPr>
        <w:pStyle w:val="TOC8"/>
        <w:rPr>
          <w:sz w:val="24"/>
          <w:szCs w:val="24"/>
        </w:rPr>
      </w:pPr>
      <w:r>
        <w:rPr>
          <w:szCs w:val="24"/>
        </w:rPr>
        <w:t>11.</w:t>
      </w:r>
      <w:r>
        <w:rPr>
          <w:szCs w:val="24"/>
        </w:rPr>
        <w:tab/>
        <w:t>Duty to act in accordance with policy instruments</w:t>
      </w:r>
      <w:r>
        <w:tab/>
      </w:r>
      <w:r>
        <w:fldChar w:fldCharType="begin"/>
      </w:r>
      <w:r>
        <w:instrText xml:space="preserve"> PAGEREF _Toc274216205 \h </w:instrText>
      </w:r>
      <w:r>
        <w:fldChar w:fldCharType="separate"/>
      </w:r>
      <w:r>
        <w:t>11</w:t>
      </w:r>
      <w:r>
        <w:fldChar w:fldCharType="end"/>
      </w:r>
    </w:p>
    <w:p>
      <w:pPr>
        <w:pStyle w:val="TOC8"/>
        <w:rPr>
          <w:sz w:val="24"/>
          <w:szCs w:val="24"/>
        </w:rPr>
      </w:pPr>
      <w:r>
        <w:rPr>
          <w:szCs w:val="24"/>
        </w:rPr>
        <w:t>12.</w:t>
      </w:r>
      <w:r>
        <w:rPr>
          <w:szCs w:val="24"/>
        </w:rPr>
        <w:tab/>
        <w:t>Principles on which Commission is to act</w:t>
      </w:r>
      <w:r>
        <w:tab/>
      </w:r>
      <w:r>
        <w:fldChar w:fldCharType="begin"/>
      </w:r>
      <w:r>
        <w:instrText xml:space="preserve"> PAGEREF _Toc274216206 \h </w:instrText>
      </w:r>
      <w:r>
        <w:fldChar w:fldCharType="separate"/>
      </w:r>
      <w:r>
        <w:t>11</w:t>
      </w:r>
      <w:r>
        <w:fldChar w:fldCharType="end"/>
      </w:r>
    </w:p>
    <w:p>
      <w:pPr>
        <w:pStyle w:val="TOC8"/>
        <w:rPr>
          <w:sz w:val="24"/>
          <w:szCs w:val="24"/>
        </w:rPr>
      </w:pPr>
      <w:r>
        <w:rPr>
          <w:szCs w:val="24"/>
        </w:rPr>
        <w:t>13.</w:t>
      </w:r>
      <w:r>
        <w:rPr>
          <w:szCs w:val="24"/>
        </w:rPr>
        <w:tab/>
        <w:t>Delegation</w:t>
      </w:r>
      <w:r>
        <w:tab/>
      </w:r>
      <w:r>
        <w:fldChar w:fldCharType="begin"/>
      </w:r>
      <w:r>
        <w:instrText xml:space="preserve"> PAGEREF _Toc274216207 \h </w:instrText>
      </w:r>
      <w:r>
        <w:fldChar w:fldCharType="separate"/>
      </w:r>
      <w:r>
        <w:t>13</w:t>
      </w:r>
      <w:r>
        <w:fldChar w:fldCharType="end"/>
      </w:r>
    </w:p>
    <w:p>
      <w:pPr>
        <w:pStyle w:val="TOC2"/>
        <w:tabs>
          <w:tab w:val="right" w:leader="dot" w:pos="7086"/>
        </w:tabs>
        <w:rPr>
          <w:b w:val="0"/>
          <w:sz w:val="24"/>
          <w:szCs w:val="24"/>
        </w:rPr>
      </w:pPr>
      <w:r>
        <w:rPr>
          <w:szCs w:val="30"/>
        </w:rPr>
        <w:t>Part 4 —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14.</w:t>
      </w:r>
      <w:r>
        <w:rPr>
          <w:szCs w:val="24"/>
        </w:rPr>
        <w:tab/>
        <w:t>Minister may give directions</w:t>
      </w:r>
      <w:r>
        <w:tab/>
      </w:r>
      <w:r>
        <w:fldChar w:fldCharType="begin"/>
      </w:r>
      <w:r>
        <w:instrText xml:space="preserve"> PAGEREF _Toc274216210 \h </w:instrText>
      </w:r>
      <w:r>
        <w:fldChar w:fldCharType="separate"/>
      </w:r>
      <w:r>
        <w:t>14</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_Toc274216211 \h </w:instrText>
      </w:r>
      <w:r>
        <w:fldChar w:fldCharType="separate"/>
      </w:r>
      <w:r>
        <w:t>15</w:t>
      </w:r>
      <w:r>
        <w:fldChar w:fldCharType="end"/>
      </w:r>
    </w:p>
    <w:p>
      <w:pPr>
        <w:pStyle w:val="TOC8"/>
        <w:rPr>
          <w:sz w:val="24"/>
          <w:szCs w:val="24"/>
        </w:rPr>
      </w:pPr>
      <w:r>
        <w:rPr>
          <w:szCs w:val="24"/>
        </w:rPr>
        <w:t>16.</w:t>
      </w:r>
      <w:r>
        <w:rPr>
          <w:szCs w:val="24"/>
        </w:rPr>
        <w:tab/>
        <w:t>Consultation</w:t>
      </w:r>
      <w:r>
        <w:tab/>
      </w:r>
      <w:r>
        <w:fldChar w:fldCharType="begin"/>
      </w:r>
      <w:r>
        <w:instrText xml:space="preserve"> PAGEREF _Toc274216212 \h </w:instrText>
      </w:r>
      <w:r>
        <w:fldChar w:fldCharType="separate"/>
      </w:r>
      <w:r>
        <w:t>16</w:t>
      </w:r>
      <w:r>
        <w:fldChar w:fldCharType="end"/>
      </w:r>
    </w:p>
    <w:p>
      <w:pPr>
        <w:pStyle w:val="TOC8"/>
        <w:rPr>
          <w:sz w:val="24"/>
          <w:szCs w:val="24"/>
        </w:rPr>
      </w:pPr>
      <w:r>
        <w:rPr>
          <w:szCs w:val="24"/>
        </w:rPr>
        <w:t>17.</w:t>
      </w:r>
      <w:r>
        <w:rPr>
          <w:szCs w:val="24"/>
        </w:rPr>
        <w:tab/>
        <w:t>Minister to be kept informed</w:t>
      </w:r>
      <w:r>
        <w:tab/>
      </w:r>
      <w:r>
        <w:fldChar w:fldCharType="begin"/>
      </w:r>
      <w:r>
        <w:instrText xml:space="preserve"> PAGEREF _Toc274216213 \h </w:instrText>
      </w:r>
      <w:r>
        <w:fldChar w:fldCharType="separate"/>
      </w:r>
      <w:r>
        <w:t>16</w:t>
      </w:r>
      <w:r>
        <w:fldChar w:fldCharType="end"/>
      </w:r>
    </w:p>
    <w:p>
      <w:pPr>
        <w:pStyle w:val="TOC8"/>
        <w:rPr>
          <w:sz w:val="24"/>
          <w:szCs w:val="24"/>
        </w:rPr>
      </w:pPr>
      <w:r>
        <w:rPr>
          <w:szCs w:val="24"/>
        </w:rPr>
        <w:t>18.</w:t>
      </w:r>
      <w:r>
        <w:rPr>
          <w:szCs w:val="24"/>
        </w:rPr>
        <w:tab/>
        <w:t>Notice of financial difficulty</w:t>
      </w:r>
      <w:r>
        <w:tab/>
      </w:r>
      <w:r>
        <w:fldChar w:fldCharType="begin"/>
      </w:r>
      <w:r>
        <w:instrText xml:space="preserve"> PAGEREF _Toc274216214 \h </w:instrText>
      </w:r>
      <w:r>
        <w:fldChar w:fldCharType="separate"/>
      </w:r>
      <w:r>
        <w:t>17</w:t>
      </w:r>
      <w:r>
        <w:fldChar w:fldCharType="end"/>
      </w:r>
    </w:p>
    <w:p>
      <w:pPr>
        <w:pStyle w:val="TOC8"/>
        <w:rPr>
          <w:sz w:val="24"/>
          <w:szCs w:val="24"/>
        </w:rPr>
      </w:pPr>
      <w:r>
        <w:rPr>
          <w:szCs w:val="24"/>
        </w:rPr>
        <w:t>19.</w:t>
      </w:r>
      <w:r>
        <w:rPr>
          <w:szCs w:val="24"/>
        </w:rPr>
        <w:tab/>
        <w:t>Half</w:t>
      </w:r>
      <w:r>
        <w:rPr>
          <w:szCs w:val="24"/>
        </w:rPr>
        <w:noBreakHyphen/>
        <w:t>yearly reports</w:t>
      </w:r>
      <w:r>
        <w:tab/>
      </w:r>
      <w:r>
        <w:fldChar w:fldCharType="begin"/>
      </w:r>
      <w:r>
        <w:instrText xml:space="preserve"> PAGEREF _Toc274216215 \h </w:instrText>
      </w:r>
      <w:r>
        <w:fldChar w:fldCharType="separate"/>
      </w:r>
      <w:r>
        <w:t>17</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6"/>
        <w:tabs>
          <w:tab w:val="right" w:leader="dot" w:pos="7086"/>
        </w:tabs>
        <w:rPr>
          <w:b w:val="0"/>
          <w:sz w:val="24"/>
          <w:szCs w:val="24"/>
        </w:rPr>
      </w:pPr>
      <w:r>
        <w:rPr>
          <w:szCs w:val="24"/>
        </w:rPr>
        <w:t>Subdivision 1 — Strategic development plans</w:t>
      </w:r>
    </w:p>
    <w:p>
      <w:pPr>
        <w:pStyle w:val="TOC8"/>
        <w:rPr>
          <w:sz w:val="24"/>
          <w:szCs w:val="24"/>
        </w:rPr>
      </w:pPr>
      <w:r>
        <w:rPr>
          <w:szCs w:val="24"/>
        </w:rPr>
        <w:t>20.</w:t>
      </w:r>
      <w:r>
        <w:rPr>
          <w:szCs w:val="24"/>
        </w:rPr>
        <w:tab/>
        <w:t>Draft strategic development plan to be submitted to Minister</w:t>
      </w:r>
      <w:r>
        <w:tab/>
      </w:r>
      <w:r>
        <w:fldChar w:fldCharType="begin"/>
      </w:r>
      <w:r>
        <w:instrText xml:space="preserve"> PAGEREF _Toc274216218 \h </w:instrText>
      </w:r>
      <w:r>
        <w:fldChar w:fldCharType="separate"/>
      </w:r>
      <w:r>
        <w:t>18</w:t>
      </w:r>
      <w:r>
        <w:fldChar w:fldCharType="end"/>
      </w:r>
    </w:p>
    <w:p>
      <w:pPr>
        <w:pStyle w:val="TOC8"/>
        <w:rPr>
          <w:sz w:val="24"/>
          <w:szCs w:val="24"/>
        </w:rPr>
      </w:pPr>
      <w:r>
        <w:rPr>
          <w:szCs w:val="24"/>
        </w:rPr>
        <w:t>21.</w:t>
      </w:r>
      <w:r>
        <w:rPr>
          <w:szCs w:val="24"/>
        </w:rPr>
        <w:tab/>
        <w:t>Period to which strategic development plan relates</w:t>
      </w:r>
      <w:r>
        <w:tab/>
      </w:r>
      <w:r>
        <w:fldChar w:fldCharType="begin"/>
      </w:r>
      <w:r>
        <w:instrText xml:space="preserve"> PAGEREF _Toc274216219 \h </w:instrText>
      </w:r>
      <w:r>
        <w:fldChar w:fldCharType="separate"/>
      </w:r>
      <w:r>
        <w:t>19</w:t>
      </w:r>
      <w:r>
        <w:fldChar w:fldCharType="end"/>
      </w:r>
    </w:p>
    <w:p>
      <w:pPr>
        <w:pStyle w:val="TOC8"/>
        <w:rPr>
          <w:sz w:val="24"/>
          <w:szCs w:val="24"/>
        </w:rPr>
      </w:pPr>
      <w:r>
        <w:rPr>
          <w:szCs w:val="24"/>
        </w:rPr>
        <w:t>22.</w:t>
      </w:r>
      <w:r>
        <w:rPr>
          <w:szCs w:val="24"/>
        </w:rPr>
        <w:tab/>
        <w:t>Matters to be included in strategic development plan</w:t>
      </w:r>
      <w:r>
        <w:tab/>
      </w:r>
      <w:r>
        <w:fldChar w:fldCharType="begin"/>
      </w:r>
      <w:r>
        <w:instrText xml:space="preserve"> PAGEREF _Toc274216220 \h </w:instrText>
      </w:r>
      <w:r>
        <w:fldChar w:fldCharType="separate"/>
      </w:r>
      <w:r>
        <w:t>19</w:t>
      </w:r>
      <w:r>
        <w:fldChar w:fldCharType="end"/>
      </w:r>
    </w:p>
    <w:p>
      <w:pPr>
        <w:pStyle w:val="TOC8"/>
        <w:rPr>
          <w:sz w:val="24"/>
          <w:szCs w:val="24"/>
        </w:rPr>
      </w:pPr>
      <w:r>
        <w:rPr>
          <w:szCs w:val="24"/>
        </w:rPr>
        <w:t>23.</w:t>
      </w:r>
      <w:r>
        <w:rPr>
          <w:szCs w:val="24"/>
        </w:rPr>
        <w:tab/>
        <w:t>Strategic development plan to be agreed if possible</w:t>
      </w:r>
      <w:r>
        <w:tab/>
      </w:r>
      <w:r>
        <w:fldChar w:fldCharType="begin"/>
      </w:r>
      <w:r>
        <w:instrText xml:space="preserve"> PAGEREF _Toc274216221 \h </w:instrText>
      </w:r>
      <w:r>
        <w:fldChar w:fldCharType="separate"/>
      </w:r>
      <w:r>
        <w:t>19</w:t>
      </w:r>
      <w:r>
        <w:fldChar w:fldCharType="end"/>
      </w:r>
    </w:p>
    <w:p>
      <w:pPr>
        <w:pStyle w:val="TOC8"/>
        <w:rPr>
          <w:sz w:val="24"/>
          <w:szCs w:val="24"/>
        </w:rPr>
      </w:pPr>
      <w:r>
        <w:rPr>
          <w:szCs w:val="24"/>
        </w:rPr>
        <w:t>24.</w:t>
      </w:r>
      <w:r>
        <w:rPr>
          <w:szCs w:val="24"/>
        </w:rPr>
        <w:tab/>
        <w:t>Minister’s powers in relation to draft strategic development plan</w:t>
      </w:r>
      <w:r>
        <w:tab/>
      </w:r>
      <w:r>
        <w:fldChar w:fldCharType="begin"/>
      </w:r>
      <w:r>
        <w:instrText xml:space="preserve"> PAGEREF _Toc274216222 \h </w:instrText>
      </w:r>
      <w:r>
        <w:fldChar w:fldCharType="separate"/>
      </w:r>
      <w:r>
        <w:t>20</w:t>
      </w:r>
      <w:r>
        <w:fldChar w:fldCharType="end"/>
      </w:r>
    </w:p>
    <w:p>
      <w:pPr>
        <w:pStyle w:val="TOC8"/>
        <w:rPr>
          <w:sz w:val="24"/>
          <w:szCs w:val="24"/>
        </w:rPr>
      </w:pPr>
      <w:r>
        <w:rPr>
          <w:szCs w:val="24"/>
        </w:rPr>
        <w:t>25.</w:t>
      </w:r>
      <w:r>
        <w:rPr>
          <w:szCs w:val="24"/>
        </w:rPr>
        <w:tab/>
        <w:t>Strategic development plan pending agreement</w:t>
      </w:r>
      <w:r>
        <w:tab/>
      </w:r>
      <w:r>
        <w:fldChar w:fldCharType="begin"/>
      </w:r>
      <w:r>
        <w:instrText xml:space="preserve"> PAGEREF _Toc274216223 \h </w:instrText>
      </w:r>
      <w:r>
        <w:fldChar w:fldCharType="separate"/>
      </w:r>
      <w:r>
        <w:t>20</w:t>
      </w:r>
      <w:r>
        <w:fldChar w:fldCharType="end"/>
      </w:r>
    </w:p>
    <w:p>
      <w:pPr>
        <w:pStyle w:val="TOC8"/>
        <w:rPr>
          <w:sz w:val="24"/>
          <w:szCs w:val="24"/>
        </w:rPr>
      </w:pPr>
      <w:r>
        <w:rPr>
          <w:szCs w:val="24"/>
        </w:rPr>
        <w:t>26.</w:t>
      </w:r>
      <w:r>
        <w:rPr>
          <w:szCs w:val="24"/>
        </w:rPr>
        <w:tab/>
        <w:t>Minister’s agreement to draft strategic development plan</w:t>
      </w:r>
      <w:r>
        <w:tab/>
      </w:r>
      <w:r>
        <w:fldChar w:fldCharType="begin"/>
      </w:r>
      <w:r>
        <w:instrText xml:space="preserve"> PAGEREF _Toc274216224 \h </w:instrText>
      </w:r>
      <w:r>
        <w:fldChar w:fldCharType="separate"/>
      </w:r>
      <w:r>
        <w:t>21</w:t>
      </w:r>
      <w:r>
        <w:fldChar w:fldCharType="end"/>
      </w:r>
    </w:p>
    <w:p>
      <w:pPr>
        <w:pStyle w:val="TOC8"/>
        <w:rPr>
          <w:sz w:val="24"/>
          <w:szCs w:val="24"/>
        </w:rPr>
      </w:pPr>
      <w:r>
        <w:rPr>
          <w:szCs w:val="24"/>
        </w:rPr>
        <w:t>27.</w:t>
      </w:r>
      <w:r>
        <w:rPr>
          <w:szCs w:val="24"/>
        </w:rPr>
        <w:tab/>
        <w:t>Modifications of strategic development plan</w:t>
      </w:r>
      <w:r>
        <w:tab/>
      </w:r>
      <w:r>
        <w:fldChar w:fldCharType="begin"/>
      </w:r>
      <w:r>
        <w:instrText xml:space="preserve"> PAGEREF _Toc274216225 \h </w:instrText>
      </w:r>
      <w:r>
        <w:fldChar w:fldCharType="separate"/>
      </w:r>
      <w:r>
        <w:t>21</w:t>
      </w:r>
      <w:r>
        <w:fldChar w:fldCharType="end"/>
      </w:r>
    </w:p>
    <w:p>
      <w:pPr>
        <w:pStyle w:val="TOC8"/>
        <w:rPr>
          <w:sz w:val="24"/>
          <w:szCs w:val="24"/>
        </w:rPr>
      </w:pPr>
      <w:r>
        <w:rPr>
          <w:szCs w:val="24"/>
        </w:rPr>
        <w:t>28.</w:t>
      </w:r>
      <w:r>
        <w:rPr>
          <w:szCs w:val="24"/>
        </w:rPr>
        <w:tab/>
        <w:t>Concurrence of Treasurer</w:t>
      </w:r>
      <w:r>
        <w:tab/>
      </w:r>
      <w:r>
        <w:fldChar w:fldCharType="begin"/>
      </w:r>
      <w:r>
        <w:instrText xml:space="preserve"> PAGEREF _Toc274216226 \h </w:instrText>
      </w:r>
      <w:r>
        <w:fldChar w:fldCharType="separate"/>
      </w:r>
      <w:r>
        <w:t>21</w:t>
      </w:r>
      <w:r>
        <w:fldChar w:fldCharType="end"/>
      </w:r>
    </w:p>
    <w:p>
      <w:pPr>
        <w:pStyle w:val="TOC6"/>
        <w:tabs>
          <w:tab w:val="right" w:leader="dot" w:pos="7086"/>
        </w:tabs>
        <w:rPr>
          <w:b w:val="0"/>
          <w:sz w:val="24"/>
          <w:szCs w:val="24"/>
        </w:rPr>
      </w:pPr>
      <w:r>
        <w:rPr>
          <w:szCs w:val="24"/>
        </w:rPr>
        <w:t>Subdivision 2 — Statement of corporate intent</w:t>
      </w:r>
    </w:p>
    <w:p>
      <w:pPr>
        <w:pStyle w:val="TOC8"/>
        <w:rPr>
          <w:sz w:val="24"/>
          <w:szCs w:val="24"/>
        </w:rPr>
      </w:pPr>
      <w:r>
        <w:rPr>
          <w:szCs w:val="24"/>
        </w:rPr>
        <w:t>29.</w:t>
      </w:r>
      <w:r>
        <w:rPr>
          <w:szCs w:val="24"/>
        </w:rPr>
        <w:tab/>
        <w:t>Draft statement of corporate intent to be submitted to Minister</w:t>
      </w:r>
      <w:r>
        <w:tab/>
      </w:r>
      <w:r>
        <w:fldChar w:fldCharType="begin"/>
      </w:r>
      <w:r>
        <w:instrText xml:space="preserve"> PAGEREF _Toc274216228 \h </w:instrText>
      </w:r>
      <w:r>
        <w:fldChar w:fldCharType="separate"/>
      </w:r>
      <w:r>
        <w:t>22</w:t>
      </w:r>
      <w:r>
        <w:fldChar w:fldCharType="end"/>
      </w:r>
    </w:p>
    <w:p>
      <w:pPr>
        <w:pStyle w:val="TOC8"/>
        <w:rPr>
          <w:sz w:val="24"/>
          <w:szCs w:val="24"/>
        </w:rPr>
      </w:pPr>
      <w:r>
        <w:rPr>
          <w:szCs w:val="24"/>
        </w:rPr>
        <w:t>30.</w:t>
      </w:r>
      <w:r>
        <w:rPr>
          <w:szCs w:val="24"/>
        </w:rPr>
        <w:tab/>
        <w:t>Period to which statement of corporate intent relates</w:t>
      </w:r>
      <w:r>
        <w:tab/>
      </w:r>
      <w:r>
        <w:fldChar w:fldCharType="begin"/>
      </w:r>
      <w:r>
        <w:instrText xml:space="preserve"> PAGEREF _Toc274216229 \h </w:instrText>
      </w:r>
      <w:r>
        <w:fldChar w:fldCharType="separate"/>
      </w:r>
      <w:r>
        <w:t>22</w:t>
      </w:r>
      <w:r>
        <w:fldChar w:fldCharType="end"/>
      </w:r>
    </w:p>
    <w:p>
      <w:pPr>
        <w:pStyle w:val="TOC8"/>
        <w:rPr>
          <w:sz w:val="24"/>
          <w:szCs w:val="24"/>
        </w:rPr>
      </w:pPr>
      <w:r>
        <w:rPr>
          <w:szCs w:val="24"/>
        </w:rPr>
        <w:t>31.</w:t>
      </w:r>
      <w:r>
        <w:rPr>
          <w:szCs w:val="24"/>
        </w:rPr>
        <w:tab/>
        <w:t>Matters to be included in statement of corporate intent</w:t>
      </w:r>
      <w:r>
        <w:tab/>
      </w:r>
      <w:r>
        <w:fldChar w:fldCharType="begin"/>
      </w:r>
      <w:r>
        <w:instrText xml:space="preserve"> PAGEREF _Toc274216230 \h </w:instrText>
      </w:r>
      <w:r>
        <w:fldChar w:fldCharType="separate"/>
      </w:r>
      <w:r>
        <w:t>22</w:t>
      </w:r>
      <w:r>
        <w:fldChar w:fldCharType="end"/>
      </w:r>
    </w:p>
    <w:p>
      <w:pPr>
        <w:pStyle w:val="TOC8"/>
        <w:rPr>
          <w:sz w:val="24"/>
          <w:szCs w:val="24"/>
        </w:rPr>
      </w:pPr>
      <w:r>
        <w:rPr>
          <w:szCs w:val="24"/>
        </w:rPr>
        <w:t>32.</w:t>
      </w:r>
      <w:r>
        <w:rPr>
          <w:szCs w:val="24"/>
        </w:rPr>
        <w:tab/>
        <w:t>Statement of corporate intent to be agreed if possible</w:t>
      </w:r>
      <w:r>
        <w:tab/>
      </w:r>
      <w:r>
        <w:fldChar w:fldCharType="begin"/>
      </w:r>
      <w:r>
        <w:instrText xml:space="preserve"> PAGEREF _Toc274216231 \h </w:instrText>
      </w:r>
      <w:r>
        <w:fldChar w:fldCharType="separate"/>
      </w:r>
      <w:r>
        <w:t>24</w:t>
      </w:r>
      <w:r>
        <w:fldChar w:fldCharType="end"/>
      </w:r>
    </w:p>
    <w:p>
      <w:pPr>
        <w:pStyle w:val="TOC8"/>
        <w:rPr>
          <w:sz w:val="24"/>
          <w:szCs w:val="24"/>
        </w:rPr>
      </w:pPr>
      <w:r>
        <w:rPr>
          <w:szCs w:val="24"/>
        </w:rPr>
        <w:t>33.</w:t>
      </w:r>
      <w:r>
        <w:rPr>
          <w:szCs w:val="24"/>
        </w:rPr>
        <w:tab/>
        <w:t>Minister’s powers in relation to draft statement of corporate intent</w:t>
      </w:r>
      <w:r>
        <w:tab/>
      </w:r>
      <w:r>
        <w:fldChar w:fldCharType="begin"/>
      </w:r>
      <w:r>
        <w:instrText xml:space="preserve"> PAGEREF _Toc274216232 \h </w:instrText>
      </w:r>
      <w:r>
        <w:fldChar w:fldCharType="separate"/>
      </w:r>
      <w:r>
        <w:t>24</w:t>
      </w:r>
      <w:r>
        <w:fldChar w:fldCharType="end"/>
      </w:r>
    </w:p>
    <w:p>
      <w:pPr>
        <w:pStyle w:val="TOC8"/>
        <w:rPr>
          <w:sz w:val="24"/>
          <w:szCs w:val="24"/>
        </w:rPr>
      </w:pPr>
      <w:r>
        <w:rPr>
          <w:szCs w:val="24"/>
        </w:rPr>
        <w:t>34.</w:t>
      </w:r>
      <w:r>
        <w:rPr>
          <w:szCs w:val="24"/>
        </w:rPr>
        <w:tab/>
        <w:t>Statement of corporate intent pending agreement</w:t>
      </w:r>
      <w:r>
        <w:tab/>
      </w:r>
      <w:r>
        <w:fldChar w:fldCharType="begin"/>
      </w:r>
      <w:r>
        <w:instrText xml:space="preserve"> PAGEREF _Toc274216233 \h </w:instrText>
      </w:r>
      <w:r>
        <w:fldChar w:fldCharType="separate"/>
      </w:r>
      <w:r>
        <w:t>25</w:t>
      </w:r>
      <w:r>
        <w:fldChar w:fldCharType="end"/>
      </w:r>
    </w:p>
    <w:p>
      <w:pPr>
        <w:pStyle w:val="TOC8"/>
        <w:rPr>
          <w:sz w:val="24"/>
          <w:szCs w:val="24"/>
        </w:rPr>
      </w:pPr>
      <w:r>
        <w:rPr>
          <w:szCs w:val="24"/>
        </w:rPr>
        <w:t>35.</w:t>
      </w:r>
      <w:r>
        <w:rPr>
          <w:szCs w:val="24"/>
        </w:rPr>
        <w:tab/>
        <w:t>Minister’s agreement to draft statement of corporate intent</w:t>
      </w:r>
      <w:r>
        <w:tab/>
      </w:r>
      <w:r>
        <w:fldChar w:fldCharType="begin"/>
      </w:r>
      <w:r>
        <w:instrText xml:space="preserve"> PAGEREF _Toc274216234 \h </w:instrText>
      </w:r>
      <w:r>
        <w:fldChar w:fldCharType="separate"/>
      </w:r>
      <w:r>
        <w:t>25</w:t>
      </w:r>
      <w:r>
        <w:fldChar w:fldCharType="end"/>
      </w:r>
    </w:p>
    <w:p>
      <w:pPr>
        <w:pStyle w:val="TOC8"/>
        <w:rPr>
          <w:sz w:val="24"/>
          <w:szCs w:val="24"/>
        </w:rPr>
      </w:pPr>
      <w:r>
        <w:rPr>
          <w:szCs w:val="24"/>
        </w:rPr>
        <w:t>36.</w:t>
      </w:r>
      <w:r>
        <w:rPr>
          <w:szCs w:val="24"/>
        </w:rPr>
        <w:tab/>
        <w:t>Modifications of statement of corporate intent</w:t>
      </w:r>
      <w:r>
        <w:tab/>
      </w:r>
      <w:r>
        <w:fldChar w:fldCharType="begin"/>
      </w:r>
      <w:r>
        <w:instrText xml:space="preserve"> PAGEREF _Toc274216235 \h </w:instrText>
      </w:r>
      <w:r>
        <w:fldChar w:fldCharType="separate"/>
      </w:r>
      <w:r>
        <w:t>26</w:t>
      </w:r>
      <w:r>
        <w:fldChar w:fldCharType="end"/>
      </w:r>
    </w:p>
    <w:p>
      <w:pPr>
        <w:pStyle w:val="TOC8"/>
        <w:rPr>
          <w:sz w:val="24"/>
          <w:szCs w:val="24"/>
        </w:rPr>
      </w:pPr>
      <w:r>
        <w:rPr>
          <w:szCs w:val="24"/>
        </w:rPr>
        <w:t>37.</w:t>
      </w:r>
      <w:r>
        <w:rPr>
          <w:szCs w:val="24"/>
        </w:rPr>
        <w:tab/>
        <w:t>Concurrence of Treasurer</w:t>
      </w:r>
      <w:r>
        <w:tab/>
      </w:r>
      <w:r>
        <w:fldChar w:fldCharType="begin"/>
      </w:r>
      <w:r>
        <w:instrText xml:space="preserve"> PAGEREF _Toc274216236 \h </w:instrText>
      </w:r>
      <w:r>
        <w:fldChar w:fldCharType="separate"/>
      </w:r>
      <w:r>
        <w:t>26</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38.</w:t>
      </w:r>
      <w:r>
        <w:rPr>
          <w:szCs w:val="24"/>
        </w:rPr>
        <w:tab/>
        <w:t>General Manager</w:t>
      </w:r>
      <w:r>
        <w:tab/>
      </w:r>
      <w:r>
        <w:fldChar w:fldCharType="begin"/>
      </w:r>
      <w:r>
        <w:instrText xml:space="preserve"> PAGEREF _Toc274216238 \h </w:instrText>
      </w:r>
      <w:r>
        <w:fldChar w:fldCharType="separate"/>
      </w:r>
      <w:r>
        <w:t>27</w:t>
      </w:r>
      <w:r>
        <w:fldChar w:fldCharType="end"/>
      </w:r>
    </w:p>
    <w:p>
      <w:pPr>
        <w:pStyle w:val="TOC8"/>
        <w:rPr>
          <w:sz w:val="24"/>
          <w:szCs w:val="24"/>
        </w:rPr>
      </w:pPr>
      <w:r>
        <w:rPr>
          <w:szCs w:val="24"/>
        </w:rPr>
        <w:t>39.</w:t>
      </w:r>
      <w:r>
        <w:rPr>
          <w:szCs w:val="24"/>
        </w:rPr>
        <w:tab/>
        <w:t>Other staff</w:t>
      </w:r>
      <w:r>
        <w:tab/>
      </w:r>
      <w:r>
        <w:fldChar w:fldCharType="begin"/>
      </w:r>
      <w:r>
        <w:instrText xml:space="preserve"> PAGEREF _Toc274216239 \h </w:instrText>
      </w:r>
      <w:r>
        <w:fldChar w:fldCharType="separate"/>
      </w:r>
      <w:r>
        <w:t>27</w:t>
      </w:r>
      <w:r>
        <w:fldChar w:fldCharType="end"/>
      </w:r>
    </w:p>
    <w:p>
      <w:pPr>
        <w:pStyle w:val="TOC8"/>
        <w:rPr>
          <w:sz w:val="24"/>
          <w:szCs w:val="24"/>
        </w:rPr>
      </w:pPr>
      <w:r>
        <w:rPr>
          <w:szCs w:val="24"/>
        </w:rPr>
        <w:t>40.</w:t>
      </w:r>
      <w:r>
        <w:rPr>
          <w:szCs w:val="24"/>
        </w:rPr>
        <w:tab/>
        <w:t>Use of other government staff etc.</w:t>
      </w:r>
      <w:r>
        <w:tab/>
      </w:r>
      <w:r>
        <w:fldChar w:fldCharType="begin"/>
      </w:r>
      <w:r>
        <w:instrText xml:space="preserve"> PAGEREF _Toc274216240 \h </w:instrText>
      </w:r>
      <w:r>
        <w:fldChar w:fldCharType="separate"/>
      </w:r>
      <w:r>
        <w:t>28</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41.</w:t>
      </w:r>
      <w:r>
        <w:rPr>
          <w:szCs w:val="24"/>
        </w:rPr>
        <w:tab/>
        <w:t>Funds of Commission</w:t>
      </w:r>
      <w:r>
        <w:tab/>
      </w:r>
      <w:r>
        <w:fldChar w:fldCharType="begin"/>
      </w:r>
      <w:r>
        <w:instrText xml:space="preserve"> PAGEREF _Toc274216242 \h </w:instrText>
      </w:r>
      <w:r>
        <w:fldChar w:fldCharType="separate"/>
      </w:r>
      <w:r>
        <w:t>29</w:t>
      </w:r>
      <w:r>
        <w:fldChar w:fldCharType="end"/>
      </w:r>
    </w:p>
    <w:p>
      <w:pPr>
        <w:pStyle w:val="TOC8"/>
        <w:rPr>
          <w:sz w:val="24"/>
          <w:szCs w:val="24"/>
        </w:rPr>
      </w:pPr>
      <w:r>
        <w:rPr>
          <w:szCs w:val="24"/>
        </w:rPr>
        <w:t>42.</w:t>
      </w:r>
      <w:r>
        <w:rPr>
          <w:szCs w:val="24"/>
        </w:rPr>
        <w:tab/>
        <w:t>Forest Products Account</w:t>
      </w:r>
      <w:r>
        <w:tab/>
      </w:r>
      <w:r>
        <w:fldChar w:fldCharType="begin"/>
      </w:r>
      <w:r>
        <w:instrText xml:space="preserve"> PAGEREF _Toc274216243 \h </w:instrText>
      </w:r>
      <w:r>
        <w:fldChar w:fldCharType="separate"/>
      </w:r>
      <w:r>
        <w:t>29</w:t>
      </w:r>
      <w:r>
        <w:fldChar w:fldCharType="end"/>
      </w:r>
    </w:p>
    <w:p>
      <w:pPr>
        <w:pStyle w:val="TOC8"/>
        <w:rPr>
          <w:sz w:val="24"/>
          <w:szCs w:val="24"/>
        </w:rPr>
      </w:pPr>
      <w:r>
        <w:rPr>
          <w:szCs w:val="24"/>
        </w:rPr>
        <w:t>43.</w:t>
      </w:r>
      <w:r>
        <w:rPr>
          <w:szCs w:val="24"/>
        </w:rPr>
        <w:tab/>
        <w:t>Liability of Commission for duties, taxes, rates etc.</w:t>
      </w:r>
      <w:r>
        <w:tab/>
      </w:r>
      <w:r>
        <w:fldChar w:fldCharType="begin"/>
      </w:r>
      <w:r>
        <w:instrText xml:space="preserve"> PAGEREF _Toc274216244 \h </w:instrText>
      </w:r>
      <w:r>
        <w:fldChar w:fldCharType="separate"/>
      </w:r>
      <w:r>
        <w:t>30</w:t>
      </w:r>
      <w:r>
        <w:fldChar w:fldCharType="end"/>
      </w:r>
    </w:p>
    <w:p>
      <w:pPr>
        <w:pStyle w:val="TOC8"/>
        <w:rPr>
          <w:sz w:val="24"/>
          <w:szCs w:val="24"/>
        </w:rPr>
      </w:pPr>
      <w:r>
        <w:rPr>
          <w:szCs w:val="24"/>
        </w:rPr>
        <w:t>44.</w:t>
      </w:r>
      <w:r>
        <w:rPr>
          <w:szCs w:val="24"/>
        </w:rPr>
        <w:tab/>
        <w:t>Dividends</w:t>
      </w:r>
      <w:r>
        <w:tab/>
      </w:r>
      <w:r>
        <w:fldChar w:fldCharType="begin"/>
      </w:r>
      <w:r>
        <w:instrText xml:space="preserve"> PAGEREF _Toc274216245 \h </w:instrText>
      </w:r>
      <w:r>
        <w:fldChar w:fldCharType="separate"/>
      </w:r>
      <w:r>
        <w:t>31</w:t>
      </w:r>
      <w:r>
        <w:fldChar w:fldCharType="end"/>
      </w:r>
    </w:p>
    <w:p>
      <w:pPr>
        <w:pStyle w:val="TOC8"/>
        <w:rPr>
          <w:sz w:val="24"/>
          <w:szCs w:val="24"/>
        </w:rPr>
      </w:pPr>
      <w:r>
        <w:rPr>
          <w:szCs w:val="24"/>
        </w:rPr>
        <w:t>45.</w:t>
      </w:r>
      <w:r>
        <w:rPr>
          <w:szCs w:val="24"/>
        </w:rPr>
        <w:tab/>
        <w:t>Borrowing from Treasurer</w:t>
      </w:r>
      <w:r>
        <w:tab/>
      </w:r>
      <w:r>
        <w:fldChar w:fldCharType="begin"/>
      </w:r>
      <w:r>
        <w:instrText xml:space="preserve"> PAGEREF _Toc274216246 \h </w:instrText>
      </w:r>
      <w:r>
        <w:fldChar w:fldCharType="separate"/>
      </w:r>
      <w:r>
        <w:t>32</w:t>
      </w:r>
      <w:r>
        <w:fldChar w:fldCharType="end"/>
      </w:r>
    </w:p>
    <w:p>
      <w:pPr>
        <w:pStyle w:val="TOC8"/>
        <w:rPr>
          <w:sz w:val="24"/>
          <w:szCs w:val="24"/>
        </w:rPr>
      </w:pPr>
      <w:r>
        <w:rPr>
          <w:szCs w:val="24"/>
        </w:rPr>
        <w:t>46.</w:t>
      </w:r>
      <w:r>
        <w:rPr>
          <w:szCs w:val="24"/>
        </w:rPr>
        <w:tab/>
        <w:t>Other borrowing</w:t>
      </w:r>
      <w:r>
        <w:tab/>
      </w:r>
      <w:r>
        <w:fldChar w:fldCharType="begin"/>
      </w:r>
      <w:r>
        <w:instrText xml:space="preserve"> PAGEREF _Toc274216247 \h </w:instrText>
      </w:r>
      <w:r>
        <w:fldChar w:fldCharType="separate"/>
      </w:r>
      <w:r>
        <w:t>32</w:t>
      </w:r>
      <w:r>
        <w:fldChar w:fldCharType="end"/>
      </w:r>
    </w:p>
    <w:p>
      <w:pPr>
        <w:pStyle w:val="TOC8"/>
        <w:rPr>
          <w:sz w:val="24"/>
          <w:szCs w:val="24"/>
        </w:rPr>
      </w:pPr>
      <w:r>
        <w:rPr>
          <w:szCs w:val="24"/>
        </w:rPr>
        <w:t>47.</w:t>
      </w:r>
      <w:r>
        <w:rPr>
          <w:szCs w:val="24"/>
        </w:rPr>
        <w:tab/>
        <w:t>Guarantee by Treasurer</w:t>
      </w:r>
      <w:r>
        <w:tab/>
      </w:r>
      <w:r>
        <w:fldChar w:fldCharType="begin"/>
      </w:r>
      <w:r>
        <w:instrText xml:space="preserve"> PAGEREF _Toc274216248 \h </w:instrText>
      </w:r>
      <w:r>
        <w:fldChar w:fldCharType="separate"/>
      </w:r>
      <w:r>
        <w:t>33</w:t>
      </w:r>
      <w:r>
        <w:fldChar w:fldCharType="end"/>
      </w:r>
    </w:p>
    <w:p>
      <w:pPr>
        <w:pStyle w:val="TOC8"/>
        <w:rPr>
          <w:sz w:val="24"/>
          <w:szCs w:val="24"/>
        </w:rPr>
      </w:pPr>
      <w:r>
        <w:rPr>
          <w:szCs w:val="24"/>
        </w:rPr>
        <w:t>48.</w:t>
      </w:r>
      <w:r>
        <w:rPr>
          <w:szCs w:val="24"/>
        </w:rPr>
        <w:tab/>
        <w:t>Effect of guarantee</w:t>
      </w:r>
      <w:r>
        <w:tab/>
      </w:r>
      <w:r>
        <w:fldChar w:fldCharType="begin"/>
      </w:r>
      <w:r>
        <w:instrText xml:space="preserve"> PAGEREF _Toc274216249 \h </w:instrText>
      </w:r>
      <w:r>
        <w:fldChar w:fldCharType="separate"/>
      </w:r>
      <w:r>
        <w:t>33</w:t>
      </w:r>
      <w:r>
        <w:fldChar w:fldCharType="end"/>
      </w:r>
    </w:p>
    <w:p>
      <w:pPr>
        <w:pStyle w:val="TOC8"/>
        <w:rPr>
          <w:sz w:val="24"/>
          <w:szCs w:val="24"/>
        </w:rPr>
      </w:pPr>
      <w:r>
        <w:rPr>
          <w:szCs w:val="24"/>
        </w:rPr>
        <w:t>49.</w:t>
      </w:r>
      <w:r>
        <w:rPr>
          <w:szCs w:val="24"/>
        </w:rPr>
        <w:tab/>
        <w:t>Charges for guarantees</w:t>
      </w:r>
      <w:r>
        <w:tab/>
      </w:r>
      <w:r>
        <w:fldChar w:fldCharType="begin"/>
      </w:r>
      <w:r>
        <w:instrText xml:space="preserve"> PAGEREF _Toc274216250 \h </w:instrText>
      </w:r>
      <w:r>
        <w:fldChar w:fldCharType="separate"/>
      </w:r>
      <w:r>
        <w:t>34</w:t>
      </w:r>
      <w:r>
        <w:fldChar w:fldCharType="end"/>
      </w:r>
    </w:p>
    <w:p>
      <w:pPr>
        <w:pStyle w:val="TOC8"/>
        <w:rPr>
          <w:sz w:val="24"/>
          <w:szCs w:val="24"/>
        </w:rPr>
      </w:pPr>
      <w:r>
        <w:rPr>
          <w:szCs w:val="24"/>
        </w:rPr>
        <w:t>50.</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_Toc274216251 \h </w:instrText>
      </w:r>
      <w:r>
        <w:fldChar w:fldCharType="separate"/>
      </w:r>
      <w:r>
        <w:t>34</w:t>
      </w:r>
      <w:r>
        <w:fldChar w:fldCharType="end"/>
      </w:r>
    </w:p>
    <w:p>
      <w:pPr>
        <w:pStyle w:val="TOC2"/>
        <w:tabs>
          <w:tab w:val="right" w:leader="dot" w:pos="7086"/>
        </w:tabs>
        <w:rPr>
          <w:b w:val="0"/>
          <w:sz w:val="24"/>
          <w:szCs w:val="24"/>
        </w:rPr>
      </w:pPr>
      <w:r>
        <w:rPr>
          <w:szCs w:val="30"/>
        </w:rPr>
        <w:t>Part 7 — Timber sharefarming agreements</w:t>
      </w:r>
    </w:p>
    <w:p>
      <w:pPr>
        <w:pStyle w:val="TOC8"/>
        <w:rPr>
          <w:sz w:val="24"/>
          <w:szCs w:val="24"/>
        </w:rPr>
      </w:pPr>
      <w:r>
        <w:rPr>
          <w:szCs w:val="24"/>
        </w:rPr>
        <w:t>51.</w:t>
      </w:r>
      <w:r>
        <w:rPr>
          <w:szCs w:val="24"/>
        </w:rPr>
        <w:tab/>
        <w:t>Term used: owner</w:t>
      </w:r>
      <w:r>
        <w:tab/>
      </w:r>
      <w:r>
        <w:fldChar w:fldCharType="begin"/>
      </w:r>
      <w:r>
        <w:instrText xml:space="preserve"> PAGEREF _Toc274216253 \h </w:instrText>
      </w:r>
      <w:r>
        <w:fldChar w:fldCharType="separate"/>
      </w:r>
      <w:r>
        <w:t>35</w:t>
      </w:r>
      <w:r>
        <w:fldChar w:fldCharType="end"/>
      </w:r>
    </w:p>
    <w:p>
      <w:pPr>
        <w:pStyle w:val="TOC8"/>
        <w:rPr>
          <w:sz w:val="24"/>
          <w:szCs w:val="24"/>
        </w:rPr>
      </w:pPr>
      <w:r>
        <w:rPr>
          <w:szCs w:val="24"/>
        </w:rPr>
        <w:t>52.</w:t>
      </w:r>
      <w:r>
        <w:rPr>
          <w:szCs w:val="24"/>
        </w:rPr>
        <w:tab/>
        <w:t>Entry into timber sharefarming agreements</w:t>
      </w:r>
      <w:r>
        <w:tab/>
      </w:r>
      <w:r>
        <w:fldChar w:fldCharType="begin"/>
      </w:r>
      <w:r>
        <w:instrText xml:space="preserve"> PAGEREF _Toc274216254 \h </w:instrText>
      </w:r>
      <w:r>
        <w:fldChar w:fldCharType="separate"/>
      </w:r>
      <w:r>
        <w:t>35</w:t>
      </w:r>
      <w:r>
        <w:fldChar w:fldCharType="end"/>
      </w:r>
    </w:p>
    <w:p>
      <w:pPr>
        <w:pStyle w:val="TOC8"/>
        <w:rPr>
          <w:sz w:val="24"/>
          <w:szCs w:val="24"/>
        </w:rPr>
      </w:pPr>
      <w:r>
        <w:rPr>
          <w:szCs w:val="24"/>
        </w:rPr>
        <w:t>53.</w:t>
      </w:r>
      <w:r>
        <w:rPr>
          <w:szCs w:val="24"/>
        </w:rPr>
        <w:tab/>
        <w:t>Consent of owner and occupier required</w:t>
      </w:r>
      <w:r>
        <w:tab/>
      </w:r>
      <w:r>
        <w:fldChar w:fldCharType="begin"/>
      </w:r>
      <w:r>
        <w:instrText xml:space="preserve"> PAGEREF _Toc274216255 \h </w:instrText>
      </w:r>
      <w:r>
        <w:fldChar w:fldCharType="separate"/>
      </w:r>
      <w:r>
        <w:t>36</w:t>
      </w:r>
      <w:r>
        <w:fldChar w:fldCharType="end"/>
      </w:r>
    </w:p>
    <w:p>
      <w:pPr>
        <w:pStyle w:val="TOC8"/>
        <w:rPr>
          <w:sz w:val="24"/>
          <w:szCs w:val="24"/>
        </w:rPr>
      </w:pPr>
      <w:r>
        <w:rPr>
          <w:szCs w:val="24"/>
        </w:rPr>
        <w:t>54.</w:t>
      </w:r>
      <w:r>
        <w:rPr>
          <w:szCs w:val="24"/>
        </w:rPr>
        <w:tab/>
        <w:t>Nature of rights created</w:t>
      </w:r>
      <w:r>
        <w:tab/>
      </w:r>
      <w:r>
        <w:fldChar w:fldCharType="begin"/>
      </w:r>
      <w:r>
        <w:instrText xml:space="preserve"> PAGEREF _Toc274216256 \h </w:instrText>
      </w:r>
      <w:r>
        <w:fldChar w:fldCharType="separate"/>
      </w:r>
      <w:r>
        <w:t>36</w:t>
      </w:r>
      <w:r>
        <w:fldChar w:fldCharType="end"/>
      </w:r>
    </w:p>
    <w:p>
      <w:pPr>
        <w:pStyle w:val="TOC2"/>
        <w:tabs>
          <w:tab w:val="right" w:leader="dot" w:pos="7086"/>
        </w:tabs>
        <w:rPr>
          <w:b w:val="0"/>
          <w:sz w:val="24"/>
          <w:szCs w:val="24"/>
        </w:rPr>
      </w:pPr>
      <w:r>
        <w:rPr>
          <w:szCs w:val="30"/>
        </w:rPr>
        <w:t>Part 8 — Contracts for the management, harvesting or sale of forest products</w:t>
      </w:r>
    </w:p>
    <w:p>
      <w:pPr>
        <w:pStyle w:val="TOC8"/>
        <w:rPr>
          <w:sz w:val="24"/>
          <w:szCs w:val="24"/>
        </w:rPr>
      </w:pPr>
      <w:r>
        <w:rPr>
          <w:szCs w:val="24"/>
        </w:rPr>
        <w:t>55.</w:t>
      </w:r>
      <w:r>
        <w:rPr>
          <w:szCs w:val="24"/>
        </w:rPr>
        <w:tab/>
        <w:t>Terms used</w:t>
      </w:r>
      <w:r>
        <w:tab/>
      </w:r>
      <w:r>
        <w:fldChar w:fldCharType="begin"/>
      </w:r>
      <w:r>
        <w:instrText xml:space="preserve"> PAGEREF _Toc274216258 \h </w:instrText>
      </w:r>
      <w:r>
        <w:fldChar w:fldCharType="separate"/>
      </w:r>
      <w:r>
        <w:t>38</w:t>
      </w:r>
      <w:r>
        <w:fldChar w:fldCharType="end"/>
      </w:r>
    </w:p>
    <w:p>
      <w:pPr>
        <w:pStyle w:val="TOC8"/>
        <w:rPr>
          <w:sz w:val="24"/>
          <w:szCs w:val="24"/>
        </w:rPr>
      </w:pPr>
      <w:r>
        <w:rPr>
          <w:szCs w:val="24"/>
        </w:rPr>
        <w:t>56.</w:t>
      </w:r>
      <w:r>
        <w:rPr>
          <w:szCs w:val="24"/>
        </w:rPr>
        <w:tab/>
        <w:t>Contracts generally</w:t>
      </w:r>
      <w:r>
        <w:tab/>
      </w:r>
      <w:r>
        <w:fldChar w:fldCharType="begin"/>
      </w:r>
      <w:r>
        <w:instrText xml:space="preserve"> PAGEREF _Toc274216259 \h </w:instrText>
      </w:r>
      <w:r>
        <w:fldChar w:fldCharType="separate"/>
      </w:r>
      <w:r>
        <w:t>39</w:t>
      </w:r>
      <w:r>
        <w:fldChar w:fldCharType="end"/>
      </w:r>
    </w:p>
    <w:p>
      <w:pPr>
        <w:pStyle w:val="TOC8"/>
        <w:rPr>
          <w:sz w:val="24"/>
          <w:szCs w:val="24"/>
        </w:rPr>
      </w:pPr>
      <w:r>
        <w:rPr>
          <w:szCs w:val="24"/>
        </w:rPr>
        <w:t>57.</w:t>
      </w:r>
      <w:r>
        <w:rPr>
          <w:szCs w:val="24"/>
        </w:rPr>
        <w:tab/>
        <w:t>Harvesting contracts and related arrangements</w:t>
      </w:r>
      <w:r>
        <w:tab/>
      </w:r>
      <w:r>
        <w:fldChar w:fldCharType="begin"/>
      </w:r>
      <w:r>
        <w:instrText xml:space="preserve"> PAGEREF _Toc274216260 \h </w:instrText>
      </w:r>
      <w:r>
        <w:fldChar w:fldCharType="separate"/>
      </w:r>
      <w:r>
        <w:t>39</w:t>
      </w:r>
      <w:r>
        <w:fldChar w:fldCharType="end"/>
      </w:r>
    </w:p>
    <w:p>
      <w:pPr>
        <w:pStyle w:val="TOC8"/>
        <w:rPr>
          <w:sz w:val="24"/>
          <w:szCs w:val="24"/>
        </w:rPr>
      </w:pPr>
      <w:r>
        <w:rPr>
          <w:szCs w:val="24"/>
        </w:rPr>
        <w:t>58.</w:t>
      </w:r>
      <w:r>
        <w:rPr>
          <w:szCs w:val="24"/>
        </w:rPr>
        <w:tab/>
        <w:t>Production contracts subject to relevant management plan</w:t>
      </w:r>
      <w:r>
        <w:tab/>
      </w:r>
      <w:r>
        <w:fldChar w:fldCharType="begin"/>
      </w:r>
      <w:r>
        <w:instrText xml:space="preserve"> PAGEREF _Toc274216261 \h </w:instrText>
      </w:r>
      <w:r>
        <w:fldChar w:fldCharType="separate"/>
      </w:r>
      <w:r>
        <w:t>40</w:t>
      </w:r>
      <w:r>
        <w:fldChar w:fldCharType="end"/>
      </w:r>
    </w:p>
    <w:p>
      <w:pPr>
        <w:pStyle w:val="TOC8"/>
        <w:rPr>
          <w:sz w:val="24"/>
          <w:szCs w:val="24"/>
        </w:rPr>
      </w:pPr>
      <w:r>
        <w:rPr>
          <w:szCs w:val="24"/>
        </w:rPr>
        <w:t>58A.</w:t>
      </w:r>
      <w:r>
        <w:rPr>
          <w:szCs w:val="24"/>
        </w:rPr>
        <w:tab/>
        <w:t>Plantation product contracts</w:t>
      </w:r>
      <w:r>
        <w:tab/>
      </w:r>
      <w:r>
        <w:fldChar w:fldCharType="begin"/>
      </w:r>
      <w:r>
        <w:instrText xml:space="preserve"> PAGEREF _Toc274216262 \h </w:instrText>
      </w:r>
      <w:r>
        <w:fldChar w:fldCharType="separate"/>
      </w:r>
      <w:r>
        <w:t>40</w:t>
      </w:r>
      <w:r>
        <w:fldChar w:fldCharType="end"/>
      </w:r>
    </w:p>
    <w:p>
      <w:pPr>
        <w:pStyle w:val="TOC8"/>
        <w:rPr>
          <w:sz w:val="24"/>
          <w:szCs w:val="24"/>
        </w:rPr>
      </w:pPr>
      <w:r>
        <w:rPr>
          <w:szCs w:val="24"/>
        </w:rPr>
        <w:t>59.</w:t>
      </w:r>
      <w:r>
        <w:rPr>
          <w:szCs w:val="24"/>
        </w:rPr>
        <w:tab/>
        <w:t>Components of contract price</w:t>
      </w:r>
      <w:r>
        <w:tab/>
      </w:r>
      <w:r>
        <w:fldChar w:fldCharType="begin"/>
      </w:r>
      <w:r>
        <w:instrText xml:space="preserve"> PAGEREF _Toc274216263 \h </w:instrText>
      </w:r>
      <w:r>
        <w:fldChar w:fldCharType="separate"/>
      </w:r>
      <w:r>
        <w:t>42</w:t>
      </w:r>
      <w:r>
        <w:fldChar w:fldCharType="end"/>
      </w:r>
    </w:p>
    <w:p>
      <w:pPr>
        <w:pStyle w:val="TOC8"/>
        <w:rPr>
          <w:sz w:val="24"/>
          <w:szCs w:val="24"/>
        </w:rPr>
      </w:pPr>
      <w:r>
        <w:rPr>
          <w:szCs w:val="24"/>
        </w:rPr>
        <w:t>60.</w:t>
      </w:r>
      <w:r>
        <w:rPr>
          <w:szCs w:val="24"/>
        </w:rPr>
        <w:tab/>
        <w:t>Contractors’ access to forest products on leases or other tenements</w:t>
      </w:r>
      <w:r>
        <w:tab/>
      </w:r>
      <w:r>
        <w:fldChar w:fldCharType="begin"/>
      </w:r>
      <w:r>
        <w:instrText xml:space="preserve"> PAGEREF _Toc274216264 \h </w:instrText>
      </w:r>
      <w:r>
        <w:fldChar w:fldCharType="separate"/>
      </w:r>
      <w:r>
        <w:t>43</w:t>
      </w:r>
      <w:r>
        <w:fldChar w:fldCharType="end"/>
      </w:r>
    </w:p>
    <w:p>
      <w:pPr>
        <w:pStyle w:val="TOC8"/>
        <w:rPr>
          <w:sz w:val="24"/>
          <w:szCs w:val="24"/>
        </w:rPr>
      </w:pPr>
      <w:r>
        <w:rPr>
          <w:szCs w:val="24"/>
        </w:rPr>
        <w:t>61.</w:t>
      </w:r>
      <w:r>
        <w:rPr>
          <w:szCs w:val="24"/>
        </w:rPr>
        <w:tab/>
        <w:t>Contracts subject to this Act and the CALM Act</w:t>
      </w:r>
      <w:r>
        <w:tab/>
      </w:r>
      <w:r>
        <w:fldChar w:fldCharType="begin"/>
      </w:r>
      <w:r>
        <w:instrText xml:space="preserve"> PAGEREF _Toc274216265 \h </w:instrText>
      </w:r>
      <w:r>
        <w:fldChar w:fldCharType="separate"/>
      </w:r>
      <w:r>
        <w:t>44</w:t>
      </w:r>
      <w:r>
        <w:fldChar w:fldCharType="end"/>
      </w:r>
    </w:p>
    <w:p>
      <w:pPr>
        <w:pStyle w:val="TOC2"/>
        <w:tabs>
          <w:tab w:val="right" w:leader="dot" w:pos="7086"/>
        </w:tabs>
        <w:rPr>
          <w:b w:val="0"/>
          <w:sz w:val="24"/>
          <w:szCs w:val="24"/>
        </w:rPr>
      </w:pPr>
      <w:r>
        <w:rPr>
          <w:szCs w:val="30"/>
        </w:rPr>
        <w:t>Part 9 — Enforcement powers</w:t>
      </w:r>
    </w:p>
    <w:p>
      <w:pPr>
        <w:pStyle w:val="TOC8"/>
        <w:rPr>
          <w:sz w:val="24"/>
          <w:szCs w:val="24"/>
        </w:rPr>
      </w:pPr>
      <w:r>
        <w:rPr>
          <w:szCs w:val="24"/>
        </w:rPr>
        <w:t>62.</w:t>
      </w:r>
      <w:r>
        <w:rPr>
          <w:szCs w:val="24"/>
        </w:rPr>
        <w:tab/>
        <w:t>Terms used</w:t>
      </w:r>
      <w:r>
        <w:tab/>
      </w:r>
      <w:r>
        <w:fldChar w:fldCharType="begin"/>
      </w:r>
      <w:r>
        <w:instrText xml:space="preserve"> PAGEREF _Toc274216267 \h </w:instrText>
      </w:r>
      <w:r>
        <w:fldChar w:fldCharType="separate"/>
      </w:r>
      <w:r>
        <w:t>46</w:t>
      </w:r>
      <w:r>
        <w:fldChar w:fldCharType="end"/>
      </w:r>
    </w:p>
    <w:p>
      <w:pPr>
        <w:pStyle w:val="TOC8"/>
        <w:rPr>
          <w:sz w:val="24"/>
          <w:szCs w:val="24"/>
        </w:rPr>
      </w:pPr>
      <w:r>
        <w:rPr>
          <w:szCs w:val="24"/>
        </w:rPr>
        <w:t>63.</w:t>
      </w:r>
      <w:r>
        <w:rPr>
          <w:szCs w:val="24"/>
        </w:rPr>
        <w:tab/>
        <w:t>Entry and seizure powers in relation to contracts</w:t>
      </w:r>
      <w:r>
        <w:tab/>
      </w:r>
      <w:r>
        <w:fldChar w:fldCharType="begin"/>
      </w:r>
      <w:r>
        <w:instrText xml:space="preserve"> PAGEREF _Toc274216268 \h </w:instrText>
      </w:r>
      <w:r>
        <w:fldChar w:fldCharType="separate"/>
      </w:r>
      <w:r>
        <w:t>46</w:t>
      </w:r>
      <w:r>
        <w:fldChar w:fldCharType="end"/>
      </w:r>
    </w:p>
    <w:p>
      <w:pPr>
        <w:pStyle w:val="TOC8"/>
        <w:rPr>
          <w:sz w:val="24"/>
          <w:szCs w:val="24"/>
        </w:rPr>
      </w:pPr>
      <w:r>
        <w:rPr>
          <w:szCs w:val="24"/>
        </w:rPr>
        <w:t>64.</w:t>
      </w:r>
      <w:r>
        <w:rPr>
          <w:szCs w:val="24"/>
        </w:rPr>
        <w:tab/>
        <w:t>Entry to sawmills</w:t>
      </w:r>
      <w:r>
        <w:tab/>
      </w:r>
      <w:r>
        <w:fldChar w:fldCharType="begin"/>
      </w:r>
      <w:r>
        <w:instrText xml:space="preserve"> PAGEREF _Toc274216269 \h </w:instrText>
      </w:r>
      <w:r>
        <w:fldChar w:fldCharType="separate"/>
      </w:r>
      <w:r>
        <w:t>47</w:t>
      </w:r>
      <w:r>
        <w:fldChar w:fldCharType="end"/>
      </w:r>
    </w:p>
    <w:p>
      <w:pPr>
        <w:pStyle w:val="TOC8"/>
        <w:rPr>
          <w:sz w:val="24"/>
          <w:szCs w:val="24"/>
        </w:rPr>
      </w:pPr>
      <w:r>
        <w:rPr>
          <w:szCs w:val="24"/>
        </w:rPr>
        <w:t>65.</w:t>
      </w:r>
      <w:r>
        <w:rPr>
          <w:szCs w:val="24"/>
        </w:rPr>
        <w:tab/>
        <w:t>Seizure powers in relation to offences</w:t>
      </w:r>
      <w:r>
        <w:tab/>
      </w:r>
      <w:r>
        <w:fldChar w:fldCharType="begin"/>
      </w:r>
      <w:r>
        <w:instrText xml:space="preserve"> PAGEREF _Toc274216270 \h </w:instrText>
      </w:r>
      <w:r>
        <w:fldChar w:fldCharType="separate"/>
      </w:r>
      <w:r>
        <w:t>47</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66.</w:t>
      </w:r>
      <w:r>
        <w:rPr>
          <w:szCs w:val="24"/>
        </w:rPr>
        <w:tab/>
        <w:t>Advisory committees</w:t>
      </w:r>
      <w:r>
        <w:tab/>
      </w:r>
      <w:r>
        <w:fldChar w:fldCharType="begin"/>
      </w:r>
      <w:r>
        <w:instrText xml:space="preserve"> PAGEREF _Toc274216272 \h </w:instrText>
      </w:r>
      <w:r>
        <w:fldChar w:fldCharType="separate"/>
      </w:r>
      <w:r>
        <w:t>48</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_Toc274216273 \h </w:instrText>
      </w:r>
      <w:r>
        <w:fldChar w:fldCharType="separate"/>
      </w:r>
      <w:r>
        <w:t>49</w:t>
      </w:r>
      <w:r>
        <w:fldChar w:fldCharType="end"/>
      </w:r>
    </w:p>
    <w:p>
      <w:pPr>
        <w:pStyle w:val="TOC8"/>
        <w:rPr>
          <w:sz w:val="24"/>
          <w:szCs w:val="24"/>
        </w:rPr>
      </w:pPr>
      <w:r>
        <w:rPr>
          <w:szCs w:val="24"/>
        </w:rPr>
        <w:t>68.</w:t>
      </w:r>
      <w:r>
        <w:rPr>
          <w:szCs w:val="24"/>
        </w:rPr>
        <w:tab/>
        <w:t>Execution of documents by Commission</w:t>
      </w:r>
      <w:r>
        <w:tab/>
      </w:r>
      <w:r>
        <w:fldChar w:fldCharType="begin"/>
      </w:r>
      <w:r>
        <w:instrText xml:space="preserve"> PAGEREF _Toc274216274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Supplementary provision about laying documents before Parliament</w:t>
      </w:r>
      <w:r>
        <w:tab/>
      </w:r>
      <w:r>
        <w:fldChar w:fldCharType="begin"/>
      </w:r>
      <w:r>
        <w:instrText xml:space="preserve"> PAGEREF _Toc274216275 \h </w:instrText>
      </w:r>
      <w:r>
        <w:fldChar w:fldCharType="separate"/>
      </w:r>
      <w:r>
        <w:t>50</w:t>
      </w:r>
      <w:r>
        <w:fldChar w:fldCharType="end"/>
      </w:r>
    </w:p>
    <w:p>
      <w:pPr>
        <w:pStyle w:val="TOC8"/>
        <w:rPr>
          <w:sz w:val="24"/>
          <w:szCs w:val="24"/>
        </w:rPr>
      </w:pPr>
      <w:r>
        <w:rPr>
          <w:szCs w:val="24"/>
        </w:rPr>
        <w:t>70.</w:t>
      </w:r>
      <w:r>
        <w:rPr>
          <w:szCs w:val="24"/>
        </w:rPr>
        <w:tab/>
        <w:t>Regulations</w:t>
      </w:r>
      <w:r>
        <w:tab/>
      </w:r>
      <w:r>
        <w:fldChar w:fldCharType="begin"/>
      </w:r>
      <w:r>
        <w:instrText xml:space="preserve"> PAGEREF _Toc274216276 \h </w:instrText>
      </w:r>
      <w:r>
        <w:fldChar w:fldCharType="separate"/>
      </w:r>
      <w:r>
        <w:t>51</w:t>
      </w:r>
      <w:r>
        <w:fldChar w:fldCharType="end"/>
      </w:r>
    </w:p>
    <w:p>
      <w:pPr>
        <w:pStyle w:val="TOC8"/>
        <w:rPr>
          <w:sz w:val="24"/>
          <w:szCs w:val="24"/>
        </w:rPr>
      </w:pPr>
      <w:r>
        <w:rPr>
          <w:szCs w:val="24"/>
        </w:rPr>
        <w:t>71.</w:t>
      </w:r>
      <w:r>
        <w:rPr>
          <w:szCs w:val="24"/>
        </w:rPr>
        <w:tab/>
        <w:t>Review of Act</w:t>
      </w:r>
      <w:r>
        <w:tab/>
      </w:r>
      <w:r>
        <w:fldChar w:fldCharType="begin"/>
      </w:r>
      <w:r>
        <w:instrText xml:space="preserve"> PAGEREF _Toc274216277 \h </w:instrText>
      </w:r>
      <w:r>
        <w:fldChar w:fldCharType="separate"/>
      </w:r>
      <w:r>
        <w:t>52</w:t>
      </w:r>
      <w:r>
        <w:fldChar w:fldCharType="end"/>
      </w:r>
    </w:p>
    <w:p>
      <w:pPr>
        <w:pStyle w:val="TOC2"/>
        <w:tabs>
          <w:tab w:val="right" w:leader="dot" w:pos="7086"/>
        </w:tabs>
        <w:rPr>
          <w:b w:val="0"/>
          <w:sz w:val="24"/>
          <w:szCs w:val="24"/>
        </w:rPr>
      </w:pPr>
      <w:r>
        <w:rPr>
          <w:szCs w:val="28"/>
        </w:rPr>
        <w:t>Schedule 1 — Commissioners</w:t>
      </w:r>
    </w:p>
    <w:p>
      <w:pPr>
        <w:pStyle w:val="TOC4"/>
        <w:tabs>
          <w:tab w:val="right" w:leader="dot" w:pos="7086"/>
        </w:tabs>
        <w:rPr>
          <w:b w:val="0"/>
          <w:sz w:val="24"/>
          <w:szCs w:val="24"/>
        </w:rPr>
      </w:pPr>
      <w:r>
        <w:rPr>
          <w:szCs w:val="24"/>
        </w:rPr>
        <w:t>Division 1 — Tenure, conditions and proceedings of the commissioners</w:t>
      </w:r>
    </w:p>
    <w:p>
      <w:pPr>
        <w:pStyle w:val="TOC8"/>
        <w:rPr>
          <w:sz w:val="24"/>
          <w:szCs w:val="24"/>
        </w:rPr>
      </w:pPr>
      <w:r>
        <w:rPr>
          <w:szCs w:val="22"/>
        </w:rPr>
        <w:t>1.</w:t>
      </w:r>
      <w:r>
        <w:rPr>
          <w:szCs w:val="22"/>
        </w:rPr>
        <w:tab/>
        <w:t>Term used: meeting</w:t>
      </w:r>
      <w:r>
        <w:tab/>
      </w:r>
      <w:r>
        <w:fldChar w:fldCharType="begin"/>
      </w:r>
      <w:r>
        <w:instrText xml:space="preserve"> PAGEREF _Toc274216280 \h </w:instrText>
      </w:r>
      <w:r>
        <w:fldChar w:fldCharType="separate"/>
      </w:r>
      <w:r>
        <w:t>54</w:t>
      </w:r>
      <w:r>
        <w:fldChar w:fldCharType="end"/>
      </w:r>
    </w:p>
    <w:p>
      <w:pPr>
        <w:pStyle w:val="TOC8"/>
        <w:rPr>
          <w:sz w:val="24"/>
          <w:szCs w:val="24"/>
        </w:rPr>
      </w:pPr>
      <w:r>
        <w:rPr>
          <w:szCs w:val="22"/>
        </w:rPr>
        <w:t>2.</w:t>
      </w:r>
      <w:r>
        <w:rPr>
          <w:szCs w:val="22"/>
        </w:rPr>
        <w:tab/>
        <w:t>Presiding member</w:t>
      </w:r>
      <w:r>
        <w:tab/>
      </w:r>
      <w:r>
        <w:fldChar w:fldCharType="begin"/>
      </w:r>
      <w:r>
        <w:instrText xml:space="preserve"> PAGEREF _Toc274216281 \h </w:instrText>
      </w:r>
      <w:r>
        <w:fldChar w:fldCharType="separate"/>
      </w:r>
      <w:r>
        <w:t>54</w:t>
      </w:r>
      <w:r>
        <w:fldChar w:fldCharType="end"/>
      </w:r>
    </w:p>
    <w:p>
      <w:pPr>
        <w:pStyle w:val="TOC8"/>
        <w:rPr>
          <w:sz w:val="24"/>
          <w:szCs w:val="24"/>
        </w:rPr>
      </w:pPr>
      <w:r>
        <w:rPr>
          <w:szCs w:val="22"/>
        </w:rPr>
        <w:t>3.</w:t>
      </w:r>
      <w:r>
        <w:rPr>
          <w:szCs w:val="22"/>
        </w:rPr>
        <w:tab/>
        <w:t>Term of office</w:t>
      </w:r>
      <w:r>
        <w:tab/>
      </w:r>
      <w:r>
        <w:fldChar w:fldCharType="begin"/>
      </w:r>
      <w:r>
        <w:instrText xml:space="preserve"> PAGEREF _Toc274216282 \h </w:instrText>
      </w:r>
      <w:r>
        <w:fldChar w:fldCharType="separate"/>
      </w:r>
      <w:r>
        <w:t>54</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_Toc274216283 \h </w:instrText>
      </w:r>
      <w:r>
        <w:fldChar w:fldCharType="separate"/>
      </w:r>
      <w:r>
        <w:t>54</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_Toc274216284 \h </w:instrText>
      </w:r>
      <w:r>
        <w:fldChar w:fldCharType="separate"/>
      </w:r>
      <w:r>
        <w:t>55</w:t>
      </w:r>
      <w:r>
        <w:fldChar w:fldCharType="end"/>
      </w:r>
    </w:p>
    <w:p>
      <w:pPr>
        <w:pStyle w:val="TOC8"/>
        <w:rPr>
          <w:sz w:val="24"/>
          <w:szCs w:val="24"/>
        </w:rPr>
      </w:pPr>
      <w:r>
        <w:rPr>
          <w:szCs w:val="22"/>
        </w:rPr>
        <w:t>6.</w:t>
      </w:r>
      <w:r>
        <w:rPr>
          <w:szCs w:val="22"/>
        </w:rPr>
        <w:tab/>
        <w:t>Commissioner unable to act</w:t>
      </w:r>
      <w:r>
        <w:tab/>
      </w:r>
      <w:r>
        <w:fldChar w:fldCharType="begin"/>
      </w:r>
      <w:r>
        <w:instrText xml:space="preserve"> PAGEREF _Toc274216285 \h </w:instrText>
      </w:r>
      <w:r>
        <w:fldChar w:fldCharType="separate"/>
      </w:r>
      <w:r>
        <w:t>55</w:t>
      </w:r>
      <w:r>
        <w:fldChar w:fldCharType="end"/>
      </w:r>
    </w:p>
    <w:p>
      <w:pPr>
        <w:pStyle w:val="TOC8"/>
        <w:rPr>
          <w:sz w:val="24"/>
          <w:szCs w:val="24"/>
        </w:rPr>
      </w:pPr>
      <w:r>
        <w:rPr>
          <w:szCs w:val="22"/>
        </w:rPr>
        <w:t>7.</w:t>
      </w:r>
      <w:r>
        <w:rPr>
          <w:szCs w:val="22"/>
        </w:rPr>
        <w:tab/>
        <w:t>Saving</w:t>
      </w:r>
      <w:r>
        <w:tab/>
      </w:r>
      <w:r>
        <w:fldChar w:fldCharType="begin"/>
      </w:r>
      <w:r>
        <w:instrText xml:space="preserve"> PAGEREF _Toc274216286 \h </w:instrText>
      </w:r>
      <w:r>
        <w:fldChar w:fldCharType="separate"/>
      </w:r>
      <w:r>
        <w:t>56</w:t>
      </w:r>
      <w:r>
        <w:fldChar w:fldCharType="end"/>
      </w:r>
    </w:p>
    <w:p>
      <w:pPr>
        <w:pStyle w:val="TOC8"/>
        <w:rPr>
          <w:sz w:val="24"/>
          <w:szCs w:val="24"/>
        </w:rPr>
      </w:pPr>
      <w:r>
        <w:rPr>
          <w:szCs w:val="22"/>
        </w:rPr>
        <w:t>8.</w:t>
      </w:r>
      <w:r>
        <w:rPr>
          <w:szCs w:val="22"/>
        </w:rPr>
        <w:tab/>
        <w:t>Commissioner not a public service officer by virtue of appointment as commissioner</w:t>
      </w:r>
      <w:r>
        <w:tab/>
      </w:r>
      <w:r>
        <w:fldChar w:fldCharType="begin"/>
      </w:r>
      <w:r>
        <w:instrText xml:space="preserve"> PAGEREF _Toc274216287 \h </w:instrText>
      </w:r>
      <w:r>
        <w:fldChar w:fldCharType="separate"/>
      </w:r>
      <w:r>
        <w:t>56</w:t>
      </w:r>
      <w:r>
        <w:fldChar w:fldCharType="end"/>
      </w:r>
    </w:p>
    <w:p>
      <w:pPr>
        <w:pStyle w:val="TOC8"/>
        <w:rPr>
          <w:sz w:val="24"/>
          <w:szCs w:val="24"/>
        </w:rPr>
      </w:pPr>
      <w:r>
        <w:rPr>
          <w:szCs w:val="22"/>
        </w:rPr>
        <w:t>9.</w:t>
      </w:r>
      <w:r>
        <w:rPr>
          <w:szCs w:val="22"/>
        </w:rPr>
        <w:tab/>
        <w:t>Co</w:t>
      </w:r>
      <w:r>
        <w:rPr>
          <w:szCs w:val="22"/>
        </w:rPr>
        <w:noBreakHyphen/>
        <w:t xml:space="preserve">opted </w:t>
      </w:r>
      <w:r>
        <w:rPr>
          <w:spacing w:val="-2"/>
          <w:szCs w:val="22"/>
        </w:rPr>
        <w:t>commissioners and participation of General Manager</w:t>
      </w:r>
      <w:r>
        <w:tab/>
      </w:r>
      <w:r>
        <w:fldChar w:fldCharType="begin"/>
      </w:r>
      <w:r>
        <w:instrText xml:space="preserve"> PAGEREF _Toc274216288 \h </w:instrText>
      </w:r>
      <w:r>
        <w:fldChar w:fldCharType="separate"/>
      </w:r>
      <w:r>
        <w:t>56</w:t>
      </w:r>
      <w:r>
        <w:fldChar w:fldCharType="end"/>
      </w:r>
    </w:p>
    <w:p>
      <w:pPr>
        <w:pStyle w:val="TOC8"/>
        <w:rPr>
          <w:sz w:val="24"/>
          <w:szCs w:val="24"/>
        </w:rPr>
      </w:pPr>
      <w:r>
        <w:rPr>
          <w:szCs w:val="22"/>
        </w:rPr>
        <w:t>10.</w:t>
      </w:r>
      <w:r>
        <w:rPr>
          <w:szCs w:val="22"/>
        </w:rPr>
        <w:tab/>
        <w:t>General procedure</w:t>
      </w:r>
      <w:r>
        <w:tab/>
      </w:r>
      <w:r>
        <w:fldChar w:fldCharType="begin"/>
      </w:r>
      <w:r>
        <w:instrText xml:space="preserve"> PAGEREF _Toc274216289 \h </w:instrText>
      </w:r>
      <w:r>
        <w:fldChar w:fldCharType="separate"/>
      </w:r>
      <w:r>
        <w:t>56</w:t>
      </w:r>
      <w:r>
        <w:fldChar w:fldCharType="end"/>
      </w:r>
    </w:p>
    <w:p>
      <w:pPr>
        <w:pStyle w:val="TOC8"/>
        <w:rPr>
          <w:sz w:val="24"/>
          <w:szCs w:val="24"/>
        </w:rPr>
      </w:pPr>
      <w:r>
        <w:rPr>
          <w:szCs w:val="22"/>
        </w:rPr>
        <w:t>11.</w:t>
      </w:r>
      <w:r>
        <w:rPr>
          <w:szCs w:val="22"/>
        </w:rPr>
        <w:tab/>
        <w:t>Quorum</w:t>
      </w:r>
      <w:r>
        <w:tab/>
      </w:r>
      <w:r>
        <w:fldChar w:fldCharType="begin"/>
      </w:r>
      <w:r>
        <w:instrText xml:space="preserve"> PAGEREF _Toc274216290 \h </w:instrText>
      </w:r>
      <w:r>
        <w:fldChar w:fldCharType="separate"/>
      </w:r>
      <w:r>
        <w:t>56</w:t>
      </w:r>
      <w:r>
        <w:fldChar w:fldCharType="end"/>
      </w:r>
    </w:p>
    <w:p>
      <w:pPr>
        <w:pStyle w:val="TOC8"/>
        <w:rPr>
          <w:sz w:val="24"/>
          <w:szCs w:val="24"/>
        </w:rPr>
      </w:pPr>
      <w:r>
        <w:rPr>
          <w:szCs w:val="22"/>
        </w:rPr>
        <w:t>12.</w:t>
      </w:r>
      <w:r>
        <w:rPr>
          <w:szCs w:val="22"/>
        </w:rPr>
        <w:tab/>
        <w:t>Voting</w:t>
      </w:r>
      <w:r>
        <w:tab/>
      </w:r>
      <w:r>
        <w:fldChar w:fldCharType="begin"/>
      </w:r>
      <w:r>
        <w:instrText xml:space="preserve"> PAGEREF _Toc274216291 \h </w:instrText>
      </w:r>
      <w:r>
        <w:fldChar w:fldCharType="separate"/>
      </w:r>
      <w:r>
        <w:t>57</w:t>
      </w:r>
      <w:r>
        <w:fldChar w:fldCharType="end"/>
      </w:r>
    </w:p>
    <w:p>
      <w:pPr>
        <w:pStyle w:val="TOC8"/>
        <w:rPr>
          <w:sz w:val="24"/>
          <w:szCs w:val="24"/>
        </w:rPr>
      </w:pPr>
      <w:r>
        <w:rPr>
          <w:szCs w:val="22"/>
        </w:rPr>
        <w:t>13.</w:t>
      </w:r>
      <w:r>
        <w:rPr>
          <w:szCs w:val="22"/>
        </w:rPr>
        <w:tab/>
        <w:t>Minutes</w:t>
      </w:r>
      <w:r>
        <w:tab/>
      </w:r>
      <w:r>
        <w:fldChar w:fldCharType="begin"/>
      </w:r>
      <w:r>
        <w:instrText xml:space="preserve"> PAGEREF _Toc274216292 \h </w:instrText>
      </w:r>
      <w:r>
        <w:fldChar w:fldCharType="separate"/>
      </w:r>
      <w:r>
        <w:t>57</w:t>
      </w:r>
      <w:r>
        <w:fldChar w:fldCharType="end"/>
      </w:r>
    </w:p>
    <w:p>
      <w:pPr>
        <w:pStyle w:val="TOC8"/>
        <w:rPr>
          <w:sz w:val="24"/>
          <w:szCs w:val="24"/>
        </w:rPr>
      </w:pPr>
      <w:r>
        <w:rPr>
          <w:szCs w:val="22"/>
        </w:rPr>
        <w:t>14.</w:t>
      </w:r>
      <w:r>
        <w:rPr>
          <w:szCs w:val="22"/>
        </w:rPr>
        <w:tab/>
        <w:t>Decisions may be made without meeting</w:t>
      </w:r>
      <w:r>
        <w:tab/>
      </w:r>
      <w:r>
        <w:fldChar w:fldCharType="begin"/>
      </w:r>
      <w:r>
        <w:instrText xml:space="preserve"> PAGEREF _Toc274216293 \h </w:instrText>
      </w:r>
      <w:r>
        <w:fldChar w:fldCharType="separate"/>
      </w:r>
      <w:r>
        <w:t>57</w:t>
      </w:r>
      <w:r>
        <w:fldChar w:fldCharType="end"/>
      </w:r>
    </w:p>
    <w:p>
      <w:pPr>
        <w:pStyle w:val="TOC8"/>
        <w:rPr>
          <w:sz w:val="24"/>
          <w:szCs w:val="24"/>
        </w:rPr>
      </w:pPr>
      <w:r>
        <w:rPr>
          <w:szCs w:val="22"/>
        </w:rPr>
        <w:t>15.</w:t>
      </w:r>
      <w:r>
        <w:rPr>
          <w:szCs w:val="22"/>
        </w:rPr>
        <w:tab/>
        <w:t>Telephone or video meetings</w:t>
      </w:r>
      <w:r>
        <w:tab/>
      </w:r>
      <w:r>
        <w:fldChar w:fldCharType="begin"/>
      </w:r>
      <w:r>
        <w:instrText xml:space="preserve"> PAGEREF _Toc274216294 \h </w:instrText>
      </w:r>
      <w:r>
        <w:fldChar w:fldCharType="separate"/>
      </w:r>
      <w:r>
        <w:t>57</w:t>
      </w:r>
      <w:r>
        <w:fldChar w:fldCharType="end"/>
      </w:r>
    </w:p>
    <w:p>
      <w:pPr>
        <w:pStyle w:val="TOC8"/>
        <w:rPr>
          <w:sz w:val="24"/>
          <w:szCs w:val="24"/>
        </w:rPr>
      </w:pPr>
      <w:r>
        <w:rPr>
          <w:szCs w:val="22"/>
        </w:rPr>
        <w:t>16.</w:t>
      </w:r>
      <w:r>
        <w:rPr>
          <w:szCs w:val="22"/>
        </w:rPr>
        <w:tab/>
        <w:t>Committees</w:t>
      </w:r>
      <w:r>
        <w:tab/>
      </w:r>
      <w:r>
        <w:fldChar w:fldCharType="begin"/>
      </w:r>
      <w:r>
        <w:instrText xml:space="preserve"> PAGEREF _Toc274216295 \h </w:instrText>
      </w:r>
      <w:r>
        <w:fldChar w:fldCharType="separate"/>
      </w:r>
      <w:r>
        <w:t>57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_Toc274216297 \h </w:instrText>
      </w:r>
      <w:r>
        <w:fldChar w:fldCharType="separate"/>
      </w:r>
      <w:r>
        <w:t>58</w:t>
      </w:r>
      <w:r>
        <w:fldChar w:fldCharType="end"/>
      </w:r>
    </w:p>
    <w:p>
      <w:pPr>
        <w:pStyle w:val="TOC8"/>
        <w:rPr>
          <w:sz w:val="24"/>
          <w:szCs w:val="24"/>
        </w:rPr>
      </w:pPr>
      <w:r>
        <w:rPr>
          <w:szCs w:val="22"/>
        </w:rPr>
        <w:t>18.</w:t>
      </w:r>
      <w:r>
        <w:rPr>
          <w:szCs w:val="22"/>
        </w:rPr>
        <w:tab/>
        <w:t xml:space="preserve">Voting by interested </w:t>
      </w:r>
      <w:r>
        <w:rPr>
          <w:spacing w:val="-2"/>
          <w:szCs w:val="22"/>
        </w:rPr>
        <w:t>commissioners</w:t>
      </w:r>
      <w:r>
        <w:tab/>
      </w:r>
      <w:r>
        <w:fldChar w:fldCharType="begin"/>
      </w:r>
      <w:r>
        <w:instrText xml:space="preserve"> PAGEREF _Toc274216298 \h </w:instrText>
      </w:r>
      <w:r>
        <w:fldChar w:fldCharType="separate"/>
      </w:r>
      <w:r>
        <w:t>58</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_Toc274216299 \h </w:instrText>
      </w:r>
      <w:r>
        <w:fldChar w:fldCharType="separate"/>
      </w:r>
      <w:r>
        <w:t>58</w:t>
      </w:r>
      <w:r>
        <w:fldChar w:fldCharType="end"/>
      </w:r>
    </w:p>
    <w:p>
      <w:pPr>
        <w:pStyle w:val="TOC8"/>
        <w:rPr>
          <w:sz w:val="24"/>
          <w:szCs w:val="24"/>
        </w:rPr>
      </w:pPr>
      <w:r>
        <w:rPr>
          <w:szCs w:val="22"/>
        </w:rPr>
        <w:t>20.</w:t>
      </w:r>
      <w:r>
        <w:rPr>
          <w:szCs w:val="22"/>
        </w:rPr>
        <w:tab/>
        <w:t xml:space="preserve">Minister may declare </w:t>
      </w:r>
      <w:r>
        <w:rPr>
          <w:spacing w:val="-2"/>
          <w:szCs w:val="22"/>
        </w:rPr>
        <w:t>c</w:t>
      </w:r>
      <w:r>
        <w:rPr>
          <w:szCs w:val="22"/>
        </w:rPr>
        <w:t>lauses 18 and 19 inapplicable</w:t>
      </w:r>
      <w:r>
        <w:tab/>
      </w:r>
      <w:r>
        <w:fldChar w:fldCharType="begin"/>
      </w:r>
      <w:r>
        <w:instrText xml:space="preserve"> PAGEREF _Toc274216300 \h </w:instrText>
      </w:r>
      <w:r>
        <w:fldChar w:fldCharType="separate"/>
      </w:r>
      <w:r>
        <w:t>58</w:t>
      </w:r>
      <w:r>
        <w:fldChar w:fldCharType="end"/>
      </w:r>
    </w:p>
    <w:p>
      <w:pPr>
        <w:pStyle w:val="TOC8"/>
        <w:rPr>
          <w:sz w:val="24"/>
          <w:szCs w:val="24"/>
        </w:rPr>
      </w:pPr>
      <w:r>
        <w:rPr>
          <w:szCs w:val="22"/>
        </w:rPr>
        <w:t>21.</w:t>
      </w:r>
      <w:r>
        <w:rPr>
          <w:szCs w:val="22"/>
        </w:rPr>
        <w:tab/>
        <w:t>Ineligibility provisions not affected</w:t>
      </w:r>
      <w:r>
        <w:tab/>
      </w:r>
      <w:r>
        <w:fldChar w:fldCharType="begin"/>
      </w:r>
      <w:r>
        <w:instrText xml:space="preserve"> PAGEREF _Toc274216301 \h </w:instrText>
      </w:r>
      <w:r>
        <w:fldChar w:fldCharType="separate"/>
      </w:r>
      <w:r>
        <w:t>59</w:t>
      </w:r>
      <w:r>
        <w:fldChar w:fldCharType="end"/>
      </w:r>
    </w:p>
    <w:p>
      <w:pPr>
        <w:pStyle w:val="TOC2"/>
        <w:tabs>
          <w:tab w:val="right" w:leader="dot" w:pos="7086"/>
        </w:tabs>
        <w:rPr>
          <w:b w:val="0"/>
          <w:sz w:val="24"/>
          <w:szCs w:val="24"/>
        </w:rPr>
      </w:pPr>
      <w:r>
        <w:rPr>
          <w:szCs w:val="28"/>
        </w:rPr>
        <w:t>Schedule 2</w:t>
      </w:r>
      <w:r>
        <w:rPr>
          <w:sz w:val="24"/>
          <w:szCs w:val="28"/>
        </w:rPr>
        <w:t xml:space="preserve"> </w:t>
      </w:r>
      <w:r>
        <w:rPr>
          <w:szCs w:val="28"/>
        </w:rPr>
        <w:t>—</w:t>
      </w:r>
      <w:r>
        <w:rPr>
          <w:sz w:val="24"/>
          <w:szCs w:val="28"/>
        </w:rPr>
        <w:t xml:space="preserve"> </w:t>
      </w:r>
      <w:r>
        <w:rPr>
          <w:szCs w:val="28"/>
        </w:rPr>
        <w:t>General Manager</w:t>
      </w:r>
    </w:p>
    <w:p>
      <w:pPr>
        <w:pStyle w:val="TOC8"/>
        <w:rPr>
          <w:sz w:val="24"/>
          <w:szCs w:val="24"/>
        </w:rPr>
      </w:pPr>
      <w:r>
        <w:rPr>
          <w:szCs w:val="22"/>
        </w:rPr>
        <w:t>1.</w:t>
      </w:r>
      <w:r>
        <w:rPr>
          <w:szCs w:val="22"/>
        </w:rPr>
        <w:tab/>
        <w:t>Appointment</w:t>
      </w:r>
      <w:r>
        <w:tab/>
      </w:r>
      <w:r>
        <w:fldChar w:fldCharType="begin"/>
      </w:r>
      <w:r>
        <w:instrText xml:space="preserve"> PAGEREF _Toc274216303 \h </w:instrText>
      </w:r>
      <w:r>
        <w:fldChar w:fldCharType="separate"/>
      </w:r>
      <w:r>
        <w:t>60</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_Toc274216304 \h </w:instrText>
      </w:r>
      <w:r>
        <w:fldChar w:fldCharType="separate"/>
      </w:r>
      <w:r>
        <w:t>60</w:t>
      </w:r>
      <w:r>
        <w:fldChar w:fldCharType="end"/>
      </w:r>
    </w:p>
    <w:p>
      <w:pPr>
        <w:pStyle w:val="TOC8"/>
        <w:rPr>
          <w:sz w:val="24"/>
          <w:szCs w:val="24"/>
        </w:rPr>
      </w:pPr>
      <w:r>
        <w:rPr>
          <w:szCs w:val="22"/>
        </w:rPr>
        <w:t>3.</w:t>
      </w:r>
      <w:r>
        <w:rPr>
          <w:szCs w:val="22"/>
        </w:rPr>
        <w:tab/>
        <w:t>Salary, conditions of appointment</w:t>
      </w:r>
      <w:r>
        <w:tab/>
      </w:r>
      <w:r>
        <w:fldChar w:fldCharType="begin"/>
      </w:r>
      <w:r>
        <w:instrText xml:space="preserve"> PAGEREF _Toc274216305 \h </w:instrText>
      </w:r>
      <w:r>
        <w:fldChar w:fldCharType="separate"/>
      </w:r>
      <w:r>
        <w:t>60</w:t>
      </w:r>
      <w:r>
        <w:fldChar w:fldCharType="end"/>
      </w:r>
    </w:p>
    <w:p>
      <w:pPr>
        <w:pStyle w:val="TOC8"/>
        <w:rPr>
          <w:sz w:val="24"/>
          <w:szCs w:val="24"/>
        </w:rPr>
      </w:pPr>
      <w:r>
        <w:rPr>
          <w:szCs w:val="22"/>
        </w:rPr>
        <w:t>4.</w:t>
      </w:r>
      <w:r>
        <w:rPr>
          <w:szCs w:val="22"/>
        </w:rPr>
        <w:tab/>
        <w:t>Removal from office</w:t>
      </w:r>
      <w:r>
        <w:tab/>
      </w:r>
      <w:r>
        <w:fldChar w:fldCharType="begin"/>
      </w:r>
      <w:r>
        <w:instrText xml:space="preserve"> PAGEREF _Toc274216306 \h </w:instrText>
      </w:r>
      <w:r>
        <w:fldChar w:fldCharType="separate"/>
      </w:r>
      <w:r>
        <w:t>60</w:t>
      </w:r>
      <w:r>
        <w:fldChar w:fldCharType="end"/>
      </w:r>
    </w:p>
    <w:p>
      <w:pPr>
        <w:pStyle w:val="TOC8"/>
        <w:rPr>
          <w:sz w:val="24"/>
          <w:szCs w:val="24"/>
        </w:rPr>
      </w:pPr>
      <w:r>
        <w:rPr>
          <w:szCs w:val="22"/>
        </w:rPr>
        <w:t>5.</w:t>
      </w:r>
      <w:r>
        <w:rPr>
          <w:szCs w:val="22"/>
        </w:rPr>
        <w:tab/>
        <w:t>Superannuation</w:t>
      </w:r>
      <w:r>
        <w:tab/>
      </w:r>
      <w:r>
        <w:fldChar w:fldCharType="begin"/>
      </w:r>
      <w:r>
        <w:instrText xml:space="preserve"> PAGEREF _Toc274216307 \h </w:instrText>
      </w:r>
      <w:r>
        <w:fldChar w:fldCharType="separate"/>
      </w:r>
      <w:r>
        <w:t>61</w:t>
      </w:r>
      <w:r>
        <w:fldChar w:fldCharType="end"/>
      </w:r>
    </w:p>
    <w:p>
      <w:pPr>
        <w:pStyle w:val="TOC8"/>
        <w:rPr>
          <w:sz w:val="24"/>
          <w:szCs w:val="24"/>
        </w:rPr>
      </w:pPr>
      <w:r>
        <w:rPr>
          <w:szCs w:val="22"/>
        </w:rPr>
        <w:t>6.</w:t>
      </w:r>
      <w:r>
        <w:rPr>
          <w:szCs w:val="22"/>
        </w:rPr>
        <w:tab/>
        <w:t>Portability of entitlements of General Manager</w:t>
      </w:r>
      <w:r>
        <w:tab/>
      </w:r>
      <w:r>
        <w:fldChar w:fldCharType="begin"/>
      </w:r>
      <w:r>
        <w:instrText xml:space="preserve"> PAGEREF _Toc274216308 \h </w:instrText>
      </w:r>
      <w:r>
        <w:fldChar w:fldCharType="separate"/>
      </w:r>
      <w:r>
        <w:t>61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_Toc274216310 \h </w:instrText>
      </w:r>
      <w:r>
        <w:fldChar w:fldCharType="separate"/>
      </w:r>
      <w:r>
        <w:t>62</w:t>
      </w:r>
      <w:r>
        <w:fldChar w:fldCharType="end"/>
      </w:r>
    </w:p>
    <w:p>
      <w:pPr>
        <w:pStyle w:val="TOC8"/>
        <w:rPr>
          <w:sz w:val="24"/>
        </w:rPr>
      </w:pPr>
      <w:r>
        <w:rPr>
          <w:snapToGrid w:val="0"/>
        </w:rPr>
        <w:tab/>
        <w:t>Provisions that have not come into operation</w:t>
      </w:r>
      <w:r>
        <w:tab/>
      </w:r>
      <w:r>
        <w:fldChar w:fldCharType="begin"/>
      </w:r>
      <w:r>
        <w:instrText xml:space="preserve"> PAGEREF _Toc274216311 \h </w:instrText>
      </w:r>
      <w:r>
        <w:fldChar w:fldCharType="separate"/>
      </w:r>
      <w:r>
        <w:t>63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00" w:after="1200"/>
      </w:pPr>
      <w:r>
        <w:t>Forest Products Act 2000</w:t>
      </w:r>
    </w:p>
    <w:p>
      <w:pPr>
        <w:pStyle w:val="LongTitle"/>
        <w:suppressLineNumbers/>
      </w:pPr>
      <w:r>
        <w:rPr>
          <w:snapToGrid w:val="0"/>
        </w:rPr>
        <w:t>An Act to establish the Forest Products Commission and for related matters</w:t>
      </w:r>
      <w:r>
        <w:t>.</w:t>
      </w:r>
    </w:p>
    <w:p>
      <w:pPr>
        <w:pStyle w:val="Heading2"/>
        <w:rPr>
          <w:sz w:val="24"/>
        </w:rPr>
      </w:pPr>
      <w:bookmarkStart w:id="1" w:name="_Toc88372037"/>
      <w:bookmarkStart w:id="2" w:name="_Toc88451170"/>
      <w:bookmarkStart w:id="3" w:name="_Toc96245494"/>
      <w:bookmarkStart w:id="4" w:name="_Toc97109805"/>
      <w:bookmarkStart w:id="5" w:name="_Toc103066632"/>
      <w:bookmarkStart w:id="6" w:name="_Toc107888451"/>
      <w:bookmarkStart w:id="7" w:name="_Toc107991893"/>
      <w:bookmarkStart w:id="8" w:name="_Toc107992018"/>
      <w:bookmarkStart w:id="9" w:name="_Toc108500942"/>
      <w:bookmarkStart w:id="10" w:name="_Toc108584354"/>
      <w:bookmarkStart w:id="11" w:name="_Toc110222871"/>
      <w:bookmarkStart w:id="12" w:name="_Toc111872405"/>
      <w:bookmarkStart w:id="13" w:name="_Toc131394261"/>
      <w:bookmarkStart w:id="14" w:name="_Toc139271219"/>
      <w:bookmarkStart w:id="15" w:name="_Toc139430700"/>
      <w:bookmarkStart w:id="16" w:name="_Toc139430989"/>
      <w:bookmarkStart w:id="17" w:name="_Toc157854736"/>
      <w:bookmarkStart w:id="18" w:name="_Toc241378806"/>
      <w:bookmarkStart w:id="19" w:name="_Toc241382707"/>
      <w:bookmarkStart w:id="20" w:name="_Toc245278020"/>
      <w:bookmarkStart w:id="21" w:name="_Toc245278422"/>
      <w:bookmarkStart w:id="22" w:name="_Toc27421619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94595306"/>
      <w:bookmarkStart w:id="24" w:name="_Toc49152986"/>
      <w:bookmarkStart w:id="25" w:name="_Toc131394262"/>
      <w:bookmarkStart w:id="26" w:name="_Toc274216193"/>
      <w:r>
        <w:rPr>
          <w:rStyle w:val="CharSectno"/>
        </w:rPr>
        <w:t>1</w:t>
      </w:r>
      <w:r>
        <w:rPr>
          <w:snapToGrid w:val="0"/>
        </w:rPr>
        <w:t>.</w:t>
      </w:r>
      <w:r>
        <w:rPr>
          <w:snapToGrid w:val="0"/>
        </w:rPr>
        <w:tab/>
        <w:t>Short title</w:t>
      </w:r>
      <w:bookmarkEnd w:id="23"/>
      <w:bookmarkEnd w:id="24"/>
      <w:bookmarkEnd w:id="25"/>
      <w:bookmarkEnd w:id="26"/>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27" w:name="_Toc457964332"/>
      <w:bookmarkStart w:id="28" w:name="_Toc494595307"/>
      <w:bookmarkStart w:id="29" w:name="_Toc49152987"/>
      <w:bookmarkStart w:id="30" w:name="_Toc131394263"/>
      <w:bookmarkStart w:id="31" w:name="_Toc274216194"/>
      <w:r>
        <w:rPr>
          <w:rStyle w:val="CharSectno"/>
        </w:rPr>
        <w:t>2</w:t>
      </w:r>
      <w:r>
        <w:rPr>
          <w:snapToGrid w:val="0"/>
        </w:rPr>
        <w:t>.</w:t>
      </w:r>
      <w:r>
        <w:rPr>
          <w:snapToGrid w:val="0"/>
        </w:rPr>
        <w:tab/>
        <w:t>Commencement</w:t>
      </w:r>
      <w:bookmarkEnd w:id="27"/>
      <w:bookmarkEnd w:id="28"/>
      <w:bookmarkEnd w:id="29"/>
      <w:bookmarkEnd w:id="30"/>
      <w:bookmarkEnd w:id="31"/>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32" w:name="_Toc457964333"/>
      <w:bookmarkStart w:id="33" w:name="_Toc494595308"/>
      <w:bookmarkStart w:id="34" w:name="_Toc49152988"/>
      <w:bookmarkStart w:id="35" w:name="_Toc131394264"/>
      <w:bookmarkStart w:id="36" w:name="_Toc274216195"/>
      <w:r>
        <w:rPr>
          <w:rStyle w:val="CharSectno"/>
        </w:rPr>
        <w:t>3</w:t>
      </w:r>
      <w:r>
        <w:rPr>
          <w:snapToGrid w:val="0"/>
        </w:rPr>
        <w:t>.</w:t>
      </w:r>
      <w:r>
        <w:rPr>
          <w:snapToGrid w:val="0"/>
        </w:rPr>
        <w:tab/>
      </w:r>
      <w:bookmarkEnd w:id="32"/>
      <w:bookmarkEnd w:id="33"/>
      <w:bookmarkEnd w:id="34"/>
      <w:bookmarkEnd w:id="35"/>
      <w:r>
        <w:rPr>
          <w:snapToGrid w:val="0"/>
        </w:rPr>
        <w:t>Terms used</w:t>
      </w:r>
      <w:bookmarkEnd w:id="36"/>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tab/>
      </w:r>
      <w:r>
        <w:rPr>
          <w:rStyle w:val="CharDefText"/>
        </w:rPr>
        <w:t>Conservation Commission</w:t>
      </w:r>
      <w:r>
        <w:t xml:space="preserve"> means the Conservation Commission of Western Australia established by the CALM Act;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by No. 28 of 2006 s. 14.]</w:t>
      </w:r>
    </w:p>
    <w:p>
      <w:pPr>
        <w:pStyle w:val="Heading5"/>
      </w:pPr>
      <w:bookmarkStart w:id="37" w:name="_Toc494595309"/>
      <w:bookmarkStart w:id="38" w:name="_Toc49152989"/>
      <w:bookmarkStart w:id="39" w:name="_Toc131394265"/>
      <w:bookmarkStart w:id="40" w:name="_Toc274216196"/>
      <w:r>
        <w:rPr>
          <w:rStyle w:val="CharSectno"/>
        </w:rPr>
        <w:t>4</w:t>
      </w:r>
      <w:r>
        <w:t>.</w:t>
      </w:r>
      <w:r>
        <w:tab/>
        <w:t>Term used: forest products</w:t>
      </w:r>
      <w:bookmarkEnd w:id="37"/>
      <w:bookmarkEnd w:id="38"/>
      <w:bookmarkEnd w:id="39"/>
      <w:bookmarkEnd w:id="40"/>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41" w:name="_Toc88372042"/>
      <w:bookmarkStart w:id="42" w:name="_Toc88451175"/>
      <w:bookmarkStart w:id="43" w:name="_Toc96245499"/>
      <w:bookmarkStart w:id="44" w:name="_Toc97109810"/>
      <w:bookmarkStart w:id="45" w:name="_Toc103066637"/>
      <w:bookmarkStart w:id="46" w:name="_Toc107888456"/>
      <w:bookmarkStart w:id="47" w:name="_Toc107991898"/>
      <w:bookmarkStart w:id="48" w:name="_Toc107992023"/>
      <w:bookmarkStart w:id="49" w:name="_Toc108500947"/>
      <w:bookmarkStart w:id="50" w:name="_Toc108584359"/>
      <w:bookmarkStart w:id="51" w:name="_Toc110222876"/>
      <w:bookmarkStart w:id="52" w:name="_Toc111872410"/>
      <w:bookmarkStart w:id="53" w:name="_Toc131394266"/>
      <w:bookmarkStart w:id="54" w:name="_Toc139271224"/>
      <w:bookmarkStart w:id="55" w:name="_Toc139430705"/>
      <w:bookmarkStart w:id="56" w:name="_Toc139430994"/>
      <w:bookmarkStart w:id="57" w:name="_Toc157854741"/>
      <w:bookmarkStart w:id="58" w:name="_Toc241378811"/>
      <w:bookmarkStart w:id="59" w:name="_Toc241382712"/>
      <w:bookmarkStart w:id="60" w:name="_Toc245278025"/>
      <w:bookmarkStart w:id="61" w:name="_Toc245278427"/>
      <w:bookmarkStart w:id="62" w:name="_Toc274216197"/>
      <w:r>
        <w:rPr>
          <w:rStyle w:val="CharPartNo"/>
        </w:rPr>
        <w:t>Part 2</w:t>
      </w:r>
      <w:r>
        <w:rPr>
          <w:rStyle w:val="CharDivNo"/>
        </w:rPr>
        <w:t xml:space="preserve"> </w:t>
      </w:r>
      <w:r>
        <w:t>—</w:t>
      </w:r>
      <w:r>
        <w:rPr>
          <w:rStyle w:val="CharDivText"/>
        </w:rPr>
        <w:t xml:space="preserve"> </w:t>
      </w:r>
      <w:r>
        <w:rPr>
          <w:rStyle w:val="CharPartText"/>
        </w:rPr>
        <w:t>Forest Products Commission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57964334"/>
      <w:bookmarkStart w:id="64" w:name="_Toc494595310"/>
      <w:bookmarkStart w:id="65" w:name="_Toc49152990"/>
      <w:bookmarkStart w:id="66" w:name="_Toc131394267"/>
      <w:bookmarkStart w:id="67" w:name="_Toc274216198"/>
      <w:r>
        <w:rPr>
          <w:rStyle w:val="CharSectno"/>
        </w:rPr>
        <w:t>5</w:t>
      </w:r>
      <w:r>
        <w:t>.</w:t>
      </w:r>
      <w:r>
        <w:tab/>
        <w:t>Forest Products Commission established</w:t>
      </w:r>
      <w:bookmarkEnd w:id="63"/>
      <w:bookmarkEnd w:id="64"/>
      <w:bookmarkEnd w:id="65"/>
      <w:bookmarkEnd w:id="66"/>
      <w:bookmarkEnd w:id="67"/>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68" w:name="_Toc457964335"/>
      <w:bookmarkStart w:id="69" w:name="_Toc494595311"/>
      <w:bookmarkStart w:id="70" w:name="_Toc49152991"/>
      <w:bookmarkStart w:id="71" w:name="_Toc131394268"/>
      <w:bookmarkStart w:id="72" w:name="_Toc274216199"/>
      <w:r>
        <w:rPr>
          <w:rStyle w:val="CharSectno"/>
        </w:rPr>
        <w:t>6</w:t>
      </w:r>
      <w:r>
        <w:t>.</w:t>
      </w:r>
      <w:r>
        <w:tab/>
        <w:t>Commissioners</w:t>
      </w:r>
      <w:bookmarkEnd w:id="68"/>
      <w:bookmarkEnd w:id="69"/>
      <w:bookmarkEnd w:id="70"/>
      <w:bookmarkEnd w:id="71"/>
      <w:bookmarkEnd w:id="72"/>
    </w:p>
    <w:p>
      <w:pPr>
        <w:pStyle w:val="Subsection"/>
      </w:pPr>
      <w:r>
        <w:tab/>
      </w:r>
      <w:bookmarkStart w:id="73" w:name="_Hlt459534327"/>
      <w:bookmarkEnd w:id="73"/>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p>
    <w:p>
      <w:pPr>
        <w:pStyle w:val="Heading5"/>
      </w:pPr>
      <w:bookmarkStart w:id="74" w:name="_Toc457964336"/>
      <w:bookmarkStart w:id="75" w:name="_Toc494595312"/>
      <w:bookmarkStart w:id="76" w:name="_Toc49152992"/>
      <w:bookmarkStart w:id="77" w:name="_Toc131394269"/>
      <w:bookmarkStart w:id="78" w:name="_Toc274216200"/>
      <w:r>
        <w:rPr>
          <w:rStyle w:val="CharSectno"/>
        </w:rPr>
        <w:t>7</w:t>
      </w:r>
      <w:r>
        <w:t>.</w:t>
      </w:r>
      <w:r>
        <w:tab/>
        <w:t>Constitution, proceedings etc.</w:t>
      </w:r>
      <w:bookmarkEnd w:id="74"/>
      <w:bookmarkEnd w:id="75"/>
      <w:bookmarkEnd w:id="76"/>
      <w:bookmarkEnd w:id="77"/>
      <w:bookmarkEnd w:id="78"/>
    </w:p>
    <w:p>
      <w:pPr>
        <w:pStyle w:val="Subsection"/>
      </w:pPr>
      <w:r>
        <w:tab/>
      </w:r>
      <w:r>
        <w:tab/>
        <w:t>Schedule 1 has effect with respect to commissioners and meetings and proceedings of the commissioners.</w:t>
      </w:r>
    </w:p>
    <w:p>
      <w:pPr>
        <w:pStyle w:val="Heading5"/>
      </w:pPr>
      <w:bookmarkStart w:id="79" w:name="_Toc457964337"/>
      <w:bookmarkStart w:id="80" w:name="_Toc494595313"/>
      <w:bookmarkStart w:id="81" w:name="_Toc49152993"/>
      <w:bookmarkStart w:id="82" w:name="_Toc131394270"/>
      <w:bookmarkStart w:id="83" w:name="_Toc274216201"/>
      <w:r>
        <w:rPr>
          <w:rStyle w:val="CharSectno"/>
        </w:rPr>
        <w:t>8</w:t>
      </w:r>
      <w:r>
        <w:t>.</w:t>
      </w:r>
      <w:r>
        <w:tab/>
        <w:t>Remuneration of commissioners</w:t>
      </w:r>
      <w:bookmarkEnd w:id="79"/>
      <w:bookmarkEnd w:id="80"/>
      <w:bookmarkEnd w:id="81"/>
      <w:bookmarkEnd w:id="82"/>
      <w:bookmarkEnd w:id="83"/>
    </w:p>
    <w:p>
      <w:pPr>
        <w:pStyle w:val="Subsection"/>
      </w:pPr>
      <w:r>
        <w:tab/>
        <w:t>(1)</w:t>
      </w:r>
      <w:r>
        <w:tab/>
        <w:t xml:space="preserve">A commissioner is to be paid such remuneration and travelling and other allowances as are determined in the commissioner’s case by the Minister on the recommendation of the Minister for Public Sector Management.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Minister for Public Sector Management.</w:t>
      </w:r>
    </w:p>
    <w:p>
      <w:pPr>
        <w:pStyle w:val="Heading2"/>
        <w:rPr>
          <w:sz w:val="24"/>
        </w:rPr>
      </w:pPr>
      <w:bookmarkStart w:id="84" w:name="_Toc88372047"/>
      <w:bookmarkStart w:id="85" w:name="_Toc88451180"/>
      <w:bookmarkStart w:id="86" w:name="_Toc96245504"/>
      <w:bookmarkStart w:id="87" w:name="_Toc97109815"/>
      <w:bookmarkStart w:id="88" w:name="_Toc103066642"/>
      <w:bookmarkStart w:id="89" w:name="_Toc107888461"/>
      <w:bookmarkStart w:id="90" w:name="_Toc107991903"/>
      <w:bookmarkStart w:id="91" w:name="_Toc107992028"/>
      <w:bookmarkStart w:id="92" w:name="_Toc108500952"/>
      <w:bookmarkStart w:id="93" w:name="_Toc108584364"/>
      <w:bookmarkStart w:id="94" w:name="_Toc110222881"/>
      <w:bookmarkStart w:id="95" w:name="_Toc111872415"/>
      <w:bookmarkStart w:id="96" w:name="_Toc131394271"/>
      <w:bookmarkStart w:id="97" w:name="_Toc139271229"/>
      <w:bookmarkStart w:id="98" w:name="_Toc139430710"/>
      <w:bookmarkStart w:id="99" w:name="_Toc139430999"/>
      <w:bookmarkStart w:id="100" w:name="_Toc157854746"/>
      <w:bookmarkStart w:id="101" w:name="_Toc241378816"/>
      <w:bookmarkStart w:id="102" w:name="_Toc241382717"/>
      <w:bookmarkStart w:id="103" w:name="_Toc245278030"/>
      <w:bookmarkStart w:id="104" w:name="_Toc245278432"/>
      <w:bookmarkStart w:id="105" w:name="_Toc274216202"/>
      <w:r>
        <w:rPr>
          <w:rStyle w:val="CharPartNo"/>
        </w:rPr>
        <w:t>Part 3</w:t>
      </w:r>
      <w:r>
        <w:rPr>
          <w:rStyle w:val="CharDivNo"/>
        </w:rPr>
        <w:t xml:space="preserve"> </w:t>
      </w:r>
      <w:r>
        <w:t>—</w:t>
      </w:r>
      <w:r>
        <w:rPr>
          <w:rStyle w:val="CharDivText"/>
        </w:rPr>
        <w:t xml:space="preserve"> </w:t>
      </w:r>
      <w:r>
        <w:rPr>
          <w:rStyle w:val="CharPartText"/>
        </w:rPr>
        <w:t>Functions of Commission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94595314"/>
      <w:bookmarkStart w:id="107" w:name="_Toc49152994"/>
      <w:bookmarkStart w:id="108" w:name="_Toc131394272"/>
      <w:bookmarkStart w:id="109" w:name="_Toc274216203"/>
      <w:r>
        <w:rPr>
          <w:rStyle w:val="CharSectno"/>
        </w:rPr>
        <w:t>9</w:t>
      </w:r>
      <w:r>
        <w:t>.</w:t>
      </w:r>
      <w:r>
        <w:tab/>
        <w:t>Compliance with written laws</w:t>
      </w:r>
      <w:bookmarkEnd w:id="106"/>
      <w:bookmarkEnd w:id="107"/>
      <w:bookmarkEnd w:id="108"/>
      <w:bookmarkEnd w:id="109"/>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110" w:name="_Toc457964338"/>
      <w:bookmarkStart w:id="111" w:name="_Toc494595315"/>
      <w:bookmarkStart w:id="112" w:name="_Toc49152995"/>
      <w:bookmarkStart w:id="113" w:name="_Toc131394273"/>
      <w:bookmarkStart w:id="114" w:name="_Toc274216204"/>
      <w:r>
        <w:rPr>
          <w:rStyle w:val="CharSectno"/>
        </w:rPr>
        <w:t>10</w:t>
      </w:r>
      <w:r>
        <w:t>.</w:t>
      </w:r>
      <w:r>
        <w:tab/>
        <w:t>Functions of Commission</w:t>
      </w:r>
      <w:bookmarkEnd w:id="110"/>
      <w:bookmarkEnd w:id="111"/>
      <w:bookmarkEnd w:id="112"/>
      <w:bookmarkEnd w:id="113"/>
      <w:bookmarkEnd w:id="114"/>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115" w:name="_Hlt459699848"/>
      <w:bookmarkEnd w:id="115"/>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116" w:name="_Toc494595316"/>
      <w:bookmarkStart w:id="117" w:name="_Toc49152996"/>
      <w:bookmarkStart w:id="118" w:name="_Toc131394274"/>
      <w:bookmarkStart w:id="119" w:name="_Toc274216205"/>
      <w:r>
        <w:rPr>
          <w:rStyle w:val="CharSectno"/>
        </w:rPr>
        <w:t>11</w:t>
      </w:r>
      <w:r>
        <w:t>.</w:t>
      </w:r>
      <w:r>
        <w:tab/>
        <w:t>Duty to act in accordance with policy instruments</w:t>
      </w:r>
      <w:bookmarkEnd w:id="116"/>
      <w:bookmarkEnd w:id="117"/>
      <w:bookmarkEnd w:id="118"/>
      <w:bookmarkEnd w:id="119"/>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20" w:name="_Toc494595317"/>
      <w:bookmarkStart w:id="121" w:name="_Toc49152997"/>
      <w:bookmarkStart w:id="122" w:name="_Toc131394275"/>
      <w:bookmarkStart w:id="123" w:name="_Toc274216206"/>
      <w:r>
        <w:rPr>
          <w:rStyle w:val="CharSectno"/>
        </w:rPr>
        <w:t>12</w:t>
      </w:r>
      <w:r>
        <w:t>.</w:t>
      </w:r>
      <w:r>
        <w:tab/>
        <w:t>Principles on which Commission is to act</w:t>
      </w:r>
      <w:bookmarkEnd w:id="120"/>
      <w:bookmarkEnd w:id="121"/>
      <w:bookmarkEnd w:id="122"/>
      <w:bookmarkEnd w:id="123"/>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24" w:name="_Toc494595318"/>
      <w:bookmarkStart w:id="125" w:name="_Toc49152998"/>
      <w:bookmarkStart w:id="126" w:name="_Toc131394276"/>
      <w:bookmarkStart w:id="127" w:name="_Toc274216207"/>
      <w:r>
        <w:rPr>
          <w:rStyle w:val="CharSectno"/>
        </w:rPr>
        <w:t>13</w:t>
      </w:r>
      <w:r>
        <w:t>.</w:t>
      </w:r>
      <w:r>
        <w:tab/>
        <w:t>Delegation</w:t>
      </w:r>
      <w:bookmarkEnd w:id="124"/>
      <w:bookmarkEnd w:id="125"/>
      <w:bookmarkEnd w:id="126"/>
      <w:bookmarkEnd w:id="127"/>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128" w:name="_Hlt463330569"/>
      <w:r>
        <w:t>1</w:t>
      </w:r>
      <w:bookmarkEnd w:id="128"/>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29" w:name="_Toc88372053"/>
      <w:bookmarkStart w:id="130" w:name="_Toc88451186"/>
      <w:bookmarkStart w:id="131" w:name="_Toc96245510"/>
      <w:bookmarkStart w:id="132" w:name="_Toc97109821"/>
      <w:bookmarkStart w:id="133" w:name="_Toc103066648"/>
      <w:bookmarkStart w:id="134" w:name="_Toc107888467"/>
      <w:bookmarkStart w:id="135" w:name="_Toc107991909"/>
      <w:bookmarkStart w:id="136" w:name="_Toc107992034"/>
      <w:bookmarkStart w:id="137" w:name="_Toc108500958"/>
      <w:bookmarkStart w:id="138" w:name="_Toc108584370"/>
      <w:bookmarkStart w:id="139" w:name="_Toc110222887"/>
      <w:bookmarkStart w:id="140" w:name="_Toc111872421"/>
      <w:bookmarkStart w:id="141" w:name="_Toc131394277"/>
      <w:bookmarkStart w:id="142" w:name="_Toc139271235"/>
      <w:bookmarkStart w:id="143" w:name="_Toc139430716"/>
      <w:bookmarkStart w:id="144" w:name="_Toc139431005"/>
      <w:bookmarkStart w:id="145" w:name="_Toc157854752"/>
      <w:bookmarkStart w:id="146" w:name="_Toc241378822"/>
      <w:bookmarkStart w:id="147" w:name="_Toc241382723"/>
      <w:bookmarkStart w:id="148" w:name="_Toc245278036"/>
      <w:bookmarkStart w:id="149" w:name="_Toc245278438"/>
      <w:bookmarkStart w:id="150" w:name="_Toc274216208"/>
      <w:r>
        <w:rPr>
          <w:rStyle w:val="CharPartNo"/>
        </w:rPr>
        <w:t>Part 4</w:t>
      </w:r>
      <w:r>
        <w:t xml:space="preserve"> — </w:t>
      </w:r>
      <w:r>
        <w:rPr>
          <w:rStyle w:val="CharPartText"/>
        </w:rPr>
        <w:t>Accountability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3"/>
      </w:pPr>
      <w:bookmarkStart w:id="151" w:name="_Toc88372054"/>
      <w:bookmarkStart w:id="152" w:name="_Toc88451187"/>
      <w:bookmarkStart w:id="153" w:name="_Toc96245511"/>
      <w:bookmarkStart w:id="154" w:name="_Toc97109822"/>
      <w:bookmarkStart w:id="155" w:name="_Toc103066649"/>
      <w:bookmarkStart w:id="156" w:name="_Toc107888468"/>
      <w:bookmarkStart w:id="157" w:name="_Toc107991910"/>
      <w:bookmarkStart w:id="158" w:name="_Toc107992035"/>
      <w:bookmarkStart w:id="159" w:name="_Toc108500959"/>
      <w:bookmarkStart w:id="160" w:name="_Toc108584371"/>
      <w:bookmarkStart w:id="161" w:name="_Toc110222888"/>
      <w:bookmarkStart w:id="162" w:name="_Toc111872422"/>
      <w:bookmarkStart w:id="163" w:name="_Toc131394278"/>
      <w:bookmarkStart w:id="164" w:name="_Toc139271236"/>
      <w:bookmarkStart w:id="165" w:name="_Toc139430717"/>
      <w:bookmarkStart w:id="166" w:name="_Toc139431006"/>
      <w:bookmarkStart w:id="167" w:name="_Toc157854753"/>
      <w:bookmarkStart w:id="168" w:name="_Toc241378823"/>
      <w:bookmarkStart w:id="169" w:name="_Toc241382724"/>
      <w:bookmarkStart w:id="170" w:name="_Toc245278037"/>
      <w:bookmarkStart w:id="171" w:name="_Toc245278439"/>
      <w:bookmarkStart w:id="172" w:name="_Toc274216209"/>
      <w:r>
        <w:rPr>
          <w:rStyle w:val="CharDivNo"/>
        </w:rPr>
        <w:t>Division 1</w:t>
      </w:r>
      <w:r>
        <w:t xml:space="preserve"> — </w:t>
      </w:r>
      <w:r>
        <w:rPr>
          <w:rStyle w:val="CharDivText"/>
        </w:rPr>
        <w:t>Ministerial directions and provision of information</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457964339"/>
      <w:bookmarkStart w:id="174" w:name="_Toc494595319"/>
      <w:bookmarkStart w:id="175" w:name="_Toc49152999"/>
      <w:bookmarkStart w:id="176" w:name="_Toc131394279"/>
      <w:bookmarkStart w:id="177" w:name="_Toc274216210"/>
      <w:r>
        <w:rPr>
          <w:rStyle w:val="CharSectno"/>
        </w:rPr>
        <w:t>14</w:t>
      </w:r>
      <w:r>
        <w:t>.</w:t>
      </w:r>
      <w:r>
        <w:tab/>
        <w:t>Minister may give directions</w:t>
      </w:r>
      <w:bookmarkEnd w:id="173"/>
      <w:bookmarkEnd w:id="174"/>
      <w:bookmarkEnd w:id="175"/>
      <w:bookmarkEnd w:id="176"/>
      <w:bookmarkEnd w:id="177"/>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178" w:name="_Hlt467572145"/>
      <w:r>
        <w:t>1)</w:t>
      </w:r>
      <w:bookmarkEnd w:id="178"/>
      <w:r>
        <w:t xml:space="preserve">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Sch. 1 cl. 70(1).]</w:t>
      </w:r>
    </w:p>
    <w:p>
      <w:pPr>
        <w:pStyle w:val="Heading5"/>
      </w:pPr>
      <w:bookmarkStart w:id="179" w:name="_Toc457964340"/>
      <w:bookmarkStart w:id="180" w:name="_Toc494595320"/>
      <w:bookmarkStart w:id="181" w:name="_Toc49153000"/>
      <w:bookmarkStart w:id="182" w:name="_Toc131394280"/>
      <w:bookmarkStart w:id="183" w:name="_Toc274216211"/>
      <w:r>
        <w:rPr>
          <w:rStyle w:val="CharSectno"/>
        </w:rPr>
        <w:t>15</w:t>
      </w:r>
      <w:r>
        <w:t>.</w:t>
      </w:r>
      <w:r>
        <w:tab/>
        <w:t>Minister to have access to information</w:t>
      </w:r>
      <w:bookmarkEnd w:id="179"/>
      <w:bookmarkEnd w:id="180"/>
      <w:bookmarkEnd w:id="181"/>
      <w:bookmarkEnd w:id="182"/>
      <w:bookmarkEnd w:id="183"/>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184" w:name="_Toc494595321"/>
      <w:bookmarkStart w:id="185" w:name="_Toc49153001"/>
      <w:bookmarkStart w:id="186" w:name="_Toc131394281"/>
      <w:bookmarkStart w:id="187" w:name="_Toc274216212"/>
      <w:r>
        <w:rPr>
          <w:rStyle w:val="CharSectno"/>
        </w:rPr>
        <w:t>16</w:t>
      </w:r>
      <w:r>
        <w:t>.</w:t>
      </w:r>
      <w:r>
        <w:tab/>
        <w:t>Consultation</w:t>
      </w:r>
      <w:bookmarkEnd w:id="184"/>
      <w:bookmarkEnd w:id="185"/>
      <w:bookmarkEnd w:id="186"/>
      <w:bookmarkEnd w:id="187"/>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188" w:name="_Toc453145103"/>
      <w:bookmarkStart w:id="189" w:name="_Toc494595322"/>
      <w:bookmarkStart w:id="190" w:name="_Toc49153002"/>
      <w:bookmarkStart w:id="191" w:name="_Toc131394282"/>
      <w:bookmarkStart w:id="192" w:name="_Toc274216213"/>
      <w:r>
        <w:rPr>
          <w:rStyle w:val="CharSectno"/>
        </w:rPr>
        <w:t>17</w:t>
      </w:r>
      <w:r>
        <w:t>.</w:t>
      </w:r>
      <w:r>
        <w:tab/>
        <w:t>Minister to be kept informed</w:t>
      </w:r>
      <w:bookmarkEnd w:id="188"/>
      <w:bookmarkEnd w:id="189"/>
      <w:bookmarkEnd w:id="190"/>
      <w:bookmarkEnd w:id="191"/>
      <w:bookmarkEnd w:id="192"/>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193" w:name="_Toc453145104"/>
      <w:bookmarkStart w:id="194" w:name="_Toc494595323"/>
      <w:bookmarkStart w:id="195" w:name="_Toc49153003"/>
      <w:bookmarkStart w:id="196" w:name="_Toc131394283"/>
      <w:bookmarkStart w:id="197" w:name="_Toc274216214"/>
      <w:r>
        <w:rPr>
          <w:rStyle w:val="CharSectno"/>
        </w:rPr>
        <w:t>18</w:t>
      </w:r>
      <w:r>
        <w:t>.</w:t>
      </w:r>
      <w:r>
        <w:tab/>
        <w:t>Notice of financial difficulty</w:t>
      </w:r>
      <w:bookmarkEnd w:id="193"/>
      <w:bookmarkEnd w:id="194"/>
      <w:bookmarkEnd w:id="195"/>
      <w:bookmarkEnd w:id="196"/>
      <w:bookmarkEnd w:id="197"/>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198" w:name="_Toc494595324"/>
      <w:bookmarkStart w:id="199" w:name="_Toc49153004"/>
      <w:bookmarkStart w:id="200" w:name="_Toc131394284"/>
      <w:bookmarkStart w:id="201" w:name="_Toc274216215"/>
      <w:r>
        <w:rPr>
          <w:rStyle w:val="CharSectno"/>
        </w:rPr>
        <w:t>19</w:t>
      </w:r>
      <w:r>
        <w:t>.</w:t>
      </w:r>
      <w:r>
        <w:tab/>
        <w:t>Half</w:t>
      </w:r>
      <w:r>
        <w:noBreakHyphen/>
        <w:t>yearly reports</w:t>
      </w:r>
      <w:bookmarkEnd w:id="198"/>
      <w:bookmarkEnd w:id="199"/>
      <w:bookmarkEnd w:id="200"/>
      <w:bookmarkEnd w:id="201"/>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202" w:name="_Toc88372061"/>
      <w:bookmarkStart w:id="203" w:name="_Toc88451194"/>
      <w:bookmarkStart w:id="204" w:name="_Toc96245518"/>
      <w:bookmarkStart w:id="205" w:name="_Toc97109829"/>
      <w:bookmarkStart w:id="206" w:name="_Toc103066656"/>
      <w:bookmarkStart w:id="207" w:name="_Toc107888475"/>
      <w:bookmarkStart w:id="208" w:name="_Toc107991917"/>
      <w:bookmarkStart w:id="209" w:name="_Toc107992042"/>
      <w:bookmarkStart w:id="210" w:name="_Toc108500966"/>
      <w:bookmarkStart w:id="211" w:name="_Toc108584378"/>
      <w:bookmarkStart w:id="212" w:name="_Toc110222895"/>
      <w:bookmarkStart w:id="213" w:name="_Toc111872429"/>
      <w:bookmarkStart w:id="214" w:name="_Toc131394285"/>
      <w:bookmarkStart w:id="215" w:name="_Toc139271243"/>
      <w:bookmarkStart w:id="216" w:name="_Toc139430724"/>
      <w:bookmarkStart w:id="217" w:name="_Toc139431013"/>
      <w:bookmarkStart w:id="218" w:name="_Toc157854760"/>
      <w:bookmarkStart w:id="219" w:name="_Toc241378830"/>
      <w:bookmarkStart w:id="220" w:name="_Toc241382731"/>
      <w:bookmarkStart w:id="221" w:name="_Toc245278044"/>
      <w:bookmarkStart w:id="222" w:name="_Toc245278446"/>
      <w:bookmarkStart w:id="223" w:name="_Toc274216216"/>
      <w:r>
        <w:rPr>
          <w:rStyle w:val="CharDivNo"/>
        </w:rPr>
        <w:t>Division 2</w:t>
      </w:r>
      <w:r>
        <w:t xml:space="preserve"> — </w:t>
      </w:r>
      <w:r>
        <w:rPr>
          <w:rStyle w:val="CharDivText"/>
        </w:rPr>
        <w:t>Strategic development plans and statements of corporate intent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4"/>
      </w:pPr>
      <w:bookmarkStart w:id="224" w:name="_Toc88372062"/>
      <w:bookmarkStart w:id="225" w:name="_Toc88451195"/>
      <w:bookmarkStart w:id="226" w:name="_Toc96245519"/>
      <w:bookmarkStart w:id="227" w:name="_Toc97109830"/>
      <w:bookmarkStart w:id="228" w:name="_Toc103066657"/>
      <w:bookmarkStart w:id="229" w:name="_Toc107888476"/>
      <w:bookmarkStart w:id="230" w:name="_Toc107991918"/>
      <w:bookmarkStart w:id="231" w:name="_Toc107992043"/>
      <w:bookmarkStart w:id="232" w:name="_Toc108500967"/>
      <w:bookmarkStart w:id="233" w:name="_Toc108584379"/>
      <w:bookmarkStart w:id="234" w:name="_Toc110222896"/>
      <w:bookmarkStart w:id="235" w:name="_Toc111872430"/>
      <w:bookmarkStart w:id="236" w:name="_Toc131394286"/>
      <w:bookmarkStart w:id="237" w:name="_Toc139271244"/>
      <w:bookmarkStart w:id="238" w:name="_Toc139430725"/>
      <w:bookmarkStart w:id="239" w:name="_Toc139431014"/>
      <w:bookmarkStart w:id="240" w:name="_Toc157854761"/>
      <w:bookmarkStart w:id="241" w:name="_Toc241378831"/>
      <w:bookmarkStart w:id="242" w:name="_Toc241382732"/>
      <w:bookmarkStart w:id="243" w:name="_Toc245278045"/>
      <w:bookmarkStart w:id="244" w:name="_Toc245278447"/>
      <w:bookmarkStart w:id="245" w:name="_Toc274216217"/>
      <w:r>
        <w:t>Subdivision 1 — Strategic development plans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494595325"/>
      <w:bookmarkStart w:id="247" w:name="_Toc49153005"/>
      <w:bookmarkStart w:id="248" w:name="_Toc131394287"/>
      <w:bookmarkStart w:id="249" w:name="_Toc274216218"/>
      <w:r>
        <w:rPr>
          <w:rStyle w:val="CharSectno"/>
        </w:rPr>
        <w:t>20</w:t>
      </w:r>
      <w:r>
        <w:t>.</w:t>
      </w:r>
      <w:r>
        <w:tab/>
        <w:t>Draft strategic development plan to be submitted to Minister</w:t>
      </w:r>
      <w:bookmarkEnd w:id="246"/>
      <w:bookmarkEnd w:id="247"/>
      <w:bookmarkEnd w:id="248"/>
      <w:bookmarkEnd w:id="249"/>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bookmarkStart w:id="250" w:name="_Toc494595326"/>
      <w:bookmarkStart w:id="251" w:name="_Toc49153006"/>
      <w:bookmarkStart w:id="252" w:name="_Toc131394288"/>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253" w:name="_Toc274216219"/>
      <w:r>
        <w:rPr>
          <w:rStyle w:val="CharSectno"/>
        </w:rPr>
        <w:t>21</w:t>
      </w:r>
      <w:r>
        <w:t>.</w:t>
      </w:r>
      <w:r>
        <w:tab/>
        <w:t>Period to which strategic development plan relates</w:t>
      </w:r>
      <w:bookmarkEnd w:id="250"/>
      <w:bookmarkEnd w:id="251"/>
      <w:bookmarkEnd w:id="252"/>
      <w:bookmarkEnd w:id="253"/>
    </w:p>
    <w:p>
      <w:pPr>
        <w:pStyle w:val="Subsection"/>
      </w:pPr>
      <w:r>
        <w:tab/>
      </w:r>
      <w:r>
        <w:tab/>
        <w:t>A strategic development plan is to cover a forecast period of 5 years or a lesser period agreed with the Minister.</w:t>
      </w:r>
    </w:p>
    <w:p>
      <w:pPr>
        <w:pStyle w:val="Heading5"/>
        <w:spacing w:before="280"/>
      </w:pPr>
      <w:bookmarkStart w:id="254" w:name="_Toc494595327"/>
      <w:bookmarkStart w:id="255" w:name="_Toc49153007"/>
      <w:bookmarkStart w:id="256" w:name="_Toc131394289"/>
      <w:bookmarkStart w:id="257" w:name="_Toc274216220"/>
      <w:r>
        <w:rPr>
          <w:rStyle w:val="CharSectno"/>
        </w:rPr>
        <w:t>22</w:t>
      </w:r>
      <w:r>
        <w:t>.</w:t>
      </w:r>
      <w:r>
        <w:tab/>
        <w:t>Matters to be included in strategic development plan</w:t>
      </w:r>
      <w:bookmarkEnd w:id="254"/>
      <w:bookmarkEnd w:id="255"/>
      <w:bookmarkEnd w:id="256"/>
      <w:bookmarkEnd w:id="257"/>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258" w:name="_Toc494595328"/>
      <w:bookmarkStart w:id="259" w:name="_Toc49153008"/>
      <w:bookmarkStart w:id="260" w:name="_Toc131394290"/>
      <w:bookmarkStart w:id="261" w:name="_Toc274216221"/>
      <w:r>
        <w:rPr>
          <w:rStyle w:val="CharSectno"/>
        </w:rPr>
        <w:t>23</w:t>
      </w:r>
      <w:r>
        <w:t>.</w:t>
      </w:r>
      <w:r>
        <w:tab/>
        <w:t>Strategic development plan to be agreed if possible</w:t>
      </w:r>
      <w:bookmarkEnd w:id="258"/>
      <w:bookmarkEnd w:id="259"/>
      <w:bookmarkEnd w:id="260"/>
      <w:bookmarkEnd w:id="261"/>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262" w:name="_Toc494595329"/>
      <w:bookmarkStart w:id="263" w:name="_Toc49153009"/>
      <w:bookmarkStart w:id="264" w:name="_Toc131394291"/>
      <w:bookmarkStart w:id="265" w:name="_Toc274216222"/>
      <w:r>
        <w:rPr>
          <w:rStyle w:val="CharSectno"/>
        </w:rPr>
        <w:t>24</w:t>
      </w:r>
      <w:r>
        <w:t>.</w:t>
      </w:r>
      <w:r>
        <w:tab/>
        <w:t>Minister’s powers in relation to draft strategic development plan</w:t>
      </w:r>
      <w:bookmarkEnd w:id="262"/>
      <w:bookmarkEnd w:id="263"/>
      <w:bookmarkEnd w:id="264"/>
      <w:bookmarkEnd w:id="265"/>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266" w:name="_Toc494595330"/>
      <w:bookmarkStart w:id="267" w:name="_Toc49153010"/>
      <w:bookmarkStart w:id="268" w:name="_Toc131394292"/>
      <w:bookmarkStart w:id="269" w:name="_Toc274216223"/>
      <w:r>
        <w:rPr>
          <w:rStyle w:val="CharSectno"/>
        </w:rPr>
        <w:t>25</w:t>
      </w:r>
      <w:r>
        <w:t>.</w:t>
      </w:r>
      <w:r>
        <w:tab/>
        <w:t>Strategic development plan pending agreement</w:t>
      </w:r>
      <w:bookmarkEnd w:id="266"/>
      <w:bookmarkEnd w:id="267"/>
      <w:bookmarkEnd w:id="268"/>
      <w:bookmarkEnd w:id="269"/>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70" w:name="_Toc494595331"/>
      <w:bookmarkStart w:id="271" w:name="_Toc49153011"/>
      <w:bookmarkStart w:id="272" w:name="_Toc131394293"/>
      <w:bookmarkStart w:id="273" w:name="_Toc274216224"/>
      <w:r>
        <w:rPr>
          <w:rStyle w:val="CharSectno"/>
        </w:rPr>
        <w:t>26</w:t>
      </w:r>
      <w:r>
        <w:t>.</w:t>
      </w:r>
      <w:r>
        <w:tab/>
        <w:t>Minister’s agreement to draft strategic development plan</w:t>
      </w:r>
      <w:bookmarkEnd w:id="270"/>
      <w:bookmarkEnd w:id="271"/>
      <w:bookmarkEnd w:id="272"/>
      <w:bookmarkEnd w:id="273"/>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274" w:name="_Toc494595332"/>
      <w:bookmarkStart w:id="275" w:name="_Toc49153012"/>
      <w:bookmarkStart w:id="276" w:name="_Toc131394294"/>
      <w:bookmarkStart w:id="277" w:name="_Toc274216225"/>
      <w:r>
        <w:rPr>
          <w:rStyle w:val="CharSectno"/>
        </w:rPr>
        <w:t>27</w:t>
      </w:r>
      <w:r>
        <w:t>.</w:t>
      </w:r>
      <w:r>
        <w:tab/>
        <w:t>Modifications of strategic development plan</w:t>
      </w:r>
      <w:bookmarkEnd w:id="274"/>
      <w:bookmarkEnd w:id="275"/>
      <w:bookmarkEnd w:id="276"/>
      <w:bookmarkEnd w:id="277"/>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78" w:name="_Toc494595333"/>
      <w:bookmarkStart w:id="279" w:name="_Toc49153013"/>
      <w:bookmarkStart w:id="280" w:name="_Toc131394295"/>
      <w:bookmarkStart w:id="281" w:name="_Toc274216226"/>
      <w:r>
        <w:rPr>
          <w:rStyle w:val="CharSectno"/>
        </w:rPr>
        <w:t>28</w:t>
      </w:r>
      <w:r>
        <w:t>.</w:t>
      </w:r>
      <w:r>
        <w:tab/>
        <w:t>Concurrence of Treasurer</w:t>
      </w:r>
      <w:bookmarkEnd w:id="278"/>
      <w:bookmarkEnd w:id="279"/>
      <w:bookmarkEnd w:id="280"/>
      <w:bookmarkEnd w:id="281"/>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282" w:name="_Toc88372072"/>
      <w:bookmarkStart w:id="283" w:name="_Toc88451205"/>
      <w:bookmarkStart w:id="284" w:name="_Toc96245529"/>
      <w:bookmarkStart w:id="285" w:name="_Toc97109840"/>
      <w:bookmarkStart w:id="286" w:name="_Toc103066667"/>
      <w:bookmarkStart w:id="287" w:name="_Toc107888486"/>
      <w:bookmarkStart w:id="288" w:name="_Toc107991928"/>
      <w:bookmarkStart w:id="289" w:name="_Toc107992053"/>
      <w:bookmarkStart w:id="290" w:name="_Toc108500977"/>
      <w:bookmarkStart w:id="291" w:name="_Toc108584389"/>
      <w:bookmarkStart w:id="292" w:name="_Toc110222906"/>
      <w:bookmarkStart w:id="293" w:name="_Toc111872440"/>
      <w:bookmarkStart w:id="294" w:name="_Toc131394296"/>
      <w:bookmarkStart w:id="295" w:name="_Toc139271254"/>
      <w:bookmarkStart w:id="296" w:name="_Toc139430735"/>
      <w:bookmarkStart w:id="297" w:name="_Toc139431024"/>
      <w:bookmarkStart w:id="298" w:name="_Toc157854771"/>
      <w:bookmarkStart w:id="299" w:name="_Toc241378841"/>
      <w:bookmarkStart w:id="300" w:name="_Toc241382742"/>
      <w:bookmarkStart w:id="301" w:name="_Toc245278055"/>
      <w:bookmarkStart w:id="302" w:name="_Toc245278457"/>
      <w:bookmarkStart w:id="303" w:name="_Toc274216227"/>
      <w:r>
        <w:t>Subdivision 2 — Statement of corporate intent</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t xml:space="preserve"> </w:t>
      </w:r>
    </w:p>
    <w:p>
      <w:pPr>
        <w:pStyle w:val="Heading5"/>
      </w:pPr>
      <w:bookmarkStart w:id="304" w:name="_Toc494595334"/>
      <w:bookmarkStart w:id="305" w:name="_Toc49153014"/>
      <w:bookmarkStart w:id="306" w:name="_Toc131394297"/>
      <w:bookmarkStart w:id="307" w:name="_Toc274216228"/>
      <w:r>
        <w:rPr>
          <w:rStyle w:val="CharSectno"/>
        </w:rPr>
        <w:t>29</w:t>
      </w:r>
      <w:r>
        <w:t>.</w:t>
      </w:r>
      <w:r>
        <w:tab/>
        <w:t>Draft statement of corporate intent to be submitted to Minister</w:t>
      </w:r>
      <w:bookmarkEnd w:id="304"/>
      <w:bookmarkEnd w:id="305"/>
      <w:bookmarkEnd w:id="306"/>
      <w:bookmarkEnd w:id="307"/>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bookmarkStart w:id="308" w:name="_Toc494595335"/>
      <w:bookmarkStart w:id="309" w:name="_Toc49153015"/>
      <w:bookmarkStart w:id="310" w:name="_Toc131394298"/>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311" w:name="_Toc274216229"/>
      <w:r>
        <w:rPr>
          <w:rStyle w:val="CharSectno"/>
        </w:rPr>
        <w:t>30</w:t>
      </w:r>
      <w:r>
        <w:t>.</w:t>
      </w:r>
      <w:r>
        <w:tab/>
        <w:t>Period to which statement of corporate intent relates</w:t>
      </w:r>
      <w:bookmarkEnd w:id="308"/>
      <w:bookmarkEnd w:id="309"/>
      <w:bookmarkEnd w:id="310"/>
      <w:bookmarkEnd w:id="311"/>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312" w:name="_Toc494595336"/>
      <w:bookmarkStart w:id="313" w:name="_Toc49153016"/>
      <w:bookmarkStart w:id="314" w:name="_Toc131394299"/>
      <w:bookmarkStart w:id="315" w:name="_Toc274216230"/>
      <w:r>
        <w:rPr>
          <w:rStyle w:val="CharSectno"/>
        </w:rPr>
        <w:t>31</w:t>
      </w:r>
      <w:r>
        <w:t>.</w:t>
      </w:r>
      <w:r>
        <w:tab/>
        <w:t>Matters to be included in statement of corporate intent</w:t>
      </w:r>
      <w:bookmarkEnd w:id="312"/>
      <w:bookmarkEnd w:id="313"/>
      <w:bookmarkEnd w:id="314"/>
      <w:bookmarkEnd w:id="315"/>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316" w:name="_Toc494595337"/>
      <w:bookmarkStart w:id="317" w:name="_Toc49153017"/>
      <w:bookmarkStart w:id="318" w:name="_Toc131394300"/>
      <w:bookmarkStart w:id="319" w:name="_Toc274216231"/>
      <w:r>
        <w:rPr>
          <w:rStyle w:val="CharSectno"/>
        </w:rPr>
        <w:t>32</w:t>
      </w:r>
      <w:r>
        <w:t>.</w:t>
      </w:r>
      <w:r>
        <w:tab/>
        <w:t>Statement of corporate intent to be agreed if possible</w:t>
      </w:r>
      <w:bookmarkEnd w:id="316"/>
      <w:bookmarkEnd w:id="317"/>
      <w:bookmarkEnd w:id="318"/>
      <w:bookmarkEnd w:id="319"/>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320" w:name="_Toc494595338"/>
      <w:bookmarkStart w:id="321" w:name="_Toc49153018"/>
      <w:bookmarkStart w:id="322" w:name="_Toc131394301"/>
      <w:bookmarkStart w:id="323" w:name="_Toc274216232"/>
      <w:r>
        <w:rPr>
          <w:rStyle w:val="CharSectno"/>
        </w:rPr>
        <w:t>33</w:t>
      </w:r>
      <w:r>
        <w:t>.</w:t>
      </w:r>
      <w:r>
        <w:tab/>
        <w:t>Minister’s powers in relation to draft statement of corporate intent</w:t>
      </w:r>
      <w:bookmarkEnd w:id="320"/>
      <w:bookmarkEnd w:id="321"/>
      <w:bookmarkEnd w:id="322"/>
      <w:bookmarkEnd w:id="323"/>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324" w:name="_Toc494595339"/>
      <w:bookmarkStart w:id="325" w:name="_Toc49153019"/>
      <w:bookmarkStart w:id="326" w:name="_Toc131394302"/>
      <w:bookmarkStart w:id="327" w:name="_Toc274216233"/>
      <w:r>
        <w:rPr>
          <w:rStyle w:val="CharSectno"/>
        </w:rPr>
        <w:t>34</w:t>
      </w:r>
      <w:r>
        <w:t>.</w:t>
      </w:r>
      <w:r>
        <w:tab/>
        <w:t>Statement of corporate intent pending agreement</w:t>
      </w:r>
      <w:bookmarkEnd w:id="324"/>
      <w:bookmarkEnd w:id="325"/>
      <w:bookmarkEnd w:id="326"/>
      <w:bookmarkEnd w:id="327"/>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328" w:name="_Hlt467994814"/>
      <w:bookmarkEnd w:id="328"/>
      <w:r>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329" w:name="_Toc494595340"/>
      <w:bookmarkStart w:id="330" w:name="_Toc49153020"/>
      <w:bookmarkStart w:id="331" w:name="_Toc131394303"/>
      <w:bookmarkStart w:id="332" w:name="_Toc274216234"/>
      <w:r>
        <w:rPr>
          <w:rStyle w:val="CharSectno"/>
        </w:rPr>
        <w:t>35</w:t>
      </w:r>
      <w:r>
        <w:t>.</w:t>
      </w:r>
      <w:r>
        <w:tab/>
        <w:t>Minister’s agreement to draft statement of corporate intent</w:t>
      </w:r>
      <w:bookmarkEnd w:id="329"/>
      <w:bookmarkEnd w:id="330"/>
      <w:bookmarkEnd w:id="331"/>
      <w:bookmarkEnd w:id="332"/>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333" w:name="_Toc494595341"/>
      <w:bookmarkStart w:id="334" w:name="_Toc49153021"/>
      <w:bookmarkStart w:id="335" w:name="_Toc131394304"/>
      <w:bookmarkStart w:id="336" w:name="_Toc274216235"/>
      <w:r>
        <w:rPr>
          <w:rStyle w:val="CharSectno"/>
        </w:rPr>
        <w:t>36</w:t>
      </w:r>
      <w:r>
        <w:t>.</w:t>
      </w:r>
      <w:r>
        <w:tab/>
        <w:t>Modifications of statement of corporate intent</w:t>
      </w:r>
      <w:bookmarkEnd w:id="333"/>
      <w:bookmarkEnd w:id="334"/>
      <w:bookmarkEnd w:id="335"/>
      <w:bookmarkEnd w:id="336"/>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337" w:name="_Toc494595342"/>
      <w:bookmarkStart w:id="338" w:name="_Toc49153022"/>
      <w:bookmarkStart w:id="339" w:name="_Toc131394305"/>
      <w:bookmarkStart w:id="340" w:name="_Toc274216236"/>
      <w:r>
        <w:rPr>
          <w:rStyle w:val="CharSectno"/>
        </w:rPr>
        <w:t>37</w:t>
      </w:r>
      <w:r>
        <w:t>.</w:t>
      </w:r>
      <w:r>
        <w:tab/>
        <w:t>Concurrence of Treasurer</w:t>
      </w:r>
      <w:bookmarkEnd w:id="337"/>
      <w:bookmarkEnd w:id="338"/>
      <w:bookmarkEnd w:id="339"/>
      <w:bookmarkEnd w:id="340"/>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341" w:name="_Toc88372082"/>
      <w:bookmarkStart w:id="342" w:name="_Toc88451215"/>
      <w:bookmarkStart w:id="343" w:name="_Toc96245539"/>
      <w:bookmarkStart w:id="344" w:name="_Toc97109850"/>
      <w:bookmarkStart w:id="345" w:name="_Toc103066677"/>
      <w:bookmarkStart w:id="346" w:name="_Toc107888496"/>
      <w:bookmarkStart w:id="347" w:name="_Toc107991938"/>
      <w:bookmarkStart w:id="348" w:name="_Toc107992063"/>
      <w:bookmarkStart w:id="349" w:name="_Toc108500987"/>
      <w:bookmarkStart w:id="350" w:name="_Toc108584399"/>
      <w:bookmarkStart w:id="351" w:name="_Toc110222916"/>
      <w:bookmarkStart w:id="352" w:name="_Toc111872450"/>
      <w:bookmarkStart w:id="353" w:name="_Toc131394306"/>
      <w:bookmarkStart w:id="354" w:name="_Toc139271264"/>
      <w:bookmarkStart w:id="355" w:name="_Toc139430745"/>
      <w:bookmarkStart w:id="356" w:name="_Toc139431034"/>
      <w:bookmarkStart w:id="357" w:name="_Toc157854781"/>
      <w:bookmarkStart w:id="358" w:name="_Toc241378851"/>
      <w:bookmarkStart w:id="359" w:name="_Toc241382752"/>
      <w:bookmarkStart w:id="360" w:name="_Toc245278065"/>
      <w:bookmarkStart w:id="361" w:name="_Toc245278467"/>
      <w:bookmarkStart w:id="362" w:name="_Toc274216237"/>
      <w:r>
        <w:rPr>
          <w:rStyle w:val="CharPartNo"/>
        </w:rPr>
        <w:t>Part 5</w:t>
      </w:r>
      <w:r>
        <w:rPr>
          <w:rStyle w:val="CharDivNo"/>
        </w:rPr>
        <w:t xml:space="preserve"> </w:t>
      </w:r>
      <w:r>
        <w:t>—</w:t>
      </w:r>
      <w:r>
        <w:rPr>
          <w:rStyle w:val="CharDivText"/>
        </w:rPr>
        <w:t xml:space="preserve"> </w:t>
      </w:r>
      <w:r>
        <w:rPr>
          <w:rStyle w:val="CharPartText"/>
        </w:rPr>
        <w:t>Staff</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457964341"/>
      <w:bookmarkStart w:id="364" w:name="_Toc494595343"/>
      <w:bookmarkStart w:id="365" w:name="_Toc49153023"/>
      <w:bookmarkStart w:id="366" w:name="_Toc131394307"/>
      <w:bookmarkStart w:id="367" w:name="_Toc274216238"/>
      <w:r>
        <w:rPr>
          <w:rStyle w:val="CharSectno"/>
        </w:rPr>
        <w:t>38</w:t>
      </w:r>
      <w:r>
        <w:t>.</w:t>
      </w:r>
      <w:r>
        <w:tab/>
      </w:r>
      <w:bookmarkEnd w:id="363"/>
      <w:r>
        <w:t>General Manager</w:t>
      </w:r>
      <w:bookmarkEnd w:id="364"/>
      <w:bookmarkEnd w:id="365"/>
      <w:bookmarkEnd w:id="366"/>
      <w:bookmarkEnd w:id="367"/>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368" w:name="_Hlt459625422"/>
      <w:bookmarkStart w:id="369" w:name="_Toc457964342"/>
      <w:bookmarkStart w:id="370" w:name="_Toc494595344"/>
      <w:bookmarkStart w:id="371" w:name="_Toc49153024"/>
      <w:bookmarkStart w:id="372" w:name="_Toc131394308"/>
      <w:bookmarkStart w:id="373" w:name="_Toc274216239"/>
      <w:bookmarkEnd w:id="368"/>
      <w:r>
        <w:rPr>
          <w:rStyle w:val="CharSectno"/>
        </w:rPr>
        <w:t>39</w:t>
      </w:r>
      <w:r>
        <w:t>.</w:t>
      </w:r>
      <w:r>
        <w:tab/>
        <w:t>Other staff</w:t>
      </w:r>
      <w:bookmarkEnd w:id="369"/>
      <w:bookmarkEnd w:id="370"/>
      <w:bookmarkEnd w:id="371"/>
      <w:bookmarkEnd w:id="372"/>
      <w:bookmarkEnd w:id="373"/>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374" w:name="_Toc457964343"/>
      <w:bookmarkStart w:id="375" w:name="_Toc494595345"/>
      <w:bookmarkStart w:id="376" w:name="_Toc49153025"/>
      <w:bookmarkStart w:id="377" w:name="_Toc131394309"/>
      <w:bookmarkStart w:id="378" w:name="_Toc274216240"/>
      <w:r>
        <w:rPr>
          <w:rStyle w:val="CharSectno"/>
        </w:rPr>
        <w:t>40</w:t>
      </w:r>
      <w:r>
        <w:t>.</w:t>
      </w:r>
      <w:r>
        <w:tab/>
        <w:t>Use of other government staff etc.</w:t>
      </w:r>
      <w:bookmarkEnd w:id="374"/>
      <w:bookmarkEnd w:id="375"/>
      <w:bookmarkEnd w:id="376"/>
      <w:bookmarkEnd w:id="377"/>
      <w:bookmarkEnd w:id="378"/>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379" w:name="_Toc88372086"/>
      <w:bookmarkStart w:id="380" w:name="_Toc88451219"/>
      <w:bookmarkStart w:id="381" w:name="_Toc96245543"/>
      <w:bookmarkStart w:id="382" w:name="_Toc97109854"/>
      <w:bookmarkStart w:id="383" w:name="_Toc103066681"/>
      <w:bookmarkStart w:id="384" w:name="_Toc107888500"/>
      <w:bookmarkStart w:id="385" w:name="_Toc107991942"/>
      <w:bookmarkStart w:id="386" w:name="_Toc107992067"/>
      <w:bookmarkStart w:id="387" w:name="_Toc108500991"/>
      <w:bookmarkStart w:id="388" w:name="_Toc108584403"/>
      <w:bookmarkStart w:id="389" w:name="_Toc110222920"/>
      <w:bookmarkStart w:id="390" w:name="_Toc111872454"/>
      <w:bookmarkStart w:id="391" w:name="_Toc131394310"/>
      <w:bookmarkStart w:id="392" w:name="_Toc139271268"/>
      <w:bookmarkStart w:id="393" w:name="_Toc139430749"/>
      <w:bookmarkStart w:id="394" w:name="_Toc139431038"/>
      <w:bookmarkStart w:id="395" w:name="_Toc157854785"/>
      <w:bookmarkStart w:id="396" w:name="_Toc241378855"/>
      <w:bookmarkStart w:id="397" w:name="_Toc241382756"/>
      <w:bookmarkStart w:id="398" w:name="_Toc245278069"/>
      <w:bookmarkStart w:id="399" w:name="_Toc245278471"/>
      <w:bookmarkStart w:id="400" w:name="_Toc274216241"/>
      <w:r>
        <w:rPr>
          <w:rStyle w:val="CharPartNo"/>
        </w:rPr>
        <w:t>Part 6</w:t>
      </w:r>
      <w:r>
        <w:rPr>
          <w:rStyle w:val="CharDivNo"/>
        </w:rPr>
        <w:t xml:space="preserve"> </w:t>
      </w:r>
      <w:r>
        <w:t>—</w:t>
      </w:r>
      <w:r>
        <w:rPr>
          <w:rStyle w:val="CharDivText"/>
        </w:rPr>
        <w:t xml:space="preserve"> </w:t>
      </w:r>
      <w:r>
        <w:rPr>
          <w:rStyle w:val="CharPartText"/>
        </w:rPr>
        <w:t>Financial provisions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457964344"/>
      <w:bookmarkStart w:id="402" w:name="_Toc494595346"/>
      <w:bookmarkStart w:id="403" w:name="_Toc49153026"/>
      <w:bookmarkStart w:id="404" w:name="_Toc131394311"/>
      <w:bookmarkStart w:id="405" w:name="_Toc274216242"/>
      <w:r>
        <w:rPr>
          <w:rStyle w:val="CharSectno"/>
        </w:rPr>
        <w:t>41</w:t>
      </w:r>
      <w:r>
        <w:t>.</w:t>
      </w:r>
      <w:r>
        <w:tab/>
        <w:t>Funds of Commission</w:t>
      </w:r>
      <w:bookmarkEnd w:id="401"/>
      <w:bookmarkEnd w:id="402"/>
      <w:bookmarkEnd w:id="403"/>
      <w:bookmarkEnd w:id="404"/>
      <w:bookmarkEnd w:id="405"/>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406" w:name="_Toc457964345"/>
      <w:bookmarkStart w:id="407" w:name="_Toc494595347"/>
      <w:bookmarkStart w:id="408" w:name="_Toc49153027"/>
      <w:bookmarkStart w:id="409" w:name="_Toc131394312"/>
      <w:bookmarkStart w:id="410" w:name="_Toc274216243"/>
      <w:r>
        <w:rPr>
          <w:rStyle w:val="CharSectno"/>
        </w:rPr>
        <w:t>42</w:t>
      </w:r>
      <w:r>
        <w:t>.</w:t>
      </w:r>
      <w:r>
        <w:tab/>
        <w:t>Forest Products Account</w:t>
      </w:r>
      <w:bookmarkEnd w:id="406"/>
      <w:bookmarkEnd w:id="407"/>
      <w:bookmarkEnd w:id="408"/>
      <w:bookmarkEnd w:id="409"/>
      <w:bookmarkEnd w:id="410"/>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Sch. 1 cl. 70(2).]</w:t>
      </w:r>
    </w:p>
    <w:p>
      <w:pPr>
        <w:pStyle w:val="Heading5"/>
      </w:pPr>
      <w:bookmarkStart w:id="411" w:name="_Toc494595348"/>
      <w:bookmarkStart w:id="412" w:name="_Toc49153028"/>
      <w:bookmarkStart w:id="413" w:name="_Toc131394313"/>
      <w:bookmarkStart w:id="414" w:name="_Toc274216244"/>
      <w:r>
        <w:rPr>
          <w:rStyle w:val="CharSectno"/>
        </w:rPr>
        <w:t>43</w:t>
      </w:r>
      <w:r>
        <w:t>.</w:t>
      </w:r>
      <w:r>
        <w:tab/>
        <w:t>Liability of Commission for duties, taxes, rates etc.</w:t>
      </w:r>
      <w:bookmarkEnd w:id="411"/>
      <w:bookmarkEnd w:id="412"/>
      <w:bookmarkEnd w:id="413"/>
      <w:bookmarkEnd w:id="414"/>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415" w:name="_Toc494595349"/>
      <w:bookmarkStart w:id="416" w:name="_Toc49153029"/>
      <w:bookmarkStart w:id="417" w:name="_Toc131394314"/>
      <w:bookmarkStart w:id="418" w:name="_Toc274216245"/>
      <w:r>
        <w:rPr>
          <w:rStyle w:val="CharSectno"/>
        </w:rPr>
        <w:t>44</w:t>
      </w:r>
      <w:r>
        <w:t>.</w:t>
      </w:r>
      <w:r>
        <w:tab/>
        <w:t>Dividends</w:t>
      </w:r>
      <w:bookmarkEnd w:id="415"/>
      <w:bookmarkEnd w:id="416"/>
      <w:bookmarkEnd w:id="417"/>
      <w:bookmarkEnd w:id="418"/>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419" w:name="_Toc457964346"/>
      <w:bookmarkStart w:id="420" w:name="_Toc494595350"/>
      <w:bookmarkStart w:id="421" w:name="_Toc49153030"/>
      <w:bookmarkStart w:id="422" w:name="_Toc131394315"/>
      <w:bookmarkStart w:id="423" w:name="_Toc274216246"/>
      <w:r>
        <w:rPr>
          <w:rStyle w:val="CharSectno"/>
        </w:rPr>
        <w:t>45</w:t>
      </w:r>
      <w:r>
        <w:t>.</w:t>
      </w:r>
      <w:r>
        <w:tab/>
        <w:t>Borrowing from Treasurer</w:t>
      </w:r>
      <w:bookmarkEnd w:id="419"/>
      <w:bookmarkEnd w:id="420"/>
      <w:bookmarkEnd w:id="421"/>
      <w:bookmarkEnd w:id="422"/>
      <w:bookmarkEnd w:id="423"/>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424" w:name="_Toc457964347"/>
      <w:bookmarkStart w:id="425" w:name="_Toc494595351"/>
      <w:bookmarkStart w:id="426" w:name="_Toc49153031"/>
      <w:bookmarkStart w:id="427" w:name="_Toc131394316"/>
      <w:bookmarkStart w:id="428" w:name="_Toc274216247"/>
      <w:r>
        <w:rPr>
          <w:rStyle w:val="CharSectno"/>
        </w:rPr>
        <w:t>46</w:t>
      </w:r>
      <w:r>
        <w:t>.</w:t>
      </w:r>
      <w:r>
        <w:tab/>
        <w:t>Other borrowing</w:t>
      </w:r>
      <w:bookmarkEnd w:id="424"/>
      <w:bookmarkEnd w:id="425"/>
      <w:bookmarkEnd w:id="426"/>
      <w:bookmarkEnd w:id="427"/>
      <w:bookmarkEnd w:id="428"/>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429" w:name="_Toc457964348"/>
      <w:bookmarkStart w:id="430" w:name="_Toc494595352"/>
      <w:bookmarkStart w:id="431" w:name="_Toc49153032"/>
      <w:bookmarkStart w:id="432" w:name="_Toc131394317"/>
      <w:bookmarkStart w:id="433" w:name="_Toc274216248"/>
      <w:r>
        <w:rPr>
          <w:rStyle w:val="CharSectno"/>
        </w:rPr>
        <w:t>47</w:t>
      </w:r>
      <w:r>
        <w:t>.</w:t>
      </w:r>
      <w:r>
        <w:tab/>
        <w:t>Guarantee by Treasurer</w:t>
      </w:r>
      <w:bookmarkEnd w:id="429"/>
      <w:bookmarkEnd w:id="430"/>
      <w:bookmarkEnd w:id="431"/>
      <w:bookmarkEnd w:id="432"/>
      <w:bookmarkEnd w:id="433"/>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434" w:name="_Toc457964349"/>
      <w:bookmarkStart w:id="435" w:name="_Toc494595353"/>
      <w:bookmarkStart w:id="436" w:name="_Toc49153033"/>
      <w:bookmarkStart w:id="437" w:name="_Toc131394318"/>
      <w:bookmarkStart w:id="438" w:name="_Toc274216249"/>
      <w:r>
        <w:rPr>
          <w:rStyle w:val="CharSectno"/>
        </w:rPr>
        <w:t>48</w:t>
      </w:r>
      <w:r>
        <w:t>.</w:t>
      </w:r>
      <w:r>
        <w:tab/>
        <w:t>Effect of guarantee</w:t>
      </w:r>
      <w:bookmarkEnd w:id="434"/>
      <w:bookmarkEnd w:id="435"/>
      <w:bookmarkEnd w:id="436"/>
      <w:bookmarkEnd w:id="437"/>
      <w:bookmarkEnd w:id="438"/>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439" w:name="_Toc457964350"/>
      <w:bookmarkStart w:id="440" w:name="_Toc494595354"/>
      <w:bookmarkStart w:id="441" w:name="_Toc49153034"/>
      <w:bookmarkStart w:id="442" w:name="_Toc131394319"/>
      <w:bookmarkStart w:id="443" w:name="_Toc274216250"/>
      <w:r>
        <w:rPr>
          <w:rStyle w:val="CharSectno"/>
        </w:rPr>
        <w:t>49</w:t>
      </w:r>
      <w:r>
        <w:t>.</w:t>
      </w:r>
      <w:r>
        <w:tab/>
        <w:t>Charges for guarantees</w:t>
      </w:r>
      <w:bookmarkEnd w:id="439"/>
      <w:bookmarkEnd w:id="440"/>
      <w:bookmarkEnd w:id="441"/>
      <w:bookmarkEnd w:id="442"/>
      <w:bookmarkEnd w:id="443"/>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444" w:name="_Toc457964351"/>
      <w:bookmarkStart w:id="445" w:name="_Toc494595355"/>
      <w:bookmarkStart w:id="446" w:name="_Toc49153035"/>
      <w:bookmarkStart w:id="447" w:name="_Toc131394320"/>
      <w:bookmarkStart w:id="448" w:name="_Toc274216251"/>
      <w:r>
        <w:rPr>
          <w:rStyle w:val="CharSectno"/>
        </w:rPr>
        <w:t>50</w:t>
      </w:r>
      <w:r>
        <w:t>.</w:t>
      </w:r>
      <w:r>
        <w:tab/>
        <w:t xml:space="preserve">Application of </w:t>
      </w:r>
      <w:bookmarkEnd w:id="444"/>
      <w:bookmarkEnd w:id="445"/>
      <w:bookmarkEnd w:id="446"/>
      <w:bookmarkEnd w:id="447"/>
      <w:r>
        <w:rPr>
          <w:i/>
          <w:iCs/>
        </w:rPr>
        <w:t>Financial Management Act 2006</w:t>
      </w:r>
      <w:r>
        <w:t xml:space="preserve"> and </w:t>
      </w:r>
      <w:r>
        <w:rPr>
          <w:i/>
          <w:iCs/>
        </w:rPr>
        <w:t>Auditor General Act 2006</w:t>
      </w:r>
      <w:bookmarkEnd w:id="44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Sch. 1 cl. 70(3).]</w:t>
      </w:r>
    </w:p>
    <w:p>
      <w:pPr>
        <w:pStyle w:val="Heading2"/>
      </w:pPr>
      <w:bookmarkStart w:id="449" w:name="_Toc88372097"/>
      <w:bookmarkStart w:id="450" w:name="_Toc88451230"/>
      <w:bookmarkStart w:id="451" w:name="_Toc96245554"/>
      <w:bookmarkStart w:id="452" w:name="_Toc97109865"/>
      <w:bookmarkStart w:id="453" w:name="_Toc103066692"/>
      <w:bookmarkStart w:id="454" w:name="_Toc107888511"/>
      <w:bookmarkStart w:id="455" w:name="_Toc107991953"/>
      <w:bookmarkStart w:id="456" w:name="_Toc107992078"/>
      <w:bookmarkStart w:id="457" w:name="_Toc108501002"/>
      <w:bookmarkStart w:id="458" w:name="_Toc108584414"/>
      <w:bookmarkStart w:id="459" w:name="_Toc110222931"/>
      <w:bookmarkStart w:id="460" w:name="_Toc111872465"/>
      <w:bookmarkStart w:id="461" w:name="_Toc131394321"/>
      <w:bookmarkStart w:id="462" w:name="_Toc139271279"/>
      <w:bookmarkStart w:id="463" w:name="_Toc139430760"/>
      <w:bookmarkStart w:id="464" w:name="_Toc139431049"/>
      <w:bookmarkStart w:id="465" w:name="_Toc157854796"/>
      <w:bookmarkStart w:id="466" w:name="_Toc241378866"/>
      <w:bookmarkStart w:id="467" w:name="_Toc241382767"/>
      <w:bookmarkStart w:id="468" w:name="_Toc245278080"/>
      <w:bookmarkStart w:id="469" w:name="_Toc245278482"/>
      <w:bookmarkStart w:id="470" w:name="_Toc274216252"/>
      <w:r>
        <w:rPr>
          <w:rStyle w:val="CharPartNo"/>
        </w:rPr>
        <w:t>Part 7</w:t>
      </w:r>
      <w:r>
        <w:rPr>
          <w:rStyle w:val="CharDivNo"/>
        </w:rPr>
        <w:t xml:space="preserve"> </w:t>
      </w:r>
      <w:r>
        <w:t>—</w:t>
      </w:r>
      <w:r>
        <w:rPr>
          <w:rStyle w:val="CharDivText"/>
        </w:rPr>
        <w:t xml:space="preserve"> </w:t>
      </w:r>
      <w:r>
        <w:rPr>
          <w:rStyle w:val="CharPartText"/>
        </w:rPr>
        <w:t>Timber sharefarming agreements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494595356"/>
      <w:bookmarkStart w:id="472" w:name="_Toc49153036"/>
      <w:bookmarkStart w:id="473" w:name="_Toc131394322"/>
      <w:bookmarkStart w:id="474" w:name="_Toc274216253"/>
      <w:r>
        <w:rPr>
          <w:rStyle w:val="CharSectno"/>
        </w:rPr>
        <w:t>51</w:t>
      </w:r>
      <w:r>
        <w:t>.</w:t>
      </w:r>
      <w:r>
        <w:tab/>
      </w:r>
      <w:bookmarkEnd w:id="471"/>
      <w:bookmarkEnd w:id="472"/>
      <w:r>
        <w:t>Term used: owner</w:t>
      </w:r>
      <w:bookmarkEnd w:id="473"/>
      <w:bookmarkEnd w:id="474"/>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475" w:name="_Toc494595357"/>
      <w:bookmarkStart w:id="476" w:name="_Toc49153037"/>
      <w:bookmarkStart w:id="477" w:name="_Toc131394323"/>
      <w:bookmarkStart w:id="478" w:name="_Toc274216254"/>
      <w:r>
        <w:rPr>
          <w:rStyle w:val="CharSectno"/>
        </w:rPr>
        <w:t>52</w:t>
      </w:r>
      <w:r>
        <w:t>.</w:t>
      </w:r>
      <w:r>
        <w:tab/>
        <w:t>Entry into timber sharefarming agreements</w:t>
      </w:r>
      <w:bookmarkEnd w:id="475"/>
      <w:bookmarkEnd w:id="476"/>
      <w:bookmarkEnd w:id="477"/>
      <w:bookmarkEnd w:id="478"/>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479" w:name="_Toc494595358"/>
      <w:bookmarkStart w:id="480" w:name="_Toc49153038"/>
      <w:bookmarkStart w:id="481" w:name="_Toc131394324"/>
      <w:bookmarkStart w:id="482" w:name="_Toc274216255"/>
      <w:r>
        <w:rPr>
          <w:rStyle w:val="CharSectno"/>
        </w:rPr>
        <w:t>53</w:t>
      </w:r>
      <w:r>
        <w:t>.</w:t>
      </w:r>
      <w:r>
        <w:tab/>
        <w:t>Consent of owner and occupier required</w:t>
      </w:r>
      <w:bookmarkEnd w:id="479"/>
      <w:bookmarkEnd w:id="480"/>
      <w:bookmarkEnd w:id="481"/>
      <w:bookmarkEnd w:id="482"/>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483" w:name="_Toc494595359"/>
      <w:bookmarkStart w:id="484" w:name="_Toc49153039"/>
      <w:bookmarkStart w:id="485" w:name="_Toc131394325"/>
      <w:bookmarkStart w:id="486" w:name="_Toc274216256"/>
      <w:r>
        <w:rPr>
          <w:rStyle w:val="CharSectno"/>
        </w:rPr>
        <w:t>54</w:t>
      </w:r>
      <w:r>
        <w:t>.</w:t>
      </w:r>
      <w:r>
        <w:tab/>
        <w:t>Na</w:t>
      </w:r>
      <w:r>
        <w:rPr>
          <w:b w:val="0"/>
        </w:rPr>
        <w:t>t</w:t>
      </w:r>
      <w:r>
        <w:t>ure of rights created</w:t>
      </w:r>
      <w:bookmarkEnd w:id="483"/>
      <w:bookmarkEnd w:id="484"/>
      <w:bookmarkEnd w:id="485"/>
      <w:bookmarkEnd w:id="486"/>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Sch. 2 cl. 24.]</w:t>
      </w:r>
    </w:p>
    <w:p>
      <w:pPr>
        <w:pStyle w:val="Heading2"/>
      </w:pPr>
      <w:bookmarkStart w:id="487" w:name="_Toc88372102"/>
      <w:bookmarkStart w:id="488" w:name="_Toc88451235"/>
      <w:bookmarkStart w:id="489" w:name="_Toc96245559"/>
      <w:bookmarkStart w:id="490" w:name="_Toc97109870"/>
      <w:bookmarkStart w:id="491" w:name="_Toc103066697"/>
      <w:bookmarkStart w:id="492" w:name="_Toc107888516"/>
      <w:bookmarkStart w:id="493" w:name="_Toc107991958"/>
      <w:bookmarkStart w:id="494" w:name="_Toc107992083"/>
      <w:bookmarkStart w:id="495" w:name="_Toc108501007"/>
      <w:bookmarkStart w:id="496" w:name="_Toc108584419"/>
      <w:bookmarkStart w:id="497" w:name="_Toc110222936"/>
      <w:bookmarkStart w:id="498" w:name="_Toc111872470"/>
      <w:bookmarkStart w:id="499" w:name="_Toc131394326"/>
      <w:bookmarkStart w:id="500" w:name="_Toc139271284"/>
      <w:bookmarkStart w:id="501" w:name="_Toc139430765"/>
      <w:bookmarkStart w:id="502" w:name="_Toc139431054"/>
      <w:bookmarkStart w:id="503" w:name="_Toc157854801"/>
      <w:bookmarkStart w:id="504" w:name="_Toc241378871"/>
      <w:bookmarkStart w:id="505" w:name="_Toc241382772"/>
      <w:bookmarkStart w:id="506" w:name="_Toc245278085"/>
      <w:bookmarkStart w:id="507" w:name="_Toc245278487"/>
      <w:bookmarkStart w:id="508" w:name="_Toc274216257"/>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Hlt459694898"/>
      <w:bookmarkStart w:id="510" w:name="_Toc457964352"/>
      <w:bookmarkStart w:id="511" w:name="_Toc494595360"/>
      <w:bookmarkStart w:id="512" w:name="_Toc49153040"/>
      <w:bookmarkStart w:id="513" w:name="_Toc131394327"/>
      <w:bookmarkStart w:id="514" w:name="_Toc274216258"/>
      <w:bookmarkEnd w:id="509"/>
      <w:r>
        <w:rPr>
          <w:rStyle w:val="CharSectno"/>
        </w:rPr>
        <w:t>55</w:t>
      </w:r>
      <w:r>
        <w:t>.</w:t>
      </w:r>
      <w:r>
        <w:tab/>
      </w:r>
      <w:bookmarkEnd w:id="510"/>
      <w:bookmarkEnd w:id="511"/>
      <w:bookmarkEnd w:id="512"/>
      <w:bookmarkEnd w:id="513"/>
      <w:r>
        <w:t>Terms used</w:t>
      </w:r>
      <w:bookmarkEnd w:id="514"/>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515" w:name="_Toc494595361"/>
      <w:bookmarkStart w:id="516" w:name="_Toc49153041"/>
      <w:bookmarkStart w:id="517" w:name="_Toc131394328"/>
      <w:bookmarkStart w:id="518" w:name="_Toc274216259"/>
      <w:r>
        <w:rPr>
          <w:rStyle w:val="CharSectno"/>
        </w:rPr>
        <w:t>56</w:t>
      </w:r>
      <w:r>
        <w:t>.</w:t>
      </w:r>
      <w:r>
        <w:tab/>
        <w:t>Contracts generally</w:t>
      </w:r>
      <w:bookmarkEnd w:id="515"/>
      <w:bookmarkEnd w:id="516"/>
      <w:bookmarkEnd w:id="517"/>
      <w:bookmarkEnd w:id="518"/>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519" w:name="_Toc494595362"/>
      <w:bookmarkStart w:id="520" w:name="_Toc49153042"/>
      <w:bookmarkStart w:id="521" w:name="_Toc131394329"/>
      <w:bookmarkStart w:id="522" w:name="_Toc274216260"/>
      <w:r>
        <w:rPr>
          <w:rStyle w:val="CharSectno"/>
        </w:rPr>
        <w:t>57</w:t>
      </w:r>
      <w:r>
        <w:t>.</w:t>
      </w:r>
      <w:r>
        <w:tab/>
        <w:t>Harvesting contracts and related arrangements</w:t>
      </w:r>
      <w:bookmarkEnd w:id="519"/>
      <w:bookmarkEnd w:id="520"/>
      <w:bookmarkEnd w:id="521"/>
      <w:bookmarkEnd w:id="522"/>
    </w:p>
    <w:p>
      <w:pPr>
        <w:pStyle w:val="Subsection"/>
      </w:pPr>
      <w:r>
        <w:tab/>
      </w:r>
      <w:bookmarkStart w:id="523" w:name="_Hlt463328296"/>
      <w:bookmarkEnd w:id="523"/>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w:t>
      </w:r>
      <w:bookmarkStart w:id="524" w:name="_Hlt463328305"/>
      <w:r>
        <w:t>1)</w:t>
      </w:r>
      <w:bookmarkEnd w:id="524"/>
      <w:r>
        <w:t xml:space="preserve"> in the contract does not affect the CALM Act CEO’s functions referred to in paragraph (a)(ii).</w:t>
      </w:r>
    </w:p>
    <w:p>
      <w:pPr>
        <w:pStyle w:val="Footnotesection"/>
      </w:pPr>
      <w:r>
        <w:tab/>
        <w:t>[Section 57 amended by No. 28 of 2006 s. 18 and 20.]</w:t>
      </w:r>
    </w:p>
    <w:p>
      <w:pPr>
        <w:pStyle w:val="Heading5"/>
      </w:pPr>
      <w:bookmarkStart w:id="525" w:name="_Toc457964356"/>
      <w:bookmarkStart w:id="526" w:name="_Toc494595363"/>
      <w:bookmarkStart w:id="527" w:name="_Toc49153043"/>
      <w:bookmarkStart w:id="528" w:name="_Toc131394330"/>
      <w:bookmarkStart w:id="529" w:name="_Toc274216261"/>
      <w:r>
        <w:rPr>
          <w:rStyle w:val="CharSectno"/>
        </w:rPr>
        <w:t>58</w:t>
      </w:r>
      <w:r>
        <w:t>.</w:t>
      </w:r>
      <w:r>
        <w:tab/>
        <w:t>Production contracts subject to relevant management plan</w:t>
      </w:r>
      <w:bookmarkEnd w:id="525"/>
      <w:bookmarkEnd w:id="526"/>
      <w:bookmarkEnd w:id="527"/>
      <w:bookmarkEnd w:id="528"/>
      <w:bookmarkEnd w:id="529"/>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530" w:name="_Toc131394331"/>
      <w:bookmarkStart w:id="531" w:name="_Toc274216262"/>
      <w:bookmarkStart w:id="532" w:name="_Toc457964353"/>
      <w:bookmarkStart w:id="533" w:name="_Toc494595364"/>
      <w:bookmarkStart w:id="534" w:name="_Toc49153044"/>
      <w:r>
        <w:rPr>
          <w:rStyle w:val="CharSectno"/>
        </w:rPr>
        <w:t>58A</w:t>
      </w:r>
      <w:r>
        <w:t>.</w:t>
      </w:r>
      <w:r>
        <w:tab/>
        <w:t>Plantation product contracts</w:t>
      </w:r>
      <w:bookmarkEnd w:id="530"/>
      <w:bookmarkEnd w:id="531"/>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535" w:name="_Toc131394332"/>
      <w:bookmarkStart w:id="536" w:name="_Toc274216263"/>
      <w:r>
        <w:rPr>
          <w:rStyle w:val="CharSectno"/>
        </w:rPr>
        <w:t>59</w:t>
      </w:r>
      <w:r>
        <w:t>.</w:t>
      </w:r>
      <w:r>
        <w:tab/>
      </w:r>
      <w:bookmarkEnd w:id="532"/>
      <w:r>
        <w:t>Components of contract price</w:t>
      </w:r>
      <w:bookmarkEnd w:id="533"/>
      <w:bookmarkEnd w:id="534"/>
      <w:bookmarkEnd w:id="535"/>
      <w:bookmarkEnd w:id="536"/>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537" w:name="_Toc494595365"/>
      <w:bookmarkStart w:id="538" w:name="_Toc49153045"/>
      <w:bookmarkStart w:id="539" w:name="_Toc131394333"/>
      <w:bookmarkStart w:id="540" w:name="_Toc274216264"/>
      <w:r>
        <w:rPr>
          <w:rStyle w:val="CharSectno"/>
        </w:rPr>
        <w:t>60</w:t>
      </w:r>
      <w:r>
        <w:t>.</w:t>
      </w:r>
      <w:r>
        <w:tab/>
        <w:t>Contractors’ access to forest products on leases or other tenements</w:t>
      </w:r>
      <w:bookmarkEnd w:id="537"/>
      <w:bookmarkEnd w:id="538"/>
      <w:bookmarkEnd w:id="539"/>
      <w:bookmarkEnd w:id="540"/>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w:t>
      </w:r>
      <w:bookmarkStart w:id="541" w:name="_Hlt465675783"/>
      <w:r>
        <w:t>1)</w:t>
      </w:r>
      <w:bookmarkEnd w:id="541"/>
      <w:r>
        <w:t xml:space="preserve"> has effect subject to the regulations.</w:t>
      </w:r>
    </w:p>
    <w:p>
      <w:pPr>
        <w:pStyle w:val="Heading5"/>
      </w:pPr>
      <w:bookmarkStart w:id="542" w:name="_Toc494595366"/>
      <w:bookmarkStart w:id="543" w:name="_Toc49153046"/>
      <w:bookmarkStart w:id="544" w:name="_Toc131394334"/>
      <w:bookmarkStart w:id="545" w:name="_Toc274216265"/>
      <w:r>
        <w:rPr>
          <w:rStyle w:val="CharSectno"/>
        </w:rPr>
        <w:t>61</w:t>
      </w:r>
      <w:r>
        <w:t>.</w:t>
      </w:r>
      <w:r>
        <w:tab/>
        <w:t>Contracts subject to this Act and the CALM Act</w:t>
      </w:r>
      <w:bookmarkEnd w:id="542"/>
      <w:bookmarkEnd w:id="543"/>
      <w:bookmarkEnd w:id="544"/>
      <w:bookmarkEnd w:id="545"/>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546" w:name="_Toc88372111"/>
      <w:bookmarkStart w:id="547" w:name="_Toc88451244"/>
      <w:bookmarkStart w:id="548" w:name="_Toc96245568"/>
      <w:bookmarkStart w:id="549" w:name="_Toc97109879"/>
      <w:bookmarkStart w:id="550" w:name="_Toc103066706"/>
      <w:bookmarkStart w:id="551" w:name="_Toc107888525"/>
      <w:bookmarkStart w:id="552" w:name="_Toc107991967"/>
      <w:bookmarkStart w:id="553" w:name="_Toc107992092"/>
      <w:bookmarkStart w:id="554" w:name="_Toc108501016"/>
      <w:bookmarkStart w:id="555" w:name="_Toc108584428"/>
      <w:bookmarkStart w:id="556" w:name="_Toc110222945"/>
      <w:bookmarkStart w:id="557" w:name="_Toc111872479"/>
      <w:bookmarkStart w:id="558" w:name="_Toc131394335"/>
      <w:bookmarkStart w:id="559" w:name="_Toc139271293"/>
      <w:bookmarkStart w:id="560" w:name="_Toc139430774"/>
      <w:bookmarkStart w:id="561" w:name="_Toc139431063"/>
      <w:bookmarkStart w:id="562" w:name="_Toc157854810"/>
      <w:bookmarkStart w:id="563" w:name="_Toc241378880"/>
      <w:bookmarkStart w:id="564" w:name="_Toc241382781"/>
      <w:bookmarkStart w:id="565" w:name="_Toc245278094"/>
      <w:bookmarkStart w:id="566" w:name="_Toc245278496"/>
      <w:bookmarkStart w:id="567" w:name="_Toc274216266"/>
      <w:r>
        <w:rPr>
          <w:rStyle w:val="CharPartNo"/>
        </w:rPr>
        <w:t>Part 9</w:t>
      </w:r>
      <w:r>
        <w:rPr>
          <w:rStyle w:val="CharDivNo"/>
        </w:rPr>
        <w:t xml:space="preserve"> </w:t>
      </w:r>
      <w:r>
        <w:t>—</w:t>
      </w:r>
      <w:r>
        <w:rPr>
          <w:rStyle w:val="CharDivText"/>
        </w:rPr>
        <w:t xml:space="preserve"> </w:t>
      </w:r>
      <w:r>
        <w:rPr>
          <w:rStyle w:val="CharPartText"/>
        </w:rPr>
        <w:t>Enforcement powers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494595367"/>
      <w:bookmarkStart w:id="569" w:name="_Toc49153047"/>
      <w:bookmarkStart w:id="570" w:name="_Toc131394336"/>
      <w:bookmarkStart w:id="571" w:name="_Toc274216267"/>
      <w:r>
        <w:rPr>
          <w:rStyle w:val="CharSectno"/>
        </w:rPr>
        <w:t>62</w:t>
      </w:r>
      <w:r>
        <w:t>.</w:t>
      </w:r>
      <w:r>
        <w:tab/>
      </w:r>
      <w:bookmarkEnd w:id="568"/>
      <w:bookmarkEnd w:id="569"/>
      <w:bookmarkEnd w:id="570"/>
      <w:r>
        <w:t>Terms used</w:t>
      </w:r>
      <w:bookmarkEnd w:id="571"/>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bookmarkStart w:id="572" w:name="_Toc494595368"/>
      <w:bookmarkStart w:id="573" w:name="_Toc49153048"/>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574" w:name="_Toc131394337"/>
      <w:bookmarkStart w:id="575" w:name="_Toc274216268"/>
      <w:r>
        <w:rPr>
          <w:rStyle w:val="CharSectno"/>
        </w:rPr>
        <w:t>63</w:t>
      </w:r>
      <w:r>
        <w:t>.</w:t>
      </w:r>
      <w:r>
        <w:tab/>
        <w:t>Entry and seizure powers in relation to contracts</w:t>
      </w:r>
      <w:bookmarkEnd w:id="572"/>
      <w:bookmarkEnd w:id="573"/>
      <w:bookmarkEnd w:id="574"/>
      <w:bookmarkEnd w:id="575"/>
    </w:p>
    <w:p>
      <w:pPr>
        <w:pStyle w:val="Subsection"/>
      </w:pPr>
      <w:r>
        <w:tab/>
      </w:r>
      <w:bookmarkStart w:id="576" w:name="_Hlt464888073"/>
      <w:bookmarkEnd w:id="576"/>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577" w:name="_Toc494595369"/>
      <w:bookmarkStart w:id="578" w:name="_Toc49153049"/>
      <w:r>
        <w:tab/>
        <w:t xml:space="preserve">[Section 63 amended by No. 84 of 2004 s. 80.] </w:t>
      </w:r>
    </w:p>
    <w:p>
      <w:pPr>
        <w:pStyle w:val="Heading5"/>
      </w:pPr>
      <w:bookmarkStart w:id="579" w:name="_Toc131394338"/>
      <w:bookmarkStart w:id="580" w:name="_Toc274216269"/>
      <w:r>
        <w:rPr>
          <w:rStyle w:val="CharSectno"/>
        </w:rPr>
        <w:t>64</w:t>
      </w:r>
      <w:r>
        <w:t>.</w:t>
      </w:r>
      <w:r>
        <w:tab/>
        <w:t>Entry to sawmills</w:t>
      </w:r>
      <w:bookmarkEnd w:id="577"/>
      <w:bookmarkEnd w:id="578"/>
      <w:bookmarkEnd w:id="579"/>
      <w:bookmarkEnd w:id="580"/>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581" w:name="_Toc494595370"/>
      <w:bookmarkStart w:id="582" w:name="_Toc49153050"/>
      <w:bookmarkStart w:id="583" w:name="_Toc131394339"/>
      <w:bookmarkStart w:id="584" w:name="_Toc274216270"/>
      <w:r>
        <w:rPr>
          <w:rStyle w:val="CharSectno"/>
        </w:rPr>
        <w:t>65</w:t>
      </w:r>
      <w:r>
        <w:t>.</w:t>
      </w:r>
      <w:r>
        <w:tab/>
        <w:t>Seizure powers in relation to offences</w:t>
      </w:r>
      <w:bookmarkEnd w:id="581"/>
      <w:bookmarkEnd w:id="582"/>
      <w:bookmarkEnd w:id="583"/>
      <w:bookmarkEnd w:id="584"/>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585" w:name="_Toc88372116"/>
      <w:bookmarkStart w:id="586" w:name="_Toc88451249"/>
      <w:bookmarkStart w:id="587" w:name="_Toc96245573"/>
      <w:bookmarkStart w:id="588" w:name="_Toc97109884"/>
      <w:bookmarkStart w:id="589" w:name="_Toc103066711"/>
      <w:bookmarkStart w:id="590" w:name="_Toc107888530"/>
      <w:bookmarkStart w:id="591" w:name="_Toc107991972"/>
      <w:bookmarkStart w:id="592" w:name="_Toc107992097"/>
      <w:bookmarkStart w:id="593" w:name="_Toc108501021"/>
      <w:bookmarkStart w:id="594" w:name="_Toc108584433"/>
      <w:bookmarkStart w:id="595" w:name="_Toc110222950"/>
      <w:bookmarkStart w:id="596" w:name="_Toc111872484"/>
      <w:bookmarkStart w:id="597" w:name="_Toc131394340"/>
      <w:bookmarkStart w:id="598" w:name="_Toc139271298"/>
      <w:bookmarkStart w:id="599" w:name="_Toc139430779"/>
      <w:bookmarkStart w:id="600" w:name="_Toc139431068"/>
      <w:bookmarkStart w:id="601" w:name="_Toc157854815"/>
      <w:bookmarkStart w:id="602" w:name="_Toc241378885"/>
      <w:bookmarkStart w:id="603" w:name="_Toc241382786"/>
      <w:bookmarkStart w:id="604" w:name="_Toc245278099"/>
      <w:bookmarkStart w:id="605" w:name="_Toc245278501"/>
      <w:bookmarkStart w:id="606" w:name="_Toc274216271"/>
      <w:r>
        <w:rPr>
          <w:rStyle w:val="CharPartNo"/>
        </w:rPr>
        <w:t>Part 10</w:t>
      </w:r>
      <w:r>
        <w:rPr>
          <w:rStyle w:val="CharDivNo"/>
        </w:rPr>
        <w:t xml:space="preserve"> </w:t>
      </w:r>
      <w:r>
        <w:t>—</w:t>
      </w:r>
      <w:r>
        <w:rPr>
          <w:rStyle w:val="CharDivText"/>
        </w:rPr>
        <w:t xml:space="preserve"> </w:t>
      </w:r>
      <w:r>
        <w:rPr>
          <w:rStyle w:val="CharPartText"/>
        </w:rPr>
        <w:t>Miscellaneous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494595371"/>
      <w:bookmarkStart w:id="608" w:name="_Toc49153051"/>
      <w:bookmarkStart w:id="609" w:name="_Toc131394341"/>
      <w:bookmarkStart w:id="610" w:name="_Toc274216272"/>
      <w:r>
        <w:rPr>
          <w:rStyle w:val="CharSectno"/>
        </w:rPr>
        <w:t>66</w:t>
      </w:r>
      <w:r>
        <w:t>.</w:t>
      </w:r>
      <w:r>
        <w:tab/>
        <w:t>Advisory committees</w:t>
      </w:r>
      <w:bookmarkEnd w:id="607"/>
      <w:bookmarkEnd w:id="608"/>
      <w:bookmarkEnd w:id="609"/>
      <w:bookmarkEnd w:id="610"/>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Minister for Public Sector Management.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Minister for Public Sector Management.</w:t>
      </w:r>
    </w:p>
    <w:p>
      <w:pPr>
        <w:pStyle w:val="Subsection"/>
      </w:pPr>
      <w:r>
        <w:tab/>
        <w:t>(9)</w:t>
      </w:r>
      <w:r>
        <w:tab/>
        <w:t>The Minister is to ensure that a committee is provided with such support services as it may reasonably require.</w:t>
      </w:r>
    </w:p>
    <w:p>
      <w:pPr>
        <w:pStyle w:val="Heading5"/>
      </w:pPr>
      <w:bookmarkStart w:id="611" w:name="_Toc457964368"/>
      <w:bookmarkStart w:id="612" w:name="_Toc494595372"/>
      <w:bookmarkStart w:id="613" w:name="_Toc49153052"/>
      <w:bookmarkStart w:id="614" w:name="_Toc131394342"/>
      <w:bookmarkStart w:id="615" w:name="_Toc274216273"/>
      <w:r>
        <w:rPr>
          <w:rStyle w:val="CharSectno"/>
        </w:rPr>
        <w:t>67</w:t>
      </w:r>
      <w:r>
        <w:t>.</w:t>
      </w:r>
      <w:r>
        <w:tab/>
        <w:t>Protection from liability for wrongdoing</w:t>
      </w:r>
      <w:bookmarkEnd w:id="611"/>
      <w:bookmarkEnd w:id="612"/>
      <w:bookmarkEnd w:id="613"/>
      <w:bookmarkEnd w:id="614"/>
      <w:bookmarkEnd w:id="615"/>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616" w:name="_Toc457964370"/>
      <w:bookmarkStart w:id="617" w:name="_Toc494595373"/>
      <w:bookmarkStart w:id="618" w:name="_Toc49153053"/>
      <w:bookmarkStart w:id="619" w:name="_Toc131394343"/>
      <w:bookmarkStart w:id="620" w:name="_Toc274216274"/>
      <w:r>
        <w:rPr>
          <w:rStyle w:val="CharSectno"/>
        </w:rPr>
        <w:t>68</w:t>
      </w:r>
      <w:r>
        <w:t>.</w:t>
      </w:r>
      <w:r>
        <w:tab/>
        <w:t>Execution of documents by Commission</w:t>
      </w:r>
      <w:bookmarkEnd w:id="616"/>
      <w:bookmarkEnd w:id="617"/>
      <w:bookmarkEnd w:id="618"/>
      <w:bookmarkEnd w:id="619"/>
      <w:bookmarkEnd w:id="620"/>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621" w:name="_Toc494595374"/>
      <w:bookmarkStart w:id="622" w:name="_Toc49153054"/>
      <w:bookmarkStart w:id="623" w:name="_Toc131394344"/>
      <w:bookmarkStart w:id="624" w:name="_Toc274216275"/>
      <w:r>
        <w:rPr>
          <w:rStyle w:val="CharSectno"/>
        </w:rPr>
        <w:t>69</w:t>
      </w:r>
      <w:r>
        <w:rPr>
          <w:snapToGrid w:val="0"/>
        </w:rPr>
        <w:t>.</w:t>
      </w:r>
      <w:r>
        <w:rPr>
          <w:snapToGrid w:val="0"/>
        </w:rPr>
        <w:tab/>
        <w:t>Supplementary provision about laying documents before Parliament</w:t>
      </w:r>
      <w:bookmarkEnd w:id="621"/>
      <w:bookmarkEnd w:id="622"/>
      <w:bookmarkEnd w:id="623"/>
      <w:bookmarkEnd w:id="624"/>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9; No. 8 of 2009 s. 62(2) and (3).]</w:t>
      </w:r>
    </w:p>
    <w:p>
      <w:pPr>
        <w:pStyle w:val="Heading5"/>
      </w:pPr>
      <w:bookmarkStart w:id="625" w:name="_Toc457964371"/>
      <w:bookmarkStart w:id="626" w:name="_Toc494595375"/>
      <w:bookmarkStart w:id="627" w:name="_Toc49153055"/>
      <w:bookmarkStart w:id="628" w:name="_Toc131394345"/>
      <w:bookmarkStart w:id="629" w:name="_Toc274216276"/>
      <w:r>
        <w:rPr>
          <w:rStyle w:val="CharSectno"/>
        </w:rPr>
        <w:t>70</w:t>
      </w:r>
      <w:r>
        <w:t>.</w:t>
      </w:r>
      <w:r>
        <w:tab/>
        <w:t>Regulations</w:t>
      </w:r>
      <w:bookmarkEnd w:id="625"/>
      <w:bookmarkEnd w:id="626"/>
      <w:bookmarkEnd w:id="627"/>
      <w:bookmarkEnd w:id="628"/>
      <w:bookmarkEnd w:id="629"/>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630" w:name="_Toc457964372"/>
      <w:bookmarkStart w:id="631" w:name="_Toc494595376"/>
      <w:bookmarkStart w:id="632" w:name="_Toc49153056"/>
      <w:bookmarkStart w:id="633" w:name="_Toc131394346"/>
      <w:bookmarkStart w:id="634" w:name="_Toc274216277"/>
      <w:r>
        <w:rPr>
          <w:rStyle w:val="CharSectno"/>
        </w:rPr>
        <w:t>71</w:t>
      </w:r>
      <w:r>
        <w:t>.</w:t>
      </w:r>
      <w:r>
        <w:tab/>
        <w:t>Review of Act</w:t>
      </w:r>
      <w:bookmarkEnd w:id="630"/>
      <w:bookmarkEnd w:id="631"/>
      <w:bookmarkEnd w:id="632"/>
      <w:bookmarkEnd w:id="633"/>
      <w:bookmarkEnd w:id="634"/>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35" w:name="_Toc108501028"/>
      <w:bookmarkStart w:id="636" w:name="_Toc131394347"/>
      <w:bookmarkStart w:id="637" w:name="_Toc139271305"/>
      <w:bookmarkStart w:id="638" w:name="_Toc139430786"/>
      <w:bookmarkStart w:id="639" w:name="_Toc139431075"/>
      <w:bookmarkStart w:id="640" w:name="_Toc157854822"/>
      <w:bookmarkStart w:id="641" w:name="_Toc241378892"/>
      <w:bookmarkStart w:id="642" w:name="_Toc241382793"/>
      <w:bookmarkStart w:id="643" w:name="_Toc245278106"/>
      <w:bookmarkStart w:id="644" w:name="_Toc245278508"/>
      <w:bookmarkStart w:id="645" w:name="_Toc274216278"/>
      <w:r>
        <w:rPr>
          <w:rStyle w:val="CharSchNo"/>
        </w:rPr>
        <w:t>Schedule 1</w:t>
      </w:r>
      <w:r>
        <w:t xml:space="preserve"> — </w:t>
      </w:r>
      <w:r>
        <w:rPr>
          <w:rStyle w:val="CharSchText"/>
        </w:rPr>
        <w:t>Commissioners</w:t>
      </w:r>
      <w:bookmarkEnd w:id="635"/>
      <w:bookmarkEnd w:id="636"/>
      <w:bookmarkEnd w:id="637"/>
      <w:bookmarkEnd w:id="638"/>
      <w:bookmarkEnd w:id="639"/>
      <w:bookmarkEnd w:id="640"/>
      <w:bookmarkEnd w:id="641"/>
      <w:bookmarkEnd w:id="642"/>
      <w:bookmarkEnd w:id="643"/>
      <w:bookmarkEnd w:id="644"/>
      <w:bookmarkEnd w:id="645"/>
    </w:p>
    <w:p>
      <w:pPr>
        <w:pStyle w:val="yShoulderClause"/>
      </w:pPr>
      <w:r>
        <w:t>[s. 7]</w:t>
      </w:r>
    </w:p>
    <w:p>
      <w:pPr>
        <w:pStyle w:val="yHeading3"/>
        <w:outlineLvl w:val="9"/>
      </w:pPr>
      <w:bookmarkStart w:id="646" w:name="_Toc131394348"/>
      <w:bookmarkStart w:id="647" w:name="_Toc139271306"/>
      <w:bookmarkStart w:id="648" w:name="_Toc139430787"/>
      <w:bookmarkStart w:id="649" w:name="_Toc139431076"/>
      <w:bookmarkStart w:id="650" w:name="_Toc157854823"/>
      <w:bookmarkStart w:id="651" w:name="_Toc241378893"/>
      <w:bookmarkStart w:id="652" w:name="_Toc241382794"/>
      <w:bookmarkStart w:id="653" w:name="_Toc245278107"/>
      <w:bookmarkStart w:id="654" w:name="_Toc245278509"/>
      <w:bookmarkStart w:id="655" w:name="_Toc274216279"/>
      <w:r>
        <w:rPr>
          <w:rStyle w:val="CharSDivNo"/>
        </w:rPr>
        <w:t>Division 1</w:t>
      </w:r>
      <w:r>
        <w:t xml:space="preserve"> — </w:t>
      </w:r>
      <w:r>
        <w:rPr>
          <w:rStyle w:val="CharSDivText"/>
        </w:rPr>
        <w:t>Tenure, conditions and proceedings of the commissioners</w:t>
      </w:r>
      <w:bookmarkEnd w:id="646"/>
      <w:bookmarkEnd w:id="647"/>
      <w:bookmarkEnd w:id="648"/>
      <w:bookmarkEnd w:id="649"/>
      <w:bookmarkEnd w:id="650"/>
      <w:bookmarkEnd w:id="651"/>
      <w:bookmarkEnd w:id="652"/>
      <w:bookmarkEnd w:id="653"/>
      <w:bookmarkEnd w:id="654"/>
      <w:bookmarkEnd w:id="655"/>
    </w:p>
    <w:p>
      <w:pPr>
        <w:pStyle w:val="yHeading5"/>
        <w:outlineLvl w:val="9"/>
      </w:pPr>
      <w:bookmarkStart w:id="656" w:name="_Toc494595378"/>
      <w:bookmarkStart w:id="657" w:name="_Toc49153058"/>
      <w:bookmarkStart w:id="658" w:name="_Toc131394349"/>
      <w:bookmarkStart w:id="659" w:name="_Toc274216280"/>
      <w:r>
        <w:rPr>
          <w:rStyle w:val="CharSClsNo"/>
        </w:rPr>
        <w:t>1</w:t>
      </w:r>
      <w:r>
        <w:t>.</w:t>
      </w:r>
      <w:r>
        <w:tab/>
      </w:r>
      <w:bookmarkEnd w:id="656"/>
      <w:bookmarkEnd w:id="657"/>
      <w:r>
        <w:t>Term used: meeting</w:t>
      </w:r>
      <w:bookmarkEnd w:id="658"/>
      <w:bookmarkEnd w:id="659"/>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660" w:name="_Toc457964375"/>
      <w:bookmarkStart w:id="661" w:name="_Toc494595379"/>
      <w:bookmarkStart w:id="662" w:name="_Toc49153059"/>
      <w:bookmarkStart w:id="663" w:name="_Toc131394350"/>
      <w:bookmarkStart w:id="664" w:name="_Toc274216281"/>
      <w:r>
        <w:rPr>
          <w:rStyle w:val="CharSClsNo"/>
        </w:rPr>
        <w:t>2</w:t>
      </w:r>
      <w:r>
        <w:t>.</w:t>
      </w:r>
      <w:r>
        <w:tab/>
        <w:t>Presiding member</w:t>
      </w:r>
      <w:bookmarkEnd w:id="660"/>
      <w:bookmarkEnd w:id="661"/>
      <w:bookmarkEnd w:id="662"/>
      <w:bookmarkEnd w:id="663"/>
      <w:bookmarkEnd w:id="664"/>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665" w:name="_Toc457964376"/>
      <w:bookmarkStart w:id="666" w:name="_Toc494595380"/>
      <w:bookmarkStart w:id="667" w:name="_Toc49153060"/>
      <w:bookmarkStart w:id="668" w:name="_Toc131394351"/>
      <w:bookmarkStart w:id="669" w:name="_Toc274216282"/>
      <w:r>
        <w:rPr>
          <w:rStyle w:val="CharSClsNo"/>
        </w:rPr>
        <w:t>3</w:t>
      </w:r>
      <w:r>
        <w:t>.</w:t>
      </w:r>
      <w:r>
        <w:tab/>
        <w:t>Term of office</w:t>
      </w:r>
      <w:bookmarkEnd w:id="665"/>
      <w:bookmarkEnd w:id="666"/>
      <w:bookmarkEnd w:id="667"/>
      <w:bookmarkEnd w:id="668"/>
      <w:bookmarkEnd w:id="669"/>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670" w:name="_Toc457964377"/>
      <w:bookmarkStart w:id="671" w:name="_Toc494595381"/>
      <w:bookmarkStart w:id="672" w:name="_Toc49153061"/>
      <w:bookmarkStart w:id="673" w:name="_Toc131394352"/>
      <w:bookmarkStart w:id="674" w:name="_Toc274216283"/>
      <w:r>
        <w:rPr>
          <w:rStyle w:val="CharSClsNo"/>
        </w:rPr>
        <w:t>4</w:t>
      </w:r>
      <w:r>
        <w:t>.</w:t>
      </w:r>
      <w:r>
        <w:tab/>
        <w:t>Resignation, removal etc.</w:t>
      </w:r>
      <w:bookmarkEnd w:id="670"/>
      <w:bookmarkEnd w:id="671"/>
      <w:bookmarkEnd w:id="672"/>
      <w:bookmarkEnd w:id="673"/>
      <w:bookmarkEnd w:id="674"/>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675" w:name="_Toc457964378"/>
      <w:bookmarkStart w:id="676" w:name="_Toc494595382"/>
      <w:bookmarkStart w:id="677" w:name="_Toc49153062"/>
      <w:r>
        <w:tab/>
        <w:t>[Clause 4 amended by No. 10 of 2001 s. 220.]</w:t>
      </w:r>
    </w:p>
    <w:p>
      <w:pPr>
        <w:pStyle w:val="yHeading5"/>
        <w:outlineLvl w:val="9"/>
      </w:pPr>
      <w:bookmarkStart w:id="678" w:name="_Toc131394353"/>
      <w:bookmarkStart w:id="679" w:name="_Toc274216284"/>
      <w:r>
        <w:rPr>
          <w:rStyle w:val="CharSClsNo"/>
        </w:rPr>
        <w:t>5</w:t>
      </w:r>
      <w:r>
        <w:t>.</w:t>
      </w:r>
      <w:r>
        <w:tab/>
        <w:t>Leave of absence</w:t>
      </w:r>
      <w:bookmarkEnd w:id="675"/>
      <w:bookmarkEnd w:id="676"/>
      <w:bookmarkEnd w:id="677"/>
      <w:bookmarkEnd w:id="678"/>
      <w:bookmarkEnd w:id="679"/>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by No. 8 of 2009 s. 62(4).]</w:t>
      </w:r>
    </w:p>
    <w:p>
      <w:pPr>
        <w:pStyle w:val="yHeading5"/>
        <w:outlineLvl w:val="9"/>
      </w:pPr>
      <w:bookmarkStart w:id="680" w:name="_Toc457964379"/>
      <w:bookmarkStart w:id="681" w:name="_Toc494595383"/>
      <w:bookmarkStart w:id="682" w:name="_Toc49153063"/>
      <w:bookmarkStart w:id="683" w:name="_Toc131394354"/>
      <w:bookmarkStart w:id="684" w:name="_Toc274216285"/>
      <w:r>
        <w:rPr>
          <w:rStyle w:val="CharSClsNo"/>
        </w:rPr>
        <w:t>6</w:t>
      </w:r>
      <w:r>
        <w:t>.</w:t>
      </w:r>
      <w:r>
        <w:tab/>
        <w:t>Commissioner unable to act</w:t>
      </w:r>
      <w:bookmarkEnd w:id="680"/>
      <w:bookmarkEnd w:id="681"/>
      <w:bookmarkEnd w:id="682"/>
      <w:bookmarkEnd w:id="683"/>
      <w:bookmarkEnd w:id="684"/>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685" w:name="_Toc457964380"/>
      <w:bookmarkStart w:id="686" w:name="_Toc494595384"/>
      <w:bookmarkStart w:id="687" w:name="_Toc49153064"/>
      <w:bookmarkStart w:id="688" w:name="_Toc131394355"/>
      <w:bookmarkStart w:id="689" w:name="_Toc274216286"/>
      <w:r>
        <w:rPr>
          <w:rStyle w:val="CharSClsNo"/>
        </w:rPr>
        <w:t>7</w:t>
      </w:r>
      <w:r>
        <w:t>.</w:t>
      </w:r>
      <w:r>
        <w:tab/>
        <w:t>Saving</w:t>
      </w:r>
      <w:bookmarkEnd w:id="685"/>
      <w:bookmarkEnd w:id="686"/>
      <w:bookmarkEnd w:id="687"/>
      <w:bookmarkEnd w:id="688"/>
      <w:bookmarkEnd w:id="689"/>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690" w:name="_Toc457964381"/>
      <w:bookmarkStart w:id="691" w:name="_Toc494595385"/>
      <w:bookmarkStart w:id="692" w:name="_Toc49153065"/>
      <w:bookmarkStart w:id="693" w:name="_Toc131394356"/>
      <w:bookmarkStart w:id="694" w:name="_Toc274216287"/>
      <w:r>
        <w:rPr>
          <w:rStyle w:val="CharSClsNo"/>
        </w:rPr>
        <w:t>8</w:t>
      </w:r>
      <w:r>
        <w:t>.</w:t>
      </w:r>
      <w:r>
        <w:tab/>
        <w:t xml:space="preserve">Commissioner not a public service officer by virtue of appointment as </w:t>
      </w:r>
      <w:bookmarkEnd w:id="690"/>
      <w:r>
        <w:t>commissioner</w:t>
      </w:r>
      <w:bookmarkEnd w:id="691"/>
      <w:bookmarkEnd w:id="692"/>
      <w:bookmarkEnd w:id="693"/>
      <w:bookmarkEnd w:id="694"/>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695" w:name="_Toc457964382"/>
      <w:bookmarkStart w:id="696" w:name="_Toc494595386"/>
      <w:bookmarkStart w:id="697" w:name="_Toc49153066"/>
      <w:bookmarkStart w:id="698" w:name="_Toc131394357"/>
      <w:bookmarkStart w:id="699" w:name="_Toc274216288"/>
      <w:r>
        <w:rPr>
          <w:rStyle w:val="CharSClsNo"/>
        </w:rPr>
        <w:t>9</w:t>
      </w:r>
      <w:r>
        <w:t>.</w:t>
      </w:r>
      <w:r>
        <w:tab/>
        <w:t>Co</w:t>
      </w:r>
      <w:r>
        <w:noBreakHyphen/>
        <w:t xml:space="preserve">opted </w:t>
      </w:r>
      <w:bookmarkEnd w:id="695"/>
      <w:r>
        <w:rPr>
          <w:spacing w:val="-2"/>
        </w:rPr>
        <w:t>commissioners and participation of General Manager</w:t>
      </w:r>
      <w:bookmarkEnd w:id="696"/>
      <w:bookmarkEnd w:id="697"/>
      <w:bookmarkEnd w:id="698"/>
      <w:bookmarkEnd w:id="699"/>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700" w:name="_Toc457964384"/>
      <w:bookmarkStart w:id="701" w:name="_Toc494595387"/>
      <w:bookmarkStart w:id="702" w:name="_Toc49153067"/>
      <w:bookmarkStart w:id="703" w:name="_Toc131394358"/>
      <w:bookmarkStart w:id="704" w:name="_Toc274216289"/>
      <w:r>
        <w:rPr>
          <w:rStyle w:val="CharSClsNo"/>
        </w:rPr>
        <w:t>10</w:t>
      </w:r>
      <w:r>
        <w:t>.</w:t>
      </w:r>
      <w:r>
        <w:tab/>
        <w:t>General procedure</w:t>
      </w:r>
      <w:bookmarkEnd w:id="700"/>
      <w:bookmarkEnd w:id="701"/>
      <w:bookmarkEnd w:id="702"/>
      <w:bookmarkEnd w:id="703"/>
      <w:bookmarkEnd w:id="704"/>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705" w:name="_Toc457964385"/>
      <w:bookmarkStart w:id="706" w:name="_Toc494595388"/>
      <w:bookmarkStart w:id="707" w:name="_Toc49153068"/>
      <w:bookmarkStart w:id="708" w:name="_Toc131394359"/>
      <w:bookmarkStart w:id="709" w:name="_Toc274216290"/>
      <w:r>
        <w:rPr>
          <w:rStyle w:val="CharSClsNo"/>
        </w:rPr>
        <w:t>11</w:t>
      </w:r>
      <w:r>
        <w:t>.</w:t>
      </w:r>
      <w:r>
        <w:tab/>
        <w:t>Quorum</w:t>
      </w:r>
      <w:bookmarkEnd w:id="705"/>
      <w:bookmarkEnd w:id="706"/>
      <w:bookmarkEnd w:id="707"/>
      <w:bookmarkEnd w:id="708"/>
      <w:bookmarkEnd w:id="709"/>
    </w:p>
    <w:p>
      <w:pPr>
        <w:pStyle w:val="ySubsection"/>
        <w:rPr>
          <w:spacing w:val="-2"/>
        </w:rPr>
      </w:pPr>
      <w:r>
        <w:rPr>
          <w:spacing w:val="-2"/>
        </w:rPr>
        <w:tab/>
      </w:r>
      <w:r>
        <w:rPr>
          <w:spacing w:val="-2"/>
        </w:rPr>
        <w:tab/>
        <w:t>The quorum for a meeting is a majority of the commissioners.</w:t>
      </w:r>
    </w:p>
    <w:p>
      <w:pPr>
        <w:pStyle w:val="yHeading5"/>
        <w:outlineLvl w:val="9"/>
      </w:pPr>
      <w:bookmarkStart w:id="710" w:name="_Toc457964386"/>
      <w:bookmarkStart w:id="711" w:name="_Toc494595389"/>
      <w:bookmarkStart w:id="712" w:name="_Toc49153069"/>
      <w:bookmarkStart w:id="713" w:name="_Toc131394360"/>
      <w:bookmarkStart w:id="714" w:name="_Toc274216291"/>
      <w:r>
        <w:rPr>
          <w:rStyle w:val="CharSClsNo"/>
        </w:rPr>
        <w:t>12</w:t>
      </w:r>
      <w:r>
        <w:t>.</w:t>
      </w:r>
      <w:r>
        <w:tab/>
        <w:t>Voting</w:t>
      </w:r>
      <w:bookmarkEnd w:id="710"/>
      <w:bookmarkEnd w:id="711"/>
      <w:bookmarkEnd w:id="712"/>
      <w:bookmarkEnd w:id="713"/>
      <w:bookmarkEnd w:id="714"/>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715" w:name="_Toc457964387"/>
      <w:bookmarkStart w:id="716" w:name="_Toc494595390"/>
      <w:bookmarkStart w:id="717" w:name="_Toc49153070"/>
      <w:bookmarkStart w:id="718" w:name="_Toc131394361"/>
      <w:bookmarkStart w:id="719" w:name="_Toc274216292"/>
      <w:r>
        <w:rPr>
          <w:rStyle w:val="CharSClsNo"/>
        </w:rPr>
        <w:t>13</w:t>
      </w:r>
      <w:r>
        <w:t>.</w:t>
      </w:r>
      <w:r>
        <w:tab/>
        <w:t>Minutes</w:t>
      </w:r>
      <w:bookmarkEnd w:id="715"/>
      <w:bookmarkEnd w:id="716"/>
      <w:bookmarkEnd w:id="717"/>
      <w:bookmarkEnd w:id="718"/>
      <w:bookmarkEnd w:id="719"/>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720" w:name="_Toc457964388"/>
      <w:bookmarkStart w:id="721" w:name="_Toc494595391"/>
      <w:bookmarkStart w:id="722" w:name="_Toc49153071"/>
      <w:bookmarkStart w:id="723" w:name="_Toc131394362"/>
      <w:bookmarkStart w:id="724" w:name="_Toc274216293"/>
      <w:r>
        <w:rPr>
          <w:rStyle w:val="CharSClsNo"/>
        </w:rPr>
        <w:t>14</w:t>
      </w:r>
      <w:r>
        <w:t>.</w:t>
      </w:r>
      <w:r>
        <w:tab/>
        <w:t>Decisions may be made without meeting</w:t>
      </w:r>
      <w:bookmarkEnd w:id="720"/>
      <w:bookmarkEnd w:id="721"/>
      <w:bookmarkEnd w:id="722"/>
      <w:bookmarkEnd w:id="723"/>
      <w:bookmarkEnd w:id="724"/>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725" w:name="_Toc457964389"/>
      <w:bookmarkStart w:id="726" w:name="_Toc494595392"/>
      <w:bookmarkStart w:id="727" w:name="_Toc49153072"/>
      <w:bookmarkStart w:id="728" w:name="_Toc131394363"/>
      <w:bookmarkStart w:id="729" w:name="_Toc274216294"/>
      <w:r>
        <w:rPr>
          <w:rStyle w:val="CharSClsNo"/>
        </w:rPr>
        <w:t>15</w:t>
      </w:r>
      <w:r>
        <w:t>.</w:t>
      </w:r>
      <w:r>
        <w:tab/>
        <w:t>Telephone or video meetings</w:t>
      </w:r>
      <w:bookmarkEnd w:id="725"/>
      <w:bookmarkEnd w:id="726"/>
      <w:bookmarkEnd w:id="727"/>
      <w:bookmarkEnd w:id="728"/>
      <w:bookmarkEnd w:id="729"/>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730" w:name="_Toc457964383"/>
      <w:bookmarkStart w:id="731" w:name="_Toc494595393"/>
      <w:bookmarkStart w:id="732" w:name="_Toc49153073"/>
      <w:bookmarkStart w:id="733" w:name="_Toc131394364"/>
      <w:bookmarkStart w:id="734" w:name="_Toc274216295"/>
      <w:r>
        <w:rPr>
          <w:rStyle w:val="CharSClsNo"/>
        </w:rPr>
        <w:t>16</w:t>
      </w:r>
      <w:r>
        <w:t>.</w:t>
      </w:r>
      <w:r>
        <w:tab/>
        <w:t>Committees</w:t>
      </w:r>
      <w:bookmarkEnd w:id="730"/>
      <w:bookmarkEnd w:id="731"/>
      <w:bookmarkEnd w:id="732"/>
      <w:bookmarkEnd w:id="733"/>
      <w:bookmarkEnd w:id="734"/>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735" w:name="_Toc131394365"/>
      <w:bookmarkStart w:id="736" w:name="_Toc139271323"/>
      <w:bookmarkStart w:id="737" w:name="_Toc139430804"/>
      <w:bookmarkStart w:id="738" w:name="_Toc139431093"/>
      <w:bookmarkStart w:id="739" w:name="_Toc157854840"/>
      <w:bookmarkStart w:id="740" w:name="_Toc241378910"/>
      <w:bookmarkStart w:id="741" w:name="_Toc241382811"/>
      <w:bookmarkStart w:id="742" w:name="_Toc245278124"/>
      <w:bookmarkStart w:id="743" w:name="_Toc245278526"/>
      <w:bookmarkStart w:id="744" w:name="_Toc274216296"/>
      <w:r>
        <w:rPr>
          <w:rStyle w:val="CharSDivNo"/>
        </w:rPr>
        <w:t>Division 2</w:t>
      </w:r>
      <w:r>
        <w:t xml:space="preserve"> — </w:t>
      </w:r>
      <w:r>
        <w:rPr>
          <w:rStyle w:val="CharSDivText"/>
        </w:rPr>
        <w:t>Disclosure of interests, etc.</w:t>
      </w:r>
      <w:bookmarkEnd w:id="735"/>
      <w:bookmarkEnd w:id="736"/>
      <w:bookmarkEnd w:id="737"/>
      <w:bookmarkEnd w:id="738"/>
      <w:bookmarkEnd w:id="739"/>
      <w:bookmarkEnd w:id="740"/>
      <w:bookmarkEnd w:id="741"/>
      <w:bookmarkEnd w:id="742"/>
      <w:bookmarkEnd w:id="743"/>
      <w:bookmarkEnd w:id="744"/>
    </w:p>
    <w:p>
      <w:pPr>
        <w:pStyle w:val="yHeading5"/>
        <w:outlineLvl w:val="9"/>
      </w:pPr>
      <w:bookmarkStart w:id="745" w:name="_Toc457964391"/>
      <w:bookmarkStart w:id="746" w:name="_Toc494595394"/>
      <w:bookmarkStart w:id="747" w:name="_Toc49153074"/>
      <w:bookmarkStart w:id="748" w:name="_Toc131394366"/>
      <w:bookmarkStart w:id="749" w:name="_Toc274216297"/>
      <w:r>
        <w:rPr>
          <w:rStyle w:val="CharSClsNo"/>
        </w:rPr>
        <w:t>17</w:t>
      </w:r>
      <w:r>
        <w:t>.</w:t>
      </w:r>
      <w:r>
        <w:tab/>
        <w:t>Disclosure of interests</w:t>
      </w:r>
      <w:bookmarkEnd w:id="745"/>
      <w:bookmarkEnd w:id="746"/>
      <w:bookmarkEnd w:id="747"/>
      <w:bookmarkEnd w:id="748"/>
      <w:bookmarkEnd w:id="749"/>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750" w:name="_Toc457964392"/>
      <w:bookmarkStart w:id="751" w:name="_Toc494595395"/>
      <w:bookmarkStart w:id="752" w:name="_Toc49153075"/>
      <w:bookmarkStart w:id="753" w:name="_Toc131394367"/>
      <w:bookmarkStart w:id="754" w:name="_Toc274216298"/>
      <w:r>
        <w:rPr>
          <w:rStyle w:val="CharSClsNo"/>
        </w:rPr>
        <w:t>18</w:t>
      </w:r>
      <w:r>
        <w:t>.</w:t>
      </w:r>
      <w:r>
        <w:tab/>
        <w:t xml:space="preserve">Voting by interested </w:t>
      </w:r>
      <w:bookmarkEnd w:id="750"/>
      <w:r>
        <w:rPr>
          <w:spacing w:val="-2"/>
        </w:rPr>
        <w:t>commissioners</w:t>
      </w:r>
      <w:bookmarkEnd w:id="751"/>
      <w:bookmarkEnd w:id="752"/>
      <w:bookmarkEnd w:id="753"/>
      <w:bookmarkEnd w:id="754"/>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755" w:name="_Toc457964394"/>
      <w:bookmarkStart w:id="756" w:name="_Toc494595396"/>
      <w:bookmarkStart w:id="757" w:name="_Toc49153076"/>
      <w:bookmarkStart w:id="758" w:name="_Toc131394368"/>
      <w:bookmarkStart w:id="759" w:name="_Toc274216299"/>
      <w:r>
        <w:rPr>
          <w:rStyle w:val="CharSClsNo"/>
        </w:rPr>
        <w:t>19</w:t>
      </w:r>
      <w:r>
        <w:t>.</w:t>
      </w:r>
      <w:r>
        <w:tab/>
        <w:t>Quorum where clause 18 applies</w:t>
      </w:r>
      <w:bookmarkEnd w:id="755"/>
      <w:bookmarkEnd w:id="756"/>
      <w:bookmarkEnd w:id="757"/>
      <w:bookmarkEnd w:id="758"/>
      <w:bookmarkEnd w:id="759"/>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760" w:name="_Toc457964395"/>
      <w:bookmarkStart w:id="761" w:name="_Toc494595397"/>
      <w:bookmarkStart w:id="762" w:name="_Toc49153077"/>
      <w:bookmarkStart w:id="763" w:name="_Toc131394369"/>
      <w:bookmarkStart w:id="764" w:name="_Toc274216300"/>
      <w:r>
        <w:rPr>
          <w:rStyle w:val="CharSClsNo"/>
        </w:rPr>
        <w:t>20</w:t>
      </w:r>
      <w:r>
        <w:t>.</w:t>
      </w:r>
      <w:r>
        <w:tab/>
        <w:t xml:space="preserve">Minister may declare </w:t>
      </w:r>
      <w:r>
        <w:rPr>
          <w:spacing w:val="-2"/>
        </w:rPr>
        <w:t>c</w:t>
      </w:r>
      <w:r>
        <w:t>lauses 18 and 19 inapplicable</w:t>
      </w:r>
      <w:bookmarkEnd w:id="760"/>
      <w:bookmarkEnd w:id="761"/>
      <w:bookmarkEnd w:id="762"/>
      <w:bookmarkEnd w:id="763"/>
      <w:bookmarkEnd w:id="764"/>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765" w:name="_Toc494595398"/>
      <w:bookmarkStart w:id="766" w:name="_Toc49153078"/>
      <w:bookmarkStart w:id="767" w:name="_Toc131394370"/>
      <w:bookmarkStart w:id="768" w:name="_Toc274216301"/>
      <w:r>
        <w:rPr>
          <w:rStyle w:val="CharSClsNo"/>
        </w:rPr>
        <w:t>21</w:t>
      </w:r>
      <w:r>
        <w:t>.</w:t>
      </w:r>
      <w:r>
        <w:tab/>
        <w:t>Ineligibility provisions not affected</w:t>
      </w:r>
      <w:bookmarkEnd w:id="765"/>
      <w:bookmarkEnd w:id="766"/>
      <w:bookmarkEnd w:id="767"/>
      <w:bookmarkEnd w:id="768"/>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769" w:name="_Toc108501052"/>
      <w:bookmarkStart w:id="770" w:name="_Toc131394371"/>
      <w:bookmarkStart w:id="771" w:name="_Toc139271329"/>
      <w:bookmarkStart w:id="772" w:name="_Toc139430810"/>
      <w:bookmarkStart w:id="773" w:name="_Toc139431099"/>
      <w:bookmarkStart w:id="774" w:name="_Toc157854846"/>
      <w:bookmarkStart w:id="775" w:name="_Toc241378916"/>
      <w:bookmarkStart w:id="776" w:name="_Toc241382817"/>
      <w:bookmarkStart w:id="777" w:name="_Toc245278130"/>
      <w:bookmarkStart w:id="778" w:name="_Toc245278532"/>
      <w:bookmarkStart w:id="779" w:name="_Toc274216302"/>
      <w:r>
        <w:rPr>
          <w:rStyle w:val="CharSchNo"/>
        </w:rPr>
        <w:t>Schedule 2</w:t>
      </w:r>
      <w:r>
        <w:rPr>
          <w:rStyle w:val="CharSDivNo"/>
        </w:rPr>
        <w:t xml:space="preserve"> </w:t>
      </w:r>
      <w:r>
        <w:t>—</w:t>
      </w:r>
      <w:r>
        <w:rPr>
          <w:rStyle w:val="CharSDivText"/>
        </w:rPr>
        <w:t xml:space="preserve"> </w:t>
      </w:r>
      <w:r>
        <w:rPr>
          <w:rStyle w:val="CharSchText"/>
        </w:rPr>
        <w:t>General Manager</w:t>
      </w:r>
      <w:bookmarkEnd w:id="769"/>
      <w:bookmarkEnd w:id="770"/>
      <w:bookmarkEnd w:id="771"/>
      <w:bookmarkEnd w:id="772"/>
      <w:bookmarkEnd w:id="773"/>
      <w:bookmarkEnd w:id="774"/>
      <w:bookmarkEnd w:id="775"/>
      <w:bookmarkEnd w:id="776"/>
      <w:bookmarkEnd w:id="777"/>
      <w:bookmarkEnd w:id="778"/>
      <w:bookmarkEnd w:id="779"/>
    </w:p>
    <w:p>
      <w:pPr>
        <w:pStyle w:val="yShoulderClause"/>
      </w:pPr>
      <w:r>
        <w:t>[s. 38(2)]</w:t>
      </w:r>
    </w:p>
    <w:p>
      <w:pPr>
        <w:pStyle w:val="yHeading5"/>
        <w:outlineLvl w:val="9"/>
      </w:pPr>
      <w:bookmarkStart w:id="780" w:name="_Toc494595399"/>
      <w:bookmarkStart w:id="781" w:name="_Toc49153079"/>
      <w:bookmarkStart w:id="782" w:name="_Toc131394372"/>
      <w:bookmarkStart w:id="783" w:name="_Toc274216303"/>
      <w:r>
        <w:rPr>
          <w:rStyle w:val="CharSClsNo"/>
        </w:rPr>
        <w:t>1</w:t>
      </w:r>
      <w:r>
        <w:t>.</w:t>
      </w:r>
      <w:r>
        <w:tab/>
        <w:t>Appointment</w:t>
      </w:r>
      <w:bookmarkEnd w:id="780"/>
      <w:bookmarkEnd w:id="781"/>
      <w:bookmarkEnd w:id="782"/>
      <w:bookmarkEnd w:id="783"/>
    </w:p>
    <w:p>
      <w:pPr>
        <w:pStyle w:val="ySubsection"/>
      </w:pPr>
      <w:r>
        <w:tab/>
      </w:r>
      <w:r>
        <w:tab/>
        <w:t>The General Manager is to be appointed by the commissioners in consultation with the Minister.</w:t>
      </w:r>
    </w:p>
    <w:p>
      <w:pPr>
        <w:pStyle w:val="yHeading5"/>
        <w:outlineLvl w:val="9"/>
      </w:pPr>
      <w:bookmarkStart w:id="784" w:name="_Toc494595400"/>
      <w:bookmarkStart w:id="785" w:name="_Toc49153080"/>
      <w:bookmarkStart w:id="786" w:name="_Toc131394373"/>
      <w:bookmarkStart w:id="787" w:name="_Toc274216304"/>
      <w:r>
        <w:rPr>
          <w:rStyle w:val="CharSClsNo"/>
        </w:rPr>
        <w:t>2</w:t>
      </w:r>
      <w:r>
        <w:t>.</w:t>
      </w:r>
      <w:r>
        <w:tab/>
        <w:t>Tenure of office</w:t>
      </w:r>
      <w:bookmarkEnd w:id="784"/>
      <w:bookmarkEnd w:id="785"/>
      <w:bookmarkEnd w:id="786"/>
      <w:bookmarkEnd w:id="787"/>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788" w:name="_Toc494595401"/>
      <w:bookmarkStart w:id="789" w:name="_Toc49153081"/>
      <w:bookmarkStart w:id="790" w:name="_Toc131394374"/>
      <w:bookmarkStart w:id="791" w:name="_Toc274216305"/>
      <w:r>
        <w:rPr>
          <w:rStyle w:val="CharSClsNo"/>
        </w:rPr>
        <w:t>3</w:t>
      </w:r>
      <w:r>
        <w:t>.</w:t>
      </w:r>
      <w:r>
        <w:tab/>
        <w:t>Salary, conditions of appointment</w:t>
      </w:r>
      <w:bookmarkEnd w:id="788"/>
      <w:bookmarkEnd w:id="789"/>
      <w:bookmarkEnd w:id="790"/>
      <w:bookmarkEnd w:id="791"/>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792" w:name="_Toc494595402"/>
      <w:bookmarkStart w:id="793" w:name="_Toc49153082"/>
      <w:bookmarkStart w:id="794" w:name="_Toc131394375"/>
      <w:bookmarkStart w:id="795" w:name="_Toc274216306"/>
      <w:r>
        <w:rPr>
          <w:rStyle w:val="CharSClsNo"/>
        </w:rPr>
        <w:t>4</w:t>
      </w:r>
      <w:r>
        <w:t>.</w:t>
      </w:r>
      <w:r>
        <w:tab/>
        <w:t>Removal from office</w:t>
      </w:r>
      <w:bookmarkEnd w:id="792"/>
      <w:bookmarkEnd w:id="793"/>
      <w:bookmarkEnd w:id="794"/>
      <w:bookmarkEnd w:id="795"/>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796" w:name="_Toc494595403"/>
      <w:bookmarkStart w:id="797" w:name="_Toc49153083"/>
      <w:r>
        <w:tab/>
        <w:t>[Clause 4 amended by No. 10 of 2001 s. 220.]</w:t>
      </w:r>
    </w:p>
    <w:p>
      <w:pPr>
        <w:pStyle w:val="yHeading5"/>
        <w:outlineLvl w:val="9"/>
      </w:pPr>
      <w:bookmarkStart w:id="798" w:name="_Toc131394376"/>
      <w:bookmarkStart w:id="799" w:name="_Toc274216307"/>
      <w:r>
        <w:rPr>
          <w:rStyle w:val="CharSClsNo"/>
        </w:rPr>
        <w:t>5</w:t>
      </w:r>
      <w:r>
        <w:t>.</w:t>
      </w:r>
      <w:r>
        <w:tab/>
        <w:t>Superannuation</w:t>
      </w:r>
      <w:bookmarkEnd w:id="796"/>
      <w:bookmarkEnd w:id="797"/>
      <w:bookmarkEnd w:id="798"/>
      <w:bookmarkEnd w:id="799"/>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800" w:name="_Toc494595404"/>
      <w:bookmarkStart w:id="801" w:name="_Toc49153084"/>
      <w:bookmarkStart w:id="802" w:name="_Toc131394377"/>
      <w:bookmarkStart w:id="803" w:name="_Toc274216308"/>
      <w:r>
        <w:rPr>
          <w:rStyle w:val="CharSClsNo"/>
        </w:rPr>
        <w:t>6</w:t>
      </w:r>
      <w:r>
        <w:t>.</w:t>
      </w:r>
      <w:r>
        <w:tab/>
        <w:t>Portability of entitlements of General Manager</w:t>
      </w:r>
      <w:bookmarkEnd w:id="800"/>
      <w:bookmarkEnd w:id="801"/>
      <w:bookmarkEnd w:id="802"/>
      <w:bookmarkEnd w:id="803"/>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lang w:eastAsia="en-AU"/>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04" w:name="_Toc88372160"/>
      <w:bookmarkStart w:id="805" w:name="_Toc88451293"/>
      <w:bookmarkStart w:id="806" w:name="_Toc96245617"/>
      <w:bookmarkStart w:id="807" w:name="_Toc97109928"/>
      <w:bookmarkStart w:id="808" w:name="_Toc103066755"/>
      <w:bookmarkStart w:id="809" w:name="_Toc107888574"/>
      <w:bookmarkStart w:id="810" w:name="_Toc107992016"/>
      <w:bookmarkStart w:id="811" w:name="_Toc107992141"/>
      <w:bookmarkStart w:id="812" w:name="_Toc108501059"/>
      <w:bookmarkStart w:id="813" w:name="_Toc108584471"/>
      <w:bookmarkStart w:id="814" w:name="_Toc110222988"/>
      <w:bookmarkStart w:id="815" w:name="_Toc111872522"/>
      <w:bookmarkStart w:id="816" w:name="_Toc131394378"/>
      <w:bookmarkStart w:id="817" w:name="_Toc139271336"/>
      <w:bookmarkStart w:id="818" w:name="_Toc139430817"/>
      <w:bookmarkStart w:id="819" w:name="_Toc139431106"/>
      <w:bookmarkStart w:id="820" w:name="_Toc157854853"/>
      <w:bookmarkStart w:id="821" w:name="_Toc241378923"/>
      <w:bookmarkStart w:id="822" w:name="_Toc241382824"/>
      <w:bookmarkStart w:id="823" w:name="_Toc245278137"/>
      <w:bookmarkStart w:id="824" w:name="_Toc245278539"/>
      <w:bookmarkStart w:id="825" w:name="_Toc274216309"/>
      <w:r>
        <w:t>Notes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nSubsection"/>
        <w:rPr>
          <w:snapToGrid w:val="0"/>
        </w:rPr>
      </w:pPr>
      <w:r>
        <w:rPr>
          <w:snapToGrid w:val="0"/>
          <w:vertAlign w:val="superscript"/>
        </w:rPr>
        <w:t>1</w:t>
      </w:r>
      <w:r>
        <w:rPr>
          <w:snapToGrid w:val="0"/>
        </w:rPr>
        <w:tab/>
        <w:t xml:space="preserve">This reprint is a compilation as at 13 November 2009 of the </w:t>
      </w:r>
      <w:r>
        <w:rPr>
          <w:i/>
          <w:sz w:val="19"/>
        </w:rPr>
        <w:t xml:space="preserve">Forest Products Act 2000 </w:t>
      </w:r>
      <w:r>
        <w:rPr>
          <w:snapToGrid w:val="0"/>
        </w:rPr>
        <w:t xml:space="preserve">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26" w:name="_Toc274216310"/>
      <w:r>
        <w:rPr>
          <w:snapToGrid w:val="0"/>
        </w:rPr>
        <w:t>Compilation table</w:t>
      </w:r>
      <w:bookmarkEnd w:id="82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Forest Products Act 2000</w:t>
            </w:r>
          </w:p>
        </w:tc>
        <w:tc>
          <w:tcPr>
            <w:tcW w:w="1134" w:type="dxa"/>
            <w:tcBorders>
              <w:top w:val="single" w:sz="8" w:space="0" w:color="auto"/>
            </w:tcBorders>
          </w:tcPr>
          <w:p>
            <w:pPr>
              <w:pStyle w:val="nTable"/>
              <w:spacing w:after="40"/>
              <w:rPr>
                <w:sz w:val="19"/>
              </w:rPr>
            </w:pPr>
            <w:r>
              <w:rPr>
                <w:sz w:val="19"/>
              </w:rPr>
              <w:t>34 of 2000</w:t>
            </w:r>
          </w:p>
        </w:tc>
        <w:tc>
          <w:tcPr>
            <w:tcW w:w="1134" w:type="dxa"/>
            <w:tcBorders>
              <w:top w:val="single" w:sz="8" w:space="0" w:color="auto"/>
            </w:tcBorders>
          </w:tcPr>
          <w:p>
            <w:pPr>
              <w:pStyle w:val="nTable"/>
              <w:spacing w:after="40"/>
              <w:rPr>
                <w:sz w:val="19"/>
              </w:rPr>
            </w:pPr>
            <w:r>
              <w:rPr>
                <w:sz w:val="19"/>
              </w:rPr>
              <w:t>10 Oct 2000</w:t>
            </w:r>
          </w:p>
        </w:tc>
        <w:tc>
          <w:tcPr>
            <w:tcW w:w="2552" w:type="dxa"/>
            <w:tcBorders>
              <w:top w:val="single" w:sz="8" w:space="0" w:color="auto"/>
            </w:tcBorders>
          </w:tcPr>
          <w:p>
            <w:pPr>
              <w:pStyle w:val="nTable"/>
              <w:spacing w:after="40"/>
              <w:rPr>
                <w:sz w:val="19"/>
              </w:rPr>
            </w:pPr>
            <w:r>
              <w:rPr>
                <w:sz w:val="19"/>
              </w:rPr>
              <w:t>s. 1 and 2: 10 Oct 2000;</w:t>
            </w:r>
            <w:r>
              <w:rPr>
                <w:sz w:val="19"/>
              </w:rPr>
              <w:br/>
              <w:t xml:space="preserve">Act other than s. 1 and 2: 16 Nov 2000 (see s. 2 and </w:t>
            </w:r>
            <w:r>
              <w:rPr>
                <w:i/>
                <w:sz w:val="19"/>
              </w:rPr>
              <w:t>Gazette</w:t>
            </w:r>
            <w:r>
              <w:rPr>
                <w:sz w:val="19"/>
              </w:rPr>
              <w:t xml:space="preserve"> 15 Nov 2000 p. 6275)</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18</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21(3)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Forest Products Amendment Act 2004</w:t>
            </w:r>
          </w:p>
        </w:tc>
        <w:tc>
          <w:tcPr>
            <w:tcW w:w="1134" w:type="dxa"/>
          </w:tcPr>
          <w:p>
            <w:pPr>
              <w:pStyle w:val="nTable"/>
              <w:spacing w:after="40"/>
              <w:rPr>
                <w:sz w:val="19"/>
              </w:rPr>
            </w:pPr>
            <w:r>
              <w:rPr>
                <w:sz w:val="19"/>
              </w:rPr>
              <w:t>50 of 2004</w:t>
            </w:r>
          </w:p>
        </w:tc>
        <w:tc>
          <w:tcPr>
            <w:tcW w:w="1134" w:type="dxa"/>
          </w:tcPr>
          <w:p>
            <w:pPr>
              <w:pStyle w:val="nTable"/>
              <w:spacing w:after="40"/>
              <w:rPr>
                <w:sz w:val="19"/>
              </w:rPr>
            </w:pPr>
            <w:r>
              <w:rPr>
                <w:sz w:val="19"/>
              </w:rPr>
              <w:t>12 Nov 2004</w:t>
            </w:r>
          </w:p>
        </w:tc>
        <w:tc>
          <w:tcPr>
            <w:tcW w:w="2552" w:type="dxa"/>
          </w:tcPr>
          <w:p>
            <w:pPr>
              <w:pStyle w:val="nTable"/>
              <w:spacing w:after="40"/>
              <w:rPr>
                <w:spacing w:val="-2"/>
                <w:sz w:val="19"/>
              </w:rPr>
            </w:pPr>
            <w:r>
              <w:rPr>
                <w:spacing w:val="-2"/>
                <w:sz w:val="19"/>
              </w:rPr>
              <w:t>12 Nov 2004 (see s. 2)</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Forest Products Act 2000</w:t>
            </w:r>
            <w:r>
              <w:rPr>
                <w:b/>
                <w:bCs/>
                <w:snapToGrid w:val="0"/>
                <w:sz w:val="19"/>
                <w:lang w:val="en-US"/>
              </w:rPr>
              <w:t xml:space="preserve"> as at 15 Jul 2005</w:t>
            </w:r>
            <w:r>
              <w:rPr>
                <w:snapToGrid w:val="0"/>
                <w:sz w:val="19"/>
                <w:lang w:val="en-US"/>
              </w:rPr>
              <w:t xml:space="preserve"> (includes amendments listed above)</w:t>
            </w:r>
          </w:p>
        </w:tc>
      </w:tr>
      <w:tr>
        <w:tc>
          <w:tcPr>
            <w:tcW w:w="2268" w:type="dxa"/>
          </w:tcPr>
          <w:p>
            <w:pPr>
              <w:pStyle w:val="nTable"/>
              <w:spacing w:after="40"/>
              <w:rPr>
                <w:i/>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pacing w:val="-2"/>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2 Div. 4</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5(1), 10 and </w:t>
            </w:r>
            <w:r>
              <w:rPr>
                <w:color w:val="000000"/>
              </w:rPr>
              <w:t>Sch. 1 cl. 70</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2" w:type="dxa"/>
          </w:tcPr>
          <w:p>
            <w:pPr>
              <w:pStyle w:val="nTable"/>
              <w:keepNext/>
              <w:keepLines/>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7088" w:type="dxa"/>
            <w:gridSpan w:val="4"/>
            <w:tcBorders>
              <w:bottom w:val="single" w:sz="8" w:space="0" w:color="auto"/>
            </w:tcBorders>
          </w:tcPr>
          <w:p>
            <w:pPr>
              <w:pStyle w:val="nTable"/>
              <w:spacing w:after="40"/>
              <w:rPr>
                <w:sz w:val="19"/>
              </w:rPr>
            </w:pPr>
            <w:r>
              <w:rPr>
                <w:b/>
                <w:bCs/>
                <w:snapToGrid w:val="0"/>
                <w:sz w:val="19"/>
                <w:lang w:val="en-US"/>
              </w:rPr>
              <w:t xml:space="preserve">Reprint 2: The </w:t>
            </w:r>
            <w:r>
              <w:rPr>
                <w:b/>
                <w:bCs/>
                <w:i/>
                <w:sz w:val="19"/>
              </w:rPr>
              <w:t>Forest Products Act 2000</w:t>
            </w:r>
            <w:r>
              <w:rPr>
                <w:b/>
                <w:bCs/>
                <w:snapToGrid w:val="0"/>
                <w:sz w:val="19"/>
                <w:lang w:val="en-US"/>
              </w:rPr>
              <w:t xml:space="preserve"> as at 13 Nov 2009</w:t>
            </w:r>
            <w:r>
              <w:rPr>
                <w:snapToGrid w:val="0"/>
                <w:sz w:val="19"/>
                <w:lang w:val="en-US"/>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27" w:name="_Toc534778309"/>
      <w:bookmarkStart w:id="828" w:name="_Toc7405063"/>
      <w:bookmarkStart w:id="829" w:name="_Toc274216311"/>
      <w:r>
        <w:rPr>
          <w:snapToGrid w:val="0"/>
        </w:rPr>
        <w:t>Provisions that have not come into operation</w:t>
      </w:r>
      <w:bookmarkEnd w:id="827"/>
      <w:bookmarkEnd w:id="828"/>
      <w:bookmarkEnd w:id="8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71</w:t>
      </w:r>
      <w:r>
        <w:rPr>
          <w:iCs/>
          <w:snapToGrid w:val="0"/>
        </w:rPr>
        <w:t xml:space="preserve"> </w:t>
      </w:r>
      <w:r>
        <w:rPr>
          <w:snapToGrid w:val="0"/>
        </w:rPr>
        <w:t>had not come into operation.  It reads as follows:</w:t>
      </w:r>
    </w:p>
    <w:p>
      <w:pPr>
        <w:pStyle w:val="BlankOpen"/>
      </w:pPr>
    </w:p>
    <w:p>
      <w:pPr>
        <w:pStyle w:val="nzHeading5"/>
        <w:spacing w:before="240"/>
      </w:pPr>
      <w:bookmarkStart w:id="830" w:name="_Toc273538032"/>
      <w:bookmarkStart w:id="831" w:name="_Toc273964959"/>
      <w:bookmarkStart w:id="832" w:name="_Toc273971506"/>
      <w:r>
        <w:rPr>
          <w:rStyle w:val="CharSectno"/>
        </w:rPr>
        <w:t>89</w:t>
      </w:r>
      <w:r>
        <w:t>.</w:t>
      </w:r>
      <w:r>
        <w:tab/>
        <w:t>Various references to “</w:t>
      </w:r>
      <w:bookmarkStart w:id="833" w:name="UpToHere"/>
      <w:r>
        <w:t>Minister for Public Sector Management</w:t>
      </w:r>
      <w:bookmarkEnd w:id="833"/>
      <w:r>
        <w:t>” amended</w:t>
      </w:r>
      <w:bookmarkEnd w:id="830"/>
      <w:bookmarkEnd w:id="831"/>
      <w:bookmarkEnd w:id="83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Forest Products Act 2000</w:t>
            </w:r>
          </w:p>
        </w:tc>
        <w:tc>
          <w:tcPr>
            <w:tcW w:w="2943" w:type="dxa"/>
          </w:tcPr>
          <w:p>
            <w:pPr>
              <w:pStyle w:val="nzTable"/>
            </w:pPr>
            <w:r>
              <w:t>s. 8(1) and (2), 66(7) and (8)</w:t>
            </w: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834" w:name="_Toc241382826"/>
      <w:bookmarkStart w:id="835" w:name="_Toc245278139"/>
      <w:bookmarkStart w:id="836" w:name="_Toc245278541"/>
      <w:bookmarkStart w:id="837" w:name="_Toc274216312"/>
      <w:r>
        <w:rPr>
          <w:sz w:val="28"/>
        </w:rPr>
        <w:t>Defined Terms</w:t>
      </w:r>
      <w:bookmarkEnd w:id="834"/>
      <w:bookmarkEnd w:id="835"/>
      <w:bookmarkEnd w:id="836"/>
      <w:bookmarkEnd w:id="8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8" w:name="DefinedTerms"/>
      <w:bookmarkEnd w:id="838"/>
      <w:r>
        <w:t>Account</w:t>
      </w:r>
      <w:r>
        <w:tab/>
        <w:t>3</w:t>
      </w:r>
    </w:p>
    <w:p>
      <w:pPr>
        <w:pStyle w:val="DefinedTerms"/>
      </w:pPr>
      <w:r>
        <w:t>authorised person</w:t>
      </w:r>
      <w:r>
        <w:tab/>
        <w:t>62</w:t>
      </w:r>
    </w:p>
    <w:p>
      <w:pPr>
        <w:pStyle w:val="DefinedTerms"/>
      </w:pPr>
      <w:r>
        <w:t>CALM Act</w:t>
      </w:r>
      <w:r>
        <w:tab/>
        <w:t>3</w:t>
      </w:r>
    </w:p>
    <w:p>
      <w:pPr>
        <w:pStyle w:val="DefinedTerms"/>
      </w:pPr>
      <w:r>
        <w:t>CALM Act CEO</w:t>
      </w:r>
      <w:r>
        <w:tab/>
        <w:t>3</w:t>
      </w:r>
    </w:p>
    <w:p>
      <w:pPr>
        <w:pStyle w:val="DefinedTerms"/>
      </w:pPr>
      <w:r>
        <w:t>CALM Act Department</w:t>
      </w:r>
      <w:r>
        <w:tab/>
        <w:t>3</w:t>
      </w:r>
    </w:p>
    <w:p>
      <w:pPr>
        <w:pStyle w:val="DefinedTerms"/>
      </w:pPr>
      <w:r>
        <w:t>CALM Act Minister</w:t>
      </w:r>
      <w:r>
        <w:tab/>
        <w:t>3</w:t>
      </w:r>
    </w:p>
    <w:p>
      <w:pPr>
        <w:pStyle w:val="DefinedTerms"/>
      </w:pPr>
      <w:r>
        <w:t>CALM Act sharefarming agreement</w:t>
      </w:r>
      <w:r>
        <w:tab/>
        <w:t>3</w:t>
      </w:r>
    </w:p>
    <w:p>
      <w:pPr>
        <w:pStyle w:val="DefinedTerms"/>
      </w:pPr>
      <w:r>
        <w:t>Commission</w:t>
      </w:r>
      <w:r>
        <w:tab/>
        <w:t>3</w:t>
      </w:r>
    </w:p>
    <w:p>
      <w:pPr>
        <w:pStyle w:val="DefinedTerms"/>
      </w:pPr>
      <w:r>
        <w:t>Commission sharefarming agreement</w:t>
      </w:r>
      <w:r>
        <w:tab/>
        <w:t>3</w:t>
      </w:r>
    </w:p>
    <w:p>
      <w:pPr>
        <w:pStyle w:val="DefinedTerms"/>
      </w:pPr>
      <w:r>
        <w:t>commissioner</w:t>
      </w:r>
      <w:r>
        <w:tab/>
        <w:t>3</w:t>
      </w:r>
    </w:p>
    <w:p>
      <w:pPr>
        <w:pStyle w:val="DefinedTerms"/>
      </w:pPr>
      <w:r>
        <w:t>committee</w:t>
      </w:r>
      <w:r>
        <w:tab/>
        <w:t>66(1)</w:t>
      </w:r>
    </w:p>
    <w:p>
      <w:pPr>
        <w:pStyle w:val="DefinedTerms"/>
      </w:pPr>
      <w:r>
        <w:t>Conservation Commission</w:t>
      </w:r>
      <w:r>
        <w:tab/>
        <w:t>3</w:t>
      </w:r>
    </w:p>
    <w:p>
      <w:pPr>
        <w:pStyle w:val="DefinedTerms"/>
      </w:pPr>
      <w:r>
        <w:t>departmental land</w:t>
      </w:r>
      <w:r>
        <w:tab/>
        <w:t>3</w:t>
      </w:r>
    </w:p>
    <w:p>
      <w:pPr>
        <w:pStyle w:val="DefinedTerms"/>
      </w:pPr>
      <w:r>
        <w:t>document</w:t>
      </w:r>
      <w:r>
        <w:tab/>
        <w:t>15(4)</w:t>
      </w:r>
    </w:p>
    <w:p>
      <w:pPr>
        <w:pStyle w:val="DefinedTerms"/>
      </w:pPr>
      <w:r>
        <w:t>firewood</w:t>
      </w:r>
      <w:r>
        <w:tab/>
        <w:t>3</w:t>
      </w:r>
    </w:p>
    <w:p>
      <w:pPr>
        <w:pStyle w:val="DefinedTerms"/>
      </w:pPr>
      <w:r>
        <w:t>forest products</w:t>
      </w:r>
      <w:r>
        <w:tab/>
        <w:t>3, 4</w:t>
      </w:r>
    </w:p>
    <w:p>
      <w:pPr>
        <w:pStyle w:val="DefinedTerms"/>
      </w:pPr>
      <w:r>
        <w:t>General Manager</w:t>
      </w:r>
      <w:r>
        <w:tab/>
        <w:t>3</w:t>
      </w:r>
    </w:p>
    <w:p>
      <w:pPr>
        <w:pStyle w:val="DefinedTerms"/>
      </w:pPr>
      <w:r>
        <w:t>harvesting</w:t>
      </w:r>
      <w:r>
        <w:tab/>
        <w:t>3</w:t>
      </w:r>
    </w:p>
    <w:p>
      <w:pPr>
        <w:pStyle w:val="DefinedTerms"/>
      </w:pPr>
      <w:r>
        <w:t>information</w:t>
      </w:r>
      <w:r>
        <w:tab/>
        <w:t>15(4)</w:t>
      </w:r>
    </w:p>
    <w:p>
      <w:pPr>
        <w:pStyle w:val="DefinedTerms"/>
      </w:pPr>
      <w:r>
        <w:t>latest draft plan</w:t>
      </w:r>
      <w:r>
        <w:tab/>
        <w:t>25(2)</w:t>
      </w:r>
    </w:p>
    <w:p>
      <w:pPr>
        <w:pStyle w:val="DefinedTerms"/>
      </w:pPr>
      <w:r>
        <w:t>latest draft statement</w:t>
      </w:r>
      <w:r>
        <w:tab/>
        <w:t>34(2)</w:t>
      </w:r>
    </w:p>
    <w:p>
      <w:pPr>
        <w:pStyle w:val="DefinedTerms"/>
      </w:pPr>
      <w:r>
        <w:t>manage</w:t>
      </w:r>
      <w:r>
        <w:tab/>
        <w:t>3</w:t>
      </w:r>
    </w:p>
    <w:p>
      <w:pPr>
        <w:pStyle w:val="DefinedTerms"/>
      </w:pPr>
      <w:r>
        <w:t>management plan</w:t>
      </w:r>
      <w:r>
        <w:tab/>
        <w:t>3, 58A(2), 61(3)</w:t>
      </w:r>
    </w:p>
    <w:p>
      <w:pPr>
        <w:pStyle w:val="DefinedTerms"/>
      </w:pPr>
      <w:r>
        <w:t>meeting</w:t>
      </w:r>
      <w:r>
        <w:tab/>
        <w:t>Sch. 1 cl. 1</w:t>
      </w:r>
    </w:p>
    <w:p>
      <w:pPr>
        <w:pStyle w:val="DefinedTerms"/>
      </w:pPr>
      <w:r>
        <w:t>mining tenement</w:t>
      </w:r>
      <w:r>
        <w:tab/>
        <w:t>60(2)</w:t>
      </w:r>
    </w:p>
    <w:p>
      <w:pPr>
        <w:pStyle w:val="DefinedTerms"/>
      </w:pPr>
      <w:r>
        <w:t>owner</w:t>
      </w:r>
      <w:r>
        <w:tab/>
        <w:t>51</w:t>
      </w:r>
    </w:p>
    <w:p>
      <w:pPr>
        <w:pStyle w:val="DefinedTerms"/>
      </w:pPr>
      <w:r>
        <w:t>planned targets</w:t>
      </w:r>
      <w:r>
        <w:tab/>
        <w:t>12(3)</w:t>
      </w:r>
    </w:p>
    <w:p>
      <w:pPr>
        <w:pStyle w:val="DefinedTerms"/>
      </w:pPr>
      <w:r>
        <w:t>plantation product</w:t>
      </w:r>
      <w:r>
        <w:tab/>
        <w:t>55</w:t>
      </w:r>
    </w:p>
    <w:p>
      <w:pPr>
        <w:pStyle w:val="DefinedTerms"/>
      </w:pPr>
      <w:r>
        <w:t>plantation product contract</w:t>
      </w:r>
      <w:r>
        <w:tab/>
        <w:t>55</w:t>
      </w:r>
    </w:p>
    <w:p>
      <w:pPr>
        <w:pStyle w:val="DefinedTerms"/>
      </w:pPr>
      <w:r>
        <w:t>plantation tree</w:t>
      </w:r>
      <w:r>
        <w:tab/>
        <w:t>55</w:t>
      </w:r>
    </w:p>
    <w:p>
      <w:pPr>
        <w:pStyle w:val="DefinedTerms"/>
      </w:pPr>
      <w:r>
        <w:t>production contract</w:t>
      </w:r>
      <w:r>
        <w:tab/>
        <w:t>3, 55</w:t>
      </w:r>
    </w:p>
    <w:p>
      <w:pPr>
        <w:pStyle w:val="DefinedTerms"/>
      </w:pPr>
      <w:r>
        <w:t>profit</w:t>
      </w:r>
      <w:r>
        <w:tab/>
        <w:t>3</w:t>
      </w:r>
    </w:p>
    <w:p>
      <w:pPr>
        <w:pStyle w:val="DefinedTerms"/>
      </w:pPr>
      <w:r>
        <w:t>public land</w:t>
      </w:r>
      <w:r>
        <w:tab/>
        <w:t>3</w:t>
      </w:r>
    </w:p>
    <w:p>
      <w:pPr>
        <w:pStyle w:val="DefinedTerms"/>
      </w:pPr>
      <w:r>
        <w:t>public service officer</w:t>
      </w:r>
      <w:r>
        <w:tab/>
        <w:t>Sch. 2 cl. 6(3)</w:t>
      </w:r>
    </w:p>
    <w:p>
      <w:pPr>
        <w:pStyle w:val="DefinedTerms"/>
      </w:pPr>
      <w:r>
        <w:t>relevant management plan</w:t>
      </w:r>
      <w:r>
        <w:tab/>
        <w:t>3, 55</w:t>
      </w:r>
    </w:p>
    <w:p>
      <w:pPr>
        <w:pStyle w:val="DefinedTerms"/>
      </w:pPr>
      <w:r>
        <w:t>road contract</w:t>
      </w:r>
      <w:r>
        <w:tab/>
        <w:t>55</w:t>
      </w:r>
    </w:p>
    <w:p>
      <w:pPr>
        <w:pStyle w:val="DefinedTerms"/>
      </w:pPr>
      <w:r>
        <w:t>sawmill</w:t>
      </w:r>
      <w:r>
        <w:tab/>
        <w:t>62</w:t>
      </w:r>
    </w:p>
    <w:p>
      <w:pPr>
        <w:pStyle w:val="DefinedTerms"/>
      </w:pPr>
      <w:r>
        <w:t>sharefarmed land</w:t>
      </w:r>
      <w:r>
        <w:tab/>
        <w:t>3</w:t>
      </w:r>
    </w:p>
    <w:p>
      <w:pPr>
        <w:pStyle w:val="DefinedTerms"/>
      </w:pPr>
      <w:r>
        <w:t>staff member</w:t>
      </w:r>
      <w:r>
        <w:tab/>
        <w:t>3</w:t>
      </w:r>
    </w:p>
    <w:p>
      <w:pPr>
        <w:pStyle w:val="DefinedTerms"/>
      </w:pPr>
      <w:r>
        <w:t>State forest</w:t>
      </w:r>
      <w:r>
        <w:tab/>
        <w:t>3</w:t>
      </w:r>
    </w:p>
    <w:p>
      <w:pPr>
        <w:pStyle w:val="DefinedTerms"/>
      </w:pPr>
      <w:r>
        <w:t>the commissioners</w:t>
      </w:r>
      <w:r>
        <w:tab/>
        <w:t>3</w:t>
      </w:r>
    </w:p>
    <w:p>
      <w:pPr>
        <w:pStyle w:val="DefinedTerms"/>
      </w:pPr>
      <w:r>
        <w:t>timber</w:t>
      </w:r>
      <w:r>
        <w:tab/>
        <w:t>3</w:t>
      </w:r>
    </w:p>
    <w:p>
      <w:pPr>
        <w:pStyle w:val="DefinedTerms"/>
      </w:pPr>
      <w:r>
        <w:t>timber reserve</w:t>
      </w:r>
      <w:r>
        <w:tab/>
        <w:t>3</w:t>
      </w:r>
    </w:p>
    <w:p>
      <w:pPr>
        <w:pStyle w:val="DefinedTerms"/>
      </w:pPr>
      <w:r>
        <w:t>tree</w:t>
      </w:r>
      <w:r>
        <w:tab/>
        <w:t>3</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Forest Products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Tenure, conditions and proceedings of the commissioners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Forest Products Act 2000</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Tenure, conditions and proceedings of the commissioners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AB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2E3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00A1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70A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CA9B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1EA4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D8AB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4615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DEF530"/>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E40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E769D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D12E0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74</Pages>
  <Words>15702</Words>
  <Characters>77415</Characters>
  <Application>Microsoft Office Word</Application>
  <DocSecurity>0</DocSecurity>
  <Lines>2150</Lines>
  <Paragraphs>1293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vt:lpstr>
      <vt:lpstr>Western Australia</vt:lpstr>
      <vt:lpstr>Forest Products Act 2000</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lpstr>    Defined Terms</vt:lpstr>
    </vt:vector>
  </TitlesOfParts>
  <Manager/>
  <Company/>
  <LinksUpToDate>false</LinksUpToDate>
  <CharactersWithSpaces>91824</CharactersWithSpaces>
  <SharedDoc>false</SharedDoc>
  <HyperlinkBase/>
  <HLinks>
    <vt:vector size="12" baseType="variant">
      <vt:variant>
        <vt:i4>5439608</vt:i4>
      </vt:variant>
      <vt:variant>
        <vt:i4>89837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2000 - 02-c0-01</dc:title>
  <dc:subject/>
  <dc:creator/>
  <cp:keywords/>
  <dc:description/>
  <cp:lastModifiedBy>svcMRProcess</cp:lastModifiedBy>
  <cp:revision>4</cp:revision>
  <cp:lastPrinted>2009-11-11T03:11:00Z</cp:lastPrinted>
  <dcterms:created xsi:type="dcterms:W3CDTF">2018-08-29T08:46:00Z</dcterms:created>
  <dcterms:modified xsi:type="dcterms:W3CDTF">2018-08-29T08:47:00Z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2026</vt:i4>
  </property>
  <property fmtid="{D5CDD505-2E9C-101B-9397-08002B2CF9AE}" pid="6" name="AsAtDate">
    <vt:lpwstr>05 Nov 2010</vt:lpwstr>
  </property>
  <property fmtid="{D5CDD505-2E9C-101B-9397-08002B2CF9AE}" pid="7" name="Suffix">
    <vt:lpwstr>02-c0-01</vt:lpwstr>
  </property>
  <property fmtid="{D5CDD505-2E9C-101B-9397-08002B2CF9AE}" pid="8" name="ReprintNo">
    <vt:lpwstr>2</vt:lpwstr>
  </property>
</Properties>
</file>