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240" w:right="25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Heritage of Western Australia Act 1990</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spacing w:after="24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_Toc274227935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_Toc274227936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_Toc274227937 \h </w:instrText>
      </w:r>
      <w:r>
        <w:fldChar w:fldCharType="separate"/>
      </w:r>
      <w:r>
        <w:t>2</w:t>
      </w:r>
      <w:r>
        <w:fldChar w:fldCharType="end"/>
      </w:r>
    </w:p>
    <w:p>
      <w:pPr>
        <w:pStyle w:val="TOC2"/>
        <w:tabs>
          <w:tab w:val="right" w:leader="dot" w:pos="7078"/>
        </w:tabs>
        <w:rPr>
          <w:b w:val="0"/>
          <w:sz w:val="24"/>
          <w:szCs w:val="24"/>
        </w:rPr>
      </w:pPr>
      <w:r>
        <w:rPr>
          <w:szCs w:val="30"/>
        </w:rPr>
        <w:t>Part 2 — Administration</w:t>
      </w:r>
    </w:p>
    <w:p>
      <w:pPr>
        <w:pStyle w:val="TOC8"/>
        <w:rPr>
          <w:sz w:val="24"/>
          <w:szCs w:val="24"/>
        </w:rPr>
      </w:pPr>
      <w:r>
        <w:rPr>
          <w:szCs w:val="24"/>
        </w:rPr>
        <w:t>4</w:t>
      </w:r>
      <w:r>
        <w:rPr>
          <w:snapToGrid w:val="0"/>
          <w:szCs w:val="24"/>
        </w:rPr>
        <w:t>.</w:t>
      </w:r>
      <w:r>
        <w:rPr>
          <w:snapToGrid w:val="0"/>
          <w:szCs w:val="24"/>
        </w:rPr>
        <w:tab/>
        <w:t>Crown bound, and the objects of this Act</w:t>
      </w:r>
      <w:r>
        <w:tab/>
      </w:r>
      <w:r>
        <w:fldChar w:fldCharType="begin"/>
      </w:r>
      <w:r>
        <w:instrText xml:space="preserve"> PAGEREF _Toc274227939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The Council</w:t>
      </w:r>
      <w:r>
        <w:tab/>
      </w:r>
      <w:r>
        <w:fldChar w:fldCharType="begin"/>
      </w:r>
      <w:r>
        <w:instrText xml:space="preserve"> PAGEREF _Toc274227940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Ministerial powers and Ministerial delegation</w:t>
      </w:r>
      <w:r>
        <w:tab/>
      </w:r>
      <w:r>
        <w:fldChar w:fldCharType="begin"/>
      </w:r>
      <w:r>
        <w:instrText xml:space="preserve"> PAGEREF _Toc274227941 \h </w:instrText>
      </w:r>
      <w:r>
        <w:fldChar w:fldCharType="separate"/>
      </w:r>
      <w:r>
        <w:t>8</w:t>
      </w:r>
      <w:r>
        <w:fldChar w:fldCharType="end"/>
      </w:r>
    </w:p>
    <w:p>
      <w:pPr>
        <w:pStyle w:val="TOC2"/>
        <w:tabs>
          <w:tab w:val="right" w:leader="dot" w:pos="7078"/>
        </w:tabs>
        <w:rPr>
          <w:b w:val="0"/>
          <w:sz w:val="24"/>
          <w:szCs w:val="24"/>
        </w:rPr>
      </w:pPr>
      <w:r>
        <w:rPr>
          <w:szCs w:val="30"/>
        </w:rPr>
        <w:t>Part 3 — The Council</w:t>
      </w:r>
    </w:p>
    <w:p>
      <w:pPr>
        <w:pStyle w:val="TOC4"/>
        <w:tabs>
          <w:tab w:val="right" w:leader="dot" w:pos="7078"/>
        </w:tabs>
        <w:rPr>
          <w:b w:val="0"/>
          <w:sz w:val="24"/>
          <w:szCs w:val="24"/>
        </w:rPr>
      </w:pPr>
      <w:r>
        <w:rPr>
          <w:szCs w:val="26"/>
        </w:rPr>
        <w:t>Division 1</w:t>
      </w:r>
      <w:r>
        <w:rPr>
          <w:snapToGrid w:val="0"/>
          <w:szCs w:val="26"/>
        </w:rPr>
        <w:t> — </w:t>
      </w:r>
      <w:r>
        <w:rPr>
          <w:szCs w:val="26"/>
        </w:rPr>
        <w:t>Functions</w:t>
      </w:r>
    </w:p>
    <w:p>
      <w:pPr>
        <w:pStyle w:val="TOC8"/>
        <w:rPr>
          <w:sz w:val="24"/>
          <w:szCs w:val="24"/>
        </w:rPr>
      </w:pPr>
      <w:r>
        <w:rPr>
          <w:szCs w:val="24"/>
        </w:rPr>
        <w:t>7</w:t>
      </w:r>
      <w:r>
        <w:rPr>
          <w:snapToGrid w:val="0"/>
          <w:szCs w:val="24"/>
        </w:rPr>
        <w:t>.</w:t>
      </w:r>
      <w:r>
        <w:rPr>
          <w:snapToGrid w:val="0"/>
          <w:szCs w:val="24"/>
        </w:rPr>
        <w:tab/>
        <w:t>Functions of the Council</w:t>
      </w:r>
      <w:r>
        <w:tab/>
      </w:r>
      <w:r>
        <w:fldChar w:fldCharType="begin"/>
      </w:r>
      <w:r>
        <w:instrText xml:space="preserve"> PAGEREF _Toc274227944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Council</w:t>
      </w:r>
      <w:r>
        <w:tab/>
      </w:r>
      <w:r>
        <w:fldChar w:fldCharType="begin"/>
      </w:r>
      <w:r>
        <w:instrText xml:space="preserve"> PAGEREF _Toc274227945 \h </w:instrText>
      </w:r>
      <w:r>
        <w:fldChar w:fldCharType="separate"/>
      </w:r>
      <w:r>
        <w:t>13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Referrals, and relationship with governmental bodies, etc.</w:t>
      </w:r>
    </w:p>
    <w:p>
      <w:pPr>
        <w:pStyle w:val="TOC8"/>
        <w:rPr>
          <w:sz w:val="24"/>
          <w:szCs w:val="24"/>
        </w:rPr>
      </w:pPr>
      <w:r>
        <w:rPr>
          <w:szCs w:val="24"/>
        </w:rPr>
        <w:t>9</w:t>
      </w:r>
      <w:r>
        <w:rPr>
          <w:snapToGrid w:val="0"/>
          <w:szCs w:val="24"/>
        </w:rPr>
        <w:t>.</w:t>
      </w:r>
      <w:r>
        <w:rPr>
          <w:snapToGrid w:val="0"/>
          <w:szCs w:val="24"/>
        </w:rPr>
        <w:tab/>
        <w:t>Public referrals</w:t>
      </w:r>
      <w:r>
        <w:tab/>
      </w:r>
      <w:r>
        <w:fldChar w:fldCharType="begin"/>
      </w:r>
      <w:r>
        <w:instrText xml:space="preserve"> PAGEREF _Toc274227947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Cooperation by public authorities with the Council</w:t>
      </w:r>
      <w:r>
        <w:tab/>
      </w:r>
      <w:r>
        <w:fldChar w:fldCharType="begin"/>
      </w:r>
      <w:r>
        <w:instrText xml:space="preserve"> PAGEREF _Toc274227948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Duty of public authorities to assist in conservation of registered places</w:t>
      </w:r>
      <w:r>
        <w:tab/>
      </w:r>
      <w:r>
        <w:fldChar w:fldCharType="begin"/>
      </w:r>
      <w:r>
        <w:instrText xml:space="preserve"> PAGEREF _Toc274227949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Questions between Ministers of the Crown</w:t>
      </w:r>
      <w:r>
        <w:tab/>
      </w:r>
      <w:r>
        <w:fldChar w:fldCharType="begin"/>
      </w:r>
      <w:r>
        <w:instrText xml:space="preserve"> PAGEREF _Toc274227950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13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_Toc274227952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Resources of the Council</w:t>
      </w:r>
      <w:r>
        <w:tab/>
      </w:r>
      <w:r>
        <w:fldChar w:fldCharType="begin"/>
      </w:r>
      <w:r>
        <w:instrText xml:space="preserve"> PAGEREF _Toc274227953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Council may borrow, from Treasurer or with Treasurer’s approval</w:t>
      </w:r>
      <w:r>
        <w:tab/>
      </w:r>
      <w:r>
        <w:fldChar w:fldCharType="begin"/>
      </w:r>
      <w:r>
        <w:instrText xml:space="preserve"> PAGEREF _Toc274227954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Treasurer may give guarantees</w:t>
      </w:r>
      <w:r>
        <w:tab/>
      </w:r>
      <w:r>
        <w:fldChar w:fldCharType="begin"/>
      </w:r>
      <w:r>
        <w:instrText xml:space="preserve"> PAGEREF _Toc274227955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Evidence of Treasurer’s approval etc.</w:t>
      </w:r>
      <w:r>
        <w:tab/>
      </w:r>
      <w:r>
        <w:fldChar w:fldCharType="begin"/>
      </w:r>
      <w:r>
        <w:instrText xml:space="preserve"> PAGEREF _Toc274227956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Duty, taxes and rates</w:t>
      </w:r>
      <w:r>
        <w:tab/>
      </w:r>
      <w:r>
        <w:fldChar w:fldCharType="begin"/>
      </w:r>
      <w:r>
        <w:instrText xml:space="preserve"> PAGEREF _Toc274227957 \h </w:instrText>
      </w:r>
      <w:r>
        <w:fldChar w:fldCharType="separate"/>
      </w:r>
      <w:r>
        <w:t>26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Membership</w:t>
      </w:r>
    </w:p>
    <w:p>
      <w:pPr>
        <w:pStyle w:val="TOC8"/>
        <w:rPr>
          <w:sz w:val="24"/>
          <w:szCs w:val="24"/>
        </w:rPr>
      </w:pPr>
      <w:r>
        <w:rPr>
          <w:szCs w:val="24"/>
        </w:rPr>
        <w:t>19</w:t>
      </w:r>
      <w:r>
        <w:rPr>
          <w:snapToGrid w:val="0"/>
          <w:szCs w:val="24"/>
        </w:rPr>
        <w:t>.</w:t>
      </w:r>
      <w:r>
        <w:rPr>
          <w:snapToGrid w:val="0"/>
          <w:szCs w:val="24"/>
        </w:rPr>
        <w:tab/>
        <w:t>Membership of the Council</w:t>
      </w:r>
      <w:r>
        <w:tab/>
      </w:r>
      <w:r>
        <w:fldChar w:fldCharType="begin"/>
      </w:r>
      <w:r>
        <w:instrText xml:space="preserve"> PAGEREF _Toc274227959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Tenure of office</w:t>
      </w:r>
      <w:r>
        <w:tab/>
      </w:r>
      <w:r>
        <w:fldChar w:fldCharType="begin"/>
      </w:r>
      <w:r>
        <w:instrText xml:space="preserve"> PAGEREF _Toc274227960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Acting members</w:t>
      </w:r>
      <w:r>
        <w:tab/>
      </w:r>
      <w:r>
        <w:fldChar w:fldCharType="begin"/>
      </w:r>
      <w:r>
        <w:instrText xml:space="preserve"> PAGEREF _Toc274227961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Delegation by the Council or the Chairperson</w:t>
      </w:r>
      <w:r>
        <w:tab/>
      </w:r>
      <w:r>
        <w:fldChar w:fldCharType="begin"/>
      </w:r>
      <w:r>
        <w:instrText xml:space="preserve"> PAGEREF _Toc274227962 \h </w:instrText>
      </w:r>
      <w:r>
        <w:fldChar w:fldCharType="separate"/>
      </w:r>
      <w:r>
        <w:t>29</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Proceedings of the Council, etc.</w:t>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_Toc274227964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Proceedings of the Council</w:t>
      </w:r>
      <w:r>
        <w:tab/>
      </w:r>
      <w:r>
        <w:fldChar w:fldCharType="begin"/>
      </w:r>
      <w:r>
        <w:instrText xml:space="preserve"> PAGEREF _Toc274227965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Committees</w:t>
      </w:r>
      <w:r>
        <w:tab/>
      </w:r>
      <w:r>
        <w:fldChar w:fldCharType="begin"/>
      </w:r>
      <w:r>
        <w:instrText xml:space="preserve"> PAGEREF _Toc274227966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Conflict of interest</w:t>
      </w:r>
      <w:r>
        <w:tab/>
      </w:r>
      <w:r>
        <w:fldChar w:fldCharType="begin"/>
      </w:r>
      <w:r>
        <w:instrText xml:space="preserve"> PAGEREF _Toc274227967 \h </w:instrText>
      </w:r>
      <w:r>
        <w:fldChar w:fldCharType="separate"/>
      </w:r>
      <w:r>
        <w:t>34</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Staff, remuneration, etc.</w:t>
      </w:r>
    </w:p>
    <w:p>
      <w:pPr>
        <w:pStyle w:val="TOC8"/>
        <w:rPr>
          <w:sz w:val="24"/>
          <w:szCs w:val="24"/>
        </w:rPr>
      </w:pPr>
      <w:r>
        <w:rPr>
          <w:szCs w:val="24"/>
        </w:rPr>
        <w:t>27</w:t>
      </w:r>
      <w:r>
        <w:rPr>
          <w:snapToGrid w:val="0"/>
          <w:szCs w:val="24"/>
        </w:rPr>
        <w:t>.</w:t>
      </w:r>
      <w:r>
        <w:rPr>
          <w:snapToGrid w:val="0"/>
          <w:szCs w:val="24"/>
        </w:rPr>
        <w:tab/>
        <w:t>Staff and consultants etc.</w:t>
      </w:r>
      <w:r>
        <w:tab/>
      </w:r>
      <w:r>
        <w:fldChar w:fldCharType="begin"/>
      </w:r>
      <w:r>
        <w:instrText xml:space="preserve"> PAGEREF _Toc274227969 \h </w:instrText>
      </w:r>
      <w:r>
        <w:fldChar w:fldCharType="separate"/>
      </w:r>
      <w:r>
        <w:t>36</w:t>
      </w:r>
      <w:r>
        <w:fldChar w:fldCharType="end"/>
      </w:r>
    </w:p>
    <w:p>
      <w:pPr>
        <w:pStyle w:val="TOC8"/>
        <w:rPr>
          <w:sz w:val="24"/>
          <w:szCs w:val="24"/>
        </w:rPr>
      </w:pPr>
      <w:r>
        <w:rPr>
          <w:szCs w:val="24"/>
        </w:rPr>
        <w:t>28</w:t>
      </w:r>
      <w:r>
        <w:rPr>
          <w:snapToGrid w:val="0"/>
          <w:szCs w:val="24"/>
        </w:rPr>
        <w:t>.</w:t>
      </w:r>
      <w:r>
        <w:rPr>
          <w:snapToGrid w:val="0"/>
          <w:szCs w:val="24"/>
        </w:rPr>
        <w:tab/>
        <w:t>Remuneration of members etc. of, and service with, the Council</w:t>
      </w:r>
      <w:r>
        <w:tab/>
      </w:r>
      <w:r>
        <w:fldChar w:fldCharType="begin"/>
      </w:r>
      <w:r>
        <w:instrText xml:space="preserve"> PAGEREF _Toc274227970 \h </w:instrText>
      </w:r>
      <w:r>
        <w:fldChar w:fldCharType="separate"/>
      </w:r>
      <w:r>
        <w:t>38</w:t>
      </w:r>
      <w:r>
        <w:fldChar w:fldCharType="end"/>
      </w:r>
    </w:p>
    <w:p>
      <w:pPr>
        <w:pStyle w:val="TOC2"/>
        <w:tabs>
          <w:tab w:val="right" w:leader="dot" w:pos="7078"/>
        </w:tabs>
        <w:rPr>
          <w:b w:val="0"/>
          <w:sz w:val="24"/>
          <w:szCs w:val="24"/>
        </w:rPr>
      </w:pPr>
      <w:r>
        <w:rPr>
          <w:szCs w:val="30"/>
        </w:rPr>
        <w:t>Part 4 — Heritage Agreements and conservation incentives</w:t>
      </w:r>
    </w:p>
    <w:p>
      <w:pPr>
        <w:pStyle w:val="TOC4"/>
        <w:tabs>
          <w:tab w:val="right" w:leader="dot" w:pos="7078"/>
        </w:tabs>
        <w:rPr>
          <w:b w:val="0"/>
          <w:sz w:val="24"/>
          <w:szCs w:val="24"/>
        </w:rPr>
      </w:pPr>
      <w:r>
        <w:rPr>
          <w:szCs w:val="26"/>
        </w:rPr>
        <w:t>Division 1</w:t>
      </w:r>
      <w:r>
        <w:rPr>
          <w:snapToGrid w:val="0"/>
          <w:szCs w:val="26"/>
        </w:rPr>
        <w:t> — </w:t>
      </w:r>
      <w:r>
        <w:rPr>
          <w:szCs w:val="26"/>
        </w:rPr>
        <w:t>Heritage Agreements</w:t>
      </w:r>
    </w:p>
    <w:p>
      <w:pPr>
        <w:pStyle w:val="TOC8"/>
        <w:rPr>
          <w:sz w:val="24"/>
          <w:szCs w:val="24"/>
        </w:rPr>
      </w:pPr>
      <w:r>
        <w:rPr>
          <w:szCs w:val="24"/>
        </w:rPr>
        <w:t>29</w:t>
      </w:r>
      <w:r>
        <w:rPr>
          <w:snapToGrid w:val="0"/>
          <w:szCs w:val="24"/>
        </w:rPr>
        <w:t>.</w:t>
      </w:r>
      <w:r>
        <w:rPr>
          <w:snapToGrid w:val="0"/>
          <w:szCs w:val="24"/>
        </w:rPr>
        <w:tab/>
        <w:t>Heritage Agreements</w:t>
      </w:r>
      <w:r>
        <w:tab/>
      </w:r>
      <w:r>
        <w:fldChar w:fldCharType="begin"/>
      </w:r>
      <w:r>
        <w:instrText xml:space="preserve"> PAGEREF _Toc274227973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Heritage Agreements may be referred to the Tribunal</w:t>
      </w:r>
      <w:r>
        <w:tab/>
      </w:r>
      <w:r>
        <w:fldChar w:fldCharType="begin"/>
      </w:r>
      <w:r>
        <w:instrText xml:space="preserve"> PAGEREF _Toc274227974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Damages in relation to Heritage Agreements</w:t>
      </w:r>
      <w:r>
        <w:tab/>
      </w:r>
      <w:r>
        <w:fldChar w:fldCharType="begin"/>
      </w:r>
      <w:r>
        <w:instrText xml:space="preserve"> PAGEREF _Toc274227975 \h </w:instrText>
      </w:r>
      <w:r>
        <w:fldChar w:fldCharType="separate"/>
      </w:r>
      <w:r>
        <w:t>52</w:t>
      </w:r>
      <w:r>
        <w:fldChar w:fldCharType="end"/>
      </w:r>
    </w:p>
    <w:p>
      <w:pPr>
        <w:pStyle w:val="TOC8"/>
        <w:rPr>
          <w:sz w:val="24"/>
          <w:szCs w:val="24"/>
        </w:rPr>
      </w:pPr>
      <w:r>
        <w:rPr>
          <w:szCs w:val="24"/>
        </w:rPr>
        <w:t>32</w:t>
      </w:r>
      <w:r>
        <w:rPr>
          <w:snapToGrid w:val="0"/>
          <w:szCs w:val="24"/>
        </w:rPr>
        <w:t>.</w:t>
      </w:r>
      <w:r>
        <w:rPr>
          <w:snapToGrid w:val="0"/>
          <w:szCs w:val="24"/>
        </w:rPr>
        <w:tab/>
        <w:t>Evidence of Heritage Agreements</w:t>
      </w:r>
      <w:r>
        <w:tab/>
      </w:r>
      <w:r>
        <w:fldChar w:fldCharType="begin"/>
      </w:r>
      <w:r>
        <w:instrText xml:space="preserve"> PAGEREF _Toc274227976 \h </w:instrText>
      </w:r>
      <w:r>
        <w:fldChar w:fldCharType="separate"/>
      </w:r>
      <w:r>
        <w:t>53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Conservation incentives</w:t>
      </w:r>
    </w:p>
    <w:p>
      <w:pPr>
        <w:pStyle w:val="TOC8"/>
        <w:rPr>
          <w:sz w:val="24"/>
          <w:szCs w:val="24"/>
        </w:rPr>
      </w:pPr>
      <w:r>
        <w:rPr>
          <w:szCs w:val="24"/>
        </w:rPr>
        <w:t>33</w:t>
      </w:r>
      <w:r>
        <w:rPr>
          <w:snapToGrid w:val="0"/>
          <w:szCs w:val="24"/>
        </w:rPr>
        <w:t>.</w:t>
      </w:r>
      <w:r>
        <w:rPr>
          <w:snapToGrid w:val="0"/>
          <w:szCs w:val="24"/>
        </w:rPr>
        <w:tab/>
        <w:t>Conservation assistance</w:t>
      </w:r>
      <w:r>
        <w:tab/>
      </w:r>
      <w:r>
        <w:fldChar w:fldCharType="begin"/>
      </w:r>
      <w:r>
        <w:instrText xml:space="preserve"> PAGEREF _Toc274227978 \h </w:instrText>
      </w:r>
      <w:r>
        <w:fldChar w:fldCharType="separate"/>
      </w:r>
      <w:r>
        <w:t>53</w:t>
      </w:r>
      <w:r>
        <w:fldChar w:fldCharType="end"/>
      </w:r>
    </w:p>
    <w:p>
      <w:pPr>
        <w:pStyle w:val="TOC8"/>
        <w:rPr>
          <w:sz w:val="24"/>
          <w:szCs w:val="24"/>
        </w:rPr>
      </w:pPr>
      <w:r>
        <w:rPr>
          <w:szCs w:val="24"/>
        </w:rPr>
        <w:t>34</w:t>
      </w:r>
      <w:r>
        <w:rPr>
          <w:snapToGrid w:val="0"/>
          <w:szCs w:val="24"/>
        </w:rPr>
        <w:t>.</w:t>
      </w:r>
      <w:r>
        <w:rPr>
          <w:snapToGrid w:val="0"/>
          <w:szCs w:val="24"/>
        </w:rPr>
        <w:tab/>
        <w:t>Waiver of certain decisions</w:t>
      </w:r>
      <w:r>
        <w:tab/>
      </w:r>
      <w:r>
        <w:fldChar w:fldCharType="begin"/>
      </w:r>
      <w:r>
        <w:instrText xml:space="preserve"> PAGEREF _Toc274227979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t>Revaluations</w:t>
      </w:r>
      <w:r>
        <w:tab/>
      </w:r>
      <w:r>
        <w:fldChar w:fldCharType="begin"/>
      </w:r>
      <w:r>
        <w:instrText xml:space="preserve"> PAGEREF _Toc274227980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Power to grant remission of certain payments</w:t>
      </w:r>
      <w:r>
        <w:tab/>
      </w:r>
      <w:r>
        <w:fldChar w:fldCharType="begin"/>
      </w:r>
      <w:r>
        <w:instrText xml:space="preserve"> PAGEREF _Toc274227981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Recovery of moneys remitted in certain circumstances</w:t>
      </w:r>
      <w:r>
        <w:tab/>
      </w:r>
      <w:r>
        <w:fldChar w:fldCharType="begin"/>
      </w:r>
      <w:r>
        <w:instrText xml:space="preserve"> PAGEREF _Toc274227982 \h </w:instrText>
      </w:r>
      <w:r>
        <w:fldChar w:fldCharType="separate"/>
      </w:r>
      <w:r>
        <w:t>58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Amendment of written laws, etc.</w:t>
      </w:r>
    </w:p>
    <w:p>
      <w:pPr>
        <w:pStyle w:val="TOC8"/>
        <w:rPr>
          <w:sz w:val="24"/>
          <w:szCs w:val="24"/>
        </w:rPr>
      </w:pPr>
      <w:r>
        <w:rPr>
          <w:szCs w:val="24"/>
        </w:rPr>
        <w:t>38</w:t>
      </w:r>
      <w:r>
        <w:rPr>
          <w:snapToGrid w:val="0"/>
          <w:szCs w:val="24"/>
        </w:rPr>
        <w:t>.</w:t>
      </w:r>
      <w:r>
        <w:rPr>
          <w:snapToGrid w:val="0"/>
          <w:szCs w:val="24"/>
        </w:rPr>
        <w:tab/>
        <w:t>Ministerial Order, as to written laws affecting the conservation of a registered place</w:t>
      </w:r>
      <w:r>
        <w:tab/>
      </w:r>
      <w:r>
        <w:fldChar w:fldCharType="begin"/>
      </w:r>
      <w:r>
        <w:instrText xml:space="preserve"> PAGEREF _Toc274227984 \h </w:instrText>
      </w:r>
      <w:r>
        <w:fldChar w:fldCharType="separate"/>
      </w:r>
      <w:r>
        <w:t>61</w:t>
      </w:r>
      <w:r>
        <w:fldChar w:fldCharType="end"/>
      </w:r>
    </w:p>
    <w:p>
      <w:pPr>
        <w:pStyle w:val="TOC8"/>
        <w:rPr>
          <w:sz w:val="24"/>
          <w:szCs w:val="24"/>
        </w:rPr>
      </w:pPr>
      <w:r>
        <w:rPr>
          <w:szCs w:val="24"/>
        </w:rPr>
        <w:t>39</w:t>
      </w:r>
      <w:r>
        <w:rPr>
          <w:snapToGrid w:val="0"/>
          <w:szCs w:val="24"/>
        </w:rPr>
        <w:t>.</w:t>
      </w:r>
      <w:r>
        <w:rPr>
          <w:snapToGrid w:val="0"/>
          <w:szCs w:val="24"/>
        </w:rPr>
        <w:tab/>
        <w:t>Orders subject to disallowance</w:t>
      </w:r>
      <w:r>
        <w:tab/>
      </w:r>
      <w:r>
        <w:fldChar w:fldCharType="begin"/>
      </w:r>
      <w:r>
        <w:instrText xml:space="preserve"> PAGEREF _Toc274227985 \h </w:instrText>
      </w:r>
      <w:r>
        <w:fldChar w:fldCharType="separate"/>
      </w:r>
      <w:r>
        <w:t>63</w:t>
      </w:r>
      <w:r>
        <w:fldChar w:fldCharType="end"/>
      </w:r>
    </w:p>
    <w:p>
      <w:pPr>
        <w:pStyle w:val="TOC8"/>
        <w:rPr>
          <w:sz w:val="24"/>
          <w:szCs w:val="24"/>
        </w:rPr>
      </w:pPr>
      <w:r>
        <w:rPr>
          <w:szCs w:val="24"/>
        </w:rPr>
        <w:t>40</w:t>
      </w:r>
      <w:r>
        <w:rPr>
          <w:snapToGrid w:val="0"/>
          <w:szCs w:val="24"/>
        </w:rPr>
        <w:t>.</w:t>
      </w:r>
      <w:r>
        <w:rPr>
          <w:snapToGrid w:val="0"/>
          <w:szCs w:val="24"/>
        </w:rPr>
        <w:tab/>
        <w:t>Prospective measures requiring legislative amendment where interests affected</w:t>
      </w:r>
      <w:r>
        <w:tab/>
      </w:r>
      <w:r>
        <w:fldChar w:fldCharType="begin"/>
      </w:r>
      <w:r>
        <w:instrText xml:space="preserve"> PAGEREF _Toc274227986 \h </w:instrText>
      </w:r>
      <w:r>
        <w:fldChar w:fldCharType="separate"/>
      </w:r>
      <w:r>
        <w:t>63</w:t>
      </w:r>
      <w:r>
        <w:fldChar w:fldCharType="end"/>
      </w:r>
    </w:p>
    <w:p>
      <w:pPr>
        <w:pStyle w:val="TOC8"/>
        <w:rPr>
          <w:sz w:val="24"/>
          <w:szCs w:val="24"/>
        </w:rPr>
      </w:pPr>
      <w:r>
        <w:rPr>
          <w:szCs w:val="24"/>
        </w:rPr>
        <w:t>41</w:t>
      </w:r>
      <w:r>
        <w:rPr>
          <w:snapToGrid w:val="0"/>
          <w:szCs w:val="24"/>
        </w:rPr>
        <w:t>.</w:t>
      </w:r>
      <w:r>
        <w:rPr>
          <w:snapToGrid w:val="0"/>
          <w:szCs w:val="24"/>
        </w:rPr>
        <w:tab/>
        <w:t>Recommendations as to measures needed for a proposal</w:t>
      </w:r>
      <w:r>
        <w:tab/>
      </w:r>
      <w:r>
        <w:fldChar w:fldCharType="begin"/>
      </w:r>
      <w:r>
        <w:instrText xml:space="preserve"> PAGEREF _Toc274227987 \h </w:instrText>
      </w:r>
      <w:r>
        <w:fldChar w:fldCharType="separate"/>
      </w:r>
      <w:r>
        <w:t>64</w:t>
      </w:r>
      <w:r>
        <w:fldChar w:fldCharType="end"/>
      </w:r>
    </w:p>
    <w:p>
      <w:pPr>
        <w:pStyle w:val="TOC8"/>
        <w:rPr>
          <w:sz w:val="24"/>
          <w:szCs w:val="24"/>
        </w:rPr>
      </w:pPr>
      <w:r>
        <w:rPr>
          <w:szCs w:val="24"/>
        </w:rPr>
        <w:t>42</w:t>
      </w:r>
      <w:r>
        <w:rPr>
          <w:snapToGrid w:val="0"/>
          <w:szCs w:val="24"/>
        </w:rPr>
        <w:t>.</w:t>
      </w:r>
      <w:r>
        <w:rPr>
          <w:snapToGrid w:val="0"/>
          <w:szCs w:val="24"/>
        </w:rPr>
        <w:tab/>
        <w:t>Application to the State Administrative Tribunal to set aside an Order under s. 38</w:t>
      </w:r>
      <w:r>
        <w:tab/>
      </w:r>
      <w:r>
        <w:fldChar w:fldCharType="begin"/>
      </w:r>
      <w:r>
        <w:instrText xml:space="preserve"> PAGEREF _Toc274227988 \h </w:instrText>
      </w:r>
      <w:r>
        <w:fldChar w:fldCharType="separate"/>
      </w:r>
      <w:r>
        <w:t>65</w:t>
      </w:r>
      <w:r>
        <w:fldChar w:fldCharType="end"/>
      </w:r>
    </w:p>
    <w:p>
      <w:pPr>
        <w:pStyle w:val="TOC2"/>
        <w:tabs>
          <w:tab w:val="right" w:leader="dot" w:pos="7078"/>
        </w:tabs>
        <w:rPr>
          <w:b w:val="0"/>
          <w:sz w:val="24"/>
          <w:szCs w:val="24"/>
        </w:rPr>
      </w:pPr>
      <w:r>
        <w:rPr>
          <w:szCs w:val="30"/>
        </w:rPr>
        <w:t>Part 5 — Registered places</w:t>
      </w:r>
    </w:p>
    <w:p>
      <w:pPr>
        <w:pStyle w:val="TOC4"/>
        <w:tabs>
          <w:tab w:val="right" w:leader="dot" w:pos="7078"/>
        </w:tabs>
        <w:rPr>
          <w:b w:val="0"/>
          <w:sz w:val="24"/>
          <w:szCs w:val="24"/>
        </w:rPr>
      </w:pPr>
      <w:r>
        <w:rPr>
          <w:szCs w:val="26"/>
        </w:rPr>
        <w:t>Division 1</w:t>
      </w:r>
      <w:r>
        <w:rPr>
          <w:snapToGrid w:val="0"/>
          <w:szCs w:val="26"/>
        </w:rPr>
        <w:t> — </w:t>
      </w:r>
      <w:r>
        <w:rPr>
          <w:szCs w:val="26"/>
        </w:rPr>
        <w:t>Existing lists, survey and records</w:t>
      </w:r>
    </w:p>
    <w:p>
      <w:pPr>
        <w:pStyle w:val="TOC8"/>
        <w:rPr>
          <w:sz w:val="24"/>
          <w:szCs w:val="24"/>
        </w:rPr>
      </w:pPr>
      <w:r>
        <w:rPr>
          <w:szCs w:val="24"/>
        </w:rPr>
        <w:t>43</w:t>
      </w:r>
      <w:r>
        <w:rPr>
          <w:snapToGrid w:val="0"/>
          <w:szCs w:val="24"/>
        </w:rPr>
        <w:t>.</w:t>
      </w:r>
      <w:r>
        <w:rPr>
          <w:snapToGrid w:val="0"/>
          <w:szCs w:val="24"/>
        </w:rPr>
        <w:tab/>
        <w:t>Existing lists and records</w:t>
      </w:r>
      <w:r>
        <w:tab/>
      </w:r>
      <w:r>
        <w:fldChar w:fldCharType="begin"/>
      </w:r>
      <w:r>
        <w:instrText xml:space="preserve"> PAGEREF _Toc274227991 \h </w:instrText>
      </w:r>
      <w:r>
        <w:fldChar w:fldCharType="separate"/>
      </w:r>
      <w:r>
        <w:t>66</w:t>
      </w:r>
      <w:r>
        <w:fldChar w:fldCharType="end"/>
      </w:r>
    </w:p>
    <w:p>
      <w:pPr>
        <w:pStyle w:val="TOC8"/>
        <w:rPr>
          <w:sz w:val="24"/>
          <w:szCs w:val="24"/>
        </w:rPr>
      </w:pPr>
      <w:r>
        <w:rPr>
          <w:szCs w:val="24"/>
        </w:rPr>
        <w:t>44</w:t>
      </w:r>
      <w:r>
        <w:rPr>
          <w:snapToGrid w:val="0"/>
          <w:szCs w:val="24"/>
        </w:rPr>
        <w:t>.</w:t>
      </w:r>
      <w:r>
        <w:rPr>
          <w:snapToGrid w:val="0"/>
          <w:szCs w:val="24"/>
        </w:rPr>
        <w:tab/>
        <w:t>New surveys and records</w:t>
      </w:r>
      <w:r>
        <w:tab/>
      </w:r>
      <w:r>
        <w:fldChar w:fldCharType="begin"/>
      </w:r>
      <w:r>
        <w:instrText xml:space="preserve"> PAGEREF _Toc274227992 \h </w:instrText>
      </w:r>
      <w:r>
        <w:fldChar w:fldCharType="separate"/>
      </w:r>
      <w:r>
        <w:t>66</w:t>
      </w:r>
      <w:r>
        <w:fldChar w:fldCharType="end"/>
      </w:r>
    </w:p>
    <w:p>
      <w:pPr>
        <w:pStyle w:val="TOC8"/>
        <w:rPr>
          <w:sz w:val="24"/>
          <w:szCs w:val="24"/>
        </w:rPr>
      </w:pPr>
      <w:r>
        <w:rPr>
          <w:szCs w:val="24"/>
        </w:rPr>
        <w:t>45</w:t>
      </w:r>
      <w:r>
        <w:rPr>
          <w:snapToGrid w:val="0"/>
          <w:szCs w:val="24"/>
        </w:rPr>
        <w:t>.</w:t>
      </w:r>
      <w:r>
        <w:rPr>
          <w:snapToGrid w:val="0"/>
          <w:szCs w:val="24"/>
        </w:rPr>
        <w:tab/>
        <w:t>Local government inventories</w:t>
      </w:r>
      <w:r>
        <w:tab/>
      </w:r>
      <w:r>
        <w:fldChar w:fldCharType="begin"/>
      </w:r>
      <w:r>
        <w:instrText xml:space="preserve"> PAGEREF _Toc274227993 \h </w:instrText>
      </w:r>
      <w:r>
        <w:fldChar w:fldCharType="separate"/>
      </w:r>
      <w:r>
        <w:t>67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The Register</w:t>
      </w:r>
    </w:p>
    <w:p>
      <w:pPr>
        <w:pStyle w:val="TOC8"/>
        <w:rPr>
          <w:sz w:val="24"/>
          <w:szCs w:val="24"/>
        </w:rPr>
      </w:pPr>
      <w:r>
        <w:rPr>
          <w:szCs w:val="24"/>
        </w:rPr>
        <w:t>46</w:t>
      </w:r>
      <w:r>
        <w:rPr>
          <w:snapToGrid w:val="0"/>
          <w:szCs w:val="24"/>
        </w:rPr>
        <w:t>.</w:t>
      </w:r>
      <w:r>
        <w:rPr>
          <w:snapToGrid w:val="0"/>
          <w:szCs w:val="24"/>
        </w:rPr>
        <w:tab/>
        <w:t>The Register</w:t>
      </w:r>
      <w:r>
        <w:tab/>
      </w:r>
      <w:r>
        <w:fldChar w:fldCharType="begin"/>
      </w:r>
      <w:r>
        <w:instrText xml:space="preserve"> PAGEREF _Toc274227995 \h </w:instrText>
      </w:r>
      <w:r>
        <w:fldChar w:fldCharType="separate"/>
      </w:r>
      <w:r>
        <w:t>68</w:t>
      </w:r>
      <w:r>
        <w:fldChar w:fldCharType="end"/>
      </w:r>
    </w:p>
    <w:p>
      <w:pPr>
        <w:pStyle w:val="TOC8"/>
        <w:rPr>
          <w:sz w:val="24"/>
          <w:szCs w:val="24"/>
        </w:rPr>
      </w:pPr>
      <w:r>
        <w:rPr>
          <w:szCs w:val="24"/>
        </w:rPr>
        <w:t>47</w:t>
      </w:r>
      <w:r>
        <w:rPr>
          <w:snapToGrid w:val="0"/>
          <w:szCs w:val="24"/>
        </w:rPr>
        <w:t>.</w:t>
      </w:r>
      <w:r>
        <w:rPr>
          <w:snapToGrid w:val="0"/>
          <w:szCs w:val="24"/>
        </w:rPr>
        <w:tab/>
        <w:t>Criteria for entry in the Register</w:t>
      </w:r>
      <w:r>
        <w:tab/>
      </w:r>
      <w:r>
        <w:fldChar w:fldCharType="begin"/>
      </w:r>
      <w:r>
        <w:instrText xml:space="preserve"> PAGEREF _Toc274227996 \h </w:instrText>
      </w:r>
      <w:r>
        <w:fldChar w:fldCharType="separate"/>
      </w:r>
      <w:r>
        <w:t>68</w:t>
      </w:r>
      <w:r>
        <w:fldChar w:fldCharType="end"/>
      </w:r>
    </w:p>
    <w:p>
      <w:pPr>
        <w:pStyle w:val="TOC8"/>
        <w:rPr>
          <w:sz w:val="24"/>
          <w:szCs w:val="24"/>
        </w:rPr>
      </w:pPr>
      <w:r>
        <w:rPr>
          <w:szCs w:val="24"/>
        </w:rPr>
        <w:t>48</w:t>
      </w:r>
      <w:r>
        <w:rPr>
          <w:snapToGrid w:val="0"/>
          <w:szCs w:val="24"/>
        </w:rPr>
        <w:t>.</w:t>
      </w:r>
      <w:r>
        <w:rPr>
          <w:snapToGrid w:val="0"/>
          <w:szCs w:val="24"/>
        </w:rPr>
        <w:tab/>
        <w:t>Historic precincts</w:t>
      </w:r>
      <w:r>
        <w:tab/>
      </w:r>
      <w:r>
        <w:fldChar w:fldCharType="begin"/>
      </w:r>
      <w:r>
        <w:instrText xml:space="preserve"> PAGEREF _Toc274227997 \h </w:instrText>
      </w:r>
      <w:r>
        <w:fldChar w:fldCharType="separate"/>
      </w:r>
      <w:r>
        <w:t>70</w:t>
      </w:r>
      <w:r>
        <w:fldChar w:fldCharType="end"/>
      </w:r>
    </w:p>
    <w:p>
      <w:pPr>
        <w:pStyle w:val="TOC8"/>
        <w:rPr>
          <w:sz w:val="24"/>
          <w:szCs w:val="24"/>
        </w:rPr>
      </w:pPr>
      <w:r>
        <w:rPr>
          <w:szCs w:val="24"/>
        </w:rPr>
        <w:t>49</w:t>
      </w:r>
      <w:r>
        <w:rPr>
          <w:snapToGrid w:val="0"/>
          <w:szCs w:val="24"/>
        </w:rPr>
        <w:t>.</w:t>
      </w:r>
      <w:r>
        <w:rPr>
          <w:snapToGrid w:val="0"/>
          <w:szCs w:val="24"/>
        </w:rPr>
        <w:tab/>
        <w:t>Procedure prior to entry in the Register</w:t>
      </w:r>
      <w:r>
        <w:tab/>
      </w:r>
      <w:r>
        <w:fldChar w:fldCharType="begin"/>
      </w:r>
      <w:r>
        <w:instrText xml:space="preserve"> PAGEREF _Toc274227998 \h </w:instrText>
      </w:r>
      <w:r>
        <w:fldChar w:fldCharType="separate"/>
      </w:r>
      <w:r>
        <w:t>71</w:t>
      </w:r>
      <w:r>
        <w:fldChar w:fldCharType="end"/>
      </w:r>
    </w:p>
    <w:p>
      <w:pPr>
        <w:pStyle w:val="TOC8"/>
        <w:rPr>
          <w:sz w:val="24"/>
          <w:szCs w:val="24"/>
        </w:rPr>
      </w:pPr>
      <w:r>
        <w:rPr>
          <w:szCs w:val="24"/>
        </w:rPr>
        <w:t>50</w:t>
      </w:r>
      <w:r>
        <w:rPr>
          <w:snapToGrid w:val="0"/>
          <w:szCs w:val="24"/>
        </w:rPr>
        <w:t>.</w:t>
      </w:r>
      <w:r>
        <w:rPr>
          <w:snapToGrid w:val="0"/>
          <w:szCs w:val="24"/>
        </w:rPr>
        <w:tab/>
        <w:t>Interim registration</w:t>
      </w:r>
      <w:r>
        <w:tab/>
      </w:r>
      <w:r>
        <w:fldChar w:fldCharType="begin"/>
      </w:r>
      <w:r>
        <w:instrText xml:space="preserve"> PAGEREF _Toc274227999 \h </w:instrText>
      </w:r>
      <w:r>
        <w:fldChar w:fldCharType="separate"/>
      </w:r>
      <w:r>
        <w:t>73</w:t>
      </w:r>
      <w:r>
        <w:fldChar w:fldCharType="end"/>
      </w:r>
    </w:p>
    <w:p>
      <w:pPr>
        <w:pStyle w:val="TOC8"/>
        <w:rPr>
          <w:sz w:val="24"/>
          <w:szCs w:val="24"/>
        </w:rPr>
      </w:pPr>
      <w:r>
        <w:rPr>
          <w:szCs w:val="24"/>
        </w:rPr>
        <w:t>51</w:t>
      </w:r>
      <w:r>
        <w:rPr>
          <w:snapToGrid w:val="0"/>
          <w:szCs w:val="24"/>
        </w:rPr>
        <w:t>.</w:t>
      </w:r>
      <w:r>
        <w:rPr>
          <w:snapToGrid w:val="0"/>
          <w:szCs w:val="24"/>
        </w:rPr>
        <w:tab/>
        <w:t>Entry in the Register</w:t>
      </w:r>
      <w:r>
        <w:tab/>
      </w:r>
      <w:r>
        <w:fldChar w:fldCharType="begin"/>
      </w:r>
      <w:r>
        <w:instrText xml:space="preserve"> PAGEREF _Toc274228000 \h </w:instrText>
      </w:r>
      <w:r>
        <w:fldChar w:fldCharType="separate"/>
      </w:r>
      <w:r>
        <w:t>74</w:t>
      </w:r>
      <w:r>
        <w:fldChar w:fldCharType="end"/>
      </w:r>
    </w:p>
    <w:p>
      <w:pPr>
        <w:pStyle w:val="TOC8"/>
        <w:rPr>
          <w:sz w:val="24"/>
          <w:szCs w:val="24"/>
        </w:rPr>
      </w:pPr>
      <w:r>
        <w:rPr>
          <w:szCs w:val="24"/>
        </w:rPr>
        <w:t>52</w:t>
      </w:r>
      <w:r>
        <w:rPr>
          <w:snapToGrid w:val="0"/>
          <w:szCs w:val="24"/>
        </w:rPr>
        <w:t>.</w:t>
      </w:r>
      <w:r>
        <w:rPr>
          <w:snapToGrid w:val="0"/>
          <w:szCs w:val="24"/>
        </w:rPr>
        <w:tab/>
        <w:t>Where proposed entries in the Register may not be made</w:t>
      </w:r>
      <w:r>
        <w:tab/>
      </w:r>
      <w:r>
        <w:fldChar w:fldCharType="begin"/>
      </w:r>
      <w:r>
        <w:instrText xml:space="preserve"> PAGEREF _Toc274228001 \h </w:instrText>
      </w:r>
      <w:r>
        <w:fldChar w:fldCharType="separate"/>
      </w:r>
      <w:r>
        <w:t>75</w:t>
      </w:r>
      <w:r>
        <w:fldChar w:fldCharType="end"/>
      </w:r>
    </w:p>
    <w:p>
      <w:pPr>
        <w:pStyle w:val="TOC8"/>
        <w:rPr>
          <w:sz w:val="24"/>
          <w:szCs w:val="24"/>
        </w:rPr>
      </w:pPr>
      <w:r>
        <w:rPr>
          <w:szCs w:val="24"/>
        </w:rPr>
        <w:t>53</w:t>
      </w:r>
      <w:r>
        <w:rPr>
          <w:snapToGrid w:val="0"/>
          <w:szCs w:val="24"/>
        </w:rPr>
        <w:t>.</w:t>
      </w:r>
      <w:r>
        <w:rPr>
          <w:snapToGrid w:val="0"/>
          <w:szCs w:val="24"/>
        </w:rPr>
        <w:tab/>
        <w:t>Time limit on registration procedures</w:t>
      </w:r>
      <w:r>
        <w:tab/>
      </w:r>
      <w:r>
        <w:fldChar w:fldCharType="begin"/>
      </w:r>
      <w:r>
        <w:instrText xml:space="preserve"> PAGEREF _Toc274228002 \h </w:instrText>
      </w:r>
      <w:r>
        <w:fldChar w:fldCharType="separate"/>
      </w:r>
      <w:r>
        <w:t>76</w:t>
      </w:r>
      <w:r>
        <w:fldChar w:fldCharType="end"/>
      </w:r>
    </w:p>
    <w:p>
      <w:pPr>
        <w:pStyle w:val="TOC8"/>
        <w:rPr>
          <w:sz w:val="24"/>
          <w:szCs w:val="24"/>
        </w:rPr>
      </w:pPr>
      <w:r>
        <w:rPr>
          <w:szCs w:val="24"/>
        </w:rPr>
        <w:t>54</w:t>
      </w:r>
      <w:r>
        <w:rPr>
          <w:snapToGrid w:val="0"/>
          <w:szCs w:val="24"/>
        </w:rPr>
        <w:t>.</w:t>
      </w:r>
      <w:r>
        <w:rPr>
          <w:snapToGrid w:val="0"/>
          <w:szCs w:val="24"/>
        </w:rPr>
        <w:tab/>
        <w:t>Amendments to the Register, and removal of an entry</w:t>
      </w:r>
      <w:r>
        <w:tab/>
      </w:r>
      <w:r>
        <w:fldChar w:fldCharType="begin"/>
      </w:r>
      <w:r>
        <w:instrText xml:space="preserve"> PAGEREF _Toc274228003 \h </w:instrText>
      </w:r>
      <w:r>
        <w:fldChar w:fldCharType="separate"/>
      </w:r>
      <w:r>
        <w:t>78</w:t>
      </w:r>
      <w:r>
        <w:fldChar w:fldCharType="end"/>
      </w:r>
    </w:p>
    <w:p>
      <w:pPr>
        <w:pStyle w:val="TOC8"/>
        <w:rPr>
          <w:sz w:val="24"/>
          <w:szCs w:val="24"/>
        </w:rPr>
      </w:pPr>
      <w:r>
        <w:rPr>
          <w:szCs w:val="24"/>
        </w:rPr>
        <w:t>55</w:t>
      </w:r>
      <w:r>
        <w:rPr>
          <w:snapToGrid w:val="0"/>
          <w:szCs w:val="24"/>
        </w:rPr>
        <w:t>.</w:t>
      </w:r>
      <w:r>
        <w:rPr>
          <w:snapToGrid w:val="0"/>
          <w:szCs w:val="24"/>
        </w:rPr>
        <w:tab/>
        <w:t>Certain land not entered in Register not to be proposed for registration for 5 years</w:t>
      </w:r>
      <w:r>
        <w:tab/>
      </w:r>
      <w:r>
        <w:fldChar w:fldCharType="begin"/>
      </w:r>
      <w:r>
        <w:instrText xml:space="preserve"> PAGEREF _Toc274228004 \h </w:instrText>
      </w:r>
      <w:r>
        <w:fldChar w:fldCharType="separate"/>
      </w:r>
      <w:r>
        <w:t>80</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w:t>
      </w:r>
    </w:p>
    <w:p>
      <w:pPr>
        <w:pStyle w:val="TOC8"/>
        <w:rPr>
          <w:sz w:val="24"/>
          <w:szCs w:val="24"/>
        </w:rPr>
      </w:pPr>
      <w:r>
        <w:rPr>
          <w:szCs w:val="24"/>
        </w:rPr>
        <w:t>56</w:t>
      </w:r>
      <w:r>
        <w:rPr>
          <w:snapToGrid w:val="0"/>
          <w:szCs w:val="24"/>
        </w:rPr>
        <w:t>.</w:t>
      </w:r>
      <w:r>
        <w:rPr>
          <w:snapToGrid w:val="0"/>
          <w:szCs w:val="24"/>
        </w:rPr>
        <w:tab/>
        <w:t>Notification on titles and to persons affected</w:t>
      </w:r>
      <w:r>
        <w:tab/>
      </w:r>
      <w:r>
        <w:fldChar w:fldCharType="begin"/>
      </w:r>
      <w:r>
        <w:instrText xml:space="preserve"> PAGEREF _Toc274228006 \h </w:instrText>
      </w:r>
      <w:r>
        <w:fldChar w:fldCharType="separate"/>
      </w:r>
      <w:r>
        <w:t>80</w:t>
      </w:r>
      <w:r>
        <w:fldChar w:fldCharType="end"/>
      </w:r>
    </w:p>
    <w:p>
      <w:pPr>
        <w:pStyle w:val="TOC8"/>
        <w:rPr>
          <w:sz w:val="24"/>
          <w:szCs w:val="24"/>
        </w:rPr>
      </w:pPr>
      <w:r>
        <w:rPr>
          <w:szCs w:val="24"/>
        </w:rPr>
        <w:t>57</w:t>
      </w:r>
      <w:r>
        <w:rPr>
          <w:snapToGrid w:val="0"/>
          <w:szCs w:val="24"/>
        </w:rPr>
        <w:t>.</w:t>
      </w:r>
      <w:r>
        <w:rPr>
          <w:snapToGrid w:val="0"/>
          <w:szCs w:val="24"/>
        </w:rPr>
        <w:tab/>
        <w:t>Inspection of the Register, and related information</w:t>
      </w:r>
      <w:r>
        <w:tab/>
      </w:r>
      <w:r>
        <w:fldChar w:fldCharType="begin"/>
      </w:r>
      <w:r>
        <w:instrText xml:space="preserve"> PAGEREF _Toc274228007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Duty to inform authorities responsible for planning etc.</w:t>
      </w:r>
      <w:r>
        <w:tab/>
      </w:r>
      <w:r>
        <w:fldChar w:fldCharType="begin"/>
      </w:r>
      <w:r>
        <w:instrText xml:space="preserve"> PAGEREF _Toc274228008 \h </w:instrText>
      </w:r>
      <w:r>
        <w:fldChar w:fldCharType="separate"/>
      </w:r>
      <w:r>
        <w:t>82</w:t>
      </w:r>
      <w:r>
        <w:fldChar w:fldCharType="end"/>
      </w:r>
    </w:p>
    <w:p>
      <w:pPr>
        <w:pStyle w:val="TOC2"/>
        <w:tabs>
          <w:tab w:val="right" w:leader="dot" w:pos="7078"/>
        </w:tabs>
        <w:rPr>
          <w:b w:val="0"/>
          <w:sz w:val="24"/>
          <w:szCs w:val="24"/>
        </w:rPr>
      </w:pPr>
      <w:r>
        <w:rPr>
          <w:szCs w:val="30"/>
        </w:rPr>
        <w:t>Part 6 — Enforcement</w:t>
      </w:r>
    </w:p>
    <w:p>
      <w:pPr>
        <w:pStyle w:val="TOC4"/>
        <w:tabs>
          <w:tab w:val="right" w:leader="dot" w:pos="7078"/>
        </w:tabs>
        <w:rPr>
          <w:b w:val="0"/>
          <w:sz w:val="24"/>
          <w:szCs w:val="24"/>
        </w:rPr>
      </w:pPr>
      <w:r>
        <w:rPr>
          <w:szCs w:val="26"/>
        </w:rPr>
        <w:t>Division 1</w:t>
      </w:r>
      <w:r>
        <w:rPr>
          <w:snapToGrid w:val="0"/>
          <w:szCs w:val="26"/>
        </w:rPr>
        <w:t> — </w:t>
      </w:r>
      <w:r>
        <w:rPr>
          <w:szCs w:val="26"/>
        </w:rPr>
        <w:t>Conservation Orders</w:t>
      </w:r>
    </w:p>
    <w:p>
      <w:pPr>
        <w:pStyle w:val="TOC8"/>
        <w:rPr>
          <w:sz w:val="24"/>
          <w:szCs w:val="24"/>
        </w:rPr>
      </w:pPr>
      <w:r>
        <w:rPr>
          <w:szCs w:val="24"/>
        </w:rPr>
        <w:t>59</w:t>
      </w:r>
      <w:r>
        <w:rPr>
          <w:snapToGrid w:val="0"/>
          <w:szCs w:val="24"/>
        </w:rPr>
        <w:t>.</w:t>
      </w:r>
      <w:r>
        <w:rPr>
          <w:snapToGrid w:val="0"/>
          <w:szCs w:val="24"/>
        </w:rPr>
        <w:tab/>
        <w:t>Conservation Orders</w:t>
      </w:r>
      <w:r>
        <w:tab/>
      </w:r>
      <w:r>
        <w:fldChar w:fldCharType="begin"/>
      </w:r>
      <w:r>
        <w:instrText xml:space="preserve"> PAGEREF _Toc274228011 \h </w:instrText>
      </w:r>
      <w:r>
        <w:fldChar w:fldCharType="separate"/>
      </w:r>
      <w:r>
        <w:t>83</w:t>
      </w:r>
      <w:r>
        <w:fldChar w:fldCharType="end"/>
      </w:r>
    </w:p>
    <w:p>
      <w:pPr>
        <w:pStyle w:val="TOC8"/>
        <w:rPr>
          <w:sz w:val="24"/>
          <w:szCs w:val="24"/>
        </w:rPr>
      </w:pPr>
      <w:r>
        <w:rPr>
          <w:szCs w:val="24"/>
        </w:rPr>
        <w:t>60</w:t>
      </w:r>
      <w:r>
        <w:rPr>
          <w:snapToGrid w:val="0"/>
          <w:szCs w:val="24"/>
        </w:rPr>
        <w:t>.</w:t>
      </w:r>
      <w:r>
        <w:rPr>
          <w:snapToGrid w:val="0"/>
          <w:szCs w:val="24"/>
        </w:rPr>
        <w:tab/>
        <w:t>Jurisdiction of the State Administrative Tribunal as to Conservation Orders</w:t>
      </w:r>
      <w:r>
        <w:tab/>
      </w:r>
      <w:r>
        <w:fldChar w:fldCharType="begin"/>
      </w:r>
      <w:r>
        <w:instrText xml:space="preserve"> PAGEREF _Toc274228012 \h </w:instrText>
      </w:r>
      <w:r>
        <w:fldChar w:fldCharType="separate"/>
      </w:r>
      <w:r>
        <w:t>88</w:t>
      </w:r>
      <w:r>
        <w:fldChar w:fldCharType="end"/>
      </w:r>
    </w:p>
    <w:p>
      <w:pPr>
        <w:pStyle w:val="TOC8"/>
        <w:rPr>
          <w:sz w:val="24"/>
          <w:szCs w:val="24"/>
        </w:rPr>
      </w:pPr>
      <w:r>
        <w:rPr>
          <w:szCs w:val="24"/>
        </w:rPr>
        <w:t>61</w:t>
      </w:r>
      <w:r>
        <w:rPr>
          <w:snapToGrid w:val="0"/>
          <w:szCs w:val="24"/>
        </w:rPr>
        <w:t>.</w:t>
      </w:r>
      <w:r>
        <w:rPr>
          <w:snapToGrid w:val="0"/>
          <w:szCs w:val="24"/>
        </w:rPr>
        <w:tab/>
        <w:t>Contravention of Orders</w:t>
      </w:r>
      <w:r>
        <w:tab/>
      </w:r>
      <w:r>
        <w:fldChar w:fldCharType="begin"/>
      </w:r>
      <w:r>
        <w:instrText xml:space="preserve"> PAGEREF _Toc274228013 \h </w:instrText>
      </w:r>
      <w:r>
        <w:fldChar w:fldCharType="separate"/>
      </w:r>
      <w:r>
        <w:t>90</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Restoration Orders</w:t>
      </w:r>
    </w:p>
    <w:p>
      <w:pPr>
        <w:pStyle w:val="TOC8"/>
        <w:rPr>
          <w:sz w:val="24"/>
          <w:szCs w:val="24"/>
        </w:rPr>
      </w:pPr>
      <w:r>
        <w:rPr>
          <w:szCs w:val="24"/>
        </w:rPr>
        <w:t>62</w:t>
      </w:r>
      <w:r>
        <w:rPr>
          <w:snapToGrid w:val="0"/>
          <w:szCs w:val="24"/>
        </w:rPr>
        <w:t>.</w:t>
      </w:r>
      <w:r>
        <w:rPr>
          <w:snapToGrid w:val="0"/>
          <w:szCs w:val="24"/>
        </w:rPr>
        <w:tab/>
        <w:t>Restoration Orders</w:t>
      </w:r>
      <w:r>
        <w:tab/>
      </w:r>
      <w:r>
        <w:fldChar w:fldCharType="begin"/>
      </w:r>
      <w:r>
        <w:instrText xml:space="preserve"> PAGEREF _Toc274228015 \h </w:instrText>
      </w:r>
      <w:r>
        <w:fldChar w:fldCharType="separate"/>
      </w:r>
      <w:r>
        <w:t>91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Permitted works</w:t>
      </w:r>
    </w:p>
    <w:p>
      <w:pPr>
        <w:pStyle w:val="TOC8"/>
        <w:rPr>
          <w:sz w:val="24"/>
          <w:szCs w:val="24"/>
        </w:rPr>
      </w:pPr>
      <w:r>
        <w:rPr>
          <w:szCs w:val="24"/>
        </w:rPr>
        <w:t>63</w:t>
      </w:r>
      <w:r>
        <w:rPr>
          <w:snapToGrid w:val="0"/>
          <w:szCs w:val="24"/>
        </w:rPr>
        <w:t>.</w:t>
      </w:r>
      <w:r>
        <w:rPr>
          <w:snapToGrid w:val="0"/>
          <w:szCs w:val="24"/>
        </w:rPr>
        <w:tab/>
        <w:t>Part 6 Orders not to affect certain works</w:t>
      </w:r>
      <w:r>
        <w:tab/>
      </w:r>
      <w:r>
        <w:fldChar w:fldCharType="begin"/>
      </w:r>
      <w:r>
        <w:instrText xml:space="preserve"> PAGEREF _Toc274228017 \h </w:instrText>
      </w:r>
      <w:r>
        <w:fldChar w:fldCharType="separate"/>
      </w:r>
      <w:r>
        <w:t>92</w:t>
      </w:r>
      <w:r>
        <w:fldChar w:fldCharType="end"/>
      </w:r>
    </w:p>
    <w:p>
      <w:pPr>
        <w:pStyle w:val="TOC8"/>
        <w:rPr>
          <w:sz w:val="24"/>
          <w:szCs w:val="24"/>
        </w:rPr>
      </w:pPr>
      <w:r>
        <w:rPr>
          <w:szCs w:val="24"/>
        </w:rPr>
        <w:t>64</w:t>
      </w:r>
      <w:r>
        <w:rPr>
          <w:snapToGrid w:val="0"/>
          <w:szCs w:val="24"/>
        </w:rPr>
        <w:t>.</w:t>
      </w:r>
      <w:r>
        <w:rPr>
          <w:snapToGrid w:val="0"/>
          <w:szCs w:val="24"/>
        </w:rPr>
        <w:tab/>
        <w:t>Permits as to certain proposals or works</w:t>
      </w:r>
      <w:r>
        <w:tab/>
      </w:r>
      <w:r>
        <w:fldChar w:fldCharType="begin"/>
      </w:r>
      <w:r>
        <w:instrText xml:space="preserve"> PAGEREF _Toc274228018 \h </w:instrText>
      </w:r>
      <w:r>
        <w:fldChar w:fldCharType="separate"/>
      </w:r>
      <w:r>
        <w:t>93</w:t>
      </w:r>
      <w:r>
        <w:fldChar w:fldCharType="end"/>
      </w:r>
    </w:p>
    <w:p>
      <w:pPr>
        <w:pStyle w:val="TOC8"/>
        <w:rPr>
          <w:sz w:val="24"/>
          <w:szCs w:val="24"/>
        </w:rPr>
      </w:pPr>
      <w:r>
        <w:rPr>
          <w:szCs w:val="24"/>
        </w:rPr>
        <w:t>65</w:t>
      </w:r>
      <w:r>
        <w:rPr>
          <w:snapToGrid w:val="0"/>
          <w:szCs w:val="24"/>
        </w:rPr>
        <w:t>.</w:t>
      </w:r>
      <w:r>
        <w:rPr>
          <w:snapToGrid w:val="0"/>
          <w:szCs w:val="24"/>
        </w:rPr>
        <w:tab/>
        <w:t>Continuing effect of Orders</w:t>
      </w:r>
      <w:r>
        <w:tab/>
      </w:r>
      <w:r>
        <w:fldChar w:fldCharType="begin"/>
      </w:r>
      <w:r>
        <w:instrText xml:space="preserve"> PAGEREF _Toc274228019 \h </w:instrText>
      </w:r>
      <w:r>
        <w:fldChar w:fldCharType="separate"/>
      </w:r>
      <w:r>
        <w:t>94</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Contraventions, defences, injunctions, etc.</w:t>
      </w:r>
    </w:p>
    <w:p>
      <w:pPr>
        <w:pStyle w:val="TOC8"/>
        <w:rPr>
          <w:sz w:val="24"/>
          <w:szCs w:val="24"/>
        </w:rPr>
      </w:pPr>
      <w:r>
        <w:rPr>
          <w:szCs w:val="24"/>
        </w:rPr>
        <w:t>66</w:t>
      </w:r>
      <w:r>
        <w:rPr>
          <w:snapToGrid w:val="0"/>
          <w:szCs w:val="24"/>
        </w:rPr>
        <w:t>.</w:t>
      </w:r>
      <w:r>
        <w:rPr>
          <w:snapToGrid w:val="0"/>
          <w:szCs w:val="24"/>
        </w:rPr>
        <w:tab/>
        <w:t>Proceedings in respect of contraventions</w:t>
      </w:r>
      <w:r>
        <w:tab/>
      </w:r>
      <w:r>
        <w:fldChar w:fldCharType="begin"/>
      </w:r>
      <w:r>
        <w:instrText xml:space="preserve"> PAGEREF _Toc274228021 \h </w:instrText>
      </w:r>
      <w:r>
        <w:fldChar w:fldCharType="separate"/>
      </w:r>
      <w:r>
        <w:t>95</w:t>
      </w:r>
      <w:r>
        <w:fldChar w:fldCharType="end"/>
      </w:r>
    </w:p>
    <w:p>
      <w:pPr>
        <w:pStyle w:val="TOC8"/>
        <w:rPr>
          <w:sz w:val="24"/>
          <w:szCs w:val="24"/>
        </w:rPr>
      </w:pPr>
      <w:r>
        <w:rPr>
          <w:szCs w:val="24"/>
        </w:rPr>
        <w:t>67</w:t>
      </w:r>
      <w:r>
        <w:rPr>
          <w:snapToGrid w:val="0"/>
          <w:szCs w:val="24"/>
        </w:rPr>
        <w:t>.</w:t>
      </w:r>
      <w:r>
        <w:rPr>
          <w:snapToGrid w:val="0"/>
          <w:szCs w:val="24"/>
        </w:rPr>
        <w:tab/>
        <w:t>Continuing offences</w:t>
      </w:r>
      <w:r>
        <w:tab/>
      </w:r>
      <w:r>
        <w:fldChar w:fldCharType="begin"/>
      </w:r>
      <w:r>
        <w:instrText xml:space="preserve"> PAGEREF _Toc274228022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Successors in title may be liable, offences by bodies corporate, defences etc.</w:t>
      </w:r>
      <w:r>
        <w:tab/>
      </w:r>
      <w:r>
        <w:fldChar w:fldCharType="begin"/>
      </w:r>
      <w:r>
        <w:instrText xml:space="preserve"> PAGEREF _Toc274228023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Injunctions etc.</w:t>
      </w:r>
      <w:r>
        <w:tab/>
      </w:r>
      <w:r>
        <w:fldChar w:fldCharType="begin"/>
      </w:r>
      <w:r>
        <w:instrText xml:space="preserve"> PAGEREF _Toc274228024 \h </w:instrText>
      </w:r>
      <w:r>
        <w:fldChar w:fldCharType="separate"/>
      </w:r>
      <w:r>
        <w:t>101</w:t>
      </w:r>
      <w:r>
        <w:fldChar w:fldCharType="end"/>
      </w:r>
    </w:p>
    <w:p>
      <w:pPr>
        <w:pStyle w:val="TOC8"/>
        <w:rPr>
          <w:sz w:val="24"/>
          <w:szCs w:val="24"/>
        </w:rPr>
      </w:pPr>
      <w:r>
        <w:rPr>
          <w:szCs w:val="24"/>
        </w:rPr>
        <w:t>70</w:t>
      </w:r>
      <w:r>
        <w:rPr>
          <w:snapToGrid w:val="0"/>
          <w:szCs w:val="24"/>
        </w:rPr>
        <w:t>.</w:t>
      </w:r>
      <w:r>
        <w:rPr>
          <w:snapToGrid w:val="0"/>
          <w:szCs w:val="24"/>
        </w:rPr>
        <w:tab/>
        <w:t>Modified penalties by way of infringement notice for certain offences</w:t>
      </w:r>
      <w:r>
        <w:tab/>
      </w:r>
      <w:r>
        <w:fldChar w:fldCharType="begin"/>
      </w:r>
      <w:r>
        <w:instrText xml:space="preserve"> PAGEREF _Toc274228025 \h </w:instrText>
      </w:r>
      <w:r>
        <w:fldChar w:fldCharType="separate"/>
      </w:r>
      <w:r>
        <w:t>102</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Inspection and information</w:t>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_Toc274228027 \h </w:instrText>
      </w:r>
      <w:r>
        <w:fldChar w:fldCharType="separate"/>
      </w:r>
      <w:r>
        <w:t>104</w:t>
      </w:r>
      <w:r>
        <w:fldChar w:fldCharType="end"/>
      </w:r>
    </w:p>
    <w:p>
      <w:pPr>
        <w:pStyle w:val="TOC8"/>
        <w:rPr>
          <w:sz w:val="24"/>
          <w:szCs w:val="24"/>
        </w:rPr>
      </w:pPr>
      <w:r>
        <w:rPr>
          <w:szCs w:val="24"/>
        </w:rPr>
        <w:t>72</w:t>
      </w:r>
      <w:r>
        <w:rPr>
          <w:snapToGrid w:val="0"/>
          <w:szCs w:val="24"/>
        </w:rPr>
        <w:t>.</w:t>
      </w:r>
      <w:r>
        <w:rPr>
          <w:snapToGrid w:val="0"/>
          <w:szCs w:val="24"/>
        </w:rPr>
        <w:tab/>
        <w:t>Information, and persons obstructing execution of this Act etc.</w:t>
      </w:r>
      <w:r>
        <w:tab/>
      </w:r>
      <w:r>
        <w:fldChar w:fldCharType="begin"/>
      </w:r>
      <w:r>
        <w:instrText xml:space="preserve"> PAGEREF _Toc274228028 \h </w:instrText>
      </w:r>
      <w:r>
        <w:fldChar w:fldCharType="separate"/>
      </w:r>
      <w:r>
        <w:t>106</w:t>
      </w:r>
      <w:r>
        <w:fldChar w:fldCharType="end"/>
      </w:r>
    </w:p>
    <w:p>
      <w:pPr>
        <w:pStyle w:val="TOC2"/>
        <w:tabs>
          <w:tab w:val="right" w:leader="dot" w:pos="7078"/>
        </w:tabs>
        <w:rPr>
          <w:b w:val="0"/>
          <w:sz w:val="24"/>
          <w:szCs w:val="24"/>
        </w:rPr>
      </w:pPr>
      <w:r>
        <w:rPr>
          <w:szCs w:val="30"/>
        </w:rPr>
        <w:t>Part 7 — Acquisitions and compensation</w:t>
      </w:r>
    </w:p>
    <w:p>
      <w:pPr>
        <w:pStyle w:val="TOC8"/>
        <w:rPr>
          <w:sz w:val="24"/>
          <w:szCs w:val="24"/>
        </w:rPr>
      </w:pPr>
      <w:r>
        <w:rPr>
          <w:szCs w:val="24"/>
        </w:rPr>
        <w:t>73</w:t>
      </w:r>
      <w:r>
        <w:rPr>
          <w:snapToGrid w:val="0"/>
          <w:szCs w:val="24"/>
        </w:rPr>
        <w:t>.</w:t>
      </w:r>
      <w:r>
        <w:rPr>
          <w:snapToGrid w:val="0"/>
          <w:szCs w:val="24"/>
        </w:rPr>
        <w:tab/>
        <w:t>Compulsory acquisition of land</w:t>
      </w:r>
      <w:r>
        <w:tab/>
      </w:r>
      <w:r>
        <w:fldChar w:fldCharType="begin"/>
      </w:r>
      <w:r>
        <w:instrText xml:space="preserve"> PAGEREF _Toc274228030 \h </w:instrText>
      </w:r>
      <w:r>
        <w:fldChar w:fldCharType="separate"/>
      </w:r>
      <w:r>
        <w:t>108</w:t>
      </w:r>
      <w:r>
        <w:fldChar w:fldCharType="end"/>
      </w:r>
    </w:p>
    <w:p>
      <w:pPr>
        <w:pStyle w:val="TOC8"/>
        <w:rPr>
          <w:sz w:val="24"/>
          <w:szCs w:val="24"/>
        </w:rPr>
      </w:pPr>
      <w:r>
        <w:rPr>
          <w:szCs w:val="24"/>
        </w:rPr>
        <w:t>74</w:t>
      </w:r>
      <w:r>
        <w:rPr>
          <w:snapToGrid w:val="0"/>
          <w:szCs w:val="24"/>
        </w:rPr>
        <w:t>.</w:t>
      </w:r>
      <w:r>
        <w:rPr>
          <w:snapToGrid w:val="0"/>
          <w:szCs w:val="24"/>
        </w:rPr>
        <w:tab/>
        <w:t>Acquisition by consent</w:t>
      </w:r>
      <w:r>
        <w:tab/>
      </w:r>
      <w:r>
        <w:fldChar w:fldCharType="begin"/>
      </w:r>
      <w:r>
        <w:instrText xml:space="preserve"> PAGEREF _Toc274228031 \h </w:instrText>
      </w:r>
      <w:r>
        <w:fldChar w:fldCharType="separate"/>
      </w:r>
      <w:r>
        <w:t>111</w:t>
      </w:r>
      <w:r>
        <w:fldChar w:fldCharType="end"/>
      </w:r>
    </w:p>
    <w:p>
      <w:pPr>
        <w:pStyle w:val="TOC8"/>
        <w:rPr>
          <w:sz w:val="24"/>
          <w:szCs w:val="24"/>
        </w:rPr>
      </w:pPr>
      <w:r>
        <w:rPr>
          <w:szCs w:val="24"/>
        </w:rPr>
        <w:t>75</w:t>
      </w:r>
      <w:r>
        <w:rPr>
          <w:snapToGrid w:val="0"/>
          <w:szCs w:val="24"/>
        </w:rPr>
        <w:t>.</w:t>
      </w:r>
      <w:r>
        <w:rPr>
          <w:snapToGrid w:val="0"/>
          <w:szCs w:val="24"/>
        </w:rPr>
        <w:tab/>
        <w:t>The assessment of compensation</w:t>
      </w:r>
      <w:r>
        <w:tab/>
      </w:r>
      <w:r>
        <w:fldChar w:fldCharType="begin"/>
      </w:r>
      <w:r>
        <w:instrText xml:space="preserve"> PAGEREF _Toc274228032 \h </w:instrText>
      </w:r>
      <w:r>
        <w:fldChar w:fldCharType="separate"/>
      </w:r>
      <w:r>
        <w:t>112</w:t>
      </w:r>
      <w:r>
        <w:fldChar w:fldCharType="end"/>
      </w:r>
    </w:p>
    <w:p>
      <w:pPr>
        <w:pStyle w:val="TOC8"/>
        <w:rPr>
          <w:sz w:val="24"/>
          <w:szCs w:val="24"/>
        </w:rPr>
      </w:pPr>
      <w:r>
        <w:rPr>
          <w:szCs w:val="24"/>
        </w:rPr>
        <w:t>76</w:t>
      </w:r>
      <w:r>
        <w:rPr>
          <w:snapToGrid w:val="0"/>
          <w:szCs w:val="24"/>
        </w:rPr>
        <w:t>.</w:t>
      </w:r>
      <w:r>
        <w:rPr>
          <w:snapToGrid w:val="0"/>
          <w:szCs w:val="24"/>
        </w:rPr>
        <w:tab/>
        <w:t>Requests for acquisition</w:t>
      </w:r>
      <w:r>
        <w:tab/>
      </w:r>
      <w:r>
        <w:fldChar w:fldCharType="begin"/>
      </w:r>
      <w:r>
        <w:instrText xml:space="preserve"> PAGEREF _Toc274228033 \h </w:instrText>
      </w:r>
      <w:r>
        <w:fldChar w:fldCharType="separate"/>
      </w:r>
      <w:r>
        <w:t>115</w:t>
      </w:r>
      <w:r>
        <w:fldChar w:fldCharType="end"/>
      </w:r>
    </w:p>
    <w:p>
      <w:pPr>
        <w:pStyle w:val="TOC8"/>
        <w:rPr>
          <w:sz w:val="24"/>
          <w:szCs w:val="24"/>
        </w:rPr>
      </w:pPr>
      <w:r>
        <w:rPr>
          <w:szCs w:val="24"/>
        </w:rPr>
        <w:t>77</w:t>
      </w:r>
      <w:r>
        <w:rPr>
          <w:snapToGrid w:val="0"/>
          <w:szCs w:val="24"/>
        </w:rPr>
        <w:t>.</w:t>
      </w:r>
      <w:r>
        <w:rPr>
          <w:snapToGrid w:val="0"/>
          <w:szCs w:val="24"/>
        </w:rPr>
        <w:tab/>
        <w:t>Claims, and compensation for unreasonable delay, arising from the administration of this Act</w:t>
      </w:r>
      <w:r>
        <w:tab/>
      </w:r>
      <w:r>
        <w:fldChar w:fldCharType="begin"/>
      </w:r>
      <w:r>
        <w:instrText xml:space="preserve"> PAGEREF _Toc274228034 \h </w:instrText>
      </w:r>
      <w:r>
        <w:fldChar w:fldCharType="separate"/>
      </w:r>
      <w:r>
        <w:t>116</w:t>
      </w:r>
      <w:r>
        <w:fldChar w:fldCharType="end"/>
      </w:r>
    </w:p>
    <w:p>
      <w:pPr>
        <w:pStyle w:val="TOC2"/>
        <w:tabs>
          <w:tab w:val="right" w:leader="dot" w:pos="7078"/>
        </w:tabs>
        <w:rPr>
          <w:b w:val="0"/>
          <w:sz w:val="24"/>
          <w:szCs w:val="24"/>
        </w:rPr>
      </w:pPr>
      <w:r>
        <w:rPr>
          <w:szCs w:val="30"/>
        </w:rPr>
        <w:t>Part 8 — Effect on development proposals</w:t>
      </w:r>
    </w:p>
    <w:p>
      <w:pPr>
        <w:pStyle w:val="TOC8"/>
        <w:rPr>
          <w:sz w:val="24"/>
          <w:szCs w:val="24"/>
        </w:rPr>
      </w:pPr>
      <w:r>
        <w:rPr>
          <w:szCs w:val="24"/>
        </w:rPr>
        <w:t>78</w:t>
      </w:r>
      <w:r>
        <w:rPr>
          <w:snapToGrid w:val="0"/>
          <w:szCs w:val="24"/>
        </w:rPr>
        <w:t>.</w:t>
      </w:r>
      <w:r>
        <w:rPr>
          <w:snapToGrid w:val="0"/>
          <w:szCs w:val="24"/>
        </w:rPr>
        <w:tab/>
        <w:t>Effect on certain applications, approvals and licences, and conditions applicable</w:t>
      </w:r>
      <w:r>
        <w:tab/>
      </w:r>
      <w:r>
        <w:fldChar w:fldCharType="begin"/>
      </w:r>
      <w:r>
        <w:instrText xml:space="preserve"> PAGEREF _Toc274228036 \h </w:instrText>
      </w:r>
      <w:r>
        <w:fldChar w:fldCharType="separate"/>
      </w:r>
      <w:r>
        <w:t>118</w:t>
      </w:r>
      <w:r>
        <w:fldChar w:fldCharType="end"/>
      </w:r>
    </w:p>
    <w:p>
      <w:pPr>
        <w:pStyle w:val="TOC8"/>
        <w:rPr>
          <w:sz w:val="24"/>
          <w:szCs w:val="24"/>
        </w:rPr>
      </w:pPr>
      <w:r>
        <w:rPr>
          <w:szCs w:val="24"/>
        </w:rPr>
        <w:t>79</w:t>
      </w:r>
      <w:r>
        <w:rPr>
          <w:snapToGrid w:val="0"/>
          <w:szCs w:val="24"/>
        </w:rPr>
        <w:t>.</w:t>
      </w:r>
      <w:r>
        <w:rPr>
          <w:snapToGrid w:val="0"/>
          <w:szCs w:val="24"/>
        </w:rPr>
        <w:tab/>
        <w:t>Effect of registration, where no Order under Part 6 otherwise applies</w:t>
      </w:r>
      <w:r>
        <w:tab/>
      </w:r>
      <w:r>
        <w:fldChar w:fldCharType="begin"/>
      </w:r>
      <w:r>
        <w:instrText xml:space="preserve"> PAGEREF _Toc274228037 \h </w:instrText>
      </w:r>
      <w:r>
        <w:fldChar w:fldCharType="separate"/>
      </w:r>
      <w:r>
        <w:t>120</w:t>
      </w:r>
      <w:r>
        <w:fldChar w:fldCharType="end"/>
      </w:r>
    </w:p>
    <w:p>
      <w:pPr>
        <w:pStyle w:val="TOC8"/>
        <w:rPr>
          <w:sz w:val="24"/>
          <w:szCs w:val="24"/>
        </w:rPr>
      </w:pPr>
      <w:r>
        <w:rPr>
          <w:szCs w:val="24"/>
        </w:rPr>
        <w:t>80</w:t>
      </w:r>
      <w:r>
        <w:rPr>
          <w:snapToGrid w:val="0"/>
          <w:szCs w:val="24"/>
        </w:rPr>
        <w:t>.</w:t>
      </w:r>
      <w:r>
        <w:rPr>
          <w:snapToGrid w:val="0"/>
          <w:szCs w:val="24"/>
        </w:rPr>
        <w:tab/>
        <w:t>Moratorium on development</w:t>
      </w:r>
      <w:r>
        <w:tab/>
      </w:r>
      <w:r>
        <w:fldChar w:fldCharType="begin"/>
      </w:r>
      <w:r>
        <w:instrText xml:space="preserve"> PAGEREF _Toc274228038 \h </w:instrText>
      </w:r>
      <w:r>
        <w:fldChar w:fldCharType="separate"/>
      </w:r>
      <w:r>
        <w:t>122</w:t>
      </w:r>
      <w:r>
        <w:fldChar w:fldCharType="end"/>
      </w:r>
    </w:p>
    <w:p>
      <w:pPr>
        <w:pStyle w:val="TOC8"/>
        <w:rPr>
          <w:sz w:val="24"/>
          <w:szCs w:val="24"/>
        </w:rPr>
      </w:pPr>
      <w:r>
        <w:rPr>
          <w:szCs w:val="24"/>
        </w:rPr>
        <w:t>81</w:t>
      </w:r>
      <w:r>
        <w:rPr>
          <w:snapToGrid w:val="0"/>
          <w:szCs w:val="24"/>
        </w:rPr>
        <w:t>.</w:t>
      </w:r>
      <w:r>
        <w:rPr>
          <w:snapToGrid w:val="0"/>
          <w:szCs w:val="24"/>
        </w:rPr>
        <w:tab/>
        <w:t>Notice of intention to sell land etc.</w:t>
      </w:r>
      <w:r>
        <w:tab/>
      </w:r>
      <w:r>
        <w:fldChar w:fldCharType="begin"/>
      </w:r>
      <w:r>
        <w:instrText xml:space="preserve"> PAGEREF _Toc274228039 \h </w:instrText>
      </w:r>
      <w:r>
        <w:fldChar w:fldCharType="separate"/>
      </w:r>
      <w:r>
        <w:t>123</w:t>
      </w:r>
      <w:r>
        <w:fldChar w:fldCharType="end"/>
      </w:r>
    </w:p>
    <w:p>
      <w:pPr>
        <w:pStyle w:val="TOC2"/>
        <w:tabs>
          <w:tab w:val="right" w:leader="dot" w:pos="7078"/>
        </w:tabs>
        <w:rPr>
          <w:b w:val="0"/>
          <w:sz w:val="24"/>
          <w:szCs w:val="24"/>
        </w:rPr>
      </w:pPr>
      <w:r>
        <w:rPr>
          <w:szCs w:val="30"/>
        </w:rPr>
        <w:t>Part 9 — General provisions</w:t>
      </w:r>
    </w:p>
    <w:p>
      <w:pPr>
        <w:pStyle w:val="TOC8"/>
        <w:rPr>
          <w:sz w:val="24"/>
          <w:szCs w:val="24"/>
        </w:rPr>
      </w:pPr>
      <w:r>
        <w:rPr>
          <w:szCs w:val="24"/>
        </w:rPr>
        <w:t>82</w:t>
      </w:r>
      <w:r>
        <w:rPr>
          <w:snapToGrid w:val="0"/>
          <w:szCs w:val="24"/>
        </w:rPr>
        <w:t>.</w:t>
      </w:r>
      <w:r>
        <w:rPr>
          <w:snapToGrid w:val="0"/>
          <w:szCs w:val="24"/>
        </w:rPr>
        <w:tab/>
        <w:t>Notices, and evidentiary matters</w:t>
      </w:r>
      <w:r>
        <w:tab/>
      </w:r>
      <w:r>
        <w:fldChar w:fldCharType="begin"/>
      </w:r>
      <w:r>
        <w:instrText xml:space="preserve"> PAGEREF _Toc274228041 \h </w:instrText>
      </w:r>
      <w:r>
        <w:fldChar w:fldCharType="separate"/>
      </w:r>
      <w:r>
        <w:t>124</w:t>
      </w:r>
      <w:r>
        <w:fldChar w:fldCharType="end"/>
      </w:r>
    </w:p>
    <w:p>
      <w:pPr>
        <w:pStyle w:val="TOC8"/>
        <w:rPr>
          <w:sz w:val="24"/>
          <w:szCs w:val="24"/>
        </w:rPr>
      </w:pPr>
      <w:r>
        <w:rPr>
          <w:szCs w:val="24"/>
        </w:rPr>
        <w:t>83</w:t>
      </w:r>
      <w:r>
        <w:rPr>
          <w:snapToGrid w:val="0"/>
          <w:szCs w:val="24"/>
        </w:rPr>
        <w:t>.</w:t>
      </w:r>
      <w:r>
        <w:rPr>
          <w:snapToGrid w:val="0"/>
          <w:szCs w:val="24"/>
        </w:rPr>
        <w:tab/>
        <w:t>Regulations</w:t>
      </w:r>
      <w:r>
        <w:tab/>
      </w:r>
      <w:r>
        <w:fldChar w:fldCharType="begin"/>
      </w:r>
      <w:r>
        <w:instrText xml:space="preserve"> PAGEREF _Toc274228042 \h </w:instrText>
      </w:r>
      <w:r>
        <w:fldChar w:fldCharType="separate"/>
      </w:r>
      <w:r>
        <w:t>125</w:t>
      </w:r>
      <w:r>
        <w:fldChar w:fldCharType="end"/>
      </w:r>
    </w:p>
    <w:p>
      <w:pPr>
        <w:pStyle w:val="TOC8"/>
        <w:rPr>
          <w:sz w:val="24"/>
          <w:szCs w:val="24"/>
        </w:rPr>
      </w:pPr>
      <w:r>
        <w:rPr>
          <w:szCs w:val="24"/>
        </w:rPr>
        <w:t>84</w:t>
      </w:r>
      <w:r>
        <w:rPr>
          <w:snapToGrid w:val="0"/>
          <w:szCs w:val="24"/>
        </w:rPr>
        <w:t>.</w:t>
      </w:r>
      <w:r>
        <w:rPr>
          <w:snapToGrid w:val="0"/>
          <w:szCs w:val="24"/>
        </w:rPr>
        <w:tab/>
        <w:t>Review of the Act</w:t>
      </w:r>
      <w:r>
        <w:tab/>
      </w:r>
      <w:r>
        <w:fldChar w:fldCharType="begin"/>
      </w:r>
      <w:r>
        <w:instrText xml:space="preserve"> PAGEREF _Toc274228043 \h </w:instrText>
      </w:r>
      <w:r>
        <w:fldChar w:fldCharType="separate"/>
      </w:r>
      <w:r>
        <w:t>126</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_Toc274228045 \h </w:instrText>
      </w:r>
      <w:r>
        <w:fldChar w:fldCharType="separate"/>
      </w:r>
      <w:r>
        <w:t>127</w:t>
      </w:r>
      <w:r>
        <w:fldChar w:fldCharType="end"/>
      </w:r>
    </w:p>
    <w:p>
      <w:pPr>
        <w:pStyle w:val="TOC8"/>
        <w:rPr>
          <w:sz w:val="24"/>
        </w:rPr>
      </w:pPr>
      <w:r>
        <w:rPr>
          <w:snapToGrid w:val="0"/>
        </w:rPr>
        <w:tab/>
        <w:t>Provisions that have not come into operation</w:t>
      </w:r>
      <w:r>
        <w:tab/>
      </w:r>
      <w:r>
        <w:fldChar w:fldCharType="begin"/>
      </w:r>
      <w:r>
        <w:instrText xml:space="preserve"> PAGEREF _Toc274228046 \h </w:instrText>
      </w:r>
      <w:r>
        <w:fldChar w:fldCharType="separate"/>
      </w:r>
      <w:r>
        <w:t>129</w:t>
      </w:r>
      <w:r>
        <w:fldChar w:fldCharType="end"/>
      </w:r>
    </w:p>
    <w:p>
      <w:pPr>
        <w:pStyle w:val="TOC2"/>
        <w:tabs>
          <w:tab w:val="right" w:leader="dot" w:pos="7078"/>
        </w:tabs>
        <w:rPr>
          <w:b w:val="0"/>
          <w:sz w:val="24"/>
          <w:szCs w:val="24"/>
        </w:rPr>
      </w:pPr>
      <w:r>
        <w:rPr>
          <w:szCs w:val="26"/>
        </w:rP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 xml:space="preserve">Heritage of Western Australia Act 1990 </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0671689"/>
      <w:bookmarkStart w:id="22" w:name="_Toc190671903"/>
      <w:bookmarkStart w:id="23" w:name="_Toc192042587"/>
      <w:bookmarkStart w:id="24" w:name="_Toc195930800"/>
      <w:bookmarkStart w:id="25" w:name="_Toc196196014"/>
      <w:bookmarkStart w:id="26" w:name="_Toc196196189"/>
      <w:bookmarkStart w:id="27" w:name="_Toc197143178"/>
      <w:bookmarkStart w:id="28" w:name="_Toc197143292"/>
      <w:bookmarkStart w:id="29" w:name="_Toc197143406"/>
      <w:bookmarkStart w:id="30" w:name="_Toc197145735"/>
      <w:bookmarkStart w:id="31" w:name="_Toc197145851"/>
      <w:bookmarkStart w:id="32" w:name="_Toc198013820"/>
      <w:bookmarkStart w:id="33" w:name="_Toc202082380"/>
      <w:bookmarkStart w:id="34" w:name="_Toc202172121"/>
      <w:bookmarkStart w:id="35" w:name="_Toc241051324"/>
      <w:bookmarkStart w:id="36" w:name="_Toc2742279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17967290"/>
      <w:bookmarkStart w:id="38" w:name="_Toc515327713"/>
      <w:bookmarkStart w:id="39" w:name="_Toc131395622"/>
      <w:bookmarkStart w:id="40" w:name="_Toc196196190"/>
      <w:bookmarkStart w:id="41" w:name="_Toc274227935"/>
      <w:r>
        <w:rPr>
          <w:rStyle w:val="CharSectno"/>
        </w:rPr>
        <w:t>1</w:t>
      </w:r>
      <w:r>
        <w:rPr>
          <w:snapToGrid w:val="0"/>
        </w:rPr>
        <w:t>.</w:t>
      </w:r>
      <w:r>
        <w:rPr>
          <w:snapToGrid w:val="0"/>
        </w:rPr>
        <w:tab/>
        <w:t>Short title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42" w:name="_Toc417967291"/>
      <w:bookmarkStart w:id="43" w:name="_Toc515327714"/>
      <w:bookmarkStart w:id="44" w:name="_Toc131395623"/>
      <w:bookmarkStart w:id="45" w:name="_Toc196196191"/>
      <w:bookmarkStart w:id="46" w:name="_Toc274227936"/>
      <w:r>
        <w:rPr>
          <w:rStyle w:val="CharSectno"/>
        </w:rPr>
        <w:t>2</w:t>
      </w:r>
      <w:r>
        <w:rPr>
          <w:snapToGrid w:val="0"/>
        </w:rPr>
        <w:t>.</w:t>
      </w:r>
      <w:r>
        <w:rPr>
          <w:snapToGrid w:val="0"/>
        </w:rPr>
        <w:tab/>
        <w:t>Commencement</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47" w:name="_Toc417967292"/>
      <w:bookmarkStart w:id="48" w:name="_Toc515327715"/>
      <w:bookmarkStart w:id="49" w:name="_Toc131395624"/>
      <w:bookmarkStart w:id="50" w:name="_Toc196196192"/>
      <w:bookmarkStart w:id="51" w:name="_Toc274227937"/>
      <w:r>
        <w:rPr>
          <w:rStyle w:val="CharSectno"/>
        </w:rPr>
        <w:t>3</w:t>
      </w:r>
      <w:r>
        <w:rPr>
          <w:snapToGrid w:val="0"/>
        </w:rPr>
        <w:t>.</w:t>
      </w:r>
      <w:r>
        <w:rPr>
          <w:snapToGrid w:val="0"/>
        </w:rPr>
        <w:tab/>
      </w:r>
      <w:bookmarkEnd w:id="47"/>
      <w:bookmarkEnd w:id="48"/>
      <w:bookmarkEnd w:id="49"/>
      <w:r>
        <w:rPr>
          <w:snapToGrid w:val="0"/>
        </w:rPr>
        <w:t>Terms used in this Act</w:t>
      </w:r>
      <w:bookmarkEnd w:id="50"/>
      <w:bookmarkEnd w:id="51"/>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keepLines/>
      </w:pPr>
      <w:r>
        <w:rPr>
          <w:b/>
        </w:rPr>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the Account</w:t>
      </w:r>
      <w:r>
        <w:t xml:space="preserve"> means the Heritage Account established under section 14;</w:t>
      </w:r>
    </w:p>
    <w:p>
      <w:pPr>
        <w:pStyle w:val="Defstart"/>
      </w:pPr>
      <w:r>
        <w:rPr>
          <w:b/>
        </w:rPr>
        <w:tab/>
      </w:r>
      <w:r>
        <w:rPr>
          <w:rStyle w:val="CharDefText"/>
        </w:rPr>
        <w:t>the Register</w:t>
      </w:r>
      <w:r>
        <w:t xml:space="preserve"> means the Register of Heritage Places compiled pursuant to section 46;</w:t>
      </w:r>
    </w:p>
    <w:p>
      <w:pPr>
        <w:pStyle w:val="Defstart"/>
      </w:pPr>
      <w:r>
        <w:rPr>
          <w:b/>
        </w:rPr>
        <w:tab/>
      </w:r>
      <w:r>
        <w:rPr>
          <w:rStyle w:val="CharDefText"/>
        </w:rPr>
        <w:t>the Treasurer</w:t>
      </w:r>
      <w:r>
        <w:t xml:space="preserve"> means the Treasurer of the State;</w:t>
      </w:r>
    </w:p>
    <w:p>
      <w:pPr>
        <w:pStyle w:val="Defstart"/>
      </w:pPr>
      <w:r>
        <w:rPr>
          <w:b/>
        </w:rPr>
        <w:tab/>
      </w:r>
      <w:r>
        <w:rPr>
          <w:rStyle w:val="CharDefText"/>
        </w:rPr>
        <w:t>this Act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spacing w:before="60"/>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spacing w:before="60"/>
        <w:rPr>
          <w:snapToGrid w:val="0"/>
        </w:rPr>
      </w:pPr>
      <w:r>
        <w:rPr>
          <w:snapToGrid w:val="0"/>
        </w:rPr>
        <w:tab/>
        <w:t>(vi)</w:t>
      </w:r>
      <w:r>
        <w:rPr>
          <w:snapToGrid w:val="0"/>
        </w:rPr>
        <w:tab/>
        <w:t xml:space="preserve">a mortgagee or encumbrancee in possession of the land, </w:t>
      </w:r>
    </w:p>
    <w:p>
      <w:pPr>
        <w:pStyle w:val="Indenta"/>
        <w:spacing w:before="60"/>
        <w:rPr>
          <w:snapToGrid w:val="0"/>
        </w:rPr>
      </w:pPr>
      <w:r>
        <w:rPr>
          <w:snapToGrid w:val="0"/>
        </w:rPr>
        <w:tab/>
      </w:r>
      <w:r>
        <w:rPr>
          <w:snapToGrid w:val="0"/>
        </w:rPr>
        <w:tab/>
        <w:t>subject to subsection (3); and</w:t>
      </w:r>
    </w:p>
    <w:p>
      <w:pPr>
        <w:pStyle w:val="Indenta"/>
        <w:spacing w:before="60"/>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spacing w:before="60"/>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spacing w:before="60"/>
        <w:rPr>
          <w:snapToGrid w:val="0"/>
        </w:rPr>
      </w:pPr>
      <w:r>
        <w:rPr>
          <w:snapToGrid w:val="0"/>
        </w:rPr>
        <w:tab/>
        <w:t>(ii)</w:t>
      </w:r>
      <w:r>
        <w:rPr>
          <w:snapToGrid w:val="0"/>
        </w:rPr>
        <w:tab/>
        <w:t>a notice published in a local newspaper, if any, circulating in the area concerned; and</w:t>
      </w:r>
    </w:p>
    <w:p>
      <w:pPr>
        <w:pStyle w:val="Indenti"/>
        <w:spacing w:before="60"/>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spacing w:before="120"/>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spacing w:before="60"/>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spacing w:before="60"/>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 17; No. 35 of 2007 s. 96.] </w:t>
      </w:r>
    </w:p>
    <w:p>
      <w:pPr>
        <w:pStyle w:val="Heading2"/>
      </w:pPr>
      <w:bookmarkStart w:id="52" w:name="_Toc89521229"/>
      <w:bookmarkStart w:id="53" w:name="_Toc89521342"/>
      <w:bookmarkStart w:id="54" w:name="_Toc89842085"/>
      <w:bookmarkStart w:id="55" w:name="_Toc92857850"/>
      <w:bookmarkStart w:id="56" w:name="_Toc97107254"/>
      <w:bookmarkStart w:id="57" w:name="_Toc102365202"/>
      <w:bookmarkStart w:id="58" w:name="_Toc102878593"/>
      <w:bookmarkStart w:id="59" w:name="_Toc131395625"/>
      <w:bookmarkStart w:id="60" w:name="_Toc132707258"/>
      <w:bookmarkStart w:id="61" w:name="_Toc132707371"/>
      <w:bookmarkStart w:id="62" w:name="_Toc134935304"/>
      <w:bookmarkStart w:id="63" w:name="_Toc134946187"/>
      <w:bookmarkStart w:id="64" w:name="_Toc136659965"/>
      <w:bookmarkStart w:id="65" w:name="_Toc139079469"/>
      <w:bookmarkStart w:id="66" w:name="_Toc139689158"/>
      <w:bookmarkStart w:id="67" w:name="_Toc155597157"/>
      <w:bookmarkStart w:id="68" w:name="_Toc157914064"/>
      <w:bookmarkStart w:id="69" w:name="_Toc186624182"/>
      <w:bookmarkStart w:id="70" w:name="_Toc187050713"/>
      <w:bookmarkStart w:id="71" w:name="_Toc188694339"/>
      <w:bookmarkStart w:id="72" w:name="_Toc190671693"/>
      <w:bookmarkStart w:id="73" w:name="_Toc190671907"/>
      <w:bookmarkStart w:id="74" w:name="_Toc192042591"/>
      <w:bookmarkStart w:id="75" w:name="_Toc195930804"/>
      <w:bookmarkStart w:id="76" w:name="_Toc196196018"/>
      <w:bookmarkStart w:id="77" w:name="_Toc196196193"/>
      <w:bookmarkStart w:id="78" w:name="_Toc197143182"/>
      <w:bookmarkStart w:id="79" w:name="_Toc197143296"/>
      <w:bookmarkStart w:id="80" w:name="_Toc197143410"/>
      <w:bookmarkStart w:id="81" w:name="_Toc197145739"/>
      <w:bookmarkStart w:id="82" w:name="_Toc197145855"/>
      <w:bookmarkStart w:id="83" w:name="_Toc198013824"/>
      <w:bookmarkStart w:id="84" w:name="_Toc202082384"/>
      <w:bookmarkStart w:id="85" w:name="_Toc202172125"/>
      <w:bookmarkStart w:id="86" w:name="_Toc241051328"/>
      <w:bookmarkStart w:id="87" w:name="_Toc274227938"/>
      <w:r>
        <w:rPr>
          <w:rStyle w:val="CharPartNo"/>
        </w:rPr>
        <w:t>Part 2</w:t>
      </w:r>
      <w:r>
        <w:rPr>
          <w:rStyle w:val="CharDivNo"/>
        </w:rPr>
        <w:t> </w:t>
      </w:r>
      <w:r>
        <w:t>—</w:t>
      </w:r>
      <w:r>
        <w:rPr>
          <w:rStyle w:val="CharDivText"/>
        </w:rPr>
        <w:t> </w:t>
      </w:r>
      <w:r>
        <w:rPr>
          <w:rStyle w:val="CharPartText"/>
        </w:rPr>
        <w:t>Administration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417967293"/>
      <w:bookmarkStart w:id="89" w:name="_Toc515327716"/>
      <w:bookmarkStart w:id="90" w:name="_Toc131395626"/>
      <w:bookmarkStart w:id="91" w:name="_Toc196196194"/>
      <w:bookmarkStart w:id="92" w:name="_Toc274227939"/>
      <w:r>
        <w:rPr>
          <w:rStyle w:val="CharSectno"/>
        </w:rPr>
        <w:t>4</w:t>
      </w:r>
      <w:r>
        <w:rPr>
          <w:snapToGrid w:val="0"/>
        </w:rPr>
        <w:t>.</w:t>
      </w:r>
      <w:r>
        <w:rPr>
          <w:snapToGrid w:val="0"/>
        </w:rPr>
        <w:tab/>
        <w:t>Crown bound, and the objects of this Act</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93" w:name="_Toc417967294"/>
      <w:bookmarkStart w:id="94" w:name="_Toc515327717"/>
      <w:bookmarkStart w:id="95" w:name="_Toc131395627"/>
      <w:bookmarkStart w:id="96" w:name="_Toc196196195"/>
      <w:bookmarkStart w:id="97" w:name="_Toc274227940"/>
      <w:r>
        <w:rPr>
          <w:rStyle w:val="CharSectno"/>
        </w:rPr>
        <w:t>5</w:t>
      </w:r>
      <w:r>
        <w:rPr>
          <w:snapToGrid w:val="0"/>
        </w:rPr>
        <w:t>.</w:t>
      </w:r>
      <w:r>
        <w:rPr>
          <w:snapToGrid w:val="0"/>
        </w:rPr>
        <w:tab/>
        <w:t>The Council</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98" w:name="_Toc417967295"/>
      <w:bookmarkStart w:id="99" w:name="_Toc515327718"/>
      <w:bookmarkStart w:id="100" w:name="_Toc131395628"/>
      <w:bookmarkStart w:id="101" w:name="_Toc196196196"/>
      <w:bookmarkStart w:id="102" w:name="_Toc274227941"/>
      <w:r>
        <w:rPr>
          <w:rStyle w:val="CharSectno"/>
        </w:rPr>
        <w:t>6</w:t>
      </w:r>
      <w:r>
        <w:rPr>
          <w:snapToGrid w:val="0"/>
        </w:rPr>
        <w:t>.</w:t>
      </w:r>
      <w:r>
        <w:rPr>
          <w:snapToGrid w:val="0"/>
        </w:rPr>
        <w:tab/>
        <w:t>Ministerial powers and Ministerial delegation</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spacing w:before="120"/>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spacing w:before="120"/>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the powers and duties of the Minister under this Act, other than the power to give directions to the Council and this power of delegation.</w:t>
      </w:r>
    </w:p>
    <w:p>
      <w:pPr>
        <w:pStyle w:val="Subsection"/>
        <w:spacing w:before="120"/>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103" w:name="_Toc89521233"/>
      <w:bookmarkStart w:id="104" w:name="_Toc89521346"/>
      <w:bookmarkStart w:id="105" w:name="_Toc89842089"/>
      <w:bookmarkStart w:id="106" w:name="_Toc92857854"/>
      <w:bookmarkStart w:id="107" w:name="_Toc97107258"/>
      <w:bookmarkStart w:id="108" w:name="_Toc102365206"/>
      <w:bookmarkStart w:id="109" w:name="_Toc102878597"/>
      <w:bookmarkStart w:id="110" w:name="_Toc131395629"/>
      <w:bookmarkStart w:id="111" w:name="_Toc132707262"/>
      <w:bookmarkStart w:id="112" w:name="_Toc132707375"/>
      <w:bookmarkStart w:id="113" w:name="_Toc134935308"/>
      <w:bookmarkStart w:id="114" w:name="_Toc134946191"/>
      <w:bookmarkStart w:id="115" w:name="_Toc136659969"/>
      <w:bookmarkStart w:id="116" w:name="_Toc139079473"/>
      <w:bookmarkStart w:id="117" w:name="_Toc139689162"/>
      <w:bookmarkStart w:id="118" w:name="_Toc155597161"/>
      <w:bookmarkStart w:id="119" w:name="_Toc157914068"/>
      <w:bookmarkStart w:id="120" w:name="_Toc186624186"/>
      <w:bookmarkStart w:id="121" w:name="_Toc187050717"/>
      <w:bookmarkStart w:id="122" w:name="_Toc188694343"/>
      <w:bookmarkStart w:id="123" w:name="_Toc190671697"/>
      <w:bookmarkStart w:id="124" w:name="_Toc190671911"/>
      <w:bookmarkStart w:id="125" w:name="_Toc192042595"/>
      <w:bookmarkStart w:id="126" w:name="_Toc195930808"/>
      <w:bookmarkStart w:id="127" w:name="_Toc196196022"/>
      <w:bookmarkStart w:id="128" w:name="_Toc196196197"/>
      <w:bookmarkStart w:id="129" w:name="_Toc197143186"/>
      <w:bookmarkStart w:id="130" w:name="_Toc197143300"/>
      <w:bookmarkStart w:id="131" w:name="_Toc197143414"/>
      <w:bookmarkStart w:id="132" w:name="_Toc197145743"/>
      <w:bookmarkStart w:id="133" w:name="_Toc197145859"/>
      <w:bookmarkStart w:id="134" w:name="_Toc198013828"/>
      <w:bookmarkStart w:id="135" w:name="_Toc202082388"/>
      <w:bookmarkStart w:id="136" w:name="_Toc202172129"/>
      <w:bookmarkStart w:id="137" w:name="_Toc241051332"/>
      <w:bookmarkStart w:id="138" w:name="_Toc274227942"/>
      <w:r>
        <w:rPr>
          <w:rStyle w:val="CharPartNo"/>
        </w:rPr>
        <w:t>Part 3</w:t>
      </w:r>
      <w:r>
        <w:t> — </w:t>
      </w:r>
      <w:r>
        <w:rPr>
          <w:rStyle w:val="CharPartText"/>
        </w:rPr>
        <w:t>The Council</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3"/>
        <w:rPr>
          <w:snapToGrid w:val="0"/>
        </w:rPr>
      </w:pPr>
      <w:bookmarkStart w:id="139" w:name="_Toc89521234"/>
      <w:bookmarkStart w:id="140" w:name="_Toc89521347"/>
      <w:bookmarkStart w:id="141" w:name="_Toc89842090"/>
      <w:bookmarkStart w:id="142" w:name="_Toc92857855"/>
      <w:bookmarkStart w:id="143" w:name="_Toc97107259"/>
      <w:bookmarkStart w:id="144" w:name="_Toc102365207"/>
      <w:bookmarkStart w:id="145" w:name="_Toc102878598"/>
      <w:bookmarkStart w:id="146" w:name="_Toc131395630"/>
      <w:bookmarkStart w:id="147" w:name="_Toc132707263"/>
      <w:bookmarkStart w:id="148" w:name="_Toc132707376"/>
      <w:bookmarkStart w:id="149" w:name="_Toc134935309"/>
      <w:bookmarkStart w:id="150" w:name="_Toc134946192"/>
      <w:bookmarkStart w:id="151" w:name="_Toc136659970"/>
      <w:bookmarkStart w:id="152" w:name="_Toc139079474"/>
      <w:bookmarkStart w:id="153" w:name="_Toc139689163"/>
      <w:bookmarkStart w:id="154" w:name="_Toc155597162"/>
      <w:bookmarkStart w:id="155" w:name="_Toc157914069"/>
      <w:bookmarkStart w:id="156" w:name="_Toc186624187"/>
      <w:bookmarkStart w:id="157" w:name="_Toc187050718"/>
      <w:bookmarkStart w:id="158" w:name="_Toc188694344"/>
      <w:bookmarkStart w:id="159" w:name="_Toc190671698"/>
      <w:bookmarkStart w:id="160" w:name="_Toc190671912"/>
      <w:bookmarkStart w:id="161" w:name="_Toc192042596"/>
      <w:bookmarkStart w:id="162" w:name="_Toc195930809"/>
      <w:bookmarkStart w:id="163" w:name="_Toc196196023"/>
      <w:bookmarkStart w:id="164" w:name="_Toc196196198"/>
      <w:bookmarkStart w:id="165" w:name="_Toc197143187"/>
      <w:bookmarkStart w:id="166" w:name="_Toc197143301"/>
      <w:bookmarkStart w:id="167" w:name="_Toc197143415"/>
      <w:bookmarkStart w:id="168" w:name="_Toc197145744"/>
      <w:bookmarkStart w:id="169" w:name="_Toc197145860"/>
      <w:bookmarkStart w:id="170" w:name="_Toc198013829"/>
      <w:bookmarkStart w:id="171" w:name="_Toc202082389"/>
      <w:bookmarkStart w:id="172" w:name="_Toc202172130"/>
      <w:bookmarkStart w:id="173" w:name="_Toc241051333"/>
      <w:bookmarkStart w:id="174" w:name="_Toc274227943"/>
      <w:r>
        <w:rPr>
          <w:rStyle w:val="CharDivNo"/>
        </w:rPr>
        <w:t>Division 1</w:t>
      </w:r>
      <w:r>
        <w:rPr>
          <w:snapToGrid w:val="0"/>
        </w:rPr>
        <w:t> — </w:t>
      </w:r>
      <w:r>
        <w:rPr>
          <w:rStyle w:val="CharDivText"/>
        </w:rPr>
        <w:t>Functions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417967296"/>
      <w:bookmarkStart w:id="176" w:name="_Toc515327719"/>
      <w:bookmarkStart w:id="177" w:name="_Toc131395631"/>
      <w:bookmarkStart w:id="178" w:name="_Toc196196199"/>
      <w:bookmarkStart w:id="179" w:name="_Toc274227944"/>
      <w:r>
        <w:rPr>
          <w:rStyle w:val="CharSectno"/>
        </w:rPr>
        <w:t>7</w:t>
      </w:r>
      <w:r>
        <w:rPr>
          <w:snapToGrid w:val="0"/>
        </w:rPr>
        <w:t>.</w:t>
      </w:r>
      <w:r>
        <w:rPr>
          <w:snapToGrid w:val="0"/>
        </w:rPr>
        <w:tab/>
        <w:t>Functions of the Council</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keepLines w:val="0"/>
        <w:rPr>
          <w:snapToGrid w:val="0"/>
        </w:rPr>
      </w:pPr>
      <w:bookmarkStart w:id="180" w:name="_Toc417967297"/>
      <w:bookmarkStart w:id="181" w:name="_Toc515327720"/>
      <w:bookmarkStart w:id="182" w:name="_Toc131395632"/>
      <w:bookmarkStart w:id="183" w:name="_Toc196196200"/>
      <w:bookmarkStart w:id="184" w:name="_Toc274227945"/>
      <w:r>
        <w:rPr>
          <w:rStyle w:val="CharSectno"/>
        </w:rPr>
        <w:t>8</w:t>
      </w:r>
      <w:r>
        <w:rPr>
          <w:snapToGrid w:val="0"/>
        </w:rPr>
        <w:t>.</w:t>
      </w:r>
      <w:r>
        <w:rPr>
          <w:snapToGrid w:val="0"/>
        </w:rPr>
        <w:tab/>
        <w:t>Powers of the Council</w:t>
      </w:r>
      <w:bookmarkEnd w:id="180"/>
      <w:bookmarkEnd w:id="181"/>
      <w:bookmarkEnd w:id="182"/>
      <w:bookmarkEnd w:id="183"/>
      <w:bookmarkEnd w:id="184"/>
      <w:r>
        <w:rPr>
          <w:snapToGrid w:val="0"/>
        </w:rPr>
        <w:t xml:space="preserve"> </w:t>
      </w:r>
    </w:p>
    <w:p>
      <w:pPr>
        <w:pStyle w:val="Subsection"/>
        <w:spacing w:before="120"/>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spacing w:before="120"/>
        <w:rPr>
          <w:snapToGrid w:val="0"/>
        </w:rPr>
      </w:pPr>
      <w:r>
        <w:rPr>
          <w:snapToGrid w:val="0"/>
        </w:rPr>
        <w:tab/>
        <w:t>(2)</w:t>
      </w:r>
      <w:r>
        <w:rPr>
          <w:snapToGrid w:val="0"/>
        </w:rPr>
        <w:tab/>
        <w:t>Subject to this Act, but without derogating from the generality of subsection (1), the Council may — </w:t>
      </w:r>
    </w:p>
    <w:p>
      <w:pPr>
        <w:pStyle w:val="Indenta"/>
        <w:spacing w:before="60"/>
        <w:rPr>
          <w:snapToGrid w:val="0"/>
        </w:rPr>
      </w:pPr>
      <w:r>
        <w:rPr>
          <w:snapToGrid w:val="0"/>
        </w:rPr>
        <w:tab/>
        <w:t>(a)</w:t>
      </w:r>
      <w:r>
        <w:rPr>
          <w:snapToGrid w:val="0"/>
        </w:rPr>
        <w:tab/>
        <w:t>formulate and implement policies to give effect to its functions;</w:t>
      </w:r>
    </w:p>
    <w:p>
      <w:pPr>
        <w:pStyle w:val="Indenta"/>
        <w:spacing w:before="60"/>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spacing w:before="60"/>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spacing w:before="60"/>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spacing w:before="60"/>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spacing w:before="60"/>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rPr>
          <w:snapToGrid w:val="0"/>
        </w:rPr>
      </w:pPr>
      <w:r>
        <w:rPr>
          <w:snapToGrid w:val="0"/>
        </w:rPr>
        <w:tab/>
        <w:t>(b)</w:t>
      </w:r>
      <w:r>
        <w:rPr>
          <w:snapToGrid w:val="0"/>
        </w:rPr>
        <w:tab/>
        <w:t>the Minister is of the opinion that such consent has been unreasonably withheld, and so certifies,</w:t>
      </w:r>
    </w:p>
    <w:p>
      <w:pPr>
        <w:pStyle w:val="Subsection"/>
        <w:spacing w:before="12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85" w:name="_Toc89521237"/>
      <w:bookmarkStart w:id="186" w:name="_Toc89521350"/>
      <w:bookmarkStart w:id="187" w:name="_Toc89842093"/>
      <w:bookmarkStart w:id="188" w:name="_Toc92857858"/>
      <w:bookmarkStart w:id="189" w:name="_Toc97107262"/>
      <w:bookmarkStart w:id="190" w:name="_Toc102365210"/>
      <w:bookmarkStart w:id="191" w:name="_Toc102878601"/>
      <w:bookmarkStart w:id="192" w:name="_Toc131395633"/>
      <w:bookmarkStart w:id="193" w:name="_Toc132707266"/>
      <w:bookmarkStart w:id="194" w:name="_Toc132707379"/>
      <w:bookmarkStart w:id="195" w:name="_Toc134935312"/>
      <w:bookmarkStart w:id="196" w:name="_Toc134946195"/>
      <w:bookmarkStart w:id="197" w:name="_Toc136659973"/>
      <w:bookmarkStart w:id="198" w:name="_Toc139079477"/>
      <w:bookmarkStart w:id="199" w:name="_Toc139689166"/>
      <w:bookmarkStart w:id="200" w:name="_Toc155597165"/>
      <w:bookmarkStart w:id="201" w:name="_Toc157914072"/>
      <w:bookmarkStart w:id="202" w:name="_Toc186624190"/>
      <w:bookmarkStart w:id="203" w:name="_Toc187050721"/>
      <w:bookmarkStart w:id="204" w:name="_Toc188694347"/>
      <w:bookmarkStart w:id="205" w:name="_Toc190671701"/>
      <w:bookmarkStart w:id="206" w:name="_Toc190671915"/>
      <w:bookmarkStart w:id="207" w:name="_Toc192042599"/>
      <w:bookmarkStart w:id="208" w:name="_Toc195930812"/>
      <w:bookmarkStart w:id="209" w:name="_Toc196196026"/>
      <w:bookmarkStart w:id="210" w:name="_Toc196196201"/>
      <w:bookmarkStart w:id="211" w:name="_Toc197143190"/>
      <w:bookmarkStart w:id="212" w:name="_Toc197143304"/>
      <w:bookmarkStart w:id="213" w:name="_Toc197143418"/>
      <w:bookmarkStart w:id="214" w:name="_Toc197145747"/>
      <w:bookmarkStart w:id="215" w:name="_Toc197145863"/>
      <w:bookmarkStart w:id="216" w:name="_Toc198013832"/>
      <w:bookmarkStart w:id="217" w:name="_Toc202082392"/>
      <w:bookmarkStart w:id="218" w:name="_Toc202172133"/>
      <w:bookmarkStart w:id="219" w:name="_Toc241051336"/>
      <w:bookmarkStart w:id="220" w:name="_Toc274227946"/>
      <w:r>
        <w:rPr>
          <w:rStyle w:val="CharDivNo"/>
        </w:rPr>
        <w:t>Division 2</w:t>
      </w:r>
      <w:r>
        <w:rPr>
          <w:snapToGrid w:val="0"/>
        </w:rPr>
        <w:t> — </w:t>
      </w:r>
      <w:r>
        <w:rPr>
          <w:rStyle w:val="CharDivText"/>
        </w:rPr>
        <w:t>Referrals, and relationship with governmental bodies, etc.</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rPr>
          <w:snapToGrid w:val="0"/>
        </w:rPr>
      </w:pPr>
      <w:bookmarkStart w:id="221" w:name="_Toc417967298"/>
      <w:bookmarkStart w:id="222" w:name="_Toc515327721"/>
      <w:bookmarkStart w:id="223" w:name="_Toc131395634"/>
      <w:bookmarkStart w:id="224" w:name="_Toc196196202"/>
      <w:bookmarkStart w:id="225" w:name="_Toc274227947"/>
      <w:r>
        <w:rPr>
          <w:rStyle w:val="CharSectno"/>
        </w:rPr>
        <w:t>9</w:t>
      </w:r>
      <w:r>
        <w:rPr>
          <w:snapToGrid w:val="0"/>
        </w:rPr>
        <w:t>.</w:t>
      </w:r>
      <w:r>
        <w:rPr>
          <w:snapToGrid w:val="0"/>
        </w:rPr>
        <w:tab/>
        <w:t>Public referrals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226" w:name="_Toc417967299"/>
      <w:bookmarkStart w:id="227" w:name="_Toc515327722"/>
      <w:bookmarkStart w:id="228" w:name="_Toc131395635"/>
      <w:bookmarkStart w:id="229" w:name="_Toc196196203"/>
      <w:bookmarkStart w:id="230" w:name="_Toc274227948"/>
      <w:r>
        <w:rPr>
          <w:rStyle w:val="CharSectno"/>
        </w:rPr>
        <w:t>10</w:t>
      </w:r>
      <w:r>
        <w:rPr>
          <w:snapToGrid w:val="0"/>
        </w:rPr>
        <w:t>.</w:t>
      </w:r>
      <w:r>
        <w:rPr>
          <w:snapToGrid w:val="0"/>
        </w:rPr>
        <w:tab/>
        <w:t>Cooperation by public authorities with the Council</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231" w:name="_Toc417967300"/>
      <w:bookmarkStart w:id="232" w:name="_Toc515327723"/>
      <w:bookmarkStart w:id="233" w:name="_Toc131395636"/>
      <w:bookmarkStart w:id="234" w:name="_Toc196196204"/>
      <w:bookmarkStart w:id="235" w:name="_Toc274227949"/>
      <w:r>
        <w:rPr>
          <w:rStyle w:val="CharSectno"/>
        </w:rPr>
        <w:t>11</w:t>
      </w:r>
      <w:r>
        <w:rPr>
          <w:snapToGrid w:val="0"/>
        </w:rPr>
        <w:t>.</w:t>
      </w:r>
      <w:r>
        <w:rPr>
          <w:snapToGrid w:val="0"/>
        </w:rPr>
        <w:tab/>
        <w:t>Duty of public authorities to assist in conservation of registered places</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236" w:name="_Toc417967301"/>
      <w:bookmarkStart w:id="237" w:name="_Toc515327724"/>
      <w:bookmarkStart w:id="238" w:name="_Toc131395637"/>
      <w:bookmarkStart w:id="239" w:name="_Toc196196205"/>
      <w:bookmarkStart w:id="240" w:name="_Toc274227950"/>
      <w:r>
        <w:rPr>
          <w:rStyle w:val="CharSectno"/>
        </w:rPr>
        <w:t>12</w:t>
      </w:r>
      <w:r>
        <w:rPr>
          <w:snapToGrid w:val="0"/>
        </w:rPr>
        <w:t>.</w:t>
      </w:r>
      <w:r>
        <w:rPr>
          <w:snapToGrid w:val="0"/>
        </w:rPr>
        <w:tab/>
        <w:t>Questions between Ministers of the Crown</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241" w:name="_Toc89521242"/>
      <w:bookmarkStart w:id="242" w:name="_Toc89521355"/>
      <w:bookmarkStart w:id="243" w:name="_Toc89842098"/>
      <w:bookmarkStart w:id="244" w:name="_Toc92857863"/>
      <w:bookmarkStart w:id="245" w:name="_Toc97107267"/>
      <w:bookmarkStart w:id="246" w:name="_Toc102365215"/>
      <w:bookmarkStart w:id="247" w:name="_Toc102878606"/>
      <w:bookmarkStart w:id="248" w:name="_Toc131395638"/>
      <w:bookmarkStart w:id="249" w:name="_Toc132707271"/>
      <w:bookmarkStart w:id="250" w:name="_Toc132707384"/>
      <w:bookmarkStart w:id="251" w:name="_Toc134935317"/>
      <w:bookmarkStart w:id="252" w:name="_Toc134946200"/>
      <w:bookmarkStart w:id="253" w:name="_Toc136659978"/>
      <w:bookmarkStart w:id="254" w:name="_Toc139079482"/>
      <w:bookmarkStart w:id="255" w:name="_Toc139689171"/>
      <w:bookmarkStart w:id="256" w:name="_Toc155597170"/>
      <w:bookmarkStart w:id="257" w:name="_Toc157914077"/>
      <w:bookmarkStart w:id="258" w:name="_Toc186624195"/>
      <w:bookmarkStart w:id="259" w:name="_Toc187050726"/>
      <w:bookmarkStart w:id="260" w:name="_Toc188694352"/>
      <w:bookmarkStart w:id="261" w:name="_Toc190671706"/>
      <w:bookmarkStart w:id="262" w:name="_Toc190671920"/>
      <w:bookmarkStart w:id="263" w:name="_Toc192042604"/>
      <w:bookmarkStart w:id="264" w:name="_Toc195930817"/>
      <w:bookmarkStart w:id="265" w:name="_Toc196196031"/>
      <w:bookmarkStart w:id="266" w:name="_Toc196196206"/>
      <w:bookmarkStart w:id="267" w:name="_Toc197143195"/>
      <w:bookmarkStart w:id="268" w:name="_Toc197143309"/>
      <w:bookmarkStart w:id="269" w:name="_Toc197143423"/>
      <w:bookmarkStart w:id="270" w:name="_Toc197145752"/>
      <w:bookmarkStart w:id="271" w:name="_Toc197145868"/>
      <w:bookmarkStart w:id="272" w:name="_Toc198013837"/>
      <w:bookmarkStart w:id="273" w:name="_Toc202082397"/>
      <w:bookmarkStart w:id="274" w:name="_Toc202172138"/>
      <w:bookmarkStart w:id="275" w:name="_Toc241051341"/>
      <w:bookmarkStart w:id="276" w:name="_Toc274227951"/>
      <w:r>
        <w:rPr>
          <w:rStyle w:val="CharDivNo"/>
        </w:rPr>
        <w:t>Division 3</w:t>
      </w:r>
      <w:r>
        <w:rPr>
          <w:snapToGrid w:val="0"/>
        </w:rPr>
        <w:t> — </w:t>
      </w:r>
      <w:r>
        <w:rPr>
          <w:rStyle w:val="CharDivText"/>
        </w:rPr>
        <w:t>Finance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keepNext w:val="0"/>
        <w:keepLines w:val="0"/>
        <w:spacing w:before="180"/>
        <w:rPr>
          <w:snapToGrid w:val="0"/>
        </w:rPr>
      </w:pPr>
      <w:bookmarkStart w:id="277" w:name="_Toc417967302"/>
      <w:bookmarkStart w:id="278" w:name="_Toc515327725"/>
      <w:bookmarkStart w:id="279" w:name="_Toc131395639"/>
      <w:bookmarkStart w:id="280" w:name="_Toc196196207"/>
      <w:bookmarkStart w:id="281" w:name="_Toc274227952"/>
      <w:r>
        <w:rPr>
          <w:rStyle w:val="CharSectno"/>
        </w:rPr>
        <w:t>13</w:t>
      </w:r>
      <w:r>
        <w:rPr>
          <w:snapToGrid w:val="0"/>
        </w:rPr>
        <w:t>.</w:t>
      </w:r>
      <w:r>
        <w:rPr>
          <w:snapToGrid w:val="0"/>
        </w:rPr>
        <w:tab/>
        <w:t xml:space="preserve">Application of </w:t>
      </w:r>
      <w:bookmarkEnd w:id="277"/>
      <w:bookmarkEnd w:id="278"/>
      <w:bookmarkEnd w:id="279"/>
      <w:r>
        <w:rPr>
          <w:i/>
          <w:iCs/>
        </w:rPr>
        <w:t>Financial Management Act 2006</w:t>
      </w:r>
      <w:r>
        <w:t xml:space="preserve"> and </w:t>
      </w:r>
      <w:r>
        <w:rPr>
          <w:i/>
          <w:iCs/>
        </w:rPr>
        <w:t>Auditor General Act 2006</w:t>
      </w:r>
      <w:bookmarkEnd w:id="280"/>
      <w:bookmarkEnd w:id="281"/>
    </w:p>
    <w:p>
      <w:pPr>
        <w:pStyle w:val="Subsection"/>
        <w:spacing w:before="12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spacing w:before="180"/>
        <w:rPr>
          <w:snapToGrid w:val="0"/>
        </w:rPr>
      </w:pPr>
      <w:bookmarkStart w:id="282" w:name="_Toc417967303"/>
      <w:bookmarkStart w:id="283" w:name="_Toc515327726"/>
      <w:bookmarkStart w:id="284" w:name="_Toc131395640"/>
      <w:bookmarkStart w:id="285" w:name="_Toc196196208"/>
      <w:bookmarkStart w:id="286" w:name="_Toc274227953"/>
      <w:r>
        <w:rPr>
          <w:rStyle w:val="CharSectno"/>
        </w:rPr>
        <w:t>14</w:t>
      </w:r>
      <w:r>
        <w:rPr>
          <w:snapToGrid w:val="0"/>
        </w:rPr>
        <w:t>.</w:t>
      </w:r>
      <w:r>
        <w:rPr>
          <w:snapToGrid w:val="0"/>
        </w:rPr>
        <w:tab/>
        <w:t>Resources of the Council</w:t>
      </w:r>
      <w:bookmarkEnd w:id="282"/>
      <w:bookmarkEnd w:id="283"/>
      <w:bookmarkEnd w:id="284"/>
      <w:bookmarkEnd w:id="285"/>
      <w:bookmarkEnd w:id="286"/>
      <w:r>
        <w:rPr>
          <w:snapToGrid w:val="0"/>
        </w:rPr>
        <w:t xml:space="preserve"> </w:t>
      </w:r>
    </w:p>
    <w:p>
      <w:pPr>
        <w:pStyle w:val="Subsection"/>
        <w:spacing w:before="120"/>
        <w:rPr>
          <w:snapToGrid w:val="0"/>
        </w:rPr>
      </w:pPr>
      <w:r>
        <w:rPr>
          <w:snapToGrid w:val="0"/>
        </w:rPr>
        <w:tab/>
        <w:t>(1)</w:t>
      </w:r>
      <w:r>
        <w:rPr>
          <w:snapToGrid w:val="0"/>
        </w:rPr>
        <w:tab/>
        <w:t>Subject to this Act, the Council shall be responsible for managing its own resources.</w:t>
      </w:r>
    </w:p>
    <w:p>
      <w:pPr>
        <w:pStyle w:val="Subsection"/>
        <w:spacing w:before="120"/>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287" w:name="_Toc417967304"/>
      <w:bookmarkStart w:id="288" w:name="_Toc515327727"/>
      <w:bookmarkStart w:id="289" w:name="_Toc131395641"/>
      <w:bookmarkStart w:id="290" w:name="_Toc196196209"/>
      <w:bookmarkStart w:id="291" w:name="_Toc274227954"/>
      <w:r>
        <w:rPr>
          <w:rStyle w:val="CharSectno"/>
        </w:rPr>
        <w:t>15</w:t>
      </w:r>
      <w:r>
        <w:rPr>
          <w:snapToGrid w:val="0"/>
        </w:rPr>
        <w:t>.</w:t>
      </w:r>
      <w:r>
        <w:rPr>
          <w:snapToGrid w:val="0"/>
        </w:rPr>
        <w:tab/>
        <w:t>Council may borrow, from Treasurer or with Treasurer’s approval</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292" w:name="_Toc417967305"/>
      <w:bookmarkStart w:id="293" w:name="_Toc515327728"/>
      <w:bookmarkStart w:id="294" w:name="_Toc131395642"/>
      <w:bookmarkStart w:id="295" w:name="_Toc196196210"/>
      <w:bookmarkStart w:id="296" w:name="_Toc274227955"/>
      <w:r>
        <w:rPr>
          <w:rStyle w:val="CharSectno"/>
        </w:rPr>
        <w:t>16</w:t>
      </w:r>
      <w:r>
        <w:rPr>
          <w:snapToGrid w:val="0"/>
        </w:rPr>
        <w:t>.</w:t>
      </w:r>
      <w:r>
        <w:rPr>
          <w:snapToGrid w:val="0"/>
        </w:rPr>
        <w:tab/>
        <w:t>Treasurer may give guarantees</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spacing w:before="120"/>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which is hereby to the extent necessary appropriated accordingly,</w:t>
      </w:r>
    </w:p>
    <w:p>
      <w:pPr>
        <w:pStyle w:val="Subsection"/>
        <w:spacing w:before="120"/>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spacing w:before="120"/>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spacing w:before="120"/>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spacing w:before="60"/>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spacing w:before="60"/>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297" w:name="_Toc417967306"/>
      <w:bookmarkStart w:id="298" w:name="_Toc515327729"/>
      <w:bookmarkStart w:id="299" w:name="_Toc131395643"/>
      <w:bookmarkStart w:id="300" w:name="_Toc196196211"/>
      <w:bookmarkStart w:id="301" w:name="_Toc274227956"/>
      <w:r>
        <w:rPr>
          <w:rStyle w:val="CharSectno"/>
        </w:rPr>
        <w:t>17</w:t>
      </w:r>
      <w:r>
        <w:rPr>
          <w:snapToGrid w:val="0"/>
        </w:rPr>
        <w:t>.</w:t>
      </w:r>
      <w:r>
        <w:rPr>
          <w:snapToGrid w:val="0"/>
        </w:rPr>
        <w:tab/>
        <w:t>Evidence of Treasurer’s approval etc</w:t>
      </w:r>
      <w:bookmarkEnd w:id="297"/>
      <w:bookmarkEnd w:id="298"/>
      <w:r>
        <w:rPr>
          <w:snapToGrid w:val="0"/>
        </w:rPr>
        <w:t>.</w:t>
      </w:r>
      <w:bookmarkEnd w:id="299"/>
      <w:bookmarkEnd w:id="300"/>
      <w:bookmarkEnd w:id="301"/>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302" w:name="_Toc417967307"/>
      <w:bookmarkStart w:id="303" w:name="_Toc515327730"/>
      <w:bookmarkStart w:id="304" w:name="_Toc131395644"/>
      <w:bookmarkStart w:id="305" w:name="_Toc196196212"/>
      <w:bookmarkStart w:id="306" w:name="_Toc274227957"/>
      <w:r>
        <w:rPr>
          <w:rStyle w:val="CharSectno"/>
        </w:rPr>
        <w:t>18</w:t>
      </w:r>
      <w:r>
        <w:rPr>
          <w:snapToGrid w:val="0"/>
        </w:rPr>
        <w:t>.</w:t>
      </w:r>
      <w:r>
        <w:rPr>
          <w:snapToGrid w:val="0"/>
        </w:rPr>
        <w:tab/>
        <w:t>Duty, taxes and rates</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 52.]</w:t>
      </w:r>
    </w:p>
    <w:p>
      <w:pPr>
        <w:pStyle w:val="Heading3"/>
      </w:pPr>
      <w:bookmarkStart w:id="307" w:name="_Toc89521249"/>
      <w:bookmarkStart w:id="308" w:name="_Toc89521362"/>
      <w:bookmarkStart w:id="309" w:name="_Toc89842105"/>
      <w:bookmarkStart w:id="310" w:name="_Toc92857870"/>
      <w:bookmarkStart w:id="311" w:name="_Toc97107274"/>
      <w:bookmarkStart w:id="312" w:name="_Toc102365222"/>
      <w:bookmarkStart w:id="313" w:name="_Toc102878613"/>
      <w:bookmarkStart w:id="314" w:name="_Toc131395645"/>
      <w:bookmarkStart w:id="315" w:name="_Toc132707278"/>
      <w:bookmarkStart w:id="316" w:name="_Toc132707391"/>
      <w:bookmarkStart w:id="317" w:name="_Toc134935324"/>
      <w:bookmarkStart w:id="318" w:name="_Toc134946207"/>
      <w:bookmarkStart w:id="319" w:name="_Toc136659985"/>
      <w:bookmarkStart w:id="320" w:name="_Toc139079489"/>
      <w:bookmarkStart w:id="321" w:name="_Toc139689178"/>
      <w:bookmarkStart w:id="322" w:name="_Toc155597177"/>
      <w:bookmarkStart w:id="323" w:name="_Toc157914084"/>
      <w:bookmarkStart w:id="324" w:name="_Toc186624202"/>
      <w:bookmarkStart w:id="325" w:name="_Toc187050733"/>
      <w:bookmarkStart w:id="326" w:name="_Toc188694359"/>
      <w:bookmarkStart w:id="327" w:name="_Toc190671713"/>
      <w:bookmarkStart w:id="328" w:name="_Toc190671927"/>
      <w:bookmarkStart w:id="329" w:name="_Toc192042611"/>
      <w:bookmarkStart w:id="330" w:name="_Toc195930824"/>
      <w:bookmarkStart w:id="331" w:name="_Toc196196038"/>
      <w:bookmarkStart w:id="332" w:name="_Toc196196213"/>
      <w:bookmarkStart w:id="333" w:name="_Toc197143202"/>
      <w:bookmarkStart w:id="334" w:name="_Toc197143316"/>
      <w:bookmarkStart w:id="335" w:name="_Toc197143430"/>
      <w:bookmarkStart w:id="336" w:name="_Toc197145759"/>
      <w:bookmarkStart w:id="337" w:name="_Toc197145875"/>
      <w:bookmarkStart w:id="338" w:name="_Toc198013844"/>
      <w:bookmarkStart w:id="339" w:name="_Toc202082404"/>
      <w:bookmarkStart w:id="340" w:name="_Toc202172145"/>
      <w:bookmarkStart w:id="341" w:name="_Toc241051348"/>
      <w:bookmarkStart w:id="342" w:name="_Toc274227958"/>
      <w:r>
        <w:rPr>
          <w:rStyle w:val="CharDivNo"/>
        </w:rPr>
        <w:t>Division 4</w:t>
      </w:r>
      <w:r>
        <w:rPr>
          <w:snapToGrid w:val="0"/>
        </w:rPr>
        <w:t> — </w:t>
      </w:r>
      <w:r>
        <w:rPr>
          <w:rStyle w:val="CharDivText"/>
        </w:rPr>
        <w:t>Membership</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t xml:space="preserve"> </w:t>
      </w:r>
    </w:p>
    <w:p>
      <w:pPr>
        <w:pStyle w:val="Heading5"/>
        <w:rPr>
          <w:snapToGrid w:val="0"/>
        </w:rPr>
      </w:pPr>
      <w:bookmarkStart w:id="343" w:name="_Toc417967308"/>
      <w:bookmarkStart w:id="344" w:name="_Toc515327731"/>
      <w:bookmarkStart w:id="345" w:name="_Toc131395646"/>
      <w:bookmarkStart w:id="346" w:name="_Toc196196214"/>
      <w:bookmarkStart w:id="347" w:name="_Toc274227959"/>
      <w:r>
        <w:rPr>
          <w:rStyle w:val="CharSectno"/>
        </w:rPr>
        <w:t>19</w:t>
      </w:r>
      <w:r>
        <w:rPr>
          <w:snapToGrid w:val="0"/>
        </w:rPr>
        <w:t>.</w:t>
      </w:r>
      <w:r>
        <w:rPr>
          <w:snapToGrid w:val="0"/>
        </w:rPr>
        <w:tab/>
        <w:t>Membership of the Council</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348" w:name="_Toc417967309"/>
      <w:bookmarkStart w:id="349" w:name="_Toc515327732"/>
      <w:bookmarkStart w:id="350" w:name="_Toc131395647"/>
      <w:bookmarkStart w:id="351" w:name="_Toc196196215"/>
      <w:bookmarkStart w:id="352" w:name="_Toc274227960"/>
      <w:r>
        <w:rPr>
          <w:rStyle w:val="CharSectno"/>
        </w:rPr>
        <w:t>20</w:t>
      </w:r>
      <w:r>
        <w:rPr>
          <w:snapToGrid w:val="0"/>
        </w:rPr>
        <w:t>.</w:t>
      </w:r>
      <w:r>
        <w:rPr>
          <w:snapToGrid w:val="0"/>
        </w:rPr>
        <w:tab/>
        <w:t>Tenure of office</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spacing w:before="120"/>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353" w:name="_Toc417967310"/>
      <w:bookmarkStart w:id="354" w:name="_Toc515327733"/>
      <w:bookmarkStart w:id="355" w:name="_Toc131395648"/>
      <w:bookmarkStart w:id="356" w:name="_Toc196196216"/>
      <w:bookmarkStart w:id="357" w:name="_Toc274227961"/>
      <w:r>
        <w:rPr>
          <w:rStyle w:val="CharSectno"/>
        </w:rPr>
        <w:t>21</w:t>
      </w:r>
      <w:r>
        <w:rPr>
          <w:snapToGrid w:val="0"/>
        </w:rPr>
        <w:t>.</w:t>
      </w:r>
      <w:r>
        <w:rPr>
          <w:snapToGrid w:val="0"/>
        </w:rPr>
        <w:tab/>
        <w:t>Acting members</w:t>
      </w:r>
      <w:bookmarkEnd w:id="353"/>
      <w:bookmarkEnd w:id="354"/>
      <w:bookmarkEnd w:id="355"/>
      <w:bookmarkEnd w:id="356"/>
      <w:bookmarkEnd w:id="357"/>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358" w:name="_Toc417967311"/>
      <w:bookmarkStart w:id="359" w:name="_Toc515327734"/>
      <w:bookmarkStart w:id="360" w:name="_Toc131395649"/>
      <w:bookmarkStart w:id="361" w:name="_Toc196196217"/>
      <w:bookmarkStart w:id="362" w:name="_Toc274227962"/>
      <w:r>
        <w:rPr>
          <w:rStyle w:val="CharSectno"/>
        </w:rPr>
        <w:t>22</w:t>
      </w:r>
      <w:r>
        <w:rPr>
          <w:snapToGrid w:val="0"/>
        </w:rPr>
        <w:t>.</w:t>
      </w:r>
      <w:r>
        <w:rPr>
          <w:snapToGrid w:val="0"/>
        </w:rPr>
        <w:tab/>
        <w:t>Delegation by the Council or the Chairperson</w:t>
      </w:r>
      <w:bookmarkEnd w:id="358"/>
      <w:bookmarkEnd w:id="359"/>
      <w:bookmarkEnd w:id="360"/>
      <w:bookmarkEnd w:id="361"/>
      <w:bookmarkEnd w:id="362"/>
      <w:r>
        <w:rPr>
          <w:snapToGrid w:val="0"/>
        </w:rPr>
        <w:t xml:space="preserve"> </w:t>
      </w:r>
    </w:p>
    <w:p>
      <w:pPr>
        <w:pStyle w:val="Subsection"/>
        <w:spacing w:before="120"/>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spacing w:before="120"/>
        <w:rPr>
          <w:snapToGrid w:val="0"/>
        </w:rPr>
      </w:pPr>
      <w:r>
        <w:rPr>
          <w:snapToGrid w:val="0"/>
        </w:rPr>
        <w:tab/>
      </w:r>
      <w:r>
        <w:rPr>
          <w:snapToGrid w:val="0"/>
        </w:rPr>
        <w:tab/>
        <w:t xml:space="preserve">(in this section called </w:t>
      </w:r>
      <w:r>
        <w:rPr>
          <w:rStyle w:val="CharDefText"/>
        </w:rPr>
        <w:t>the 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spacing w:before="120"/>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CharDefText"/>
        </w:rPr>
        <w:t>the 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363" w:name="_Toc89521254"/>
      <w:bookmarkStart w:id="364" w:name="_Toc89521367"/>
      <w:bookmarkStart w:id="365" w:name="_Toc89842110"/>
      <w:bookmarkStart w:id="366" w:name="_Toc92857875"/>
      <w:bookmarkStart w:id="367" w:name="_Toc97107279"/>
      <w:bookmarkStart w:id="368" w:name="_Toc102365227"/>
      <w:bookmarkStart w:id="369" w:name="_Toc102878618"/>
      <w:bookmarkStart w:id="370" w:name="_Toc131395650"/>
      <w:bookmarkStart w:id="371" w:name="_Toc132707283"/>
      <w:bookmarkStart w:id="372" w:name="_Toc132707396"/>
      <w:bookmarkStart w:id="373" w:name="_Toc134935329"/>
      <w:bookmarkStart w:id="374" w:name="_Toc134946212"/>
      <w:bookmarkStart w:id="375" w:name="_Toc136659990"/>
      <w:bookmarkStart w:id="376" w:name="_Toc139079494"/>
      <w:bookmarkStart w:id="377" w:name="_Toc139689183"/>
      <w:bookmarkStart w:id="378" w:name="_Toc155597182"/>
      <w:bookmarkStart w:id="379" w:name="_Toc157914089"/>
      <w:bookmarkStart w:id="380" w:name="_Toc186624207"/>
      <w:bookmarkStart w:id="381" w:name="_Toc187050738"/>
      <w:bookmarkStart w:id="382" w:name="_Toc188694364"/>
      <w:bookmarkStart w:id="383" w:name="_Toc190671718"/>
      <w:bookmarkStart w:id="384" w:name="_Toc190671932"/>
      <w:bookmarkStart w:id="385" w:name="_Toc192042616"/>
      <w:bookmarkStart w:id="386" w:name="_Toc195930829"/>
      <w:bookmarkStart w:id="387" w:name="_Toc196196043"/>
      <w:bookmarkStart w:id="388" w:name="_Toc196196218"/>
      <w:bookmarkStart w:id="389" w:name="_Toc197143207"/>
      <w:bookmarkStart w:id="390" w:name="_Toc197143321"/>
      <w:bookmarkStart w:id="391" w:name="_Toc197143435"/>
      <w:bookmarkStart w:id="392" w:name="_Toc197145764"/>
      <w:bookmarkStart w:id="393" w:name="_Toc197145880"/>
      <w:bookmarkStart w:id="394" w:name="_Toc198013849"/>
      <w:bookmarkStart w:id="395" w:name="_Toc202082409"/>
      <w:bookmarkStart w:id="396" w:name="_Toc202172150"/>
      <w:bookmarkStart w:id="397" w:name="_Toc241051353"/>
      <w:bookmarkStart w:id="398" w:name="_Toc274227963"/>
      <w:r>
        <w:rPr>
          <w:rStyle w:val="CharDivNo"/>
        </w:rPr>
        <w:t>Division 5</w:t>
      </w:r>
      <w:r>
        <w:rPr>
          <w:snapToGrid w:val="0"/>
        </w:rPr>
        <w:t> — </w:t>
      </w:r>
      <w:r>
        <w:rPr>
          <w:rStyle w:val="CharDivText"/>
        </w:rPr>
        <w:t>Proceedings of the Council, etc.</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DivText"/>
        </w:rPr>
        <w:t xml:space="preserve"> </w:t>
      </w:r>
    </w:p>
    <w:p>
      <w:pPr>
        <w:pStyle w:val="Heading5"/>
        <w:rPr>
          <w:snapToGrid w:val="0"/>
        </w:rPr>
      </w:pPr>
      <w:bookmarkStart w:id="399" w:name="_Toc417967312"/>
      <w:bookmarkStart w:id="400" w:name="_Toc515327735"/>
      <w:bookmarkStart w:id="401" w:name="_Toc131395651"/>
      <w:bookmarkStart w:id="402" w:name="_Toc196196219"/>
      <w:bookmarkStart w:id="403" w:name="_Toc274227964"/>
      <w:r>
        <w:rPr>
          <w:rStyle w:val="CharSectno"/>
        </w:rPr>
        <w:t>23</w:t>
      </w:r>
      <w:r>
        <w:rPr>
          <w:snapToGrid w:val="0"/>
        </w:rPr>
        <w:t>.</w:t>
      </w:r>
      <w:r>
        <w:rPr>
          <w:snapToGrid w:val="0"/>
        </w:rPr>
        <w:tab/>
        <w:t>Co</w:t>
      </w:r>
      <w:r>
        <w:rPr>
          <w:snapToGrid w:val="0"/>
        </w:rPr>
        <w:noBreakHyphen/>
        <w:t>option and consultation</w:t>
      </w:r>
      <w:bookmarkEnd w:id="399"/>
      <w:bookmarkEnd w:id="400"/>
      <w:bookmarkEnd w:id="401"/>
      <w:bookmarkEnd w:id="402"/>
      <w:bookmarkEnd w:id="403"/>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404" w:name="_Toc417967313"/>
      <w:bookmarkStart w:id="405" w:name="_Toc515327736"/>
      <w:bookmarkStart w:id="406" w:name="_Toc131395652"/>
      <w:bookmarkStart w:id="407" w:name="_Toc196196220"/>
      <w:bookmarkStart w:id="408" w:name="_Toc274227965"/>
      <w:r>
        <w:rPr>
          <w:rStyle w:val="CharSectno"/>
        </w:rPr>
        <w:t>24</w:t>
      </w:r>
      <w:r>
        <w:rPr>
          <w:snapToGrid w:val="0"/>
        </w:rPr>
        <w:t>.</w:t>
      </w:r>
      <w:r>
        <w:rPr>
          <w:snapToGrid w:val="0"/>
        </w:rPr>
        <w:tab/>
        <w:t>Proceedings of the Council</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spacing w:before="180"/>
        <w:rPr>
          <w:snapToGrid w:val="0"/>
        </w:rPr>
      </w:pPr>
      <w:bookmarkStart w:id="409" w:name="_Toc417967314"/>
      <w:bookmarkStart w:id="410" w:name="_Toc515327737"/>
      <w:bookmarkStart w:id="411" w:name="_Toc131395653"/>
      <w:bookmarkStart w:id="412" w:name="_Toc196196221"/>
      <w:bookmarkStart w:id="413" w:name="_Toc274227966"/>
      <w:r>
        <w:rPr>
          <w:rStyle w:val="CharSectno"/>
        </w:rPr>
        <w:t>25</w:t>
      </w:r>
      <w:r>
        <w:rPr>
          <w:snapToGrid w:val="0"/>
        </w:rPr>
        <w:t>.</w:t>
      </w:r>
      <w:r>
        <w:rPr>
          <w:snapToGrid w:val="0"/>
        </w:rPr>
        <w:tab/>
        <w:t>Committees</w:t>
      </w:r>
      <w:bookmarkEnd w:id="409"/>
      <w:bookmarkEnd w:id="410"/>
      <w:bookmarkEnd w:id="411"/>
      <w:bookmarkEnd w:id="412"/>
      <w:bookmarkEnd w:id="413"/>
      <w:r>
        <w:rPr>
          <w:snapToGrid w:val="0"/>
        </w:rPr>
        <w:t xml:space="preserve"> </w:t>
      </w:r>
    </w:p>
    <w:p>
      <w:pPr>
        <w:pStyle w:val="Subsection"/>
        <w:spacing w:before="120"/>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spacing w:before="120"/>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spacing w:before="120"/>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spacing w:before="120"/>
        <w:rPr>
          <w:snapToGrid w:val="0"/>
        </w:rPr>
      </w:pPr>
      <w:r>
        <w:rPr>
          <w:snapToGrid w:val="0"/>
        </w:rPr>
        <w:tab/>
        <w:t>(4)</w:t>
      </w:r>
      <w:r>
        <w:rPr>
          <w:snapToGrid w:val="0"/>
        </w:rPr>
        <w:tab/>
        <w:t>Each committee shall report to the Council on its activities at such times as the Council directs.</w:t>
      </w:r>
    </w:p>
    <w:p>
      <w:pPr>
        <w:pStyle w:val="Subsection"/>
        <w:spacing w:before="120"/>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spacing w:before="120"/>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414" w:name="_Toc417967315"/>
      <w:bookmarkStart w:id="415" w:name="_Toc515327738"/>
      <w:bookmarkStart w:id="416" w:name="_Toc131395654"/>
      <w:bookmarkStart w:id="417" w:name="_Toc196196222"/>
      <w:bookmarkStart w:id="418" w:name="_Toc274227967"/>
      <w:r>
        <w:rPr>
          <w:rStyle w:val="CharSectno"/>
        </w:rPr>
        <w:t>26</w:t>
      </w:r>
      <w:r>
        <w:rPr>
          <w:snapToGrid w:val="0"/>
        </w:rPr>
        <w:t>.</w:t>
      </w:r>
      <w:r>
        <w:rPr>
          <w:snapToGrid w:val="0"/>
        </w:rPr>
        <w:tab/>
        <w:t>Conflict of interest</w:t>
      </w:r>
      <w:bookmarkEnd w:id="414"/>
      <w:bookmarkEnd w:id="415"/>
      <w:bookmarkEnd w:id="416"/>
      <w:bookmarkEnd w:id="417"/>
      <w:bookmarkEnd w:id="418"/>
      <w:r>
        <w:rPr>
          <w:snapToGrid w:val="0"/>
        </w:rPr>
        <w:t xml:space="preserve"> </w:t>
      </w:r>
    </w:p>
    <w:p>
      <w:pPr>
        <w:pStyle w:val="Subsection"/>
        <w:spacing w:before="120"/>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2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2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spacing w:before="60"/>
        <w:rPr>
          <w:snapToGrid w:val="0"/>
        </w:rPr>
      </w:pPr>
      <w:r>
        <w:rPr>
          <w:snapToGrid w:val="0"/>
        </w:rPr>
        <w:tab/>
        <w:t>(b)</w:t>
      </w:r>
      <w:r>
        <w:rPr>
          <w:snapToGrid w:val="0"/>
        </w:rPr>
        <w:tab/>
        <w:t>should be permitted so to be present and — </w:t>
      </w:r>
    </w:p>
    <w:p>
      <w:pPr>
        <w:pStyle w:val="Indenti"/>
        <w:spacing w:before="60"/>
        <w:rPr>
          <w:snapToGrid w:val="0"/>
        </w:rPr>
      </w:pPr>
      <w:r>
        <w:rPr>
          <w:snapToGrid w:val="0"/>
        </w:rPr>
        <w:tab/>
        <w:t>(i)</w:t>
      </w:r>
      <w:r>
        <w:rPr>
          <w:snapToGrid w:val="0"/>
        </w:rPr>
        <w:tab/>
        <w:t>shall be permitted to take part in the consideration and to vote; or</w:t>
      </w:r>
    </w:p>
    <w:p>
      <w:pPr>
        <w:pStyle w:val="Indenti"/>
        <w:spacing w:before="60"/>
        <w:rPr>
          <w:snapToGrid w:val="0"/>
        </w:rPr>
      </w:pPr>
      <w:r>
        <w:rPr>
          <w:snapToGrid w:val="0"/>
        </w:rPr>
        <w:tab/>
        <w:t>(ii)</w:t>
      </w:r>
      <w:r>
        <w:rPr>
          <w:snapToGrid w:val="0"/>
        </w:rPr>
        <w:tab/>
        <w:t>shall be permitted to take part in the consideration, but shall not be eligible to vote,</w:t>
      </w:r>
    </w:p>
    <w:p>
      <w:pPr>
        <w:pStyle w:val="Subsection"/>
        <w:spacing w:before="120"/>
        <w:rPr>
          <w:snapToGrid w:val="0"/>
        </w:rPr>
      </w:pPr>
      <w:r>
        <w:rPr>
          <w:snapToGrid w:val="0"/>
        </w:rPr>
        <w:tab/>
      </w:r>
      <w:r>
        <w:rPr>
          <w:snapToGrid w:val="0"/>
        </w:rPr>
        <w:tab/>
        <w:t>in relation to the matter, as the case may require, and effect shall be given to the determination.</w:t>
      </w:r>
    </w:p>
    <w:p>
      <w:pPr>
        <w:pStyle w:val="Subsection"/>
        <w:spacing w:before="120"/>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spacing w:before="60"/>
        <w:rPr>
          <w:snapToGrid w:val="0"/>
        </w:rPr>
      </w:pPr>
      <w:r>
        <w:rPr>
          <w:snapToGrid w:val="0"/>
        </w:rPr>
        <w:tab/>
        <w:t>(a)</w:t>
      </w:r>
      <w:r>
        <w:rPr>
          <w:snapToGrid w:val="0"/>
        </w:rPr>
        <w:tab/>
        <w:t>unless the meeting otherwise agrees, be present during the deliberation; or</w:t>
      </w:r>
    </w:p>
    <w:p>
      <w:pPr>
        <w:pStyle w:val="Indenta"/>
        <w:spacing w:before="60"/>
        <w:rPr>
          <w:snapToGrid w:val="0"/>
        </w:rPr>
      </w:pPr>
      <w:r>
        <w:rPr>
          <w:snapToGrid w:val="0"/>
        </w:rPr>
        <w:tab/>
        <w:t>(b)</w:t>
      </w:r>
      <w:r>
        <w:rPr>
          <w:snapToGrid w:val="0"/>
        </w:rPr>
        <w:tab/>
        <w:t>be eligible to take part in the making of the determination.</w:t>
      </w:r>
    </w:p>
    <w:p>
      <w:pPr>
        <w:pStyle w:val="Subsection"/>
        <w:tabs>
          <w:tab w:val="left" w:pos="1680"/>
        </w:tabs>
        <w:spacing w:before="120"/>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spacing w:before="60"/>
        <w:rPr>
          <w:snapToGrid w:val="0"/>
        </w:rPr>
      </w:pPr>
      <w:r>
        <w:rPr>
          <w:snapToGrid w:val="0"/>
        </w:rPr>
        <w:tab/>
        <w:t>(a)</w:t>
      </w:r>
      <w:r>
        <w:rPr>
          <w:snapToGrid w:val="0"/>
        </w:rPr>
        <w:tab/>
        <w:t>a member or creditor of a corporation that is interested in a contract or proposed contract with the Council; or</w:t>
      </w:r>
    </w:p>
    <w:p>
      <w:pPr>
        <w:pStyle w:val="Indenta"/>
        <w:keepNext/>
        <w:spacing w:before="60"/>
        <w:rPr>
          <w:snapToGrid w:val="0"/>
        </w:rPr>
      </w:pPr>
      <w:r>
        <w:rPr>
          <w:snapToGrid w:val="0"/>
        </w:rPr>
        <w:tab/>
        <w:t>(b)</w:t>
      </w:r>
      <w:r>
        <w:rPr>
          <w:snapToGrid w:val="0"/>
        </w:rPr>
        <w:tab/>
        <w:t>a member of a body by which that member or person was nominated for the purposes of this Act,</w:t>
      </w:r>
    </w:p>
    <w:p>
      <w:pPr>
        <w:pStyle w:val="Subsection"/>
        <w:spacing w:before="12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spacing w:before="100"/>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spacing w:before="40"/>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419" w:name="_Toc89521259"/>
      <w:bookmarkStart w:id="420" w:name="_Toc89521372"/>
      <w:bookmarkStart w:id="421" w:name="_Toc89842115"/>
      <w:bookmarkStart w:id="422" w:name="_Toc92857880"/>
      <w:bookmarkStart w:id="423" w:name="_Toc97107284"/>
      <w:bookmarkStart w:id="424" w:name="_Toc102365232"/>
      <w:bookmarkStart w:id="425" w:name="_Toc102878623"/>
      <w:bookmarkStart w:id="426" w:name="_Toc131395655"/>
      <w:bookmarkStart w:id="427" w:name="_Toc132707288"/>
      <w:bookmarkStart w:id="428" w:name="_Toc132707401"/>
      <w:bookmarkStart w:id="429" w:name="_Toc134935334"/>
      <w:bookmarkStart w:id="430" w:name="_Toc134946217"/>
      <w:bookmarkStart w:id="431" w:name="_Toc136659995"/>
      <w:bookmarkStart w:id="432" w:name="_Toc139079499"/>
      <w:bookmarkStart w:id="433" w:name="_Toc139689188"/>
      <w:bookmarkStart w:id="434" w:name="_Toc155597187"/>
      <w:bookmarkStart w:id="435" w:name="_Toc157914094"/>
      <w:bookmarkStart w:id="436" w:name="_Toc186624212"/>
      <w:bookmarkStart w:id="437" w:name="_Toc187050743"/>
      <w:bookmarkStart w:id="438" w:name="_Toc188694369"/>
      <w:bookmarkStart w:id="439" w:name="_Toc190671723"/>
      <w:bookmarkStart w:id="440" w:name="_Toc190671937"/>
      <w:bookmarkStart w:id="441" w:name="_Toc192042621"/>
      <w:bookmarkStart w:id="442" w:name="_Toc195930834"/>
      <w:bookmarkStart w:id="443" w:name="_Toc196196048"/>
      <w:bookmarkStart w:id="444" w:name="_Toc196196223"/>
      <w:bookmarkStart w:id="445" w:name="_Toc197143212"/>
      <w:bookmarkStart w:id="446" w:name="_Toc197143326"/>
      <w:bookmarkStart w:id="447" w:name="_Toc197143440"/>
      <w:bookmarkStart w:id="448" w:name="_Toc197145769"/>
      <w:bookmarkStart w:id="449" w:name="_Toc197145885"/>
      <w:bookmarkStart w:id="450" w:name="_Toc198013854"/>
      <w:bookmarkStart w:id="451" w:name="_Toc202082414"/>
      <w:bookmarkStart w:id="452" w:name="_Toc202172155"/>
      <w:bookmarkStart w:id="453" w:name="_Toc241051358"/>
      <w:bookmarkStart w:id="454" w:name="_Toc274227968"/>
      <w:r>
        <w:rPr>
          <w:rStyle w:val="CharDivNo"/>
        </w:rPr>
        <w:t>Division 6</w:t>
      </w:r>
      <w:r>
        <w:rPr>
          <w:snapToGrid w:val="0"/>
        </w:rPr>
        <w:t> — </w:t>
      </w:r>
      <w:r>
        <w:rPr>
          <w:rStyle w:val="CharDivText"/>
        </w:rPr>
        <w:t>Staff, remuneration, etc.</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snapToGrid w:val="0"/>
        </w:rPr>
        <w:t xml:space="preserve"> </w:t>
      </w:r>
    </w:p>
    <w:p>
      <w:pPr>
        <w:pStyle w:val="Heading5"/>
        <w:rPr>
          <w:snapToGrid w:val="0"/>
        </w:rPr>
      </w:pPr>
      <w:bookmarkStart w:id="455" w:name="_Toc417967316"/>
      <w:bookmarkStart w:id="456" w:name="_Toc515327739"/>
      <w:bookmarkStart w:id="457" w:name="_Toc131395656"/>
      <w:bookmarkStart w:id="458" w:name="_Toc196196224"/>
      <w:bookmarkStart w:id="459" w:name="_Toc274227969"/>
      <w:r>
        <w:rPr>
          <w:rStyle w:val="CharSectno"/>
        </w:rPr>
        <w:t>27</w:t>
      </w:r>
      <w:r>
        <w:rPr>
          <w:snapToGrid w:val="0"/>
        </w:rPr>
        <w:t>.</w:t>
      </w:r>
      <w:r>
        <w:rPr>
          <w:snapToGrid w:val="0"/>
        </w:rPr>
        <w:tab/>
        <w:t>Staff and consultants etc</w:t>
      </w:r>
      <w:bookmarkEnd w:id="455"/>
      <w:bookmarkEnd w:id="456"/>
      <w:r>
        <w:rPr>
          <w:snapToGrid w:val="0"/>
        </w:rPr>
        <w:t>.</w:t>
      </w:r>
      <w:bookmarkEnd w:id="457"/>
      <w:bookmarkEnd w:id="458"/>
      <w:bookmarkEnd w:id="459"/>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spacing w:before="120"/>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spacing w:before="120"/>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3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w:t>
      </w:r>
    </w:p>
    <w:p>
      <w:pPr>
        <w:pStyle w:val="Heading5"/>
        <w:rPr>
          <w:snapToGrid w:val="0"/>
        </w:rPr>
      </w:pPr>
      <w:bookmarkStart w:id="460" w:name="_Toc417967317"/>
      <w:bookmarkStart w:id="461" w:name="_Toc515327740"/>
      <w:bookmarkStart w:id="462" w:name="_Toc131395657"/>
      <w:bookmarkStart w:id="463" w:name="_Toc196196225"/>
      <w:bookmarkStart w:id="464" w:name="_Toc274227970"/>
      <w:r>
        <w:rPr>
          <w:rStyle w:val="CharSectno"/>
        </w:rPr>
        <w:t>28</w:t>
      </w:r>
      <w:r>
        <w:rPr>
          <w:snapToGrid w:val="0"/>
        </w:rPr>
        <w:t>.</w:t>
      </w:r>
      <w:r>
        <w:rPr>
          <w:snapToGrid w:val="0"/>
        </w:rPr>
        <w:tab/>
        <w:t>Remuneration of members etc. of, and service with, the Council</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465" w:name="_Toc89521262"/>
      <w:bookmarkStart w:id="466" w:name="_Toc89521375"/>
      <w:bookmarkStart w:id="467" w:name="_Toc89842118"/>
      <w:bookmarkStart w:id="468" w:name="_Toc92857883"/>
      <w:bookmarkStart w:id="469" w:name="_Toc97107287"/>
      <w:bookmarkStart w:id="470" w:name="_Toc102365235"/>
      <w:bookmarkStart w:id="471" w:name="_Toc102878626"/>
      <w:bookmarkStart w:id="472" w:name="_Toc131395658"/>
      <w:bookmarkStart w:id="473" w:name="_Toc132707291"/>
      <w:bookmarkStart w:id="474" w:name="_Toc132707404"/>
      <w:bookmarkStart w:id="475" w:name="_Toc134935337"/>
      <w:bookmarkStart w:id="476" w:name="_Toc134946220"/>
      <w:bookmarkStart w:id="477" w:name="_Toc136659998"/>
      <w:bookmarkStart w:id="478" w:name="_Toc139079502"/>
      <w:bookmarkStart w:id="479" w:name="_Toc139689191"/>
      <w:bookmarkStart w:id="480" w:name="_Toc155597190"/>
      <w:bookmarkStart w:id="481" w:name="_Toc157914097"/>
      <w:bookmarkStart w:id="482" w:name="_Toc186624215"/>
      <w:bookmarkStart w:id="483" w:name="_Toc187050746"/>
      <w:bookmarkStart w:id="484" w:name="_Toc188694372"/>
      <w:bookmarkStart w:id="485" w:name="_Toc190671726"/>
      <w:bookmarkStart w:id="486" w:name="_Toc190671940"/>
      <w:bookmarkStart w:id="487" w:name="_Toc192042624"/>
      <w:bookmarkStart w:id="488" w:name="_Toc195930837"/>
      <w:bookmarkStart w:id="489" w:name="_Toc196196051"/>
      <w:bookmarkStart w:id="490" w:name="_Toc196196226"/>
      <w:bookmarkStart w:id="491" w:name="_Toc197143215"/>
      <w:bookmarkStart w:id="492" w:name="_Toc197143329"/>
      <w:bookmarkStart w:id="493" w:name="_Toc197143443"/>
      <w:bookmarkStart w:id="494" w:name="_Toc197145772"/>
      <w:bookmarkStart w:id="495" w:name="_Toc197145888"/>
      <w:bookmarkStart w:id="496" w:name="_Toc198013857"/>
      <w:bookmarkStart w:id="497" w:name="_Toc202082417"/>
      <w:bookmarkStart w:id="498" w:name="_Toc202172158"/>
      <w:bookmarkStart w:id="499" w:name="_Toc241051361"/>
      <w:bookmarkStart w:id="500" w:name="_Toc274227971"/>
      <w:r>
        <w:rPr>
          <w:rStyle w:val="CharPartNo"/>
        </w:rPr>
        <w:t>Part 4</w:t>
      </w:r>
      <w:r>
        <w:t> — </w:t>
      </w:r>
      <w:r>
        <w:rPr>
          <w:rStyle w:val="CharPartText"/>
        </w:rPr>
        <w:t>Heritage Agreements and conservation incentives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PartText"/>
        </w:rPr>
        <w:t xml:space="preserve"> </w:t>
      </w:r>
    </w:p>
    <w:p>
      <w:pPr>
        <w:pStyle w:val="Heading3"/>
        <w:rPr>
          <w:snapToGrid w:val="0"/>
        </w:rPr>
      </w:pPr>
      <w:bookmarkStart w:id="501" w:name="_Toc89521263"/>
      <w:bookmarkStart w:id="502" w:name="_Toc89521376"/>
      <w:bookmarkStart w:id="503" w:name="_Toc89842119"/>
      <w:bookmarkStart w:id="504" w:name="_Toc92857884"/>
      <w:bookmarkStart w:id="505" w:name="_Toc97107288"/>
      <w:bookmarkStart w:id="506" w:name="_Toc102365236"/>
      <w:bookmarkStart w:id="507" w:name="_Toc102878627"/>
      <w:bookmarkStart w:id="508" w:name="_Toc131395659"/>
      <w:bookmarkStart w:id="509" w:name="_Toc132707292"/>
      <w:bookmarkStart w:id="510" w:name="_Toc132707405"/>
      <w:bookmarkStart w:id="511" w:name="_Toc134935338"/>
      <w:bookmarkStart w:id="512" w:name="_Toc134946221"/>
      <w:bookmarkStart w:id="513" w:name="_Toc136659999"/>
      <w:bookmarkStart w:id="514" w:name="_Toc139079503"/>
      <w:bookmarkStart w:id="515" w:name="_Toc139689192"/>
      <w:bookmarkStart w:id="516" w:name="_Toc155597191"/>
      <w:bookmarkStart w:id="517" w:name="_Toc157914098"/>
      <w:bookmarkStart w:id="518" w:name="_Toc186624216"/>
      <w:bookmarkStart w:id="519" w:name="_Toc187050747"/>
      <w:bookmarkStart w:id="520" w:name="_Toc188694373"/>
      <w:bookmarkStart w:id="521" w:name="_Toc190671727"/>
      <w:bookmarkStart w:id="522" w:name="_Toc190671941"/>
      <w:bookmarkStart w:id="523" w:name="_Toc192042625"/>
      <w:bookmarkStart w:id="524" w:name="_Toc195930838"/>
      <w:bookmarkStart w:id="525" w:name="_Toc196196052"/>
      <w:bookmarkStart w:id="526" w:name="_Toc196196227"/>
      <w:bookmarkStart w:id="527" w:name="_Toc197143216"/>
      <w:bookmarkStart w:id="528" w:name="_Toc197143330"/>
      <w:bookmarkStart w:id="529" w:name="_Toc197143444"/>
      <w:bookmarkStart w:id="530" w:name="_Toc197145773"/>
      <w:bookmarkStart w:id="531" w:name="_Toc197145889"/>
      <w:bookmarkStart w:id="532" w:name="_Toc198013858"/>
      <w:bookmarkStart w:id="533" w:name="_Toc202082418"/>
      <w:bookmarkStart w:id="534" w:name="_Toc202172159"/>
      <w:bookmarkStart w:id="535" w:name="_Toc241051362"/>
      <w:bookmarkStart w:id="536" w:name="_Toc274227972"/>
      <w:r>
        <w:rPr>
          <w:rStyle w:val="CharDivNo"/>
        </w:rPr>
        <w:t>Division 1</w:t>
      </w:r>
      <w:r>
        <w:rPr>
          <w:snapToGrid w:val="0"/>
        </w:rPr>
        <w:t> — </w:t>
      </w:r>
      <w:r>
        <w:rPr>
          <w:rStyle w:val="CharDivText"/>
        </w:rPr>
        <w:t>Heritage Agreements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DivText"/>
        </w:rPr>
        <w:t xml:space="preserve"> </w:t>
      </w:r>
    </w:p>
    <w:p>
      <w:pPr>
        <w:pStyle w:val="Heading5"/>
        <w:rPr>
          <w:snapToGrid w:val="0"/>
        </w:rPr>
      </w:pPr>
      <w:bookmarkStart w:id="537" w:name="_Toc417967318"/>
      <w:bookmarkStart w:id="538" w:name="_Toc515327741"/>
      <w:bookmarkStart w:id="539" w:name="_Toc131395660"/>
      <w:bookmarkStart w:id="540" w:name="_Toc196196228"/>
      <w:bookmarkStart w:id="541" w:name="_Toc274227973"/>
      <w:r>
        <w:rPr>
          <w:rStyle w:val="CharSectno"/>
        </w:rPr>
        <w:t>29</w:t>
      </w:r>
      <w:r>
        <w:rPr>
          <w:snapToGrid w:val="0"/>
        </w:rPr>
        <w:t>.</w:t>
      </w:r>
      <w:r>
        <w:rPr>
          <w:snapToGrid w:val="0"/>
        </w:rPr>
        <w:tab/>
        <w:t>Heritage Agreements</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spacing w:before="120"/>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spacing w:before="120"/>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spacing w:before="6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6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6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6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60"/>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 xml:space="preserve">otherwise, in a manner or in circumstances provided for </w:t>
      </w:r>
      <w:r>
        <w:rPr>
          <w:snapToGrid w:val="0"/>
        </w:rPr>
        <w:tab/>
        <w:t>in the Agreement.</w:t>
      </w:r>
    </w:p>
    <w:p>
      <w:pPr>
        <w:pStyle w:val="Subsection"/>
        <w:rPr>
          <w:snapToGrid w:val="0"/>
        </w:rPr>
      </w:pPr>
      <w:r>
        <w:rPr>
          <w:snapToGrid w:val="0"/>
        </w:rPr>
        <w:tab/>
        <w:t>(16)</w:t>
      </w:r>
      <w:r>
        <w:rPr>
          <w:snapToGrid w:val="0"/>
        </w:rPr>
        <w:tab/>
        <w:t xml:space="preserve">In subsections (10) and (13) a reference to </w:t>
      </w:r>
      <w:r>
        <w:rPr>
          <w:rStyle w:val="CharDefText"/>
        </w:rPr>
        <w:t>the 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542" w:name="_Toc417967319"/>
      <w:bookmarkStart w:id="543" w:name="_Toc515327742"/>
      <w:bookmarkStart w:id="544" w:name="_Toc131395661"/>
      <w:bookmarkStart w:id="545" w:name="_Toc196196229"/>
      <w:bookmarkStart w:id="546" w:name="_Toc274227974"/>
      <w:r>
        <w:rPr>
          <w:rStyle w:val="CharSectno"/>
        </w:rPr>
        <w:t>30</w:t>
      </w:r>
      <w:r>
        <w:rPr>
          <w:snapToGrid w:val="0"/>
        </w:rPr>
        <w:t>.</w:t>
      </w:r>
      <w:r>
        <w:rPr>
          <w:snapToGrid w:val="0"/>
        </w:rPr>
        <w:tab/>
        <w:t>Heritage Agreements may be referred to the Tribunal</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rStyle w:val="CharDefText"/>
        </w:rPr>
        <w:t>the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spacing w:before="120"/>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spacing w:before="120"/>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w:t>
      </w:r>
    </w:p>
    <w:p>
      <w:pPr>
        <w:pStyle w:val="Indenti"/>
        <w:spacing w:before="40"/>
        <w:rPr>
          <w:snapToGrid w:val="0"/>
        </w:rPr>
      </w:pPr>
      <w:r>
        <w:rPr>
          <w:snapToGrid w:val="0"/>
        </w:rPr>
        <w:tab/>
        <w:t>(ii)</w:t>
      </w:r>
      <w:r>
        <w:rPr>
          <w:snapToGrid w:val="0"/>
        </w:rPr>
        <w:tab/>
        <w:t>the Council;</w:t>
      </w:r>
    </w:p>
    <w:p>
      <w:pPr>
        <w:pStyle w:val="Indenti"/>
        <w:spacing w:before="40"/>
        <w:rPr>
          <w:snapToGrid w:val="0"/>
        </w:rPr>
      </w:pPr>
      <w:r>
        <w:rPr>
          <w:snapToGrid w:val="0"/>
        </w:rPr>
        <w:tab/>
        <w:t>(iii)</w:t>
      </w:r>
      <w:r>
        <w:rPr>
          <w:snapToGrid w:val="0"/>
        </w:rPr>
        <w:tab/>
        <w:t>the Treasurer;</w:t>
      </w:r>
    </w:p>
    <w:p>
      <w:pPr>
        <w:pStyle w:val="Indenti"/>
        <w:spacing w:before="40"/>
        <w:rPr>
          <w:snapToGrid w:val="0"/>
        </w:rPr>
      </w:pPr>
      <w:r>
        <w:rPr>
          <w:snapToGrid w:val="0"/>
        </w:rPr>
        <w:tab/>
        <w:t>(iv)</w:t>
      </w:r>
      <w:r>
        <w:rPr>
          <w:snapToGrid w:val="0"/>
        </w:rPr>
        <w:tab/>
        <w:t>the Minister; and</w:t>
      </w:r>
    </w:p>
    <w:p>
      <w:pPr>
        <w:pStyle w:val="Indenti"/>
        <w:spacing w:before="40"/>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spacing w:before="60"/>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547" w:name="_Toc417967320"/>
      <w:bookmarkStart w:id="548" w:name="_Toc515327743"/>
      <w:bookmarkStart w:id="549" w:name="_Toc131395662"/>
      <w:bookmarkStart w:id="550" w:name="_Toc196196230"/>
      <w:bookmarkStart w:id="551" w:name="_Toc274227975"/>
      <w:r>
        <w:rPr>
          <w:rStyle w:val="CharSectno"/>
        </w:rPr>
        <w:t>31</w:t>
      </w:r>
      <w:r>
        <w:rPr>
          <w:snapToGrid w:val="0"/>
        </w:rPr>
        <w:t>.</w:t>
      </w:r>
      <w:r>
        <w:rPr>
          <w:snapToGrid w:val="0"/>
        </w:rPr>
        <w:tab/>
        <w:t>Damages in relation to Heritage Agreements</w:t>
      </w:r>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552" w:name="_Toc417967321"/>
      <w:bookmarkStart w:id="553" w:name="_Toc515327744"/>
      <w:bookmarkStart w:id="554" w:name="_Toc131395663"/>
      <w:bookmarkStart w:id="555" w:name="_Toc196196231"/>
      <w:bookmarkStart w:id="556" w:name="_Toc274227976"/>
      <w:r>
        <w:rPr>
          <w:rStyle w:val="CharSectno"/>
        </w:rPr>
        <w:t>32</w:t>
      </w:r>
      <w:r>
        <w:rPr>
          <w:snapToGrid w:val="0"/>
        </w:rPr>
        <w:t>.</w:t>
      </w:r>
      <w:r>
        <w:rPr>
          <w:snapToGrid w:val="0"/>
        </w:rPr>
        <w:tab/>
        <w:t>Evidence of Heritage Agreements</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557" w:name="_Toc89521268"/>
      <w:bookmarkStart w:id="558" w:name="_Toc89521381"/>
      <w:bookmarkStart w:id="559" w:name="_Toc89842124"/>
      <w:bookmarkStart w:id="560" w:name="_Toc92857889"/>
      <w:bookmarkStart w:id="561" w:name="_Toc97107293"/>
      <w:bookmarkStart w:id="562" w:name="_Toc102365241"/>
      <w:bookmarkStart w:id="563" w:name="_Toc102878632"/>
      <w:bookmarkStart w:id="564" w:name="_Toc131395664"/>
      <w:bookmarkStart w:id="565" w:name="_Toc132707297"/>
      <w:bookmarkStart w:id="566" w:name="_Toc132707410"/>
      <w:bookmarkStart w:id="567" w:name="_Toc134935343"/>
      <w:bookmarkStart w:id="568" w:name="_Toc134946226"/>
      <w:bookmarkStart w:id="569" w:name="_Toc136660004"/>
      <w:bookmarkStart w:id="570" w:name="_Toc139079508"/>
      <w:bookmarkStart w:id="571" w:name="_Toc139689197"/>
      <w:bookmarkStart w:id="572" w:name="_Toc155597196"/>
      <w:bookmarkStart w:id="573" w:name="_Toc157914103"/>
      <w:bookmarkStart w:id="574" w:name="_Toc186624221"/>
      <w:bookmarkStart w:id="575" w:name="_Toc187050752"/>
      <w:bookmarkStart w:id="576" w:name="_Toc188694378"/>
      <w:bookmarkStart w:id="577" w:name="_Toc190671732"/>
      <w:bookmarkStart w:id="578" w:name="_Toc190671946"/>
      <w:bookmarkStart w:id="579" w:name="_Toc192042630"/>
      <w:bookmarkStart w:id="580" w:name="_Toc195930843"/>
      <w:bookmarkStart w:id="581" w:name="_Toc196196057"/>
      <w:bookmarkStart w:id="582" w:name="_Toc196196232"/>
      <w:bookmarkStart w:id="583" w:name="_Toc197143221"/>
      <w:bookmarkStart w:id="584" w:name="_Toc197143335"/>
      <w:bookmarkStart w:id="585" w:name="_Toc197143449"/>
      <w:bookmarkStart w:id="586" w:name="_Toc197145778"/>
      <w:bookmarkStart w:id="587" w:name="_Toc197145894"/>
      <w:bookmarkStart w:id="588" w:name="_Toc198013863"/>
      <w:bookmarkStart w:id="589" w:name="_Toc202082423"/>
      <w:bookmarkStart w:id="590" w:name="_Toc202172164"/>
      <w:bookmarkStart w:id="591" w:name="_Toc241051367"/>
      <w:bookmarkStart w:id="592" w:name="_Toc274227977"/>
      <w:r>
        <w:rPr>
          <w:rStyle w:val="CharDivNo"/>
        </w:rPr>
        <w:t>Division 2</w:t>
      </w:r>
      <w:r>
        <w:rPr>
          <w:snapToGrid w:val="0"/>
        </w:rPr>
        <w:t> — </w:t>
      </w:r>
      <w:r>
        <w:rPr>
          <w:rStyle w:val="CharDivText"/>
        </w:rPr>
        <w:t>Conservation incentives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Heading5"/>
        <w:rPr>
          <w:snapToGrid w:val="0"/>
        </w:rPr>
      </w:pPr>
      <w:bookmarkStart w:id="593" w:name="_Toc417967322"/>
      <w:bookmarkStart w:id="594" w:name="_Toc515327745"/>
      <w:bookmarkStart w:id="595" w:name="_Toc131395665"/>
      <w:bookmarkStart w:id="596" w:name="_Toc196196233"/>
      <w:bookmarkStart w:id="597" w:name="_Toc274227978"/>
      <w:r>
        <w:rPr>
          <w:rStyle w:val="CharSectno"/>
        </w:rPr>
        <w:t>33</w:t>
      </w:r>
      <w:r>
        <w:rPr>
          <w:snapToGrid w:val="0"/>
        </w:rPr>
        <w:t>.</w:t>
      </w:r>
      <w:r>
        <w:rPr>
          <w:snapToGrid w:val="0"/>
        </w:rPr>
        <w:tab/>
        <w:t>Conservation assistance</w:t>
      </w:r>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598" w:name="_Toc417967323"/>
      <w:bookmarkStart w:id="599" w:name="_Toc515327746"/>
      <w:bookmarkStart w:id="600" w:name="_Toc131395666"/>
      <w:bookmarkStart w:id="601" w:name="_Toc196196234"/>
      <w:bookmarkStart w:id="602" w:name="_Toc274227979"/>
      <w:r>
        <w:rPr>
          <w:rStyle w:val="CharSectno"/>
        </w:rPr>
        <w:t>34</w:t>
      </w:r>
      <w:r>
        <w:rPr>
          <w:snapToGrid w:val="0"/>
        </w:rPr>
        <w:t>.</w:t>
      </w:r>
      <w:r>
        <w:rPr>
          <w:snapToGrid w:val="0"/>
        </w:rPr>
        <w:tab/>
        <w:t>Waiver of certain decisions</w:t>
      </w:r>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spacing w:before="180"/>
        <w:rPr>
          <w:snapToGrid w:val="0"/>
        </w:rPr>
      </w:pPr>
      <w:bookmarkStart w:id="603" w:name="_Toc417967324"/>
      <w:bookmarkStart w:id="604" w:name="_Toc515327747"/>
      <w:bookmarkStart w:id="605" w:name="_Toc131395667"/>
      <w:bookmarkStart w:id="606" w:name="_Toc196196235"/>
      <w:bookmarkStart w:id="607" w:name="_Toc274227980"/>
      <w:r>
        <w:rPr>
          <w:rStyle w:val="CharSectno"/>
        </w:rPr>
        <w:t>35</w:t>
      </w:r>
      <w:r>
        <w:rPr>
          <w:snapToGrid w:val="0"/>
        </w:rPr>
        <w:t>.</w:t>
      </w:r>
      <w:r>
        <w:rPr>
          <w:snapToGrid w:val="0"/>
        </w:rPr>
        <w:tab/>
        <w:t>Revaluations</w:t>
      </w:r>
      <w:bookmarkEnd w:id="603"/>
      <w:bookmarkEnd w:id="604"/>
      <w:bookmarkEnd w:id="605"/>
      <w:bookmarkEnd w:id="606"/>
      <w:bookmarkEnd w:id="607"/>
      <w:r>
        <w:rPr>
          <w:snapToGrid w:val="0"/>
        </w:rPr>
        <w:t xml:space="preserve"> </w:t>
      </w:r>
    </w:p>
    <w:p>
      <w:pPr>
        <w:pStyle w:val="Subsection"/>
        <w:spacing w:before="120"/>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608" w:name="_Toc417967325"/>
      <w:bookmarkStart w:id="609" w:name="_Toc515327748"/>
      <w:bookmarkStart w:id="610" w:name="_Toc131395668"/>
      <w:bookmarkStart w:id="611" w:name="_Toc196196236"/>
      <w:bookmarkStart w:id="612" w:name="_Toc274227981"/>
      <w:r>
        <w:rPr>
          <w:rStyle w:val="CharSectno"/>
        </w:rPr>
        <w:t>36</w:t>
      </w:r>
      <w:r>
        <w:rPr>
          <w:snapToGrid w:val="0"/>
        </w:rPr>
        <w:t>.</w:t>
      </w:r>
      <w:r>
        <w:rPr>
          <w:snapToGrid w:val="0"/>
        </w:rPr>
        <w:tab/>
        <w:t>Power to grant remission of certain payments</w:t>
      </w:r>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613" w:name="_Toc417967326"/>
      <w:bookmarkStart w:id="614" w:name="_Toc515327749"/>
      <w:bookmarkStart w:id="615" w:name="_Toc131395669"/>
      <w:bookmarkStart w:id="616" w:name="_Toc196196237"/>
      <w:bookmarkStart w:id="617" w:name="_Toc274227982"/>
      <w:r>
        <w:rPr>
          <w:rStyle w:val="CharSectno"/>
        </w:rPr>
        <w:t>37</w:t>
      </w:r>
      <w:r>
        <w:rPr>
          <w:snapToGrid w:val="0"/>
        </w:rPr>
        <w:t>.</w:t>
      </w:r>
      <w:r>
        <w:rPr>
          <w:snapToGrid w:val="0"/>
        </w:rPr>
        <w:tab/>
        <w:t>Recovery of moneys remitted in certain circumstances</w:t>
      </w:r>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618" w:name="_Toc89521274"/>
      <w:bookmarkStart w:id="619" w:name="_Toc89521387"/>
      <w:bookmarkStart w:id="620" w:name="_Toc89842130"/>
      <w:bookmarkStart w:id="621" w:name="_Toc92857895"/>
      <w:bookmarkStart w:id="622" w:name="_Toc97107299"/>
      <w:bookmarkStart w:id="623" w:name="_Toc102365247"/>
      <w:bookmarkStart w:id="624" w:name="_Toc102878638"/>
      <w:bookmarkStart w:id="625" w:name="_Toc131395670"/>
      <w:bookmarkStart w:id="626" w:name="_Toc132707303"/>
      <w:bookmarkStart w:id="627" w:name="_Toc132707416"/>
      <w:bookmarkStart w:id="628" w:name="_Toc134935349"/>
      <w:bookmarkStart w:id="629" w:name="_Toc134946232"/>
      <w:bookmarkStart w:id="630" w:name="_Toc136660010"/>
      <w:bookmarkStart w:id="631" w:name="_Toc139079514"/>
      <w:bookmarkStart w:id="632" w:name="_Toc139689203"/>
      <w:bookmarkStart w:id="633" w:name="_Toc155597202"/>
      <w:bookmarkStart w:id="634" w:name="_Toc157914109"/>
      <w:bookmarkStart w:id="635" w:name="_Toc186624227"/>
      <w:bookmarkStart w:id="636" w:name="_Toc187050758"/>
      <w:bookmarkStart w:id="637" w:name="_Toc188694384"/>
      <w:bookmarkStart w:id="638" w:name="_Toc190671738"/>
      <w:bookmarkStart w:id="639" w:name="_Toc190671952"/>
      <w:bookmarkStart w:id="640" w:name="_Toc192042636"/>
      <w:bookmarkStart w:id="641" w:name="_Toc195930849"/>
      <w:bookmarkStart w:id="642" w:name="_Toc196196063"/>
      <w:bookmarkStart w:id="643" w:name="_Toc196196238"/>
      <w:bookmarkStart w:id="644" w:name="_Toc197143227"/>
      <w:bookmarkStart w:id="645" w:name="_Toc197143341"/>
      <w:bookmarkStart w:id="646" w:name="_Toc197143455"/>
      <w:bookmarkStart w:id="647" w:name="_Toc197145784"/>
      <w:bookmarkStart w:id="648" w:name="_Toc197145900"/>
      <w:bookmarkStart w:id="649" w:name="_Toc198013869"/>
      <w:bookmarkStart w:id="650" w:name="_Toc202082429"/>
      <w:bookmarkStart w:id="651" w:name="_Toc202172170"/>
      <w:bookmarkStart w:id="652" w:name="_Toc241051373"/>
      <w:bookmarkStart w:id="653" w:name="_Toc274227983"/>
      <w:r>
        <w:rPr>
          <w:rStyle w:val="CharDivNo"/>
        </w:rPr>
        <w:t>Division 3</w:t>
      </w:r>
      <w:r>
        <w:rPr>
          <w:snapToGrid w:val="0"/>
        </w:rPr>
        <w:t> — </w:t>
      </w:r>
      <w:r>
        <w:rPr>
          <w:rStyle w:val="CharDivText"/>
        </w:rPr>
        <w:t>Amendment of written laws, etc.</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DivText"/>
        </w:rPr>
        <w:t xml:space="preserve"> </w:t>
      </w:r>
    </w:p>
    <w:p>
      <w:pPr>
        <w:pStyle w:val="Heading5"/>
        <w:rPr>
          <w:snapToGrid w:val="0"/>
        </w:rPr>
      </w:pPr>
      <w:bookmarkStart w:id="654" w:name="_Toc417967327"/>
      <w:bookmarkStart w:id="655" w:name="_Toc515327750"/>
      <w:bookmarkStart w:id="656" w:name="_Toc131395671"/>
      <w:bookmarkStart w:id="657" w:name="_Toc196196239"/>
      <w:bookmarkStart w:id="658" w:name="_Toc274227984"/>
      <w:r>
        <w:rPr>
          <w:rStyle w:val="CharSectno"/>
        </w:rPr>
        <w:t>38</w:t>
      </w:r>
      <w:r>
        <w:rPr>
          <w:snapToGrid w:val="0"/>
        </w:rPr>
        <w:t>.</w:t>
      </w:r>
      <w:r>
        <w:rPr>
          <w:snapToGrid w:val="0"/>
        </w:rPr>
        <w:tab/>
        <w:t>Ministerial Order, as to written laws affecting the conservation of a registered place</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spacing w:before="180"/>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spacing w:before="18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spacing w:before="180"/>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659" w:name="_Toc417967328"/>
      <w:bookmarkStart w:id="660" w:name="_Toc515327751"/>
      <w:bookmarkStart w:id="661" w:name="_Toc131395672"/>
      <w:bookmarkStart w:id="662" w:name="_Toc196196240"/>
      <w:bookmarkStart w:id="663" w:name="_Toc274227985"/>
      <w:r>
        <w:rPr>
          <w:rStyle w:val="CharSectno"/>
        </w:rPr>
        <w:t>39</w:t>
      </w:r>
      <w:r>
        <w:rPr>
          <w:snapToGrid w:val="0"/>
        </w:rPr>
        <w:t>.</w:t>
      </w:r>
      <w:r>
        <w:rPr>
          <w:snapToGrid w:val="0"/>
        </w:rPr>
        <w:tab/>
        <w:t>Orders subject to disallowance</w:t>
      </w:r>
      <w:bookmarkEnd w:id="659"/>
      <w:bookmarkEnd w:id="660"/>
      <w:bookmarkEnd w:id="661"/>
      <w:bookmarkEnd w:id="662"/>
      <w:bookmarkEnd w:id="663"/>
      <w:r>
        <w:rPr>
          <w:snapToGrid w:val="0"/>
        </w:rPr>
        <w:t xml:space="preserve"> </w:t>
      </w:r>
    </w:p>
    <w:p>
      <w:pPr>
        <w:pStyle w:val="Subsection"/>
        <w:spacing w:before="120"/>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spacing w:before="180"/>
        <w:rPr>
          <w:snapToGrid w:val="0"/>
        </w:rPr>
      </w:pPr>
      <w:bookmarkStart w:id="664" w:name="_Toc417967329"/>
      <w:bookmarkStart w:id="665" w:name="_Toc515327752"/>
      <w:bookmarkStart w:id="666" w:name="_Toc131395673"/>
      <w:bookmarkStart w:id="667" w:name="_Toc196196241"/>
      <w:bookmarkStart w:id="668" w:name="_Toc274227986"/>
      <w:r>
        <w:rPr>
          <w:rStyle w:val="CharSectno"/>
        </w:rPr>
        <w:t>40</w:t>
      </w:r>
      <w:r>
        <w:rPr>
          <w:snapToGrid w:val="0"/>
        </w:rPr>
        <w:t>.</w:t>
      </w:r>
      <w:r>
        <w:rPr>
          <w:snapToGrid w:val="0"/>
        </w:rPr>
        <w:tab/>
        <w:t>Prospective measures requiring legislative amendment where interests affected</w:t>
      </w:r>
      <w:bookmarkEnd w:id="664"/>
      <w:bookmarkEnd w:id="665"/>
      <w:bookmarkEnd w:id="666"/>
      <w:bookmarkEnd w:id="667"/>
      <w:bookmarkEnd w:id="668"/>
      <w:r>
        <w:rPr>
          <w:snapToGrid w:val="0"/>
        </w:rPr>
        <w:t xml:space="preserve"> </w:t>
      </w:r>
    </w:p>
    <w:p>
      <w:pPr>
        <w:pStyle w:val="Subsection"/>
        <w:spacing w:before="120"/>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spacing w:before="60"/>
        <w:rPr>
          <w:snapToGrid w:val="0"/>
        </w:rPr>
      </w:pPr>
      <w:r>
        <w:rPr>
          <w:snapToGrid w:val="0"/>
        </w:rPr>
        <w:tab/>
        <w:t>(a)</w:t>
      </w:r>
      <w:r>
        <w:rPr>
          <w:snapToGrid w:val="0"/>
        </w:rPr>
        <w:tab/>
        <w:t>formulate the legislative amendments and other measures that would be needed to effect the conservation; and</w:t>
      </w:r>
    </w:p>
    <w:p>
      <w:pPr>
        <w:pStyle w:val="Indenta"/>
        <w:spacing w:before="60"/>
        <w:rPr>
          <w:snapToGrid w:val="0"/>
        </w:rPr>
      </w:pPr>
      <w:r>
        <w:rPr>
          <w:snapToGrid w:val="0"/>
        </w:rPr>
        <w:tab/>
        <w:t>(b)</w:t>
      </w:r>
      <w:r>
        <w:rPr>
          <w:snapToGrid w:val="0"/>
        </w:rPr>
        <w:tab/>
        <w:t>thereafter publish by public advertisement a notice of the measures proposed and a draft Order under section 38.</w:t>
      </w:r>
    </w:p>
    <w:p>
      <w:pPr>
        <w:pStyle w:val="Subsection"/>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w:t>
      </w:r>
    </w:p>
    <w:p>
      <w:pPr>
        <w:pStyle w:val="Indenta"/>
        <w:spacing w:before="60"/>
        <w:rPr>
          <w:snapToGrid w:val="0"/>
        </w:rPr>
      </w:pPr>
      <w:r>
        <w:rPr>
          <w:snapToGrid w:val="0"/>
        </w:rPr>
        <w:tab/>
        <w:t>(b)</w:t>
      </w:r>
      <w:r>
        <w:rPr>
          <w:snapToGrid w:val="0"/>
        </w:rPr>
        <w:tab/>
        <w:t>give a sufficient description of any land likely to be affected by the proposed Order;</w:t>
      </w:r>
    </w:p>
    <w:p>
      <w:pPr>
        <w:pStyle w:val="Indenta"/>
        <w:spacing w:before="60"/>
        <w:rPr>
          <w:snapToGrid w:val="0"/>
        </w:rPr>
      </w:pPr>
      <w:r>
        <w:rPr>
          <w:snapToGrid w:val="0"/>
        </w:rPr>
        <w:tab/>
        <w:t>(c)</w:t>
      </w:r>
      <w:r>
        <w:rPr>
          <w:snapToGrid w:val="0"/>
        </w:rPr>
        <w:tab/>
        <w:t>state where, and at what times, a copy of a plan showing the land likely to be affected may be inspected;</w:t>
      </w:r>
    </w:p>
    <w:p>
      <w:pPr>
        <w:pStyle w:val="Indenta"/>
        <w:spacing w:before="60"/>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spacing w:before="60"/>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669" w:name="_Toc417967330"/>
      <w:bookmarkStart w:id="670" w:name="_Toc515327753"/>
      <w:bookmarkStart w:id="671" w:name="_Toc131395674"/>
      <w:bookmarkStart w:id="672" w:name="_Toc196196242"/>
      <w:bookmarkStart w:id="673" w:name="_Toc274227987"/>
      <w:r>
        <w:rPr>
          <w:rStyle w:val="CharSectno"/>
        </w:rPr>
        <w:t>41</w:t>
      </w:r>
      <w:r>
        <w:rPr>
          <w:snapToGrid w:val="0"/>
        </w:rPr>
        <w:t>.</w:t>
      </w:r>
      <w:r>
        <w:rPr>
          <w:snapToGrid w:val="0"/>
        </w:rPr>
        <w:tab/>
        <w:t>Recommendations as to measures needed for a proposal</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674" w:name="_Toc417967331"/>
      <w:bookmarkStart w:id="675" w:name="_Toc515327754"/>
      <w:bookmarkStart w:id="676" w:name="_Toc131395675"/>
      <w:bookmarkStart w:id="677" w:name="_Toc196196243"/>
      <w:bookmarkStart w:id="678" w:name="_Toc274227988"/>
      <w:r>
        <w:rPr>
          <w:rStyle w:val="CharSectno"/>
        </w:rPr>
        <w:t>42</w:t>
      </w:r>
      <w:r>
        <w:rPr>
          <w:snapToGrid w:val="0"/>
        </w:rPr>
        <w:t>.</w:t>
      </w:r>
      <w:r>
        <w:rPr>
          <w:snapToGrid w:val="0"/>
        </w:rPr>
        <w:tab/>
        <w:t>Application to the State Administrative Tribunal to set aside an Order under s. 38</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679" w:name="_Toc89521280"/>
      <w:bookmarkStart w:id="680" w:name="_Toc89521393"/>
      <w:bookmarkStart w:id="681" w:name="_Toc89842136"/>
      <w:bookmarkStart w:id="682" w:name="_Toc92857901"/>
      <w:bookmarkStart w:id="683" w:name="_Toc97107305"/>
      <w:bookmarkStart w:id="684" w:name="_Toc102365253"/>
      <w:bookmarkStart w:id="685" w:name="_Toc102878644"/>
      <w:bookmarkStart w:id="686" w:name="_Toc131395676"/>
      <w:bookmarkStart w:id="687" w:name="_Toc132707309"/>
      <w:bookmarkStart w:id="688" w:name="_Toc132707422"/>
      <w:bookmarkStart w:id="689" w:name="_Toc134935355"/>
      <w:bookmarkStart w:id="690" w:name="_Toc134946238"/>
      <w:bookmarkStart w:id="691" w:name="_Toc136660016"/>
      <w:bookmarkStart w:id="692" w:name="_Toc139079520"/>
      <w:bookmarkStart w:id="693" w:name="_Toc139689209"/>
      <w:bookmarkStart w:id="694" w:name="_Toc155597208"/>
      <w:bookmarkStart w:id="695" w:name="_Toc157914115"/>
      <w:bookmarkStart w:id="696" w:name="_Toc186624233"/>
      <w:bookmarkStart w:id="697" w:name="_Toc187050764"/>
      <w:bookmarkStart w:id="698" w:name="_Toc188694390"/>
      <w:bookmarkStart w:id="699" w:name="_Toc190671744"/>
      <w:bookmarkStart w:id="700" w:name="_Toc190671958"/>
      <w:bookmarkStart w:id="701" w:name="_Toc192042642"/>
      <w:bookmarkStart w:id="702" w:name="_Toc195930855"/>
      <w:bookmarkStart w:id="703" w:name="_Toc196196069"/>
      <w:bookmarkStart w:id="704" w:name="_Toc196196244"/>
      <w:bookmarkStart w:id="705" w:name="_Toc197143233"/>
      <w:bookmarkStart w:id="706" w:name="_Toc197143347"/>
      <w:bookmarkStart w:id="707" w:name="_Toc197143461"/>
      <w:bookmarkStart w:id="708" w:name="_Toc197145790"/>
      <w:bookmarkStart w:id="709" w:name="_Toc197145906"/>
      <w:bookmarkStart w:id="710" w:name="_Toc198013875"/>
      <w:bookmarkStart w:id="711" w:name="_Toc202082435"/>
      <w:bookmarkStart w:id="712" w:name="_Toc202172176"/>
      <w:bookmarkStart w:id="713" w:name="_Toc241051379"/>
      <w:bookmarkStart w:id="714" w:name="_Toc274227989"/>
      <w:r>
        <w:rPr>
          <w:rStyle w:val="CharPartNo"/>
        </w:rPr>
        <w:t>Part 5</w:t>
      </w:r>
      <w:r>
        <w:t> — </w:t>
      </w:r>
      <w:r>
        <w:rPr>
          <w:rStyle w:val="CharPartText"/>
        </w:rPr>
        <w:t>Registered places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Pr>
          <w:rStyle w:val="CharPartText"/>
        </w:rPr>
        <w:t xml:space="preserve"> </w:t>
      </w:r>
    </w:p>
    <w:p>
      <w:pPr>
        <w:pStyle w:val="Heading3"/>
        <w:rPr>
          <w:snapToGrid w:val="0"/>
        </w:rPr>
      </w:pPr>
      <w:bookmarkStart w:id="715" w:name="_Toc89521281"/>
      <w:bookmarkStart w:id="716" w:name="_Toc89521394"/>
      <w:bookmarkStart w:id="717" w:name="_Toc89842137"/>
      <w:bookmarkStart w:id="718" w:name="_Toc92857902"/>
      <w:bookmarkStart w:id="719" w:name="_Toc97107306"/>
      <w:bookmarkStart w:id="720" w:name="_Toc102365254"/>
      <w:bookmarkStart w:id="721" w:name="_Toc102878645"/>
      <w:bookmarkStart w:id="722" w:name="_Toc131395677"/>
      <w:bookmarkStart w:id="723" w:name="_Toc132707310"/>
      <w:bookmarkStart w:id="724" w:name="_Toc132707423"/>
      <w:bookmarkStart w:id="725" w:name="_Toc134935356"/>
      <w:bookmarkStart w:id="726" w:name="_Toc134946239"/>
      <w:bookmarkStart w:id="727" w:name="_Toc136660017"/>
      <w:bookmarkStart w:id="728" w:name="_Toc139079521"/>
      <w:bookmarkStart w:id="729" w:name="_Toc139689210"/>
      <w:bookmarkStart w:id="730" w:name="_Toc155597209"/>
      <w:bookmarkStart w:id="731" w:name="_Toc157914116"/>
      <w:bookmarkStart w:id="732" w:name="_Toc186624234"/>
      <w:bookmarkStart w:id="733" w:name="_Toc187050765"/>
      <w:bookmarkStart w:id="734" w:name="_Toc188694391"/>
      <w:bookmarkStart w:id="735" w:name="_Toc190671745"/>
      <w:bookmarkStart w:id="736" w:name="_Toc190671959"/>
      <w:bookmarkStart w:id="737" w:name="_Toc192042643"/>
      <w:bookmarkStart w:id="738" w:name="_Toc195930856"/>
      <w:bookmarkStart w:id="739" w:name="_Toc196196070"/>
      <w:bookmarkStart w:id="740" w:name="_Toc196196245"/>
      <w:bookmarkStart w:id="741" w:name="_Toc197143234"/>
      <w:bookmarkStart w:id="742" w:name="_Toc197143348"/>
      <w:bookmarkStart w:id="743" w:name="_Toc197143462"/>
      <w:bookmarkStart w:id="744" w:name="_Toc197145791"/>
      <w:bookmarkStart w:id="745" w:name="_Toc197145907"/>
      <w:bookmarkStart w:id="746" w:name="_Toc198013876"/>
      <w:bookmarkStart w:id="747" w:name="_Toc202082436"/>
      <w:bookmarkStart w:id="748" w:name="_Toc202172177"/>
      <w:bookmarkStart w:id="749" w:name="_Toc241051380"/>
      <w:bookmarkStart w:id="750" w:name="_Toc274227990"/>
      <w:r>
        <w:rPr>
          <w:rStyle w:val="CharDivNo"/>
        </w:rPr>
        <w:t>Division 1</w:t>
      </w:r>
      <w:r>
        <w:rPr>
          <w:snapToGrid w:val="0"/>
        </w:rPr>
        <w:t> — </w:t>
      </w:r>
      <w:r>
        <w:rPr>
          <w:rStyle w:val="CharDivText"/>
        </w:rPr>
        <w:t>Existing lists, survey and records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r>
        <w:rPr>
          <w:rStyle w:val="CharDivText"/>
        </w:rPr>
        <w:t xml:space="preserve"> </w:t>
      </w:r>
    </w:p>
    <w:p>
      <w:pPr>
        <w:pStyle w:val="Heading5"/>
        <w:rPr>
          <w:snapToGrid w:val="0"/>
        </w:rPr>
      </w:pPr>
      <w:bookmarkStart w:id="751" w:name="_Toc417967332"/>
      <w:bookmarkStart w:id="752" w:name="_Toc515327755"/>
      <w:bookmarkStart w:id="753" w:name="_Toc131395678"/>
      <w:bookmarkStart w:id="754" w:name="_Toc196196246"/>
      <w:bookmarkStart w:id="755" w:name="_Toc274227991"/>
      <w:r>
        <w:rPr>
          <w:rStyle w:val="CharSectno"/>
        </w:rPr>
        <w:t>43</w:t>
      </w:r>
      <w:r>
        <w:rPr>
          <w:snapToGrid w:val="0"/>
        </w:rPr>
        <w:t>.</w:t>
      </w:r>
      <w:r>
        <w:rPr>
          <w:snapToGrid w:val="0"/>
        </w:rPr>
        <w:tab/>
        <w:t>Existing lists and records</w:t>
      </w:r>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756" w:name="_Toc417967333"/>
      <w:bookmarkStart w:id="757" w:name="_Toc515327756"/>
      <w:bookmarkStart w:id="758" w:name="_Toc131395679"/>
      <w:bookmarkStart w:id="759" w:name="_Toc196196247"/>
      <w:bookmarkStart w:id="760" w:name="_Toc274227992"/>
      <w:r>
        <w:rPr>
          <w:rStyle w:val="CharSectno"/>
        </w:rPr>
        <w:t>44</w:t>
      </w:r>
      <w:r>
        <w:rPr>
          <w:snapToGrid w:val="0"/>
        </w:rPr>
        <w:t>.</w:t>
      </w:r>
      <w:r>
        <w:rPr>
          <w:snapToGrid w:val="0"/>
        </w:rPr>
        <w:tab/>
        <w:t>New surveys and records</w:t>
      </w:r>
      <w:bookmarkEnd w:id="756"/>
      <w:bookmarkEnd w:id="757"/>
      <w:bookmarkEnd w:id="758"/>
      <w:bookmarkEnd w:id="759"/>
      <w:bookmarkEnd w:id="760"/>
      <w:r>
        <w:rPr>
          <w:snapToGrid w:val="0"/>
        </w:rPr>
        <w:t xml:space="preserve"> </w:t>
      </w:r>
    </w:p>
    <w:p>
      <w:pPr>
        <w:pStyle w:val="Subsection"/>
        <w:spacing w:before="120"/>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spacing w:before="120"/>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761" w:name="_Toc417967334"/>
      <w:bookmarkStart w:id="762" w:name="_Toc515327757"/>
      <w:bookmarkStart w:id="763" w:name="_Toc131395680"/>
      <w:bookmarkStart w:id="764" w:name="_Toc196196248"/>
      <w:bookmarkStart w:id="765" w:name="_Toc274227993"/>
      <w:r>
        <w:rPr>
          <w:rStyle w:val="CharSectno"/>
        </w:rPr>
        <w:t>45</w:t>
      </w:r>
      <w:r>
        <w:rPr>
          <w:snapToGrid w:val="0"/>
        </w:rPr>
        <w:t>.</w:t>
      </w:r>
      <w:r>
        <w:rPr>
          <w:snapToGrid w:val="0"/>
        </w:rPr>
        <w:tab/>
        <w:t>Local government inventories</w:t>
      </w:r>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766" w:name="_Toc89521285"/>
      <w:bookmarkStart w:id="767" w:name="_Toc89521398"/>
      <w:bookmarkStart w:id="768" w:name="_Toc89842141"/>
      <w:bookmarkStart w:id="769" w:name="_Toc92857906"/>
      <w:bookmarkStart w:id="770" w:name="_Toc97107310"/>
      <w:bookmarkStart w:id="771" w:name="_Toc102365258"/>
      <w:bookmarkStart w:id="772" w:name="_Toc102878649"/>
      <w:bookmarkStart w:id="773" w:name="_Toc131395681"/>
      <w:bookmarkStart w:id="774" w:name="_Toc132707314"/>
      <w:bookmarkStart w:id="775" w:name="_Toc132707427"/>
      <w:bookmarkStart w:id="776" w:name="_Toc134935360"/>
      <w:bookmarkStart w:id="777" w:name="_Toc134946243"/>
      <w:bookmarkStart w:id="778" w:name="_Toc136660021"/>
      <w:bookmarkStart w:id="779" w:name="_Toc139079525"/>
      <w:bookmarkStart w:id="780" w:name="_Toc139689214"/>
      <w:bookmarkStart w:id="781" w:name="_Toc155597213"/>
      <w:bookmarkStart w:id="782" w:name="_Toc157914120"/>
      <w:bookmarkStart w:id="783" w:name="_Toc186624238"/>
      <w:bookmarkStart w:id="784" w:name="_Toc187050769"/>
      <w:bookmarkStart w:id="785" w:name="_Toc188694395"/>
      <w:bookmarkStart w:id="786" w:name="_Toc190671749"/>
      <w:bookmarkStart w:id="787" w:name="_Toc190671963"/>
      <w:bookmarkStart w:id="788" w:name="_Toc192042647"/>
      <w:bookmarkStart w:id="789" w:name="_Toc195930860"/>
      <w:bookmarkStart w:id="790" w:name="_Toc196196074"/>
      <w:bookmarkStart w:id="791" w:name="_Toc196196249"/>
      <w:bookmarkStart w:id="792" w:name="_Toc197143238"/>
      <w:bookmarkStart w:id="793" w:name="_Toc197143352"/>
      <w:bookmarkStart w:id="794" w:name="_Toc197143466"/>
      <w:bookmarkStart w:id="795" w:name="_Toc197145795"/>
      <w:bookmarkStart w:id="796" w:name="_Toc197145911"/>
      <w:bookmarkStart w:id="797" w:name="_Toc198013880"/>
      <w:bookmarkStart w:id="798" w:name="_Toc202082440"/>
      <w:bookmarkStart w:id="799" w:name="_Toc202172181"/>
      <w:bookmarkStart w:id="800" w:name="_Toc241051384"/>
      <w:bookmarkStart w:id="801" w:name="_Toc274227994"/>
      <w:r>
        <w:rPr>
          <w:rStyle w:val="CharDivNo"/>
        </w:rPr>
        <w:t>Division 2</w:t>
      </w:r>
      <w:r>
        <w:rPr>
          <w:snapToGrid w:val="0"/>
        </w:rPr>
        <w:t> — </w:t>
      </w:r>
      <w:r>
        <w:rPr>
          <w:rStyle w:val="CharDivText"/>
        </w:rPr>
        <w:t>The Register</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Pr>
          <w:rStyle w:val="CharDivText"/>
        </w:rPr>
        <w:t xml:space="preserve"> </w:t>
      </w:r>
    </w:p>
    <w:p>
      <w:pPr>
        <w:pStyle w:val="Heading5"/>
        <w:spacing w:before="200"/>
        <w:rPr>
          <w:snapToGrid w:val="0"/>
        </w:rPr>
      </w:pPr>
      <w:bookmarkStart w:id="802" w:name="_Toc417967335"/>
      <w:bookmarkStart w:id="803" w:name="_Toc515327758"/>
      <w:bookmarkStart w:id="804" w:name="_Toc131395682"/>
      <w:bookmarkStart w:id="805" w:name="_Toc196196250"/>
      <w:bookmarkStart w:id="806" w:name="_Toc274227995"/>
      <w:r>
        <w:rPr>
          <w:rStyle w:val="CharSectno"/>
        </w:rPr>
        <w:t>46</w:t>
      </w:r>
      <w:r>
        <w:rPr>
          <w:snapToGrid w:val="0"/>
        </w:rPr>
        <w:t>.</w:t>
      </w:r>
      <w:r>
        <w:rPr>
          <w:snapToGrid w:val="0"/>
        </w:rPr>
        <w:tab/>
        <w:t>The Register</w:t>
      </w:r>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807" w:name="_Toc417967336"/>
      <w:bookmarkStart w:id="808" w:name="_Toc515327759"/>
      <w:bookmarkStart w:id="809" w:name="_Toc131395683"/>
      <w:bookmarkStart w:id="810" w:name="_Toc196196251"/>
      <w:bookmarkStart w:id="811" w:name="_Toc274227996"/>
      <w:r>
        <w:rPr>
          <w:rStyle w:val="CharSectno"/>
        </w:rPr>
        <w:t>47</w:t>
      </w:r>
      <w:r>
        <w:rPr>
          <w:snapToGrid w:val="0"/>
        </w:rPr>
        <w:t>.</w:t>
      </w:r>
      <w:r>
        <w:rPr>
          <w:snapToGrid w:val="0"/>
        </w:rPr>
        <w:tab/>
        <w:t>Criteria for entry in the Register</w:t>
      </w:r>
      <w:bookmarkEnd w:id="807"/>
      <w:bookmarkEnd w:id="808"/>
      <w:bookmarkEnd w:id="809"/>
      <w:bookmarkEnd w:id="810"/>
      <w:bookmarkEnd w:id="811"/>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12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spacing w:before="120"/>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spacing w:before="60"/>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spacing w:before="60"/>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spacing w:before="120"/>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spacing w:before="120"/>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spacing w:before="180"/>
        <w:rPr>
          <w:snapToGrid w:val="0"/>
        </w:rPr>
      </w:pPr>
      <w:bookmarkStart w:id="812" w:name="_Toc417967337"/>
      <w:bookmarkStart w:id="813" w:name="_Toc515327760"/>
      <w:bookmarkStart w:id="814" w:name="_Toc131395684"/>
      <w:bookmarkStart w:id="815" w:name="_Toc196196252"/>
      <w:bookmarkStart w:id="816" w:name="_Toc274227997"/>
      <w:r>
        <w:rPr>
          <w:rStyle w:val="CharSectno"/>
        </w:rPr>
        <w:t>48</w:t>
      </w:r>
      <w:r>
        <w:rPr>
          <w:snapToGrid w:val="0"/>
        </w:rPr>
        <w:t>.</w:t>
      </w:r>
      <w:r>
        <w:rPr>
          <w:snapToGrid w:val="0"/>
        </w:rPr>
        <w:tab/>
        <w:t>Historic precincts</w:t>
      </w:r>
      <w:bookmarkEnd w:id="812"/>
      <w:bookmarkEnd w:id="813"/>
      <w:bookmarkEnd w:id="814"/>
      <w:bookmarkEnd w:id="815"/>
      <w:bookmarkEnd w:id="816"/>
      <w:r>
        <w:rPr>
          <w:snapToGrid w:val="0"/>
        </w:rPr>
        <w:t xml:space="preserve"> </w:t>
      </w:r>
    </w:p>
    <w:p>
      <w:pPr>
        <w:pStyle w:val="Subsection"/>
        <w:spacing w:before="120"/>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817" w:name="_Toc417967338"/>
      <w:bookmarkStart w:id="818" w:name="_Toc515327761"/>
      <w:bookmarkStart w:id="819" w:name="_Toc131395685"/>
      <w:bookmarkStart w:id="820" w:name="_Toc196196253"/>
      <w:bookmarkStart w:id="821" w:name="_Toc274227998"/>
      <w:r>
        <w:rPr>
          <w:rStyle w:val="CharSectno"/>
        </w:rPr>
        <w:t>49</w:t>
      </w:r>
      <w:r>
        <w:rPr>
          <w:snapToGrid w:val="0"/>
        </w:rPr>
        <w:t>.</w:t>
      </w:r>
      <w:r>
        <w:rPr>
          <w:snapToGrid w:val="0"/>
        </w:rPr>
        <w:tab/>
        <w:t>Procedure prior to entry in the Register</w:t>
      </w:r>
      <w:bookmarkEnd w:id="817"/>
      <w:bookmarkEnd w:id="818"/>
      <w:bookmarkEnd w:id="819"/>
      <w:bookmarkEnd w:id="820"/>
      <w:bookmarkEnd w:id="821"/>
      <w:r>
        <w:rPr>
          <w:snapToGrid w:val="0"/>
        </w:rPr>
        <w:t xml:space="preserve"> </w:t>
      </w:r>
    </w:p>
    <w:p>
      <w:pPr>
        <w:pStyle w:val="Subsection"/>
        <w:spacing w:before="120"/>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spacing w:before="60"/>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spacing w:before="60"/>
        <w:rPr>
          <w:snapToGrid w:val="0"/>
        </w:rPr>
      </w:pPr>
      <w:r>
        <w:rPr>
          <w:snapToGrid w:val="0"/>
        </w:rPr>
        <w:tab/>
        <w:t>(b)</w:t>
      </w:r>
      <w:r>
        <w:rPr>
          <w:snapToGrid w:val="0"/>
        </w:rPr>
        <w:tab/>
        <w:t>the Council has — </w:t>
      </w:r>
    </w:p>
    <w:p>
      <w:pPr>
        <w:pStyle w:val="Indenti"/>
        <w:spacing w:before="60"/>
        <w:rPr>
          <w:snapToGrid w:val="0"/>
        </w:rPr>
      </w:pPr>
      <w:r>
        <w:rPr>
          <w:snapToGrid w:val="0"/>
        </w:rPr>
        <w:tab/>
        <w:t>(i)</w:t>
      </w:r>
      <w:r>
        <w:rPr>
          <w:snapToGrid w:val="0"/>
        </w:rPr>
        <w:tab/>
        <w:t>considered any submissions forwarded pursuant to the advertisement referred to in paragraph (a);</w:t>
      </w:r>
    </w:p>
    <w:p>
      <w:pPr>
        <w:pStyle w:val="Indenti"/>
        <w:spacing w:before="6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822" w:name="_Toc417967339"/>
      <w:bookmarkStart w:id="823" w:name="_Toc515327762"/>
      <w:bookmarkStart w:id="824" w:name="_Toc131395686"/>
      <w:bookmarkStart w:id="825" w:name="_Toc196196254"/>
      <w:bookmarkStart w:id="826" w:name="_Toc274227999"/>
      <w:r>
        <w:rPr>
          <w:rStyle w:val="CharSectno"/>
        </w:rPr>
        <w:t>50</w:t>
      </w:r>
      <w:r>
        <w:rPr>
          <w:snapToGrid w:val="0"/>
        </w:rPr>
        <w:t>.</w:t>
      </w:r>
      <w:r>
        <w:rPr>
          <w:snapToGrid w:val="0"/>
        </w:rPr>
        <w:tab/>
        <w:t>Interim registration</w:t>
      </w:r>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827" w:name="_Toc417967340"/>
      <w:bookmarkStart w:id="828" w:name="_Toc515327763"/>
      <w:bookmarkStart w:id="829" w:name="_Toc131395687"/>
      <w:bookmarkStart w:id="830" w:name="_Toc196196255"/>
      <w:bookmarkStart w:id="831" w:name="_Toc274228000"/>
      <w:r>
        <w:rPr>
          <w:rStyle w:val="CharSectno"/>
        </w:rPr>
        <w:t>51</w:t>
      </w:r>
      <w:r>
        <w:rPr>
          <w:snapToGrid w:val="0"/>
        </w:rPr>
        <w:t>.</w:t>
      </w:r>
      <w:r>
        <w:rPr>
          <w:snapToGrid w:val="0"/>
        </w:rPr>
        <w:tab/>
        <w:t>Entry in the Register</w:t>
      </w:r>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832" w:name="_Toc417967341"/>
      <w:bookmarkStart w:id="833" w:name="_Toc515327764"/>
      <w:bookmarkStart w:id="834" w:name="_Toc131395688"/>
      <w:bookmarkStart w:id="835" w:name="_Toc196196256"/>
      <w:bookmarkStart w:id="836" w:name="_Toc274228001"/>
      <w:r>
        <w:rPr>
          <w:rStyle w:val="CharSectno"/>
        </w:rPr>
        <w:t>52</w:t>
      </w:r>
      <w:r>
        <w:rPr>
          <w:snapToGrid w:val="0"/>
        </w:rPr>
        <w:t>.</w:t>
      </w:r>
      <w:r>
        <w:rPr>
          <w:snapToGrid w:val="0"/>
        </w:rPr>
        <w:tab/>
        <w:t>Where proposed entries in the Register may not be made</w:t>
      </w:r>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837" w:name="_Toc417967342"/>
      <w:bookmarkStart w:id="838" w:name="_Toc515327765"/>
      <w:bookmarkStart w:id="839" w:name="_Toc131395689"/>
      <w:bookmarkStart w:id="840" w:name="_Toc196196257"/>
      <w:bookmarkStart w:id="841" w:name="_Toc274228002"/>
      <w:r>
        <w:rPr>
          <w:rStyle w:val="CharSectno"/>
        </w:rPr>
        <w:t>53</w:t>
      </w:r>
      <w:r>
        <w:rPr>
          <w:snapToGrid w:val="0"/>
        </w:rPr>
        <w:t>.</w:t>
      </w:r>
      <w:r>
        <w:rPr>
          <w:snapToGrid w:val="0"/>
        </w:rPr>
        <w:tab/>
        <w:t>Time limit on registration procedures</w:t>
      </w:r>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spacing w:before="180"/>
        <w:rPr>
          <w:snapToGrid w:val="0"/>
        </w:rPr>
      </w:pPr>
      <w:bookmarkStart w:id="842" w:name="_Toc417967343"/>
      <w:bookmarkStart w:id="843" w:name="_Toc515327766"/>
      <w:bookmarkStart w:id="844" w:name="_Toc131395690"/>
      <w:bookmarkStart w:id="845" w:name="_Toc196196258"/>
      <w:bookmarkStart w:id="846" w:name="_Toc274228003"/>
      <w:r>
        <w:rPr>
          <w:rStyle w:val="CharSectno"/>
        </w:rPr>
        <w:t>54</w:t>
      </w:r>
      <w:r>
        <w:rPr>
          <w:snapToGrid w:val="0"/>
        </w:rPr>
        <w:t>.</w:t>
      </w:r>
      <w:r>
        <w:rPr>
          <w:snapToGrid w:val="0"/>
        </w:rPr>
        <w:tab/>
        <w:t>Amendments to the Register, and removal of an entry</w:t>
      </w:r>
      <w:bookmarkEnd w:id="842"/>
      <w:bookmarkEnd w:id="843"/>
      <w:bookmarkEnd w:id="844"/>
      <w:bookmarkEnd w:id="845"/>
      <w:bookmarkEnd w:id="846"/>
      <w:r>
        <w:rPr>
          <w:snapToGrid w:val="0"/>
        </w:rPr>
        <w:t xml:space="preserve"> </w:t>
      </w:r>
    </w:p>
    <w:p>
      <w:pPr>
        <w:pStyle w:val="Subsection"/>
        <w:spacing w:before="120"/>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847" w:name="_Toc417967344"/>
      <w:bookmarkStart w:id="848" w:name="_Toc515327767"/>
      <w:bookmarkStart w:id="849" w:name="_Toc131395691"/>
      <w:bookmarkStart w:id="850" w:name="_Toc196196259"/>
      <w:bookmarkStart w:id="851" w:name="_Toc274228004"/>
      <w:r>
        <w:rPr>
          <w:rStyle w:val="CharSectno"/>
        </w:rPr>
        <w:t>55</w:t>
      </w:r>
      <w:r>
        <w:rPr>
          <w:snapToGrid w:val="0"/>
        </w:rPr>
        <w:t>.</w:t>
      </w:r>
      <w:r>
        <w:rPr>
          <w:snapToGrid w:val="0"/>
        </w:rPr>
        <w:tab/>
        <w:t>Certain land not entered in Register not to be proposed for registration for 5 years</w:t>
      </w:r>
      <w:bookmarkEnd w:id="847"/>
      <w:bookmarkEnd w:id="848"/>
      <w:bookmarkEnd w:id="849"/>
      <w:bookmarkEnd w:id="850"/>
      <w:bookmarkEnd w:id="851"/>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852" w:name="_Toc89521296"/>
      <w:bookmarkStart w:id="853" w:name="_Toc89521409"/>
      <w:bookmarkStart w:id="854" w:name="_Toc89842152"/>
      <w:bookmarkStart w:id="855" w:name="_Toc92857917"/>
      <w:bookmarkStart w:id="856" w:name="_Toc97107321"/>
      <w:bookmarkStart w:id="857" w:name="_Toc102365269"/>
      <w:bookmarkStart w:id="858" w:name="_Toc102878660"/>
      <w:bookmarkStart w:id="859" w:name="_Toc131395692"/>
      <w:bookmarkStart w:id="860" w:name="_Toc132707325"/>
      <w:bookmarkStart w:id="861" w:name="_Toc132707438"/>
      <w:bookmarkStart w:id="862" w:name="_Toc134935371"/>
      <w:bookmarkStart w:id="863" w:name="_Toc134946254"/>
      <w:bookmarkStart w:id="864" w:name="_Toc136660032"/>
      <w:bookmarkStart w:id="865" w:name="_Toc139079536"/>
      <w:bookmarkStart w:id="866" w:name="_Toc139689225"/>
      <w:bookmarkStart w:id="867" w:name="_Toc155597224"/>
      <w:bookmarkStart w:id="868" w:name="_Toc157914131"/>
      <w:bookmarkStart w:id="869" w:name="_Toc186624249"/>
      <w:bookmarkStart w:id="870" w:name="_Toc187050780"/>
      <w:bookmarkStart w:id="871" w:name="_Toc188694406"/>
      <w:bookmarkStart w:id="872" w:name="_Toc190671760"/>
      <w:bookmarkStart w:id="873" w:name="_Toc190671974"/>
      <w:bookmarkStart w:id="874" w:name="_Toc192042658"/>
      <w:bookmarkStart w:id="875" w:name="_Toc195930871"/>
      <w:bookmarkStart w:id="876" w:name="_Toc196196085"/>
      <w:bookmarkStart w:id="877" w:name="_Toc196196260"/>
      <w:bookmarkStart w:id="878" w:name="_Toc197143249"/>
      <w:bookmarkStart w:id="879" w:name="_Toc197143363"/>
      <w:bookmarkStart w:id="880" w:name="_Toc197143477"/>
      <w:bookmarkStart w:id="881" w:name="_Toc197145806"/>
      <w:bookmarkStart w:id="882" w:name="_Toc197145922"/>
      <w:bookmarkStart w:id="883" w:name="_Toc198013891"/>
      <w:bookmarkStart w:id="884" w:name="_Toc202082451"/>
      <w:bookmarkStart w:id="885" w:name="_Toc202172192"/>
      <w:bookmarkStart w:id="886" w:name="_Toc241051395"/>
      <w:bookmarkStart w:id="887" w:name="_Toc274228005"/>
      <w:r>
        <w:rPr>
          <w:rStyle w:val="CharDivNo"/>
        </w:rPr>
        <w:t>Division 3</w:t>
      </w:r>
      <w:r>
        <w:rPr>
          <w:snapToGrid w:val="0"/>
        </w:rPr>
        <w:t> — </w:t>
      </w:r>
      <w:r>
        <w:rPr>
          <w:rStyle w:val="CharDivText"/>
        </w:rPr>
        <w:t>Information</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Pr>
          <w:rStyle w:val="CharDivText"/>
        </w:rPr>
        <w:t xml:space="preserve"> </w:t>
      </w:r>
    </w:p>
    <w:p>
      <w:pPr>
        <w:pStyle w:val="Heading5"/>
        <w:spacing w:before="180"/>
        <w:rPr>
          <w:snapToGrid w:val="0"/>
        </w:rPr>
      </w:pPr>
      <w:bookmarkStart w:id="888" w:name="_Toc417967345"/>
      <w:bookmarkStart w:id="889" w:name="_Toc515327768"/>
      <w:bookmarkStart w:id="890" w:name="_Toc131395693"/>
      <w:bookmarkStart w:id="891" w:name="_Toc196196261"/>
      <w:bookmarkStart w:id="892" w:name="_Toc274228006"/>
      <w:r>
        <w:rPr>
          <w:rStyle w:val="CharSectno"/>
        </w:rPr>
        <w:t>56</w:t>
      </w:r>
      <w:r>
        <w:rPr>
          <w:snapToGrid w:val="0"/>
        </w:rPr>
        <w:t>.</w:t>
      </w:r>
      <w:r>
        <w:rPr>
          <w:snapToGrid w:val="0"/>
        </w:rPr>
        <w:tab/>
        <w:t>Notification on titles and to persons affected</w:t>
      </w:r>
      <w:bookmarkEnd w:id="888"/>
      <w:bookmarkEnd w:id="889"/>
      <w:bookmarkEnd w:id="890"/>
      <w:bookmarkEnd w:id="891"/>
      <w:bookmarkEnd w:id="892"/>
      <w:r>
        <w:rPr>
          <w:snapToGrid w:val="0"/>
        </w:rPr>
        <w:t xml:space="preserve"> </w:t>
      </w:r>
    </w:p>
    <w:p>
      <w:pPr>
        <w:pStyle w:val="Subsection"/>
        <w:spacing w:before="120"/>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spacing w:before="120"/>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893" w:name="_Toc417967346"/>
      <w:bookmarkStart w:id="894" w:name="_Toc515327769"/>
      <w:bookmarkStart w:id="895" w:name="_Toc131395694"/>
      <w:bookmarkStart w:id="896" w:name="_Toc196196262"/>
      <w:bookmarkStart w:id="897" w:name="_Toc274228007"/>
      <w:r>
        <w:rPr>
          <w:rStyle w:val="CharSectno"/>
        </w:rPr>
        <w:t>57</w:t>
      </w:r>
      <w:r>
        <w:rPr>
          <w:snapToGrid w:val="0"/>
        </w:rPr>
        <w:t>.</w:t>
      </w:r>
      <w:r>
        <w:rPr>
          <w:snapToGrid w:val="0"/>
        </w:rPr>
        <w:tab/>
        <w:t>Inspection of the Register, and related information</w:t>
      </w:r>
      <w:bookmarkEnd w:id="893"/>
      <w:bookmarkEnd w:id="894"/>
      <w:bookmarkEnd w:id="895"/>
      <w:bookmarkEnd w:id="896"/>
      <w:bookmarkEnd w:id="897"/>
      <w:r>
        <w:rPr>
          <w:snapToGrid w:val="0"/>
        </w:rPr>
        <w:t xml:space="preserve"> </w:t>
      </w:r>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898" w:name="_Toc417967347"/>
      <w:bookmarkStart w:id="899" w:name="_Toc515327770"/>
      <w:bookmarkStart w:id="900" w:name="_Toc131395695"/>
      <w:bookmarkStart w:id="901" w:name="_Toc196196263"/>
      <w:bookmarkStart w:id="902" w:name="_Toc274228008"/>
      <w:r>
        <w:rPr>
          <w:rStyle w:val="CharSectno"/>
        </w:rPr>
        <w:t>58</w:t>
      </w:r>
      <w:r>
        <w:rPr>
          <w:snapToGrid w:val="0"/>
        </w:rPr>
        <w:t>.</w:t>
      </w:r>
      <w:r>
        <w:rPr>
          <w:snapToGrid w:val="0"/>
        </w:rPr>
        <w:tab/>
        <w:t>Duty to inform authorities responsible for planning etc</w:t>
      </w:r>
      <w:bookmarkEnd w:id="898"/>
      <w:bookmarkEnd w:id="899"/>
      <w:r>
        <w:rPr>
          <w:snapToGrid w:val="0"/>
        </w:rPr>
        <w:t>.</w:t>
      </w:r>
      <w:bookmarkEnd w:id="900"/>
      <w:bookmarkEnd w:id="901"/>
      <w:bookmarkEnd w:id="902"/>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903" w:name="_Toc89521300"/>
      <w:bookmarkStart w:id="904" w:name="_Toc89521413"/>
      <w:bookmarkStart w:id="905" w:name="_Toc89842156"/>
      <w:bookmarkStart w:id="906" w:name="_Toc92857921"/>
      <w:bookmarkStart w:id="907" w:name="_Toc97107325"/>
      <w:bookmarkStart w:id="908" w:name="_Toc102365273"/>
      <w:bookmarkStart w:id="909" w:name="_Toc102878664"/>
      <w:bookmarkStart w:id="910" w:name="_Toc131395696"/>
      <w:bookmarkStart w:id="911" w:name="_Toc132707329"/>
      <w:bookmarkStart w:id="912" w:name="_Toc132707442"/>
      <w:bookmarkStart w:id="913" w:name="_Toc134935375"/>
      <w:bookmarkStart w:id="914" w:name="_Toc134946258"/>
      <w:bookmarkStart w:id="915" w:name="_Toc136660036"/>
      <w:bookmarkStart w:id="916" w:name="_Toc139079540"/>
      <w:bookmarkStart w:id="917" w:name="_Toc139689229"/>
      <w:bookmarkStart w:id="918" w:name="_Toc155597228"/>
      <w:bookmarkStart w:id="919" w:name="_Toc157914135"/>
      <w:bookmarkStart w:id="920" w:name="_Toc186624253"/>
      <w:bookmarkStart w:id="921" w:name="_Toc187050784"/>
      <w:bookmarkStart w:id="922" w:name="_Toc188694410"/>
      <w:bookmarkStart w:id="923" w:name="_Toc190671764"/>
      <w:bookmarkStart w:id="924" w:name="_Toc190671978"/>
      <w:bookmarkStart w:id="925" w:name="_Toc192042662"/>
      <w:bookmarkStart w:id="926" w:name="_Toc195930875"/>
      <w:bookmarkStart w:id="927" w:name="_Toc196196089"/>
      <w:bookmarkStart w:id="928" w:name="_Toc196196264"/>
      <w:bookmarkStart w:id="929" w:name="_Toc197143253"/>
      <w:bookmarkStart w:id="930" w:name="_Toc197143367"/>
      <w:bookmarkStart w:id="931" w:name="_Toc197143481"/>
      <w:bookmarkStart w:id="932" w:name="_Toc197145810"/>
      <w:bookmarkStart w:id="933" w:name="_Toc197145926"/>
      <w:bookmarkStart w:id="934" w:name="_Toc198013895"/>
      <w:bookmarkStart w:id="935" w:name="_Toc202082455"/>
      <w:bookmarkStart w:id="936" w:name="_Toc202172196"/>
      <w:bookmarkStart w:id="937" w:name="_Toc241051399"/>
      <w:bookmarkStart w:id="938" w:name="_Toc274228009"/>
      <w:r>
        <w:rPr>
          <w:rStyle w:val="CharPartNo"/>
        </w:rPr>
        <w:t>Part 6</w:t>
      </w:r>
      <w:r>
        <w:t> — </w:t>
      </w:r>
      <w:r>
        <w:rPr>
          <w:rStyle w:val="CharPartText"/>
        </w:rPr>
        <w:t>Enforcement</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PartText"/>
        </w:rPr>
        <w:t xml:space="preserve"> </w:t>
      </w:r>
    </w:p>
    <w:p>
      <w:pPr>
        <w:pStyle w:val="Heading3"/>
        <w:spacing w:before="160"/>
        <w:rPr>
          <w:snapToGrid w:val="0"/>
        </w:rPr>
      </w:pPr>
      <w:bookmarkStart w:id="939" w:name="_Toc89521301"/>
      <w:bookmarkStart w:id="940" w:name="_Toc89521414"/>
      <w:bookmarkStart w:id="941" w:name="_Toc89842157"/>
      <w:bookmarkStart w:id="942" w:name="_Toc92857922"/>
      <w:bookmarkStart w:id="943" w:name="_Toc97107326"/>
      <w:bookmarkStart w:id="944" w:name="_Toc102365274"/>
      <w:bookmarkStart w:id="945" w:name="_Toc102878665"/>
      <w:bookmarkStart w:id="946" w:name="_Toc131395697"/>
      <w:bookmarkStart w:id="947" w:name="_Toc132707330"/>
      <w:bookmarkStart w:id="948" w:name="_Toc132707443"/>
      <w:bookmarkStart w:id="949" w:name="_Toc134935376"/>
      <w:bookmarkStart w:id="950" w:name="_Toc134946259"/>
      <w:bookmarkStart w:id="951" w:name="_Toc136660037"/>
      <w:bookmarkStart w:id="952" w:name="_Toc139079541"/>
      <w:bookmarkStart w:id="953" w:name="_Toc139689230"/>
      <w:bookmarkStart w:id="954" w:name="_Toc155597229"/>
      <w:bookmarkStart w:id="955" w:name="_Toc157914136"/>
      <w:bookmarkStart w:id="956" w:name="_Toc186624254"/>
      <w:bookmarkStart w:id="957" w:name="_Toc187050785"/>
      <w:bookmarkStart w:id="958" w:name="_Toc188694411"/>
      <w:bookmarkStart w:id="959" w:name="_Toc190671765"/>
      <w:bookmarkStart w:id="960" w:name="_Toc190671979"/>
      <w:bookmarkStart w:id="961" w:name="_Toc192042663"/>
      <w:bookmarkStart w:id="962" w:name="_Toc195930876"/>
      <w:bookmarkStart w:id="963" w:name="_Toc196196090"/>
      <w:bookmarkStart w:id="964" w:name="_Toc196196265"/>
      <w:bookmarkStart w:id="965" w:name="_Toc197143254"/>
      <w:bookmarkStart w:id="966" w:name="_Toc197143368"/>
      <w:bookmarkStart w:id="967" w:name="_Toc197143482"/>
      <w:bookmarkStart w:id="968" w:name="_Toc197145811"/>
      <w:bookmarkStart w:id="969" w:name="_Toc197145927"/>
      <w:bookmarkStart w:id="970" w:name="_Toc198013896"/>
      <w:bookmarkStart w:id="971" w:name="_Toc202082456"/>
      <w:bookmarkStart w:id="972" w:name="_Toc202172197"/>
      <w:bookmarkStart w:id="973" w:name="_Toc241051400"/>
      <w:bookmarkStart w:id="974" w:name="_Toc274228010"/>
      <w:r>
        <w:rPr>
          <w:rStyle w:val="CharDivNo"/>
        </w:rPr>
        <w:t>Division 1</w:t>
      </w:r>
      <w:r>
        <w:rPr>
          <w:snapToGrid w:val="0"/>
        </w:rPr>
        <w:t> — </w:t>
      </w:r>
      <w:r>
        <w:rPr>
          <w:rStyle w:val="CharDivText"/>
        </w:rPr>
        <w:t>Conservation Orders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t xml:space="preserve"> </w:t>
      </w:r>
    </w:p>
    <w:p>
      <w:pPr>
        <w:pStyle w:val="Heading5"/>
        <w:spacing w:before="180"/>
        <w:rPr>
          <w:snapToGrid w:val="0"/>
        </w:rPr>
      </w:pPr>
      <w:bookmarkStart w:id="975" w:name="_Toc417967348"/>
      <w:bookmarkStart w:id="976" w:name="_Toc515327771"/>
      <w:bookmarkStart w:id="977" w:name="_Toc131395698"/>
      <w:bookmarkStart w:id="978" w:name="_Toc196196266"/>
      <w:bookmarkStart w:id="979" w:name="_Toc274228011"/>
      <w:r>
        <w:rPr>
          <w:rStyle w:val="CharSectno"/>
        </w:rPr>
        <w:t>59</w:t>
      </w:r>
      <w:r>
        <w:rPr>
          <w:snapToGrid w:val="0"/>
        </w:rPr>
        <w:t>.</w:t>
      </w:r>
      <w:r>
        <w:rPr>
          <w:snapToGrid w:val="0"/>
        </w:rPr>
        <w:tab/>
        <w:t>Conservation Orders</w:t>
      </w:r>
      <w:bookmarkEnd w:id="975"/>
      <w:bookmarkEnd w:id="976"/>
      <w:bookmarkEnd w:id="977"/>
      <w:bookmarkEnd w:id="978"/>
      <w:bookmarkEnd w:id="979"/>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rPr>
          <w:snapToGrid w:val="0"/>
        </w:rPr>
        <w:t>; 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20"/>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spacing w:before="120"/>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spacing w:before="120"/>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spacing w:before="120"/>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spacing w:before="120"/>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spacing w:before="120"/>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spacing w:before="120"/>
        <w:rPr>
          <w:snapToGrid w:val="0"/>
        </w:rPr>
      </w:pPr>
      <w:r>
        <w:rPr>
          <w:snapToGrid w:val="0"/>
        </w:rPr>
        <w:tab/>
        <w:t>(17)</w:t>
      </w:r>
      <w:r>
        <w:rPr>
          <w:snapToGrid w:val="0"/>
        </w:rPr>
        <w:tab/>
        <w:t>On receipt of an application for review the Minister shall review the Conservation Order and confirm, vary or revoke it.</w:t>
      </w:r>
    </w:p>
    <w:p>
      <w:pPr>
        <w:pStyle w:val="Subsection"/>
        <w:spacing w:before="120"/>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spacing w:before="120"/>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980" w:name="_Toc417967349"/>
      <w:bookmarkStart w:id="981" w:name="_Toc515327772"/>
      <w:bookmarkStart w:id="982" w:name="_Toc131395699"/>
      <w:bookmarkStart w:id="983" w:name="_Toc196196267"/>
      <w:bookmarkStart w:id="984" w:name="_Toc274228012"/>
      <w:r>
        <w:rPr>
          <w:rStyle w:val="CharSectno"/>
        </w:rPr>
        <w:t>60</w:t>
      </w:r>
      <w:r>
        <w:rPr>
          <w:snapToGrid w:val="0"/>
        </w:rPr>
        <w:t>.</w:t>
      </w:r>
      <w:r>
        <w:rPr>
          <w:snapToGrid w:val="0"/>
        </w:rPr>
        <w:tab/>
        <w:t>Jurisdiction of the State Administrative Tribunal as to Conservation Orders</w:t>
      </w:r>
      <w:bookmarkEnd w:id="980"/>
      <w:bookmarkEnd w:id="981"/>
      <w:bookmarkEnd w:id="982"/>
      <w:bookmarkEnd w:id="983"/>
      <w:bookmarkEnd w:id="984"/>
      <w:r>
        <w:rPr>
          <w:snapToGrid w:val="0"/>
        </w:rPr>
        <w:t xml:space="preserve"> </w:t>
      </w:r>
    </w:p>
    <w:p>
      <w:pPr>
        <w:pStyle w:val="Subsection"/>
        <w:keepNext/>
        <w:spacing w:before="120"/>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spacing w:before="120"/>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spacing w:before="60"/>
        <w:rPr>
          <w:snapToGrid w:val="0"/>
        </w:rPr>
      </w:pPr>
      <w:r>
        <w:rPr>
          <w:snapToGrid w:val="0"/>
        </w:rPr>
        <w:tab/>
        <w:t>(a)</w:t>
      </w:r>
      <w:r>
        <w:rPr>
          <w:snapToGrid w:val="0"/>
        </w:rPr>
        <w:tab/>
        <w:t>determine that a Conservation Order should — </w:t>
      </w:r>
    </w:p>
    <w:p>
      <w:pPr>
        <w:pStyle w:val="Indenti"/>
        <w:spacing w:before="60"/>
        <w:rPr>
          <w:snapToGrid w:val="0"/>
        </w:rPr>
      </w:pPr>
      <w:r>
        <w:rPr>
          <w:snapToGrid w:val="0"/>
        </w:rPr>
        <w:tab/>
        <w:t>(i)</w:t>
      </w:r>
      <w:r>
        <w:rPr>
          <w:snapToGrid w:val="0"/>
        </w:rPr>
        <w:tab/>
        <w:t>be revoked;</w:t>
      </w:r>
    </w:p>
    <w:p>
      <w:pPr>
        <w:pStyle w:val="Indenti"/>
        <w:spacing w:before="60"/>
        <w:rPr>
          <w:snapToGrid w:val="0"/>
        </w:rPr>
      </w:pPr>
      <w:r>
        <w:rPr>
          <w:snapToGrid w:val="0"/>
        </w:rPr>
        <w:tab/>
        <w:t>(ii)</w:t>
      </w:r>
      <w:r>
        <w:rPr>
          <w:snapToGrid w:val="0"/>
        </w:rPr>
        <w:tab/>
        <w:t>be confirmed; or</w:t>
      </w:r>
    </w:p>
    <w:p>
      <w:pPr>
        <w:pStyle w:val="Indenti"/>
        <w:spacing w:before="60"/>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spacing w:before="60"/>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spacing w:before="60"/>
        <w:rPr>
          <w:snapToGrid w:val="0"/>
        </w:rPr>
      </w:pPr>
      <w:r>
        <w:rPr>
          <w:snapToGrid w:val="0"/>
        </w:rPr>
        <w:tab/>
        <w:t>(i)</w:t>
      </w:r>
      <w:r>
        <w:rPr>
          <w:snapToGrid w:val="0"/>
        </w:rPr>
        <w:tab/>
        <w:t>for a specified period; or</w:t>
      </w:r>
    </w:p>
    <w:p>
      <w:pPr>
        <w:pStyle w:val="Indenti"/>
        <w:spacing w:before="60"/>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985" w:name="_Toc417967350"/>
      <w:bookmarkStart w:id="986" w:name="_Toc515327773"/>
      <w:bookmarkStart w:id="987" w:name="_Toc131395700"/>
      <w:bookmarkStart w:id="988" w:name="_Toc196196268"/>
      <w:bookmarkStart w:id="989" w:name="_Toc274228013"/>
      <w:r>
        <w:rPr>
          <w:rStyle w:val="CharSectno"/>
        </w:rPr>
        <w:t>61</w:t>
      </w:r>
      <w:r>
        <w:rPr>
          <w:snapToGrid w:val="0"/>
        </w:rPr>
        <w:t>.</w:t>
      </w:r>
      <w:r>
        <w:rPr>
          <w:snapToGrid w:val="0"/>
        </w:rPr>
        <w:tab/>
        <w:t>Contravention of Orders</w:t>
      </w:r>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990" w:name="_Toc89521305"/>
      <w:bookmarkStart w:id="991" w:name="_Toc89521418"/>
      <w:bookmarkStart w:id="992" w:name="_Toc89842161"/>
      <w:bookmarkStart w:id="993" w:name="_Toc92857926"/>
      <w:bookmarkStart w:id="994" w:name="_Toc97107330"/>
      <w:bookmarkStart w:id="995" w:name="_Toc102365278"/>
      <w:bookmarkStart w:id="996" w:name="_Toc102878669"/>
      <w:bookmarkStart w:id="997" w:name="_Toc131395701"/>
      <w:bookmarkStart w:id="998" w:name="_Toc132707334"/>
      <w:bookmarkStart w:id="999" w:name="_Toc132707447"/>
      <w:bookmarkStart w:id="1000" w:name="_Toc134935380"/>
      <w:bookmarkStart w:id="1001" w:name="_Toc134946263"/>
      <w:bookmarkStart w:id="1002" w:name="_Toc136660041"/>
      <w:bookmarkStart w:id="1003" w:name="_Toc139079545"/>
      <w:bookmarkStart w:id="1004" w:name="_Toc139689234"/>
      <w:bookmarkStart w:id="1005" w:name="_Toc155597233"/>
      <w:bookmarkStart w:id="1006" w:name="_Toc157914140"/>
      <w:bookmarkStart w:id="1007" w:name="_Toc186624258"/>
      <w:bookmarkStart w:id="1008" w:name="_Toc187050789"/>
      <w:bookmarkStart w:id="1009" w:name="_Toc188694415"/>
      <w:bookmarkStart w:id="1010" w:name="_Toc190671769"/>
      <w:bookmarkStart w:id="1011" w:name="_Toc190671983"/>
      <w:bookmarkStart w:id="1012" w:name="_Toc192042667"/>
      <w:bookmarkStart w:id="1013" w:name="_Toc195930880"/>
      <w:bookmarkStart w:id="1014" w:name="_Toc196196094"/>
      <w:bookmarkStart w:id="1015" w:name="_Toc196196269"/>
      <w:bookmarkStart w:id="1016" w:name="_Toc197143258"/>
      <w:bookmarkStart w:id="1017" w:name="_Toc197143372"/>
      <w:bookmarkStart w:id="1018" w:name="_Toc197143486"/>
      <w:bookmarkStart w:id="1019" w:name="_Toc197145815"/>
      <w:bookmarkStart w:id="1020" w:name="_Toc197145931"/>
      <w:bookmarkStart w:id="1021" w:name="_Toc198013900"/>
      <w:bookmarkStart w:id="1022" w:name="_Toc202082460"/>
      <w:bookmarkStart w:id="1023" w:name="_Toc202172201"/>
      <w:bookmarkStart w:id="1024" w:name="_Toc241051404"/>
      <w:bookmarkStart w:id="1025" w:name="_Toc274228014"/>
      <w:r>
        <w:rPr>
          <w:rStyle w:val="CharDivNo"/>
        </w:rPr>
        <w:t>Division 2</w:t>
      </w:r>
      <w:r>
        <w:rPr>
          <w:snapToGrid w:val="0"/>
        </w:rPr>
        <w:t> — </w:t>
      </w:r>
      <w:r>
        <w:rPr>
          <w:rStyle w:val="CharDivText"/>
        </w:rPr>
        <w:t>Restoration Orders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DivText"/>
        </w:rPr>
        <w:t xml:space="preserve"> </w:t>
      </w:r>
    </w:p>
    <w:p>
      <w:pPr>
        <w:pStyle w:val="Heading5"/>
        <w:spacing w:before="240"/>
        <w:rPr>
          <w:snapToGrid w:val="0"/>
        </w:rPr>
      </w:pPr>
      <w:bookmarkStart w:id="1026" w:name="_Toc417967351"/>
      <w:bookmarkStart w:id="1027" w:name="_Toc515327774"/>
      <w:bookmarkStart w:id="1028" w:name="_Toc131395702"/>
      <w:bookmarkStart w:id="1029" w:name="_Toc196196270"/>
      <w:bookmarkStart w:id="1030" w:name="_Toc274228015"/>
      <w:r>
        <w:rPr>
          <w:rStyle w:val="CharSectno"/>
        </w:rPr>
        <w:t>62</w:t>
      </w:r>
      <w:r>
        <w:rPr>
          <w:snapToGrid w:val="0"/>
        </w:rPr>
        <w:t>.</w:t>
      </w:r>
      <w:r>
        <w:rPr>
          <w:snapToGrid w:val="0"/>
        </w:rPr>
        <w:tab/>
        <w:t>Restoration Orders</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spacing w:before="180"/>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spacing w:before="180"/>
        <w:rPr>
          <w:snapToGrid w:val="0"/>
        </w:rPr>
      </w:pPr>
      <w:r>
        <w:rPr>
          <w:snapToGrid w:val="0"/>
        </w:rPr>
        <w:tab/>
      </w:r>
      <w:r>
        <w:rPr>
          <w:snapToGrid w:val="0"/>
        </w:rPr>
        <w:tab/>
        <w:t>and shall have regard to that advice.</w:t>
      </w:r>
    </w:p>
    <w:p>
      <w:pPr>
        <w:pStyle w:val="Subsection"/>
        <w:spacing w:before="180"/>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1031" w:name="_Toc89521307"/>
      <w:bookmarkStart w:id="1032" w:name="_Toc89521420"/>
      <w:bookmarkStart w:id="1033" w:name="_Toc89842163"/>
      <w:bookmarkStart w:id="1034" w:name="_Toc92857928"/>
      <w:bookmarkStart w:id="1035" w:name="_Toc97107332"/>
      <w:bookmarkStart w:id="1036" w:name="_Toc102365280"/>
      <w:bookmarkStart w:id="1037" w:name="_Toc102878671"/>
      <w:bookmarkStart w:id="1038" w:name="_Toc131395703"/>
      <w:bookmarkStart w:id="1039" w:name="_Toc132707336"/>
      <w:bookmarkStart w:id="1040" w:name="_Toc132707449"/>
      <w:bookmarkStart w:id="1041" w:name="_Toc134935382"/>
      <w:bookmarkStart w:id="1042" w:name="_Toc134946265"/>
      <w:bookmarkStart w:id="1043" w:name="_Toc136660043"/>
      <w:bookmarkStart w:id="1044" w:name="_Toc139079547"/>
      <w:bookmarkStart w:id="1045" w:name="_Toc139689236"/>
      <w:bookmarkStart w:id="1046" w:name="_Toc155597235"/>
      <w:bookmarkStart w:id="1047" w:name="_Toc157914142"/>
      <w:bookmarkStart w:id="1048" w:name="_Toc186624260"/>
      <w:bookmarkStart w:id="1049" w:name="_Toc187050791"/>
      <w:bookmarkStart w:id="1050" w:name="_Toc188694417"/>
      <w:bookmarkStart w:id="1051" w:name="_Toc190671771"/>
      <w:bookmarkStart w:id="1052" w:name="_Toc190671985"/>
      <w:bookmarkStart w:id="1053" w:name="_Toc192042669"/>
      <w:bookmarkStart w:id="1054" w:name="_Toc195930882"/>
      <w:bookmarkStart w:id="1055" w:name="_Toc196196096"/>
      <w:bookmarkStart w:id="1056" w:name="_Toc196196271"/>
      <w:bookmarkStart w:id="1057" w:name="_Toc197143260"/>
      <w:bookmarkStart w:id="1058" w:name="_Toc197143374"/>
      <w:bookmarkStart w:id="1059" w:name="_Toc197143488"/>
      <w:bookmarkStart w:id="1060" w:name="_Toc197145817"/>
      <w:bookmarkStart w:id="1061" w:name="_Toc197145933"/>
      <w:bookmarkStart w:id="1062" w:name="_Toc198013902"/>
      <w:bookmarkStart w:id="1063" w:name="_Toc202082462"/>
      <w:bookmarkStart w:id="1064" w:name="_Toc202172203"/>
      <w:bookmarkStart w:id="1065" w:name="_Toc241051406"/>
      <w:bookmarkStart w:id="1066" w:name="_Toc274228016"/>
      <w:r>
        <w:rPr>
          <w:rStyle w:val="CharDivNo"/>
        </w:rPr>
        <w:t>Division 3</w:t>
      </w:r>
      <w:r>
        <w:rPr>
          <w:snapToGrid w:val="0"/>
        </w:rPr>
        <w:t> — </w:t>
      </w:r>
      <w:r>
        <w:rPr>
          <w:rStyle w:val="CharDivText"/>
        </w:rPr>
        <w:t>Permitted works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r>
        <w:rPr>
          <w:rStyle w:val="CharDivText"/>
        </w:rPr>
        <w:t xml:space="preserve"> </w:t>
      </w:r>
    </w:p>
    <w:p>
      <w:pPr>
        <w:pStyle w:val="Heading5"/>
        <w:rPr>
          <w:snapToGrid w:val="0"/>
        </w:rPr>
      </w:pPr>
      <w:bookmarkStart w:id="1067" w:name="_Toc417967352"/>
      <w:bookmarkStart w:id="1068" w:name="_Toc515327775"/>
      <w:bookmarkStart w:id="1069" w:name="_Toc131395704"/>
      <w:bookmarkStart w:id="1070" w:name="_Toc196196272"/>
      <w:bookmarkStart w:id="1071" w:name="_Toc274228017"/>
      <w:r>
        <w:rPr>
          <w:rStyle w:val="CharSectno"/>
        </w:rPr>
        <w:t>63</w:t>
      </w:r>
      <w:r>
        <w:rPr>
          <w:snapToGrid w:val="0"/>
        </w:rPr>
        <w:t>.</w:t>
      </w:r>
      <w:r>
        <w:rPr>
          <w:snapToGrid w:val="0"/>
        </w:rPr>
        <w:tab/>
        <w:t>Part 6 Orders not to affect certain works</w:t>
      </w:r>
      <w:bookmarkEnd w:id="1067"/>
      <w:bookmarkEnd w:id="1068"/>
      <w:bookmarkEnd w:id="1069"/>
      <w:bookmarkEnd w:id="1070"/>
      <w:bookmarkEnd w:id="1071"/>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072" w:name="_Toc417967353"/>
      <w:bookmarkStart w:id="1073" w:name="_Toc515327776"/>
      <w:bookmarkStart w:id="1074" w:name="_Toc131395705"/>
      <w:bookmarkStart w:id="1075" w:name="_Toc196196273"/>
      <w:bookmarkStart w:id="1076" w:name="_Toc274228018"/>
      <w:r>
        <w:rPr>
          <w:rStyle w:val="CharSectno"/>
        </w:rPr>
        <w:t>64</w:t>
      </w:r>
      <w:r>
        <w:rPr>
          <w:snapToGrid w:val="0"/>
        </w:rPr>
        <w:t>.</w:t>
      </w:r>
      <w:r>
        <w:rPr>
          <w:snapToGrid w:val="0"/>
        </w:rPr>
        <w:tab/>
        <w:t>Permits as to certain proposals or works</w:t>
      </w:r>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077" w:name="_Toc417967354"/>
      <w:bookmarkStart w:id="1078" w:name="_Toc515327777"/>
      <w:bookmarkStart w:id="1079" w:name="_Toc131395706"/>
      <w:bookmarkStart w:id="1080" w:name="_Toc196196274"/>
      <w:bookmarkStart w:id="1081" w:name="_Toc274228019"/>
      <w:r>
        <w:rPr>
          <w:rStyle w:val="CharSectno"/>
        </w:rPr>
        <w:t>65</w:t>
      </w:r>
      <w:r>
        <w:rPr>
          <w:snapToGrid w:val="0"/>
        </w:rPr>
        <w:t>.</w:t>
      </w:r>
      <w:r>
        <w:rPr>
          <w:snapToGrid w:val="0"/>
        </w:rPr>
        <w:tab/>
        <w:t>Continuing effect of Orders</w:t>
      </w:r>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082" w:name="_Toc89521311"/>
      <w:bookmarkStart w:id="1083" w:name="_Toc89521424"/>
      <w:bookmarkStart w:id="1084" w:name="_Toc89842167"/>
      <w:bookmarkStart w:id="1085" w:name="_Toc92857932"/>
      <w:bookmarkStart w:id="1086" w:name="_Toc97107336"/>
      <w:bookmarkStart w:id="1087" w:name="_Toc102365284"/>
      <w:bookmarkStart w:id="1088" w:name="_Toc102878675"/>
      <w:bookmarkStart w:id="1089" w:name="_Toc131395707"/>
      <w:bookmarkStart w:id="1090" w:name="_Toc132707340"/>
      <w:bookmarkStart w:id="1091" w:name="_Toc132707453"/>
      <w:bookmarkStart w:id="1092" w:name="_Toc134935386"/>
      <w:bookmarkStart w:id="1093" w:name="_Toc134946269"/>
      <w:bookmarkStart w:id="1094" w:name="_Toc136660047"/>
      <w:bookmarkStart w:id="1095" w:name="_Toc139079551"/>
      <w:bookmarkStart w:id="1096" w:name="_Toc139689240"/>
      <w:bookmarkStart w:id="1097" w:name="_Toc155597239"/>
      <w:bookmarkStart w:id="1098" w:name="_Toc157914146"/>
      <w:bookmarkStart w:id="1099" w:name="_Toc186624264"/>
      <w:bookmarkStart w:id="1100" w:name="_Toc187050795"/>
      <w:bookmarkStart w:id="1101" w:name="_Toc188694421"/>
      <w:bookmarkStart w:id="1102" w:name="_Toc190671775"/>
      <w:bookmarkStart w:id="1103" w:name="_Toc190671989"/>
      <w:bookmarkStart w:id="1104" w:name="_Toc192042673"/>
      <w:bookmarkStart w:id="1105" w:name="_Toc195930886"/>
      <w:bookmarkStart w:id="1106" w:name="_Toc196196100"/>
      <w:bookmarkStart w:id="1107" w:name="_Toc196196275"/>
      <w:bookmarkStart w:id="1108" w:name="_Toc197143264"/>
      <w:bookmarkStart w:id="1109" w:name="_Toc197143378"/>
      <w:bookmarkStart w:id="1110" w:name="_Toc197143492"/>
      <w:bookmarkStart w:id="1111" w:name="_Toc197145821"/>
      <w:bookmarkStart w:id="1112" w:name="_Toc197145937"/>
      <w:bookmarkStart w:id="1113" w:name="_Toc198013906"/>
      <w:bookmarkStart w:id="1114" w:name="_Toc202082466"/>
      <w:bookmarkStart w:id="1115" w:name="_Toc202172207"/>
      <w:bookmarkStart w:id="1116" w:name="_Toc241051410"/>
      <w:bookmarkStart w:id="1117" w:name="_Toc274228020"/>
      <w:r>
        <w:rPr>
          <w:rStyle w:val="CharDivNo"/>
        </w:rPr>
        <w:t>Division 4</w:t>
      </w:r>
      <w:r>
        <w:rPr>
          <w:snapToGrid w:val="0"/>
        </w:rPr>
        <w:t> — </w:t>
      </w:r>
      <w:r>
        <w:rPr>
          <w:rStyle w:val="CharDivText"/>
        </w:rPr>
        <w:t>Contraventions, defences, injunctions, etc.</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r>
        <w:rPr>
          <w:rStyle w:val="CharDivText"/>
        </w:rPr>
        <w:t xml:space="preserve"> </w:t>
      </w:r>
    </w:p>
    <w:p>
      <w:pPr>
        <w:pStyle w:val="Heading5"/>
        <w:spacing w:before="180"/>
        <w:rPr>
          <w:snapToGrid w:val="0"/>
        </w:rPr>
      </w:pPr>
      <w:bookmarkStart w:id="1118" w:name="_Toc417967355"/>
      <w:bookmarkStart w:id="1119" w:name="_Toc515327778"/>
      <w:bookmarkStart w:id="1120" w:name="_Toc131395708"/>
      <w:bookmarkStart w:id="1121" w:name="_Toc196196276"/>
      <w:bookmarkStart w:id="1122" w:name="_Toc274228021"/>
      <w:r>
        <w:rPr>
          <w:rStyle w:val="CharSectno"/>
        </w:rPr>
        <w:t>66</w:t>
      </w:r>
      <w:r>
        <w:rPr>
          <w:snapToGrid w:val="0"/>
        </w:rPr>
        <w:t>.</w:t>
      </w:r>
      <w:r>
        <w:rPr>
          <w:snapToGrid w:val="0"/>
        </w:rPr>
        <w:tab/>
        <w:t>Proceedings in respect of contraventions</w:t>
      </w:r>
      <w:bookmarkEnd w:id="1118"/>
      <w:bookmarkEnd w:id="1119"/>
      <w:bookmarkEnd w:id="1120"/>
      <w:bookmarkEnd w:id="1121"/>
      <w:bookmarkEnd w:id="1122"/>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spacing w:before="60"/>
        <w:rPr>
          <w:snapToGrid w:val="0"/>
        </w:rPr>
      </w:pPr>
      <w:r>
        <w:rPr>
          <w:snapToGrid w:val="0"/>
        </w:rPr>
        <w:tab/>
        <w:t>(i)</w:t>
      </w:r>
      <w:r>
        <w:rPr>
          <w:snapToGrid w:val="0"/>
        </w:rPr>
        <w:tab/>
        <w:t>has aided, abetted, counselled or procured the contravention;</w:t>
      </w:r>
    </w:p>
    <w:p>
      <w:pPr>
        <w:pStyle w:val="Indenti"/>
        <w:spacing w:before="60"/>
        <w:rPr>
          <w:snapToGrid w:val="0"/>
        </w:rPr>
      </w:pPr>
      <w:r>
        <w:rPr>
          <w:snapToGrid w:val="0"/>
        </w:rPr>
        <w:tab/>
        <w:t>(ii)</w:t>
      </w:r>
      <w:r>
        <w:rPr>
          <w:snapToGrid w:val="0"/>
        </w:rPr>
        <w:tab/>
        <w:t>has induced, whether by threats or promises or otherwise, the contravention;</w:t>
      </w:r>
    </w:p>
    <w:p>
      <w:pPr>
        <w:pStyle w:val="Indenti"/>
        <w:spacing w:before="60"/>
        <w:rPr>
          <w:snapToGrid w:val="0"/>
        </w:rPr>
      </w:pPr>
      <w:r>
        <w:rPr>
          <w:snapToGrid w:val="0"/>
        </w:rPr>
        <w:tab/>
        <w:t>(iii)</w:t>
      </w:r>
      <w:r>
        <w:rPr>
          <w:snapToGrid w:val="0"/>
        </w:rPr>
        <w:tab/>
        <w:t>has been in any way, directly or indirectly, knowingly concerned in, or party to, the contravention; or</w:t>
      </w:r>
    </w:p>
    <w:p>
      <w:pPr>
        <w:pStyle w:val="Indenti"/>
        <w:spacing w:before="60"/>
        <w:rPr>
          <w:snapToGrid w:val="0"/>
        </w:rPr>
      </w:pPr>
      <w:r>
        <w:rPr>
          <w:snapToGrid w:val="0"/>
        </w:rPr>
        <w:tab/>
        <w:t>(iv)</w:t>
      </w:r>
      <w:r>
        <w:rPr>
          <w:snapToGrid w:val="0"/>
        </w:rPr>
        <w:tab/>
        <w:t xml:space="preserve">has conspired with others to effect the contravention;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spacing w:before="100"/>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spacing w:before="100"/>
        <w:rPr>
          <w:snapToGrid w:val="0"/>
        </w:rPr>
      </w:pPr>
      <w:r>
        <w:rPr>
          <w:snapToGrid w:val="0"/>
        </w:rPr>
        <w:tab/>
        <w:t>(3)</w:t>
      </w:r>
      <w:r>
        <w:rPr>
          <w:snapToGrid w:val="0"/>
        </w:rPr>
        <w:tab/>
        <w:t>Proceedings in respect of a contravention may — </w:t>
      </w:r>
    </w:p>
    <w:p>
      <w:pPr>
        <w:pStyle w:val="Indenta"/>
        <w:spacing w:before="60"/>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spacing w:before="240"/>
        <w:rPr>
          <w:snapToGrid w:val="0"/>
        </w:rPr>
      </w:pPr>
      <w:bookmarkStart w:id="1123" w:name="_Toc417967356"/>
      <w:bookmarkStart w:id="1124" w:name="_Toc515327779"/>
      <w:bookmarkStart w:id="1125" w:name="_Toc131395709"/>
      <w:bookmarkStart w:id="1126" w:name="_Toc196196277"/>
      <w:bookmarkStart w:id="1127" w:name="_Toc274228022"/>
      <w:r>
        <w:rPr>
          <w:rStyle w:val="CharSectno"/>
        </w:rPr>
        <w:t>67</w:t>
      </w:r>
      <w:r>
        <w:rPr>
          <w:snapToGrid w:val="0"/>
        </w:rPr>
        <w:t>.</w:t>
      </w:r>
      <w:r>
        <w:rPr>
          <w:snapToGrid w:val="0"/>
        </w:rPr>
        <w:tab/>
        <w:t>Continuing offences</w:t>
      </w:r>
      <w:bookmarkEnd w:id="1123"/>
      <w:bookmarkEnd w:id="1124"/>
      <w:bookmarkEnd w:id="1125"/>
      <w:bookmarkEnd w:id="1126"/>
      <w:bookmarkEnd w:id="1127"/>
      <w:r>
        <w:rPr>
          <w:snapToGrid w:val="0"/>
        </w:rPr>
        <w:t xml:space="preserve"> </w:t>
      </w:r>
    </w:p>
    <w:p>
      <w:pPr>
        <w:pStyle w:val="Subsection"/>
        <w:spacing w:before="18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8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spacing w:before="240"/>
        <w:rPr>
          <w:snapToGrid w:val="0"/>
        </w:rPr>
      </w:pPr>
      <w:bookmarkStart w:id="1128" w:name="_Toc417967357"/>
      <w:bookmarkStart w:id="1129" w:name="_Toc515327780"/>
      <w:bookmarkStart w:id="1130" w:name="_Toc131395710"/>
      <w:bookmarkStart w:id="1131" w:name="_Toc196196278"/>
      <w:bookmarkStart w:id="1132" w:name="_Toc274228023"/>
      <w:r>
        <w:rPr>
          <w:rStyle w:val="CharSectno"/>
        </w:rPr>
        <w:t>68</w:t>
      </w:r>
      <w:r>
        <w:rPr>
          <w:snapToGrid w:val="0"/>
        </w:rPr>
        <w:t>.</w:t>
      </w:r>
      <w:r>
        <w:rPr>
          <w:snapToGrid w:val="0"/>
        </w:rPr>
        <w:tab/>
        <w:t>Successors in title may be liable, offences by bodies corporate, defences etc</w:t>
      </w:r>
      <w:bookmarkEnd w:id="1128"/>
      <w:bookmarkEnd w:id="1129"/>
      <w:r>
        <w:rPr>
          <w:snapToGrid w:val="0"/>
        </w:rPr>
        <w:t>.</w:t>
      </w:r>
      <w:bookmarkEnd w:id="1130"/>
      <w:bookmarkEnd w:id="1131"/>
      <w:bookmarkEnd w:id="1132"/>
      <w:r>
        <w:rPr>
          <w:snapToGrid w:val="0"/>
        </w:rPr>
        <w:t xml:space="preserve"> </w:t>
      </w:r>
    </w:p>
    <w:p>
      <w:pPr>
        <w:pStyle w:val="Subsection"/>
        <w:spacing w:before="18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spacing w:before="120"/>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spacing w:before="120"/>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spacing w:before="120"/>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spacing w:before="120"/>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spacing w:before="120"/>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spacing w:before="120"/>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spacing w:before="120"/>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133" w:name="_Toc417967358"/>
      <w:bookmarkStart w:id="1134" w:name="_Toc515327781"/>
      <w:bookmarkStart w:id="1135" w:name="_Toc131395711"/>
      <w:bookmarkStart w:id="1136" w:name="_Toc196196279"/>
      <w:bookmarkStart w:id="1137" w:name="_Toc274228024"/>
      <w:r>
        <w:rPr>
          <w:rStyle w:val="CharSectno"/>
        </w:rPr>
        <w:t>69</w:t>
      </w:r>
      <w:r>
        <w:rPr>
          <w:snapToGrid w:val="0"/>
        </w:rPr>
        <w:t>.</w:t>
      </w:r>
      <w:r>
        <w:rPr>
          <w:snapToGrid w:val="0"/>
        </w:rPr>
        <w:tab/>
        <w:t>Injunctions etc</w:t>
      </w:r>
      <w:bookmarkEnd w:id="1133"/>
      <w:bookmarkEnd w:id="1134"/>
      <w:r>
        <w:rPr>
          <w:snapToGrid w:val="0"/>
        </w:rPr>
        <w:t>.</w:t>
      </w:r>
      <w:bookmarkEnd w:id="1135"/>
      <w:bookmarkEnd w:id="1136"/>
      <w:bookmarkEnd w:id="1137"/>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138" w:name="_Toc417967359"/>
      <w:bookmarkStart w:id="1139" w:name="_Toc515327782"/>
      <w:bookmarkStart w:id="1140" w:name="_Toc131395712"/>
      <w:bookmarkStart w:id="1141" w:name="_Toc196196280"/>
      <w:bookmarkStart w:id="1142" w:name="_Toc274228025"/>
      <w:r>
        <w:rPr>
          <w:rStyle w:val="CharSectno"/>
        </w:rPr>
        <w:t>70</w:t>
      </w:r>
      <w:r>
        <w:rPr>
          <w:snapToGrid w:val="0"/>
        </w:rPr>
        <w:t>.</w:t>
      </w:r>
      <w:r>
        <w:rPr>
          <w:snapToGrid w:val="0"/>
        </w:rPr>
        <w:tab/>
        <w:t>Modified penalties by way of infringement notice for certain offences</w:t>
      </w:r>
      <w:bookmarkEnd w:id="1138"/>
      <w:bookmarkEnd w:id="1139"/>
      <w:bookmarkEnd w:id="1140"/>
      <w:bookmarkEnd w:id="1141"/>
      <w:bookmarkEnd w:id="1142"/>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spacing w:before="120"/>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spacing w:before="120"/>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143" w:name="_Toc89521317"/>
      <w:bookmarkStart w:id="1144" w:name="_Toc89521430"/>
      <w:bookmarkStart w:id="1145" w:name="_Toc89842173"/>
      <w:bookmarkStart w:id="1146" w:name="_Toc92857938"/>
      <w:bookmarkStart w:id="1147" w:name="_Toc97107342"/>
      <w:bookmarkStart w:id="1148" w:name="_Toc102365290"/>
      <w:bookmarkStart w:id="1149" w:name="_Toc102878681"/>
      <w:bookmarkStart w:id="1150" w:name="_Toc131395713"/>
      <w:bookmarkStart w:id="1151" w:name="_Toc132707346"/>
      <w:bookmarkStart w:id="1152" w:name="_Toc132707459"/>
      <w:bookmarkStart w:id="1153" w:name="_Toc134935392"/>
      <w:bookmarkStart w:id="1154" w:name="_Toc134946275"/>
      <w:bookmarkStart w:id="1155" w:name="_Toc136660053"/>
      <w:bookmarkStart w:id="1156" w:name="_Toc139079557"/>
      <w:bookmarkStart w:id="1157" w:name="_Toc139689246"/>
      <w:bookmarkStart w:id="1158" w:name="_Toc155597245"/>
      <w:bookmarkStart w:id="1159" w:name="_Toc157914152"/>
      <w:bookmarkStart w:id="1160" w:name="_Toc186624270"/>
      <w:bookmarkStart w:id="1161" w:name="_Toc187050801"/>
      <w:bookmarkStart w:id="1162" w:name="_Toc188694427"/>
      <w:bookmarkStart w:id="1163" w:name="_Toc190671781"/>
      <w:bookmarkStart w:id="1164" w:name="_Toc190671995"/>
      <w:bookmarkStart w:id="1165" w:name="_Toc192042679"/>
      <w:bookmarkStart w:id="1166" w:name="_Toc195930892"/>
      <w:bookmarkStart w:id="1167" w:name="_Toc196196106"/>
      <w:bookmarkStart w:id="1168" w:name="_Toc196196281"/>
      <w:bookmarkStart w:id="1169" w:name="_Toc197143270"/>
      <w:bookmarkStart w:id="1170" w:name="_Toc197143384"/>
      <w:bookmarkStart w:id="1171" w:name="_Toc197143498"/>
      <w:bookmarkStart w:id="1172" w:name="_Toc197145827"/>
      <w:bookmarkStart w:id="1173" w:name="_Toc197145943"/>
      <w:bookmarkStart w:id="1174" w:name="_Toc198013912"/>
      <w:bookmarkStart w:id="1175" w:name="_Toc202082472"/>
      <w:bookmarkStart w:id="1176" w:name="_Toc202172213"/>
      <w:bookmarkStart w:id="1177" w:name="_Toc241051416"/>
      <w:bookmarkStart w:id="1178" w:name="_Toc274228026"/>
      <w:r>
        <w:rPr>
          <w:rStyle w:val="CharDivNo"/>
        </w:rPr>
        <w:t>Division 6</w:t>
      </w:r>
      <w:r>
        <w:rPr>
          <w:snapToGrid w:val="0"/>
        </w:rPr>
        <w:t> — </w:t>
      </w:r>
      <w:r>
        <w:rPr>
          <w:rStyle w:val="CharDivText"/>
        </w:rPr>
        <w:t>Inspection and information</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rPr>
          <w:rStyle w:val="CharDivText"/>
        </w:rPr>
        <w:t xml:space="preserve"> </w:t>
      </w:r>
    </w:p>
    <w:p>
      <w:pPr>
        <w:pStyle w:val="Heading5"/>
        <w:rPr>
          <w:snapToGrid w:val="0"/>
        </w:rPr>
      </w:pPr>
      <w:bookmarkStart w:id="1179" w:name="_Toc417967360"/>
      <w:bookmarkStart w:id="1180" w:name="_Toc515327783"/>
      <w:bookmarkStart w:id="1181" w:name="_Toc131395714"/>
      <w:bookmarkStart w:id="1182" w:name="_Toc196196282"/>
      <w:bookmarkStart w:id="1183" w:name="_Toc274228027"/>
      <w:r>
        <w:rPr>
          <w:rStyle w:val="CharSectno"/>
        </w:rPr>
        <w:t>71</w:t>
      </w:r>
      <w:r>
        <w:rPr>
          <w:snapToGrid w:val="0"/>
        </w:rPr>
        <w:t>.</w:t>
      </w:r>
      <w:r>
        <w:rPr>
          <w:snapToGrid w:val="0"/>
        </w:rPr>
        <w:tab/>
        <w:t>Inspection</w:t>
      </w:r>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spacing w:before="120"/>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spacing w:before="120"/>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184" w:name="_Toc417967361"/>
      <w:bookmarkStart w:id="1185" w:name="_Toc515327784"/>
      <w:bookmarkStart w:id="1186" w:name="_Toc131395715"/>
      <w:bookmarkStart w:id="1187" w:name="_Toc196196283"/>
      <w:bookmarkStart w:id="1188" w:name="_Toc274228028"/>
      <w:r>
        <w:rPr>
          <w:rStyle w:val="CharSectno"/>
        </w:rPr>
        <w:t>72</w:t>
      </w:r>
      <w:r>
        <w:rPr>
          <w:snapToGrid w:val="0"/>
        </w:rPr>
        <w:t>.</w:t>
      </w:r>
      <w:r>
        <w:rPr>
          <w:snapToGrid w:val="0"/>
        </w:rPr>
        <w:tab/>
        <w:t>Information, and persons obstructing execution of this Act etc</w:t>
      </w:r>
      <w:bookmarkEnd w:id="1184"/>
      <w:bookmarkEnd w:id="1185"/>
      <w:r>
        <w:rPr>
          <w:snapToGrid w:val="0"/>
        </w:rPr>
        <w:t>.</w:t>
      </w:r>
      <w:bookmarkEnd w:id="1186"/>
      <w:bookmarkEnd w:id="1187"/>
      <w:bookmarkEnd w:id="1188"/>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189" w:name="_Toc89521320"/>
      <w:bookmarkStart w:id="1190" w:name="_Toc89521433"/>
      <w:bookmarkStart w:id="1191" w:name="_Toc89842176"/>
      <w:bookmarkStart w:id="1192" w:name="_Toc92857941"/>
      <w:bookmarkStart w:id="1193" w:name="_Toc97107345"/>
      <w:bookmarkStart w:id="1194" w:name="_Toc102365293"/>
      <w:bookmarkStart w:id="1195" w:name="_Toc102878684"/>
      <w:bookmarkStart w:id="1196" w:name="_Toc131395716"/>
      <w:bookmarkStart w:id="1197" w:name="_Toc132707349"/>
      <w:bookmarkStart w:id="1198" w:name="_Toc132707462"/>
      <w:bookmarkStart w:id="1199" w:name="_Toc134935395"/>
      <w:bookmarkStart w:id="1200" w:name="_Toc134946278"/>
      <w:bookmarkStart w:id="1201" w:name="_Toc136660056"/>
      <w:bookmarkStart w:id="1202" w:name="_Toc139079560"/>
      <w:bookmarkStart w:id="1203" w:name="_Toc139689249"/>
      <w:bookmarkStart w:id="1204" w:name="_Toc155597248"/>
      <w:bookmarkStart w:id="1205" w:name="_Toc157914155"/>
      <w:bookmarkStart w:id="1206" w:name="_Toc186624273"/>
      <w:bookmarkStart w:id="1207" w:name="_Toc187050804"/>
      <w:bookmarkStart w:id="1208" w:name="_Toc188694430"/>
      <w:bookmarkStart w:id="1209" w:name="_Toc190671784"/>
      <w:bookmarkStart w:id="1210" w:name="_Toc190671998"/>
      <w:bookmarkStart w:id="1211" w:name="_Toc192042682"/>
      <w:bookmarkStart w:id="1212" w:name="_Toc195930895"/>
      <w:bookmarkStart w:id="1213" w:name="_Toc196196109"/>
      <w:bookmarkStart w:id="1214" w:name="_Toc196196284"/>
      <w:bookmarkStart w:id="1215" w:name="_Toc197143273"/>
      <w:bookmarkStart w:id="1216" w:name="_Toc197143387"/>
      <w:bookmarkStart w:id="1217" w:name="_Toc197143501"/>
      <w:bookmarkStart w:id="1218" w:name="_Toc197145830"/>
      <w:bookmarkStart w:id="1219" w:name="_Toc197145946"/>
      <w:bookmarkStart w:id="1220" w:name="_Toc198013915"/>
      <w:bookmarkStart w:id="1221" w:name="_Toc202082475"/>
      <w:bookmarkStart w:id="1222" w:name="_Toc202172216"/>
      <w:bookmarkStart w:id="1223" w:name="_Toc241051419"/>
      <w:bookmarkStart w:id="1224" w:name="_Toc274228029"/>
      <w:r>
        <w:rPr>
          <w:rStyle w:val="CharPartNo"/>
        </w:rPr>
        <w:t>Part 7</w:t>
      </w:r>
      <w:r>
        <w:rPr>
          <w:rStyle w:val="CharDivNo"/>
        </w:rPr>
        <w:t> </w:t>
      </w:r>
      <w:r>
        <w:t>—</w:t>
      </w:r>
      <w:r>
        <w:rPr>
          <w:rStyle w:val="CharDivText"/>
        </w:rPr>
        <w:t> </w:t>
      </w:r>
      <w:r>
        <w:rPr>
          <w:rStyle w:val="CharPartText"/>
        </w:rPr>
        <w:t>Acquisitions and compensation</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rPr>
          <w:rStyle w:val="CharPartText"/>
        </w:rPr>
        <w:t xml:space="preserve"> </w:t>
      </w:r>
    </w:p>
    <w:p>
      <w:pPr>
        <w:pStyle w:val="Heading5"/>
        <w:rPr>
          <w:snapToGrid w:val="0"/>
        </w:rPr>
      </w:pPr>
      <w:bookmarkStart w:id="1225" w:name="_Toc417967362"/>
      <w:bookmarkStart w:id="1226" w:name="_Toc515327785"/>
      <w:bookmarkStart w:id="1227" w:name="_Toc131395717"/>
      <w:bookmarkStart w:id="1228" w:name="_Toc196196285"/>
      <w:bookmarkStart w:id="1229" w:name="_Toc274228030"/>
      <w:r>
        <w:rPr>
          <w:rStyle w:val="CharSectno"/>
        </w:rPr>
        <w:t>73</w:t>
      </w:r>
      <w:r>
        <w:rPr>
          <w:snapToGrid w:val="0"/>
        </w:rPr>
        <w:t>.</w:t>
      </w:r>
      <w:r>
        <w:rPr>
          <w:snapToGrid w:val="0"/>
        </w:rPr>
        <w:tab/>
        <w:t>Compulsory acquisition of land</w:t>
      </w:r>
      <w:bookmarkEnd w:id="1225"/>
      <w:bookmarkEnd w:id="1226"/>
      <w:bookmarkEnd w:id="1227"/>
      <w:bookmarkEnd w:id="1228"/>
      <w:bookmarkEnd w:id="1229"/>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spacing w:before="120"/>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spacing w:before="120"/>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spacing w:before="120"/>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keepNext/>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230" w:name="_Toc417967363"/>
      <w:bookmarkStart w:id="1231" w:name="_Toc515327786"/>
      <w:bookmarkStart w:id="1232" w:name="_Toc131395718"/>
      <w:bookmarkStart w:id="1233" w:name="_Toc196196286"/>
      <w:bookmarkStart w:id="1234" w:name="_Toc274228031"/>
      <w:r>
        <w:rPr>
          <w:rStyle w:val="CharSectno"/>
        </w:rPr>
        <w:t>74</w:t>
      </w:r>
      <w:r>
        <w:rPr>
          <w:snapToGrid w:val="0"/>
        </w:rPr>
        <w:t>.</w:t>
      </w:r>
      <w:r>
        <w:rPr>
          <w:snapToGrid w:val="0"/>
        </w:rPr>
        <w:tab/>
        <w:t>Acquisition by consent</w:t>
      </w:r>
      <w:bookmarkEnd w:id="1230"/>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235" w:name="_Toc417967364"/>
      <w:bookmarkStart w:id="1236" w:name="_Toc515327787"/>
      <w:bookmarkStart w:id="1237" w:name="_Toc131395719"/>
      <w:bookmarkStart w:id="1238" w:name="_Toc196196287"/>
      <w:bookmarkStart w:id="1239" w:name="_Toc274228032"/>
      <w:r>
        <w:rPr>
          <w:rStyle w:val="CharSectno"/>
        </w:rPr>
        <w:t>75</w:t>
      </w:r>
      <w:r>
        <w:rPr>
          <w:snapToGrid w:val="0"/>
        </w:rPr>
        <w:t>.</w:t>
      </w:r>
      <w:r>
        <w:rPr>
          <w:snapToGrid w:val="0"/>
        </w:rPr>
        <w:tab/>
        <w:t>The assessment of compensation</w:t>
      </w:r>
      <w:bookmarkEnd w:id="1235"/>
      <w:bookmarkEnd w:id="1236"/>
      <w:bookmarkEnd w:id="1237"/>
      <w:bookmarkEnd w:id="1238"/>
      <w:bookmarkEnd w:id="1239"/>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spacing w:before="120"/>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spacing w:before="60"/>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spacing w:before="60"/>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spacing w:before="60"/>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1240" w:name="_Toc417967365"/>
      <w:bookmarkStart w:id="1241" w:name="_Toc515327788"/>
      <w:bookmarkStart w:id="1242" w:name="_Toc131395720"/>
      <w:bookmarkStart w:id="1243" w:name="_Toc196196288"/>
      <w:bookmarkStart w:id="1244" w:name="_Toc274228033"/>
      <w:r>
        <w:rPr>
          <w:rStyle w:val="CharSectno"/>
        </w:rPr>
        <w:t>76</w:t>
      </w:r>
      <w:r>
        <w:rPr>
          <w:snapToGrid w:val="0"/>
        </w:rPr>
        <w:t>.</w:t>
      </w:r>
      <w:r>
        <w:rPr>
          <w:snapToGrid w:val="0"/>
        </w:rPr>
        <w:tab/>
        <w:t>Requests for acquisition</w:t>
      </w:r>
      <w:bookmarkEnd w:id="1240"/>
      <w:bookmarkEnd w:id="1241"/>
      <w:bookmarkEnd w:id="1242"/>
      <w:bookmarkEnd w:id="1243"/>
      <w:bookmarkEnd w:id="1244"/>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spacing w:before="120"/>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spacing w:before="120"/>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245" w:name="_Toc417967366"/>
      <w:bookmarkStart w:id="1246" w:name="_Toc515327789"/>
      <w:bookmarkStart w:id="1247" w:name="_Toc131395721"/>
      <w:bookmarkStart w:id="1248" w:name="_Toc196196289"/>
      <w:bookmarkStart w:id="1249" w:name="_Toc274228034"/>
      <w:r>
        <w:rPr>
          <w:rStyle w:val="CharSectno"/>
        </w:rPr>
        <w:t>77</w:t>
      </w:r>
      <w:r>
        <w:rPr>
          <w:snapToGrid w:val="0"/>
        </w:rPr>
        <w:t>.</w:t>
      </w:r>
      <w:r>
        <w:rPr>
          <w:snapToGrid w:val="0"/>
        </w:rPr>
        <w:tab/>
        <w:t>Claims, and compensation for unreasonable delay, arising from the administration of this Act</w:t>
      </w:r>
      <w:bookmarkEnd w:id="1245"/>
      <w:bookmarkEnd w:id="1246"/>
      <w:bookmarkEnd w:id="1247"/>
      <w:bookmarkEnd w:id="1248"/>
      <w:bookmarkEnd w:id="1249"/>
      <w:r>
        <w:rPr>
          <w:snapToGrid w:val="0"/>
        </w:rPr>
        <w:t xml:space="preserve"> </w:t>
      </w:r>
    </w:p>
    <w:p>
      <w:pPr>
        <w:pStyle w:val="Subsection"/>
        <w:spacing w:before="120"/>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spacing w:before="120"/>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250" w:name="_Toc89521326"/>
      <w:bookmarkStart w:id="1251" w:name="_Toc89521439"/>
      <w:bookmarkStart w:id="1252" w:name="_Toc89842182"/>
      <w:bookmarkStart w:id="1253" w:name="_Toc92857947"/>
      <w:bookmarkStart w:id="1254" w:name="_Toc97107351"/>
      <w:bookmarkStart w:id="1255" w:name="_Toc102365299"/>
      <w:bookmarkStart w:id="1256" w:name="_Toc102878690"/>
      <w:bookmarkStart w:id="1257" w:name="_Toc131395722"/>
      <w:bookmarkStart w:id="1258" w:name="_Toc132707355"/>
      <w:bookmarkStart w:id="1259" w:name="_Toc132707468"/>
      <w:bookmarkStart w:id="1260" w:name="_Toc134935401"/>
      <w:bookmarkStart w:id="1261" w:name="_Toc134946284"/>
      <w:bookmarkStart w:id="1262" w:name="_Toc136660062"/>
      <w:bookmarkStart w:id="1263" w:name="_Toc139079566"/>
      <w:bookmarkStart w:id="1264" w:name="_Toc139689255"/>
      <w:bookmarkStart w:id="1265" w:name="_Toc155597254"/>
      <w:bookmarkStart w:id="1266" w:name="_Toc157914161"/>
      <w:bookmarkStart w:id="1267" w:name="_Toc186624279"/>
      <w:bookmarkStart w:id="1268" w:name="_Toc187050810"/>
      <w:bookmarkStart w:id="1269" w:name="_Toc188694436"/>
      <w:bookmarkStart w:id="1270" w:name="_Toc190671790"/>
      <w:bookmarkStart w:id="1271" w:name="_Toc190672004"/>
      <w:bookmarkStart w:id="1272" w:name="_Toc192042688"/>
      <w:bookmarkStart w:id="1273" w:name="_Toc195930901"/>
      <w:bookmarkStart w:id="1274" w:name="_Toc196196115"/>
      <w:bookmarkStart w:id="1275" w:name="_Toc196196290"/>
      <w:bookmarkStart w:id="1276" w:name="_Toc197143279"/>
      <w:bookmarkStart w:id="1277" w:name="_Toc197143393"/>
      <w:bookmarkStart w:id="1278" w:name="_Toc197143507"/>
      <w:bookmarkStart w:id="1279" w:name="_Toc197145836"/>
      <w:bookmarkStart w:id="1280" w:name="_Toc197145952"/>
      <w:bookmarkStart w:id="1281" w:name="_Toc198013921"/>
      <w:bookmarkStart w:id="1282" w:name="_Toc202082481"/>
      <w:bookmarkStart w:id="1283" w:name="_Toc202172222"/>
      <w:bookmarkStart w:id="1284" w:name="_Toc241051425"/>
      <w:bookmarkStart w:id="1285" w:name="_Toc274228035"/>
      <w:r>
        <w:rPr>
          <w:rStyle w:val="CharPartNo"/>
        </w:rPr>
        <w:t>Part 8</w:t>
      </w:r>
      <w:r>
        <w:rPr>
          <w:rStyle w:val="CharDivNo"/>
        </w:rPr>
        <w:t> </w:t>
      </w:r>
      <w:r>
        <w:t>—</w:t>
      </w:r>
      <w:r>
        <w:rPr>
          <w:rStyle w:val="CharDivText"/>
        </w:rPr>
        <w:t> </w:t>
      </w:r>
      <w:r>
        <w:rPr>
          <w:rStyle w:val="CharPartText"/>
        </w:rPr>
        <w:t>Effect on development proposals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r>
        <w:rPr>
          <w:rStyle w:val="CharPartText"/>
        </w:rPr>
        <w:t xml:space="preserve"> </w:t>
      </w:r>
    </w:p>
    <w:p>
      <w:pPr>
        <w:pStyle w:val="Heading5"/>
        <w:rPr>
          <w:snapToGrid w:val="0"/>
        </w:rPr>
      </w:pPr>
      <w:bookmarkStart w:id="1286" w:name="_Toc417967367"/>
      <w:bookmarkStart w:id="1287" w:name="_Toc515327790"/>
      <w:bookmarkStart w:id="1288" w:name="_Toc131395723"/>
      <w:bookmarkStart w:id="1289" w:name="_Toc196196291"/>
      <w:bookmarkStart w:id="1290" w:name="_Toc274228036"/>
      <w:r>
        <w:rPr>
          <w:rStyle w:val="CharSectno"/>
        </w:rPr>
        <w:t>78</w:t>
      </w:r>
      <w:r>
        <w:rPr>
          <w:snapToGrid w:val="0"/>
        </w:rPr>
        <w:t>.</w:t>
      </w:r>
      <w:r>
        <w:rPr>
          <w:snapToGrid w:val="0"/>
        </w:rPr>
        <w:tab/>
        <w:t>Effect on certain applications, approvals and licences, and conditions applicable</w:t>
      </w:r>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1291" w:name="_Toc417967368"/>
      <w:bookmarkStart w:id="1292" w:name="_Toc515327791"/>
      <w:bookmarkStart w:id="1293" w:name="_Toc131395724"/>
      <w:bookmarkStart w:id="1294" w:name="_Toc196196292"/>
      <w:bookmarkStart w:id="1295" w:name="_Toc274228037"/>
      <w:r>
        <w:rPr>
          <w:rStyle w:val="CharSectno"/>
        </w:rPr>
        <w:t>79</w:t>
      </w:r>
      <w:r>
        <w:rPr>
          <w:snapToGrid w:val="0"/>
        </w:rPr>
        <w:t>.</w:t>
      </w:r>
      <w:r>
        <w:rPr>
          <w:snapToGrid w:val="0"/>
        </w:rPr>
        <w:tab/>
        <w:t>Effect of registration, where no Order under Part 6 otherwise applies</w:t>
      </w:r>
      <w:bookmarkEnd w:id="1291"/>
      <w:bookmarkEnd w:id="1292"/>
      <w:bookmarkEnd w:id="1293"/>
      <w:bookmarkEnd w:id="1294"/>
      <w:bookmarkEnd w:id="1295"/>
      <w:r>
        <w:rPr>
          <w:snapToGrid w:val="0"/>
        </w:rPr>
        <w:t xml:space="preserve"> </w:t>
      </w:r>
    </w:p>
    <w:p>
      <w:pPr>
        <w:pStyle w:val="Subsection"/>
        <w:keepNext/>
        <w:keepLines/>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1296" w:name="_Toc417967369"/>
      <w:bookmarkStart w:id="1297" w:name="_Toc515327792"/>
      <w:bookmarkStart w:id="1298" w:name="_Toc131395725"/>
      <w:bookmarkStart w:id="1299" w:name="_Toc196196293"/>
      <w:bookmarkStart w:id="1300" w:name="_Toc274228038"/>
      <w:r>
        <w:rPr>
          <w:rStyle w:val="CharSectno"/>
        </w:rPr>
        <w:t>80</w:t>
      </w:r>
      <w:r>
        <w:rPr>
          <w:snapToGrid w:val="0"/>
        </w:rPr>
        <w:t>.</w:t>
      </w:r>
      <w:r>
        <w:rPr>
          <w:snapToGrid w:val="0"/>
        </w:rPr>
        <w:tab/>
        <w:t>Moratorium on development</w:t>
      </w:r>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rPr>
          <w:snapToGrid w:val="0"/>
        </w:rPr>
      </w:pPr>
      <w:r>
        <w:rPr>
          <w:snapToGrid w:val="0"/>
        </w:rPr>
        <w:tab/>
        <w:t>(a)</w:t>
      </w:r>
      <w:r>
        <w:rPr>
          <w:snapToGrid w:val="0"/>
        </w:rPr>
        <w:tab/>
        <w:t>that place or a particular portion of the land comprising that place;</w:t>
      </w:r>
    </w:p>
    <w:p>
      <w:pPr>
        <w:pStyle w:val="Indenta"/>
        <w:rPr>
          <w:snapToGrid w:val="0"/>
        </w:rPr>
      </w:pPr>
      <w:r>
        <w:rPr>
          <w:snapToGrid w:val="0"/>
        </w:rPr>
        <w:tab/>
        <w:t>(b)</w:t>
      </w:r>
      <w:r>
        <w:rPr>
          <w:snapToGrid w:val="0"/>
        </w:rPr>
        <w:tab/>
        <w:t>any building on the land; or</w:t>
      </w:r>
    </w:p>
    <w:p>
      <w:pPr>
        <w:pStyle w:val="Indenta"/>
        <w:rPr>
          <w:snapToGrid w:val="0"/>
        </w:rPr>
      </w:pPr>
      <w:r>
        <w:rPr>
          <w:snapToGrid w:val="0"/>
        </w:rPr>
        <w:tab/>
        <w:t>(c)</w:t>
      </w:r>
      <w:r>
        <w:rPr>
          <w:snapToGrid w:val="0"/>
        </w:rPr>
        <w:tab/>
        <w:t>both that land and any such building,</w:t>
      </w:r>
    </w:p>
    <w:p>
      <w:pPr>
        <w:pStyle w:val="Subsection"/>
        <w:spacing w:before="12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20"/>
        <w:rPr>
          <w:snapToGrid w:val="0"/>
        </w:rPr>
      </w:pPr>
      <w:r>
        <w:rPr>
          <w:snapToGrid w:val="0"/>
        </w:rPr>
        <w:tab/>
        <w:t>(2)</w:t>
      </w:r>
      <w:r>
        <w:rPr>
          <w:snapToGrid w:val="0"/>
        </w:rPr>
        <w:tab/>
        <w:t>An Order in Council made under subsection (1) may be revoked or varied by a subsequent such Order.</w:t>
      </w:r>
    </w:p>
    <w:p>
      <w:pPr>
        <w:pStyle w:val="Subsection"/>
        <w:spacing w:before="12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1301" w:name="_Toc417967370"/>
      <w:bookmarkStart w:id="1302" w:name="_Toc515327793"/>
      <w:bookmarkStart w:id="1303" w:name="_Toc131395726"/>
      <w:bookmarkStart w:id="1304" w:name="_Toc196196294"/>
      <w:bookmarkStart w:id="1305" w:name="_Toc274228039"/>
      <w:r>
        <w:rPr>
          <w:rStyle w:val="CharSectno"/>
        </w:rPr>
        <w:t>81</w:t>
      </w:r>
      <w:r>
        <w:rPr>
          <w:snapToGrid w:val="0"/>
        </w:rPr>
        <w:t>.</w:t>
      </w:r>
      <w:r>
        <w:rPr>
          <w:snapToGrid w:val="0"/>
        </w:rPr>
        <w:tab/>
        <w:t>Notice of intention to sell land etc</w:t>
      </w:r>
      <w:bookmarkEnd w:id="1301"/>
      <w:bookmarkEnd w:id="1302"/>
      <w:r>
        <w:rPr>
          <w:snapToGrid w:val="0"/>
        </w:rPr>
        <w:t>.</w:t>
      </w:r>
      <w:bookmarkEnd w:id="1303"/>
      <w:bookmarkEnd w:id="1304"/>
      <w:bookmarkEnd w:id="1305"/>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306" w:name="_Toc89521331"/>
      <w:bookmarkStart w:id="1307" w:name="_Toc89521444"/>
      <w:bookmarkStart w:id="1308" w:name="_Toc89842187"/>
      <w:bookmarkStart w:id="1309" w:name="_Toc92857952"/>
      <w:bookmarkStart w:id="1310" w:name="_Toc97107356"/>
      <w:bookmarkStart w:id="1311" w:name="_Toc102365304"/>
      <w:bookmarkStart w:id="1312" w:name="_Toc102878695"/>
      <w:bookmarkStart w:id="1313" w:name="_Toc131395727"/>
      <w:bookmarkStart w:id="1314" w:name="_Toc132707360"/>
      <w:bookmarkStart w:id="1315" w:name="_Toc132707473"/>
      <w:bookmarkStart w:id="1316" w:name="_Toc134935406"/>
      <w:bookmarkStart w:id="1317" w:name="_Toc134946289"/>
      <w:bookmarkStart w:id="1318" w:name="_Toc136660067"/>
      <w:bookmarkStart w:id="1319" w:name="_Toc139079571"/>
      <w:bookmarkStart w:id="1320" w:name="_Toc139689260"/>
      <w:bookmarkStart w:id="1321" w:name="_Toc155597259"/>
      <w:bookmarkStart w:id="1322" w:name="_Toc157914166"/>
      <w:bookmarkStart w:id="1323" w:name="_Toc186624284"/>
      <w:bookmarkStart w:id="1324" w:name="_Toc187050815"/>
      <w:bookmarkStart w:id="1325" w:name="_Toc188694441"/>
      <w:bookmarkStart w:id="1326" w:name="_Toc190671795"/>
      <w:bookmarkStart w:id="1327" w:name="_Toc190672009"/>
      <w:bookmarkStart w:id="1328" w:name="_Toc192042693"/>
      <w:bookmarkStart w:id="1329" w:name="_Toc195930906"/>
      <w:bookmarkStart w:id="1330" w:name="_Toc196196120"/>
      <w:bookmarkStart w:id="1331" w:name="_Toc196196295"/>
      <w:bookmarkStart w:id="1332" w:name="_Toc197143284"/>
      <w:bookmarkStart w:id="1333" w:name="_Toc197143398"/>
      <w:bookmarkStart w:id="1334" w:name="_Toc197143512"/>
      <w:bookmarkStart w:id="1335" w:name="_Toc197145841"/>
      <w:bookmarkStart w:id="1336" w:name="_Toc197145957"/>
      <w:bookmarkStart w:id="1337" w:name="_Toc198013926"/>
      <w:bookmarkStart w:id="1338" w:name="_Toc202082486"/>
      <w:bookmarkStart w:id="1339" w:name="_Toc202172227"/>
      <w:bookmarkStart w:id="1340" w:name="_Toc241051430"/>
      <w:bookmarkStart w:id="1341" w:name="_Toc274228040"/>
      <w:r>
        <w:rPr>
          <w:rStyle w:val="CharPartNo"/>
        </w:rPr>
        <w:t>Part 9</w:t>
      </w:r>
      <w:r>
        <w:rPr>
          <w:rStyle w:val="CharDivNo"/>
        </w:rPr>
        <w:t> </w:t>
      </w:r>
      <w:r>
        <w:t>—</w:t>
      </w:r>
      <w:r>
        <w:rPr>
          <w:rStyle w:val="CharDivText"/>
        </w:rPr>
        <w:t> </w:t>
      </w:r>
      <w:r>
        <w:rPr>
          <w:rStyle w:val="CharPartText"/>
        </w:rPr>
        <w:t>General provisions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r>
        <w:rPr>
          <w:rStyle w:val="CharPartText"/>
        </w:rPr>
        <w:t xml:space="preserve"> </w:t>
      </w:r>
    </w:p>
    <w:p>
      <w:pPr>
        <w:pStyle w:val="Heading5"/>
        <w:rPr>
          <w:snapToGrid w:val="0"/>
        </w:rPr>
      </w:pPr>
      <w:bookmarkStart w:id="1342" w:name="_Toc417967371"/>
      <w:bookmarkStart w:id="1343" w:name="_Toc515327794"/>
      <w:bookmarkStart w:id="1344" w:name="_Toc131395728"/>
      <w:bookmarkStart w:id="1345" w:name="_Toc196196296"/>
      <w:bookmarkStart w:id="1346" w:name="_Toc274228041"/>
      <w:r>
        <w:rPr>
          <w:rStyle w:val="CharSectno"/>
        </w:rPr>
        <w:t>82</w:t>
      </w:r>
      <w:r>
        <w:rPr>
          <w:snapToGrid w:val="0"/>
        </w:rPr>
        <w:t>.</w:t>
      </w:r>
      <w:r>
        <w:rPr>
          <w:snapToGrid w:val="0"/>
        </w:rPr>
        <w:tab/>
        <w:t>Notices, and evidentiary matters</w:t>
      </w:r>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347" w:name="_Toc417967372"/>
      <w:bookmarkStart w:id="1348" w:name="_Toc515327795"/>
      <w:bookmarkStart w:id="1349" w:name="_Toc131395729"/>
      <w:bookmarkStart w:id="1350" w:name="_Toc196196297"/>
      <w:bookmarkStart w:id="1351" w:name="_Toc274228042"/>
      <w:r>
        <w:rPr>
          <w:rStyle w:val="CharSectno"/>
        </w:rPr>
        <w:t>83</w:t>
      </w:r>
      <w:r>
        <w:rPr>
          <w:snapToGrid w:val="0"/>
        </w:rPr>
        <w:t>.</w:t>
      </w:r>
      <w:r>
        <w:rPr>
          <w:snapToGrid w:val="0"/>
        </w:rPr>
        <w:tab/>
        <w:t>Regulations</w:t>
      </w:r>
      <w:bookmarkEnd w:id="1347"/>
      <w:bookmarkEnd w:id="1348"/>
      <w:bookmarkEnd w:id="1349"/>
      <w:bookmarkEnd w:id="1350"/>
      <w:bookmarkEnd w:id="135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352" w:name="_Toc417967373"/>
      <w:bookmarkStart w:id="1353" w:name="_Toc515327796"/>
      <w:bookmarkStart w:id="1354" w:name="_Toc131395730"/>
      <w:bookmarkStart w:id="1355" w:name="_Toc196196298"/>
      <w:bookmarkStart w:id="1356" w:name="_Toc274228043"/>
      <w:r>
        <w:rPr>
          <w:rStyle w:val="CharSectno"/>
        </w:rPr>
        <w:t>84</w:t>
      </w:r>
      <w:r>
        <w:rPr>
          <w:snapToGrid w:val="0"/>
        </w:rPr>
        <w:t>.</w:t>
      </w:r>
      <w:r>
        <w:rPr>
          <w:snapToGrid w:val="0"/>
        </w:rPr>
        <w:tab/>
        <w:t>Review of the Act</w:t>
      </w:r>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357" w:name="_Toc89521335"/>
      <w:bookmarkStart w:id="1358" w:name="_Toc89521448"/>
      <w:bookmarkStart w:id="1359" w:name="_Toc89842191"/>
      <w:bookmarkStart w:id="1360" w:name="_Toc92857956"/>
      <w:bookmarkStart w:id="1361" w:name="_Toc97107360"/>
      <w:bookmarkStart w:id="1362" w:name="_Toc102365308"/>
      <w:bookmarkStart w:id="1363" w:name="_Toc102878699"/>
      <w:bookmarkStart w:id="1364" w:name="_Toc131395731"/>
      <w:bookmarkStart w:id="1365" w:name="_Toc132707364"/>
      <w:bookmarkStart w:id="1366" w:name="_Toc132707477"/>
      <w:bookmarkStart w:id="1367" w:name="_Toc134935410"/>
      <w:bookmarkStart w:id="1368" w:name="_Toc134946293"/>
      <w:bookmarkStart w:id="1369" w:name="_Toc136660071"/>
      <w:bookmarkStart w:id="1370" w:name="_Toc139079575"/>
      <w:bookmarkStart w:id="1371" w:name="_Toc139689264"/>
      <w:bookmarkStart w:id="1372" w:name="_Toc155597263"/>
      <w:bookmarkStart w:id="1373" w:name="_Toc157914170"/>
      <w:bookmarkStart w:id="1374" w:name="_Toc186624288"/>
      <w:bookmarkStart w:id="1375" w:name="_Toc187050819"/>
      <w:bookmarkStart w:id="1376" w:name="_Toc188694445"/>
      <w:bookmarkStart w:id="1377" w:name="_Toc190671799"/>
      <w:bookmarkStart w:id="1378" w:name="_Toc190672013"/>
      <w:bookmarkStart w:id="1379" w:name="_Toc192042697"/>
      <w:bookmarkStart w:id="1380" w:name="_Toc195930910"/>
      <w:bookmarkStart w:id="1381" w:name="_Toc196196124"/>
      <w:bookmarkStart w:id="1382" w:name="_Toc196196299"/>
      <w:bookmarkStart w:id="1383" w:name="_Toc197143288"/>
      <w:bookmarkStart w:id="1384" w:name="_Toc197143402"/>
      <w:bookmarkStart w:id="1385" w:name="_Toc197143516"/>
      <w:bookmarkStart w:id="1386" w:name="_Toc197145845"/>
      <w:bookmarkStart w:id="1387" w:name="_Toc197145961"/>
      <w:bookmarkStart w:id="1388" w:name="_Toc198013930"/>
      <w:bookmarkStart w:id="1389" w:name="_Toc202082490"/>
      <w:bookmarkStart w:id="1390" w:name="_Toc202172231"/>
      <w:bookmarkStart w:id="1391" w:name="_Toc241051434"/>
      <w:bookmarkStart w:id="1392" w:name="_Toc274228044"/>
      <w:r>
        <w:t>Notes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393" w:name="_Toc196196300"/>
      <w:bookmarkStart w:id="1394" w:name="_Toc274228045"/>
      <w:r>
        <w:rPr>
          <w:snapToGrid w:val="0"/>
        </w:rPr>
        <w:t>Compilation table</w:t>
      </w:r>
      <w:bookmarkEnd w:id="1393"/>
      <w:bookmarkEnd w:id="1394"/>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gridCol w:w="16"/>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68" w:type="dxa"/>
            <w:gridSpan w:val="2"/>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6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6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68"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8" w:type="dxa"/>
            <w:gridSpan w:val="2"/>
          </w:tcPr>
          <w:p>
            <w:pPr>
              <w:pStyle w:val="nTable"/>
              <w:spacing w:after="40"/>
              <w:rPr>
                <w:sz w:val="19"/>
              </w:rPr>
            </w:pPr>
            <w:r>
              <w:rPr>
                <w:sz w:val="19"/>
              </w:rPr>
              <w:t>1 Jul 1996 (see s. 2)</w:t>
            </w:r>
          </w:p>
        </w:tc>
      </w:tr>
      <w:t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68"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68" w:type="dxa"/>
            <w:gridSpan w:val="2"/>
          </w:tcPr>
          <w:p>
            <w:pPr>
              <w:pStyle w:val="nTable"/>
              <w:spacing w:after="40"/>
              <w:rPr>
                <w:sz w:val="19"/>
              </w:rPr>
            </w:pPr>
            <w:r>
              <w:rPr>
                <w:sz w:val="19"/>
              </w:rPr>
              <w:t>15 Dec 1997 (see s. 2(1))</w:t>
            </w:r>
          </w:p>
        </w:tc>
      </w:tr>
      <w:tr>
        <w:trPr>
          <w:cantSplit/>
        </w:trPr>
        <w:tc>
          <w:tcPr>
            <w:tcW w:w="7109" w:type="dxa"/>
            <w:gridSpan w:val="5"/>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68"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gridSpan w:val="2"/>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92" w:type="dxa"/>
            <w:gridSpan w:val="5"/>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5"/>
          </w:tcPr>
          <w:p>
            <w:pPr>
              <w:pStyle w:val="nTable"/>
              <w:spacing w:after="40"/>
              <w:rPr>
                <w:sz w:val="19"/>
              </w:rPr>
            </w:pPr>
            <w:r>
              <w:rPr>
                <w:b/>
                <w:bCs/>
                <w:sz w:val="19"/>
              </w:rPr>
              <w:t xml:space="preserve">Reprint 3: The </w:t>
            </w:r>
            <w:r>
              <w:rPr>
                <w:b/>
                <w:bCs/>
                <w:i/>
                <w:sz w:val="19"/>
              </w:rPr>
              <w:t>Heritage of Western Australia Act 1990</w:t>
            </w:r>
            <w:r>
              <w:rPr>
                <w:b/>
                <w:bCs/>
                <w:sz w:val="19"/>
              </w:rPr>
              <w:t xml:space="preserve"> as at 18 Apr 2008</w:t>
            </w:r>
            <w:r>
              <w:rPr>
                <w:sz w:val="19"/>
              </w:rPr>
              <w:t xml:space="preserve"> (includes amendments listed above)</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16"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41</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360"/>
        <w:ind w:left="482" w:hanging="482"/>
      </w:pPr>
      <w:r>
        <w:rPr>
          <w:vertAlign w:val="superscript"/>
        </w:rPr>
        <w:t>1a</w:t>
      </w:r>
      <w:r>
        <w:tab/>
        <w:t>On the date as at which thi</w:t>
      </w:r>
      <w:bookmarkStart w:id="1395" w:name="_Hlt507390729"/>
      <w:bookmarkEnd w:id="139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96" w:name="_Toc196196301"/>
      <w:bookmarkStart w:id="1397" w:name="_Toc274228046"/>
      <w:r>
        <w:rPr>
          <w:snapToGrid w:val="0"/>
        </w:rPr>
        <w:t>Provisions that have not come into operation</w:t>
      </w:r>
      <w:bookmarkEnd w:id="1396"/>
      <w:bookmarkEnd w:id="1397"/>
    </w:p>
    <w:tbl>
      <w:tblPr>
        <w:tblW w:w="7087" w:type="dxa"/>
        <w:tblInd w:w="56" w:type="dxa"/>
        <w:tblLayout w:type="fixed"/>
        <w:tblCellMar>
          <w:left w:w="56" w:type="dxa"/>
          <w:right w:w="56" w:type="dxa"/>
        </w:tblCellMar>
        <w:tblLook w:val="0000" w:firstRow="0" w:lastRow="0" w:firstColumn="0" w:lastColumn="0" w:noHBand="0" w:noVBand="0"/>
      </w:tblPr>
      <w:tblGrid>
        <w:gridCol w:w="2254"/>
        <w:gridCol w:w="1127"/>
        <w:gridCol w:w="1129"/>
        <w:gridCol w:w="2539"/>
        <w:gridCol w:w="38"/>
      </w:tblGrid>
      <w:tr>
        <w:trPr>
          <w:gridAfter w:val="1"/>
          <w:wAfter w:w="38" w:type="dxa"/>
          <w:cantSplit/>
          <w:tblHeader/>
        </w:trPr>
        <w:tc>
          <w:tcPr>
            <w:tcW w:w="2266"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4" w:type="dxa"/>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38" w:type="dxa"/>
          <w:cantSplit/>
        </w:trPr>
        <w:tc>
          <w:tcPr>
            <w:tcW w:w="2266" w:type="dxa"/>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33"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4" w:type="dxa"/>
            <w:tcBorders>
              <w:top w:val="single" w:sz="4" w:space="0" w:color="auto"/>
            </w:tcBorders>
          </w:tcPr>
          <w:p>
            <w:pPr>
              <w:pStyle w:val="nTable"/>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4.</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pPr>
      <w:r>
        <w:rPr>
          <w:vertAlign w:val="superscript"/>
        </w:rPr>
        <w:t>5</w:t>
      </w:r>
      <w:r>
        <w:tab/>
        <w:t xml:space="preserve">The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60"/>
        <w:rPr>
          <w:iCs/>
        </w:rPr>
      </w:pPr>
      <w:r>
        <w:rPr>
          <w:iCs/>
        </w:rPr>
        <w:tab/>
        <w:t>Regulation 53 reads as follows:</w:t>
      </w:r>
    </w:p>
    <w:p>
      <w:pPr>
        <w:pStyle w:val="MiscOpen"/>
      </w:pPr>
      <w:r>
        <w:t>“</w:t>
      </w:r>
    </w:p>
    <w:p>
      <w:pPr>
        <w:pStyle w:val="nzHeading5"/>
        <w:spacing w:before="0"/>
      </w:pPr>
      <w:bookmarkStart w:id="1398" w:name="_Toc90957862"/>
      <w:bookmarkStart w:id="1399" w:name="_Toc92182277"/>
      <w:r>
        <w:rPr>
          <w:rStyle w:val="CharSectno"/>
        </w:rPr>
        <w:t>53</w:t>
      </w:r>
      <w:r>
        <w:t>.</w:t>
      </w:r>
      <w:r>
        <w:tab/>
      </w:r>
      <w:r>
        <w:rPr>
          <w:i/>
        </w:rPr>
        <w:t>Heritage of Western Australia Act 1990</w:t>
      </w:r>
      <w:bookmarkEnd w:id="1398"/>
      <w:bookmarkEnd w:id="1399"/>
    </w:p>
    <w:p>
      <w:pPr>
        <w:pStyle w:val="nzSubsection"/>
        <w:spacing w:before="60"/>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Heritage of Western Australia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keepLines/>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keepLines/>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w:t>
      </w:r>
      <w:bookmarkStart w:id="1400" w:name="UpToHere"/>
      <w:bookmarkEnd w:id="1400"/>
      <w:r>
        <w:rPr>
          <w:iCs/>
        </w:rPr>
        <w:t>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rPr>
          <w:snapToGrid w:val="0"/>
        </w:rPr>
      </w:pPr>
      <w:bookmarkStart w:id="1401" w:name="AutoSch"/>
      <w:bookmarkEnd w:id="1401"/>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402" w:name="_Toc273538032"/>
      <w:bookmarkStart w:id="1403" w:name="_Toc273964959"/>
      <w:bookmarkStart w:id="1404" w:name="_Toc273971506"/>
      <w:r>
        <w:rPr>
          <w:rStyle w:val="CharSectno"/>
        </w:rPr>
        <w:t>89</w:t>
      </w:r>
      <w:r>
        <w:t>.</w:t>
      </w:r>
      <w:r>
        <w:tab/>
        <w:t>Various references to “Minister for Public Sector Management” amended</w:t>
      </w:r>
      <w:bookmarkEnd w:id="1402"/>
      <w:bookmarkEnd w:id="1403"/>
      <w:bookmarkEnd w:id="140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Heritage of Western Australia Act 1990</w:t>
            </w:r>
          </w:p>
        </w:tc>
        <w:tc>
          <w:tcPr>
            <w:tcW w:w="3401" w:type="dxa"/>
          </w:tcPr>
          <w:p>
            <w:pPr>
              <w:pStyle w:val="TableAm"/>
              <w:rPr>
                <w:sz w:val="20"/>
              </w:rPr>
            </w:pPr>
            <w:r>
              <w:rPr>
                <w:sz w:val="20"/>
              </w:rPr>
              <w:t>s. 10(2), 27(2), 28(1)</w:t>
            </w:r>
          </w:p>
        </w:tc>
      </w:tr>
    </w:tbl>
    <w:p>
      <w:pPr>
        <w:pStyle w:val="Blank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
      <w:pPr>
        <w:pStyle w:val="nHeading2"/>
      </w:pPr>
      <w:bookmarkStart w:id="1405" w:name="_Toc190672016"/>
      <w:bookmarkStart w:id="1406" w:name="_Toc192042700"/>
      <w:bookmarkStart w:id="1407" w:name="_Toc195930913"/>
      <w:bookmarkStart w:id="1408" w:name="_Toc196196127"/>
      <w:bookmarkStart w:id="1409" w:name="_Toc196196302"/>
      <w:bookmarkStart w:id="1410" w:name="_Toc197143291"/>
      <w:bookmarkStart w:id="1411" w:name="_Toc197143405"/>
      <w:bookmarkStart w:id="1412" w:name="_Toc197143519"/>
      <w:bookmarkStart w:id="1413" w:name="_Toc197145848"/>
      <w:bookmarkStart w:id="1414" w:name="_Toc197145964"/>
      <w:bookmarkStart w:id="1415" w:name="_Toc198013933"/>
      <w:bookmarkStart w:id="1416" w:name="_Toc202082493"/>
      <w:bookmarkStart w:id="1417" w:name="_Toc202172234"/>
      <w:bookmarkStart w:id="1418" w:name="_Toc241051437"/>
      <w:bookmarkStart w:id="1419" w:name="_Toc274228047"/>
      <w:r>
        <w:t>Defined Terms</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20" w:name="DefinedTerms"/>
      <w:bookmarkEnd w:id="1420"/>
      <w:r>
        <w:t>Agreement</w:t>
      </w:r>
      <w:r>
        <w:tab/>
        <w:t>3(1)</w:t>
      </w:r>
    </w:p>
    <w:p>
      <w:pPr>
        <w:pStyle w:val="DefinedTerms"/>
      </w:pPr>
      <w:r>
        <w:t>building</w:t>
      </w:r>
      <w:r>
        <w:tab/>
        <w:t>3(1)</w:t>
      </w:r>
    </w:p>
    <w:p>
      <w:pPr>
        <w:pStyle w:val="DefinedTerms"/>
      </w:pPr>
      <w:r>
        <w:t>Chairperson</w:t>
      </w:r>
      <w:r>
        <w:tab/>
        <w:t>3(1)</w:t>
      </w:r>
    </w:p>
    <w:p>
      <w:pPr>
        <w:pStyle w:val="DefinedTerms"/>
      </w:pPr>
      <w:r>
        <w:t>Consent Order</w:t>
      </w:r>
      <w:r>
        <w:tab/>
        <w:t>59(2)(a)</w:t>
      </w:r>
    </w:p>
    <w:p>
      <w:pPr>
        <w:pStyle w:val="DefinedTerms"/>
      </w:pPr>
      <w:r>
        <w:t>conservation</w:t>
      </w:r>
      <w:r>
        <w:tab/>
        <w:t>3(1)</w:t>
      </w:r>
    </w:p>
    <w:p>
      <w:pPr>
        <w:pStyle w:val="DefinedTerms"/>
      </w:pPr>
      <w:r>
        <w:t>Conservation Order</w:t>
      </w:r>
      <w:r>
        <w:tab/>
        <w:t>3(1)</w:t>
      </w:r>
    </w:p>
    <w:p>
      <w:pPr>
        <w:pStyle w:val="DefinedTerms"/>
      </w:pPr>
      <w:r>
        <w:t>Council</w:t>
      </w:r>
      <w:r>
        <w:tab/>
        <w:t>3(1)</w:t>
      </w:r>
    </w:p>
    <w:p>
      <w:pPr>
        <w:pStyle w:val="DefinedTerms"/>
      </w:pPr>
      <w:r>
        <w:t>cultural heritage significance</w:t>
      </w:r>
      <w:r>
        <w:tab/>
        <w:t>3(1)</w:t>
      </w:r>
    </w:p>
    <w:p>
      <w:pPr>
        <w:pStyle w:val="DefinedTerms"/>
      </w:pPr>
      <w:r>
        <w:t>decision</w:t>
      </w:r>
      <w:r>
        <w:noBreakHyphen/>
        <w:t>making authority</w:t>
      </w:r>
      <w:r>
        <w:tab/>
        <w:t>3(1)</w:t>
      </w:r>
    </w:p>
    <w:p>
      <w:pPr>
        <w:pStyle w:val="DefinedTerms"/>
      </w:pPr>
      <w:r>
        <w:t>develop</w:t>
      </w:r>
      <w:r>
        <w:tab/>
        <w:t>3(1)</w:t>
      </w:r>
    </w:p>
    <w:p>
      <w:pPr>
        <w:pStyle w:val="DefinedTerms"/>
      </w:pPr>
      <w:r>
        <w:t>development</w:t>
      </w:r>
      <w:r>
        <w:tab/>
        <w:t>3(1)</w:t>
      </w:r>
    </w:p>
    <w:p>
      <w:pPr>
        <w:pStyle w:val="DefinedTerms"/>
      </w:pPr>
      <w:r>
        <w:t>entry</w:t>
      </w:r>
      <w:r>
        <w:tab/>
        <w:t>3(1)</w:t>
      </w:r>
    </w:p>
    <w:p>
      <w:pPr>
        <w:pStyle w:val="DefinedTerms"/>
      </w:pPr>
      <w:r>
        <w:t>Heritage Agreement</w:t>
      </w:r>
      <w:r>
        <w:tab/>
        <w:t>3(1)</w:t>
      </w:r>
    </w:p>
    <w:p>
      <w:pPr>
        <w:pStyle w:val="DefinedTerms"/>
      </w:pPr>
      <w:r>
        <w:t>inspector</w:t>
      </w:r>
      <w:r>
        <w:tab/>
        <w:t>3(1)</w:t>
      </w:r>
    </w:p>
    <w:p>
      <w:pPr>
        <w:pStyle w:val="DefinedTerms"/>
      </w:pPr>
      <w:r>
        <w:t>interim registration</w:t>
      </w:r>
      <w:r>
        <w:tab/>
        <w:t>3(1)</w:t>
      </w:r>
    </w:p>
    <w:p>
      <w:pPr>
        <w:pStyle w:val="DefinedTerms"/>
      </w:pPr>
      <w:r>
        <w:t>land</w:t>
      </w:r>
      <w:r>
        <w:tab/>
        <w:t>3(1)</w:t>
      </w:r>
    </w:p>
    <w:p>
      <w:pPr>
        <w:pStyle w:val="DefinedTerms"/>
      </w:pPr>
      <w:r>
        <w:t>member</w:t>
      </w:r>
      <w:r>
        <w:tab/>
        <w:t>3(1)</w:t>
      </w:r>
    </w:p>
    <w:p>
      <w:pPr>
        <w:pStyle w:val="DefinedTerms"/>
      </w:pPr>
      <w:r>
        <w:t>occupier</w:t>
      </w:r>
      <w:r>
        <w:tab/>
        <w:t>3(1)</w:t>
      </w:r>
    </w:p>
    <w:p>
      <w:pPr>
        <w:pStyle w:val="DefinedTerms"/>
      </w:pPr>
      <w:r>
        <w:t>owner</w:t>
      </w:r>
      <w:r>
        <w:tab/>
        <w:t>3(1)</w:t>
      </w:r>
    </w:p>
    <w:p>
      <w:pPr>
        <w:pStyle w:val="DefinedTerms"/>
      </w:pPr>
      <w:r>
        <w:t>place</w:t>
      </w:r>
      <w:r>
        <w:tab/>
        <w:t>3(1)</w:t>
      </w:r>
    </w:p>
    <w:p>
      <w:pPr>
        <w:pStyle w:val="DefinedTerms"/>
      </w:pPr>
      <w:r>
        <w:t>possession</w:t>
      </w:r>
      <w:r>
        <w:tab/>
        <w:t>3(1)</w:t>
      </w:r>
    </w:p>
    <w:p>
      <w:pPr>
        <w:pStyle w:val="DefinedTerms"/>
      </w:pPr>
      <w:r>
        <w:t>presentation</w:t>
      </w:r>
      <w:r>
        <w:tab/>
        <w:t>3(1)</w:t>
      </w:r>
    </w:p>
    <w:p>
      <w:pPr>
        <w:pStyle w:val="DefinedTerms"/>
      </w:pPr>
      <w:r>
        <w:t>proposal</w:t>
      </w:r>
      <w:r>
        <w:tab/>
        <w:t>3(1)</w:t>
      </w:r>
    </w:p>
    <w:p>
      <w:pPr>
        <w:pStyle w:val="DefinedTerms"/>
      </w:pPr>
      <w:r>
        <w:t>public advertisement</w:t>
      </w:r>
      <w:r>
        <w:tab/>
        <w:t>3(2)(b)</w:t>
      </w:r>
    </w:p>
    <w:p>
      <w:pPr>
        <w:pStyle w:val="DefinedTerms"/>
      </w:pPr>
      <w:r>
        <w:t>public authority</w:t>
      </w:r>
      <w:r>
        <w:tab/>
        <w:t>3(1)</w:t>
      </w:r>
    </w:p>
    <w:p>
      <w:pPr>
        <w:pStyle w:val="DefinedTerms"/>
      </w:pPr>
      <w:r>
        <w:t>registered</w:t>
      </w:r>
      <w:r>
        <w:tab/>
        <w:t>3(1)</w:t>
      </w:r>
    </w:p>
    <w:p>
      <w:pPr>
        <w:pStyle w:val="DefinedTerms"/>
      </w:pPr>
      <w:r>
        <w:t>relevant Act</w:t>
      </w:r>
      <w:r>
        <w:tab/>
        <w:t>75(3)(a)</w:t>
      </w:r>
    </w:p>
    <w:p>
      <w:pPr>
        <w:pStyle w:val="DefinedTerms"/>
      </w:pPr>
      <w:r>
        <w:t>specified</w:t>
      </w:r>
      <w:r>
        <w:tab/>
        <w:t>38(2), 59(6)</w:t>
      </w:r>
    </w:p>
    <w:p>
      <w:pPr>
        <w:pStyle w:val="DefinedTerms"/>
      </w:pPr>
      <w:r>
        <w:t>Stop Work Order</w:t>
      </w:r>
      <w:r>
        <w:tab/>
        <w:t>3(1), 59(2)(b)</w:t>
      </w:r>
    </w:p>
    <w:p>
      <w:pPr>
        <w:pStyle w:val="DefinedTerms"/>
      </w:pPr>
      <w:r>
        <w:t>successor in title</w:t>
      </w:r>
      <w:r>
        <w:tab/>
        <w:t>29(9)</w:t>
      </w:r>
    </w:p>
    <w:p>
      <w:pPr>
        <w:pStyle w:val="DefinedTerms"/>
      </w:pPr>
      <w:r>
        <w:t>the Account</w:t>
      </w:r>
      <w:r>
        <w:tab/>
        <w:t>3(1)</w:t>
      </w:r>
    </w:p>
    <w:p>
      <w:pPr>
        <w:pStyle w:val="DefinedTerms"/>
      </w:pPr>
      <w:r>
        <w:t>the applicant</w:t>
      </w:r>
      <w:r>
        <w:tab/>
        <w:t>30(1)</w:t>
      </w:r>
    </w:p>
    <w:p>
      <w:pPr>
        <w:pStyle w:val="DefinedTerms"/>
      </w:pPr>
      <w:r>
        <w:t>the Council</w:t>
      </w:r>
      <w:r>
        <w:tab/>
        <w:t>29(16)</w:t>
      </w:r>
    </w:p>
    <w:p>
      <w:pPr>
        <w:pStyle w:val="DefinedTerms"/>
      </w:pPr>
      <w:r>
        <w:t>the delegate</w:t>
      </w:r>
      <w:r>
        <w:tab/>
        <w:t>6(7), 22(2), 22(3)</w:t>
      </w:r>
    </w:p>
    <w:p>
      <w:pPr>
        <w:pStyle w:val="DefinedTerms"/>
      </w:pPr>
      <w:r>
        <w:t>the Register</w:t>
      </w:r>
      <w:r>
        <w:tab/>
        <w:t>3(1)</w:t>
      </w:r>
    </w:p>
    <w:p>
      <w:pPr>
        <w:pStyle w:val="DefinedTerms"/>
      </w:pPr>
      <w:r>
        <w:t>the Treasurer</w:t>
      </w:r>
      <w:r>
        <w:tab/>
        <w:t>3(1)</w:t>
      </w:r>
    </w:p>
    <w:p>
      <w:pPr>
        <w:pStyle w:val="DefinedTerms"/>
      </w:pPr>
      <w:r>
        <w:t>this Act</w:t>
      </w:r>
      <w:r>
        <w:tab/>
        <w:t>3(1)</w:t>
      </w:r>
    </w:p>
    <w:p>
      <w:pPr>
        <w:pStyle w:val="DefinedTerms"/>
        <w:ind w:left="0"/>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141</Pages>
  <Words>37426</Words>
  <Characters>179272</Characters>
  <Application>Microsoft Office Word</Application>
  <DocSecurity>0</DocSecurity>
  <Lines>4596</Lines>
  <Paragraphs>1988</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214710</CharactersWithSpaces>
  <SharedDoc>false</SharedDoc>
  <HLinks>
    <vt:vector size="6" baseType="variant">
      <vt:variant>
        <vt:i4>131085</vt:i4>
      </vt:variant>
      <vt:variant>
        <vt:i4>207097</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1990 - 03-e0-01</dc:title>
  <dc:subject/>
  <dc:creator/>
  <cp:keywords/>
  <dc:description/>
  <cp:lastModifiedBy>svcMRProcess</cp:lastModifiedBy>
  <cp:revision>4</cp:revision>
  <cp:lastPrinted>2008-04-28T03:39:00Z</cp:lastPrinted>
  <dcterms:created xsi:type="dcterms:W3CDTF">2018-08-30T06:09:00Z</dcterms:created>
  <dcterms:modified xsi:type="dcterms:W3CDTF">2018-08-30T06:09:00Z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348</vt:i4>
  </property>
  <property fmtid="{D5CDD505-2E9C-101B-9397-08002B2CF9AE}" pid="6" name="AsAtDate">
    <vt:lpwstr>05 Nov 2010</vt:lpwstr>
  </property>
  <property fmtid="{D5CDD505-2E9C-101B-9397-08002B2CF9AE}" pid="7" name="Suffix">
    <vt:lpwstr>03-e0-01</vt:lpwstr>
  </property>
  <property fmtid="{D5CDD505-2E9C-101B-9397-08002B2CF9AE}" pid="8" name="ReprintNo">
    <vt:lpwstr>3</vt:lpwstr>
  </property>
</Properties>
</file>