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Information Authority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Information Authority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_Toc418081183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_Toc418081184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_Toc418081185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between this Act and certain other Acts</w:t>
      </w:r>
      <w:r>
        <w:tab/>
      </w:r>
      <w:r>
        <w:fldChar w:fldCharType="begin"/>
      </w:r>
      <w:r>
        <w:instrText xml:space="preserve"> PAGEREF _Toc418081186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Land Information Authority</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_Toc418081188 \h </w:instrText>
      </w:r>
      <w:r>
        <w:fldChar w:fldCharType="separate"/>
      </w:r>
      <w:r>
        <w:t>4</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_Toc418081189 \h </w:instrText>
      </w:r>
      <w:r>
        <w:fldChar w:fldCharType="separate"/>
      </w:r>
      <w:r>
        <w:t>4</w:t>
      </w:r>
      <w:r>
        <w:fldChar w:fldCharType="end"/>
      </w:r>
    </w:p>
    <w:p>
      <w:pPr>
        <w:pStyle w:val="TOC8"/>
        <w:rPr>
          <w:rFonts w:asciiTheme="minorHAnsi" w:eastAsiaTheme="minorEastAsia" w:hAnsiTheme="minorHAnsi" w:cstheme="minorBidi"/>
          <w:szCs w:val="22"/>
        </w:rPr>
      </w:pPr>
      <w:r>
        <w:t>7.</w:t>
      </w:r>
      <w:r>
        <w:tab/>
        <w:t>Authority to be an SES organisation</w:t>
      </w:r>
      <w:r>
        <w:tab/>
      </w:r>
      <w:r>
        <w:fldChar w:fldCharType="begin"/>
      </w:r>
      <w:r>
        <w:instrText xml:space="preserve"> PAGEREF _Toc418081190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Authority</w:t>
      </w:r>
    </w:p>
    <w:p>
      <w:pPr>
        <w:pStyle w:val="TOC8"/>
        <w:rPr>
          <w:rFonts w:asciiTheme="minorHAnsi" w:eastAsiaTheme="minorEastAsia" w:hAnsiTheme="minorHAnsi" w:cstheme="minorBidi"/>
          <w:szCs w:val="22"/>
        </w:rPr>
      </w:pPr>
      <w:r>
        <w:t>8.</w:t>
      </w:r>
      <w:r>
        <w:tab/>
        <w:t>Dual objectives of Authority</w:t>
      </w:r>
      <w:r>
        <w:tab/>
      </w:r>
      <w:r>
        <w:fldChar w:fldCharType="begin"/>
      </w:r>
      <w:r>
        <w:instrText xml:space="preserve"> PAGEREF _Toc418081192 \h </w:instrText>
      </w:r>
      <w:r>
        <w:fldChar w:fldCharType="separate"/>
      </w:r>
      <w:r>
        <w:t>5</w:t>
      </w:r>
      <w:r>
        <w:fldChar w:fldCharType="end"/>
      </w:r>
    </w:p>
    <w:p>
      <w:pPr>
        <w:pStyle w:val="TOC8"/>
        <w:rPr>
          <w:rFonts w:asciiTheme="minorHAnsi" w:eastAsiaTheme="minorEastAsia" w:hAnsiTheme="minorHAnsi" w:cstheme="minorBidi"/>
          <w:szCs w:val="22"/>
        </w:rPr>
      </w:pPr>
      <w:r>
        <w:t>9.</w:t>
      </w:r>
      <w:r>
        <w:tab/>
        <w:t>Functions</w:t>
      </w:r>
      <w:r>
        <w:tab/>
      </w:r>
      <w:r>
        <w:fldChar w:fldCharType="begin"/>
      </w:r>
      <w:r>
        <w:instrText xml:space="preserve"> PAGEREF _Toc418081193 \h </w:instrText>
      </w:r>
      <w:r>
        <w:fldChar w:fldCharType="separate"/>
      </w:r>
      <w:r>
        <w:t>5</w:t>
      </w:r>
      <w:r>
        <w:fldChar w:fldCharType="end"/>
      </w:r>
    </w:p>
    <w:p>
      <w:pPr>
        <w:pStyle w:val="TOC8"/>
        <w:rPr>
          <w:rFonts w:asciiTheme="minorHAnsi" w:eastAsiaTheme="minorEastAsia" w:hAnsiTheme="minorHAnsi" w:cstheme="minorBidi"/>
          <w:szCs w:val="22"/>
        </w:rPr>
      </w:pPr>
      <w:r>
        <w:t>10.</w:t>
      </w:r>
      <w:r>
        <w:tab/>
        <w:t>Guiding principles</w:t>
      </w:r>
      <w:r>
        <w:tab/>
      </w:r>
      <w:r>
        <w:fldChar w:fldCharType="begin"/>
      </w:r>
      <w:r>
        <w:instrText xml:space="preserve"> PAGEREF _Toc418081194 \h </w:instrText>
      </w:r>
      <w:r>
        <w:fldChar w:fldCharType="separate"/>
      </w:r>
      <w:r>
        <w:t>6</w:t>
      </w:r>
      <w:r>
        <w:fldChar w:fldCharType="end"/>
      </w:r>
    </w:p>
    <w:p>
      <w:pPr>
        <w:pStyle w:val="TOC8"/>
        <w:rPr>
          <w:rFonts w:asciiTheme="minorHAnsi" w:eastAsiaTheme="minorEastAsia" w:hAnsiTheme="minorHAnsi" w:cstheme="minorBidi"/>
          <w:szCs w:val="22"/>
        </w:rPr>
      </w:pPr>
      <w:r>
        <w:t>11.</w:t>
      </w:r>
      <w:r>
        <w:tab/>
        <w:t>Duty to act in accordance with policy instruments</w:t>
      </w:r>
      <w:r>
        <w:tab/>
      </w:r>
      <w:r>
        <w:fldChar w:fldCharType="begin"/>
      </w:r>
      <w:r>
        <w:instrText xml:space="preserve"> PAGEREF _Toc418081195 \h </w:instrText>
      </w:r>
      <w:r>
        <w:fldChar w:fldCharType="separate"/>
      </w:r>
      <w:r>
        <w:t>7</w:t>
      </w:r>
      <w:r>
        <w:fldChar w:fldCharType="end"/>
      </w:r>
    </w:p>
    <w:p>
      <w:pPr>
        <w:pStyle w:val="TOC8"/>
        <w:rPr>
          <w:rFonts w:asciiTheme="minorHAnsi" w:eastAsiaTheme="minorEastAsia" w:hAnsiTheme="minorHAnsi" w:cstheme="minorBidi"/>
          <w:szCs w:val="22"/>
        </w:rPr>
      </w:pPr>
      <w:r>
        <w:t>12.</w:t>
      </w:r>
      <w:r>
        <w:tab/>
        <w:t>Powers generally</w:t>
      </w:r>
      <w:r>
        <w:tab/>
      </w:r>
      <w:r>
        <w:fldChar w:fldCharType="begin"/>
      </w:r>
      <w:r>
        <w:instrText xml:space="preserve"> PAGEREF _Toc418081196 \h </w:instrText>
      </w:r>
      <w:r>
        <w:fldChar w:fldCharType="separate"/>
      </w:r>
      <w:r>
        <w:t>7</w:t>
      </w:r>
      <w:r>
        <w:fldChar w:fldCharType="end"/>
      </w:r>
    </w:p>
    <w:p>
      <w:pPr>
        <w:pStyle w:val="TOC8"/>
        <w:rPr>
          <w:rFonts w:asciiTheme="minorHAnsi" w:eastAsiaTheme="minorEastAsia" w:hAnsiTheme="minorHAnsi" w:cstheme="minorBidi"/>
          <w:szCs w:val="22"/>
        </w:rPr>
      </w:pPr>
      <w:r>
        <w:t>13.</w:t>
      </w:r>
      <w:r>
        <w:tab/>
        <w:t>Transactions that require Minister’s approval</w:t>
      </w:r>
      <w:r>
        <w:tab/>
      </w:r>
      <w:r>
        <w:fldChar w:fldCharType="begin"/>
      </w:r>
      <w:r>
        <w:instrText xml:space="preserve"> PAGEREF _Toc418081197 \h </w:instrText>
      </w:r>
      <w:r>
        <w:fldChar w:fldCharType="separate"/>
      </w:r>
      <w:r>
        <w:t>9</w:t>
      </w:r>
      <w:r>
        <w:fldChar w:fldCharType="end"/>
      </w:r>
    </w:p>
    <w:p>
      <w:pPr>
        <w:pStyle w:val="TOC8"/>
        <w:rPr>
          <w:rFonts w:asciiTheme="minorHAnsi" w:eastAsiaTheme="minorEastAsia" w:hAnsiTheme="minorHAnsi" w:cstheme="minorBidi"/>
          <w:szCs w:val="22"/>
        </w:rPr>
      </w:pPr>
      <w:r>
        <w:t>14.</w:t>
      </w:r>
      <w:r>
        <w:tab/>
        <w:t>Exemptions from section 13</w:t>
      </w:r>
      <w:r>
        <w:tab/>
      </w:r>
      <w:r>
        <w:fldChar w:fldCharType="begin"/>
      </w:r>
      <w:r>
        <w:instrText xml:space="preserve"> PAGEREF _Toc418081198 \h </w:instrText>
      </w:r>
      <w:r>
        <w:fldChar w:fldCharType="separate"/>
      </w:r>
      <w:r>
        <w:t>10</w:t>
      </w:r>
      <w:r>
        <w:fldChar w:fldCharType="end"/>
      </w:r>
    </w:p>
    <w:p>
      <w:pPr>
        <w:pStyle w:val="TOC8"/>
        <w:rPr>
          <w:rFonts w:asciiTheme="minorHAnsi" w:eastAsiaTheme="minorEastAsia" w:hAnsiTheme="minorHAnsi" w:cstheme="minorBidi"/>
          <w:szCs w:val="22"/>
        </w:rPr>
      </w:pPr>
      <w:r>
        <w:t>15.</w:t>
      </w:r>
      <w:r>
        <w:tab/>
        <w:t>Meaning of “transaction” in sections 13 and 14</w:t>
      </w:r>
      <w:r>
        <w:tab/>
      </w:r>
      <w:r>
        <w:fldChar w:fldCharType="begin"/>
      </w:r>
      <w:r>
        <w:instrText xml:space="preserve"> PAGEREF _Toc418081199 \h </w:instrText>
      </w:r>
      <w:r>
        <w:fldChar w:fldCharType="separate"/>
      </w:r>
      <w:r>
        <w:t>10</w:t>
      </w:r>
      <w:r>
        <w:fldChar w:fldCharType="end"/>
      </w:r>
    </w:p>
    <w:p>
      <w:pPr>
        <w:pStyle w:val="TOC8"/>
        <w:rPr>
          <w:rFonts w:asciiTheme="minorHAnsi" w:eastAsiaTheme="minorEastAsia" w:hAnsiTheme="minorHAnsi" w:cstheme="minorBidi"/>
          <w:szCs w:val="22"/>
        </w:rPr>
      </w:pPr>
      <w:r>
        <w:t>16.</w:t>
      </w:r>
      <w:r>
        <w:tab/>
        <w:t>Pricing principles</w:t>
      </w:r>
      <w:r>
        <w:tab/>
      </w:r>
      <w:r>
        <w:fldChar w:fldCharType="begin"/>
      </w:r>
      <w:r>
        <w:instrText xml:space="preserve"> PAGEREF _Toc418081200 \h </w:instrText>
      </w:r>
      <w:r>
        <w:fldChar w:fldCharType="separate"/>
      </w:r>
      <w:r>
        <w:t>10</w:t>
      </w:r>
      <w:r>
        <w:fldChar w:fldCharType="end"/>
      </w:r>
    </w:p>
    <w:p>
      <w:pPr>
        <w:pStyle w:val="TOC8"/>
        <w:rPr>
          <w:rFonts w:asciiTheme="minorHAnsi" w:eastAsiaTheme="minorEastAsia" w:hAnsiTheme="minorHAnsi" w:cstheme="minorBidi"/>
          <w:szCs w:val="22"/>
        </w:rPr>
      </w:pPr>
      <w:r>
        <w:t>17.</w:t>
      </w:r>
      <w:r>
        <w:tab/>
        <w:t>Certain information free of charge in exceptional cases</w:t>
      </w:r>
      <w:r>
        <w:tab/>
      </w:r>
      <w:r>
        <w:fldChar w:fldCharType="begin"/>
      </w:r>
      <w:r>
        <w:instrText xml:space="preserve"> PAGEREF _Toc418081201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_Toc418081202 \h </w:instrText>
      </w:r>
      <w:r>
        <w:fldChar w:fldCharType="separate"/>
      </w:r>
      <w:r>
        <w:t>13</w:t>
      </w:r>
      <w:r>
        <w:fldChar w:fldCharType="end"/>
      </w:r>
    </w:p>
    <w:p>
      <w:pPr>
        <w:pStyle w:val="TOC8"/>
        <w:rPr>
          <w:rFonts w:asciiTheme="minorHAnsi" w:eastAsiaTheme="minorEastAsia" w:hAnsiTheme="minorHAnsi" w:cstheme="minorBidi"/>
          <w:szCs w:val="22"/>
        </w:rPr>
      </w:pPr>
      <w:r>
        <w:t>19.</w:t>
      </w:r>
      <w:r>
        <w:tab/>
        <w:t>Acting beyond limits of State</w:t>
      </w:r>
      <w:r>
        <w:tab/>
      </w:r>
      <w:r>
        <w:fldChar w:fldCharType="begin"/>
      </w:r>
      <w:r>
        <w:instrText xml:space="preserve"> PAGEREF _Toc418081203 \h </w:instrText>
      </w:r>
      <w:r>
        <w:fldChar w:fldCharType="separate"/>
      </w:r>
      <w:r>
        <w:t>13</w:t>
      </w:r>
      <w:r>
        <w:fldChar w:fldCharType="end"/>
      </w:r>
    </w:p>
    <w:p>
      <w:pPr>
        <w:pStyle w:val="TOC8"/>
        <w:rPr>
          <w:rFonts w:asciiTheme="minorHAnsi" w:eastAsiaTheme="minorEastAsia" w:hAnsiTheme="minorHAnsi" w:cstheme="minorBidi"/>
          <w:szCs w:val="22"/>
        </w:rPr>
      </w:pPr>
      <w:r>
        <w:t>20.</w:t>
      </w:r>
      <w:r>
        <w:tab/>
        <w:t>Delegation by Authority</w:t>
      </w:r>
      <w:r>
        <w:tab/>
      </w:r>
      <w:r>
        <w:fldChar w:fldCharType="begin"/>
      </w:r>
      <w:r>
        <w:instrText xml:space="preserve"> PAGEREF _Toc418081204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General administration of Authority</w:t>
      </w:r>
    </w:p>
    <w:p>
      <w:pPr>
        <w:pStyle w:val="TOC4"/>
        <w:tabs>
          <w:tab w:val="right" w:leader="dot" w:pos="7077"/>
        </w:tabs>
        <w:rPr>
          <w:rFonts w:asciiTheme="minorHAnsi" w:eastAsiaTheme="minorEastAsia" w:hAnsiTheme="minorHAnsi" w:cstheme="minorBidi"/>
          <w:b w:val="0"/>
          <w:szCs w:val="22"/>
        </w:rPr>
      </w:pPr>
      <w:r>
        <w:t>Division 1 — Board of Management</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21.</w:t>
      </w:r>
      <w:r>
        <w:tab/>
        <w:t>Board is governing body</w:t>
      </w:r>
      <w:r>
        <w:tab/>
      </w:r>
      <w:r>
        <w:fldChar w:fldCharType="begin"/>
      </w:r>
      <w:r>
        <w:instrText xml:space="preserve"> PAGEREF _Toc418081208 \h </w:instrText>
      </w:r>
      <w:r>
        <w:fldChar w:fldCharType="separate"/>
      </w:r>
      <w:r>
        <w:t>15</w:t>
      </w:r>
      <w:r>
        <w:fldChar w:fldCharType="end"/>
      </w:r>
    </w:p>
    <w:p>
      <w:pPr>
        <w:pStyle w:val="TOC8"/>
        <w:rPr>
          <w:rFonts w:asciiTheme="minorHAnsi" w:eastAsiaTheme="minorEastAsia" w:hAnsiTheme="minorHAnsi" w:cstheme="minorBidi"/>
          <w:szCs w:val="22"/>
        </w:rPr>
      </w:pPr>
      <w:r>
        <w:t>22.</w:t>
      </w:r>
      <w:r>
        <w:tab/>
        <w:t>How board is constituted</w:t>
      </w:r>
      <w:r>
        <w:tab/>
      </w:r>
      <w:r>
        <w:fldChar w:fldCharType="begin"/>
      </w:r>
      <w:r>
        <w:instrText xml:space="preserve"> PAGEREF _Toc418081209 \h </w:instrText>
      </w:r>
      <w:r>
        <w:fldChar w:fldCharType="separate"/>
      </w:r>
      <w:r>
        <w:t>15</w:t>
      </w:r>
      <w:r>
        <w:fldChar w:fldCharType="end"/>
      </w:r>
    </w:p>
    <w:p>
      <w:pPr>
        <w:pStyle w:val="TOC8"/>
        <w:rPr>
          <w:rFonts w:asciiTheme="minorHAnsi" w:eastAsiaTheme="minorEastAsia" w:hAnsiTheme="minorHAnsi" w:cstheme="minorBidi"/>
          <w:szCs w:val="22"/>
        </w:rPr>
      </w:pPr>
      <w:r>
        <w:t>23.</w:t>
      </w:r>
      <w:r>
        <w:tab/>
        <w:t>Remuneration and allowances</w:t>
      </w:r>
      <w:r>
        <w:tab/>
      </w:r>
      <w:r>
        <w:fldChar w:fldCharType="begin"/>
      </w:r>
      <w:r>
        <w:instrText xml:space="preserve"> PAGEREF _Toc418081210 \h </w:instrText>
      </w:r>
      <w:r>
        <w:fldChar w:fldCharType="separate"/>
      </w:r>
      <w:r>
        <w:t>15</w:t>
      </w:r>
      <w:r>
        <w:fldChar w:fldCharType="end"/>
      </w:r>
    </w:p>
    <w:p>
      <w:pPr>
        <w:pStyle w:val="TOC8"/>
        <w:rPr>
          <w:rFonts w:asciiTheme="minorHAnsi" w:eastAsiaTheme="minorEastAsia" w:hAnsiTheme="minorHAnsi" w:cstheme="minorBidi"/>
          <w:szCs w:val="22"/>
        </w:rPr>
      </w:pPr>
      <w:r>
        <w:t>24.</w:t>
      </w:r>
      <w:r>
        <w:tab/>
        <w:t>Term of office</w:t>
      </w:r>
      <w:r>
        <w:tab/>
      </w:r>
      <w:r>
        <w:fldChar w:fldCharType="begin"/>
      </w:r>
      <w:r>
        <w:instrText xml:space="preserve"> PAGEREF _Toc418081211 \h </w:instrText>
      </w:r>
      <w:r>
        <w:fldChar w:fldCharType="separate"/>
      </w:r>
      <w:r>
        <w:t>16</w:t>
      </w:r>
      <w:r>
        <w:fldChar w:fldCharType="end"/>
      </w:r>
    </w:p>
    <w:p>
      <w:pPr>
        <w:pStyle w:val="TOC8"/>
        <w:rPr>
          <w:rFonts w:asciiTheme="minorHAnsi" w:eastAsiaTheme="minorEastAsia" w:hAnsiTheme="minorHAnsi" w:cstheme="minorBidi"/>
          <w:szCs w:val="22"/>
        </w:rPr>
      </w:pPr>
      <w:r>
        <w:t>25.</w:t>
      </w:r>
      <w:r>
        <w:tab/>
        <w:t>Casual vacancies</w:t>
      </w:r>
      <w:r>
        <w:tab/>
      </w:r>
      <w:r>
        <w:fldChar w:fldCharType="begin"/>
      </w:r>
      <w:r>
        <w:instrText xml:space="preserve"> PAGEREF _Toc418081212 \h </w:instrText>
      </w:r>
      <w:r>
        <w:fldChar w:fldCharType="separate"/>
      </w:r>
      <w:r>
        <w:t>16</w:t>
      </w:r>
      <w:r>
        <w:fldChar w:fldCharType="end"/>
      </w:r>
    </w:p>
    <w:p>
      <w:pPr>
        <w:pStyle w:val="TOC8"/>
        <w:rPr>
          <w:rFonts w:asciiTheme="minorHAnsi" w:eastAsiaTheme="minorEastAsia" w:hAnsiTheme="minorHAnsi" w:cstheme="minorBidi"/>
          <w:szCs w:val="22"/>
        </w:rPr>
      </w:pPr>
      <w:r>
        <w:t>26.</w:t>
      </w:r>
      <w:r>
        <w:tab/>
        <w:t>Leave of absence</w:t>
      </w:r>
      <w:r>
        <w:tab/>
      </w:r>
      <w:r>
        <w:fldChar w:fldCharType="begin"/>
      </w:r>
      <w:r>
        <w:instrText xml:space="preserve"> PAGEREF _Toc418081213 \h </w:instrText>
      </w:r>
      <w:r>
        <w:fldChar w:fldCharType="separate"/>
      </w:r>
      <w:r>
        <w:t>17</w:t>
      </w:r>
      <w:r>
        <w:fldChar w:fldCharType="end"/>
      </w:r>
    </w:p>
    <w:p>
      <w:pPr>
        <w:pStyle w:val="TOC8"/>
        <w:rPr>
          <w:rFonts w:asciiTheme="minorHAnsi" w:eastAsiaTheme="minorEastAsia" w:hAnsiTheme="minorHAnsi" w:cstheme="minorBidi"/>
          <w:szCs w:val="22"/>
        </w:rPr>
      </w:pPr>
      <w:r>
        <w:t>27.</w:t>
      </w:r>
      <w:r>
        <w:tab/>
        <w:t>Deputy chairman acting as chairman</w:t>
      </w:r>
      <w:r>
        <w:tab/>
      </w:r>
      <w:r>
        <w:fldChar w:fldCharType="begin"/>
      </w:r>
      <w:r>
        <w:instrText xml:space="preserve"> PAGEREF _Toc418081214 \h </w:instrText>
      </w:r>
      <w:r>
        <w:fldChar w:fldCharType="separate"/>
      </w:r>
      <w:r>
        <w:t>17</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_Toc418081215 \h </w:instrText>
      </w:r>
      <w:r>
        <w:fldChar w:fldCharType="separate"/>
      </w:r>
      <w:r>
        <w:t>17</w:t>
      </w:r>
      <w:r>
        <w:fldChar w:fldCharType="end"/>
      </w:r>
    </w:p>
    <w:p>
      <w:pPr>
        <w:pStyle w:val="TOC8"/>
        <w:rPr>
          <w:rFonts w:asciiTheme="minorHAnsi" w:eastAsiaTheme="minorEastAsia" w:hAnsiTheme="minorHAnsi" w:cstheme="minorBidi"/>
          <w:szCs w:val="22"/>
        </w:rPr>
      </w:pPr>
      <w:r>
        <w:t>29.</w:t>
      </w:r>
      <w:r>
        <w:tab/>
        <w:t>Committees</w:t>
      </w:r>
      <w:r>
        <w:tab/>
      </w:r>
      <w:r>
        <w:fldChar w:fldCharType="begin"/>
      </w:r>
      <w:r>
        <w:instrText xml:space="preserve"> PAGEREF _Toc418081216 \h </w:instrText>
      </w:r>
      <w:r>
        <w:fldChar w:fldCharType="separate"/>
      </w:r>
      <w:r>
        <w:t>18</w:t>
      </w:r>
      <w:r>
        <w:fldChar w:fldCharType="end"/>
      </w:r>
    </w:p>
    <w:p>
      <w:pPr>
        <w:pStyle w:val="TOC8"/>
        <w:rPr>
          <w:rFonts w:asciiTheme="minorHAnsi" w:eastAsiaTheme="minorEastAsia" w:hAnsiTheme="minorHAnsi" w:cstheme="minorBidi"/>
          <w:szCs w:val="22"/>
        </w:rPr>
      </w:pPr>
      <w:r>
        <w:t>30.</w:t>
      </w:r>
      <w:r>
        <w:tab/>
        <w:t>Disclosure of material personal interest</w:t>
      </w:r>
      <w:r>
        <w:tab/>
      </w:r>
      <w:r>
        <w:fldChar w:fldCharType="begin"/>
      </w:r>
      <w:r>
        <w:instrText xml:space="preserve"> PAGEREF _Toc418081217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Meetings</w:t>
      </w:r>
    </w:p>
    <w:p>
      <w:pPr>
        <w:pStyle w:val="TOC8"/>
        <w:rPr>
          <w:rFonts w:asciiTheme="minorHAnsi" w:eastAsiaTheme="minorEastAsia" w:hAnsiTheme="minorHAnsi" w:cstheme="minorBidi"/>
          <w:szCs w:val="22"/>
        </w:rPr>
      </w:pPr>
      <w:r>
        <w:t>31.</w:t>
      </w:r>
      <w:r>
        <w:tab/>
        <w:t>Holding meetings</w:t>
      </w:r>
      <w:r>
        <w:tab/>
      </w:r>
      <w:r>
        <w:fldChar w:fldCharType="begin"/>
      </w:r>
      <w:r>
        <w:instrText xml:space="preserve"> PAGEREF _Toc418081219 \h </w:instrText>
      </w:r>
      <w:r>
        <w:fldChar w:fldCharType="separate"/>
      </w:r>
      <w:r>
        <w:t>19</w:t>
      </w:r>
      <w:r>
        <w:fldChar w:fldCharType="end"/>
      </w:r>
    </w:p>
    <w:p>
      <w:pPr>
        <w:pStyle w:val="TOC8"/>
        <w:rPr>
          <w:rFonts w:asciiTheme="minorHAnsi" w:eastAsiaTheme="minorEastAsia" w:hAnsiTheme="minorHAnsi" w:cstheme="minorBidi"/>
          <w:szCs w:val="22"/>
        </w:rPr>
      </w:pPr>
      <w:r>
        <w:t>32.</w:t>
      </w:r>
      <w:r>
        <w:tab/>
        <w:t>Quorum</w:t>
      </w:r>
      <w:r>
        <w:tab/>
      </w:r>
      <w:r>
        <w:fldChar w:fldCharType="begin"/>
      </w:r>
      <w:r>
        <w:instrText xml:space="preserve"> PAGEREF _Toc418081220 \h </w:instrText>
      </w:r>
      <w:r>
        <w:fldChar w:fldCharType="separate"/>
      </w:r>
      <w:r>
        <w:t>19</w:t>
      </w:r>
      <w:r>
        <w:fldChar w:fldCharType="end"/>
      </w:r>
    </w:p>
    <w:p>
      <w:pPr>
        <w:pStyle w:val="TOC8"/>
        <w:rPr>
          <w:rFonts w:asciiTheme="minorHAnsi" w:eastAsiaTheme="minorEastAsia" w:hAnsiTheme="minorHAnsi" w:cstheme="minorBidi"/>
          <w:szCs w:val="22"/>
        </w:rPr>
      </w:pPr>
      <w:r>
        <w:t>33.</w:t>
      </w:r>
      <w:r>
        <w:tab/>
        <w:t>Presiding at meetings</w:t>
      </w:r>
      <w:r>
        <w:tab/>
      </w:r>
      <w:r>
        <w:fldChar w:fldCharType="begin"/>
      </w:r>
      <w:r>
        <w:instrText xml:space="preserve"> PAGEREF _Toc418081221 \h </w:instrText>
      </w:r>
      <w:r>
        <w:fldChar w:fldCharType="separate"/>
      </w:r>
      <w:r>
        <w:t>19</w:t>
      </w:r>
      <w:r>
        <w:fldChar w:fldCharType="end"/>
      </w:r>
    </w:p>
    <w:p>
      <w:pPr>
        <w:pStyle w:val="TOC8"/>
        <w:rPr>
          <w:rFonts w:asciiTheme="minorHAnsi" w:eastAsiaTheme="minorEastAsia" w:hAnsiTheme="minorHAnsi" w:cstheme="minorBidi"/>
          <w:szCs w:val="22"/>
        </w:rPr>
      </w:pPr>
      <w:r>
        <w:t>34.</w:t>
      </w:r>
      <w:r>
        <w:tab/>
        <w:t>Procedure at meetings</w:t>
      </w:r>
      <w:r>
        <w:tab/>
      </w:r>
      <w:r>
        <w:fldChar w:fldCharType="begin"/>
      </w:r>
      <w:r>
        <w:instrText xml:space="preserve"> PAGEREF _Toc418081222 \h </w:instrText>
      </w:r>
      <w:r>
        <w:fldChar w:fldCharType="separate"/>
      </w:r>
      <w:r>
        <w:t>19</w:t>
      </w:r>
      <w:r>
        <w:fldChar w:fldCharType="end"/>
      </w:r>
    </w:p>
    <w:p>
      <w:pPr>
        <w:pStyle w:val="TOC8"/>
        <w:rPr>
          <w:rFonts w:asciiTheme="minorHAnsi" w:eastAsiaTheme="minorEastAsia" w:hAnsiTheme="minorHAnsi" w:cstheme="minorBidi"/>
          <w:szCs w:val="22"/>
        </w:rPr>
      </w:pPr>
      <w:r>
        <w:t>35.</w:t>
      </w:r>
      <w:r>
        <w:tab/>
        <w:t>Voting</w:t>
      </w:r>
      <w:r>
        <w:tab/>
      </w:r>
      <w:r>
        <w:fldChar w:fldCharType="begin"/>
      </w:r>
      <w:r>
        <w:instrText xml:space="preserve"> PAGEREF _Toc418081223 \h </w:instrText>
      </w:r>
      <w:r>
        <w:fldChar w:fldCharType="separate"/>
      </w:r>
      <w:r>
        <w:t>20</w:t>
      </w:r>
      <w:r>
        <w:fldChar w:fldCharType="end"/>
      </w:r>
    </w:p>
    <w:p>
      <w:pPr>
        <w:pStyle w:val="TOC8"/>
        <w:rPr>
          <w:rFonts w:asciiTheme="minorHAnsi" w:eastAsiaTheme="minorEastAsia" w:hAnsiTheme="minorHAnsi" w:cstheme="minorBidi"/>
          <w:szCs w:val="22"/>
        </w:rPr>
      </w:pPr>
      <w:r>
        <w:t>36.</w:t>
      </w:r>
      <w:r>
        <w:tab/>
        <w:t>Inviting consultant to participate in meeting</w:t>
      </w:r>
      <w:r>
        <w:tab/>
      </w:r>
      <w:r>
        <w:fldChar w:fldCharType="begin"/>
      </w:r>
      <w:r>
        <w:instrText xml:space="preserve"> PAGEREF _Toc418081224 \h </w:instrText>
      </w:r>
      <w:r>
        <w:fldChar w:fldCharType="separate"/>
      </w:r>
      <w:r>
        <w:t>20</w:t>
      </w:r>
      <w:r>
        <w:fldChar w:fldCharType="end"/>
      </w:r>
    </w:p>
    <w:p>
      <w:pPr>
        <w:pStyle w:val="TOC8"/>
        <w:rPr>
          <w:rFonts w:asciiTheme="minorHAnsi" w:eastAsiaTheme="minorEastAsia" w:hAnsiTheme="minorHAnsi" w:cstheme="minorBidi"/>
          <w:szCs w:val="22"/>
        </w:rPr>
      </w:pPr>
      <w:r>
        <w:t>37.</w:t>
      </w:r>
      <w:r>
        <w:tab/>
        <w:t>Holding meetings remotely</w:t>
      </w:r>
      <w:r>
        <w:tab/>
      </w:r>
      <w:r>
        <w:fldChar w:fldCharType="begin"/>
      </w:r>
      <w:r>
        <w:instrText xml:space="preserve"> PAGEREF _Toc418081225 \h </w:instrText>
      </w:r>
      <w:r>
        <w:fldChar w:fldCharType="separate"/>
      </w:r>
      <w:r>
        <w:t>20</w:t>
      </w:r>
      <w:r>
        <w:fldChar w:fldCharType="end"/>
      </w:r>
    </w:p>
    <w:p>
      <w:pPr>
        <w:pStyle w:val="TOC8"/>
        <w:rPr>
          <w:rFonts w:asciiTheme="minorHAnsi" w:eastAsiaTheme="minorEastAsia" w:hAnsiTheme="minorHAnsi" w:cstheme="minorBidi"/>
          <w:szCs w:val="22"/>
        </w:rPr>
      </w:pPr>
      <w:r>
        <w:t>38.</w:t>
      </w:r>
      <w:r>
        <w:tab/>
        <w:t>Resolution without meeting</w:t>
      </w:r>
      <w:r>
        <w:tab/>
      </w:r>
      <w:r>
        <w:fldChar w:fldCharType="begin"/>
      </w:r>
      <w:r>
        <w:instrText xml:space="preserve"> PAGEREF _Toc418081226 \h </w:instrText>
      </w:r>
      <w:r>
        <w:fldChar w:fldCharType="separate"/>
      </w:r>
      <w:r>
        <w:t>20</w:t>
      </w:r>
      <w:r>
        <w:fldChar w:fldCharType="end"/>
      </w:r>
    </w:p>
    <w:p>
      <w:pPr>
        <w:pStyle w:val="TOC8"/>
        <w:rPr>
          <w:rFonts w:asciiTheme="minorHAnsi" w:eastAsiaTheme="minorEastAsia" w:hAnsiTheme="minorHAnsi" w:cstheme="minorBidi"/>
          <w:szCs w:val="22"/>
        </w:rPr>
      </w:pPr>
      <w:r>
        <w:t>39.</w:t>
      </w:r>
      <w:r>
        <w:tab/>
        <w:t>Minutes to be kept</w:t>
      </w:r>
      <w:r>
        <w:tab/>
      </w:r>
      <w:r>
        <w:fldChar w:fldCharType="begin"/>
      </w:r>
      <w:r>
        <w:instrText xml:space="preserve"> PAGEREF _Toc418081227 \h </w:instrText>
      </w:r>
      <w:r>
        <w:fldChar w:fldCharType="separate"/>
      </w:r>
      <w:r>
        <w:t>20</w:t>
      </w:r>
      <w:r>
        <w:fldChar w:fldCharType="end"/>
      </w:r>
    </w:p>
    <w:p>
      <w:pPr>
        <w:pStyle w:val="TOC8"/>
        <w:rPr>
          <w:rFonts w:asciiTheme="minorHAnsi" w:eastAsiaTheme="minorEastAsia" w:hAnsiTheme="minorHAnsi" w:cstheme="minorBidi"/>
          <w:szCs w:val="22"/>
        </w:rPr>
      </w:pPr>
      <w:r>
        <w:t>40.</w:t>
      </w:r>
      <w:r>
        <w:tab/>
        <w:t>Voting by interested board member</w:t>
      </w:r>
      <w:r>
        <w:tab/>
      </w:r>
      <w:r>
        <w:fldChar w:fldCharType="begin"/>
      </w:r>
      <w:r>
        <w:instrText xml:space="preserve"> PAGEREF _Toc418081228 \h </w:instrText>
      </w:r>
      <w:r>
        <w:fldChar w:fldCharType="separate"/>
      </w:r>
      <w:r>
        <w:t>21</w:t>
      </w:r>
      <w:r>
        <w:fldChar w:fldCharType="end"/>
      </w:r>
    </w:p>
    <w:p>
      <w:pPr>
        <w:pStyle w:val="TOC8"/>
        <w:rPr>
          <w:rFonts w:asciiTheme="minorHAnsi" w:eastAsiaTheme="minorEastAsia" w:hAnsiTheme="minorHAnsi" w:cstheme="minorBidi"/>
          <w:szCs w:val="22"/>
        </w:rPr>
      </w:pPr>
      <w:r>
        <w:t>41.</w:t>
      </w:r>
      <w:r>
        <w:tab/>
        <w:t>Section 40 may be declared inapplicable</w:t>
      </w:r>
      <w:r>
        <w:tab/>
      </w:r>
      <w:r>
        <w:fldChar w:fldCharType="begin"/>
      </w:r>
      <w:r>
        <w:instrText xml:space="preserve"> PAGEREF _Toc418081229 \h </w:instrText>
      </w:r>
      <w:r>
        <w:fldChar w:fldCharType="separate"/>
      </w:r>
      <w:r>
        <w:t>21</w:t>
      </w:r>
      <w:r>
        <w:fldChar w:fldCharType="end"/>
      </w:r>
    </w:p>
    <w:p>
      <w:pPr>
        <w:pStyle w:val="TOC8"/>
        <w:rPr>
          <w:rFonts w:asciiTheme="minorHAnsi" w:eastAsiaTheme="minorEastAsia" w:hAnsiTheme="minorHAnsi" w:cstheme="minorBidi"/>
          <w:szCs w:val="22"/>
        </w:rPr>
      </w:pPr>
      <w:r>
        <w:t>42.</w:t>
      </w:r>
      <w:r>
        <w:tab/>
        <w:t>Quorum where section 40 applies</w:t>
      </w:r>
      <w:r>
        <w:tab/>
      </w:r>
      <w:r>
        <w:fldChar w:fldCharType="begin"/>
      </w:r>
      <w:r>
        <w:instrText xml:space="preserve"> PAGEREF _Toc418081230 \h </w:instrText>
      </w:r>
      <w:r>
        <w:fldChar w:fldCharType="separate"/>
      </w:r>
      <w:r>
        <w:t>21</w:t>
      </w:r>
      <w:r>
        <w:fldChar w:fldCharType="end"/>
      </w:r>
    </w:p>
    <w:p>
      <w:pPr>
        <w:pStyle w:val="TOC8"/>
        <w:rPr>
          <w:rFonts w:asciiTheme="minorHAnsi" w:eastAsiaTheme="minorEastAsia" w:hAnsiTheme="minorHAnsi" w:cstheme="minorBidi"/>
          <w:szCs w:val="22"/>
        </w:rPr>
      </w:pPr>
      <w:r>
        <w:t>43.</w:t>
      </w:r>
      <w:r>
        <w:tab/>
        <w:t>Minister may declare sections 40 and 42 inapplicable</w:t>
      </w:r>
      <w:r>
        <w:tab/>
      </w:r>
      <w:r>
        <w:fldChar w:fldCharType="begin"/>
      </w:r>
      <w:r>
        <w:instrText xml:space="preserve"> PAGEREF _Toc418081231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Staff and contractors</w:t>
      </w:r>
    </w:p>
    <w:p>
      <w:pPr>
        <w:pStyle w:val="TOC8"/>
        <w:rPr>
          <w:rFonts w:asciiTheme="minorHAnsi" w:eastAsiaTheme="minorEastAsia" w:hAnsiTheme="minorHAnsi" w:cstheme="minorBidi"/>
          <w:szCs w:val="22"/>
        </w:rPr>
      </w:pPr>
      <w:r>
        <w:t>44.</w:t>
      </w:r>
      <w:r>
        <w:tab/>
        <w:t>Chief executive officer</w:t>
      </w:r>
      <w:r>
        <w:tab/>
      </w:r>
      <w:r>
        <w:fldChar w:fldCharType="begin"/>
      </w:r>
      <w:r>
        <w:instrText xml:space="preserve"> PAGEREF _Toc418081233 \h </w:instrText>
      </w:r>
      <w:r>
        <w:fldChar w:fldCharType="separate"/>
      </w:r>
      <w:r>
        <w:t>22</w:t>
      </w:r>
      <w:r>
        <w:fldChar w:fldCharType="end"/>
      </w:r>
    </w:p>
    <w:p>
      <w:pPr>
        <w:pStyle w:val="TOC8"/>
        <w:rPr>
          <w:rFonts w:asciiTheme="minorHAnsi" w:eastAsiaTheme="minorEastAsia" w:hAnsiTheme="minorHAnsi" w:cstheme="minorBidi"/>
          <w:szCs w:val="22"/>
        </w:rPr>
      </w:pPr>
      <w:r>
        <w:t>45.</w:t>
      </w:r>
      <w:r>
        <w:tab/>
        <w:t>Other staff and contractors</w:t>
      </w:r>
      <w:r>
        <w:tab/>
      </w:r>
      <w:r>
        <w:fldChar w:fldCharType="begin"/>
      </w:r>
      <w:r>
        <w:instrText xml:space="preserve"> PAGEREF _Toc418081234 \h </w:instrText>
      </w:r>
      <w:r>
        <w:fldChar w:fldCharType="separate"/>
      </w:r>
      <w:r>
        <w:t>22</w:t>
      </w:r>
      <w:r>
        <w:fldChar w:fldCharType="end"/>
      </w:r>
    </w:p>
    <w:p>
      <w:pPr>
        <w:pStyle w:val="TOC8"/>
        <w:rPr>
          <w:rFonts w:asciiTheme="minorHAnsi" w:eastAsiaTheme="minorEastAsia" w:hAnsiTheme="minorHAnsi" w:cstheme="minorBidi"/>
          <w:szCs w:val="22"/>
        </w:rPr>
      </w:pPr>
      <w:r>
        <w:t>46.</w:t>
      </w:r>
      <w:r>
        <w:tab/>
        <w:t>Use of government staff and facilities</w:t>
      </w:r>
      <w:r>
        <w:tab/>
      </w:r>
      <w:r>
        <w:fldChar w:fldCharType="begin"/>
      </w:r>
      <w:r>
        <w:instrText xml:space="preserve"> PAGEREF _Toc418081235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47.</w:t>
      </w:r>
      <w:r>
        <w:tab/>
        <w:t>Draft strategic development plan to be submitted</w:t>
      </w:r>
      <w:r>
        <w:tab/>
      </w:r>
      <w:r>
        <w:fldChar w:fldCharType="begin"/>
      </w:r>
      <w:r>
        <w:instrText xml:space="preserve"> PAGEREF _Toc418081238 \h </w:instrText>
      </w:r>
      <w:r>
        <w:fldChar w:fldCharType="separate"/>
      </w:r>
      <w:r>
        <w:t>24</w:t>
      </w:r>
      <w:r>
        <w:fldChar w:fldCharType="end"/>
      </w:r>
    </w:p>
    <w:p>
      <w:pPr>
        <w:pStyle w:val="TOC8"/>
        <w:rPr>
          <w:rFonts w:asciiTheme="minorHAnsi" w:eastAsiaTheme="minorEastAsia" w:hAnsiTheme="minorHAnsi" w:cstheme="minorBidi"/>
          <w:szCs w:val="22"/>
        </w:rPr>
      </w:pPr>
      <w:r>
        <w:t>48.</w:t>
      </w:r>
      <w:r>
        <w:tab/>
        <w:t>Transitional provision</w:t>
      </w:r>
      <w:r>
        <w:tab/>
      </w:r>
      <w:r>
        <w:fldChar w:fldCharType="begin"/>
      </w:r>
      <w:r>
        <w:instrText xml:space="preserve"> PAGEREF _Toc418081239 \h </w:instrText>
      </w:r>
      <w:r>
        <w:fldChar w:fldCharType="separate"/>
      </w:r>
      <w:r>
        <w:t>24</w:t>
      </w:r>
      <w:r>
        <w:fldChar w:fldCharType="end"/>
      </w:r>
    </w:p>
    <w:p>
      <w:pPr>
        <w:pStyle w:val="TOC8"/>
        <w:rPr>
          <w:rFonts w:asciiTheme="minorHAnsi" w:eastAsiaTheme="minorEastAsia" w:hAnsiTheme="minorHAnsi" w:cstheme="minorBidi"/>
          <w:szCs w:val="22"/>
        </w:rPr>
      </w:pPr>
      <w:r>
        <w:t>49.</w:t>
      </w:r>
      <w:r>
        <w:tab/>
        <w:t>Negotiating strategic development plan</w:t>
      </w:r>
      <w:r>
        <w:tab/>
      </w:r>
      <w:r>
        <w:fldChar w:fldCharType="begin"/>
      </w:r>
      <w:r>
        <w:instrText xml:space="preserve"> PAGEREF _Toc418081240 \h </w:instrText>
      </w:r>
      <w:r>
        <w:fldChar w:fldCharType="separate"/>
      </w:r>
      <w:r>
        <w:t>24</w:t>
      </w:r>
      <w:r>
        <w:fldChar w:fldCharType="end"/>
      </w:r>
    </w:p>
    <w:p>
      <w:pPr>
        <w:pStyle w:val="TOC8"/>
        <w:rPr>
          <w:rFonts w:asciiTheme="minorHAnsi" w:eastAsiaTheme="minorEastAsia" w:hAnsiTheme="minorHAnsi" w:cstheme="minorBidi"/>
          <w:szCs w:val="22"/>
        </w:rPr>
      </w:pPr>
      <w:r>
        <w:t>50.</w:t>
      </w:r>
      <w:r>
        <w:tab/>
        <w:t>Minister’s powers in relation to draft strategic development plan</w:t>
      </w:r>
      <w:r>
        <w:tab/>
      </w:r>
      <w:r>
        <w:fldChar w:fldCharType="begin"/>
      </w:r>
      <w:r>
        <w:instrText xml:space="preserve"> PAGEREF _Toc418081241 \h </w:instrText>
      </w:r>
      <w:r>
        <w:fldChar w:fldCharType="separate"/>
      </w:r>
      <w:r>
        <w:t>25</w:t>
      </w:r>
      <w:r>
        <w:fldChar w:fldCharType="end"/>
      </w:r>
    </w:p>
    <w:p>
      <w:pPr>
        <w:pStyle w:val="TOC8"/>
        <w:rPr>
          <w:rFonts w:asciiTheme="minorHAnsi" w:eastAsiaTheme="minorEastAsia" w:hAnsiTheme="minorHAnsi" w:cstheme="minorBidi"/>
          <w:szCs w:val="22"/>
        </w:rPr>
      </w:pPr>
      <w:r>
        <w:t>51.</w:t>
      </w:r>
      <w:r>
        <w:tab/>
        <w:t>Agreed strategic development plan</w:t>
      </w:r>
      <w:r>
        <w:tab/>
      </w:r>
      <w:r>
        <w:fldChar w:fldCharType="begin"/>
      </w:r>
      <w:r>
        <w:instrText xml:space="preserve"> PAGEREF _Toc418081242 \h </w:instrText>
      </w:r>
      <w:r>
        <w:fldChar w:fldCharType="separate"/>
      </w:r>
      <w:r>
        <w:t>25</w:t>
      </w:r>
      <w:r>
        <w:fldChar w:fldCharType="end"/>
      </w:r>
    </w:p>
    <w:p>
      <w:pPr>
        <w:pStyle w:val="TOC8"/>
        <w:rPr>
          <w:rFonts w:asciiTheme="minorHAnsi" w:eastAsiaTheme="minorEastAsia" w:hAnsiTheme="minorHAnsi" w:cstheme="minorBidi"/>
          <w:szCs w:val="22"/>
        </w:rPr>
      </w:pPr>
      <w:r>
        <w:t>52.</w:t>
      </w:r>
      <w:r>
        <w:tab/>
        <w:t>Strategic development plan if not agreed</w:t>
      </w:r>
      <w:r>
        <w:tab/>
      </w:r>
      <w:r>
        <w:fldChar w:fldCharType="begin"/>
      </w:r>
      <w:r>
        <w:instrText xml:space="preserve"> PAGEREF _Toc418081243 \h </w:instrText>
      </w:r>
      <w:r>
        <w:fldChar w:fldCharType="separate"/>
      </w:r>
      <w:r>
        <w:t>25</w:t>
      </w:r>
      <w:r>
        <w:fldChar w:fldCharType="end"/>
      </w:r>
    </w:p>
    <w:p>
      <w:pPr>
        <w:pStyle w:val="TOC8"/>
        <w:rPr>
          <w:rFonts w:asciiTheme="minorHAnsi" w:eastAsiaTheme="minorEastAsia" w:hAnsiTheme="minorHAnsi" w:cstheme="minorBidi"/>
          <w:szCs w:val="22"/>
        </w:rPr>
      </w:pPr>
      <w:r>
        <w:t>53.</w:t>
      </w:r>
      <w:r>
        <w:tab/>
        <w:t>Content of strategic development plan</w:t>
      </w:r>
      <w:r>
        <w:tab/>
      </w:r>
      <w:r>
        <w:fldChar w:fldCharType="begin"/>
      </w:r>
      <w:r>
        <w:instrText xml:space="preserve"> PAGEREF _Toc418081244 \h </w:instrText>
      </w:r>
      <w:r>
        <w:fldChar w:fldCharType="separate"/>
      </w:r>
      <w:r>
        <w:t>26</w:t>
      </w:r>
      <w:r>
        <w:fldChar w:fldCharType="end"/>
      </w:r>
    </w:p>
    <w:p>
      <w:pPr>
        <w:pStyle w:val="TOC8"/>
        <w:rPr>
          <w:rFonts w:asciiTheme="minorHAnsi" w:eastAsiaTheme="minorEastAsia" w:hAnsiTheme="minorHAnsi" w:cstheme="minorBidi"/>
          <w:szCs w:val="22"/>
        </w:rPr>
      </w:pPr>
      <w:r>
        <w:t>54.</w:t>
      </w:r>
      <w:r>
        <w:tab/>
        <w:t>Modification of strategic development plan</w:t>
      </w:r>
      <w:r>
        <w:tab/>
      </w:r>
      <w:r>
        <w:fldChar w:fldCharType="begin"/>
      </w:r>
      <w:r>
        <w:instrText xml:space="preserve"> PAGEREF _Toc418081245 \h </w:instrText>
      </w:r>
      <w:r>
        <w:fldChar w:fldCharType="separate"/>
      </w:r>
      <w:r>
        <w:t>26</w:t>
      </w:r>
      <w:r>
        <w:fldChar w:fldCharType="end"/>
      </w:r>
    </w:p>
    <w:p>
      <w:pPr>
        <w:pStyle w:val="TOC8"/>
        <w:rPr>
          <w:rFonts w:asciiTheme="minorHAnsi" w:eastAsiaTheme="minorEastAsia" w:hAnsiTheme="minorHAnsi" w:cstheme="minorBidi"/>
          <w:szCs w:val="22"/>
        </w:rPr>
      </w:pPr>
      <w:r>
        <w:t>55.</w:t>
      </w:r>
      <w:r>
        <w:tab/>
        <w:t>Draft statement of corporate intent to be submitted</w:t>
      </w:r>
      <w:r>
        <w:tab/>
      </w:r>
      <w:r>
        <w:fldChar w:fldCharType="begin"/>
      </w:r>
      <w:r>
        <w:instrText xml:space="preserve"> PAGEREF _Toc418081246 \h </w:instrText>
      </w:r>
      <w:r>
        <w:fldChar w:fldCharType="separate"/>
      </w:r>
      <w:r>
        <w:t>27</w:t>
      </w:r>
      <w:r>
        <w:fldChar w:fldCharType="end"/>
      </w:r>
    </w:p>
    <w:p>
      <w:pPr>
        <w:pStyle w:val="TOC8"/>
        <w:rPr>
          <w:rFonts w:asciiTheme="minorHAnsi" w:eastAsiaTheme="minorEastAsia" w:hAnsiTheme="minorHAnsi" w:cstheme="minorBidi"/>
          <w:szCs w:val="22"/>
        </w:rPr>
      </w:pPr>
      <w:r>
        <w:t>56.</w:t>
      </w:r>
      <w:r>
        <w:tab/>
        <w:t>Transitional provision</w:t>
      </w:r>
      <w:r>
        <w:tab/>
      </w:r>
      <w:r>
        <w:fldChar w:fldCharType="begin"/>
      </w:r>
      <w:r>
        <w:instrText xml:space="preserve"> PAGEREF _Toc418081247 \h </w:instrText>
      </w:r>
      <w:r>
        <w:fldChar w:fldCharType="separate"/>
      </w:r>
      <w:r>
        <w:t>27</w:t>
      </w:r>
      <w:r>
        <w:fldChar w:fldCharType="end"/>
      </w:r>
    </w:p>
    <w:p>
      <w:pPr>
        <w:pStyle w:val="TOC8"/>
        <w:rPr>
          <w:rFonts w:asciiTheme="minorHAnsi" w:eastAsiaTheme="minorEastAsia" w:hAnsiTheme="minorHAnsi" w:cstheme="minorBidi"/>
          <w:szCs w:val="22"/>
        </w:rPr>
      </w:pPr>
      <w:r>
        <w:t>57.</w:t>
      </w:r>
      <w:r>
        <w:tab/>
        <w:t>Negotiating statement of corporate intent</w:t>
      </w:r>
      <w:r>
        <w:tab/>
      </w:r>
      <w:r>
        <w:fldChar w:fldCharType="begin"/>
      </w:r>
      <w:r>
        <w:instrText xml:space="preserve"> PAGEREF _Toc418081248 \h </w:instrText>
      </w:r>
      <w:r>
        <w:fldChar w:fldCharType="separate"/>
      </w:r>
      <w:r>
        <w:t>27</w:t>
      </w:r>
      <w:r>
        <w:fldChar w:fldCharType="end"/>
      </w:r>
    </w:p>
    <w:p>
      <w:pPr>
        <w:pStyle w:val="TOC8"/>
        <w:rPr>
          <w:rFonts w:asciiTheme="minorHAnsi" w:eastAsiaTheme="minorEastAsia" w:hAnsiTheme="minorHAnsi" w:cstheme="minorBidi"/>
          <w:szCs w:val="22"/>
        </w:rPr>
      </w:pPr>
      <w:r>
        <w:t>58.</w:t>
      </w:r>
      <w:r>
        <w:tab/>
        <w:t>Minister’s powers in relation to draft statement of corporate intent</w:t>
      </w:r>
      <w:r>
        <w:tab/>
      </w:r>
      <w:r>
        <w:fldChar w:fldCharType="begin"/>
      </w:r>
      <w:r>
        <w:instrText xml:space="preserve"> PAGEREF _Toc418081249 \h </w:instrText>
      </w:r>
      <w:r>
        <w:fldChar w:fldCharType="separate"/>
      </w:r>
      <w:r>
        <w:t>28</w:t>
      </w:r>
      <w:r>
        <w:fldChar w:fldCharType="end"/>
      </w:r>
    </w:p>
    <w:p>
      <w:pPr>
        <w:pStyle w:val="TOC8"/>
        <w:rPr>
          <w:rFonts w:asciiTheme="minorHAnsi" w:eastAsiaTheme="minorEastAsia" w:hAnsiTheme="minorHAnsi" w:cstheme="minorBidi"/>
          <w:szCs w:val="22"/>
        </w:rPr>
      </w:pPr>
      <w:r>
        <w:t>59.</w:t>
      </w:r>
      <w:r>
        <w:tab/>
        <w:t>Agreed statement of corporate intent</w:t>
      </w:r>
      <w:r>
        <w:tab/>
      </w:r>
      <w:r>
        <w:fldChar w:fldCharType="begin"/>
      </w:r>
      <w:r>
        <w:instrText xml:space="preserve"> PAGEREF _Toc418081250 \h </w:instrText>
      </w:r>
      <w:r>
        <w:fldChar w:fldCharType="separate"/>
      </w:r>
      <w:r>
        <w:t>28</w:t>
      </w:r>
      <w:r>
        <w:fldChar w:fldCharType="end"/>
      </w:r>
    </w:p>
    <w:p>
      <w:pPr>
        <w:pStyle w:val="TOC8"/>
        <w:rPr>
          <w:rFonts w:asciiTheme="minorHAnsi" w:eastAsiaTheme="minorEastAsia" w:hAnsiTheme="minorHAnsi" w:cstheme="minorBidi"/>
          <w:szCs w:val="22"/>
        </w:rPr>
      </w:pPr>
      <w:r>
        <w:t>60.</w:t>
      </w:r>
      <w:r>
        <w:tab/>
        <w:t>Statement of corporate intent if not agreed</w:t>
      </w:r>
      <w:r>
        <w:tab/>
      </w:r>
      <w:r>
        <w:fldChar w:fldCharType="begin"/>
      </w:r>
      <w:r>
        <w:instrText xml:space="preserve"> PAGEREF _Toc418081251 \h </w:instrText>
      </w:r>
      <w:r>
        <w:fldChar w:fldCharType="separate"/>
      </w:r>
      <w:r>
        <w:t>29</w:t>
      </w:r>
      <w:r>
        <w:fldChar w:fldCharType="end"/>
      </w:r>
    </w:p>
    <w:p>
      <w:pPr>
        <w:pStyle w:val="TOC8"/>
        <w:rPr>
          <w:rFonts w:asciiTheme="minorHAnsi" w:eastAsiaTheme="minorEastAsia" w:hAnsiTheme="minorHAnsi" w:cstheme="minorBidi"/>
          <w:szCs w:val="22"/>
        </w:rPr>
      </w:pPr>
      <w:r>
        <w:t>61.</w:t>
      </w:r>
      <w:r>
        <w:tab/>
        <w:t>Content of statement of corporate intent</w:t>
      </w:r>
      <w:r>
        <w:tab/>
      </w:r>
      <w:r>
        <w:fldChar w:fldCharType="begin"/>
      </w:r>
      <w:r>
        <w:instrText xml:space="preserve"> PAGEREF _Toc418081252 \h </w:instrText>
      </w:r>
      <w:r>
        <w:fldChar w:fldCharType="separate"/>
      </w:r>
      <w:r>
        <w:t>29</w:t>
      </w:r>
      <w:r>
        <w:fldChar w:fldCharType="end"/>
      </w:r>
    </w:p>
    <w:p>
      <w:pPr>
        <w:pStyle w:val="TOC8"/>
        <w:rPr>
          <w:rFonts w:asciiTheme="minorHAnsi" w:eastAsiaTheme="minorEastAsia" w:hAnsiTheme="minorHAnsi" w:cstheme="minorBidi"/>
          <w:szCs w:val="22"/>
        </w:rPr>
      </w:pPr>
      <w:r>
        <w:t>62.</w:t>
      </w:r>
      <w:r>
        <w:tab/>
        <w:t>Modification of statement of corporate intent</w:t>
      </w:r>
      <w:r>
        <w:tab/>
      </w:r>
      <w:r>
        <w:fldChar w:fldCharType="begin"/>
      </w:r>
      <w:r>
        <w:instrText xml:space="preserve"> PAGEREF _Toc418081253 \h </w:instrText>
      </w:r>
      <w:r>
        <w:fldChar w:fldCharType="separate"/>
      </w:r>
      <w:r>
        <w:t>29</w:t>
      </w:r>
      <w:r>
        <w:fldChar w:fldCharType="end"/>
      </w:r>
    </w:p>
    <w:p>
      <w:pPr>
        <w:pStyle w:val="TOC8"/>
        <w:rPr>
          <w:rFonts w:asciiTheme="minorHAnsi" w:eastAsiaTheme="minorEastAsia" w:hAnsiTheme="minorHAnsi" w:cstheme="minorBidi"/>
          <w:szCs w:val="22"/>
        </w:rPr>
      </w:pPr>
      <w:r>
        <w:t>63.</w:t>
      </w:r>
      <w:r>
        <w:tab/>
        <w:t>Consultation</w:t>
      </w:r>
      <w:r>
        <w:tab/>
      </w:r>
      <w:r>
        <w:fldChar w:fldCharType="begin"/>
      </w:r>
      <w:r>
        <w:instrText xml:space="preserve"> PAGEREF _Toc418081254 \h </w:instrText>
      </w:r>
      <w:r>
        <w:fldChar w:fldCharType="separate"/>
      </w:r>
      <w:r>
        <w:t>30</w:t>
      </w:r>
      <w:r>
        <w:fldChar w:fldCharType="end"/>
      </w:r>
    </w:p>
    <w:p>
      <w:pPr>
        <w:pStyle w:val="TOC8"/>
        <w:rPr>
          <w:rFonts w:asciiTheme="minorHAnsi" w:eastAsiaTheme="minorEastAsia" w:hAnsiTheme="minorHAnsi" w:cstheme="minorBidi"/>
          <w:szCs w:val="22"/>
        </w:rPr>
      </w:pPr>
      <w:r>
        <w:t>64.</w:t>
      </w:r>
      <w:r>
        <w:tab/>
        <w:t>Minister to be kept informed</w:t>
      </w:r>
      <w:r>
        <w:tab/>
      </w:r>
      <w:r>
        <w:fldChar w:fldCharType="begin"/>
      </w:r>
      <w:r>
        <w:instrText xml:space="preserve"> PAGEREF _Toc418081255 \h </w:instrText>
      </w:r>
      <w:r>
        <w:fldChar w:fldCharType="separate"/>
      </w:r>
      <w:r>
        <w:t>30</w:t>
      </w:r>
      <w:r>
        <w:fldChar w:fldCharType="end"/>
      </w:r>
    </w:p>
    <w:p>
      <w:pPr>
        <w:pStyle w:val="TOC8"/>
        <w:rPr>
          <w:rFonts w:asciiTheme="minorHAnsi" w:eastAsiaTheme="minorEastAsia" w:hAnsiTheme="minorHAnsi" w:cstheme="minorBidi"/>
          <w:szCs w:val="22"/>
        </w:rPr>
      </w:pPr>
      <w:r>
        <w:t>65.</w:t>
      </w:r>
      <w:r>
        <w:tab/>
        <w:t>Minister may give directions</w:t>
      </w:r>
      <w:r>
        <w:tab/>
      </w:r>
      <w:r>
        <w:fldChar w:fldCharType="begin"/>
      </w:r>
      <w:r>
        <w:instrText xml:space="preserve"> PAGEREF _Toc418081256 \h </w:instrText>
      </w:r>
      <w:r>
        <w:fldChar w:fldCharType="separate"/>
      </w:r>
      <w:r>
        <w:t>30</w:t>
      </w:r>
      <w:r>
        <w:fldChar w:fldCharType="end"/>
      </w:r>
    </w:p>
    <w:p>
      <w:pPr>
        <w:pStyle w:val="TOC8"/>
        <w:rPr>
          <w:rFonts w:asciiTheme="minorHAnsi" w:eastAsiaTheme="minorEastAsia" w:hAnsiTheme="minorHAnsi" w:cstheme="minorBidi"/>
          <w:szCs w:val="22"/>
        </w:rPr>
      </w:pPr>
      <w:r>
        <w:t>66.</w:t>
      </w:r>
      <w:r>
        <w:tab/>
        <w:t>When directions take effect</w:t>
      </w:r>
      <w:r>
        <w:tab/>
      </w:r>
      <w:r>
        <w:fldChar w:fldCharType="begin"/>
      </w:r>
      <w:r>
        <w:instrText xml:space="preserve"> PAGEREF _Toc418081257 \h </w:instrText>
      </w:r>
      <w:r>
        <w:fldChar w:fldCharType="separate"/>
      </w:r>
      <w:r>
        <w:t>31</w:t>
      </w:r>
      <w:r>
        <w:fldChar w:fldCharType="end"/>
      </w:r>
    </w:p>
    <w:p>
      <w:pPr>
        <w:pStyle w:val="TOC8"/>
        <w:rPr>
          <w:rFonts w:asciiTheme="minorHAnsi" w:eastAsiaTheme="minorEastAsia" w:hAnsiTheme="minorHAnsi" w:cstheme="minorBidi"/>
          <w:szCs w:val="22"/>
        </w:rPr>
      </w:pPr>
      <w:r>
        <w:t>67.</w:t>
      </w:r>
      <w:r>
        <w:tab/>
        <w:t>Minister to have access to information</w:t>
      </w:r>
      <w:r>
        <w:tab/>
      </w:r>
      <w:r>
        <w:fldChar w:fldCharType="begin"/>
      </w:r>
      <w:r>
        <w:instrText xml:space="preserve"> PAGEREF _Toc418081258 \h </w:instrText>
      </w:r>
      <w:r>
        <w:fldChar w:fldCharType="separate"/>
      </w:r>
      <w:r>
        <w:t>32</w:t>
      </w:r>
      <w:r>
        <w:fldChar w:fldCharType="end"/>
      </w:r>
    </w:p>
    <w:p>
      <w:pPr>
        <w:pStyle w:val="TOC8"/>
        <w:rPr>
          <w:rFonts w:asciiTheme="minorHAnsi" w:eastAsiaTheme="minorEastAsia" w:hAnsiTheme="minorHAnsi" w:cstheme="minorBidi"/>
          <w:szCs w:val="22"/>
        </w:rPr>
      </w:pPr>
      <w:r>
        <w:t>68.</w:t>
      </w:r>
      <w:r>
        <w:tab/>
        <w:t>Deletion of commercially sensitive matters</w:t>
      </w:r>
      <w:r>
        <w:tab/>
      </w:r>
      <w:r>
        <w:fldChar w:fldCharType="begin"/>
      </w:r>
      <w:r>
        <w:instrText xml:space="preserve"> PAGEREF _Toc418081259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69.</w:t>
      </w:r>
      <w:r>
        <w:tab/>
        <w:t>Authority’s funds</w:t>
      </w:r>
      <w:r>
        <w:tab/>
      </w:r>
      <w:r>
        <w:fldChar w:fldCharType="begin"/>
      </w:r>
      <w:r>
        <w:instrText xml:space="preserve"> PAGEREF _Toc418081261 \h </w:instrText>
      </w:r>
      <w:r>
        <w:fldChar w:fldCharType="separate"/>
      </w:r>
      <w:r>
        <w:t>33</w:t>
      </w:r>
      <w:r>
        <w:fldChar w:fldCharType="end"/>
      </w:r>
    </w:p>
    <w:p>
      <w:pPr>
        <w:pStyle w:val="TOC8"/>
        <w:rPr>
          <w:rFonts w:asciiTheme="minorHAnsi" w:eastAsiaTheme="minorEastAsia" w:hAnsiTheme="minorHAnsi" w:cstheme="minorBidi"/>
          <w:szCs w:val="22"/>
        </w:rPr>
      </w:pPr>
      <w:r>
        <w:t>70.</w:t>
      </w:r>
      <w:r>
        <w:tab/>
        <w:t>Western Australian Land Information Authority Account</w:t>
      </w:r>
      <w:r>
        <w:tab/>
      </w:r>
      <w:r>
        <w:fldChar w:fldCharType="begin"/>
      </w:r>
      <w:r>
        <w:instrText xml:space="preserve"> PAGEREF _Toc418081262 \h </w:instrText>
      </w:r>
      <w:r>
        <w:fldChar w:fldCharType="separate"/>
      </w:r>
      <w:r>
        <w:t>33</w:t>
      </w:r>
      <w:r>
        <w:fldChar w:fldCharType="end"/>
      </w:r>
    </w:p>
    <w:p>
      <w:pPr>
        <w:pStyle w:val="TOC8"/>
        <w:rPr>
          <w:rFonts w:asciiTheme="minorHAnsi" w:eastAsiaTheme="minorEastAsia" w:hAnsiTheme="minorHAnsi" w:cstheme="minorBidi"/>
          <w:szCs w:val="22"/>
        </w:rPr>
      </w:pPr>
      <w:r>
        <w:t>71.</w:t>
      </w:r>
      <w:r>
        <w:tab/>
        <w:t>Dividends</w:t>
      </w:r>
      <w:r>
        <w:tab/>
      </w:r>
      <w:r>
        <w:fldChar w:fldCharType="begin"/>
      </w:r>
      <w:r>
        <w:instrText xml:space="preserve"> PAGEREF _Toc418081263 \h </w:instrText>
      </w:r>
      <w:r>
        <w:fldChar w:fldCharType="separate"/>
      </w:r>
      <w:r>
        <w:t>34</w:t>
      </w:r>
      <w:r>
        <w:fldChar w:fldCharType="end"/>
      </w:r>
    </w:p>
    <w:p>
      <w:pPr>
        <w:pStyle w:val="TOC8"/>
        <w:rPr>
          <w:rFonts w:asciiTheme="minorHAnsi" w:eastAsiaTheme="minorEastAsia" w:hAnsiTheme="minorHAnsi" w:cstheme="minorBidi"/>
          <w:szCs w:val="22"/>
        </w:rPr>
      </w:pPr>
      <w:r>
        <w:t>72.</w:t>
      </w:r>
      <w:r>
        <w:tab/>
        <w:t>Liability for duties, taxes, and other statutory imposts</w:t>
      </w:r>
      <w:r>
        <w:tab/>
      </w:r>
      <w:r>
        <w:fldChar w:fldCharType="begin"/>
      </w:r>
      <w:r>
        <w:instrText xml:space="preserve"> PAGEREF _Toc418081264 \h </w:instrText>
      </w:r>
      <w:r>
        <w:fldChar w:fldCharType="separate"/>
      </w:r>
      <w:r>
        <w:t>35</w:t>
      </w:r>
      <w:r>
        <w:fldChar w:fldCharType="end"/>
      </w:r>
    </w:p>
    <w:p>
      <w:pPr>
        <w:pStyle w:val="TOC8"/>
        <w:rPr>
          <w:rFonts w:asciiTheme="minorHAnsi" w:eastAsiaTheme="minorEastAsia" w:hAnsiTheme="minorHAnsi" w:cstheme="minorBidi"/>
          <w:szCs w:val="22"/>
        </w:rPr>
      </w:pPr>
      <w:r>
        <w:t>73.</w:t>
      </w:r>
      <w:r>
        <w:tab/>
        <w:t>Investment</w:t>
      </w:r>
      <w:r>
        <w:tab/>
      </w:r>
      <w:r>
        <w:fldChar w:fldCharType="begin"/>
      </w:r>
      <w:r>
        <w:instrText xml:space="preserve"> PAGEREF _Toc418081265 \h </w:instrText>
      </w:r>
      <w:r>
        <w:fldChar w:fldCharType="separate"/>
      </w:r>
      <w:r>
        <w:t>36</w:t>
      </w:r>
      <w:r>
        <w:fldChar w:fldCharType="end"/>
      </w:r>
    </w:p>
    <w:p>
      <w:pPr>
        <w:pStyle w:val="TOC8"/>
        <w:rPr>
          <w:rFonts w:asciiTheme="minorHAnsi" w:eastAsiaTheme="minorEastAsia" w:hAnsiTheme="minorHAnsi" w:cstheme="minorBidi"/>
          <w:szCs w:val="22"/>
        </w:rPr>
      </w:pPr>
      <w:r>
        <w:t>74.</w:t>
      </w:r>
      <w:r>
        <w:tab/>
        <w:t>Hedging transactions</w:t>
      </w:r>
      <w:r>
        <w:tab/>
      </w:r>
      <w:r>
        <w:fldChar w:fldCharType="begin"/>
      </w:r>
      <w:r>
        <w:instrText xml:space="preserve"> PAGEREF _Toc418081266 \h </w:instrText>
      </w:r>
      <w:r>
        <w:fldChar w:fldCharType="separate"/>
      </w:r>
      <w:r>
        <w:t>36</w:t>
      </w:r>
      <w:r>
        <w:fldChar w:fldCharType="end"/>
      </w:r>
    </w:p>
    <w:p>
      <w:pPr>
        <w:pStyle w:val="TOC8"/>
        <w:rPr>
          <w:rFonts w:asciiTheme="minorHAnsi" w:eastAsiaTheme="minorEastAsia" w:hAnsiTheme="minorHAnsi" w:cstheme="minorBidi"/>
          <w:szCs w:val="22"/>
        </w:rPr>
      </w:pPr>
      <w:r>
        <w:t>75.</w:t>
      </w:r>
      <w:r>
        <w:tab/>
        <w:t>Borrowing</w:t>
      </w:r>
      <w:r>
        <w:tab/>
      </w:r>
      <w:r>
        <w:fldChar w:fldCharType="begin"/>
      </w:r>
      <w:r>
        <w:instrText xml:space="preserve"> PAGEREF _Toc418081267 \h </w:instrText>
      </w:r>
      <w:r>
        <w:fldChar w:fldCharType="separate"/>
      </w:r>
      <w:r>
        <w:t>37</w:t>
      </w:r>
      <w:r>
        <w:fldChar w:fldCharType="end"/>
      </w:r>
    </w:p>
    <w:p>
      <w:pPr>
        <w:pStyle w:val="TOC8"/>
        <w:rPr>
          <w:rFonts w:asciiTheme="minorHAnsi" w:eastAsiaTheme="minorEastAsia" w:hAnsiTheme="minorHAnsi" w:cstheme="minorBidi"/>
          <w:szCs w:val="22"/>
        </w:rPr>
      </w:pPr>
      <w:r>
        <w:t>76.</w:t>
      </w:r>
      <w:r>
        <w:tab/>
        <w:t>Guarantees</w:t>
      </w:r>
      <w:r>
        <w:tab/>
      </w:r>
      <w:r>
        <w:fldChar w:fldCharType="begin"/>
      </w:r>
      <w:r>
        <w:instrText xml:space="preserve"> PAGEREF _Toc418081268 \h </w:instrText>
      </w:r>
      <w:r>
        <w:fldChar w:fldCharType="separate"/>
      </w:r>
      <w:r>
        <w:t>38</w:t>
      </w:r>
      <w:r>
        <w:fldChar w:fldCharType="end"/>
      </w:r>
    </w:p>
    <w:p>
      <w:pPr>
        <w:pStyle w:val="TOC8"/>
        <w:rPr>
          <w:rFonts w:asciiTheme="minorHAnsi" w:eastAsiaTheme="minorEastAsia" w:hAnsiTheme="minorHAnsi" w:cstheme="minorBidi"/>
          <w:szCs w:val="22"/>
        </w:rPr>
      </w:pPr>
      <w:r>
        <w:t>77.</w:t>
      </w:r>
      <w:r>
        <w:tab/>
        <w:t>Charges for guarantee</w:t>
      </w:r>
      <w:r>
        <w:tab/>
      </w:r>
      <w:r>
        <w:fldChar w:fldCharType="begin"/>
      </w:r>
      <w:r>
        <w:instrText xml:space="preserve"> PAGEREF _Toc418081269 \h </w:instrText>
      </w:r>
      <w:r>
        <w:fldChar w:fldCharType="separate"/>
      </w:r>
      <w:r>
        <w:t>38</w:t>
      </w:r>
      <w:r>
        <w:fldChar w:fldCharType="end"/>
      </w:r>
    </w:p>
    <w:p>
      <w:pPr>
        <w:pStyle w:val="TOC8"/>
        <w:rPr>
          <w:rFonts w:asciiTheme="minorHAnsi" w:eastAsiaTheme="minorEastAsia" w:hAnsiTheme="minorHAnsi" w:cstheme="minorBidi"/>
          <w:szCs w:val="22"/>
        </w:rPr>
      </w:pPr>
      <w:r>
        <w:t>78.</w:t>
      </w:r>
      <w:r>
        <w:tab/>
        <w:t>Authority may extend credit</w:t>
      </w:r>
      <w:r>
        <w:tab/>
      </w:r>
      <w:r>
        <w:fldChar w:fldCharType="begin"/>
      </w:r>
      <w:r>
        <w:instrText xml:space="preserve"> PAGEREF _Toc418081270 \h </w:instrText>
      </w:r>
      <w:r>
        <w:fldChar w:fldCharType="separate"/>
      </w:r>
      <w:r>
        <w:t>38</w:t>
      </w:r>
      <w:r>
        <w:fldChar w:fldCharType="end"/>
      </w:r>
    </w:p>
    <w:p>
      <w:pPr>
        <w:pStyle w:val="TOC8"/>
        <w:rPr>
          <w:rFonts w:asciiTheme="minorHAnsi" w:eastAsiaTheme="minorEastAsia" w:hAnsiTheme="minorHAnsi" w:cstheme="minorBidi"/>
          <w:szCs w:val="22"/>
        </w:rPr>
      </w:pPr>
      <w:r>
        <w:t>79.</w:t>
      </w:r>
      <w:r>
        <w:tab/>
        <w:t>Notice of financial difficulty</w:t>
      </w:r>
      <w:r>
        <w:tab/>
      </w:r>
      <w:r>
        <w:fldChar w:fldCharType="begin"/>
      </w:r>
      <w:r>
        <w:instrText xml:space="preserve"> PAGEREF _Toc418081271 \h </w:instrText>
      </w:r>
      <w:r>
        <w:fldChar w:fldCharType="separate"/>
      </w:r>
      <w:r>
        <w:t>39</w:t>
      </w:r>
      <w:r>
        <w:fldChar w:fldCharType="end"/>
      </w:r>
    </w:p>
    <w:p>
      <w:pPr>
        <w:pStyle w:val="TOC8"/>
        <w:rPr>
          <w:rFonts w:asciiTheme="minorHAnsi" w:eastAsiaTheme="minorEastAsia" w:hAnsiTheme="minorHAnsi" w:cstheme="minorBidi"/>
          <w:szCs w:val="22"/>
        </w:rPr>
      </w:pPr>
      <w:r>
        <w:t>80.</w:t>
      </w:r>
      <w:r>
        <w:tab/>
        <w:t>Half</w:t>
      </w:r>
      <w:r>
        <w:noBreakHyphen/>
        <w:t>yearly reports</w:t>
      </w:r>
      <w:r>
        <w:tab/>
      </w:r>
      <w:r>
        <w:fldChar w:fldCharType="begin"/>
      </w:r>
      <w:r>
        <w:instrText xml:space="preserve"> PAGEREF _Toc418081272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w:t>
      </w:r>
      <w:r>
        <w:rPr>
          <w:iCs/>
        </w:rPr>
        <w:t>Other provisions</w:t>
      </w:r>
    </w:p>
    <w:p>
      <w:pPr>
        <w:pStyle w:val="TOC8"/>
        <w:rPr>
          <w:rFonts w:asciiTheme="minorHAnsi" w:eastAsiaTheme="minorEastAsia" w:hAnsiTheme="minorHAnsi" w:cstheme="minorBidi"/>
          <w:szCs w:val="22"/>
        </w:rPr>
      </w:pPr>
      <w:r>
        <w:t>81.</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_Toc418081274 \h </w:instrText>
      </w:r>
      <w:r>
        <w:fldChar w:fldCharType="separate"/>
      </w:r>
      <w:r>
        <w:t>40</w:t>
      </w:r>
      <w:r>
        <w:fldChar w:fldCharType="end"/>
      </w:r>
    </w:p>
    <w:p>
      <w:pPr>
        <w:pStyle w:val="TOC8"/>
        <w:rPr>
          <w:rFonts w:asciiTheme="minorHAnsi" w:eastAsiaTheme="minorEastAsia" w:hAnsiTheme="minorHAnsi" w:cstheme="minorBidi"/>
          <w:szCs w:val="22"/>
        </w:rPr>
      </w:pPr>
      <w:r>
        <w:t>82.</w:t>
      </w:r>
      <w:r>
        <w:tab/>
        <w:t>Protection for disclosure or compliance with directions</w:t>
      </w:r>
      <w:r>
        <w:tab/>
      </w:r>
      <w:r>
        <w:fldChar w:fldCharType="begin"/>
      </w:r>
      <w:r>
        <w:instrText xml:space="preserve"> PAGEREF _Toc418081275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83.</w:t>
      </w:r>
      <w:r>
        <w:tab/>
        <w:t>People dealing with Authority may make assumptions</w:t>
      </w:r>
      <w:r>
        <w:tab/>
      </w:r>
      <w:r>
        <w:fldChar w:fldCharType="begin"/>
      </w:r>
      <w:r>
        <w:instrText xml:space="preserve"> PAGEREF _Toc418081278 \h </w:instrText>
      </w:r>
      <w:r>
        <w:fldChar w:fldCharType="separate"/>
      </w:r>
      <w:r>
        <w:t>41</w:t>
      </w:r>
      <w:r>
        <w:fldChar w:fldCharType="end"/>
      </w:r>
    </w:p>
    <w:p>
      <w:pPr>
        <w:pStyle w:val="TOC8"/>
        <w:rPr>
          <w:rFonts w:asciiTheme="minorHAnsi" w:eastAsiaTheme="minorEastAsia" w:hAnsiTheme="minorHAnsi" w:cstheme="minorBidi"/>
          <w:szCs w:val="22"/>
        </w:rPr>
      </w:pPr>
      <w:r>
        <w:t>84.</w:t>
      </w:r>
      <w:r>
        <w:tab/>
        <w:t>Third parties may make assumptions</w:t>
      </w:r>
      <w:r>
        <w:tab/>
      </w:r>
      <w:r>
        <w:fldChar w:fldCharType="begin"/>
      </w:r>
      <w:r>
        <w:instrText xml:space="preserve"> PAGEREF _Toc418081279 \h </w:instrText>
      </w:r>
      <w:r>
        <w:fldChar w:fldCharType="separate"/>
      </w:r>
      <w:r>
        <w:t>41</w:t>
      </w:r>
      <w:r>
        <w:fldChar w:fldCharType="end"/>
      </w:r>
    </w:p>
    <w:p>
      <w:pPr>
        <w:pStyle w:val="TOC8"/>
        <w:rPr>
          <w:rFonts w:asciiTheme="minorHAnsi" w:eastAsiaTheme="minorEastAsia" w:hAnsiTheme="minorHAnsi" w:cstheme="minorBidi"/>
          <w:szCs w:val="22"/>
        </w:rPr>
      </w:pPr>
      <w:r>
        <w:t>85.</w:t>
      </w:r>
      <w:r>
        <w:tab/>
        <w:t>Matters that can be assumed</w:t>
      </w:r>
      <w:r>
        <w:tab/>
      </w:r>
      <w:r>
        <w:fldChar w:fldCharType="begin"/>
      </w:r>
      <w:r>
        <w:instrText xml:space="preserve"> PAGEREF _Toc418081280 \h </w:instrText>
      </w:r>
      <w:r>
        <w:fldChar w:fldCharType="separate"/>
      </w:r>
      <w:r>
        <w:t>41</w:t>
      </w:r>
      <w:r>
        <w:fldChar w:fldCharType="end"/>
      </w:r>
    </w:p>
    <w:p>
      <w:pPr>
        <w:pStyle w:val="TOC8"/>
        <w:rPr>
          <w:rFonts w:asciiTheme="minorHAnsi" w:eastAsiaTheme="minorEastAsia" w:hAnsiTheme="minorHAnsi" w:cstheme="minorBidi"/>
          <w:szCs w:val="22"/>
        </w:rPr>
      </w:pPr>
      <w:r>
        <w:t>86.</w:t>
      </w:r>
      <w:r>
        <w:tab/>
        <w:t>When those matters cannot be assumed</w:t>
      </w:r>
      <w:r>
        <w:tab/>
      </w:r>
      <w:r>
        <w:fldChar w:fldCharType="begin"/>
      </w:r>
      <w:r>
        <w:instrText xml:space="preserve"> PAGEREF _Toc418081281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87.</w:t>
      </w:r>
      <w:r>
        <w:tab/>
        <w:t>Execution of documents by Authority</w:t>
      </w:r>
      <w:r>
        <w:tab/>
      </w:r>
      <w:r>
        <w:fldChar w:fldCharType="begin"/>
      </w:r>
      <w:r>
        <w:instrText xml:space="preserve"> PAGEREF _Toc418081283 \h </w:instrText>
      </w:r>
      <w:r>
        <w:fldChar w:fldCharType="separate"/>
      </w:r>
      <w:r>
        <w:t>43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Contract formalities</w:t>
      </w:r>
      <w:r>
        <w:tab/>
      </w:r>
      <w:r>
        <w:fldChar w:fldCharType="begin"/>
      </w:r>
      <w:r>
        <w:instrText xml:space="preserve"> PAGEREF _Toc418081284 \h </w:instrText>
      </w:r>
      <w:r>
        <w:fldChar w:fldCharType="separate"/>
      </w:r>
      <w:r>
        <w:t>44</w:t>
      </w:r>
      <w:r>
        <w:fldChar w:fldCharType="end"/>
      </w:r>
    </w:p>
    <w:p>
      <w:pPr>
        <w:pStyle w:val="TOC8"/>
        <w:rPr>
          <w:rFonts w:asciiTheme="minorHAnsi" w:eastAsiaTheme="minorEastAsia" w:hAnsiTheme="minorHAnsi" w:cstheme="minorBidi"/>
          <w:szCs w:val="22"/>
        </w:rPr>
      </w:pPr>
      <w:r>
        <w:t>89.</w:t>
      </w:r>
      <w:r>
        <w:tab/>
        <w:t>Confidential information officially obtained</w:t>
      </w:r>
      <w:r>
        <w:tab/>
      </w:r>
      <w:r>
        <w:fldChar w:fldCharType="begin"/>
      </w:r>
      <w:r>
        <w:instrText xml:space="preserve"> PAGEREF _Toc418081285 \h </w:instrText>
      </w:r>
      <w:r>
        <w:fldChar w:fldCharType="separate"/>
      </w:r>
      <w:r>
        <w:t>44</w:t>
      </w:r>
      <w:r>
        <w:fldChar w:fldCharType="end"/>
      </w:r>
    </w:p>
    <w:p>
      <w:pPr>
        <w:pStyle w:val="TOC8"/>
        <w:rPr>
          <w:rFonts w:asciiTheme="minorHAnsi" w:eastAsiaTheme="minorEastAsia" w:hAnsiTheme="minorHAnsi" w:cstheme="minorBidi"/>
          <w:szCs w:val="22"/>
        </w:rPr>
      </w:pPr>
      <w:r>
        <w:t>90.</w:t>
      </w:r>
      <w:r>
        <w:tab/>
        <w:t>Protection from liability for wrongdoing</w:t>
      </w:r>
      <w:r>
        <w:tab/>
      </w:r>
      <w:r>
        <w:fldChar w:fldCharType="begin"/>
      </w:r>
      <w:r>
        <w:instrText xml:space="preserve"> PAGEREF _Toc418081286 \h </w:instrText>
      </w:r>
      <w:r>
        <w:fldChar w:fldCharType="separate"/>
      </w:r>
      <w:r>
        <w:t>45</w:t>
      </w:r>
      <w:r>
        <w:fldChar w:fldCharType="end"/>
      </w:r>
    </w:p>
    <w:p>
      <w:pPr>
        <w:pStyle w:val="TOC8"/>
        <w:rPr>
          <w:rFonts w:asciiTheme="minorHAnsi" w:eastAsiaTheme="minorEastAsia" w:hAnsiTheme="minorHAnsi" w:cstheme="minorBidi"/>
          <w:szCs w:val="22"/>
        </w:rPr>
      </w:pPr>
      <w:r>
        <w:t>91.</w:t>
      </w:r>
      <w:r>
        <w:tab/>
        <w:t>Laying documents before House of Parliament not sitting</w:t>
      </w:r>
      <w:r>
        <w:tab/>
      </w:r>
      <w:r>
        <w:fldChar w:fldCharType="begin"/>
      </w:r>
      <w:r>
        <w:instrText xml:space="preserve"> PAGEREF _Toc418081287 \h </w:instrText>
      </w:r>
      <w:r>
        <w:fldChar w:fldCharType="separate"/>
      </w:r>
      <w:r>
        <w:t>45</w:t>
      </w:r>
      <w:r>
        <w:fldChar w:fldCharType="end"/>
      </w:r>
    </w:p>
    <w:p>
      <w:pPr>
        <w:pStyle w:val="TOC8"/>
        <w:rPr>
          <w:rFonts w:asciiTheme="minorHAnsi" w:eastAsiaTheme="minorEastAsia" w:hAnsiTheme="minorHAnsi" w:cstheme="minorBidi"/>
          <w:szCs w:val="22"/>
        </w:rPr>
      </w:pPr>
      <w:r>
        <w:t>92.</w:t>
      </w:r>
      <w:r>
        <w:tab/>
        <w:t>Regulations</w:t>
      </w:r>
      <w:r>
        <w:tab/>
      </w:r>
      <w:r>
        <w:fldChar w:fldCharType="begin"/>
      </w:r>
      <w:r>
        <w:instrText xml:space="preserve"> PAGEREF _Toc418081288 \h </w:instrText>
      </w:r>
      <w:r>
        <w:fldChar w:fldCharType="separate"/>
      </w:r>
      <w:r>
        <w:t>46</w:t>
      </w:r>
      <w:r>
        <w:fldChar w:fldCharType="end"/>
      </w:r>
    </w:p>
    <w:p>
      <w:pPr>
        <w:pStyle w:val="TOC8"/>
        <w:rPr>
          <w:rFonts w:asciiTheme="minorHAnsi" w:eastAsiaTheme="minorEastAsia" w:hAnsiTheme="minorHAnsi" w:cstheme="minorBidi"/>
          <w:szCs w:val="22"/>
        </w:rPr>
      </w:pPr>
      <w:r>
        <w:t>93.</w:t>
      </w:r>
      <w:r>
        <w:tab/>
        <w:t>Review of Act</w:t>
      </w:r>
      <w:r>
        <w:tab/>
      </w:r>
      <w:r>
        <w:fldChar w:fldCharType="begin"/>
      </w:r>
      <w:r>
        <w:instrText xml:space="preserve"> PAGEREF _Toc418081289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94.</w:t>
      </w:r>
      <w:r>
        <w:tab/>
        <w:t>Other staff in the former department</w:t>
      </w:r>
      <w:r>
        <w:tab/>
      </w:r>
      <w:r>
        <w:fldChar w:fldCharType="begin"/>
      </w:r>
      <w:r>
        <w:instrText xml:space="preserve"> PAGEREF _Toc418081292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95.</w:t>
      </w:r>
      <w:r>
        <w:tab/>
        <w:t>Terms used in this Division</w:t>
      </w:r>
      <w:r>
        <w:tab/>
      </w:r>
      <w:r>
        <w:fldChar w:fldCharType="begin"/>
      </w:r>
      <w:r>
        <w:instrText xml:space="preserve"> PAGEREF _Toc418081294 \h </w:instrText>
      </w:r>
      <w:r>
        <w:fldChar w:fldCharType="separate"/>
      </w:r>
      <w:r>
        <w:t>47</w:t>
      </w:r>
      <w:r>
        <w:fldChar w:fldCharType="end"/>
      </w:r>
    </w:p>
    <w:p>
      <w:pPr>
        <w:pStyle w:val="TOC8"/>
        <w:rPr>
          <w:rFonts w:asciiTheme="minorHAnsi" w:eastAsiaTheme="minorEastAsia" w:hAnsiTheme="minorHAnsi" w:cstheme="minorBidi"/>
          <w:szCs w:val="22"/>
        </w:rPr>
      </w:pPr>
      <w:r>
        <w:t>96.</w:t>
      </w:r>
      <w:r>
        <w:tab/>
        <w:t>General transitional provisions might not apply</w:t>
      </w:r>
      <w:r>
        <w:tab/>
      </w:r>
      <w:r>
        <w:fldChar w:fldCharType="begin"/>
      </w:r>
      <w:r>
        <w:instrText xml:space="preserve"> PAGEREF _Toc418081295 \h </w:instrText>
      </w:r>
      <w:r>
        <w:fldChar w:fldCharType="separate"/>
      </w:r>
      <w:r>
        <w:t>47</w:t>
      </w:r>
      <w:r>
        <w:fldChar w:fldCharType="end"/>
      </w:r>
    </w:p>
    <w:p>
      <w:pPr>
        <w:pStyle w:val="TOC8"/>
        <w:rPr>
          <w:rFonts w:asciiTheme="minorHAnsi" w:eastAsiaTheme="minorEastAsia" w:hAnsiTheme="minorHAnsi" w:cstheme="minorBidi"/>
          <w:szCs w:val="22"/>
        </w:rPr>
      </w:pPr>
      <w:r>
        <w:t>97.</w:t>
      </w:r>
      <w:r>
        <w:tab/>
        <w:t>Certain references to former bodies</w:t>
      </w:r>
      <w:r>
        <w:tab/>
      </w:r>
      <w:r>
        <w:fldChar w:fldCharType="begin"/>
      </w:r>
      <w:r>
        <w:instrText xml:space="preserve"> PAGEREF _Toc418081296 \h </w:instrText>
      </w:r>
      <w:r>
        <w:fldChar w:fldCharType="separate"/>
      </w:r>
      <w:r>
        <w:t>48</w:t>
      </w:r>
      <w:r>
        <w:fldChar w:fldCharType="end"/>
      </w:r>
    </w:p>
    <w:p>
      <w:pPr>
        <w:pStyle w:val="TOC8"/>
        <w:rPr>
          <w:rFonts w:asciiTheme="minorHAnsi" w:eastAsiaTheme="minorEastAsia" w:hAnsiTheme="minorHAnsi" w:cstheme="minorBidi"/>
          <w:szCs w:val="22"/>
        </w:rPr>
      </w:pPr>
      <w:r>
        <w:t>98.</w:t>
      </w:r>
      <w:r>
        <w:tab/>
        <w:t>Certain references to department</w:t>
      </w:r>
      <w:r>
        <w:tab/>
      </w:r>
      <w:r>
        <w:fldChar w:fldCharType="begin"/>
      </w:r>
      <w:r>
        <w:instrText xml:space="preserve"> PAGEREF _Toc418081297 \h </w:instrText>
      </w:r>
      <w:r>
        <w:fldChar w:fldCharType="separate"/>
      </w:r>
      <w:r>
        <w:t>48</w:t>
      </w:r>
      <w:r>
        <w:fldChar w:fldCharType="end"/>
      </w:r>
    </w:p>
    <w:p>
      <w:pPr>
        <w:pStyle w:val="TOC8"/>
        <w:rPr>
          <w:rFonts w:asciiTheme="minorHAnsi" w:eastAsiaTheme="minorEastAsia" w:hAnsiTheme="minorHAnsi" w:cstheme="minorBidi"/>
          <w:szCs w:val="22"/>
        </w:rPr>
      </w:pPr>
      <w:r>
        <w:t>99.</w:t>
      </w:r>
      <w:r>
        <w:tab/>
        <w:t>References to things done in former offices</w:t>
      </w:r>
      <w:r>
        <w:tab/>
      </w:r>
      <w:r>
        <w:fldChar w:fldCharType="begin"/>
      </w:r>
      <w:r>
        <w:instrText xml:space="preserve"> PAGEREF _Toc418081298 \h </w:instrText>
      </w:r>
      <w:r>
        <w:fldChar w:fldCharType="separate"/>
      </w:r>
      <w:r>
        <w:t>48</w:t>
      </w:r>
      <w:r>
        <w:fldChar w:fldCharType="end"/>
      </w:r>
    </w:p>
    <w:p>
      <w:pPr>
        <w:pStyle w:val="TOC8"/>
        <w:rPr>
          <w:rFonts w:asciiTheme="minorHAnsi" w:eastAsiaTheme="minorEastAsia" w:hAnsiTheme="minorHAnsi" w:cstheme="minorBidi"/>
          <w:szCs w:val="22"/>
        </w:rPr>
      </w:pPr>
      <w:r>
        <w:t>100.</w:t>
      </w:r>
      <w:r>
        <w:tab/>
        <w:t>References to documents of former bodies</w:t>
      </w:r>
      <w:r>
        <w:tab/>
      </w:r>
      <w:r>
        <w:fldChar w:fldCharType="begin"/>
      </w:r>
      <w:r>
        <w:instrText xml:space="preserve"> PAGEREF _Toc418081299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Regulations for other matters</w:t>
      </w:r>
    </w:p>
    <w:p>
      <w:pPr>
        <w:pStyle w:val="TOC8"/>
        <w:rPr>
          <w:rFonts w:asciiTheme="minorHAnsi" w:eastAsiaTheme="minorEastAsia" w:hAnsiTheme="minorHAnsi" w:cstheme="minorBidi"/>
          <w:szCs w:val="22"/>
        </w:rPr>
      </w:pPr>
      <w:r>
        <w:t>101.</w:t>
      </w:r>
      <w:r>
        <w:tab/>
        <w:t>Transitional regulations</w:t>
      </w:r>
      <w:r>
        <w:tab/>
      </w:r>
      <w:r>
        <w:fldChar w:fldCharType="begin"/>
      </w:r>
      <w:r>
        <w:instrText xml:space="preserve"> PAGEREF _Toc418081301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8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Transfer of Land Act 1893</w:t>
      </w:r>
      <w:r>
        <w:t xml:space="preserve"> and related provisions</w:t>
      </w:r>
    </w:p>
    <w:p>
      <w:pPr>
        <w:pStyle w:val="TOC8"/>
        <w:rPr>
          <w:rFonts w:asciiTheme="minorHAnsi" w:eastAsiaTheme="minorEastAsia" w:hAnsiTheme="minorHAnsi" w:cstheme="minorBidi"/>
          <w:szCs w:val="22"/>
        </w:rPr>
      </w:pPr>
      <w:r>
        <w:t>102.</w:t>
      </w:r>
      <w:r>
        <w:tab/>
        <w:t>The Act amended</w:t>
      </w:r>
      <w:r>
        <w:tab/>
      </w:r>
      <w:r>
        <w:fldChar w:fldCharType="begin"/>
      </w:r>
      <w:r>
        <w:instrText xml:space="preserve"> PAGEREF _Toc418081304 \h </w:instrText>
      </w:r>
      <w:r>
        <w:fldChar w:fldCharType="separate"/>
      </w:r>
      <w:r>
        <w:t>50</w:t>
      </w:r>
      <w:r>
        <w:fldChar w:fldCharType="end"/>
      </w:r>
    </w:p>
    <w:p>
      <w:pPr>
        <w:pStyle w:val="TOC8"/>
        <w:rPr>
          <w:rFonts w:asciiTheme="minorHAnsi" w:eastAsiaTheme="minorEastAsia" w:hAnsiTheme="minorHAnsi" w:cstheme="minorBidi"/>
          <w:szCs w:val="22"/>
        </w:rPr>
      </w:pPr>
      <w:r>
        <w:t>103.</w:t>
      </w:r>
      <w:r>
        <w:tab/>
        <w:t>Section 4 amended</w:t>
      </w:r>
      <w:r>
        <w:tab/>
      </w:r>
      <w:r>
        <w:fldChar w:fldCharType="begin"/>
      </w:r>
      <w:r>
        <w:instrText xml:space="preserve"> PAGEREF _Toc418081305 \h </w:instrText>
      </w:r>
      <w:r>
        <w:fldChar w:fldCharType="separate"/>
      </w:r>
      <w:r>
        <w:t>50</w:t>
      </w:r>
      <w:r>
        <w:fldChar w:fldCharType="end"/>
      </w:r>
    </w:p>
    <w:p>
      <w:pPr>
        <w:pStyle w:val="TOC8"/>
        <w:rPr>
          <w:rFonts w:asciiTheme="minorHAnsi" w:eastAsiaTheme="minorEastAsia" w:hAnsiTheme="minorHAnsi" w:cstheme="minorBidi"/>
          <w:szCs w:val="22"/>
        </w:rPr>
      </w:pPr>
      <w:r>
        <w:t>104.</w:t>
      </w:r>
      <w:r>
        <w:tab/>
        <w:t>Section 5 replaced</w:t>
      </w:r>
      <w:r>
        <w:tab/>
      </w:r>
      <w:r>
        <w:fldChar w:fldCharType="begin"/>
      </w:r>
      <w:r>
        <w:instrText xml:space="preserve"> PAGEREF _Toc418081306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5.</w:t>
      </w:r>
      <w:r>
        <w:rPr>
          <w:noProof/>
        </w:rPr>
        <w:tab/>
        <w:t>Commissioner of Titles</w:t>
      </w:r>
      <w:r>
        <w:rPr>
          <w:noProof/>
        </w:rPr>
        <w:tab/>
      </w:r>
      <w:r>
        <w:rPr>
          <w:noProof/>
        </w:rPr>
        <w:fldChar w:fldCharType="begin"/>
      </w:r>
      <w:r>
        <w:rPr>
          <w:noProof/>
        </w:rPr>
        <w:instrText xml:space="preserve"> PAGEREF _Toc418081307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105.</w:t>
      </w:r>
      <w:r>
        <w:tab/>
        <w:t>Section 6 amended</w:t>
      </w:r>
      <w:r>
        <w:tab/>
      </w:r>
      <w:r>
        <w:fldChar w:fldCharType="begin"/>
      </w:r>
      <w:r>
        <w:instrText xml:space="preserve"> PAGEREF _Toc418081308 \h </w:instrText>
      </w:r>
      <w:r>
        <w:fldChar w:fldCharType="separate"/>
      </w:r>
      <w:r>
        <w:t>51</w:t>
      </w:r>
      <w:r>
        <w:fldChar w:fldCharType="end"/>
      </w:r>
    </w:p>
    <w:p>
      <w:pPr>
        <w:pStyle w:val="TOC8"/>
        <w:rPr>
          <w:rFonts w:asciiTheme="minorHAnsi" w:eastAsiaTheme="minorEastAsia" w:hAnsiTheme="minorHAnsi" w:cstheme="minorBidi"/>
          <w:szCs w:val="22"/>
        </w:rPr>
      </w:pPr>
      <w:r>
        <w:t>106.</w:t>
      </w:r>
      <w:r>
        <w:tab/>
        <w:t>Section 7 replaced</w:t>
      </w:r>
      <w:r>
        <w:tab/>
      </w:r>
      <w:r>
        <w:fldChar w:fldCharType="begin"/>
      </w:r>
      <w:r>
        <w:instrText xml:space="preserve"> PAGEREF _Toc418081309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7.</w:t>
      </w:r>
      <w:r>
        <w:rPr>
          <w:noProof/>
        </w:rPr>
        <w:tab/>
        <w:t>Registrar of Titles</w:t>
      </w:r>
      <w:r>
        <w:rPr>
          <w:noProof/>
        </w:rPr>
        <w:tab/>
      </w:r>
      <w:r>
        <w:rPr>
          <w:noProof/>
        </w:rPr>
        <w:fldChar w:fldCharType="begin"/>
      </w:r>
      <w:r>
        <w:rPr>
          <w:noProof/>
        </w:rPr>
        <w:instrText xml:space="preserve"> PAGEREF _Toc418081310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107.</w:t>
      </w:r>
      <w:r>
        <w:tab/>
        <w:t>Section 7A amended</w:t>
      </w:r>
      <w:r>
        <w:tab/>
      </w:r>
      <w:r>
        <w:fldChar w:fldCharType="begin"/>
      </w:r>
      <w:r>
        <w:instrText xml:space="preserve"> PAGEREF _Toc418081311 \h </w:instrText>
      </w:r>
      <w:r>
        <w:fldChar w:fldCharType="separate"/>
      </w:r>
      <w:r>
        <w:t>53</w:t>
      </w:r>
      <w:r>
        <w:fldChar w:fldCharType="end"/>
      </w:r>
    </w:p>
    <w:p>
      <w:pPr>
        <w:pStyle w:val="TOC8"/>
        <w:rPr>
          <w:rFonts w:asciiTheme="minorHAnsi" w:eastAsiaTheme="minorEastAsia" w:hAnsiTheme="minorHAnsi" w:cstheme="minorBidi"/>
          <w:szCs w:val="22"/>
        </w:rPr>
      </w:pPr>
      <w:r>
        <w:t>108.</w:t>
      </w:r>
      <w:r>
        <w:tab/>
        <w:t>Section 8 replaced</w:t>
      </w:r>
      <w:r>
        <w:tab/>
      </w:r>
      <w:r>
        <w:fldChar w:fldCharType="begin"/>
      </w:r>
      <w:r>
        <w:instrText xml:space="preserve"> PAGEREF _Toc418081312 \h </w:instrText>
      </w:r>
      <w:r>
        <w:fldChar w:fldCharType="separate"/>
      </w:r>
      <w:r>
        <w:t>54</w:t>
      </w:r>
      <w:r>
        <w:fldChar w:fldCharType="end"/>
      </w:r>
    </w:p>
    <w:p>
      <w:pPr>
        <w:pStyle w:val="TOC9"/>
        <w:rPr>
          <w:rFonts w:asciiTheme="minorHAnsi" w:eastAsiaTheme="minorEastAsia" w:hAnsiTheme="minorHAnsi" w:cstheme="minorBidi"/>
          <w:noProof/>
          <w:sz w:val="22"/>
          <w:szCs w:val="22"/>
        </w:rPr>
      </w:pPr>
      <w:r>
        <w:rPr>
          <w:noProof/>
        </w:rPr>
        <w:t>8.</w:t>
      </w:r>
      <w:r>
        <w:rPr>
          <w:noProof/>
        </w:rPr>
        <w:tab/>
        <w:t>Other designations</w:t>
      </w:r>
      <w:r>
        <w:rPr>
          <w:noProof/>
        </w:rPr>
        <w:tab/>
      </w:r>
      <w:r>
        <w:rPr>
          <w:noProof/>
        </w:rPr>
        <w:fldChar w:fldCharType="begin"/>
      </w:r>
      <w:r>
        <w:rPr>
          <w:noProof/>
        </w:rPr>
        <w:instrText xml:space="preserve"> PAGEREF _Toc418081313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_Toc418081314 \h </w:instrText>
      </w:r>
      <w:r>
        <w:fldChar w:fldCharType="separate"/>
      </w:r>
      <w:r>
        <w:t>54</w:t>
      </w:r>
      <w:r>
        <w:fldChar w:fldCharType="end"/>
      </w:r>
    </w:p>
    <w:p>
      <w:pPr>
        <w:pStyle w:val="TOC9"/>
        <w:rPr>
          <w:rFonts w:asciiTheme="minorHAnsi" w:eastAsiaTheme="minorEastAsia" w:hAnsiTheme="minorHAnsi" w:cstheme="minorBidi"/>
          <w:noProof/>
          <w:sz w:val="22"/>
          <w:szCs w:val="22"/>
        </w:rPr>
      </w:pPr>
      <w:r>
        <w:rPr>
          <w:noProof/>
        </w:rPr>
        <w:t>8A.</w:t>
      </w:r>
      <w:r>
        <w:rPr>
          <w:noProof/>
        </w:rPr>
        <w:tab/>
        <w:t>Designating statutory officers, generally</w:t>
      </w:r>
      <w:r>
        <w:rPr>
          <w:noProof/>
        </w:rPr>
        <w:tab/>
      </w:r>
      <w:r>
        <w:rPr>
          <w:noProof/>
        </w:rPr>
        <w:fldChar w:fldCharType="begin"/>
      </w:r>
      <w:r>
        <w:rPr>
          <w:noProof/>
        </w:rPr>
        <w:instrText xml:space="preserve"> PAGEREF _Toc418081315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110.</w:t>
      </w:r>
      <w:r>
        <w:tab/>
        <w:t>Section 11 amended</w:t>
      </w:r>
      <w:r>
        <w:tab/>
      </w:r>
      <w:r>
        <w:fldChar w:fldCharType="begin"/>
      </w:r>
      <w:r>
        <w:instrText xml:space="preserve"> PAGEREF _Toc418081316 \h </w:instrText>
      </w:r>
      <w:r>
        <w:fldChar w:fldCharType="separate"/>
      </w:r>
      <w:r>
        <w:t>55</w:t>
      </w:r>
      <w:r>
        <w:fldChar w:fldCharType="end"/>
      </w:r>
    </w:p>
    <w:p>
      <w:pPr>
        <w:pStyle w:val="TOC8"/>
        <w:rPr>
          <w:rFonts w:asciiTheme="minorHAnsi" w:eastAsiaTheme="minorEastAsia" w:hAnsiTheme="minorHAnsi" w:cstheme="minorBidi"/>
          <w:szCs w:val="22"/>
        </w:rPr>
      </w:pPr>
      <w:r>
        <w:t>111.</w:t>
      </w:r>
      <w:r>
        <w:tab/>
        <w:t>Section 13 amended</w:t>
      </w:r>
      <w:r>
        <w:tab/>
      </w:r>
      <w:r>
        <w:fldChar w:fldCharType="begin"/>
      </w:r>
      <w:r>
        <w:instrText xml:space="preserve"> PAGEREF _Toc418081317 \h </w:instrText>
      </w:r>
      <w:r>
        <w:fldChar w:fldCharType="separate"/>
      </w:r>
      <w:r>
        <w:t>55</w:t>
      </w:r>
      <w:r>
        <w:fldChar w:fldCharType="end"/>
      </w:r>
    </w:p>
    <w:p>
      <w:pPr>
        <w:pStyle w:val="TOC8"/>
        <w:rPr>
          <w:rFonts w:asciiTheme="minorHAnsi" w:eastAsiaTheme="minorEastAsia" w:hAnsiTheme="minorHAnsi" w:cstheme="minorBidi"/>
          <w:szCs w:val="22"/>
        </w:rPr>
      </w:pPr>
      <w:r>
        <w:t>112.</w:t>
      </w:r>
      <w:r>
        <w:tab/>
        <w:t>Sections 15 and 15A inserted</w:t>
      </w:r>
      <w:r>
        <w:tab/>
      </w:r>
      <w:r>
        <w:fldChar w:fldCharType="begin"/>
      </w:r>
      <w:r>
        <w:instrText xml:space="preserve"> PAGEREF _Toc418081318 \h </w:instrText>
      </w:r>
      <w:r>
        <w:fldChar w:fldCharType="separate"/>
      </w:r>
      <w:r>
        <w:t>56</w:t>
      </w:r>
      <w:r>
        <w:fldChar w:fldCharType="end"/>
      </w:r>
    </w:p>
    <w:p>
      <w:pPr>
        <w:pStyle w:val="TOC9"/>
        <w:rPr>
          <w:rFonts w:asciiTheme="minorHAnsi" w:eastAsiaTheme="minorEastAsia" w:hAnsiTheme="minorHAnsi" w:cstheme="minorBidi"/>
          <w:noProof/>
          <w:sz w:val="22"/>
          <w:szCs w:val="22"/>
        </w:rPr>
      </w:pPr>
      <w:r>
        <w:rPr>
          <w:noProof/>
        </w:rPr>
        <w:t>15.</w:t>
      </w:r>
      <w:r>
        <w:rPr>
          <w:noProof/>
        </w:rPr>
        <w:tab/>
        <w:t>Delegation by Commissioner</w:t>
      </w:r>
      <w:r>
        <w:rPr>
          <w:noProof/>
        </w:rPr>
        <w:tab/>
      </w:r>
      <w:r>
        <w:rPr>
          <w:noProof/>
        </w:rPr>
        <w:fldChar w:fldCharType="begin"/>
      </w:r>
      <w:r>
        <w:rPr>
          <w:noProof/>
        </w:rPr>
        <w:instrText xml:space="preserve"> PAGEREF _Toc418081319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15A.</w:t>
      </w:r>
      <w:r>
        <w:rPr>
          <w:noProof/>
        </w:rPr>
        <w:tab/>
        <w:t>Delegation by Registrar</w:t>
      </w:r>
      <w:r>
        <w:rPr>
          <w:noProof/>
        </w:rPr>
        <w:tab/>
      </w:r>
      <w:r>
        <w:rPr>
          <w:noProof/>
        </w:rPr>
        <w:fldChar w:fldCharType="begin"/>
      </w:r>
      <w:r>
        <w:rPr>
          <w:noProof/>
        </w:rPr>
        <w:instrText xml:space="preserve"> PAGEREF _Toc418081320 \h </w:instrText>
      </w:r>
      <w:r>
        <w:rPr>
          <w:noProof/>
        </w:rPr>
      </w:r>
      <w:r>
        <w:rPr>
          <w:noProof/>
        </w:rPr>
        <w:fldChar w:fldCharType="separate"/>
      </w:r>
      <w:r>
        <w:rPr>
          <w:noProof/>
        </w:rPr>
        <w:t>57</w:t>
      </w:r>
      <w:r>
        <w:rPr>
          <w:noProof/>
        </w:rPr>
        <w:fldChar w:fldCharType="end"/>
      </w:r>
    </w:p>
    <w:p>
      <w:pPr>
        <w:pStyle w:val="TOC8"/>
        <w:rPr>
          <w:rFonts w:asciiTheme="minorHAnsi" w:eastAsiaTheme="minorEastAsia" w:hAnsiTheme="minorHAnsi" w:cstheme="minorBidi"/>
          <w:szCs w:val="22"/>
        </w:rPr>
      </w:pPr>
      <w:r>
        <w:t>113.</w:t>
      </w:r>
      <w:r>
        <w:tab/>
        <w:t>Section 181 amended</w:t>
      </w:r>
      <w:r>
        <w:tab/>
      </w:r>
      <w:r>
        <w:fldChar w:fldCharType="begin"/>
      </w:r>
      <w:r>
        <w:instrText xml:space="preserve"> PAGEREF _Toc418081321 \h </w:instrText>
      </w:r>
      <w:r>
        <w:fldChar w:fldCharType="separate"/>
      </w:r>
      <w:r>
        <w:t>57</w:t>
      </w:r>
      <w:r>
        <w:fldChar w:fldCharType="end"/>
      </w:r>
    </w:p>
    <w:p>
      <w:pPr>
        <w:pStyle w:val="TOC8"/>
        <w:rPr>
          <w:rFonts w:asciiTheme="minorHAnsi" w:eastAsiaTheme="minorEastAsia" w:hAnsiTheme="minorHAnsi" w:cstheme="minorBidi"/>
          <w:szCs w:val="22"/>
        </w:rPr>
      </w:pPr>
      <w:r>
        <w:t>114.</w:t>
      </w:r>
      <w:r>
        <w:tab/>
        <w:t>Section 188 amended</w:t>
      </w:r>
      <w:r>
        <w:tab/>
      </w:r>
      <w:r>
        <w:fldChar w:fldCharType="begin"/>
      </w:r>
      <w:r>
        <w:instrText xml:space="preserve"> PAGEREF _Toc418081322 \h </w:instrText>
      </w:r>
      <w:r>
        <w:fldChar w:fldCharType="separate"/>
      </w:r>
      <w:r>
        <w:t>58</w:t>
      </w:r>
      <w:r>
        <w:fldChar w:fldCharType="end"/>
      </w:r>
    </w:p>
    <w:p>
      <w:pPr>
        <w:pStyle w:val="TOC8"/>
        <w:rPr>
          <w:rFonts w:asciiTheme="minorHAnsi" w:eastAsiaTheme="minorEastAsia" w:hAnsiTheme="minorHAnsi" w:cstheme="minorBidi"/>
          <w:szCs w:val="22"/>
        </w:rPr>
      </w:pPr>
      <w:r>
        <w:t>115.</w:t>
      </w:r>
      <w:r>
        <w:tab/>
        <w:t>Section 190 replaced</w:t>
      </w:r>
      <w:r>
        <w:tab/>
      </w:r>
      <w:r>
        <w:fldChar w:fldCharType="begin"/>
      </w:r>
      <w:r>
        <w:instrText xml:space="preserve"> PAGEREF _Toc418081323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190.</w:t>
      </w:r>
      <w:r>
        <w:rPr>
          <w:noProof/>
        </w:rPr>
        <w:tab/>
        <w:t>Money received by Registrar</w:t>
      </w:r>
      <w:r>
        <w:rPr>
          <w:noProof/>
        </w:rPr>
        <w:tab/>
      </w:r>
      <w:r>
        <w:rPr>
          <w:noProof/>
        </w:rPr>
        <w:fldChar w:fldCharType="begin"/>
      </w:r>
      <w:r>
        <w:rPr>
          <w:noProof/>
        </w:rPr>
        <w:instrText xml:space="preserve"> PAGEREF _Toc418081324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116.</w:t>
      </w:r>
      <w:r>
        <w:tab/>
        <w:t>Section 239 amended</w:t>
      </w:r>
      <w:r>
        <w:tab/>
      </w:r>
      <w:r>
        <w:fldChar w:fldCharType="begin"/>
      </w:r>
      <w:r>
        <w:instrText xml:space="preserve"> PAGEREF _Toc418081325 \h </w:instrText>
      </w:r>
      <w:r>
        <w:fldChar w:fldCharType="separate"/>
      </w:r>
      <w:r>
        <w:t>58</w:t>
      </w:r>
      <w:r>
        <w:fldChar w:fldCharType="end"/>
      </w:r>
    </w:p>
    <w:p>
      <w:pPr>
        <w:pStyle w:val="TOC8"/>
        <w:rPr>
          <w:rFonts w:asciiTheme="minorHAnsi" w:eastAsiaTheme="minorEastAsia" w:hAnsiTheme="minorHAnsi" w:cstheme="minorBidi"/>
          <w:szCs w:val="22"/>
        </w:rPr>
      </w:pPr>
      <w:r>
        <w:t>117.</w:t>
      </w:r>
      <w:r>
        <w:tab/>
        <w:t>Section 239A repealed</w:t>
      </w:r>
      <w:r>
        <w:tab/>
      </w:r>
      <w:r>
        <w:fldChar w:fldCharType="begin"/>
      </w:r>
      <w:r>
        <w:instrText xml:space="preserve"> PAGEREF _Toc418081326 \h </w:instrText>
      </w:r>
      <w:r>
        <w:fldChar w:fldCharType="separate"/>
      </w:r>
      <w:r>
        <w:t>59</w:t>
      </w:r>
      <w:r>
        <w:fldChar w:fldCharType="end"/>
      </w:r>
    </w:p>
    <w:p>
      <w:pPr>
        <w:pStyle w:val="TOC8"/>
        <w:rPr>
          <w:rFonts w:asciiTheme="minorHAnsi" w:eastAsiaTheme="minorEastAsia" w:hAnsiTheme="minorHAnsi" w:cstheme="minorBidi"/>
          <w:szCs w:val="22"/>
        </w:rPr>
      </w:pPr>
      <w:r>
        <w:t>118.</w:t>
      </w:r>
      <w:r>
        <w:tab/>
        <w:t>Various references to department amended</w:t>
      </w:r>
      <w:r>
        <w:tab/>
      </w:r>
      <w:r>
        <w:fldChar w:fldCharType="begin"/>
      </w:r>
      <w:r>
        <w:instrText xml:space="preserve"> PAGEREF _Toc418081327 \h </w:instrText>
      </w:r>
      <w:r>
        <w:fldChar w:fldCharType="separate"/>
      </w:r>
      <w:r>
        <w:t>59</w:t>
      </w:r>
      <w:r>
        <w:fldChar w:fldCharType="end"/>
      </w:r>
    </w:p>
    <w:p>
      <w:pPr>
        <w:pStyle w:val="TOC8"/>
        <w:rPr>
          <w:rFonts w:asciiTheme="minorHAnsi" w:eastAsiaTheme="minorEastAsia" w:hAnsiTheme="minorHAnsi" w:cstheme="minorBidi"/>
          <w:szCs w:val="22"/>
        </w:rPr>
      </w:pPr>
      <w:r>
        <w:t>119.</w:t>
      </w:r>
      <w:r>
        <w:tab/>
        <w:t>Certain references in other Acts to plans and diagrams amended</w:t>
      </w:r>
      <w:r>
        <w:tab/>
      </w:r>
      <w:r>
        <w:fldChar w:fldCharType="begin"/>
      </w:r>
      <w:r>
        <w:instrText xml:space="preserve"> PAGEREF _Toc418081328 \h </w:instrText>
      </w:r>
      <w:r>
        <w:fldChar w:fldCharType="separate"/>
      </w:r>
      <w:r>
        <w:t>59</w:t>
      </w:r>
      <w:r>
        <w:fldChar w:fldCharType="end"/>
      </w:r>
    </w:p>
    <w:p>
      <w:pPr>
        <w:pStyle w:val="TOC8"/>
        <w:rPr>
          <w:rFonts w:asciiTheme="minorHAnsi" w:eastAsiaTheme="minorEastAsia" w:hAnsiTheme="minorHAnsi" w:cstheme="minorBidi"/>
          <w:szCs w:val="22"/>
        </w:rPr>
      </w:pPr>
      <w:r>
        <w:t>120.</w:t>
      </w:r>
      <w:r>
        <w:tab/>
      </w:r>
      <w:r>
        <w:rPr>
          <w:i/>
          <w:iCs/>
        </w:rPr>
        <w:t>Administration Act 1903</w:t>
      </w:r>
      <w:r>
        <w:t xml:space="preserve"> amended</w:t>
      </w:r>
      <w:r>
        <w:tab/>
      </w:r>
      <w:r>
        <w:fldChar w:fldCharType="begin"/>
      </w:r>
      <w:r>
        <w:instrText xml:space="preserve"> PAGEREF _Toc418081329 \h </w:instrText>
      </w:r>
      <w:r>
        <w:fldChar w:fldCharType="separate"/>
      </w:r>
      <w:r>
        <w:t>60</w:t>
      </w:r>
      <w:r>
        <w:fldChar w:fldCharType="end"/>
      </w:r>
    </w:p>
    <w:p>
      <w:pPr>
        <w:pStyle w:val="TOC8"/>
        <w:rPr>
          <w:rFonts w:asciiTheme="minorHAnsi" w:eastAsiaTheme="minorEastAsia" w:hAnsiTheme="minorHAnsi" w:cstheme="minorBidi"/>
          <w:szCs w:val="22"/>
        </w:rPr>
      </w:pPr>
      <w:r>
        <w:t>121.</w:t>
      </w:r>
      <w:r>
        <w:tab/>
      </w:r>
      <w:r>
        <w:rPr>
          <w:i/>
          <w:iCs/>
        </w:rPr>
        <w:t>Agriculture and Related Resources Protection Act 1976</w:t>
      </w:r>
      <w:r>
        <w:t xml:space="preserve"> amended</w:t>
      </w:r>
      <w:r>
        <w:tab/>
      </w:r>
      <w:r>
        <w:fldChar w:fldCharType="begin"/>
      </w:r>
      <w:r>
        <w:instrText xml:space="preserve"> PAGEREF _Toc418081330 \h </w:instrText>
      </w:r>
      <w:r>
        <w:fldChar w:fldCharType="separate"/>
      </w:r>
      <w:r>
        <w:t>60</w:t>
      </w:r>
      <w:r>
        <w:fldChar w:fldCharType="end"/>
      </w:r>
    </w:p>
    <w:p>
      <w:pPr>
        <w:pStyle w:val="TOC8"/>
        <w:rPr>
          <w:rFonts w:asciiTheme="minorHAnsi" w:eastAsiaTheme="minorEastAsia" w:hAnsiTheme="minorHAnsi" w:cstheme="minorBidi"/>
          <w:szCs w:val="22"/>
        </w:rPr>
      </w:pPr>
      <w:r>
        <w:t>122.</w:t>
      </w:r>
      <w:r>
        <w:tab/>
      </w:r>
      <w:r>
        <w:rPr>
          <w:i/>
          <w:iCs/>
        </w:rPr>
        <w:t>Anglican Church of Australia (Diocese of North West Australia) Act 1961</w:t>
      </w:r>
      <w:r>
        <w:t xml:space="preserve"> amended</w:t>
      </w:r>
      <w:r>
        <w:tab/>
      </w:r>
      <w:r>
        <w:fldChar w:fldCharType="begin"/>
      </w:r>
      <w:r>
        <w:instrText xml:space="preserve"> PAGEREF _Toc418081331 \h </w:instrText>
      </w:r>
      <w:r>
        <w:fldChar w:fldCharType="separate"/>
      </w:r>
      <w:r>
        <w:t>61</w:t>
      </w:r>
      <w:r>
        <w:fldChar w:fldCharType="end"/>
      </w:r>
    </w:p>
    <w:p>
      <w:pPr>
        <w:pStyle w:val="TOC8"/>
        <w:rPr>
          <w:rFonts w:asciiTheme="minorHAnsi" w:eastAsiaTheme="minorEastAsia" w:hAnsiTheme="minorHAnsi" w:cstheme="minorBidi"/>
          <w:szCs w:val="22"/>
        </w:rPr>
      </w:pPr>
      <w:r>
        <w:t>123.</w:t>
      </w:r>
      <w:r>
        <w:tab/>
      </w:r>
      <w:r>
        <w:rPr>
          <w:i/>
          <w:iCs/>
        </w:rPr>
        <w:t>Anglican Church of Australia Diocesan Trustees and Lands Act 1918</w:t>
      </w:r>
      <w:r>
        <w:t xml:space="preserve"> amended</w:t>
      </w:r>
      <w:r>
        <w:tab/>
      </w:r>
      <w:r>
        <w:fldChar w:fldCharType="begin"/>
      </w:r>
      <w:r>
        <w:instrText xml:space="preserve"> PAGEREF _Toc418081332 \h </w:instrText>
      </w:r>
      <w:r>
        <w:fldChar w:fldCharType="separate"/>
      </w:r>
      <w:r>
        <w:t>62</w:t>
      </w:r>
      <w:r>
        <w:fldChar w:fldCharType="end"/>
      </w:r>
    </w:p>
    <w:p>
      <w:pPr>
        <w:pStyle w:val="TOC8"/>
        <w:rPr>
          <w:rFonts w:asciiTheme="minorHAnsi" w:eastAsiaTheme="minorEastAsia" w:hAnsiTheme="minorHAnsi" w:cstheme="minorBidi"/>
          <w:szCs w:val="22"/>
        </w:rPr>
      </w:pPr>
      <w:r>
        <w:t>124.</w:t>
      </w:r>
      <w:r>
        <w:tab/>
      </w:r>
      <w:r>
        <w:rPr>
          <w:i/>
          <w:iCs/>
        </w:rPr>
        <w:t>Anglican Church of Australia Lands Act 1914</w:t>
      </w:r>
      <w:r>
        <w:t xml:space="preserve"> amended</w:t>
      </w:r>
      <w:r>
        <w:tab/>
      </w:r>
      <w:r>
        <w:fldChar w:fldCharType="begin"/>
      </w:r>
      <w:r>
        <w:instrText xml:space="preserve"> PAGEREF _Toc418081333 \h </w:instrText>
      </w:r>
      <w:r>
        <w:fldChar w:fldCharType="separate"/>
      </w:r>
      <w:r>
        <w:t>62</w:t>
      </w:r>
      <w:r>
        <w:fldChar w:fldCharType="end"/>
      </w:r>
    </w:p>
    <w:p>
      <w:pPr>
        <w:pStyle w:val="TOC8"/>
        <w:rPr>
          <w:rFonts w:asciiTheme="minorHAnsi" w:eastAsiaTheme="minorEastAsia" w:hAnsiTheme="minorHAnsi" w:cstheme="minorBidi"/>
          <w:szCs w:val="22"/>
        </w:rPr>
      </w:pPr>
      <w:r>
        <w:t>125.</w:t>
      </w:r>
      <w:r>
        <w:tab/>
      </w:r>
      <w:r>
        <w:rPr>
          <w:i/>
          <w:iCs/>
        </w:rPr>
        <w:t>Argentine Ant Act 1968</w:t>
      </w:r>
      <w:r>
        <w:t xml:space="preserve"> amended</w:t>
      </w:r>
      <w:r>
        <w:tab/>
      </w:r>
      <w:r>
        <w:fldChar w:fldCharType="begin"/>
      </w:r>
      <w:r>
        <w:instrText xml:space="preserve"> PAGEREF _Toc418081334 \h </w:instrText>
      </w:r>
      <w:r>
        <w:fldChar w:fldCharType="separate"/>
      </w:r>
      <w:r>
        <w:t>63</w:t>
      </w:r>
      <w:r>
        <w:fldChar w:fldCharType="end"/>
      </w:r>
    </w:p>
    <w:p>
      <w:pPr>
        <w:pStyle w:val="TOC8"/>
        <w:rPr>
          <w:rFonts w:asciiTheme="minorHAnsi" w:eastAsiaTheme="minorEastAsia" w:hAnsiTheme="minorHAnsi" w:cstheme="minorBidi"/>
          <w:szCs w:val="22"/>
        </w:rPr>
      </w:pPr>
      <w:r>
        <w:t>126.</w:t>
      </w:r>
      <w:r>
        <w:tab/>
      </w:r>
      <w:r>
        <w:rPr>
          <w:i/>
          <w:iCs/>
        </w:rPr>
        <w:t>Bush Fires Act 1954</w:t>
      </w:r>
      <w:r>
        <w:t xml:space="preserve"> amended</w:t>
      </w:r>
      <w:r>
        <w:tab/>
      </w:r>
      <w:r>
        <w:fldChar w:fldCharType="begin"/>
      </w:r>
      <w:r>
        <w:instrText xml:space="preserve"> PAGEREF _Toc418081335 \h </w:instrText>
      </w:r>
      <w:r>
        <w:fldChar w:fldCharType="separate"/>
      </w:r>
      <w:r>
        <w:t>63</w:t>
      </w:r>
      <w:r>
        <w:fldChar w:fldCharType="end"/>
      </w:r>
    </w:p>
    <w:p>
      <w:pPr>
        <w:pStyle w:val="TOC8"/>
        <w:rPr>
          <w:rFonts w:asciiTheme="minorHAnsi" w:eastAsiaTheme="minorEastAsia" w:hAnsiTheme="minorHAnsi" w:cstheme="minorBidi"/>
          <w:szCs w:val="22"/>
        </w:rPr>
      </w:pPr>
      <w:r>
        <w:t>127.</w:t>
      </w:r>
      <w:r>
        <w:tab/>
      </w:r>
      <w:r>
        <w:rPr>
          <w:i/>
          <w:iCs/>
        </w:rPr>
        <w:t>City of Perth (Leederville Park Lands) Act 1950</w:t>
      </w:r>
      <w:r>
        <w:t xml:space="preserve"> amended</w:t>
      </w:r>
      <w:r>
        <w:tab/>
      </w:r>
      <w:r>
        <w:fldChar w:fldCharType="begin"/>
      </w:r>
      <w:r>
        <w:instrText xml:space="preserve"> PAGEREF _Toc418081336 \h </w:instrText>
      </w:r>
      <w:r>
        <w:fldChar w:fldCharType="separate"/>
      </w:r>
      <w:r>
        <w:t>65</w:t>
      </w:r>
      <w:r>
        <w:fldChar w:fldCharType="end"/>
      </w:r>
    </w:p>
    <w:p>
      <w:pPr>
        <w:pStyle w:val="TOC8"/>
        <w:rPr>
          <w:rFonts w:asciiTheme="minorHAnsi" w:eastAsiaTheme="minorEastAsia" w:hAnsiTheme="minorHAnsi" w:cstheme="minorBidi"/>
          <w:szCs w:val="22"/>
        </w:rPr>
      </w:pPr>
      <w:r>
        <w:t>128.</w:t>
      </w:r>
      <w:r>
        <w:tab/>
      </w:r>
      <w:r>
        <w:rPr>
          <w:i/>
          <w:iCs/>
        </w:rPr>
        <w:t>Control of Vehicles (Off</w:t>
      </w:r>
      <w:r>
        <w:rPr>
          <w:i/>
          <w:iCs/>
        </w:rPr>
        <w:noBreakHyphen/>
        <w:t>road Areas) Act 1978</w:t>
      </w:r>
      <w:r>
        <w:t xml:space="preserve"> amended</w:t>
      </w:r>
      <w:r>
        <w:tab/>
      </w:r>
      <w:r>
        <w:fldChar w:fldCharType="begin"/>
      </w:r>
      <w:r>
        <w:instrText xml:space="preserve"> PAGEREF _Toc418081337 \h </w:instrText>
      </w:r>
      <w:r>
        <w:fldChar w:fldCharType="separate"/>
      </w:r>
      <w:r>
        <w:t>65</w:t>
      </w:r>
      <w:r>
        <w:fldChar w:fldCharType="end"/>
      </w:r>
    </w:p>
    <w:p>
      <w:pPr>
        <w:pStyle w:val="TOC8"/>
        <w:rPr>
          <w:rFonts w:asciiTheme="minorHAnsi" w:eastAsiaTheme="minorEastAsia" w:hAnsiTheme="minorHAnsi" w:cstheme="minorBidi"/>
          <w:szCs w:val="22"/>
        </w:rPr>
      </w:pPr>
      <w:r>
        <w:t>129.</w:t>
      </w:r>
      <w:r>
        <w:tab/>
      </w:r>
      <w:r>
        <w:rPr>
          <w:i/>
          <w:iCs/>
        </w:rPr>
        <w:t>Country Areas Water Supply Act 1947</w:t>
      </w:r>
      <w:r>
        <w:t xml:space="preserve"> amended</w:t>
      </w:r>
      <w:r>
        <w:tab/>
      </w:r>
      <w:r>
        <w:fldChar w:fldCharType="begin"/>
      </w:r>
      <w:r>
        <w:instrText xml:space="preserve"> PAGEREF _Toc418081338 \h </w:instrText>
      </w:r>
      <w:r>
        <w:fldChar w:fldCharType="separate"/>
      </w:r>
      <w:r>
        <w:t>66</w:t>
      </w:r>
      <w:r>
        <w:fldChar w:fldCharType="end"/>
      </w:r>
    </w:p>
    <w:p>
      <w:pPr>
        <w:pStyle w:val="TOC8"/>
        <w:rPr>
          <w:rFonts w:asciiTheme="minorHAnsi" w:eastAsiaTheme="minorEastAsia" w:hAnsiTheme="minorHAnsi" w:cstheme="minorBidi"/>
          <w:szCs w:val="22"/>
        </w:rPr>
      </w:pPr>
      <w:r>
        <w:t>130.</w:t>
      </w:r>
      <w:r>
        <w:tab/>
      </w:r>
      <w:r>
        <w:rPr>
          <w:i/>
          <w:iCs/>
        </w:rPr>
        <w:t>Country Housing Act 1998</w:t>
      </w:r>
      <w:r>
        <w:t xml:space="preserve"> amended</w:t>
      </w:r>
      <w:r>
        <w:tab/>
      </w:r>
      <w:r>
        <w:fldChar w:fldCharType="begin"/>
      </w:r>
      <w:r>
        <w:instrText xml:space="preserve"> PAGEREF _Toc418081339 \h </w:instrText>
      </w:r>
      <w:r>
        <w:fldChar w:fldCharType="separate"/>
      </w:r>
      <w:r>
        <w:t>67</w:t>
      </w:r>
      <w:r>
        <w:fldChar w:fldCharType="end"/>
      </w:r>
    </w:p>
    <w:p>
      <w:pPr>
        <w:pStyle w:val="TOC8"/>
        <w:rPr>
          <w:rFonts w:asciiTheme="minorHAnsi" w:eastAsiaTheme="minorEastAsia" w:hAnsiTheme="minorHAnsi" w:cstheme="minorBidi"/>
          <w:szCs w:val="22"/>
        </w:rPr>
      </w:pPr>
      <w:r>
        <w:t>131.</w:t>
      </w:r>
      <w:r>
        <w:tab/>
      </w:r>
      <w:r>
        <w:rPr>
          <w:i/>
          <w:iCs/>
        </w:rPr>
        <w:t>Country Towns Sewerage Act 1948</w:t>
      </w:r>
      <w:r>
        <w:t xml:space="preserve"> amended</w:t>
      </w:r>
      <w:r>
        <w:tab/>
      </w:r>
      <w:r>
        <w:fldChar w:fldCharType="begin"/>
      </w:r>
      <w:r>
        <w:instrText xml:space="preserve"> PAGEREF _Toc418081340 \h </w:instrText>
      </w:r>
      <w:r>
        <w:fldChar w:fldCharType="separate"/>
      </w:r>
      <w:r>
        <w:t>68</w:t>
      </w:r>
      <w:r>
        <w:fldChar w:fldCharType="end"/>
      </w:r>
    </w:p>
    <w:p>
      <w:pPr>
        <w:pStyle w:val="TOC8"/>
        <w:rPr>
          <w:rFonts w:asciiTheme="minorHAnsi" w:eastAsiaTheme="minorEastAsia" w:hAnsiTheme="minorHAnsi" w:cstheme="minorBidi"/>
          <w:szCs w:val="22"/>
        </w:rPr>
      </w:pPr>
      <w:r>
        <w:t>132.</w:t>
      </w:r>
      <w:r>
        <w:tab/>
      </w:r>
      <w:r>
        <w:rPr>
          <w:i/>
          <w:iCs/>
        </w:rPr>
        <w:t>Dog Act 1976</w:t>
      </w:r>
      <w:r>
        <w:t xml:space="preserve"> amended</w:t>
      </w:r>
      <w:r>
        <w:tab/>
      </w:r>
      <w:r>
        <w:fldChar w:fldCharType="begin"/>
      </w:r>
      <w:r>
        <w:instrText xml:space="preserve"> PAGEREF _Toc418081341 \h </w:instrText>
      </w:r>
      <w:r>
        <w:fldChar w:fldCharType="separate"/>
      </w:r>
      <w:r>
        <w:t>69</w:t>
      </w:r>
      <w:r>
        <w:fldChar w:fldCharType="end"/>
      </w:r>
    </w:p>
    <w:p>
      <w:pPr>
        <w:pStyle w:val="TOC8"/>
        <w:rPr>
          <w:rFonts w:asciiTheme="minorHAnsi" w:eastAsiaTheme="minorEastAsia" w:hAnsiTheme="minorHAnsi" w:cstheme="minorBidi"/>
          <w:szCs w:val="22"/>
        </w:rPr>
      </w:pPr>
      <w:r>
        <w:t>133.</w:t>
      </w:r>
      <w:r>
        <w:tab/>
      </w:r>
      <w:r>
        <w:rPr>
          <w:i/>
          <w:iCs/>
        </w:rPr>
        <w:t xml:space="preserve">Evidence Act 1906 </w:t>
      </w:r>
      <w:r>
        <w:t>amended</w:t>
      </w:r>
      <w:r>
        <w:tab/>
      </w:r>
      <w:r>
        <w:fldChar w:fldCharType="begin"/>
      </w:r>
      <w:r>
        <w:instrText xml:space="preserve"> PAGEREF _Toc418081342 \h </w:instrText>
      </w:r>
      <w:r>
        <w:fldChar w:fldCharType="separate"/>
      </w:r>
      <w:r>
        <w:t>69</w:t>
      </w:r>
      <w:r>
        <w:fldChar w:fldCharType="end"/>
      </w:r>
    </w:p>
    <w:p>
      <w:pPr>
        <w:pStyle w:val="TOC8"/>
        <w:rPr>
          <w:rFonts w:asciiTheme="minorHAnsi" w:eastAsiaTheme="minorEastAsia" w:hAnsiTheme="minorHAnsi" w:cstheme="minorBidi"/>
          <w:szCs w:val="22"/>
        </w:rPr>
      </w:pPr>
      <w:r>
        <w:t>134.</w:t>
      </w:r>
      <w:r>
        <w:tab/>
      </w:r>
      <w:r>
        <w:rPr>
          <w:i/>
          <w:iCs/>
        </w:rPr>
        <w:t>Geraldton Foreshore and Marina Development Act 1990</w:t>
      </w:r>
      <w:r>
        <w:t xml:space="preserve"> amended</w:t>
      </w:r>
      <w:r>
        <w:tab/>
      </w:r>
      <w:r>
        <w:fldChar w:fldCharType="begin"/>
      </w:r>
      <w:r>
        <w:instrText xml:space="preserve"> PAGEREF _Toc418081343 \h </w:instrText>
      </w:r>
      <w:r>
        <w:fldChar w:fldCharType="separate"/>
      </w:r>
      <w:r>
        <w:t>70</w:t>
      </w:r>
      <w:r>
        <w:fldChar w:fldCharType="end"/>
      </w:r>
    </w:p>
    <w:p>
      <w:pPr>
        <w:pStyle w:val="TOC8"/>
        <w:rPr>
          <w:rFonts w:asciiTheme="minorHAnsi" w:eastAsiaTheme="minorEastAsia" w:hAnsiTheme="minorHAnsi" w:cstheme="minorBidi"/>
          <w:szCs w:val="22"/>
        </w:rPr>
      </w:pPr>
      <w:r>
        <w:t>135.</w:t>
      </w:r>
      <w:r>
        <w:tab/>
      </w:r>
      <w:r>
        <w:rPr>
          <w:i/>
          <w:iCs/>
        </w:rPr>
        <w:t>Health Act 1911</w:t>
      </w:r>
      <w:r>
        <w:t xml:space="preserve"> amended</w:t>
      </w:r>
      <w:r>
        <w:tab/>
      </w:r>
      <w:r>
        <w:fldChar w:fldCharType="begin"/>
      </w:r>
      <w:r>
        <w:instrText xml:space="preserve"> PAGEREF _Toc418081344 \h </w:instrText>
      </w:r>
      <w:r>
        <w:fldChar w:fldCharType="separate"/>
      </w:r>
      <w:r>
        <w:t>70</w:t>
      </w:r>
      <w:r>
        <w:fldChar w:fldCharType="end"/>
      </w:r>
    </w:p>
    <w:p>
      <w:pPr>
        <w:pStyle w:val="TOC8"/>
        <w:rPr>
          <w:rFonts w:asciiTheme="minorHAnsi" w:eastAsiaTheme="minorEastAsia" w:hAnsiTheme="minorHAnsi" w:cstheme="minorBidi"/>
          <w:szCs w:val="22"/>
        </w:rPr>
      </w:pPr>
      <w:r>
        <w:t>136.</w:t>
      </w:r>
      <w:r>
        <w:tab/>
      </w:r>
      <w:r>
        <w:rPr>
          <w:i/>
          <w:iCs/>
        </w:rPr>
        <w:t>Heritage of Western Australia Act 1990</w:t>
      </w:r>
      <w:r>
        <w:t xml:space="preserve"> amended</w:t>
      </w:r>
      <w:r>
        <w:tab/>
      </w:r>
      <w:r>
        <w:fldChar w:fldCharType="begin"/>
      </w:r>
      <w:r>
        <w:instrText xml:space="preserve"> PAGEREF _Toc418081345 \h </w:instrText>
      </w:r>
      <w:r>
        <w:fldChar w:fldCharType="separate"/>
      </w:r>
      <w:r>
        <w:t>71</w:t>
      </w:r>
      <w:r>
        <w:fldChar w:fldCharType="end"/>
      </w:r>
    </w:p>
    <w:p>
      <w:pPr>
        <w:pStyle w:val="TOC8"/>
        <w:rPr>
          <w:rFonts w:asciiTheme="minorHAnsi" w:eastAsiaTheme="minorEastAsia" w:hAnsiTheme="minorHAnsi" w:cstheme="minorBidi"/>
          <w:szCs w:val="22"/>
        </w:rPr>
      </w:pPr>
      <w:r>
        <w:t>137.</w:t>
      </w:r>
      <w:r>
        <w:tab/>
      </w:r>
      <w:r>
        <w:rPr>
          <w:i/>
          <w:iCs/>
        </w:rPr>
        <w:t>Housing Act 1980</w:t>
      </w:r>
      <w:r>
        <w:t xml:space="preserve"> amended</w:t>
      </w:r>
      <w:r>
        <w:tab/>
      </w:r>
      <w:r>
        <w:fldChar w:fldCharType="begin"/>
      </w:r>
      <w:r>
        <w:instrText xml:space="preserve"> PAGEREF _Toc418081346 \h </w:instrText>
      </w:r>
      <w:r>
        <w:fldChar w:fldCharType="separate"/>
      </w:r>
      <w:r>
        <w:t>72</w:t>
      </w:r>
      <w:r>
        <w:fldChar w:fldCharType="end"/>
      </w:r>
    </w:p>
    <w:p>
      <w:pPr>
        <w:pStyle w:val="TOC8"/>
        <w:rPr>
          <w:rFonts w:asciiTheme="minorHAnsi" w:eastAsiaTheme="minorEastAsia" w:hAnsiTheme="minorHAnsi" w:cstheme="minorBidi"/>
          <w:szCs w:val="22"/>
        </w:rPr>
      </w:pPr>
      <w:r>
        <w:t>138.</w:t>
      </w:r>
      <w:r>
        <w:tab/>
      </w:r>
      <w:r>
        <w:rPr>
          <w:i/>
          <w:iCs/>
        </w:rPr>
        <w:t>Kalgoorlie and Boulder Racing Clubs Act 1904</w:t>
      </w:r>
      <w:r>
        <w:t xml:space="preserve"> amended</w:t>
      </w:r>
      <w:r>
        <w:tab/>
      </w:r>
      <w:r>
        <w:fldChar w:fldCharType="begin"/>
      </w:r>
      <w:r>
        <w:instrText xml:space="preserve"> PAGEREF _Toc418081347 \h </w:instrText>
      </w:r>
      <w:r>
        <w:fldChar w:fldCharType="separate"/>
      </w:r>
      <w:r>
        <w:t>72</w:t>
      </w:r>
      <w:r>
        <w:fldChar w:fldCharType="end"/>
      </w:r>
    </w:p>
    <w:p>
      <w:pPr>
        <w:pStyle w:val="TOC8"/>
        <w:rPr>
          <w:rFonts w:asciiTheme="minorHAnsi" w:eastAsiaTheme="minorEastAsia" w:hAnsiTheme="minorHAnsi" w:cstheme="minorBidi"/>
          <w:szCs w:val="22"/>
        </w:rPr>
      </w:pPr>
      <w:r>
        <w:t>139.</w:t>
      </w:r>
      <w:r>
        <w:tab/>
      </w:r>
      <w:r>
        <w:rPr>
          <w:i/>
          <w:iCs/>
        </w:rPr>
        <w:t>Land Administration Act 1997</w:t>
      </w:r>
      <w:r>
        <w:t xml:space="preserve"> amended</w:t>
      </w:r>
      <w:r>
        <w:tab/>
      </w:r>
      <w:r>
        <w:fldChar w:fldCharType="begin"/>
      </w:r>
      <w:r>
        <w:instrText xml:space="preserve"> PAGEREF _Toc418081348 \h </w:instrText>
      </w:r>
      <w:r>
        <w:fldChar w:fldCharType="separate"/>
      </w:r>
      <w:r>
        <w:t>73</w:t>
      </w:r>
      <w:r>
        <w:fldChar w:fldCharType="end"/>
      </w:r>
    </w:p>
    <w:p>
      <w:pPr>
        <w:pStyle w:val="TOC8"/>
        <w:rPr>
          <w:rFonts w:asciiTheme="minorHAnsi" w:eastAsiaTheme="minorEastAsia" w:hAnsiTheme="minorHAnsi" w:cstheme="minorBidi"/>
          <w:szCs w:val="22"/>
        </w:rPr>
      </w:pPr>
      <w:r>
        <w:t>140.</w:t>
      </w:r>
      <w:r>
        <w:tab/>
      </w:r>
      <w:r>
        <w:rPr>
          <w:i/>
          <w:iCs/>
        </w:rPr>
        <w:t>Land Boundaries Act 1841</w:t>
      </w:r>
      <w:r>
        <w:t xml:space="preserve"> amended</w:t>
      </w:r>
      <w:r>
        <w:tab/>
      </w:r>
      <w:r>
        <w:fldChar w:fldCharType="begin"/>
      </w:r>
      <w:r>
        <w:instrText xml:space="preserve"> PAGEREF _Toc418081349 \h </w:instrText>
      </w:r>
      <w:r>
        <w:fldChar w:fldCharType="separate"/>
      </w:r>
      <w:r>
        <w:t>73</w:t>
      </w:r>
      <w:r>
        <w:fldChar w:fldCharType="end"/>
      </w:r>
    </w:p>
    <w:p>
      <w:pPr>
        <w:pStyle w:val="TOC8"/>
        <w:rPr>
          <w:rFonts w:asciiTheme="minorHAnsi" w:eastAsiaTheme="minorEastAsia" w:hAnsiTheme="minorHAnsi" w:cstheme="minorBidi"/>
          <w:szCs w:val="22"/>
        </w:rPr>
      </w:pPr>
      <w:r>
        <w:t>141.</w:t>
      </w:r>
      <w:r>
        <w:tab/>
      </w:r>
      <w:r>
        <w:rPr>
          <w:i/>
          <w:iCs/>
        </w:rPr>
        <w:t>Land Drainage Act 1925</w:t>
      </w:r>
      <w:r>
        <w:t xml:space="preserve"> amended</w:t>
      </w:r>
      <w:r>
        <w:tab/>
      </w:r>
      <w:r>
        <w:fldChar w:fldCharType="begin"/>
      </w:r>
      <w:r>
        <w:instrText xml:space="preserve"> PAGEREF _Toc418081350 \h </w:instrText>
      </w:r>
      <w:r>
        <w:fldChar w:fldCharType="separate"/>
      </w:r>
      <w:r>
        <w:t>73</w:t>
      </w:r>
      <w:r>
        <w:fldChar w:fldCharType="end"/>
      </w:r>
    </w:p>
    <w:p>
      <w:pPr>
        <w:pStyle w:val="TOC8"/>
        <w:rPr>
          <w:rFonts w:asciiTheme="minorHAnsi" w:eastAsiaTheme="minorEastAsia" w:hAnsiTheme="minorHAnsi" w:cstheme="minorBidi"/>
          <w:szCs w:val="22"/>
        </w:rPr>
      </w:pPr>
      <w:r>
        <w:t>142.</w:t>
      </w:r>
      <w:r>
        <w:tab/>
      </w:r>
      <w:r>
        <w:rPr>
          <w:i/>
          <w:iCs/>
        </w:rPr>
        <w:t>Land Tax Assessment Act 2002</w:t>
      </w:r>
      <w:r>
        <w:t xml:space="preserve"> amended</w:t>
      </w:r>
      <w:r>
        <w:tab/>
      </w:r>
      <w:r>
        <w:fldChar w:fldCharType="begin"/>
      </w:r>
      <w:r>
        <w:instrText xml:space="preserve"> PAGEREF _Toc418081351 \h </w:instrText>
      </w:r>
      <w:r>
        <w:fldChar w:fldCharType="separate"/>
      </w:r>
      <w:r>
        <w:t>74</w:t>
      </w:r>
      <w:r>
        <w:fldChar w:fldCharType="end"/>
      </w:r>
    </w:p>
    <w:p>
      <w:pPr>
        <w:pStyle w:val="TOC8"/>
        <w:rPr>
          <w:rFonts w:asciiTheme="minorHAnsi" w:eastAsiaTheme="minorEastAsia" w:hAnsiTheme="minorHAnsi" w:cstheme="minorBidi"/>
          <w:szCs w:val="22"/>
        </w:rPr>
      </w:pPr>
      <w:r>
        <w:t>143.</w:t>
      </w:r>
      <w:r>
        <w:tab/>
      </w:r>
      <w:r>
        <w:rPr>
          <w:i/>
          <w:iCs/>
        </w:rPr>
        <w:t>Licensed Surveyors Act 1909</w:t>
      </w:r>
      <w:r>
        <w:t xml:space="preserve"> amended</w:t>
      </w:r>
      <w:r>
        <w:tab/>
      </w:r>
      <w:r>
        <w:fldChar w:fldCharType="begin"/>
      </w:r>
      <w:r>
        <w:instrText xml:space="preserve"> PAGEREF _Toc418081352 \h </w:instrText>
      </w:r>
      <w:r>
        <w:fldChar w:fldCharType="separate"/>
      </w:r>
      <w:r>
        <w:t>76</w:t>
      </w:r>
      <w:r>
        <w:fldChar w:fldCharType="end"/>
      </w:r>
    </w:p>
    <w:p>
      <w:pPr>
        <w:pStyle w:val="TOC8"/>
        <w:rPr>
          <w:rFonts w:asciiTheme="minorHAnsi" w:eastAsiaTheme="minorEastAsia" w:hAnsiTheme="minorHAnsi" w:cstheme="minorBidi"/>
          <w:szCs w:val="22"/>
        </w:rPr>
      </w:pPr>
      <w:r>
        <w:t>144.</w:t>
      </w:r>
      <w:r>
        <w:tab/>
      </w:r>
      <w:r>
        <w:rPr>
          <w:i/>
          <w:iCs/>
        </w:rPr>
        <w:t>Local Government Act 1995</w:t>
      </w:r>
      <w:r>
        <w:t xml:space="preserve"> amended</w:t>
      </w:r>
      <w:r>
        <w:tab/>
      </w:r>
      <w:r>
        <w:fldChar w:fldCharType="begin"/>
      </w:r>
      <w:r>
        <w:instrText xml:space="preserve"> PAGEREF _Toc418081353 \h </w:instrText>
      </w:r>
      <w:r>
        <w:fldChar w:fldCharType="separate"/>
      </w:r>
      <w:r>
        <w:t>76</w:t>
      </w:r>
      <w:r>
        <w:fldChar w:fldCharType="end"/>
      </w:r>
    </w:p>
    <w:p>
      <w:pPr>
        <w:pStyle w:val="TOC8"/>
        <w:rPr>
          <w:rFonts w:asciiTheme="minorHAnsi" w:eastAsiaTheme="minorEastAsia" w:hAnsiTheme="minorHAnsi" w:cstheme="minorBidi"/>
          <w:szCs w:val="22"/>
        </w:rPr>
      </w:pPr>
      <w:r>
        <w:t>145.</w:t>
      </w:r>
      <w:r>
        <w:tab/>
      </w:r>
      <w:r>
        <w:rPr>
          <w:i/>
          <w:iCs/>
        </w:rPr>
        <w:t>Metropolitan Water Supply, Sewerage, and Drainage Act 1909</w:t>
      </w:r>
      <w:r>
        <w:t xml:space="preserve"> amended</w:t>
      </w:r>
      <w:r>
        <w:tab/>
      </w:r>
      <w:r>
        <w:fldChar w:fldCharType="begin"/>
      </w:r>
      <w:r>
        <w:instrText xml:space="preserve"> PAGEREF _Toc418081354 \h </w:instrText>
      </w:r>
      <w:r>
        <w:fldChar w:fldCharType="separate"/>
      </w:r>
      <w:r>
        <w:t>77</w:t>
      </w:r>
      <w:r>
        <w:fldChar w:fldCharType="end"/>
      </w:r>
    </w:p>
    <w:p>
      <w:pPr>
        <w:pStyle w:val="TOC8"/>
        <w:rPr>
          <w:rFonts w:asciiTheme="minorHAnsi" w:eastAsiaTheme="minorEastAsia" w:hAnsiTheme="minorHAnsi" w:cstheme="minorBidi"/>
          <w:szCs w:val="22"/>
        </w:rPr>
      </w:pPr>
      <w:r>
        <w:t>146.</w:t>
      </w:r>
      <w:r>
        <w:tab/>
      </w:r>
      <w:r>
        <w:rPr>
          <w:i/>
          <w:iCs/>
        </w:rPr>
        <w:t>Morley Shopping Centre Redevelopment Agreement Act 1992</w:t>
      </w:r>
      <w:r>
        <w:t xml:space="preserve"> amended</w:t>
      </w:r>
      <w:r>
        <w:tab/>
      </w:r>
      <w:r>
        <w:fldChar w:fldCharType="begin"/>
      </w:r>
      <w:r>
        <w:instrText xml:space="preserve"> PAGEREF _Toc418081355 \h </w:instrText>
      </w:r>
      <w:r>
        <w:fldChar w:fldCharType="separate"/>
      </w:r>
      <w:r>
        <w:t>78</w:t>
      </w:r>
      <w:r>
        <w:fldChar w:fldCharType="end"/>
      </w:r>
    </w:p>
    <w:p>
      <w:pPr>
        <w:pStyle w:val="TOC8"/>
        <w:rPr>
          <w:rFonts w:asciiTheme="minorHAnsi" w:eastAsiaTheme="minorEastAsia" w:hAnsiTheme="minorHAnsi" w:cstheme="minorBidi"/>
          <w:szCs w:val="22"/>
        </w:rPr>
      </w:pPr>
      <w:r>
        <w:t>147.</w:t>
      </w:r>
      <w:r>
        <w:tab/>
      </w:r>
      <w:r>
        <w:rPr>
          <w:i/>
          <w:iCs/>
        </w:rPr>
        <w:t>Planning and Development Act 2005</w:t>
      </w:r>
      <w:r>
        <w:t xml:space="preserve"> amended</w:t>
      </w:r>
      <w:r>
        <w:tab/>
      </w:r>
      <w:r>
        <w:fldChar w:fldCharType="begin"/>
      </w:r>
      <w:r>
        <w:instrText xml:space="preserve"> PAGEREF _Toc418081356 \h </w:instrText>
      </w:r>
      <w:r>
        <w:fldChar w:fldCharType="separate"/>
      </w:r>
      <w:r>
        <w:t>78</w:t>
      </w:r>
      <w:r>
        <w:fldChar w:fldCharType="end"/>
      </w:r>
    </w:p>
    <w:p>
      <w:pPr>
        <w:pStyle w:val="TOC8"/>
        <w:rPr>
          <w:rFonts w:asciiTheme="minorHAnsi" w:eastAsiaTheme="minorEastAsia" w:hAnsiTheme="minorHAnsi" w:cstheme="minorBidi"/>
          <w:szCs w:val="22"/>
        </w:rPr>
      </w:pPr>
      <w:r>
        <w:t>148.</w:t>
      </w:r>
      <w:r>
        <w:tab/>
      </w:r>
      <w:r>
        <w:rPr>
          <w:i/>
          <w:iCs/>
        </w:rPr>
        <w:t>Plant Diseases Act 1914</w:t>
      </w:r>
      <w:r>
        <w:t xml:space="preserve"> amended</w:t>
      </w:r>
      <w:r>
        <w:tab/>
      </w:r>
      <w:r>
        <w:fldChar w:fldCharType="begin"/>
      </w:r>
      <w:r>
        <w:instrText xml:space="preserve"> PAGEREF _Toc418081357 \h </w:instrText>
      </w:r>
      <w:r>
        <w:fldChar w:fldCharType="separate"/>
      </w:r>
      <w:r>
        <w:t>81</w:t>
      </w:r>
      <w:r>
        <w:fldChar w:fldCharType="end"/>
      </w:r>
    </w:p>
    <w:p>
      <w:pPr>
        <w:pStyle w:val="TOC8"/>
        <w:rPr>
          <w:rFonts w:asciiTheme="minorHAnsi" w:eastAsiaTheme="minorEastAsia" w:hAnsiTheme="minorHAnsi" w:cstheme="minorBidi"/>
          <w:szCs w:val="22"/>
        </w:rPr>
      </w:pPr>
      <w:r>
        <w:t>149.</w:t>
      </w:r>
      <w:r>
        <w:tab/>
      </w:r>
      <w:r>
        <w:rPr>
          <w:i/>
          <w:iCs/>
        </w:rPr>
        <w:t>Redemption of Annuities Act 1909</w:t>
      </w:r>
      <w:r>
        <w:t xml:space="preserve"> amended</w:t>
      </w:r>
      <w:r>
        <w:tab/>
      </w:r>
      <w:r>
        <w:fldChar w:fldCharType="begin"/>
      </w:r>
      <w:r>
        <w:instrText xml:space="preserve"> PAGEREF _Toc418081358 \h </w:instrText>
      </w:r>
      <w:r>
        <w:fldChar w:fldCharType="separate"/>
      </w:r>
      <w:r>
        <w:t>81</w:t>
      </w:r>
      <w:r>
        <w:fldChar w:fldCharType="end"/>
      </w:r>
    </w:p>
    <w:p>
      <w:pPr>
        <w:pStyle w:val="TOC8"/>
        <w:rPr>
          <w:rFonts w:asciiTheme="minorHAnsi" w:eastAsiaTheme="minorEastAsia" w:hAnsiTheme="minorHAnsi" w:cstheme="minorBidi"/>
          <w:szCs w:val="22"/>
        </w:rPr>
      </w:pPr>
      <w:r>
        <w:t>150.</w:t>
      </w:r>
      <w:r>
        <w:tab/>
      </w:r>
      <w:r>
        <w:rPr>
          <w:i/>
          <w:iCs/>
        </w:rPr>
        <w:t>Registration of Deeds Act 1856</w:t>
      </w:r>
      <w:r>
        <w:t xml:space="preserve"> amended</w:t>
      </w:r>
      <w:r>
        <w:tab/>
      </w:r>
      <w:r>
        <w:fldChar w:fldCharType="begin"/>
      </w:r>
      <w:r>
        <w:instrText xml:space="preserve"> PAGEREF _Toc418081359 \h </w:instrText>
      </w:r>
      <w:r>
        <w:fldChar w:fldCharType="separate"/>
      </w:r>
      <w:r>
        <w:t>82</w:t>
      </w:r>
      <w:r>
        <w:fldChar w:fldCharType="end"/>
      </w:r>
    </w:p>
    <w:p>
      <w:pPr>
        <w:pStyle w:val="TOC8"/>
        <w:rPr>
          <w:rFonts w:asciiTheme="minorHAnsi" w:eastAsiaTheme="minorEastAsia" w:hAnsiTheme="minorHAnsi" w:cstheme="minorBidi"/>
          <w:szCs w:val="22"/>
        </w:rPr>
      </w:pPr>
      <w:r>
        <w:t>151.</w:t>
      </w:r>
      <w:r>
        <w:tab/>
      </w:r>
      <w:r>
        <w:rPr>
          <w:i/>
          <w:iCs/>
        </w:rPr>
        <w:t>Rights in Water and Irrigation Act 1914</w:t>
      </w:r>
      <w:r>
        <w:t xml:space="preserve"> amended</w:t>
      </w:r>
      <w:r>
        <w:tab/>
      </w:r>
      <w:r>
        <w:fldChar w:fldCharType="begin"/>
      </w:r>
      <w:r>
        <w:instrText xml:space="preserve"> PAGEREF _Toc418081360 \h </w:instrText>
      </w:r>
      <w:r>
        <w:fldChar w:fldCharType="separate"/>
      </w:r>
      <w:r>
        <w:t>84</w:t>
      </w:r>
      <w:r>
        <w:fldChar w:fldCharType="end"/>
      </w:r>
    </w:p>
    <w:p>
      <w:pPr>
        <w:pStyle w:val="TOC8"/>
        <w:rPr>
          <w:rFonts w:asciiTheme="minorHAnsi" w:eastAsiaTheme="minorEastAsia" w:hAnsiTheme="minorHAnsi" w:cstheme="minorBidi"/>
          <w:szCs w:val="22"/>
        </w:rPr>
      </w:pPr>
      <w:r>
        <w:t>152.</w:t>
      </w:r>
      <w:r>
        <w:tab/>
      </w:r>
      <w:r>
        <w:rPr>
          <w:i/>
          <w:iCs/>
        </w:rPr>
        <w:t>Roman Catholic Bishop of Broome Property Act 1957</w:t>
      </w:r>
      <w:r>
        <w:t xml:space="preserve"> amended</w:t>
      </w:r>
      <w:r>
        <w:tab/>
      </w:r>
      <w:r>
        <w:fldChar w:fldCharType="begin"/>
      </w:r>
      <w:r>
        <w:instrText xml:space="preserve"> PAGEREF _Toc418081361 \h </w:instrText>
      </w:r>
      <w:r>
        <w:fldChar w:fldCharType="separate"/>
      </w:r>
      <w:r>
        <w:t>85</w:t>
      </w:r>
      <w:r>
        <w:fldChar w:fldCharType="end"/>
      </w:r>
    </w:p>
    <w:p>
      <w:pPr>
        <w:pStyle w:val="TOC8"/>
        <w:rPr>
          <w:rFonts w:asciiTheme="minorHAnsi" w:eastAsiaTheme="minorEastAsia" w:hAnsiTheme="minorHAnsi" w:cstheme="minorBidi"/>
          <w:szCs w:val="22"/>
        </w:rPr>
      </w:pPr>
      <w:r>
        <w:t>153.</w:t>
      </w:r>
      <w:r>
        <w:tab/>
      </w:r>
      <w:r>
        <w:rPr>
          <w:i/>
          <w:iCs/>
        </w:rPr>
        <w:t>Roman Catholic Bunbury Church Property Act 1955</w:t>
      </w:r>
      <w:r>
        <w:t xml:space="preserve"> amended</w:t>
      </w:r>
      <w:r>
        <w:tab/>
      </w:r>
      <w:r>
        <w:fldChar w:fldCharType="begin"/>
      </w:r>
      <w:r>
        <w:instrText xml:space="preserve"> PAGEREF _Toc418081362 \h </w:instrText>
      </w:r>
      <w:r>
        <w:fldChar w:fldCharType="separate"/>
      </w:r>
      <w:r>
        <w:t>85</w:t>
      </w:r>
      <w:r>
        <w:fldChar w:fldCharType="end"/>
      </w:r>
    </w:p>
    <w:p>
      <w:pPr>
        <w:pStyle w:val="TOC8"/>
        <w:rPr>
          <w:rFonts w:asciiTheme="minorHAnsi" w:eastAsiaTheme="minorEastAsia" w:hAnsiTheme="minorHAnsi" w:cstheme="minorBidi"/>
          <w:szCs w:val="22"/>
        </w:rPr>
      </w:pPr>
      <w:r>
        <w:t>154.</w:t>
      </w:r>
      <w:r>
        <w:tab/>
      </w:r>
      <w:r>
        <w:rPr>
          <w:i/>
          <w:iCs/>
        </w:rPr>
        <w:t>Roman Catholic Church Property Act 1911</w:t>
      </w:r>
      <w:r>
        <w:t xml:space="preserve"> amended</w:t>
      </w:r>
      <w:r>
        <w:tab/>
      </w:r>
      <w:r>
        <w:fldChar w:fldCharType="begin"/>
      </w:r>
      <w:r>
        <w:instrText xml:space="preserve"> PAGEREF _Toc418081363 \h </w:instrText>
      </w:r>
      <w:r>
        <w:fldChar w:fldCharType="separate"/>
      </w:r>
      <w:r>
        <w:t>85</w:t>
      </w:r>
      <w:r>
        <w:fldChar w:fldCharType="end"/>
      </w:r>
    </w:p>
    <w:p>
      <w:pPr>
        <w:pStyle w:val="TOC8"/>
        <w:rPr>
          <w:rFonts w:asciiTheme="minorHAnsi" w:eastAsiaTheme="minorEastAsia" w:hAnsiTheme="minorHAnsi" w:cstheme="minorBidi"/>
          <w:szCs w:val="22"/>
        </w:rPr>
      </w:pPr>
      <w:r>
        <w:t>155.</w:t>
      </w:r>
      <w:r>
        <w:tab/>
      </w:r>
      <w:r>
        <w:rPr>
          <w:i/>
          <w:iCs/>
        </w:rPr>
        <w:t>Roman Catholic Geraldton Church Property Act 1925</w:t>
      </w:r>
      <w:r>
        <w:t xml:space="preserve"> amended</w:t>
      </w:r>
      <w:r>
        <w:tab/>
      </w:r>
      <w:r>
        <w:fldChar w:fldCharType="begin"/>
      </w:r>
      <w:r>
        <w:instrText xml:space="preserve"> PAGEREF _Toc418081364 \h </w:instrText>
      </w:r>
      <w:r>
        <w:fldChar w:fldCharType="separate"/>
      </w:r>
      <w:r>
        <w:t>86</w:t>
      </w:r>
      <w:r>
        <w:fldChar w:fldCharType="end"/>
      </w:r>
    </w:p>
    <w:p>
      <w:pPr>
        <w:pStyle w:val="TOC8"/>
        <w:rPr>
          <w:rFonts w:asciiTheme="minorHAnsi" w:eastAsiaTheme="minorEastAsia" w:hAnsiTheme="minorHAnsi" w:cstheme="minorBidi"/>
          <w:szCs w:val="22"/>
        </w:rPr>
      </w:pPr>
      <w:r>
        <w:t>156.</w:t>
      </w:r>
      <w:r>
        <w:tab/>
      </w:r>
      <w:r>
        <w:rPr>
          <w:i/>
          <w:iCs/>
        </w:rPr>
        <w:t>Roman Catholic New Norcia Church Property Act 1929</w:t>
      </w:r>
      <w:r>
        <w:t xml:space="preserve"> amended</w:t>
      </w:r>
      <w:r>
        <w:tab/>
      </w:r>
      <w:r>
        <w:fldChar w:fldCharType="begin"/>
      </w:r>
      <w:r>
        <w:instrText xml:space="preserve"> PAGEREF _Toc418081365 \h </w:instrText>
      </w:r>
      <w:r>
        <w:fldChar w:fldCharType="separate"/>
      </w:r>
      <w:r>
        <w:t>86</w:t>
      </w:r>
      <w:r>
        <w:fldChar w:fldCharType="end"/>
      </w:r>
    </w:p>
    <w:p>
      <w:pPr>
        <w:pStyle w:val="TOC8"/>
        <w:rPr>
          <w:rFonts w:asciiTheme="minorHAnsi" w:eastAsiaTheme="minorEastAsia" w:hAnsiTheme="minorHAnsi" w:cstheme="minorBidi"/>
          <w:szCs w:val="22"/>
        </w:rPr>
      </w:pPr>
      <w:r>
        <w:t>157.</w:t>
      </w:r>
      <w:r>
        <w:tab/>
      </w:r>
      <w:r>
        <w:rPr>
          <w:i/>
          <w:iCs/>
        </w:rPr>
        <w:t>Sale of Land Act 1970</w:t>
      </w:r>
      <w:r>
        <w:t xml:space="preserve"> amended</w:t>
      </w:r>
      <w:r>
        <w:tab/>
      </w:r>
      <w:r>
        <w:fldChar w:fldCharType="begin"/>
      </w:r>
      <w:r>
        <w:instrText xml:space="preserve"> PAGEREF _Toc418081366 \h </w:instrText>
      </w:r>
      <w:r>
        <w:fldChar w:fldCharType="separate"/>
      </w:r>
      <w:r>
        <w:t>87</w:t>
      </w:r>
      <w:r>
        <w:fldChar w:fldCharType="end"/>
      </w:r>
    </w:p>
    <w:p>
      <w:pPr>
        <w:pStyle w:val="TOC8"/>
        <w:rPr>
          <w:rFonts w:asciiTheme="minorHAnsi" w:eastAsiaTheme="minorEastAsia" w:hAnsiTheme="minorHAnsi" w:cstheme="minorBidi"/>
          <w:szCs w:val="22"/>
        </w:rPr>
      </w:pPr>
      <w:r>
        <w:t>158.</w:t>
      </w:r>
      <w:r>
        <w:tab/>
      </w:r>
      <w:r>
        <w:rPr>
          <w:i/>
          <w:iCs/>
        </w:rPr>
        <w:t>Settlement Agents Act 1981</w:t>
      </w:r>
      <w:r>
        <w:t xml:space="preserve"> amended</w:t>
      </w:r>
      <w:r>
        <w:tab/>
      </w:r>
      <w:r>
        <w:fldChar w:fldCharType="begin"/>
      </w:r>
      <w:r>
        <w:instrText xml:space="preserve"> PAGEREF _Toc418081367 \h </w:instrText>
      </w:r>
      <w:r>
        <w:fldChar w:fldCharType="separate"/>
      </w:r>
      <w:r>
        <w:t>88</w:t>
      </w:r>
      <w:r>
        <w:fldChar w:fldCharType="end"/>
      </w:r>
    </w:p>
    <w:p>
      <w:pPr>
        <w:pStyle w:val="TOC8"/>
        <w:rPr>
          <w:rFonts w:asciiTheme="minorHAnsi" w:eastAsiaTheme="minorEastAsia" w:hAnsiTheme="minorHAnsi" w:cstheme="minorBidi"/>
          <w:szCs w:val="22"/>
        </w:rPr>
      </w:pPr>
      <w:r>
        <w:t>159.</w:t>
      </w:r>
      <w:r>
        <w:tab/>
      </w:r>
      <w:r>
        <w:rPr>
          <w:i/>
          <w:iCs/>
        </w:rPr>
        <w:t>Standard Survey Marks Act 1924</w:t>
      </w:r>
      <w:r>
        <w:t xml:space="preserve"> amended</w:t>
      </w:r>
      <w:r>
        <w:tab/>
      </w:r>
      <w:r>
        <w:fldChar w:fldCharType="begin"/>
      </w:r>
      <w:r>
        <w:instrText xml:space="preserve"> PAGEREF _Toc418081368 \h </w:instrText>
      </w:r>
      <w:r>
        <w:fldChar w:fldCharType="separate"/>
      </w:r>
      <w:r>
        <w:t>88</w:t>
      </w:r>
      <w:r>
        <w:fldChar w:fldCharType="end"/>
      </w:r>
    </w:p>
    <w:p>
      <w:pPr>
        <w:pStyle w:val="TOC8"/>
        <w:rPr>
          <w:rFonts w:asciiTheme="minorHAnsi" w:eastAsiaTheme="minorEastAsia" w:hAnsiTheme="minorHAnsi" w:cstheme="minorBidi"/>
          <w:szCs w:val="22"/>
        </w:rPr>
      </w:pPr>
      <w:r>
        <w:t>160.</w:t>
      </w:r>
      <w:r>
        <w:tab/>
      </w:r>
      <w:r>
        <w:rPr>
          <w:i/>
          <w:iCs/>
        </w:rPr>
        <w:t>Strata Titles Act 1985</w:t>
      </w:r>
      <w:r>
        <w:t xml:space="preserve"> amended</w:t>
      </w:r>
      <w:r>
        <w:tab/>
      </w:r>
      <w:r>
        <w:fldChar w:fldCharType="begin"/>
      </w:r>
      <w:r>
        <w:instrText xml:space="preserve"> PAGEREF _Toc418081369 \h </w:instrText>
      </w:r>
      <w:r>
        <w:fldChar w:fldCharType="separate"/>
      </w:r>
      <w:r>
        <w:t>89</w:t>
      </w:r>
      <w:r>
        <w:fldChar w:fldCharType="end"/>
      </w:r>
    </w:p>
    <w:p>
      <w:pPr>
        <w:pStyle w:val="TOC9"/>
        <w:rPr>
          <w:rFonts w:asciiTheme="minorHAnsi" w:eastAsiaTheme="minorEastAsia" w:hAnsiTheme="minorHAnsi" w:cstheme="minorBidi"/>
          <w:noProof/>
          <w:sz w:val="22"/>
          <w:szCs w:val="22"/>
        </w:rPr>
      </w:pPr>
      <w:r>
        <w:rPr>
          <w:noProof/>
        </w:rPr>
        <w:t>129B.</w:t>
      </w:r>
      <w:r>
        <w:rPr>
          <w:noProof/>
        </w:rPr>
        <w:tab/>
        <w:t>Delegation by Commissioner of Titles</w:t>
      </w:r>
      <w:r>
        <w:rPr>
          <w:noProof/>
        </w:rPr>
        <w:tab/>
      </w:r>
      <w:r>
        <w:rPr>
          <w:noProof/>
        </w:rPr>
        <w:fldChar w:fldCharType="begin"/>
      </w:r>
      <w:r>
        <w:rPr>
          <w:noProof/>
        </w:rPr>
        <w:instrText xml:space="preserve"> PAGEREF _Toc418081370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129C.</w:t>
      </w:r>
      <w:r>
        <w:rPr>
          <w:noProof/>
        </w:rPr>
        <w:tab/>
        <w:t>Delegation by Registrar of Titles</w:t>
      </w:r>
      <w:r>
        <w:rPr>
          <w:noProof/>
        </w:rPr>
        <w:tab/>
      </w:r>
      <w:r>
        <w:rPr>
          <w:noProof/>
        </w:rPr>
        <w:fldChar w:fldCharType="begin"/>
      </w:r>
      <w:r>
        <w:rPr>
          <w:noProof/>
        </w:rPr>
        <w:instrText xml:space="preserve"> PAGEREF _Toc418081371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129D.</w:t>
      </w:r>
      <w:r>
        <w:rPr>
          <w:noProof/>
        </w:rPr>
        <w:tab/>
        <w:t>Money received by Registrar</w:t>
      </w:r>
      <w:r>
        <w:rPr>
          <w:noProof/>
        </w:rPr>
        <w:tab/>
      </w:r>
      <w:r>
        <w:rPr>
          <w:noProof/>
        </w:rPr>
        <w:fldChar w:fldCharType="begin"/>
      </w:r>
      <w:r>
        <w:rPr>
          <w:noProof/>
        </w:rPr>
        <w:instrText xml:space="preserve"> PAGEREF _Toc418081372 \h </w:instrText>
      </w:r>
      <w:r>
        <w:rPr>
          <w:noProof/>
        </w:rPr>
      </w:r>
      <w:r>
        <w:rPr>
          <w:noProof/>
        </w:rPr>
        <w:fldChar w:fldCharType="separate"/>
      </w:r>
      <w:r>
        <w:rPr>
          <w:noProof/>
        </w:rPr>
        <w:t>92</w:t>
      </w:r>
      <w:r>
        <w:rPr>
          <w:noProof/>
        </w:rPr>
        <w:fldChar w:fldCharType="end"/>
      </w:r>
    </w:p>
    <w:p>
      <w:pPr>
        <w:pStyle w:val="TOC8"/>
        <w:rPr>
          <w:rFonts w:asciiTheme="minorHAnsi" w:eastAsiaTheme="minorEastAsia" w:hAnsiTheme="minorHAnsi" w:cstheme="minorBidi"/>
          <w:szCs w:val="22"/>
        </w:rPr>
      </w:pPr>
      <w:r>
        <w:t>161.</w:t>
      </w:r>
      <w:r>
        <w:tab/>
      </w:r>
      <w:r>
        <w:rPr>
          <w:i/>
          <w:iCs/>
        </w:rPr>
        <w:t>Tamala Park Land Transfer Act 2001</w:t>
      </w:r>
      <w:r>
        <w:t xml:space="preserve"> amended</w:t>
      </w:r>
      <w:r>
        <w:tab/>
      </w:r>
      <w:r>
        <w:fldChar w:fldCharType="begin"/>
      </w:r>
      <w:r>
        <w:instrText xml:space="preserve"> PAGEREF _Toc418081373 \h </w:instrText>
      </w:r>
      <w:r>
        <w:fldChar w:fldCharType="separate"/>
      </w:r>
      <w:r>
        <w:t>92</w:t>
      </w:r>
      <w:r>
        <w:fldChar w:fldCharType="end"/>
      </w:r>
    </w:p>
    <w:p>
      <w:pPr>
        <w:pStyle w:val="TOC8"/>
        <w:rPr>
          <w:rFonts w:asciiTheme="minorHAnsi" w:eastAsiaTheme="minorEastAsia" w:hAnsiTheme="minorHAnsi" w:cstheme="minorBidi"/>
          <w:szCs w:val="22"/>
        </w:rPr>
      </w:pPr>
      <w:r>
        <w:t>162.</w:t>
      </w:r>
      <w:r>
        <w:tab/>
      </w:r>
      <w:r>
        <w:rPr>
          <w:i/>
          <w:iCs/>
        </w:rPr>
        <w:t>The Salvation Army (Western Australia) Property Trust Act 1931</w:t>
      </w:r>
      <w:r>
        <w:t xml:space="preserve"> amended</w:t>
      </w:r>
      <w:r>
        <w:tab/>
      </w:r>
      <w:r>
        <w:fldChar w:fldCharType="begin"/>
      </w:r>
      <w:r>
        <w:instrText xml:space="preserve"> PAGEREF _Toc418081374 \h </w:instrText>
      </w:r>
      <w:r>
        <w:fldChar w:fldCharType="separate"/>
      </w:r>
      <w:r>
        <w:t>92</w:t>
      </w:r>
      <w:r>
        <w:fldChar w:fldCharType="end"/>
      </w:r>
    </w:p>
    <w:p>
      <w:pPr>
        <w:pStyle w:val="TOC8"/>
        <w:rPr>
          <w:rFonts w:asciiTheme="minorHAnsi" w:eastAsiaTheme="minorEastAsia" w:hAnsiTheme="minorHAnsi" w:cstheme="minorBidi"/>
          <w:szCs w:val="22"/>
        </w:rPr>
      </w:pPr>
      <w:r>
        <w:t>163.</w:t>
      </w:r>
      <w:r>
        <w:tab/>
      </w:r>
      <w:r>
        <w:rPr>
          <w:i/>
          <w:iCs/>
        </w:rPr>
        <w:t>Toodyay Cemeteries Act 1939</w:t>
      </w:r>
      <w:r>
        <w:t xml:space="preserve"> amended</w:t>
      </w:r>
      <w:r>
        <w:tab/>
      </w:r>
      <w:r>
        <w:fldChar w:fldCharType="begin"/>
      </w:r>
      <w:r>
        <w:instrText xml:space="preserve"> PAGEREF _Toc418081375 \h </w:instrText>
      </w:r>
      <w:r>
        <w:fldChar w:fldCharType="separate"/>
      </w:r>
      <w:r>
        <w:t>93</w:t>
      </w:r>
      <w:r>
        <w:fldChar w:fldCharType="end"/>
      </w:r>
    </w:p>
    <w:p>
      <w:pPr>
        <w:pStyle w:val="TOC8"/>
        <w:rPr>
          <w:rFonts w:asciiTheme="minorHAnsi" w:eastAsiaTheme="minorEastAsia" w:hAnsiTheme="minorHAnsi" w:cstheme="minorBidi"/>
          <w:szCs w:val="22"/>
        </w:rPr>
      </w:pPr>
      <w:r>
        <w:t>164.</w:t>
      </w:r>
      <w:r>
        <w:tab/>
      </w:r>
      <w:r>
        <w:rPr>
          <w:i/>
          <w:iCs/>
        </w:rPr>
        <w:t>Transfer of Land Amendment Act 2003</w:t>
      </w:r>
      <w:r>
        <w:t xml:space="preserve"> amended</w:t>
      </w:r>
      <w:r>
        <w:tab/>
      </w:r>
      <w:r>
        <w:fldChar w:fldCharType="begin"/>
      </w:r>
      <w:r>
        <w:instrText xml:space="preserve"> PAGEREF _Toc418081376 \h </w:instrText>
      </w:r>
      <w:r>
        <w:fldChar w:fldCharType="separate"/>
      </w:r>
      <w:r>
        <w:t>93</w:t>
      </w:r>
      <w:r>
        <w:fldChar w:fldCharType="end"/>
      </w:r>
    </w:p>
    <w:p>
      <w:pPr>
        <w:pStyle w:val="TOC8"/>
        <w:rPr>
          <w:rFonts w:asciiTheme="minorHAnsi" w:eastAsiaTheme="minorEastAsia" w:hAnsiTheme="minorHAnsi" w:cstheme="minorBidi"/>
          <w:szCs w:val="22"/>
        </w:rPr>
      </w:pPr>
      <w:r>
        <w:t>165.</w:t>
      </w:r>
      <w:r>
        <w:tab/>
      </w:r>
      <w:r>
        <w:rPr>
          <w:i/>
          <w:iCs/>
        </w:rPr>
        <w:t>Water Boards Act 1904</w:t>
      </w:r>
      <w:r>
        <w:t xml:space="preserve"> amended</w:t>
      </w:r>
      <w:r>
        <w:tab/>
      </w:r>
      <w:r>
        <w:fldChar w:fldCharType="begin"/>
      </w:r>
      <w:r>
        <w:instrText xml:space="preserve"> PAGEREF _Toc418081377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Valuation of Land Act 1978</w:t>
      </w:r>
      <w:r>
        <w:t xml:space="preserve"> and related provisions</w:t>
      </w:r>
    </w:p>
    <w:p>
      <w:pPr>
        <w:pStyle w:val="TOC8"/>
        <w:rPr>
          <w:rFonts w:asciiTheme="minorHAnsi" w:eastAsiaTheme="minorEastAsia" w:hAnsiTheme="minorHAnsi" w:cstheme="minorBidi"/>
          <w:szCs w:val="22"/>
        </w:rPr>
      </w:pPr>
      <w:r>
        <w:t>166.</w:t>
      </w:r>
      <w:r>
        <w:tab/>
        <w:t>The Act amended</w:t>
      </w:r>
      <w:r>
        <w:tab/>
      </w:r>
      <w:r>
        <w:fldChar w:fldCharType="begin"/>
      </w:r>
      <w:r>
        <w:instrText xml:space="preserve"> PAGEREF _Toc418081379 \h </w:instrText>
      </w:r>
      <w:r>
        <w:fldChar w:fldCharType="separate"/>
      </w:r>
      <w:r>
        <w:t>95</w:t>
      </w:r>
      <w:r>
        <w:fldChar w:fldCharType="end"/>
      </w:r>
    </w:p>
    <w:p>
      <w:pPr>
        <w:pStyle w:val="TOC8"/>
        <w:rPr>
          <w:rFonts w:asciiTheme="minorHAnsi" w:eastAsiaTheme="minorEastAsia" w:hAnsiTheme="minorHAnsi" w:cstheme="minorBidi"/>
          <w:szCs w:val="22"/>
        </w:rPr>
      </w:pPr>
      <w:r>
        <w:t>167.</w:t>
      </w:r>
      <w:r>
        <w:tab/>
        <w:t>Section 4 amended</w:t>
      </w:r>
      <w:r>
        <w:tab/>
      </w:r>
      <w:r>
        <w:fldChar w:fldCharType="begin"/>
      </w:r>
      <w:r>
        <w:instrText xml:space="preserve"> PAGEREF _Toc418081380 \h </w:instrText>
      </w:r>
      <w:r>
        <w:fldChar w:fldCharType="separate"/>
      </w:r>
      <w:r>
        <w:t>95</w:t>
      </w:r>
      <w:r>
        <w:fldChar w:fldCharType="end"/>
      </w:r>
    </w:p>
    <w:p>
      <w:pPr>
        <w:pStyle w:val="TOC8"/>
        <w:rPr>
          <w:rFonts w:asciiTheme="minorHAnsi" w:eastAsiaTheme="minorEastAsia" w:hAnsiTheme="minorHAnsi" w:cstheme="minorBidi"/>
          <w:szCs w:val="22"/>
        </w:rPr>
      </w:pPr>
      <w:r>
        <w:t>168.</w:t>
      </w:r>
      <w:r>
        <w:tab/>
        <w:t>Section 6 replaced</w:t>
      </w:r>
      <w:r>
        <w:tab/>
      </w:r>
      <w:r>
        <w:fldChar w:fldCharType="begin"/>
      </w:r>
      <w:r>
        <w:instrText xml:space="preserve"> PAGEREF _Toc418081381 \h </w:instrText>
      </w:r>
      <w:r>
        <w:fldChar w:fldCharType="separate"/>
      </w:r>
      <w:r>
        <w:t>96</w:t>
      </w:r>
      <w:r>
        <w:fldChar w:fldCharType="end"/>
      </w:r>
    </w:p>
    <w:p>
      <w:pPr>
        <w:pStyle w:val="TOC9"/>
        <w:rPr>
          <w:rFonts w:asciiTheme="minorHAnsi" w:eastAsiaTheme="minorEastAsia" w:hAnsiTheme="minorHAnsi" w:cstheme="minorBidi"/>
          <w:noProof/>
          <w:sz w:val="22"/>
          <w:szCs w:val="22"/>
        </w:rPr>
      </w:pPr>
      <w:r>
        <w:rPr>
          <w:noProof/>
        </w:rPr>
        <w:t>6.</w:t>
      </w:r>
      <w:r>
        <w:rPr>
          <w:noProof/>
        </w:rPr>
        <w:tab/>
        <w:t>Valuer</w:t>
      </w:r>
      <w:r>
        <w:rPr>
          <w:noProof/>
        </w:rPr>
        <w:noBreakHyphen/>
        <w:t>General</w:t>
      </w:r>
      <w:r>
        <w:rPr>
          <w:noProof/>
        </w:rPr>
        <w:tab/>
      </w:r>
      <w:r>
        <w:rPr>
          <w:noProof/>
        </w:rPr>
        <w:fldChar w:fldCharType="begin"/>
      </w:r>
      <w:r>
        <w:rPr>
          <w:noProof/>
        </w:rPr>
        <w:instrText xml:space="preserve"> PAGEREF _Toc418081382 \h </w:instrText>
      </w:r>
      <w:r>
        <w:rPr>
          <w:noProof/>
        </w:rPr>
      </w:r>
      <w:r>
        <w:rPr>
          <w:noProof/>
        </w:rPr>
        <w:fldChar w:fldCharType="separate"/>
      </w:r>
      <w:r>
        <w:rPr>
          <w:noProof/>
        </w:rPr>
        <w:t>96</w:t>
      </w:r>
      <w:r>
        <w:rPr>
          <w:noProof/>
        </w:rPr>
        <w:fldChar w:fldCharType="end"/>
      </w:r>
    </w:p>
    <w:p>
      <w:pPr>
        <w:pStyle w:val="TOC8"/>
        <w:rPr>
          <w:rFonts w:asciiTheme="minorHAnsi" w:eastAsiaTheme="minorEastAsia" w:hAnsiTheme="minorHAnsi" w:cstheme="minorBidi"/>
          <w:szCs w:val="22"/>
        </w:rPr>
      </w:pPr>
      <w:r>
        <w:t>169.</w:t>
      </w:r>
      <w:r>
        <w:tab/>
        <w:t>Section 9 amended</w:t>
      </w:r>
      <w:r>
        <w:tab/>
      </w:r>
      <w:r>
        <w:fldChar w:fldCharType="begin"/>
      </w:r>
      <w:r>
        <w:instrText xml:space="preserve"> PAGEREF _Toc418081383 \h </w:instrText>
      </w:r>
      <w:r>
        <w:fldChar w:fldCharType="separate"/>
      </w:r>
      <w:r>
        <w:t>97</w:t>
      </w:r>
      <w:r>
        <w:fldChar w:fldCharType="end"/>
      </w:r>
    </w:p>
    <w:p>
      <w:pPr>
        <w:pStyle w:val="TOC8"/>
        <w:rPr>
          <w:rFonts w:asciiTheme="minorHAnsi" w:eastAsiaTheme="minorEastAsia" w:hAnsiTheme="minorHAnsi" w:cstheme="minorBidi"/>
          <w:szCs w:val="22"/>
        </w:rPr>
      </w:pPr>
      <w:r>
        <w:t>170.</w:t>
      </w:r>
      <w:r>
        <w:tab/>
        <w:t>Section 13 amended</w:t>
      </w:r>
      <w:r>
        <w:tab/>
      </w:r>
      <w:r>
        <w:fldChar w:fldCharType="begin"/>
      </w:r>
      <w:r>
        <w:instrText xml:space="preserve"> PAGEREF _Toc418081384 \h </w:instrText>
      </w:r>
      <w:r>
        <w:fldChar w:fldCharType="separate"/>
      </w:r>
      <w:r>
        <w:t>97</w:t>
      </w:r>
      <w:r>
        <w:fldChar w:fldCharType="end"/>
      </w:r>
    </w:p>
    <w:p>
      <w:pPr>
        <w:pStyle w:val="TOC8"/>
        <w:rPr>
          <w:rFonts w:asciiTheme="minorHAnsi" w:eastAsiaTheme="minorEastAsia" w:hAnsiTheme="minorHAnsi" w:cstheme="minorBidi"/>
          <w:szCs w:val="22"/>
        </w:rPr>
      </w:pPr>
      <w:r>
        <w:t>171.</w:t>
      </w:r>
      <w:r>
        <w:tab/>
        <w:t>Section 14 amended</w:t>
      </w:r>
      <w:r>
        <w:tab/>
      </w:r>
      <w:r>
        <w:fldChar w:fldCharType="begin"/>
      </w:r>
      <w:r>
        <w:instrText xml:space="preserve"> PAGEREF _Toc418081385 \h </w:instrText>
      </w:r>
      <w:r>
        <w:fldChar w:fldCharType="separate"/>
      </w:r>
      <w:r>
        <w:t>97</w:t>
      </w:r>
      <w:r>
        <w:fldChar w:fldCharType="end"/>
      </w:r>
    </w:p>
    <w:p>
      <w:pPr>
        <w:pStyle w:val="TOC8"/>
        <w:rPr>
          <w:rFonts w:asciiTheme="minorHAnsi" w:eastAsiaTheme="minorEastAsia" w:hAnsiTheme="minorHAnsi" w:cstheme="minorBidi"/>
          <w:szCs w:val="22"/>
        </w:rPr>
      </w:pPr>
      <w:r>
        <w:t>172.</w:t>
      </w:r>
      <w:r>
        <w:tab/>
        <w:t>Section 16 amended</w:t>
      </w:r>
      <w:r>
        <w:tab/>
      </w:r>
      <w:r>
        <w:fldChar w:fldCharType="begin"/>
      </w:r>
      <w:r>
        <w:instrText xml:space="preserve"> PAGEREF _Toc418081386 \h </w:instrText>
      </w:r>
      <w:r>
        <w:fldChar w:fldCharType="separate"/>
      </w:r>
      <w:r>
        <w:t>98</w:t>
      </w:r>
      <w:r>
        <w:fldChar w:fldCharType="end"/>
      </w:r>
    </w:p>
    <w:p>
      <w:pPr>
        <w:pStyle w:val="TOC8"/>
        <w:rPr>
          <w:rFonts w:asciiTheme="minorHAnsi" w:eastAsiaTheme="minorEastAsia" w:hAnsiTheme="minorHAnsi" w:cstheme="minorBidi"/>
          <w:szCs w:val="22"/>
        </w:rPr>
      </w:pPr>
      <w:r>
        <w:t>173.</w:t>
      </w:r>
      <w:r>
        <w:tab/>
        <w:t>Section 16A amended</w:t>
      </w:r>
      <w:r>
        <w:tab/>
      </w:r>
      <w:r>
        <w:fldChar w:fldCharType="begin"/>
      </w:r>
      <w:r>
        <w:instrText xml:space="preserve"> PAGEREF _Toc418081387 \h </w:instrText>
      </w:r>
      <w:r>
        <w:fldChar w:fldCharType="separate"/>
      </w:r>
      <w:r>
        <w:t>98</w:t>
      </w:r>
      <w:r>
        <w:fldChar w:fldCharType="end"/>
      </w:r>
    </w:p>
    <w:p>
      <w:pPr>
        <w:pStyle w:val="TOC8"/>
        <w:rPr>
          <w:rFonts w:asciiTheme="minorHAnsi" w:eastAsiaTheme="minorEastAsia" w:hAnsiTheme="minorHAnsi" w:cstheme="minorBidi"/>
          <w:szCs w:val="22"/>
        </w:rPr>
      </w:pPr>
      <w:r>
        <w:t>174.</w:t>
      </w:r>
      <w:r>
        <w:tab/>
        <w:t>Section 16B inserted</w:t>
      </w:r>
      <w:r>
        <w:tab/>
      </w:r>
      <w:r>
        <w:fldChar w:fldCharType="begin"/>
      </w:r>
      <w:r>
        <w:instrText xml:space="preserve"> PAGEREF _Toc418081388 \h </w:instrText>
      </w:r>
      <w:r>
        <w:fldChar w:fldCharType="separate"/>
      </w:r>
      <w:r>
        <w:t>99</w:t>
      </w:r>
      <w:r>
        <w:fldChar w:fldCharType="end"/>
      </w:r>
    </w:p>
    <w:p>
      <w:pPr>
        <w:pStyle w:val="TOC9"/>
        <w:rPr>
          <w:rFonts w:asciiTheme="minorHAnsi" w:eastAsiaTheme="minorEastAsia" w:hAnsiTheme="minorHAnsi" w:cstheme="minorBidi"/>
          <w:noProof/>
          <w:sz w:val="22"/>
          <w:szCs w:val="22"/>
        </w:rPr>
      </w:pPr>
      <w:r>
        <w:rPr>
          <w:noProof/>
        </w:rPr>
        <w:t>16B.</w:t>
      </w:r>
      <w:r>
        <w:rPr>
          <w:noProof/>
        </w:rPr>
        <w:tab/>
        <w:t>Yearly report by Valuer</w:t>
      </w:r>
      <w:r>
        <w:rPr>
          <w:noProof/>
        </w:rPr>
        <w:noBreakHyphen/>
        <w:t>General</w:t>
      </w:r>
      <w:r>
        <w:rPr>
          <w:noProof/>
        </w:rPr>
        <w:tab/>
      </w:r>
      <w:r>
        <w:rPr>
          <w:noProof/>
        </w:rPr>
        <w:fldChar w:fldCharType="begin"/>
      </w:r>
      <w:r>
        <w:rPr>
          <w:noProof/>
        </w:rPr>
        <w:instrText xml:space="preserve"> PAGEREF _Toc418081389 \h </w:instrText>
      </w:r>
      <w:r>
        <w:rPr>
          <w:noProof/>
        </w:rPr>
      </w:r>
      <w:r>
        <w:rPr>
          <w:noProof/>
        </w:rPr>
        <w:fldChar w:fldCharType="separate"/>
      </w:r>
      <w:r>
        <w:rPr>
          <w:noProof/>
        </w:rPr>
        <w:t>99</w:t>
      </w:r>
      <w:r>
        <w:rPr>
          <w:noProof/>
        </w:rPr>
        <w:fldChar w:fldCharType="end"/>
      </w:r>
    </w:p>
    <w:p>
      <w:pPr>
        <w:pStyle w:val="TOC8"/>
        <w:rPr>
          <w:rFonts w:asciiTheme="minorHAnsi" w:eastAsiaTheme="minorEastAsia" w:hAnsiTheme="minorHAnsi" w:cstheme="minorBidi"/>
          <w:szCs w:val="22"/>
        </w:rPr>
      </w:pPr>
      <w:r>
        <w:t>175.</w:t>
      </w:r>
      <w:r>
        <w:tab/>
        <w:t>Section 25 amended</w:t>
      </w:r>
      <w:r>
        <w:tab/>
      </w:r>
      <w:r>
        <w:fldChar w:fldCharType="begin"/>
      </w:r>
      <w:r>
        <w:instrText xml:space="preserve"> PAGEREF _Toc418081390 \h </w:instrText>
      </w:r>
      <w:r>
        <w:fldChar w:fldCharType="separate"/>
      </w:r>
      <w:r>
        <w:t>100</w:t>
      </w:r>
      <w:r>
        <w:fldChar w:fldCharType="end"/>
      </w:r>
    </w:p>
    <w:p>
      <w:pPr>
        <w:pStyle w:val="TOC8"/>
        <w:rPr>
          <w:rFonts w:asciiTheme="minorHAnsi" w:eastAsiaTheme="minorEastAsia" w:hAnsiTheme="minorHAnsi" w:cstheme="minorBidi"/>
          <w:szCs w:val="22"/>
        </w:rPr>
      </w:pPr>
      <w:r>
        <w:t>176.</w:t>
      </w:r>
      <w:r>
        <w:tab/>
        <w:t>Section 28 replaced</w:t>
      </w:r>
      <w:r>
        <w:tab/>
      </w:r>
      <w:r>
        <w:fldChar w:fldCharType="begin"/>
      </w:r>
      <w:r>
        <w:instrText xml:space="preserve"> PAGEREF _Toc418081391 \h </w:instrText>
      </w:r>
      <w:r>
        <w:fldChar w:fldCharType="separate"/>
      </w:r>
      <w:r>
        <w:t>100</w:t>
      </w:r>
      <w:r>
        <w:fldChar w:fldCharType="end"/>
      </w:r>
    </w:p>
    <w:p>
      <w:pPr>
        <w:pStyle w:val="TOC9"/>
        <w:rPr>
          <w:rFonts w:asciiTheme="minorHAnsi" w:eastAsiaTheme="minorEastAsia" w:hAnsiTheme="minorHAnsi" w:cstheme="minorBidi"/>
          <w:noProof/>
          <w:sz w:val="22"/>
          <w:szCs w:val="22"/>
        </w:rPr>
      </w:pPr>
      <w:r>
        <w:rPr>
          <w:noProof/>
        </w:rPr>
        <w:t>28.</w:t>
      </w:r>
      <w:r>
        <w:rPr>
          <w:noProof/>
        </w:rPr>
        <w:tab/>
        <w:t>Custody, inspection and availability of valuation rolls</w:t>
      </w:r>
      <w:r>
        <w:rPr>
          <w:noProof/>
        </w:rPr>
        <w:tab/>
      </w:r>
      <w:r>
        <w:rPr>
          <w:noProof/>
        </w:rPr>
        <w:fldChar w:fldCharType="begin"/>
      </w:r>
      <w:r>
        <w:rPr>
          <w:noProof/>
        </w:rPr>
        <w:instrText xml:space="preserve"> PAGEREF _Toc418081392 \h </w:instrText>
      </w:r>
      <w:r>
        <w:rPr>
          <w:noProof/>
        </w:rPr>
      </w:r>
      <w:r>
        <w:rPr>
          <w:noProof/>
        </w:rPr>
        <w:fldChar w:fldCharType="separate"/>
      </w:r>
      <w:r>
        <w:rPr>
          <w:noProof/>
        </w:rPr>
        <w:t>100</w:t>
      </w:r>
      <w:r>
        <w:rPr>
          <w:noProof/>
        </w:rPr>
        <w:fldChar w:fldCharType="end"/>
      </w:r>
    </w:p>
    <w:p>
      <w:pPr>
        <w:pStyle w:val="TOC8"/>
        <w:rPr>
          <w:rFonts w:asciiTheme="minorHAnsi" w:eastAsiaTheme="minorEastAsia" w:hAnsiTheme="minorHAnsi" w:cstheme="minorBidi"/>
          <w:szCs w:val="22"/>
        </w:rPr>
      </w:pPr>
      <w:r>
        <w:t>177.</w:t>
      </w:r>
      <w:r>
        <w:tab/>
        <w:t>Section 29 amended</w:t>
      </w:r>
      <w:r>
        <w:tab/>
      </w:r>
      <w:r>
        <w:fldChar w:fldCharType="begin"/>
      </w:r>
      <w:r>
        <w:instrText xml:space="preserve"> PAGEREF _Toc418081393 \h </w:instrText>
      </w:r>
      <w:r>
        <w:fldChar w:fldCharType="separate"/>
      </w:r>
      <w:r>
        <w:t>101</w:t>
      </w:r>
      <w:r>
        <w:fldChar w:fldCharType="end"/>
      </w:r>
    </w:p>
    <w:p>
      <w:pPr>
        <w:pStyle w:val="TOC8"/>
        <w:rPr>
          <w:rFonts w:asciiTheme="minorHAnsi" w:eastAsiaTheme="minorEastAsia" w:hAnsiTheme="minorHAnsi" w:cstheme="minorBidi"/>
          <w:szCs w:val="22"/>
        </w:rPr>
      </w:pPr>
      <w:r>
        <w:t>178.</w:t>
      </w:r>
      <w:r>
        <w:tab/>
        <w:t>Section 38 inserted</w:t>
      </w:r>
      <w:r>
        <w:tab/>
      </w:r>
      <w:r>
        <w:fldChar w:fldCharType="begin"/>
      </w:r>
      <w:r>
        <w:instrText xml:space="preserve"> PAGEREF _Toc418081394 \h </w:instrText>
      </w:r>
      <w:r>
        <w:fldChar w:fldCharType="separate"/>
      </w:r>
      <w:r>
        <w:t>101</w:t>
      </w:r>
      <w:r>
        <w:fldChar w:fldCharType="end"/>
      </w:r>
    </w:p>
    <w:p>
      <w:pPr>
        <w:pStyle w:val="TOC9"/>
        <w:rPr>
          <w:rFonts w:asciiTheme="minorHAnsi" w:eastAsiaTheme="minorEastAsia" w:hAnsiTheme="minorHAnsi" w:cstheme="minorBidi"/>
          <w:noProof/>
          <w:sz w:val="22"/>
          <w:szCs w:val="22"/>
        </w:rPr>
      </w:pPr>
      <w:r>
        <w:rPr>
          <w:noProof/>
        </w:rPr>
        <w:t>38.</w:t>
      </w:r>
      <w:r>
        <w:rPr>
          <w:noProof/>
        </w:rPr>
        <w:tab/>
        <w:t>Charges for making valuations under Part III</w:t>
      </w:r>
      <w:r>
        <w:rPr>
          <w:noProof/>
        </w:rPr>
        <w:tab/>
      </w:r>
      <w:r>
        <w:rPr>
          <w:noProof/>
        </w:rPr>
        <w:fldChar w:fldCharType="begin"/>
      </w:r>
      <w:r>
        <w:rPr>
          <w:noProof/>
        </w:rPr>
        <w:instrText xml:space="preserve"> PAGEREF _Toc418081395 \h </w:instrText>
      </w:r>
      <w:r>
        <w:rPr>
          <w:noProof/>
        </w:rPr>
      </w:r>
      <w:r>
        <w:rPr>
          <w:noProof/>
        </w:rPr>
        <w:fldChar w:fldCharType="separate"/>
      </w:r>
      <w:r>
        <w:rPr>
          <w:noProof/>
        </w:rPr>
        <w:t>101</w:t>
      </w:r>
      <w:r>
        <w:rPr>
          <w:noProof/>
        </w:rPr>
        <w:fldChar w:fldCharType="end"/>
      </w:r>
    </w:p>
    <w:p>
      <w:pPr>
        <w:pStyle w:val="TOC8"/>
        <w:rPr>
          <w:rFonts w:asciiTheme="minorHAnsi" w:eastAsiaTheme="minorEastAsia" w:hAnsiTheme="minorHAnsi" w:cstheme="minorBidi"/>
          <w:szCs w:val="22"/>
        </w:rPr>
      </w:pPr>
      <w:r>
        <w:t>179.</w:t>
      </w:r>
      <w:r>
        <w:tab/>
        <w:t>Section 39 amended</w:t>
      </w:r>
      <w:r>
        <w:tab/>
      </w:r>
      <w:r>
        <w:fldChar w:fldCharType="begin"/>
      </w:r>
      <w:r>
        <w:instrText xml:space="preserve"> PAGEREF _Toc418081396 \h </w:instrText>
      </w:r>
      <w:r>
        <w:fldChar w:fldCharType="separate"/>
      </w:r>
      <w:r>
        <w:t>102</w:t>
      </w:r>
      <w:r>
        <w:fldChar w:fldCharType="end"/>
      </w:r>
    </w:p>
    <w:p>
      <w:pPr>
        <w:pStyle w:val="TOC8"/>
        <w:rPr>
          <w:rFonts w:asciiTheme="minorHAnsi" w:eastAsiaTheme="minorEastAsia" w:hAnsiTheme="minorHAnsi" w:cstheme="minorBidi"/>
          <w:szCs w:val="22"/>
        </w:rPr>
      </w:pPr>
      <w:r>
        <w:t>180.</w:t>
      </w:r>
      <w:r>
        <w:tab/>
        <w:t>Section 39A replaced</w:t>
      </w:r>
      <w:r>
        <w:tab/>
      </w:r>
      <w:r>
        <w:fldChar w:fldCharType="begin"/>
      </w:r>
      <w:r>
        <w:instrText xml:space="preserve"> PAGEREF _Toc418081397 \h </w:instrText>
      </w:r>
      <w:r>
        <w:fldChar w:fldCharType="separate"/>
      </w:r>
      <w:r>
        <w:t>102</w:t>
      </w:r>
      <w:r>
        <w:fldChar w:fldCharType="end"/>
      </w:r>
    </w:p>
    <w:p>
      <w:pPr>
        <w:pStyle w:val="TOC9"/>
        <w:rPr>
          <w:rFonts w:asciiTheme="minorHAnsi" w:eastAsiaTheme="minorEastAsia" w:hAnsiTheme="minorHAnsi" w:cstheme="minorBidi"/>
          <w:noProof/>
          <w:sz w:val="22"/>
          <w:szCs w:val="22"/>
        </w:rPr>
      </w:pPr>
      <w:r>
        <w:rPr>
          <w:noProof/>
        </w:rPr>
        <w:t>39A.</w:t>
      </w:r>
      <w:r>
        <w:rPr>
          <w:noProof/>
        </w:rPr>
        <w:tab/>
        <w:t>Authority may provide goods and services</w:t>
      </w:r>
      <w:r>
        <w:rPr>
          <w:noProof/>
        </w:rPr>
        <w:tab/>
      </w:r>
      <w:r>
        <w:rPr>
          <w:noProof/>
        </w:rPr>
        <w:fldChar w:fldCharType="begin"/>
      </w:r>
      <w:r>
        <w:rPr>
          <w:noProof/>
        </w:rPr>
        <w:instrText xml:space="preserve"> PAGEREF _Toc418081398 \h </w:instrText>
      </w:r>
      <w:r>
        <w:rPr>
          <w:noProof/>
        </w:rPr>
      </w:r>
      <w:r>
        <w:rPr>
          <w:noProof/>
        </w:rPr>
        <w:fldChar w:fldCharType="separate"/>
      </w:r>
      <w:r>
        <w:rPr>
          <w:noProof/>
        </w:rPr>
        <w:t>102</w:t>
      </w:r>
      <w:r>
        <w:rPr>
          <w:noProof/>
        </w:rPr>
        <w:fldChar w:fldCharType="end"/>
      </w:r>
    </w:p>
    <w:p>
      <w:pPr>
        <w:pStyle w:val="TOC8"/>
        <w:rPr>
          <w:rFonts w:asciiTheme="minorHAnsi" w:eastAsiaTheme="minorEastAsia" w:hAnsiTheme="minorHAnsi" w:cstheme="minorBidi"/>
          <w:szCs w:val="22"/>
        </w:rPr>
      </w:pPr>
      <w:r>
        <w:t>181.</w:t>
      </w:r>
      <w:r>
        <w:tab/>
        <w:t>Section 40 replaced</w:t>
      </w:r>
      <w:r>
        <w:tab/>
      </w:r>
      <w:r>
        <w:fldChar w:fldCharType="begin"/>
      </w:r>
      <w:r>
        <w:instrText xml:space="preserve"> PAGEREF _Toc418081399 \h </w:instrText>
      </w:r>
      <w:r>
        <w:fldChar w:fldCharType="separate"/>
      </w:r>
      <w:r>
        <w:t>103</w:t>
      </w:r>
      <w:r>
        <w:fldChar w:fldCharType="end"/>
      </w:r>
    </w:p>
    <w:p>
      <w:pPr>
        <w:pStyle w:val="TOC9"/>
        <w:rPr>
          <w:rFonts w:asciiTheme="minorHAnsi" w:eastAsiaTheme="minorEastAsia" w:hAnsiTheme="minorHAnsi" w:cstheme="minorBidi"/>
          <w:noProof/>
          <w:sz w:val="22"/>
          <w:szCs w:val="22"/>
        </w:rPr>
      </w:pPr>
      <w:r>
        <w:rPr>
          <w:noProof/>
        </w:rPr>
        <w:t>40.</w:t>
      </w:r>
      <w:r>
        <w:rPr>
          <w:noProof/>
        </w:rPr>
        <w:tab/>
        <w:t>Money received by Valuer</w:t>
      </w:r>
      <w:r>
        <w:rPr>
          <w:noProof/>
        </w:rPr>
        <w:noBreakHyphen/>
        <w:t>General</w:t>
      </w:r>
      <w:r>
        <w:rPr>
          <w:noProof/>
        </w:rPr>
        <w:tab/>
      </w:r>
      <w:r>
        <w:rPr>
          <w:noProof/>
        </w:rPr>
        <w:fldChar w:fldCharType="begin"/>
      </w:r>
      <w:r>
        <w:rPr>
          <w:noProof/>
        </w:rPr>
        <w:instrText xml:space="preserve"> PAGEREF _Toc418081400 \h </w:instrText>
      </w:r>
      <w:r>
        <w:rPr>
          <w:noProof/>
        </w:rPr>
      </w:r>
      <w:r>
        <w:rPr>
          <w:noProof/>
        </w:rPr>
        <w:fldChar w:fldCharType="separate"/>
      </w:r>
      <w:r>
        <w:rPr>
          <w:noProof/>
        </w:rPr>
        <w:t>103</w:t>
      </w:r>
      <w:r>
        <w:rPr>
          <w:noProof/>
        </w:rPr>
        <w:fldChar w:fldCharType="end"/>
      </w:r>
    </w:p>
    <w:p>
      <w:pPr>
        <w:pStyle w:val="TOC8"/>
        <w:rPr>
          <w:rFonts w:asciiTheme="minorHAnsi" w:eastAsiaTheme="minorEastAsia" w:hAnsiTheme="minorHAnsi" w:cstheme="minorBidi"/>
          <w:szCs w:val="22"/>
        </w:rPr>
      </w:pPr>
      <w:r>
        <w:t>182.</w:t>
      </w:r>
      <w:r>
        <w:tab/>
        <w:t>Section 48 amended</w:t>
      </w:r>
      <w:r>
        <w:tab/>
      </w:r>
      <w:r>
        <w:fldChar w:fldCharType="begin"/>
      </w:r>
      <w:r>
        <w:instrText xml:space="preserve"> PAGEREF _Toc418081401 \h </w:instrText>
      </w:r>
      <w:r>
        <w:fldChar w:fldCharType="separate"/>
      </w:r>
      <w:r>
        <w:t>103</w:t>
      </w:r>
      <w:r>
        <w:fldChar w:fldCharType="end"/>
      </w:r>
    </w:p>
    <w:p>
      <w:pPr>
        <w:pStyle w:val="TOC8"/>
        <w:rPr>
          <w:rFonts w:asciiTheme="minorHAnsi" w:eastAsiaTheme="minorEastAsia" w:hAnsiTheme="minorHAnsi" w:cstheme="minorBidi"/>
          <w:szCs w:val="22"/>
        </w:rPr>
      </w:pPr>
      <w:r>
        <w:t>183.</w:t>
      </w:r>
      <w:r>
        <w:tab/>
      </w:r>
      <w:r>
        <w:rPr>
          <w:i/>
          <w:iCs/>
        </w:rPr>
        <w:t>Interpretation Act 1984</w:t>
      </w:r>
      <w:r>
        <w:t xml:space="preserve"> amended</w:t>
      </w:r>
      <w:r>
        <w:tab/>
      </w:r>
      <w:r>
        <w:fldChar w:fldCharType="begin"/>
      </w:r>
      <w:r>
        <w:instrText xml:space="preserve"> PAGEREF _Toc418081402 \h </w:instrText>
      </w:r>
      <w:r>
        <w:fldChar w:fldCharType="separate"/>
      </w:r>
      <w:r>
        <w:t>103</w:t>
      </w:r>
      <w:r>
        <w:fldChar w:fldCharType="end"/>
      </w:r>
    </w:p>
    <w:p>
      <w:pPr>
        <w:pStyle w:val="TOC8"/>
        <w:rPr>
          <w:rFonts w:asciiTheme="minorHAnsi" w:eastAsiaTheme="minorEastAsia" w:hAnsiTheme="minorHAnsi" w:cstheme="minorBidi"/>
          <w:szCs w:val="22"/>
        </w:rPr>
      </w:pPr>
      <w:r>
        <w:t>184.</w:t>
      </w:r>
      <w:r>
        <w:tab/>
      </w:r>
      <w:r>
        <w:rPr>
          <w:i/>
          <w:iCs/>
        </w:rPr>
        <w:t>Taxation Administration Act 2003</w:t>
      </w:r>
      <w:r>
        <w:t xml:space="preserve"> amended</w:t>
      </w:r>
      <w:r>
        <w:tab/>
      </w:r>
      <w:r>
        <w:fldChar w:fldCharType="begin"/>
      </w:r>
      <w:r>
        <w:instrText xml:space="preserve"> PAGEREF _Toc418081403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Acts requiring minor changes</w:t>
      </w:r>
    </w:p>
    <w:p>
      <w:pPr>
        <w:pStyle w:val="TOC8"/>
        <w:rPr>
          <w:rFonts w:asciiTheme="minorHAnsi" w:eastAsiaTheme="minorEastAsia" w:hAnsiTheme="minorHAnsi" w:cstheme="minorBidi"/>
          <w:szCs w:val="22"/>
        </w:rPr>
      </w:pPr>
      <w:r>
        <w:t>185.</w:t>
      </w:r>
      <w:r>
        <w:tab/>
      </w:r>
      <w:r>
        <w:rPr>
          <w:i/>
        </w:rPr>
        <w:t>Constitution Acts Amendment Act 1899</w:t>
      </w:r>
      <w:r>
        <w:t xml:space="preserve"> Schedule V amended</w:t>
      </w:r>
      <w:r>
        <w:tab/>
      </w:r>
      <w:r>
        <w:fldChar w:fldCharType="begin"/>
      </w:r>
      <w:r>
        <w:instrText xml:space="preserve"> PAGEREF _Toc418081405 \h </w:instrText>
      </w:r>
      <w:r>
        <w:fldChar w:fldCharType="separate"/>
      </w:r>
      <w:r>
        <w:t>104</w:t>
      </w:r>
      <w:r>
        <w:fldChar w:fldCharType="end"/>
      </w:r>
    </w:p>
    <w:p>
      <w:pPr>
        <w:pStyle w:val="TOC8"/>
        <w:rPr>
          <w:rFonts w:asciiTheme="minorHAnsi" w:eastAsiaTheme="minorEastAsia" w:hAnsiTheme="minorHAnsi" w:cstheme="minorBidi"/>
          <w:szCs w:val="22"/>
        </w:rPr>
      </w:pPr>
      <w:r>
        <w:t>186.</w:t>
      </w:r>
      <w:r>
        <w:tab/>
      </w:r>
      <w:r>
        <w:rPr>
          <w:i/>
        </w:rPr>
        <w:t>Financial Administration and Audit Act 1985</w:t>
      </w:r>
      <w:r>
        <w:t xml:space="preserve"> Schedule 1 amended</w:t>
      </w:r>
      <w:r>
        <w:tab/>
      </w:r>
      <w:r>
        <w:fldChar w:fldCharType="begin"/>
      </w:r>
      <w:r>
        <w:instrText xml:space="preserve"> PAGEREF _Toc418081406 \h </w:instrText>
      </w:r>
      <w:r>
        <w:fldChar w:fldCharType="separate"/>
      </w:r>
      <w:r>
        <w:t>104</w:t>
      </w:r>
      <w:r>
        <w:fldChar w:fldCharType="end"/>
      </w:r>
    </w:p>
    <w:p>
      <w:pPr>
        <w:pStyle w:val="TOC8"/>
        <w:rPr>
          <w:rFonts w:asciiTheme="minorHAnsi" w:eastAsiaTheme="minorEastAsia" w:hAnsiTheme="minorHAnsi" w:cstheme="minorBidi"/>
          <w:szCs w:val="22"/>
        </w:rPr>
      </w:pPr>
      <w:r>
        <w:t>187.</w:t>
      </w:r>
      <w:r>
        <w:tab/>
      </w:r>
      <w:r>
        <w:rPr>
          <w:i/>
        </w:rPr>
        <w:t>Public Sector Management Act 1994</w:t>
      </w:r>
      <w:r>
        <w:t xml:space="preserve"> Schedule 2 amended</w:t>
      </w:r>
      <w:r>
        <w:tab/>
      </w:r>
      <w:r>
        <w:fldChar w:fldCharType="begin"/>
      </w:r>
      <w:r>
        <w:instrText xml:space="preserve"> PAGEREF _Toc418081407 \h </w:instrText>
      </w:r>
      <w:r>
        <w:fldChar w:fldCharType="separate"/>
      </w:r>
      <w:r>
        <w:t>105</w:t>
      </w:r>
      <w:r>
        <w:fldChar w:fldCharType="end"/>
      </w:r>
    </w:p>
    <w:p>
      <w:pPr>
        <w:pStyle w:val="TOC8"/>
        <w:rPr>
          <w:rFonts w:asciiTheme="minorHAnsi" w:eastAsiaTheme="minorEastAsia" w:hAnsiTheme="minorHAnsi" w:cstheme="minorBidi"/>
          <w:szCs w:val="22"/>
        </w:rPr>
      </w:pPr>
      <w:r>
        <w:t>188.</w:t>
      </w:r>
      <w:r>
        <w:tab/>
      </w:r>
      <w:r>
        <w:rPr>
          <w:i/>
        </w:rPr>
        <w:t>Statutory Corporations (Liability of Directors) Act 1996</w:t>
      </w:r>
      <w:r>
        <w:t xml:space="preserve"> Schedule 1 amended</w:t>
      </w:r>
      <w:r>
        <w:tab/>
      </w:r>
      <w:r>
        <w:fldChar w:fldCharType="begin"/>
      </w:r>
      <w:r>
        <w:instrText xml:space="preserve"> PAGEREF _Toc418081408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_Toc418081410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Land Information Authority Act 2006</w:t>
      </w:r>
    </w:p>
    <w:p>
      <w:pPr>
        <w:pStyle w:val="LongTitle"/>
        <w:suppressLineNumbers/>
        <w:rPr>
          <w:snapToGrid w:val="0"/>
        </w:rPr>
      </w:pPr>
      <w:r>
        <w:rPr>
          <w:snapToGrid w:val="0"/>
        </w:rPr>
        <w:t>An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3" w:name="_Toc375231062"/>
      <w:bookmarkStart w:id="4" w:name="_Toc418080953"/>
      <w:bookmarkStart w:id="5" w:name="_Toc41808118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75231063"/>
      <w:bookmarkStart w:id="7" w:name="_Toc418081183"/>
      <w:r>
        <w:rPr>
          <w:rStyle w:val="CharSectno"/>
        </w:rPr>
        <w:t>1</w:t>
      </w:r>
      <w:r>
        <w:rPr>
          <w:snapToGrid w:val="0"/>
        </w:rPr>
        <w:t>.</w:t>
      </w:r>
      <w:r>
        <w:rPr>
          <w:snapToGrid w:val="0"/>
        </w:rPr>
        <w:tab/>
        <w:t>Short title</w:t>
      </w:r>
      <w:bookmarkEnd w:id="6"/>
      <w:bookmarkEnd w:id="7"/>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8" w:name="_Toc375231064"/>
      <w:bookmarkStart w:id="9" w:name="_Toc418081184"/>
      <w:r>
        <w:rPr>
          <w:rStyle w:val="CharSectno"/>
        </w:rPr>
        <w:t>2</w:t>
      </w:r>
      <w:r>
        <w:rPr>
          <w:snapToGrid w:val="0"/>
        </w:rPr>
        <w:t>.</w:t>
      </w:r>
      <w:r>
        <w:rPr>
          <w:snapToGrid w:val="0"/>
        </w:rPr>
        <w:tab/>
        <w:t>Commencement</w:t>
      </w:r>
      <w:bookmarkEnd w:id="8"/>
      <w:bookmarkEnd w:id="9"/>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10" w:name="_Toc375231065"/>
      <w:bookmarkStart w:id="11" w:name="_Toc418081185"/>
      <w:r>
        <w:rPr>
          <w:rStyle w:val="CharSectno"/>
        </w:rPr>
        <w:t>3</w:t>
      </w:r>
      <w:r>
        <w:t>.</w:t>
      </w:r>
      <w:r>
        <w:tab/>
        <w:t>Terms used in this Act</w:t>
      </w:r>
      <w:bookmarkEnd w:id="10"/>
      <w:bookmarkEnd w:id="11"/>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 5;</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12" w:name="_Toc375231066"/>
      <w:bookmarkStart w:id="13" w:name="_Toc418081186"/>
      <w:r>
        <w:rPr>
          <w:rStyle w:val="CharSectno"/>
        </w:rPr>
        <w:t>4</w:t>
      </w:r>
      <w:r>
        <w:t>.</w:t>
      </w:r>
      <w:r>
        <w:tab/>
        <w:t>Relationship between this Act and certain other Acts</w:t>
      </w:r>
      <w:bookmarkEnd w:id="12"/>
      <w:bookmarkEnd w:id="13"/>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14" w:name="_Toc375231067"/>
      <w:bookmarkStart w:id="15" w:name="_Toc418080958"/>
      <w:bookmarkStart w:id="16" w:name="_Toc418081187"/>
      <w:r>
        <w:rPr>
          <w:rStyle w:val="CharPartNo"/>
        </w:rPr>
        <w:t>Part 2</w:t>
      </w:r>
      <w:r>
        <w:t xml:space="preserve"> — </w:t>
      </w:r>
      <w:r>
        <w:rPr>
          <w:rStyle w:val="CharPartText"/>
        </w:rPr>
        <w:t>Western Australian Land Information Authority</w:t>
      </w:r>
      <w:bookmarkEnd w:id="14"/>
      <w:bookmarkEnd w:id="15"/>
      <w:bookmarkEnd w:id="16"/>
    </w:p>
    <w:p>
      <w:pPr>
        <w:pStyle w:val="Heading5"/>
      </w:pPr>
      <w:bookmarkStart w:id="17" w:name="_Toc375231068"/>
      <w:bookmarkStart w:id="18" w:name="_Toc418081188"/>
      <w:r>
        <w:rPr>
          <w:rStyle w:val="CharSectno"/>
        </w:rPr>
        <w:t>5</w:t>
      </w:r>
      <w:r>
        <w:t>.</w:t>
      </w:r>
      <w:r>
        <w:tab/>
        <w:t>Authority established</w:t>
      </w:r>
      <w:bookmarkEnd w:id="17"/>
      <w:bookmarkEnd w:id="18"/>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9" w:name="_Toc375231069"/>
      <w:bookmarkStart w:id="20" w:name="_Toc418081189"/>
      <w:r>
        <w:rPr>
          <w:rStyle w:val="CharSectno"/>
        </w:rPr>
        <w:t>6</w:t>
      </w:r>
      <w:r>
        <w:t>.</w:t>
      </w:r>
      <w:r>
        <w:tab/>
        <w:t>Status</w:t>
      </w:r>
      <w:bookmarkEnd w:id="19"/>
      <w:bookmarkEnd w:id="20"/>
    </w:p>
    <w:p>
      <w:pPr>
        <w:pStyle w:val="Subsection"/>
      </w:pPr>
      <w:r>
        <w:tab/>
      </w:r>
      <w:r>
        <w:tab/>
        <w:t>The Authority is an agent of the State and, except as stated in section 72, has the status, immunities, and privileges of the State.</w:t>
      </w:r>
    </w:p>
    <w:p>
      <w:pPr>
        <w:pStyle w:val="Heading5"/>
      </w:pPr>
      <w:bookmarkStart w:id="21" w:name="_Toc375231070"/>
      <w:bookmarkStart w:id="22" w:name="_Toc418081190"/>
      <w:r>
        <w:rPr>
          <w:rStyle w:val="CharSectno"/>
        </w:rPr>
        <w:t>7</w:t>
      </w:r>
      <w:r>
        <w:t>.</w:t>
      </w:r>
      <w:r>
        <w:tab/>
        <w:t>Authority to be an SES organisation</w:t>
      </w:r>
      <w:bookmarkEnd w:id="21"/>
      <w:bookmarkEnd w:id="22"/>
    </w:p>
    <w:p>
      <w:pPr>
        <w:pStyle w:val="Subsection"/>
      </w:pPr>
      <w:r>
        <w:tab/>
      </w:r>
      <w:r>
        <w:tab/>
        <w:t xml:space="preserve">The Authority is to be an SES organisation under the </w:t>
      </w:r>
      <w:r>
        <w:rPr>
          <w:i/>
        </w:rPr>
        <w:t>Public Sector Management Act 1994</w:t>
      </w:r>
      <w:r>
        <w:t>.</w:t>
      </w:r>
    </w:p>
    <w:p>
      <w:pPr>
        <w:pStyle w:val="Heading2"/>
      </w:pPr>
      <w:bookmarkStart w:id="23" w:name="_Toc375231071"/>
      <w:bookmarkStart w:id="24" w:name="_Toc418080962"/>
      <w:bookmarkStart w:id="25" w:name="_Toc418081191"/>
      <w:r>
        <w:rPr>
          <w:rStyle w:val="CharPartNo"/>
        </w:rPr>
        <w:t>Part 3</w:t>
      </w:r>
      <w:r>
        <w:t xml:space="preserve"> — </w:t>
      </w:r>
      <w:r>
        <w:rPr>
          <w:rStyle w:val="CharPartText"/>
        </w:rPr>
        <w:t>Functions of Authority</w:t>
      </w:r>
      <w:bookmarkEnd w:id="23"/>
      <w:bookmarkEnd w:id="24"/>
      <w:bookmarkEnd w:id="25"/>
    </w:p>
    <w:p>
      <w:pPr>
        <w:pStyle w:val="Heading5"/>
      </w:pPr>
      <w:bookmarkStart w:id="26" w:name="_Toc375231072"/>
      <w:bookmarkStart w:id="27" w:name="_Toc418081192"/>
      <w:r>
        <w:rPr>
          <w:rStyle w:val="CharSectno"/>
        </w:rPr>
        <w:t>8</w:t>
      </w:r>
      <w:r>
        <w:t>.</w:t>
      </w:r>
      <w:r>
        <w:tab/>
        <w:t>Dual objectives of Authority</w:t>
      </w:r>
      <w:bookmarkEnd w:id="26"/>
      <w:bookmarkEnd w:id="27"/>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28" w:name="_Toc375231073"/>
      <w:bookmarkStart w:id="29" w:name="_Toc418081193"/>
      <w:r>
        <w:rPr>
          <w:rStyle w:val="CharSectno"/>
        </w:rPr>
        <w:t>9</w:t>
      </w:r>
      <w:r>
        <w:t>.</w:t>
      </w:r>
      <w:r>
        <w:tab/>
        <w:t>Functions</w:t>
      </w:r>
      <w:bookmarkEnd w:id="28"/>
      <w:bookmarkEnd w:id="29"/>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30" w:name="_Toc375231074"/>
      <w:bookmarkStart w:id="31" w:name="_Toc418081194"/>
      <w:r>
        <w:rPr>
          <w:rStyle w:val="CharSectno"/>
        </w:rPr>
        <w:t>10</w:t>
      </w:r>
      <w:r>
        <w:t>.</w:t>
      </w:r>
      <w:r>
        <w:tab/>
        <w:t>Guiding principles</w:t>
      </w:r>
      <w:bookmarkEnd w:id="30"/>
      <w:bookmarkEnd w:id="31"/>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32" w:name="_Toc375231075"/>
      <w:bookmarkStart w:id="33" w:name="_Toc418081195"/>
      <w:r>
        <w:rPr>
          <w:rStyle w:val="CharSectno"/>
        </w:rPr>
        <w:t>11</w:t>
      </w:r>
      <w:r>
        <w:t>.</w:t>
      </w:r>
      <w:r>
        <w:tab/>
        <w:t>Duty to act in accordance with policy instruments</w:t>
      </w:r>
      <w:bookmarkEnd w:id="32"/>
      <w:bookmarkEnd w:id="33"/>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34" w:name="_Toc375231076"/>
      <w:bookmarkStart w:id="35" w:name="_Toc418081196"/>
      <w:r>
        <w:rPr>
          <w:rStyle w:val="CharSectno"/>
        </w:rPr>
        <w:t>12</w:t>
      </w:r>
      <w:r>
        <w:t>.</w:t>
      </w:r>
      <w:r>
        <w:tab/>
        <w:t>Powers generally</w:t>
      </w:r>
      <w:bookmarkEnd w:id="34"/>
      <w:bookmarkEnd w:id="35"/>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36" w:name="_Toc375231077"/>
      <w:bookmarkStart w:id="37" w:name="_Toc418081197"/>
      <w:r>
        <w:rPr>
          <w:rStyle w:val="CharSectno"/>
        </w:rPr>
        <w:t>13</w:t>
      </w:r>
      <w:r>
        <w:t>.</w:t>
      </w:r>
      <w:r>
        <w:tab/>
        <w:t>Transactions that require Minister’s approval</w:t>
      </w:r>
      <w:bookmarkEnd w:id="36"/>
      <w:bookmarkEnd w:id="37"/>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38" w:name="_Toc375231078"/>
      <w:bookmarkStart w:id="39" w:name="_Toc418081198"/>
      <w:r>
        <w:rPr>
          <w:rStyle w:val="CharSectno"/>
        </w:rPr>
        <w:t>14</w:t>
      </w:r>
      <w:r>
        <w:t>.</w:t>
      </w:r>
      <w:r>
        <w:tab/>
        <w:t>Exemptions from section 13</w:t>
      </w:r>
      <w:bookmarkEnd w:id="38"/>
      <w:bookmarkEnd w:id="39"/>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40" w:name="_Toc375231079"/>
      <w:bookmarkStart w:id="41" w:name="_Toc418081199"/>
      <w:r>
        <w:rPr>
          <w:rStyle w:val="CharSectno"/>
        </w:rPr>
        <w:t>15</w:t>
      </w:r>
      <w:r>
        <w:t>.</w:t>
      </w:r>
      <w:r>
        <w:tab/>
        <w:t>Meaning of “transaction” in sections 13 and 14</w:t>
      </w:r>
      <w:bookmarkEnd w:id="40"/>
      <w:bookmarkEnd w:id="41"/>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42" w:name="_Toc375231080"/>
      <w:bookmarkStart w:id="43" w:name="_Toc418081200"/>
      <w:r>
        <w:rPr>
          <w:rStyle w:val="CharSectno"/>
        </w:rPr>
        <w:t>16</w:t>
      </w:r>
      <w:r>
        <w:t>.</w:t>
      </w:r>
      <w:r>
        <w:tab/>
        <w:t>Pricing principles</w:t>
      </w:r>
      <w:bookmarkEnd w:id="42"/>
      <w:bookmarkEnd w:id="43"/>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44" w:name="_Toc375231081"/>
      <w:bookmarkStart w:id="45" w:name="_Toc418081201"/>
      <w:r>
        <w:rPr>
          <w:rStyle w:val="CharSectno"/>
        </w:rPr>
        <w:t>17</w:t>
      </w:r>
      <w:r>
        <w:t>.</w:t>
      </w:r>
      <w:r>
        <w:tab/>
        <w:t>Certain information free of charge in exceptional cases</w:t>
      </w:r>
      <w:bookmarkEnd w:id="44"/>
      <w:bookmarkEnd w:id="45"/>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46" w:name="_Toc375231082"/>
      <w:bookmarkStart w:id="47" w:name="_Toc418081202"/>
      <w:r>
        <w:rPr>
          <w:rStyle w:val="CharSectno"/>
        </w:rPr>
        <w:t>18</w:t>
      </w:r>
      <w:r>
        <w:t>.</w:t>
      </w:r>
      <w:r>
        <w:tab/>
        <w:t xml:space="preserve">Use of names for </w:t>
      </w:r>
      <w:r>
        <w:rPr>
          <w:snapToGrid w:val="0"/>
        </w:rPr>
        <w:t>Authority</w:t>
      </w:r>
      <w:r>
        <w:t xml:space="preserve"> and its operations</w:t>
      </w:r>
      <w:bookmarkEnd w:id="46"/>
      <w:bookmarkEnd w:id="47"/>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48" w:name="_Toc375231083"/>
      <w:bookmarkStart w:id="49" w:name="_Toc418081203"/>
      <w:r>
        <w:rPr>
          <w:rStyle w:val="CharSectno"/>
        </w:rPr>
        <w:t>19</w:t>
      </w:r>
      <w:r>
        <w:t>.</w:t>
      </w:r>
      <w:r>
        <w:tab/>
        <w:t>Acting beyond limits of State</w:t>
      </w:r>
      <w:bookmarkEnd w:id="48"/>
      <w:bookmarkEnd w:id="49"/>
    </w:p>
    <w:p>
      <w:pPr>
        <w:pStyle w:val="Subsection"/>
      </w:pPr>
      <w:r>
        <w:tab/>
      </w:r>
      <w:r>
        <w:tab/>
        <w:t>In performing functions under this Act, the Authority is not confined to acting within the territorial limits of the State or the Commonwealth.</w:t>
      </w:r>
    </w:p>
    <w:p>
      <w:pPr>
        <w:pStyle w:val="Heading5"/>
      </w:pPr>
      <w:bookmarkStart w:id="50" w:name="_Toc375231084"/>
      <w:bookmarkStart w:id="51" w:name="_Toc418081204"/>
      <w:r>
        <w:rPr>
          <w:rStyle w:val="CharSectno"/>
        </w:rPr>
        <w:t>20</w:t>
      </w:r>
      <w:r>
        <w:t>.</w:t>
      </w:r>
      <w:r>
        <w:tab/>
        <w:t>Delegation by Authority</w:t>
      </w:r>
      <w:bookmarkEnd w:id="50"/>
      <w:bookmarkEnd w:id="51"/>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52" w:name="_Toc375231085"/>
      <w:bookmarkStart w:id="53" w:name="_Toc418080976"/>
      <w:bookmarkStart w:id="54" w:name="_Toc418081205"/>
      <w:r>
        <w:rPr>
          <w:rStyle w:val="CharPartNo"/>
        </w:rPr>
        <w:t>Part 4</w:t>
      </w:r>
      <w:r>
        <w:t> — </w:t>
      </w:r>
      <w:r>
        <w:rPr>
          <w:rStyle w:val="CharPartText"/>
        </w:rPr>
        <w:t>General administration of Authority</w:t>
      </w:r>
      <w:bookmarkEnd w:id="52"/>
      <w:bookmarkEnd w:id="53"/>
      <w:bookmarkEnd w:id="54"/>
    </w:p>
    <w:p>
      <w:pPr>
        <w:pStyle w:val="Heading3"/>
      </w:pPr>
      <w:bookmarkStart w:id="55" w:name="_Toc375231086"/>
      <w:bookmarkStart w:id="56" w:name="_Toc418080977"/>
      <w:bookmarkStart w:id="57" w:name="_Toc418081206"/>
      <w:r>
        <w:rPr>
          <w:rStyle w:val="CharDivNo"/>
        </w:rPr>
        <w:t>Division 1</w:t>
      </w:r>
      <w:r>
        <w:t> — </w:t>
      </w:r>
      <w:r>
        <w:rPr>
          <w:rStyle w:val="CharDivText"/>
        </w:rPr>
        <w:t>Board of Management</w:t>
      </w:r>
      <w:bookmarkEnd w:id="55"/>
      <w:bookmarkEnd w:id="56"/>
      <w:bookmarkEnd w:id="57"/>
    </w:p>
    <w:p>
      <w:pPr>
        <w:pStyle w:val="Heading4"/>
      </w:pPr>
      <w:bookmarkStart w:id="58" w:name="_Toc375231087"/>
      <w:bookmarkStart w:id="59" w:name="_Toc418080978"/>
      <w:bookmarkStart w:id="60" w:name="_Toc418081207"/>
      <w:r>
        <w:t>Subdivision 1 — General provisions</w:t>
      </w:r>
      <w:bookmarkEnd w:id="58"/>
      <w:bookmarkEnd w:id="59"/>
      <w:bookmarkEnd w:id="60"/>
    </w:p>
    <w:p>
      <w:pPr>
        <w:pStyle w:val="Heading5"/>
        <w:spacing w:before="120"/>
      </w:pPr>
      <w:bookmarkStart w:id="61" w:name="_Toc375231088"/>
      <w:bookmarkStart w:id="62" w:name="_Toc418081208"/>
      <w:r>
        <w:rPr>
          <w:rStyle w:val="CharSectno"/>
        </w:rPr>
        <w:t>21</w:t>
      </w:r>
      <w:r>
        <w:t>.</w:t>
      </w:r>
      <w:r>
        <w:tab/>
        <w:t>Board is governing body</w:t>
      </w:r>
      <w:bookmarkEnd w:id="61"/>
      <w:bookmarkEnd w:id="62"/>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63" w:name="_Toc375231089"/>
      <w:bookmarkStart w:id="64" w:name="_Toc418081209"/>
      <w:r>
        <w:rPr>
          <w:rStyle w:val="CharSectno"/>
        </w:rPr>
        <w:t>22</w:t>
      </w:r>
      <w:r>
        <w:t>.</w:t>
      </w:r>
      <w:r>
        <w:tab/>
        <w:t>How board is constituted</w:t>
      </w:r>
      <w:bookmarkEnd w:id="63"/>
      <w:bookmarkEnd w:id="64"/>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65" w:name="_Toc375231090"/>
      <w:bookmarkStart w:id="66" w:name="_Toc418081210"/>
      <w:r>
        <w:rPr>
          <w:rStyle w:val="CharSectno"/>
        </w:rPr>
        <w:t>23</w:t>
      </w:r>
      <w:r>
        <w:t>.</w:t>
      </w:r>
      <w:r>
        <w:tab/>
        <w:t>Remuneration and allowances</w:t>
      </w:r>
      <w:bookmarkEnd w:id="65"/>
      <w:bookmarkEnd w:id="66"/>
    </w:p>
    <w:p>
      <w:pPr>
        <w:pStyle w:val="Subsection"/>
      </w:pPr>
      <w:r>
        <w:tab/>
      </w:r>
      <w:r>
        <w:tab/>
        <w:t>Members of the Authority’s board of management are entitled to be paid by the Authority any remuneration and allowances that the Minister may from time to time determine on the recommendation of the Public Sector Commissioner.</w:t>
      </w:r>
    </w:p>
    <w:p>
      <w:pPr>
        <w:pStyle w:val="Footnotesection"/>
      </w:pPr>
      <w:r>
        <w:tab/>
        <w:t>[Section 23 amended by No. 39 of 2010 s. 89.]</w:t>
      </w:r>
    </w:p>
    <w:p>
      <w:pPr>
        <w:pStyle w:val="Heading5"/>
      </w:pPr>
      <w:bookmarkStart w:id="67" w:name="_Toc375231091"/>
      <w:bookmarkStart w:id="68" w:name="_Toc418081211"/>
      <w:r>
        <w:rPr>
          <w:rStyle w:val="CharSectno"/>
        </w:rPr>
        <w:t>24</w:t>
      </w:r>
      <w:r>
        <w:t>.</w:t>
      </w:r>
      <w:r>
        <w:tab/>
        <w:t>Term of office</w:t>
      </w:r>
      <w:bookmarkEnd w:id="67"/>
      <w:bookmarkEnd w:id="68"/>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69" w:name="_Toc375231092"/>
      <w:bookmarkStart w:id="70" w:name="_Toc418081212"/>
      <w:r>
        <w:rPr>
          <w:rStyle w:val="CharSectno"/>
        </w:rPr>
        <w:t>25</w:t>
      </w:r>
      <w:r>
        <w:t>.</w:t>
      </w:r>
      <w:r>
        <w:tab/>
        <w:t>Casual vacancies</w:t>
      </w:r>
      <w:bookmarkEnd w:id="69"/>
      <w:bookmarkEnd w:id="70"/>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71" w:name="_Toc375231093"/>
      <w:bookmarkStart w:id="72" w:name="_Toc418081213"/>
      <w:r>
        <w:rPr>
          <w:rStyle w:val="CharSectno"/>
        </w:rPr>
        <w:t>26</w:t>
      </w:r>
      <w:r>
        <w:t>.</w:t>
      </w:r>
      <w:r>
        <w:tab/>
        <w:t>Leave of absence</w:t>
      </w:r>
      <w:bookmarkEnd w:id="71"/>
      <w:bookmarkEnd w:id="72"/>
    </w:p>
    <w:p>
      <w:pPr>
        <w:pStyle w:val="Subsection"/>
      </w:pPr>
      <w:r>
        <w:tab/>
      </w:r>
      <w:r>
        <w:tab/>
        <w:t>The Authority’s board of management may, on any terms and conditions it thinks fit, grant a member leave to be absent from duty.</w:t>
      </w:r>
    </w:p>
    <w:p>
      <w:pPr>
        <w:pStyle w:val="Heading5"/>
      </w:pPr>
      <w:bookmarkStart w:id="73" w:name="_Toc375231094"/>
      <w:bookmarkStart w:id="74" w:name="_Toc418081214"/>
      <w:r>
        <w:rPr>
          <w:rStyle w:val="CharSectno"/>
        </w:rPr>
        <w:t>27</w:t>
      </w:r>
      <w:r>
        <w:t>.</w:t>
      </w:r>
      <w:r>
        <w:tab/>
        <w:t>Deputy chairman acting as chairman</w:t>
      </w:r>
      <w:bookmarkEnd w:id="73"/>
      <w:bookmarkEnd w:id="74"/>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75" w:name="_Toc375231095"/>
      <w:bookmarkStart w:id="76" w:name="_Toc418081215"/>
      <w:r>
        <w:rPr>
          <w:rStyle w:val="CharSectno"/>
        </w:rPr>
        <w:t>28</w:t>
      </w:r>
      <w:r>
        <w:t>.</w:t>
      </w:r>
      <w:r>
        <w:tab/>
        <w:t>Alternate members</w:t>
      </w:r>
      <w:bookmarkEnd w:id="75"/>
      <w:bookmarkEnd w:id="76"/>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77" w:name="_Toc375231096"/>
      <w:bookmarkStart w:id="78" w:name="_Toc418081216"/>
      <w:r>
        <w:rPr>
          <w:rStyle w:val="CharSectno"/>
        </w:rPr>
        <w:t>29</w:t>
      </w:r>
      <w:r>
        <w:t>.</w:t>
      </w:r>
      <w:r>
        <w:tab/>
        <w:t>Committees</w:t>
      </w:r>
      <w:bookmarkEnd w:id="77"/>
      <w:bookmarkEnd w:id="78"/>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79" w:name="_Toc375231097"/>
      <w:bookmarkStart w:id="80" w:name="_Toc418081217"/>
      <w:r>
        <w:rPr>
          <w:rStyle w:val="CharSectno"/>
        </w:rPr>
        <w:t>30</w:t>
      </w:r>
      <w:r>
        <w:t>.</w:t>
      </w:r>
      <w:r>
        <w:tab/>
        <w:t>Disclosure of material personal interest</w:t>
      </w:r>
      <w:bookmarkEnd w:id="79"/>
      <w:bookmarkEnd w:id="80"/>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81" w:name="_Toc375231098"/>
      <w:bookmarkStart w:id="82" w:name="_Toc418080989"/>
      <w:bookmarkStart w:id="83" w:name="_Toc418081218"/>
      <w:r>
        <w:t>Subdivision 2 — Meetings</w:t>
      </w:r>
      <w:bookmarkEnd w:id="81"/>
      <w:bookmarkEnd w:id="82"/>
      <w:bookmarkEnd w:id="83"/>
    </w:p>
    <w:p>
      <w:pPr>
        <w:pStyle w:val="Heading5"/>
      </w:pPr>
      <w:bookmarkStart w:id="84" w:name="_Toc375231099"/>
      <w:bookmarkStart w:id="85" w:name="_Toc418081219"/>
      <w:r>
        <w:rPr>
          <w:rStyle w:val="CharSectno"/>
        </w:rPr>
        <w:t>31</w:t>
      </w:r>
      <w:r>
        <w:t>.</w:t>
      </w:r>
      <w:r>
        <w:tab/>
        <w:t>Holding meetings</w:t>
      </w:r>
      <w:bookmarkEnd w:id="84"/>
      <w:bookmarkEnd w:id="85"/>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86" w:name="_Toc375231100"/>
      <w:bookmarkStart w:id="87" w:name="_Toc418081220"/>
      <w:r>
        <w:rPr>
          <w:rStyle w:val="CharSectno"/>
        </w:rPr>
        <w:t>32</w:t>
      </w:r>
      <w:r>
        <w:t>.</w:t>
      </w:r>
      <w:r>
        <w:tab/>
        <w:t>Quorum</w:t>
      </w:r>
      <w:bookmarkEnd w:id="86"/>
      <w:bookmarkEnd w:id="87"/>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88" w:name="_Toc375231101"/>
      <w:bookmarkStart w:id="89" w:name="_Toc418081221"/>
      <w:r>
        <w:rPr>
          <w:rStyle w:val="CharSectno"/>
        </w:rPr>
        <w:t>33</w:t>
      </w:r>
      <w:r>
        <w:t>.</w:t>
      </w:r>
      <w:r>
        <w:tab/>
        <w:t>Presiding at meetings</w:t>
      </w:r>
      <w:bookmarkEnd w:id="88"/>
      <w:bookmarkEnd w:id="89"/>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90" w:name="_Toc375231102"/>
      <w:bookmarkStart w:id="91" w:name="_Toc418081222"/>
      <w:r>
        <w:rPr>
          <w:rStyle w:val="CharSectno"/>
        </w:rPr>
        <w:t>34</w:t>
      </w:r>
      <w:r>
        <w:t>.</w:t>
      </w:r>
      <w:r>
        <w:tab/>
        <w:t>Procedure at meetings</w:t>
      </w:r>
      <w:bookmarkEnd w:id="90"/>
      <w:bookmarkEnd w:id="91"/>
    </w:p>
    <w:p>
      <w:pPr>
        <w:pStyle w:val="Subsection"/>
      </w:pPr>
      <w:r>
        <w:tab/>
      </w:r>
      <w:r>
        <w:tab/>
        <w:t>The Authority’s board of management is to determine its own meeting procedures to the extent that they are not fixed by this Act.</w:t>
      </w:r>
    </w:p>
    <w:p>
      <w:pPr>
        <w:pStyle w:val="Heading5"/>
      </w:pPr>
      <w:bookmarkStart w:id="92" w:name="_Toc375231103"/>
      <w:bookmarkStart w:id="93" w:name="_Toc418081223"/>
      <w:r>
        <w:rPr>
          <w:rStyle w:val="CharSectno"/>
        </w:rPr>
        <w:t>35</w:t>
      </w:r>
      <w:r>
        <w:t>.</w:t>
      </w:r>
      <w:r>
        <w:tab/>
        <w:t>Voting</w:t>
      </w:r>
      <w:bookmarkEnd w:id="92"/>
      <w:bookmarkEnd w:id="93"/>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94" w:name="_Toc375231104"/>
      <w:bookmarkStart w:id="95" w:name="_Toc418081224"/>
      <w:r>
        <w:rPr>
          <w:rStyle w:val="CharSectno"/>
        </w:rPr>
        <w:t>36</w:t>
      </w:r>
      <w:r>
        <w:t>.</w:t>
      </w:r>
      <w:r>
        <w:tab/>
        <w:t>Inviting consultant to participate in meeting</w:t>
      </w:r>
      <w:bookmarkEnd w:id="94"/>
      <w:bookmarkEnd w:id="95"/>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96" w:name="_Toc375231105"/>
      <w:bookmarkStart w:id="97" w:name="_Toc418081225"/>
      <w:r>
        <w:rPr>
          <w:rStyle w:val="CharSectno"/>
        </w:rPr>
        <w:t>37</w:t>
      </w:r>
      <w:r>
        <w:t>.</w:t>
      </w:r>
      <w:r>
        <w:tab/>
        <w:t>Holding meetings remotely</w:t>
      </w:r>
      <w:bookmarkEnd w:id="96"/>
      <w:bookmarkEnd w:id="97"/>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98" w:name="_Toc375231106"/>
      <w:bookmarkStart w:id="99" w:name="_Toc418081226"/>
      <w:r>
        <w:rPr>
          <w:rStyle w:val="CharSectno"/>
        </w:rPr>
        <w:t>38</w:t>
      </w:r>
      <w:r>
        <w:t>.</w:t>
      </w:r>
      <w:r>
        <w:tab/>
        <w:t>Resolution without meeting</w:t>
      </w:r>
      <w:bookmarkEnd w:id="98"/>
      <w:bookmarkEnd w:id="99"/>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100" w:name="_Toc375231107"/>
      <w:bookmarkStart w:id="101" w:name="_Toc418081227"/>
      <w:r>
        <w:rPr>
          <w:rStyle w:val="CharSectno"/>
        </w:rPr>
        <w:t>39</w:t>
      </w:r>
      <w:r>
        <w:t>.</w:t>
      </w:r>
      <w:r>
        <w:tab/>
        <w:t>Minutes to be kept</w:t>
      </w:r>
      <w:bookmarkEnd w:id="100"/>
      <w:bookmarkEnd w:id="101"/>
    </w:p>
    <w:p>
      <w:pPr>
        <w:pStyle w:val="Subsection"/>
      </w:pPr>
      <w:r>
        <w:tab/>
      </w:r>
      <w:r>
        <w:tab/>
        <w:t>The Authority is to cause accurate minutes to be kept of the proceedings at meetings of its board of management.</w:t>
      </w:r>
    </w:p>
    <w:p>
      <w:pPr>
        <w:pStyle w:val="Heading5"/>
      </w:pPr>
      <w:bookmarkStart w:id="102" w:name="_Toc375231108"/>
      <w:bookmarkStart w:id="103" w:name="_Toc418081228"/>
      <w:r>
        <w:rPr>
          <w:rStyle w:val="CharSectno"/>
        </w:rPr>
        <w:t>40</w:t>
      </w:r>
      <w:r>
        <w:t>.</w:t>
      </w:r>
      <w:r>
        <w:tab/>
        <w:t>Voting by interested board member</w:t>
      </w:r>
      <w:bookmarkEnd w:id="102"/>
      <w:bookmarkEnd w:id="103"/>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104" w:name="_Toc375231109"/>
      <w:bookmarkStart w:id="105" w:name="_Toc418081229"/>
      <w:r>
        <w:rPr>
          <w:rStyle w:val="CharSectno"/>
        </w:rPr>
        <w:t>41</w:t>
      </w:r>
      <w:r>
        <w:t>.</w:t>
      </w:r>
      <w:r>
        <w:tab/>
        <w:t>Section 40 may be declared inapplicable</w:t>
      </w:r>
      <w:bookmarkEnd w:id="104"/>
      <w:bookmarkEnd w:id="105"/>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106" w:name="_Toc375231110"/>
      <w:bookmarkStart w:id="107" w:name="_Toc418081230"/>
      <w:r>
        <w:rPr>
          <w:rStyle w:val="CharSectno"/>
        </w:rPr>
        <w:t>42</w:t>
      </w:r>
      <w:r>
        <w:t>.</w:t>
      </w:r>
      <w:r>
        <w:tab/>
        <w:t>Quorum where section 40 applies</w:t>
      </w:r>
      <w:bookmarkEnd w:id="106"/>
      <w:bookmarkEnd w:id="107"/>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108" w:name="_Toc375231111"/>
      <w:bookmarkStart w:id="109" w:name="_Toc418081231"/>
      <w:r>
        <w:rPr>
          <w:rStyle w:val="CharSectno"/>
        </w:rPr>
        <w:t>43</w:t>
      </w:r>
      <w:r>
        <w:t>.</w:t>
      </w:r>
      <w:r>
        <w:tab/>
        <w:t>Minister may declare sections 40 and 42 inapplicable</w:t>
      </w:r>
      <w:bookmarkEnd w:id="108"/>
      <w:bookmarkEnd w:id="109"/>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110" w:name="_Toc375231112"/>
      <w:bookmarkStart w:id="111" w:name="_Toc418081003"/>
      <w:bookmarkStart w:id="112" w:name="_Toc418081232"/>
      <w:r>
        <w:rPr>
          <w:rStyle w:val="CharDivNo"/>
        </w:rPr>
        <w:t>Division 2</w:t>
      </w:r>
      <w:r>
        <w:t> — </w:t>
      </w:r>
      <w:r>
        <w:rPr>
          <w:rStyle w:val="CharDivText"/>
        </w:rPr>
        <w:t>Staff and contractors</w:t>
      </w:r>
      <w:bookmarkEnd w:id="110"/>
      <w:bookmarkEnd w:id="111"/>
      <w:bookmarkEnd w:id="112"/>
    </w:p>
    <w:p>
      <w:pPr>
        <w:pStyle w:val="Heading5"/>
      </w:pPr>
      <w:bookmarkStart w:id="113" w:name="_Toc375231113"/>
      <w:bookmarkStart w:id="114" w:name="_Toc418081233"/>
      <w:r>
        <w:rPr>
          <w:rStyle w:val="CharSectno"/>
        </w:rPr>
        <w:t>44</w:t>
      </w:r>
      <w:r>
        <w:t>.</w:t>
      </w:r>
      <w:r>
        <w:tab/>
        <w:t>Chief executive officer</w:t>
      </w:r>
      <w:bookmarkEnd w:id="113"/>
      <w:bookmarkEnd w:id="114"/>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115" w:name="_Toc375231114"/>
      <w:bookmarkStart w:id="116" w:name="_Toc418081234"/>
      <w:r>
        <w:rPr>
          <w:rStyle w:val="CharSectno"/>
        </w:rPr>
        <w:t>45</w:t>
      </w:r>
      <w:r>
        <w:t>.</w:t>
      </w:r>
      <w:r>
        <w:tab/>
        <w:t>Other staff and contractors</w:t>
      </w:r>
      <w:bookmarkEnd w:id="115"/>
      <w:bookmarkEnd w:id="116"/>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117" w:name="_Toc375231115"/>
      <w:bookmarkStart w:id="118" w:name="_Toc418081235"/>
      <w:r>
        <w:rPr>
          <w:rStyle w:val="CharSectno"/>
        </w:rPr>
        <w:t>46</w:t>
      </w:r>
      <w:r>
        <w:t>.</w:t>
      </w:r>
      <w:r>
        <w:tab/>
        <w:t>Use of government staff and facilities</w:t>
      </w:r>
      <w:bookmarkEnd w:id="117"/>
      <w:bookmarkEnd w:id="11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119" w:name="_Toc375231116"/>
      <w:bookmarkStart w:id="120" w:name="_Toc418081007"/>
      <w:bookmarkStart w:id="121" w:name="_Toc418081236"/>
      <w:r>
        <w:rPr>
          <w:rStyle w:val="CharPartNo"/>
        </w:rPr>
        <w:t>Part 5</w:t>
      </w:r>
      <w:r>
        <w:t xml:space="preserve"> — </w:t>
      </w:r>
      <w:r>
        <w:rPr>
          <w:rStyle w:val="CharPartText"/>
        </w:rPr>
        <w:t>Accountability and financial provisions</w:t>
      </w:r>
      <w:bookmarkEnd w:id="119"/>
      <w:bookmarkEnd w:id="120"/>
      <w:bookmarkEnd w:id="121"/>
    </w:p>
    <w:p>
      <w:pPr>
        <w:pStyle w:val="Heading3"/>
      </w:pPr>
      <w:bookmarkStart w:id="122" w:name="_Toc375231117"/>
      <w:bookmarkStart w:id="123" w:name="_Toc418081008"/>
      <w:bookmarkStart w:id="124" w:name="_Toc418081237"/>
      <w:r>
        <w:rPr>
          <w:rStyle w:val="CharDivNo"/>
        </w:rPr>
        <w:t>Division 1</w:t>
      </w:r>
      <w:r>
        <w:t xml:space="preserve"> — </w:t>
      </w:r>
      <w:r>
        <w:rPr>
          <w:rStyle w:val="CharDivText"/>
        </w:rPr>
        <w:t>Accountability</w:t>
      </w:r>
      <w:bookmarkEnd w:id="122"/>
      <w:bookmarkEnd w:id="123"/>
      <w:bookmarkEnd w:id="124"/>
    </w:p>
    <w:p>
      <w:pPr>
        <w:pStyle w:val="Heading5"/>
      </w:pPr>
      <w:bookmarkStart w:id="125" w:name="_Toc375231118"/>
      <w:bookmarkStart w:id="126" w:name="_Toc418081238"/>
      <w:r>
        <w:rPr>
          <w:rStyle w:val="CharSectno"/>
        </w:rPr>
        <w:t>47</w:t>
      </w:r>
      <w:r>
        <w:t>.</w:t>
      </w:r>
      <w:r>
        <w:tab/>
        <w:t>Draft strategic development plan to be submitted</w:t>
      </w:r>
      <w:bookmarkEnd w:id="125"/>
      <w:bookmarkEnd w:id="126"/>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127" w:name="_Toc375231119"/>
      <w:bookmarkStart w:id="128" w:name="_Toc418081239"/>
      <w:r>
        <w:rPr>
          <w:rStyle w:val="CharSectno"/>
        </w:rPr>
        <w:t>48</w:t>
      </w:r>
      <w:r>
        <w:t>.</w:t>
      </w:r>
      <w:r>
        <w:tab/>
        <w:t>Transitional provision</w:t>
      </w:r>
      <w:bookmarkEnd w:id="127"/>
      <w:bookmarkEnd w:id="128"/>
    </w:p>
    <w:p>
      <w:pPr>
        <w:pStyle w:val="Subsection"/>
      </w:pPr>
      <w:r>
        <w:tab/>
      </w:r>
      <w:r>
        <w:tab/>
        <w:t>The first strategic development plan for the Authority is to be for the next full financial year after the commencement of this section.</w:t>
      </w:r>
    </w:p>
    <w:p>
      <w:pPr>
        <w:pStyle w:val="Heading5"/>
      </w:pPr>
      <w:bookmarkStart w:id="129" w:name="_Toc375231120"/>
      <w:bookmarkStart w:id="130" w:name="_Toc418081240"/>
      <w:r>
        <w:rPr>
          <w:rStyle w:val="CharSectno"/>
        </w:rPr>
        <w:t>49</w:t>
      </w:r>
      <w:r>
        <w:t>.</w:t>
      </w:r>
      <w:r>
        <w:tab/>
        <w:t>Negotiating strategic development plan</w:t>
      </w:r>
      <w:bookmarkEnd w:id="129"/>
      <w:bookmarkEnd w:id="130"/>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131" w:name="_Toc375231121"/>
      <w:bookmarkStart w:id="132" w:name="_Toc418081241"/>
      <w:r>
        <w:rPr>
          <w:rStyle w:val="CharSectno"/>
        </w:rPr>
        <w:t>50</w:t>
      </w:r>
      <w:r>
        <w:t>.</w:t>
      </w:r>
      <w:r>
        <w:tab/>
        <w:t>Minister’s powers in relation to draft strategic development plan</w:t>
      </w:r>
      <w:bookmarkEnd w:id="131"/>
      <w:bookmarkEnd w:id="132"/>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133" w:name="_Toc375231122"/>
      <w:bookmarkStart w:id="134" w:name="_Toc418081242"/>
      <w:r>
        <w:rPr>
          <w:rStyle w:val="CharSectno"/>
        </w:rPr>
        <w:t>51</w:t>
      </w:r>
      <w:r>
        <w:t>.</w:t>
      </w:r>
      <w:r>
        <w:tab/>
        <w:t>Agreed strategic development plan</w:t>
      </w:r>
      <w:bookmarkEnd w:id="133"/>
      <w:bookmarkEnd w:id="134"/>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135" w:name="_Toc375231123"/>
      <w:bookmarkStart w:id="136" w:name="_Toc418081243"/>
      <w:r>
        <w:rPr>
          <w:rStyle w:val="CharSectno"/>
        </w:rPr>
        <w:t>52</w:t>
      </w:r>
      <w:r>
        <w:t>.</w:t>
      </w:r>
      <w:r>
        <w:tab/>
        <w:t>Strategic development plan if not agreed</w:t>
      </w:r>
      <w:bookmarkEnd w:id="135"/>
      <w:bookmarkEnd w:id="136"/>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137" w:name="_Toc375231124"/>
      <w:bookmarkStart w:id="138" w:name="_Toc418081244"/>
      <w:r>
        <w:rPr>
          <w:rStyle w:val="CharSectno"/>
        </w:rPr>
        <w:t>53</w:t>
      </w:r>
      <w:r>
        <w:t>.</w:t>
      </w:r>
      <w:r>
        <w:tab/>
        <w:t>Content of strategic development plan</w:t>
      </w:r>
      <w:bookmarkEnd w:id="137"/>
      <w:bookmarkEnd w:id="138"/>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139" w:name="_Toc375231125"/>
      <w:bookmarkStart w:id="140" w:name="_Toc418081245"/>
      <w:r>
        <w:rPr>
          <w:rStyle w:val="CharSectno"/>
        </w:rPr>
        <w:t>54</w:t>
      </w:r>
      <w:r>
        <w:t>.</w:t>
      </w:r>
      <w:r>
        <w:tab/>
        <w:t>Modification of strategic development plan</w:t>
      </w:r>
      <w:bookmarkEnd w:id="139"/>
      <w:bookmarkEnd w:id="140"/>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141" w:name="_Toc375231126"/>
      <w:bookmarkStart w:id="142" w:name="_Toc418081246"/>
      <w:r>
        <w:rPr>
          <w:rStyle w:val="CharSectno"/>
        </w:rPr>
        <w:t>55</w:t>
      </w:r>
      <w:r>
        <w:t>.</w:t>
      </w:r>
      <w:r>
        <w:tab/>
        <w:t>Draft statement of corporate intent to be submitted</w:t>
      </w:r>
      <w:bookmarkEnd w:id="141"/>
      <w:bookmarkEnd w:id="142"/>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143" w:name="_Toc375231127"/>
      <w:bookmarkStart w:id="144" w:name="_Toc418081247"/>
      <w:r>
        <w:rPr>
          <w:rStyle w:val="CharSectno"/>
        </w:rPr>
        <w:t>56</w:t>
      </w:r>
      <w:r>
        <w:t>.</w:t>
      </w:r>
      <w:r>
        <w:tab/>
        <w:t>Transitional provision</w:t>
      </w:r>
      <w:bookmarkEnd w:id="143"/>
      <w:bookmarkEnd w:id="144"/>
    </w:p>
    <w:p>
      <w:pPr>
        <w:pStyle w:val="Subsection"/>
      </w:pPr>
      <w:r>
        <w:tab/>
      </w:r>
      <w:r>
        <w:tab/>
        <w:t>The first statement of corporate intent for the Authority is to be for the next full financial year after the commencement of this section.</w:t>
      </w:r>
    </w:p>
    <w:p>
      <w:pPr>
        <w:pStyle w:val="Heading5"/>
      </w:pPr>
      <w:bookmarkStart w:id="145" w:name="_Toc375231128"/>
      <w:bookmarkStart w:id="146" w:name="_Toc418081248"/>
      <w:r>
        <w:rPr>
          <w:rStyle w:val="CharSectno"/>
        </w:rPr>
        <w:t>57</w:t>
      </w:r>
      <w:r>
        <w:t>.</w:t>
      </w:r>
      <w:r>
        <w:tab/>
        <w:t>Negotiating statement of corporate intent</w:t>
      </w:r>
      <w:bookmarkEnd w:id="145"/>
      <w:bookmarkEnd w:id="146"/>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147" w:name="_Toc375231129"/>
      <w:bookmarkStart w:id="148" w:name="_Toc418081249"/>
      <w:r>
        <w:rPr>
          <w:rStyle w:val="CharSectno"/>
        </w:rPr>
        <w:t>58</w:t>
      </w:r>
      <w:r>
        <w:t>.</w:t>
      </w:r>
      <w:r>
        <w:tab/>
        <w:t>Minister’s powers in relation to draft statement of corporate intent</w:t>
      </w:r>
      <w:bookmarkEnd w:id="147"/>
      <w:bookmarkEnd w:id="148"/>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149" w:name="_Toc375231130"/>
      <w:bookmarkStart w:id="150" w:name="_Toc418081250"/>
      <w:r>
        <w:rPr>
          <w:rStyle w:val="CharSectno"/>
        </w:rPr>
        <w:t>59</w:t>
      </w:r>
      <w:r>
        <w:t>.</w:t>
      </w:r>
      <w:r>
        <w:tab/>
        <w:t>Agreed statement of corporate intent</w:t>
      </w:r>
      <w:bookmarkEnd w:id="149"/>
      <w:bookmarkEnd w:id="150"/>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151" w:name="_Toc375231131"/>
      <w:bookmarkStart w:id="152" w:name="_Toc418081251"/>
      <w:r>
        <w:rPr>
          <w:rStyle w:val="CharSectno"/>
        </w:rPr>
        <w:t>60</w:t>
      </w:r>
      <w:r>
        <w:t>.</w:t>
      </w:r>
      <w:r>
        <w:tab/>
        <w:t>Statement of corporate intent if not agreed</w:t>
      </w:r>
      <w:bookmarkEnd w:id="151"/>
      <w:bookmarkEnd w:id="152"/>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153" w:name="_Toc375231132"/>
      <w:bookmarkStart w:id="154" w:name="_Toc418081252"/>
      <w:r>
        <w:rPr>
          <w:rStyle w:val="CharSectno"/>
        </w:rPr>
        <w:t>61</w:t>
      </w:r>
      <w:r>
        <w:t>.</w:t>
      </w:r>
      <w:r>
        <w:tab/>
        <w:t>Content of statement of corporate intent</w:t>
      </w:r>
      <w:bookmarkEnd w:id="153"/>
      <w:bookmarkEnd w:id="154"/>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155" w:name="_Toc375231133"/>
      <w:bookmarkStart w:id="156" w:name="_Toc418081253"/>
      <w:r>
        <w:rPr>
          <w:rStyle w:val="CharSectno"/>
        </w:rPr>
        <w:t>62</w:t>
      </w:r>
      <w:r>
        <w:t>.</w:t>
      </w:r>
      <w:r>
        <w:tab/>
        <w:t>Modification of statement of corporate intent</w:t>
      </w:r>
      <w:bookmarkEnd w:id="155"/>
      <w:bookmarkEnd w:id="156"/>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157" w:name="_Toc375231134"/>
      <w:bookmarkStart w:id="158" w:name="_Toc418081254"/>
      <w:r>
        <w:rPr>
          <w:rStyle w:val="CharSectno"/>
        </w:rPr>
        <w:t>63</w:t>
      </w:r>
      <w:r>
        <w:t>.</w:t>
      </w:r>
      <w:r>
        <w:tab/>
        <w:t>Consultation</w:t>
      </w:r>
      <w:bookmarkEnd w:id="157"/>
      <w:bookmarkEnd w:id="158"/>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159" w:name="_Toc375231135"/>
      <w:bookmarkStart w:id="160" w:name="_Toc418081255"/>
      <w:r>
        <w:rPr>
          <w:rStyle w:val="CharSectno"/>
        </w:rPr>
        <w:t>64</w:t>
      </w:r>
      <w:r>
        <w:t>.</w:t>
      </w:r>
      <w:r>
        <w:tab/>
        <w:t>Minister to be kept informed</w:t>
      </w:r>
      <w:bookmarkEnd w:id="159"/>
      <w:bookmarkEnd w:id="160"/>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161" w:name="_Toc375231136"/>
      <w:bookmarkStart w:id="162" w:name="_Toc418081256"/>
      <w:r>
        <w:t>65.</w:t>
      </w:r>
      <w:r>
        <w:tab/>
        <w:t>Minister may give directions</w:t>
      </w:r>
      <w:bookmarkEnd w:id="161"/>
      <w:bookmarkEnd w:id="162"/>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rPr>
          <w:i/>
          <w:iCs/>
          <w:szCs w:val="22"/>
        </w:rPr>
        <w:t>.</w:t>
      </w:r>
      <w:r>
        <w:t>.</w:t>
      </w:r>
    </w:p>
    <w:p>
      <w:pPr>
        <w:pStyle w:val="Footnotesection"/>
      </w:pPr>
      <w:r>
        <w:tab/>
        <w:t>[Section 65 amended by No. 77 of 2006 s. 17.]</w:t>
      </w:r>
    </w:p>
    <w:p>
      <w:pPr>
        <w:pStyle w:val="Heading5"/>
      </w:pPr>
      <w:bookmarkStart w:id="163" w:name="_Toc375231137"/>
      <w:bookmarkStart w:id="164" w:name="_Toc418081257"/>
      <w:r>
        <w:rPr>
          <w:rStyle w:val="CharSectno"/>
        </w:rPr>
        <w:t>66</w:t>
      </w:r>
      <w:r>
        <w:t>.</w:t>
      </w:r>
      <w:r>
        <w:tab/>
        <w:t>When directions take effect</w:t>
      </w:r>
      <w:bookmarkEnd w:id="163"/>
      <w:bookmarkEnd w:id="164"/>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165" w:name="_Toc375231138"/>
      <w:bookmarkStart w:id="166" w:name="_Toc418081258"/>
      <w:r>
        <w:rPr>
          <w:rStyle w:val="CharSectno"/>
        </w:rPr>
        <w:t>67</w:t>
      </w:r>
      <w:r>
        <w:t>.</w:t>
      </w:r>
      <w:r>
        <w:tab/>
        <w:t>Minister to have access to information</w:t>
      </w:r>
      <w:bookmarkEnd w:id="165"/>
      <w:bookmarkEnd w:id="166"/>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67" w:name="_Toc375231139"/>
      <w:bookmarkStart w:id="168" w:name="_Toc418081259"/>
      <w:r>
        <w:rPr>
          <w:rStyle w:val="CharSectno"/>
        </w:rPr>
        <w:t>68</w:t>
      </w:r>
      <w:r>
        <w:t>.</w:t>
      </w:r>
      <w:r>
        <w:tab/>
        <w:t>Deletion of commercially sensitive matters</w:t>
      </w:r>
      <w:bookmarkEnd w:id="167"/>
      <w:bookmarkEnd w:id="168"/>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 17.]</w:t>
      </w:r>
    </w:p>
    <w:p>
      <w:pPr>
        <w:pStyle w:val="Heading3"/>
      </w:pPr>
      <w:bookmarkStart w:id="169" w:name="_Toc375231140"/>
      <w:bookmarkStart w:id="170" w:name="_Toc418081031"/>
      <w:bookmarkStart w:id="171" w:name="_Toc418081260"/>
      <w:r>
        <w:rPr>
          <w:rStyle w:val="CharDivNo"/>
        </w:rPr>
        <w:t>Division 2</w:t>
      </w:r>
      <w:r>
        <w:t xml:space="preserve"> — </w:t>
      </w:r>
      <w:r>
        <w:rPr>
          <w:rStyle w:val="CharDivText"/>
        </w:rPr>
        <w:t>Financial provisions</w:t>
      </w:r>
      <w:bookmarkEnd w:id="169"/>
      <w:bookmarkEnd w:id="170"/>
      <w:bookmarkEnd w:id="171"/>
    </w:p>
    <w:p>
      <w:pPr>
        <w:pStyle w:val="Heading5"/>
      </w:pPr>
      <w:bookmarkStart w:id="172" w:name="_Toc375231141"/>
      <w:bookmarkStart w:id="173" w:name="_Toc418081261"/>
      <w:r>
        <w:rPr>
          <w:rStyle w:val="CharSectno"/>
        </w:rPr>
        <w:t>69</w:t>
      </w:r>
      <w:r>
        <w:t>.</w:t>
      </w:r>
      <w:r>
        <w:tab/>
        <w:t>Authority’s funds</w:t>
      </w:r>
      <w:bookmarkEnd w:id="172"/>
      <w:bookmarkEnd w:id="173"/>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174" w:name="_Toc375231142"/>
      <w:bookmarkStart w:id="175" w:name="_Toc418081262"/>
      <w:r>
        <w:rPr>
          <w:rStyle w:val="CharSectno"/>
        </w:rPr>
        <w:t>70</w:t>
      </w:r>
      <w:r>
        <w:t>.</w:t>
      </w:r>
      <w:r>
        <w:tab/>
        <w:t>Western Australian Land Information Authority Account</w:t>
      </w:r>
      <w:bookmarkEnd w:id="174"/>
      <w:bookmarkEnd w:id="175"/>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 17.]</w:t>
      </w:r>
    </w:p>
    <w:p>
      <w:pPr>
        <w:pStyle w:val="Heading5"/>
      </w:pPr>
      <w:bookmarkStart w:id="176" w:name="_Toc375231143"/>
      <w:bookmarkStart w:id="177" w:name="_Toc418081263"/>
      <w:r>
        <w:rPr>
          <w:rStyle w:val="CharSectno"/>
        </w:rPr>
        <w:t>71</w:t>
      </w:r>
      <w:r>
        <w:t>.</w:t>
      </w:r>
      <w:r>
        <w:tab/>
        <w:t>Dividends</w:t>
      </w:r>
      <w:bookmarkEnd w:id="176"/>
      <w:bookmarkEnd w:id="177"/>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178" w:name="_Toc375231144"/>
      <w:bookmarkStart w:id="179" w:name="_Toc418081264"/>
      <w:r>
        <w:rPr>
          <w:rStyle w:val="CharSectno"/>
        </w:rPr>
        <w:t>72</w:t>
      </w:r>
      <w:r>
        <w:t>.</w:t>
      </w:r>
      <w:r>
        <w:tab/>
        <w:t>Liability for duties, taxes, and other statutory imposts</w:t>
      </w:r>
      <w:bookmarkEnd w:id="178"/>
      <w:bookmarkEnd w:id="179"/>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180" w:name="_Toc375231145"/>
      <w:bookmarkStart w:id="181" w:name="_Toc418081265"/>
      <w:r>
        <w:rPr>
          <w:rStyle w:val="CharSectno"/>
        </w:rPr>
        <w:t>73</w:t>
      </w:r>
      <w:r>
        <w:t>.</w:t>
      </w:r>
      <w:r>
        <w:tab/>
        <w:t>Investment</w:t>
      </w:r>
      <w:bookmarkEnd w:id="180"/>
      <w:bookmarkEnd w:id="181"/>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 17.]</w:t>
      </w:r>
    </w:p>
    <w:p>
      <w:pPr>
        <w:pStyle w:val="Heading5"/>
      </w:pPr>
      <w:bookmarkStart w:id="182" w:name="_Toc375231146"/>
      <w:bookmarkStart w:id="183" w:name="_Toc418081266"/>
      <w:r>
        <w:rPr>
          <w:rStyle w:val="CharSectno"/>
        </w:rPr>
        <w:t>74</w:t>
      </w:r>
      <w:r>
        <w:t>.</w:t>
      </w:r>
      <w:r>
        <w:tab/>
        <w:t>Hedging transactions</w:t>
      </w:r>
      <w:bookmarkEnd w:id="182"/>
      <w:bookmarkEnd w:id="183"/>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184" w:name="_Toc375231147"/>
      <w:bookmarkStart w:id="185" w:name="_Toc418081267"/>
      <w:r>
        <w:rPr>
          <w:rStyle w:val="CharSectno"/>
        </w:rPr>
        <w:t>75</w:t>
      </w:r>
      <w:r>
        <w:t>.</w:t>
      </w:r>
      <w:r>
        <w:tab/>
        <w:t>Borrowing</w:t>
      </w:r>
      <w:bookmarkEnd w:id="184"/>
      <w:bookmarkEnd w:id="185"/>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86" w:name="_Toc375231148"/>
      <w:bookmarkStart w:id="187" w:name="_Toc418081268"/>
      <w:r>
        <w:rPr>
          <w:rStyle w:val="CharSectno"/>
        </w:rPr>
        <w:t>76</w:t>
      </w:r>
      <w:r>
        <w:t>.</w:t>
      </w:r>
      <w:r>
        <w:tab/>
        <w:t>Guarantees</w:t>
      </w:r>
      <w:bookmarkEnd w:id="186"/>
      <w:bookmarkEnd w:id="187"/>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188" w:name="_Toc375231149"/>
      <w:bookmarkStart w:id="189" w:name="_Toc418081269"/>
      <w:r>
        <w:rPr>
          <w:rStyle w:val="CharSectno"/>
        </w:rPr>
        <w:t>77</w:t>
      </w:r>
      <w:r>
        <w:t>.</w:t>
      </w:r>
      <w:r>
        <w:tab/>
        <w:t>Charges for guarantee</w:t>
      </w:r>
      <w:bookmarkEnd w:id="188"/>
      <w:bookmarkEnd w:id="189"/>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190" w:name="_Toc375231150"/>
      <w:bookmarkStart w:id="191" w:name="_Toc418081270"/>
      <w:r>
        <w:rPr>
          <w:rStyle w:val="CharSectno"/>
        </w:rPr>
        <w:t>78</w:t>
      </w:r>
      <w:r>
        <w:t>.</w:t>
      </w:r>
      <w:r>
        <w:tab/>
        <w:t>Authority may extend credit</w:t>
      </w:r>
      <w:bookmarkEnd w:id="190"/>
      <w:bookmarkEnd w:id="191"/>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192" w:name="_Toc375231151"/>
      <w:bookmarkStart w:id="193" w:name="_Toc418081271"/>
      <w:r>
        <w:rPr>
          <w:rStyle w:val="CharSectno"/>
        </w:rPr>
        <w:t>79</w:t>
      </w:r>
      <w:r>
        <w:t>.</w:t>
      </w:r>
      <w:r>
        <w:tab/>
        <w:t>Notice of financial difficulty</w:t>
      </w:r>
      <w:bookmarkEnd w:id="192"/>
      <w:bookmarkEnd w:id="193"/>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194" w:name="_Toc375231152"/>
      <w:bookmarkStart w:id="195" w:name="_Toc418081272"/>
      <w:r>
        <w:rPr>
          <w:rStyle w:val="CharSectno"/>
        </w:rPr>
        <w:t>80</w:t>
      </w:r>
      <w:r>
        <w:t>.</w:t>
      </w:r>
      <w:r>
        <w:tab/>
        <w:t>Half</w:t>
      </w:r>
      <w:r>
        <w:noBreakHyphen/>
        <w:t>yearly reports</w:t>
      </w:r>
      <w:bookmarkEnd w:id="194"/>
      <w:bookmarkEnd w:id="195"/>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196" w:name="_Toc375231153"/>
      <w:bookmarkStart w:id="197" w:name="_Toc418081044"/>
      <w:bookmarkStart w:id="198" w:name="_Toc418081273"/>
      <w:r>
        <w:rPr>
          <w:rStyle w:val="CharDivNo"/>
        </w:rPr>
        <w:t>Division 3</w:t>
      </w:r>
      <w:r>
        <w:t xml:space="preserve"> — </w:t>
      </w:r>
      <w:r>
        <w:rPr>
          <w:rStyle w:val="CharDivText"/>
          <w:iCs/>
        </w:rPr>
        <w:t>Other provisions</w:t>
      </w:r>
      <w:bookmarkEnd w:id="196"/>
      <w:bookmarkEnd w:id="197"/>
      <w:bookmarkEnd w:id="198"/>
    </w:p>
    <w:p>
      <w:pPr>
        <w:pStyle w:val="Heading5"/>
      </w:pPr>
      <w:bookmarkStart w:id="199" w:name="_Toc375231154"/>
      <w:bookmarkStart w:id="200" w:name="_Toc418081274"/>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199"/>
      <w:bookmarkEnd w:id="200"/>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 17.]</w:t>
      </w:r>
    </w:p>
    <w:p>
      <w:pPr>
        <w:pStyle w:val="Heading5"/>
      </w:pPr>
      <w:bookmarkStart w:id="201" w:name="_Toc375231155"/>
      <w:bookmarkStart w:id="202" w:name="_Toc418081275"/>
      <w:r>
        <w:rPr>
          <w:rStyle w:val="CharSectno"/>
        </w:rPr>
        <w:t>82</w:t>
      </w:r>
      <w:r>
        <w:t>.</w:t>
      </w:r>
      <w:r>
        <w:tab/>
        <w:t>Protection for disclosure or compliance with directions</w:t>
      </w:r>
      <w:bookmarkEnd w:id="201"/>
      <w:bookmarkEnd w:id="202"/>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 17.]</w:t>
      </w:r>
    </w:p>
    <w:p>
      <w:pPr>
        <w:pStyle w:val="Heading2"/>
      </w:pPr>
      <w:bookmarkStart w:id="203" w:name="_Toc375231156"/>
      <w:bookmarkStart w:id="204" w:name="_Toc418081047"/>
      <w:bookmarkStart w:id="205" w:name="_Toc418081276"/>
      <w:r>
        <w:rPr>
          <w:rStyle w:val="CharPartNo"/>
        </w:rPr>
        <w:t>Part 6</w:t>
      </w:r>
      <w:r>
        <w:t xml:space="preserve"> — </w:t>
      </w:r>
      <w:r>
        <w:rPr>
          <w:rStyle w:val="CharPartText"/>
        </w:rPr>
        <w:t>Miscellaneous</w:t>
      </w:r>
      <w:bookmarkEnd w:id="203"/>
      <w:bookmarkEnd w:id="204"/>
      <w:bookmarkEnd w:id="205"/>
    </w:p>
    <w:p>
      <w:pPr>
        <w:pStyle w:val="Heading3"/>
        <w:spacing w:before="180"/>
      </w:pPr>
      <w:bookmarkStart w:id="206" w:name="_Toc375231157"/>
      <w:bookmarkStart w:id="207" w:name="_Toc418081048"/>
      <w:bookmarkStart w:id="208" w:name="_Toc418081277"/>
      <w:r>
        <w:rPr>
          <w:rStyle w:val="CharDivNo"/>
        </w:rPr>
        <w:t>Division 1</w:t>
      </w:r>
      <w:r>
        <w:t xml:space="preserve"> — </w:t>
      </w:r>
      <w:r>
        <w:rPr>
          <w:rStyle w:val="CharDivText"/>
        </w:rPr>
        <w:t>Protection of people dealing with Authority</w:t>
      </w:r>
      <w:bookmarkEnd w:id="206"/>
      <w:bookmarkEnd w:id="207"/>
      <w:bookmarkEnd w:id="208"/>
    </w:p>
    <w:p>
      <w:pPr>
        <w:pStyle w:val="Heading5"/>
      </w:pPr>
      <w:bookmarkStart w:id="209" w:name="_Toc375231158"/>
      <w:bookmarkStart w:id="210" w:name="_Toc418081278"/>
      <w:r>
        <w:rPr>
          <w:rStyle w:val="CharSectno"/>
        </w:rPr>
        <w:t>83</w:t>
      </w:r>
      <w:r>
        <w:t>.</w:t>
      </w:r>
      <w:r>
        <w:tab/>
        <w:t>People dealing with Authority may make assumptions</w:t>
      </w:r>
      <w:bookmarkEnd w:id="209"/>
      <w:bookmarkEnd w:id="210"/>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211" w:name="_Toc375231159"/>
      <w:bookmarkStart w:id="212" w:name="_Toc418081279"/>
      <w:r>
        <w:rPr>
          <w:rStyle w:val="CharSectno"/>
        </w:rPr>
        <w:t>84</w:t>
      </w:r>
      <w:r>
        <w:t>.</w:t>
      </w:r>
      <w:r>
        <w:tab/>
        <w:t>Third parties may make assumptions</w:t>
      </w:r>
      <w:bookmarkEnd w:id="211"/>
      <w:bookmarkEnd w:id="212"/>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213" w:name="_Toc375231160"/>
      <w:bookmarkStart w:id="214" w:name="_Toc418081280"/>
      <w:r>
        <w:rPr>
          <w:rStyle w:val="CharSectno"/>
        </w:rPr>
        <w:t>85</w:t>
      </w:r>
      <w:r>
        <w:t>.</w:t>
      </w:r>
      <w:r>
        <w:tab/>
        <w:t>Matters that can be assumed</w:t>
      </w:r>
      <w:bookmarkEnd w:id="213"/>
      <w:bookmarkEnd w:id="214"/>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215" w:name="_Toc375231161"/>
      <w:bookmarkStart w:id="216" w:name="_Toc418081281"/>
      <w:r>
        <w:rPr>
          <w:rStyle w:val="CharSectno"/>
        </w:rPr>
        <w:t>86</w:t>
      </w:r>
      <w:r>
        <w:t>.</w:t>
      </w:r>
      <w:r>
        <w:tab/>
        <w:t>When those matters cannot be assumed</w:t>
      </w:r>
      <w:bookmarkEnd w:id="215"/>
      <w:bookmarkEnd w:id="216"/>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217" w:name="_Toc375231162"/>
      <w:bookmarkStart w:id="218" w:name="_Toc418081053"/>
      <w:bookmarkStart w:id="219" w:name="_Toc418081282"/>
      <w:r>
        <w:rPr>
          <w:rStyle w:val="CharDivNo"/>
        </w:rPr>
        <w:t>Division 2</w:t>
      </w:r>
      <w:r>
        <w:t xml:space="preserve"> — </w:t>
      </w:r>
      <w:r>
        <w:rPr>
          <w:rStyle w:val="CharDivText"/>
        </w:rPr>
        <w:t>Other provisions</w:t>
      </w:r>
      <w:bookmarkEnd w:id="217"/>
      <w:bookmarkEnd w:id="218"/>
      <w:bookmarkEnd w:id="219"/>
    </w:p>
    <w:p>
      <w:pPr>
        <w:pStyle w:val="Heading5"/>
      </w:pPr>
      <w:bookmarkStart w:id="220" w:name="_Toc375231163"/>
      <w:bookmarkStart w:id="221" w:name="_Toc418081283"/>
      <w:r>
        <w:rPr>
          <w:rStyle w:val="CharSectno"/>
        </w:rPr>
        <w:t>87</w:t>
      </w:r>
      <w:r>
        <w:t>.</w:t>
      </w:r>
      <w:r>
        <w:tab/>
        <w:t>Execution of documents by Authority</w:t>
      </w:r>
      <w:bookmarkEnd w:id="220"/>
      <w:bookmarkEnd w:id="221"/>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222" w:name="_Toc375231164"/>
      <w:bookmarkStart w:id="223" w:name="_Toc418081284"/>
      <w:r>
        <w:rPr>
          <w:rStyle w:val="CharSectno"/>
        </w:rPr>
        <w:t>88</w:t>
      </w:r>
      <w:r>
        <w:rPr>
          <w:snapToGrid w:val="0"/>
        </w:rPr>
        <w:t>.</w:t>
      </w:r>
      <w:r>
        <w:rPr>
          <w:snapToGrid w:val="0"/>
        </w:rPr>
        <w:tab/>
        <w:t>Contract formalities</w:t>
      </w:r>
      <w:bookmarkEnd w:id="222"/>
      <w:bookmarkEnd w:id="223"/>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224" w:name="_Toc375231165"/>
      <w:bookmarkStart w:id="225" w:name="_Toc418081285"/>
      <w:r>
        <w:rPr>
          <w:rStyle w:val="CharSectno"/>
        </w:rPr>
        <w:t>89</w:t>
      </w:r>
      <w:r>
        <w:t>.</w:t>
      </w:r>
      <w:r>
        <w:tab/>
        <w:t>Confidential information officially obtained</w:t>
      </w:r>
      <w:bookmarkEnd w:id="224"/>
      <w:bookmarkEnd w:id="225"/>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pPr>
      <w:bookmarkStart w:id="226" w:name="_Toc375231166"/>
      <w:bookmarkStart w:id="227" w:name="_Toc418081286"/>
      <w:r>
        <w:rPr>
          <w:rStyle w:val="CharSectno"/>
        </w:rPr>
        <w:t>90</w:t>
      </w:r>
      <w:r>
        <w:t>.</w:t>
      </w:r>
      <w:r>
        <w:tab/>
        <w:t>Protection from liability for wrongdoing</w:t>
      </w:r>
      <w:bookmarkEnd w:id="226"/>
      <w:bookmarkEnd w:id="227"/>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228" w:name="_Toc375231167"/>
      <w:bookmarkStart w:id="229" w:name="_Toc418081287"/>
      <w:r>
        <w:rPr>
          <w:rStyle w:val="CharSectno"/>
        </w:rPr>
        <w:t>91</w:t>
      </w:r>
      <w:r>
        <w:t>.</w:t>
      </w:r>
      <w:r>
        <w:tab/>
        <w:t>Laying documents before House of Parliament not sitting</w:t>
      </w:r>
      <w:bookmarkEnd w:id="228"/>
      <w:bookmarkEnd w:id="229"/>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230" w:name="_Toc375231168"/>
      <w:bookmarkStart w:id="231" w:name="_Toc418081288"/>
      <w:r>
        <w:rPr>
          <w:rStyle w:val="CharSectno"/>
        </w:rPr>
        <w:t>92</w:t>
      </w:r>
      <w:r>
        <w:t>.</w:t>
      </w:r>
      <w:r>
        <w:tab/>
        <w:t>Regulations</w:t>
      </w:r>
      <w:bookmarkEnd w:id="230"/>
      <w:bookmarkEnd w:id="231"/>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232" w:name="_Toc375231169"/>
      <w:bookmarkStart w:id="233" w:name="_Toc418081289"/>
      <w:r>
        <w:rPr>
          <w:rStyle w:val="CharSectno"/>
        </w:rPr>
        <w:t>93</w:t>
      </w:r>
      <w:r>
        <w:t>.</w:t>
      </w:r>
      <w:r>
        <w:tab/>
        <w:t>Review of Act</w:t>
      </w:r>
      <w:bookmarkEnd w:id="232"/>
      <w:bookmarkEnd w:id="233"/>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234" w:name="_Toc375231170"/>
      <w:bookmarkStart w:id="235" w:name="_Toc418081061"/>
      <w:bookmarkStart w:id="236" w:name="_Toc418081290"/>
      <w:r>
        <w:rPr>
          <w:rStyle w:val="CharPartNo"/>
        </w:rPr>
        <w:t>Part 7</w:t>
      </w:r>
      <w:r>
        <w:t xml:space="preserve"> — </w:t>
      </w:r>
      <w:r>
        <w:rPr>
          <w:rStyle w:val="CharPartText"/>
        </w:rPr>
        <w:t>Transitional matters</w:t>
      </w:r>
      <w:bookmarkEnd w:id="234"/>
      <w:bookmarkEnd w:id="235"/>
      <w:bookmarkEnd w:id="236"/>
    </w:p>
    <w:p>
      <w:pPr>
        <w:pStyle w:val="Heading3"/>
      </w:pPr>
      <w:bookmarkStart w:id="237" w:name="_Toc375231171"/>
      <w:bookmarkStart w:id="238" w:name="_Toc418081062"/>
      <w:bookmarkStart w:id="239" w:name="_Toc418081291"/>
      <w:r>
        <w:rPr>
          <w:rStyle w:val="CharDivNo"/>
        </w:rPr>
        <w:t>Division 1</w:t>
      </w:r>
      <w:r>
        <w:t> — </w:t>
      </w:r>
      <w:r>
        <w:rPr>
          <w:rStyle w:val="CharDivText"/>
        </w:rPr>
        <w:t>Staff</w:t>
      </w:r>
      <w:bookmarkEnd w:id="237"/>
      <w:bookmarkEnd w:id="238"/>
      <w:bookmarkEnd w:id="239"/>
    </w:p>
    <w:p>
      <w:pPr>
        <w:pStyle w:val="Heading5"/>
      </w:pPr>
      <w:bookmarkStart w:id="240" w:name="_Toc375231172"/>
      <w:bookmarkStart w:id="241" w:name="_Toc418081292"/>
      <w:r>
        <w:rPr>
          <w:rStyle w:val="CharSectno"/>
        </w:rPr>
        <w:t>94</w:t>
      </w:r>
      <w:r>
        <w:t>.</w:t>
      </w:r>
      <w:r>
        <w:tab/>
        <w:t>Other staff in the former department</w:t>
      </w:r>
      <w:bookmarkEnd w:id="240"/>
      <w:bookmarkEnd w:id="241"/>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242" w:name="_Toc375231173"/>
      <w:bookmarkStart w:id="243" w:name="_Toc418081064"/>
      <w:bookmarkStart w:id="244" w:name="_Toc418081293"/>
      <w:r>
        <w:rPr>
          <w:rStyle w:val="CharDivNo"/>
        </w:rPr>
        <w:t>Division 2</w:t>
      </w:r>
      <w:r>
        <w:t> — </w:t>
      </w:r>
      <w:r>
        <w:rPr>
          <w:rStyle w:val="CharDivText"/>
        </w:rPr>
        <w:t>General matters</w:t>
      </w:r>
      <w:bookmarkEnd w:id="242"/>
      <w:bookmarkEnd w:id="243"/>
      <w:bookmarkEnd w:id="244"/>
    </w:p>
    <w:p>
      <w:pPr>
        <w:pStyle w:val="Heading5"/>
      </w:pPr>
      <w:bookmarkStart w:id="245" w:name="_Toc375231174"/>
      <w:bookmarkStart w:id="246" w:name="_Toc418081294"/>
      <w:r>
        <w:rPr>
          <w:rStyle w:val="CharSectno"/>
        </w:rPr>
        <w:t>95</w:t>
      </w:r>
      <w:r>
        <w:t>.</w:t>
      </w:r>
      <w:r>
        <w:tab/>
        <w:t>Terms used in this Division</w:t>
      </w:r>
      <w:bookmarkEnd w:id="245"/>
      <w:bookmarkEnd w:id="246"/>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247" w:name="_Toc375231175"/>
      <w:bookmarkStart w:id="248" w:name="_Toc418081295"/>
      <w:r>
        <w:rPr>
          <w:rStyle w:val="CharSectno"/>
        </w:rPr>
        <w:t>96</w:t>
      </w:r>
      <w:r>
        <w:t>.</w:t>
      </w:r>
      <w:r>
        <w:tab/>
        <w:t>General transitional provisions might not apply</w:t>
      </w:r>
      <w:bookmarkEnd w:id="247"/>
      <w:bookmarkEnd w:id="248"/>
    </w:p>
    <w:p>
      <w:pPr>
        <w:pStyle w:val="Subsection"/>
      </w:pPr>
      <w:r>
        <w:tab/>
      </w:r>
      <w:r>
        <w:tab/>
        <w:t>A transitional provision in this Division applies to the extent that a contrary intention does not appear.</w:t>
      </w:r>
    </w:p>
    <w:p>
      <w:pPr>
        <w:pStyle w:val="Heading5"/>
      </w:pPr>
      <w:bookmarkStart w:id="249" w:name="_Toc375231176"/>
      <w:bookmarkStart w:id="250" w:name="_Toc418081296"/>
      <w:r>
        <w:rPr>
          <w:rStyle w:val="CharSectno"/>
        </w:rPr>
        <w:t>97</w:t>
      </w:r>
      <w:r>
        <w:t>.</w:t>
      </w:r>
      <w:r>
        <w:tab/>
        <w:t>Certain references to former bodies</w:t>
      </w:r>
      <w:bookmarkEnd w:id="249"/>
      <w:bookmarkEnd w:id="250"/>
    </w:p>
    <w:p>
      <w:pPr>
        <w:pStyle w:val="Subsection"/>
      </w:pPr>
      <w:r>
        <w:tab/>
      </w:r>
      <w:r>
        <w:tab/>
        <w:t>A reference however expressed in a written law or other document to a former body may be read as including a reference to the Authority.</w:t>
      </w:r>
    </w:p>
    <w:p>
      <w:pPr>
        <w:pStyle w:val="Heading5"/>
      </w:pPr>
      <w:bookmarkStart w:id="251" w:name="_Toc375231177"/>
      <w:bookmarkStart w:id="252" w:name="_Toc418081297"/>
      <w:r>
        <w:rPr>
          <w:rStyle w:val="CharSectno"/>
        </w:rPr>
        <w:t>98</w:t>
      </w:r>
      <w:r>
        <w:t>.</w:t>
      </w:r>
      <w:r>
        <w:tab/>
        <w:t>Certain references to department</w:t>
      </w:r>
      <w:bookmarkEnd w:id="251"/>
      <w:bookmarkEnd w:id="252"/>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253" w:name="_Toc375231178"/>
      <w:bookmarkStart w:id="254" w:name="_Toc418081298"/>
      <w:r>
        <w:rPr>
          <w:rStyle w:val="CharSectno"/>
        </w:rPr>
        <w:t>99</w:t>
      </w:r>
      <w:r>
        <w:t>.</w:t>
      </w:r>
      <w:r>
        <w:tab/>
        <w:t>References to things done in former offices</w:t>
      </w:r>
      <w:bookmarkEnd w:id="253"/>
      <w:bookmarkEnd w:id="254"/>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255" w:name="_Toc375231179"/>
      <w:bookmarkStart w:id="256" w:name="_Toc418081299"/>
      <w:r>
        <w:rPr>
          <w:rStyle w:val="CharSectno"/>
        </w:rPr>
        <w:t>100</w:t>
      </w:r>
      <w:r>
        <w:t>.</w:t>
      </w:r>
      <w:r>
        <w:tab/>
        <w:t>References to documents of former bodies</w:t>
      </w:r>
      <w:bookmarkEnd w:id="255"/>
      <w:bookmarkEnd w:id="256"/>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257" w:name="_Toc375231180"/>
      <w:bookmarkStart w:id="258" w:name="_Toc418081071"/>
      <w:bookmarkStart w:id="259" w:name="_Toc418081300"/>
      <w:r>
        <w:rPr>
          <w:rStyle w:val="CharDivNo"/>
        </w:rPr>
        <w:t>Division 3</w:t>
      </w:r>
      <w:r>
        <w:t> — </w:t>
      </w:r>
      <w:r>
        <w:rPr>
          <w:rStyle w:val="CharDivText"/>
        </w:rPr>
        <w:t>Regulations for other matters</w:t>
      </w:r>
      <w:bookmarkEnd w:id="257"/>
      <w:bookmarkEnd w:id="258"/>
      <w:bookmarkEnd w:id="259"/>
    </w:p>
    <w:p>
      <w:pPr>
        <w:pStyle w:val="Heading5"/>
      </w:pPr>
      <w:bookmarkStart w:id="260" w:name="_Toc375231181"/>
      <w:bookmarkStart w:id="261" w:name="_Toc418081301"/>
      <w:r>
        <w:rPr>
          <w:rStyle w:val="CharSectno"/>
        </w:rPr>
        <w:t>101</w:t>
      </w:r>
      <w:r>
        <w:t>.</w:t>
      </w:r>
      <w:r>
        <w:tab/>
        <w:t>Transitional regulations</w:t>
      </w:r>
      <w:bookmarkEnd w:id="260"/>
      <w:bookmarkEnd w:id="261"/>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262" w:name="_Toc375231182"/>
      <w:bookmarkStart w:id="263" w:name="_Toc418081073"/>
      <w:bookmarkStart w:id="264" w:name="_Toc418081302"/>
      <w:r>
        <w:rPr>
          <w:rStyle w:val="CharPartNo"/>
        </w:rPr>
        <w:t>Part 8</w:t>
      </w:r>
      <w:r>
        <w:t xml:space="preserve"> — </w:t>
      </w:r>
      <w:r>
        <w:rPr>
          <w:rStyle w:val="CharPartText"/>
        </w:rPr>
        <w:t>Other Acts amended</w:t>
      </w:r>
      <w:bookmarkEnd w:id="262"/>
      <w:bookmarkEnd w:id="263"/>
      <w:bookmarkEnd w:id="264"/>
    </w:p>
    <w:p>
      <w:pPr>
        <w:pStyle w:val="Heading3"/>
      </w:pPr>
      <w:bookmarkStart w:id="265" w:name="_Toc375231183"/>
      <w:bookmarkStart w:id="266" w:name="_Toc418081074"/>
      <w:bookmarkStart w:id="267" w:name="_Toc418081303"/>
      <w:r>
        <w:rPr>
          <w:rStyle w:val="CharDivNo"/>
        </w:rPr>
        <w:t>Division 1</w:t>
      </w:r>
      <w:r>
        <w:t> — </w:t>
      </w:r>
      <w:r>
        <w:rPr>
          <w:rStyle w:val="CharDivText"/>
          <w:i/>
          <w:iCs/>
        </w:rPr>
        <w:t>Transfer of Land Act 1893</w:t>
      </w:r>
      <w:r>
        <w:rPr>
          <w:rStyle w:val="CharDivText"/>
        </w:rPr>
        <w:t xml:space="preserve"> and related provisions</w:t>
      </w:r>
      <w:bookmarkEnd w:id="265"/>
      <w:bookmarkEnd w:id="266"/>
      <w:bookmarkEnd w:id="267"/>
    </w:p>
    <w:p>
      <w:pPr>
        <w:pStyle w:val="Heading5"/>
      </w:pPr>
      <w:bookmarkStart w:id="268" w:name="_Toc375231184"/>
      <w:bookmarkStart w:id="269" w:name="_Toc418081304"/>
      <w:r>
        <w:rPr>
          <w:rStyle w:val="CharSectno"/>
        </w:rPr>
        <w:t>102</w:t>
      </w:r>
      <w:r>
        <w:t>.</w:t>
      </w:r>
      <w:r>
        <w:tab/>
        <w:t>The Act amended</w:t>
      </w:r>
      <w:bookmarkEnd w:id="268"/>
      <w:bookmarkEnd w:id="269"/>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270" w:name="_Toc375231185"/>
      <w:bookmarkStart w:id="271" w:name="_Toc418081305"/>
      <w:r>
        <w:rPr>
          <w:rStyle w:val="CharSectno"/>
        </w:rPr>
        <w:t>103</w:t>
      </w:r>
      <w:r>
        <w:t>.</w:t>
      </w:r>
      <w:r>
        <w:tab/>
        <w:t>Section 4 amended</w:t>
      </w:r>
      <w:bookmarkEnd w:id="270"/>
      <w:bookmarkEnd w:id="271"/>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zDefstart"/>
      </w:pPr>
      <w:r>
        <w:rPr>
          <w:b/>
        </w:rPr>
        <w:tab/>
      </w:r>
      <w:r>
        <w:rPr>
          <w:rStyle w:val="CharDefText"/>
        </w:rPr>
        <w:t>Examiner of Titles</w:t>
      </w:r>
      <w:r>
        <w:t xml:space="preserve"> means a person who is an Examiner of Titles under section 8(1);</w:t>
      </w:r>
    </w:p>
    <w:p>
      <w:pPr>
        <w:pStyle w:val="MiscClose"/>
      </w:pPr>
      <w:r>
        <w:t xml:space="preserve">    ”.</w:t>
      </w:r>
    </w:p>
    <w:p>
      <w:pPr>
        <w:pStyle w:val="Heading5"/>
      </w:pPr>
      <w:bookmarkStart w:id="272" w:name="_Toc375231186"/>
      <w:bookmarkStart w:id="273" w:name="_Toc418081306"/>
      <w:r>
        <w:rPr>
          <w:rStyle w:val="CharSectno"/>
        </w:rPr>
        <w:t>104</w:t>
      </w:r>
      <w:r>
        <w:t>.</w:t>
      </w:r>
      <w:r>
        <w:tab/>
        <w:t>Section 5 replaced</w:t>
      </w:r>
      <w:bookmarkEnd w:id="272"/>
      <w:bookmarkEnd w:id="273"/>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274" w:name="_Toc375231187"/>
      <w:bookmarkStart w:id="275" w:name="_Toc418081307"/>
      <w:r>
        <w:t>5.</w:t>
      </w:r>
      <w:r>
        <w:tab/>
        <w:t>Commissioner of Titles</w:t>
      </w:r>
      <w:bookmarkEnd w:id="274"/>
      <w:bookmarkEnd w:id="275"/>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276" w:name="_Toc375231188"/>
      <w:bookmarkStart w:id="277" w:name="_Toc418081308"/>
      <w:r>
        <w:rPr>
          <w:rStyle w:val="CharSectno"/>
        </w:rPr>
        <w:t>105</w:t>
      </w:r>
      <w:r>
        <w:t>.</w:t>
      </w:r>
      <w:r>
        <w:tab/>
        <w:t>Section 6 amended</w:t>
      </w:r>
      <w:bookmarkEnd w:id="276"/>
      <w:bookmarkEnd w:id="277"/>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278" w:name="_Toc375231189"/>
      <w:bookmarkStart w:id="279" w:name="_Toc418081309"/>
      <w:r>
        <w:rPr>
          <w:rStyle w:val="CharSectno"/>
        </w:rPr>
        <w:t>106</w:t>
      </w:r>
      <w:r>
        <w:t>.</w:t>
      </w:r>
      <w:r>
        <w:tab/>
        <w:t>Section 7 replaced</w:t>
      </w:r>
      <w:bookmarkEnd w:id="278"/>
      <w:bookmarkEnd w:id="279"/>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280" w:name="_Toc375231190"/>
      <w:bookmarkStart w:id="281" w:name="_Toc418081310"/>
      <w:r>
        <w:t>7.</w:t>
      </w:r>
      <w:r>
        <w:tab/>
        <w:t>Registrar of Titles</w:t>
      </w:r>
      <w:bookmarkEnd w:id="280"/>
      <w:bookmarkEnd w:id="281"/>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282" w:name="_Toc375231191"/>
      <w:bookmarkStart w:id="283" w:name="_Toc418081311"/>
      <w:r>
        <w:rPr>
          <w:rStyle w:val="CharSectno"/>
        </w:rPr>
        <w:t>107</w:t>
      </w:r>
      <w:r>
        <w:t>.</w:t>
      </w:r>
      <w:r>
        <w:tab/>
        <w:t>Section 7A amended</w:t>
      </w:r>
      <w:bookmarkEnd w:id="282"/>
      <w:bookmarkEnd w:id="283"/>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284" w:name="_Toc375231192"/>
      <w:bookmarkStart w:id="285" w:name="_Toc418081312"/>
      <w:r>
        <w:rPr>
          <w:rStyle w:val="CharSectno"/>
        </w:rPr>
        <w:t>108</w:t>
      </w:r>
      <w:r>
        <w:t>.</w:t>
      </w:r>
      <w:r>
        <w:tab/>
        <w:t>Section 8 replaced</w:t>
      </w:r>
      <w:bookmarkEnd w:id="284"/>
      <w:bookmarkEnd w:id="285"/>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286" w:name="_Toc375231193"/>
      <w:bookmarkStart w:id="287" w:name="_Toc418081313"/>
      <w:r>
        <w:t>8.</w:t>
      </w:r>
      <w:r>
        <w:tab/>
        <w:t>Other designations</w:t>
      </w:r>
      <w:bookmarkEnd w:id="286"/>
      <w:bookmarkEnd w:id="287"/>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288" w:name="_Toc375231194"/>
      <w:bookmarkStart w:id="289" w:name="_Toc418081314"/>
      <w:r>
        <w:rPr>
          <w:rStyle w:val="CharSectno"/>
        </w:rPr>
        <w:t>109</w:t>
      </w:r>
      <w:r>
        <w:t>.</w:t>
      </w:r>
      <w:r>
        <w:tab/>
        <w:t>Section 8A inserted</w:t>
      </w:r>
      <w:bookmarkEnd w:id="288"/>
      <w:bookmarkEnd w:id="289"/>
    </w:p>
    <w:p>
      <w:pPr>
        <w:pStyle w:val="Subsection"/>
      </w:pPr>
      <w:r>
        <w:tab/>
      </w:r>
      <w:r>
        <w:tab/>
        <w:t xml:space="preserve">After section 8 the following section is inserted — </w:t>
      </w:r>
    </w:p>
    <w:p>
      <w:pPr>
        <w:pStyle w:val="MiscOpen"/>
      </w:pPr>
      <w:r>
        <w:t xml:space="preserve">“    </w:t>
      </w:r>
    </w:p>
    <w:p>
      <w:pPr>
        <w:pStyle w:val="zHeading5"/>
        <w:spacing w:before="0"/>
      </w:pPr>
      <w:bookmarkStart w:id="290" w:name="_Toc375231195"/>
      <w:bookmarkStart w:id="291" w:name="_Toc418081315"/>
      <w:r>
        <w:t>8A.</w:t>
      </w:r>
      <w:r>
        <w:tab/>
        <w:t>Designating statutory officers, generally</w:t>
      </w:r>
      <w:bookmarkEnd w:id="290"/>
      <w:bookmarkEnd w:id="291"/>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292" w:name="_Toc375231196"/>
      <w:bookmarkStart w:id="293" w:name="_Toc418081316"/>
      <w:r>
        <w:rPr>
          <w:rStyle w:val="CharSectno"/>
        </w:rPr>
        <w:t>110</w:t>
      </w:r>
      <w:r>
        <w:t>.</w:t>
      </w:r>
      <w:r>
        <w:tab/>
        <w:t>Section 11 amended</w:t>
      </w:r>
      <w:bookmarkEnd w:id="292"/>
      <w:bookmarkEnd w:id="293"/>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294" w:name="_Toc375231197"/>
      <w:bookmarkStart w:id="295" w:name="_Toc418081317"/>
      <w:r>
        <w:rPr>
          <w:rStyle w:val="CharSectno"/>
        </w:rPr>
        <w:t>111</w:t>
      </w:r>
      <w:r>
        <w:t>.</w:t>
      </w:r>
      <w:r>
        <w:tab/>
        <w:t>Section 13 amended</w:t>
      </w:r>
      <w:bookmarkEnd w:id="294"/>
      <w:bookmarkEnd w:id="295"/>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296" w:name="_Toc375231198"/>
      <w:bookmarkStart w:id="297" w:name="_Toc418081318"/>
      <w:r>
        <w:rPr>
          <w:rStyle w:val="CharSectno"/>
        </w:rPr>
        <w:t>112</w:t>
      </w:r>
      <w:r>
        <w:t>.</w:t>
      </w:r>
      <w:r>
        <w:tab/>
        <w:t>Sections 15 and 15A inserted</w:t>
      </w:r>
      <w:bookmarkEnd w:id="296"/>
      <w:bookmarkEnd w:id="297"/>
    </w:p>
    <w:p>
      <w:pPr>
        <w:pStyle w:val="Subsection"/>
      </w:pPr>
      <w:r>
        <w:tab/>
      </w:r>
      <w:r>
        <w:tab/>
        <w:t xml:space="preserve">After section 14 the following sections are inserted — </w:t>
      </w:r>
    </w:p>
    <w:p>
      <w:pPr>
        <w:pStyle w:val="MiscOpen"/>
      </w:pPr>
      <w:r>
        <w:t xml:space="preserve">“    </w:t>
      </w:r>
    </w:p>
    <w:p>
      <w:pPr>
        <w:pStyle w:val="zHeading5"/>
        <w:spacing w:before="0"/>
      </w:pPr>
      <w:bookmarkStart w:id="298" w:name="_Toc375231199"/>
      <w:bookmarkStart w:id="299" w:name="_Toc418081319"/>
      <w:r>
        <w:t>15.</w:t>
      </w:r>
      <w:r>
        <w:tab/>
        <w:t>Delegation by Commissioner</w:t>
      </w:r>
      <w:bookmarkEnd w:id="298"/>
      <w:bookmarkEnd w:id="299"/>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300" w:name="_Toc375231200"/>
      <w:bookmarkStart w:id="301" w:name="_Toc418081320"/>
      <w:r>
        <w:t>15A.</w:t>
      </w:r>
      <w:r>
        <w:tab/>
        <w:t>Delegation by Registrar</w:t>
      </w:r>
      <w:bookmarkEnd w:id="300"/>
      <w:bookmarkEnd w:id="301"/>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302" w:name="_Toc375231201"/>
      <w:bookmarkStart w:id="303" w:name="_Toc418081321"/>
      <w:r>
        <w:rPr>
          <w:rStyle w:val="CharSectno"/>
        </w:rPr>
        <w:t>113</w:t>
      </w:r>
      <w:r>
        <w:t>.</w:t>
      </w:r>
      <w:r>
        <w:tab/>
        <w:t>Section 181 amended</w:t>
      </w:r>
      <w:bookmarkEnd w:id="302"/>
      <w:bookmarkEnd w:id="303"/>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rStyle w:val="CharDefText"/>
        </w:rPr>
        <w:t>commencement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304" w:name="_Toc375231202"/>
      <w:bookmarkStart w:id="305" w:name="_Toc418081322"/>
      <w:r>
        <w:rPr>
          <w:rStyle w:val="CharSectno"/>
        </w:rPr>
        <w:t>114</w:t>
      </w:r>
      <w:r>
        <w:t>.</w:t>
      </w:r>
      <w:r>
        <w:tab/>
        <w:t>Section 188 amended</w:t>
      </w:r>
      <w:bookmarkEnd w:id="304"/>
      <w:bookmarkEnd w:id="305"/>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306" w:name="_Toc375231203"/>
      <w:bookmarkStart w:id="307" w:name="_Toc418081323"/>
      <w:r>
        <w:rPr>
          <w:rStyle w:val="CharSectno"/>
        </w:rPr>
        <w:t>115</w:t>
      </w:r>
      <w:r>
        <w:t>.</w:t>
      </w:r>
      <w:r>
        <w:tab/>
        <w:t>Section 190 replaced</w:t>
      </w:r>
      <w:bookmarkEnd w:id="306"/>
      <w:bookmarkEnd w:id="307"/>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308" w:name="_Toc375231204"/>
      <w:bookmarkStart w:id="309" w:name="_Toc418081324"/>
      <w:r>
        <w:t>190.</w:t>
      </w:r>
      <w:r>
        <w:tab/>
        <w:t>Money received by Registrar</w:t>
      </w:r>
      <w:bookmarkEnd w:id="308"/>
      <w:bookmarkEnd w:id="309"/>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310" w:name="_Toc375231205"/>
      <w:bookmarkStart w:id="311" w:name="_Toc418081325"/>
      <w:r>
        <w:rPr>
          <w:rStyle w:val="CharSectno"/>
        </w:rPr>
        <w:t>116</w:t>
      </w:r>
      <w:r>
        <w:t>.</w:t>
      </w:r>
      <w:r>
        <w:tab/>
        <w:t>Section 239 amended</w:t>
      </w:r>
      <w:bookmarkEnd w:id="310"/>
      <w:bookmarkEnd w:id="311"/>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312" w:name="_Toc375231206"/>
      <w:bookmarkStart w:id="313" w:name="_Toc418081326"/>
      <w:r>
        <w:rPr>
          <w:rStyle w:val="CharSectno"/>
        </w:rPr>
        <w:t>117</w:t>
      </w:r>
      <w:r>
        <w:t>.</w:t>
      </w:r>
      <w:r>
        <w:tab/>
        <w:t>Section 239A repealed</w:t>
      </w:r>
      <w:bookmarkEnd w:id="312"/>
      <w:bookmarkEnd w:id="313"/>
    </w:p>
    <w:p>
      <w:pPr>
        <w:pStyle w:val="Subsection"/>
      </w:pPr>
      <w:r>
        <w:tab/>
      </w:r>
      <w:r>
        <w:tab/>
        <w:t>Section 239A is repealed.</w:t>
      </w:r>
    </w:p>
    <w:p>
      <w:pPr>
        <w:pStyle w:val="Heading5"/>
        <w:spacing w:before="120"/>
      </w:pPr>
      <w:bookmarkStart w:id="314" w:name="_Toc375231207"/>
      <w:bookmarkStart w:id="315" w:name="_Toc418081327"/>
      <w:r>
        <w:rPr>
          <w:rStyle w:val="CharSectno"/>
        </w:rPr>
        <w:t>118</w:t>
      </w:r>
      <w:r>
        <w:t>.</w:t>
      </w:r>
      <w:r>
        <w:tab/>
        <w:t>Various references to department amended</w:t>
      </w:r>
      <w:bookmarkEnd w:id="314"/>
      <w:bookmarkEnd w:id="315"/>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316" w:name="_Toc375231208"/>
      <w:bookmarkStart w:id="317" w:name="_Toc418081328"/>
      <w:r>
        <w:rPr>
          <w:rStyle w:val="CharSectno"/>
        </w:rPr>
        <w:t>119</w:t>
      </w:r>
      <w:r>
        <w:t>.</w:t>
      </w:r>
      <w:r>
        <w:tab/>
        <w:t>Certain references in other Acts to plans and diagrams amended</w:t>
      </w:r>
      <w:bookmarkEnd w:id="316"/>
      <w:bookmarkEnd w:id="317"/>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318" w:name="_Toc375231209"/>
      <w:bookmarkStart w:id="319" w:name="_Toc418081329"/>
      <w:r>
        <w:rPr>
          <w:rStyle w:val="CharSectno"/>
        </w:rPr>
        <w:t>120</w:t>
      </w:r>
      <w:r>
        <w:t>.</w:t>
      </w:r>
      <w:r>
        <w:tab/>
      </w:r>
      <w:r>
        <w:rPr>
          <w:i/>
          <w:iCs/>
        </w:rPr>
        <w:t>Administration Act 1903</w:t>
      </w:r>
      <w:r>
        <w:t xml:space="preserve"> amended</w:t>
      </w:r>
      <w:bookmarkEnd w:id="318"/>
      <w:bookmarkEnd w:id="319"/>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320" w:name="_Toc375231210"/>
      <w:bookmarkStart w:id="321" w:name="_Toc418081330"/>
      <w:r>
        <w:rPr>
          <w:rStyle w:val="CharSectno"/>
        </w:rPr>
        <w:t>121</w:t>
      </w:r>
      <w:r>
        <w:t>.</w:t>
      </w:r>
      <w:r>
        <w:tab/>
      </w:r>
      <w:r>
        <w:rPr>
          <w:i/>
          <w:iCs/>
        </w:rPr>
        <w:t>Agriculture and Related Resources Protection Act 1976</w:t>
      </w:r>
      <w:r>
        <w:t xml:space="preserve"> amended</w:t>
      </w:r>
      <w:bookmarkEnd w:id="320"/>
      <w:bookmarkEnd w:id="321"/>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322" w:name="_Toc375231211"/>
      <w:bookmarkStart w:id="323" w:name="_Toc418081331"/>
      <w:r>
        <w:rPr>
          <w:rStyle w:val="CharSectno"/>
        </w:rPr>
        <w:t>122</w:t>
      </w:r>
      <w:r>
        <w:t>.</w:t>
      </w:r>
      <w:r>
        <w:tab/>
      </w:r>
      <w:r>
        <w:rPr>
          <w:i/>
          <w:iCs/>
        </w:rPr>
        <w:t>Anglican Church of Australia (Diocese of North West Australia) Act 1961</w:t>
      </w:r>
      <w:r>
        <w:t xml:space="preserve"> amended</w:t>
      </w:r>
      <w:bookmarkEnd w:id="322"/>
      <w:bookmarkEnd w:id="323"/>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324" w:name="_Toc375231212"/>
      <w:bookmarkStart w:id="325" w:name="_Toc418081332"/>
      <w:r>
        <w:rPr>
          <w:rStyle w:val="CharSectno"/>
        </w:rPr>
        <w:t>123</w:t>
      </w:r>
      <w:r>
        <w:t>.</w:t>
      </w:r>
      <w:r>
        <w:tab/>
      </w:r>
      <w:r>
        <w:rPr>
          <w:i/>
          <w:iCs/>
        </w:rPr>
        <w:t>Anglican Church of Australia Diocesan Trustees and Lands Act 1918</w:t>
      </w:r>
      <w:r>
        <w:t xml:space="preserve"> amended</w:t>
      </w:r>
      <w:bookmarkEnd w:id="324"/>
      <w:bookmarkEnd w:id="325"/>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326" w:name="_Toc375231213"/>
      <w:bookmarkStart w:id="327" w:name="_Toc418081333"/>
      <w:r>
        <w:rPr>
          <w:rStyle w:val="CharSectno"/>
        </w:rPr>
        <w:t>124</w:t>
      </w:r>
      <w:r>
        <w:t>.</w:t>
      </w:r>
      <w:r>
        <w:tab/>
      </w:r>
      <w:r>
        <w:rPr>
          <w:i/>
          <w:iCs/>
        </w:rPr>
        <w:t>Anglican Church of Australia Lands Act 1914</w:t>
      </w:r>
      <w:r>
        <w:t xml:space="preserve"> amended</w:t>
      </w:r>
      <w:bookmarkEnd w:id="326"/>
      <w:bookmarkEnd w:id="327"/>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328" w:name="_Toc375231214"/>
      <w:bookmarkStart w:id="329" w:name="_Toc418081334"/>
      <w:r>
        <w:rPr>
          <w:rStyle w:val="CharSectno"/>
        </w:rPr>
        <w:t>125</w:t>
      </w:r>
      <w:r>
        <w:t>.</w:t>
      </w:r>
      <w:r>
        <w:tab/>
      </w:r>
      <w:r>
        <w:rPr>
          <w:i/>
          <w:iCs/>
        </w:rPr>
        <w:t>Argentine Ant Act 1968</w:t>
      </w:r>
      <w:r>
        <w:t xml:space="preserve"> amended</w:t>
      </w:r>
      <w:bookmarkEnd w:id="328"/>
      <w:bookmarkEnd w:id="329"/>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330" w:name="_Toc375231215"/>
      <w:bookmarkStart w:id="331" w:name="_Toc418081335"/>
      <w:r>
        <w:rPr>
          <w:rStyle w:val="CharSectno"/>
        </w:rPr>
        <w:t>126</w:t>
      </w:r>
      <w:r>
        <w:t>.</w:t>
      </w:r>
      <w:r>
        <w:tab/>
      </w:r>
      <w:r>
        <w:rPr>
          <w:i/>
          <w:iCs/>
        </w:rPr>
        <w:t>Bush Fires Act 1954</w:t>
      </w:r>
      <w:r>
        <w:t xml:space="preserve"> amended</w:t>
      </w:r>
      <w:bookmarkEnd w:id="330"/>
      <w:bookmarkEnd w:id="331"/>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332" w:name="_Toc375231216"/>
      <w:bookmarkStart w:id="333" w:name="_Toc418081336"/>
      <w:r>
        <w:rPr>
          <w:rStyle w:val="CharSectno"/>
        </w:rPr>
        <w:t>127</w:t>
      </w:r>
      <w:r>
        <w:t>.</w:t>
      </w:r>
      <w:r>
        <w:tab/>
      </w:r>
      <w:r>
        <w:rPr>
          <w:i/>
          <w:iCs/>
        </w:rPr>
        <w:t>City of Perth (Leederville Park Lands) Act 1950</w:t>
      </w:r>
      <w:r>
        <w:t xml:space="preserve"> amended</w:t>
      </w:r>
      <w:bookmarkEnd w:id="332"/>
      <w:bookmarkEnd w:id="333"/>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334" w:name="_Toc375231217"/>
      <w:bookmarkStart w:id="335" w:name="_Toc418081337"/>
      <w:r>
        <w:rPr>
          <w:rStyle w:val="CharSectno"/>
        </w:rPr>
        <w:t>128</w:t>
      </w:r>
      <w:r>
        <w:t>.</w:t>
      </w:r>
      <w:r>
        <w:tab/>
      </w:r>
      <w:r>
        <w:rPr>
          <w:i/>
          <w:iCs/>
        </w:rPr>
        <w:t>Control of Vehicles (Off</w:t>
      </w:r>
      <w:r>
        <w:rPr>
          <w:i/>
          <w:iCs/>
        </w:rPr>
        <w:noBreakHyphen/>
        <w:t>road Areas) Act 1978</w:t>
      </w:r>
      <w:r>
        <w:t xml:space="preserve"> amended</w:t>
      </w:r>
      <w:bookmarkEnd w:id="334"/>
      <w:bookmarkEnd w:id="335"/>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336" w:name="_Toc375231218"/>
      <w:bookmarkStart w:id="337" w:name="_Toc418081338"/>
      <w:r>
        <w:rPr>
          <w:rStyle w:val="CharSectno"/>
        </w:rPr>
        <w:t>129</w:t>
      </w:r>
      <w:r>
        <w:t>.</w:t>
      </w:r>
      <w:r>
        <w:tab/>
      </w:r>
      <w:r>
        <w:rPr>
          <w:i/>
          <w:iCs/>
        </w:rPr>
        <w:t>Country Areas Water Supply Act 1947</w:t>
      </w:r>
      <w:r>
        <w:t xml:space="preserve"> amended</w:t>
      </w:r>
      <w:bookmarkEnd w:id="336"/>
      <w:bookmarkEnd w:id="337"/>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338" w:name="_Toc375231219"/>
      <w:bookmarkStart w:id="339" w:name="_Toc418081339"/>
      <w:r>
        <w:rPr>
          <w:rStyle w:val="CharSectno"/>
        </w:rPr>
        <w:t>130</w:t>
      </w:r>
      <w:r>
        <w:t>.</w:t>
      </w:r>
      <w:r>
        <w:tab/>
      </w:r>
      <w:r>
        <w:rPr>
          <w:i/>
          <w:iCs/>
        </w:rPr>
        <w:t>Country Housing Act 1998</w:t>
      </w:r>
      <w:r>
        <w:t xml:space="preserve"> amended</w:t>
      </w:r>
      <w:bookmarkEnd w:id="338"/>
      <w:bookmarkEnd w:id="339"/>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340" w:name="_Toc375231220"/>
      <w:bookmarkStart w:id="341" w:name="_Toc418081340"/>
      <w:r>
        <w:rPr>
          <w:rStyle w:val="CharSectno"/>
        </w:rPr>
        <w:t>131</w:t>
      </w:r>
      <w:r>
        <w:t>.</w:t>
      </w:r>
      <w:r>
        <w:tab/>
      </w:r>
      <w:r>
        <w:rPr>
          <w:i/>
          <w:iCs/>
        </w:rPr>
        <w:t>Country Towns Sewerage Act 1948</w:t>
      </w:r>
      <w:r>
        <w:t xml:space="preserve"> amended</w:t>
      </w:r>
      <w:bookmarkEnd w:id="340"/>
      <w:bookmarkEnd w:id="341"/>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342" w:name="_Toc375231221"/>
      <w:bookmarkStart w:id="343" w:name="_Toc418081341"/>
      <w:r>
        <w:rPr>
          <w:rStyle w:val="CharSectno"/>
        </w:rPr>
        <w:t>132</w:t>
      </w:r>
      <w:r>
        <w:t>.</w:t>
      </w:r>
      <w:r>
        <w:tab/>
      </w:r>
      <w:r>
        <w:rPr>
          <w:i/>
          <w:iCs/>
        </w:rPr>
        <w:t>Dog Act 1976</w:t>
      </w:r>
      <w:r>
        <w:t xml:space="preserve"> amended</w:t>
      </w:r>
      <w:bookmarkEnd w:id="342"/>
      <w:bookmarkEnd w:id="343"/>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344" w:name="_Toc375231222"/>
      <w:bookmarkStart w:id="345" w:name="_Toc418081342"/>
      <w:r>
        <w:rPr>
          <w:rStyle w:val="CharSectno"/>
        </w:rPr>
        <w:t>133</w:t>
      </w:r>
      <w:r>
        <w:t>.</w:t>
      </w:r>
      <w:r>
        <w:tab/>
      </w:r>
      <w:r>
        <w:rPr>
          <w:i/>
          <w:iCs/>
        </w:rPr>
        <w:t xml:space="preserve">Evidence Act 1906 </w:t>
      </w:r>
      <w:r>
        <w:t>amended</w:t>
      </w:r>
      <w:bookmarkEnd w:id="344"/>
      <w:bookmarkEnd w:id="345"/>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346" w:name="_Toc375231223"/>
      <w:bookmarkStart w:id="347" w:name="_Toc418081343"/>
      <w:r>
        <w:rPr>
          <w:rStyle w:val="CharSectno"/>
        </w:rPr>
        <w:t>134</w:t>
      </w:r>
      <w:r>
        <w:t>.</w:t>
      </w:r>
      <w:r>
        <w:tab/>
      </w:r>
      <w:r>
        <w:rPr>
          <w:i/>
          <w:iCs/>
        </w:rPr>
        <w:t>Geraldton Foreshore and Marina Development Act 1990</w:t>
      </w:r>
      <w:r>
        <w:t xml:space="preserve"> amended</w:t>
      </w:r>
      <w:bookmarkEnd w:id="346"/>
      <w:bookmarkEnd w:id="347"/>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348" w:name="_Toc375231224"/>
      <w:bookmarkStart w:id="349" w:name="_Toc418081344"/>
      <w:r>
        <w:rPr>
          <w:rStyle w:val="CharSectno"/>
        </w:rPr>
        <w:t>135</w:t>
      </w:r>
      <w:r>
        <w:t>.</w:t>
      </w:r>
      <w:r>
        <w:tab/>
      </w:r>
      <w:r>
        <w:rPr>
          <w:i/>
          <w:iCs/>
        </w:rPr>
        <w:t>Health Act 1911</w:t>
      </w:r>
      <w:r>
        <w:t xml:space="preserve"> amended</w:t>
      </w:r>
      <w:bookmarkEnd w:id="348"/>
      <w:bookmarkEnd w:id="349"/>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350" w:name="_Toc375231225"/>
      <w:bookmarkStart w:id="351" w:name="_Toc418081345"/>
      <w:r>
        <w:rPr>
          <w:rStyle w:val="CharSectno"/>
        </w:rPr>
        <w:t>136</w:t>
      </w:r>
      <w:r>
        <w:t>.</w:t>
      </w:r>
      <w:r>
        <w:tab/>
      </w:r>
      <w:r>
        <w:rPr>
          <w:i/>
          <w:iCs/>
        </w:rPr>
        <w:t>Heritage of Western Australia Act 1990</w:t>
      </w:r>
      <w:r>
        <w:t xml:space="preserve"> amended</w:t>
      </w:r>
      <w:bookmarkEnd w:id="350"/>
      <w:bookmarkEnd w:id="351"/>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352" w:name="_Toc375231226"/>
      <w:bookmarkStart w:id="353" w:name="_Toc418081346"/>
      <w:r>
        <w:rPr>
          <w:rStyle w:val="CharSectno"/>
        </w:rPr>
        <w:t>137</w:t>
      </w:r>
      <w:r>
        <w:t>.</w:t>
      </w:r>
      <w:r>
        <w:tab/>
      </w:r>
      <w:r>
        <w:rPr>
          <w:i/>
          <w:iCs/>
        </w:rPr>
        <w:t>Housing Act 1980</w:t>
      </w:r>
      <w:r>
        <w:t xml:space="preserve"> amended</w:t>
      </w:r>
      <w:bookmarkEnd w:id="352"/>
      <w:bookmarkEnd w:id="353"/>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354" w:name="_Toc375231227"/>
      <w:bookmarkStart w:id="355" w:name="_Toc418081347"/>
      <w:r>
        <w:rPr>
          <w:rStyle w:val="CharSectno"/>
        </w:rPr>
        <w:t>138</w:t>
      </w:r>
      <w:r>
        <w:t>.</w:t>
      </w:r>
      <w:r>
        <w:tab/>
      </w:r>
      <w:r>
        <w:rPr>
          <w:i/>
          <w:iCs/>
        </w:rPr>
        <w:t>Kalgoorlie and Boulder Racing Clubs Act 1904</w:t>
      </w:r>
      <w:r>
        <w:t xml:space="preserve"> amended</w:t>
      </w:r>
      <w:bookmarkEnd w:id="354"/>
      <w:bookmarkEnd w:id="355"/>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356" w:name="_Toc375231228"/>
      <w:bookmarkStart w:id="357" w:name="_Toc418081348"/>
      <w:r>
        <w:rPr>
          <w:rStyle w:val="CharSectno"/>
        </w:rPr>
        <w:t>139</w:t>
      </w:r>
      <w:r>
        <w:t>.</w:t>
      </w:r>
      <w:r>
        <w:tab/>
      </w:r>
      <w:r>
        <w:rPr>
          <w:i/>
          <w:iCs/>
        </w:rPr>
        <w:t>Land Administration Act 1997</w:t>
      </w:r>
      <w:r>
        <w:t xml:space="preserve"> amended</w:t>
      </w:r>
      <w:bookmarkEnd w:id="356"/>
      <w:bookmarkEnd w:id="357"/>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358" w:name="_Toc375231229"/>
      <w:bookmarkStart w:id="359" w:name="_Toc418081349"/>
      <w:r>
        <w:rPr>
          <w:rStyle w:val="CharSectno"/>
        </w:rPr>
        <w:t>140</w:t>
      </w:r>
      <w:r>
        <w:t>.</w:t>
      </w:r>
      <w:r>
        <w:tab/>
      </w:r>
      <w:r>
        <w:rPr>
          <w:i/>
          <w:iCs/>
        </w:rPr>
        <w:t>Land Boundaries Act 1841</w:t>
      </w:r>
      <w:r>
        <w:t xml:space="preserve"> amended</w:t>
      </w:r>
      <w:bookmarkEnd w:id="358"/>
      <w:bookmarkEnd w:id="359"/>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360" w:name="_Toc375231230"/>
      <w:bookmarkStart w:id="361" w:name="_Toc418081350"/>
      <w:r>
        <w:rPr>
          <w:rStyle w:val="CharSectno"/>
        </w:rPr>
        <w:t>141</w:t>
      </w:r>
      <w:r>
        <w:t>.</w:t>
      </w:r>
      <w:r>
        <w:tab/>
      </w:r>
      <w:r>
        <w:rPr>
          <w:i/>
          <w:iCs/>
        </w:rPr>
        <w:t>Land Drainage Act 1925</w:t>
      </w:r>
      <w:r>
        <w:t xml:space="preserve"> amended</w:t>
      </w:r>
      <w:bookmarkEnd w:id="360"/>
      <w:bookmarkEnd w:id="361"/>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362" w:name="_Toc375231231"/>
      <w:bookmarkStart w:id="363" w:name="_Toc418081351"/>
      <w:r>
        <w:rPr>
          <w:rStyle w:val="CharSectno"/>
        </w:rPr>
        <w:t>142</w:t>
      </w:r>
      <w:r>
        <w:t>.</w:t>
      </w:r>
      <w:r>
        <w:tab/>
      </w:r>
      <w:r>
        <w:rPr>
          <w:i/>
          <w:iCs/>
        </w:rPr>
        <w:t>Land Tax Assessment Act 2002</w:t>
      </w:r>
      <w:r>
        <w:t xml:space="preserve"> amended</w:t>
      </w:r>
      <w:bookmarkEnd w:id="362"/>
      <w:bookmarkEnd w:id="363"/>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364" w:name="_Toc375231232"/>
      <w:bookmarkStart w:id="365" w:name="_Toc418081352"/>
      <w:r>
        <w:rPr>
          <w:rStyle w:val="CharSectno"/>
        </w:rPr>
        <w:t>143</w:t>
      </w:r>
      <w:r>
        <w:t>.</w:t>
      </w:r>
      <w:r>
        <w:tab/>
      </w:r>
      <w:r>
        <w:rPr>
          <w:i/>
          <w:iCs/>
        </w:rPr>
        <w:t>Licensed Surveyors Act 1909</w:t>
      </w:r>
      <w:r>
        <w:t xml:space="preserve"> amended</w:t>
      </w:r>
      <w:bookmarkEnd w:id="364"/>
      <w:bookmarkEnd w:id="365"/>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366" w:name="_Toc375231233"/>
      <w:bookmarkStart w:id="367" w:name="_Toc418081353"/>
      <w:r>
        <w:rPr>
          <w:rStyle w:val="CharSectno"/>
        </w:rPr>
        <w:t>144</w:t>
      </w:r>
      <w:r>
        <w:t>.</w:t>
      </w:r>
      <w:r>
        <w:tab/>
      </w:r>
      <w:r>
        <w:rPr>
          <w:i/>
          <w:iCs/>
        </w:rPr>
        <w:t>Local Government Act 1995</w:t>
      </w:r>
      <w:r>
        <w:t xml:space="preserve"> amended</w:t>
      </w:r>
      <w:bookmarkEnd w:id="366"/>
      <w:bookmarkEnd w:id="367"/>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368" w:name="_Toc375231234"/>
      <w:bookmarkStart w:id="369" w:name="_Toc418081354"/>
      <w:r>
        <w:rPr>
          <w:rStyle w:val="CharSectno"/>
        </w:rPr>
        <w:t>145</w:t>
      </w:r>
      <w:r>
        <w:t>.</w:t>
      </w:r>
      <w:r>
        <w:tab/>
      </w:r>
      <w:r>
        <w:rPr>
          <w:i/>
          <w:iCs/>
        </w:rPr>
        <w:t>Metropolitan Water Supply, Sewerage, and Drainage Act 1909</w:t>
      </w:r>
      <w:r>
        <w:t xml:space="preserve"> amended</w:t>
      </w:r>
      <w:bookmarkEnd w:id="368"/>
      <w:bookmarkEnd w:id="369"/>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370" w:name="_Toc375231235"/>
      <w:bookmarkStart w:id="371" w:name="_Toc418081355"/>
      <w:r>
        <w:rPr>
          <w:rStyle w:val="CharSectno"/>
        </w:rPr>
        <w:t>146</w:t>
      </w:r>
      <w:r>
        <w:t>.</w:t>
      </w:r>
      <w:r>
        <w:tab/>
      </w:r>
      <w:r>
        <w:rPr>
          <w:i/>
          <w:iCs/>
        </w:rPr>
        <w:t>Morley Shopping Centre Redevelopment Agreement Act 1992</w:t>
      </w:r>
      <w:r>
        <w:t xml:space="preserve"> amended</w:t>
      </w:r>
      <w:bookmarkEnd w:id="370"/>
      <w:bookmarkEnd w:id="371"/>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372" w:name="_Toc375231236"/>
      <w:bookmarkStart w:id="373" w:name="_Toc418081356"/>
      <w:r>
        <w:rPr>
          <w:rStyle w:val="CharSectno"/>
        </w:rPr>
        <w:t>147</w:t>
      </w:r>
      <w:r>
        <w:t>.</w:t>
      </w:r>
      <w:r>
        <w:tab/>
      </w:r>
      <w:r>
        <w:rPr>
          <w:i/>
          <w:iCs/>
        </w:rPr>
        <w:t>Planning and Development Act 2005</w:t>
      </w:r>
      <w:r>
        <w:t xml:space="preserve"> amended</w:t>
      </w:r>
      <w:bookmarkEnd w:id="372"/>
      <w:bookmarkEnd w:id="373"/>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374" w:name="_Toc375231237"/>
      <w:bookmarkStart w:id="375" w:name="_Toc418081357"/>
      <w:r>
        <w:rPr>
          <w:rStyle w:val="CharSectno"/>
        </w:rPr>
        <w:t>148</w:t>
      </w:r>
      <w:r>
        <w:t>.</w:t>
      </w:r>
      <w:r>
        <w:tab/>
      </w:r>
      <w:r>
        <w:rPr>
          <w:i/>
          <w:iCs/>
        </w:rPr>
        <w:t>Plant Diseases Act 1914</w:t>
      </w:r>
      <w:r>
        <w:t xml:space="preserve"> amended</w:t>
      </w:r>
      <w:bookmarkEnd w:id="374"/>
      <w:bookmarkEnd w:id="375"/>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376" w:name="_Toc375231238"/>
      <w:bookmarkStart w:id="377" w:name="_Toc418081358"/>
      <w:r>
        <w:rPr>
          <w:rStyle w:val="CharSectno"/>
        </w:rPr>
        <w:t>149</w:t>
      </w:r>
      <w:r>
        <w:t>.</w:t>
      </w:r>
      <w:r>
        <w:tab/>
      </w:r>
      <w:r>
        <w:rPr>
          <w:i/>
          <w:iCs/>
        </w:rPr>
        <w:t>Redemption of Annuities Act 1909</w:t>
      </w:r>
      <w:r>
        <w:t xml:space="preserve"> amended</w:t>
      </w:r>
      <w:bookmarkEnd w:id="376"/>
      <w:bookmarkEnd w:id="377"/>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378" w:name="_Toc375231239"/>
      <w:bookmarkStart w:id="379" w:name="_Toc418081359"/>
      <w:r>
        <w:rPr>
          <w:rStyle w:val="CharSectno"/>
        </w:rPr>
        <w:t>150</w:t>
      </w:r>
      <w:r>
        <w:t>.</w:t>
      </w:r>
      <w:r>
        <w:tab/>
      </w:r>
      <w:r>
        <w:rPr>
          <w:i/>
          <w:iCs/>
        </w:rPr>
        <w:t>Registration of Deeds Act 1856</w:t>
      </w:r>
      <w:r>
        <w:t xml:space="preserve"> amended</w:t>
      </w:r>
      <w:bookmarkEnd w:id="378"/>
      <w:bookmarkEnd w:id="379"/>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380" w:name="_Toc375231240"/>
      <w:bookmarkStart w:id="381" w:name="_Toc418081360"/>
      <w:r>
        <w:rPr>
          <w:rStyle w:val="CharSectno"/>
        </w:rPr>
        <w:t>151</w:t>
      </w:r>
      <w:r>
        <w:t>.</w:t>
      </w:r>
      <w:r>
        <w:tab/>
      </w:r>
      <w:r>
        <w:rPr>
          <w:i/>
          <w:iCs/>
        </w:rPr>
        <w:t>Rights in Water and Irrigation Act 1914</w:t>
      </w:r>
      <w:r>
        <w:t xml:space="preserve"> amended</w:t>
      </w:r>
      <w:bookmarkEnd w:id="380"/>
      <w:bookmarkEnd w:id="381"/>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382" w:name="_Toc375231241"/>
      <w:bookmarkStart w:id="383" w:name="_Toc418081361"/>
      <w:r>
        <w:rPr>
          <w:rStyle w:val="CharSectno"/>
        </w:rPr>
        <w:t>152</w:t>
      </w:r>
      <w:r>
        <w:t>.</w:t>
      </w:r>
      <w:r>
        <w:tab/>
      </w:r>
      <w:r>
        <w:rPr>
          <w:i/>
          <w:iCs/>
        </w:rPr>
        <w:t>Roman Catholic Bishop of Broome Property Act 1957</w:t>
      </w:r>
      <w:r>
        <w:t xml:space="preserve"> amended</w:t>
      </w:r>
      <w:bookmarkEnd w:id="382"/>
      <w:bookmarkEnd w:id="383"/>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384" w:name="_Toc375231242"/>
      <w:bookmarkStart w:id="385" w:name="_Toc418081362"/>
      <w:r>
        <w:rPr>
          <w:rStyle w:val="CharSectno"/>
        </w:rPr>
        <w:t>153</w:t>
      </w:r>
      <w:r>
        <w:t>.</w:t>
      </w:r>
      <w:r>
        <w:tab/>
      </w:r>
      <w:r>
        <w:rPr>
          <w:i/>
          <w:iCs/>
        </w:rPr>
        <w:t>Roman Catholic Bunbury Church Property Act 1955</w:t>
      </w:r>
      <w:r>
        <w:t xml:space="preserve"> amended</w:t>
      </w:r>
      <w:bookmarkEnd w:id="384"/>
      <w:bookmarkEnd w:id="385"/>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386" w:name="_Toc375231243"/>
      <w:bookmarkStart w:id="387" w:name="_Toc418081363"/>
      <w:r>
        <w:rPr>
          <w:rStyle w:val="CharSectno"/>
        </w:rPr>
        <w:t>154</w:t>
      </w:r>
      <w:r>
        <w:t>.</w:t>
      </w:r>
      <w:r>
        <w:tab/>
      </w:r>
      <w:r>
        <w:rPr>
          <w:i/>
          <w:iCs/>
        </w:rPr>
        <w:t>Roman Catholic Church Property Act 1911</w:t>
      </w:r>
      <w:r>
        <w:t xml:space="preserve"> amended</w:t>
      </w:r>
      <w:bookmarkEnd w:id="386"/>
      <w:bookmarkEnd w:id="387"/>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388" w:name="_Toc375231244"/>
      <w:bookmarkStart w:id="389" w:name="_Toc418081364"/>
      <w:r>
        <w:rPr>
          <w:rStyle w:val="CharSectno"/>
        </w:rPr>
        <w:t>155</w:t>
      </w:r>
      <w:r>
        <w:t>.</w:t>
      </w:r>
      <w:r>
        <w:tab/>
      </w:r>
      <w:r>
        <w:rPr>
          <w:i/>
          <w:iCs/>
        </w:rPr>
        <w:t>Roman Catholic Geraldton Church Property Act 1925</w:t>
      </w:r>
      <w:r>
        <w:t xml:space="preserve"> amended</w:t>
      </w:r>
      <w:bookmarkEnd w:id="388"/>
      <w:bookmarkEnd w:id="389"/>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390" w:name="_Toc375231245"/>
      <w:bookmarkStart w:id="391" w:name="_Toc418081365"/>
      <w:r>
        <w:rPr>
          <w:rStyle w:val="CharSectno"/>
        </w:rPr>
        <w:t>156</w:t>
      </w:r>
      <w:r>
        <w:t>.</w:t>
      </w:r>
      <w:r>
        <w:tab/>
      </w:r>
      <w:r>
        <w:rPr>
          <w:i/>
          <w:iCs/>
        </w:rPr>
        <w:t>Roman Catholic New Norcia Church Property Act 1929</w:t>
      </w:r>
      <w:r>
        <w:t xml:space="preserve"> amended</w:t>
      </w:r>
      <w:bookmarkEnd w:id="390"/>
      <w:bookmarkEnd w:id="391"/>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392" w:name="_Toc375231246"/>
      <w:bookmarkStart w:id="393" w:name="_Toc418081366"/>
      <w:r>
        <w:rPr>
          <w:rStyle w:val="CharSectno"/>
        </w:rPr>
        <w:t>157</w:t>
      </w:r>
      <w:r>
        <w:t>.</w:t>
      </w:r>
      <w:r>
        <w:tab/>
      </w:r>
      <w:r>
        <w:rPr>
          <w:i/>
          <w:iCs/>
        </w:rPr>
        <w:t>Sale of Land Act 1970</w:t>
      </w:r>
      <w:r>
        <w:t xml:space="preserve"> amended</w:t>
      </w:r>
      <w:bookmarkEnd w:id="392"/>
      <w:bookmarkEnd w:id="393"/>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394" w:name="_Toc375231247"/>
      <w:bookmarkStart w:id="395" w:name="_Toc418081367"/>
      <w:r>
        <w:rPr>
          <w:rStyle w:val="CharSectno"/>
        </w:rPr>
        <w:t>158</w:t>
      </w:r>
      <w:r>
        <w:t>.</w:t>
      </w:r>
      <w:r>
        <w:tab/>
      </w:r>
      <w:r>
        <w:rPr>
          <w:i/>
          <w:iCs/>
        </w:rPr>
        <w:t>Settlement Agents Act 1981</w:t>
      </w:r>
      <w:r>
        <w:t xml:space="preserve"> amended</w:t>
      </w:r>
      <w:bookmarkEnd w:id="394"/>
      <w:bookmarkEnd w:id="395"/>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rStyle w:val="CharDefText"/>
        </w:rPr>
        <w:t>Authority</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396" w:name="_Toc375231248"/>
      <w:bookmarkStart w:id="397" w:name="_Toc418081368"/>
      <w:r>
        <w:rPr>
          <w:rStyle w:val="CharSectno"/>
        </w:rPr>
        <w:t>159</w:t>
      </w:r>
      <w:r>
        <w:t>.</w:t>
      </w:r>
      <w:r>
        <w:tab/>
      </w:r>
      <w:r>
        <w:rPr>
          <w:i/>
          <w:iCs/>
        </w:rPr>
        <w:t>Standard Survey Marks Act 1924</w:t>
      </w:r>
      <w:r>
        <w:t xml:space="preserve"> amended</w:t>
      </w:r>
      <w:bookmarkEnd w:id="396"/>
      <w:bookmarkEnd w:id="397"/>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398" w:name="_Toc375231249"/>
      <w:bookmarkStart w:id="399" w:name="_Toc418081369"/>
      <w:r>
        <w:rPr>
          <w:rStyle w:val="CharSectno"/>
        </w:rPr>
        <w:t>160</w:t>
      </w:r>
      <w:r>
        <w:t>.</w:t>
      </w:r>
      <w:r>
        <w:tab/>
      </w:r>
      <w:r>
        <w:rPr>
          <w:i/>
          <w:iCs/>
        </w:rPr>
        <w:t>Strata Titles Act 1985</w:t>
      </w:r>
      <w:r>
        <w:t xml:space="preserve"> amended</w:t>
      </w:r>
      <w:bookmarkEnd w:id="398"/>
      <w:bookmarkEnd w:id="399"/>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400" w:name="_Toc375231250"/>
      <w:bookmarkStart w:id="401" w:name="_Toc418081370"/>
      <w:r>
        <w:t>129B.</w:t>
      </w:r>
      <w:r>
        <w:tab/>
        <w:t>Delegation by Commissioner of Titles</w:t>
      </w:r>
      <w:bookmarkEnd w:id="400"/>
      <w:bookmarkEnd w:id="401"/>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402" w:name="_Toc375231251"/>
      <w:bookmarkStart w:id="403" w:name="_Toc418081371"/>
      <w:r>
        <w:t>129C.</w:t>
      </w:r>
      <w:r>
        <w:tab/>
        <w:t>Delegation by Registrar of Titles</w:t>
      </w:r>
      <w:bookmarkEnd w:id="402"/>
      <w:bookmarkEnd w:id="403"/>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zHeading5"/>
      </w:pPr>
      <w:bookmarkStart w:id="404" w:name="_Toc375231252"/>
      <w:bookmarkStart w:id="405" w:name="_Toc418081372"/>
      <w:r>
        <w:t>129D.</w:t>
      </w:r>
      <w:r>
        <w:tab/>
        <w:t>Money received by Registrar</w:t>
      </w:r>
      <w:bookmarkEnd w:id="404"/>
      <w:bookmarkEnd w:id="405"/>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406" w:name="_Toc375231253"/>
      <w:bookmarkStart w:id="407" w:name="_Toc418081373"/>
      <w:r>
        <w:rPr>
          <w:rStyle w:val="CharSectno"/>
        </w:rPr>
        <w:t>161</w:t>
      </w:r>
      <w:r>
        <w:t>.</w:t>
      </w:r>
      <w:r>
        <w:tab/>
      </w:r>
      <w:r>
        <w:rPr>
          <w:i/>
          <w:iCs/>
        </w:rPr>
        <w:t>Tamala Park Land Transfer Act 2001</w:t>
      </w:r>
      <w:r>
        <w:t xml:space="preserve"> amended</w:t>
      </w:r>
      <w:bookmarkEnd w:id="406"/>
      <w:bookmarkEnd w:id="407"/>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408" w:name="_Toc375231254"/>
      <w:bookmarkStart w:id="409" w:name="_Toc418081374"/>
      <w:r>
        <w:rPr>
          <w:rStyle w:val="CharSectno"/>
        </w:rPr>
        <w:t>162</w:t>
      </w:r>
      <w:r>
        <w:t>.</w:t>
      </w:r>
      <w:r>
        <w:tab/>
      </w:r>
      <w:r>
        <w:rPr>
          <w:i/>
          <w:iCs/>
        </w:rPr>
        <w:t>The Salvation Army (Western Australia) Property Trust Act 1931</w:t>
      </w:r>
      <w:r>
        <w:t xml:space="preserve"> amended</w:t>
      </w:r>
      <w:bookmarkEnd w:id="408"/>
      <w:bookmarkEnd w:id="409"/>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410" w:name="_Toc375231255"/>
      <w:bookmarkStart w:id="411" w:name="_Toc418081375"/>
      <w:r>
        <w:rPr>
          <w:rStyle w:val="CharSectno"/>
        </w:rPr>
        <w:t>163</w:t>
      </w:r>
      <w:r>
        <w:t>.</w:t>
      </w:r>
      <w:r>
        <w:tab/>
      </w:r>
      <w:r>
        <w:rPr>
          <w:i/>
          <w:iCs/>
        </w:rPr>
        <w:t>Toodyay Cemeteries Act 1939</w:t>
      </w:r>
      <w:r>
        <w:t xml:space="preserve"> amended</w:t>
      </w:r>
      <w:bookmarkEnd w:id="410"/>
      <w:bookmarkEnd w:id="411"/>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412" w:name="_Toc375231256"/>
      <w:bookmarkStart w:id="413" w:name="_Toc418081376"/>
      <w:r>
        <w:rPr>
          <w:rStyle w:val="CharSectno"/>
        </w:rPr>
        <w:t>164</w:t>
      </w:r>
      <w:r>
        <w:t>.</w:t>
      </w:r>
      <w:r>
        <w:tab/>
      </w:r>
      <w:r>
        <w:rPr>
          <w:i/>
          <w:iCs/>
        </w:rPr>
        <w:t>Transfer of Land Amendment Act 2003</w:t>
      </w:r>
      <w:r>
        <w:t xml:space="preserve"> amended</w:t>
      </w:r>
      <w:bookmarkEnd w:id="412"/>
      <w:bookmarkEnd w:id="413"/>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414" w:name="_Toc375231257"/>
      <w:bookmarkStart w:id="415" w:name="_Toc418081377"/>
      <w:r>
        <w:rPr>
          <w:rStyle w:val="CharSectno"/>
        </w:rPr>
        <w:t>165</w:t>
      </w:r>
      <w:r>
        <w:t>.</w:t>
      </w:r>
      <w:r>
        <w:tab/>
      </w:r>
      <w:r>
        <w:rPr>
          <w:i/>
          <w:iCs/>
        </w:rPr>
        <w:t>Water Boards Act 1904</w:t>
      </w:r>
      <w:r>
        <w:t xml:space="preserve"> amended</w:t>
      </w:r>
      <w:bookmarkEnd w:id="414"/>
      <w:bookmarkEnd w:id="415"/>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416" w:name="_Toc375231258"/>
      <w:bookmarkStart w:id="417" w:name="_Toc418081149"/>
      <w:bookmarkStart w:id="418" w:name="_Toc418081378"/>
      <w:r>
        <w:rPr>
          <w:rStyle w:val="CharDivNo"/>
        </w:rPr>
        <w:t>Division 2</w:t>
      </w:r>
      <w:r>
        <w:t> — </w:t>
      </w:r>
      <w:r>
        <w:rPr>
          <w:rStyle w:val="CharDivText"/>
          <w:i/>
          <w:iCs/>
        </w:rPr>
        <w:t>Valuation of Land Act 1978</w:t>
      </w:r>
      <w:r>
        <w:rPr>
          <w:rStyle w:val="CharDivText"/>
        </w:rPr>
        <w:t xml:space="preserve"> and related provisions</w:t>
      </w:r>
      <w:bookmarkEnd w:id="416"/>
      <w:bookmarkEnd w:id="417"/>
      <w:bookmarkEnd w:id="418"/>
    </w:p>
    <w:p>
      <w:pPr>
        <w:pStyle w:val="Heading5"/>
        <w:spacing w:before="120"/>
      </w:pPr>
      <w:bookmarkStart w:id="419" w:name="_Toc375231259"/>
      <w:bookmarkStart w:id="420" w:name="_Toc418081379"/>
      <w:r>
        <w:rPr>
          <w:rStyle w:val="CharSectno"/>
        </w:rPr>
        <w:t>166</w:t>
      </w:r>
      <w:r>
        <w:t>.</w:t>
      </w:r>
      <w:r>
        <w:tab/>
        <w:t>The Act amended</w:t>
      </w:r>
      <w:bookmarkEnd w:id="419"/>
      <w:bookmarkEnd w:id="420"/>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421" w:name="_Toc375231260"/>
      <w:bookmarkStart w:id="422" w:name="_Toc418081380"/>
      <w:r>
        <w:rPr>
          <w:rStyle w:val="CharSectno"/>
        </w:rPr>
        <w:t>167</w:t>
      </w:r>
      <w:r>
        <w:t>.</w:t>
      </w:r>
      <w:r>
        <w:tab/>
        <w:t>Section 4 amended</w:t>
      </w:r>
      <w:bookmarkEnd w:id="421"/>
      <w:bookmarkEnd w:id="422"/>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423" w:name="_Toc375231261"/>
      <w:bookmarkStart w:id="424" w:name="_Toc418081381"/>
      <w:r>
        <w:rPr>
          <w:rStyle w:val="CharSectno"/>
        </w:rPr>
        <w:t>168</w:t>
      </w:r>
      <w:r>
        <w:t>.</w:t>
      </w:r>
      <w:r>
        <w:tab/>
        <w:t>Section 6 replaced</w:t>
      </w:r>
      <w:bookmarkEnd w:id="423"/>
      <w:bookmarkEnd w:id="424"/>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425" w:name="_Toc375231262"/>
      <w:bookmarkStart w:id="426" w:name="_Toc418081382"/>
      <w:r>
        <w:t>6.</w:t>
      </w:r>
      <w:r>
        <w:tab/>
        <w:t>Valuer</w:t>
      </w:r>
      <w:r>
        <w:noBreakHyphen/>
        <w:t>General</w:t>
      </w:r>
      <w:bookmarkEnd w:id="425"/>
      <w:bookmarkEnd w:id="426"/>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427" w:name="_Toc375231263"/>
      <w:bookmarkStart w:id="428" w:name="_Toc418081383"/>
      <w:r>
        <w:rPr>
          <w:rStyle w:val="CharSectno"/>
        </w:rPr>
        <w:t>169</w:t>
      </w:r>
      <w:r>
        <w:t>.</w:t>
      </w:r>
      <w:r>
        <w:tab/>
        <w:t>Section 9 amended</w:t>
      </w:r>
      <w:bookmarkEnd w:id="427"/>
      <w:bookmarkEnd w:id="428"/>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429" w:name="_Toc375231264"/>
      <w:bookmarkStart w:id="430" w:name="_Toc418081384"/>
      <w:r>
        <w:rPr>
          <w:rStyle w:val="CharSectno"/>
        </w:rPr>
        <w:t>170</w:t>
      </w:r>
      <w:r>
        <w:t>.</w:t>
      </w:r>
      <w:r>
        <w:tab/>
        <w:t>Section 13 amended</w:t>
      </w:r>
      <w:bookmarkEnd w:id="429"/>
      <w:bookmarkEnd w:id="430"/>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431" w:name="_Toc375231265"/>
      <w:bookmarkStart w:id="432" w:name="_Toc418081385"/>
      <w:r>
        <w:rPr>
          <w:rStyle w:val="CharSectno"/>
        </w:rPr>
        <w:t>171</w:t>
      </w:r>
      <w:r>
        <w:t>.</w:t>
      </w:r>
      <w:r>
        <w:tab/>
        <w:t>Section 14 amended</w:t>
      </w:r>
      <w:bookmarkEnd w:id="431"/>
      <w:bookmarkEnd w:id="432"/>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433" w:name="_Toc375231266"/>
      <w:bookmarkStart w:id="434" w:name="_Toc418081386"/>
      <w:r>
        <w:rPr>
          <w:rStyle w:val="CharSectno"/>
        </w:rPr>
        <w:t>172</w:t>
      </w:r>
      <w:r>
        <w:t>.</w:t>
      </w:r>
      <w:r>
        <w:tab/>
        <w:t>Section 16 amended</w:t>
      </w:r>
      <w:bookmarkEnd w:id="433"/>
      <w:bookmarkEnd w:id="434"/>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435" w:name="_Toc375231267"/>
      <w:bookmarkStart w:id="436" w:name="_Toc418081387"/>
      <w:r>
        <w:rPr>
          <w:rStyle w:val="CharSectno"/>
        </w:rPr>
        <w:t>173</w:t>
      </w:r>
      <w:r>
        <w:t>.</w:t>
      </w:r>
      <w:r>
        <w:tab/>
        <w:t>Section 16A amended</w:t>
      </w:r>
      <w:bookmarkEnd w:id="435"/>
      <w:bookmarkEnd w:id="436"/>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437" w:name="_Toc375231268"/>
      <w:bookmarkStart w:id="438" w:name="_Toc418081388"/>
      <w:r>
        <w:rPr>
          <w:rStyle w:val="CharSectno"/>
        </w:rPr>
        <w:t>174</w:t>
      </w:r>
      <w:r>
        <w:t>.</w:t>
      </w:r>
      <w:r>
        <w:tab/>
        <w:t>Section 16B inserted</w:t>
      </w:r>
      <w:bookmarkEnd w:id="437"/>
      <w:bookmarkEnd w:id="438"/>
    </w:p>
    <w:p>
      <w:pPr>
        <w:pStyle w:val="Subsection"/>
      </w:pPr>
      <w:r>
        <w:tab/>
      </w:r>
      <w:r>
        <w:tab/>
        <w:t xml:space="preserve">After section 16A the following section is inserted in Part II — </w:t>
      </w:r>
    </w:p>
    <w:p>
      <w:pPr>
        <w:pStyle w:val="zHeading5"/>
      </w:pPr>
      <w:bookmarkStart w:id="439" w:name="_Toc375231269"/>
      <w:bookmarkStart w:id="440" w:name="_Toc418081389"/>
      <w:r>
        <w:t>16B.</w:t>
      </w:r>
      <w:r>
        <w:tab/>
        <w:t>Yearly report by Valuer</w:t>
      </w:r>
      <w:r>
        <w:noBreakHyphen/>
        <w:t>General</w:t>
      </w:r>
      <w:bookmarkEnd w:id="439"/>
      <w:bookmarkEnd w:id="440"/>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441" w:name="_Toc375231270"/>
      <w:bookmarkStart w:id="442" w:name="_Toc418081390"/>
      <w:r>
        <w:rPr>
          <w:rStyle w:val="CharSectno"/>
        </w:rPr>
        <w:t>175</w:t>
      </w:r>
      <w:r>
        <w:t>.</w:t>
      </w:r>
      <w:r>
        <w:tab/>
        <w:t>Section 25 amended</w:t>
      </w:r>
      <w:bookmarkEnd w:id="441"/>
      <w:bookmarkEnd w:id="442"/>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443" w:name="_Toc375231271"/>
      <w:bookmarkStart w:id="444" w:name="_Toc418081391"/>
      <w:r>
        <w:rPr>
          <w:rStyle w:val="CharSectno"/>
        </w:rPr>
        <w:t>176</w:t>
      </w:r>
      <w:r>
        <w:t>.</w:t>
      </w:r>
      <w:r>
        <w:tab/>
        <w:t>Section 28 replaced</w:t>
      </w:r>
      <w:bookmarkEnd w:id="443"/>
      <w:bookmarkEnd w:id="444"/>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445" w:name="_Toc375231272"/>
      <w:bookmarkStart w:id="446" w:name="_Toc418081392"/>
      <w:r>
        <w:t>28.</w:t>
      </w:r>
      <w:r>
        <w:tab/>
        <w:t>Custody, inspection and availability of valuation rolls</w:t>
      </w:r>
      <w:bookmarkEnd w:id="445"/>
      <w:bookmarkEnd w:id="446"/>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447" w:name="_Toc375231273"/>
      <w:bookmarkStart w:id="448" w:name="_Toc418081393"/>
      <w:r>
        <w:rPr>
          <w:rStyle w:val="CharSectno"/>
        </w:rPr>
        <w:t>177</w:t>
      </w:r>
      <w:r>
        <w:t>.</w:t>
      </w:r>
      <w:r>
        <w:tab/>
        <w:t>Section 29 amended</w:t>
      </w:r>
      <w:bookmarkEnd w:id="447"/>
      <w:bookmarkEnd w:id="448"/>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r>
        <w:rPr>
          <w:rStyle w:val="CharDefText"/>
        </w:rPr>
        <w:t>certified</w:t>
      </w:r>
      <w:r>
        <w:t xml:space="preserve"> means certified by the Valuer</w:t>
      </w:r>
      <w:r>
        <w:noBreakHyphen/>
        <w:t>General.</w:t>
      </w:r>
    </w:p>
    <w:p>
      <w:pPr>
        <w:pStyle w:val="MiscClose"/>
      </w:pPr>
      <w:r>
        <w:t xml:space="preserve">    ”.</w:t>
      </w:r>
    </w:p>
    <w:p>
      <w:pPr>
        <w:pStyle w:val="Heading5"/>
      </w:pPr>
      <w:bookmarkStart w:id="449" w:name="_Toc375231274"/>
      <w:bookmarkStart w:id="450" w:name="_Toc418081394"/>
      <w:r>
        <w:rPr>
          <w:rStyle w:val="CharSectno"/>
        </w:rPr>
        <w:t>178</w:t>
      </w:r>
      <w:r>
        <w:t>.</w:t>
      </w:r>
      <w:r>
        <w:tab/>
        <w:t>Section 38 inserted</w:t>
      </w:r>
      <w:bookmarkEnd w:id="449"/>
      <w:bookmarkEnd w:id="450"/>
    </w:p>
    <w:p>
      <w:pPr>
        <w:pStyle w:val="Subsection"/>
      </w:pPr>
      <w:r>
        <w:tab/>
      </w:r>
      <w:r>
        <w:tab/>
        <w:t xml:space="preserve">After section 37 the following section is inserted — </w:t>
      </w:r>
    </w:p>
    <w:p>
      <w:pPr>
        <w:pStyle w:val="MiscOpen"/>
      </w:pPr>
      <w:r>
        <w:t xml:space="preserve">“    </w:t>
      </w:r>
    </w:p>
    <w:p>
      <w:pPr>
        <w:pStyle w:val="zHeading5"/>
        <w:spacing w:before="0"/>
      </w:pPr>
      <w:bookmarkStart w:id="451" w:name="_Toc375231275"/>
      <w:bookmarkStart w:id="452" w:name="_Toc418081395"/>
      <w:r>
        <w:t>38.</w:t>
      </w:r>
      <w:r>
        <w:tab/>
        <w:t>Charges for making valuations under Part III</w:t>
      </w:r>
      <w:bookmarkEnd w:id="451"/>
      <w:bookmarkEnd w:id="452"/>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453" w:name="_Toc375231276"/>
      <w:bookmarkStart w:id="454" w:name="_Toc418081396"/>
      <w:r>
        <w:rPr>
          <w:rStyle w:val="CharSectno"/>
        </w:rPr>
        <w:t>179</w:t>
      </w:r>
      <w:r>
        <w:t>.</w:t>
      </w:r>
      <w:r>
        <w:tab/>
        <w:t>Section 39 amended</w:t>
      </w:r>
      <w:bookmarkEnd w:id="453"/>
      <w:bookmarkEnd w:id="454"/>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455" w:name="_Toc375231277"/>
      <w:bookmarkStart w:id="456" w:name="_Toc418081397"/>
      <w:r>
        <w:rPr>
          <w:rStyle w:val="CharSectno"/>
        </w:rPr>
        <w:t>180</w:t>
      </w:r>
      <w:r>
        <w:t>.</w:t>
      </w:r>
      <w:r>
        <w:tab/>
        <w:t>Section 39A replaced</w:t>
      </w:r>
      <w:bookmarkEnd w:id="455"/>
      <w:bookmarkEnd w:id="456"/>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457" w:name="_Toc375231278"/>
      <w:bookmarkStart w:id="458" w:name="_Toc418081398"/>
      <w:r>
        <w:t>39A.</w:t>
      </w:r>
      <w:r>
        <w:tab/>
        <w:t>Authority may provide goods and services</w:t>
      </w:r>
      <w:bookmarkEnd w:id="457"/>
      <w:bookmarkEnd w:id="458"/>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459" w:name="_Toc375231279"/>
      <w:bookmarkStart w:id="460" w:name="_Toc418081399"/>
      <w:r>
        <w:rPr>
          <w:rStyle w:val="CharSectno"/>
        </w:rPr>
        <w:t>181</w:t>
      </w:r>
      <w:r>
        <w:t>.</w:t>
      </w:r>
      <w:r>
        <w:tab/>
        <w:t>Section 40 replaced</w:t>
      </w:r>
      <w:bookmarkEnd w:id="459"/>
      <w:bookmarkEnd w:id="460"/>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461" w:name="_Toc375231280"/>
      <w:bookmarkStart w:id="462" w:name="_Toc418081400"/>
      <w:r>
        <w:t>40.</w:t>
      </w:r>
      <w:r>
        <w:tab/>
        <w:t>Money received by Valuer</w:t>
      </w:r>
      <w:r>
        <w:noBreakHyphen/>
        <w:t>General</w:t>
      </w:r>
      <w:bookmarkEnd w:id="461"/>
      <w:bookmarkEnd w:id="462"/>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463" w:name="_Toc375231281"/>
      <w:bookmarkStart w:id="464" w:name="_Toc418081401"/>
      <w:r>
        <w:rPr>
          <w:rStyle w:val="CharSectno"/>
        </w:rPr>
        <w:t>182</w:t>
      </w:r>
      <w:r>
        <w:t>.</w:t>
      </w:r>
      <w:r>
        <w:tab/>
        <w:t>Section 48 amended</w:t>
      </w:r>
      <w:bookmarkEnd w:id="463"/>
      <w:bookmarkEnd w:id="464"/>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465" w:name="_Toc375231282"/>
      <w:bookmarkStart w:id="466" w:name="_Toc418081402"/>
      <w:r>
        <w:rPr>
          <w:rStyle w:val="CharSectno"/>
        </w:rPr>
        <w:t>183</w:t>
      </w:r>
      <w:r>
        <w:t>.</w:t>
      </w:r>
      <w:r>
        <w:tab/>
      </w:r>
      <w:r>
        <w:rPr>
          <w:i/>
          <w:iCs/>
        </w:rPr>
        <w:t>Interpretation Act 1984</w:t>
      </w:r>
      <w:r>
        <w:t xml:space="preserve"> amended</w:t>
      </w:r>
      <w:bookmarkEnd w:id="465"/>
      <w:bookmarkEnd w:id="466"/>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467" w:name="_Toc375231283"/>
      <w:bookmarkStart w:id="468" w:name="_Toc418081403"/>
      <w:r>
        <w:rPr>
          <w:rStyle w:val="CharSectno"/>
        </w:rPr>
        <w:t>184</w:t>
      </w:r>
      <w:r>
        <w:t>.</w:t>
      </w:r>
      <w:r>
        <w:tab/>
      </w:r>
      <w:r>
        <w:rPr>
          <w:i/>
          <w:iCs/>
        </w:rPr>
        <w:t>Taxation Administration Act 2003</w:t>
      </w:r>
      <w:r>
        <w:t xml:space="preserve"> amended</w:t>
      </w:r>
      <w:bookmarkEnd w:id="467"/>
      <w:bookmarkEnd w:id="468"/>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469" w:name="_Toc375231284"/>
      <w:bookmarkStart w:id="470" w:name="_Toc418081175"/>
      <w:bookmarkStart w:id="471" w:name="_Toc418081404"/>
      <w:r>
        <w:rPr>
          <w:rStyle w:val="CharDivNo"/>
        </w:rPr>
        <w:t>Division 3</w:t>
      </w:r>
      <w:r>
        <w:t> — </w:t>
      </w:r>
      <w:r>
        <w:rPr>
          <w:rStyle w:val="CharDivText"/>
        </w:rPr>
        <w:t>Acts requiring minor changes</w:t>
      </w:r>
      <w:bookmarkEnd w:id="469"/>
      <w:bookmarkEnd w:id="470"/>
      <w:bookmarkEnd w:id="471"/>
    </w:p>
    <w:p>
      <w:pPr>
        <w:pStyle w:val="Heading5"/>
      </w:pPr>
      <w:bookmarkStart w:id="472" w:name="_Toc375231285"/>
      <w:bookmarkStart w:id="473" w:name="_Toc418081405"/>
      <w:r>
        <w:rPr>
          <w:rStyle w:val="CharSectno"/>
        </w:rPr>
        <w:t>185</w:t>
      </w:r>
      <w:r>
        <w:t>.</w:t>
      </w:r>
      <w:r>
        <w:tab/>
      </w:r>
      <w:r>
        <w:rPr>
          <w:i/>
        </w:rPr>
        <w:t>Constitution Acts Amendment Act 1899</w:t>
      </w:r>
      <w:r>
        <w:t xml:space="preserve"> Schedule V amended</w:t>
      </w:r>
      <w:bookmarkEnd w:id="472"/>
      <w:bookmarkEnd w:id="473"/>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474" w:name="_Toc375231286"/>
      <w:bookmarkStart w:id="475" w:name="_Toc418081406"/>
      <w:r>
        <w:rPr>
          <w:rStyle w:val="CharSectno"/>
        </w:rPr>
        <w:t>186</w:t>
      </w:r>
      <w:r>
        <w:t>.</w:t>
      </w:r>
      <w:r>
        <w:tab/>
      </w:r>
      <w:r>
        <w:rPr>
          <w:i/>
        </w:rPr>
        <w:t>Financial Administration and Audit Act 1985</w:t>
      </w:r>
      <w:r>
        <w:t xml:space="preserve"> Schedule 1 amended</w:t>
      </w:r>
      <w:bookmarkEnd w:id="474"/>
      <w:bookmarkEnd w:id="475"/>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476" w:name="_Toc375231287"/>
      <w:bookmarkStart w:id="477" w:name="_Toc418081407"/>
      <w:r>
        <w:rPr>
          <w:rStyle w:val="CharSectno"/>
        </w:rPr>
        <w:t>187</w:t>
      </w:r>
      <w:r>
        <w:t>.</w:t>
      </w:r>
      <w:r>
        <w:tab/>
      </w:r>
      <w:r>
        <w:rPr>
          <w:i/>
        </w:rPr>
        <w:t>Public Sector Management Act 1994</w:t>
      </w:r>
      <w:r>
        <w:t xml:space="preserve"> Schedule 2 amended</w:t>
      </w:r>
      <w:bookmarkEnd w:id="476"/>
      <w:bookmarkEnd w:id="477"/>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478" w:name="_Toc375231288"/>
      <w:bookmarkStart w:id="479" w:name="_Toc418081408"/>
      <w:r>
        <w:rPr>
          <w:rStyle w:val="CharSectno"/>
        </w:rPr>
        <w:t>188</w:t>
      </w:r>
      <w:r>
        <w:t>.</w:t>
      </w:r>
      <w:r>
        <w:tab/>
      </w:r>
      <w:r>
        <w:rPr>
          <w:i/>
        </w:rPr>
        <w:t>Statutory Corporations (Liability of Directors) Act 1996</w:t>
      </w:r>
      <w:r>
        <w:t xml:space="preserve"> Schedule 1 amended</w:t>
      </w:r>
      <w:bookmarkEnd w:id="478"/>
      <w:bookmarkEnd w:id="479"/>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80" w:name="_Toc375231289"/>
      <w:bookmarkStart w:id="481" w:name="_Toc418081180"/>
      <w:bookmarkStart w:id="482" w:name="_Toc418081409"/>
      <w:r>
        <w:t>Notes</w:t>
      </w:r>
      <w:bookmarkEnd w:id="480"/>
      <w:bookmarkEnd w:id="481"/>
      <w:bookmarkEnd w:id="482"/>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xml:space="preserve"> and includes the amendments made by the other written laws referred to in the following table.</w:t>
      </w:r>
    </w:p>
    <w:p>
      <w:pPr>
        <w:pStyle w:val="nHeading3"/>
        <w:rPr>
          <w:snapToGrid w:val="0"/>
        </w:rPr>
      </w:pPr>
      <w:bookmarkStart w:id="483" w:name="_Toc375231290"/>
      <w:bookmarkStart w:id="484" w:name="_Toc418081410"/>
      <w:r>
        <w:rPr>
          <w:snapToGrid w:val="0"/>
        </w:rPr>
        <w:t>Compilation table</w:t>
      </w:r>
      <w:bookmarkEnd w:id="483"/>
      <w:bookmarkEnd w:id="4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Land Information Authority Act 2006</w:t>
            </w:r>
            <w:r>
              <w:rPr>
                <w:iCs/>
              </w:rPr>
              <w:t xml:space="preserve"> </w:t>
            </w:r>
          </w:p>
        </w:tc>
        <w:tc>
          <w:tcPr>
            <w:tcW w:w="1134" w:type="dxa"/>
            <w:tcBorders>
              <w:bottom w:val="nil"/>
            </w:tcBorders>
          </w:tcPr>
          <w:p>
            <w:pPr>
              <w:pStyle w:val="nTable"/>
              <w:spacing w:after="40"/>
            </w:pPr>
            <w:r>
              <w:t>60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 4 and 17</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c>
          <w:tcPr>
            <w:tcW w:w="2268" w:type="dxa"/>
            <w:tcBorders>
              <w:top w:val="nil"/>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single" w:sz="4" w:space="0" w:color="auto"/>
            </w:tcBorders>
          </w:tcPr>
          <w:p>
            <w:pPr>
              <w:pStyle w:val="nTable"/>
              <w:spacing w:after="40"/>
              <w:rPr>
                <w:snapToGrid w:val="0"/>
              </w:rPr>
            </w:pPr>
            <w:r>
              <w:rPr>
                <w:snapToGrid w:val="0"/>
              </w:rPr>
              <w:t>39 of 2010</w:t>
            </w:r>
          </w:p>
        </w:tc>
        <w:tc>
          <w:tcPr>
            <w:tcW w:w="1134" w:type="dxa"/>
            <w:tcBorders>
              <w:top w:val="nil"/>
              <w:bottom w:val="single" w:sz="4" w:space="0" w:color="auto"/>
            </w:tcBorders>
          </w:tcPr>
          <w:p>
            <w:pPr>
              <w:pStyle w:val="nTable"/>
              <w:spacing w:after="40"/>
              <w:rPr>
                <w:snapToGrid w:val="0"/>
              </w:rPr>
            </w:pPr>
            <w:r>
              <w:rPr>
                <w:snapToGrid w:val="0"/>
              </w:rPr>
              <w:t>1 Oct 2010</w:t>
            </w:r>
          </w:p>
        </w:tc>
        <w:tc>
          <w:tcPr>
            <w:tcW w:w="2552" w:type="dxa"/>
            <w:tcBorders>
              <w:top w:val="nil"/>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86" w:name="_Toc418081411"/>
      <w:r>
        <w:rPr>
          <w:sz w:val="28"/>
        </w:rPr>
        <w:t>Defined terms</w:t>
      </w:r>
      <w:bookmarkEnd w:id="4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12(5)</w:t>
      </w:r>
    </w:p>
    <w:p>
      <w:pPr>
        <w:pStyle w:val="DefinedTerms"/>
      </w:pPr>
      <w:r>
        <w:t>appointed member</w:t>
      </w:r>
      <w:r>
        <w:tab/>
        <w:t>3</w:t>
      </w:r>
    </w:p>
    <w:p>
      <w:pPr>
        <w:pStyle w:val="DefinedTerms"/>
      </w:pPr>
      <w:r>
        <w:t>Authority</w:t>
      </w:r>
      <w:r>
        <w:tab/>
        <w:t>3</w:t>
      </w:r>
    </w:p>
    <w:p>
      <w:pPr>
        <w:pStyle w:val="DefinedTerms"/>
      </w:pPr>
      <w:r>
        <w:t>Authority’s liability</w:t>
      </w:r>
      <w:r>
        <w:tab/>
        <w:t>13(3)</w:t>
      </w:r>
    </w:p>
    <w:p>
      <w:pPr>
        <w:pStyle w:val="DefinedTerms"/>
      </w:pPr>
      <w:r>
        <w:t>business concern</w:t>
      </w:r>
      <w:r>
        <w:tab/>
        <w:t>12(5)</w:t>
      </w:r>
    </w:p>
    <w:p>
      <w:pPr>
        <w:pStyle w:val="DefinedTerms"/>
      </w:pPr>
      <w:r>
        <w:t>chief executive officer</w:t>
      </w:r>
      <w:r>
        <w:tab/>
        <w:t>3</w:t>
      </w:r>
    </w:p>
    <w:p>
      <w:pPr>
        <w:pStyle w:val="DefinedTerms"/>
      </w:pPr>
      <w:r>
        <w:t>commencement day</w:t>
      </w:r>
      <w:r>
        <w:tab/>
        <w:t>94(1)</w:t>
      </w:r>
    </w:p>
    <w:p>
      <w:pPr>
        <w:pStyle w:val="DefinedTerms"/>
      </w:pPr>
      <w:r>
        <w:t>confidential information</w:t>
      </w:r>
      <w:r>
        <w:tab/>
        <w:t>89(2)</w:t>
      </w:r>
    </w:p>
    <w:p>
      <w:pPr>
        <w:pStyle w:val="DefinedTerms"/>
      </w:pPr>
      <w:r>
        <w:t>dispose of</w:t>
      </w:r>
      <w:r>
        <w:tab/>
        <w:t>12(5)</w:t>
      </w:r>
    </w:p>
    <w:p>
      <w:pPr>
        <w:pStyle w:val="DefinedTerms"/>
      </w:pPr>
      <w:r>
        <w:t>document</w:t>
      </w:r>
      <w:r>
        <w:tab/>
        <w:t>67(4), 95</w:t>
      </w:r>
    </w:p>
    <w:p>
      <w:pPr>
        <w:pStyle w:val="DefinedTerms"/>
      </w:pPr>
      <w:r>
        <w:t>former body</w:t>
      </w:r>
      <w:r>
        <w:tab/>
        <w:t>95</w:t>
      </w:r>
    </w:p>
    <w:p>
      <w:pPr>
        <w:pStyle w:val="DefinedTerms"/>
      </w:pPr>
      <w:r>
        <w:t>former office</w:t>
      </w:r>
      <w:r>
        <w:tab/>
        <w:t>95</w:t>
      </w:r>
    </w:p>
    <w:p>
      <w:pPr>
        <w:pStyle w:val="DefinedTerms"/>
      </w:pPr>
      <w:r>
        <w:t>fundamental land information</w:t>
      </w:r>
      <w:r>
        <w:tab/>
        <w:t>16(10)</w:t>
      </w:r>
    </w:p>
    <w:p>
      <w:pPr>
        <w:pStyle w:val="DefinedTerms"/>
      </w:pPr>
      <w:r>
        <w:t>goods and services</w:t>
      </w:r>
      <w:r>
        <w:tab/>
        <w:t>3</w:t>
      </w:r>
    </w:p>
    <w:p>
      <w:pPr>
        <w:pStyle w:val="DefinedTerms"/>
      </w:pPr>
      <w:r>
        <w:t>information</w:t>
      </w:r>
      <w:r>
        <w:tab/>
        <w:t>67(4)</w:t>
      </w:r>
    </w:p>
    <w:p>
      <w:pPr>
        <w:pStyle w:val="DefinedTerms"/>
      </w:pPr>
      <w:r>
        <w:t>interest rate</w:t>
      </w:r>
      <w:r>
        <w:tab/>
        <w:t>74(2)</w:t>
      </w:r>
    </w:p>
    <w:p>
      <w:pPr>
        <w:pStyle w:val="DefinedTerms"/>
      </w:pPr>
      <w:r>
        <w:t>land information</w:t>
      </w:r>
      <w:r>
        <w:tab/>
        <w:t>3</w:t>
      </w:r>
    </w:p>
    <w:p>
      <w:pPr>
        <w:pStyle w:val="DefinedTerms"/>
      </w:pPr>
      <w:r>
        <w:t>latest draft plan</w:t>
      </w:r>
      <w:r>
        <w:tab/>
        <w:t>52(2)</w:t>
      </w:r>
    </w:p>
    <w:p>
      <w:pPr>
        <w:pStyle w:val="DefinedTerms"/>
      </w:pPr>
      <w:r>
        <w:t>latest draft statement</w:t>
      </w:r>
      <w:r>
        <w:tab/>
        <w:t>60(2)</w:t>
      </w:r>
    </w:p>
    <w:p>
      <w:pPr>
        <w:pStyle w:val="DefinedTerms"/>
      </w:pPr>
      <w:r>
        <w:t>member of the Authority’s staff</w:t>
      </w:r>
      <w:r>
        <w:tab/>
        <w:t>3</w:t>
      </w:r>
    </w:p>
    <w:p>
      <w:pPr>
        <w:pStyle w:val="DefinedTerms"/>
      </w:pPr>
      <w:r>
        <w:t>new owner</w:t>
      </w:r>
      <w:r>
        <w:tab/>
        <w:t>84(1)</w:t>
      </w:r>
    </w:p>
    <w:p>
      <w:pPr>
        <w:pStyle w:val="DefinedTerms"/>
      </w:pPr>
      <w:r>
        <w:t>participate in</w:t>
      </w:r>
      <w:r>
        <w:tab/>
        <w:t>12(5)</w:t>
      </w:r>
    </w:p>
    <w:p>
      <w:pPr>
        <w:pStyle w:val="DefinedTerms"/>
      </w:pPr>
      <w:r>
        <w:t>relevant amount</w:t>
      </w:r>
      <w:r>
        <w:tab/>
        <w:t>13(3)</w:t>
      </w:r>
    </w:p>
    <w:p>
      <w:pPr>
        <w:pStyle w:val="DefinedTerms"/>
      </w:pPr>
      <w:r>
        <w:t>relevant financial year</w:t>
      </w:r>
      <w:r>
        <w:tab/>
        <w:t>47(1), 55(1)</w:t>
      </w:r>
    </w:p>
    <w:p>
      <w:pPr>
        <w:pStyle w:val="DefinedTerms"/>
      </w:pPr>
      <w:r>
        <w:t>specified</w:t>
      </w:r>
      <w:r>
        <w:tab/>
        <w:t>101(5)</w:t>
      </w:r>
    </w:p>
    <w:p>
      <w:pPr>
        <w:pStyle w:val="DefinedTerms"/>
      </w:pPr>
      <w:r>
        <w:t>third party</w:t>
      </w:r>
      <w:r>
        <w:tab/>
        <w:t>84(1)</w:t>
      </w:r>
    </w:p>
    <w:p>
      <w:pPr>
        <w:pStyle w:val="DefinedTerms"/>
      </w:pPr>
      <w:r>
        <w:t>transaction</w:t>
      </w:r>
      <w:r>
        <w:tab/>
        <w:t>15</w:t>
      </w:r>
    </w:p>
    <w:p>
      <w:pPr>
        <w:pStyle w:val="DefinedTerms"/>
      </w:pPr>
      <w:r>
        <w:t>transitional matter</w:t>
      </w:r>
      <w:r>
        <w:tab/>
        <w:t>101(2)</w:t>
      </w:r>
    </w:p>
    <w:p>
      <w:pPr>
        <w:pStyle w:val="DefinedTerms"/>
      </w:pPr>
      <w:r>
        <w:t>Treasurer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5" w:name="Compilation"/>
    <w:bookmarkEnd w:id="4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Information Authority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7" w:name="DefinedTerms"/>
    <w:bookmarkEnd w:id="4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8" w:name="Coversheet"/>
    <w:bookmarkEnd w:id="4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55"/>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1204111455" w:val="RemoveTrackChanges"/>
    <w:docVar w:name="WAFER_20151204111455_GUID" w:val="899977b1-c8cd-4379-8a2b-85dc46f47f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25236</Words>
  <Characters>124667</Characters>
  <Application>Microsoft Office Word</Application>
  <DocSecurity>0</DocSecurity>
  <Lines>3666</Lines>
  <Paragraphs>2306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147597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2006 - 00-g0-04</dc:title>
  <dc:subject/>
  <dc:creator/>
  <cp:keywords/>
  <dc:description/>
  <cp:lastModifiedBy>svcMRProcess</cp:lastModifiedBy>
  <cp:revision>4</cp:revision>
  <cp:lastPrinted>2006-11-16T04:39:00Z</cp:lastPrinted>
  <dcterms:created xsi:type="dcterms:W3CDTF">2018-09-03T23:15:00Z</dcterms:created>
  <dcterms:modified xsi:type="dcterms:W3CDTF">2018-09-03T23:15:00Z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CommencementDate">
    <vt:lpwstr>20101201</vt:lpwstr>
  </property>
  <property fmtid="{D5CDD505-2E9C-101B-9397-08002B2CF9AE}" pid="4" name="OwlsUID">
    <vt:i4>146590</vt:i4>
  </property>
  <property fmtid="{D5CDD505-2E9C-101B-9397-08002B2CF9AE}" pid="5" name="DocumentType">
    <vt:lpwstr>Act</vt:lpwstr>
  </property>
  <property fmtid="{D5CDD505-2E9C-101B-9397-08002B2CF9AE}" pid="6" name="AsAtDate">
    <vt:lpwstr>01 Dec 2010</vt:lpwstr>
  </property>
  <property fmtid="{D5CDD505-2E9C-101B-9397-08002B2CF9AE}" pid="7" name="Suffix">
    <vt:lpwstr>00-g0-04</vt:lpwstr>
  </property>
</Properties>
</file>