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Authority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_Toc278981902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_Toc278981903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_Toc278981904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Rottnest Island Reserve</w:t>
      </w:r>
      <w:r>
        <w:tab/>
      </w:r>
      <w:r>
        <w:fldChar w:fldCharType="begin"/>
      </w:r>
      <w:r>
        <w:instrText xml:space="preserve"> PAGEREF _Toc278981905 \h </w:instrText>
      </w:r>
      <w:r>
        <w:fldChar w:fldCharType="separate"/>
      </w:r>
      <w:r>
        <w:t>3</w:t>
      </w:r>
      <w:r>
        <w:fldChar w:fldCharType="end"/>
      </w:r>
    </w:p>
    <w:p>
      <w:pPr>
        <w:pStyle w:val="TOC2"/>
        <w:tabs>
          <w:tab w:val="right" w:leader="dot" w:pos="7086"/>
        </w:tabs>
        <w:rPr>
          <w:b w:val="0"/>
          <w:sz w:val="24"/>
          <w:szCs w:val="24"/>
        </w:rPr>
      </w:pPr>
      <w:r>
        <w:rPr>
          <w:szCs w:val="30"/>
        </w:rPr>
        <w:t>Part II — Rottnest Island Authority</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_Toc278981907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Membership of Authority</w:t>
      </w:r>
      <w:r>
        <w:tab/>
      </w:r>
      <w:r>
        <w:fldChar w:fldCharType="begin"/>
      </w:r>
      <w:r>
        <w:instrText xml:space="preserve"> PAGEREF _Toc278981908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Constitution and proceedings</w:t>
      </w:r>
      <w:r>
        <w:tab/>
      </w:r>
      <w:r>
        <w:fldChar w:fldCharType="begin"/>
      </w:r>
      <w:r>
        <w:instrText xml:space="preserve"> PAGEREF _Toc278981909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Remuneration and expenses of members</w:t>
      </w:r>
      <w:r>
        <w:tab/>
      </w:r>
      <w:r>
        <w:fldChar w:fldCharType="begin"/>
      </w:r>
      <w:r>
        <w:instrText xml:space="preserve"> PAGEREF _Toc278981910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Protection of members and officers</w:t>
      </w:r>
      <w:r>
        <w:tab/>
      </w:r>
      <w:r>
        <w:fldChar w:fldCharType="begin"/>
      </w:r>
      <w:r>
        <w:instrText xml:space="preserve"> PAGEREF _Toc278981911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Disclosure of interests</w:t>
      </w:r>
      <w:r>
        <w:tab/>
      </w:r>
      <w:r>
        <w:fldChar w:fldCharType="begin"/>
      </w:r>
      <w:r>
        <w:instrText xml:space="preserve"> PAGEREF _Toc278981912 \h </w:instrText>
      </w:r>
      <w:r>
        <w:fldChar w:fldCharType="separate"/>
      </w:r>
      <w:r>
        <w:t>6</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11</w:t>
      </w:r>
      <w:r>
        <w:rPr>
          <w:snapToGrid w:val="0"/>
          <w:szCs w:val="24"/>
        </w:rPr>
        <w:t>.</w:t>
      </w:r>
      <w:r>
        <w:rPr>
          <w:snapToGrid w:val="0"/>
          <w:szCs w:val="24"/>
        </w:rPr>
        <w:tab/>
        <w:t>Functions of Authority</w:t>
      </w:r>
      <w:r>
        <w:tab/>
      </w:r>
      <w:r>
        <w:fldChar w:fldCharType="begin"/>
      </w:r>
      <w:r>
        <w:instrText xml:space="preserve"> PAGEREF _Toc278981914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Access to facilities</w:t>
      </w:r>
      <w:r>
        <w:tab/>
      </w:r>
      <w:r>
        <w:fldChar w:fldCharType="begin"/>
      </w:r>
      <w:r>
        <w:instrText xml:space="preserve"> PAGEREF _Toc278981915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Powers of Authority</w:t>
      </w:r>
      <w:r>
        <w:tab/>
      </w:r>
      <w:r>
        <w:fldChar w:fldCharType="begin"/>
      </w:r>
      <w:r>
        <w:instrText xml:space="preserve"> PAGEREF _Toc278981916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Limit on settlement etc.</w:t>
      </w:r>
      <w:r>
        <w:tab/>
      </w:r>
      <w:r>
        <w:fldChar w:fldCharType="begin"/>
      </w:r>
      <w:r>
        <w:instrText xml:space="preserve"> PAGEREF _Toc278981917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 may direct Authority</w:t>
      </w:r>
      <w:r>
        <w:tab/>
      </w:r>
      <w:r>
        <w:fldChar w:fldCharType="begin"/>
      </w:r>
      <w:r>
        <w:instrText xml:space="preserve"> PAGEREF _Toc278981918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_Toc278981919 \h </w:instrText>
      </w:r>
      <w:r>
        <w:fldChar w:fldCharType="separate"/>
      </w:r>
      <w:r>
        <w:t>11</w:t>
      </w:r>
      <w:r>
        <w:fldChar w:fldCharType="end"/>
      </w:r>
    </w:p>
    <w:p>
      <w:pPr>
        <w:pStyle w:val="TOC2"/>
        <w:tabs>
          <w:tab w:val="right" w:leader="dot" w:pos="7086"/>
        </w:tabs>
        <w:rPr>
          <w:b w:val="0"/>
          <w:sz w:val="24"/>
          <w:szCs w:val="24"/>
        </w:rPr>
      </w:pPr>
      <w:r>
        <w:rPr>
          <w:szCs w:val="30"/>
        </w:rPr>
        <w:t>Part IV — Management plans</w:t>
      </w:r>
    </w:p>
    <w:p>
      <w:pPr>
        <w:pStyle w:val="TOC8"/>
        <w:rPr>
          <w:sz w:val="24"/>
          <w:szCs w:val="24"/>
        </w:rPr>
      </w:pPr>
      <w:r>
        <w:rPr>
          <w:szCs w:val="24"/>
        </w:rPr>
        <w:t>17</w:t>
      </w:r>
      <w:r>
        <w:rPr>
          <w:snapToGrid w:val="0"/>
          <w:szCs w:val="24"/>
        </w:rPr>
        <w:t>.</w:t>
      </w:r>
      <w:r>
        <w:rPr>
          <w:snapToGrid w:val="0"/>
          <w:szCs w:val="24"/>
        </w:rPr>
        <w:tab/>
        <w:t>Management plan</w:t>
      </w:r>
      <w:r>
        <w:tab/>
      </w:r>
      <w:r>
        <w:fldChar w:fldCharType="begin"/>
      </w:r>
      <w:r>
        <w:instrText xml:space="preserve"> PAGEREF _Toc278981921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Existing management plan</w:t>
      </w:r>
      <w:r>
        <w:tab/>
      </w:r>
      <w:r>
        <w:fldChar w:fldCharType="begin"/>
      </w:r>
      <w:r>
        <w:instrText xml:space="preserve"> PAGEREF _Toc278981922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Review and revision of management plan</w:t>
      </w:r>
      <w:r>
        <w:tab/>
      </w:r>
      <w:r>
        <w:fldChar w:fldCharType="begin"/>
      </w:r>
      <w:r>
        <w:instrText xml:space="preserve"> PAGEREF _Toc278981923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Contents of management plan</w:t>
      </w:r>
      <w:r>
        <w:tab/>
      </w:r>
      <w:r>
        <w:fldChar w:fldCharType="begin"/>
      </w:r>
      <w:r>
        <w:instrText xml:space="preserve"> PAGEREF _Toc278981924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Plan to be publicly notified</w:t>
      </w:r>
      <w:r>
        <w:tab/>
      </w:r>
      <w:r>
        <w:fldChar w:fldCharType="begin"/>
      </w:r>
      <w:r>
        <w:instrText xml:space="preserve"> PAGEREF _Toc278981925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Public submissions</w:t>
      </w:r>
      <w:r>
        <w:tab/>
      </w:r>
      <w:r>
        <w:fldChar w:fldCharType="begin"/>
      </w:r>
      <w:r>
        <w:instrText xml:space="preserve"> PAGEREF _Toc278981926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Approval by Minister</w:t>
      </w:r>
      <w:r>
        <w:tab/>
      </w:r>
      <w:r>
        <w:fldChar w:fldCharType="begin"/>
      </w:r>
      <w:r>
        <w:instrText xml:space="preserve"> PAGEREF _Toc278981927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Notice of approval</w:t>
      </w:r>
      <w:r>
        <w:tab/>
      </w:r>
      <w:r>
        <w:fldChar w:fldCharType="begin"/>
      </w:r>
      <w:r>
        <w:instrText xml:space="preserve"> PAGEREF _Toc278981928 \h </w:instrText>
      </w:r>
      <w:r>
        <w:fldChar w:fldCharType="separate"/>
      </w:r>
      <w:r>
        <w:t>15</w:t>
      </w:r>
      <w:r>
        <w:fldChar w:fldCharType="end"/>
      </w:r>
    </w:p>
    <w:p>
      <w:pPr>
        <w:pStyle w:val="TOC2"/>
        <w:tabs>
          <w:tab w:val="right" w:leader="dot" w:pos="7086"/>
        </w:tabs>
        <w:rPr>
          <w:b w:val="0"/>
          <w:sz w:val="24"/>
          <w:szCs w:val="24"/>
        </w:rPr>
      </w:pPr>
      <w:r>
        <w:rPr>
          <w:szCs w:val="30"/>
        </w:rPr>
        <w:t>Part V — Staff</w:t>
      </w:r>
    </w:p>
    <w:p>
      <w:pPr>
        <w:pStyle w:val="TOC8"/>
        <w:rPr>
          <w:sz w:val="24"/>
          <w:szCs w:val="24"/>
        </w:rPr>
      </w:pPr>
      <w:r>
        <w:rPr>
          <w:szCs w:val="24"/>
        </w:rPr>
        <w:t>25</w:t>
      </w:r>
      <w:r>
        <w:rPr>
          <w:snapToGrid w:val="0"/>
          <w:szCs w:val="24"/>
        </w:rPr>
        <w:t>.</w:t>
      </w:r>
      <w:r>
        <w:rPr>
          <w:snapToGrid w:val="0"/>
          <w:szCs w:val="24"/>
        </w:rPr>
        <w:tab/>
        <w:t>Chief executive officer</w:t>
      </w:r>
      <w:r>
        <w:tab/>
      </w:r>
      <w:r>
        <w:fldChar w:fldCharType="begin"/>
      </w:r>
      <w:r>
        <w:instrText xml:space="preserve"> PAGEREF _Toc278981930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Other staff</w:t>
      </w:r>
      <w:r>
        <w:tab/>
      </w:r>
      <w:r>
        <w:fldChar w:fldCharType="begin"/>
      </w:r>
      <w:r>
        <w:instrText xml:space="preserve"> PAGEREF _Toc278981931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Consultants etc.</w:t>
      </w:r>
      <w:r>
        <w:tab/>
      </w:r>
      <w:r>
        <w:fldChar w:fldCharType="begin"/>
      </w:r>
      <w:r>
        <w:instrText xml:space="preserve"> PAGEREF _Toc278981932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Rangers</w:t>
      </w:r>
      <w:r>
        <w:tab/>
      </w:r>
      <w:r>
        <w:fldChar w:fldCharType="begin"/>
      </w:r>
      <w:r>
        <w:instrText xml:space="preserve"> PAGEREF _Toc278981933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Enforcement powers of rangers</w:t>
      </w:r>
      <w:r>
        <w:tab/>
      </w:r>
      <w:r>
        <w:fldChar w:fldCharType="begin"/>
      </w:r>
      <w:r>
        <w:instrText xml:space="preserve"> PAGEREF _Toc278981934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Removal of persons from Island</w:t>
      </w:r>
      <w:r>
        <w:tab/>
      </w:r>
      <w:r>
        <w:fldChar w:fldCharType="begin"/>
      </w:r>
      <w:r>
        <w:instrText xml:space="preserve"> PAGEREF _Toc278981935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Certificate as to authority of ranger</w:t>
      </w:r>
      <w:r>
        <w:tab/>
      </w:r>
      <w:r>
        <w:fldChar w:fldCharType="begin"/>
      </w:r>
      <w:r>
        <w:instrText xml:space="preserve"> PAGEREF _Toc278981936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Obstruction of rangers</w:t>
      </w:r>
      <w:r>
        <w:tab/>
      </w:r>
      <w:r>
        <w:fldChar w:fldCharType="begin"/>
      </w:r>
      <w:r>
        <w:instrText xml:space="preserve"> PAGEREF _Toc278981937 \h </w:instrText>
      </w:r>
      <w:r>
        <w:fldChar w:fldCharType="separate"/>
      </w:r>
      <w:r>
        <w:t>20</w:t>
      </w:r>
      <w:r>
        <w:fldChar w:fldCharType="end"/>
      </w:r>
    </w:p>
    <w:p>
      <w:pPr>
        <w:pStyle w:val="TOC2"/>
        <w:tabs>
          <w:tab w:val="right" w:leader="dot" w:pos="7086"/>
        </w:tabs>
        <w:rPr>
          <w:b w:val="0"/>
          <w:sz w:val="24"/>
          <w:szCs w:val="24"/>
        </w:rPr>
      </w:pPr>
      <w:r>
        <w:rPr>
          <w:szCs w:val="30"/>
        </w:rPr>
        <w:t>Part VI — Financial provisions</w:t>
      </w:r>
    </w:p>
    <w:p>
      <w:pPr>
        <w:pStyle w:val="TOC8"/>
        <w:rPr>
          <w:sz w:val="24"/>
          <w:szCs w:val="24"/>
        </w:rPr>
      </w:pPr>
      <w:r>
        <w:rPr>
          <w:szCs w:val="24"/>
        </w:rPr>
        <w:t>33</w:t>
      </w:r>
      <w:r>
        <w:rPr>
          <w:snapToGrid w:val="0"/>
          <w:szCs w:val="24"/>
        </w:rPr>
        <w:t>.</w:t>
      </w:r>
      <w:r>
        <w:rPr>
          <w:snapToGrid w:val="0"/>
          <w:szCs w:val="24"/>
        </w:rPr>
        <w:tab/>
        <w:t>Resources of Authority</w:t>
      </w:r>
      <w:r>
        <w:tab/>
      </w:r>
      <w:r>
        <w:fldChar w:fldCharType="begin"/>
      </w:r>
      <w:r>
        <w:instrText xml:space="preserve"> PAGEREF _Toc278981939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Relationship of revenue to expenditure</w:t>
      </w:r>
      <w:r>
        <w:tab/>
      </w:r>
      <w:r>
        <w:fldChar w:fldCharType="begin"/>
      </w:r>
      <w:r>
        <w:instrText xml:space="preserve"> PAGEREF _Toc278981940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Application of net profits</w:t>
      </w:r>
      <w:r>
        <w:tab/>
      </w:r>
      <w:r>
        <w:fldChar w:fldCharType="begin"/>
      </w:r>
      <w:r>
        <w:instrText xml:space="preserve"> PAGEREF _Toc278981941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Investment of funds</w:t>
      </w:r>
      <w:r>
        <w:tab/>
      </w:r>
      <w:r>
        <w:fldChar w:fldCharType="begin"/>
      </w:r>
      <w:r>
        <w:instrText xml:space="preserve"> PAGEREF _Toc278981942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General borrowing by Authority</w:t>
      </w:r>
      <w:r>
        <w:tab/>
      </w:r>
      <w:r>
        <w:fldChar w:fldCharType="begin"/>
      </w:r>
      <w:r>
        <w:instrText xml:space="preserve"> PAGEREF _Toc278981943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Borrowing from Treasurer</w:t>
      </w:r>
      <w:r>
        <w:tab/>
      </w:r>
      <w:r>
        <w:fldChar w:fldCharType="begin"/>
      </w:r>
      <w:r>
        <w:instrText xml:space="preserve"> PAGEREF _Toc278981944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Guarantees of borrowings etc.</w:t>
      </w:r>
      <w:r>
        <w:tab/>
      </w:r>
      <w:r>
        <w:fldChar w:fldCharType="begin"/>
      </w:r>
      <w:r>
        <w:instrText xml:space="preserve"> PAGEREF _Toc278981945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 xml:space="preserve">Application of the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_Toc278981946 \h </w:instrText>
      </w:r>
      <w:r>
        <w:fldChar w:fldCharType="separate"/>
      </w:r>
      <w:r>
        <w:t>25</w:t>
      </w:r>
      <w:r>
        <w:fldChar w:fldCharType="end"/>
      </w:r>
    </w:p>
    <w:p>
      <w:pPr>
        <w:pStyle w:val="TOC2"/>
        <w:tabs>
          <w:tab w:val="right" w:leader="dot" w:pos="7086"/>
        </w:tabs>
        <w:rPr>
          <w:b w:val="0"/>
          <w:sz w:val="24"/>
          <w:szCs w:val="24"/>
        </w:rPr>
      </w:pPr>
      <w:r>
        <w:rPr>
          <w:szCs w:val="30"/>
        </w:rPr>
        <w:t>Part VII — General</w:t>
      </w:r>
    </w:p>
    <w:p>
      <w:pPr>
        <w:pStyle w:val="TOC8"/>
        <w:rPr>
          <w:sz w:val="24"/>
          <w:szCs w:val="24"/>
        </w:rPr>
      </w:pPr>
      <w:r>
        <w:rPr>
          <w:szCs w:val="24"/>
        </w:rPr>
        <w:t>41</w:t>
      </w:r>
      <w:r>
        <w:rPr>
          <w:snapToGrid w:val="0"/>
          <w:szCs w:val="24"/>
        </w:rPr>
        <w:t>.</w:t>
      </w:r>
      <w:r>
        <w:rPr>
          <w:snapToGrid w:val="0"/>
          <w:szCs w:val="24"/>
        </w:rPr>
        <w:tab/>
        <w:t>Liability of parents</w:t>
      </w:r>
      <w:r>
        <w:tab/>
      </w:r>
      <w:r>
        <w:fldChar w:fldCharType="begin"/>
      </w:r>
      <w:r>
        <w:instrText xml:space="preserve"> PAGEREF _Toc278981948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Infringement notices</w:t>
      </w:r>
      <w:r>
        <w:tab/>
      </w:r>
      <w:r>
        <w:fldChar w:fldCharType="begin"/>
      </w:r>
      <w:r>
        <w:instrText xml:space="preserve"> PAGEREF _Toc278981949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Fines and penalties to be paid to the Authority</w:t>
      </w:r>
      <w:r>
        <w:tab/>
      </w:r>
      <w:r>
        <w:fldChar w:fldCharType="begin"/>
      </w:r>
      <w:r>
        <w:instrText xml:space="preserve"> PAGEREF _Toc278981950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Laws as to building standards</w:t>
      </w:r>
      <w:r>
        <w:tab/>
      </w:r>
      <w:r>
        <w:fldChar w:fldCharType="begin"/>
      </w:r>
      <w:r>
        <w:instrText xml:space="preserve"> PAGEREF _Toc278981951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snapToGrid w:val="0"/>
          <w:szCs w:val="24"/>
        </w:rPr>
        <w:t>Health Act 1911</w:t>
      </w:r>
      <w:r>
        <w:tab/>
      </w:r>
      <w:r>
        <w:fldChar w:fldCharType="begin"/>
      </w:r>
      <w:r>
        <w:instrText xml:space="preserve"> PAGEREF _Toc278981952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Other laws not affected</w:t>
      </w:r>
      <w:r>
        <w:tab/>
      </w:r>
      <w:r>
        <w:fldChar w:fldCharType="begin"/>
      </w:r>
      <w:r>
        <w:instrText xml:space="preserve"> PAGEREF _Toc278981953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Execution of documents by Authority</w:t>
      </w:r>
      <w:r>
        <w:tab/>
      </w:r>
      <w:r>
        <w:fldChar w:fldCharType="begin"/>
      </w:r>
      <w:r>
        <w:instrText xml:space="preserve"> PAGEREF _Toc278981954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_Toc278981955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Review of Act</w:t>
      </w:r>
      <w:r>
        <w:tab/>
      </w:r>
      <w:r>
        <w:fldChar w:fldCharType="begin"/>
      </w:r>
      <w:r>
        <w:instrText xml:space="preserve"> PAGEREF _Toc278981956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Transitional and savings provisions</w:t>
      </w:r>
      <w:r>
        <w:tab/>
      </w:r>
      <w:r>
        <w:fldChar w:fldCharType="begin"/>
      </w:r>
      <w:r>
        <w:instrText xml:space="preserve"> PAGEREF _Toc278981957 \h </w:instrText>
      </w:r>
      <w:r>
        <w:fldChar w:fldCharType="separate"/>
      </w:r>
      <w:r>
        <w:t>31</w:t>
      </w:r>
      <w:r>
        <w:fldChar w:fldCharType="end"/>
      </w:r>
    </w:p>
    <w:p>
      <w:pPr>
        <w:pStyle w:val="TOC2"/>
        <w:tabs>
          <w:tab w:val="right" w:leader="dot" w:pos="7086"/>
        </w:tabs>
        <w:rPr>
          <w:b w:val="0"/>
          <w:sz w:val="24"/>
          <w:szCs w:val="24"/>
        </w:rPr>
      </w:pPr>
      <w:r>
        <w:rPr>
          <w:szCs w:val="28"/>
        </w:rPr>
        <w:t>Schedule 1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_Toc278981959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_Toc278981960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_Toc278981961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Deputy chairman</w:t>
      </w:r>
      <w:r>
        <w:tab/>
      </w:r>
      <w:r>
        <w:fldChar w:fldCharType="begin"/>
      </w:r>
      <w:r>
        <w:instrText xml:space="preserve"> PAGEREF _Toc278981962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_Toc278981963 \h </w:instrText>
      </w:r>
      <w:r>
        <w:fldChar w:fldCharType="separate"/>
      </w:r>
      <w:r>
        <w:t>33</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_Toc278981964 \h </w:instrText>
      </w:r>
      <w:r>
        <w:fldChar w:fldCharType="separate"/>
      </w:r>
      <w:r>
        <w:t>34</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_Toc278981965 \h </w:instrText>
      </w:r>
      <w:r>
        <w:fldChar w:fldCharType="separate"/>
      </w:r>
      <w:r>
        <w:t>34</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_Toc278981966 \h </w:instrText>
      </w:r>
      <w:r>
        <w:fldChar w:fldCharType="separate"/>
      </w:r>
      <w:r>
        <w:t>34</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_Toc278981967 \h </w:instrText>
      </w:r>
      <w:r>
        <w:fldChar w:fldCharType="separate"/>
      </w:r>
      <w:r>
        <w:t>34</w:t>
      </w:r>
      <w:r>
        <w:fldChar w:fldCharType="end"/>
      </w:r>
    </w:p>
    <w:p>
      <w:pPr>
        <w:pStyle w:val="TOC2"/>
        <w:tabs>
          <w:tab w:val="right" w:leader="dot" w:pos="7086"/>
        </w:tabs>
        <w:rPr>
          <w:b w:val="0"/>
          <w:sz w:val="24"/>
          <w:szCs w:val="24"/>
        </w:rPr>
      </w:pPr>
      <w:r>
        <w:rPr>
          <w:szCs w:val="28"/>
        </w:rPr>
        <w:t>Schedule 2 — 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_Toc278981969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Dissolution of Board</w:t>
      </w:r>
      <w:r>
        <w:tab/>
      </w:r>
      <w:r>
        <w:fldChar w:fldCharType="begin"/>
      </w:r>
      <w:r>
        <w:instrText xml:space="preserve"> PAGEREF _Toc278981970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Assets, liabilities etc.</w:t>
      </w:r>
      <w:r>
        <w:tab/>
      </w:r>
      <w:r>
        <w:fldChar w:fldCharType="begin"/>
      </w:r>
      <w:r>
        <w:instrText xml:space="preserve"> PAGEREF _Toc278981971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_Toc278981972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t>References to the Board in any law</w:t>
      </w:r>
      <w:r>
        <w:tab/>
      </w:r>
      <w:r>
        <w:fldChar w:fldCharType="begin"/>
      </w:r>
      <w:r>
        <w:instrText xml:space="preserve"> PAGEREF _Toc278981973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 xml:space="preserve">Staff not under </w:t>
      </w:r>
      <w:r>
        <w:rPr>
          <w:i/>
          <w:snapToGrid w:val="0"/>
          <w:szCs w:val="22"/>
        </w:rPr>
        <w:t>Public Service Act 1978</w:t>
      </w:r>
      <w:r>
        <w:tab/>
      </w:r>
      <w:r>
        <w:fldChar w:fldCharType="begin"/>
      </w:r>
      <w:r>
        <w:instrText xml:space="preserve"> PAGEREF _Toc278981974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Rangers</w:t>
      </w:r>
      <w:r>
        <w:tab/>
      </w:r>
      <w:r>
        <w:fldChar w:fldCharType="begin"/>
      </w:r>
      <w:r>
        <w:instrText xml:space="preserve"> PAGEREF _Toc278981975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Annual reports for part of a year</w:t>
      </w:r>
      <w:r>
        <w:tab/>
      </w:r>
      <w:r>
        <w:fldChar w:fldCharType="begin"/>
      </w:r>
      <w:r>
        <w:instrText xml:space="preserve"> PAGEREF _Toc278981976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_Toc278981978 \h </w:instrText>
      </w:r>
      <w:r>
        <w:fldChar w:fldCharType="separate"/>
      </w:r>
      <w:r>
        <w:t>38</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t>Western Australia</w:t>
      </w:r>
    </w:p>
    <w:p>
      <w:pPr>
        <w:pStyle w:val="NameofActReg"/>
        <w:spacing w:before="800" w:after="1000"/>
      </w:pPr>
      <w:r>
        <w:t>Rottnest Island Authority Act 1987</w:t>
      </w:r>
    </w:p>
    <w:p>
      <w:pPr>
        <w:pStyle w:val="LongTitle"/>
        <w:rPr>
          <w:snapToGrid w:val="0"/>
        </w:rPr>
      </w:pPr>
      <w:r>
        <w:rPr>
          <w:snapToGrid w:val="0"/>
        </w:rPr>
        <w:t>An Act to establish an Authority to control and manage Rottnest Island, to provide for the management policies to be followed by the Authority, to dissolve the Rottnest Island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bookmarkStart w:id="16" w:name="_Toc27898190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11747233"/>
      <w:bookmarkStart w:id="18" w:name="_Toc472483959"/>
      <w:bookmarkStart w:id="19" w:name="_Toc158004280"/>
      <w:bookmarkStart w:id="20" w:name="_Toc278981902"/>
      <w:r>
        <w:rPr>
          <w:rStyle w:val="CharSectno"/>
        </w:rPr>
        <w:t>1</w:t>
      </w:r>
      <w:r>
        <w:rPr>
          <w:snapToGrid w:val="0"/>
        </w:rPr>
        <w:t>.</w:t>
      </w:r>
      <w:r>
        <w:rPr>
          <w:snapToGrid w:val="0"/>
        </w:rPr>
        <w:tab/>
        <w:t>Short title</w:t>
      </w:r>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21" w:name="_Toc411747234"/>
      <w:bookmarkStart w:id="22" w:name="_Toc472483960"/>
      <w:bookmarkStart w:id="23" w:name="_Toc158004281"/>
      <w:bookmarkStart w:id="24" w:name="_Toc278981903"/>
      <w:r>
        <w:rPr>
          <w:rStyle w:val="CharSectno"/>
        </w:rPr>
        <w:t>2</w:t>
      </w:r>
      <w:r>
        <w:rPr>
          <w:snapToGrid w:val="0"/>
        </w:rPr>
        <w:t>.</w:t>
      </w:r>
      <w:r>
        <w:rPr>
          <w:snapToGrid w:val="0"/>
        </w:rPr>
        <w:tab/>
        <w:t>Commencement</w:t>
      </w:r>
      <w:bookmarkEnd w:id="21"/>
      <w:bookmarkEnd w:id="22"/>
      <w:bookmarkEnd w:id="23"/>
      <w:bookmarkEnd w:id="2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5" w:name="_Toc411747235"/>
      <w:bookmarkStart w:id="26" w:name="_Toc472483961"/>
      <w:bookmarkStart w:id="27" w:name="_Toc158004282"/>
      <w:bookmarkStart w:id="28" w:name="_Toc278981904"/>
      <w:r>
        <w:rPr>
          <w:rStyle w:val="CharSectno"/>
        </w:rPr>
        <w:t>3</w:t>
      </w:r>
      <w:r>
        <w:rPr>
          <w:snapToGrid w:val="0"/>
        </w:rPr>
        <w:t>.</w:t>
      </w:r>
      <w:r>
        <w:rPr>
          <w:snapToGrid w:val="0"/>
        </w:rPr>
        <w:tab/>
      </w:r>
      <w:bookmarkEnd w:id="25"/>
      <w:bookmarkEnd w:id="26"/>
      <w:bookmarkEnd w:id="27"/>
      <w:r>
        <w:rPr>
          <w:snapToGrid w:val="0"/>
        </w:rPr>
        <w:t>Terms used in this Act</w:t>
      </w:r>
      <w:bookmarkEnd w:id="2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29" w:name="_Toc411747236"/>
      <w:bookmarkStart w:id="30" w:name="_Toc472483962"/>
      <w:bookmarkStart w:id="31" w:name="_Toc158004283"/>
      <w:bookmarkStart w:id="32" w:name="_Toc278981905"/>
      <w:r>
        <w:rPr>
          <w:rStyle w:val="CharSectno"/>
        </w:rPr>
        <w:t>4</w:t>
      </w:r>
      <w:r>
        <w:rPr>
          <w:snapToGrid w:val="0"/>
        </w:rPr>
        <w:t>.</w:t>
      </w:r>
      <w:r>
        <w:rPr>
          <w:snapToGrid w:val="0"/>
        </w:rPr>
        <w:tab/>
        <w:t>Rottnest Island Reserve</w:t>
      </w:r>
      <w:bookmarkEnd w:id="29"/>
      <w:bookmarkEnd w:id="30"/>
      <w:bookmarkEnd w:id="31"/>
      <w:bookmarkEnd w:id="32"/>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3" w:name="_Toc72644130"/>
      <w:bookmarkStart w:id="34" w:name="_Toc96315439"/>
      <w:bookmarkStart w:id="35" w:name="_Toc96936039"/>
      <w:bookmarkStart w:id="36" w:name="_Toc103143034"/>
      <w:bookmarkStart w:id="37" w:name="_Toc158004284"/>
      <w:bookmarkStart w:id="38" w:name="_Toc209435453"/>
      <w:bookmarkStart w:id="39" w:name="_Toc209435534"/>
      <w:bookmarkStart w:id="40" w:name="_Toc210024724"/>
      <w:bookmarkStart w:id="41" w:name="_Toc210031972"/>
      <w:bookmarkStart w:id="42" w:name="_Toc210032054"/>
      <w:bookmarkStart w:id="43" w:name="_Toc210713023"/>
      <w:bookmarkStart w:id="44" w:name="_Toc241286245"/>
      <w:bookmarkStart w:id="45" w:name="_Toc268249479"/>
      <w:bookmarkStart w:id="46" w:name="_Toc272317507"/>
      <w:bookmarkStart w:id="47" w:name="_Toc274311781"/>
      <w:bookmarkStart w:id="48" w:name="_Toc278981906"/>
      <w:r>
        <w:rPr>
          <w:rStyle w:val="CharPartNo"/>
        </w:rPr>
        <w:t>Part II</w:t>
      </w:r>
      <w:r>
        <w:rPr>
          <w:rStyle w:val="CharDivNo"/>
        </w:rPr>
        <w:t> </w:t>
      </w:r>
      <w:r>
        <w:t>—</w:t>
      </w:r>
      <w:r>
        <w:rPr>
          <w:rStyle w:val="CharDivText"/>
        </w:rPr>
        <w:t> </w:t>
      </w:r>
      <w:r>
        <w:rPr>
          <w:rStyle w:val="CharPartText"/>
        </w:rPr>
        <w:t>Rottnest Island Authority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11747237"/>
      <w:bookmarkStart w:id="50" w:name="_Toc472483963"/>
      <w:bookmarkStart w:id="51" w:name="_Toc158004285"/>
      <w:bookmarkStart w:id="52" w:name="_Toc278981907"/>
      <w:r>
        <w:rPr>
          <w:rStyle w:val="CharSectno"/>
        </w:rPr>
        <w:t>5</w:t>
      </w:r>
      <w:r>
        <w:rPr>
          <w:snapToGrid w:val="0"/>
        </w:rPr>
        <w:t>.</w:t>
      </w:r>
      <w:r>
        <w:rPr>
          <w:snapToGrid w:val="0"/>
        </w:rPr>
        <w:tab/>
        <w:t>Authority established</w:t>
      </w:r>
      <w:bookmarkEnd w:id="49"/>
      <w:bookmarkEnd w:id="50"/>
      <w:bookmarkEnd w:id="51"/>
      <w:bookmarkEnd w:id="52"/>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3" w:name="_Toc411747238"/>
      <w:bookmarkStart w:id="54" w:name="_Toc472483964"/>
      <w:bookmarkStart w:id="55" w:name="_Toc158004286"/>
      <w:bookmarkStart w:id="56" w:name="_Toc278981908"/>
      <w:r>
        <w:rPr>
          <w:rStyle w:val="CharSectno"/>
        </w:rPr>
        <w:t>6</w:t>
      </w:r>
      <w:r>
        <w:rPr>
          <w:snapToGrid w:val="0"/>
        </w:rPr>
        <w:t>.</w:t>
      </w:r>
      <w:r>
        <w:rPr>
          <w:snapToGrid w:val="0"/>
        </w:rPr>
        <w:tab/>
        <w:t>Membership of Authority</w:t>
      </w:r>
      <w:bookmarkEnd w:id="53"/>
      <w:bookmarkEnd w:id="54"/>
      <w:bookmarkEnd w:id="55"/>
      <w:bookmarkEnd w:id="56"/>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57" w:name="_Toc411747239"/>
      <w:bookmarkStart w:id="58" w:name="_Toc472483965"/>
      <w:bookmarkStart w:id="59" w:name="_Toc158004287"/>
      <w:bookmarkStart w:id="60" w:name="_Toc278981909"/>
      <w:r>
        <w:rPr>
          <w:rStyle w:val="CharSectno"/>
        </w:rPr>
        <w:t>7</w:t>
      </w:r>
      <w:r>
        <w:rPr>
          <w:snapToGrid w:val="0"/>
        </w:rPr>
        <w:t>.</w:t>
      </w:r>
      <w:r>
        <w:rPr>
          <w:snapToGrid w:val="0"/>
        </w:rPr>
        <w:tab/>
        <w:t>Constitution and proceedings</w:t>
      </w:r>
      <w:bookmarkEnd w:id="57"/>
      <w:bookmarkEnd w:id="58"/>
      <w:bookmarkEnd w:id="59"/>
      <w:bookmarkEnd w:id="60"/>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61" w:name="_Toc411747240"/>
      <w:bookmarkStart w:id="62" w:name="_Toc472483966"/>
      <w:bookmarkStart w:id="63" w:name="_Toc158004288"/>
      <w:bookmarkStart w:id="64" w:name="_Toc278981910"/>
      <w:r>
        <w:rPr>
          <w:rStyle w:val="CharSectno"/>
        </w:rPr>
        <w:t>8</w:t>
      </w:r>
      <w:r>
        <w:rPr>
          <w:snapToGrid w:val="0"/>
        </w:rPr>
        <w:t>.</w:t>
      </w:r>
      <w:r>
        <w:rPr>
          <w:snapToGrid w:val="0"/>
        </w:rPr>
        <w:tab/>
        <w:t>Remuneration and expenses of members</w:t>
      </w:r>
      <w:bookmarkEnd w:id="61"/>
      <w:bookmarkEnd w:id="62"/>
      <w:bookmarkEnd w:id="63"/>
      <w:bookmarkEnd w:id="64"/>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pPr>
      <w:r>
        <w:tab/>
        <w:t>[Section 8 amended by No. 39 of 2010 s. 89.]</w:t>
      </w:r>
    </w:p>
    <w:p>
      <w:pPr>
        <w:pStyle w:val="Heading5"/>
        <w:rPr>
          <w:snapToGrid w:val="0"/>
        </w:rPr>
      </w:pPr>
      <w:bookmarkStart w:id="65" w:name="_Toc411747241"/>
      <w:bookmarkStart w:id="66" w:name="_Toc472483967"/>
      <w:bookmarkStart w:id="67" w:name="_Toc158004289"/>
      <w:bookmarkStart w:id="68" w:name="_Toc278981911"/>
      <w:r>
        <w:rPr>
          <w:rStyle w:val="CharSectno"/>
        </w:rPr>
        <w:t>9</w:t>
      </w:r>
      <w:r>
        <w:rPr>
          <w:snapToGrid w:val="0"/>
        </w:rPr>
        <w:t>.</w:t>
      </w:r>
      <w:r>
        <w:rPr>
          <w:snapToGrid w:val="0"/>
        </w:rPr>
        <w:tab/>
        <w:t>Protection of members and officers</w:t>
      </w:r>
      <w:bookmarkEnd w:id="65"/>
      <w:bookmarkEnd w:id="66"/>
      <w:bookmarkEnd w:id="67"/>
      <w:bookmarkEnd w:id="68"/>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69" w:name="_Toc411747242"/>
      <w:bookmarkStart w:id="70" w:name="_Toc472483968"/>
      <w:bookmarkStart w:id="71" w:name="_Toc158004290"/>
      <w:bookmarkStart w:id="72" w:name="_Toc278981912"/>
      <w:r>
        <w:rPr>
          <w:rStyle w:val="CharSectno"/>
        </w:rPr>
        <w:t>10</w:t>
      </w:r>
      <w:r>
        <w:rPr>
          <w:snapToGrid w:val="0"/>
        </w:rPr>
        <w:t>.</w:t>
      </w:r>
      <w:r>
        <w:rPr>
          <w:snapToGrid w:val="0"/>
        </w:rPr>
        <w:tab/>
        <w:t>Disclosure of interests</w:t>
      </w:r>
      <w:bookmarkEnd w:id="69"/>
      <w:bookmarkEnd w:id="70"/>
      <w:bookmarkEnd w:id="71"/>
      <w:bookmarkEnd w:id="72"/>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73" w:name="_Toc72644137"/>
      <w:bookmarkStart w:id="74" w:name="_Toc96315446"/>
      <w:bookmarkStart w:id="75" w:name="_Toc96936046"/>
      <w:bookmarkStart w:id="76" w:name="_Toc103143041"/>
      <w:bookmarkStart w:id="77" w:name="_Toc158004291"/>
      <w:bookmarkStart w:id="78" w:name="_Toc209435460"/>
      <w:bookmarkStart w:id="79" w:name="_Toc209435541"/>
      <w:bookmarkStart w:id="80" w:name="_Toc210024731"/>
      <w:bookmarkStart w:id="81" w:name="_Toc210031979"/>
      <w:bookmarkStart w:id="82" w:name="_Toc210032061"/>
      <w:bookmarkStart w:id="83" w:name="_Toc210713030"/>
      <w:bookmarkStart w:id="84" w:name="_Toc241286252"/>
      <w:bookmarkStart w:id="85" w:name="_Toc268249486"/>
      <w:bookmarkStart w:id="86" w:name="_Toc272317514"/>
      <w:bookmarkStart w:id="87" w:name="_Toc274311788"/>
      <w:bookmarkStart w:id="88" w:name="_Toc278981913"/>
      <w:r>
        <w:rPr>
          <w:rStyle w:val="CharPartNo"/>
        </w:rPr>
        <w:t>Part III</w:t>
      </w:r>
      <w:r>
        <w:rPr>
          <w:rStyle w:val="CharDivNo"/>
        </w:rPr>
        <w:t> </w:t>
      </w:r>
      <w:r>
        <w:t>—</w:t>
      </w:r>
      <w:r>
        <w:rPr>
          <w:rStyle w:val="CharDivText"/>
        </w:rPr>
        <w:t> </w:t>
      </w:r>
      <w:r>
        <w:rPr>
          <w:rStyle w:val="CharPartText"/>
        </w:rPr>
        <w:t>Functions and powers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11747243"/>
      <w:bookmarkStart w:id="90" w:name="_Toc472483969"/>
      <w:bookmarkStart w:id="91" w:name="_Toc158004292"/>
      <w:bookmarkStart w:id="92" w:name="_Toc278981914"/>
      <w:r>
        <w:rPr>
          <w:rStyle w:val="CharSectno"/>
        </w:rPr>
        <w:t>11</w:t>
      </w:r>
      <w:r>
        <w:rPr>
          <w:snapToGrid w:val="0"/>
        </w:rPr>
        <w:t>.</w:t>
      </w:r>
      <w:r>
        <w:rPr>
          <w:snapToGrid w:val="0"/>
        </w:rPr>
        <w:tab/>
        <w:t>Functions of Authority</w:t>
      </w:r>
      <w:bookmarkEnd w:id="89"/>
      <w:bookmarkEnd w:id="90"/>
      <w:bookmarkEnd w:id="91"/>
      <w:bookmarkEnd w:id="92"/>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93" w:name="_Toc411747244"/>
      <w:bookmarkStart w:id="94" w:name="_Toc472483970"/>
      <w:bookmarkStart w:id="95" w:name="_Toc158004293"/>
      <w:bookmarkStart w:id="96" w:name="_Toc278981915"/>
      <w:r>
        <w:rPr>
          <w:rStyle w:val="CharSectno"/>
        </w:rPr>
        <w:t>12</w:t>
      </w:r>
      <w:r>
        <w:rPr>
          <w:snapToGrid w:val="0"/>
        </w:rPr>
        <w:t>.</w:t>
      </w:r>
      <w:r>
        <w:rPr>
          <w:snapToGrid w:val="0"/>
        </w:rPr>
        <w:tab/>
        <w:t>Access to facilities</w:t>
      </w:r>
      <w:bookmarkEnd w:id="93"/>
      <w:bookmarkEnd w:id="94"/>
      <w:bookmarkEnd w:id="95"/>
      <w:bookmarkEnd w:id="96"/>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97" w:name="_Toc411747245"/>
      <w:bookmarkStart w:id="98" w:name="_Toc472483971"/>
      <w:bookmarkStart w:id="99" w:name="_Toc158004294"/>
      <w:bookmarkStart w:id="100" w:name="_Toc278981916"/>
      <w:r>
        <w:rPr>
          <w:rStyle w:val="CharSectno"/>
        </w:rPr>
        <w:t>13</w:t>
      </w:r>
      <w:r>
        <w:rPr>
          <w:snapToGrid w:val="0"/>
        </w:rPr>
        <w:t>.</w:t>
      </w:r>
      <w:r>
        <w:rPr>
          <w:snapToGrid w:val="0"/>
        </w:rPr>
        <w:tab/>
        <w:t>Powers of Authority</w:t>
      </w:r>
      <w:bookmarkEnd w:id="97"/>
      <w:bookmarkEnd w:id="98"/>
      <w:bookmarkEnd w:id="99"/>
      <w:bookmarkEnd w:id="100"/>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101" w:name="_Toc411747246"/>
      <w:bookmarkStart w:id="102" w:name="_Toc472483972"/>
      <w:bookmarkStart w:id="103" w:name="_Toc158004295"/>
      <w:bookmarkStart w:id="104" w:name="_Toc278981917"/>
      <w:r>
        <w:rPr>
          <w:rStyle w:val="CharSectno"/>
        </w:rPr>
        <w:t>14</w:t>
      </w:r>
      <w:r>
        <w:rPr>
          <w:snapToGrid w:val="0"/>
        </w:rPr>
        <w:t>.</w:t>
      </w:r>
      <w:r>
        <w:rPr>
          <w:snapToGrid w:val="0"/>
        </w:rPr>
        <w:tab/>
        <w:t>Limit on settlement etc.</w:t>
      </w:r>
      <w:bookmarkEnd w:id="101"/>
      <w:bookmarkEnd w:id="102"/>
      <w:bookmarkEnd w:id="103"/>
      <w:bookmarkEnd w:id="104"/>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05" w:name="_Toc411747247"/>
      <w:bookmarkStart w:id="106" w:name="_Toc472483973"/>
      <w:bookmarkStart w:id="107" w:name="_Toc158004296"/>
      <w:bookmarkStart w:id="108" w:name="_Toc278981918"/>
      <w:r>
        <w:rPr>
          <w:rStyle w:val="CharSectno"/>
        </w:rPr>
        <w:t>15</w:t>
      </w:r>
      <w:r>
        <w:rPr>
          <w:snapToGrid w:val="0"/>
        </w:rPr>
        <w:t>.</w:t>
      </w:r>
      <w:r>
        <w:rPr>
          <w:snapToGrid w:val="0"/>
        </w:rPr>
        <w:tab/>
        <w:t>Minister may direct Authority</w:t>
      </w:r>
      <w:bookmarkEnd w:id="105"/>
      <w:bookmarkEnd w:id="106"/>
      <w:bookmarkEnd w:id="107"/>
      <w:bookmarkEnd w:id="108"/>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09" w:name="_Toc411747248"/>
      <w:bookmarkStart w:id="110" w:name="_Toc472483974"/>
      <w:bookmarkStart w:id="111" w:name="_Toc158004297"/>
      <w:bookmarkStart w:id="112" w:name="_Toc278981919"/>
      <w:r>
        <w:rPr>
          <w:rStyle w:val="CharSectno"/>
        </w:rPr>
        <w:t>16</w:t>
      </w:r>
      <w:r>
        <w:rPr>
          <w:snapToGrid w:val="0"/>
        </w:rPr>
        <w:t>.</w:t>
      </w:r>
      <w:r>
        <w:rPr>
          <w:snapToGrid w:val="0"/>
        </w:rPr>
        <w:tab/>
        <w:t>Delegation</w:t>
      </w:r>
      <w:bookmarkEnd w:id="109"/>
      <w:bookmarkEnd w:id="110"/>
      <w:bookmarkEnd w:id="111"/>
      <w:bookmarkEnd w:id="112"/>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13" w:name="_Toc72644144"/>
      <w:bookmarkStart w:id="114" w:name="_Toc96315453"/>
      <w:bookmarkStart w:id="115" w:name="_Toc96936053"/>
      <w:bookmarkStart w:id="116" w:name="_Toc103143048"/>
      <w:bookmarkStart w:id="117" w:name="_Toc158004298"/>
      <w:bookmarkStart w:id="118" w:name="_Toc209435467"/>
      <w:bookmarkStart w:id="119" w:name="_Toc209435548"/>
      <w:bookmarkStart w:id="120" w:name="_Toc210024738"/>
      <w:bookmarkStart w:id="121" w:name="_Toc210031986"/>
      <w:bookmarkStart w:id="122" w:name="_Toc210032068"/>
      <w:bookmarkStart w:id="123" w:name="_Toc210713037"/>
      <w:bookmarkStart w:id="124" w:name="_Toc241286259"/>
      <w:bookmarkStart w:id="125" w:name="_Toc268249493"/>
      <w:bookmarkStart w:id="126" w:name="_Toc272317521"/>
      <w:bookmarkStart w:id="127" w:name="_Toc274311795"/>
      <w:bookmarkStart w:id="128" w:name="_Toc278981920"/>
      <w:r>
        <w:rPr>
          <w:rStyle w:val="CharPartNo"/>
        </w:rPr>
        <w:t>Part IV</w:t>
      </w:r>
      <w:r>
        <w:rPr>
          <w:rStyle w:val="CharDivNo"/>
        </w:rPr>
        <w:t> </w:t>
      </w:r>
      <w:r>
        <w:t>—</w:t>
      </w:r>
      <w:r>
        <w:rPr>
          <w:rStyle w:val="CharDivText"/>
        </w:rPr>
        <w:t> </w:t>
      </w:r>
      <w:r>
        <w:rPr>
          <w:rStyle w:val="CharPartText"/>
        </w:rPr>
        <w:t>Management plans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11747249"/>
      <w:bookmarkStart w:id="130" w:name="_Toc472483975"/>
      <w:bookmarkStart w:id="131" w:name="_Toc158004299"/>
      <w:bookmarkStart w:id="132" w:name="_Toc278981921"/>
      <w:r>
        <w:rPr>
          <w:rStyle w:val="CharSectno"/>
        </w:rPr>
        <w:t>17</w:t>
      </w:r>
      <w:r>
        <w:rPr>
          <w:snapToGrid w:val="0"/>
        </w:rPr>
        <w:t>.</w:t>
      </w:r>
      <w:r>
        <w:rPr>
          <w:snapToGrid w:val="0"/>
        </w:rPr>
        <w:tab/>
        <w:t>Management plan</w:t>
      </w:r>
      <w:bookmarkEnd w:id="129"/>
      <w:bookmarkEnd w:id="130"/>
      <w:bookmarkEnd w:id="131"/>
      <w:bookmarkEnd w:id="132"/>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33" w:name="_Toc411747250"/>
      <w:bookmarkStart w:id="134" w:name="_Toc472483976"/>
      <w:bookmarkStart w:id="135" w:name="_Toc158004300"/>
      <w:bookmarkStart w:id="136" w:name="_Toc278981922"/>
      <w:r>
        <w:rPr>
          <w:rStyle w:val="CharSectno"/>
        </w:rPr>
        <w:t>18</w:t>
      </w:r>
      <w:r>
        <w:rPr>
          <w:snapToGrid w:val="0"/>
        </w:rPr>
        <w:t>.</w:t>
      </w:r>
      <w:r>
        <w:rPr>
          <w:snapToGrid w:val="0"/>
        </w:rPr>
        <w:tab/>
        <w:t>Existing management plan</w:t>
      </w:r>
      <w:bookmarkEnd w:id="133"/>
      <w:bookmarkEnd w:id="134"/>
      <w:bookmarkEnd w:id="135"/>
      <w:bookmarkEnd w:id="136"/>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37" w:name="_Toc411747251"/>
      <w:bookmarkStart w:id="138" w:name="_Toc472483977"/>
      <w:bookmarkStart w:id="139" w:name="_Toc158004301"/>
      <w:bookmarkStart w:id="140" w:name="_Toc278981923"/>
      <w:r>
        <w:rPr>
          <w:rStyle w:val="CharSectno"/>
        </w:rPr>
        <w:t>19</w:t>
      </w:r>
      <w:r>
        <w:rPr>
          <w:snapToGrid w:val="0"/>
        </w:rPr>
        <w:t>.</w:t>
      </w:r>
      <w:r>
        <w:rPr>
          <w:snapToGrid w:val="0"/>
        </w:rPr>
        <w:tab/>
        <w:t>Review and revision of management plan</w:t>
      </w:r>
      <w:bookmarkEnd w:id="137"/>
      <w:bookmarkEnd w:id="138"/>
      <w:bookmarkEnd w:id="139"/>
      <w:bookmarkEnd w:id="140"/>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41" w:name="_Toc411747252"/>
      <w:bookmarkStart w:id="142" w:name="_Toc472483978"/>
      <w:bookmarkStart w:id="143" w:name="_Toc158004302"/>
      <w:bookmarkStart w:id="144" w:name="_Toc278981924"/>
      <w:r>
        <w:rPr>
          <w:rStyle w:val="CharSectno"/>
        </w:rPr>
        <w:t>20</w:t>
      </w:r>
      <w:r>
        <w:rPr>
          <w:snapToGrid w:val="0"/>
        </w:rPr>
        <w:t>.</w:t>
      </w:r>
      <w:r>
        <w:rPr>
          <w:snapToGrid w:val="0"/>
        </w:rPr>
        <w:tab/>
        <w:t>Contents of management plan</w:t>
      </w:r>
      <w:bookmarkEnd w:id="141"/>
      <w:bookmarkEnd w:id="142"/>
      <w:bookmarkEnd w:id="143"/>
      <w:bookmarkEnd w:id="144"/>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45" w:name="_Toc411747253"/>
      <w:bookmarkStart w:id="146" w:name="_Toc472483979"/>
      <w:bookmarkStart w:id="147" w:name="_Toc158004303"/>
      <w:bookmarkStart w:id="148" w:name="_Toc278981925"/>
      <w:r>
        <w:rPr>
          <w:rStyle w:val="CharSectno"/>
        </w:rPr>
        <w:t>21</w:t>
      </w:r>
      <w:r>
        <w:rPr>
          <w:snapToGrid w:val="0"/>
        </w:rPr>
        <w:t>.</w:t>
      </w:r>
      <w:r>
        <w:rPr>
          <w:snapToGrid w:val="0"/>
        </w:rPr>
        <w:tab/>
        <w:t>Plan to be publicly notified</w:t>
      </w:r>
      <w:bookmarkEnd w:id="145"/>
      <w:bookmarkEnd w:id="146"/>
      <w:bookmarkEnd w:id="147"/>
      <w:bookmarkEnd w:id="148"/>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49" w:name="_Toc411747254"/>
      <w:bookmarkStart w:id="150" w:name="_Toc472483980"/>
      <w:bookmarkStart w:id="151" w:name="_Toc158004304"/>
      <w:bookmarkStart w:id="152" w:name="_Toc278981926"/>
      <w:r>
        <w:rPr>
          <w:rStyle w:val="CharSectno"/>
        </w:rPr>
        <w:t>22</w:t>
      </w:r>
      <w:r>
        <w:rPr>
          <w:snapToGrid w:val="0"/>
        </w:rPr>
        <w:t>.</w:t>
      </w:r>
      <w:r>
        <w:rPr>
          <w:snapToGrid w:val="0"/>
        </w:rPr>
        <w:tab/>
        <w:t>Public submissions</w:t>
      </w:r>
      <w:bookmarkEnd w:id="149"/>
      <w:bookmarkEnd w:id="150"/>
      <w:bookmarkEnd w:id="151"/>
      <w:bookmarkEnd w:id="152"/>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53" w:name="_Toc411747255"/>
      <w:bookmarkStart w:id="154" w:name="_Toc472483981"/>
      <w:bookmarkStart w:id="155" w:name="_Toc158004305"/>
      <w:bookmarkStart w:id="156" w:name="_Toc278981927"/>
      <w:r>
        <w:rPr>
          <w:rStyle w:val="CharSectno"/>
        </w:rPr>
        <w:t>23</w:t>
      </w:r>
      <w:r>
        <w:rPr>
          <w:snapToGrid w:val="0"/>
        </w:rPr>
        <w:t>.</w:t>
      </w:r>
      <w:r>
        <w:rPr>
          <w:snapToGrid w:val="0"/>
        </w:rPr>
        <w:tab/>
        <w:t>Approval by Minister</w:t>
      </w:r>
      <w:bookmarkEnd w:id="153"/>
      <w:bookmarkEnd w:id="154"/>
      <w:bookmarkEnd w:id="155"/>
      <w:bookmarkEnd w:id="156"/>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57" w:name="_Toc411747256"/>
      <w:bookmarkStart w:id="158" w:name="_Toc472483982"/>
      <w:bookmarkStart w:id="159" w:name="_Toc158004306"/>
      <w:bookmarkStart w:id="160" w:name="_Toc278981928"/>
      <w:r>
        <w:rPr>
          <w:rStyle w:val="CharSectno"/>
        </w:rPr>
        <w:t>24</w:t>
      </w:r>
      <w:r>
        <w:rPr>
          <w:snapToGrid w:val="0"/>
        </w:rPr>
        <w:t>.</w:t>
      </w:r>
      <w:r>
        <w:rPr>
          <w:snapToGrid w:val="0"/>
        </w:rPr>
        <w:tab/>
        <w:t>Notice of approval</w:t>
      </w:r>
      <w:bookmarkEnd w:id="157"/>
      <w:bookmarkEnd w:id="158"/>
      <w:bookmarkEnd w:id="159"/>
      <w:bookmarkEnd w:id="160"/>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61" w:name="_Toc72644153"/>
      <w:bookmarkStart w:id="162" w:name="_Toc96315462"/>
      <w:bookmarkStart w:id="163" w:name="_Toc96936062"/>
      <w:bookmarkStart w:id="164" w:name="_Toc103143057"/>
      <w:bookmarkStart w:id="165" w:name="_Toc158004307"/>
      <w:bookmarkStart w:id="166" w:name="_Toc209435476"/>
      <w:bookmarkStart w:id="167" w:name="_Toc209435557"/>
      <w:bookmarkStart w:id="168" w:name="_Toc210024747"/>
      <w:bookmarkStart w:id="169" w:name="_Toc210031995"/>
      <w:bookmarkStart w:id="170" w:name="_Toc210032077"/>
      <w:bookmarkStart w:id="171" w:name="_Toc210713046"/>
      <w:bookmarkStart w:id="172" w:name="_Toc241286268"/>
      <w:bookmarkStart w:id="173" w:name="_Toc268249502"/>
      <w:bookmarkStart w:id="174" w:name="_Toc272317530"/>
      <w:bookmarkStart w:id="175" w:name="_Toc274311804"/>
      <w:bookmarkStart w:id="176" w:name="_Toc278981929"/>
      <w:r>
        <w:rPr>
          <w:rStyle w:val="CharPartNo"/>
        </w:rPr>
        <w:t>Part V</w:t>
      </w:r>
      <w:r>
        <w:rPr>
          <w:rStyle w:val="CharDivNo"/>
        </w:rPr>
        <w:t> </w:t>
      </w:r>
      <w:r>
        <w:t>—</w:t>
      </w:r>
      <w:r>
        <w:rPr>
          <w:rStyle w:val="CharDivText"/>
        </w:rPr>
        <w:t> </w:t>
      </w:r>
      <w:r>
        <w:rPr>
          <w:rStyle w:val="CharPartText"/>
        </w:rPr>
        <w:t>Staff</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11747257"/>
      <w:bookmarkStart w:id="178" w:name="_Toc472483983"/>
      <w:bookmarkStart w:id="179" w:name="_Toc158004308"/>
      <w:bookmarkStart w:id="180" w:name="_Toc278981930"/>
      <w:r>
        <w:rPr>
          <w:rStyle w:val="CharSectno"/>
        </w:rPr>
        <w:t>25</w:t>
      </w:r>
      <w:r>
        <w:rPr>
          <w:snapToGrid w:val="0"/>
        </w:rPr>
        <w:t>.</w:t>
      </w:r>
      <w:r>
        <w:rPr>
          <w:snapToGrid w:val="0"/>
        </w:rPr>
        <w:tab/>
        <w:t>Chief executive officer</w:t>
      </w:r>
      <w:bookmarkEnd w:id="177"/>
      <w:bookmarkEnd w:id="178"/>
      <w:bookmarkEnd w:id="179"/>
      <w:bookmarkEnd w:id="180"/>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81" w:name="_Toc411747258"/>
      <w:bookmarkStart w:id="182" w:name="_Toc472483984"/>
      <w:bookmarkStart w:id="183" w:name="_Toc158004309"/>
      <w:bookmarkStart w:id="184" w:name="_Toc278981931"/>
      <w:r>
        <w:rPr>
          <w:rStyle w:val="CharSectno"/>
        </w:rPr>
        <w:t>26</w:t>
      </w:r>
      <w:r>
        <w:rPr>
          <w:snapToGrid w:val="0"/>
        </w:rPr>
        <w:t>.</w:t>
      </w:r>
      <w:r>
        <w:rPr>
          <w:snapToGrid w:val="0"/>
        </w:rPr>
        <w:tab/>
        <w:t>Other staff</w:t>
      </w:r>
      <w:bookmarkEnd w:id="181"/>
      <w:bookmarkEnd w:id="182"/>
      <w:bookmarkEnd w:id="183"/>
      <w:bookmarkEnd w:id="18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85" w:name="_Toc411747259"/>
      <w:bookmarkStart w:id="186" w:name="_Toc472483985"/>
      <w:bookmarkStart w:id="187" w:name="_Toc158004310"/>
      <w:bookmarkStart w:id="188" w:name="_Toc278981932"/>
      <w:r>
        <w:rPr>
          <w:rStyle w:val="CharSectno"/>
        </w:rPr>
        <w:t>27</w:t>
      </w:r>
      <w:r>
        <w:rPr>
          <w:snapToGrid w:val="0"/>
        </w:rPr>
        <w:t>.</w:t>
      </w:r>
      <w:r>
        <w:rPr>
          <w:snapToGrid w:val="0"/>
        </w:rPr>
        <w:tab/>
        <w:t>Consultants etc.</w:t>
      </w:r>
      <w:bookmarkEnd w:id="185"/>
      <w:bookmarkEnd w:id="186"/>
      <w:bookmarkEnd w:id="187"/>
      <w:bookmarkEnd w:id="188"/>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89" w:name="_Toc411747260"/>
      <w:bookmarkStart w:id="190" w:name="_Toc472483986"/>
      <w:bookmarkStart w:id="191" w:name="_Toc158004311"/>
      <w:bookmarkStart w:id="192" w:name="_Toc278981933"/>
      <w:r>
        <w:rPr>
          <w:rStyle w:val="CharSectno"/>
        </w:rPr>
        <w:t>28</w:t>
      </w:r>
      <w:r>
        <w:rPr>
          <w:snapToGrid w:val="0"/>
        </w:rPr>
        <w:t>.</w:t>
      </w:r>
      <w:r>
        <w:rPr>
          <w:snapToGrid w:val="0"/>
        </w:rPr>
        <w:tab/>
        <w:t>Rangers</w:t>
      </w:r>
      <w:bookmarkEnd w:id="189"/>
      <w:bookmarkEnd w:id="190"/>
      <w:bookmarkEnd w:id="191"/>
      <w:bookmarkEnd w:id="192"/>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193" w:name="_Toc411747261"/>
      <w:bookmarkStart w:id="194" w:name="_Toc472483987"/>
      <w:bookmarkStart w:id="195" w:name="_Toc158004312"/>
      <w:bookmarkStart w:id="196" w:name="_Toc278981934"/>
      <w:r>
        <w:rPr>
          <w:rStyle w:val="CharSectno"/>
        </w:rPr>
        <w:t>29</w:t>
      </w:r>
      <w:r>
        <w:rPr>
          <w:snapToGrid w:val="0"/>
        </w:rPr>
        <w:t>.</w:t>
      </w:r>
      <w:r>
        <w:rPr>
          <w:snapToGrid w:val="0"/>
        </w:rPr>
        <w:tab/>
        <w:t>Enforcement powers of rangers</w:t>
      </w:r>
      <w:bookmarkEnd w:id="193"/>
      <w:bookmarkEnd w:id="194"/>
      <w:bookmarkEnd w:id="195"/>
      <w:bookmarkEnd w:id="196"/>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97" w:name="_Toc411747262"/>
      <w:bookmarkStart w:id="198" w:name="_Toc472483988"/>
      <w:bookmarkStart w:id="199" w:name="_Toc158004313"/>
      <w:bookmarkStart w:id="200" w:name="_Toc278981935"/>
      <w:r>
        <w:rPr>
          <w:rStyle w:val="CharSectno"/>
        </w:rPr>
        <w:t>30</w:t>
      </w:r>
      <w:r>
        <w:rPr>
          <w:snapToGrid w:val="0"/>
        </w:rPr>
        <w:t>.</w:t>
      </w:r>
      <w:r>
        <w:rPr>
          <w:snapToGrid w:val="0"/>
        </w:rPr>
        <w:tab/>
        <w:t>Removal of persons from Island</w:t>
      </w:r>
      <w:bookmarkEnd w:id="197"/>
      <w:bookmarkEnd w:id="198"/>
      <w:bookmarkEnd w:id="199"/>
      <w:bookmarkEnd w:id="200"/>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201" w:name="_Toc411747263"/>
      <w:bookmarkStart w:id="202" w:name="_Toc472483989"/>
      <w:bookmarkStart w:id="203" w:name="_Toc158004314"/>
      <w:bookmarkStart w:id="204" w:name="_Toc278981936"/>
      <w:r>
        <w:rPr>
          <w:rStyle w:val="CharSectno"/>
        </w:rPr>
        <w:t>31</w:t>
      </w:r>
      <w:r>
        <w:rPr>
          <w:snapToGrid w:val="0"/>
        </w:rPr>
        <w:t>.</w:t>
      </w:r>
      <w:r>
        <w:rPr>
          <w:snapToGrid w:val="0"/>
        </w:rPr>
        <w:tab/>
        <w:t>Certificate as to authority of ranger</w:t>
      </w:r>
      <w:bookmarkEnd w:id="201"/>
      <w:bookmarkEnd w:id="202"/>
      <w:bookmarkEnd w:id="203"/>
      <w:bookmarkEnd w:id="204"/>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05" w:name="_Toc411747264"/>
      <w:bookmarkStart w:id="206" w:name="_Toc472483990"/>
      <w:bookmarkStart w:id="207" w:name="_Toc158004315"/>
      <w:bookmarkStart w:id="208" w:name="_Toc278981937"/>
      <w:r>
        <w:rPr>
          <w:rStyle w:val="CharSectno"/>
        </w:rPr>
        <w:t>32</w:t>
      </w:r>
      <w:r>
        <w:rPr>
          <w:snapToGrid w:val="0"/>
        </w:rPr>
        <w:t>.</w:t>
      </w:r>
      <w:r>
        <w:rPr>
          <w:snapToGrid w:val="0"/>
        </w:rPr>
        <w:tab/>
        <w:t>Obstruction of rangers</w:t>
      </w:r>
      <w:bookmarkEnd w:id="205"/>
      <w:bookmarkEnd w:id="206"/>
      <w:bookmarkEnd w:id="207"/>
      <w:bookmarkEnd w:id="208"/>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09" w:name="_Toc72644162"/>
      <w:bookmarkStart w:id="210" w:name="_Toc96315471"/>
      <w:bookmarkStart w:id="211" w:name="_Toc96936071"/>
      <w:bookmarkStart w:id="212" w:name="_Toc103143066"/>
      <w:bookmarkStart w:id="213" w:name="_Toc158004316"/>
      <w:bookmarkStart w:id="214" w:name="_Toc209435485"/>
      <w:bookmarkStart w:id="215" w:name="_Toc209435566"/>
      <w:bookmarkStart w:id="216" w:name="_Toc210024756"/>
      <w:bookmarkStart w:id="217" w:name="_Toc210032004"/>
      <w:bookmarkStart w:id="218" w:name="_Toc210032086"/>
      <w:bookmarkStart w:id="219" w:name="_Toc210713055"/>
      <w:bookmarkStart w:id="220" w:name="_Toc241286277"/>
      <w:bookmarkStart w:id="221" w:name="_Toc268249511"/>
      <w:bookmarkStart w:id="222" w:name="_Toc272317539"/>
      <w:bookmarkStart w:id="223" w:name="_Toc274311813"/>
      <w:bookmarkStart w:id="224" w:name="_Toc278981938"/>
      <w:r>
        <w:rPr>
          <w:rStyle w:val="CharPartNo"/>
        </w:rPr>
        <w:t>Part VI</w:t>
      </w:r>
      <w:r>
        <w:rPr>
          <w:rStyle w:val="CharDivNo"/>
        </w:rPr>
        <w:t> </w:t>
      </w:r>
      <w:r>
        <w:t>—</w:t>
      </w:r>
      <w:r>
        <w:rPr>
          <w:rStyle w:val="CharDivText"/>
        </w:rPr>
        <w:t> </w:t>
      </w:r>
      <w:r>
        <w:rPr>
          <w:rStyle w:val="CharPartText"/>
        </w:rPr>
        <w:t>Financial provisions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11747265"/>
      <w:bookmarkStart w:id="226" w:name="_Toc472483991"/>
      <w:bookmarkStart w:id="227" w:name="_Toc158004317"/>
      <w:bookmarkStart w:id="228" w:name="_Toc278981939"/>
      <w:r>
        <w:rPr>
          <w:rStyle w:val="CharSectno"/>
        </w:rPr>
        <w:t>33</w:t>
      </w:r>
      <w:r>
        <w:rPr>
          <w:snapToGrid w:val="0"/>
        </w:rPr>
        <w:t>.</w:t>
      </w:r>
      <w:r>
        <w:rPr>
          <w:snapToGrid w:val="0"/>
        </w:rPr>
        <w:tab/>
        <w:t>Resources of Authority</w:t>
      </w:r>
      <w:bookmarkEnd w:id="225"/>
      <w:bookmarkEnd w:id="226"/>
      <w:bookmarkEnd w:id="227"/>
      <w:bookmarkEnd w:id="228"/>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29" w:name="_Toc411747266"/>
      <w:bookmarkStart w:id="230" w:name="_Toc472483992"/>
      <w:bookmarkStart w:id="231" w:name="_Toc158004318"/>
      <w:bookmarkStart w:id="232" w:name="_Toc278981940"/>
      <w:r>
        <w:rPr>
          <w:rStyle w:val="CharSectno"/>
        </w:rPr>
        <w:t>34</w:t>
      </w:r>
      <w:r>
        <w:rPr>
          <w:snapToGrid w:val="0"/>
        </w:rPr>
        <w:t>.</w:t>
      </w:r>
      <w:r>
        <w:rPr>
          <w:snapToGrid w:val="0"/>
        </w:rPr>
        <w:tab/>
        <w:t>Relationship of revenue to expenditure</w:t>
      </w:r>
      <w:bookmarkEnd w:id="229"/>
      <w:bookmarkEnd w:id="230"/>
      <w:bookmarkEnd w:id="231"/>
      <w:bookmarkEnd w:id="232"/>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33" w:name="_Toc411747267"/>
      <w:bookmarkStart w:id="234" w:name="_Toc472483993"/>
      <w:bookmarkStart w:id="235" w:name="_Toc158004319"/>
      <w:bookmarkStart w:id="236" w:name="_Toc278981941"/>
      <w:r>
        <w:rPr>
          <w:rStyle w:val="CharSectno"/>
        </w:rPr>
        <w:t>35</w:t>
      </w:r>
      <w:r>
        <w:rPr>
          <w:snapToGrid w:val="0"/>
        </w:rPr>
        <w:t>.</w:t>
      </w:r>
      <w:r>
        <w:rPr>
          <w:snapToGrid w:val="0"/>
        </w:rPr>
        <w:tab/>
        <w:t>Application of net profits</w:t>
      </w:r>
      <w:bookmarkEnd w:id="233"/>
      <w:bookmarkEnd w:id="234"/>
      <w:bookmarkEnd w:id="235"/>
      <w:bookmarkEnd w:id="236"/>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37" w:name="_Toc411747268"/>
      <w:bookmarkStart w:id="238" w:name="_Toc472483994"/>
      <w:bookmarkStart w:id="239" w:name="_Toc158004320"/>
      <w:bookmarkStart w:id="240" w:name="_Toc278981942"/>
      <w:r>
        <w:rPr>
          <w:rStyle w:val="CharSectno"/>
        </w:rPr>
        <w:t>36</w:t>
      </w:r>
      <w:r>
        <w:rPr>
          <w:snapToGrid w:val="0"/>
        </w:rPr>
        <w:t>.</w:t>
      </w:r>
      <w:r>
        <w:rPr>
          <w:snapToGrid w:val="0"/>
        </w:rPr>
        <w:tab/>
        <w:t>Investment of funds</w:t>
      </w:r>
      <w:bookmarkEnd w:id="237"/>
      <w:bookmarkEnd w:id="238"/>
      <w:bookmarkEnd w:id="239"/>
      <w:bookmarkEnd w:id="240"/>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41" w:name="_Toc411747269"/>
      <w:bookmarkStart w:id="242" w:name="_Toc472483995"/>
      <w:bookmarkStart w:id="243" w:name="_Toc158004321"/>
      <w:bookmarkStart w:id="244" w:name="_Toc278981943"/>
      <w:r>
        <w:rPr>
          <w:rStyle w:val="CharSectno"/>
        </w:rPr>
        <w:t>37</w:t>
      </w:r>
      <w:r>
        <w:rPr>
          <w:snapToGrid w:val="0"/>
        </w:rPr>
        <w:t>.</w:t>
      </w:r>
      <w:r>
        <w:rPr>
          <w:snapToGrid w:val="0"/>
        </w:rPr>
        <w:tab/>
        <w:t>General borrowing by Authority</w:t>
      </w:r>
      <w:bookmarkEnd w:id="241"/>
      <w:bookmarkEnd w:id="242"/>
      <w:bookmarkEnd w:id="243"/>
      <w:bookmarkEnd w:id="244"/>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45" w:name="_Toc411747270"/>
      <w:bookmarkStart w:id="246" w:name="_Toc472483996"/>
      <w:bookmarkStart w:id="247" w:name="_Toc158004322"/>
      <w:bookmarkStart w:id="248" w:name="_Toc278981944"/>
      <w:r>
        <w:rPr>
          <w:rStyle w:val="CharSectno"/>
        </w:rPr>
        <w:t>38</w:t>
      </w:r>
      <w:r>
        <w:rPr>
          <w:snapToGrid w:val="0"/>
        </w:rPr>
        <w:t>.</w:t>
      </w:r>
      <w:r>
        <w:rPr>
          <w:snapToGrid w:val="0"/>
        </w:rPr>
        <w:tab/>
        <w:t>Borrowing from Treasurer</w:t>
      </w:r>
      <w:bookmarkEnd w:id="245"/>
      <w:bookmarkEnd w:id="246"/>
      <w:bookmarkEnd w:id="247"/>
      <w:bookmarkEnd w:id="248"/>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49" w:name="_Toc411747271"/>
      <w:bookmarkStart w:id="250" w:name="_Toc472483997"/>
      <w:bookmarkStart w:id="251" w:name="_Toc158004323"/>
      <w:bookmarkStart w:id="252" w:name="_Toc278981945"/>
      <w:r>
        <w:rPr>
          <w:rStyle w:val="CharSectno"/>
        </w:rPr>
        <w:t>39</w:t>
      </w:r>
      <w:r>
        <w:rPr>
          <w:snapToGrid w:val="0"/>
        </w:rPr>
        <w:t>.</w:t>
      </w:r>
      <w:r>
        <w:rPr>
          <w:snapToGrid w:val="0"/>
        </w:rPr>
        <w:tab/>
        <w:t>Guarantees of borrowings etc.</w:t>
      </w:r>
      <w:bookmarkEnd w:id="249"/>
      <w:bookmarkEnd w:id="250"/>
      <w:bookmarkEnd w:id="251"/>
      <w:bookmarkEnd w:id="252"/>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53" w:name="_Toc411747272"/>
      <w:bookmarkStart w:id="254" w:name="_Toc472483998"/>
      <w:bookmarkStart w:id="255" w:name="_Toc158004324"/>
      <w:bookmarkStart w:id="256" w:name="_Toc278981946"/>
      <w:r>
        <w:rPr>
          <w:rStyle w:val="CharSectno"/>
        </w:rPr>
        <w:t>40</w:t>
      </w:r>
      <w:r>
        <w:rPr>
          <w:snapToGrid w:val="0"/>
        </w:rPr>
        <w:t>.</w:t>
      </w:r>
      <w:r>
        <w:rPr>
          <w:snapToGrid w:val="0"/>
        </w:rPr>
        <w:tab/>
        <w:t xml:space="preserve">Application of the </w:t>
      </w:r>
      <w:bookmarkEnd w:id="253"/>
      <w:bookmarkEnd w:id="254"/>
      <w:r>
        <w:rPr>
          <w:i/>
          <w:iCs/>
        </w:rPr>
        <w:t>Financial Management Act 2006</w:t>
      </w:r>
      <w:r>
        <w:t xml:space="preserve"> and </w:t>
      </w:r>
      <w:r>
        <w:rPr>
          <w:i/>
          <w:iCs/>
        </w:rPr>
        <w:t>Auditor General Act 2006</w:t>
      </w:r>
      <w:bookmarkEnd w:id="255"/>
      <w:bookmarkEnd w:id="2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57" w:name="_Toc72644171"/>
      <w:bookmarkStart w:id="258" w:name="_Toc96315480"/>
      <w:bookmarkStart w:id="259" w:name="_Toc96936080"/>
      <w:bookmarkStart w:id="260" w:name="_Toc103143075"/>
      <w:bookmarkStart w:id="261" w:name="_Toc158004325"/>
      <w:bookmarkStart w:id="262" w:name="_Toc209435494"/>
      <w:bookmarkStart w:id="263" w:name="_Toc209435575"/>
      <w:bookmarkStart w:id="264" w:name="_Toc210024765"/>
      <w:bookmarkStart w:id="265" w:name="_Toc210032013"/>
      <w:bookmarkStart w:id="266" w:name="_Toc210032095"/>
      <w:bookmarkStart w:id="267" w:name="_Toc210713064"/>
      <w:bookmarkStart w:id="268" w:name="_Toc241286286"/>
      <w:bookmarkStart w:id="269" w:name="_Toc268249520"/>
      <w:bookmarkStart w:id="270" w:name="_Toc272317548"/>
      <w:bookmarkStart w:id="271" w:name="_Toc274311822"/>
      <w:bookmarkStart w:id="272" w:name="_Toc278981947"/>
      <w:r>
        <w:rPr>
          <w:rStyle w:val="CharPartNo"/>
        </w:rPr>
        <w:t>Part VII</w:t>
      </w:r>
      <w:r>
        <w:rPr>
          <w:rStyle w:val="CharDivNo"/>
        </w:rPr>
        <w:t> </w:t>
      </w:r>
      <w:r>
        <w:t>—</w:t>
      </w:r>
      <w:r>
        <w:rPr>
          <w:rStyle w:val="CharDivText"/>
        </w:rPr>
        <w:t> </w:t>
      </w:r>
      <w:r>
        <w:rPr>
          <w:rStyle w:val="CharPartText"/>
        </w:rPr>
        <w:t>General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411747273"/>
      <w:bookmarkStart w:id="274" w:name="_Toc472483999"/>
      <w:bookmarkStart w:id="275" w:name="_Toc158004326"/>
      <w:bookmarkStart w:id="276" w:name="_Toc278981948"/>
      <w:r>
        <w:rPr>
          <w:rStyle w:val="CharSectno"/>
        </w:rPr>
        <w:t>41</w:t>
      </w:r>
      <w:r>
        <w:rPr>
          <w:snapToGrid w:val="0"/>
        </w:rPr>
        <w:t>.</w:t>
      </w:r>
      <w:r>
        <w:rPr>
          <w:snapToGrid w:val="0"/>
        </w:rPr>
        <w:tab/>
        <w:t>Liability of parents</w:t>
      </w:r>
      <w:bookmarkEnd w:id="273"/>
      <w:bookmarkEnd w:id="274"/>
      <w:bookmarkEnd w:id="275"/>
      <w:bookmarkEnd w:id="276"/>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77" w:name="_Toc411747274"/>
      <w:bookmarkStart w:id="278" w:name="_Toc472484000"/>
      <w:bookmarkStart w:id="279" w:name="_Toc158004327"/>
      <w:bookmarkStart w:id="280" w:name="_Toc278981949"/>
      <w:r>
        <w:rPr>
          <w:rStyle w:val="CharSectno"/>
        </w:rPr>
        <w:t>42</w:t>
      </w:r>
      <w:r>
        <w:rPr>
          <w:snapToGrid w:val="0"/>
        </w:rPr>
        <w:t>.</w:t>
      </w:r>
      <w:r>
        <w:rPr>
          <w:snapToGrid w:val="0"/>
        </w:rPr>
        <w:tab/>
        <w:t>Infringement notices</w:t>
      </w:r>
      <w:bookmarkEnd w:id="277"/>
      <w:bookmarkEnd w:id="278"/>
      <w:bookmarkEnd w:id="279"/>
      <w:bookmarkEnd w:id="280"/>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281" w:name="_Toc411747275"/>
      <w:bookmarkStart w:id="282" w:name="_Toc472484001"/>
      <w:bookmarkStart w:id="283" w:name="_Toc158004328"/>
      <w:bookmarkStart w:id="284" w:name="_Toc278981950"/>
      <w:r>
        <w:rPr>
          <w:rStyle w:val="CharSectno"/>
        </w:rPr>
        <w:t>43</w:t>
      </w:r>
      <w:r>
        <w:rPr>
          <w:snapToGrid w:val="0"/>
        </w:rPr>
        <w:t>.</w:t>
      </w:r>
      <w:r>
        <w:rPr>
          <w:snapToGrid w:val="0"/>
        </w:rPr>
        <w:tab/>
        <w:t>Fines and penalties to be paid to the Authority</w:t>
      </w:r>
      <w:bookmarkEnd w:id="281"/>
      <w:bookmarkEnd w:id="282"/>
      <w:bookmarkEnd w:id="283"/>
      <w:bookmarkEnd w:id="284"/>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285" w:name="_Toc411747276"/>
      <w:bookmarkStart w:id="286" w:name="_Toc472484002"/>
      <w:bookmarkStart w:id="287" w:name="_Toc158004329"/>
      <w:bookmarkStart w:id="288" w:name="_Toc278981951"/>
      <w:r>
        <w:rPr>
          <w:rStyle w:val="CharSectno"/>
        </w:rPr>
        <w:t>44</w:t>
      </w:r>
      <w:r>
        <w:rPr>
          <w:snapToGrid w:val="0"/>
        </w:rPr>
        <w:t>.</w:t>
      </w:r>
      <w:r>
        <w:rPr>
          <w:snapToGrid w:val="0"/>
        </w:rPr>
        <w:tab/>
        <w:t>Laws as to building standards</w:t>
      </w:r>
      <w:bookmarkEnd w:id="285"/>
      <w:bookmarkEnd w:id="286"/>
      <w:bookmarkEnd w:id="287"/>
      <w:bookmarkEnd w:id="288"/>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289" w:name="_Toc411747277"/>
      <w:bookmarkStart w:id="290" w:name="_Toc472484003"/>
      <w:bookmarkStart w:id="291" w:name="_Toc158004330"/>
      <w:bookmarkStart w:id="292" w:name="_Toc278981952"/>
      <w:r>
        <w:rPr>
          <w:rStyle w:val="CharSectno"/>
        </w:rPr>
        <w:t>45</w:t>
      </w:r>
      <w:r>
        <w:rPr>
          <w:snapToGrid w:val="0"/>
        </w:rPr>
        <w:t>.</w:t>
      </w:r>
      <w:r>
        <w:rPr>
          <w:snapToGrid w:val="0"/>
        </w:rPr>
        <w:tab/>
        <w:t xml:space="preserve">Application of </w:t>
      </w:r>
      <w:r>
        <w:rPr>
          <w:i/>
          <w:snapToGrid w:val="0"/>
        </w:rPr>
        <w:t>Health Act 1911</w:t>
      </w:r>
      <w:bookmarkEnd w:id="289"/>
      <w:bookmarkEnd w:id="290"/>
      <w:bookmarkEnd w:id="291"/>
      <w:bookmarkEnd w:id="292"/>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293" w:name="_Toc411747278"/>
      <w:bookmarkStart w:id="294" w:name="_Toc472484004"/>
      <w:bookmarkStart w:id="295" w:name="_Toc158004331"/>
      <w:bookmarkStart w:id="296" w:name="_Toc278981953"/>
      <w:r>
        <w:rPr>
          <w:rStyle w:val="CharSectno"/>
        </w:rPr>
        <w:t>46</w:t>
      </w:r>
      <w:r>
        <w:rPr>
          <w:snapToGrid w:val="0"/>
        </w:rPr>
        <w:t>.</w:t>
      </w:r>
      <w:r>
        <w:rPr>
          <w:snapToGrid w:val="0"/>
        </w:rPr>
        <w:tab/>
        <w:t>Other laws not affected</w:t>
      </w:r>
      <w:bookmarkEnd w:id="293"/>
      <w:bookmarkEnd w:id="294"/>
      <w:bookmarkEnd w:id="295"/>
      <w:bookmarkEnd w:id="296"/>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297" w:name="_Toc411747279"/>
      <w:bookmarkStart w:id="298" w:name="_Toc472484005"/>
      <w:bookmarkStart w:id="299" w:name="_Toc158004332"/>
      <w:bookmarkStart w:id="300" w:name="_Toc278981954"/>
      <w:r>
        <w:rPr>
          <w:rStyle w:val="CharSectno"/>
        </w:rPr>
        <w:t>47</w:t>
      </w:r>
      <w:r>
        <w:rPr>
          <w:snapToGrid w:val="0"/>
        </w:rPr>
        <w:t>.</w:t>
      </w:r>
      <w:r>
        <w:rPr>
          <w:snapToGrid w:val="0"/>
        </w:rPr>
        <w:tab/>
        <w:t>Execution of documents by Authority</w:t>
      </w:r>
      <w:bookmarkEnd w:id="297"/>
      <w:bookmarkEnd w:id="298"/>
      <w:bookmarkEnd w:id="299"/>
      <w:bookmarkEnd w:id="300"/>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01" w:name="_Toc411747280"/>
      <w:bookmarkStart w:id="302" w:name="_Toc472484006"/>
      <w:bookmarkStart w:id="303" w:name="_Toc158004333"/>
      <w:bookmarkStart w:id="304" w:name="_Toc278981955"/>
      <w:r>
        <w:rPr>
          <w:rStyle w:val="CharSectno"/>
        </w:rPr>
        <w:t>48</w:t>
      </w:r>
      <w:r>
        <w:rPr>
          <w:snapToGrid w:val="0"/>
        </w:rPr>
        <w:t>.</w:t>
      </w:r>
      <w:r>
        <w:rPr>
          <w:snapToGrid w:val="0"/>
        </w:rPr>
        <w:tab/>
        <w:t>Regulations</w:t>
      </w:r>
      <w:bookmarkEnd w:id="301"/>
      <w:bookmarkEnd w:id="302"/>
      <w:bookmarkEnd w:id="303"/>
      <w:bookmarkEnd w:id="30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05" w:name="_Toc411747281"/>
      <w:bookmarkStart w:id="306" w:name="_Toc472484007"/>
      <w:bookmarkStart w:id="307" w:name="_Toc158004334"/>
      <w:bookmarkStart w:id="308" w:name="_Toc278981956"/>
      <w:r>
        <w:rPr>
          <w:rStyle w:val="CharSectno"/>
        </w:rPr>
        <w:t>49</w:t>
      </w:r>
      <w:r>
        <w:rPr>
          <w:snapToGrid w:val="0"/>
        </w:rPr>
        <w:t>.</w:t>
      </w:r>
      <w:r>
        <w:rPr>
          <w:snapToGrid w:val="0"/>
        </w:rPr>
        <w:tab/>
        <w:t>Review of Act</w:t>
      </w:r>
      <w:bookmarkEnd w:id="305"/>
      <w:bookmarkEnd w:id="306"/>
      <w:bookmarkEnd w:id="307"/>
      <w:bookmarkEnd w:id="308"/>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09" w:name="_Toc411747282"/>
      <w:bookmarkStart w:id="310" w:name="_Toc472484008"/>
      <w:bookmarkStart w:id="311" w:name="_Toc158004335"/>
      <w:bookmarkStart w:id="312" w:name="_Toc278981957"/>
      <w:r>
        <w:rPr>
          <w:rStyle w:val="CharSectno"/>
        </w:rPr>
        <w:t>50</w:t>
      </w:r>
      <w:r>
        <w:rPr>
          <w:snapToGrid w:val="0"/>
        </w:rPr>
        <w:t>.</w:t>
      </w:r>
      <w:r>
        <w:rPr>
          <w:snapToGrid w:val="0"/>
        </w:rPr>
        <w:tab/>
        <w:t>Transitional and savings provisions</w:t>
      </w:r>
      <w:bookmarkEnd w:id="309"/>
      <w:bookmarkEnd w:id="310"/>
      <w:bookmarkEnd w:id="311"/>
      <w:bookmarkEnd w:id="312"/>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13" w:name="_Toc158004337"/>
      <w:bookmarkStart w:id="314" w:name="_Toc209435506"/>
      <w:bookmarkStart w:id="315" w:name="_Toc209435587"/>
      <w:bookmarkStart w:id="316" w:name="_Toc210024777"/>
      <w:bookmarkStart w:id="317" w:name="_Toc210032025"/>
      <w:bookmarkStart w:id="318" w:name="_Toc210032107"/>
      <w:bookmarkStart w:id="319" w:name="_Toc210713075"/>
      <w:bookmarkStart w:id="320" w:name="_Toc241286297"/>
      <w:bookmarkStart w:id="321" w:name="_Toc268249531"/>
      <w:bookmarkStart w:id="322" w:name="_Toc272317559"/>
      <w:bookmarkStart w:id="323" w:name="_Toc274311833"/>
      <w:bookmarkStart w:id="324" w:name="_Toc278981958"/>
      <w:r>
        <w:rPr>
          <w:rStyle w:val="CharSchNo"/>
        </w:rPr>
        <w:t>Schedule 1</w:t>
      </w:r>
      <w:bookmarkEnd w:id="313"/>
      <w:bookmarkEnd w:id="314"/>
      <w:bookmarkEnd w:id="315"/>
      <w:bookmarkEnd w:id="316"/>
      <w:bookmarkEnd w:id="317"/>
      <w:bookmarkEnd w:id="318"/>
      <w:bookmarkEnd w:id="319"/>
      <w:bookmarkEnd w:id="320"/>
      <w:r>
        <w:t> — </w:t>
      </w:r>
      <w:r>
        <w:rPr>
          <w:rStyle w:val="CharSchText"/>
        </w:rPr>
        <w:t>Provisions as to constitution and proceedings of the Authority</w:t>
      </w:r>
      <w:bookmarkEnd w:id="321"/>
      <w:bookmarkEnd w:id="322"/>
      <w:bookmarkEnd w:id="323"/>
      <w:bookmarkEnd w:id="324"/>
    </w:p>
    <w:p>
      <w:pPr>
        <w:pStyle w:val="yShoulderClause"/>
        <w:rPr>
          <w:snapToGrid w:val="0"/>
        </w:rPr>
      </w:pPr>
      <w:r>
        <w:rPr>
          <w:snapToGrid w:val="0"/>
        </w:rPr>
        <w:t>[s. 7]</w:t>
      </w:r>
    </w:p>
    <w:p>
      <w:pPr>
        <w:pStyle w:val="yFootnoteheading"/>
        <w:rPr>
          <w:sz w:val="28"/>
        </w:rPr>
      </w:pPr>
      <w:bookmarkStart w:id="325" w:name="_Toc472484010"/>
      <w:bookmarkStart w:id="326" w:name="_Toc158004339"/>
      <w:r>
        <w:tab/>
        <w:t>[Heading amended by No. 19 of 2010 s. 4.]</w:t>
      </w:r>
    </w:p>
    <w:p>
      <w:pPr>
        <w:pStyle w:val="yHeading5"/>
        <w:ind w:left="890" w:hanging="890"/>
        <w:outlineLvl w:val="9"/>
        <w:rPr>
          <w:snapToGrid w:val="0"/>
        </w:rPr>
      </w:pPr>
      <w:bookmarkStart w:id="327" w:name="_Toc278981959"/>
      <w:r>
        <w:rPr>
          <w:rStyle w:val="CharSClsNo"/>
        </w:rPr>
        <w:t>1</w:t>
      </w:r>
      <w:r>
        <w:rPr>
          <w:snapToGrid w:val="0"/>
        </w:rPr>
        <w:t>.</w:t>
      </w:r>
      <w:r>
        <w:rPr>
          <w:snapToGrid w:val="0"/>
        </w:rPr>
        <w:tab/>
        <w:t>Term of office</w:t>
      </w:r>
      <w:bookmarkEnd w:id="325"/>
      <w:bookmarkEnd w:id="326"/>
      <w:bookmarkEnd w:id="327"/>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28" w:name="_Toc472484011"/>
      <w:bookmarkStart w:id="329" w:name="_Toc158004340"/>
      <w:bookmarkStart w:id="330" w:name="_Toc278981960"/>
      <w:r>
        <w:rPr>
          <w:rStyle w:val="CharSClsNo"/>
        </w:rPr>
        <w:t>2</w:t>
      </w:r>
      <w:r>
        <w:rPr>
          <w:snapToGrid w:val="0"/>
        </w:rPr>
        <w:t>.</w:t>
      </w:r>
      <w:r>
        <w:rPr>
          <w:snapToGrid w:val="0"/>
        </w:rPr>
        <w:tab/>
        <w:t>Resignation, removal etc.</w:t>
      </w:r>
      <w:bookmarkEnd w:id="328"/>
      <w:bookmarkEnd w:id="329"/>
      <w:bookmarkEnd w:id="330"/>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31" w:name="_Toc472484012"/>
      <w:bookmarkStart w:id="332" w:name="_Toc158004341"/>
      <w:bookmarkStart w:id="333" w:name="_Toc278981961"/>
      <w:r>
        <w:rPr>
          <w:rStyle w:val="CharSClsNo"/>
        </w:rPr>
        <w:t>3</w:t>
      </w:r>
      <w:r>
        <w:rPr>
          <w:snapToGrid w:val="0"/>
        </w:rPr>
        <w:t>.</w:t>
      </w:r>
      <w:r>
        <w:rPr>
          <w:snapToGrid w:val="0"/>
        </w:rPr>
        <w:tab/>
        <w:t>Temporary members</w:t>
      </w:r>
      <w:bookmarkEnd w:id="331"/>
      <w:bookmarkEnd w:id="332"/>
      <w:bookmarkEnd w:id="333"/>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34" w:name="_Toc472484013"/>
      <w:bookmarkStart w:id="335" w:name="_Toc158004342"/>
      <w:bookmarkStart w:id="336" w:name="_Toc278981962"/>
      <w:r>
        <w:rPr>
          <w:rStyle w:val="CharSClsNo"/>
        </w:rPr>
        <w:t>4</w:t>
      </w:r>
      <w:r>
        <w:rPr>
          <w:snapToGrid w:val="0"/>
        </w:rPr>
        <w:t>.</w:t>
      </w:r>
      <w:r>
        <w:rPr>
          <w:snapToGrid w:val="0"/>
        </w:rPr>
        <w:tab/>
        <w:t>Deputy chairman</w:t>
      </w:r>
      <w:bookmarkEnd w:id="334"/>
      <w:bookmarkEnd w:id="335"/>
      <w:bookmarkEnd w:id="336"/>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37" w:name="_Toc472484014"/>
      <w:bookmarkStart w:id="338" w:name="_Toc158004343"/>
      <w:bookmarkStart w:id="339" w:name="_Toc278981963"/>
      <w:r>
        <w:rPr>
          <w:rStyle w:val="CharSClsNo"/>
        </w:rPr>
        <w:t>5</w:t>
      </w:r>
      <w:r>
        <w:rPr>
          <w:snapToGrid w:val="0"/>
        </w:rPr>
        <w:t>.</w:t>
      </w:r>
      <w:r>
        <w:rPr>
          <w:snapToGrid w:val="0"/>
        </w:rPr>
        <w:tab/>
        <w:t>Meetings</w:t>
      </w:r>
      <w:bookmarkEnd w:id="337"/>
      <w:bookmarkEnd w:id="338"/>
      <w:bookmarkEnd w:id="339"/>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40" w:name="_Toc472484015"/>
      <w:bookmarkStart w:id="341" w:name="_Toc158004344"/>
      <w:bookmarkStart w:id="342" w:name="_Toc278981964"/>
      <w:r>
        <w:rPr>
          <w:rStyle w:val="CharSClsNo"/>
        </w:rPr>
        <w:t>6</w:t>
      </w:r>
      <w:r>
        <w:rPr>
          <w:snapToGrid w:val="0"/>
        </w:rPr>
        <w:t>.</w:t>
      </w:r>
      <w:r>
        <w:rPr>
          <w:snapToGrid w:val="0"/>
        </w:rPr>
        <w:tab/>
        <w:t>Committees</w:t>
      </w:r>
      <w:bookmarkEnd w:id="340"/>
      <w:bookmarkEnd w:id="341"/>
      <w:bookmarkEnd w:id="342"/>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43" w:name="_Toc472484016"/>
      <w:bookmarkStart w:id="344" w:name="_Toc158004345"/>
      <w:bookmarkStart w:id="345" w:name="_Toc278981965"/>
      <w:r>
        <w:rPr>
          <w:rStyle w:val="CharSClsNo"/>
        </w:rPr>
        <w:t>7</w:t>
      </w:r>
      <w:r>
        <w:rPr>
          <w:snapToGrid w:val="0"/>
        </w:rPr>
        <w:t>.</w:t>
      </w:r>
      <w:r>
        <w:rPr>
          <w:snapToGrid w:val="0"/>
        </w:rPr>
        <w:tab/>
        <w:t>Resolution may be passed without meeting</w:t>
      </w:r>
      <w:bookmarkEnd w:id="343"/>
      <w:bookmarkEnd w:id="344"/>
      <w:bookmarkEnd w:id="345"/>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46" w:name="_Toc472484017"/>
      <w:bookmarkStart w:id="347" w:name="_Toc158004346"/>
      <w:bookmarkStart w:id="348" w:name="_Toc278981966"/>
      <w:r>
        <w:rPr>
          <w:rStyle w:val="CharSClsNo"/>
        </w:rPr>
        <w:t>8</w:t>
      </w:r>
      <w:r>
        <w:rPr>
          <w:snapToGrid w:val="0"/>
        </w:rPr>
        <w:t>.</w:t>
      </w:r>
      <w:r>
        <w:rPr>
          <w:snapToGrid w:val="0"/>
        </w:rPr>
        <w:tab/>
        <w:t>Leave of absence</w:t>
      </w:r>
      <w:bookmarkEnd w:id="346"/>
      <w:bookmarkEnd w:id="347"/>
      <w:bookmarkEnd w:id="348"/>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49" w:name="_Toc472484018"/>
      <w:bookmarkStart w:id="350" w:name="_Toc158004347"/>
      <w:bookmarkStart w:id="351" w:name="_Toc278981967"/>
      <w:r>
        <w:rPr>
          <w:rStyle w:val="CharSClsNo"/>
        </w:rPr>
        <w:t>9</w:t>
      </w:r>
      <w:r>
        <w:rPr>
          <w:snapToGrid w:val="0"/>
        </w:rPr>
        <w:t>.</w:t>
      </w:r>
      <w:r>
        <w:rPr>
          <w:snapToGrid w:val="0"/>
        </w:rPr>
        <w:tab/>
        <w:t>Authority to determine own procedures</w:t>
      </w:r>
      <w:bookmarkEnd w:id="349"/>
      <w:bookmarkEnd w:id="350"/>
      <w:bookmarkEnd w:id="351"/>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52" w:name="_Toc158004348"/>
      <w:bookmarkStart w:id="353" w:name="_Toc209435517"/>
      <w:bookmarkStart w:id="354" w:name="_Toc209435598"/>
      <w:bookmarkStart w:id="355" w:name="_Toc210024788"/>
      <w:bookmarkStart w:id="356" w:name="_Toc210032036"/>
      <w:bookmarkStart w:id="357" w:name="_Toc210032118"/>
      <w:bookmarkStart w:id="358" w:name="_Toc210713086"/>
      <w:bookmarkStart w:id="359" w:name="_Toc241286308"/>
      <w:bookmarkStart w:id="360" w:name="_Toc268249541"/>
      <w:bookmarkStart w:id="361" w:name="_Toc272317569"/>
      <w:bookmarkStart w:id="362" w:name="_Toc274311843"/>
      <w:bookmarkStart w:id="363" w:name="_Toc278981968"/>
      <w:r>
        <w:rPr>
          <w:rStyle w:val="CharSchNo"/>
        </w:rPr>
        <w:t>Schedule 2</w:t>
      </w:r>
      <w:bookmarkEnd w:id="352"/>
      <w:bookmarkEnd w:id="353"/>
      <w:bookmarkEnd w:id="354"/>
      <w:bookmarkEnd w:id="355"/>
      <w:bookmarkEnd w:id="356"/>
      <w:bookmarkEnd w:id="357"/>
      <w:bookmarkEnd w:id="358"/>
      <w:bookmarkEnd w:id="359"/>
      <w:r>
        <w:t> — </w:t>
      </w:r>
      <w:r>
        <w:rPr>
          <w:rStyle w:val="CharSchText"/>
        </w:rPr>
        <w:t>Transitional provisions</w:t>
      </w:r>
      <w:bookmarkEnd w:id="360"/>
      <w:bookmarkEnd w:id="361"/>
      <w:bookmarkEnd w:id="362"/>
      <w:bookmarkEnd w:id="363"/>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364" w:name="_Toc472484019"/>
      <w:bookmarkStart w:id="365" w:name="_Toc158004350"/>
      <w:bookmarkStart w:id="366" w:name="_Toc278981969"/>
      <w:r>
        <w:rPr>
          <w:rStyle w:val="CharSClsNo"/>
        </w:rPr>
        <w:t>1</w:t>
      </w:r>
      <w:r>
        <w:rPr>
          <w:snapToGrid w:val="0"/>
        </w:rPr>
        <w:t>.</w:t>
      </w:r>
      <w:r>
        <w:rPr>
          <w:snapToGrid w:val="0"/>
        </w:rPr>
        <w:tab/>
      </w:r>
      <w:bookmarkEnd w:id="364"/>
      <w:bookmarkEnd w:id="365"/>
      <w:r>
        <w:rPr>
          <w:snapToGrid w:val="0"/>
        </w:rPr>
        <w:t>Terms used in this Schedule</w:t>
      </w:r>
      <w:bookmarkEnd w:id="366"/>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67" w:name="_Toc472484020"/>
      <w:bookmarkStart w:id="368" w:name="_Toc158004351"/>
      <w:bookmarkStart w:id="369" w:name="_Toc278981970"/>
      <w:r>
        <w:rPr>
          <w:rStyle w:val="CharSClsNo"/>
        </w:rPr>
        <w:t>2</w:t>
      </w:r>
      <w:r>
        <w:rPr>
          <w:snapToGrid w:val="0"/>
        </w:rPr>
        <w:t>.</w:t>
      </w:r>
      <w:r>
        <w:rPr>
          <w:snapToGrid w:val="0"/>
        </w:rPr>
        <w:tab/>
        <w:t>Dissolution of Board</w:t>
      </w:r>
      <w:bookmarkEnd w:id="367"/>
      <w:bookmarkEnd w:id="368"/>
      <w:bookmarkEnd w:id="369"/>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370" w:name="_Toc472484021"/>
      <w:bookmarkStart w:id="371" w:name="_Toc158004352"/>
      <w:bookmarkStart w:id="372" w:name="_Toc278981971"/>
      <w:r>
        <w:rPr>
          <w:rStyle w:val="CharSClsNo"/>
        </w:rPr>
        <w:t>3</w:t>
      </w:r>
      <w:r>
        <w:rPr>
          <w:snapToGrid w:val="0"/>
        </w:rPr>
        <w:t>.</w:t>
      </w:r>
      <w:r>
        <w:rPr>
          <w:snapToGrid w:val="0"/>
        </w:rPr>
        <w:tab/>
        <w:t>Assets, liabilities etc.</w:t>
      </w:r>
      <w:bookmarkEnd w:id="370"/>
      <w:bookmarkEnd w:id="371"/>
      <w:bookmarkEnd w:id="372"/>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73" w:name="_Toc472484022"/>
      <w:bookmarkStart w:id="374" w:name="_Toc158004353"/>
      <w:bookmarkStart w:id="375" w:name="_Toc278981972"/>
      <w:r>
        <w:rPr>
          <w:rStyle w:val="CharSClsNo"/>
        </w:rPr>
        <w:t>4</w:t>
      </w:r>
      <w:r>
        <w:rPr>
          <w:snapToGrid w:val="0"/>
        </w:rPr>
        <w:t>.</w:t>
      </w:r>
      <w:r>
        <w:rPr>
          <w:snapToGrid w:val="0"/>
        </w:rPr>
        <w:tab/>
        <w:t>Agreements and instruments</w:t>
      </w:r>
      <w:bookmarkEnd w:id="373"/>
      <w:bookmarkEnd w:id="374"/>
      <w:bookmarkEnd w:id="375"/>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76" w:name="_Toc472484023"/>
      <w:bookmarkStart w:id="377" w:name="_Toc158004354"/>
      <w:bookmarkStart w:id="378" w:name="_Toc278981973"/>
      <w:r>
        <w:rPr>
          <w:rStyle w:val="CharSClsNo"/>
        </w:rPr>
        <w:t>5</w:t>
      </w:r>
      <w:r>
        <w:rPr>
          <w:snapToGrid w:val="0"/>
        </w:rPr>
        <w:t>.</w:t>
      </w:r>
      <w:r>
        <w:rPr>
          <w:snapToGrid w:val="0"/>
        </w:rPr>
        <w:tab/>
        <w:t>References to the Board in any law</w:t>
      </w:r>
      <w:bookmarkEnd w:id="376"/>
      <w:bookmarkEnd w:id="377"/>
      <w:bookmarkEnd w:id="378"/>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79" w:name="_Toc472484024"/>
      <w:bookmarkStart w:id="380" w:name="_Toc158004355"/>
      <w:bookmarkStart w:id="381" w:name="_Toc278981974"/>
      <w:r>
        <w:rPr>
          <w:rStyle w:val="CharSClsNo"/>
        </w:rPr>
        <w:t>6</w:t>
      </w:r>
      <w:r>
        <w:rPr>
          <w:snapToGrid w:val="0"/>
        </w:rPr>
        <w:t>.</w:t>
      </w:r>
      <w:r>
        <w:rPr>
          <w:snapToGrid w:val="0"/>
        </w:rPr>
        <w:tab/>
        <w:t xml:space="preserve">Staff not under </w:t>
      </w:r>
      <w:r>
        <w:rPr>
          <w:i/>
          <w:snapToGrid w:val="0"/>
        </w:rPr>
        <w:t>Public Service Act 1978</w:t>
      </w:r>
      <w:bookmarkEnd w:id="379"/>
      <w:bookmarkEnd w:id="380"/>
      <w:bookmarkEnd w:id="381"/>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82" w:name="_Toc472484025"/>
      <w:bookmarkStart w:id="383" w:name="_Toc158004356"/>
      <w:bookmarkStart w:id="384" w:name="_Toc278981975"/>
      <w:r>
        <w:rPr>
          <w:rStyle w:val="CharSClsNo"/>
        </w:rPr>
        <w:t>7</w:t>
      </w:r>
      <w:r>
        <w:rPr>
          <w:snapToGrid w:val="0"/>
        </w:rPr>
        <w:t>.</w:t>
      </w:r>
      <w:r>
        <w:rPr>
          <w:snapToGrid w:val="0"/>
        </w:rPr>
        <w:tab/>
        <w:t>Rangers</w:t>
      </w:r>
      <w:bookmarkEnd w:id="382"/>
      <w:bookmarkEnd w:id="383"/>
      <w:bookmarkEnd w:id="384"/>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85" w:name="_Toc472484026"/>
      <w:bookmarkStart w:id="386" w:name="_Toc158004357"/>
      <w:bookmarkStart w:id="387" w:name="_Toc278981976"/>
      <w:r>
        <w:rPr>
          <w:rStyle w:val="CharSClsNo"/>
        </w:rPr>
        <w:t>8</w:t>
      </w:r>
      <w:r>
        <w:rPr>
          <w:snapToGrid w:val="0"/>
        </w:rPr>
        <w:t>.</w:t>
      </w:r>
      <w:r>
        <w:rPr>
          <w:snapToGrid w:val="0"/>
        </w:rPr>
        <w:tab/>
        <w:t>Annual reports for part of a year</w:t>
      </w:r>
      <w:bookmarkEnd w:id="385"/>
      <w:bookmarkEnd w:id="386"/>
      <w:bookmarkEnd w:id="387"/>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388" w:name="_Toc72644204"/>
      <w:bookmarkStart w:id="389" w:name="_Toc96315513"/>
      <w:bookmarkStart w:id="390" w:name="_Toc96936113"/>
      <w:bookmarkStart w:id="391" w:name="_Toc103143108"/>
      <w:r>
        <w:t>[Schedule 3 omitted under the Reprints Act 1984 s. 7(4)(e).]</w:t>
      </w:r>
      <w:bookmarkEnd w:id="388"/>
      <w:bookmarkEnd w:id="389"/>
      <w:bookmarkEnd w:id="390"/>
      <w:bookmarkEnd w:id="391"/>
    </w:p>
    <w:p>
      <w:pPr>
        <w:sectPr>
          <w:headerReference w:type="even" r:id="rId27"/>
          <w:headerReference w:type="default" r:id="rId28"/>
          <w:headerReference w:type="first" r:id="rId29"/>
          <w:pgSz w:w="11906" w:h="16838" w:code="9"/>
          <w:pgMar w:top="2376" w:right="2405" w:bottom="3542" w:left="2405" w:header="706" w:footer="3380" w:gutter="0"/>
          <w:paperSrc w:first="2" w:other="2"/>
          <w:cols w:space="720"/>
          <w:noEndnote/>
          <w:docGrid w:linePitch="326"/>
        </w:sectPr>
      </w:pPr>
    </w:p>
    <w:p>
      <w:pPr>
        <w:pStyle w:val="nHeading2"/>
      </w:pPr>
      <w:bookmarkStart w:id="392" w:name="UpToHere"/>
      <w:bookmarkStart w:id="393" w:name="_Toc72644205"/>
      <w:bookmarkStart w:id="394" w:name="_Toc96315514"/>
      <w:bookmarkStart w:id="395" w:name="_Toc96936114"/>
      <w:bookmarkStart w:id="396" w:name="_Toc103143109"/>
      <w:bookmarkStart w:id="397" w:name="_Toc158004358"/>
      <w:bookmarkStart w:id="398" w:name="_Toc209435527"/>
      <w:bookmarkStart w:id="399" w:name="_Toc209435608"/>
      <w:bookmarkStart w:id="400" w:name="_Toc210024798"/>
      <w:bookmarkStart w:id="401" w:name="_Toc210032046"/>
      <w:bookmarkStart w:id="402" w:name="_Toc210032128"/>
      <w:bookmarkStart w:id="403" w:name="_Toc210713096"/>
      <w:bookmarkStart w:id="404" w:name="_Toc241286318"/>
      <w:bookmarkStart w:id="405" w:name="_Toc268249550"/>
      <w:bookmarkStart w:id="406" w:name="_Toc272317578"/>
      <w:bookmarkStart w:id="407" w:name="_Toc274311852"/>
      <w:bookmarkStart w:id="408" w:name="_Toc278981977"/>
      <w:bookmarkEnd w:id="392"/>
      <w:r>
        <w:t>Notes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9" w:name="_Toc278981978"/>
      <w:r>
        <w:rPr>
          <w:snapToGrid w:val="0"/>
        </w:rPr>
        <w:t>Compilation table</w:t>
      </w:r>
      <w:bookmarkEnd w:id="40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70"/>
              <w:rPr>
                <w:sz w:val="19"/>
              </w:rPr>
            </w:pPr>
            <w:r>
              <w:rPr>
                <w:i/>
                <w:sz w:val="19"/>
              </w:rPr>
              <w:t>Rottnest Island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2(1))</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7125" w:type="dxa"/>
            <w:gridSpan w:val="4"/>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7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Footnote no longer applicable.</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outlineLvl w:val="3"/>
        <w:rPr>
          <w:sz w:val="28"/>
        </w:rPr>
      </w:pPr>
      <w:bookmarkStart w:id="410" w:name="_Toc210032048"/>
      <w:bookmarkStart w:id="411" w:name="_Toc210032130"/>
      <w:bookmarkStart w:id="412" w:name="_Toc210713098"/>
      <w:bookmarkStart w:id="413" w:name="_Toc241286320"/>
      <w:bookmarkStart w:id="414" w:name="_Toc268249552"/>
      <w:bookmarkStart w:id="415" w:name="_Toc272317580"/>
      <w:bookmarkStart w:id="416" w:name="_Toc274311855"/>
      <w:bookmarkStart w:id="417" w:name="_Toc278981979"/>
      <w:r>
        <w:rPr>
          <w:sz w:val="28"/>
        </w:rPr>
        <w:t>Defined Terms</w:t>
      </w:r>
      <w:bookmarkEnd w:id="410"/>
      <w:bookmarkEnd w:id="411"/>
      <w:bookmarkEnd w:id="412"/>
      <w:bookmarkEnd w:id="413"/>
      <w:bookmarkEnd w:id="414"/>
      <w:bookmarkEnd w:id="415"/>
      <w:bookmarkEnd w:id="416"/>
      <w:bookmarkEnd w:id="4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8" w:name="DefinedTerms"/>
      <w:bookmarkEnd w:id="418"/>
      <w:r>
        <w:t>Account</w:t>
      </w:r>
      <w:r>
        <w:tab/>
        <w:t>3</w:t>
      </w:r>
    </w:p>
    <w:p>
      <w:pPr>
        <w:pStyle w:val="DefinedTerms"/>
      </w:pPr>
      <w:r>
        <w:t>Authority</w:t>
      </w:r>
      <w:r>
        <w:tab/>
        <w:t>3</w:t>
      </w:r>
    </w:p>
    <w:p>
      <w:pPr>
        <w:pStyle w:val="DefinedTerms"/>
      </w:pPr>
      <w:r>
        <w:t>building work</w:t>
      </w:r>
      <w:r>
        <w:tab/>
        <w:t>44(3)</w:t>
      </w:r>
    </w:p>
    <w:p>
      <w:pPr>
        <w:pStyle w:val="DefinedTerms"/>
      </w:pPr>
      <w:r>
        <w:t>chairman</w:t>
      </w:r>
      <w:r>
        <w:tab/>
        <w:t>3</w:t>
      </w:r>
    </w:p>
    <w:p>
      <w:pPr>
        <w:pStyle w:val="DefinedTerms"/>
      </w:pPr>
      <w:r>
        <w:t>chief executive officer</w:t>
      </w:r>
      <w:r>
        <w:tab/>
        <w:t>3</w:t>
      </w:r>
    </w:p>
    <w:p>
      <w:pPr>
        <w:pStyle w:val="DefinedTerms"/>
      </w:pPr>
      <w:r>
        <w:t>child</w:t>
      </w:r>
      <w:r>
        <w:tab/>
        <w:t>41(2)</w:t>
      </w:r>
    </w:p>
    <w:p>
      <w:pPr>
        <w:pStyle w:val="DefinedTerms"/>
      </w:pPr>
      <w:r>
        <w:t>commencement</w:t>
      </w:r>
      <w:r>
        <w:tab/>
        <w:t>Sch. 2 cl. 1</w:t>
      </w:r>
    </w:p>
    <w:p>
      <w:pPr>
        <w:pStyle w:val="DefinedTerms"/>
      </w:pPr>
      <w:r>
        <w:t>committee</w:t>
      </w:r>
      <w:r>
        <w:tab/>
        <w:t>3</w:t>
      </w:r>
    </w:p>
    <w:p>
      <w:pPr>
        <w:pStyle w:val="DefinedTerms"/>
      </w:pPr>
      <w:r>
        <w:t>deputy chairman</w:t>
      </w:r>
      <w:r>
        <w:tab/>
        <w:t>3</w:t>
      </w:r>
    </w:p>
    <w:p>
      <w:pPr>
        <w:pStyle w:val="DefinedTerms"/>
      </w:pPr>
      <w:r>
        <w:t>Executive Director, Public Health</w:t>
      </w:r>
      <w:r>
        <w:tab/>
        <w:t>45(5)</w:t>
      </w:r>
    </w:p>
    <w:p>
      <w:pPr>
        <w:pStyle w:val="DefinedTerms"/>
      </w:pPr>
      <w:r>
        <w:t>member</w:t>
      </w:r>
      <w:r>
        <w:tab/>
        <w:t>3</w:t>
      </w:r>
    </w:p>
    <w:p>
      <w:pPr>
        <w:pStyle w:val="DefinedTerms"/>
      </w:pPr>
      <w:r>
        <w:t>officer</w:t>
      </w:r>
      <w:r>
        <w:tab/>
        <w:t>9(2)</w:t>
      </w:r>
    </w:p>
    <w:p>
      <w:pPr>
        <w:pStyle w:val="DefinedTerms"/>
      </w:pPr>
      <w:r>
        <w:t>ranger</w:t>
      </w:r>
      <w:r>
        <w:tab/>
        <w:t>3</w:t>
      </w:r>
    </w:p>
    <w:p>
      <w:pPr>
        <w:pStyle w:val="DefinedTerms"/>
      </w:pPr>
      <w:r>
        <w:t>responsible adult</w:t>
      </w:r>
      <w:r>
        <w:tab/>
        <w:t>41(2)</w:t>
      </w:r>
    </w:p>
    <w:p>
      <w:pPr>
        <w:pStyle w:val="DefinedTerms"/>
      </w:pPr>
      <w:r>
        <w:t>settlement area</w:t>
      </w:r>
      <w:r>
        <w:tab/>
        <w:t>14(3)</w:t>
      </w:r>
    </w:p>
    <w:p>
      <w:pPr>
        <w:pStyle w:val="DefinedTerms"/>
      </w:pPr>
      <w:r>
        <w:t>temporary member</w:t>
      </w:r>
      <w:r>
        <w:tab/>
        <w:t>3</w:t>
      </w:r>
    </w:p>
    <w:p>
      <w:pPr>
        <w:pStyle w:val="DefinedTerms"/>
      </w:pPr>
      <w:r>
        <w:t>the Board</w:t>
      </w:r>
      <w:r>
        <w:tab/>
        <w:t>Sch. 2 cl. 1</w:t>
      </w:r>
    </w:p>
    <w:p>
      <w:pPr>
        <w:pStyle w:val="DefinedTerms"/>
      </w:pPr>
      <w:r>
        <w:t>the Island</w:t>
      </w:r>
      <w:r>
        <w:tab/>
        <w:t>3</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549"/>
    <w:docVar w:name="WAFER_20151209141549" w:val="RemoveTrackChanges"/>
    <w:docVar w:name="WAFER_20151209141549_GUID" w:val="8637afca-8c07-4d82-82f6-777c30667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9771</Words>
  <Characters>46218</Characters>
  <Application>Microsoft Office Word</Application>
  <DocSecurity>0</DocSecurity>
  <Lines>1283</Lines>
  <Paragraphs>746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55243</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1987 - 02-g0-02</dc:title>
  <dc:subject/>
  <dc:creator/>
  <cp:keywords/>
  <dc:description/>
  <cp:lastModifiedBy>svcMRProcess</cp:lastModifiedBy>
  <cp:revision>4</cp:revision>
  <cp:lastPrinted>2008-10-16T00:19:00Z</cp:lastPrinted>
  <dcterms:created xsi:type="dcterms:W3CDTF">2015-12-10T22:30:00Z</dcterms:created>
  <dcterms:modified xsi:type="dcterms:W3CDTF">2015-12-10T22:30:00Z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714</vt:i4>
  </property>
  <property fmtid="{D5CDD505-2E9C-101B-9397-08002B2CF9AE}" pid="6" name="AsAtDate">
    <vt:lpwstr>01 Dec 2010</vt:lpwstr>
  </property>
  <property fmtid="{D5CDD505-2E9C-101B-9397-08002B2CF9AE}" pid="7" name="Suffix">
    <vt:lpwstr>02-g0-02</vt:lpwstr>
  </property>
  <property fmtid="{D5CDD505-2E9C-101B-9397-08002B2CF9AE}" pid="8" name="ReprintNo">
    <vt:lpwstr>2</vt:lpwstr>
  </property>
</Properties>
</file>