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_Toc278985366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_Toc278985367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_Toc278985368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_Toc278985369 \h </w:instrText>
      </w:r>
      <w:r>
        <w:fldChar w:fldCharType="separate"/>
      </w:r>
      <w:r>
        <w:t>3</w:t>
      </w:r>
      <w:r>
        <w:fldChar w:fldCharType="end"/>
      </w:r>
    </w:p>
    <w:p>
      <w:pPr>
        <w:pStyle w:val="TOC2"/>
        <w:tabs>
          <w:tab w:val="right" w:leader="dot" w:pos="7086"/>
        </w:tabs>
        <w:rPr>
          <w:b w:val="0"/>
          <w:sz w:val="24"/>
          <w:szCs w:val="24"/>
        </w:rPr>
      </w:pPr>
      <w:r>
        <w:rPr>
          <w:szCs w:val="30"/>
        </w:rPr>
        <w:t>Part 3 — Schemes administered by the Board</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4E.</w:t>
      </w:r>
      <w:r>
        <w:rPr>
          <w:szCs w:val="24"/>
        </w:rPr>
        <w:tab/>
        <w:t>Terms used in this Part and Schedules</w:t>
      </w:r>
      <w:r>
        <w:tab/>
      </w:r>
      <w:r>
        <w:fldChar w:fldCharType="begin"/>
      </w:r>
      <w:r>
        <w:instrText xml:space="preserve"> PAGEREF _Toc278985372 \h </w:instrText>
      </w:r>
      <w:r>
        <w:fldChar w:fldCharType="separate"/>
      </w:r>
      <w:r>
        <w:t>4</w:t>
      </w:r>
      <w:r>
        <w:fldChar w:fldCharType="end"/>
      </w:r>
    </w:p>
    <w:p>
      <w:pPr>
        <w:pStyle w:val="TOC4"/>
        <w:tabs>
          <w:tab w:val="right" w:leader="dot" w:pos="7086"/>
        </w:tabs>
        <w:rPr>
          <w:b w:val="0"/>
          <w:sz w:val="24"/>
          <w:szCs w:val="24"/>
        </w:rPr>
      </w:pPr>
      <w:r>
        <w:rPr>
          <w:szCs w:val="26"/>
        </w:rPr>
        <w:t>Division 2 — Government Employees Superannuation Board</w:t>
      </w:r>
    </w:p>
    <w:p>
      <w:pPr>
        <w:pStyle w:val="TOC8"/>
        <w:rPr>
          <w:sz w:val="24"/>
          <w:szCs w:val="24"/>
        </w:rPr>
      </w:pPr>
      <w:r>
        <w:rPr>
          <w:szCs w:val="24"/>
        </w:rPr>
        <w:t>5.</w:t>
      </w:r>
      <w:r>
        <w:rPr>
          <w:szCs w:val="24"/>
        </w:rPr>
        <w:tab/>
        <w:t>Government Employees Superannuation Board</w:t>
      </w:r>
      <w:r>
        <w:tab/>
      </w:r>
      <w:r>
        <w:fldChar w:fldCharType="begin"/>
      </w:r>
      <w:r>
        <w:instrText xml:space="preserve"> PAGEREF _Toc278985374 \h </w:instrText>
      </w:r>
      <w:r>
        <w:fldChar w:fldCharType="separate"/>
      </w:r>
      <w:r>
        <w:t>4</w:t>
      </w:r>
      <w:r>
        <w:fldChar w:fldCharType="end"/>
      </w:r>
    </w:p>
    <w:p>
      <w:pPr>
        <w:pStyle w:val="TOC8"/>
        <w:rPr>
          <w:sz w:val="24"/>
          <w:szCs w:val="24"/>
        </w:rPr>
      </w:pPr>
      <w:r>
        <w:rPr>
          <w:szCs w:val="24"/>
        </w:rPr>
        <w:t>6.</w:t>
      </w:r>
      <w:r>
        <w:rPr>
          <w:szCs w:val="24"/>
        </w:rPr>
        <w:tab/>
        <w:t>Functions of the Board</w:t>
      </w:r>
      <w:r>
        <w:tab/>
      </w:r>
      <w:r>
        <w:fldChar w:fldCharType="begin"/>
      </w:r>
      <w:r>
        <w:instrText xml:space="preserve"> PAGEREF _Toc278985375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_Toc278985376 \h </w:instrText>
      </w:r>
      <w:r>
        <w:fldChar w:fldCharType="separate"/>
      </w:r>
      <w:r>
        <w:t>6</w:t>
      </w:r>
      <w:r>
        <w:fldChar w:fldCharType="end"/>
      </w:r>
    </w:p>
    <w:p>
      <w:pPr>
        <w:pStyle w:val="TOC8"/>
        <w:rPr>
          <w:sz w:val="24"/>
          <w:szCs w:val="24"/>
        </w:rPr>
      </w:pPr>
      <w:r>
        <w:rPr>
          <w:szCs w:val="24"/>
        </w:rPr>
        <w:t>7A.</w:t>
      </w:r>
      <w:r>
        <w:rPr>
          <w:szCs w:val="24"/>
        </w:rPr>
        <w:tab/>
        <w:t>Formation or acquisition of subsidiary</w:t>
      </w:r>
      <w:r>
        <w:tab/>
      </w:r>
      <w:r>
        <w:fldChar w:fldCharType="begin"/>
      </w:r>
      <w:r>
        <w:instrText xml:space="preserve"> PAGEREF _Toc278985377 \h </w:instrText>
      </w:r>
      <w:r>
        <w:fldChar w:fldCharType="separate"/>
      </w:r>
      <w:r>
        <w:t>7</w:t>
      </w:r>
      <w:r>
        <w:fldChar w:fldCharType="end"/>
      </w:r>
    </w:p>
    <w:p>
      <w:pPr>
        <w:pStyle w:val="TOC8"/>
        <w:rPr>
          <w:sz w:val="24"/>
          <w:szCs w:val="24"/>
        </w:rPr>
      </w:pPr>
      <w:r>
        <w:rPr>
          <w:szCs w:val="24"/>
        </w:rPr>
        <w:t>7B.</w:t>
      </w:r>
      <w:r>
        <w:rPr>
          <w:szCs w:val="24"/>
        </w:rPr>
        <w:tab/>
        <w:t>Control of subsidiary</w:t>
      </w:r>
      <w:r>
        <w:tab/>
      </w:r>
      <w:r>
        <w:fldChar w:fldCharType="begin"/>
      </w:r>
      <w:r>
        <w:instrText xml:space="preserve"> PAGEREF _Toc278985378 \h </w:instrText>
      </w:r>
      <w:r>
        <w:fldChar w:fldCharType="separate"/>
      </w:r>
      <w:r>
        <w:t>7</w:t>
      </w:r>
      <w:r>
        <w:fldChar w:fldCharType="end"/>
      </w:r>
    </w:p>
    <w:p>
      <w:pPr>
        <w:pStyle w:val="TOC8"/>
        <w:rPr>
          <w:sz w:val="24"/>
          <w:szCs w:val="24"/>
        </w:rPr>
      </w:pPr>
      <w:r>
        <w:rPr>
          <w:szCs w:val="24"/>
        </w:rPr>
        <w:t>8.</w:t>
      </w:r>
      <w:r>
        <w:rPr>
          <w:szCs w:val="24"/>
        </w:rPr>
        <w:tab/>
        <w:t>Composition of the Board</w:t>
      </w:r>
      <w:r>
        <w:tab/>
      </w:r>
      <w:r>
        <w:fldChar w:fldCharType="begin"/>
      </w:r>
      <w:r>
        <w:instrText xml:space="preserve"> PAGEREF _Toc278985379 \h </w:instrText>
      </w:r>
      <w:r>
        <w:fldChar w:fldCharType="separate"/>
      </w:r>
      <w:r>
        <w:t>8</w:t>
      </w:r>
      <w:r>
        <w:fldChar w:fldCharType="end"/>
      </w:r>
    </w:p>
    <w:p>
      <w:pPr>
        <w:pStyle w:val="TOC8"/>
        <w:rPr>
          <w:sz w:val="24"/>
          <w:szCs w:val="24"/>
        </w:rPr>
      </w:pPr>
      <w:r>
        <w:rPr>
          <w:szCs w:val="24"/>
        </w:rPr>
        <w:t>9.</w:t>
      </w:r>
      <w:r>
        <w:rPr>
          <w:szCs w:val="24"/>
        </w:rPr>
        <w:tab/>
        <w:t>Protection from liability</w:t>
      </w:r>
      <w:r>
        <w:tab/>
      </w:r>
      <w:r>
        <w:fldChar w:fldCharType="begin"/>
      </w:r>
      <w:r>
        <w:instrText xml:space="preserve"> PAGEREF _Toc278985380 \h </w:instrText>
      </w:r>
      <w:r>
        <w:fldChar w:fldCharType="separate"/>
      </w:r>
      <w:r>
        <w:t>8</w:t>
      </w:r>
      <w:r>
        <w:fldChar w:fldCharType="end"/>
      </w:r>
    </w:p>
    <w:p>
      <w:pPr>
        <w:pStyle w:val="TOC8"/>
        <w:rPr>
          <w:sz w:val="24"/>
          <w:szCs w:val="24"/>
        </w:rPr>
      </w:pPr>
      <w:r>
        <w:rPr>
          <w:szCs w:val="24"/>
        </w:rPr>
        <w:t>10.</w:t>
      </w:r>
      <w:r>
        <w:rPr>
          <w:szCs w:val="24"/>
        </w:rPr>
        <w:tab/>
        <w:t>Meetings, procedures and common seal</w:t>
      </w:r>
      <w:r>
        <w:tab/>
      </w:r>
      <w:r>
        <w:fldChar w:fldCharType="begin"/>
      </w:r>
      <w:r>
        <w:instrText xml:space="preserve"> PAGEREF _Toc278985381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_Toc278985382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_Toc278985383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_Toc278985384 \h </w:instrText>
      </w:r>
      <w:r>
        <w:fldChar w:fldCharType="separate"/>
      </w:r>
      <w:r>
        <w:t>10</w:t>
      </w:r>
      <w:r>
        <w:fldChar w:fldCharType="end"/>
      </w:r>
    </w:p>
    <w:p>
      <w:pPr>
        <w:pStyle w:val="TOC4"/>
        <w:tabs>
          <w:tab w:val="right" w:leader="dot" w:pos="7086"/>
        </w:tabs>
        <w:rPr>
          <w:b w:val="0"/>
          <w:sz w:val="24"/>
          <w:szCs w:val="24"/>
        </w:rPr>
      </w:pPr>
      <w:r>
        <w:rPr>
          <w:szCs w:val="26"/>
        </w:rPr>
        <w:t>Division 3 — Government Employees Superannuation Fund</w:t>
      </w:r>
    </w:p>
    <w:p>
      <w:pPr>
        <w:pStyle w:val="TOC8"/>
        <w:rPr>
          <w:sz w:val="24"/>
          <w:szCs w:val="24"/>
        </w:rPr>
      </w:pPr>
      <w:r>
        <w:rPr>
          <w:szCs w:val="24"/>
        </w:rPr>
        <w:t>14.</w:t>
      </w:r>
      <w:r>
        <w:rPr>
          <w:szCs w:val="24"/>
        </w:rPr>
        <w:tab/>
        <w:t>The Fund</w:t>
      </w:r>
      <w:r>
        <w:tab/>
      </w:r>
      <w:r>
        <w:fldChar w:fldCharType="begin"/>
      </w:r>
      <w:r>
        <w:instrText xml:space="preserve"> PAGEREF _Toc278985386 \h </w:instrText>
      </w:r>
      <w:r>
        <w:fldChar w:fldCharType="separate"/>
      </w:r>
      <w:r>
        <w:t>11</w:t>
      </w:r>
      <w:r>
        <w:fldChar w:fldCharType="end"/>
      </w:r>
    </w:p>
    <w:p>
      <w:pPr>
        <w:pStyle w:val="TOC8"/>
        <w:rPr>
          <w:sz w:val="24"/>
          <w:szCs w:val="24"/>
        </w:rPr>
      </w:pPr>
      <w:r>
        <w:rPr>
          <w:szCs w:val="24"/>
        </w:rPr>
        <w:lastRenderedPageBreak/>
        <w:t>15.</w:t>
      </w:r>
      <w:r>
        <w:rPr>
          <w:szCs w:val="24"/>
        </w:rPr>
        <w:tab/>
        <w:t>Contents of the Fund</w:t>
      </w:r>
      <w:r>
        <w:tab/>
      </w:r>
      <w:r>
        <w:fldChar w:fldCharType="begin"/>
      </w:r>
      <w:r>
        <w:instrText xml:space="preserve"> PAGEREF _Toc278985387 \h </w:instrText>
      </w:r>
      <w:r>
        <w:fldChar w:fldCharType="separate"/>
      </w:r>
      <w:r>
        <w:t>11</w:t>
      </w:r>
      <w:r>
        <w:fldChar w:fldCharType="end"/>
      </w:r>
    </w:p>
    <w:p>
      <w:pPr>
        <w:pStyle w:val="TOC8"/>
        <w:rPr>
          <w:sz w:val="24"/>
          <w:szCs w:val="24"/>
        </w:rPr>
      </w:pPr>
      <w:r>
        <w:rPr>
          <w:szCs w:val="24"/>
        </w:rPr>
        <w:t>16.</w:t>
      </w:r>
      <w:r>
        <w:rPr>
          <w:szCs w:val="24"/>
        </w:rPr>
        <w:tab/>
        <w:t>Accounting records</w:t>
      </w:r>
      <w:r>
        <w:tab/>
      </w:r>
      <w:r>
        <w:fldChar w:fldCharType="begin"/>
      </w:r>
      <w:r>
        <w:instrText xml:space="preserve"> PAGEREF _Toc278985388 \h </w:instrText>
      </w:r>
      <w:r>
        <w:fldChar w:fldCharType="separate"/>
      </w:r>
      <w:r>
        <w:t>12</w:t>
      </w:r>
      <w:r>
        <w:fldChar w:fldCharType="end"/>
      </w:r>
    </w:p>
    <w:p>
      <w:pPr>
        <w:pStyle w:val="TOC8"/>
        <w:rPr>
          <w:sz w:val="24"/>
          <w:szCs w:val="24"/>
        </w:rPr>
      </w:pPr>
      <w:r>
        <w:rPr>
          <w:szCs w:val="24"/>
        </w:rPr>
        <w:t>17.</w:t>
      </w:r>
      <w:r>
        <w:rPr>
          <w:szCs w:val="24"/>
        </w:rPr>
        <w:tab/>
        <w:t>Actuarial investigation</w:t>
      </w:r>
      <w:r>
        <w:tab/>
      </w:r>
      <w:r>
        <w:fldChar w:fldCharType="begin"/>
      </w:r>
      <w:r>
        <w:instrText xml:space="preserve"> PAGEREF _Toc278985389 \h </w:instrText>
      </w:r>
      <w:r>
        <w:fldChar w:fldCharType="separate"/>
      </w:r>
      <w:r>
        <w:t>12</w:t>
      </w:r>
      <w:r>
        <w:fldChar w:fldCharType="end"/>
      </w:r>
    </w:p>
    <w:p>
      <w:pPr>
        <w:pStyle w:val="TOC8"/>
        <w:rPr>
          <w:sz w:val="24"/>
          <w:szCs w:val="24"/>
        </w:rPr>
      </w:pPr>
      <w:r>
        <w:rPr>
          <w:szCs w:val="24"/>
        </w:rPr>
        <w:t>18.</w:t>
      </w:r>
      <w:r>
        <w:rPr>
          <w:szCs w:val="24"/>
        </w:rPr>
        <w:tab/>
        <w:t>Power to invest</w:t>
      </w:r>
      <w:r>
        <w:tab/>
      </w:r>
      <w:r>
        <w:fldChar w:fldCharType="begin"/>
      </w:r>
      <w:r>
        <w:instrText xml:space="preserve"> PAGEREF _Toc278985390 \h </w:instrText>
      </w:r>
      <w:r>
        <w:fldChar w:fldCharType="separate"/>
      </w:r>
      <w:r>
        <w:t>12</w:t>
      </w:r>
      <w:r>
        <w:fldChar w:fldCharType="end"/>
      </w:r>
    </w:p>
    <w:p>
      <w:pPr>
        <w:pStyle w:val="TOC8"/>
        <w:rPr>
          <w:sz w:val="24"/>
          <w:szCs w:val="24"/>
        </w:rPr>
      </w:pPr>
      <w:r>
        <w:rPr>
          <w:szCs w:val="24"/>
        </w:rPr>
        <w:t>19.</w:t>
      </w:r>
      <w:r>
        <w:rPr>
          <w:szCs w:val="24"/>
        </w:rPr>
        <w:tab/>
        <w:t>Investment strategy</w:t>
      </w:r>
      <w:r>
        <w:tab/>
      </w:r>
      <w:r>
        <w:fldChar w:fldCharType="begin"/>
      </w:r>
      <w:r>
        <w:instrText xml:space="preserve"> PAGEREF _Toc278985391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Limitation on in</w:t>
      </w:r>
      <w:r>
        <w:rPr>
          <w:snapToGrid w:val="0"/>
          <w:szCs w:val="24"/>
        </w:rPr>
        <w:noBreakHyphen/>
        <w:t>house assets</w:t>
      </w:r>
      <w:r>
        <w:tab/>
      </w:r>
      <w:r>
        <w:fldChar w:fldCharType="begin"/>
      </w:r>
      <w:r>
        <w:instrText xml:space="preserve"> PAGEREF _Toc278985392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_Toc278985393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_Toc278985394 \h </w:instrText>
      </w:r>
      <w:r>
        <w:fldChar w:fldCharType="separate"/>
      </w:r>
      <w:r>
        <w:t>14</w:t>
      </w:r>
      <w:r>
        <w:fldChar w:fldCharType="end"/>
      </w:r>
    </w:p>
    <w:p>
      <w:pPr>
        <w:pStyle w:val="TOC8"/>
        <w:rPr>
          <w:sz w:val="24"/>
          <w:szCs w:val="24"/>
        </w:rPr>
      </w:pPr>
      <w:r>
        <w:rPr>
          <w:szCs w:val="24"/>
        </w:rPr>
        <w:t>23.</w:t>
      </w:r>
      <w:r>
        <w:rPr>
          <w:szCs w:val="24"/>
        </w:rPr>
        <w:tab/>
        <w:t>Investment manager</w:t>
      </w:r>
      <w:r>
        <w:tab/>
      </w:r>
      <w:r>
        <w:fldChar w:fldCharType="begin"/>
      </w:r>
      <w:r>
        <w:instrText xml:space="preserve"> PAGEREF _Toc278985395 \h </w:instrText>
      </w:r>
      <w:r>
        <w:fldChar w:fldCharType="separate"/>
      </w:r>
      <w:r>
        <w:t>14</w:t>
      </w:r>
      <w:r>
        <w:fldChar w:fldCharType="end"/>
      </w:r>
    </w:p>
    <w:p>
      <w:pPr>
        <w:pStyle w:val="TOC8"/>
        <w:rPr>
          <w:sz w:val="24"/>
          <w:szCs w:val="24"/>
        </w:rPr>
      </w:pPr>
      <w:r>
        <w:rPr>
          <w:szCs w:val="24"/>
        </w:rPr>
        <w:t>24.</w:t>
      </w:r>
      <w:r>
        <w:rPr>
          <w:szCs w:val="24"/>
        </w:rPr>
        <w:tab/>
        <w:t>Borrowing</w:t>
      </w:r>
      <w:r>
        <w:tab/>
      </w:r>
      <w:r>
        <w:fldChar w:fldCharType="begin"/>
      </w:r>
      <w:r>
        <w:instrText xml:space="preserve"> PAGEREF _Toc278985396 \h </w:instrText>
      </w:r>
      <w:r>
        <w:fldChar w:fldCharType="separate"/>
      </w:r>
      <w:r>
        <w:t>15</w:t>
      </w:r>
      <w:r>
        <w:fldChar w:fldCharType="end"/>
      </w:r>
    </w:p>
    <w:p>
      <w:pPr>
        <w:pStyle w:val="TOC8"/>
        <w:rPr>
          <w:sz w:val="24"/>
          <w:szCs w:val="24"/>
        </w:rPr>
      </w:pPr>
      <w:r>
        <w:rPr>
          <w:szCs w:val="24"/>
        </w:rPr>
        <w:t>25.</w:t>
      </w:r>
      <w:r>
        <w:rPr>
          <w:szCs w:val="24"/>
        </w:rPr>
        <w:tab/>
        <w:t>Interest accrues on money owing to Fund</w:t>
      </w:r>
      <w:r>
        <w:tab/>
      </w:r>
      <w:r>
        <w:fldChar w:fldCharType="begin"/>
      </w:r>
      <w:r>
        <w:instrText xml:space="preserve"> PAGEREF _Toc278985397 \h </w:instrText>
      </w:r>
      <w:r>
        <w:fldChar w:fldCharType="separate"/>
      </w:r>
      <w:r>
        <w:t>15</w:t>
      </w:r>
      <w:r>
        <w:fldChar w:fldCharType="end"/>
      </w:r>
    </w:p>
    <w:p>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_Toc278985398 \h </w:instrText>
      </w:r>
      <w:r>
        <w:fldChar w:fldCharType="separate"/>
      </w:r>
      <w:r>
        <w:t>16</w:t>
      </w:r>
      <w:r>
        <w:fldChar w:fldCharType="end"/>
      </w:r>
    </w:p>
    <w:p>
      <w:pPr>
        <w:pStyle w:val="TOC8"/>
        <w:rPr>
          <w:sz w:val="24"/>
          <w:szCs w:val="24"/>
        </w:rPr>
      </w:pPr>
      <w:r>
        <w:rPr>
          <w:szCs w:val="24"/>
        </w:rPr>
        <w:t>27</w:t>
      </w:r>
      <w:r>
        <w:rPr>
          <w:i/>
          <w:snapToGrid w:val="0"/>
          <w:szCs w:val="24"/>
        </w:rPr>
        <w:t>.</w:t>
      </w:r>
      <w:r>
        <w:rPr>
          <w:i/>
          <w:snapToGrid w:val="0"/>
          <w:szCs w:val="24"/>
        </w:rPr>
        <w:tab/>
        <w:t xml:space="preserve">Unclaimed Money Act 1990 </w:t>
      </w:r>
      <w:r>
        <w:rPr>
          <w:snapToGrid w:val="0"/>
          <w:szCs w:val="24"/>
        </w:rPr>
        <w:t>does not apply to unclaimed benefits</w:t>
      </w:r>
      <w:r>
        <w:tab/>
      </w:r>
      <w:r>
        <w:fldChar w:fldCharType="begin"/>
      </w:r>
      <w:r>
        <w:instrText xml:space="preserve"> PAGEREF _Toc278985399 \h </w:instrText>
      </w:r>
      <w:r>
        <w:fldChar w:fldCharType="separate"/>
      </w:r>
      <w:r>
        <w:t>16</w:t>
      </w:r>
      <w:r>
        <w:fldChar w:fldCharType="end"/>
      </w:r>
    </w:p>
    <w:p>
      <w:pPr>
        <w:pStyle w:val="TOC4"/>
        <w:tabs>
          <w:tab w:val="right" w:leader="dot" w:pos="7086"/>
        </w:tabs>
        <w:rPr>
          <w:b w:val="0"/>
          <w:sz w:val="24"/>
          <w:szCs w:val="24"/>
        </w:rPr>
      </w:pPr>
      <w:r>
        <w:rPr>
          <w:szCs w:val="26"/>
        </w:rPr>
        <w:t>Division 4 — Superannuation schemes</w:t>
      </w:r>
    </w:p>
    <w:p>
      <w:pPr>
        <w:pStyle w:val="TOC8"/>
        <w:rPr>
          <w:sz w:val="24"/>
          <w:szCs w:val="24"/>
        </w:rPr>
      </w:pPr>
      <w:r>
        <w:rPr>
          <w:szCs w:val="24"/>
        </w:rPr>
        <w:t>28.</w:t>
      </w:r>
      <w:r>
        <w:rPr>
          <w:szCs w:val="24"/>
        </w:rPr>
        <w:tab/>
        <w:t>Superannuation schemes</w:t>
      </w:r>
      <w:r>
        <w:tab/>
      </w:r>
      <w:r>
        <w:fldChar w:fldCharType="begin"/>
      </w:r>
      <w:r>
        <w:instrText xml:space="preserve"> PAGEREF _Toc278985401 \h </w:instrText>
      </w:r>
      <w:r>
        <w:fldChar w:fldCharType="separate"/>
      </w:r>
      <w:r>
        <w:t>16</w:t>
      </w:r>
      <w:r>
        <w:fldChar w:fldCharType="end"/>
      </w:r>
    </w:p>
    <w:p>
      <w:pPr>
        <w:pStyle w:val="TOC8"/>
        <w:rPr>
          <w:sz w:val="24"/>
          <w:szCs w:val="24"/>
        </w:rPr>
      </w:pPr>
      <w:r>
        <w:rPr>
          <w:szCs w:val="24"/>
        </w:rPr>
        <w:t>29.</w:t>
      </w:r>
      <w:r>
        <w:rPr>
          <w:szCs w:val="24"/>
        </w:rPr>
        <w:tab/>
        <w:t>Continuation of superannuation schemes</w:t>
      </w:r>
      <w:r>
        <w:tab/>
      </w:r>
      <w:r>
        <w:fldChar w:fldCharType="begin"/>
      </w:r>
      <w:r>
        <w:instrText xml:space="preserve"> PAGEREF _Toc278985402 \h </w:instrText>
      </w:r>
      <w:r>
        <w:fldChar w:fldCharType="separate"/>
      </w:r>
      <w:r>
        <w:t>17</w:t>
      </w:r>
      <w:r>
        <w:fldChar w:fldCharType="end"/>
      </w:r>
    </w:p>
    <w:p>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_Toc278985403 \h </w:instrText>
      </w:r>
      <w:r>
        <w:fldChar w:fldCharType="separate"/>
      </w:r>
      <w:r>
        <w:t>18</w:t>
      </w:r>
      <w:r>
        <w:fldChar w:fldCharType="end"/>
      </w:r>
    </w:p>
    <w:p>
      <w:pPr>
        <w:pStyle w:val="TOC4"/>
        <w:tabs>
          <w:tab w:val="right" w:leader="dot" w:pos="7086"/>
        </w:tabs>
        <w:rPr>
          <w:b w:val="0"/>
          <w:sz w:val="24"/>
          <w:szCs w:val="24"/>
        </w:rPr>
      </w:pPr>
      <w:r>
        <w:rPr>
          <w:szCs w:val="26"/>
        </w:rPr>
        <w:t>Division 5 — Government guarantees and appropriation of the Consolidated Account</w:t>
      </w:r>
    </w:p>
    <w:p>
      <w:pPr>
        <w:pStyle w:val="TOC8"/>
        <w:rPr>
          <w:sz w:val="24"/>
          <w:szCs w:val="24"/>
        </w:rPr>
      </w:pPr>
      <w:r>
        <w:rPr>
          <w:szCs w:val="24"/>
        </w:rPr>
        <w:t>31.</w:t>
      </w:r>
      <w:r>
        <w:rPr>
          <w:szCs w:val="24"/>
        </w:rPr>
        <w:tab/>
        <w:t>Guarantee of benefits and Board’s obligations</w:t>
      </w:r>
      <w:r>
        <w:tab/>
      </w:r>
      <w:r>
        <w:fldChar w:fldCharType="begin"/>
      </w:r>
      <w:r>
        <w:instrText xml:space="preserve"> PAGEREF _Toc278985405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_Toc278985406 \h </w:instrText>
      </w:r>
      <w:r>
        <w:fldChar w:fldCharType="separate"/>
      </w:r>
      <w:r>
        <w:t>19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33.</w:t>
      </w:r>
      <w:r>
        <w:rPr>
          <w:szCs w:val="24"/>
        </w:rPr>
        <w:tab/>
        <w:t>Treasurer’s approvals and guidelines</w:t>
      </w:r>
      <w:r>
        <w:tab/>
      </w:r>
      <w:r>
        <w:fldChar w:fldCharType="begin"/>
      </w:r>
      <w:r>
        <w:instrText xml:space="preserve"> PAGEREF _Toc278985408 \h </w:instrText>
      </w:r>
      <w:r>
        <w:fldChar w:fldCharType="separate"/>
      </w:r>
      <w:r>
        <w:t>20</w:t>
      </w:r>
      <w:r>
        <w:fldChar w:fldCharType="end"/>
      </w:r>
    </w:p>
    <w:p>
      <w:pPr>
        <w:pStyle w:val="TOC8"/>
        <w:rPr>
          <w:sz w:val="24"/>
          <w:szCs w:val="24"/>
        </w:rPr>
      </w:pPr>
      <w:r>
        <w:rPr>
          <w:szCs w:val="24"/>
        </w:rPr>
        <w:t>33A.</w:t>
      </w:r>
      <w:r>
        <w:rPr>
          <w:szCs w:val="24"/>
        </w:rPr>
        <w:tab/>
        <w:t>Duty to observe policy instruments</w:t>
      </w:r>
      <w:r>
        <w:tab/>
      </w:r>
      <w:r>
        <w:fldChar w:fldCharType="begin"/>
      </w:r>
      <w:r>
        <w:instrText xml:space="preserve"> PAGEREF _Toc278985409 \h </w:instrText>
      </w:r>
      <w:r>
        <w:fldChar w:fldCharType="separate"/>
      </w:r>
      <w:r>
        <w:t>21</w:t>
      </w:r>
      <w:r>
        <w:fldChar w:fldCharType="end"/>
      </w:r>
    </w:p>
    <w:p>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_Toc278985410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_Toc278985411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_Toc278985412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_Toc278985413 \h </w:instrText>
      </w:r>
      <w:r>
        <w:fldChar w:fldCharType="separate"/>
      </w:r>
      <w:r>
        <w:t>23</w:t>
      </w:r>
      <w:r>
        <w:fldChar w:fldCharType="end"/>
      </w:r>
    </w:p>
    <w:p>
      <w:pPr>
        <w:pStyle w:val="TOC8"/>
        <w:rPr>
          <w:sz w:val="24"/>
          <w:szCs w:val="24"/>
        </w:rPr>
      </w:pPr>
      <w:r>
        <w:rPr>
          <w:szCs w:val="24"/>
        </w:rPr>
        <w:t>37.</w:t>
      </w:r>
      <w:r>
        <w:rPr>
          <w:szCs w:val="24"/>
        </w:rPr>
        <w:tab/>
        <w:t>Minister to consult with Treasurer</w:t>
      </w:r>
      <w:r>
        <w:tab/>
      </w:r>
      <w:r>
        <w:fldChar w:fldCharType="begin"/>
      </w:r>
      <w:r>
        <w:instrText xml:space="preserve"> PAGEREF _Toc278985414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_Toc278985415 \h </w:instrText>
      </w:r>
      <w:r>
        <w:fldChar w:fldCharType="separate"/>
      </w:r>
      <w:r>
        <w:t>25</w:t>
      </w:r>
      <w:r>
        <w:fldChar w:fldCharType="end"/>
      </w:r>
    </w:p>
    <w:p>
      <w:pPr>
        <w:pStyle w:val="TOC8"/>
        <w:rPr>
          <w:sz w:val="24"/>
          <w:szCs w:val="24"/>
        </w:rPr>
      </w:pPr>
      <w:r>
        <w:rPr>
          <w:szCs w:val="24"/>
        </w:rPr>
        <w:t>39.</w:t>
      </w:r>
      <w:r>
        <w:rPr>
          <w:szCs w:val="24"/>
        </w:rPr>
        <w:tab/>
        <w:t>Repeals</w:t>
      </w:r>
      <w:r>
        <w:tab/>
      </w:r>
      <w:r>
        <w:fldChar w:fldCharType="begin"/>
      </w:r>
      <w:r>
        <w:instrText xml:space="preserve"> PAGEREF _Toc278985416 \h </w:instrText>
      </w:r>
      <w:r>
        <w:fldChar w:fldCharType="separate"/>
      </w:r>
      <w:r>
        <w:t>28</w:t>
      </w:r>
      <w:r>
        <w:fldChar w:fldCharType="end"/>
      </w:r>
    </w:p>
    <w:p>
      <w:pPr>
        <w:pStyle w:val="TOC8"/>
        <w:rPr>
          <w:sz w:val="24"/>
          <w:szCs w:val="24"/>
        </w:rPr>
      </w:pPr>
      <w:r>
        <w:rPr>
          <w:szCs w:val="24"/>
        </w:rPr>
        <w:t>40.</w:t>
      </w:r>
      <w:r>
        <w:rPr>
          <w:szCs w:val="24"/>
        </w:rPr>
        <w:tab/>
        <w:t>Inconsistent written laws</w:t>
      </w:r>
      <w:r>
        <w:tab/>
      </w:r>
      <w:r>
        <w:fldChar w:fldCharType="begin"/>
      </w:r>
      <w:r>
        <w:instrText xml:space="preserve"> PAGEREF _Toc278985417 \h </w:instrText>
      </w:r>
      <w:r>
        <w:fldChar w:fldCharType="separate"/>
      </w:r>
      <w:r>
        <w:t>28</w:t>
      </w:r>
      <w:r>
        <w:fldChar w:fldCharType="end"/>
      </w:r>
    </w:p>
    <w:p>
      <w:pPr>
        <w:pStyle w:val="TOC2"/>
        <w:tabs>
          <w:tab w:val="right" w:leader="dot" w:pos="7086"/>
        </w:tabs>
        <w:rPr>
          <w:b w:val="0"/>
          <w:sz w:val="24"/>
          <w:szCs w:val="24"/>
        </w:rPr>
      </w:pPr>
      <w:r>
        <w:rPr>
          <w:szCs w:val="30"/>
        </w:rPr>
        <w:t>Part 4 — GESB Superannuation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Purpose of this Part</w:t>
      </w:r>
      <w:r>
        <w:tab/>
      </w:r>
      <w:r>
        <w:fldChar w:fldCharType="begin"/>
      </w:r>
      <w:r>
        <w:instrText xml:space="preserve"> PAGEREF _Toc278985420 \h </w:instrText>
      </w:r>
      <w:r>
        <w:fldChar w:fldCharType="separate"/>
      </w:r>
      <w:r>
        <w:t>29</w:t>
      </w:r>
      <w:r>
        <w:fldChar w:fldCharType="end"/>
      </w:r>
    </w:p>
    <w:p>
      <w:pPr>
        <w:pStyle w:val="TOC8"/>
        <w:rPr>
          <w:sz w:val="24"/>
          <w:szCs w:val="24"/>
        </w:rPr>
      </w:pPr>
      <w:r>
        <w:rPr>
          <w:szCs w:val="24"/>
        </w:rPr>
        <w:t>42.</w:t>
      </w:r>
      <w:r>
        <w:rPr>
          <w:szCs w:val="24"/>
        </w:rPr>
        <w:tab/>
        <w:t>Terms used in this Part</w:t>
      </w:r>
      <w:r>
        <w:tab/>
      </w:r>
      <w:r>
        <w:fldChar w:fldCharType="begin"/>
      </w:r>
      <w:r>
        <w:instrText xml:space="preserve"> PAGEREF _Toc278985421 \h </w:instrText>
      </w:r>
      <w:r>
        <w:fldChar w:fldCharType="separate"/>
      </w:r>
      <w:r>
        <w:t>29</w:t>
      </w:r>
      <w:r>
        <w:fldChar w:fldCharType="end"/>
      </w:r>
    </w:p>
    <w:p>
      <w:pPr>
        <w:pStyle w:val="TOC4"/>
        <w:tabs>
          <w:tab w:val="right" w:leader="dot" w:pos="7086"/>
        </w:tabs>
        <w:rPr>
          <w:b w:val="0"/>
          <w:sz w:val="24"/>
          <w:szCs w:val="24"/>
        </w:rPr>
      </w:pPr>
      <w:r>
        <w:rPr>
          <w:szCs w:val="26"/>
        </w:rPr>
        <w:t>Division 2 — Formation of companies and superannuation fund</w:t>
      </w:r>
    </w:p>
    <w:p>
      <w:pPr>
        <w:pStyle w:val="TOC8"/>
        <w:rPr>
          <w:sz w:val="24"/>
          <w:szCs w:val="24"/>
        </w:rPr>
      </w:pPr>
      <w:r>
        <w:rPr>
          <w:szCs w:val="24"/>
        </w:rPr>
        <w:t>43.</w:t>
      </w:r>
      <w:r>
        <w:rPr>
          <w:szCs w:val="24"/>
        </w:rPr>
        <w:tab/>
        <w:t>Formation of MutualCo</w:t>
      </w:r>
      <w:r>
        <w:tab/>
      </w:r>
      <w:r>
        <w:fldChar w:fldCharType="begin"/>
      </w:r>
      <w:r>
        <w:instrText xml:space="preserve"> PAGEREF _Toc278985423 \h </w:instrText>
      </w:r>
      <w:r>
        <w:fldChar w:fldCharType="separate"/>
      </w:r>
      <w:r>
        <w:t>30</w:t>
      </w:r>
      <w:r>
        <w:fldChar w:fldCharType="end"/>
      </w:r>
    </w:p>
    <w:p>
      <w:pPr>
        <w:pStyle w:val="TOC8"/>
        <w:rPr>
          <w:sz w:val="24"/>
          <w:szCs w:val="24"/>
        </w:rPr>
      </w:pPr>
      <w:r>
        <w:rPr>
          <w:szCs w:val="24"/>
        </w:rPr>
        <w:t>44.</w:t>
      </w:r>
      <w:r>
        <w:rPr>
          <w:szCs w:val="24"/>
        </w:rPr>
        <w:tab/>
        <w:t>Formation of TrustCo</w:t>
      </w:r>
      <w:r>
        <w:tab/>
      </w:r>
      <w:r>
        <w:fldChar w:fldCharType="begin"/>
      </w:r>
      <w:r>
        <w:instrText xml:space="preserve"> PAGEREF _Toc278985424 \h </w:instrText>
      </w:r>
      <w:r>
        <w:fldChar w:fldCharType="separate"/>
      </w:r>
      <w:r>
        <w:t>33</w:t>
      </w:r>
      <w:r>
        <w:fldChar w:fldCharType="end"/>
      </w:r>
    </w:p>
    <w:p>
      <w:pPr>
        <w:pStyle w:val="TOC8"/>
        <w:rPr>
          <w:sz w:val="24"/>
          <w:szCs w:val="24"/>
        </w:rPr>
      </w:pPr>
      <w:r>
        <w:rPr>
          <w:szCs w:val="24"/>
        </w:rPr>
        <w:t>45.</w:t>
      </w:r>
      <w:r>
        <w:rPr>
          <w:szCs w:val="24"/>
        </w:rPr>
        <w:tab/>
        <w:t>Formation of GESB Superannuation</w:t>
      </w:r>
      <w:r>
        <w:tab/>
      </w:r>
      <w:r>
        <w:fldChar w:fldCharType="begin"/>
      </w:r>
      <w:r>
        <w:instrText xml:space="preserve"> PAGEREF _Toc278985425 \h </w:instrText>
      </w:r>
      <w:r>
        <w:fldChar w:fldCharType="separate"/>
      </w:r>
      <w:r>
        <w:t>33</w:t>
      </w:r>
      <w:r>
        <w:fldChar w:fldCharType="end"/>
      </w:r>
    </w:p>
    <w:p>
      <w:pPr>
        <w:pStyle w:val="TOC8"/>
        <w:rPr>
          <w:sz w:val="24"/>
          <w:szCs w:val="24"/>
        </w:rPr>
      </w:pPr>
      <w:r>
        <w:rPr>
          <w:szCs w:val="24"/>
        </w:rPr>
        <w:t>46.</w:t>
      </w:r>
      <w:r>
        <w:rPr>
          <w:szCs w:val="24"/>
        </w:rPr>
        <w:tab/>
        <w:t>Licences, approvals etc. to be obtained</w:t>
      </w:r>
      <w:r>
        <w:tab/>
      </w:r>
      <w:r>
        <w:fldChar w:fldCharType="begin"/>
      </w:r>
      <w:r>
        <w:instrText xml:space="preserve"> PAGEREF _Toc278985426 \h </w:instrText>
      </w:r>
      <w:r>
        <w:fldChar w:fldCharType="separate"/>
      </w:r>
      <w:r>
        <w:t>35</w:t>
      </w:r>
      <w:r>
        <w:fldChar w:fldCharType="end"/>
      </w:r>
    </w:p>
    <w:p>
      <w:pPr>
        <w:pStyle w:val="TOC8"/>
        <w:rPr>
          <w:sz w:val="24"/>
          <w:szCs w:val="24"/>
        </w:rPr>
      </w:pPr>
      <w:r>
        <w:rPr>
          <w:szCs w:val="24"/>
        </w:rPr>
        <w:t>47.</w:t>
      </w:r>
      <w:r>
        <w:rPr>
          <w:szCs w:val="24"/>
        </w:rPr>
        <w:tab/>
        <w:t>Service agreements</w:t>
      </w:r>
      <w:r>
        <w:tab/>
      </w:r>
      <w:r>
        <w:fldChar w:fldCharType="begin"/>
      </w:r>
      <w:r>
        <w:instrText xml:space="preserve"> PAGEREF _Toc278985427 \h </w:instrText>
      </w:r>
      <w:r>
        <w:fldChar w:fldCharType="separate"/>
      </w:r>
      <w:r>
        <w:t>35</w:t>
      </w:r>
      <w:r>
        <w:fldChar w:fldCharType="end"/>
      </w:r>
    </w:p>
    <w:p>
      <w:pPr>
        <w:pStyle w:val="TOC4"/>
        <w:tabs>
          <w:tab w:val="right" w:leader="dot" w:pos="7086"/>
        </w:tabs>
        <w:rPr>
          <w:b w:val="0"/>
          <w:sz w:val="24"/>
          <w:szCs w:val="24"/>
        </w:rPr>
      </w:pPr>
      <w:r>
        <w:rPr>
          <w:szCs w:val="26"/>
        </w:rPr>
        <w:t>Division 3 — Continuing provisions relating to MutualCo and TrustCo</w:t>
      </w:r>
    </w:p>
    <w:p>
      <w:pPr>
        <w:pStyle w:val="TOC8"/>
        <w:rPr>
          <w:sz w:val="24"/>
          <w:szCs w:val="24"/>
        </w:rPr>
      </w:pPr>
      <w:r>
        <w:rPr>
          <w:szCs w:val="24"/>
        </w:rPr>
        <w:t>48.</w:t>
      </w:r>
      <w:r>
        <w:rPr>
          <w:szCs w:val="24"/>
        </w:rPr>
        <w:tab/>
        <w:t>Constitutions of MutualCo and TrustCo to include certain provisions</w:t>
      </w:r>
      <w:r>
        <w:tab/>
      </w:r>
      <w:r>
        <w:fldChar w:fldCharType="begin"/>
      </w:r>
      <w:r>
        <w:instrText xml:space="preserve"> PAGEREF _Toc278985429 \h </w:instrText>
      </w:r>
      <w:r>
        <w:fldChar w:fldCharType="separate"/>
      </w:r>
      <w:r>
        <w:t>36</w:t>
      </w:r>
      <w:r>
        <w:fldChar w:fldCharType="end"/>
      </w:r>
    </w:p>
    <w:p>
      <w:pPr>
        <w:pStyle w:val="TOC8"/>
        <w:rPr>
          <w:sz w:val="24"/>
          <w:szCs w:val="24"/>
        </w:rPr>
      </w:pPr>
      <w:r>
        <w:rPr>
          <w:szCs w:val="24"/>
        </w:rPr>
        <w:t>49.</w:t>
      </w:r>
      <w:r>
        <w:rPr>
          <w:szCs w:val="24"/>
        </w:rPr>
        <w:tab/>
        <w:t>MutualCo and TrustCo not agents of the State</w:t>
      </w:r>
      <w:r>
        <w:tab/>
      </w:r>
      <w:r>
        <w:fldChar w:fldCharType="begin"/>
      </w:r>
      <w:r>
        <w:instrText xml:space="preserve"> PAGEREF _Toc278985430 \h </w:instrText>
      </w:r>
      <w:r>
        <w:fldChar w:fldCharType="separate"/>
      </w:r>
      <w:r>
        <w:t>37</w:t>
      </w:r>
      <w:r>
        <w:fldChar w:fldCharType="end"/>
      </w:r>
    </w:p>
    <w:p>
      <w:pPr>
        <w:pStyle w:val="TOC8"/>
        <w:rPr>
          <w:sz w:val="24"/>
          <w:szCs w:val="24"/>
        </w:rPr>
      </w:pPr>
      <w:r>
        <w:rPr>
          <w:szCs w:val="24"/>
        </w:rPr>
        <w:t>50.</w:t>
      </w:r>
      <w:r>
        <w:rPr>
          <w:szCs w:val="24"/>
        </w:rPr>
        <w:tab/>
        <w:t>Use of names</w:t>
      </w:r>
      <w:r>
        <w:tab/>
      </w:r>
      <w:r>
        <w:fldChar w:fldCharType="begin"/>
      </w:r>
      <w:r>
        <w:instrText xml:space="preserve"> PAGEREF _Toc278985431 \h </w:instrText>
      </w:r>
      <w:r>
        <w:fldChar w:fldCharType="separate"/>
      </w:r>
      <w:r>
        <w:t>37</w:t>
      </w:r>
      <w:r>
        <w:fldChar w:fldCharType="end"/>
      </w:r>
    </w:p>
    <w:p>
      <w:pPr>
        <w:pStyle w:val="TOC8"/>
        <w:rPr>
          <w:sz w:val="24"/>
          <w:szCs w:val="24"/>
        </w:rPr>
      </w:pPr>
      <w:r>
        <w:rPr>
          <w:szCs w:val="24"/>
        </w:rPr>
        <w:t>51.</w:t>
      </w:r>
      <w:r>
        <w:rPr>
          <w:szCs w:val="24"/>
        </w:rPr>
        <w:tab/>
        <w:t>Non</w:t>
      </w:r>
      <w:r>
        <w:rPr>
          <w:szCs w:val="24"/>
        </w:rPr>
        <w:noBreakHyphen/>
        <w:t>compliance with veto provisions</w:t>
      </w:r>
      <w:r>
        <w:tab/>
      </w:r>
      <w:r>
        <w:fldChar w:fldCharType="begin"/>
      </w:r>
      <w:r>
        <w:instrText xml:space="preserve"> PAGEREF _Toc278985432 \h </w:instrText>
      </w:r>
      <w:r>
        <w:fldChar w:fldCharType="separate"/>
      </w:r>
      <w:r>
        <w:t>37</w:t>
      </w:r>
      <w:r>
        <w:fldChar w:fldCharType="end"/>
      </w:r>
    </w:p>
    <w:p>
      <w:pPr>
        <w:pStyle w:val="TOC8"/>
        <w:rPr>
          <w:sz w:val="24"/>
          <w:szCs w:val="24"/>
        </w:rPr>
      </w:pPr>
      <w:r>
        <w:rPr>
          <w:szCs w:val="24"/>
        </w:rPr>
        <w:t>51A.</w:t>
      </w:r>
      <w:r>
        <w:rPr>
          <w:szCs w:val="24"/>
        </w:rPr>
        <w:tab/>
        <w:t>Notice of exercise of veto to be tabled</w:t>
      </w:r>
      <w:r>
        <w:tab/>
      </w:r>
      <w:r>
        <w:fldChar w:fldCharType="begin"/>
      </w:r>
      <w:r>
        <w:instrText xml:space="preserve"> PAGEREF _Toc278985433 \h </w:instrText>
      </w:r>
      <w:r>
        <w:fldChar w:fldCharType="separate"/>
      </w:r>
      <w:r>
        <w:t>38</w:t>
      </w:r>
      <w:r>
        <w:fldChar w:fldCharType="end"/>
      </w:r>
    </w:p>
    <w:p>
      <w:pPr>
        <w:pStyle w:val="TOC8"/>
        <w:rPr>
          <w:sz w:val="24"/>
          <w:szCs w:val="24"/>
        </w:rPr>
      </w:pPr>
      <w:r>
        <w:rPr>
          <w:szCs w:val="24"/>
        </w:rPr>
        <w:t>52.</w:t>
      </w:r>
      <w:r>
        <w:rPr>
          <w:szCs w:val="24"/>
        </w:rPr>
        <w:tab/>
        <w:t>Review of special membership</w:t>
      </w:r>
      <w:r>
        <w:tab/>
      </w:r>
      <w:r>
        <w:fldChar w:fldCharType="begin"/>
      </w:r>
      <w:r>
        <w:instrText xml:space="preserve"> PAGEREF _Toc278985434 \h </w:instrText>
      </w:r>
      <w:r>
        <w:fldChar w:fldCharType="separate"/>
      </w:r>
      <w:r>
        <w:t>38</w:t>
      </w:r>
      <w:r>
        <w:fldChar w:fldCharType="end"/>
      </w:r>
    </w:p>
    <w:p>
      <w:pPr>
        <w:pStyle w:val="TOC8"/>
        <w:rPr>
          <w:sz w:val="24"/>
          <w:szCs w:val="24"/>
        </w:rPr>
      </w:pPr>
      <w:r>
        <w:rPr>
          <w:szCs w:val="24"/>
        </w:rPr>
        <w:t>53.</w:t>
      </w:r>
      <w:r>
        <w:rPr>
          <w:szCs w:val="24"/>
        </w:rPr>
        <w:tab/>
        <w:t>Information to be provided in relation to review</w:t>
      </w:r>
      <w:r>
        <w:tab/>
      </w:r>
      <w:r>
        <w:fldChar w:fldCharType="begin"/>
      </w:r>
      <w:r>
        <w:instrText xml:space="preserve"> PAGEREF _Toc278985435 \h </w:instrText>
      </w:r>
      <w:r>
        <w:fldChar w:fldCharType="separate"/>
      </w:r>
      <w:r>
        <w:t>40</w:t>
      </w:r>
      <w:r>
        <w:fldChar w:fldCharType="end"/>
      </w:r>
    </w:p>
    <w:p>
      <w:pPr>
        <w:pStyle w:val="TOC8"/>
        <w:rPr>
          <w:sz w:val="24"/>
          <w:szCs w:val="24"/>
        </w:rPr>
      </w:pPr>
      <w:r>
        <w:rPr>
          <w:szCs w:val="24"/>
        </w:rPr>
        <w:t>54.</w:t>
      </w:r>
      <w:r>
        <w:rPr>
          <w:szCs w:val="24"/>
        </w:rPr>
        <w:tab/>
        <w:t>Expiry of certain sections when special membership ceases</w:t>
      </w:r>
      <w:r>
        <w:tab/>
      </w:r>
      <w:r>
        <w:fldChar w:fldCharType="begin"/>
      </w:r>
      <w:r>
        <w:instrText xml:space="preserve"> PAGEREF _Toc278985436 \h </w:instrText>
      </w:r>
      <w:r>
        <w:fldChar w:fldCharType="separate"/>
      </w:r>
      <w:r>
        <w:t>42</w:t>
      </w:r>
      <w:r>
        <w:fldChar w:fldCharType="end"/>
      </w:r>
    </w:p>
    <w:p>
      <w:pPr>
        <w:pStyle w:val="TOC4"/>
        <w:tabs>
          <w:tab w:val="right" w:leader="dot" w:pos="7086"/>
        </w:tabs>
        <w:rPr>
          <w:b w:val="0"/>
          <w:sz w:val="24"/>
          <w:szCs w:val="24"/>
        </w:rPr>
      </w:pPr>
      <w:r>
        <w:rPr>
          <w:szCs w:val="26"/>
        </w:rPr>
        <w:t>Division 4 — Transfer</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55.</w:t>
      </w:r>
      <w:r>
        <w:rPr>
          <w:szCs w:val="24"/>
        </w:rPr>
        <w:tab/>
        <w:t>Terms used in this Division</w:t>
      </w:r>
      <w:r>
        <w:tab/>
      </w:r>
      <w:r>
        <w:fldChar w:fldCharType="begin"/>
      </w:r>
      <w:r>
        <w:instrText xml:space="preserve"> PAGEREF _Toc278985439 \h </w:instrText>
      </w:r>
      <w:r>
        <w:fldChar w:fldCharType="separate"/>
      </w:r>
      <w:r>
        <w:t>42</w:t>
      </w:r>
      <w:r>
        <w:fldChar w:fldCharType="end"/>
      </w:r>
    </w:p>
    <w:p>
      <w:pPr>
        <w:pStyle w:val="TOC6"/>
        <w:tabs>
          <w:tab w:val="right" w:leader="dot" w:pos="7086"/>
        </w:tabs>
        <w:rPr>
          <w:b w:val="0"/>
          <w:sz w:val="24"/>
          <w:szCs w:val="24"/>
        </w:rPr>
      </w:pPr>
      <w:r>
        <w:rPr>
          <w:szCs w:val="24"/>
        </w:rPr>
        <w:t>Subdivision 2 — Transfer of statutory schemes</w:t>
      </w:r>
    </w:p>
    <w:p>
      <w:pPr>
        <w:pStyle w:val="TOC8"/>
        <w:rPr>
          <w:sz w:val="24"/>
          <w:szCs w:val="24"/>
        </w:rPr>
      </w:pPr>
      <w:r>
        <w:rPr>
          <w:szCs w:val="24"/>
        </w:rPr>
        <w:t>56.</w:t>
      </w:r>
      <w:r>
        <w:rPr>
          <w:szCs w:val="24"/>
        </w:rPr>
        <w:tab/>
        <w:t>Treasurer to fix transfer time</w:t>
      </w:r>
      <w:r>
        <w:tab/>
      </w:r>
      <w:r>
        <w:fldChar w:fldCharType="begin"/>
      </w:r>
      <w:r>
        <w:instrText xml:space="preserve"> PAGEREF _Toc278985441 \h </w:instrText>
      </w:r>
      <w:r>
        <w:fldChar w:fldCharType="separate"/>
      </w:r>
      <w:r>
        <w:t>43</w:t>
      </w:r>
      <w:r>
        <w:fldChar w:fldCharType="end"/>
      </w:r>
    </w:p>
    <w:p>
      <w:pPr>
        <w:pStyle w:val="TOC8"/>
        <w:rPr>
          <w:sz w:val="24"/>
          <w:szCs w:val="24"/>
        </w:rPr>
      </w:pPr>
      <w:r>
        <w:rPr>
          <w:szCs w:val="24"/>
        </w:rPr>
        <w:t>57.</w:t>
      </w:r>
      <w:r>
        <w:rPr>
          <w:szCs w:val="24"/>
        </w:rPr>
        <w:tab/>
        <w:t>Treasurer to make transfer order</w:t>
      </w:r>
      <w:r>
        <w:tab/>
      </w:r>
      <w:r>
        <w:fldChar w:fldCharType="begin"/>
      </w:r>
      <w:r>
        <w:instrText xml:space="preserve"> PAGEREF _Toc278985442 \h </w:instrText>
      </w:r>
      <w:r>
        <w:fldChar w:fldCharType="separate"/>
      </w:r>
      <w:r>
        <w:t>45</w:t>
      </w:r>
      <w:r>
        <w:fldChar w:fldCharType="end"/>
      </w:r>
    </w:p>
    <w:p>
      <w:pPr>
        <w:pStyle w:val="TOC8"/>
        <w:rPr>
          <w:sz w:val="24"/>
          <w:szCs w:val="24"/>
        </w:rPr>
      </w:pPr>
      <w:r>
        <w:rPr>
          <w:szCs w:val="24"/>
        </w:rPr>
        <w:t>58.</w:t>
      </w:r>
      <w:r>
        <w:rPr>
          <w:szCs w:val="24"/>
        </w:rPr>
        <w:tab/>
        <w:t>Transfer of assets, liabilities etc.</w:t>
      </w:r>
      <w:r>
        <w:tab/>
      </w:r>
      <w:r>
        <w:fldChar w:fldCharType="begin"/>
      </w:r>
      <w:r>
        <w:instrText xml:space="preserve"> PAGEREF _Toc278985443 \h </w:instrText>
      </w:r>
      <w:r>
        <w:fldChar w:fldCharType="separate"/>
      </w:r>
      <w:r>
        <w:t>46</w:t>
      </w:r>
      <w:r>
        <w:fldChar w:fldCharType="end"/>
      </w:r>
    </w:p>
    <w:p>
      <w:pPr>
        <w:pStyle w:val="TOC8"/>
        <w:rPr>
          <w:sz w:val="24"/>
          <w:szCs w:val="24"/>
        </w:rPr>
      </w:pPr>
      <w:r>
        <w:rPr>
          <w:szCs w:val="24"/>
        </w:rPr>
        <w:t>59.</w:t>
      </w:r>
      <w:r>
        <w:rPr>
          <w:szCs w:val="24"/>
        </w:rPr>
        <w:tab/>
        <w:t>Transfer of members</w:t>
      </w:r>
      <w:r>
        <w:tab/>
      </w:r>
      <w:r>
        <w:fldChar w:fldCharType="begin"/>
      </w:r>
      <w:r>
        <w:instrText xml:space="preserve"> PAGEREF _Toc278985444 \h </w:instrText>
      </w:r>
      <w:r>
        <w:fldChar w:fldCharType="separate"/>
      </w:r>
      <w:r>
        <w:t>47</w:t>
      </w:r>
      <w:r>
        <w:fldChar w:fldCharType="end"/>
      </w:r>
    </w:p>
    <w:p>
      <w:pPr>
        <w:pStyle w:val="TOC8"/>
        <w:rPr>
          <w:sz w:val="24"/>
          <w:szCs w:val="24"/>
        </w:rPr>
      </w:pPr>
      <w:r>
        <w:rPr>
          <w:szCs w:val="24"/>
        </w:rPr>
        <w:t>60.</w:t>
      </w:r>
      <w:r>
        <w:rPr>
          <w:szCs w:val="24"/>
        </w:rPr>
        <w:tab/>
        <w:t>Effect on rights, remedies etc.</w:t>
      </w:r>
      <w:r>
        <w:tab/>
      </w:r>
      <w:r>
        <w:fldChar w:fldCharType="begin"/>
      </w:r>
      <w:r>
        <w:instrText xml:space="preserve"> PAGEREF _Toc278985445 \h </w:instrText>
      </w:r>
      <w:r>
        <w:fldChar w:fldCharType="separate"/>
      </w:r>
      <w:r>
        <w:t>47</w:t>
      </w:r>
      <w:r>
        <w:fldChar w:fldCharType="end"/>
      </w:r>
    </w:p>
    <w:p>
      <w:pPr>
        <w:pStyle w:val="TOC6"/>
        <w:tabs>
          <w:tab w:val="right" w:leader="dot" w:pos="7086"/>
        </w:tabs>
        <w:rPr>
          <w:b w:val="0"/>
          <w:sz w:val="24"/>
          <w:szCs w:val="24"/>
        </w:rPr>
      </w:pPr>
      <w:r>
        <w:rPr>
          <w:szCs w:val="24"/>
        </w:rPr>
        <w:t>Subdivision 3 — General provisions relating to transfer</w:t>
      </w:r>
    </w:p>
    <w:p>
      <w:pPr>
        <w:pStyle w:val="TOC8"/>
        <w:rPr>
          <w:sz w:val="24"/>
          <w:szCs w:val="24"/>
        </w:rPr>
      </w:pPr>
      <w:r>
        <w:rPr>
          <w:szCs w:val="24"/>
        </w:rPr>
        <w:t>61.</w:t>
      </w:r>
      <w:r>
        <w:rPr>
          <w:szCs w:val="24"/>
        </w:rPr>
        <w:tab/>
        <w:t>Notification and registration of assignment</w:t>
      </w:r>
      <w:r>
        <w:tab/>
      </w:r>
      <w:r>
        <w:fldChar w:fldCharType="begin"/>
      </w:r>
      <w:r>
        <w:instrText xml:space="preserve"> PAGEREF _Toc278985447 \h </w:instrText>
      </w:r>
      <w:r>
        <w:fldChar w:fldCharType="separate"/>
      </w:r>
      <w:r>
        <w:t>48</w:t>
      </w:r>
      <w:r>
        <w:fldChar w:fldCharType="end"/>
      </w:r>
    </w:p>
    <w:p>
      <w:pPr>
        <w:pStyle w:val="TOC8"/>
        <w:rPr>
          <w:sz w:val="24"/>
          <w:szCs w:val="24"/>
        </w:rPr>
      </w:pPr>
      <w:r>
        <w:rPr>
          <w:szCs w:val="24"/>
        </w:rPr>
        <w:t>62.</w:t>
      </w:r>
      <w:r>
        <w:rPr>
          <w:szCs w:val="24"/>
        </w:rPr>
        <w:tab/>
        <w:t>Completion of necessary transactions</w:t>
      </w:r>
      <w:r>
        <w:tab/>
      </w:r>
      <w:r>
        <w:fldChar w:fldCharType="begin"/>
      </w:r>
      <w:r>
        <w:instrText xml:space="preserve"> PAGEREF _Toc278985448 \h </w:instrText>
      </w:r>
      <w:r>
        <w:fldChar w:fldCharType="separate"/>
      </w:r>
      <w:r>
        <w:t>49</w:t>
      </w:r>
      <w:r>
        <w:fldChar w:fldCharType="end"/>
      </w:r>
    </w:p>
    <w:p>
      <w:pPr>
        <w:pStyle w:val="TOC8"/>
        <w:rPr>
          <w:sz w:val="24"/>
          <w:szCs w:val="24"/>
        </w:rPr>
      </w:pPr>
      <w:r>
        <w:rPr>
          <w:szCs w:val="24"/>
        </w:rPr>
        <w:t>63.</w:t>
      </w:r>
      <w:r>
        <w:rPr>
          <w:szCs w:val="24"/>
        </w:rPr>
        <w:tab/>
        <w:t>Arrangements for custody and use of records</w:t>
      </w:r>
      <w:r>
        <w:tab/>
      </w:r>
      <w:r>
        <w:fldChar w:fldCharType="begin"/>
      </w:r>
      <w:r>
        <w:instrText xml:space="preserve"> PAGEREF _Toc278985449 \h </w:instrText>
      </w:r>
      <w:r>
        <w:fldChar w:fldCharType="separate"/>
      </w:r>
      <w:r>
        <w:t>49</w:t>
      </w:r>
      <w:r>
        <w:fldChar w:fldCharType="end"/>
      </w:r>
    </w:p>
    <w:p>
      <w:pPr>
        <w:pStyle w:val="TOC8"/>
        <w:rPr>
          <w:sz w:val="24"/>
          <w:szCs w:val="24"/>
        </w:rPr>
      </w:pPr>
      <w:r>
        <w:rPr>
          <w:szCs w:val="24"/>
        </w:rPr>
        <w:t>64.</w:t>
      </w:r>
      <w:r>
        <w:rPr>
          <w:szCs w:val="24"/>
        </w:rPr>
        <w:tab/>
        <w:t>Stamp duty and other taxes</w:t>
      </w:r>
      <w:r>
        <w:tab/>
      </w:r>
      <w:r>
        <w:fldChar w:fldCharType="begin"/>
      </w:r>
      <w:r>
        <w:instrText xml:space="preserve"> PAGEREF _Toc278985450 \h </w:instrText>
      </w:r>
      <w:r>
        <w:fldChar w:fldCharType="separate"/>
      </w:r>
      <w:r>
        <w:t>50</w:t>
      </w:r>
      <w:r>
        <w:fldChar w:fldCharType="end"/>
      </w:r>
    </w:p>
    <w:p>
      <w:pPr>
        <w:pStyle w:val="TOC4"/>
        <w:tabs>
          <w:tab w:val="right" w:leader="dot" w:pos="7086"/>
        </w:tabs>
        <w:rPr>
          <w:b w:val="0"/>
          <w:sz w:val="24"/>
          <w:szCs w:val="24"/>
        </w:rPr>
      </w:pPr>
      <w:r>
        <w:rPr>
          <w:szCs w:val="26"/>
        </w:rPr>
        <w:t>Division 5 — Transfer of staff</w:t>
      </w:r>
    </w:p>
    <w:p>
      <w:pPr>
        <w:pStyle w:val="TOC8"/>
        <w:rPr>
          <w:sz w:val="24"/>
          <w:szCs w:val="24"/>
        </w:rPr>
      </w:pPr>
      <w:r>
        <w:rPr>
          <w:szCs w:val="24"/>
        </w:rPr>
        <w:t>65.</w:t>
      </w:r>
      <w:r>
        <w:rPr>
          <w:szCs w:val="24"/>
        </w:rPr>
        <w:tab/>
        <w:t>Terms used in this Division</w:t>
      </w:r>
      <w:r>
        <w:tab/>
      </w:r>
      <w:r>
        <w:fldChar w:fldCharType="begin"/>
      </w:r>
      <w:r>
        <w:instrText xml:space="preserve"> PAGEREF _Toc278985452 \h </w:instrText>
      </w:r>
      <w:r>
        <w:fldChar w:fldCharType="separate"/>
      </w:r>
      <w:r>
        <w:t>51</w:t>
      </w:r>
      <w:r>
        <w:fldChar w:fldCharType="end"/>
      </w:r>
    </w:p>
    <w:p>
      <w:pPr>
        <w:pStyle w:val="TOC8"/>
        <w:rPr>
          <w:sz w:val="24"/>
          <w:szCs w:val="24"/>
        </w:rPr>
      </w:pPr>
      <w:r>
        <w:rPr>
          <w:szCs w:val="24"/>
        </w:rPr>
        <w:t>66.</w:t>
      </w:r>
      <w:r>
        <w:rPr>
          <w:szCs w:val="24"/>
        </w:rPr>
        <w:tab/>
        <w:t>Transfer of staff to MutualCo</w:t>
      </w:r>
      <w:r>
        <w:tab/>
      </w:r>
      <w:r>
        <w:fldChar w:fldCharType="begin"/>
      </w:r>
      <w:r>
        <w:instrText xml:space="preserve"> PAGEREF _Toc278985453 \h </w:instrText>
      </w:r>
      <w:r>
        <w:fldChar w:fldCharType="separate"/>
      </w:r>
      <w:r>
        <w:t>52</w:t>
      </w:r>
      <w:r>
        <w:fldChar w:fldCharType="end"/>
      </w:r>
    </w:p>
    <w:p>
      <w:pPr>
        <w:pStyle w:val="TOC8"/>
        <w:rPr>
          <w:sz w:val="24"/>
          <w:szCs w:val="24"/>
        </w:rPr>
      </w:pPr>
      <w:r>
        <w:rPr>
          <w:szCs w:val="24"/>
        </w:rPr>
        <w:t>67.</w:t>
      </w:r>
      <w:r>
        <w:rPr>
          <w:szCs w:val="24"/>
        </w:rPr>
        <w:tab/>
        <w:t>Election as to employment</w:t>
      </w:r>
      <w:r>
        <w:tab/>
      </w:r>
      <w:r>
        <w:fldChar w:fldCharType="begin"/>
      </w:r>
      <w:r>
        <w:instrText xml:space="preserve"> PAGEREF _Toc278985454 \h </w:instrText>
      </w:r>
      <w:r>
        <w:fldChar w:fldCharType="separate"/>
      </w:r>
      <w:r>
        <w:t>53</w:t>
      </w:r>
      <w:r>
        <w:fldChar w:fldCharType="end"/>
      </w:r>
    </w:p>
    <w:p>
      <w:pPr>
        <w:pStyle w:val="TOC8"/>
        <w:rPr>
          <w:sz w:val="24"/>
          <w:szCs w:val="24"/>
        </w:rPr>
      </w:pPr>
      <w:r>
        <w:rPr>
          <w:szCs w:val="24"/>
        </w:rPr>
        <w:t>68.</w:t>
      </w:r>
      <w:r>
        <w:rPr>
          <w:szCs w:val="24"/>
        </w:rPr>
        <w:tab/>
        <w:t>Transition payment for staff not electing to return</w:t>
      </w:r>
      <w:r>
        <w:tab/>
      </w:r>
      <w:r>
        <w:fldChar w:fldCharType="begin"/>
      </w:r>
      <w:r>
        <w:instrText xml:space="preserve"> PAGEREF _Toc278985455 \h </w:instrText>
      </w:r>
      <w:r>
        <w:fldChar w:fldCharType="separate"/>
      </w:r>
      <w:r>
        <w:t>53</w:t>
      </w:r>
      <w:r>
        <w:fldChar w:fldCharType="end"/>
      </w:r>
    </w:p>
    <w:p>
      <w:pPr>
        <w:pStyle w:val="TOC8"/>
        <w:rPr>
          <w:sz w:val="24"/>
          <w:szCs w:val="24"/>
        </w:rPr>
      </w:pPr>
      <w:r>
        <w:rPr>
          <w:szCs w:val="24"/>
        </w:rPr>
        <w:t>69.</w:t>
      </w:r>
      <w:r>
        <w:rPr>
          <w:szCs w:val="24"/>
        </w:rPr>
        <w:tab/>
        <w:t>Arrangements for return to public sector</w:t>
      </w:r>
      <w:r>
        <w:tab/>
      </w:r>
      <w:r>
        <w:fldChar w:fldCharType="begin"/>
      </w:r>
      <w:r>
        <w:instrText xml:space="preserve"> PAGEREF _Toc278985456 \h </w:instrText>
      </w:r>
      <w:r>
        <w:fldChar w:fldCharType="separate"/>
      </w:r>
      <w:r>
        <w:t>54</w:t>
      </w:r>
      <w:r>
        <w:fldChar w:fldCharType="end"/>
      </w:r>
    </w:p>
    <w:p>
      <w:pPr>
        <w:pStyle w:val="TOC8"/>
        <w:rPr>
          <w:sz w:val="24"/>
          <w:szCs w:val="24"/>
        </w:rPr>
      </w:pPr>
      <w:r>
        <w:rPr>
          <w:szCs w:val="24"/>
        </w:rPr>
        <w:t>70.</w:t>
      </w:r>
      <w:r>
        <w:rPr>
          <w:szCs w:val="24"/>
        </w:rPr>
        <w:tab/>
        <w:t>Employment in public sector</w:t>
      </w:r>
      <w:r>
        <w:tab/>
      </w:r>
      <w:r>
        <w:fldChar w:fldCharType="begin"/>
      </w:r>
      <w:r>
        <w:instrText xml:space="preserve"> PAGEREF _Toc278985457 \h </w:instrText>
      </w:r>
      <w:r>
        <w:fldChar w:fldCharType="separate"/>
      </w:r>
      <w:r>
        <w:t>55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71.</w:t>
      </w:r>
      <w:r>
        <w:rPr>
          <w:szCs w:val="24"/>
        </w:rPr>
        <w:tab/>
        <w:t>Treasurer may give directions</w:t>
      </w:r>
      <w:r>
        <w:tab/>
      </w:r>
      <w:r>
        <w:fldChar w:fldCharType="begin"/>
      </w:r>
      <w:r>
        <w:instrText xml:space="preserve"> PAGEREF _Toc278985459 \h </w:instrText>
      </w:r>
      <w:r>
        <w:fldChar w:fldCharType="separate"/>
      </w:r>
      <w:r>
        <w:t>56</w:t>
      </w:r>
      <w:r>
        <w:fldChar w:fldCharType="end"/>
      </w:r>
    </w:p>
    <w:p>
      <w:pPr>
        <w:pStyle w:val="TOC8"/>
        <w:rPr>
          <w:sz w:val="24"/>
          <w:szCs w:val="24"/>
        </w:rPr>
      </w:pPr>
      <w:r>
        <w:rPr>
          <w:szCs w:val="24"/>
        </w:rPr>
        <w:t>72.</w:t>
      </w:r>
      <w:r>
        <w:rPr>
          <w:szCs w:val="24"/>
        </w:rPr>
        <w:tab/>
        <w:t>Power to remedy insufficiency</w:t>
      </w:r>
      <w:r>
        <w:tab/>
      </w:r>
      <w:r>
        <w:fldChar w:fldCharType="begin"/>
      </w:r>
      <w:r>
        <w:instrText xml:space="preserve"> PAGEREF _Toc278985460 \h </w:instrText>
      </w:r>
      <w:r>
        <w:fldChar w:fldCharType="separate"/>
      </w:r>
      <w:r>
        <w:t>56</w:t>
      </w:r>
      <w:r>
        <w:fldChar w:fldCharType="end"/>
      </w:r>
    </w:p>
    <w:p>
      <w:pPr>
        <w:pStyle w:val="TOC8"/>
        <w:rPr>
          <w:sz w:val="24"/>
          <w:szCs w:val="24"/>
        </w:rPr>
      </w:pPr>
      <w:r>
        <w:rPr>
          <w:szCs w:val="24"/>
        </w:rPr>
        <w:t>73.</w:t>
      </w:r>
      <w:r>
        <w:rPr>
          <w:szCs w:val="24"/>
        </w:rPr>
        <w:tab/>
        <w:t>General powers of Treasurer and Board</w:t>
      </w:r>
      <w:r>
        <w:tab/>
      </w:r>
      <w:r>
        <w:fldChar w:fldCharType="begin"/>
      </w:r>
      <w:r>
        <w:instrText xml:space="preserve"> PAGEREF _Toc278985461 \h </w:instrText>
      </w:r>
      <w:r>
        <w:fldChar w:fldCharType="separate"/>
      </w:r>
      <w:r>
        <w:t>57</w:t>
      </w:r>
      <w:r>
        <w:fldChar w:fldCharType="end"/>
      </w:r>
    </w:p>
    <w:p>
      <w:pPr>
        <w:pStyle w:val="TOC8"/>
        <w:rPr>
          <w:sz w:val="24"/>
          <w:szCs w:val="24"/>
        </w:rPr>
      </w:pPr>
      <w:r>
        <w:rPr>
          <w:szCs w:val="24"/>
        </w:rPr>
        <w:t>74.</w:t>
      </w:r>
      <w:r>
        <w:rPr>
          <w:szCs w:val="24"/>
        </w:rPr>
        <w:tab/>
        <w:t>Use of Board’s staff and facilities</w:t>
      </w:r>
      <w:r>
        <w:tab/>
      </w:r>
      <w:r>
        <w:fldChar w:fldCharType="begin"/>
      </w:r>
      <w:r>
        <w:instrText xml:space="preserve"> PAGEREF _Toc278985462 \h </w:instrText>
      </w:r>
      <w:r>
        <w:fldChar w:fldCharType="separate"/>
      </w:r>
      <w:r>
        <w:t>57</w:t>
      </w:r>
      <w:r>
        <w:fldChar w:fldCharType="end"/>
      </w:r>
    </w:p>
    <w:p>
      <w:pPr>
        <w:pStyle w:val="TOC8"/>
        <w:rPr>
          <w:sz w:val="24"/>
          <w:szCs w:val="24"/>
        </w:rPr>
      </w:pPr>
      <w:r>
        <w:rPr>
          <w:szCs w:val="24"/>
        </w:rPr>
        <w:t>75.</w:t>
      </w:r>
      <w:r>
        <w:rPr>
          <w:szCs w:val="24"/>
        </w:rPr>
        <w:tab/>
        <w:t>No fees payable by members transferred to GESB Superannuation</w:t>
      </w:r>
      <w:r>
        <w:tab/>
      </w:r>
      <w:r>
        <w:fldChar w:fldCharType="begin"/>
      </w:r>
      <w:r>
        <w:instrText xml:space="preserve"> PAGEREF _Toc278985463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West State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75A.</w:t>
      </w:r>
      <w:r>
        <w:rPr>
          <w:szCs w:val="24"/>
        </w:rPr>
        <w:tab/>
        <w:t>Purpose of this Part</w:t>
      </w:r>
      <w:r>
        <w:tab/>
      </w:r>
      <w:r>
        <w:fldChar w:fldCharType="begin"/>
      </w:r>
      <w:r>
        <w:instrText xml:space="preserve"> PAGEREF _Toc278985466 \h </w:instrText>
      </w:r>
      <w:r>
        <w:fldChar w:fldCharType="separate"/>
      </w:r>
      <w:r>
        <w:t>59</w:t>
      </w:r>
      <w:r>
        <w:fldChar w:fldCharType="end"/>
      </w:r>
    </w:p>
    <w:p>
      <w:pPr>
        <w:pStyle w:val="TOC8"/>
        <w:rPr>
          <w:sz w:val="24"/>
          <w:szCs w:val="24"/>
        </w:rPr>
      </w:pPr>
      <w:r>
        <w:rPr>
          <w:szCs w:val="24"/>
        </w:rPr>
        <w:t>75B.</w:t>
      </w:r>
      <w:r>
        <w:rPr>
          <w:szCs w:val="24"/>
        </w:rPr>
        <w:tab/>
        <w:t>Terms used in this Part</w:t>
      </w:r>
      <w:r>
        <w:tab/>
      </w:r>
      <w:r>
        <w:fldChar w:fldCharType="begin"/>
      </w:r>
      <w:r>
        <w:instrText xml:space="preserve"> PAGEREF _Toc278985467 \h </w:instrText>
      </w:r>
      <w:r>
        <w:fldChar w:fldCharType="separate"/>
      </w:r>
      <w:r>
        <w:t>59</w:t>
      </w:r>
      <w:r>
        <w:fldChar w:fldCharType="end"/>
      </w:r>
    </w:p>
    <w:p>
      <w:pPr>
        <w:pStyle w:val="TOC4"/>
        <w:tabs>
          <w:tab w:val="right" w:leader="dot" w:pos="7086"/>
        </w:tabs>
        <w:rPr>
          <w:b w:val="0"/>
          <w:sz w:val="24"/>
          <w:szCs w:val="24"/>
        </w:rPr>
      </w:pPr>
      <w:r>
        <w:rPr>
          <w:szCs w:val="26"/>
        </w:rPr>
        <w:t>Division 2 — Responsible entity and governing rules</w:t>
      </w:r>
    </w:p>
    <w:p>
      <w:pPr>
        <w:pStyle w:val="TOC8"/>
        <w:rPr>
          <w:sz w:val="24"/>
          <w:szCs w:val="24"/>
        </w:rPr>
      </w:pPr>
      <w:r>
        <w:rPr>
          <w:szCs w:val="24"/>
        </w:rPr>
        <w:t>75C.</w:t>
      </w:r>
      <w:r>
        <w:rPr>
          <w:szCs w:val="24"/>
        </w:rPr>
        <w:tab/>
        <w:t>Responsible entity</w:t>
      </w:r>
      <w:r>
        <w:tab/>
      </w:r>
      <w:r>
        <w:fldChar w:fldCharType="begin"/>
      </w:r>
      <w:r>
        <w:instrText xml:space="preserve"> PAGEREF _Toc278985469 \h </w:instrText>
      </w:r>
      <w:r>
        <w:fldChar w:fldCharType="separate"/>
      </w:r>
      <w:r>
        <w:t>60</w:t>
      </w:r>
      <w:r>
        <w:fldChar w:fldCharType="end"/>
      </w:r>
    </w:p>
    <w:p>
      <w:pPr>
        <w:pStyle w:val="TOC8"/>
        <w:rPr>
          <w:sz w:val="24"/>
          <w:szCs w:val="24"/>
        </w:rPr>
      </w:pPr>
      <w:r>
        <w:rPr>
          <w:szCs w:val="24"/>
        </w:rPr>
        <w:t>75D.</w:t>
      </w:r>
      <w:r>
        <w:rPr>
          <w:szCs w:val="24"/>
        </w:rPr>
        <w:tab/>
        <w:t>Responsible entity and directors to be indemnified</w:t>
      </w:r>
      <w:r>
        <w:tab/>
      </w:r>
      <w:r>
        <w:fldChar w:fldCharType="begin"/>
      </w:r>
      <w:r>
        <w:instrText xml:space="preserve"> PAGEREF _Toc278985470 \h </w:instrText>
      </w:r>
      <w:r>
        <w:fldChar w:fldCharType="separate"/>
      </w:r>
      <w:r>
        <w:t>60</w:t>
      </w:r>
      <w:r>
        <w:fldChar w:fldCharType="end"/>
      </w:r>
    </w:p>
    <w:p>
      <w:pPr>
        <w:pStyle w:val="TOC8"/>
        <w:rPr>
          <w:sz w:val="24"/>
          <w:szCs w:val="24"/>
        </w:rPr>
      </w:pPr>
      <w:r>
        <w:rPr>
          <w:szCs w:val="24"/>
        </w:rPr>
        <w:t>75E.</w:t>
      </w:r>
      <w:r>
        <w:rPr>
          <w:szCs w:val="24"/>
        </w:rPr>
        <w:tab/>
        <w:t>Governing rules</w:t>
      </w:r>
      <w:r>
        <w:tab/>
      </w:r>
      <w:r>
        <w:fldChar w:fldCharType="begin"/>
      </w:r>
      <w:r>
        <w:instrText xml:space="preserve"> PAGEREF _Toc278985471 \h </w:instrText>
      </w:r>
      <w:r>
        <w:fldChar w:fldCharType="separate"/>
      </w:r>
      <w:r>
        <w:t>61</w:t>
      </w:r>
      <w:r>
        <w:fldChar w:fldCharType="end"/>
      </w:r>
    </w:p>
    <w:p>
      <w:pPr>
        <w:pStyle w:val="TOC8"/>
        <w:rPr>
          <w:sz w:val="24"/>
          <w:szCs w:val="24"/>
        </w:rPr>
      </w:pPr>
      <w:r>
        <w:rPr>
          <w:szCs w:val="24"/>
        </w:rPr>
        <w:t>75F.</w:t>
      </w:r>
      <w:r>
        <w:rPr>
          <w:szCs w:val="24"/>
        </w:rPr>
        <w:tab/>
        <w:t>Content of governing rules</w:t>
      </w:r>
      <w:r>
        <w:tab/>
      </w:r>
      <w:r>
        <w:fldChar w:fldCharType="begin"/>
      </w:r>
      <w:r>
        <w:instrText xml:space="preserve"> PAGEREF _Toc278985472 \h </w:instrText>
      </w:r>
      <w:r>
        <w:fldChar w:fldCharType="separate"/>
      </w:r>
      <w:r>
        <w:t>61</w:t>
      </w:r>
      <w:r>
        <w:fldChar w:fldCharType="end"/>
      </w:r>
    </w:p>
    <w:p>
      <w:pPr>
        <w:pStyle w:val="TOC8"/>
        <w:rPr>
          <w:sz w:val="24"/>
          <w:szCs w:val="24"/>
        </w:rPr>
      </w:pPr>
      <w:r>
        <w:rPr>
          <w:szCs w:val="24"/>
        </w:rPr>
        <w:t>75G.</w:t>
      </w:r>
      <w:r>
        <w:rPr>
          <w:szCs w:val="24"/>
        </w:rPr>
        <w:tab/>
        <w:t>Governing rules to contain certain provisions when made</w:t>
      </w:r>
      <w:r>
        <w:tab/>
      </w:r>
      <w:r>
        <w:fldChar w:fldCharType="begin"/>
      </w:r>
      <w:r>
        <w:instrText xml:space="preserve"> PAGEREF _Toc278985473 \h </w:instrText>
      </w:r>
      <w:r>
        <w:fldChar w:fldCharType="separate"/>
      </w:r>
      <w:r>
        <w:t>62</w:t>
      </w:r>
      <w:r>
        <w:fldChar w:fldCharType="end"/>
      </w:r>
    </w:p>
    <w:p>
      <w:pPr>
        <w:pStyle w:val="TOC8"/>
        <w:rPr>
          <w:sz w:val="24"/>
          <w:szCs w:val="24"/>
        </w:rPr>
      </w:pPr>
      <w:r>
        <w:rPr>
          <w:szCs w:val="24"/>
        </w:rPr>
        <w:t>75GA.</w:t>
      </w:r>
      <w:r>
        <w:rPr>
          <w:szCs w:val="24"/>
        </w:rPr>
        <w:tab/>
        <w:t>Notice of refusal of approval to be tabled</w:t>
      </w:r>
      <w:r>
        <w:tab/>
      </w:r>
      <w:r>
        <w:fldChar w:fldCharType="begin"/>
      </w:r>
      <w:r>
        <w:instrText xml:space="preserve"> PAGEREF _Toc278985474 \h </w:instrText>
      </w:r>
      <w:r>
        <w:fldChar w:fldCharType="separate"/>
      </w:r>
      <w:r>
        <w:t>64</w:t>
      </w:r>
      <w:r>
        <w:fldChar w:fldCharType="end"/>
      </w:r>
    </w:p>
    <w:p>
      <w:pPr>
        <w:pStyle w:val="TOC4"/>
        <w:tabs>
          <w:tab w:val="right" w:leader="dot" w:pos="7086"/>
        </w:tabs>
        <w:rPr>
          <w:b w:val="0"/>
          <w:sz w:val="24"/>
          <w:szCs w:val="24"/>
        </w:rPr>
      </w:pPr>
      <w:r>
        <w:rPr>
          <w:szCs w:val="26"/>
        </w:rPr>
        <w:t>Division 3 — Creation of sub</w:t>
      </w:r>
      <w:r>
        <w:rPr>
          <w:szCs w:val="26"/>
        </w:rPr>
        <w:noBreakHyphen/>
        <w:t>funds</w:t>
      </w:r>
    </w:p>
    <w:p>
      <w:pPr>
        <w:pStyle w:val="TOC8"/>
        <w:rPr>
          <w:sz w:val="24"/>
          <w:szCs w:val="24"/>
        </w:rPr>
      </w:pPr>
      <w:r>
        <w:rPr>
          <w:szCs w:val="24"/>
        </w:rPr>
        <w:t>75H.</w:t>
      </w:r>
      <w:r>
        <w:rPr>
          <w:szCs w:val="24"/>
        </w:rPr>
        <w:tab/>
        <w:t>Terms used in this Division</w:t>
      </w:r>
      <w:r>
        <w:tab/>
      </w:r>
      <w:r>
        <w:fldChar w:fldCharType="begin"/>
      </w:r>
      <w:r>
        <w:instrText xml:space="preserve"> PAGEREF _Toc278985476 \h </w:instrText>
      </w:r>
      <w:r>
        <w:fldChar w:fldCharType="separate"/>
      </w:r>
      <w:r>
        <w:t>64</w:t>
      </w:r>
      <w:r>
        <w:fldChar w:fldCharType="end"/>
      </w:r>
    </w:p>
    <w:p>
      <w:pPr>
        <w:pStyle w:val="TOC8"/>
        <w:rPr>
          <w:sz w:val="24"/>
          <w:szCs w:val="24"/>
        </w:rPr>
      </w:pPr>
      <w:r>
        <w:rPr>
          <w:szCs w:val="24"/>
        </w:rPr>
        <w:t>75I.</w:t>
      </w:r>
      <w:r>
        <w:rPr>
          <w:szCs w:val="24"/>
        </w:rPr>
        <w:tab/>
        <w:t>Licences, approvals etc. to be obtained</w:t>
      </w:r>
      <w:r>
        <w:tab/>
      </w:r>
      <w:r>
        <w:fldChar w:fldCharType="begin"/>
      </w:r>
      <w:r>
        <w:instrText xml:space="preserve"> PAGEREF _Toc278985477 \h </w:instrText>
      </w:r>
      <w:r>
        <w:fldChar w:fldCharType="separate"/>
      </w:r>
      <w:r>
        <w:t>65</w:t>
      </w:r>
      <w:r>
        <w:fldChar w:fldCharType="end"/>
      </w:r>
    </w:p>
    <w:p>
      <w:pPr>
        <w:pStyle w:val="TOC8"/>
        <w:rPr>
          <w:sz w:val="24"/>
          <w:szCs w:val="24"/>
        </w:rPr>
      </w:pPr>
      <w:r>
        <w:rPr>
          <w:szCs w:val="24"/>
        </w:rPr>
        <w:t>75J.</w:t>
      </w:r>
      <w:r>
        <w:rPr>
          <w:szCs w:val="24"/>
        </w:rPr>
        <w:tab/>
        <w:t>Service agreement</w:t>
      </w:r>
      <w:r>
        <w:tab/>
      </w:r>
      <w:r>
        <w:fldChar w:fldCharType="begin"/>
      </w:r>
      <w:r>
        <w:instrText xml:space="preserve"> PAGEREF _Toc278985478 \h </w:instrText>
      </w:r>
      <w:r>
        <w:fldChar w:fldCharType="separate"/>
      </w:r>
      <w:r>
        <w:t>66</w:t>
      </w:r>
      <w:r>
        <w:fldChar w:fldCharType="end"/>
      </w:r>
    </w:p>
    <w:p>
      <w:pPr>
        <w:pStyle w:val="TOC8"/>
        <w:rPr>
          <w:sz w:val="24"/>
          <w:szCs w:val="24"/>
        </w:rPr>
      </w:pPr>
      <w:r>
        <w:rPr>
          <w:szCs w:val="24"/>
        </w:rPr>
        <w:t>75K.</w:t>
      </w:r>
      <w:r>
        <w:rPr>
          <w:szCs w:val="24"/>
        </w:rPr>
        <w:tab/>
        <w:t>Treasurer to fix separation time</w:t>
      </w:r>
      <w:r>
        <w:tab/>
      </w:r>
      <w:r>
        <w:fldChar w:fldCharType="begin"/>
      </w:r>
      <w:r>
        <w:instrText xml:space="preserve"> PAGEREF _Toc278985479 \h </w:instrText>
      </w:r>
      <w:r>
        <w:fldChar w:fldCharType="separate"/>
      </w:r>
      <w:r>
        <w:t>66</w:t>
      </w:r>
      <w:r>
        <w:fldChar w:fldCharType="end"/>
      </w:r>
    </w:p>
    <w:p>
      <w:pPr>
        <w:pStyle w:val="TOC8"/>
        <w:rPr>
          <w:sz w:val="24"/>
          <w:szCs w:val="24"/>
        </w:rPr>
      </w:pPr>
      <w:r>
        <w:rPr>
          <w:szCs w:val="24"/>
        </w:rPr>
        <w:t>75L.</w:t>
      </w:r>
      <w:r>
        <w:rPr>
          <w:szCs w:val="24"/>
        </w:rPr>
        <w:tab/>
        <w:t>Treasurer to make separation order</w:t>
      </w:r>
      <w:r>
        <w:tab/>
      </w:r>
      <w:r>
        <w:fldChar w:fldCharType="begin"/>
      </w:r>
      <w:r>
        <w:instrText xml:space="preserve"> PAGEREF _Toc278985480 \h </w:instrText>
      </w:r>
      <w:r>
        <w:fldChar w:fldCharType="separate"/>
      </w:r>
      <w:r>
        <w:t>68</w:t>
      </w:r>
      <w:r>
        <w:fldChar w:fldCharType="end"/>
      </w:r>
    </w:p>
    <w:p>
      <w:pPr>
        <w:pStyle w:val="TOC8"/>
        <w:rPr>
          <w:sz w:val="24"/>
          <w:szCs w:val="24"/>
        </w:rPr>
      </w:pPr>
      <w:r>
        <w:rPr>
          <w:szCs w:val="24"/>
        </w:rPr>
        <w:t>75M.</w:t>
      </w:r>
      <w:r>
        <w:rPr>
          <w:szCs w:val="24"/>
        </w:rPr>
        <w:tab/>
        <w:t>Allocation of assets to sub</w:t>
      </w:r>
      <w:r>
        <w:rPr>
          <w:szCs w:val="24"/>
        </w:rPr>
        <w:noBreakHyphen/>
        <w:t>funds</w:t>
      </w:r>
      <w:r>
        <w:tab/>
      </w:r>
      <w:r>
        <w:fldChar w:fldCharType="begin"/>
      </w:r>
      <w:r>
        <w:instrText xml:space="preserve"> PAGEREF _Toc278985481 \h </w:instrText>
      </w:r>
      <w:r>
        <w:fldChar w:fldCharType="separate"/>
      </w:r>
      <w:r>
        <w:t>70</w:t>
      </w:r>
      <w:r>
        <w:fldChar w:fldCharType="end"/>
      </w:r>
    </w:p>
    <w:p>
      <w:pPr>
        <w:pStyle w:val="TOC8"/>
        <w:rPr>
          <w:sz w:val="24"/>
          <w:szCs w:val="24"/>
        </w:rPr>
      </w:pPr>
      <w:r>
        <w:rPr>
          <w:szCs w:val="24"/>
        </w:rPr>
        <w:t>75N.</w:t>
      </w:r>
      <w:r>
        <w:rPr>
          <w:szCs w:val="24"/>
        </w:rPr>
        <w:tab/>
        <w:t>Transfer of other assets, liabilities etc.</w:t>
      </w:r>
      <w:r>
        <w:tab/>
      </w:r>
      <w:r>
        <w:fldChar w:fldCharType="begin"/>
      </w:r>
      <w:r>
        <w:instrText xml:space="preserve"> PAGEREF _Toc278985482 \h </w:instrText>
      </w:r>
      <w:r>
        <w:fldChar w:fldCharType="separate"/>
      </w:r>
      <w:r>
        <w:t>70</w:t>
      </w:r>
      <w:r>
        <w:fldChar w:fldCharType="end"/>
      </w:r>
    </w:p>
    <w:p>
      <w:pPr>
        <w:pStyle w:val="TOC8"/>
        <w:rPr>
          <w:sz w:val="24"/>
          <w:szCs w:val="24"/>
        </w:rPr>
      </w:pPr>
      <w:r>
        <w:rPr>
          <w:szCs w:val="24"/>
        </w:rPr>
        <w:t>75O.</w:t>
      </w:r>
      <w:r>
        <w:rPr>
          <w:szCs w:val="24"/>
        </w:rPr>
        <w:tab/>
        <w:t>West State members to become members of MutualCo</w:t>
      </w:r>
      <w:r>
        <w:tab/>
      </w:r>
      <w:r>
        <w:fldChar w:fldCharType="begin"/>
      </w:r>
      <w:r>
        <w:instrText xml:space="preserve"> PAGEREF _Toc278985483 \h </w:instrText>
      </w:r>
      <w:r>
        <w:fldChar w:fldCharType="separate"/>
      </w:r>
      <w:r>
        <w:t>71</w:t>
      </w:r>
      <w:r>
        <w:fldChar w:fldCharType="end"/>
      </w:r>
    </w:p>
    <w:p>
      <w:pPr>
        <w:pStyle w:val="TOC8"/>
        <w:rPr>
          <w:sz w:val="24"/>
          <w:szCs w:val="24"/>
        </w:rPr>
      </w:pPr>
      <w:r>
        <w:rPr>
          <w:szCs w:val="24"/>
        </w:rPr>
        <w:t>75P.</w:t>
      </w:r>
      <w:r>
        <w:rPr>
          <w:szCs w:val="24"/>
        </w:rPr>
        <w:tab/>
        <w:t>Effect on rights, remedies etc.</w:t>
      </w:r>
      <w:r>
        <w:tab/>
      </w:r>
      <w:r>
        <w:fldChar w:fldCharType="begin"/>
      </w:r>
      <w:r>
        <w:instrText xml:space="preserve"> PAGEREF _Toc278985484 \h </w:instrText>
      </w:r>
      <w:r>
        <w:fldChar w:fldCharType="separate"/>
      </w:r>
      <w:r>
        <w:t>71</w:t>
      </w:r>
      <w:r>
        <w:fldChar w:fldCharType="end"/>
      </w:r>
    </w:p>
    <w:p>
      <w:pPr>
        <w:pStyle w:val="TOC8"/>
        <w:rPr>
          <w:sz w:val="24"/>
          <w:szCs w:val="24"/>
        </w:rPr>
      </w:pPr>
      <w:r>
        <w:rPr>
          <w:szCs w:val="24"/>
        </w:rPr>
        <w:t>75Q.</w:t>
      </w:r>
      <w:r>
        <w:rPr>
          <w:szCs w:val="24"/>
        </w:rPr>
        <w:tab/>
        <w:t>Treasurer may give indemnity or guarantee</w:t>
      </w:r>
      <w:r>
        <w:tab/>
      </w:r>
      <w:r>
        <w:fldChar w:fldCharType="begin"/>
      </w:r>
      <w:r>
        <w:instrText xml:space="preserve"> PAGEREF _Toc278985485 \h </w:instrText>
      </w:r>
      <w:r>
        <w:fldChar w:fldCharType="separate"/>
      </w:r>
      <w:r>
        <w:t>72</w:t>
      </w:r>
      <w:r>
        <w:fldChar w:fldCharType="end"/>
      </w:r>
    </w:p>
    <w:p>
      <w:pPr>
        <w:pStyle w:val="TOC8"/>
        <w:rPr>
          <w:sz w:val="24"/>
          <w:szCs w:val="24"/>
        </w:rPr>
      </w:pPr>
      <w:r>
        <w:rPr>
          <w:szCs w:val="24"/>
        </w:rPr>
        <w:t>75R.</w:t>
      </w:r>
      <w:r>
        <w:rPr>
          <w:szCs w:val="24"/>
        </w:rPr>
        <w:tab/>
        <w:t>Notification and registration of assignment</w:t>
      </w:r>
      <w:r>
        <w:tab/>
      </w:r>
      <w:r>
        <w:fldChar w:fldCharType="begin"/>
      </w:r>
      <w:r>
        <w:instrText xml:space="preserve"> PAGEREF _Toc278985486 \h </w:instrText>
      </w:r>
      <w:r>
        <w:fldChar w:fldCharType="separate"/>
      </w:r>
      <w:r>
        <w:t>73</w:t>
      </w:r>
      <w:r>
        <w:fldChar w:fldCharType="end"/>
      </w:r>
    </w:p>
    <w:p>
      <w:pPr>
        <w:pStyle w:val="TOC8"/>
        <w:rPr>
          <w:sz w:val="24"/>
          <w:szCs w:val="24"/>
        </w:rPr>
      </w:pPr>
      <w:r>
        <w:rPr>
          <w:szCs w:val="24"/>
        </w:rPr>
        <w:t>75S.</w:t>
      </w:r>
      <w:r>
        <w:rPr>
          <w:szCs w:val="24"/>
        </w:rPr>
        <w:tab/>
        <w:t>Completion of necessary transactions</w:t>
      </w:r>
      <w:r>
        <w:tab/>
      </w:r>
      <w:r>
        <w:fldChar w:fldCharType="begin"/>
      </w:r>
      <w:r>
        <w:instrText xml:space="preserve"> PAGEREF _Toc278985487 \h </w:instrText>
      </w:r>
      <w:r>
        <w:fldChar w:fldCharType="separate"/>
      </w:r>
      <w:r>
        <w:t>73</w:t>
      </w:r>
      <w:r>
        <w:fldChar w:fldCharType="end"/>
      </w:r>
    </w:p>
    <w:p>
      <w:pPr>
        <w:pStyle w:val="TOC8"/>
        <w:rPr>
          <w:sz w:val="24"/>
          <w:szCs w:val="24"/>
        </w:rPr>
      </w:pPr>
      <w:r>
        <w:rPr>
          <w:szCs w:val="24"/>
        </w:rPr>
        <w:t>75T.</w:t>
      </w:r>
      <w:r>
        <w:rPr>
          <w:szCs w:val="24"/>
        </w:rPr>
        <w:tab/>
        <w:t>Arrangements for custody and use of records</w:t>
      </w:r>
      <w:r>
        <w:tab/>
      </w:r>
      <w:r>
        <w:fldChar w:fldCharType="begin"/>
      </w:r>
      <w:r>
        <w:instrText xml:space="preserve"> PAGEREF _Toc278985488 \h </w:instrText>
      </w:r>
      <w:r>
        <w:fldChar w:fldCharType="separate"/>
      </w:r>
      <w:r>
        <w:t>74</w:t>
      </w:r>
      <w:r>
        <w:fldChar w:fldCharType="end"/>
      </w:r>
    </w:p>
    <w:p>
      <w:pPr>
        <w:pStyle w:val="TOC8"/>
        <w:rPr>
          <w:sz w:val="24"/>
          <w:szCs w:val="24"/>
        </w:rPr>
      </w:pPr>
      <w:r>
        <w:rPr>
          <w:szCs w:val="24"/>
        </w:rPr>
        <w:t>75U.</w:t>
      </w:r>
      <w:r>
        <w:rPr>
          <w:szCs w:val="24"/>
        </w:rPr>
        <w:tab/>
        <w:t>Stamp duty and other taxes</w:t>
      </w:r>
      <w:r>
        <w:tab/>
      </w:r>
      <w:r>
        <w:fldChar w:fldCharType="begin"/>
      </w:r>
      <w:r>
        <w:instrText xml:space="preserve"> PAGEREF _Toc278985489 \h </w:instrText>
      </w:r>
      <w:r>
        <w:fldChar w:fldCharType="separate"/>
      </w:r>
      <w:r>
        <w:t>74</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75V.</w:t>
      </w:r>
      <w:r>
        <w:rPr>
          <w:szCs w:val="24"/>
        </w:rPr>
        <w:tab/>
        <w:t>Treasurer may give directions</w:t>
      </w:r>
      <w:r>
        <w:tab/>
      </w:r>
      <w:r>
        <w:fldChar w:fldCharType="begin"/>
      </w:r>
      <w:r>
        <w:instrText xml:space="preserve"> PAGEREF _Toc278985491 \h </w:instrText>
      </w:r>
      <w:r>
        <w:fldChar w:fldCharType="separate"/>
      </w:r>
      <w:r>
        <w:t>75</w:t>
      </w:r>
      <w:r>
        <w:fldChar w:fldCharType="end"/>
      </w:r>
    </w:p>
    <w:p>
      <w:pPr>
        <w:pStyle w:val="TOC8"/>
        <w:rPr>
          <w:sz w:val="24"/>
          <w:szCs w:val="24"/>
        </w:rPr>
      </w:pPr>
      <w:r>
        <w:rPr>
          <w:szCs w:val="24"/>
        </w:rPr>
        <w:t>75W.</w:t>
      </w:r>
      <w:r>
        <w:rPr>
          <w:szCs w:val="24"/>
        </w:rPr>
        <w:tab/>
        <w:t>Power to remedy insufficiency</w:t>
      </w:r>
      <w:r>
        <w:tab/>
      </w:r>
      <w:r>
        <w:fldChar w:fldCharType="begin"/>
      </w:r>
      <w:r>
        <w:instrText xml:space="preserve"> PAGEREF _Toc278985492 \h </w:instrText>
      </w:r>
      <w:r>
        <w:fldChar w:fldCharType="separate"/>
      </w:r>
      <w:r>
        <w:t>76</w:t>
      </w:r>
      <w:r>
        <w:fldChar w:fldCharType="end"/>
      </w:r>
    </w:p>
    <w:p>
      <w:pPr>
        <w:pStyle w:val="TOC8"/>
        <w:rPr>
          <w:sz w:val="24"/>
          <w:szCs w:val="24"/>
        </w:rPr>
      </w:pPr>
      <w:r>
        <w:rPr>
          <w:szCs w:val="24"/>
        </w:rPr>
        <w:t>75X.</w:t>
      </w:r>
      <w:r>
        <w:rPr>
          <w:szCs w:val="24"/>
        </w:rPr>
        <w:tab/>
        <w:t>General powers of Treasurer and Board</w:t>
      </w:r>
      <w:r>
        <w:tab/>
      </w:r>
      <w:r>
        <w:fldChar w:fldCharType="begin"/>
      </w:r>
      <w:r>
        <w:instrText xml:space="preserve"> PAGEREF _Toc278985493 \h </w:instrText>
      </w:r>
      <w:r>
        <w:fldChar w:fldCharType="separate"/>
      </w:r>
      <w:r>
        <w:t>76</w:t>
      </w:r>
      <w:r>
        <w:fldChar w:fldCharType="end"/>
      </w:r>
    </w:p>
    <w:p>
      <w:pPr>
        <w:pStyle w:val="TOC8"/>
        <w:rPr>
          <w:sz w:val="24"/>
          <w:szCs w:val="24"/>
        </w:rPr>
      </w:pPr>
      <w:r>
        <w:rPr>
          <w:szCs w:val="24"/>
        </w:rPr>
        <w:t>75Y.</w:t>
      </w:r>
      <w:r>
        <w:rPr>
          <w:szCs w:val="24"/>
        </w:rPr>
        <w:tab/>
        <w:t>No fees payable by West State members</w:t>
      </w:r>
      <w:r>
        <w:tab/>
      </w:r>
      <w:r>
        <w:fldChar w:fldCharType="begin"/>
      </w:r>
      <w:r>
        <w:instrText xml:space="preserve"> PAGEREF _Toc278985494 \h </w:instrText>
      </w:r>
      <w:r>
        <w:fldChar w:fldCharType="separate"/>
      </w:r>
      <w:r>
        <w:t>76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General</w:t>
      </w:r>
    </w:p>
    <w:p>
      <w:pPr>
        <w:pStyle w:val="TOC8"/>
        <w:rPr>
          <w:sz w:val="24"/>
          <w:szCs w:val="24"/>
        </w:rPr>
      </w:pPr>
      <w:r>
        <w:rPr>
          <w:szCs w:val="24"/>
        </w:rPr>
        <w:t>77.</w:t>
      </w:r>
      <w:r>
        <w:rPr>
          <w:szCs w:val="24"/>
        </w:rPr>
        <w:tab/>
        <w:t>Supplementary provision about Ministerial directions</w:t>
      </w:r>
      <w:r>
        <w:tab/>
      </w:r>
      <w:r>
        <w:fldChar w:fldCharType="begin"/>
      </w:r>
      <w:r>
        <w:instrText xml:space="preserve"> PAGEREF _Toc278985496 \h </w:instrText>
      </w:r>
      <w:r>
        <w:fldChar w:fldCharType="separate"/>
      </w:r>
      <w:r>
        <w:t>78</w:t>
      </w:r>
      <w:r>
        <w:fldChar w:fldCharType="end"/>
      </w:r>
    </w:p>
    <w:p>
      <w:pPr>
        <w:pStyle w:val="TOC8"/>
        <w:rPr>
          <w:sz w:val="24"/>
          <w:szCs w:val="24"/>
        </w:rPr>
      </w:pPr>
      <w:r>
        <w:rPr>
          <w:szCs w:val="24"/>
        </w:rPr>
        <w:t>78.</w:t>
      </w:r>
      <w:r>
        <w:rPr>
          <w:szCs w:val="24"/>
        </w:rPr>
        <w:tab/>
        <w:t>Supplementary provision about laying documents before Parliament</w:t>
      </w:r>
      <w:r>
        <w:tab/>
      </w:r>
      <w:r>
        <w:fldChar w:fldCharType="begin"/>
      </w:r>
      <w:r>
        <w:instrText xml:space="preserve"> PAGEREF _Toc278985497 \h </w:instrText>
      </w:r>
      <w:r>
        <w:fldChar w:fldCharType="separate"/>
      </w:r>
      <w:r>
        <w:t>79</w:t>
      </w:r>
      <w:r>
        <w:fldChar w:fldCharType="end"/>
      </w:r>
    </w:p>
    <w:p>
      <w:pPr>
        <w:pStyle w:val="TOC8"/>
        <w:rPr>
          <w:sz w:val="24"/>
          <w:szCs w:val="24"/>
        </w:rPr>
      </w:pPr>
      <w:r>
        <w:rPr>
          <w:szCs w:val="24"/>
        </w:rPr>
        <w:t>79.</w:t>
      </w:r>
      <w:r>
        <w:rPr>
          <w:szCs w:val="24"/>
        </w:rPr>
        <w:tab/>
        <w:t>Regulations</w:t>
      </w:r>
      <w:r>
        <w:tab/>
      </w:r>
      <w:r>
        <w:fldChar w:fldCharType="begin"/>
      </w:r>
      <w:r>
        <w:instrText xml:space="preserve"> PAGEREF _Toc278985498 \h </w:instrText>
      </w:r>
      <w:r>
        <w:fldChar w:fldCharType="separate"/>
      </w:r>
      <w:r>
        <w:t>79</w:t>
      </w:r>
      <w:r>
        <w:fldChar w:fldCharType="end"/>
      </w:r>
    </w:p>
    <w:p>
      <w:pPr>
        <w:pStyle w:val="TOC2"/>
        <w:tabs>
          <w:tab w:val="right" w:leader="dot" w:pos="7086"/>
        </w:tabs>
        <w:rPr>
          <w:b w:val="0"/>
          <w:sz w:val="24"/>
          <w:szCs w:val="24"/>
        </w:rPr>
      </w:pPr>
      <w:r>
        <w:rPr>
          <w:szCs w:val="28"/>
        </w:rPr>
        <w:t>Schedule 1 — Government Employees Superannuation Board</w:t>
      </w:r>
    </w:p>
    <w:p>
      <w:pPr>
        <w:pStyle w:val="TOC8"/>
        <w:rPr>
          <w:sz w:val="24"/>
          <w:szCs w:val="24"/>
        </w:rPr>
      </w:pPr>
      <w:r>
        <w:rPr>
          <w:szCs w:val="22"/>
        </w:rPr>
        <w:t>1.</w:t>
      </w:r>
      <w:r>
        <w:rPr>
          <w:szCs w:val="22"/>
        </w:rPr>
        <w:tab/>
        <w:t>Chairman</w:t>
      </w:r>
      <w:r>
        <w:tab/>
      </w:r>
      <w:r>
        <w:fldChar w:fldCharType="begin"/>
      </w:r>
      <w:r>
        <w:instrText xml:space="preserve"> PAGEREF _Toc278985500 \h </w:instrText>
      </w:r>
      <w:r>
        <w:fldChar w:fldCharType="separate"/>
      </w:r>
      <w:r>
        <w:t>81</w:t>
      </w:r>
      <w:r>
        <w:fldChar w:fldCharType="end"/>
      </w:r>
    </w:p>
    <w:p>
      <w:pPr>
        <w:pStyle w:val="TOC8"/>
        <w:rPr>
          <w:sz w:val="24"/>
          <w:szCs w:val="24"/>
        </w:rPr>
      </w:pPr>
      <w:r>
        <w:rPr>
          <w:szCs w:val="22"/>
        </w:rPr>
        <w:t>2.</w:t>
      </w:r>
      <w:r>
        <w:rPr>
          <w:szCs w:val="22"/>
        </w:rPr>
        <w:tab/>
        <w:t>Deputy chairman</w:t>
      </w:r>
      <w:r>
        <w:tab/>
      </w:r>
      <w:r>
        <w:fldChar w:fldCharType="begin"/>
      </w:r>
      <w:r>
        <w:instrText xml:space="preserve"> PAGEREF _Toc278985501 \h </w:instrText>
      </w:r>
      <w:r>
        <w:fldChar w:fldCharType="separate"/>
      </w:r>
      <w:r>
        <w:t>81</w:t>
      </w:r>
      <w:r>
        <w:fldChar w:fldCharType="end"/>
      </w:r>
    </w:p>
    <w:p>
      <w:pPr>
        <w:pStyle w:val="TOC8"/>
        <w:rPr>
          <w:sz w:val="24"/>
          <w:szCs w:val="24"/>
        </w:rPr>
      </w:pPr>
      <w:r>
        <w:rPr>
          <w:szCs w:val="22"/>
        </w:rPr>
        <w:t>3.</w:t>
      </w:r>
      <w:r>
        <w:rPr>
          <w:szCs w:val="22"/>
        </w:rPr>
        <w:tab/>
        <w:t>Election of member directors</w:t>
      </w:r>
      <w:r>
        <w:tab/>
      </w:r>
      <w:r>
        <w:fldChar w:fldCharType="begin"/>
      </w:r>
      <w:r>
        <w:instrText xml:space="preserve"> PAGEREF _Toc278985502 \h </w:instrText>
      </w:r>
      <w:r>
        <w:fldChar w:fldCharType="separate"/>
      </w:r>
      <w:r>
        <w:t>81</w:t>
      </w:r>
      <w:r>
        <w:fldChar w:fldCharType="end"/>
      </w:r>
    </w:p>
    <w:p>
      <w:pPr>
        <w:pStyle w:val="TOC8"/>
        <w:rPr>
          <w:sz w:val="24"/>
          <w:szCs w:val="24"/>
        </w:rPr>
      </w:pPr>
      <w:r>
        <w:rPr>
          <w:szCs w:val="22"/>
        </w:rPr>
        <w:t>4.</w:t>
      </w:r>
      <w:r>
        <w:rPr>
          <w:szCs w:val="22"/>
        </w:rPr>
        <w:tab/>
        <w:t>Term of office</w:t>
      </w:r>
      <w:r>
        <w:tab/>
      </w:r>
      <w:r>
        <w:fldChar w:fldCharType="begin"/>
      </w:r>
      <w:r>
        <w:instrText xml:space="preserve"> PAGEREF _Toc278985503 \h </w:instrText>
      </w:r>
      <w:r>
        <w:fldChar w:fldCharType="separate"/>
      </w:r>
      <w:r>
        <w:t>82</w:t>
      </w:r>
      <w:r>
        <w:fldChar w:fldCharType="end"/>
      </w:r>
    </w:p>
    <w:p>
      <w:pPr>
        <w:pStyle w:val="TOC8"/>
        <w:rPr>
          <w:sz w:val="24"/>
          <w:szCs w:val="24"/>
        </w:rPr>
      </w:pPr>
      <w:r>
        <w:rPr>
          <w:szCs w:val="22"/>
        </w:rPr>
        <w:t>5.</w:t>
      </w:r>
      <w:r>
        <w:rPr>
          <w:szCs w:val="22"/>
        </w:rPr>
        <w:tab/>
        <w:t>Directors are part</w:t>
      </w:r>
      <w:r>
        <w:rPr>
          <w:szCs w:val="22"/>
        </w:rPr>
        <w:noBreakHyphen/>
        <w:t>time</w:t>
      </w:r>
      <w:r>
        <w:tab/>
      </w:r>
      <w:r>
        <w:fldChar w:fldCharType="begin"/>
      </w:r>
      <w:r>
        <w:instrText xml:space="preserve"> PAGEREF _Toc278985504 \h </w:instrText>
      </w:r>
      <w:r>
        <w:fldChar w:fldCharType="separate"/>
      </w:r>
      <w:r>
        <w:t>82</w:t>
      </w:r>
      <w:r>
        <w:fldChar w:fldCharType="end"/>
      </w:r>
    </w:p>
    <w:p>
      <w:pPr>
        <w:pStyle w:val="TOC8"/>
        <w:rPr>
          <w:sz w:val="24"/>
          <w:szCs w:val="24"/>
        </w:rPr>
      </w:pPr>
      <w:r>
        <w:rPr>
          <w:szCs w:val="22"/>
        </w:rPr>
        <w:t>6.</w:t>
      </w:r>
      <w:r>
        <w:rPr>
          <w:szCs w:val="22"/>
        </w:rPr>
        <w:tab/>
        <w:t>Casual vacancies</w:t>
      </w:r>
      <w:r>
        <w:tab/>
      </w:r>
      <w:r>
        <w:fldChar w:fldCharType="begin"/>
      </w:r>
      <w:r>
        <w:instrText xml:space="preserve"> PAGEREF _Toc278985505 \h </w:instrText>
      </w:r>
      <w:r>
        <w:fldChar w:fldCharType="separate"/>
      </w:r>
      <w:r>
        <w:t>82</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_Toc278985506 \h </w:instrText>
      </w:r>
      <w:r>
        <w:fldChar w:fldCharType="separate"/>
      </w:r>
      <w:r>
        <w:t>83</w:t>
      </w:r>
      <w:r>
        <w:fldChar w:fldCharType="end"/>
      </w:r>
    </w:p>
    <w:p>
      <w:pPr>
        <w:pStyle w:val="TOC2"/>
        <w:tabs>
          <w:tab w:val="right" w:leader="dot" w:pos="7086"/>
        </w:tabs>
        <w:rPr>
          <w:b w:val="0"/>
          <w:sz w:val="24"/>
          <w:szCs w:val="24"/>
        </w:rPr>
      </w:pPr>
      <w:r>
        <w:rPr>
          <w:szCs w:val="28"/>
        </w:rPr>
        <w:t>Schedule 2 — Meetings and procedures</w:t>
      </w:r>
    </w:p>
    <w:p>
      <w:pPr>
        <w:pStyle w:val="TOC8"/>
        <w:rPr>
          <w:sz w:val="24"/>
          <w:szCs w:val="24"/>
        </w:rPr>
      </w:pPr>
      <w:r>
        <w:rPr>
          <w:szCs w:val="22"/>
        </w:rPr>
        <w:t>1.</w:t>
      </w:r>
      <w:r>
        <w:rPr>
          <w:szCs w:val="22"/>
        </w:rPr>
        <w:tab/>
        <w:t>Board to determine own procedure</w:t>
      </w:r>
      <w:r>
        <w:tab/>
      </w:r>
      <w:r>
        <w:fldChar w:fldCharType="begin"/>
      </w:r>
      <w:r>
        <w:instrText xml:space="preserve"> PAGEREF _Toc278985508 \h </w:instrText>
      </w:r>
      <w:r>
        <w:fldChar w:fldCharType="separate"/>
      </w:r>
      <w:r>
        <w:t>84</w:t>
      </w:r>
      <w:r>
        <w:fldChar w:fldCharType="end"/>
      </w:r>
    </w:p>
    <w:p>
      <w:pPr>
        <w:pStyle w:val="TOC8"/>
        <w:rPr>
          <w:sz w:val="24"/>
          <w:szCs w:val="24"/>
        </w:rPr>
      </w:pPr>
      <w:r>
        <w:rPr>
          <w:szCs w:val="22"/>
        </w:rPr>
        <w:t>2.</w:t>
      </w:r>
      <w:r>
        <w:rPr>
          <w:szCs w:val="22"/>
        </w:rPr>
        <w:tab/>
        <w:t>Quorum</w:t>
      </w:r>
      <w:r>
        <w:tab/>
      </w:r>
      <w:r>
        <w:fldChar w:fldCharType="begin"/>
      </w:r>
      <w:r>
        <w:instrText xml:space="preserve"> PAGEREF _Toc278985509 \h </w:instrText>
      </w:r>
      <w:r>
        <w:fldChar w:fldCharType="separate"/>
      </w:r>
      <w:r>
        <w:t>84</w:t>
      </w:r>
      <w:r>
        <w:fldChar w:fldCharType="end"/>
      </w:r>
    </w:p>
    <w:p>
      <w:pPr>
        <w:pStyle w:val="TOC8"/>
        <w:rPr>
          <w:sz w:val="24"/>
          <w:szCs w:val="24"/>
        </w:rPr>
      </w:pPr>
      <w:r>
        <w:rPr>
          <w:szCs w:val="22"/>
        </w:rPr>
        <w:t>3.</w:t>
      </w:r>
      <w:r>
        <w:rPr>
          <w:szCs w:val="22"/>
        </w:rPr>
        <w:tab/>
        <w:t>Presiding director</w:t>
      </w:r>
      <w:r>
        <w:tab/>
      </w:r>
      <w:r>
        <w:fldChar w:fldCharType="begin"/>
      </w:r>
      <w:r>
        <w:instrText xml:space="preserve"> PAGEREF _Toc278985510 \h </w:instrText>
      </w:r>
      <w:r>
        <w:fldChar w:fldCharType="separate"/>
      </w:r>
      <w:r>
        <w:t>84</w:t>
      </w:r>
      <w:r>
        <w:fldChar w:fldCharType="end"/>
      </w:r>
    </w:p>
    <w:p>
      <w:pPr>
        <w:pStyle w:val="TOC8"/>
        <w:rPr>
          <w:sz w:val="24"/>
          <w:szCs w:val="24"/>
        </w:rPr>
      </w:pPr>
      <w:r>
        <w:rPr>
          <w:szCs w:val="22"/>
        </w:rPr>
        <w:t>4.</w:t>
      </w:r>
      <w:r>
        <w:rPr>
          <w:szCs w:val="22"/>
        </w:rPr>
        <w:tab/>
        <w:t>Voting</w:t>
      </w:r>
      <w:r>
        <w:tab/>
      </w:r>
      <w:r>
        <w:fldChar w:fldCharType="begin"/>
      </w:r>
      <w:r>
        <w:instrText xml:space="preserve"> PAGEREF _Toc278985511 \h </w:instrText>
      </w:r>
      <w:r>
        <w:fldChar w:fldCharType="separate"/>
      </w:r>
      <w:r>
        <w:t>84</w:t>
      </w:r>
      <w:r>
        <w:fldChar w:fldCharType="end"/>
      </w:r>
    </w:p>
    <w:p>
      <w:pPr>
        <w:pStyle w:val="TOC8"/>
        <w:rPr>
          <w:sz w:val="24"/>
          <w:szCs w:val="24"/>
        </w:rPr>
      </w:pPr>
      <w:r>
        <w:rPr>
          <w:szCs w:val="22"/>
        </w:rPr>
        <w:t>5.</w:t>
      </w:r>
      <w:r>
        <w:rPr>
          <w:szCs w:val="22"/>
        </w:rPr>
        <w:tab/>
        <w:t>Minutes</w:t>
      </w:r>
      <w:r>
        <w:tab/>
      </w:r>
      <w:r>
        <w:fldChar w:fldCharType="begin"/>
      </w:r>
      <w:r>
        <w:instrText xml:space="preserve"> PAGEREF _Toc278985512 \h </w:instrText>
      </w:r>
      <w:r>
        <w:fldChar w:fldCharType="separate"/>
      </w:r>
      <w:r>
        <w:t>84</w:t>
      </w:r>
      <w:r>
        <w:fldChar w:fldCharType="end"/>
      </w:r>
    </w:p>
    <w:p>
      <w:pPr>
        <w:pStyle w:val="TOC8"/>
        <w:rPr>
          <w:sz w:val="24"/>
          <w:szCs w:val="24"/>
        </w:rPr>
      </w:pPr>
      <w:r>
        <w:rPr>
          <w:szCs w:val="22"/>
        </w:rPr>
        <w:t xml:space="preserve">6. </w:t>
      </w:r>
      <w:r>
        <w:rPr>
          <w:szCs w:val="22"/>
        </w:rPr>
        <w:tab/>
        <w:t>Resolution without meeting</w:t>
      </w:r>
      <w:r>
        <w:tab/>
      </w:r>
      <w:r>
        <w:fldChar w:fldCharType="begin"/>
      </w:r>
      <w:r>
        <w:instrText xml:space="preserve"> PAGEREF _Toc278985513 \h </w:instrText>
      </w:r>
      <w:r>
        <w:fldChar w:fldCharType="separate"/>
      </w:r>
      <w:r>
        <w:t>85</w:t>
      </w:r>
      <w:r>
        <w:fldChar w:fldCharType="end"/>
      </w:r>
    </w:p>
    <w:p>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_Toc278985514 \h </w:instrText>
      </w:r>
      <w:r>
        <w:fldChar w:fldCharType="separate"/>
      </w:r>
      <w:r>
        <w:t>85</w:t>
      </w:r>
      <w:r>
        <w:fldChar w:fldCharType="end"/>
      </w:r>
    </w:p>
    <w:p>
      <w:pPr>
        <w:pStyle w:val="TOC8"/>
        <w:rPr>
          <w:sz w:val="24"/>
          <w:szCs w:val="24"/>
        </w:rPr>
      </w:pPr>
      <w:r>
        <w:rPr>
          <w:szCs w:val="22"/>
        </w:rPr>
        <w:t xml:space="preserve">8. </w:t>
      </w:r>
      <w:r>
        <w:rPr>
          <w:szCs w:val="22"/>
        </w:rPr>
        <w:tab/>
        <w:t>Committees</w:t>
      </w:r>
      <w:r>
        <w:tab/>
      </w:r>
      <w:r>
        <w:fldChar w:fldCharType="begin"/>
      </w:r>
      <w:r>
        <w:instrText xml:space="preserve"> PAGEREF _Toc278985515 \h </w:instrText>
      </w:r>
      <w:r>
        <w:fldChar w:fldCharType="separate"/>
      </w:r>
      <w:r>
        <w:t>85</w:t>
      </w:r>
      <w:r>
        <w:fldChar w:fldCharType="end"/>
      </w:r>
    </w:p>
    <w:p>
      <w:pPr>
        <w:pStyle w:val="TOC8"/>
        <w:rPr>
          <w:sz w:val="24"/>
          <w:szCs w:val="24"/>
        </w:rPr>
      </w:pPr>
      <w:r>
        <w:rPr>
          <w:szCs w:val="22"/>
        </w:rPr>
        <w:t>9.</w:t>
      </w:r>
      <w:r>
        <w:rPr>
          <w:szCs w:val="22"/>
        </w:rPr>
        <w:tab/>
        <w:t>Material interest</w:t>
      </w:r>
      <w:r>
        <w:tab/>
      </w:r>
      <w:r>
        <w:fldChar w:fldCharType="begin"/>
      </w:r>
      <w:r>
        <w:instrText xml:space="preserve"> PAGEREF _Toc278985516 \h </w:instrText>
      </w:r>
      <w:r>
        <w:fldChar w:fldCharType="separate"/>
      </w:r>
      <w:r>
        <w:t>85</w:t>
      </w:r>
      <w:r>
        <w:fldChar w:fldCharType="end"/>
      </w:r>
    </w:p>
    <w:p>
      <w:pPr>
        <w:pStyle w:val="TOC8"/>
        <w:rPr>
          <w:sz w:val="24"/>
          <w:szCs w:val="24"/>
        </w:rPr>
      </w:pPr>
      <w:r>
        <w:rPr>
          <w:szCs w:val="22"/>
        </w:rPr>
        <w:t>10.</w:t>
      </w:r>
      <w:r>
        <w:rPr>
          <w:szCs w:val="22"/>
        </w:rPr>
        <w:tab/>
        <w:t>Disclosure of interests</w:t>
      </w:r>
      <w:r>
        <w:tab/>
      </w:r>
      <w:r>
        <w:fldChar w:fldCharType="begin"/>
      </w:r>
      <w:r>
        <w:instrText xml:space="preserve"> PAGEREF _Toc278985517 \h </w:instrText>
      </w:r>
      <w:r>
        <w:fldChar w:fldCharType="separate"/>
      </w:r>
      <w:r>
        <w:t>86</w:t>
      </w:r>
      <w:r>
        <w:fldChar w:fldCharType="end"/>
      </w:r>
    </w:p>
    <w:p>
      <w:pPr>
        <w:pStyle w:val="TOC8"/>
        <w:rPr>
          <w:sz w:val="24"/>
          <w:szCs w:val="24"/>
        </w:rPr>
      </w:pPr>
      <w:r>
        <w:rPr>
          <w:szCs w:val="22"/>
        </w:rPr>
        <w:t>11</w:t>
      </w:r>
      <w:r>
        <w:rPr>
          <w:iCs/>
          <w:snapToGrid w:val="0"/>
          <w:sz w:val="24"/>
          <w:szCs w:val="22"/>
        </w:rPr>
        <w:t>.</w:t>
      </w:r>
      <w:r>
        <w:rPr>
          <w:iCs/>
          <w:snapToGrid w:val="0"/>
          <w:sz w:val="24"/>
          <w:szCs w:val="22"/>
        </w:rPr>
        <w:tab/>
        <w:t>Voting by interested persons</w:t>
      </w:r>
      <w:r>
        <w:tab/>
      </w:r>
      <w:r>
        <w:fldChar w:fldCharType="begin"/>
      </w:r>
      <w:r>
        <w:instrText xml:space="preserve"> PAGEREF _Toc278985518 \h </w:instrText>
      </w:r>
      <w:r>
        <w:fldChar w:fldCharType="separate"/>
      </w:r>
      <w:r>
        <w:t>87</w:t>
      </w:r>
      <w:r>
        <w:fldChar w:fldCharType="end"/>
      </w:r>
    </w:p>
    <w:p>
      <w:pPr>
        <w:pStyle w:val="TOC8"/>
        <w:rPr>
          <w:sz w:val="24"/>
          <w:szCs w:val="24"/>
        </w:rPr>
      </w:pPr>
      <w:r>
        <w:rPr>
          <w:szCs w:val="22"/>
        </w:rPr>
        <w:t>12</w:t>
      </w:r>
      <w:r>
        <w:rPr>
          <w:iCs/>
          <w:snapToGrid w:val="0"/>
          <w:sz w:val="24"/>
          <w:szCs w:val="22"/>
        </w:rPr>
        <w:t>.</w:t>
      </w:r>
      <w:r>
        <w:rPr>
          <w:iCs/>
          <w:snapToGrid w:val="0"/>
          <w:sz w:val="24"/>
          <w:szCs w:val="22"/>
        </w:rPr>
        <w:tab/>
        <w:t>Interested person may be permitted to vote</w:t>
      </w:r>
      <w:r>
        <w:tab/>
      </w:r>
      <w:r>
        <w:fldChar w:fldCharType="begin"/>
      </w:r>
      <w:r>
        <w:instrText xml:space="preserve"> PAGEREF _Toc278985519 \h </w:instrText>
      </w:r>
      <w:r>
        <w:fldChar w:fldCharType="separate"/>
      </w:r>
      <w:r>
        <w:t>87</w:t>
      </w:r>
      <w:r>
        <w:fldChar w:fldCharType="end"/>
      </w:r>
    </w:p>
    <w:p>
      <w:pPr>
        <w:pStyle w:val="TOC2"/>
        <w:tabs>
          <w:tab w:val="right" w:leader="dot" w:pos="7086"/>
        </w:tabs>
        <w:rPr>
          <w:b w:val="0"/>
          <w:sz w:val="24"/>
          <w:szCs w:val="24"/>
        </w:rPr>
      </w:pPr>
      <w:r>
        <w:rPr>
          <w:szCs w:val="28"/>
        </w:rPr>
        <w:t>Schedule 3 — Provisions to be included in constitution of subsidiary</w:t>
      </w:r>
    </w:p>
    <w:p>
      <w:pPr>
        <w:pStyle w:val="TOC8"/>
        <w:rPr>
          <w:sz w:val="24"/>
          <w:szCs w:val="24"/>
        </w:rPr>
      </w:pPr>
      <w:r>
        <w:rPr>
          <w:szCs w:val="22"/>
        </w:rPr>
        <w:t>1.</w:t>
      </w:r>
      <w:r>
        <w:rPr>
          <w:szCs w:val="22"/>
        </w:rPr>
        <w:tab/>
        <w:t>Definition</w:t>
      </w:r>
      <w:r>
        <w:tab/>
      </w:r>
      <w:r>
        <w:fldChar w:fldCharType="begin"/>
      </w:r>
      <w:r>
        <w:instrText xml:space="preserve"> PAGEREF _Toc278985521 \h </w:instrText>
      </w:r>
      <w:r>
        <w:fldChar w:fldCharType="separate"/>
      </w:r>
      <w:r>
        <w:t>88</w:t>
      </w:r>
      <w:r>
        <w:fldChar w:fldCharType="end"/>
      </w:r>
    </w:p>
    <w:p>
      <w:pPr>
        <w:pStyle w:val="TOC8"/>
        <w:rPr>
          <w:sz w:val="24"/>
          <w:szCs w:val="24"/>
        </w:rPr>
      </w:pPr>
      <w:r>
        <w:rPr>
          <w:szCs w:val="22"/>
        </w:rPr>
        <w:t>2.</w:t>
      </w:r>
      <w:r>
        <w:rPr>
          <w:szCs w:val="22"/>
        </w:rPr>
        <w:tab/>
        <w:t>Disposal of shares</w:t>
      </w:r>
      <w:r>
        <w:tab/>
      </w:r>
      <w:r>
        <w:fldChar w:fldCharType="begin"/>
      </w:r>
      <w:r>
        <w:instrText xml:space="preserve"> PAGEREF _Toc278985522 \h </w:instrText>
      </w:r>
      <w:r>
        <w:fldChar w:fldCharType="separate"/>
      </w:r>
      <w:r>
        <w:t>88</w:t>
      </w:r>
      <w:r>
        <w:fldChar w:fldCharType="end"/>
      </w:r>
    </w:p>
    <w:p>
      <w:pPr>
        <w:pStyle w:val="TOC8"/>
        <w:rPr>
          <w:sz w:val="24"/>
          <w:szCs w:val="24"/>
        </w:rPr>
      </w:pPr>
      <w:r>
        <w:rPr>
          <w:szCs w:val="22"/>
        </w:rPr>
        <w:t>3.</w:t>
      </w:r>
      <w:r>
        <w:rPr>
          <w:szCs w:val="22"/>
        </w:rPr>
        <w:tab/>
        <w:t>Directors</w:t>
      </w:r>
      <w:r>
        <w:tab/>
      </w:r>
      <w:r>
        <w:fldChar w:fldCharType="begin"/>
      </w:r>
      <w:r>
        <w:instrText xml:space="preserve"> PAGEREF _Toc278985523 \h </w:instrText>
      </w:r>
      <w:r>
        <w:fldChar w:fldCharType="separate"/>
      </w:r>
      <w:r>
        <w:t>88</w:t>
      </w:r>
      <w:r>
        <w:fldChar w:fldCharType="end"/>
      </w:r>
    </w:p>
    <w:p>
      <w:pPr>
        <w:pStyle w:val="TOC8"/>
        <w:rPr>
          <w:sz w:val="24"/>
          <w:szCs w:val="24"/>
        </w:rPr>
      </w:pPr>
      <w:r>
        <w:rPr>
          <w:szCs w:val="22"/>
        </w:rPr>
        <w:t>4.</w:t>
      </w:r>
      <w:r>
        <w:rPr>
          <w:szCs w:val="22"/>
        </w:rPr>
        <w:tab/>
        <w:t>Further shares</w:t>
      </w:r>
      <w:r>
        <w:tab/>
      </w:r>
      <w:r>
        <w:fldChar w:fldCharType="begin"/>
      </w:r>
      <w:r>
        <w:instrText xml:space="preserve"> PAGEREF _Toc278985524 \h </w:instrText>
      </w:r>
      <w:r>
        <w:fldChar w:fldCharType="separate"/>
      </w:r>
      <w:r>
        <w:t>88</w:t>
      </w:r>
      <w:r>
        <w:fldChar w:fldCharType="end"/>
      </w:r>
    </w:p>
    <w:p>
      <w:pPr>
        <w:pStyle w:val="TOC8"/>
        <w:rPr>
          <w:sz w:val="24"/>
          <w:szCs w:val="24"/>
        </w:rPr>
      </w:pPr>
      <w:r>
        <w:rPr>
          <w:szCs w:val="22"/>
        </w:rPr>
        <w:t>5.</w:t>
      </w:r>
      <w:r>
        <w:rPr>
          <w:szCs w:val="22"/>
        </w:rPr>
        <w:tab/>
        <w:t>Alteration of constitution</w:t>
      </w:r>
      <w:r>
        <w:tab/>
      </w:r>
      <w:r>
        <w:fldChar w:fldCharType="begin"/>
      </w:r>
      <w:r>
        <w:instrText xml:space="preserve"> PAGEREF _Toc278985525 \h </w:instrText>
      </w:r>
      <w:r>
        <w:fldChar w:fldCharType="separate"/>
      </w:r>
      <w:r>
        <w:t>89</w:t>
      </w:r>
      <w:r>
        <w:fldChar w:fldCharType="end"/>
      </w:r>
    </w:p>
    <w:p>
      <w:pPr>
        <w:pStyle w:val="TOC8"/>
        <w:rPr>
          <w:sz w:val="24"/>
          <w:szCs w:val="24"/>
        </w:rPr>
      </w:pPr>
      <w:r>
        <w:rPr>
          <w:szCs w:val="22"/>
        </w:rPr>
        <w:t>6.</w:t>
      </w:r>
      <w:r>
        <w:rPr>
          <w:szCs w:val="22"/>
        </w:rPr>
        <w:tab/>
        <w:t>Subsidiaries of subsidiary</w:t>
      </w:r>
      <w:r>
        <w:tab/>
      </w:r>
      <w:r>
        <w:fldChar w:fldCharType="begin"/>
      </w:r>
      <w:r>
        <w:instrText xml:space="preserve"> PAGEREF _Toc278985526 \h </w:instrText>
      </w:r>
      <w:r>
        <w:fldChar w:fldCharType="separate"/>
      </w:r>
      <w:r>
        <w:t>89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_Toc278985528 \h </w:instrText>
      </w:r>
      <w:r>
        <w:fldChar w:fldCharType="separate"/>
      </w:r>
      <w:r>
        <w:t>90</w:t>
      </w:r>
      <w:r>
        <w:fldChar w:fldCharType="end"/>
      </w:r>
    </w:p>
    <w:p>
      <w:pPr>
        <w:pStyle w:val="TOC8"/>
        <w:rPr>
          <w:sz w:val="24"/>
        </w:rPr>
      </w:pPr>
      <w:r>
        <w:tab/>
        <w:t>Provisions that have not come into operation</w:t>
      </w:r>
      <w:r>
        <w:tab/>
      </w:r>
      <w:r>
        <w:fldChar w:fldCharType="begin"/>
      </w:r>
      <w:r>
        <w:instrText xml:space="preserve"> PAGEREF _Toc278985529 \h </w:instrText>
      </w:r>
      <w:r>
        <w:fldChar w:fldCharType="separate"/>
      </w:r>
      <w:r>
        <w:t>91</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ind w:right="284"/>
      </w:pPr>
      <w:r>
        <w:t>State Superannuation Act 2000</w:t>
      </w:r>
    </w:p>
    <w:p>
      <w:pPr>
        <w:pStyle w:val="LongTitle"/>
        <w:keepLines/>
        <w:suppressLineNumbers/>
        <w:spacing w:before="600"/>
        <w:outlineLvl w:val="0"/>
      </w:pPr>
      <w:r>
        <w:t>An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uppressLineNumbers/>
      </w:pPr>
      <w:bookmarkStart w:id="17" w:name="_Toc496925275"/>
      <w:bookmarkStart w:id="18" w:name="_Toc520186352"/>
      <w:bookmarkStart w:id="19" w:name="_Toc137013295"/>
      <w:bookmarkStart w:id="20" w:name="_Toc278985366"/>
      <w:r>
        <w:rPr>
          <w:rStyle w:val="CharSectno"/>
        </w:rPr>
        <w:t>1</w:t>
      </w:r>
      <w:r>
        <w:t>.</w:t>
      </w:r>
      <w:r>
        <w:tab/>
        <w:t>Short title</w:t>
      </w:r>
      <w:bookmarkEnd w:id="17"/>
      <w:bookmarkEnd w:id="18"/>
      <w:bookmarkEnd w:id="19"/>
      <w:bookmarkEnd w:id="20"/>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1" w:name="_Toc442678265"/>
      <w:bookmarkStart w:id="22" w:name="_Toc496925276"/>
      <w:bookmarkStart w:id="23" w:name="_Toc520186353"/>
      <w:bookmarkStart w:id="24" w:name="_Toc137013296"/>
      <w:bookmarkStart w:id="25" w:name="_Toc278985367"/>
      <w:r>
        <w:rPr>
          <w:rStyle w:val="CharSectno"/>
        </w:rPr>
        <w:t>2</w:t>
      </w:r>
      <w:r>
        <w:t>.</w:t>
      </w:r>
      <w:r>
        <w:tab/>
        <w:t>Commencement</w:t>
      </w:r>
      <w:bookmarkEnd w:id="21"/>
      <w:bookmarkEnd w:id="22"/>
      <w:bookmarkEnd w:id="23"/>
      <w:bookmarkEnd w:id="24"/>
      <w:bookmarkEnd w:id="25"/>
    </w:p>
    <w:p>
      <w:pPr>
        <w:pStyle w:val="Subsection"/>
        <w:keepLines/>
      </w:pPr>
      <w:r>
        <w:tab/>
      </w:r>
      <w:r>
        <w:tab/>
        <w:t>This Act comes into operation on a day fixed by proclamation</w:t>
      </w:r>
      <w:r>
        <w:rPr>
          <w:vertAlign w:val="superscript"/>
        </w:rPr>
        <w:t> 1</w:t>
      </w:r>
      <w:r>
        <w:t>.</w:t>
      </w:r>
    </w:p>
    <w:p>
      <w:pPr>
        <w:pStyle w:val="Heading5"/>
      </w:pPr>
      <w:bookmarkStart w:id="26" w:name="_Toc442678266"/>
      <w:bookmarkStart w:id="27" w:name="_Toc496925277"/>
      <w:bookmarkStart w:id="28" w:name="_Toc520186354"/>
      <w:bookmarkStart w:id="29" w:name="_Toc137013297"/>
      <w:bookmarkStart w:id="30" w:name="_Toc278985368"/>
      <w:r>
        <w:rPr>
          <w:rStyle w:val="CharSectno"/>
        </w:rPr>
        <w:t>3</w:t>
      </w:r>
      <w:r>
        <w:t>.</w:t>
      </w:r>
      <w:r>
        <w:tab/>
      </w:r>
      <w:bookmarkEnd w:id="26"/>
      <w:r>
        <w:t>Interpretation</w:t>
      </w:r>
      <w:bookmarkEnd w:id="27"/>
      <w:bookmarkEnd w:id="28"/>
      <w:bookmarkEnd w:id="29"/>
      <w:bookmarkEnd w:id="30"/>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1" w:name="_Hlt463767899"/>
      <w:r>
        <w:t>5</w:t>
      </w:r>
      <w:bookmarkEnd w:id="31"/>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r>
        <w:rPr>
          <w:rStyle w:val="CharDefText"/>
        </w:rPr>
        <w:t>West State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2" w:name="_Toc496925278"/>
      <w:bookmarkStart w:id="33" w:name="_Toc520186355"/>
      <w:bookmarkStart w:id="34" w:name="_Toc137013298"/>
      <w:bookmarkStart w:id="35" w:name="_Toc278985369"/>
      <w:r>
        <w:rPr>
          <w:rStyle w:val="CharSectno"/>
        </w:rPr>
        <w:t>4</w:t>
      </w:r>
      <w:r>
        <w:t>.</w:t>
      </w:r>
      <w:r>
        <w:tab/>
        <w:t>Act binds the Crown</w:t>
      </w:r>
      <w:bookmarkEnd w:id="32"/>
      <w:bookmarkEnd w:id="33"/>
      <w:bookmarkEnd w:id="34"/>
      <w:bookmarkEnd w:id="35"/>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6" w:name="_Toc184618364"/>
      <w:bookmarkStart w:id="37" w:name="_Toc184699411"/>
      <w:bookmarkStart w:id="38" w:name="_Toc274312658"/>
      <w:bookmarkStart w:id="39" w:name="_Toc278985370"/>
      <w:r>
        <w:rPr>
          <w:rStyle w:val="CharPartNo"/>
        </w:rPr>
        <w:t>Part 3</w:t>
      </w:r>
      <w:r>
        <w:t> — </w:t>
      </w:r>
      <w:r>
        <w:rPr>
          <w:rStyle w:val="CharPartText"/>
        </w:rPr>
        <w:t>Schemes administered by the Board</w:t>
      </w:r>
      <w:bookmarkEnd w:id="36"/>
      <w:bookmarkEnd w:id="37"/>
      <w:bookmarkEnd w:id="38"/>
      <w:bookmarkEnd w:id="39"/>
    </w:p>
    <w:p>
      <w:pPr>
        <w:pStyle w:val="Footnoteheading"/>
      </w:pPr>
      <w:r>
        <w:tab/>
        <w:t>[Heading inserted by No. 25 of 2007 s. 6(1).]</w:t>
      </w:r>
    </w:p>
    <w:p>
      <w:pPr>
        <w:pStyle w:val="Heading3"/>
      </w:pPr>
      <w:bookmarkStart w:id="40" w:name="_Toc184618365"/>
      <w:bookmarkStart w:id="41" w:name="_Toc184699412"/>
      <w:bookmarkStart w:id="42" w:name="_Toc274312659"/>
      <w:bookmarkStart w:id="43" w:name="_Toc278985371"/>
      <w:r>
        <w:rPr>
          <w:rStyle w:val="CharDivNo"/>
        </w:rPr>
        <w:t>Division 1</w:t>
      </w:r>
      <w:r>
        <w:t> — </w:t>
      </w:r>
      <w:r>
        <w:rPr>
          <w:rStyle w:val="CharDivText"/>
        </w:rPr>
        <w:t>Preliminary</w:t>
      </w:r>
      <w:bookmarkEnd w:id="40"/>
      <w:bookmarkEnd w:id="41"/>
      <w:bookmarkEnd w:id="42"/>
      <w:bookmarkEnd w:id="43"/>
    </w:p>
    <w:p>
      <w:pPr>
        <w:pStyle w:val="Footnoteheading"/>
      </w:pPr>
      <w:r>
        <w:tab/>
        <w:t>[Heading inserted by No. 25 of 2007 s. 6(1).]</w:t>
      </w:r>
    </w:p>
    <w:p>
      <w:pPr>
        <w:pStyle w:val="Heading5"/>
      </w:pPr>
      <w:bookmarkStart w:id="44" w:name="_Toc278985372"/>
      <w:r>
        <w:rPr>
          <w:rStyle w:val="CharSectno"/>
        </w:rPr>
        <w:t>4E</w:t>
      </w:r>
      <w:r>
        <w:t>.</w:t>
      </w:r>
      <w:r>
        <w:tab/>
        <w:t>Terms used in this Part and Schedules</w:t>
      </w:r>
      <w:bookmarkEnd w:id="44"/>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5" w:name="_Toc92706074"/>
      <w:bookmarkStart w:id="46" w:name="_Toc137013221"/>
      <w:bookmarkStart w:id="47" w:name="_Toc137013299"/>
      <w:bookmarkStart w:id="48" w:name="_Toc137013377"/>
      <w:bookmarkStart w:id="49" w:name="_Toc139707663"/>
      <w:bookmarkStart w:id="50" w:name="_Toc142898765"/>
      <w:bookmarkStart w:id="51" w:name="_Toc142899345"/>
      <w:bookmarkStart w:id="52" w:name="_Toc143582893"/>
      <w:bookmarkStart w:id="53" w:name="_Toc144012953"/>
      <w:bookmarkStart w:id="54" w:name="_Toc144780869"/>
      <w:bookmarkStart w:id="55" w:name="_Toc158007421"/>
      <w:bookmarkStart w:id="56" w:name="_Toc180571616"/>
      <w:bookmarkStart w:id="57" w:name="_Toc184618367"/>
      <w:bookmarkStart w:id="58" w:name="_Toc184699414"/>
      <w:bookmarkStart w:id="59" w:name="_Toc274312661"/>
      <w:bookmarkStart w:id="60" w:name="_Toc278985373"/>
      <w:r>
        <w:rPr>
          <w:rStyle w:val="CharDivNo"/>
        </w:rPr>
        <w:t>Division 2</w:t>
      </w:r>
      <w:r>
        <w:t xml:space="preserve"> — </w:t>
      </w:r>
      <w:r>
        <w:rPr>
          <w:rStyle w:val="CharDivText"/>
        </w:rPr>
        <w:t>Government Employees Superannuation Board</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amended by No. 25 of 2007 s. 6(2).]</w:t>
      </w:r>
    </w:p>
    <w:p>
      <w:pPr>
        <w:pStyle w:val="Heading5"/>
      </w:pPr>
      <w:bookmarkStart w:id="61" w:name="_Toc435930233"/>
      <w:bookmarkStart w:id="62" w:name="_Toc438262818"/>
      <w:bookmarkStart w:id="63" w:name="_Toc442678267"/>
      <w:bookmarkStart w:id="64" w:name="_Toc496925279"/>
      <w:bookmarkStart w:id="65" w:name="_Toc520186356"/>
      <w:bookmarkStart w:id="66" w:name="_Toc137013300"/>
      <w:bookmarkStart w:id="67" w:name="_Toc278985374"/>
      <w:r>
        <w:rPr>
          <w:rStyle w:val="CharSectno"/>
        </w:rPr>
        <w:t>5</w:t>
      </w:r>
      <w:r>
        <w:t>.</w:t>
      </w:r>
      <w:r>
        <w:tab/>
      </w:r>
      <w:bookmarkEnd w:id="61"/>
      <w:bookmarkEnd w:id="62"/>
      <w:bookmarkEnd w:id="63"/>
      <w:r>
        <w:t>Government Employees Superannuation Board</w:t>
      </w:r>
      <w:bookmarkEnd w:id="64"/>
      <w:bookmarkEnd w:id="65"/>
      <w:bookmarkEnd w:id="66"/>
      <w:bookmarkEnd w:id="67"/>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8" w:name="_Toc496925280"/>
      <w:bookmarkStart w:id="69" w:name="_Toc520186357"/>
      <w:bookmarkStart w:id="70" w:name="_Toc137013301"/>
      <w:bookmarkStart w:id="71" w:name="_Toc278985375"/>
      <w:r>
        <w:rPr>
          <w:rStyle w:val="CharSectno"/>
        </w:rPr>
        <w:t>6</w:t>
      </w:r>
      <w:r>
        <w:t>.</w:t>
      </w:r>
      <w:r>
        <w:tab/>
        <w:t>Functions of the Board</w:t>
      </w:r>
      <w:bookmarkEnd w:id="68"/>
      <w:bookmarkEnd w:id="69"/>
      <w:bookmarkEnd w:id="70"/>
      <w:bookmarkEnd w:id="71"/>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72" w:name="_Toc496925281"/>
      <w:bookmarkStart w:id="73" w:name="_Toc520186358"/>
      <w:bookmarkStart w:id="74" w:name="_Toc137013302"/>
      <w:bookmarkStart w:id="75" w:name="_Toc278985376"/>
      <w:r>
        <w:rPr>
          <w:rStyle w:val="CharSectno"/>
        </w:rPr>
        <w:t>7</w:t>
      </w:r>
      <w:r>
        <w:rPr>
          <w:snapToGrid w:val="0"/>
        </w:rPr>
        <w:t>.</w:t>
      </w:r>
      <w:r>
        <w:rPr>
          <w:snapToGrid w:val="0"/>
        </w:rPr>
        <w:tab/>
        <w:t>Powers of the Board</w:t>
      </w:r>
      <w:bookmarkEnd w:id="72"/>
      <w:bookmarkEnd w:id="73"/>
      <w:bookmarkEnd w:id="74"/>
      <w:bookmarkEnd w:id="75"/>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76" w:name="_Toc132092744"/>
      <w:bookmarkStart w:id="77" w:name="_Toc136390863"/>
      <w:bookmarkStart w:id="78" w:name="_Toc137013303"/>
      <w:bookmarkStart w:id="79" w:name="_Toc278985377"/>
      <w:bookmarkStart w:id="80" w:name="_Toc496925282"/>
      <w:bookmarkStart w:id="81" w:name="_Toc520186359"/>
      <w:r>
        <w:rPr>
          <w:rStyle w:val="CharSectno"/>
        </w:rPr>
        <w:t>7A</w:t>
      </w:r>
      <w:r>
        <w:t>.</w:t>
      </w:r>
      <w:r>
        <w:tab/>
        <w:t>Formation or acquisition of subsidiary</w:t>
      </w:r>
      <w:bookmarkEnd w:id="76"/>
      <w:bookmarkEnd w:id="77"/>
      <w:bookmarkEnd w:id="78"/>
      <w:bookmarkEnd w:id="79"/>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82" w:name="_Toc132092745"/>
      <w:bookmarkStart w:id="83" w:name="_Toc136390864"/>
      <w:bookmarkStart w:id="84" w:name="_Toc137013304"/>
      <w:bookmarkStart w:id="85" w:name="_Toc278985378"/>
      <w:r>
        <w:rPr>
          <w:rStyle w:val="CharSectno"/>
        </w:rPr>
        <w:t>7B</w:t>
      </w:r>
      <w:r>
        <w:t>.</w:t>
      </w:r>
      <w:r>
        <w:tab/>
        <w:t>Control of subsidiary</w:t>
      </w:r>
      <w:bookmarkEnd w:id="82"/>
      <w:bookmarkEnd w:id="83"/>
      <w:bookmarkEnd w:id="84"/>
      <w:bookmarkEnd w:id="85"/>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86" w:name="_Toc137013305"/>
      <w:bookmarkStart w:id="87" w:name="_Toc278985379"/>
      <w:r>
        <w:rPr>
          <w:rStyle w:val="CharSectno"/>
        </w:rPr>
        <w:t>8</w:t>
      </w:r>
      <w:r>
        <w:t>.</w:t>
      </w:r>
      <w:r>
        <w:tab/>
        <w:t>Composition of the Board</w:t>
      </w:r>
      <w:bookmarkEnd w:id="80"/>
      <w:bookmarkEnd w:id="81"/>
      <w:bookmarkEnd w:id="86"/>
      <w:bookmarkEnd w:id="87"/>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8" w:name="_Hlt447517359"/>
      <w:r>
        <w:t>1</w:t>
      </w:r>
      <w:bookmarkEnd w:id="88"/>
      <w:r>
        <w:t xml:space="preserve"> has effect.</w:t>
      </w:r>
    </w:p>
    <w:p>
      <w:pPr>
        <w:pStyle w:val="Footnotesection"/>
      </w:pPr>
      <w:r>
        <w:tab/>
        <w:t>[Section 8 amended by No. 25 of 2007 s. 19(1).]</w:t>
      </w:r>
    </w:p>
    <w:p>
      <w:pPr>
        <w:pStyle w:val="Heading5"/>
      </w:pPr>
      <w:bookmarkStart w:id="89" w:name="_Toc414097218"/>
      <w:bookmarkStart w:id="90" w:name="_Toc415275318"/>
      <w:bookmarkStart w:id="91" w:name="_Toc416669741"/>
      <w:bookmarkStart w:id="92" w:name="_Toc442591397"/>
      <w:bookmarkStart w:id="93" w:name="_Toc496925283"/>
      <w:bookmarkStart w:id="94" w:name="_Toc520186360"/>
      <w:bookmarkStart w:id="95" w:name="_Toc137013306"/>
      <w:bookmarkStart w:id="96" w:name="_Toc278985380"/>
      <w:r>
        <w:rPr>
          <w:rStyle w:val="CharSectno"/>
        </w:rPr>
        <w:t>9</w:t>
      </w:r>
      <w:r>
        <w:t>.</w:t>
      </w:r>
      <w:r>
        <w:tab/>
      </w:r>
      <w:bookmarkEnd w:id="89"/>
      <w:bookmarkEnd w:id="90"/>
      <w:bookmarkEnd w:id="91"/>
      <w:r>
        <w:t>Protection from liability</w:t>
      </w:r>
      <w:bookmarkEnd w:id="92"/>
      <w:bookmarkEnd w:id="93"/>
      <w:bookmarkEnd w:id="94"/>
      <w:bookmarkEnd w:id="95"/>
      <w:bookmarkEnd w:id="96"/>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97" w:name="_Toc496925284"/>
      <w:bookmarkStart w:id="98" w:name="_Toc520186361"/>
      <w:bookmarkStart w:id="99" w:name="_Toc137013307"/>
      <w:bookmarkStart w:id="100" w:name="_Toc278985381"/>
      <w:r>
        <w:rPr>
          <w:rStyle w:val="CharSectno"/>
        </w:rPr>
        <w:t>10</w:t>
      </w:r>
      <w:r>
        <w:t>.</w:t>
      </w:r>
      <w:r>
        <w:tab/>
        <w:t>Meetings, procedures and common seal</w:t>
      </w:r>
      <w:bookmarkEnd w:id="97"/>
      <w:bookmarkEnd w:id="98"/>
      <w:bookmarkEnd w:id="99"/>
      <w:bookmarkEnd w:id="100"/>
    </w:p>
    <w:p>
      <w:pPr>
        <w:pStyle w:val="Subsection"/>
      </w:pPr>
      <w:r>
        <w:tab/>
      </w:r>
      <w:bookmarkStart w:id="101" w:name="_Hlt462552645"/>
      <w:bookmarkEnd w:id="101"/>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02" w:name="_Toc496925285"/>
      <w:bookmarkStart w:id="103" w:name="_Toc520186362"/>
      <w:bookmarkStart w:id="104" w:name="_Toc137013308"/>
      <w:r>
        <w:tab/>
        <w:t>[Section 10 amended by No. 25 of 2007 s. 19(1).]</w:t>
      </w:r>
    </w:p>
    <w:p>
      <w:pPr>
        <w:pStyle w:val="Heading5"/>
      </w:pPr>
      <w:bookmarkStart w:id="105" w:name="_Toc278985382"/>
      <w:r>
        <w:rPr>
          <w:rStyle w:val="CharSectno"/>
        </w:rPr>
        <w:t>11</w:t>
      </w:r>
      <w:r>
        <w:t>.</w:t>
      </w:r>
      <w:r>
        <w:tab/>
        <w:t>Staff</w:t>
      </w:r>
      <w:bookmarkEnd w:id="102"/>
      <w:bookmarkEnd w:id="103"/>
      <w:bookmarkEnd w:id="104"/>
      <w:bookmarkEnd w:id="105"/>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06" w:name="_Toc496925286"/>
      <w:bookmarkStart w:id="107" w:name="_Toc520186363"/>
      <w:bookmarkStart w:id="108" w:name="_Toc137013309"/>
      <w:bookmarkStart w:id="109" w:name="_Toc278985383"/>
      <w:r>
        <w:rPr>
          <w:rStyle w:val="CharSectno"/>
        </w:rPr>
        <w:t>12</w:t>
      </w:r>
      <w:r>
        <w:rPr>
          <w:snapToGrid w:val="0"/>
        </w:rPr>
        <w:t>.</w:t>
      </w:r>
      <w:r>
        <w:rPr>
          <w:snapToGrid w:val="0"/>
        </w:rPr>
        <w:tab/>
        <w:t>Delegation</w:t>
      </w:r>
      <w:bookmarkEnd w:id="106"/>
      <w:bookmarkEnd w:id="107"/>
      <w:bookmarkEnd w:id="108"/>
      <w:bookmarkEnd w:id="109"/>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10" w:name="_Hlt462034089"/>
      <w:r>
        <w:t>8</w:t>
      </w:r>
      <w:bookmarkEnd w:id="110"/>
      <w:r>
        <w:t xml:space="preserve"> of Schedule </w:t>
      </w:r>
      <w:bookmarkStart w:id="111" w:name="_Hlt462558615"/>
      <w:r>
        <w:t>2</w:t>
      </w:r>
      <w:bookmarkEnd w:id="111"/>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12" w:name="_Toc496925287"/>
      <w:bookmarkStart w:id="113" w:name="_Toc520186364"/>
      <w:bookmarkStart w:id="114" w:name="_Toc137013310"/>
      <w:bookmarkStart w:id="115" w:name="_Toc278985384"/>
      <w:r>
        <w:rPr>
          <w:rStyle w:val="CharSectno"/>
        </w:rPr>
        <w:t>13</w:t>
      </w:r>
      <w:r>
        <w:rPr>
          <w:snapToGrid w:val="0"/>
        </w:rPr>
        <w:t>.</w:t>
      </w:r>
      <w:r>
        <w:rPr>
          <w:snapToGrid w:val="0"/>
        </w:rPr>
        <w:tab/>
        <w:t>Review of Board decisions</w:t>
      </w:r>
      <w:bookmarkEnd w:id="112"/>
      <w:bookmarkEnd w:id="113"/>
      <w:bookmarkEnd w:id="114"/>
      <w:bookmarkEnd w:id="115"/>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16" w:name="_Toc92706084"/>
      <w:bookmarkStart w:id="117" w:name="_Toc137013233"/>
      <w:bookmarkStart w:id="118" w:name="_Toc137013311"/>
      <w:bookmarkStart w:id="119" w:name="_Toc137013389"/>
      <w:bookmarkStart w:id="120" w:name="_Toc139707675"/>
      <w:bookmarkStart w:id="121" w:name="_Toc142898777"/>
      <w:bookmarkStart w:id="122" w:name="_Toc142899357"/>
      <w:bookmarkStart w:id="123" w:name="_Toc143582905"/>
      <w:bookmarkStart w:id="124" w:name="_Toc144012965"/>
      <w:bookmarkStart w:id="125" w:name="_Toc144780881"/>
      <w:bookmarkStart w:id="126" w:name="_Toc158007433"/>
      <w:bookmarkStart w:id="127" w:name="_Toc180571628"/>
      <w:bookmarkStart w:id="128" w:name="_Toc184618379"/>
      <w:bookmarkStart w:id="129" w:name="_Toc184699426"/>
      <w:bookmarkStart w:id="130" w:name="_Toc274312673"/>
      <w:bookmarkStart w:id="131" w:name="_Toc278985385"/>
      <w:r>
        <w:rPr>
          <w:rStyle w:val="CharDivNo"/>
        </w:rPr>
        <w:t>Division 3</w:t>
      </w:r>
      <w:r>
        <w:t xml:space="preserve"> — </w:t>
      </w:r>
      <w:r>
        <w:rPr>
          <w:rStyle w:val="CharDivText"/>
        </w:rPr>
        <w:t>Government Employees Superannuation Fund</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amended by No. 25 of 2007 s. 6(2).]</w:t>
      </w:r>
    </w:p>
    <w:p>
      <w:pPr>
        <w:pStyle w:val="Heading5"/>
      </w:pPr>
      <w:bookmarkStart w:id="132" w:name="_Toc496925288"/>
      <w:bookmarkStart w:id="133" w:name="_Toc520186365"/>
      <w:bookmarkStart w:id="134" w:name="_Toc137013312"/>
      <w:bookmarkStart w:id="135" w:name="_Toc278985386"/>
      <w:r>
        <w:rPr>
          <w:rStyle w:val="CharSectno"/>
        </w:rPr>
        <w:t>14</w:t>
      </w:r>
      <w:r>
        <w:t>.</w:t>
      </w:r>
      <w:r>
        <w:tab/>
        <w:t>The Fund</w:t>
      </w:r>
      <w:bookmarkEnd w:id="132"/>
      <w:bookmarkEnd w:id="133"/>
      <w:bookmarkEnd w:id="134"/>
      <w:bookmarkEnd w:id="135"/>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36" w:name="_Toc496925289"/>
      <w:bookmarkStart w:id="137" w:name="_Toc520186366"/>
      <w:bookmarkStart w:id="138"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the West State Fund.</w:t>
      </w:r>
    </w:p>
    <w:p>
      <w:pPr>
        <w:pStyle w:val="Subsection"/>
      </w:pPr>
      <w:r>
        <w:tab/>
        <w:t>(4)</w:t>
      </w:r>
      <w:r>
        <w:tab/>
        <w:t>If the West State scheme is discontinued, subsection (3) expires.</w:t>
      </w:r>
    </w:p>
    <w:p>
      <w:pPr>
        <w:pStyle w:val="Footnotesection"/>
      </w:pPr>
      <w:r>
        <w:tab/>
        <w:t>[Section 14 amended by No. 25 of 2007 s. 68.]</w:t>
      </w:r>
    </w:p>
    <w:p>
      <w:pPr>
        <w:pStyle w:val="Heading5"/>
      </w:pPr>
      <w:bookmarkStart w:id="139" w:name="_Toc278985387"/>
      <w:r>
        <w:rPr>
          <w:rStyle w:val="CharSectno"/>
        </w:rPr>
        <w:t>15</w:t>
      </w:r>
      <w:r>
        <w:t>.</w:t>
      </w:r>
      <w:r>
        <w:tab/>
        <w:t>Contents of the Fund</w:t>
      </w:r>
      <w:bookmarkEnd w:id="136"/>
      <w:bookmarkEnd w:id="137"/>
      <w:bookmarkEnd w:id="138"/>
      <w:bookmarkEnd w:id="139"/>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40" w:name="_Toc496925290"/>
      <w:bookmarkStart w:id="141" w:name="_Toc520186367"/>
      <w:bookmarkStart w:id="142" w:name="_Toc137013314"/>
      <w:bookmarkStart w:id="143" w:name="_Toc278985388"/>
      <w:r>
        <w:rPr>
          <w:rStyle w:val="CharSectno"/>
        </w:rPr>
        <w:t>16</w:t>
      </w:r>
      <w:r>
        <w:t>.</w:t>
      </w:r>
      <w:r>
        <w:tab/>
        <w:t>Accounting records</w:t>
      </w:r>
      <w:bookmarkEnd w:id="140"/>
      <w:bookmarkEnd w:id="141"/>
      <w:bookmarkEnd w:id="142"/>
      <w:bookmarkEnd w:id="143"/>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44" w:name="_Toc496925291"/>
      <w:bookmarkStart w:id="145" w:name="_Toc520186368"/>
      <w:bookmarkStart w:id="146" w:name="_Toc137013315"/>
      <w:bookmarkStart w:id="147" w:name="_Toc278985389"/>
      <w:r>
        <w:rPr>
          <w:rStyle w:val="CharSectno"/>
        </w:rPr>
        <w:t>17</w:t>
      </w:r>
      <w:r>
        <w:t>.</w:t>
      </w:r>
      <w:r>
        <w:tab/>
        <w:t>Actuarial investigation</w:t>
      </w:r>
      <w:bookmarkEnd w:id="144"/>
      <w:bookmarkEnd w:id="145"/>
      <w:bookmarkEnd w:id="146"/>
      <w:bookmarkEnd w:id="147"/>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48" w:name="_Toc496925292"/>
      <w:bookmarkStart w:id="149" w:name="_Toc520186369"/>
      <w:bookmarkStart w:id="150" w:name="_Toc137013316"/>
      <w:bookmarkStart w:id="151" w:name="_Toc278985390"/>
      <w:r>
        <w:rPr>
          <w:rStyle w:val="CharSectno"/>
        </w:rPr>
        <w:t>18</w:t>
      </w:r>
      <w:r>
        <w:t>.</w:t>
      </w:r>
      <w:r>
        <w:tab/>
        <w:t>Power to invest</w:t>
      </w:r>
      <w:bookmarkEnd w:id="148"/>
      <w:bookmarkEnd w:id="149"/>
      <w:bookmarkEnd w:id="150"/>
      <w:bookmarkEnd w:id="151"/>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52" w:name="_Toc496925293"/>
      <w:bookmarkStart w:id="153" w:name="_Toc520186370"/>
      <w:bookmarkStart w:id="154" w:name="_Toc137013317"/>
      <w:bookmarkStart w:id="155" w:name="_Toc278985391"/>
      <w:r>
        <w:rPr>
          <w:rStyle w:val="CharSectno"/>
        </w:rPr>
        <w:t>19</w:t>
      </w:r>
      <w:r>
        <w:t>.</w:t>
      </w:r>
      <w:r>
        <w:tab/>
        <w:t>Investment strategy</w:t>
      </w:r>
      <w:bookmarkEnd w:id="152"/>
      <w:bookmarkEnd w:id="153"/>
      <w:bookmarkEnd w:id="154"/>
      <w:bookmarkEnd w:id="155"/>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56" w:name="_Toc496925294"/>
      <w:bookmarkStart w:id="157" w:name="_Toc520186371"/>
      <w:bookmarkStart w:id="158" w:name="_Toc137013318"/>
      <w:r>
        <w:tab/>
        <w:t>[Section 19 amended by No. 25 of 2007 s. 19(1).]</w:t>
      </w:r>
    </w:p>
    <w:p>
      <w:pPr>
        <w:pStyle w:val="Heading5"/>
        <w:keepNext w:val="0"/>
        <w:keepLines w:val="0"/>
      </w:pPr>
      <w:bookmarkStart w:id="159" w:name="_Toc278985392"/>
      <w:r>
        <w:rPr>
          <w:rStyle w:val="CharSectno"/>
        </w:rPr>
        <w:t>20</w:t>
      </w:r>
      <w:r>
        <w:rPr>
          <w:snapToGrid w:val="0"/>
        </w:rPr>
        <w:t>.</w:t>
      </w:r>
      <w:r>
        <w:rPr>
          <w:snapToGrid w:val="0"/>
        </w:rPr>
        <w:tab/>
        <w:t>Limitation on in</w:t>
      </w:r>
      <w:r>
        <w:rPr>
          <w:snapToGrid w:val="0"/>
        </w:rPr>
        <w:noBreakHyphen/>
        <w:t>house assets</w:t>
      </w:r>
      <w:bookmarkEnd w:id="156"/>
      <w:bookmarkEnd w:id="157"/>
      <w:bookmarkEnd w:id="158"/>
      <w:bookmarkEnd w:id="159"/>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0" w:name="_Toc496925295"/>
      <w:bookmarkStart w:id="161" w:name="_Toc520186372"/>
      <w:bookmarkStart w:id="162" w:name="_Toc137013319"/>
      <w:bookmarkStart w:id="163" w:name="_Toc278985393"/>
      <w:r>
        <w:rPr>
          <w:rStyle w:val="CharSectno"/>
        </w:rPr>
        <w:t>21</w:t>
      </w:r>
      <w:r>
        <w:rPr>
          <w:snapToGrid w:val="0"/>
        </w:rPr>
        <w:t>.</w:t>
      </w:r>
      <w:r>
        <w:rPr>
          <w:snapToGrid w:val="0"/>
        </w:rPr>
        <w:tab/>
        <w:t>Loans to Members prohibited</w:t>
      </w:r>
      <w:bookmarkEnd w:id="160"/>
      <w:bookmarkEnd w:id="161"/>
      <w:bookmarkEnd w:id="162"/>
      <w:bookmarkEnd w:id="163"/>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64" w:name="_Toc496925296"/>
      <w:bookmarkStart w:id="165" w:name="_Toc520186373"/>
      <w:bookmarkStart w:id="166" w:name="_Toc137013320"/>
      <w:bookmarkStart w:id="167" w:name="_Toc278985394"/>
      <w:r>
        <w:rPr>
          <w:rStyle w:val="CharSectno"/>
        </w:rPr>
        <w:t>22</w:t>
      </w:r>
      <w:r>
        <w:rPr>
          <w:snapToGrid w:val="0"/>
        </w:rPr>
        <w:t>.</w:t>
      </w:r>
      <w:r>
        <w:rPr>
          <w:snapToGrid w:val="0"/>
        </w:rPr>
        <w:tab/>
        <w:t>Earnings derived from investment</w:t>
      </w:r>
      <w:bookmarkEnd w:id="164"/>
      <w:bookmarkEnd w:id="165"/>
      <w:bookmarkEnd w:id="166"/>
      <w:bookmarkEnd w:id="167"/>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68" w:name="_Toc496925297"/>
      <w:bookmarkStart w:id="169" w:name="_Toc520186374"/>
      <w:bookmarkStart w:id="170" w:name="_Toc137013321"/>
      <w:bookmarkStart w:id="171" w:name="_Toc278985395"/>
      <w:r>
        <w:rPr>
          <w:rStyle w:val="CharSectno"/>
        </w:rPr>
        <w:t>23</w:t>
      </w:r>
      <w:r>
        <w:t>.</w:t>
      </w:r>
      <w:r>
        <w:tab/>
        <w:t>Investment manager</w:t>
      </w:r>
      <w:bookmarkEnd w:id="168"/>
      <w:bookmarkEnd w:id="169"/>
      <w:bookmarkEnd w:id="170"/>
      <w:bookmarkEnd w:id="171"/>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72" w:name="_Toc496925298"/>
      <w:bookmarkStart w:id="173" w:name="_Toc520186375"/>
      <w:bookmarkStart w:id="174" w:name="_Toc137013322"/>
      <w:bookmarkStart w:id="175" w:name="_Toc278985396"/>
      <w:r>
        <w:rPr>
          <w:rStyle w:val="CharSectno"/>
        </w:rPr>
        <w:t>24</w:t>
      </w:r>
      <w:r>
        <w:t>.</w:t>
      </w:r>
      <w:r>
        <w:tab/>
        <w:t>Borrowing</w:t>
      </w:r>
      <w:bookmarkEnd w:id="172"/>
      <w:bookmarkEnd w:id="173"/>
      <w:bookmarkEnd w:id="174"/>
      <w:bookmarkEnd w:id="175"/>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76" w:name="_Toc496925299"/>
      <w:bookmarkStart w:id="177" w:name="_Toc520186376"/>
      <w:bookmarkStart w:id="178" w:name="_Toc137013323"/>
      <w:r>
        <w:tab/>
        <w:t>[Section 24 amended by No. 25 of 2007 s. 19(1).]</w:t>
      </w:r>
    </w:p>
    <w:p>
      <w:pPr>
        <w:pStyle w:val="Heading5"/>
        <w:keepNext w:val="0"/>
        <w:keepLines w:val="0"/>
      </w:pPr>
      <w:bookmarkStart w:id="179" w:name="_Toc278985397"/>
      <w:r>
        <w:rPr>
          <w:rStyle w:val="CharSectno"/>
        </w:rPr>
        <w:t>25</w:t>
      </w:r>
      <w:r>
        <w:t>.</w:t>
      </w:r>
      <w:r>
        <w:tab/>
        <w:t>Interest accrues on money owing to Fund</w:t>
      </w:r>
      <w:bookmarkEnd w:id="176"/>
      <w:bookmarkEnd w:id="177"/>
      <w:bookmarkEnd w:id="178"/>
      <w:bookmarkEnd w:id="179"/>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80" w:name="_Toc435930251"/>
      <w:bookmarkStart w:id="181" w:name="_Toc438262836"/>
      <w:bookmarkStart w:id="182" w:name="_Toc496925300"/>
      <w:bookmarkStart w:id="183" w:name="_Toc520186377"/>
      <w:bookmarkStart w:id="184" w:name="_Toc137013324"/>
      <w:bookmarkStart w:id="185" w:name="_Toc278985398"/>
      <w:r>
        <w:rPr>
          <w:rStyle w:val="CharSectno"/>
        </w:rPr>
        <w:t>26</w:t>
      </w:r>
      <w:r>
        <w:t>.</w:t>
      </w:r>
      <w:r>
        <w:tab/>
      </w:r>
      <w:r>
        <w:rPr>
          <w:snapToGrid w:val="0"/>
        </w:rPr>
        <w:t>Recovery of money owing to Fund</w:t>
      </w:r>
      <w:bookmarkEnd w:id="180"/>
      <w:bookmarkEnd w:id="181"/>
      <w:bookmarkEnd w:id="182"/>
      <w:bookmarkEnd w:id="183"/>
      <w:bookmarkEnd w:id="184"/>
      <w:bookmarkEnd w:id="185"/>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86" w:name="_Toc435930302"/>
      <w:bookmarkStart w:id="187" w:name="_Toc438262887"/>
      <w:bookmarkStart w:id="188" w:name="_Toc496925301"/>
      <w:bookmarkStart w:id="189" w:name="_Toc520186378"/>
      <w:bookmarkStart w:id="190" w:name="_Toc137013325"/>
      <w:bookmarkStart w:id="191" w:name="_Toc278985399"/>
      <w:r>
        <w:rPr>
          <w:rStyle w:val="CharSectno"/>
        </w:rPr>
        <w:t>27</w:t>
      </w:r>
      <w:r>
        <w:rPr>
          <w:i/>
          <w:snapToGrid w:val="0"/>
        </w:rPr>
        <w:t>.</w:t>
      </w:r>
      <w:r>
        <w:rPr>
          <w:i/>
          <w:snapToGrid w:val="0"/>
        </w:rPr>
        <w:tab/>
      </w:r>
      <w:bookmarkEnd w:id="186"/>
      <w:bookmarkEnd w:id="187"/>
      <w:r>
        <w:rPr>
          <w:i/>
          <w:snapToGrid w:val="0"/>
        </w:rPr>
        <w:t xml:space="preserve">Unclaimed Money Act 1990 </w:t>
      </w:r>
      <w:r>
        <w:rPr>
          <w:snapToGrid w:val="0"/>
        </w:rPr>
        <w:t>does not apply to unclaimed benefits</w:t>
      </w:r>
      <w:bookmarkEnd w:id="188"/>
      <w:bookmarkEnd w:id="189"/>
      <w:bookmarkEnd w:id="190"/>
      <w:bookmarkEnd w:id="191"/>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92" w:name="_Toc92706099"/>
      <w:bookmarkStart w:id="193" w:name="_Toc137013248"/>
      <w:bookmarkStart w:id="194" w:name="_Toc137013326"/>
      <w:bookmarkStart w:id="195" w:name="_Toc137013404"/>
      <w:bookmarkStart w:id="196" w:name="_Toc139707690"/>
      <w:bookmarkStart w:id="197" w:name="_Toc142898792"/>
      <w:bookmarkStart w:id="198" w:name="_Toc142899372"/>
      <w:bookmarkStart w:id="199" w:name="_Toc143582920"/>
      <w:bookmarkStart w:id="200" w:name="_Toc144012980"/>
      <w:bookmarkStart w:id="201" w:name="_Toc144780896"/>
      <w:bookmarkStart w:id="202" w:name="_Toc158007448"/>
      <w:bookmarkStart w:id="203" w:name="_Toc180571643"/>
      <w:bookmarkStart w:id="204" w:name="_Toc184618394"/>
      <w:bookmarkStart w:id="205" w:name="_Toc184699441"/>
      <w:bookmarkStart w:id="206" w:name="_Toc274312688"/>
      <w:bookmarkStart w:id="207" w:name="_Toc278985400"/>
      <w:r>
        <w:rPr>
          <w:rStyle w:val="CharDivNo"/>
        </w:rPr>
        <w:t xml:space="preserve">Division 4 </w:t>
      </w:r>
      <w:r>
        <w:t>—</w:t>
      </w:r>
      <w:r>
        <w:rPr>
          <w:rStyle w:val="CharDivText"/>
        </w:rPr>
        <w:t xml:space="preserve"> Superannuation schemes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amended by No. 25 of 2007 s. 6(2).]</w:t>
      </w:r>
    </w:p>
    <w:p>
      <w:pPr>
        <w:pStyle w:val="Heading5"/>
        <w:keepNext w:val="0"/>
        <w:keepLines w:val="0"/>
      </w:pPr>
      <w:bookmarkStart w:id="208" w:name="_Toc496925302"/>
      <w:bookmarkStart w:id="209" w:name="_Toc520186379"/>
      <w:bookmarkStart w:id="210" w:name="_Toc137013327"/>
      <w:bookmarkStart w:id="211" w:name="_Toc278985401"/>
      <w:r>
        <w:rPr>
          <w:rStyle w:val="CharSectno"/>
        </w:rPr>
        <w:t>28</w:t>
      </w:r>
      <w:r>
        <w:t>.</w:t>
      </w:r>
      <w:r>
        <w:tab/>
        <w:t>Superannuation schemes</w:t>
      </w:r>
      <w:bookmarkEnd w:id="208"/>
      <w:bookmarkEnd w:id="209"/>
      <w:bookmarkEnd w:id="210"/>
      <w:bookmarkEnd w:id="211"/>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12" w:name="_Toc496925303"/>
      <w:bookmarkStart w:id="213" w:name="_Toc520186380"/>
      <w:bookmarkStart w:id="214" w:name="_Toc137013328"/>
      <w:bookmarkStart w:id="215" w:name="_Toc278985402"/>
      <w:r>
        <w:rPr>
          <w:rStyle w:val="CharSectno"/>
        </w:rPr>
        <w:t>29</w:t>
      </w:r>
      <w:r>
        <w:t>.</w:t>
      </w:r>
      <w:r>
        <w:tab/>
        <w:t>Continuation of superannuation schemes</w:t>
      </w:r>
      <w:bookmarkEnd w:id="212"/>
      <w:bookmarkEnd w:id="213"/>
      <w:bookmarkEnd w:id="214"/>
      <w:bookmarkEnd w:id="215"/>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the details of the West State scheme are to be set out in governing rules under section 75E; and</w:t>
      </w:r>
    </w:p>
    <w:p>
      <w:pPr>
        <w:pStyle w:val="Indenta"/>
      </w:pPr>
      <w:r>
        <w:tab/>
        <w:t>(b)</w:t>
      </w:r>
      <w:r>
        <w:tab/>
        <w:t>the West State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16" w:name="_Toc496925304"/>
      <w:bookmarkStart w:id="217" w:name="_Toc520186381"/>
      <w:bookmarkStart w:id="218" w:name="_Toc137013329"/>
      <w:bookmarkStart w:id="219" w:name="_Toc278985403"/>
      <w:bookmarkStart w:id="220" w:name="_Toc435930319"/>
      <w:bookmarkStart w:id="221" w:name="_Toc438262904"/>
      <w:r>
        <w:rPr>
          <w:rStyle w:val="CharSectno"/>
        </w:rPr>
        <w:t>30</w:t>
      </w:r>
      <w:r>
        <w:t>.</w:t>
      </w:r>
      <w:r>
        <w:tab/>
        <w:t>O</w:t>
      </w:r>
      <w:r>
        <w:rPr>
          <w:snapToGrid w:val="0"/>
        </w:rPr>
        <w:t>ther public sector superannuation schemes</w:t>
      </w:r>
      <w:bookmarkEnd w:id="216"/>
      <w:bookmarkEnd w:id="217"/>
      <w:bookmarkEnd w:id="218"/>
      <w:bookmarkEnd w:id="219"/>
      <w:r>
        <w:rPr>
          <w:snapToGrid w:val="0"/>
        </w:rPr>
        <w:t xml:space="preserve"> </w:t>
      </w:r>
      <w:bookmarkEnd w:id="220"/>
      <w:bookmarkEnd w:id="221"/>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22" w:name="_Toc92706103"/>
      <w:bookmarkStart w:id="223" w:name="_Toc137013252"/>
      <w:bookmarkStart w:id="224" w:name="_Toc137013330"/>
      <w:bookmarkStart w:id="225" w:name="_Toc137013408"/>
      <w:bookmarkStart w:id="226" w:name="_Toc139707694"/>
      <w:bookmarkStart w:id="227" w:name="_Toc142898796"/>
      <w:bookmarkStart w:id="228" w:name="_Toc142899376"/>
      <w:bookmarkStart w:id="229" w:name="_Toc143582924"/>
      <w:bookmarkStart w:id="230" w:name="_Toc144012984"/>
      <w:bookmarkStart w:id="231" w:name="_Toc144780900"/>
      <w:bookmarkStart w:id="232" w:name="_Toc158007452"/>
      <w:bookmarkStart w:id="233" w:name="_Toc180571647"/>
      <w:bookmarkStart w:id="234" w:name="_Toc184618398"/>
      <w:bookmarkStart w:id="235" w:name="_Toc184699445"/>
      <w:bookmarkStart w:id="236" w:name="_Toc274312692"/>
      <w:bookmarkStart w:id="237" w:name="_Toc278985404"/>
      <w:r>
        <w:rPr>
          <w:rStyle w:val="CharDivNo"/>
        </w:rPr>
        <w:t xml:space="preserve">Division 5 </w:t>
      </w:r>
      <w:r>
        <w:t>—</w:t>
      </w:r>
      <w:r>
        <w:rPr>
          <w:rStyle w:val="CharDivText"/>
        </w:rPr>
        <w:t xml:space="preserve"> Government guarantees and appropriation of the </w:t>
      </w:r>
      <w:bookmarkEnd w:id="222"/>
      <w:bookmarkEnd w:id="223"/>
      <w:bookmarkEnd w:id="224"/>
      <w:bookmarkEnd w:id="225"/>
      <w:bookmarkEnd w:id="226"/>
      <w:bookmarkEnd w:id="227"/>
      <w:bookmarkEnd w:id="228"/>
      <w:bookmarkEnd w:id="229"/>
      <w:bookmarkEnd w:id="230"/>
      <w:bookmarkEnd w:id="231"/>
      <w:r>
        <w:rPr>
          <w:rStyle w:val="CharDivText"/>
        </w:rPr>
        <w:t>Consolidated Account</w:t>
      </w:r>
      <w:bookmarkEnd w:id="232"/>
      <w:bookmarkEnd w:id="233"/>
      <w:bookmarkEnd w:id="234"/>
      <w:bookmarkEnd w:id="235"/>
      <w:bookmarkEnd w:id="236"/>
      <w:bookmarkEnd w:id="237"/>
    </w:p>
    <w:p>
      <w:pPr>
        <w:pStyle w:val="Footnoteheading"/>
      </w:pPr>
      <w:r>
        <w:tab/>
        <w:t>[Heading amended by No. 77 of 2006 s. 4; No. 25 of 2007 s. 6(2).]</w:t>
      </w:r>
    </w:p>
    <w:p>
      <w:pPr>
        <w:pStyle w:val="Heading5"/>
        <w:keepNext w:val="0"/>
        <w:keepLines w:val="0"/>
      </w:pPr>
      <w:bookmarkStart w:id="238" w:name="_Toc496925305"/>
      <w:bookmarkStart w:id="239" w:name="_Toc520186382"/>
      <w:bookmarkStart w:id="240" w:name="_Toc137013331"/>
      <w:bookmarkStart w:id="241" w:name="_Toc278985405"/>
      <w:r>
        <w:rPr>
          <w:rStyle w:val="CharSectno"/>
        </w:rPr>
        <w:t>31</w:t>
      </w:r>
      <w:r>
        <w:t>.</w:t>
      </w:r>
      <w:r>
        <w:tab/>
        <w:t>Guarantee of benefits and Board’s obligations</w:t>
      </w:r>
      <w:bookmarkEnd w:id="238"/>
      <w:bookmarkEnd w:id="239"/>
      <w:bookmarkEnd w:id="240"/>
      <w:bookmarkEnd w:id="241"/>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42" w:name="_Toc496925306"/>
      <w:bookmarkStart w:id="243" w:name="_Toc520186383"/>
      <w:bookmarkStart w:id="244" w:name="_Toc137013332"/>
      <w:bookmarkStart w:id="245" w:name="_Toc278985406"/>
      <w:r>
        <w:rPr>
          <w:rStyle w:val="CharSectno"/>
        </w:rPr>
        <w:t>32</w:t>
      </w:r>
      <w:r>
        <w:rPr>
          <w:snapToGrid w:val="0"/>
        </w:rPr>
        <w:t>.</w:t>
      </w:r>
      <w:r>
        <w:rPr>
          <w:snapToGrid w:val="0"/>
        </w:rPr>
        <w:tab/>
        <w:t>Appropriation to meet contribution and funding obligations</w:t>
      </w:r>
      <w:bookmarkEnd w:id="242"/>
      <w:bookmarkEnd w:id="243"/>
      <w:bookmarkEnd w:id="244"/>
      <w:bookmarkEnd w:id="245"/>
    </w:p>
    <w:p>
      <w:pPr>
        <w:pStyle w:val="Subsection"/>
        <w:rPr>
          <w:snapToGrid w:val="0"/>
        </w:rPr>
      </w:pPr>
      <w:bookmarkStart w:id="246" w:name="_Toc435930267"/>
      <w:bookmarkStart w:id="247" w:name="_Toc438262852"/>
      <w:r>
        <w:tab/>
      </w:r>
      <w:r>
        <w:tab/>
        <w:t xml:space="preserve">The </w:t>
      </w:r>
      <w:r>
        <w:rPr>
          <w:snapToGrid w:val="0"/>
        </w:rPr>
        <w:t>Consolidated Account</w:t>
      </w:r>
      <w:r>
        <w:t xml:space="preserve"> is appropriated to the extent necessary </w:t>
      </w:r>
      <w:bookmarkEnd w:id="246"/>
      <w:bookmarkEnd w:id="247"/>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48" w:name="_Toc92706106"/>
      <w:bookmarkStart w:id="249" w:name="_Toc137013255"/>
      <w:bookmarkStart w:id="250" w:name="_Toc137013333"/>
      <w:bookmarkStart w:id="251" w:name="_Toc137013411"/>
      <w:bookmarkStart w:id="252" w:name="_Toc139707700"/>
      <w:bookmarkStart w:id="253" w:name="_Toc142898799"/>
      <w:bookmarkStart w:id="254" w:name="_Toc142899379"/>
      <w:bookmarkStart w:id="255" w:name="_Toc143582927"/>
      <w:bookmarkStart w:id="256" w:name="_Toc144012987"/>
      <w:bookmarkStart w:id="257" w:name="_Toc144780903"/>
      <w:bookmarkStart w:id="258" w:name="_Toc158007455"/>
      <w:bookmarkStart w:id="259" w:name="_Toc180571650"/>
      <w:bookmarkStart w:id="260" w:name="_Toc184618401"/>
      <w:bookmarkStart w:id="261" w:name="_Toc184699448"/>
      <w:bookmarkStart w:id="262" w:name="_Toc274312695"/>
      <w:bookmarkStart w:id="263" w:name="_Toc278985407"/>
      <w:r>
        <w:rPr>
          <w:rStyle w:val="CharDivNo"/>
        </w:rPr>
        <w:t>Division 6</w:t>
      </w:r>
      <w:r>
        <w:t xml:space="preserve"> — </w:t>
      </w:r>
      <w:r>
        <w:rPr>
          <w:rStyle w:val="CharDivText"/>
        </w:rPr>
        <w:t>Miscellaneous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amended by No. 25 of 2007 s. 6(2).]</w:t>
      </w:r>
    </w:p>
    <w:p>
      <w:pPr>
        <w:pStyle w:val="Heading5"/>
        <w:keepLines w:val="0"/>
      </w:pPr>
      <w:bookmarkStart w:id="264" w:name="_Toc496925307"/>
      <w:bookmarkStart w:id="265" w:name="_Toc520186384"/>
      <w:bookmarkStart w:id="266" w:name="_Toc137013334"/>
      <w:bookmarkStart w:id="267" w:name="_Toc278985408"/>
      <w:r>
        <w:rPr>
          <w:rStyle w:val="CharSectno"/>
        </w:rPr>
        <w:t>33</w:t>
      </w:r>
      <w:r>
        <w:t>.</w:t>
      </w:r>
      <w:r>
        <w:tab/>
        <w:t>Treasurer’s approvals and guidelines</w:t>
      </w:r>
      <w:bookmarkEnd w:id="264"/>
      <w:bookmarkEnd w:id="265"/>
      <w:bookmarkEnd w:id="266"/>
      <w:bookmarkEnd w:id="267"/>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68" w:name="_Hlt461855087"/>
      <w:r>
        <w:t> 17</w:t>
      </w:r>
      <w:bookmarkEnd w:id="268"/>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69" w:name="_Toc138751293"/>
      <w:bookmarkStart w:id="270" w:name="_Toc139167034"/>
      <w:bookmarkStart w:id="271" w:name="_Toc278985409"/>
      <w:bookmarkStart w:id="272" w:name="_Toc496925308"/>
      <w:bookmarkStart w:id="273" w:name="_Toc520186385"/>
      <w:bookmarkStart w:id="274" w:name="_Toc137013335"/>
      <w:r>
        <w:rPr>
          <w:rStyle w:val="CharSectno"/>
        </w:rPr>
        <w:t>33A</w:t>
      </w:r>
      <w:r>
        <w:t>.</w:t>
      </w:r>
      <w:r>
        <w:tab/>
        <w:t>Duty to observe policy instruments</w:t>
      </w:r>
      <w:bookmarkEnd w:id="269"/>
      <w:bookmarkEnd w:id="270"/>
      <w:bookmarkEnd w:id="271"/>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75" w:name="_Toc138751294"/>
      <w:bookmarkStart w:id="276" w:name="_Toc139167035"/>
      <w:r>
        <w:tab/>
        <w:t>[Section 33A inserted by No. 28 of 2006 s. 434.]</w:t>
      </w:r>
    </w:p>
    <w:p>
      <w:pPr>
        <w:pStyle w:val="Heading5"/>
      </w:pPr>
      <w:bookmarkStart w:id="277" w:name="_Toc278985410"/>
      <w:r>
        <w:rPr>
          <w:rStyle w:val="CharSectno"/>
        </w:rPr>
        <w:t>33B</w:t>
      </w:r>
      <w:r>
        <w:t>.</w:t>
      </w:r>
      <w:r>
        <w:tab/>
        <w:t>Strategic development plan and statement of corporate intent</w:t>
      </w:r>
      <w:bookmarkEnd w:id="275"/>
      <w:bookmarkEnd w:id="276"/>
      <w:bookmarkEnd w:id="277"/>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78" w:name="_Toc138751295"/>
      <w:bookmarkStart w:id="279" w:name="_Toc139167036"/>
      <w:r>
        <w:tab/>
        <w:t>[Section 33B inserted by No. 28 of 2006 s. 434; amended by No. 25 of 2007 s. 11.]</w:t>
      </w:r>
    </w:p>
    <w:bookmarkEnd w:id="278"/>
    <w:bookmarkEnd w:id="279"/>
    <w:p>
      <w:pPr>
        <w:pStyle w:val="Ednotesection"/>
      </w:pPr>
      <w:r>
        <w:t>[</w:t>
      </w:r>
      <w:r>
        <w:rPr>
          <w:b/>
          <w:bCs/>
        </w:rPr>
        <w:t>33C.</w:t>
      </w:r>
      <w:r>
        <w:rPr>
          <w:b/>
          <w:bCs/>
        </w:rPr>
        <w:tab/>
      </w:r>
      <w:r>
        <w:t>Deleted by No. 25 of 2007 s. 12.]</w:t>
      </w:r>
    </w:p>
    <w:p>
      <w:pPr>
        <w:pStyle w:val="Heading5"/>
        <w:keepLines w:val="0"/>
        <w:rPr>
          <w:snapToGrid w:val="0"/>
        </w:rPr>
      </w:pPr>
      <w:bookmarkStart w:id="280" w:name="_Toc278985411"/>
      <w:r>
        <w:rPr>
          <w:rStyle w:val="CharSectno"/>
        </w:rPr>
        <w:t>34</w:t>
      </w:r>
      <w:r>
        <w:rPr>
          <w:snapToGrid w:val="0"/>
        </w:rPr>
        <w:t>.</w:t>
      </w:r>
      <w:r>
        <w:rPr>
          <w:snapToGrid w:val="0"/>
        </w:rPr>
        <w:tab/>
        <w:t>Directions to Employers as to practice and procedure</w:t>
      </w:r>
      <w:bookmarkEnd w:id="272"/>
      <w:bookmarkEnd w:id="273"/>
      <w:bookmarkEnd w:id="274"/>
      <w:bookmarkEnd w:id="280"/>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81" w:name="_Toc496925309"/>
      <w:bookmarkStart w:id="282" w:name="_Toc520186386"/>
      <w:bookmarkStart w:id="283" w:name="_Toc137013336"/>
      <w:bookmarkStart w:id="284" w:name="_Toc278985412"/>
      <w:r>
        <w:rPr>
          <w:rStyle w:val="CharSectno"/>
        </w:rPr>
        <w:t>35</w:t>
      </w:r>
      <w:r>
        <w:t>.</w:t>
      </w:r>
      <w:r>
        <w:tab/>
      </w:r>
      <w:r>
        <w:rPr>
          <w:snapToGrid w:val="0"/>
        </w:rPr>
        <w:t>Minister may give directions to the Board</w:t>
      </w:r>
      <w:bookmarkEnd w:id="281"/>
      <w:bookmarkEnd w:id="282"/>
      <w:bookmarkEnd w:id="283"/>
      <w:bookmarkEnd w:id="284"/>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85" w:name="_Toc435930237"/>
      <w:bookmarkStart w:id="286" w:name="_Toc438262822"/>
      <w:bookmarkStart w:id="287" w:name="_Toc496925310"/>
      <w:bookmarkStart w:id="288" w:name="_Toc520186387"/>
      <w:bookmarkStart w:id="289" w:name="_Toc137013337"/>
      <w:bookmarkStart w:id="290" w:name="_Toc278985413"/>
      <w:r>
        <w:rPr>
          <w:rStyle w:val="CharSectno"/>
        </w:rPr>
        <w:t>36</w:t>
      </w:r>
      <w:r>
        <w:rPr>
          <w:snapToGrid w:val="0"/>
        </w:rPr>
        <w:t>.</w:t>
      </w:r>
      <w:r>
        <w:rPr>
          <w:snapToGrid w:val="0"/>
        </w:rPr>
        <w:tab/>
        <w:t>Minister to have access to information</w:t>
      </w:r>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91" w:name="_Toc496925311"/>
      <w:bookmarkStart w:id="292" w:name="_Toc520186388"/>
      <w:bookmarkStart w:id="293" w:name="_Toc137013338"/>
      <w:bookmarkStart w:id="294" w:name="_Toc278985414"/>
      <w:r>
        <w:rPr>
          <w:rStyle w:val="CharSectno"/>
        </w:rPr>
        <w:t>37</w:t>
      </w:r>
      <w:r>
        <w:t>.</w:t>
      </w:r>
      <w:r>
        <w:tab/>
        <w:t>Minister to consult with Treasurer</w:t>
      </w:r>
      <w:bookmarkEnd w:id="291"/>
      <w:bookmarkEnd w:id="292"/>
      <w:bookmarkEnd w:id="293"/>
      <w:bookmarkEnd w:id="294"/>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295" w:name="_Toc496925312"/>
      <w:bookmarkStart w:id="296" w:name="_Toc520186389"/>
      <w:bookmarkStart w:id="297" w:name="_Toc137013339"/>
      <w:bookmarkStart w:id="298" w:name="_Toc278985415"/>
      <w:r>
        <w:rPr>
          <w:rStyle w:val="CharSectno"/>
        </w:rPr>
        <w:t>38</w:t>
      </w:r>
      <w:r>
        <w:rPr>
          <w:snapToGrid w:val="0"/>
        </w:rPr>
        <w:t>.</w:t>
      </w:r>
      <w:r>
        <w:rPr>
          <w:snapToGrid w:val="0"/>
        </w:rPr>
        <w:tab/>
        <w:t>Regulations</w:t>
      </w:r>
      <w:bookmarkEnd w:id="295"/>
      <w:bookmarkEnd w:id="296"/>
      <w:bookmarkEnd w:id="297"/>
      <w:bookmarkEnd w:id="298"/>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299" w:name="_Toc452795442"/>
      <w:bookmarkStart w:id="300" w:name="_Toc453994027"/>
      <w:bookmarkStart w:id="301" w:name="_Toc496925313"/>
      <w:bookmarkStart w:id="302" w:name="_Toc520186390"/>
      <w:bookmarkStart w:id="303" w:name="_Toc137013340"/>
      <w:bookmarkStart w:id="304" w:name="_Toc278985416"/>
      <w:r>
        <w:rPr>
          <w:rStyle w:val="CharSectno"/>
        </w:rPr>
        <w:t>39</w:t>
      </w:r>
      <w:r>
        <w:t>.</w:t>
      </w:r>
      <w:r>
        <w:tab/>
        <w:t>Repeal</w:t>
      </w:r>
      <w:bookmarkEnd w:id="299"/>
      <w:bookmarkEnd w:id="300"/>
      <w:r>
        <w:t>s</w:t>
      </w:r>
      <w:bookmarkEnd w:id="301"/>
      <w:bookmarkEnd w:id="302"/>
      <w:bookmarkEnd w:id="303"/>
      <w:bookmarkEnd w:id="304"/>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05" w:name="_Toc119215682"/>
      <w:bookmarkStart w:id="306" w:name="_Toc119402154"/>
      <w:bookmarkStart w:id="307" w:name="_Toc136390871"/>
      <w:bookmarkStart w:id="308" w:name="_Toc137013341"/>
      <w:bookmarkStart w:id="309" w:name="_Toc278985417"/>
      <w:r>
        <w:rPr>
          <w:rStyle w:val="CharSectno"/>
        </w:rPr>
        <w:t>40</w:t>
      </w:r>
      <w:r>
        <w:t>.</w:t>
      </w:r>
      <w:r>
        <w:tab/>
        <w:t>Inconsistent written laws</w:t>
      </w:r>
      <w:bookmarkEnd w:id="305"/>
      <w:bookmarkEnd w:id="306"/>
      <w:bookmarkEnd w:id="307"/>
      <w:bookmarkEnd w:id="308"/>
      <w:bookmarkEnd w:id="309"/>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10" w:name="_Toc184618413"/>
      <w:bookmarkStart w:id="311" w:name="_Toc184699459"/>
      <w:bookmarkStart w:id="312" w:name="_Toc274312706"/>
      <w:bookmarkStart w:id="313" w:name="_Toc278985418"/>
      <w:r>
        <w:rPr>
          <w:rStyle w:val="CharPartNo"/>
        </w:rPr>
        <w:t>Part 4</w:t>
      </w:r>
      <w:r>
        <w:t> — </w:t>
      </w:r>
      <w:r>
        <w:rPr>
          <w:rStyle w:val="CharPartText"/>
        </w:rPr>
        <w:t>GESB Superannuation</w:t>
      </w:r>
      <w:bookmarkEnd w:id="310"/>
      <w:bookmarkEnd w:id="311"/>
      <w:bookmarkEnd w:id="312"/>
      <w:bookmarkEnd w:id="313"/>
    </w:p>
    <w:p>
      <w:pPr>
        <w:pStyle w:val="Footnoteheading"/>
      </w:pPr>
      <w:r>
        <w:tab/>
        <w:t>[Heading inserted by No. 25 of 2007 s. 16.]</w:t>
      </w:r>
    </w:p>
    <w:p>
      <w:pPr>
        <w:pStyle w:val="Heading3"/>
      </w:pPr>
      <w:bookmarkStart w:id="314" w:name="_Toc184618414"/>
      <w:bookmarkStart w:id="315" w:name="_Toc184699460"/>
      <w:bookmarkStart w:id="316" w:name="_Toc274312707"/>
      <w:bookmarkStart w:id="317" w:name="_Toc278985419"/>
      <w:r>
        <w:rPr>
          <w:rStyle w:val="CharDivNo"/>
        </w:rPr>
        <w:t>Division 1</w:t>
      </w:r>
      <w:r>
        <w:t> — </w:t>
      </w:r>
      <w:r>
        <w:rPr>
          <w:rStyle w:val="CharDivText"/>
        </w:rPr>
        <w:t>Preliminary</w:t>
      </w:r>
      <w:bookmarkEnd w:id="314"/>
      <w:bookmarkEnd w:id="315"/>
      <w:bookmarkEnd w:id="316"/>
      <w:bookmarkEnd w:id="317"/>
    </w:p>
    <w:p>
      <w:pPr>
        <w:pStyle w:val="Footnoteheading"/>
      </w:pPr>
      <w:r>
        <w:tab/>
        <w:t>[Heading inserted by No. 25 of 2007 s. 16.]</w:t>
      </w:r>
    </w:p>
    <w:p>
      <w:pPr>
        <w:pStyle w:val="Heading5"/>
      </w:pPr>
      <w:bookmarkStart w:id="318" w:name="_Toc278985420"/>
      <w:r>
        <w:rPr>
          <w:rStyle w:val="CharSectno"/>
        </w:rPr>
        <w:t>41</w:t>
      </w:r>
      <w:r>
        <w:t>.</w:t>
      </w:r>
      <w:r>
        <w:tab/>
        <w:t>Purpose of this Part</w:t>
      </w:r>
      <w:bookmarkEnd w:id="31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19" w:name="_Toc278985421"/>
      <w:r>
        <w:rPr>
          <w:rStyle w:val="CharSectno"/>
        </w:rPr>
        <w:t>42</w:t>
      </w:r>
      <w:r>
        <w:t>.</w:t>
      </w:r>
      <w:r>
        <w:tab/>
        <w:t>Terms used in this Part</w:t>
      </w:r>
      <w:bookmarkEnd w:id="31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20" w:name="_Toc184618417"/>
      <w:bookmarkStart w:id="321" w:name="_Toc184699463"/>
      <w:bookmarkStart w:id="322" w:name="_Toc274312710"/>
      <w:bookmarkStart w:id="323" w:name="_Toc278985422"/>
      <w:r>
        <w:rPr>
          <w:rStyle w:val="CharDivNo"/>
        </w:rPr>
        <w:t>Division 2</w:t>
      </w:r>
      <w:r>
        <w:t> — </w:t>
      </w:r>
      <w:r>
        <w:rPr>
          <w:rStyle w:val="CharDivText"/>
        </w:rPr>
        <w:t>Formation of companies and superannuation fund</w:t>
      </w:r>
      <w:bookmarkEnd w:id="320"/>
      <w:bookmarkEnd w:id="321"/>
      <w:bookmarkEnd w:id="322"/>
      <w:bookmarkEnd w:id="323"/>
    </w:p>
    <w:p>
      <w:pPr>
        <w:pStyle w:val="Footnoteheading"/>
      </w:pPr>
      <w:r>
        <w:tab/>
        <w:t>[Heading inserted by No. 25 of 2007 s. 16.]</w:t>
      </w:r>
    </w:p>
    <w:p>
      <w:pPr>
        <w:pStyle w:val="Heading5"/>
      </w:pPr>
      <w:bookmarkStart w:id="324" w:name="_Toc278985423"/>
      <w:r>
        <w:rPr>
          <w:rStyle w:val="CharSectno"/>
        </w:rPr>
        <w:t>43</w:t>
      </w:r>
      <w:r>
        <w:t>.</w:t>
      </w:r>
      <w:r>
        <w:tab/>
        <w:t>Formation of MutualCo</w:t>
      </w:r>
      <w:bookmarkEnd w:id="324"/>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25" w:name="_Toc278985424"/>
      <w:r>
        <w:rPr>
          <w:rStyle w:val="CharSectno"/>
        </w:rPr>
        <w:t>44</w:t>
      </w:r>
      <w:r>
        <w:t>.</w:t>
      </w:r>
      <w:r>
        <w:tab/>
        <w:t>Formation of TrustCo</w:t>
      </w:r>
      <w:bookmarkEnd w:id="325"/>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26" w:name="_Toc278985425"/>
      <w:r>
        <w:rPr>
          <w:rStyle w:val="CharSectno"/>
        </w:rPr>
        <w:t>45</w:t>
      </w:r>
      <w:r>
        <w:t>.</w:t>
      </w:r>
      <w:r>
        <w:tab/>
        <w:t>Formation of GESB Superannuation</w:t>
      </w:r>
      <w:bookmarkEnd w:id="326"/>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27" w:name="_Toc278985426"/>
      <w:r>
        <w:rPr>
          <w:rStyle w:val="CharSectno"/>
        </w:rPr>
        <w:t>46</w:t>
      </w:r>
      <w:r>
        <w:t>.</w:t>
      </w:r>
      <w:r>
        <w:tab/>
        <w:t>Licences, approvals etc. to be obtained</w:t>
      </w:r>
      <w:bookmarkEnd w:id="327"/>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28" w:name="_Toc278985427"/>
      <w:r>
        <w:rPr>
          <w:rStyle w:val="CharSectno"/>
        </w:rPr>
        <w:t>47</w:t>
      </w:r>
      <w:r>
        <w:t>.</w:t>
      </w:r>
      <w:r>
        <w:tab/>
        <w:t>Service agreements</w:t>
      </w:r>
      <w:bookmarkEnd w:id="328"/>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29" w:name="_Toc184618423"/>
      <w:bookmarkStart w:id="330" w:name="_Toc184699469"/>
      <w:bookmarkStart w:id="331" w:name="_Toc274312716"/>
      <w:bookmarkStart w:id="332" w:name="_Toc278985428"/>
      <w:r>
        <w:rPr>
          <w:rStyle w:val="CharDivNo"/>
        </w:rPr>
        <w:t>Division 3</w:t>
      </w:r>
      <w:r>
        <w:t> — </w:t>
      </w:r>
      <w:r>
        <w:rPr>
          <w:rStyle w:val="CharDivText"/>
        </w:rPr>
        <w:t>Continuing provisions relating to MutualCo and TrustCo</w:t>
      </w:r>
      <w:bookmarkEnd w:id="329"/>
      <w:bookmarkEnd w:id="330"/>
      <w:bookmarkEnd w:id="331"/>
      <w:bookmarkEnd w:id="332"/>
    </w:p>
    <w:p>
      <w:pPr>
        <w:pStyle w:val="Footnoteheading"/>
      </w:pPr>
      <w:r>
        <w:tab/>
        <w:t>[Heading inserted by No. 25 of 2007 s. 16.]</w:t>
      </w:r>
    </w:p>
    <w:p>
      <w:pPr>
        <w:pStyle w:val="Heading5"/>
      </w:pPr>
      <w:bookmarkStart w:id="333" w:name="_Toc278985429"/>
      <w:r>
        <w:rPr>
          <w:rStyle w:val="CharSectno"/>
        </w:rPr>
        <w:t>48</w:t>
      </w:r>
      <w:r>
        <w:t>.</w:t>
      </w:r>
      <w:r>
        <w:tab/>
        <w:t>Constitutions of MutualCo and TrustCo to include certain provisions</w:t>
      </w:r>
      <w:bookmarkEnd w:id="333"/>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The registered office and principal place of business of the company must be located in Western Australia.</w:t>
            </w:r>
          </w:p>
        </w:tc>
      </w:tr>
      <w:tr>
        <w:tc>
          <w:tcPr>
            <w:tcW w:w="709" w:type="dxa"/>
          </w:tcPr>
          <w:p>
            <w:pPr>
              <w:pStyle w:val="zTablet"/>
            </w:pPr>
            <w:r>
              <w:t>2.</w:t>
            </w:r>
          </w:p>
        </w:tc>
        <w:tc>
          <w:tcPr>
            <w:tcW w:w="4394" w:type="dxa"/>
          </w:tcPr>
          <w:p>
            <w:pPr>
              <w:pStyle w:val="zTablet"/>
            </w:pPr>
            <w:r>
              <w:t>More than half of the directors of the company must be ordinarily resident in Western Australia.</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34" w:name="_Toc278985430"/>
      <w:r>
        <w:rPr>
          <w:rStyle w:val="CharSectno"/>
        </w:rPr>
        <w:t>49</w:t>
      </w:r>
      <w:r>
        <w:t>.</w:t>
      </w:r>
      <w:r>
        <w:tab/>
        <w:t>MutualCo and TrustCo not agents of the State</w:t>
      </w:r>
      <w:bookmarkEnd w:id="334"/>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35" w:name="_Toc278985431"/>
      <w:r>
        <w:rPr>
          <w:rStyle w:val="CharSectno"/>
        </w:rPr>
        <w:t>50</w:t>
      </w:r>
      <w:r>
        <w:t>.</w:t>
      </w:r>
      <w:r>
        <w:tab/>
        <w:t>Use of names</w:t>
      </w:r>
      <w:bookmarkEnd w:id="335"/>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36" w:name="_Toc278985432"/>
      <w:r>
        <w:rPr>
          <w:rStyle w:val="CharSectno"/>
        </w:rPr>
        <w:t>51</w:t>
      </w:r>
      <w:r>
        <w:t>.</w:t>
      </w:r>
      <w:r>
        <w:tab/>
        <w:t>Non</w:t>
      </w:r>
      <w:r>
        <w:noBreakHyphen/>
        <w:t>compliance with veto provisions</w:t>
      </w:r>
      <w:bookmarkEnd w:id="336"/>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37" w:name="_Toc278985433"/>
      <w:r>
        <w:rPr>
          <w:rStyle w:val="CharSectno"/>
        </w:rPr>
        <w:t>51A</w:t>
      </w:r>
      <w:r>
        <w:t>.</w:t>
      </w:r>
      <w:r>
        <w:tab/>
        <w:t>Notice of exercise of veto to be tabled</w:t>
      </w:r>
      <w:bookmarkEnd w:id="337"/>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38" w:name="_Toc278985434"/>
      <w:r>
        <w:rPr>
          <w:rStyle w:val="CharSectno"/>
        </w:rPr>
        <w:t>52</w:t>
      </w:r>
      <w:r>
        <w:t>.</w:t>
      </w:r>
      <w:r>
        <w:tab/>
        <w:t>Review of special membership</w:t>
      </w:r>
      <w:bookmarkEnd w:id="338"/>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the effectiveness of the operations and performance of MutualCo, TrustCo, GESB Superannuation and the West State scheme; and</w:t>
      </w:r>
    </w:p>
    <w:p>
      <w:pPr>
        <w:pStyle w:val="Indenta"/>
      </w:pPr>
      <w:r>
        <w:tab/>
        <w:t>(c)</w:t>
      </w:r>
      <w:r>
        <w:tab/>
        <w:t>the interests of members of GESB Superannuation and the West State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39" w:name="_Toc278985435"/>
      <w:r>
        <w:rPr>
          <w:rStyle w:val="CharSectno"/>
        </w:rPr>
        <w:t>53</w:t>
      </w:r>
      <w:r>
        <w:t>.</w:t>
      </w:r>
      <w:r>
        <w:tab/>
        <w:t>Information to be provided in relation to review</w:t>
      </w:r>
      <w:bookmarkEnd w:id="339"/>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40" w:name="_Toc278985436"/>
      <w:r>
        <w:rPr>
          <w:rStyle w:val="CharSectno"/>
        </w:rPr>
        <w:t>54</w:t>
      </w:r>
      <w:r>
        <w:t>.</w:t>
      </w:r>
      <w:r>
        <w:tab/>
        <w:t>Expiry of certain sections when special membership ceases</w:t>
      </w:r>
      <w:bookmarkEnd w:id="340"/>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41" w:name="_Toc184618432"/>
      <w:bookmarkStart w:id="342" w:name="_Toc184699478"/>
      <w:bookmarkStart w:id="343" w:name="_Toc274312725"/>
      <w:bookmarkStart w:id="344" w:name="_Toc278985437"/>
      <w:r>
        <w:rPr>
          <w:rStyle w:val="CharDivNo"/>
        </w:rPr>
        <w:t>Division 4</w:t>
      </w:r>
      <w:r>
        <w:t> — </w:t>
      </w:r>
      <w:r>
        <w:rPr>
          <w:rStyle w:val="CharDivText"/>
        </w:rPr>
        <w:t>Transfer</w:t>
      </w:r>
      <w:bookmarkEnd w:id="341"/>
      <w:bookmarkEnd w:id="342"/>
      <w:bookmarkEnd w:id="343"/>
      <w:bookmarkEnd w:id="344"/>
    </w:p>
    <w:p>
      <w:pPr>
        <w:pStyle w:val="Footnoteheading"/>
      </w:pPr>
      <w:r>
        <w:tab/>
        <w:t>[Heading inserted by No. 25 of 2007 s. 16.]</w:t>
      </w:r>
    </w:p>
    <w:p>
      <w:pPr>
        <w:pStyle w:val="Heading4"/>
      </w:pPr>
      <w:bookmarkStart w:id="345" w:name="_Toc184618433"/>
      <w:bookmarkStart w:id="346" w:name="_Toc184699479"/>
      <w:bookmarkStart w:id="347" w:name="_Toc274312726"/>
      <w:bookmarkStart w:id="348" w:name="_Toc278985438"/>
      <w:r>
        <w:t>Subdivision 1 — Preliminary</w:t>
      </w:r>
      <w:bookmarkEnd w:id="345"/>
      <w:bookmarkEnd w:id="346"/>
      <w:bookmarkEnd w:id="347"/>
      <w:bookmarkEnd w:id="348"/>
    </w:p>
    <w:p>
      <w:pPr>
        <w:pStyle w:val="Footnoteheading"/>
      </w:pPr>
      <w:r>
        <w:tab/>
        <w:t>[Heading inserted by No. 25 of 2007 s. 16.]</w:t>
      </w:r>
    </w:p>
    <w:p>
      <w:pPr>
        <w:pStyle w:val="Heading5"/>
      </w:pPr>
      <w:bookmarkStart w:id="349" w:name="_Toc278985439"/>
      <w:r>
        <w:rPr>
          <w:rStyle w:val="CharSectno"/>
        </w:rPr>
        <w:t>55</w:t>
      </w:r>
      <w:r>
        <w:t>.</w:t>
      </w:r>
      <w:r>
        <w:tab/>
        <w:t>Terms used in this Division</w:t>
      </w:r>
      <w:bookmarkEnd w:id="349"/>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50" w:name="_Toc184618435"/>
      <w:bookmarkStart w:id="351" w:name="_Toc184699481"/>
      <w:bookmarkStart w:id="352" w:name="_Toc274312728"/>
      <w:bookmarkStart w:id="353" w:name="_Toc278985440"/>
      <w:r>
        <w:t>Subdivision 2 — Transfer of statutory schemes</w:t>
      </w:r>
      <w:bookmarkEnd w:id="350"/>
      <w:bookmarkEnd w:id="351"/>
      <w:bookmarkEnd w:id="352"/>
      <w:bookmarkEnd w:id="353"/>
    </w:p>
    <w:p>
      <w:pPr>
        <w:pStyle w:val="Footnoteheading"/>
      </w:pPr>
      <w:r>
        <w:tab/>
        <w:t>[Heading inserted by No. 25 of 2007 s. 16.]</w:t>
      </w:r>
    </w:p>
    <w:p>
      <w:pPr>
        <w:pStyle w:val="Heading5"/>
      </w:pPr>
      <w:bookmarkStart w:id="354" w:name="_Toc278985441"/>
      <w:r>
        <w:rPr>
          <w:rStyle w:val="CharSectno"/>
        </w:rPr>
        <w:t>56</w:t>
      </w:r>
      <w:r>
        <w:t>.</w:t>
      </w:r>
      <w:r>
        <w:tab/>
        <w:t>Treasurer to fix transfer time</w:t>
      </w:r>
      <w:bookmarkEnd w:id="354"/>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55" w:name="_Toc278985442"/>
      <w:r>
        <w:rPr>
          <w:rStyle w:val="CharSectno"/>
        </w:rPr>
        <w:t>57</w:t>
      </w:r>
      <w:r>
        <w:t>.</w:t>
      </w:r>
      <w:r>
        <w:tab/>
        <w:t>Treasurer to make transfer order</w:t>
      </w:r>
      <w:bookmarkEnd w:id="355"/>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56" w:name="_Toc278985443"/>
      <w:r>
        <w:rPr>
          <w:rStyle w:val="CharSectno"/>
        </w:rPr>
        <w:t>58</w:t>
      </w:r>
      <w:r>
        <w:t>.</w:t>
      </w:r>
      <w:r>
        <w:tab/>
        <w:t>Transfer of assets, liabilities etc.</w:t>
      </w:r>
      <w:bookmarkEnd w:id="356"/>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57" w:name="_Toc278985444"/>
      <w:r>
        <w:rPr>
          <w:rStyle w:val="CharSectno"/>
        </w:rPr>
        <w:t>59</w:t>
      </w:r>
      <w:r>
        <w:t>.</w:t>
      </w:r>
      <w:r>
        <w:tab/>
        <w:t>Transfer of members</w:t>
      </w:r>
      <w:bookmarkEnd w:id="357"/>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58" w:name="_Toc278985445"/>
      <w:r>
        <w:rPr>
          <w:rStyle w:val="CharSectno"/>
        </w:rPr>
        <w:t>60</w:t>
      </w:r>
      <w:r>
        <w:t>.</w:t>
      </w:r>
      <w:r>
        <w:tab/>
        <w:t>Effect on rights, remedies etc.</w:t>
      </w:r>
      <w:bookmarkEnd w:id="358"/>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59" w:name="_Toc184618441"/>
      <w:bookmarkStart w:id="360" w:name="_Toc184699487"/>
      <w:bookmarkStart w:id="361" w:name="_Toc274312734"/>
      <w:bookmarkStart w:id="362" w:name="_Toc278985446"/>
      <w:r>
        <w:t>Subdivision 3 — General provisions relating to transfer</w:t>
      </w:r>
      <w:bookmarkEnd w:id="359"/>
      <w:bookmarkEnd w:id="360"/>
      <w:bookmarkEnd w:id="361"/>
      <w:bookmarkEnd w:id="362"/>
    </w:p>
    <w:p>
      <w:pPr>
        <w:pStyle w:val="Footnoteheading"/>
      </w:pPr>
      <w:r>
        <w:tab/>
        <w:t>[Heading inserted by No. 25 of 2007 s. 16.]</w:t>
      </w:r>
    </w:p>
    <w:p>
      <w:pPr>
        <w:pStyle w:val="Heading5"/>
      </w:pPr>
      <w:bookmarkStart w:id="363" w:name="_Toc278985447"/>
      <w:r>
        <w:rPr>
          <w:rStyle w:val="CharSectno"/>
        </w:rPr>
        <w:t>61</w:t>
      </w:r>
      <w:r>
        <w:t>.</w:t>
      </w:r>
      <w:r>
        <w:tab/>
        <w:t>Notification and registration of assignment</w:t>
      </w:r>
      <w:bookmarkEnd w:id="363"/>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64" w:name="_Toc278985448"/>
      <w:r>
        <w:rPr>
          <w:rStyle w:val="CharSectno"/>
        </w:rPr>
        <w:t>62</w:t>
      </w:r>
      <w:r>
        <w:t>.</w:t>
      </w:r>
      <w:r>
        <w:tab/>
        <w:t>Completion of necessary transactions</w:t>
      </w:r>
      <w:bookmarkEnd w:id="364"/>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65" w:name="_Toc278985449"/>
      <w:r>
        <w:rPr>
          <w:rStyle w:val="CharSectno"/>
        </w:rPr>
        <w:t>63</w:t>
      </w:r>
      <w:r>
        <w:t>.</w:t>
      </w:r>
      <w:r>
        <w:tab/>
        <w:t>Arrangements for custody and use of records</w:t>
      </w:r>
      <w:bookmarkEnd w:id="365"/>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66" w:name="_Toc278985450"/>
      <w:r>
        <w:rPr>
          <w:rStyle w:val="CharSectno"/>
        </w:rPr>
        <w:t>64</w:t>
      </w:r>
      <w:r>
        <w:t>.</w:t>
      </w:r>
      <w:r>
        <w:tab/>
        <w:t>Stamp duty and other taxes</w:t>
      </w:r>
      <w:bookmarkEnd w:id="366"/>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367" w:name="_Toc184618446"/>
      <w:bookmarkStart w:id="368" w:name="_Toc184699492"/>
      <w:bookmarkStart w:id="369" w:name="_Toc274312739"/>
      <w:bookmarkStart w:id="370" w:name="_Toc278985451"/>
      <w:r>
        <w:rPr>
          <w:rStyle w:val="CharDivNo"/>
        </w:rPr>
        <w:t>Division 5</w:t>
      </w:r>
      <w:r>
        <w:t> — </w:t>
      </w:r>
      <w:r>
        <w:rPr>
          <w:rStyle w:val="CharDivText"/>
        </w:rPr>
        <w:t>Transfer of staff</w:t>
      </w:r>
      <w:bookmarkEnd w:id="367"/>
      <w:bookmarkEnd w:id="368"/>
      <w:bookmarkEnd w:id="369"/>
      <w:bookmarkEnd w:id="370"/>
    </w:p>
    <w:p>
      <w:pPr>
        <w:pStyle w:val="Footnoteheading"/>
      </w:pPr>
      <w:r>
        <w:tab/>
        <w:t>[Heading inserted by No. 25 of 2007 s. 16.]</w:t>
      </w:r>
    </w:p>
    <w:p>
      <w:pPr>
        <w:pStyle w:val="Heading5"/>
      </w:pPr>
      <w:bookmarkStart w:id="371" w:name="_Toc278985452"/>
      <w:r>
        <w:rPr>
          <w:rStyle w:val="CharSectno"/>
        </w:rPr>
        <w:t>65</w:t>
      </w:r>
      <w:r>
        <w:t>.</w:t>
      </w:r>
      <w:r>
        <w:tab/>
        <w:t>Terms used in this Division</w:t>
      </w:r>
      <w:bookmarkEnd w:id="371"/>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72" w:name="_Toc278985453"/>
      <w:r>
        <w:rPr>
          <w:rStyle w:val="CharSectno"/>
        </w:rPr>
        <w:t>66</w:t>
      </w:r>
      <w:r>
        <w:t>.</w:t>
      </w:r>
      <w:r>
        <w:tab/>
        <w:t>Transfer of staff to MutualCo</w:t>
      </w:r>
      <w:bookmarkEnd w:id="372"/>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73" w:name="_Toc278985454"/>
      <w:r>
        <w:rPr>
          <w:rStyle w:val="CharSectno"/>
        </w:rPr>
        <w:t>67</w:t>
      </w:r>
      <w:r>
        <w:t>.</w:t>
      </w:r>
      <w:r>
        <w:tab/>
        <w:t>Election as to employment</w:t>
      </w:r>
      <w:bookmarkEnd w:id="373"/>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74" w:name="_Toc278985455"/>
      <w:r>
        <w:rPr>
          <w:rStyle w:val="CharSectno"/>
        </w:rPr>
        <w:t>68</w:t>
      </w:r>
      <w:r>
        <w:t>.</w:t>
      </w:r>
      <w:r>
        <w:tab/>
        <w:t>Transition payment for staff not electing to return</w:t>
      </w:r>
      <w:bookmarkEnd w:id="374"/>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Public Sector Commissioner.</w:t>
      </w:r>
    </w:p>
    <w:p>
      <w:pPr>
        <w:pStyle w:val="Footnotesection"/>
      </w:pPr>
      <w:r>
        <w:tab/>
        <w:t>[Section 68 inserted by No. 25 of 2007 s. 16; amended by No. 39 of 2010 s. 89.]</w:t>
      </w:r>
    </w:p>
    <w:p>
      <w:pPr>
        <w:pStyle w:val="Heading5"/>
      </w:pPr>
      <w:bookmarkStart w:id="375" w:name="_Toc278985456"/>
      <w:r>
        <w:rPr>
          <w:rStyle w:val="CharSectno"/>
        </w:rPr>
        <w:t>69</w:t>
      </w:r>
      <w:r>
        <w:t>.</w:t>
      </w:r>
      <w:r>
        <w:tab/>
        <w:t>Arrangements for return to public sector</w:t>
      </w:r>
      <w:bookmarkEnd w:id="375"/>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76" w:name="_Toc278985457"/>
      <w:r>
        <w:rPr>
          <w:rStyle w:val="CharSectno"/>
        </w:rPr>
        <w:t>70</w:t>
      </w:r>
      <w:r>
        <w:t>.</w:t>
      </w:r>
      <w:r>
        <w:tab/>
        <w:t>Employment in public sector</w:t>
      </w:r>
      <w:bookmarkEnd w:id="376"/>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77" w:name="_Toc184618453"/>
      <w:bookmarkStart w:id="378" w:name="_Toc184699499"/>
      <w:bookmarkStart w:id="379" w:name="_Toc274312746"/>
      <w:bookmarkStart w:id="380" w:name="_Toc278985458"/>
      <w:r>
        <w:rPr>
          <w:rStyle w:val="CharDivNo"/>
        </w:rPr>
        <w:t>Division 6</w:t>
      </w:r>
      <w:r>
        <w:t> — </w:t>
      </w:r>
      <w:r>
        <w:rPr>
          <w:rStyle w:val="CharDivText"/>
        </w:rPr>
        <w:t>General</w:t>
      </w:r>
      <w:bookmarkEnd w:id="377"/>
      <w:bookmarkEnd w:id="378"/>
      <w:bookmarkEnd w:id="379"/>
      <w:bookmarkEnd w:id="380"/>
    </w:p>
    <w:p>
      <w:pPr>
        <w:pStyle w:val="Footnoteheading"/>
      </w:pPr>
      <w:r>
        <w:tab/>
        <w:t>[Heading inserted by No. 25 of 2007 s. 16.]</w:t>
      </w:r>
    </w:p>
    <w:p>
      <w:pPr>
        <w:pStyle w:val="Heading5"/>
      </w:pPr>
      <w:bookmarkStart w:id="381" w:name="_Toc278985459"/>
      <w:r>
        <w:rPr>
          <w:rStyle w:val="CharSectno"/>
        </w:rPr>
        <w:t>71</w:t>
      </w:r>
      <w:r>
        <w:t>.</w:t>
      </w:r>
      <w:r>
        <w:tab/>
        <w:t>Treasurer may give directions</w:t>
      </w:r>
      <w:bookmarkEnd w:id="381"/>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382" w:name="_Toc278985460"/>
      <w:r>
        <w:rPr>
          <w:rStyle w:val="CharSectno"/>
        </w:rPr>
        <w:t>72</w:t>
      </w:r>
      <w:r>
        <w:t>.</w:t>
      </w:r>
      <w:r>
        <w:tab/>
        <w:t>Power to remedy insufficiency</w:t>
      </w:r>
      <w:bookmarkEnd w:id="382"/>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383" w:name="_Toc278985461"/>
      <w:r>
        <w:rPr>
          <w:rStyle w:val="CharSectno"/>
        </w:rPr>
        <w:t>73</w:t>
      </w:r>
      <w:r>
        <w:t>.</w:t>
      </w:r>
      <w:r>
        <w:tab/>
        <w:t>General powers of Treasurer and Board</w:t>
      </w:r>
      <w:bookmarkEnd w:id="383"/>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384" w:name="_Toc278985462"/>
      <w:r>
        <w:rPr>
          <w:rStyle w:val="CharSectno"/>
        </w:rPr>
        <w:t>74</w:t>
      </w:r>
      <w:r>
        <w:t>.</w:t>
      </w:r>
      <w:r>
        <w:tab/>
        <w:t>Use of Board’s staff and facilities</w:t>
      </w:r>
      <w:bookmarkEnd w:id="384"/>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385" w:name="_Toc278985463"/>
      <w:r>
        <w:rPr>
          <w:rStyle w:val="CharSectno"/>
        </w:rPr>
        <w:t>75</w:t>
      </w:r>
      <w:r>
        <w:t>.</w:t>
      </w:r>
      <w:r>
        <w:tab/>
        <w:t>No fees payable by members transferred to GESB Superannuation</w:t>
      </w:r>
      <w:bookmarkEnd w:id="385"/>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386" w:name="_Toc184628213"/>
      <w:bookmarkStart w:id="387" w:name="_Toc184699505"/>
      <w:bookmarkStart w:id="388" w:name="_Toc274312752"/>
      <w:bookmarkStart w:id="389" w:name="_Toc278985464"/>
      <w:bookmarkStart w:id="390" w:name="_Toc184618459"/>
      <w:r>
        <w:rPr>
          <w:rStyle w:val="CharPartNo"/>
        </w:rPr>
        <w:t>Part 4A</w:t>
      </w:r>
      <w:r>
        <w:rPr>
          <w:b w:val="0"/>
        </w:rPr>
        <w:t> </w:t>
      </w:r>
      <w:r>
        <w:t>—</w:t>
      </w:r>
      <w:r>
        <w:rPr>
          <w:b w:val="0"/>
        </w:rPr>
        <w:t> </w:t>
      </w:r>
      <w:r>
        <w:rPr>
          <w:rStyle w:val="CharPartText"/>
        </w:rPr>
        <w:t>West State scheme</w:t>
      </w:r>
      <w:bookmarkEnd w:id="386"/>
      <w:bookmarkEnd w:id="387"/>
      <w:bookmarkEnd w:id="388"/>
      <w:bookmarkEnd w:id="389"/>
    </w:p>
    <w:p>
      <w:pPr>
        <w:pStyle w:val="Footnoteheading"/>
      </w:pPr>
      <w:r>
        <w:tab/>
        <w:t>[Heading inserted by No. 25 of 2007 s. 71.]</w:t>
      </w:r>
    </w:p>
    <w:p>
      <w:pPr>
        <w:pStyle w:val="Heading3"/>
      </w:pPr>
      <w:bookmarkStart w:id="391" w:name="_Toc184628214"/>
      <w:bookmarkStart w:id="392" w:name="_Toc184699506"/>
      <w:bookmarkStart w:id="393" w:name="_Toc274312753"/>
      <w:bookmarkStart w:id="394" w:name="_Toc278985465"/>
      <w:r>
        <w:rPr>
          <w:rStyle w:val="CharDivNo"/>
        </w:rPr>
        <w:t>Division 1</w:t>
      </w:r>
      <w:r>
        <w:t> — </w:t>
      </w:r>
      <w:r>
        <w:rPr>
          <w:rStyle w:val="CharDivText"/>
        </w:rPr>
        <w:t>Preliminary</w:t>
      </w:r>
      <w:bookmarkEnd w:id="391"/>
      <w:bookmarkEnd w:id="392"/>
      <w:bookmarkEnd w:id="393"/>
      <w:bookmarkEnd w:id="394"/>
    </w:p>
    <w:p>
      <w:pPr>
        <w:pStyle w:val="Footnoteheading"/>
      </w:pPr>
      <w:bookmarkStart w:id="395" w:name="_Toc184628215"/>
      <w:r>
        <w:tab/>
        <w:t>[Heading inserted by No. 25 of 2007 s. 71.]</w:t>
      </w:r>
    </w:p>
    <w:p>
      <w:pPr>
        <w:pStyle w:val="Heading5"/>
      </w:pPr>
      <w:bookmarkStart w:id="396" w:name="_Toc278985466"/>
      <w:r>
        <w:rPr>
          <w:rStyle w:val="CharSectno"/>
        </w:rPr>
        <w:t>75A</w:t>
      </w:r>
      <w:r>
        <w:t>.</w:t>
      </w:r>
      <w:r>
        <w:tab/>
        <w:t>Purpose of this Part</w:t>
      </w:r>
      <w:bookmarkEnd w:id="395"/>
      <w:bookmarkEnd w:id="39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provide for the details of the West State scheme to be set out in governing rules; and</w:t>
      </w:r>
    </w:p>
    <w:p>
      <w:pPr>
        <w:pStyle w:val="Indenta"/>
      </w:pPr>
      <w:r>
        <w:tab/>
        <w:t>(c)</w:t>
      </w:r>
      <w:r>
        <w:tab/>
        <w:t>provide for the Board’s powers and duties in relation to the West State scheme to be transferred to TrustCo; and</w:t>
      </w:r>
    </w:p>
    <w:p>
      <w:pPr>
        <w:pStyle w:val="Indenta"/>
      </w:pPr>
      <w:r>
        <w:tab/>
        <w:t>(d)</w:t>
      </w:r>
      <w:r>
        <w:tab/>
        <w:t>enable and facilitate a convenient transition of the West State scheme to the new structure.</w:t>
      </w:r>
    </w:p>
    <w:p>
      <w:pPr>
        <w:pStyle w:val="Footnotesection"/>
      </w:pPr>
      <w:r>
        <w:tab/>
        <w:t>[Section 75A inserted by No. 25 of 2007 s. 71.]</w:t>
      </w:r>
    </w:p>
    <w:p>
      <w:pPr>
        <w:pStyle w:val="Heading5"/>
      </w:pPr>
      <w:bookmarkStart w:id="397" w:name="_Toc184628216"/>
      <w:bookmarkStart w:id="398" w:name="_Toc278985467"/>
      <w:r>
        <w:rPr>
          <w:rStyle w:val="CharSectno"/>
        </w:rPr>
        <w:t>75B</w:t>
      </w:r>
      <w:r>
        <w:t>.</w:t>
      </w:r>
      <w:r>
        <w:tab/>
        <w:t>Terms used in this Part</w:t>
      </w:r>
      <w:bookmarkEnd w:id="397"/>
      <w:bookmarkEnd w:id="39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West State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r>
        <w:rPr>
          <w:rStyle w:val="CharDefText"/>
        </w:rPr>
        <w:t>West State member</w:t>
      </w:r>
      <w:r>
        <w:t xml:space="preserve"> means a member of the West State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399" w:name="_Toc184628217"/>
      <w:r>
        <w:tab/>
        <w:t>[Section 75B inserted by No. 25 of 2007 s. 71.]</w:t>
      </w:r>
    </w:p>
    <w:p>
      <w:pPr>
        <w:pStyle w:val="Heading3"/>
      </w:pPr>
      <w:bookmarkStart w:id="400" w:name="_Toc184699509"/>
      <w:bookmarkStart w:id="401" w:name="_Toc274312756"/>
      <w:bookmarkStart w:id="402" w:name="_Toc278985468"/>
      <w:r>
        <w:rPr>
          <w:rStyle w:val="CharDivNo"/>
        </w:rPr>
        <w:t>Division 2</w:t>
      </w:r>
      <w:r>
        <w:t> — </w:t>
      </w:r>
      <w:r>
        <w:rPr>
          <w:rStyle w:val="CharDivText"/>
        </w:rPr>
        <w:t>Responsible entity and governing rules</w:t>
      </w:r>
      <w:bookmarkEnd w:id="399"/>
      <w:bookmarkEnd w:id="400"/>
      <w:bookmarkEnd w:id="401"/>
      <w:bookmarkEnd w:id="402"/>
    </w:p>
    <w:p>
      <w:pPr>
        <w:pStyle w:val="Footnoteheading"/>
      </w:pPr>
      <w:bookmarkStart w:id="403" w:name="_Toc184628218"/>
      <w:r>
        <w:tab/>
        <w:t>[Heading inserted by No. 25 of 2007 s. 71.]</w:t>
      </w:r>
    </w:p>
    <w:p>
      <w:pPr>
        <w:pStyle w:val="Heading5"/>
      </w:pPr>
      <w:bookmarkStart w:id="404" w:name="_Toc278985469"/>
      <w:r>
        <w:rPr>
          <w:rStyle w:val="CharSectno"/>
        </w:rPr>
        <w:t>75C</w:t>
      </w:r>
      <w:r>
        <w:t>.</w:t>
      </w:r>
      <w:r>
        <w:tab/>
        <w:t>Responsible entity</w:t>
      </w:r>
      <w:bookmarkEnd w:id="403"/>
      <w:bookmarkEnd w:id="404"/>
    </w:p>
    <w:p>
      <w:pPr>
        <w:pStyle w:val="Subsection"/>
      </w:pPr>
      <w:r>
        <w:tab/>
        <w:t>(1)</w:t>
      </w:r>
      <w:r>
        <w:tab/>
        <w:t>At the separation time, TrustCo becomes the responsible entity for the West State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405" w:name="_Toc184628219"/>
      <w:r>
        <w:tab/>
        <w:t>[Section 75C inserted by No. 25 of 2007 s. 71.]</w:t>
      </w:r>
    </w:p>
    <w:p>
      <w:pPr>
        <w:pStyle w:val="Heading5"/>
      </w:pPr>
      <w:bookmarkStart w:id="406" w:name="_Toc278985470"/>
      <w:r>
        <w:rPr>
          <w:rStyle w:val="CharSectno"/>
        </w:rPr>
        <w:t>75D</w:t>
      </w:r>
      <w:r>
        <w:t>.</w:t>
      </w:r>
      <w:r>
        <w:tab/>
        <w:t>Responsible entity and directors to be indemnified</w:t>
      </w:r>
      <w:bookmarkEnd w:id="405"/>
      <w:bookmarkEnd w:id="406"/>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fails to act honestly in a matter concerning the West State scheme; or</w:t>
      </w:r>
    </w:p>
    <w:p>
      <w:pPr>
        <w:pStyle w:val="Indenti"/>
      </w:pPr>
      <w:r>
        <w:tab/>
        <w:t>(ii)</w:t>
      </w:r>
      <w:r>
        <w:tab/>
        <w:t>intentionally or recklessly fails to exercise due care and diligence in the exercise of the person’s functions in relation to the West State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407" w:name="_Toc184628220"/>
      <w:r>
        <w:tab/>
        <w:t>[Section 75D inserted by No. 25 of 2007 s. 71.]</w:t>
      </w:r>
    </w:p>
    <w:p>
      <w:pPr>
        <w:pStyle w:val="Heading5"/>
      </w:pPr>
      <w:bookmarkStart w:id="408" w:name="_Toc278985471"/>
      <w:r>
        <w:rPr>
          <w:rStyle w:val="CharSectno"/>
        </w:rPr>
        <w:t>75E</w:t>
      </w:r>
      <w:r>
        <w:t>.</w:t>
      </w:r>
      <w:r>
        <w:tab/>
        <w:t>Governing rules</w:t>
      </w:r>
      <w:bookmarkEnd w:id="407"/>
      <w:bookmarkEnd w:id="408"/>
    </w:p>
    <w:p>
      <w:pPr>
        <w:pStyle w:val="Subsection"/>
      </w:pPr>
      <w:r>
        <w:tab/>
        <w:t>(1)</w:t>
      </w:r>
      <w:r>
        <w:tab/>
        <w:t>The Treasurer may make governing rules for the West State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409" w:name="_Toc184628221"/>
      <w:r>
        <w:tab/>
        <w:t>[Section 75E inserted by No. 25 of 2007 s. 71.]</w:t>
      </w:r>
    </w:p>
    <w:p>
      <w:pPr>
        <w:pStyle w:val="Heading5"/>
      </w:pPr>
      <w:bookmarkStart w:id="410" w:name="_Toc278985472"/>
      <w:r>
        <w:rPr>
          <w:rStyle w:val="CharSectno"/>
        </w:rPr>
        <w:t>75F</w:t>
      </w:r>
      <w:r>
        <w:t>.</w:t>
      </w:r>
      <w:r>
        <w:tab/>
        <w:t>Content of governing rules</w:t>
      </w:r>
      <w:bookmarkEnd w:id="409"/>
      <w:bookmarkEnd w:id="410"/>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the rights and liabilities of West State members;</w:t>
      </w:r>
    </w:p>
    <w:p>
      <w:pPr>
        <w:pStyle w:val="Indenta"/>
      </w:pPr>
      <w:r>
        <w:tab/>
        <w:t>(c)</w:t>
      </w:r>
      <w:r>
        <w:tab/>
        <w:t>the rights and liabilities of Employers in relation to the West State scheme;</w:t>
      </w:r>
    </w:p>
    <w:p>
      <w:pPr>
        <w:pStyle w:val="Indenta"/>
      </w:pPr>
      <w:r>
        <w:tab/>
        <w:t>(d)</w:t>
      </w:r>
      <w:r>
        <w:tab/>
        <w:t>the appointment of a replacement responsible entity;</w:t>
      </w:r>
    </w:p>
    <w:p>
      <w:pPr>
        <w:pStyle w:val="Indenta"/>
      </w:pPr>
      <w:r>
        <w:tab/>
        <w:t>(e)</w:t>
      </w:r>
      <w:r>
        <w:tab/>
        <w:t>the discontinuance of the West State scheme;</w:t>
      </w:r>
    </w:p>
    <w:p>
      <w:pPr>
        <w:pStyle w:val="Indenta"/>
      </w:pPr>
      <w:r>
        <w:tab/>
        <w:t>(f)</w:t>
      </w:r>
      <w:r>
        <w:tab/>
        <w:t>amendment of the governing rules;</w:t>
      </w:r>
    </w:p>
    <w:p>
      <w:pPr>
        <w:pStyle w:val="Indenta"/>
      </w:pPr>
      <w:r>
        <w:tab/>
        <w:t>(g)</w:t>
      </w:r>
      <w:r>
        <w:tab/>
        <w:t>any other matters that are required, necessary or convenient to be provided for, or in relation to, the West State scheme.</w:t>
      </w:r>
    </w:p>
    <w:p>
      <w:pPr>
        <w:pStyle w:val="Subsection"/>
      </w:pPr>
      <w:r>
        <w:tab/>
        <w:t>(2)</w:t>
      </w:r>
      <w:r>
        <w:tab/>
        <w:t>The governing rules may provide that certain provisions of the rules cannot be amended without the approval of the Treasurer.</w:t>
      </w:r>
    </w:p>
    <w:p>
      <w:pPr>
        <w:pStyle w:val="Footnotesection"/>
      </w:pPr>
      <w:bookmarkStart w:id="411" w:name="_Toc184628222"/>
      <w:r>
        <w:tab/>
        <w:t>[Section 75F inserted by No. 25 of 2007 s. 71.]</w:t>
      </w:r>
    </w:p>
    <w:p>
      <w:pPr>
        <w:pStyle w:val="Heading5"/>
      </w:pPr>
      <w:bookmarkStart w:id="412" w:name="_Toc278985473"/>
      <w:r>
        <w:rPr>
          <w:rStyle w:val="CharSectno"/>
        </w:rPr>
        <w:t>75G</w:t>
      </w:r>
      <w:r>
        <w:t>.</w:t>
      </w:r>
      <w:r>
        <w:tab/>
        <w:t>Governing rules to contain certain provisions when made</w:t>
      </w:r>
      <w:bookmarkEnd w:id="411"/>
      <w:bookmarkEnd w:id="412"/>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in relation to a West State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West State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the coming into operation of the governing rules would not cause any existing member to cease to be a West State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a West State member’s benefits under the West State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must, unless the Treasurer otherwise approves, make all reasonable efforts to ensure that the West State scheme does not cease be a constitutionally protected fund;</w:t>
      </w:r>
    </w:p>
    <w:p>
      <w:pPr>
        <w:pStyle w:val="Indenta"/>
      </w:pPr>
      <w:r>
        <w:tab/>
      </w:r>
      <w:r>
        <w:tab/>
        <w:t>and</w:t>
      </w:r>
    </w:p>
    <w:p>
      <w:pPr>
        <w:pStyle w:val="Indenta"/>
      </w:pPr>
      <w:r>
        <w:tab/>
        <w:t>(c)</w:t>
      </w:r>
      <w:r>
        <w:tab/>
        <w:t>the West State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after the separation time no person can become a West State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413" w:name="_Toc184628223"/>
      <w:r>
        <w:tab/>
        <w:t>[Section 75G inserted by No. 25 of 2007 s. 71.]</w:t>
      </w:r>
    </w:p>
    <w:p>
      <w:pPr>
        <w:pStyle w:val="Heading5"/>
      </w:pPr>
      <w:bookmarkStart w:id="414" w:name="_Toc278985474"/>
      <w:r>
        <w:rPr>
          <w:rStyle w:val="CharSectno"/>
        </w:rPr>
        <w:t>75GA</w:t>
      </w:r>
      <w:r>
        <w:t>.</w:t>
      </w:r>
      <w:r>
        <w:tab/>
        <w:t>Notice of refusal of approval to be tabled</w:t>
      </w:r>
      <w:bookmarkEnd w:id="413"/>
      <w:bookmarkEnd w:id="414"/>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415" w:name="_Toc184628224"/>
      <w:r>
        <w:tab/>
        <w:t>[Section 75GA inserted by No. 25 of 2007 s. 71.]</w:t>
      </w:r>
    </w:p>
    <w:p>
      <w:pPr>
        <w:pStyle w:val="Heading3"/>
      </w:pPr>
      <w:bookmarkStart w:id="416" w:name="_Toc184699516"/>
      <w:bookmarkStart w:id="417" w:name="_Toc274312763"/>
      <w:bookmarkStart w:id="418" w:name="_Toc278985475"/>
      <w:r>
        <w:rPr>
          <w:rStyle w:val="CharDivNo"/>
        </w:rPr>
        <w:t>Division 3</w:t>
      </w:r>
      <w:r>
        <w:t> — </w:t>
      </w:r>
      <w:r>
        <w:rPr>
          <w:rStyle w:val="CharDivText"/>
        </w:rPr>
        <w:t>Creation of sub</w:t>
      </w:r>
      <w:r>
        <w:rPr>
          <w:rStyle w:val="CharDivText"/>
        </w:rPr>
        <w:noBreakHyphen/>
        <w:t>funds</w:t>
      </w:r>
      <w:bookmarkEnd w:id="415"/>
      <w:bookmarkEnd w:id="416"/>
      <w:bookmarkEnd w:id="417"/>
      <w:bookmarkEnd w:id="418"/>
    </w:p>
    <w:p>
      <w:pPr>
        <w:pStyle w:val="Footnoteheading"/>
      </w:pPr>
      <w:bookmarkStart w:id="419" w:name="_Toc184628225"/>
      <w:r>
        <w:tab/>
        <w:t>[Heading inserted by No. 25 of 2007 s. 71.]</w:t>
      </w:r>
    </w:p>
    <w:p>
      <w:pPr>
        <w:pStyle w:val="Heading5"/>
      </w:pPr>
      <w:bookmarkStart w:id="420" w:name="_Toc278985476"/>
      <w:r>
        <w:rPr>
          <w:rStyle w:val="CharSectno"/>
        </w:rPr>
        <w:t>75H</w:t>
      </w:r>
      <w:r>
        <w:t>.</w:t>
      </w:r>
      <w:r>
        <w:tab/>
        <w:t>Terms used in this Division</w:t>
      </w:r>
      <w:bookmarkEnd w:id="419"/>
      <w:bookmarkEnd w:id="420"/>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421" w:name="_Toc184628226"/>
      <w:r>
        <w:tab/>
        <w:t>[Section 75H inserted by No. 25 of 2007 s. 71.]</w:t>
      </w:r>
    </w:p>
    <w:p>
      <w:pPr>
        <w:pStyle w:val="Heading5"/>
      </w:pPr>
      <w:bookmarkStart w:id="422" w:name="_Toc278985477"/>
      <w:r>
        <w:rPr>
          <w:rStyle w:val="CharSectno"/>
        </w:rPr>
        <w:t>75I</w:t>
      </w:r>
      <w:r>
        <w:t>.</w:t>
      </w:r>
      <w:r>
        <w:tab/>
        <w:t>Licences, approvals etc. to be obtained</w:t>
      </w:r>
      <w:bookmarkEnd w:id="421"/>
      <w:bookmarkEnd w:id="422"/>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West State scheme to function as a regulated superannuation fund from the separation time.</w:t>
      </w:r>
    </w:p>
    <w:p>
      <w:pPr>
        <w:pStyle w:val="Footnotesection"/>
      </w:pPr>
      <w:bookmarkStart w:id="423" w:name="_Toc184628227"/>
      <w:r>
        <w:tab/>
        <w:t>[Section 75I inserted by No. 25 of 2007 s. 71.]</w:t>
      </w:r>
    </w:p>
    <w:p>
      <w:pPr>
        <w:pStyle w:val="Heading5"/>
      </w:pPr>
      <w:bookmarkStart w:id="424" w:name="_Toc278985478"/>
      <w:r>
        <w:rPr>
          <w:rStyle w:val="CharSectno"/>
        </w:rPr>
        <w:t>75J</w:t>
      </w:r>
      <w:r>
        <w:t>.</w:t>
      </w:r>
      <w:r>
        <w:tab/>
        <w:t>Service agreement</w:t>
      </w:r>
      <w:bookmarkEnd w:id="423"/>
      <w:bookmarkEnd w:id="424"/>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25" w:name="_Toc184628228"/>
      <w:r>
        <w:tab/>
        <w:t>[Section 75J inserted by No. 25 of 2007 s. 71.]</w:t>
      </w:r>
    </w:p>
    <w:p>
      <w:pPr>
        <w:pStyle w:val="Heading5"/>
      </w:pPr>
      <w:bookmarkStart w:id="426" w:name="_Toc278985479"/>
      <w:r>
        <w:rPr>
          <w:rStyle w:val="CharSectno"/>
        </w:rPr>
        <w:t>75K</w:t>
      </w:r>
      <w:r>
        <w:t>.</w:t>
      </w:r>
      <w:r>
        <w:tab/>
        <w:t>Treasurer to fix separation time</w:t>
      </w:r>
      <w:bookmarkEnd w:id="425"/>
      <w:bookmarkEnd w:id="426"/>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the investment options selected by West State members; and</w:t>
      </w:r>
    </w:p>
    <w:p>
      <w:pPr>
        <w:pStyle w:val="Indenta"/>
      </w:pPr>
      <w:r>
        <w:tab/>
        <w:t>(d)</w:t>
      </w:r>
      <w:r>
        <w:tab/>
        <w:t>the level of reserves the actuary reasonably considers a prudent trustee would, in the ordinary course of the prudent management of the West State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27" w:name="_Toc184628229"/>
      <w:r>
        <w:tab/>
        <w:t>[Section 75K inserted by No. 25 of 2007 s. 71.]</w:t>
      </w:r>
    </w:p>
    <w:p>
      <w:pPr>
        <w:pStyle w:val="Heading5"/>
      </w:pPr>
      <w:bookmarkStart w:id="428" w:name="_Toc278985480"/>
      <w:r>
        <w:rPr>
          <w:rStyle w:val="CharSectno"/>
        </w:rPr>
        <w:t>75L</w:t>
      </w:r>
      <w:r>
        <w:t>.</w:t>
      </w:r>
      <w:r>
        <w:tab/>
        <w:t>Treasurer to make separation order</w:t>
      </w:r>
      <w:bookmarkEnd w:id="427"/>
      <w:bookmarkEnd w:id="428"/>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not arising under the West State scheme; or</w:t>
      </w:r>
    </w:p>
    <w:p>
      <w:pPr>
        <w:pStyle w:val="Indenti"/>
      </w:pPr>
      <w:r>
        <w:tab/>
        <w:t>(ii)</w:t>
      </w:r>
      <w:r>
        <w:tab/>
        <w:t>arising under the West State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29" w:name="_Toc184628230"/>
      <w:r>
        <w:tab/>
        <w:t>[Section 75L inserted by No. 25 of 2007 s. 71.]</w:t>
      </w:r>
    </w:p>
    <w:p>
      <w:pPr>
        <w:pStyle w:val="Heading5"/>
      </w:pPr>
      <w:bookmarkStart w:id="430" w:name="_Toc278985481"/>
      <w:r>
        <w:rPr>
          <w:rStyle w:val="CharSectno"/>
        </w:rPr>
        <w:t>75M</w:t>
      </w:r>
      <w:r>
        <w:t>.</w:t>
      </w:r>
      <w:r>
        <w:tab/>
        <w:t>Allocation of assets to sub</w:t>
      </w:r>
      <w:r>
        <w:noBreakHyphen/>
        <w:t>funds</w:t>
      </w:r>
      <w:bookmarkEnd w:id="429"/>
      <w:bookmarkEnd w:id="430"/>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31" w:name="_Toc184628231"/>
      <w:r>
        <w:tab/>
        <w:t>[Section 75M inserted by No. 25 of 2007 s. 71.]</w:t>
      </w:r>
    </w:p>
    <w:p>
      <w:pPr>
        <w:pStyle w:val="Heading5"/>
      </w:pPr>
      <w:bookmarkStart w:id="432" w:name="_Toc278985482"/>
      <w:r>
        <w:rPr>
          <w:rStyle w:val="CharSectno"/>
        </w:rPr>
        <w:t>75N</w:t>
      </w:r>
      <w:r>
        <w:t>.</w:t>
      </w:r>
      <w:r>
        <w:tab/>
        <w:t>Transfer of other assets, liabilities etc.</w:t>
      </w:r>
      <w:bookmarkEnd w:id="431"/>
      <w:bookmarkEnd w:id="432"/>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33" w:name="_Toc184628232"/>
      <w:r>
        <w:tab/>
        <w:t>[Section 75N inserted by No. 25 of 2007 s. 71.]</w:t>
      </w:r>
    </w:p>
    <w:p>
      <w:pPr>
        <w:pStyle w:val="Heading5"/>
      </w:pPr>
      <w:bookmarkStart w:id="434" w:name="_Toc278985483"/>
      <w:r>
        <w:rPr>
          <w:rStyle w:val="CharSectno"/>
        </w:rPr>
        <w:t>75O</w:t>
      </w:r>
      <w:r>
        <w:t>.</w:t>
      </w:r>
      <w:r>
        <w:tab/>
        <w:t>West State members to become members of MutualCo</w:t>
      </w:r>
      <w:bookmarkEnd w:id="433"/>
      <w:bookmarkEnd w:id="434"/>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at the separation time every West State member becomes a member of MutualCo.</w:t>
      </w:r>
    </w:p>
    <w:p>
      <w:pPr>
        <w:pStyle w:val="Subsection"/>
      </w:pPr>
      <w:r>
        <w:tab/>
        <w:t>(2)</w:t>
      </w:r>
      <w:r>
        <w:tab/>
        <w:t>For the purposes of subsection (1)(b), the Board is appointed as attorney for each person who is a West State member for the purpose of executing any documents the Board considers necessary or desirable —</w:t>
      </w:r>
    </w:p>
    <w:p>
      <w:pPr>
        <w:pStyle w:val="Indenta"/>
      </w:pPr>
      <w:r>
        <w:tab/>
        <w:t>(a)</w:t>
      </w:r>
      <w:r>
        <w:tab/>
        <w:t>to enable that person, if he or she is a West State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35" w:name="_Toc184628233"/>
      <w:r>
        <w:tab/>
        <w:t>[Section 75O inserted by No. 25 of 2007 s. 71.]</w:t>
      </w:r>
    </w:p>
    <w:p>
      <w:pPr>
        <w:pStyle w:val="Heading5"/>
      </w:pPr>
      <w:bookmarkStart w:id="436" w:name="_Toc278985484"/>
      <w:r>
        <w:rPr>
          <w:rStyle w:val="CharSectno"/>
        </w:rPr>
        <w:t>75P</w:t>
      </w:r>
      <w:r>
        <w:t>.</w:t>
      </w:r>
      <w:r>
        <w:tab/>
        <w:t>Effect on rights, remedies etc.</w:t>
      </w:r>
      <w:bookmarkEnd w:id="435"/>
      <w:bookmarkEnd w:id="436"/>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37" w:name="_Toc184628234"/>
      <w:r>
        <w:tab/>
        <w:t>[Section 75P inserted by No. 25 of 2007 s. 71.]</w:t>
      </w:r>
    </w:p>
    <w:p>
      <w:pPr>
        <w:pStyle w:val="Heading5"/>
      </w:pPr>
      <w:bookmarkStart w:id="438" w:name="_Toc278985485"/>
      <w:r>
        <w:rPr>
          <w:rStyle w:val="CharSectno"/>
        </w:rPr>
        <w:t>75Q</w:t>
      </w:r>
      <w:r>
        <w:t>.</w:t>
      </w:r>
      <w:r>
        <w:tab/>
        <w:t>Treasurer may give indemnity or guarantee</w:t>
      </w:r>
      <w:bookmarkEnd w:id="437"/>
      <w:bookmarkEnd w:id="438"/>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any financial obligations of the responsible entity relating to the payment of benefits to or in respect of West State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39" w:name="_Toc184628235"/>
      <w:r>
        <w:tab/>
        <w:t>[Section 75Q inserted by No. 25 of 2007 s. 71.]</w:t>
      </w:r>
    </w:p>
    <w:p>
      <w:pPr>
        <w:pStyle w:val="Heading5"/>
      </w:pPr>
      <w:bookmarkStart w:id="440" w:name="_Toc278985486"/>
      <w:r>
        <w:rPr>
          <w:rStyle w:val="CharSectno"/>
        </w:rPr>
        <w:t>75R</w:t>
      </w:r>
      <w:r>
        <w:t>.</w:t>
      </w:r>
      <w:r>
        <w:tab/>
        <w:t>Notification and registration of assignment</w:t>
      </w:r>
      <w:bookmarkEnd w:id="439"/>
      <w:bookmarkEnd w:id="440"/>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41" w:name="_Toc184628236"/>
      <w:r>
        <w:tab/>
        <w:t>[Section 75R inserted by No. 25 of 2007 s. 71.]</w:t>
      </w:r>
    </w:p>
    <w:p>
      <w:pPr>
        <w:pStyle w:val="Heading5"/>
      </w:pPr>
      <w:bookmarkStart w:id="442" w:name="_Toc278985487"/>
      <w:r>
        <w:rPr>
          <w:rStyle w:val="CharSectno"/>
        </w:rPr>
        <w:t>75S</w:t>
      </w:r>
      <w:r>
        <w:t>.</w:t>
      </w:r>
      <w:r>
        <w:tab/>
        <w:t>Completion of necessary transactions</w:t>
      </w:r>
      <w:bookmarkEnd w:id="441"/>
      <w:bookmarkEnd w:id="442"/>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43" w:name="_Toc184628237"/>
      <w:r>
        <w:tab/>
        <w:t>[Section 75S inserted by No. 25 of 2007 s. 71.]</w:t>
      </w:r>
    </w:p>
    <w:p>
      <w:pPr>
        <w:pStyle w:val="Heading5"/>
      </w:pPr>
      <w:bookmarkStart w:id="444" w:name="_Toc278985488"/>
      <w:r>
        <w:rPr>
          <w:rStyle w:val="CharSectno"/>
        </w:rPr>
        <w:t>75T</w:t>
      </w:r>
      <w:r>
        <w:t>.</w:t>
      </w:r>
      <w:r>
        <w:tab/>
        <w:t>Arrangements for custody and use of records</w:t>
      </w:r>
      <w:bookmarkEnd w:id="443"/>
      <w:bookmarkEnd w:id="444"/>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the West State scheme;</w:t>
      </w:r>
    </w:p>
    <w:p>
      <w:pPr>
        <w:pStyle w:val="Indenta"/>
      </w:pPr>
      <w:r>
        <w:tab/>
        <w:t>(c)</w:t>
      </w:r>
      <w:r>
        <w:tab/>
        <w:t>a West State member.</w:t>
      </w:r>
    </w:p>
    <w:p>
      <w:pPr>
        <w:pStyle w:val="Footnotesection"/>
      </w:pPr>
      <w:bookmarkStart w:id="445" w:name="_Toc184628238"/>
      <w:r>
        <w:tab/>
        <w:t>[Section 75T inserted by No. 25 of 2007 s. 71.]</w:t>
      </w:r>
    </w:p>
    <w:p>
      <w:pPr>
        <w:pStyle w:val="Heading5"/>
      </w:pPr>
      <w:bookmarkStart w:id="446" w:name="_Toc278985489"/>
      <w:r>
        <w:rPr>
          <w:rStyle w:val="CharSectno"/>
        </w:rPr>
        <w:t>75U</w:t>
      </w:r>
      <w:r>
        <w:t>.</w:t>
      </w:r>
      <w:r>
        <w:tab/>
        <w:t>Stamp duty and other taxes</w:t>
      </w:r>
      <w:bookmarkEnd w:id="445"/>
      <w:bookmarkEnd w:id="446"/>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47" w:name="_Toc184628239"/>
      <w:r>
        <w:tab/>
        <w:t>[Section 75U inserted by No. 25 of 2007 s. 71.]</w:t>
      </w:r>
    </w:p>
    <w:p>
      <w:pPr>
        <w:pStyle w:val="Heading3"/>
      </w:pPr>
      <w:bookmarkStart w:id="448" w:name="_Toc184699531"/>
      <w:bookmarkStart w:id="449" w:name="_Toc274312778"/>
      <w:bookmarkStart w:id="450" w:name="_Toc278985490"/>
      <w:r>
        <w:rPr>
          <w:rStyle w:val="CharDivNo"/>
        </w:rPr>
        <w:t>Division 4</w:t>
      </w:r>
      <w:r>
        <w:t> — </w:t>
      </w:r>
      <w:r>
        <w:rPr>
          <w:rStyle w:val="CharDivText"/>
        </w:rPr>
        <w:t>General</w:t>
      </w:r>
      <w:bookmarkEnd w:id="447"/>
      <w:bookmarkEnd w:id="448"/>
      <w:bookmarkEnd w:id="449"/>
      <w:bookmarkEnd w:id="450"/>
    </w:p>
    <w:p>
      <w:pPr>
        <w:pStyle w:val="Footnoteheading"/>
      </w:pPr>
      <w:bookmarkStart w:id="451" w:name="_Toc184628240"/>
      <w:r>
        <w:tab/>
        <w:t>[Heading inserted by No. 25 of 2007 s. 71.]</w:t>
      </w:r>
    </w:p>
    <w:p>
      <w:pPr>
        <w:pStyle w:val="Heading5"/>
      </w:pPr>
      <w:bookmarkStart w:id="452" w:name="_Toc278985491"/>
      <w:r>
        <w:rPr>
          <w:rStyle w:val="CharSectno"/>
        </w:rPr>
        <w:t>75V</w:t>
      </w:r>
      <w:r>
        <w:t>.</w:t>
      </w:r>
      <w:r>
        <w:tab/>
        <w:t>Treasurer may give directions</w:t>
      </w:r>
      <w:bookmarkEnd w:id="451"/>
      <w:bookmarkEnd w:id="452"/>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53" w:name="_Toc184628241"/>
      <w:r>
        <w:tab/>
        <w:t>[Section 75V inserted by No. 25 of 2007 s. 71.]</w:t>
      </w:r>
    </w:p>
    <w:p>
      <w:pPr>
        <w:pStyle w:val="Heading5"/>
      </w:pPr>
      <w:bookmarkStart w:id="454" w:name="_Toc278985492"/>
      <w:r>
        <w:rPr>
          <w:rStyle w:val="CharSectno"/>
        </w:rPr>
        <w:t>75W</w:t>
      </w:r>
      <w:r>
        <w:t>.</w:t>
      </w:r>
      <w:r>
        <w:tab/>
        <w:t>Power to remedy insufficiency</w:t>
      </w:r>
      <w:bookmarkEnd w:id="453"/>
      <w:bookmarkEnd w:id="454"/>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55" w:name="_Toc184628242"/>
      <w:r>
        <w:tab/>
        <w:t>[Section 75W inserted by No. 25 of 2007 s. 71.]</w:t>
      </w:r>
    </w:p>
    <w:p>
      <w:pPr>
        <w:pStyle w:val="Heading5"/>
      </w:pPr>
      <w:bookmarkStart w:id="456" w:name="_Toc278985493"/>
      <w:r>
        <w:rPr>
          <w:rStyle w:val="CharSectno"/>
        </w:rPr>
        <w:t>75X</w:t>
      </w:r>
      <w:r>
        <w:t>.</w:t>
      </w:r>
      <w:r>
        <w:tab/>
        <w:t>General powers of Treasurer and Board</w:t>
      </w:r>
      <w:bookmarkEnd w:id="455"/>
      <w:bookmarkEnd w:id="456"/>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57" w:name="_Toc184628243"/>
      <w:r>
        <w:tab/>
        <w:t>[Section 75X inserted by No. 25 of 2007 s. 71.]</w:t>
      </w:r>
    </w:p>
    <w:p>
      <w:pPr>
        <w:pStyle w:val="Heading5"/>
      </w:pPr>
      <w:bookmarkStart w:id="458" w:name="_Toc278985494"/>
      <w:r>
        <w:rPr>
          <w:rStyle w:val="CharSectno"/>
        </w:rPr>
        <w:t>75Y</w:t>
      </w:r>
      <w:r>
        <w:t>.</w:t>
      </w:r>
      <w:r>
        <w:tab/>
        <w:t>No fees payable by West State members</w:t>
      </w:r>
      <w:bookmarkEnd w:id="457"/>
      <w:bookmarkEnd w:id="458"/>
    </w:p>
    <w:p>
      <w:pPr>
        <w:pStyle w:val="Subsection"/>
      </w:pPr>
      <w:r>
        <w:tab/>
      </w:r>
      <w:r>
        <w:tab/>
        <w:t>No fee or charge is payable by a West State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59" w:name="_Toc184699536"/>
      <w:bookmarkStart w:id="460" w:name="_Toc274312783"/>
      <w:bookmarkStart w:id="461" w:name="_Toc278985495"/>
      <w:r>
        <w:rPr>
          <w:rStyle w:val="CharPartNo"/>
        </w:rPr>
        <w:t>Part 5</w:t>
      </w:r>
      <w:r>
        <w:rPr>
          <w:b w:val="0"/>
        </w:rPr>
        <w:t> </w:t>
      </w:r>
      <w:r>
        <w:t>—</w:t>
      </w:r>
      <w:r>
        <w:rPr>
          <w:b w:val="0"/>
        </w:rPr>
        <w:t> </w:t>
      </w:r>
      <w:r>
        <w:rPr>
          <w:rStyle w:val="CharPartText"/>
        </w:rPr>
        <w:t>General</w:t>
      </w:r>
      <w:bookmarkEnd w:id="390"/>
      <w:bookmarkEnd w:id="459"/>
      <w:bookmarkEnd w:id="460"/>
      <w:bookmarkEnd w:id="461"/>
    </w:p>
    <w:p>
      <w:pPr>
        <w:pStyle w:val="Footnoteheading"/>
      </w:pPr>
      <w:r>
        <w:tab/>
        <w:t>[Heading inserted by No. 25 of 2007 s. 16.]</w:t>
      </w:r>
    </w:p>
    <w:p>
      <w:pPr>
        <w:pStyle w:val="Heading5"/>
      </w:pPr>
      <w:bookmarkStart w:id="462" w:name="_Toc278985496"/>
      <w:r>
        <w:rPr>
          <w:rStyle w:val="CharSectno"/>
        </w:rPr>
        <w:t>77</w:t>
      </w:r>
      <w:r>
        <w:t>.</w:t>
      </w:r>
      <w:r>
        <w:tab/>
        <w:t>Supplementary provision about Ministerial directions</w:t>
      </w:r>
      <w:bookmarkEnd w:id="462"/>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63" w:name="_Toc278985497"/>
      <w:r>
        <w:rPr>
          <w:rStyle w:val="CharSectno"/>
        </w:rPr>
        <w:t>78</w:t>
      </w:r>
      <w:r>
        <w:t>.</w:t>
      </w:r>
      <w:r>
        <w:tab/>
        <w:t>Supplementary provision about laying documents before Parliament</w:t>
      </w:r>
      <w:bookmarkEnd w:id="463"/>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64" w:name="_Toc278985498"/>
      <w:r>
        <w:rPr>
          <w:rStyle w:val="CharSectno"/>
        </w:rPr>
        <w:t>79</w:t>
      </w:r>
      <w:r>
        <w:t>.</w:t>
      </w:r>
      <w:r>
        <w:tab/>
        <w:t>Regulations</w:t>
      </w:r>
      <w:bookmarkEnd w:id="464"/>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65" w:name="_Toc137013342"/>
      <w:bookmarkStart w:id="466" w:name="_Toc137013420"/>
      <w:bookmarkStart w:id="467" w:name="_Toc139707709"/>
      <w:bookmarkStart w:id="468" w:name="_Toc142898811"/>
      <w:bookmarkStart w:id="469" w:name="_Toc142899391"/>
      <w:bookmarkStart w:id="470" w:name="_Toc143582939"/>
      <w:bookmarkStart w:id="471" w:name="_Toc144012999"/>
      <w:bookmarkStart w:id="472" w:name="_Toc144780915"/>
      <w:bookmarkStart w:id="473" w:name="_Toc158007467"/>
      <w:bookmarkStart w:id="474" w:name="_Toc180571662"/>
      <w:bookmarkStart w:id="475" w:name="_Toc184618463"/>
      <w:bookmarkStart w:id="476" w:name="_Toc184699540"/>
      <w:bookmarkStart w:id="477" w:name="_Toc274312787"/>
      <w:bookmarkStart w:id="478" w:name="_Toc278985499"/>
      <w:r>
        <w:rPr>
          <w:rStyle w:val="CharSchNo"/>
        </w:rPr>
        <w:t>Schedule 1</w:t>
      </w:r>
      <w:r>
        <w:t> — </w:t>
      </w:r>
      <w:r>
        <w:rPr>
          <w:rStyle w:val="CharSchText"/>
        </w:rPr>
        <w:t>Government Employees Superannuation Board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houlderClause"/>
      </w:pPr>
      <w:r>
        <w:t>[s. 8(2)]</w:t>
      </w:r>
    </w:p>
    <w:p>
      <w:pPr>
        <w:pStyle w:val="yHeading5"/>
        <w:outlineLvl w:val="0"/>
      </w:pPr>
      <w:bookmarkStart w:id="479" w:name="_Toc496925314"/>
      <w:bookmarkStart w:id="480" w:name="_Toc520186391"/>
      <w:bookmarkStart w:id="481" w:name="_Toc137013343"/>
      <w:bookmarkStart w:id="482" w:name="_Toc278985500"/>
      <w:bookmarkStart w:id="483" w:name="_Toc438262912"/>
      <w:r>
        <w:rPr>
          <w:rStyle w:val="CharSClsNo"/>
        </w:rPr>
        <w:t>1</w:t>
      </w:r>
      <w:r>
        <w:t>.</w:t>
      </w:r>
      <w:r>
        <w:tab/>
        <w:t>Chairman</w:t>
      </w:r>
      <w:bookmarkEnd w:id="479"/>
      <w:bookmarkEnd w:id="480"/>
      <w:bookmarkEnd w:id="481"/>
      <w:bookmarkEnd w:id="482"/>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484" w:name="_Toc496925315"/>
      <w:bookmarkStart w:id="485" w:name="_Toc520186392"/>
      <w:bookmarkStart w:id="486" w:name="_Toc137013344"/>
      <w:bookmarkStart w:id="487" w:name="_Toc278985501"/>
      <w:r>
        <w:rPr>
          <w:rStyle w:val="CharSClsNo"/>
        </w:rPr>
        <w:t>2</w:t>
      </w:r>
      <w:r>
        <w:t>.</w:t>
      </w:r>
      <w:r>
        <w:tab/>
      </w:r>
      <w:bookmarkStart w:id="488" w:name="_Toc442678278"/>
      <w:r>
        <w:t>Deputy chairman</w:t>
      </w:r>
      <w:bookmarkEnd w:id="483"/>
      <w:bookmarkEnd w:id="484"/>
      <w:bookmarkEnd w:id="485"/>
      <w:bookmarkEnd w:id="486"/>
      <w:bookmarkEnd w:id="488"/>
      <w:bookmarkEnd w:id="487"/>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489" w:name="_Toc438262913"/>
    </w:p>
    <w:p>
      <w:pPr>
        <w:pStyle w:val="yHeading5"/>
        <w:keepLines w:val="0"/>
        <w:outlineLvl w:val="0"/>
      </w:pPr>
      <w:bookmarkStart w:id="490" w:name="_Toc442678275"/>
      <w:bookmarkStart w:id="491" w:name="_Toc496925316"/>
      <w:bookmarkStart w:id="492" w:name="_Toc520186393"/>
      <w:bookmarkStart w:id="493" w:name="_Toc137013345"/>
      <w:bookmarkStart w:id="494" w:name="_Toc278985502"/>
      <w:bookmarkEnd w:id="489"/>
      <w:r>
        <w:rPr>
          <w:rStyle w:val="CharSClsNo"/>
        </w:rPr>
        <w:t>3</w:t>
      </w:r>
      <w:r>
        <w:t>.</w:t>
      </w:r>
      <w:r>
        <w:tab/>
      </w:r>
      <w:bookmarkStart w:id="495" w:name="_Toc438262909"/>
      <w:r>
        <w:t>Election of member directors</w:t>
      </w:r>
      <w:bookmarkEnd w:id="490"/>
      <w:bookmarkEnd w:id="491"/>
      <w:bookmarkEnd w:id="492"/>
      <w:bookmarkEnd w:id="493"/>
      <w:bookmarkEnd w:id="495"/>
      <w:bookmarkEnd w:id="494"/>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496" w:name="_Toc496925317"/>
      <w:bookmarkStart w:id="497" w:name="_Toc520186394"/>
      <w:bookmarkStart w:id="498" w:name="_Toc137013346"/>
      <w:bookmarkStart w:id="499" w:name="_Toc278985503"/>
      <w:bookmarkStart w:id="500" w:name="_Toc438262908"/>
      <w:r>
        <w:rPr>
          <w:rStyle w:val="CharSClsNo"/>
        </w:rPr>
        <w:t>4</w:t>
      </w:r>
      <w:r>
        <w:t>.</w:t>
      </w:r>
      <w:r>
        <w:tab/>
        <w:t>Term of office</w:t>
      </w:r>
      <w:bookmarkEnd w:id="496"/>
      <w:bookmarkEnd w:id="497"/>
      <w:bookmarkEnd w:id="498"/>
      <w:bookmarkEnd w:id="499"/>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500"/>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501" w:name="_Toc496925318"/>
      <w:bookmarkStart w:id="502" w:name="_Toc520186395"/>
      <w:bookmarkStart w:id="503" w:name="_Toc137013347"/>
      <w:bookmarkStart w:id="504" w:name="_Toc278985504"/>
      <w:r>
        <w:rPr>
          <w:rStyle w:val="CharSClsNo"/>
        </w:rPr>
        <w:t>5</w:t>
      </w:r>
      <w:r>
        <w:t>.</w:t>
      </w:r>
      <w:r>
        <w:tab/>
        <w:t>Directors are part</w:t>
      </w:r>
      <w:r>
        <w:noBreakHyphen/>
        <w:t>time</w:t>
      </w:r>
      <w:bookmarkEnd w:id="501"/>
      <w:bookmarkEnd w:id="502"/>
      <w:bookmarkEnd w:id="503"/>
      <w:bookmarkEnd w:id="504"/>
    </w:p>
    <w:p>
      <w:pPr>
        <w:pStyle w:val="ySubsection"/>
      </w:pPr>
      <w:r>
        <w:tab/>
      </w:r>
      <w:r>
        <w:tab/>
        <w:t>All directors hold their offices on a part</w:t>
      </w:r>
      <w:r>
        <w:noBreakHyphen/>
        <w:t xml:space="preserve">time basis. </w:t>
      </w:r>
    </w:p>
    <w:p>
      <w:pPr>
        <w:pStyle w:val="yHeading5"/>
        <w:keepNext w:val="0"/>
        <w:keepLines w:val="0"/>
        <w:outlineLvl w:val="0"/>
      </w:pPr>
      <w:bookmarkStart w:id="505" w:name="_Toc496925319"/>
      <w:bookmarkStart w:id="506" w:name="_Toc520186396"/>
      <w:bookmarkStart w:id="507" w:name="_Toc137013348"/>
      <w:bookmarkStart w:id="508" w:name="_Toc278985505"/>
      <w:bookmarkStart w:id="509" w:name="_Toc442678279"/>
      <w:r>
        <w:rPr>
          <w:rStyle w:val="CharSClsNo"/>
        </w:rPr>
        <w:t>6</w:t>
      </w:r>
      <w:r>
        <w:t>.</w:t>
      </w:r>
      <w:r>
        <w:tab/>
        <w:t>Casual vacancies</w:t>
      </w:r>
      <w:bookmarkEnd w:id="505"/>
      <w:bookmarkEnd w:id="506"/>
      <w:bookmarkEnd w:id="507"/>
      <w:bookmarkEnd w:id="508"/>
      <w:r>
        <w:t xml:space="preserve"> </w:t>
      </w:r>
      <w:bookmarkEnd w:id="509"/>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510" w:name="_Toc496925320"/>
      <w:bookmarkStart w:id="511" w:name="_Toc520186397"/>
      <w:bookmarkStart w:id="512" w:name="_Toc137013349"/>
      <w:bookmarkStart w:id="513" w:name="_Toc278985506"/>
      <w:r>
        <w:rPr>
          <w:rStyle w:val="CharSClsNo"/>
        </w:rPr>
        <w:t>7</w:t>
      </w:r>
      <w:r>
        <w:t>.</w:t>
      </w:r>
      <w:r>
        <w:tab/>
        <w:t>Remuneration and allowances</w:t>
      </w:r>
      <w:bookmarkEnd w:id="510"/>
      <w:bookmarkEnd w:id="511"/>
      <w:bookmarkEnd w:id="512"/>
      <w:bookmarkEnd w:id="513"/>
    </w:p>
    <w:p>
      <w:pPr>
        <w:pStyle w:val="ySubsection"/>
      </w:pPr>
      <w:r>
        <w:tab/>
      </w:r>
      <w:r>
        <w:tab/>
        <w:t>A director is entitled to the remuneration and allowances determined by the Minister on the recommendation of the Public Sector Commissioner.</w:t>
      </w:r>
    </w:p>
    <w:p>
      <w:pPr>
        <w:pStyle w:val="yFootnotesection"/>
      </w:pPr>
      <w:r>
        <w:tab/>
        <w:t>[Clause 7 amended by No. 39 of 2010 s. 89.]</w:t>
      </w:r>
    </w:p>
    <w:p>
      <w:pPr>
        <w:pStyle w:val="yScheduleHeading"/>
        <w:outlineLvl w:val="0"/>
      </w:pPr>
      <w:bookmarkStart w:id="514" w:name="_Toc137013350"/>
      <w:bookmarkStart w:id="515" w:name="_Toc137013428"/>
      <w:bookmarkStart w:id="516" w:name="_Toc139707717"/>
      <w:bookmarkStart w:id="517" w:name="_Toc142898819"/>
      <w:bookmarkStart w:id="518" w:name="_Toc142899399"/>
      <w:bookmarkStart w:id="519" w:name="_Toc143582947"/>
      <w:bookmarkStart w:id="520" w:name="_Toc144013007"/>
      <w:bookmarkStart w:id="521" w:name="_Toc144780923"/>
      <w:bookmarkStart w:id="522" w:name="_Toc158007475"/>
      <w:bookmarkStart w:id="523" w:name="_Toc180571670"/>
      <w:bookmarkStart w:id="524" w:name="_Toc184618471"/>
      <w:bookmarkStart w:id="525" w:name="_Toc184699548"/>
      <w:bookmarkStart w:id="526" w:name="_Toc274312795"/>
      <w:bookmarkStart w:id="527" w:name="_Toc278985507"/>
      <w:r>
        <w:rPr>
          <w:rStyle w:val="CharSchNo"/>
        </w:rPr>
        <w:t>Schedule 2</w:t>
      </w:r>
      <w:r>
        <w:t> — </w:t>
      </w:r>
      <w:r>
        <w:rPr>
          <w:rStyle w:val="CharSchText"/>
        </w:rPr>
        <w:t>Meetings and procedures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ShoulderClause"/>
      </w:pPr>
      <w:r>
        <w:t>[s. </w:t>
      </w:r>
      <w:bookmarkStart w:id="528" w:name="_Hlt462552637"/>
      <w:r>
        <w:t>10(1)</w:t>
      </w:r>
      <w:bookmarkEnd w:id="528"/>
      <w:r>
        <w:t>]</w:t>
      </w:r>
    </w:p>
    <w:p>
      <w:pPr>
        <w:pStyle w:val="yHeading5"/>
        <w:keepNext w:val="0"/>
        <w:keepLines w:val="0"/>
        <w:outlineLvl w:val="0"/>
      </w:pPr>
      <w:bookmarkStart w:id="529" w:name="_Toc496925321"/>
      <w:bookmarkStart w:id="530" w:name="_Toc520186398"/>
      <w:bookmarkStart w:id="531" w:name="_Toc137013351"/>
      <w:bookmarkStart w:id="532" w:name="_Toc278985508"/>
      <w:r>
        <w:rPr>
          <w:rStyle w:val="CharSClsNo"/>
        </w:rPr>
        <w:t>1</w:t>
      </w:r>
      <w:r>
        <w:t>.</w:t>
      </w:r>
      <w:r>
        <w:tab/>
        <w:t>Board to determine own procedure</w:t>
      </w:r>
      <w:bookmarkEnd w:id="529"/>
      <w:bookmarkEnd w:id="530"/>
      <w:bookmarkEnd w:id="531"/>
      <w:bookmarkEnd w:id="532"/>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33" w:name="_Toc438262918"/>
      <w:bookmarkStart w:id="534" w:name="_Toc496925322"/>
      <w:bookmarkStart w:id="535" w:name="_Toc520186399"/>
      <w:bookmarkStart w:id="536" w:name="_Toc137013352"/>
      <w:bookmarkStart w:id="537" w:name="_Toc278985509"/>
      <w:r>
        <w:rPr>
          <w:rStyle w:val="CharSClsNo"/>
        </w:rPr>
        <w:t>2</w:t>
      </w:r>
      <w:r>
        <w:t>.</w:t>
      </w:r>
      <w:r>
        <w:tab/>
        <w:t>Quorum</w:t>
      </w:r>
      <w:bookmarkEnd w:id="533"/>
      <w:bookmarkEnd w:id="534"/>
      <w:bookmarkEnd w:id="535"/>
      <w:bookmarkEnd w:id="536"/>
      <w:bookmarkEnd w:id="537"/>
      <w:r>
        <w:t xml:space="preserve"> </w:t>
      </w:r>
    </w:p>
    <w:p>
      <w:pPr>
        <w:pStyle w:val="ySubsection"/>
      </w:pPr>
      <w:r>
        <w:tab/>
      </w:r>
      <w:r>
        <w:tab/>
        <w:t xml:space="preserve">The quorum at a Board meeting is 5 directors. </w:t>
      </w:r>
    </w:p>
    <w:p>
      <w:pPr>
        <w:pStyle w:val="yHeading5"/>
        <w:keepNext w:val="0"/>
        <w:keepLines w:val="0"/>
        <w:outlineLvl w:val="0"/>
      </w:pPr>
      <w:bookmarkStart w:id="538" w:name="_Toc438262916"/>
      <w:bookmarkStart w:id="539" w:name="_Toc496925323"/>
      <w:bookmarkStart w:id="540" w:name="_Toc520186400"/>
      <w:bookmarkStart w:id="541" w:name="_Toc137013353"/>
      <w:bookmarkStart w:id="542" w:name="_Toc278985510"/>
      <w:r>
        <w:rPr>
          <w:rStyle w:val="CharSClsNo"/>
        </w:rPr>
        <w:t>3</w:t>
      </w:r>
      <w:r>
        <w:t>.</w:t>
      </w:r>
      <w:r>
        <w:tab/>
        <w:t xml:space="preserve">Presiding </w:t>
      </w:r>
      <w:bookmarkEnd w:id="538"/>
      <w:r>
        <w:t>director</w:t>
      </w:r>
      <w:bookmarkEnd w:id="539"/>
      <w:bookmarkEnd w:id="540"/>
      <w:bookmarkEnd w:id="541"/>
      <w:bookmarkEnd w:id="542"/>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43" w:name="_Toc438262919"/>
      <w:bookmarkStart w:id="544" w:name="_Toc496925324"/>
      <w:bookmarkStart w:id="545" w:name="_Toc520186401"/>
      <w:bookmarkStart w:id="546" w:name="_Toc137013354"/>
      <w:r>
        <w:tab/>
        <w:t>[Clause 3 amended by No. 25 of 2007 s. 19(2).]</w:t>
      </w:r>
    </w:p>
    <w:p>
      <w:pPr>
        <w:pStyle w:val="yHeading5"/>
        <w:keepNext w:val="0"/>
        <w:keepLines w:val="0"/>
        <w:outlineLvl w:val="0"/>
      </w:pPr>
      <w:bookmarkStart w:id="547" w:name="_Toc278985511"/>
      <w:r>
        <w:rPr>
          <w:rStyle w:val="CharSClsNo"/>
        </w:rPr>
        <w:t>4</w:t>
      </w:r>
      <w:r>
        <w:t>.</w:t>
      </w:r>
      <w:r>
        <w:tab/>
        <w:t>Voting</w:t>
      </w:r>
      <w:bookmarkEnd w:id="543"/>
      <w:bookmarkEnd w:id="544"/>
      <w:bookmarkEnd w:id="545"/>
      <w:bookmarkEnd w:id="546"/>
      <w:bookmarkEnd w:id="547"/>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48" w:name="_Toc438262920"/>
      <w:bookmarkStart w:id="549" w:name="_Toc496925325"/>
      <w:bookmarkStart w:id="550" w:name="_Toc520186402"/>
      <w:bookmarkStart w:id="551" w:name="_Toc137013355"/>
      <w:bookmarkStart w:id="552" w:name="_Toc278985512"/>
      <w:r>
        <w:rPr>
          <w:rStyle w:val="CharSClsNo"/>
        </w:rPr>
        <w:t>5</w:t>
      </w:r>
      <w:r>
        <w:t>.</w:t>
      </w:r>
      <w:r>
        <w:tab/>
        <w:t>Minutes</w:t>
      </w:r>
      <w:bookmarkEnd w:id="548"/>
      <w:bookmarkEnd w:id="549"/>
      <w:bookmarkEnd w:id="550"/>
      <w:bookmarkEnd w:id="551"/>
      <w:bookmarkEnd w:id="552"/>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53" w:name="_Toc496925326"/>
      <w:bookmarkStart w:id="554" w:name="_Toc520186403"/>
      <w:bookmarkStart w:id="555" w:name="_Toc137013356"/>
      <w:bookmarkStart w:id="556" w:name="_Toc278985513"/>
      <w:bookmarkStart w:id="557" w:name="_Toc438262915"/>
      <w:r>
        <w:rPr>
          <w:rStyle w:val="CharSClsNo"/>
        </w:rPr>
        <w:t>6</w:t>
      </w:r>
      <w:r>
        <w:t xml:space="preserve">. </w:t>
      </w:r>
      <w:r>
        <w:tab/>
        <w:t>Resolution without meeting</w:t>
      </w:r>
      <w:bookmarkEnd w:id="553"/>
      <w:bookmarkEnd w:id="554"/>
      <w:bookmarkEnd w:id="555"/>
      <w:bookmarkEnd w:id="556"/>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58" w:name="_Toc496925327"/>
      <w:bookmarkStart w:id="559" w:name="_Toc520186404"/>
      <w:bookmarkStart w:id="560" w:name="_Toc137013357"/>
      <w:bookmarkStart w:id="561" w:name="_Toc278985514"/>
      <w:r>
        <w:rPr>
          <w:rStyle w:val="CharSClsNo"/>
        </w:rPr>
        <w:t>7</w:t>
      </w:r>
      <w:r>
        <w:t xml:space="preserve">. </w:t>
      </w:r>
      <w:r>
        <w:tab/>
        <w:t>Telephone or video attendance at meetings</w:t>
      </w:r>
      <w:bookmarkEnd w:id="558"/>
      <w:bookmarkEnd w:id="559"/>
      <w:bookmarkEnd w:id="560"/>
      <w:bookmarkEnd w:id="561"/>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62" w:name="_Hlt462558518"/>
      <w:bookmarkStart w:id="563" w:name="_Toc496925328"/>
      <w:bookmarkStart w:id="564" w:name="_Toc520186405"/>
      <w:bookmarkStart w:id="565" w:name="_Toc137013358"/>
      <w:bookmarkStart w:id="566" w:name="_Toc278985515"/>
      <w:bookmarkEnd w:id="562"/>
      <w:r>
        <w:rPr>
          <w:rStyle w:val="CharSClsNo"/>
        </w:rPr>
        <w:t>8</w:t>
      </w:r>
      <w:r>
        <w:t xml:space="preserve">. </w:t>
      </w:r>
      <w:r>
        <w:tab/>
        <w:t>Committees</w:t>
      </w:r>
      <w:bookmarkEnd w:id="563"/>
      <w:bookmarkEnd w:id="564"/>
      <w:bookmarkEnd w:id="565"/>
      <w:bookmarkEnd w:id="566"/>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67" w:name="_Toc496925329"/>
      <w:bookmarkStart w:id="568" w:name="_Toc520186406"/>
      <w:bookmarkStart w:id="569" w:name="_Toc137013359"/>
      <w:bookmarkStart w:id="570" w:name="_Toc278985516"/>
      <w:bookmarkEnd w:id="557"/>
      <w:r>
        <w:rPr>
          <w:rStyle w:val="CharSClsNo"/>
        </w:rPr>
        <w:t>9</w:t>
      </w:r>
      <w:r>
        <w:t>.</w:t>
      </w:r>
      <w:r>
        <w:tab/>
        <w:t>Material interest</w:t>
      </w:r>
      <w:bookmarkEnd w:id="567"/>
      <w:bookmarkEnd w:id="568"/>
      <w:bookmarkEnd w:id="569"/>
      <w:bookmarkEnd w:id="570"/>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71" w:name="_Toc496925330"/>
      <w:bookmarkStart w:id="572" w:name="_Toc520186407"/>
      <w:bookmarkStart w:id="573" w:name="_Toc137013360"/>
      <w:bookmarkStart w:id="574" w:name="_Toc278985517"/>
      <w:r>
        <w:rPr>
          <w:rStyle w:val="CharSClsNo"/>
        </w:rPr>
        <w:t>10</w:t>
      </w:r>
      <w:r>
        <w:t>.</w:t>
      </w:r>
      <w:r>
        <w:tab/>
        <w:t>Disclosure of interests</w:t>
      </w:r>
      <w:bookmarkEnd w:id="571"/>
      <w:bookmarkEnd w:id="572"/>
      <w:bookmarkEnd w:id="573"/>
      <w:bookmarkEnd w:id="574"/>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575" w:name="_Toc496925331"/>
      <w:bookmarkStart w:id="576" w:name="_Toc520186408"/>
      <w:bookmarkStart w:id="577" w:name="_Toc137013361"/>
      <w:r>
        <w:tab/>
        <w:t>[Clause 10 amended by No. 25 of 2007 s. 19(2).]</w:t>
      </w:r>
    </w:p>
    <w:p>
      <w:pPr>
        <w:pStyle w:val="yHeading5"/>
        <w:keepLines w:val="0"/>
        <w:outlineLvl w:val="0"/>
        <w:rPr>
          <w:iCs/>
          <w:snapToGrid w:val="0"/>
          <w:sz w:val="24"/>
        </w:rPr>
      </w:pPr>
      <w:bookmarkStart w:id="578" w:name="_Toc278985518"/>
      <w:r>
        <w:rPr>
          <w:rStyle w:val="CharSClsNo"/>
        </w:rPr>
        <w:t>11</w:t>
      </w:r>
      <w:r>
        <w:rPr>
          <w:iCs/>
          <w:snapToGrid w:val="0"/>
          <w:sz w:val="24"/>
        </w:rPr>
        <w:t>.</w:t>
      </w:r>
      <w:r>
        <w:rPr>
          <w:iCs/>
          <w:snapToGrid w:val="0"/>
          <w:sz w:val="24"/>
        </w:rPr>
        <w:tab/>
        <w:t>Voting by interested persons</w:t>
      </w:r>
      <w:bookmarkEnd w:id="575"/>
      <w:bookmarkEnd w:id="576"/>
      <w:bookmarkEnd w:id="577"/>
      <w:bookmarkEnd w:id="578"/>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579" w:name="_Toc496925332"/>
      <w:bookmarkStart w:id="580" w:name="_Toc520186409"/>
      <w:bookmarkStart w:id="581" w:name="_Toc137013362"/>
      <w:bookmarkStart w:id="582" w:name="_Toc278985519"/>
      <w:r>
        <w:rPr>
          <w:rStyle w:val="CharSClsNo"/>
        </w:rPr>
        <w:t>12</w:t>
      </w:r>
      <w:r>
        <w:rPr>
          <w:iCs/>
          <w:snapToGrid w:val="0"/>
          <w:sz w:val="24"/>
        </w:rPr>
        <w:t>.</w:t>
      </w:r>
      <w:r>
        <w:rPr>
          <w:iCs/>
          <w:snapToGrid w:val="0"/>
          <w:sz w:val="24"/>
        </w:rPr>
        <w:tab/>
        <w:t>Interested person may be permitted to vote</w:t>
      </w:r>
      <w:bookmarkEnd w:id="579"/>
      <w:bookmarkEnd w:id="580"/>
      <w:bookmarkEnd w:id="581"/>
      <w:bookmarkEnd w:id="582"/>
    </w:p>
    <w:p>
      <w:pPr>
        <w:pStyle w:val="ySubsection"/>
      </w:pPr>
      <w:r>
        <w:tab/>
        <w:t>(1)</w:t>
      </w:r>
      <w:r>
        <w:tab/>
        <w:t>Clause </w:t>
      </w:r>
      <w:bookmarkStart w:id="583" w:name="_Hlt462114270"/>
      <w:r>
        <w:t>11</w:t>
      </w:r>
      <w:bookmarkEnd w:id="583"/>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584" w:name="_Toc130959728"/>
      <w:bookmarkStart w:id="585" w:name="_Toc130959975"/>
      <w:bookmarkStart w:id="586" w:name="_Toc130961941"/>
      <w:bookmarkStart w:id="587" w:name="_Toc130964956"/>
      <w:bookmarkStart w:id="588" w:name="_Toc130965470"/>
      <w:bookmarkStart w:id="589" w:name="_Toc130981272"/>
      <w:bookmarkStart w:id="590" w:name="_Toc130981786"/>
      <w:bookmarkStart w:id="591" w:name="_Toc130981826"/>
      <w:bookmarkStart w:id="592" w:name="_Toc130982212"/>
      <w:bookmarkStart w:id="593" w:name="_Toc131217175"/>
      <w:bookmarkStart w:id="594" w:name="_Toc131217443"/>
      <w:bookmarkStart w:id="595" w:name="_Toc131224763"/>
      <w:bookmarkStart w:id="596" w:name="_Toc131225691"/>
      <w:bookmarkStart w:id="597" w:name="_Toc131225823"/>
      <w:bookmarkStart w:id="598" w:name="_Toc131226994"/>
      <w:bookmarkStart w:id="599" w:name="_Toc131227397"/>
      <w:bookmarkStart w:id="600" w:name="_Toc131228463"/>
      <w:bookmarkStart w:id="601" w:name="_Toc131228664"/>
      <w:bookmarkStart w:id="602" w:name="_Toc131228836"/>
      <w:bookmarkStart w:id="603" w:name="_Toc131231910"/>
      <w:bookmarkStart w:id="604" w:name="_Toc131233070"/>
      <w:bookmarkStart w:id="605" w:name="_Toc131233487"/>
      <w:bookmarkStart w:id="606" w:name="_Toc131237659"/>
      <w:bookmarkStart w:id="607" w:name="_Toc131238011"/>
      <w:bookmarkStart w:id="608" w:name="_Toc131238423"/>
      <w:bookmarkStart w:id="609" w:name="_Toc131307737"/>
      <w:bookmarkStart w:id="610" w:name="_Toc131493281"/>
      <w:bookmarkStart w:id="611" w:name="_Toc131493616"/>
      <w:bookmarkStart w:id="612" w:name="_Toc131843814"/>
      <w:bookmarkStart w:id="613" w:name="_Toc131844778"/>
      <w:bookmarkStart w:id="614" w:name="_Toc131845234"/>
      <w:bookmarkStart w:id="615" w:name="_Toc131907538"/>
      <w:bookmarkStart w:id="616" w:name="_Toc131907661"/>
      <w:bookmarkStart w:id="617" w:name="_Toc131925638"/>
      <w:bookmarkStart w:id="618" w:name="_Toc132005824"/>
      <w:bookmarkStart w:id="619" w:name="_Toc132006017"/>
      <w:bookmarkStart w:id="620" w:name="_Toc132006464"/>
      <w:bookmarkStart w:id="621" w:name="_Toc132006845"/>
      <w:bookmarkStart w:id="622" w:name="_Toc132011480"/>
      <w:bookmarkStart w:id="623" w:name="_Toc132012115"/>
      <w:bookmarkStart w:id="624" w:name="_Toc132016846"/>
      <w:bookmarkStart w:id="625" w:name="_Toc132085308"/>
      <w:bookmarkStart w:id="626" w:name="_Toc132085336"/>
      <w:bookmarkStart w:id="627" w:name="_Toc132085357"/>
      <w:bookmarkStart w:id="628" w:name="_Toc132086513"/>
      <w:bookmarkStart w:id="629" w:name="_Toc132086534"/>
      <w:bookmarkStart w:id="630" w:name="_Toc132092751"/>
      <w:bookmarkStart w:id="631" w:name="_Toc132112821"/>
      <w:bookmarkStart w:id="632" w:name="_Toc132113556"/>
      <w:bookmarkStart w:id="633" w:name="_Toc132113994"/>
      <w:bookmarkStart w:id="634" w:name="_Toc132114106"/>
      <w:bookmarkStart w:id="635" w:name="_Toc132114327"/>
      <w:bookmarkStart w:id="636" w:name="_Toc132114361"/>
      <w:bookmarkStart w:id="637" w:name="_Toc132114540"/>
      <w:bookmarkStart w:id="638" w:name="_Toc132114632"/>
      <w:bookmarkStart w:id="639" w:name="_Toc132115098"/>
      <w:bookmarkStart w:id="640" w:name="_Toc132116506"/>
      <w:bookmarkStart w:id="641" w:name="_Toc132117196"/>
      <w:bookmarkStart w:id="642" w:name="_Toc132117241"/>
      <w:bookmarkStart w:id="643" w:name="_Toc132168245"/>
      <w:bookmarkStart w:id="644" w:name="_Toc132171431"/>
      <w:bookmarkStart w:id="645" w:name="_Toc132174460"/>
      <w:bookmarkStart w:id="646" w:name="_Toc132174570"/>
      <w:bookmarkStart w:id="647" w:name="_Toc132174707"/>
      <w:bookmarkStart w:id="648" w:name="_Toc132174781"/>
      <w:bookmarkStart w:id="649" w:name="_Toc132178366"/>
      <w:bookmarkStart w:id="650" w:name="_Toc132178653"/>
      <w:bookmarkStart w:id="651" w:name="_Toc132178715"/>
      <w:bookmarkStart w:id="652" w:name="_Toc132515578"/>
      <w:bookmarkStart w:id="653" w:name="_Toc136390873"/>
      <w:bookmarkStart w:id="654" w:name="_Toc137013363"/>
      <w:bookmarkStart w:id="655" w:name="_Toc137013441"/>
      <w:bookmarkStart w:id="656" w:name="_Toc139707730"/>
      <w:bookmarkStart w:id="657" w:name="_Toc142898832"/>
      <w:bookmarkStart w:id="658" w:name="_Toc142899412"/>
      <w:bookmarkStart w:id="659" w:name="_Toc143582960"/>
      <w:bookmarkStart w:id="660" w:name="_Toc144013020"/>
      <w:bookmarkStart w:id="661" w:name="_Toc144780936"/>
      <w:bookmarkStart w:id="662" w:name="_Toc158007488"/>
      <w:bookmarkStart w:id="663" w:name="_Toc180571683"/>
      <w:bookmarkStart w:id="664" w:name="_Toc184618484"/>
      <w:bookmarkStart w:id="665" w:name="_Toc184699561"/>
      <w:bookmarkStart w:id="666" w:name="_Toc274312808"/>
      <w:bookmarkStart w:id="667" w:name="_Toc278985520"/>
      <w:r>
        <w:rPr>
          <w:rStyle w:val="CharSchNo"/>
        </w:rPr>
        <w:t>Schedule 3</w:t>
      </w:r>
      <w:r>
        <w:t> — </w:t>
      </w:r>
      <w:r>
        <w:rPr>
          <w:rStyle w:val="CharSchText"/>
        </w:rPr>
        <w:t>Provisions to be included in constitution of subsidiary</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ShoulderClause"/>
      </w:pPr>
      <w:r>
        <w:t>[s. 7B]</w:t>
      </w:r>
    </w:p>
    <w:p>
      <w:pPr>
        <w:pStyle w:val="yFootnoteheading"/>
      </w:pPr>
      <w:bookmarkStart w:id="668" w:name="_Toc132092752"/>
      <w:bookmarkStart w:id="669" w:name="_Toc136390874"/>
      <w:bookmarkStart w:id="670" w:name="_Toc137013364"/>
      <w:r>
        <w:tab/>
        <w:t>[Heading inserted by No. 18 of 2006 s. 16.]</w:t>
      </w:r>
    </w:p>
    <w:p>
      <w:pPr>
        <w:pStyle w:val="yHeading5"/>
        <w:outlineLvl w:val="0"/>
      </w:pPr>
      <w:bookmarkStart w:id="671" w:name="_Toc278985521"/>
      <w:r>
        <w:rPr>
          <w:rStyle w:val="CharSClsNo"/>
        </w:rPr>
        <w:t>1</w:t>
      </w:r>
      <w:r>
        <w:t>.</w:t>
      </w:r>
      <w:r>
        <w:rPr>
          <w:b w:val="0"/>
        </w:rPr>
        <w:tab/>
      </w:r>
      <w:r>
        <w:t>Definition</w:t>
      </w:r>
      <w:bookmarkEnd w:id="668"/>
      <w:bookmarkEnd w:id="669"/>
      <w:bookmarkEnd w:id="670"/>
      <w:bookmarkEnd w:id="671"/>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72" w:name="_Toc132092753"/>
      <w:bookmarkStart w:id="673" w:name="_Toc136390875"/>
      <w:bookmarkStart w:id="674" w:name="_Toc137013365"/>
      <w:bookmarkStart w:id="675" w:name="_Toc278985522"/>
      <w:r>
        <w:rPr>
          <w:rStyle w:val="CharSClsNo"/>
        </w:rPr>
        <w:t>2</w:t>
      </w:r>
      <w:r>
        <w:t>.</w:t>
      </w:r>
      <w:r>
        <w:rPr>
          <w:b w:val="0"/>
        </w:rPr>
        <w:tab/>
      </w:r>
      <w:r>
        <w:t>Disposal of shares</w:t>
      </w:r>
      <w:bookmarkEnd w:id="672"/>
      <w:bookmarkEnd w:id="673"/>
      <w:bookmarkEnd w:id="674"/>
      <w:bookmarkEnd w:id="675"/>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676" w:name="_Toc132092754"/>
      <w:bookmarkStart w:id="677" w:name="_Toc136390876"/>
      <w:bookmarkStart w:id="678" w:name="_Toc137013366"/>
      <w:bookmarkStart w:id="679" w:name="_Toc278985523"/>
      <w:r>
        <w:rPr>
          <w:rStyle w:val="CharSClsNo"/>
        </w:rPr>
        <w:t>3</w:t>
      </w:r>
      <w:r>
        <w:t>.</w:t>
      </w:r>
      <w:r>
        <w:tab/>
        <w:t>Directors</w:t>
      </w:r>
      <w:bookmarkEnd w:id="676"/>
      <w:bookmarkEnd w:id="677"/>
      <w:bookmarkEnd w:id="678"/>
      <w:bookmarkEnd w:id="679"/>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680" w:name="_Toc132092755"/>
      <w:bookmarkStart w:id="681" w:name="_Toc136390877"/>
      <w:bookmarkStart w:id="682" w:name="_Toc137013367"/>
      <w:bookmarkStart w:id="683" w:name="_Toc278985524"/>
      <w:r>
        <w:rPr>
          <w:rStyle w:val="CharSClsNo"/>
        </w:rPr>
        <w:t>4</w:t>
      </w:r>
      <w:r>
        <w:t>.</w:t>
      </w:r>
      <w:r>
        <w:tab/>
        <w:t>Further shares</w:t>
      </w:r>
      <w:bookmarkEnd w:id="680"/>
      <w:bookmarkEnd w:id="681"/>
      <w:bookmarkEnd w:id="682"/>
      <w:bookmarkEnd w:id="683"/>
    </w:p>
    <w:p>
      <w:pPr>
        <w:pStyle w:val="ySubsection"/>
      </w:pPr>
      <w:r>
        <w:tab/>
      </w:r>
      <w:r>
        <w:tab/>
        <w:t>Shares in the subsidiary must not be issued or transferred without prior approval.</w:t>
      </w:r>
    </w:p>
    <w:p>
      <w:pPr>
        <w:pStyle w:val="yFootnotesection"/>
      </w:pPr>
      <w:bookmarkStart w:id="684" w:name="_Toc132092756"/>
      <w:bookmarkStart w:id="685" w:name="_Toc136390878"/>
      <w:r>
        <w:tab/>
        <w:t>[Clause 4 inserted by No. 18 of 2006 s. 16.]</w:t>
      </w:r>
    </w:p>
    <w:p>
      <w:pPr>
        <w:pStyle w:val="yHeading5"/>
        <w:outlineLvl w:val="0"/>
      </w:pPr>
      <w:bookmarkStart w:id="686" w:name="_Toc137013368"/>
      <w:bookmarkStart w:id="687" w:name="_Toc278985525"/>
      <w:r>
        <w:rPr>
          <w:rStyle w:val="CharSClsNo"/>
        </w:rPr>
        <w:t>5</w:t>
      </w:r>
      <w:r>
        <w:t>.</w:t>
      </w:r>
      <w:r>
        <w:rPr>
          <w:b w:val="0"/>
        </w:rPr>
        <w:tab/>
      </w:r>
      <w:r>
        <w:t>Alteration of constitution</w:t>
      </w:r>
      <w:bookmarkEnd w:id="684"/>
      <w:bookmarkEnd w:id="685"/>
      <w:bookmarkEnd w:id="686"/>
      <w:bookmarkEnd w:id="687"/>
    </w:p>
    <w:p>
      <w:pPr>
        <w:pStyle w:val="ySubsection"/>
      </w:pPr>
      <w:r>
        <w:tab/>
      </w:r>
      <w:r>
        <w:tab/>
        <w:t>The constitution of the subsidiary must not be modified or replaced without prior approval.</w:t>
      </w:r>
    </w:p>
    <w:p>
      <w:pPr>
        <w:pStyle w:val="yFootnotesection"/>
      </w:pPr>
      <w:bookmarkStart w:id="688" w:name="_Toc132092757"/>
      <w:bookmarkStart w:id="689" w:name="_Toc136390879"/>
      <w:r>
        <w:tab/>
        <w:t>[Clause 5 inserted by No. 18 of 2006 s. 16.]</w:t>
      </w:r>
    </w:p>
    <w:p>
      <w:pPr>
        <w:pStyle w:val="yHeading5"/>
        <w:outlineLvl w:val="0"/>
      </w:pPr>
      <w:bookmarkStart w:id="690" w:name="_Toc137013369"/>
      <w:bookmarkStart w:id="691" w:name="_Toc278985526"/>
      <w:r>
        <w:rPr>
          <w:rStyle w:val="CharSClsNo"/>
        </w:rPr>
        <w:t>6</w:t>
      </w:r>
      <w:r>
        <w:t>.</w:t>
      </w:r>
      <w:r>
        <w:tab/>
        <w:t>Subsidiaries of subsidiary</w:t>
      </w:r>
      <w:bookmarkEnd w:id="688"/>
      <w:bookmarkEnd w:id="689"/>
      <w:bookmarkEnd w:id="690"/>
      <w:bookmarkEnd w:id="691"/>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outlineLvl w:val="0"/>
      </w:pPr>
      <w:bookmarkStart w:id="692" w:name="UpToHere"/>
      <w:bookmarkStart w:id="693" w:name="_Toc92706135"/>
      <w:bookmarkStart w:id="694" w:name="_Toc137013292"/>
      <w:bookmarkStart w:id="695" w:name="_Toc137013370"/>
      <w:bookmarkStart w:id="696" w:name="_Toc137013448"/>
      <w:bookmarkStart w:id="697" w:name="_Toc139707737"/>
      <w:bookmarkStart w:id="698" w:name="_Toc142898839"/>
      <w:bookmarkStart w:id="699" w:name="_Toc142899419"/>
      <w:bookmarkStart w:id="700" w:name="_Toc143582967"/>
      <w:bookmarkStart w:id="701" w:name="_Toc144013027"/>
      <w:bookmarkStart w:id="702" w:name="_Toc144780943"/>
      <w:bookmarkStart w:id="703" w:name="_Toc158007495"/>
      <w:bookmarkStart w:id="704" w:name="_Toc180571690"/>
      <w:bookmarkStart w:id="705" w:name="_Toc184618491"/>
      <w:bookmarkStart w:id="706" w:name="_Toc184699568"/>
      <w:bookmarkStart w:id="707" w:name="_Toc274312815"/>
      <w:bookmarkStart w:id="708" w:name="_Toc278985527"/>
      <w:bookmarkEnd w:id="692"/>
      <w:r>
        <w:t>Notes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709" w:name="_Toc278985528"/>
      <w:r>
        <w:rPr>
          <w:snapToGrid w:val="0"/>
        </w:rPr>
        <w:t>Compilation table</w:t>
      </w:r>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39 of 2010</w:t>
            </w:r>
          </w:p>
        </w:tc>
        <w:tc>
          <w:tcPr>
            <w:tcW w:w="1134" w:type="dxa"/>
            <w:tcBorders>
              <w:top w:val="nil"/>
              <w:bottom w:val="single" w:sz="8" w:space="0" w:color="auto"/>
            </w:tcBorders>
          </w:tcPr>
          <w:p>
            <w:pPr>
              <w:pStyle w:val="nTable"/>
              <w:spacing w:after="40"/>
              <w:rPr>
                <w:sz w:val="19"/>
              </w:rPr>
            </w:pPr>
            <w:r>
              <w:rPr>
                <w:sz w:val="19"/>
              </w:rPr>
              <w:t>1 Oct 2010</w:t>
            </w:r>
          </w:p>
        </w:tc>
        <w:tc>
          <w:tcPr>
            <w:tcW w:w="2547" w:type="dxa"/>
            <w:tcBorders>
              <w:top w:val="nil"/>
              <w:bottom w:val="single" w:sz="8" w:space="0" w:color="auto"/>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10" w:name="_Toc7405065"/>
      <w:bookmarkStart w:id="711" w:name="_Toc278985529"/>
      <w:r>
        <w:t>Provisions that have not come into operation</w:t>
      </w:r>
      <w:bookmarkEnd w:id="710"/>
      <w:bookmarkEnd w:id="71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20"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25 of 2007</w:t>
            </w:r>
          </w:p>
        </w:tc>
        <w:tc>
          <w:tcPr>
            <w:tcW w:w="1135" w:type="dxa"/>
            <w:tcBorders>
              <w:top w:val="single" w:sz="4" w:space="0" w:color="auto"/>
              <w:bottom w:val="single" w:sz="8" w:space="0" w:color="auto"/>
            </w:tcBorders>
          </w:tcPr>
          <w:p>
            <w:pPr>
              <w:pStyle w:val="nTable"/>
              <w:spacing w:after="40"/>
              <w:rPr>
                <w:snapToGrid w:val="0"/>
                <w:sz w:val="19"/>
                <w:lang w:val="en-US"/>
              </w:rPr>
            </w:pPr>
            <w:r>
              <w:rPr>
                <w:sz w:val="19"/>
              </w:rPr>
              <w:t>16 Oct 2007</w:t>
            </w:r>
          </w:p>
        </w:tc>
        <w:tc>
          <w:tcPr>
            <w:tcW w:w="2552" w:type="dxa"/>
            <w:tcBorders>
              <w:top w:val="single" w:sz="4" w:space="0" w:color="auto"/>
              <w:bottom w:val="single" w:sz="8" w:space="0" w:color="auto"/>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bl>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12" w:name="_Toc471793482"/>
      <w:bookmarkStart w:id="713" w:name="_Toc38091139"/>
      <w:r>
        <w:rPr>
          <w:rStyle w:val="CharSectno"/>
        </w:rPr>
        <w:t>2</w:t>
      </w:r>
      <w:r>
        <w:rPr>
          <w:snapToGrid w:val="0"/>
        </w:rPr>
        <w:t>.</w:t>
      </w:r>
      <w:r>
        <w:rPr>
          <w:snapToGrid w:val="0"/>
        </w:rPr>
        <w:tab/>
        <w:t>Commencement</w:t>
      </w:r>
      <w:bookmarkEnd w:id="712"/>
      <w:bookmarkEnd w:id="71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14" w:name="_Toc38091140"/>
      <w:r>
        <w:rPr>
          <w:rStyle w:val="CharSectno"/>
        </w:rPr>
        <w:t>3</w:t>
      </w:r>
      <w:r>
        <w:t>.</w:t>
      </w:r>
      <w:r>
        <w:tab/>
        <w:t>Interpretation</w:t>
      </w:r>
      <w:bookmarkEnd w:id="71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715" w:name="_Toc38091141"/>
      <w:r>
        <w:rPr>
          <w:rStyle w:val="CharSectno"/>
        </w:rPr>
        <w:t>4</w:t>
      </w:r>
      <w:r>
        <w:t>.</w:t>
      </w:r>
      <w:r>
        <w:tab/>
        <w:t>Validation</w:t>
      </w:r>
      <w:bookmarkEnd w:id="71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716" w:name="_Toc136390881"/>
      <w:r>
        <w:rPr>
          <w:rStyle w:val="CharSectno"/>
        </w:rPr>
        <w:t>17</w:t>
      </w:r>
      <w:r>
        <w:t>.</w:t>
      </w:r>
      <w:r>
        <w:tab/>
        <w:t>Validation of certain payments</w:t>
      </w:r>
      <w:bookmarkEnd w:id="716"/>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717" w:name="_Toc116723332"/>
      <w:bookmarkStart w:id="718" w:name="_Toc119215683"/>
      <w:bookmarkStart w:id="719" w:name="_Toc119402155"/>
      <w:bookmarkStart w:id="720" w:name="_Toc136390882"/>
      <w:r>
        <w:rPr>
          <w:rStyle w:val="CharSectno"/>
        </w:rPr>
        <w:t>18</w:t>
      </w:r>
      <w:r>
        <w:t>.</w:t>
      </w:r>
      <w:r>
        <w:tab/>
        <w:t>Validation of contributions made for visiting medical practitioners</w:t>
      </w:r>
      <w:bookmarkEnd w:id="717"/>
      <w:bookmarkEnd w:id="718"/>
      <w:bookmarkEnd w:id="719"/>
      <w:bookmarkEnd w:id="720"/>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721"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722" w:name="_Toc165269075"/>
      <w:bookmarkStart w:id="723" w:name="_Toc165269805"/>
      <w:bookmarkStart w:id="724" w:name="_Toc165273960"/>
      <w:bookmarkStart w:id="725" w:name="_Toc165280528"/>
      <w:bookmarkStart w:id="726" w:name="_Toc165291362"/>
      <w:bookmarkStart w:id="727" w:name="_Toc165342152"/>
      <w:bookmarkStart w:id="728" w:name="_Toc165351717"/>
      <w:bookmarkStart w:id="729" w:name="_Toc165774854"/>
      <w:bookmarkStart w:id="730" w:name="_Toc165777067"/>
      <w:bookmarkStart w:id="731" w:name="_Toc165781214"/>
      <w:bookmarkStart w:id="732" w:name="_Toc165785163"/>
      <w:bookmarkStart w:id="733" w:name="_Toc165788500"/>
      <w:bookmarkStart w:id="734" w:name="_Toc165803232"/>
      <w:bookmarkStart w:id="735" w:name="_Toc165860551"/>
      <w:bookmarkStart w:id="736" w:name="_Toc165861156"/>
      <w:bookmarkStart w:id="737" w:name="_Toc165864242"/>
      <w:bookmarkStart w:id="738" w:name="_Toc165865860"/>
      <w:bookmarkStart w:id="739" w:name="_Toc165870354"/>
      <w:bookmarkStart w:id="740" w:name="_Toc165944824"/>
      <w:bookmarkStart w:id="741" w:name="_Toc165948971"/>
      <w:bookmarkStart w:id="742" w:name="_Toc165949096"/>
      <w:bookmarkStart w:id="743" w:name="_Toc165949645"/>
      <w:bookmarkStart w:id="744" w:name="_Toc165961659"/>
      <w:bookmarkStart w:id="745" w:name="_Toc165965680"/>
      <w:bookmarkStart w:id="746" w:name="_Toc165965846"/>
      <w:bookmarkStart w:id="747" w:name="_Toc165967301"/>
      <w:bookmarkStart w:id="748" w:name="_Toc165970103"/>
      <w:bookmarkStart w:id="749" w:name="_Toc165974110"/>
      <w:bookmarkStart w:id="750" w:name="_Toc166051716"/>
      <w:bookmarkStart w:id="751" w:name="_Toc166057232"/>
      <w:bookmarkStart w:id="752" w:name="_Toc166057428"/>
      <w:bookmarkStart w:id="753" w:name="_Toc166058120"/>
      <w:bookmarkStart w:id="754" w:name="_Toc166058417"/>
      <w:bookmarkStart w:id="755" w:name="_Toc166058666"/>
      <w:bookmarkStart w:id="756" w:name="_Toc166058791"/>
      <w:bookmarkStart w:id="757" w:name="_Toc166060000"/>
      <w:bookmarkStart w:id="758" w:name="_Toc166061366"/>
      <w:bookmarkStart w:id="759" w:name="_Toc166292293"/>
      <w:bookmarkStart w:id="760" w:name="_Toc166295598"/>
      <w:bookmarkStart w:id="761" w:name="_Toc166296277"/>
      <w:bookmarkStart w:id="762" w:name="_Toc166298107"/>
      <w:bookmarkStart w:id="763" w:name="_Toc166298423"/>
      <w:bookmarkStart w:id="764" w:name="_Toc166298548"/>
      <w:bookmarkStart w:id="765" w:name="_Toc166298673"/>
      <w:bookmarkStart w:id="766" w:name="_Toc166299129"/>
      <w:bookmarkStart w:id="767" w:name="_Toc166384044"/>
      <w:bookmarkStart w:id="768" w:name="_Toc166464056"/>
      <w:bookmarkStart w:id="769" w:name="_Toc166465833"/>
      <w:bookmarkStart w:id="770" w:name="_Toc166465958"/>
      <w:bookmarkStart w:id="771" w:name="_Toc166467563"/>
      <w:bookmarkStart w:id="772" w:name="_Toc166467809"/>
      <w:bookmarkStart w:id="773" w:name="_Toc166468119"/>
      <w:bookmarkStart w:id="774" w:name="_Toc166468286"/>
      <w:bookmarkStart w:id="775" w:name="_Toc166468411"/>
      <w:bookmarkStart w:id="776" w:name="_Toc166468536"/>
      <w:bookmarkStart w:id="777" w:name="_Toc166468661"/>
      <w:bookmarkStart w:id="778" w:name="_Toc166471180"/>
      <w:bookmarkStart w:id="779" w:name="_Toc166471373"/>
      <w:bookmarkStart w:id="780" w:name="_Toc166471498"/>
      <w:bookmarkStart w:id="781" w:name="_Toc166480970"/>
      <w:bookmarkStart w:id="782" w:name="_Toc166482264"/>
      <w:bookmarkStart w:id="783" w:name="_Toc166482703"/>
      <w:bookmarkStart w:id="784" w:name="_Toc166489336"/>
      <w:bookmarkStart w:id="785" w:name="_Toc166492028"/>
      <w:bookmarkStart w:id="786" w:name="_Toc166494210"/>
      <w:bookmarkStart w:id="787" w:name="_Toc166500559"/>
      <w:bookmarkStart w:id="788" w:name="_Toc166501215"/>
      <w:bookmarkStart w:id="789" w:name="_Toc166501347"/>
      <w:bookmarkStart w:id="790" w:name="_Toc166501478"/>
      <w:bookmarkStart w:id="791" w:name="_Toc166549490"/>
      <w:bookmarkStart w:id="792" w:name="_Toc166550300"/>
      <w:bookmarkStart w:id="793" w:name="_Toc166550431"/>
      <w:bookmarkStart w:id="794" w:name="_Toc166554455"/>
      <w:bookmarkStart w:id="795" w:name="_Toc166554873"/>
      <w:bookmarkStart w:id="796" w:name="_Toc166921779"/>
      <w:bookmarkStart w:id="797" w:name="_Toc166921910"/>
      <w:bookmarkStart w:id="798" w:name="_Toc167532492"/>
      <w:bookmarkStart w:id="799" w:name="_Toc167534423"/>
      <w:bookmarkStart w:id="800" w:name="_Toc167534635"/>
      <w:bookmarkStart w:id="801" w:name="_Toc168737275"/>
      <w:bookmarkStart w:id="802" w:name="_Toc168737352"/>
      <w:bookmarkStart w:id="803" w:name="_Toc169524838"/>
      <w:bookmarkStart w:id="804" w:name="_Toc169525134"/>
      <w:bookmarkStart w:id="805" w:name="_Toc169574120"/>
      <w:bookmarkStart w:id="806" w:name="_Toc169577531"/>
      <w:bookmarkStart w:id="807" w:name="_Toc169578275"/>
      <w:bookmarkStart w:id="808" w:name="_Toc169586506"/>
      <w:bookmarkStart w:id="809" w:name="_Toc169587018"/>
      <w:bookmarkStart w:id="810" w:name="_Toc169590056"/>
      <w:bookmarkStart w:id="811" w:name="_Toc169590218"/>
      <w:bookmarkStart w:id="812" w:name="_Toc169595068"/>
      <w:bookmarkStart w:id="813" w:name="_Toc169596315"/>
      <w:bookmarkStart w:id="814" w:name="_Toc169601659"/>
      <w:bookmarkStart w:id="815" w:name="_Toc169609082"/>
      <w:bookmarkStart w:id="816" w:name="_Toc169610525"/>
      <w:bookmarkStart w:id="817" w:name="_Toc169610731"/>
      <w:bookmarkStart w:id="818" w:name="_Toc169660807"/>
      <w:bookmarkStart w:id="819" w:name="_Toc169663213"/>
      <w:bookmarkStart w:id="820" w:name="_Toc169663418"/>
      <w:bookmarkStart w:id="821" w:name="_Toc169663623"/>
      <w:bookmarkStart w:id="822" w:name="_Toc169667336"/>
      <w:bookmarkStart w:id="823" w:name="_Toc169667542"/>
      <w:bookmarkStart w:id="824" w:name="_Toc169667748"/>
      <w:bookmarkStart w:id="825" w:name="_Toc169682843"/>
      <w:bookmarkStart w:id="826" w:name="_Toc169687936"/>
      <w:bookmarkStart w:id="827" w:name="_Toc169690642"/>
      <w:bookmarkStart w:id="828" w:name="_Toc169761116"/>
      <w:bookmarkStart w:id="829" w:name="_Toc169762433"/>
      <w:bookmarkStart w:id="830" w:name="_Toc169765004"/>
      <w:bookmarkStart w:id="831" w:name="_Toc169765487"/>
      <w:bookmarkStart w:id="832" w:name="_Toc169765887"/>
      <w:bookmarkStart w:id="833" w:name="_Toc169766098"/>
      <w:bookmarkStart w:id="834" w:name="_Toc169931548"/>
      <w:bookmarkStart w:id="835" w:name="_Toc169950853"/>
      <w:bookmarkStart w:id="836" w:name="_Toc170010281"/>
      <w:bookmarkStart w:id="837" w:name="_Toc170011140"/>
      <w:bookmarkStart w:id="838" w:name="_Toc170012157"/>
      <w:bookmarkStart w:id="839" w:name="_Toc170013454"/>
      <w:bookmarkStart w:id="840" w:name="_Toc170015303"/>
      <w:bookmarkStart w:id="841" w:name="_Toc170015731"/>
      <w:bookmarkStart w:id="842" w:name="_Toc170033199"/>
      <w:bookmarkStart w:id="843" w:name="_Toc170033410"/>
      <w:bookmarkStart w:id="844" w:name="_Toc170033943"/>
      <w:bookmarkStart w:id="845" w:name="_Toc175634219"/>
      <w:bookmarkStart w:id="846" w:name="_Toc179277978"/>
      <w:bookmarkStart w:id="847" w:name="_Toc179687464"/>
      <w:bookmarkStart w:id="848" w:name="_Toc180401487"/>
      <w:bookmarkStart w:id="849" w:name="_Toc160935010"/>
      <w:bookmarkStart w:id="850" w:name="_Toc160953096"/>
      <w:bookmarkStart w:id="851" w:name="_Toc162171748"/>
      <w:bookmarkStart w:id="852" w:name="_Toc162228443"/>
      <w:bookmarkStart w:id="853" w:name="_Toc162331504"/>
      <w:bookmarkStart w:id="854" w:name="_Toc162347572"/>
      <w:bookmarkStart w:id="855" w:name="_Toc162408501"/>
      <w:bookmarkStart w:id="856" w:name="_Toc164856158"/>
      <w:bookmarkStart w:id="857" w:name="_Toc164942309"/>
      <w:bookmarkStart w:id="858" w:name="_Toc164943646"/>
      <w:bookmarkStart w:id="859" w:name="_Toc165088138"/>
      <w:r>
        <w:rPr>
          <w:rStyle w:val="CharPartNo"/>
        </w:rPr>
        <w:t>Part 3</w:t>
      </w:r>
      <w:r>
        <w:rPr>
          <w:rStyle w:val="CharDivNo"/>
        </w:rPr>
        <w:t> </w:t>
      </w:r>
      <w:r>
        <w:t>—</w:t>
      </w:r>
      <w:r>
        <w:rPr>
          <w:rStyle w:val="CharDivText"/>
        </w:rPr>
        <w:t> </w:t>
      </w:r>
      <w:r>
        <w:rPr>
          <w:rStyle w:val="CharPartText"/>
        </w:rPr>
        <w:t>Amendments at transfer</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PartText"/>
        </w:rPr>
        <w:t xml:space="preserve"> time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nzHeading5"/>
        <w:outlineLvl w:val="0"/>
      </w:pPr>
      <w:bookmarkStart w:id="860" w:name="_Toc170015732"/>
      <w:bookmarkStart w:id="861" w:name="_Toc170033200"/>
      <w:bookmarkStart w:id="862" w:name="_Toc179687465"/>
      <w:bookmarkStart w:id="863" w:name="_Toc180401488"/>
      <w:bookmarkEnd w:id="849"/>
      <w:bookmarkEnd w:id="850"/>
      <w:bookmarkEnd w:id="851"/>
      <w:bookmarkEnd w:id="852"/>
      <w:bookmarkEnd w:id="853"/>
      <w:bookmarkEnd w:id="854"/>
      <w:bookmarkEnd w:id="855"/>
      <w:bookmarkEnd w:id="856"/>
      <w:bookmarkEnd w:id="857"/>
      <w:bookmarkEnd w:id="858"/>
      <w:bookmarkEnd w:id="859"/>
      <w:r>
        <w:rPr>
          <w:rStyle w:val="CharSectno"/>
        </w:rPr>
        <w:t>20</w:t>
      </w:r>
      <w:r>
        <w:t>.</w:t>
      </w:r>
      <w:r>
        <w:tab/>
        <w:t>Section 3 amended</w:t>
      </w:r>
      <w:bookmarkEnd w:id="860"/>
      <w:bookmarkEnd w:id="861"/>
      <w:bookmarkEnd w:id="862"/>
      <w:bookmarkEnd w:id="863"/>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864" w:name="_Toc170015733"/>
      <w:bookmarkStart w:id="865" w:name="_Toc170033201"/>
      <w:bookmarkStart w:id="866" w:name="_Toc179687466"/>
      <w:bookmarkStart w:id="867" w:name="_Toc180401489"/>
      <w:r>
        <w:rPr>
          <w:rStyle w:val="CharSectno"/>
        </w:rPr>
        <w:t>21</w:t>
      </w:r>
      <w:r>
        <w:t>.</w:t>
      </w:r>
      <w:r>
        <w:tab/>
        <w:t>Part 2 inserted</w:t>
      </w:r>
      <w:bookmarkEnd w:id="864"/>
      <w:bookmarkEnd w:id="865"/>
      <w:bookmarkEnd w:id="866"/>
      <w:bookmarkEnd w:id="867"/>
    </w:p>
    <w:p>
      <w:pPr>
        <w:pStyle w:val="nzSubsection"/>
      </w:pPr>
      <w:r>
        <w:tab/>
      </w:r>
      <w:r>
        <w:tab/>
        <w:t>After section 4 the following Part is inserted —</w:t>
      </w:r>
    </w:p>
    <w:p>
      <w:pPr>
        <w:pStyle w:val="MiscOpen"/>
      </w:pPr>
      <w:bookmarkStart w:id="868" w:name="_Toc169577534"/>
      <w:bookmarkStart w:id="869" w:name="_Toc169578278"/>
      <w:bookmarkStart w:id="870" w:name="_Toc169586509"/>
      <w:bookmarkStart w:id="871" w:name="_Toc169587021"/>
      <w:bookmarkStart w:id="872" w:name="_Toc169590059"/>
      <w:bookmarkStart w:id="873" w:name="_Toc169590221"/>
      <w:bookmarkStart w:id="874" w:name="_Toc169595071"/>
      <w:bookmarkStart w:id="875" w:name="_Toc169596318"/>
      <w:bookmarkStart w:id="876" w:name="_Toc169601662"/>
      <w:bookmarkStart w:id="877" w:name="_Toc169609085"/>
      <w:bookmarkStart w:id="878" w:name="_Toc169610528"/>
      <w:bookmarkStart w:id="879" w:name="_Toc169610734"/>
      <w:bookmarkStart w:id="880" w:name="_Toc169660810"/>
      <w:bookmarkStart w:id="881" w:name="_Toc169663216"/>
      <w:bookmarkStart w:id="882" w:name="_Toc169663421"/>
      <w:bookmarkStart w:id="883" w:name="_Toc169663626"/>
      <w:bookmarkStart w:id="884" w:name="_Toc169667339"/>
      <w:bookmarkStart w:id="885" w:name="_Toc169667545"/>
      <w:bookmarkStart w:id="886" w:name="_Toc169667751"/>
      <w:bookmarkStart w:id="887" w:name="_Toc169682846"/>
      <w:bookmarkStart w:id="888" w:name="_Toc169687939"/>
      <w:bookmarkStart w:id="889" w:name="_Toc169690645"/>
      <w:bookmarkStart w:id="890" w:name="_Toc169761119"/>
      <w:r>
        <w:t xml:space="preserve">“    </w:t>
      </w:r>
    </w:p>
    <w:p>
      <w:pPr>
        <w:pStyle w:val="nzHeading2"/>
        <w:outlineLvl w:val="0"/>
      </w:pPr>
      <w:bookmarkStart w:id="891" w:name="_Toc169762436"/>
      <w:bookmarkStart w:id="892" w:name="_Toc169765007"/>
      <w:bookmarkStart w:id="893" w:name="_Toc169765490"/>
      <w:bookmarkStart w:id="894" w:name="_Toc169765890"/>
      <w:bookmarkStart w:id="895" w:name="_Toc169766101"/>
      <w:bookmarkStart w:id="896" w:name="_Toc169931551"/>
      <w:bookmarkStart w:id="897" w:name="_Toc169950856"/>
      <w:bookmarkStart w:id="898" w:name="_Toc170010284"/>
      <w:bookmarkStart w:id="899" w:name="_Toc170011143"/>
      <w:bookmarkStart w:id="900" w:name="_Toc170012160"/>
      <w:bookmarkStart w:id="901" w:name="_Toc170013457"/>
      <w:bookmarkStart w:id="902" w:name="_Toc170015306"/>
      <w:bookmarkStart w:id="903" w:name="_Toc170015734"/>
      <w:bookmarkStart w:id="904" w:name="_Toc170033202"/>
      <w:bookmarkStart w:id="905" w:name="_Toc170033413"/>
      <w:bookmarkStart w:id="906" w:name="_Toc170033946"/>
      <w:bookmarkStart w:id="907" w:name="_Toc175634222"/>
      <w:bookmarkStart w:id="908" w:name="_Toc179277981"/>
      <w:bookmarkStart w:id="909" w:name="_Toc179687467"/>
      <w:bookmarkStart w:id="910" w:name="_Toc180401490"/>
      <w:r>
        <w:t>Part 2</w:t>
      </w:r>
      <w:r>
        <w:rPr>
          <w:b w:val="0"/>
        </w:rPr>
        <w:t> </w:t>
      </w:r>
      <w:r>
        <w:t>—</w:t>
      </w:r>
      <w:r>
        <w:rPr>
          <w:b w:val="0"/>
        </w:rPr>
        <w:t> </w:t>
      </w:r>
      <w:r>
        <w:t>Employer contribution obligation</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nzHeading5"/>
      </w:pPr>
      <w:bookmarkStart w:id="911" w:name="_Toc170015735"/>
      <w:bookmarkStart w:id="912" w:name="_Toc170033203"/>
      <w:bookmarkStart w:id="913" w:name="_Toc179687468"/>
      <w:bookmarkStart w:id="914" w:name="_Toc180401491"/>
      <w:r>
        <w:t>4A.</w:t>
      </w:r>
      <w:r>
        <w:tab/>
        <w:t>Terms used in this Part</w:t>
      </w:r>
      <w:bookmarkEnd w:id="911"/>
      <w:bookmarkEnd w:id="912"/>
      <w:bookmarkEnd w:id="913"/>
      <w:bookmarkEnd w:id="914"/>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915" w:name="_Toc170015736"/>
      <w:bookmarkStart w:id="916" w:name="_Toc170033204"/>
      <w:bookmarkStart w:id="917" w:name="_Toc179687469"/>
      <w:bookmarkStart w:id="918" w:name="_Toc180401492"/>
      <w:r>
        <w:t>4B.</w:t>
      </w:r>
      <w:r>
        <w:tab/>
        <w:t>Employers to make contributions</w:t>
      </w:r>
      <w:bookmarkEnd w:id="915"/>
      <w:bookmarkEnd w:id="916"/>
      <w:bookmarkEnd w:id="917"/>
      <w:bookmarkEnd w:id="918"/>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919" w:name="_Toc170015737"/>
      <w:bookmarkStart w:id="920" w:name="_Toc170033205"/>
      <w:bookmarkStart w:id="921" w:name="_Toc179687470"/>
      <w:bookmarkStart w:id="922" w:name="_Toc180401493"/>
      <w:r>
        <w:t>4C.</w:t>
      </w:r>
      <w:r>
        <w:tab/>
        <w:t>Regulations may require extra contributions</w:t>
      </w:r>
      <w:bookmarkEnd w:id="919"/>
      <w:bookmarkEnd w:id="920"/>
      <w:bookmarkEnd w:id="921"/>
      <w:bookmarkEnd w:id="922"/>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923" w:name="_Toc170015738"/>
      <w:bookmarkStart w:id="924" w:name="_Toc170033206"/>
      <w:bookmarkStart w:id="925" w:name="_Toc179687471"/>
      <w:bookmarkStart w:id="926" w:name="_Toc180401494"/>
      <w:r>
        <w:t>4D.</w:t>
      </w:r>
      <w:r>
        <w:tab/>
        <w:t>No contributions to other funds</w:t>
      </w:r>
      <w:bookmarkEnd w:id="923"/>
      <w:bookmarkEnd w:id="924"/>
      <w:bookmarkEnd w:id="925"/>
      <w:bookmarkEnd w:id="926"/>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927" w:name="_Toc170015739"/>
      <w:bookmarkStart w:id="928" w:name="_Toc170033207"/>
      <w:bookmarkStart w:id="929" w:name="_Toc179687472"/>
      <w:bookmarkStart w:id="930" w:name="_Toc180401495"/>
      <w:r>
        <w:rPr>
          <w:rStyle w:val="CharSectno"/>
        </w:rPr>
        <w:t>22</w:t>
      </w:r>
      <w:r>
        <w:t>.</w:t>
      </w:r>
      <w:r>
        <w:tab/>
        <w:t>Section 4E amended</w:t>
      </w:r>
      <w:bookmarkEnd w:id="927"/>
      <w:bookmarkEnd w:id="928"/>
      <w:bookmarkEnd w:id="929"/>
      <w:bookmarkEnd w:id="930"/>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931" w:name="_Toc170015740"/>
      <w:bookmarkStart w:id="932" w:name="_Toc170033208"/>
      <w:bookmarkStart w:id="933" w:name="_Toc179687473"/>
      <w:bookmarkStart w:id="934" w:name="_Toc180401496"/>
      <w:r>
        <w:rPr>
          <w:rStyle w:val="CharSectno"/>
        </w:rPr>
        <w:t>23</w:t>
      </w:r>
      <w:r>
        <w:t>.</w:t>
      </w:r>
      <w:r>
        <w:tab/>
        <w:t>Division heading amended</w:t>
      </w:r>
      <w:bookmarkEnd w:id="931"/>
      <w:bookmarkEnd w:id="932"/>
      <w:bookmarkEnd w:id="933"/>
      <w:bookmarkEnd w:id="934"/>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35" w:name="_Toc170015741"/>
      <w:bookmarkStart w:id="936" w:name="_Toc170033209"/>
      <w:bookmarkStart w:id="937" w:name="_Toc179687474"/>
      <w:bookmarkStart w:id="938" w:name="_Toc180401497"/>
      <w:r>
        <w:rPr>
          <w:rStyle w:val="CharSectno"/>
        </w:rPr>
        <w:t>24</w:t>
      </w:r>
      <w:r>
        <w:t>.</w:t>
      </w:r>
      <w:r>
        <w:tab/>
        <w:t>Section 5 amended</w:t>
      </w:r>
      <w:bookmarkEnd w:id="935"/>
      <w:bookmarkEnd w:id="936"/>
      <w:bookmarkEnd w:id="937"/>
      <w:bookmarkEnd w:id="938"/>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939" w:name="_Toc170015742"/>
      <w:bookmarkStart w:id="940" w:name="_Toc170033210"/>
      <w:bookmarkStart w:id="941" w:name="_Toc179687475"/>
      <w:bookmarkStart w:id="942" w:name="_Toc180401498"/>
      <w:r>
        <w:rPr>
          <w:rStyle w:val="CharSectno"/>
        </w:rPr>
        <w:t>25</w:t>
      </w:r>
      <w:r>
        <w:t>.</w:t>
      </w:r>
      <w:r>
        <w:tab/>
        <w:t>Section 6 amended</w:t>
      </w:r>
      <w:bookmarkEnd w:id="939"/>
      <w:bookmarkEnd w:id="940"/>
      <w:bookmarkEnd w:id="941"/>
      <w:bookmarkEnd w:id="942"/>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943" w:name="_Toc170015743"/>
      <w:bookmarkStart w:id="944" w:name="_Toc170033211"/>
      <w:bookmarkStart w:id="945" w:name="_Toc179687476"/>
      <w:bookmarkStart w:id="946" w:name="_Toc180401499"/>
      <w:r>
        <w:rPr>
          <w:rStyle w:val="CharSectno"/>
        </w:rPr>
        <w:t>26</w:t>
      </w:r>
      <w:r>
        <w:t>.</w:t>
      </w:r>
      <w:r>
        <w:tab/>
        <w:t>Section 7 amended</w:t>
      </w:r>
      <w:bookmarkEnd w:id="943"/>
      <w:bookmarkEnd w:id="944"/>
      <w:bookmarkEnd w:id="945"/>
      <w:bookmarkEnd w:id="946"/>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947" w:name="_Toc170015744"/>
      <w:bookmarkStart w:id="948" w:name="_Toc170033212"/>
      <w:bookmarkStart w:id="949" w:name="_Toc179687477"/>
      <w:bookmarkStart w:id="950" w:name="_Toc180401500"/>
      <w:r>
        <w:rPr>
          <w:rStyle w:val="CharSectno"/>
        </w:rPr>
        <w:t>27</w:t>
      </w:r>
      <w:r>
        <w:t>.</w:t>
      </w:r>
      <w:r>
        <w:tab/>
        <w:t>Sections 7A and 7B repealed</w:t>
      </w:r>
      <w:bookmarkEnd w:id="947"/>
      <w:bookmarkEnd w:id="948"/>
      <w:bookmarkEnd w:id="949"/>
      <w:bookmarkEnd w:id="950"/>
    </w:p>
    <w:p>
      <w:pPr>
        <w:pStyle w:val="nzSubsection"/>
      </w:pPr>
      <w:r>
        <w:tab/>
      </w:r>
      <w:r>
        <w:tab/>
        <w:t>Sections 7A and 7B are repealed.</w:t>
      </w:r>
    </w:p>
    <w:p>
      <w:pPr>
        <w:pStyle w:val="nzHeading5"/>
        <w:outlineLvl w:val="0"/>
      </w:pPr>
      <w:bookmarkStart w:id="951" w:name="_Toc170015745"/>
      <w:bookmarkStart w:id="952" w:name="_Toc170033213"/>
      <w:bookmarkStart w:id="953" w:name="_Toc179687478"/>
      <w:bookmarkStart w:id="954" w:name="_Toc180401501"/>
      <w:r>
        <w:rPr>
          <w:rStyle w:val="CharSectno"/>
        </w:rPr>
        <w:t>28</w:t>
      </w:r>
      <w:r>
        <w:t>.</w:t>
      </w:r>
      <w:r>
        <w:tab/>
        <w:t>Section 8 amended</w:t>
      </w:r>
      <w:bookmarkEnd w:id="951"/>
      <w:bookmarkEnd w:id="952"/>
      <w:bookmarkEnd w:id="953"/>
      <w:bookmarkEnd w:id="954"/>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955" w:name="_Toc170015746"/>
      <w:bookmarkStart w:id="956" w:name="_Toc170033214"/>
      <w:bookmarkStart w:id="957" w:name="_Toc179687479"/>
      <w:bookmarkStart w:id="958" w:name="_Toc180401502"/>
      <w:r>
        <w:rPr>
          <w:rStyle w:val="CharSectno"/>
        </w:rPr>
        <w:t>29</w:t>
      </w:r>
      <w:r>
        <w:t>.</w:t>
      </w:r>
      <w:r>
        <w:tab/>
        <w:t>Section 11 replaced</w:t>
      </w:r>
      <w:bookmarkEnd w:id="955"/>
      <w:bookmarkEnd w:id="956"/>
      <w:bookmarkEnd w:id="957"/>
      <w:bookmarkEnd w:id="958"/>
    </w:p>
    <w:p>
      <w:pPr>
        <w:pStyle w:val="nzSubsection"/>
      </w:pPr>
      <w:r>
        <w:tab/>
      </w:r>
      <w:r>
        <w:tab/>
        <w:t>Section 11 is repealed and the following section is inserted instead —</w:t>
      </w:r>
    </w:p>
    <w:p>
      <w:pPr>
        <w:pStyle w:val="MiscOpen"/>
      </w:pPr>
      <w:r>
        <w:t xml:space="preserve">“    </w:t>
      </w:r>
    </w:p>
    <w:p>
      <w:pPr>
        <w:pStyle w:val="nzHeading5"/>
      </w:pPr>
      <w:bookmarkStart w:id="959" w:name="_Toc170015747"/>
      <w:bookmarkStart w:id="960" w:name="_Toc170033215"/>
      <w:bookmarkStart w:id="961" w:name="_Toc179687480"/>
      <w:bookmarkStart w:id="962" w:name="_Toc180401503"/>
      <w:r>
        <w:t>11.</w:t>
      </w:r>
      <w:r>
        <w:tab/>
        <w:t>Use of government staff and facilities</w:t>
      </w:r>
      <w:bookmarkEnd w:id="959"/>
      <w:bookmarkEnd w:id="960"/>
      <w:bookmarkEnd w:id="961"/>
      <w:bookmarkEnd w:id="962"/>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963" w:name="_Toc170015748"/>
      <w:bookmarkStart w:id="964" w:name="_Toc170033216"/>
      <w:bookmarkStart w:id="965" w:name="_Toc179687481"/>
      <w:bookmarkStart w:id="966" w:name="_Toc180401504"/>
      <w:r>
        <w:rPr>
          <w:rStyle w:val="CharSectno"/>
        </w:rPr>
        <w:t>30</w:t>
      </w:r>
      <w:r>
        <w:t>.</w:t>
      </w:r>
      <w:r>
        <w:tab/>
        <w:t>Section 12 amended</w:t>
      </w:r>
      <w:bookmarkEnd w:id="963"/>
      <w:bookmarkEnd w:id="964"/>
      <w:bookmarkEnd w:id="965"/>
      <w:bookmarkEnd w:id="966"/>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967" w:name="_Toc170015749"/>
      <w:bookmarkStart w:id="968" w:name="_Toc170033217"/>
      <w:bookmarkStart w:id="969" w:name="_Toc179687482"/>
      <w:bookmarkStart w:id="970" w:name="_Toc180401505"/>
      <w:r>
        <w:rPr>
          <w:rStyle w:val="CharSectno"/>
        </w:rPr>
        <w:t>31</w:t>
      </w:r>
      <w:r>
        <w:t>.</w:t>
      </w:r>
      <w:r>
        <w:tab/>
        <w:t>Division heading amended</w:t>
      </w:r>
      <w:bookmarkEnd w:id="967"/>
      <w:bookmarkEnd w:id="968"/>
      <w:bookmarkEnd w:id="969"/>
      <w:bookmarkEnd w:id="970"/>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71" w:name="_Toc170015750"/>
      <w:bookmarkStart w:id="972" w:name="_Toc170033218"/>
      <w:bookmarkStart w:id="973" w:name="_Toc179687483"/>
      <w:bookmarkStart w:id="974" w:name="_Toc180401506"/>
      <w:r>
        <w:rPr>
          <w:rStyle w:val="CharSectno"/>
        </w:rPr>
        <w:t>32</w:t>
      </w:r>
      <w:r>
        <w:t>.</w:t>
      </w:r>
      <w:r>
        <w:tab/>
        <w:t>Section 14 amended</w:t>
      </w:r>
      <w:bookmarkEnd w:id="971"/>
      <w:bookmarkEnd w:id="972"/>
      <w:bookmarkEnd w:id="973"/>
      <w:bookmarkEnd w:id="974"/>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975" w:name="_Toc170015751"/>
      <w:bookmarkStart w:id="976" w:name="_Toc170033219"/>
      <w:bookmarkStart w:id="977" w:name="_Toc179687484"/>
      <w:bookmarkStart w:id="978" w:name="_Toc180401507"/>
      <w:r>
        <w:rPr>
          <w:rStyle w:val="CharSectno"/>
        </w:rPr>
        <w:t>33</w:t>
      </w:r>
      <w:r>
        <w:t>.</w:t>
      </w:r>
      <w:r>
        <w:tab/>
        <w:t>Section 15 amended</w:t>
      </w:r>
      <w:bookmarkEnd w:id="975"/>
      <w:bookmarkEnd w:id="976"/>
      <w:bookmarkEnd w:id="977"/>
      <w:bookmarkEnd w:id="978"/>
    </w:p>
    <w:p>
      <w:pPr>
        <w:pStyle w:val="nzSubsection"/>
      </w:pPr>
      <w:r>
        <w:tab/>
      </w:r>
      <w:r>
        <w:tab/>
        <w:t>Section 15(2)(ba) and “and” after it are deleted.</w:t>
      </w:r>
    </w:p>
    <w:p>
      <w:pPr>
        <w:pStyle w:val="nzHeading5"/>
        <w:outlineLvl w:val="0"/>
      </w:pPr>
      <w:bookmarkStart w:id="979" w:name="_Toc170015752"/>
      <w:bookmarkStart w:id="980" w:name="_Toc170033220"/>
      <w:bookmarkStart w:id="981" w:name="_Toc179687485"/>
      <w:bookmarkStart w:id="982" w:name="_Toc180401508"/>
      <w:r>
        <w:rPr>
          <w:rStyle w:val="CharSectno"/>
        </w:rPr>
        <w:t>34</w:t>
      </w:r>
      <w:r>
        <w:t>.</w:t>
      </w:r>
      <w:r>
        <w:tab/>
        <w:t>Section 18 amended</w:t>
      </w:r>
      <w:bookmarkEnd w:id="979"/>
      <w:bookmarkEnd w:id="980"/>
      <w:bookmarkEnd w:id="981"/>
      <w:bookmarkEnd w:id="982"/>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983" w:name="_Toc170015753"/>
      <w:bookmarkStart w:id="984" w:name="_Toc170033221"/>
      <w:bookmarkStart w:id="985" w:name="_Toc179687486"/>
      <w:bookmarkStart w:id="986" w:name="_Toc180401509"/>
      <w:r>
        <w:rPr>
          <w:rStyle w:val="CharSectno"/>
        </w:rPr>
        <w:t>35</w:t>
      </w:r>
      <w:r>
        <w:t>.</w:t>
      </w:r>
      <w:r>
        <w:tab/>
        <w:t>Section 23 repealed</w:t>
      </w:r>
      <w:bookmarkEnd w:id="983"/>
      <w:bookmarkEnd w:id="984"/>
      <w:bookmarkEnd w:id="985"/>
      <w:bookmarkEnd w:id="986"/>
    </w:p>
    <w:p>
      <w:pPr>
        <w:pStyle w:val="nzSubsection"/>
      </w:pPr>
      <w:r>
        <w:tab/>
      </w:r>
      <w:r>
        <w:tab/>
        <w:t>Section 23 is repealed.</w:t>
      </w:r>
    </w:p>
    <w:p>
      <w:pPr>
        <w:pStyle w:val="nzHeading5"/>
        <w:outlineLvl w:val="0"/>
      </w:pPr>
      <w:bookmarkStart w:id="987" w:name="_Toc170015754"/>
      <w:bookmarkStart w:id="988" w:name="_Toc170033222"/>
      <w:bookmarkStart w:id="989" w:name="_Toc179687487"/>
      <w:bookmarkStart w:id="990" w:name="_Toc180401510"/>
      <w:r>
        <w:rPr>
          <w:rStyle w:val="CharSectno"/>
        </w:rPr>
        <w:t>36</w:t>
      </w:r>
      <w:r>
        <w:t>.</w:t>
      </w:r>
      <w:r>
        <w:tab/>
        <w:t>Section 28 replaced</w:t>
      </w:r>
      <w:bookmarkEnd w:id="987"/>
      <w:bookmarkEnd w:id="988"/>
      <w:bookmarkEnd w:id="989"/>
      <w:bookmarkEnd w:id="990"/>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991" w:name="_Toc170015755"/>
      <w:bookmarkStart w:id="992" w:name="_Toc170033223"/>
      <w:bookmarkStart w:id="993" w:name="_Toc179687488"/>
      <w:bookmarkStart w:id="994" w:name="_Toc180401511"/>
      <w:r>
        <w:t>28.</w:t>
      </w:r>
      <w:r>
        <w:tab/>
        <w:t xml:space="preserve">Application of </w:t>
      </w:r>
      <w:r>
        <w:rPr>
          <w:i/>
          <w:iCs/>
        </w:rPr>
        <w:t>Financial Management Act 2006</w:t>
      </w:r>
      <w:r>
        <w:t xml:space="preserve"> and </w:t>
      </w:r>
      <w:r>
        <w:rPr>
          <w:i/>
          <w:iCs/>
        </w:rPr>
        <w:t>Auditor General Act 2006</w:t>
      </w:r>
      <w:bookmarkEnd w:id="991"/>
      <w:bookmarkEnd w:id="992"/>
      <w:bookmarkEnd w:id="993"/>
      <w:bookmarkEnd w:id="994"/>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995" w:name="_Toc170015756"/>
      <w:bookmarkStart w:id="996" w:name="_Toc170033224"/>
      <w:bookmarkStart w:id="997" w:name="_Toc179687489"/>
      <w:bookmarkStart w:id="998" w:name="_Toc180401512"/>
      <w:r>
        <w:rPr>
          <w:rStyle w:val="CharSectno"/>
        </w:rPr>
        <w:t>37</w:t>
      </w:r>
      <w:r>
        <w:t>.</w:t>
      </w:r>
      <w:r>
        <w:tab/>
        <w:t>Section 30 repealed</w:t>
      </w:r>
      <w:bookmarkEnd w:id="995"/>
      <w:bookmarkEnd w:id="996"/>
      <w:bookmarkEnd w:id="997"/>
      <w:bookmarkEnd w:id="998"/>
    </w:p>
    <w:p>
      <w:pPr>
        <w:pStyle w:val="nzSubsection"/>
      </w:pPr>
      <w:r>
        <w:tab/>
      </w:r>
      <w:r>
        <w:tab/>
        <w:t>Section 30 is repealed.</w:t>
      </w:r>
    </w:p>
    <w:p>
      <w:pPr>
        <w:pStyle w:val="nzHeading5"/>
        <w:outlineLvl w:val="0"/>
      </w:pPr>
      <w:bookmarkStart w:id="999" w:name="_Toc170015757"/>
      <w:bookmarkStart w:id="1000" w:name="_Toc170033225"/>
      <w:bookmarkStart w:id="1001" w:name="_Toc179687490"/>
      <w:bookmarkStart w:id="1002" w:name="_Toc180401513"/>
      <w:r>
        <w:rPr>
          <w:rStyle w:val="CharSectno"/>
        </w:rPr>
        <w:t>38</w:t>
      </w:r>
      <w:r>
        <w:t>.</w:t>
      </w:r>
      <w:r>
        <w:tab/>
        <w:t>Section 33 amended</w:t>
      </w:r>
      <w:bookmarkEnd w:id="999"/>
      <w:bookmarkEnd w:id="1000"/>
      <w:bookmarkEnd w:id="1001"/>
      <w:bookmarkEnd w:id="1002"/>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1003" w:name="_Toc170015758"/>
      <w:bookmarkStart w:id="1004" w:name="_Toc170033226"/>
      <w:bookmarkStart w:id="1005" w:name="_Toc179687491"/>
      <w:bookmarkStart w:id="1006" w:name="_Toc180401514"/>
      <w:r>
        <w:rPr>
          <w:rStyle w:val="CharSectno"/>
        </w:rPr>
        <w:t>39</w:t>
      </w:r>
      <w:r>
        <w:t>.</w:t>
      </w:r>
      <w:r>
        <w:tab/>
        <w:t>Sections 33A and 33B repealed</w:t>
      </w:r>
      <w:bookmarkEnd w:id="1003"/>
      <w:bookmarkEnd w:id="1004"/>
      <w:bookmarkEnd w:id="1005"/>
      <w:bookmarkEnd w:id="1006"/>
    </w:p>
    <w:p>
      <w:pPr>
        <w:pStyle w:val="nzSubsection"/>
      </w:pPr>
      <w:r>
        <w:tab/>
      </w:r>
      <w:r>
        <w:tab/>
        <w:t>Sections 33A and 33B are repealed.</w:t>
      </w:r>
    </w:p>
    <w:p>
      <w:pPr>
        <w:pStyle w:val="nzHeading5"/>
        <w:outlineLvl w:val="0"/>
      </w:pPr>
      <w:bookmarkStart w:id="1007" w:name="_Toc170015759"/>
      <w:bookmarkStart w:id="1008" w:name="_Toc170033227"/>
      <w:bookmarkStart w:id="1009" w:name="_Toc179687492"/>
      <w:bookmarkStart w:id="1010" w:name="_Toc180401515"/>
      <w:r>
        <w:rPr>
          <w:rStyle w:val="CharSectno"/>
        </w:rPr>
        <w:t>40</w:t>
      </w:r>
      <w:r>
        <w:t>.</w:t>
      </w:r>
      <w:r>
        <w:tab/>
        <w:t>Section 36 amended</w:t>
      </w:r>
      <w:bookmarkEnd w:id="1007"/>
      <w:bookmarkEnd w:id="1008"/>
      <w:bookmarkEnd w:id="1009"/>
      <w:bookmarkEnd w:id="1010"/>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1011" w:name="_Toc170015760"/>
      <w:bookmarkStart w:id="1012" w:name="_Toc170033228"/>
      <w:bookmarkStart w:id="1013" w:name="_Toc179687493"/>
      <w:bookmarkStart w:id="1014" w:name="_Toc180401516"/>
      <w:r>
        <w:rPr>
          <w:rStyle w:val="CharSectno"/>
        </w:rPr>
        <w:t>41</w:t>
      </w:r>
      <w:r>
        <w:t>.</w:t>
      </w:r>
      <w:r>
        <w:tab/>
        <w:t>Section 37 repealed</w:t>
      </w:r>
      <w:bookmarkEnd w:id="1011"/>
      <w:bookmarkEnd w:id="1012"/>
      <w:bookmarkEnd w:id="1013"/>
      <w:bookmarkEnd w:id="1014"/>
    </w:p>
    <w:p>
      <w:pPr>
        <w:pStyle w:val="nzSubsection"/>
      </w:pPr>
      <w:r>
        <w:tab/>
      </w:r>
      <w:r>
        <w:tab/>
        <w:t>Section 37 is repealed.</w:t>
      </w:r>
    </w:p>
    <w:p>
      <w:pPr>
        <w:pStyle w:val="nzHeading5"/>
        <w:outlineLvl w:val="0"/>
      </w:pPr>
      <w:bookmarkStart w:id="1015" w:name="_Toc170015761"/>
      <w:bookmarkStart w:id="1016" w:name="_Toc170033229"/>
      <w:bookmarkStart w:id="1017" w:name="_Toc179687494"/>
      <w:bookmarkStart w:id="1018" w:name="_Toc180401517"/>
      <w:r>
        <w:rPr>
          <w:rStyle w:val="CharSectno"/>
        </w:rPr>
        <w:t>42</w:t>
      </w:r>
      <w:r>
        <w:t>.</w:t>
      </w:r>
      <w:r>
        <w:tab/>
        <w:t>Section 38 amended</w:t>
      </w:r>
      <w:bookmarkEnd w:id="1015"/>
      <w:bookmarkEnd w:id="1016"/>
      <w:bookmarkEnd w:id="1017"/>
      <w:bookmarkEnd w:id="1018"/>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a member of the West State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1019" w:name="_Toc170015762"/>
      <w:bookmarkStart w:id="1020" w:name="_Toc170033230"/>
      <w:bookmarkStart w:id="1021" w:name="_Toc179687495"/>
      <w:bookmarkStart w:id="1022" w:name="_Toc180401518"/>
      <w:r>
        <w:rPr>
          <w:rStyle w:val="CharSectno"/>
        </w:rPr>
        <w:t>43</w:t>
      </w:r>
      <w:r>
        <w:t>.</w:t>
      </w:r>
      <w:r>
        <w:tab/>
        <w:t>Section 76 inserted</w:t>
      </w:r>
      <w:bookmarkEnd w:id="1019"/>
      <w:bookmarkEnd w:id="1020"/>
      <w:bookmarkEnd w:id="1021"/>
      <w:bookmarkEnd w:id="1022"/>
    </w:p>
    <w:p>
      <w:pPr>
        <w:pStyle w:val="nzSubsection"/>
      </w:pPr>
      <w:r>
        <w:tab/>
      </w:r>
      <w:r>
        <w:tab/>
        <w:t>Before section 77 the following section is inserted in Part 5 —</w:t>
      </w:r>
    </w:p>
    <w:p>
      <w:pPr>
        <w:pStyle w:val="MiscOpen"/>
      </w:pPr>
      <w:r>
        <w:t xml:space="preserve">“    </w:t>
      </w:r>
    </w:p>
    <w:p>
      <w:pPr>
        <w:pStyle w:val="nzHeading5"/>
      </w:pPr>
      <w:bookmarkStart w:id="1023" w:name="_Toc170015763"/>
      <w:bookmarkStart w:id="1024" w:name="_Toc170033231"/>
      <w:bookmarkStart w:id="1025" w:name="_Toc179687496"/>
      <w:bookmarkStart w:id="1026" w:name="_Toc180401519"/>
      <w:r>
        <w:t>76.</w:t>
      </w:r>
      <w:r>
        <w:tab/>
        <w:t>Restriction on other public sector superannuation schemes</w:t>
      </w:r>
      <w:bookmarkEnd w:id="1023"/>
      <w:bookmarkEnd w:id="1024"/>
      <w:bookmarkEnd w:id="1025"/>
      <w:bookmarkEnd w:id="1026"/>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1027" w:name="_Toc170015764"/>
      <w:bookmarkStart w:id="1028" w:name="_Toc170033232"/>
      <w:bookmarkStart w:id="1029" w:name="_Toc179687497"/>
      <w:bookmarkStart w:id="1030" w:name="_Toc180401520"/>
      <w:r>
        <w:rPr>
          <w:rStyle w:val="CharSectno"/>
        </w:rPr>
        <w:t>44</w:t>
      </w:r>
      <w:r>
        <w:t>.</w:t>
      </w:r>
      <w:r>
        <w:tab/>
        <w:t>Section 79 amended</w:t>
      </w:r>
      <w:bookmarkEnd w:id="1027"/>
      <w:bookmarkEnd w:id="1028"/>
      <w:bookmarkEnd w:id="1029"/>
      <w:bookmarkEnd w:id="1030"/>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031" w:name="_Toc170015765"/>
      <w:bookmarkStart w:id="1032" w:name="_Toc170033233"/>
      <w:bookmarkStart w:id="1033" w:name="_Toc179687498"/>
      <w:bookmarkStart w:id="1034" w:name="_Toc180401521"/>
      <w:r>
        <w:rPr>
          <w:rStyle w:val="CharSectno"/>
        </w:rPr>
        <w:t>45</w:t>
      </w:r>
      <w:r>
        <w:t>.</w:t>
      </w:r>
      <w:r>
        <w:tab/>
        <w:t>Section 80 inserted</w:t>
      </w:r>
      <w:bookmarkEnd w:id="1031"/>
      <w:bookmarkEnd w:id="1032"/>
      <w:bookmarkEnd w:id="1033"/>
      <w:bookmarkEnd w:id="1034"/>
    </w:p>
    <w:p>
      <w:pPr>
        <w:pStyle w:val="nzSubsection"/>
      </w:pPr>
      <w:r>
        <w:tab/>
      </w:r>
      <w:r>
        <w:tab/>
        <w:t>After section 79 the following section is inserted —</w:t>
      </w:r>
    </w:p>
    <w:p>
      <w:pPr>
        <w:pStyle w:val="MiscOpen"/>
      </w:pPr>
      <w:r>
        <w:t xml:space="preserve">“    </w:t>
      </w:r>
    </w:p>
    <w:p>
      <w:pPr>
        <w:pStyle w:val="nzHeading5"/>
        <w:outlineLvl w:val="0"/>
      </w:pPr>
      <w:bookmarkStart w:id="1035" w:name="_Toc170015766"/>
      <w:bookmarkStart w:id="1036" w:name="_Toc170033234"/>
      <w:bookmarkStart w:id="1037" w:name="_Toc179687499"/>
      <w:bookmarkStart w:id="1038" w:name="_Toc180401522"/>
      <w:r>
        <w:t>80.</w:t>
      </w:r>
      <w:r>
        <w:tab/>
        <w:t>Transitional and saving provisions</w:t>
      </w:r>
      <w:bookmarkEnd w:id="1035"/>
      <w:bookmarkEnd w:id="1036"/>
      <w:bookmarkEnd w:id="1037"/>
      <w:bookmarkEnd w:id="1038"/>
    </w:p>
    <w:p>
      <w:pPr>
        <w:pStyle w:val="nzSubsection"/>
      </w:pPr>
      <w:r>
        <w:tab/>
      </w:r>
      <w:r>
        <w:tab/>
        <w:t>Schedule 3 sets out transitional and savings provisions.</w:t>
      </w:r>
    </w:p>
    <w:p>
      <w:pPr>
        <w:pStyle w:val="MiscClose"/>
      </w:pPr>
      <w:r>
        <w:t xml:space="preserve">    ”.</w:t>
      </w:r>
    </w:p>
    <w:p>
      <w:pPr>
        <w:pStyle w:val="nzHeading5"/>
        <w:outlineLvl w:val="0"/>
      </w:pPr>
      <w:bookmarkStart w:id="1039" w:name="_Toc170015767"/>
      <w:bookmarkStart w:id="1040" w:name="_Toc170033235"/>
      <w:bookmarkStart w:id="1041" w:name="_Toc179687500"/>
      <w:bookmarkStart w:id="1042" w:name="_Toc180401523"/>
      <w:r>
        <w:rPr>
          <w:rStyle w:val="CharSectno"/>
        </w:rPr>
        <w:t>46</w:t>
      </w:r>
      <w:r>
        <w:t>.</w:t>
      </w:r>
      <w:r>
        <w:tab/>
        <w:t>Schedule 1 amended</w:t>
      </w:r>
      <w:bookmarkEnd w:id="1039"/>
      <w:bookmarkEnd w:id="1040"/>
      <w:bookmarkEnd w:id="1041"/>
      <w:bookmarkEnd w:id="1042"/>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043" w:name="_Toc170015768"/>
      <w:bookmarkStart w:id="1044" w:name="_Toc170033236"/>
      <w:bookmarkStart w:id="1045" w:name="_Toc179687501"/>
      <w:bookmarkStart w:id="1046" w:name="_Toc180401524"/>
      <w:r>
        <w:rPr>
          <w:rStyle w:val="CharSectno"/>
        </w:rPr>
        <w:t>47</w:t>
      </w:r>
      <w:r>
        <w:t>.</w:t>
      </w:r>
      <w:r>
        <w:tab/>
        <w:t>Schedule 2 amended</w:t>
      </w:r>
      <w:bookmarkEnd w:id="1043"/>
      <w:bookmarkEnd w:id="1044"/>
      <w:bookmarkEnd w:id="1045"/>
      <w:bookmarkEnd w:id="1046"/>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047" w:name="_Toc170015769"/>
      <w:bookmarkStart w:id="1048" w:name="_Toc170033237"/>
      <w:bookmarkStart w:id="1049" w:name="_Toc179687502"/>
      <w:bookmarkStart w:id="1050" w:name="_Toc180401525"/>
      <w:r>
        <w:rPr>
          <w:rStyle w:val="CharSectno"/>
        </w:rPr>
        <w:t>48</w:t>
      </w:r>
      <w:r>
        <w:t>.</w:t>
      </w:r>
      <w:r>
        <w:tab/>
        <w:t>Schedule 3 replaced</w:t>
      </w:r>
      <w:bookmarkEnd w:id="1047"/>
      <w:bookmarkEnd w:id="1048"/>
      <w:bookmarkEnd w:id="1049"/>
      <w:bookmarkEnd w:id="1050"/>
    </w:p>
    <w:p>
      <w:pPr>
        <w:pStyle w:val="nzSubsection"/>
      </w:pPr>
      <w:r>
        <w:tab/>
      </w:r>
      <w:r>
        <w:tab/>
        <w:t>Schedule 3 is repealed and the following Schedule is inserted instead —</w:t>
      </w:r>
    </w:p>
    <w:p>
      <w:pPr>
        <w:pStyle w:val="MiscOpen"/>
      </w:pPr>
      <w:bookmarkStart w:id="1051" w:name="_Toc169682882"/>
      <w:bookmarkStart w:id="1052" w:name="_Toc169687975"/>
      <w:bookmarkStart w:id="1053" w:name="_Toc169690681"/>
      <w:bookmarkStart w:id="1054" w:name="_Toc169761155"/>
      <w:r>
        <w:t xml:space="preserve">“    </w:t>
      </w:r>
    </w:p>
    <w:p>
      <w:pPr>
        <w:pStyle w:val="nzHeading2"/>
        <w:outlineLvl w:val="0"/>
      </w:pPr>
      <w:bookmarkStart w:id="1055" w:name="_Toc169762472"/>
      <w:bookmarkStart w:id="1056" w:name="_Toc169765043"/>
      <w:bookmarkStart w:id="1057" w:name="_Toc169765526"/>
      <w:bookmarkStart w:id="1058" w:name="_Toc169765926"/>
      <w:bookmarkStart w:id="1059" w:name="_Toc169766137"/>
      <w:bookmarkStart w:id="1060" w:name="_Toc169931587"/>
      <w:bookmarkStart w:id="1061" w:name="_Toc169950892"/>
      <w:bookmarkStart w:id="1062" w:name="_Toc170010320"/>
      <w:bookmarkStart w:id="1063" w:name="_Toc170011179"/>
      <w:bookmarkStart w:id="1064" w:name="_Toc170012196"/>
      <w:bookmarkStart w:id="1065" w:name="_Toc170013493"/>
      <w:bookmarkStart w:id="1066" w:name="_Toc170015342"/>
      <w:bookmarkStart w:id="1067" w:name="_Toc170015770"/>
      <w:bookmarkStart w:id="1068" w:name="_Toc170033238"/>
      <w:bookmarkStart w:id="1069" w:name="_Toc170033449"/>
      <w:bookmarkStart w:id="1070" w:name="_Toc170033982"/>
      <w:bookmarkStart w:id="1071" w:name="_Toc175634258"/>
      <w:bookmarkStart w:id="1072" w:name="_Toc179278017"/>
      <w:bookmarkStart w:id="1073" w:name="_Toc179687503"/>
      <w:bookmarkStart w:id="1074" w:name="_Toc180401526"/>
      <w:r>
        <w:t>Schedule 3 — Transitional and saving provisions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nzMiscellaneousBody"/>
        <w:jc w:val="right"/>
      </w:pPr>
      <w:r>
        <w:t>[s. 80]</w:t>
      </w:r>
    </w:p>
    <w:p>
      <w:pPr>
        <w:pStyle w:val="nzHeading3"/>
      </w:pPr>
      <w:bookmarkStart w:id="1075" w:name="_Toc169682883"/>
      <w:bookmarkStart w:id="1076" w:name="_Toc169687976"/>
      <w:bookmarkStart w:id="1077" w:name="_Toc169690682"/>
      <w:bookmarkStart w:id="1078" w:name="_Toc169761156"/>
      <w:bookmarkStart w:id="1079" w:name="_Toc169762473"/>
      <w:bookmarkStart w:id="1080" w:name="_Toc169765044"/>
      <w:bookmarkStart w:id="1081" w:name="_Toc169765527"/>
      <w:bookmarkStart w:id="1082" w:name="_Toc169765927"/>
      <w:bookmarkStart w:id="1083" w:name="_Toc169766138"/>
      <w:bookmarkStart w:id="1084" w:name="_Toc169931588"/>
      <w:bookmarkStart w:id="1085" w:name="_Toc169950893"/>
      <w:bookmarkStart w:id="1086" w:name="_Toc170010321"/>
      <w:bookmarkStart w:id="1087" w:name="_Toc170011180"/>
      <w:bookmarkStart w:id="1088" w:name="_Toc170012197"/>
      <w:bookmarkStart w:id="1089" w:name="_Toc170013494"/>
      <w:bookmarkStart w:id="1090" w:name="_Toc170015343"/>
      <w:bookmarkStart w:id="1091" w:name="_Toc170015771"/>
      <w:bookmarkStart w:id="1092" w:name="_Toc170033239"/>
      <w:bookmarkStart w:id="1093" w:name="_Toc170033450"/>
      <w:bookmarkStart w:id="1094" w:name="_Toc170033983"/>
      <w:bookmarkStart w:id="1095" w:name="_Toc175634259"/>
      <w:bookmarkStart w:id="1096" w:name="_Toc179278018"/>
      <w:bookmarkStart w:id="1097" w:name="_Toc179687504"/>
      <w:bookmarkStart w:id="1098" w:name="_Toc180401527"/>
      <w:r>
        <w:t>Division 1</w:t>
      </w:r>
      <w:r>
        <w:rPr>
          <w:b w:val="0"/>
        </w:rPr>
        <w:t> — </w:t>
      </w:r>
      <w:r>
        <w:t xml:space="preserve">Provisions for </w:t>
      </w:r>
      <w:r>
        <w:rPr>
          <w:i/>
          <w:iCs/>
        </w:rPr>
        <w:t>State Superannuation Amendment Act 2007</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nzHeading5"/>
        <w:outlineLvl w:val="0"/>
      </w:pPr>
      <w:bookmarkStart w:id="1099" w:name="_Toc170015772"/>
      <w:bookmarkStart w:id="1100" w:name="_Toc170033240"/>
      <w:bookmarkStart w:id="1101" w:name="_Toc179687505"/>
      <w:bookmarkStart w:id="1102" w:name="_Toc180401528"/>
      <w:r>
        <w:t>1.</w:t>
      </w:r>
      <w:r>
        <w:rPr>
          <w:b w:val="0"/>
        </w:rPr>
        <w:tab/>
      </w:r>
      <w:r>
        <w:t>References to Board and Fund</w:t>
      </w:r>
      <w:bookmarkEnd w:id="1099"/>
      <w:bookmarkEnd w:id="1100"/>
      <w:bookmarkEnd w:id="1101"/>
      <w:bookmarkEnd w:id="1102"/>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103" w:name="_Toc170015773"/>
      <w:bookmarkStart w:id="1104" w:name="_Toc170033241"/>
      <w:bookmarkStart w:id="1105" w:name="_Toc179687506"/>
      <w:bookmarkStart w:id="1106" w:name="_Toc180401529"/>
      <w:r>
        <w:t>2.</w:t>
      </w:r>
      <w:r>
        <w:rPr>
          <w:b w:val="0"/>
        </w:rPr>
        <w:tab/>
      </w:r>
      <w:r>
        <w:t>Transitional provision in relation to Minister</w:t>
      </w:r>
      <w:bookmarkEnd w:id="1103"/>
      <w:bookmarkEnd w:id="1104"/>
      <w:bookmarkEnd w:id="1105"/>
      <w:bookmarkEnd w:id="1106"/>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107" w:name="_Toc170015774"/>
      <w:bookmarkStart w:id="1108" w:name="_Toc170033242"/>
      <w:bookmarkStart w:id="1109" w:name="_Toc179687507"/>
      <w:bookmarkStart w:id="1110" w:name="_Toc180401530"/>
      <w:r>
        <w:rPr>
          <w:rStyle w:val="CharSectno"/>
        </w:rPr>
        <w:t>49</w:t>
      </w:r>
      <w:r>
        <w:t>.</w:t>
      </w:r>
      <w:r>
        <w:tab/>
        <w:t>Various references to Minister amended</w:t>
      </w:r>
      <w:bookmarkEnd w:id="1107"/>
      <w:bookmarkEnd w:id="1108"/>
      <w:bookmarkEnd w:id="1109"/>
      <w:bookmarkEnd w:id="1110"/>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111" w:name="_Toc165269076"/>
      <w:bookmarkStart w:id="1112" w:name="_Toc165269806"/>
      <w:bookmarkStart w:id="1113" w:name="_Toc165273961"/>
      <w:bookmarkStart w:id="1114" w:name="_Toc165280529"/>
      <w:bookmarkStart w:id="1115" w:name="_Toc165291389"/>
      <w:bookmarkStart w:id="1116" w:name="_Toc165342193"/>
      <w:bookmarkStart w:id="1117" w:name="_Toc165351758"/>
      <w:bookmarkStart w:id="1118" w:name="_Toc165774896"/>
      <w:bookmarkStart w:id="1119" w:name="_Toc165777109"/>
      <w:bookmarkStart w:id="1120" w:name="_Toc165781255"/>
      <w:bookmarkStart w:id="1121" w:name="_Toc165785204"/>
      <w:bookmarkStart w:id="1122" w:name="_Toc165788541"/>
      <w:bookmarkStart w:id="1123" w:name="_Toc165803273"/>
      <w:bookmarkStart w:id="1124" w:name="_Toc165860592"/>
      <w:bookmarkStart w:id="1125" w:name="_Toc165861197"/>
      <w:bookmarkStart w:id="1126" w:name="_Toc165864283"/>
      <w:bookmarkStart w:id="1127" w:name="_Toc165865901"/>
      <w:bookmarkStart w:id="1128" w:name="_Toc165870395"/>
      <w:bookmarkStart w:id="1129" w:name="_Toc165944865"/>
      <w:bookmarkStart w:id="1130" w:name="_Toc165949012"/>
      <w:bookmarkStart w:id="1131" w:name="_Toc165949137"/>
      <w:bookmarkStart w:id="1132" w:name="_Toc165949686"/>
      <w:bookmarkStart w:id="1133" w:name="_Toc165961700"/>
      <w:bookmarkStart w:id="1134" w:name="_Toc165965721"/>
      <w:bookmarkStart w:id="1135" w:name="_Toc165965887"/>
      <w:bookmarkStart w:id="1136" w:name="_Toc165967342"/>
      <w:bookmarkStart w:id="1137" w:name="_Toc165970144"/>
      <w:bookmarkStart w:id="1138" w:name="_Toc165974151"/>
      <w:bookmarkStart w:id="1139" w:name="_Toc166051757"/>
      <w:bookmarkStart w:id="1140" w:name="_Toc166057273"/>
      <w:bookmarkStart w:id="1141" w:name="_Toc166057469"/>
      <w:bookmarkStart w:id="1142" w:name="_Toc166058161"/>
      <w:bookmarkStart w:id="1143" w:name="_Toc166058458"/>
      <w:bookmarkStart w:id="1144" w:name="_Toc166058707"/>
      <w:bookmarkStart w:id="1145" w:name="_Toc166058832"/>
      <w:bookmarkStart w:id="1146" w:name="_Toc166060041"/>
      <w:bookmarkStart w:id="1147" w:name="_Toc166061407"/>
      <w:bookmarkStart w:id="1148" w:name="_Toc166292334"/>
      <w:bookmarkStart w:id="1149" w:name="_Toc166295639"/>
      <w:bookmarkStart w:id="1150" w:name="_Toc166296318"/>
      <w:bookmarkStart w:id="1151" w:name="_Toc166298148"/>
      <w:bookmarkStart w:id="1152" w:name="_Toc166298464"/>
      <w:bookmarkStart w:id="1153" w:name="_Toc166298589"/>
      <w:bookmarkStart w:id="1154" w:name="_Toc166298714"/>
      <w:bookmarkStart w:id="1155" w:name="_Toc166299170"/>
      <w:bookmarkStart w:id="1156" w:name="_Toc166384085"/>
      <w:bookmarkStart w:id="1157" w:name="_Toc166464097"/>
      <w:bookmarkStart w:id="1158" w:name="_Toc166465874"/>
      <w:bookmarkStart w:id="1159" w:name="_Toc166465999"/>
      <w:bookmarkStart w:id="1160" w:name="_Toc166467604"/>
      <w:bookmarkStart w:id="1161" w:name="_Toc166467850"/>
      <w:bookmarkStart w:id="1162" w:name="_Toc166468160"/>
      <w:bookmarkStart w:id="1163" w:name="_Toc166468327"/>
      <w:bookmarkStart w:id="1164" w:name="_Toc166468452"/>
      <w:bookmarkStart w:id="1165" w:name="_Toc166468577"/>
      <w:bookmarkStart w:id="1166" w:name="_Toc166468702"/>
      <w:bookmarkStart w:id="1167" w:name="_Toc166471221"/>
      <w:bookmarkStart w:id="1168" w:name="_Toc166471414"/>
      <w:bookmarkStart w:id="1169" w:name="_Toc166471539"/>
      <w:bookmarkStart w:id="1170" w:name="_Toc166481011"/>
      <w:bookmarkStart w:id="1171" w:name="_Toc166482305"/>
      <w:bookmarkStart w:id="1172" w:name="_Toc166482744"/>
      <w:bookmarkStart w:id="1173" w:name="_Toc166489377"/>
      <w:bookmarkStart w:id="1174" w:name="_Toc166492070"/>
      <w:bookmarkStart w:id="1175" w:name="_Toc166494252"/>
      <w:bookmarkStart w:id="1176" w:name="_Toc166500601"/>
      <w:bookmarkStart w:id="1177" w:name="_Toc166501257"/>
      <w:bookmarkStart w:id="1178" w:name="_Toc166501388"/>
      <w:bookmarkStart w:id="1179" w:name="_Toc166501519"/>
      <w:bookmarkStart w:id="1180" w:name="_Toc166549531"/>
      <w:bookmarkStart w:id="1181" w:name="_Toc166550341"/>
      <w:bookmarkStart w:id="1182" w:name="_Toc166550472"/>
      <w:bookmarkStart w:id="1183" w:name="_Toc166554496"/>
      <w:bookmarkStart w:id="1184" w:name="_Toc166554914"/>
      <w:bookmarkStart w:id="1185" w:name="_Toc166921820"/>
      <w:bookmarkStart w:id="1186" w:name="_Toc166921951"/>
      <w:bookmarkStart w:id="1187" w:name="_Toc167532533"/>
      <w:bookmarkStart w:id="1188" w:name="_Toc167534464"/>
      <w:bookmarkStart w:id="1189" w:name="_Toc167534676"/>
      <w:bookmarkStart w:id="1190" w:name="_Toc168737316"/>
      <w:bookmarkStart w:id="1191" w:name="_Toc168737354"/>
      <w:bookmarkStart w:id="1192" w:name="_Toc169524840"/>
      <w:bookmarkStart w:id="1193" w:name="_Toc169525136"/>
      <w:bookmarkStart w:id="1194" w:name="_Toc169574122"/>
      <w:bookmarkStart w:id="1195" w:name="_Toc169577545"/>
      <w:bookmarkStart w:id="1196" w:name="_Toc169578289"/>
      <w:bookmarkStart w:id="1197" w:name="_Toc169586544"/>
      <w:bookmarkStart w:id="1198" w:name="_Toc169587056"/>
      <w:bookmarkStart w:id="1199" w:name="_Toc169590094"/>
      <w:bookmarkStart w:id="1200" w:name="_Toc169590256"/>
      <w:bookmarkStart w:id="1201" w:name="_Toc169595106"/>
      <w:bookmarkStart w:id="1202" w:name="_Toc169596353"/>
      <w:bookmarkStart w:id="1203" w:name="_Toc169601697"/>
      <w:bookmarkStart w:id="1204" w:name="_Toc169609120"/>
      <w:bookmarkStart w:id="1205" w:name="_Toc169610563"/>
      <w:bookmarkStart w:id="1206" w:name="_Toc169610769"/>
      <w:bookmarkStart w:id="1207" w:name="_Toc169660845"/>
      <w:bookmarkStart w:id="1208" w:name="_Toc169663251"/>
      <w:bookmarkStart w:id="1209" w:name="_Toc169663456"/>
      <w:bookmarkStart w:id="1210" w:name="_Toc169663661"/>
      <w:bookmarkStart w:id="1211" w:name="_Toc169667374"/>
      <w:bookmarkStart w:id="1212" w:name="_Toc169667580"/>
      <w:bookmarkStart w:id="1213" w:name="_Toc169667786"/>
      <w:bookmarkStart w:id="1214" w:name="_Toc169682887"/>
      <w:bookmarkStart w:id="1215" w:name="_Toc169687980"/>
      <w:bookmarkStart w:id="1216" w:name="_Toc169690686"/>
      <w:bookmarkStart w:id="1217" w:name="_Toc169761160"/>
      <w:bookmarkStart w:id="1218" w:name="_Toc169762477"/>
      <w:bookmarkStart w:id="1219" w:name="_Toc169765048"/>
      <w:bookmarkStart w:id="1220" w:name="_Toc169765531"/>
      <w:bookmarkStart w:id="1221" w:name="_Toc169765931"/>
      <w:bookmarkStart w:id="1222" w:name="_Toc169766142"/>
      <w:bookmarkStart w:id="1223" w:name="_Toc169931592"/>
      <w:bookmarkStart w:id="1224" w:name="_Toc169950897"/>
      <w:bookmarkStart w:id="1225" w:name="_Toc170010325"/>
      <w:bookmarkStart w:id="1226" w:name="_Toc170011184"/>
      <w:bookmarkStart w:id="1227" w:name="_Toc170012201"/>
      <w:bookmarkStart w:id="1228" w:name="_Toc170013498"/>
      <w:bookmarkStart w:id="1229" w:name="_Toc170015347"/>
      <w:bookmarkStart w:id="1230" w:name="_Toc170015775"/>
      <w:bookmarkStart w:id="1231" w:name="_Toc170033243"/>
      <w:bookmarkStart w:id="1232" w:name="_Toc170033454"/>
      <w:bookmarkStart w:id="1233" w:name="_Toc170033987"/>
      <w:bookmarkStart w:id="1234" w:name="_Toc175634263"/>
      <w:bookmarkStart w:id="1235" w:name="_Toc179278022"/>
      <w:bookmarkStart w:id="1236" w:name="_Toc179687508"/>
      <w:bookmarkStart w:id="1237" w:name="_Toc180401531"/>
      <w:bookmarkStart w:id="1238" w:name="_Toc160935011"/>
      <w:bookmarkStart w:id="1239" w:name="_Toc160953097"/>
      <w:bookmarkStart w:id="1240" w:name="_Toc162171749"/>
      <w:bookmarkStart w:id="1241" w:name="_Toc162228444"/>
      <w:bookmarkStart w:id="1242" w:name="_Toc162331505"/>
      <w:bookmarkStart w:id="1243" w:name="_Toc162347573"/>
      <w:bookmarkStart w:id="1244" w:name="_Toc162408502"/>
      <w:bookmarkStart w:id="1245" w:name="_Toc164856159"/>
      <w:bookmarkStart w:id="1246" w:name="_Toc164942310"/>
      <w:bookmarkStart w:id="1247" w:name="_Toc164943647"/>
      <w:bookmarkStart w:id="1248" w:name="_Toc165088139"/>
      <w:r>
        <w:rPr>
          <w:rStyle w:val="CharPartNo"/>
        </w:rPr>
        <w:t>Part 4</w:t>
      </w:r>
      <w:r>
        <w:rPr>
          <w:rStyle w:val="CharDivNo"/>
        </w:rPr>
        <w:t> </w:t>
      </w:r>
      <w:r>
        <w:t>—</w:t>
      </w:r>
      <w:r>
        <w:rPr>
          <w:rStyle w:val="CharDivText"/>
        </w:rPr>
        <w:t> </w:t>
      </w:r>
      <w:r>
        <w:rPr>
          <w:rStyle w:val="CharPartText"/>
        </w:rPr>
        <w:t>Amendments to introduce choice</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nzHeading5"/>
      </w:pPr>
      <w:bookmarkStart w:id="1249" w:name="_Toc170015776"/>
      <w:bookmarkStart w:id="1250" w:name="_Toc170033244"/>
      <w:bookmarkStart w:id="1251" w:name="_Toc179687509"/>
      <w:bookmarkStart w:id="1252" w:name="_Toc180401532"/>
      <w:r>
        <w:rPr>
          <w:rStyle w:val="CharSectno"/>
        </w:rPr>
        <w:t>50</w:t>
      </w:r>
      <w:r>
        <w:t>.</w:t>
      </w:r>
      <w:r>
        <w:tab/>
        <w:t>Section 4B amended</w:t>
      </w:r>
      <w:bookmarkEnd w:id="1249"/>
      <w:bookmarkEnd w:id="1250"/>
      <w:bookmarkEnd w:id="1251"/>
      <w:bookmarkEnd w:id="1252"/>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53" w:name="_Toc170015777"/>
      <w:bookmarkStart w:id="1254" w:name="_Toc170033245"/>
      <w:bookmarkStart w:id="1255" w:name="_Toc179687510"/>
      <w:bookmarkStart w:id="1256" w:name="_Toc180401533"/>
      <w:r>
        <w:rPr>
          <w:rStyle w:val="CharSectno"/>
        </w:rPr>
        <w:t>51</w:t>
      </w:r>
      <w:r>
        <w:t>.</w:t>
      </w:r>
      <w:r>
        <w:tab/>
        <w:t>Section 4D repealed</w:t>
      </w:r>
      <w:bookmarkEnd w:id="1253"/>
      <w:bookmarkEnd w:id="1254"/>
      <w:bookmarkEnd w:id="1255"/>
      <w:bookmarkEnd w:id="1256"/>
    </w:p>
    <w:p>
      <w:pPr>
        <w:pStyle w:val="nzSubsection"/>
      </w:pPr>
      <w:r>
        <w:tab/>
      </w:r>
      <w:r>
        <w:tab/>
        <w:t>Section 4D is repealed.</w:t>
      </w:r>
    </w:p>
    <w:p>
      <w:pPr>
        <w:pStyle w:val="nzHeading2"/>
      </w:pPr>
      <w:bookmarkStart w:id="1257" w:name="_Toc165269077"/>
      <w:bookmarkStart w:id="1258" w:name="_Toc165269807"/>
      <w:bookmarkStart w:id="1259" w:name="_Toc165273962"/>
      <w:bookmarkStart w:id="1260" w:name="_Toc165280530"/>
      <w:bookmarkStart w:id="1261" w:name="_Toc165291390"/>
      <w:bookmarkStart w:id="1262" w:name="_Toc165342194"/>
      <w:bookmarkStart w:id="1263" w:name="_Toc165351760"/>
      <w:bookmarkStart w:id="1264" w:name="_Toc165774898"/>
      <w:bookmarkStart w:id="1265" w:name="_Toc165777111"/>
      <w:bookmarkStart w:id="1266" w:name="_Toc165781257"/>
      <w:bookmarkStart w:id="1267" w:name="_Toc165785206"/>
      <w:bookmarkStart w:id="1268" w:name="_Toc165788543"/>
      <w:bookmarkStart w:id="1269" w:name="_Toc165803275"/>
      <w:bookmarkStart w:id="1270" w:name="_Toc165860594"/>
      <w:bookmarkStart w:id="1271" w:name="_Toc165861199"/>
      <w:bookmarkStart w:id="1272" w:name="_Toc165864285"/>
      <w:bookmarkStart w:id="1273" w:name="_Toc165865903"/>
      <w:bookmarkStart w:id="1274" w:name="_Toc165870397"/>
      <w:bookmarkStart w:id="1275" w:name="_Toc165944867"/>
      <w:bookmarkStart w:id="1276" w:name="_Toc165949014"/>
      <w:bookmarkStart w:id="1277" w:name="_Toc165949139"/>
      <w:bookmarkStart w:id="1278" w:name="_Toc165949688"/>
      <w:bookmarkStart w:id="1279" w:name="_Toc165961702"/>
      <w:bookmarkStart w:id="1280" w:name="_Toc165965723"/>
      <w:bookmarkStart w:id="1281" w:name="_Toc165965889"/>
      <w:bookmarkStart w:id="1282" w:name="_Toc165967344"/>
      <w:bookmarkStart w:id="1283" w:name="_Toc165970146"/>
      <w:bookmarkStart w:id="1284" w:name="_Toc165974153"/>
      <w:bookmarkStart w:id="1285" w:name="_Toc166051759"/>
      <w:bookmarkStart w:id="1286" w:name="_Toc166057275"/>
      <w:bookmarkStart w:id="1287" w:name="_Toc166057471"/>
      <w:bookmarkStart w:id="1288" w:name="_Toc166058163"/>
      <w:bookmarkStart w:id="1289" w:name="_Toc166058460"/>
      <w:bookmarkStart w:id="1290" w:name="_Toc166058709"/>
      <w:bookmarkStart w:id="1291" w:name="_Toc166058834"/>
      <w:bookmarkStart w:id="1292" w:name="_Toc166060043"/>
      <w:bookmarkStart w:id="1293" w:name="_Toc166061409"/>
      <w:bookmarkStart w:id="1294" w:name="_Toc166292336"/>
      <w:bookmarkStart w:id="1295" w:name="_Toc166295641"/>
      <w:bookmarkStart w:id="1296" w:name="_Toc166296320"/>
      <w:bookmarkStart w:id="1297" w:name="_Toc166298150"/>
      <w:bookmarkStart w:id="1298" w:name="_Toc166298466"/>
      <w:bookmarkStart w:id="1299" w:name="_Toc166298591"/>
      <w:bookmarkStart w:id="1300" w:name="_Toc166298716"/>
      <w:bookmarkStart w:id="1301" w:name="_Toc166299172"/>
      <w:bookmarkStart w:id="1302" w:name="_Toc166384087"/>
      <w:bookmarkStart w:id="1303" w:name="_Toc166464099"/>
      <w:bookmarkStart w:id="1304" w:name="_Toc166465876"/>
      <w:bookmarkStart w:id="1305" w:name="_Toc166466001"/>
      <w:bookmarkStart w:id="1306" w:name="_Toc166467606"/>
      <w:bookmarkStart w:id="1307" w:name="_Toc166467852"/>
      <w:bookmarkStart w:id="1308" w:name="_Toc166468162"/>
      <w:bookmarkStart w:id="1309" w:name="_Toc166468329"/>
      <w:bookmarkStart w:id="1310" w:name="_Toc166468454"/>
      <w:bookmarkStart w:id="1311" w:name="_Toc166468579"/>
      <w:bookmarkStart w:id="1312" w:name="_Toc166468704"/>
      <w:bookmarkStart w:id="1313" w:name="_Toc166471223"/>
      <w:bookmarkStart w:id="1314" w:name="_Toc166471416"/>
      <w:bookmarkStart w:id="1315" w:name="_Toc166471541"/>
      <w:bookmarkStart w:id="1316" w:name="_Toc166481013"/>
      <w:bookmarkStart w:id="1317" w:name="_Toc166482307"/>
      <w:bookmarkStart w:id="1318" w:name="_Toc166482746"/>
      <w:bookmarkStart w:id="1319" w:name="_Toc166489379"/>
      <w:bookmarkStart w:id="1320" w:name="_Toc166492072"/>
      <w:bookmarkStart w:id="1321" w:name="_Toc166494254"/>
      <w:bookmarkStart w:id="1322" w:name="_Toc166500603"/>
      <w:bookmarkStart w:id="1323" w:name="_Toc166501259"/>
      <w:bookmarkStart w:id="1324" w:name="_Toc166501390"/>
      <w:bookmarkStart w:id="1325" w:name="_Toc166501521"/>
      <w:bookmarkStart w:id="1326" w:name="_Toc166549533"/>
      <w:bookmarkStart w:id="1327" w:name="_Toc166550343"/>
      <w:bookmarkStart w:id="1328" w:name="_Toc166550474"/>
      <w:bookmarkStart w:id="1329" w:name="_Toc166554498"/>
      <w:bookmarkStart w:id="1330" w:name="_Toc166554916"/>
      <w:bookmarkStart w:id="1331" w:name="_Toc166921822"/>
      <w:bookmarkStart w:id="1332" w:name="_Toc166921953"/>
      <w:bookmarkStart w:id="1333" w:name="_Toc167532535"/>
      <w:bookmarkStart w:id="1334" w:name="_Toc167534466"/>
      <w:bookmarkStart w:id="1335" w:name="_Toc167534678"/>
      <w:bookmarkStart w:id="1336" w:name="_Toc168737318"/>
      <w:bookmarkStart w:id="1337" w:name="_Toc168737356"/>
      <w:bookmarkStart w:id="1338" w:name="_Toc169524842"/>
      <w:bookmarkStart w:id="1339" w:name="_Toc169525138"/>
      <w:bookmarkStart w:id="1340" w:name="_Toc169574125"/>
      <w:bookmarkStart w:id="1341" w:name="_Toc169577548"/>
      <w:bookmarkStart w:id="1342" w:name="_Toc169578292"/>
      <w:bookmarkStart w:id="1343" w:name="_Toc169586547"/>
      <w:bookmarkStart w:id="1344" w:name="_Toc169587059"/>
      <w:bookmarkStart w:id="1345" w:name="_Toc169590097"/>
      <w:bookmarkStart w:id="1346" w:name="_Toc169590259"/>
      <w:bookmarkStart w:id="1347" w:name="_Toc169595109"/>
      <w:bookmarkStart w:id="1348" w:name="_Toc169596356"/>
      <w:bookmarkStart w:id="1349" w:name="_Toc169601700"/>
      <w:bookmarkStart w:id="1350" w:name="_Toc169609123"/>
      <w:bookmarkStart w:id="1351" w:name="_Toc169610566"/>
      <w:bookmarkStart w:id="1352" w:name="_Toc169610772"/>
      <w:bookmarkStart w:id="1353" w:name="_Toc169660848"/>
      <w:bookmarkStart w:id="1354" w:name="_Toc169663254"/>
      <w:bookmarkStart w:id="1355" w:name="_Toc169663459"/>
      <w:bookmarkStart w:id="1356" w:name="_Toc169663664"/>
      <w:bookmarkStart w:id="1357" w:name="_Toc169667377"/>
      <w:bookmarkStart w:id="1358" w:name="_Toc169667583"/>
      <w:bookmarkStart w:id="1359" w:name="_Toc169667789"/>
      <w:bookmarkStart w:id="1360" w:name="_Toc169682890"/>
      <w:bookmarkStart w:id="1361" w:name="_Toc169687983"/>
      <w:bookmarkStart w:id="1362" w:name="_Toc169690689"/>
      <w:bookmarkStart w:id="1363" w:name="_Toc169761163"/>
      <w:bookmarkStart w:id="1364" w:name="_Toc169762480"/>
      <w:bookmarkStart w:id="1365" w:name="_Toc169765051"/>
      <w:bookmarkStart w:id="1366" w:name="_Toc169765534"/>
      <w:bookmarkStart w:id="1367" w:name="_Toc169765934"/>
      <w:bookmarkStart w:id="1368" w:name="_Toc169766145"/>
      <w:bookmarkStart w:id="1369" w:name="_Toc169931595"/>
      <w:bookmarkStart w:id="1370" w:name="_Toc169950900"/>
      <w:bookmarkStart w:id="1371" w:name="_Toc170010328"/>
      <w:bookmarkStart w:id="1372" w:name="_Toc170011187"/>
      <w:bookmarkStart w:id="1373" w:name="_Toc170012204"/>
      <w:bookmarkStart w:id="1374" w:name="_Toc170013501"/>
      <w:bookmarkStart w:id="1375" w:name="_Toc170015350"/>
      <w:bookmarkStart w:id="1376" w:name="_Toc170015778"/>
      <w:bookmarkStart w:id="1377" w:name="_Toc170033246"/>
      <w:bookmarkStart w:id="1378" w:name="_Toc170033457"/>
      <w:bookmarkStart w:id="1379" w:name="_Toc170033990"/>
      <w:bookmarkStart w:id="1380" w:name="_Toc175634266"/>
      <w:bookmarkStart w:id="1381" w:name="_Toc179278025"/>
      <w:bookmarkStart w:id="1382" w:name="_Toc179687511"/>
      <w:bookmarkStart w:id="1383" w:name="_Toc180401534"/>
      <w:bookmarkStart w:id="1384" w:name="_Toc164943648"/>
      <w:bookmarkStart w:id="1385" w:name="_Toc165088140"/>
      <w:bookmarkEnd w:id="1238"/>
      <w:bookmarkEnd w:id="1239"/>
      <w:bookmarkEnd w:id="1240"/>
      <w:bookmarkEnd w:id="1241"/>
      <w:bookmarkEnd w:id="1242"/>
      <w:bookmarkEnd w:id="1243"/>
      <w:bookmarkEnd w:id="1244"/>
      <w:bookmarkEnd w:id="1245"/>
      <w:bookmarkEnd w:id="1246"/>
      <w:bookmarkEnd w:id="1247"/>
      <w:bookmarkEnd w:id="1248"/>
      <w:r>
        <w:rPr>
          <w:rStyle w:val="CharPartNo"/>
        </w:rPr>
        <w:t>Part 5</w:t>
      </w:r>
      <w:r>
        <w:t> — </w:t>
      </w:r>
      <w:r>
        <w:rPr>
          <w:rStyle w:val="CharPartText"/>
        </w:rPr>
        <w:t>Amendments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PartText"/>
        </w:rPr>
        <w:t xml:space="preserve"> relating to West State scheme</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bookmarkEnd w:id="1384"/>
    <w:bookmarkEnd w:id="1385"/>
    <w:p>
      <w:pPr>
        <w:pStyle w:val="nzHeading3"/>
      </w:pPr>
      <w:r>
        <w:rPr>
          <w:rStyle w:val="CharDivNo"/>
        </w:rPr>
        <w:t>Division 3</w:t>
      </w:r>
      <w:r>
        <w:t> — </w:t>
      </w:r>
      <w:bookmarkStart w:id="1386" w:name="_Toc169660880"/>
      <w:bookmarkStart w:id="1387" w:name="_Toc169663286"/>
      <w:bookmarkStart w:id="1388" w:name="_Toc169663491"/>
      <w:bookmarkStart w:id="1389" w:name="_Toc169663696"/>
      <w:bookmarkStart w:id="1390" w:name="_Toc169667409"/>
      <w:bookmarkStart w:id="1391" w:name="_Toc169667615"/>
      <w:bookmarkStart w:id="1392" w:name="_Toc169667821"/>
      <w:bookmarkStart w:id="1393" w:name="_Toc169682922"/>
      <w:bookmarkStart w:id="1394" w:name="_Toc169688015"/>
      <w:bookmarkStart w:id="1395" w:name="_Toc169690721"/>
      <w:bookmarkStart w:id="1396" w:name="_Toc169761195"/>
      <w:bookmarkStart w:id="1397" w:name="_Toc169762512"/>
      <w:bookmarkStart w:id="1398" w:name="_Toc169765083"/>
      <w:bookmarkStart w:id="1399" w:name="_Toc169765566"/>
      <w:bookmarkStart w:id="1400" w:name="_Toc169765966"/>
      <w:bookmarkStart w:id="1401" w:name="_Toc169766177"/>
      <w:bookmarkStart w:id="1402" w:name="_Toc169931627"/>
      <w:bookmarkStart w:id="1403" w:name="_Toc169950932"/>
      <w:bookmarkStart w:id="1404" w:name="_Toc170010360"/>
      <w:bookmarkStart w:id="1405" w:name="_Toc170011219"/>
      <w:bookmarkStart w:id="1406" w:name="_Toc170012236"/>
      <w:bookmarkStart w:id="1407" w:name="_Toc170013533"/>
      <w:bookmarkStart w:id="1408" w:name="_Toc170015382"/>
      <w:bookmarkStart w:id="1409" w:name="_Toc170015810"/>
      <w:bookmarkStart w:id="1410" w:name="_Toc170033278"/>
      <w:bookmarkStart w:id="1411" w:name="_Toc170033489"/>
      <w:bookmarkStart w:id="1412" w:name="_Toc170034022"/>
      <w:bookmarkStart w:id="1413" w:name="_Toc175634298"/>
      <w:bookmarkStart w:id="1414" w:name="_Toc179278057"/>
      <w:bookmarkStart w:id="1415" w:name="_Toc179687543"/>
      <w:bookmarkStart w:id="1416" w:name="_Toc180401566"/>
      <w:r>
        <w:rPr>
          <w:rStyle w:val="CharDivText"/>
        </w:rPr>
        <w:t>West State separated into sub</w:t>
      </w:r>
      <w:r>
        <w:rPr>
          <w:rStyle w:val="CharDivText"/>
        </w:rPr>
        <w:noBreakHyphen/>
        <w:t>fund</w:t>
      </w:r>
      <w:bookmarkStart w:id="1417" w:name="_Toc167534469"/>
      <w:bookmarkStart w:id="1418" w:name="_Toc167534681"/>
      <w:bookmarkStart w:id="1419" w:name="_Toc168737325"/>
      <w:bookmarkStart w:id="1420" w:name="_Toc168737363"/>
      <w:bookmarkStart w:id="1421" w:name="_Toc169524849"/>
      <w:bookmarkStart w:id="1422" w:name="_Toc169525145"/>
      <w:bookmarkStart w:id="1423" w:name="_Toc169574132"/>
      <w:bookmarkStart w:id="1424" w:name="_Toc169577555"/>
      <w:bookmarkStart w:id="1425" w:name="_Toc169578299"/>
      <w:bookmarkStart w:id="1426" w:name="_Toc169586554"/>
      <w:bookmarkStart w:id="1427" w:name="_Toc169587066"/>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nzHeading4"/>
      </w:pPr>
      <w:bookmarkStart w:id="1428" w:name="_Toc168737327"/>
      <w:bookmarkStart w:id="1429" w:name="_Toc168737365"/>
      <w:bookmarkStart w:id="1430" w:name="_Toc169524851"/>
      <w:bookmarkStart w:id="1431" w:name="_Toc169525147"/>
      <w:bookmarkStart w:id="1432" w:name="_Toc169574134"/>
      <w:bookmarkStart w:id="1433" w:name="_Toc169577557"/>
      <w:bookmarkStart w:id="1434" w:name="_Toc169578301"/>
      <w:bookmarkStart w:id="1435" w:name="_Toc169586556"/>
      <w:bookmarkStart w:id="1436" w:name="_Toc169587068"/>
      <w:bookmarkStart w:id="1437" w:name="_Toc169590125"/>
      <w:bookmarkStart w:id="1438" w:name="_Toc169590288"/>
      <w:bookmarkStart w:id="1439" w:name="_Toc169595177"/>
      <w:bookmarkStart w:id="1440" w:name="_Toc169596424"/>
      <w:bookmarkStart w:id="1441" w:name="_Toc169601768"/>
      <w:bookmarkStart w:id="1442" w:name="_Toc169609191"/>
      <w:bookmarkStart w:id="1443" w:name="_Toc169610634"/>
      <w:bookmarkStart w:id="1444" w:name="_Toc169610840"/>
      <w:bookmarkStart w:id="1445" w:name="_Toc169660916"/>
      <w:bookmarkStart w:id="1446" w:name="_Toc169663322"/>
      <w:bookmarkStart w:id="1447" w:name="_Toc169663527"/>
      <w:bookmarkStart w:id="1448" w:name="_Toc169663732"/>
      <w:bookmarkStart w:id="1449" w:name="_Toc169667445"/>
      <w:bookmarkStart w:id="1450" w:name="_Toc169667651"/>
      <w:bookmarkStart w:id="1451" w:name="_Toc169667857"/>
      <w:bookmarkStart w:id="1452" w:name="_Toc169682958"/>
      <w:bookmarkStart w:id="1453" w:name="_Toc169688051"/>
      <w:bookmarkStart w:id="1454" w:name="_Toc169690757"/>
      <w:bookmarkStart w:id="1455" w:name="_Toc169761231"/>
      <w:bookmarkStart w:id="1456" w:name="_Toc169762548"/>
      <w:bookmarkStart w:id="1457" w:name="_Toc169765119"/>
      <w:bookmarkStart w:id="1458" w:name="_Toc169765602"/>
      <w:bookmarkStart w:id="1459" w:name="_Toc169766002"/>
      <w:bookmarkStart w:id="1460" w:name="_Toc169766213"/>
      <w:bookmarkStart w:id="1461" w:name="_Toc169931663"/>
      <w:bookmarkStart w:id="1462" w:name="_Toc169950968"/>
      <w:bookmarkStart w:id="1463" w:name="_Toc170010396"/>
      <w:bookmarkStart w:id="1464" w:name="_Toc170011255"/>
      <w:bookmarkStart w:id="1465" w:name="_Toc170012272"/>
      <w:bookmarkStart w:id="1466" w:name="_Toc170013569"/>
      <w:bookmarkStart w:id="1467" w:name="_Toc170015418"/>
      <w:bookmarkStart w:id="1468" w:name="_Toc170015846"/>
      <w:bookmarkStart w:id="1469" w:name="_Toc170033314"/>
      <w:bookmarkStart w:id="1470" w:name="_Toc170033525"/>
      <w:bookmarkStart w:id="1471" w:name="_Toc170034058"/>
      <w:bookmarkStart w:id="1472" w:name="_Toc175634335"/>
      <w:bookmarkStart w:id="1473" w:name="_Toc179278094"/>
      <w:bookmarkStart w:id="1474" w:name="_Toc179687580"/>
      <w:bookmarkStart w:id="1475" w:name="_Toc180401603"/>
      <w:bookmarkEnd w:id="1417"/>
      <w:bookmarkEnd w:id="1418"/>
      <w:bookmarkEnd w:id="1419"/>
      <w:bookmarkEnd w:id="1420"/>
      <w:bookmarkEnd w:id="1421"/>
      <w:bookmarkEnd w:id="1422"/>
      <w:bookmarkEnd w:id="1423"/>
      <w:bookmarkEnd w:id="1424"/>
      <w:bookmarkEnd w:id="1425"/>
      <w:bookmarkEnd w:id="1426"/>
      <w:bookmarkEnd w:id="1427"/>
      <w:r>
        <w:t>Subdivision 2 — Amendments at separation time</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nzHeading5"/>
      </w:pPr>
      <w:bookmarkStart w:id="1476" w:name="_Toc170015847"/>
      <w:bookmarkStart w:id="1477" w:name="_Toc170033315"/>
      <w:bookmarkStart w:id="1478" w:name="_Toc179687581"/>
      <w:bookmarkStart w:id="1479" w:name="_Toc180401604"/>
      <w:r>
        <w:rPr>
          <w:rStyle w:val="CharSectno"/>
        </w:rPr>
        <w:t>72</w:t>
      </w:r>
      <w:r>
        <w:t>.</w:t>
      </w:r>
      <w:r>
        <w:tab/>
        <w:t>Section 4E amended</w:t>
      </w:r>
      <w:bookmarkEnd w:id="1476"/>
      <w:bookmarkEnd w:id="1477"/>
      <w:bookmarkEnd w:id="1478"/>
      <w:bookmarkEnd w:id="1479"/>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480" w:name="_Toc170015848"/>
      <w:bookmarkStart w:id="1481" w:name="_Toc170033316"/>
      <w:bookmarkStart w:id="1482" w:name="_Toc179687582"/>
      <w:bookmarkStart w:id="1483" w:name="_Toc180401605"/>
      <w:r>
        <w:rPr>
          <w:rStyle w:val="CharSectno"/>
        </w:rPr>
        <w:t>73</w:t>
      </w:r>
      <w:r>
        <w:t>.</w:t>
      </w:r>
      <w:r>
        <w:tab/>
        <w:t>Section 22 repealed</w:t>
      </w:r>
      <w:bookmarkEnd w:id="1480"/>
      <w:bookmarkEnd w:id="1481"/>
      <w:bookmarkEnd w:id="1482"/>
      <w:bookmarkEnd w:id="1483"/>
    </w:p>
    <w:p>
      <w:pPr>
        <w:pStyle w:val="nzSubsection"/>
      </w:pPr>
      <w:r>
        <w:tab/>
      </w:r>
      <w:r>
        <w:tab/>
        <w:t>Section 22 is repealed.</w:t>
      </w:r>
    </w:p>
    <w:p>
      <w:pPr>
        <w:pStyle w:val="nzHeading5"/>
      </w:pPr>
      <w:bookmarkStart w:id="1484" w:name="_Toc170015849"/>
      <w:bookmarkStart w:id="1485" w:name="_Toc170033317"/>
      <w:bookmarkStart w:id="1486" w:name="_Toc179687583"/>
      <w:bookmarkStart w:id="1487" w:name="_Toc180401606"/>
      <w:r>
        <w:rPr>
          <w:rStyle w:val="CharSectno"/>
        </w:rPr>
        <w:t>74</w:t>
      </w:r>
      <w:r>
        <w:t>.</w:t>
      </w:r>
      <w:r>
        <w:tab/>
        <w:t>Section 33 amended</w:t>
      </w:r>
      <w:bookmarkEnd w:id="1484"/>
      <w:bookmarkEnd w:id="1485"/>
      <w:bookmarkEnd w:id="1486"/>
      <w:bookmarkEnd w:id="1487"/>
    </w:p>
    <w:p>
      <w:pPr>
        <w:pStyle w:val="nzSubsection"/>
      </w:pPr>
      <w:r>
        <w:tab/>
      </w:r>
      <w:r>
        <w:tab/>
        <w:t>Section 33(2)(g) and “and” after it are deleted.</w:t>
      </w:r>
    </w:p>
    <w:p>
      <w:pPr>
        <w:pStyle w:val="nzHeading5"/>
      </w:pPr>
      <w:bookmarkStart w:id="1488" w:name="_Toc170015850"/>
      <w:bookmarkStart w:id="1489" w:name="_Toc170033318"/>
      <w:bookmarkStart w:id="1490" w:name="_Toc179687584"/>
      <w:bookmarkStart w:id="1491" w:name="_Toc180401607"/>
      <w:r>
        <w:rPr>
          <w:rStyle w:val="CharSectno"/>
        </w:rPr>
        <w:t>75</w:t>
      </w:r>
      <w:r>
        <w:t>.</w:t>
      </w:r>
      <w:r>
        <w:tab/>
        <w:t>Section 38 amended</w:t>
      </w:r>
      <w:bookmarkEnd w:id="1488"/>
      <w:bookmarkEnd w:id="1489"/>
      <w:bookmarkEnd w:id="1490"/>
      <w:bookmarkEnd w:id="1491"/>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pPr>
      <w:bookmarkStart w:id="1492" w:name="_Toc170015851"/>
      <w:bookmarkStart w:id="1493" w:name="_Toc170033319"/>
      <w:bookmarkStart w:id="1494" w:name="_Toc179687585"/>
      <w:bookmarkStart w:id="1495" w:name="_Toc180401608"/>
      <w:r>
        <w:rPr>
          <w:rStyle w:val="CharSectno"/>
        </w:rPr>
        <w:t>76</w:t>
      </w:r>
      <w:r>
        <w:t>.</w:t>
      </w:r>
      <w:r>
        <w:tab/>
        <w:t>Section 51 amended</w:t>
      </w:r>
      <w:bookmarkEnd w:id="1492"/>
      <w:bookmarkEnd w:id="1493"/>
      <w:bookmarkEnd w:id="1494"/>
      <w:bookmarkEnd w:id="1495"/>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721"/>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59"/>
    <w:docVar w:name="WAFER_20151211084559" w:val="RemoveTrackChanges"/>
    <w:docVar w:name="WAFER_20151211084559_GUID" w:val="5ce8ae84-006b-475c-a3a8-998528eba6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26484</Words>
  <Characters>126334</Characters>
  <Application>Microsoft Office Word</Application>
  <DocSecurity>0</DocSecurity>
  <Lines>3609</Lines>
  <Paragraphs>2387</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150431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2000 - 01-g0-02</dc:title>
  <dc:subject/>
  <dc:creator/>
  <cp:keywords/>
  <dc:description/>
  <cp:lastModifiedBy>svcMRProcess</cp:lastModifiedBy>
  <cp:revision>4</cp:revision>
  <cp:lastPrinted>2006-08-22T04:31:00Z</cp:lastPrinted>
  <dcterms:created xsi:type="dcterms:W3CDTF">2015-12-14T14:08:00Z</dcterms:created>
  <dcterms:modified xsi:type="dcterms:W3CDTF">2015-12-14T14:08:00Z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01 Dec 2010</vt:lpwstr>
  </property>
  <property fmtid="{D5CDD505-2E9C-101B-9397-08002B2CF9AE}" pid="8" name="Suffix">
    <vt:lpwstr>01-g0-02</vt:lpwstr>
  </property>
</Properties>
</file>