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UpToHere"/>
      <w:bookmarkStart w:id="1" w:name="_GoBack"/>
      <w:bookmarkEnd w:id="0"/>
      <w:bookmarkEnd w:id="1"/>
      <w:r>
        <w:rPr>
          <w:b/>
          <w:bCs/>
          <w:color w:val="FF0000"/>
        </w:rPr>
        <w:t xml:space="preserve">This document has a retrospective amendment effective from 27 Jun 2006, see the </w:t>
      </w:r>
      <w:r>
        <w:rPr>
          <w:b/>
          <w:bCs/>
          <w:i/>
          <w:iCs/>
          <w:color w:val="FF0000"/>
        </w:rPr>
        <w:t>Stamp Amendment Act 2006</w:t>
      </w:r>
      <w:r>
        <w:rPr>
          <w:b/>
          <w:bCs/>
          <w:color w:val="FF0000"/>
        </w:rPr>
        <w:t xml:space="preserve"> s. 4.  The effect of this retrospective amendment has not been included in this document.  To see the provision as amended by the retrospective amendment see the document as at 12 Dec 2006.</w:t>
      </w:r>
    </w:p>
    <w:p>
      <w:pPr>
        <w:pStyle w:val="WA"/>
        <w:tabs>
          <w:tab w:val="left" w:pos="567"/>
          <w:tab w:val="left" w:pos="1134"/>
          <w:tab w:val="left" w:pos="1701"/>
          <w:tab w:val="left" w:pos="2268"/>
          <w:tab w:val="left" w:pos="2835"/>
          <w:tab w:val="left" w:pos="3402"/>
          <w:tab w:val="left" w:pos="3969"/>
          <w:tab w:val="left" w:pos="4536"/>
          <w:tab w:val="left" w:pos="5103"/>
        </w:tabs>
        <w:spacing w:before="120" w:after="0"/>
      </w:pPr>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9" name="Picture 19"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
        <w:spacing w:before="3760" w:after="4200"/>
      </w:pPr>
      <w:r>
        <w:rPr>
          <w:noProof/>
        </w:rPr>
        <w:t>Stamp Act 1921</w:t>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12 May 2006</w:t>
            </w:r>
          </w:p>
        </w:tc>
      </w:tr>
    </w:tbl>
    <w:p>
      <w:pPr>
        <w:pStyle w:val="WA"/>
        <w:spacing w:before="120"/>
      </w:pPr>
      <w:r>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 and commencement</w:t>
      </w:r>
      <w:r>
        <w:tab/>
      </w:r>
      <w:r>
        <w:fldChar w:fldCharType="begin"/>
      </w:r>
      <w:r>
        <w:instrText xml:space="preserve"> PAGEREF _Toc136841017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_Toc136841018 \h </w:instrText>
      </w:r>
      <w:r>
        <w:fldChar w:fldCharType="separate"/>
      </w:r>
      <w:r>
        <w:t>2</w:t>
      </w:r>
      <w:r>
        <w:fldChar w:fldCharType="end"/>
      </w:r>
    </w:p>
    <w:p>
      <w:pPr>
        <w:pStyle w:val="TOC8"/>
        <w:rPr>
          <w:sz w:val="24"/>
          <w:szCs w:val="24"/>
        </w:rPr>
      </w:pPr>
      <w:r>
        <w:rPr>
          <w:szCs w:val="24"/>
        </w:rPr>
        <w:t>4A.</w:t>
      </w:r>
      <w:r>
        <w:rPr>
          <w:szCs w:val="24"/>
        </w:rPr>
        <w:tab/>
        <w:t>Treatment of amounts payable for GST</w:t>
      </w:r>
      <w:r>
        <w:tab/>
      </w:r>
      <w:r>
        <w:fldChar w:fldCharType="begin"/>
      </w:r>
      <w:r>
        <w:instrText xml:space="preserve"> PAGEREF _Toc136841019 \h </w:instrText>
      </w:r>
      <w:r>
        <w:fldChar w:fldCharType="separate"/>
      </w:r>
      <w:r>
        <w:t>7</w:t>
      </w:r>
      <w:r>
        <w:fldChar w:fldCharType="end"/>
      </w:r>
    </w:p>
    <w:p>
      <w:pPr>
        <w:pStyle w:val="TOC2"/>
        <w:tabs>
          <w:tab w:val="right" w:leader="dot" w:pos="7086"/>
        </w:tabs>
        <w:rPr>
          <w:b w:val="0"/>
          <w:sz w:val="24"/>
          <w:szCs w:val="24"/>
        </w:rPr>
      </w:pPr>
      <w:r>
        <w:rPr>
          <w:szCs w:val="30"/>
        </w:rPr>
        <w:t>Part II — Conditional contracts (interpretation)</w:t>
      </w:r>
    </w:p>
    <w:p>
      <w:pPr>
        <w:pStyle w:val="TOC8"/>
        <w:rPr>
          <w:sz w:val="24"/>
          <w:szCs w:val="24"/>
        </w:rPr>
      </w:pPr>
      <w:r>
        <w:rPr>
          <w:szCs w:val="24"/>
        </w:rPr>
        <w:t>6.</w:t>
      </w:r>
      <w:r>
        <w:rPr>
          <w:szCs w:val="24"/>
        </w:rPr>
        <w:tab/>
        <w:t>Meaning of “eligible conditional contract”</w:t>
      </w:r>
      <w:r>
        <w:tab/>
      </w:r>
      <w:r>
        <w:fldChar w:fldCharType="begin"/>
      </w:r>
      <w:r>
        <w:instrText xml:space="preserve"> PAGEREF _Toc136841021 \h </w:instrText>
      </w:r>
      <w:r>
        <w:fldChar w:fldCharType="separate"/>
      </w:r>
      <w:r>
        <w:t>8</w:t>
      </w:r>
      <w:r>
        <w:fldChar w:fldCharType="end"/>
      </w:r>
    </w:p>
    <w:p>
      <w:pPr>
        <w:pStyle w:val="TOC8"/>
        <w:rPr>
          <w:sz w:val="24"/>
          <w:szCs w:val="24"/>
        </w:rPr>
      </w:pPr>
      <w:r>
        <w:rPr>
          <w:szCs w:val="24"/>
        </w:rPr>
        <w:t>7.</w:t>
      </w:r>
      <w:r>
        <w:rPr>
          <w:szCs w:val="24"/>
        </w:rPr>
        <w:tab/>
        <w:t>Persons who are “related” for the purposes of this Part</w:t>
      </w:r>
      <w:r>
        <w:tab/>
      </w:r>
      <w:r>
        <w:fldChar w:fldCharType="begin"/>
      </w:r>
      <w:r>
        <w:instrText xml:space="preserve"> PAGEREF _Toc136841022 \h </w:instrText>
      </w:r>
      <w:r>
        <w:fldChar w:fldCharType="separate"/>
      </w:r>
      <w:r>
        <w:t>8</w:t>
      </w:r>
      <w:r>
        <w:fldChar w:fldCharType="end"/>
      </w:r>
    </w:p>
    <w:p>
      <w:pPr>
        <w:pStyle w:val="TOC8"/>
        <w:rPr>
          <w:sz w:val="24"/>
          <w:szCs w:val="24"/>
        </w:rPr>
      </w:pPr>
      <w:r>
        <w:rPr>
          <w:szCs w:val="24"/>
        </w:rPr>
        <w:t>8.</w:t>
      </w:r>
      <w:r>
        <w:rPr>
          <w:szCs w:val="24"/>
        </w:rPr>
        <w:tab/>
        <w:t>Meaning of “general conditional contract”</w:t>
      </w:r>
      <w:r>
        <w:tab/>
      </w:r>
      <w:r>
        <w:fldChar w:fldCharType="begin"/>
      </w:r>
      <w:r>
        <w:instrText xml:space="preserve"> PAGEREF _Toc136841023 \h </w:instrText>
      </w:r>
      <w:r>
        <w:fldChar w:fldCharType="separate"/>
      </w:r>
      <w:r>
        <w:t>10</w:t>
      </w:r>
      <w:r>
        <w:fldChar w:fldCharType="end"/>
      </w:r>
    </w:p>
    <w:p>
      <w:pPr>
        <w:pStyle w:val="TOC8"/>
        <w:rPr>
          <w:sz w:val="24"/>
          <w:szCs w:val="24"/>
        </w:rPr>
      </w:pPr>
      <w:r>
        <w:rPr>
          <w:szCs w:val="24"/>
        </w:rPr>
        <w:t>9.</w:t>
      </w:r>
      <w:r>
        <w:rPr>
          <w:szCs w:val="24"/>
        </w:rPr>
        <w:tab/>
        <w:t>Meaning of “farming land conditional contract”</w:t>
      </w:r>
      <w:r>
        <w:tab/>
      </w:r>
      <w:r>
        <w:fldChar w:fldCharType="begin"/>
      </w:r>
      <w:r>
        <w:instrText xml:space="preserve"> PAGEREF _Toc136841024 \h </w:instrText>
      </w:r>
      <w:r>
        <w:fldChar w:fldCharType="separate"/>
      </w:r>
      <w:r>
        <w:t>12</w:t>
      </w:r>
      <w:r>
        <w:fldChar w:fldCharType="end"/>
      </w:r>
    </w:p>
    <w:p>
      <w:pPr>
        <w:pStyle w:val="TOC8"/>
        <w:rPr>
          <w:sz w:val="24"/>
          <w:szCs w:val="24"/>
        </w:rPr>
      </w:pPr>
      <w:r>
        <w:rPr>
          <w:szCs w:val="24"/>
        </w:rPr>
        <w:t>10.</w:t>
      </w:r>
      <w:r>
        <w:rPr>
          <w:szCs w:val="24"/>
        </w:rPr>
        <w:tab/>
        <w:t>Meaning of “off</w:t>
      </w:r>
      <w:r>
        <w:rPr>
          <w:szCs w:val="24"/>
        </w:rPr>
        <w:noBreakHyphen/>
        <w:t>the</w:t>
      </w:r>
      <w:r>
        <w:rPr>
          <w:szCs w:val="24"/>
        </w:rPr>
        <w:noBreakHyphen/>
        <w:t>plan conditional contract”</w:t>
      </w:r>
      <w:r>
        <w:tab/>
      </w:r>
      <w:r>
        <w:fldChar w:fldCharType="begin"/>
      </w:r>
      <w:r>
        <w:instrText xml:space="preserve"> PAGEREF _Toc136841025 \h </w:instrText>
      </w:r>
      <w:r>
        <w:fldChar w:fldCharType="separate"/>
      </w:r>
      <w:r>
        <w:t>12</w:t>
      </w:r>
      <w:r>
        <w:fldChar w:fldCharType="end"/>
      </w:r>
    </w:p>
    <w:p>
      <w:pPr>
        <w:pStyle w:val="TOC8"/>
        <w:rPr>
          <w:sz w:val="24"/>
          <w:szCs w:val="24"/>
        </w:rPr>
      </w:pPr>
      <w:r>
        <w:rPr>
          <w:szCs w:val="24"/>
        </w:rPr>
        <w:t>11.</w:t>
      </w:r>
      <w:r>
        <w:rPr>
          <w:szCs w:val="24"/>
        </w:rPr>
        <w:tab/>
        <w:t>Meaning of “mining tenement conditional contract”</w:t>
      </w:r>
      <w:r>
        <w:tab/>
      </w:r>
      <w:r>
        <w:fldChar w:fldCharType="begin"/>
      </w:r>
      <w:r>
        <w:instrText xml:space="preserve"> PAGEREF _Toc136841026 \h </w:instrText>
      </w:r>
      <w:r>
        <w:fldChar w:fldCharType="separate"/>
      </w:r>
      <w:r>
        <w:t>12</w:t>
      </w:r>
      <w:r>
        <w:fldChar w:fldCharType="end"/>
      </w:r>
    </w:p>
    <w:p>
      <w:pPr>
        <w:pStyle w:val="TOC8"/>
        <w:rPr>
          <w:sz w:val="24"/>
          <w:szCs w:val="24"/>
        </w:rPr>
      </w:pPr>
      <w:r>
        <w:rPr>
          <w:szCs w:val="24"/>
        </w:rPr>
        <w:t>12.</w:t>
      </w:r>
      <w:r>
        <w:rPr>
          <w:szCs w:val="24"/>
        </w:rPr>
        <w:tab/>
        <w:t>Meaning of “subdivision conditional contract”</w:t>
      </w:r>
      <w:r>
        <w:tab/>
      </w:r>
      <w:r>
        <w:fldChar w:fldCharType="begin"/>
      </w:r>
      <w:r>
        <w:instrText xml:space="preserve"> PAGEREF _Toc136841027 \h </w:instrText>
      </w:r>
      <w:r>
        <w:fldChar w:fldCharType="separate"/>
      </w:r>
      <w:r>
        <w:t>13</w:t>
      </w:r>
      <w:r>
        <w:fldChar w:fldCharType="end"/>
      </w:r>
    </w:p>
    <w:p>
      <w:pPr>
        <w:pStyle w:val="TOC8"/>
        <w:rPr>
          <w:sz w:val="24"/>
          <w:szCs w:val="24"/>
        </w:rPr>
      </w:pPr>
      <w:r>
        <w:rPr>
          <w:szCs w:val="24"/>
        </w:rPr>
        <w:t>13.</w:t>
      </w:r>
      <w:r>
        <w:rPr>
          <w:szCs w:val="24"/>
        </w:rPr>
        <w:tab/>
        <w:t>When a conditional contract becomes unconditional</w:t>
      </w:r>
      <w:r>
        <w:tab/>
      </w:r>
      <w:r>
        <w:fldChar w:fldCharType="begin"/>
      </w:r>
      <w:r>
        <w:instrText xml:space="preserve"> PAGEREF _Toc136841028 \h </w:instrText>
      </w:r>
      <w:r>
        <w:fldChar w:fldCharType="separate"/>
      </w:r>
      <w:r>
        <w:t>13</w:t>
      </w:r>
      <w:r>
        <w:fldChar w:fldCharType="end"/>
      </w:r>
    </w:p>
    <w:p>
      <w:pPr>
        <w:pStyle w:val="TOC8"/>
        <w:rPr>
          <w:sz w:val="24"/>
          <w:szCs w:val="24"/>
        </w:rPr>
      </w:pPr>
      <w:r>
        <w:rPr>
          <w:szCs w:val="24"/>
        </w:rPr>
        <w:t>14.</w:t>
      </w:r>
      <w:r>
        <w:rPr>
          <w:szCs w:val="24"/>
        </w:rPr>
        <w:tab/>
        <w:t>Termination of conditional contracts on relevant grounds</w:t>
      </w:r>
      <w:r>
        <w:tab/>
      </w:r>
      <w:r>
        <w:fldChar w:fldCharType="begin"/>
      </w:r>
      <w:r>
        <w:instrText xml:space="preserve"> PAGEREF _Toc136841029 \h </w:instrText>
      </w:r>
      <w:r>
        <w:fldChar w:fldCharType="separate"/>
      </w:r>
      <w:r>
        <w:t>13</w:t>
      </w:r>
      <w:r>
        <w:fldChar w:fldCharType="end"/>
      </w:r>
    </w:p>
    <w:p>
      <w:pPr>
        <w:pStyle w:val="TOC2"/>
        <w:tabs>
          <w:tab w:val="right" w:leader="dot" w:pos="7086"/>
        </w:tabs>
        <w:rPr>
          <w:b w:val="0"/>
          <w:sz w:val="24"/>
          <w:szCs w:val="24"/>
        </w:rPr>
      </w:pPr>
      <w:r>
        <w:rPr>
          <w:szCs w:val="30"/>
        </w:rPr>
        <w:t>Part III — General provisions</w:t>
      </w:r>
    </w:p>
    <w:p>
      <w:pPr>
        <w:pStyle w:val="TOC8"/>
        <w:rPr>
          <w:sz w:val="24"/>
          <w:szCs w:val="24"/>
        </w:rPr>
      </w:pPr>
      <w:r>
        <w:rPr>
          <w:szCs w:val="24"/>
        </w:rPr>
        <w:t>16</w:t>
      </w:r>
      <w:r>
        <w:rPr>
          <w:snapToGrid w:val="0"/>
          <w:szCs w:val="24"/>
        </w:rPr>
        <w:t>.</w:t>
      </w:r>
      <w:r>
        <w:rPr>
          <w:snapToGrid w:val="0"/>
          <w:szCs w:val="24"/>
        </w:rPr>
        <w:tab/>
        <w:t>Charge of duties on instruments</w:t>
      </w:r>
      <w:r>
        <w:tab/>
      </w:r>
      <w:r>
        <w:fldChar w:fldCharType="begin"/>
      </w:r>
      <w:r>
        <w:instrText xml:space="preserve"> PAGEREF _Toc136841031 \h </w:instrText>
      </w:r>
      <w:r>
        <w:fldChar w:fldCharType="separate"/>
      </w:r>
      <w:r>
        <w:t>15</w:t>
      </w:r>
      <w:r>
        <w:fldChar w:fldCharType="end"/>
      </w:r>
    </w:p>
    <w:p>
      <w:pPr>
        <w:pStyle w:val="TOC8"/>
        <w:rPr>
          <w:sz w:val="24"/>
          <w:szCs w:val="24"/>
        </w:rPr>
      </w:pPr>
      <w:r>
        <w:rPr>
          <w:szCs w:val="24"/>
        </w:rPr>
        <w:t>17.</w:t>
      </w:r>
      <w:r>
        <w:rPr>
          <w:szCs w:val="24"/>
        </w:rPr>
        <w:tab/>
        <w:t>Liability to pay duty</w:t>
      </w:r>
      <w:r>
        <w:tab/>
      </w:r>
      <w:r>
        <w:fldChar w:fldCharType="begin"/>
      </w:r>
      <w:r>
        <w:instrText xml:space="preserve"> PAGEREF _Toc136841032 \h </w:instrText>
      </w:r>
      <w:r>
        <w:fldChar w:fldCharType="separate"/>
      </w:r>
      <w:r>
        <w:t>16</w:t>
      </w:r>
      <w:r>
        <w:fldChar w:fldCharType="end"/>
      </w:r>
    </w:p>
    <w:p>
      <w:pPr>
        <w:pStyle w:val="TOC8"/>
        <w:rPr>
          <w:sz w:val="24"/>
          <w:szCs w:val="24"/>
        </w:rPr>
      </w:pPr>
      <w:r>
        <w:rPr>
          <w:szCs w:val="24"/>
        </w:rPr>
        <w:lastRenderedPageBreak/>
        <w:t>17A.</w:t>
      </w:r>
      <w:r>
        <w:rPr>
          <w:szCs w:val="24"/>
        </w:rPr>
        <w:tab/>
        <w:t>Time for payment of duty</w:t>
      </w:r>
      <w:r>
        <w:tab/>
      </w:r>
      <w:r>
        <w:fldChar w:fldCharType="begin"/>
      </w:r>
      <w:r>
        <w:instrText xml:space="preserve"> PAGEREF _Toc136841033 \h </w:instrText>
      </w:r>
      <w:r>
        <w:fldChar w:fldCharType="separate"/>
      </w:r>
      <w:r>
        <w:t>16</w:t>
      </w:r>
      <w:r>
        <w:fldChar w:fldCharType="end"/>
      </w:r>
    </w:p>
    <w:p>
      <w:pPr>
        <w:pStyle w:val="TOC8"/>
        <w:rPr>
          <w:sz w:val="24"/>
          <w:szCs w:val="24"/>
        </w:rPr>
      </w:pPr>
      <w:r>
        <w:rPr>
          <w:szCs w:val="24"/>
        </w:rPr>
        <w:t>17AA.</w:t>
      </w:r>
      <w:r>
        <w:rPr>
          <w:szCs w:val="24"/>
        </w:rPr>
        <w:tab/>
        <w:t>Time for payment on certain conditional contracts</w:t>
      </w:r>
      <w:r>
        <w:tab/>
      </w:r>
      <w:r>
        <w:fldChar w:fldCharType="begin"/>
      </w:r>
      <w:r>
        <w:instrText xml:space="preserve"> PAGEREF _Toc136841034 \h </w:instrText>
      </w:r>
      <w:r>
        <w:fldChar w:fldCharType="separate"/>
      </w:r>
      <w:r>
        <w:t>17</w:t>
      </w:r>
      <w:r>
        <w:fldChar w:fldCharType="end"/>
      </w:r>
    </w:p>
    <w:p>
      <w:pPr>
        <w:pStyle w:val="TOC8"/>
        <w:rPr>
          <w:sz w:val="24"/>
          <w:szCs w:val="24"/>
        </w:rPr>
      </w:pPr>
      <w:r>
        <w:rPr>
          <w:szCs w:val="24"/>
        </w:rPr>
        <w:t>17B.</w:t>
      </w:r>
      <w:r>
        <w:rPr>
          <w:szCs w:val="24"/>
        </w:rPr>
        <w:tab/>
        <w:t>Requirement to lodge instrument</w:t>
      </w:r>
      <w:r>
        <w:tab/>
      </w:r>
      <w:r>
        <w:fldChar w:fldCharType="begin"/>
      </w:r>
      <w:r>
        <w:instrText xml:space="preserve"> PAGEREF _Toc136841035 \h </w:instrText>
      </w:r>
      <w:r>
        <w:fldChar w:fldCharType="separate"/>
      </w:r>
      <w:r>
        <w:t>17</w:t>
      </w:r>
      <w:r>
        <w:fldChar w:fldCharType="end"/>
      </w:r>
    </w:p>
    <w:p>
      <w:pPr>
        <w:pStyle w:val="TOC8"/>
        <w:rPr>
          <w:sz w:val="24"/>
          <w:szCs w:val="24"/>
        </w:rPr>
      </w:pPr>
      <w:r>
        <w:rPr>
          <w:szCs w:val="24"/>
        </w:rPr>
        <w:t>17BA.</w:t>
      </w:r>
      <w:r>
        <w:rPr>
          <w:szCs w:val="24"/>
        </w:rPr>
        <w:tab/>
        <w:t>Time for lodging certain conditional contracts</w:t>
      </w:r>
      <w:r>
        <w:tab/>
      </w:r>
      <w:r>
        <w:fldChar w:fldCharType="begin"/>
      </w:r>
      <w:r>
        <w:instrText xml:space="preserve"> PAGEREF _Toc136841036 \h </w:instrText>
      </w:r>
      <w:r>
        <w:fldChar w:fldCharType="separate"/>
      </w:r>
      <w:r>
        <w:t>18</w:t>
      </w:r>
      <w:r>
        <w:fldChar w:fldCharType="end"/>
      </w:r>
    </w:p>
    <w:p>
      <w:pPr>
        <w:pStyle w:val="TOC8"/>
        <w:rPr>
          <w:sz w:val="24"/>
          <w:szCs w:val="24"/>
        </w:rPr>
      </w:pPr>
      <w:r>
        <w:rPr>
          <w:szCs w:val="24"/>
        </w:rPr>
        <w:t>17C.</w:t>
      </w:r>
      <w:r>
        <w:rPr>
          <w:szCs w:val="24"/>
        </w:rPr>
        <w:tab/>
        <w:t>Instrument to be endorsed when duty paid etc.</w:t>
      </w:r>
      <w:r>
        <w:tab/>
      </w:r>
      <w:r>
        <w:fldChar w:fldCharType="begin"/>
      </w:r>
      <w:r>
        <w:instrText xml:space="preserve"> PAGEREF _Toc136841037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How instruments to be written</w:t>
      </w:r>
      <w:r>
        <w:tab/>
      </w:r>
      <w:r>
        <w:fldChar w:fldCharType="begin"/>
      </w:r>
      <w:r>
        <w:instrText xml:space="preserve"> PAGEREF _Toc136841038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Instruments to be separately charged with duty in certain cases</w:t>
      </w:r>
      <w:r>
        <w:tab/>
      </w:r>
      <w:r>
        <w:fldChar w:fldCharType="begin"/>
      </w:r>
      <w:r>
        <w:instrText xml:space="preserve"> PAGEREF _Toc136841039 \h </w:instrText>
      </w:r>
      <w:r>
        <w:fldChar w:fldCharType="separate"/>
      </w:r>
      <w:r>
        <w:t>20</w:t>
      </w:r>
      <w:r>
        <w:fldChar w:fldCharType="end"/>
      </w:r>
    </w:p>
    <w:p>
      <w:pPr>
        <w:pStyle w:val="TOC8"/>
        <w:rPr>
          <w:sz w:val="24"/>
          <w:szCs w:val="24"/>
        </w:rPr>
      </w:pPr>
      <w:r>
        <w:rPr>
          <w:szCs w:val="24"/>
        </w:rPr>
        <w:t>20.</w:t>
      </w:r>
      <w:r>
        <w:rPr>
          <w:szCs w:val="24"/>
        </w:rPr>
        <w:tab/>
        <w:t>Reduction of duty if matter not carried into effect</w:t>
      </w:r>
      <w:r>
        <w:tab/>
      </w:r>
      <w:r>
        <w:fldChar w:fldCharType="begin"/>
      </w:r>
      <w:r>
        <w:instrText xml:space="preserve"> PAGEREF _Toc136841040 \h </w:instrText>
      </w:r>
      <w:r>
        <w:fldChar w:fldCharType="separate"/>
      </w:r>
      <w:r>
        <w:t>21</w:t>
      </w:r>
      <w:r>
        <w:fldChar w:fldCharType="end"/>
      </w:r>
    </w:p>
    <w:p>
      <w:pPr>
        <w:pStyle w:val="TOC8"/>
        <w:rPr>
          <w:sz w:val="24"/>
          <w:szCs w:val="24"/>
        </w:rPr>
      </w:pPr>
      <w:r>
        <w:rPr>
          <w:szCs w:val="24"/>
        </w:rPr>
        <w:t>26</w:t>
      </w:r>
      <w:r>
        <w:rPr>
          <w:snapToGrid w:val="0"/>
          <w:szCs w:val="24"/>
        </w:rPr>
        <w:t>.</w:t>
      </w:r>
      <w:r>
        <w:rPr>
          <w:snapToGrid w:val="0"/>
          <w:szCs w:val="24"/>
        </w:rPr>
        <w:tab/>
        <w:t>Facts and circumstances affecting duty to be set forth in instrument</w:t>
      </w:r>
      <w:r>
        <w:tab/>
      </w:r>
      <w:r>
        <w:fldChar w:fldCharType="begin"/>
      </w:r>
      <w:r>
        <w:instrText xml:space="preserve"> PAGEREF _Toc136841041 \h </w:instrText>
      </w:r>
      <w:r>
        <w:fldChar w:fldCharType="separate"/>
      </w:r>
      <w:r>
        <w:t>23</w:t>
      </w:r>
      <w:r>
        <w:fldChar w:fldCharType="end"/>
      </w:r>
    </w:p>
    <w:p>
      <w:pPr>
        <w:pStyle w:val="TOC8"/>
        <w:rPr>
          <w:sz w:val="24"/>
          <w:szCs w:val="24"/>
        </w:rPr>
      </w:pPr>
      <w:r>
        <w:rPr>
          <w:szCs w:val="24"/>
        </w:rPr>
        <w:t>27</w:t>
      </w:r>
      <w:r>
        <w:rPr>
          <w:snapToGrid w:val="0"/>
          <w:szCs w:val="24"/>
        </w:rPr>
        <w:t>.</w:t>
      </w:r>
      <w:r>
        <w:rPr>
          <w:snapToGrid w:val="0"/>
          <w:szCs w:val="24"/>
        </w:rPr>
        <w:tab/>
        <w:t>Instruments not stamped inadmissible except in criminal proceedings</w:t>
      </w:r>
      <w:r>
        <w:tab/>
      </w:r>
      <w:r>
        <w:fldChar w:fldCharType="begin"/>
      </w:r>
      <w:r>
        <w:instrText xml:space="preserve"> PAGEREF _Toc136841042 \h </w:instrText>
      </w:r>
      <w:r>
        <w:fldChar w:fldCharType="separate"/>
      </w:r>
      <w:r>
        <w:t>24</w:t>
      </w:r>
      <w:r>
        <w:fldChar w:fldCharType="end"/>
      </w:r>
    </w:p>
    <w:p>
      <w:pPr>
        <w:pStyle w:val="TOC8"/>
        <w:rPr>
          <w:sz w:val="24"/>
          <w:szCs w:val="24"/>
        </w:rPr>
      </w:pPr>
      <w:r>
        <w:rPr>
          <w:szCs w:val="24"/>
        </w:rPr>
        <w:t>28</w:t>
      </w:r>
      <w:r>
        <w:rPr>
          <w:snapToGrid w:val="0"/>
          <w:szCs w:val="24"/>
        </w:rPr>
        <w:t>.</w:t>
      </w:r>
      <w:r>
        <w:rPr>
          <w:snapToGrid w:val="0"/>
          <w:szCs w:val="24"/>
        </w:rPr>
        <w:tab/>
        <w:t>No instrument to be registered, etc. unless stamped</w:t>
      </w:r>
      <w:r>
        <w:tab/>
      </w:r>
      <w:r>
        <w:fldChar w:fldCharType="begin"/>
      </w:r>
      <w:r>
        <w:instrText xml:space="preserve"> PAGEREF _Toc136841043 \h </w:instrText>
      </w:r>
      <w:r>
        <w:fldChar w:fldCharType="separate"/>
      </w:r>
      <w:r>
        <w:t>27</w:t>
      </w:r>
      <w:r>
        <w:fldChar w:fldCharType="end"/>
      </w:r>
    </w:p>
    <w:p>
      <w:pPr>
        <w:pStyle w:val="TOC8"/>
        <w:rPr>
          <w:sz w:val="24"/>
          <w:szCs w:val="24"/>
        </w:rPr>
      </w:pPr>
      <w:r>
        <w:rPr>
          <w:szCs w:val="24"/>
        </w:rPr>
        <w:t>29</w:t>
      </w:r>
      <w:r>
        <w:rPr>
          <w:snapToGrid w:val="0"/>
          <w:szCs w:val="24"/>
        </w:rPr>
        <w:t>.</w:t>
      </w:r>
      <w:r>
        <w:rPr>
          <w:snapToGrid w:val="0"/>
          <w:szCs w:val="24"/>
        </w:rPr>
        <w:tab/>
        <w:t>Production of instruments as evidence</w:t>
      </w:r>
      <w:r>
        <w:tab/>
      </w:r>
      <w:r>
        <w:fldChar w:fldCharType="begin"/>
      </w:r>
      <w:r>
        <w:instrText xml:space="preserve"> PAGEREF _Toc136841044 \h </w:instrText>
      </w:r>
      <w:r>
        <w:fldChar w:fldCharType="separate"/>
      </w:r>
      <w:r>
        <w:t>29</w:t>
      </w:r>
      <w:r>
        <w:fldChar w:fldCharType="end"/>
      </w:r>
    </w:p>
    <w:p>
      <w:pPr>
        <w:pStyle w:val="TOC8"/>
        <w:rPr>
          <w:sz w:val="24"/>
          <w:szCs w:val="24"/>
        </w:rPr>
      </w:pPr>
      <w:r>
        <w:rPr>
          <w:szCs w:val="24"/>
        </w:rPr>
        <w:t>30</w:t>
      </w:r>
      <w:r>
        <w:rPr>
          <w:snapToGrid w:val="0"/>
          <w:szCs w:val="24"/>
        </w:rPr>
        <w:t>.</w:t>
      </w:r>
      <w:r>
        <w:rPr>
          <w:snapToGrid w:val="0"/>
          <w:szCs w:val="24"/>
        </w:rPr>
        <w:tab/>
        <w:t>Secondary evidence</w:t>
      </w:r>
      <w:r>
        <w:tab/>
      </w:r>
      <w:r>
        <w:fldChar w:fldCharType="begin"/>
      </w:r>
      <w:r>
        <w:instrText xml:space="preserve"> PAGEREF _Toc136841045 \h </w:instrText>
      </w:r>
      <w:r>
        <w:fldChar w:fldCharType="separate"/>
      </w:r>
      <w:r>
        <w:t>30</w:t>
      </w:r>
      <w:r>
        <w:fldChar w:fldCharType="end"/>
      </w:r>
    </w:p>
    <w:p>
      <w:pPr>
        <w:pStyle w:val="TOC8"/>
        <w:rPr>
          <w:sz w:val="24"/>
          <w:szCs w:val="24"/>
        </w:rPr>
      </w:pPr>
      <w:r>
        <w:rPr>
          <w:szCs w:val="24"/>
        </w:rPr>
        <w:t>31.</w:t>
      </w:r>
      <w:r>
        <w:rPr>
          <w:szCs w:val="24"/>
        </w:rPr>
        <w:tab/>
        <w:t>Stamped instruments as evidence</w:t>
      </w:r>
      <w:r>
        <w:tab/>
      </w:r>
      <w:r>
        <w:fldChar w:fldCharType="begin"/>
      </w:r>
      <w:r>
        <w:instrText xml:space="preserve"> PAGEREF _Toc136841046 \h </w:instrText>
      </w:r>
      <w:r>
        <w:fldChar w:fldCharType="separate"/>
      </w:r>
      <w:r>
        <w:t>31</w:t>
      </w:r>
      <w:r>
        <w:fldChar w:fldCharType="end"/>
      </w:r>
    </w:p>
    <w:p>
      <w:pPr>
        <w:pStyle w:val="TOC8"/>
        <w:rPr>
          <w:sz w:val="24"/>
          <w:szCs w:val="24"/>
        </w:rPr>
      </w:pPr>
      <w:r>
        <w:rPr>
          <w:szCs w:val="24"/>
        </w:rPr>
        <w:t>31B.</w:t>
      </w:r>
      <w:r>
        <w:rPr>
          <w:szCs w:val="24"/>
        </w:rPr>
        <w:tab/>
        <w:t>Payment of duty on statements in absence of dutiable instrument</w:t>
      </w:r>
      <w:r>
        <w:tab/>
      </w:r>
      <w:r>
        <w:fldChar w:fldCharType="begin"/>
      </w:r>
      <w:r>
        <w:instrText xml:space="preserve"> PAGEREF _Toc136841047 \h </w:instrText>
      </w:r>
      <w:r>
        <w:fldChar w:fldCharType="separate"/>
      </w:r>
      <w:r>
        <w:t>32</w:t>
      </w:r>
      <w:r>
        <w:fldChar w:fldCharType="end"/>
      </w:r>
    </w:p>
    <w:p>
      <w:pPr>
        <w:pStyle w:val="TOC8"/>
        <w:rPr>
          <w:sz w:val="24"/>
          <w:szCs w:val="24"/>
        </w:rPr>
      </w:pPr>
      <w:r>
        <w:rPr>
          <w:szCs w:val="24"/>
        </w:rPr>
        <w:t>31C.</w:t>
      </w:r>
      <w:r>
        <w:rPr>
          <w:szCs w:val="24"/>
        </w:rPr>
        <w:tab/>
        <w:t xml:space="preserve">Preparation of dutiable statement about voluntary transfers under the </w:t>
      </w:r>
      <w:r>
        <w:rPr>
          <w:i/>
          <w:szCs w:val="24"/>
        </w:rPr>
        <w:t>Financial Sector (Transfers of Business) Act 1999</w:t>
      </w:r>
      <w:r>
        <w:rPr>
          <w:szCs w:val="24"/>
        </w:rPr>
        <w:t xml:space="preserve"> of the Commonwealth</w:t>
      </w:r>
      <w:r>
        <w:tab/>
      </w:r>
      <w:r>
        <w:fldChar w:fldCharType="begin"/>
      </w:r>
      <w:r>
        <w:instrText xml:space="preserve"> PAGEREF _Toc136841048 \h </w:instrText>
      </w:r>
      <w:r>
        <w:fldChar w:fldCharType="separate"/>
      </w:r>
      <w:r>
        <w:t>35</w:t>
      </w:r>
      <w:r>
        <w:fldChar w:fldCharType="end"/>
      </w:r>
    </w:p>
    <w:p>
      <w:pPr>
        <w:pStyle w:val="TOC8"/>
        <w:rPr>
          <w:sz w:val="24"/>
          <w:szCs w:val="24"/>
        </w:rPr>
      </w:pPr>
      <w:r>
        <w:rPr>
          <w:szCs w:val="24"/>
        </w:rPr>
        <w:t>33.</w:t>
      </w:r>
      <w:r>
        <w:rPr>
          <w:szCs w:val="24"/>
        </w:rPr>
        <w:tab/>
        <w:t>Valuation of land or other property</w:t>
      </w:r>
      <w:r>
        <w:tab/>
      </w:r>
      <w:r>
        <w:fldChar w:fldCharType="begin"/>
      </w:r>
      <w:r>
        <w:instrText xml:space="preserve"> PAGEREF _Toc136841049 \h </w:instrText>
      </w:r>
      <w:r>
        <w:fldChar w:fldCharType="separate"/>
      </w:r>
      <w:r>
        <w:t>36</w:t>
      </w:r>
      <w:r>
        <w:fldChar w:fldCharType="end"/>
      </w:r>
    </w:p>
    <w:p>
      <w:pPr>
        <w:pStyle w:val="TOC8"/>
        <w:rPr>
          <w:sz w:val="24"/>
          <w:szCs w:val="24"/>
        </w:rPr>
      </w:pPr>
      <w:r>
        <w:rPr>
          <w:szCs w:val="24"/>
        </w:rPr>
        <w:t>34.</w:t>
      </w:r>
      <w:r>
        <w:rPr>
          <w:szCs w:val="24"/>
        </w:rPr>
        <w:tab/>
        <w:t>Duplicates and counterparts</w:t>
      </w:r>
      <w:r>
        <w:tab/>
      </w:r>
      <w:r>
        <w:fldChar w:fldCharType="begin"/>
      </w:r>
      <w:r>
        <w:instrText xml:space="preserve"> PAGEREF _Toc136841050 \h </w:instrText>
      </w:r>
      <w:r>
        <w:fldChar w:fldCharType="separate"/>
      </w:r>
      <w:r>
        <w:t>38</w:t>
      </w:r>
      <w:r>
        <w:fldChar w:fldCharType="end"/>
      </w:r>
    </w:p>
    <w:p>
      <w:pPr>
        <w:pStyle w:val="TOC8"/>
        <w:rPr>
          <w:sz w:val="24"/>
          <w:szCs w:val="24"/>
        </w:rPr>
      </w:pPr>
      <w:r>
        <w:rPr>
          <w:szCs w:val="24"/>
        </w:rPr>
        <w:t>35.</w:t>
      </w:r>
      <w:r>
        <w:rPr>
          <w:szCs w:val="24"/>
        </w:rPr>
        <w:tab/>
        <w:t>Unlodged transfers — independent person’s obligations</w:t>
      </w:r>
      <w:r>
        <w:tab/>
      </w:r>
      <w:r>
        <w:fldChar w:fldCharType="begin"/>
      </w:r>
      <w:r>
        <w:instrText xml:space="preserve"> PAGEREF _Toc136841051 \h </w:instrText>
      </w:r>
      <w:r>
        <w:fldChar w:fldCharType="separate"/>
      </w:r>
      <w:r>
        <w:t>39</w:t>
      </w:r>
      <w:r>
        <w:fldChar w:fldCharType="end"/>
      </w:r>
    </w:p>
    <w:p>
      <w:pPr>
        <w:pStyle w:val="TOC8"/>
        <w:rPr>
          <w:sz w:val="24"/>
          <w:szCs w:val="24"/>
        </w:rPr>
      </w:pPr>
      <w:r>
        <w:rPr>
          <w:szCs w:val="24"/>
        </w:rPr>
        <w:t>36</w:t>
      </w:r>
      <w:r>
        <w:rPr>
          <w:snapToGrid w:val="0"/>
          <w:szCs w:val="24"/>
        </w:rPr>
        <w:t>.</w:t>
      </w:r>
      <w:r>
        <w:rPr>
          <w:snapToGrid w:val="0"/>
          <w:szCs w:val="24"/>
        </w:rPr>
        <w:tab/>
        <w:t xml:space="preserve">Mode of calculating </w:t>
      </w:r>
      <w:r>
        <w:rPr>
          <w:i/>
          <w:snapToGrid w:val="0"/>
          <w:szCs w:val="24"/>
        </w:rPr>
        <w:t>ad valorem</w:t>
      </w:r>
      <w:r>
        <w:rPr>
          <w:snapToGrid w:val="0"/>
          <w:szCs w:val="24"/>
        </w:rPr>
        <w:t xml:space="preserve"> duty in certain cases</w:t>
      </w:r>
      <w:r>
        <w:tab/>
      </w:r>
      <w:r>
        <w:fldChar w:fldCharType="begin"/>
      </w:r>
      <w:r>
        <w:instrText xml:space="preserve"> PAGEREF _Toc136841052 \h </w:instrText>
      </w:r>
      <w:r>
        <w:fldChar w:fldCharType="separate"/>
      </w:r>
      <w:r>
        <w:t>40</w:t>
      </w:r>
      <w:r>
        <w:fldChar w:fldCharType="end"/>
      </w:r>
    </w:p>
    <w:p>
      <w:pPr>
        <w:pStyle w:val="TOC8"/>
        <w:rPr>
          <w:sz w:val="24"/>
          <w:szCs w:val="24"/>
        </w:rPr>
      </w:pPr>
      <w:r>
        <w:rPr>
          <w:szCs w:val="24"/>
        </w:rPr>
        <w:t>38.</w:t>
      </w:r>
      <w:r>
        <w:rPr>
          <w:szCs w:val="24"/>
        </w:rPr>
        <w:tab/>
        <w:t>Instruments held in escrow</w:t>
      </w:r>
      <w:r>
        <w:tab/>
      </w:r>
      <w:r>
        <w:fldChar w:fldCharType="begin"/>
      </w:r>
      <w:r>
        <w:instrText xml:space="preserve"> PAGEREF _Toc136841053 \h </w:instrText>
      </w:r>
      <w:r>
        <w:fldChar w:fldCharType="separate"/>
      </w:r>
      <w:r>
        <w:t>40</w:t>
      </w:r>
      <w:r>
        <w:fldChar w:fldCharType="end"/>
      </w:r>
    </w:p>
    <w:p>
      <w:pPr>
        <w:pStyle w:val="TOC8"/>
        <w:rPr>
          <w:sz w:val="24"/>
          <w:szCs w:val="24"/>
        </w:rPr>
      </w:pPr>
      <w:r>
        <w:rPr>
          <w:szCs w:val="24"/>
        </w:rPr>
        <w:t>39.</w:t>
      </w:r>
      <w:r>
        <w:rPr>
          <w:szCs w:val="24"/>
        </w:rPr>
        <w:tab/>
        <w:t>Determining whether securities are situated in Western Australia</w:t>
      </w:r>
      <w:r>
        <w:tab/>
      </w:r>
      <w:r>
        <w:fldChar w:fldCharType="begin"/>
      </w:r>
      <w:r>
        <w:instrText xml:space="preserve"> PAGEREF _Toc136841054 \h </w:instrText>
      </w:r>
      <w:r>
        <w:fldChar w:fldCharType="separate"/>
      </w:r>
      <w:r>
        <w:t>40</w:t>
      </w:r>
      <w:r>
        <w:fldChar w:fldCharType="end"/>
      </w:r>
    </w:p>
    <w:p>
      <w:pPr>
        <w:pStyle w:val="TOC8"/>
        <w:rPr>
          <w:sz w:val="24"/>
          <w:szCs w:val="24"/>
        </w:rPr>
      </w:pPr>
      <w:r>
        <w:rPr>
          <w:szCs w:val="24"/>
        </w:rPr>
        <w:t>40.</w:t>
      </w:r>
      <w:r>
        <w:rPr>
          <w:szCs w:val="24"/>
        </w:rPr>
        <w:tab/>
        <w:t>Valuing a marketable security or right in respect of shares</w:t>
      </w:r>
      <w:r>
        <w:tab/>
      </w:r>
      <w:r>
        <w:fldChar w:fldCharType="begin"/>
      </w:r>
      <w:r>
        <w:instrText xml:space="preserve"> PAGEREF _Toc136841055 \h </w:instrText>
      </w:r>
      <w:r>
        <w:fldChar w:fldCharType="separate"/>
      </w:r>
      <w:r>
        <w:t>41</w:t>
      </w:r>
      <w:r>
        <w:fldChar w:fldCharType="end"/>
      </w:r>
    </w:p>
    <w:p>
      <w:pPr>
        <w:pStyle w:val="TOC2"/>
        <w:tabs>
          <w:tab w:val="right" w:leader="dot" w:pos="7086"/>
        </w:tabs>
        <w:rPr>
          <w:b w:val="0"/>
          <w:sz w:val="24"/>
          <w:szCs w:val="24"/>
        </w:rPr>
      </w:pPr>
      <w:r>
        <w:rPr>
          <w:szCs w:val="30"/>
        </w:rPr>
        <w:t>Part IIIB — Conveyances and transfers</w:t>
      </w:r>
    </w:p>
    <w:p>
      <w:pPr>
        <w:pStyle w:val="TOC8"/>
        <w:rPr>
          <w:sz w:val="24"/>
          <w:szCs w:val="24"/>
        </w:rPr>
      </w:pPr>
      <w:r>
        <w:rPr>
          <w:szCs w:val="24"/>
        </w:rPr>
        <w:t>63</w:t>
      </w:r>
      <w:r>
        <w:rPr>
          <w:snapToGrid w:val="0"/>
          <w:szCs w:val="24"/>
        </w:rPr>
        <w:t>.</w:t>
      </w:r>
      <w:r>
        <w:rPr>
          <w:snapToGrid w:val="0"/>
          <w:szCs w:val="24"/>
        </w:rPr>
        <w:tab/>
        <w:t>Interpretation in Part IIIB</w:t>
      </w:r>
      <w:r>
        <w:tab/>
      </w:r>
      <w:r>
        <w:fldChar w:fldCharType="begin"/>
      </w:r>
      <w:r>
        <w:instrText xml:space="preserve"> PAGEREF _Toc136841057 \h </w:instrText>
      </w:r>
      <w:r>
        <w:fldChar w:fldCharType="separate"/>
      </w:r>
      <w:r>
        <w:t>43</w:t>
      </w:r>
      <w:r>
        <w:fldChar w:fldCharType="end"/>
      </w:r>
    </w:p>
    <w:p>
      <w:pPr>
        <w:pStyle w:val="TOC8"/>
        <w:rPr>
          <w:sz w:val="24"/>
          <w:szCs w:val="24"/>
        </w:rPr>
      </w:pPr>
      <w:r>
        <w:rPr>
          <w:szCs w:val="24"/>
        </w:rPr>
        <w:t>63AA.</w:t>
      </w:r>
      <w:r>
        <w:rPr>
          <w:szCs w:val="24"/>
        </w:rPr>
        <w:tab/>
        <w:t>Registered unit trust schemes</w:t>
      </w:r>
      <w:r>
        <w:tab/>
      </w:r>
      <w:r>
        <w:fldChar w:fldCharType="begin"/>
      </w:r>
      <w:r>
        <w:instrText xml:space="preserve"> PAGEREF _Toc136841058 \h </w:instrText>
      </w:r>
      <w:r>
        <w:fldChar w:fldCharType="separate"/>
      </w:r>
      <w:r>
        <w:t>48</w:t>
      </w:r>
      <w:r>
        <w:fldChar w:fldCharType="end"/>
      </w:r>
    </w:p>
    <w:p>
      <w:pPr>
        <w:pStyle w:val="TOC8"/>
        <w:rPr>
          <w:sz w:val="24"/>
          <w:szCs w:val="24"/>
        </w:rPr>
      </w:pPr>
      <w:r>
        <w:rPr>
          <w:szCs w:val="24"/>
        </w:rPr>
        <w:t>63AB.</w:t>
      </w:r>
      <w:r>
        <w:rPr>
          <w:szCs w:val="24"/>
        </w:rPr>
        <w:tab/>
        <w:t>Criteria for registration of a unit trust scheme</w:t>
      </w:r>
      <w:r>
        <w:tab/>
      </w:r>
      <w:r>
        <w:fldChar w:fldCharType="begin"/>
      </w:r>
      <w:r>
        <w:instrText xml:space="preserve"> PAGEREF _Toc136841059 \h </w:instrText>
      </w:r>
      <w:r>
        <w:fldChar w:fldCharType="separate"/>
      </w:r>
      <w:r>
        <w:t>50</w:t>
      </w:r>
      <w:r>
        <w:fldChar w:fldCharType="end"/>
      </w:r>
    </w:p>
    <w:p>
      <w:pPr>
        <w:pStyle w:val="TOC8"/>
        <w:rPr>
          <w:sz w:val="24"/>
          <w:szCs w:val="24"/>
        </w:rPr>
      </w:pPr>
      <w:r>
        <w:rPr>
          <w:szCs w:val="24"/>
        </w:rPr>
        <w:t>63AC.</w:t>
      </w:r>
      <w:r>
        <w:rPr>
          <w:szCs w:val="24"/>
        </w:rPr>
        <w:tab/>
        <w:t>Interim registration</w:t>
      </w:r>
      <w:r>
        <w:tab/>
      </w:r>
      <w:r>
        <w:fldChar w:fldCharType="begin"/>
      </w:r>
      <w:r>
        <w:instrText xml:space="preserve"> PAGEREF _Toc136841060 \h </w:instrText>
      </w:r>
      <w:r>
        <w:fldChar w:fldCharType="separate"/>
      </w:r>
      <w:r>
        <w:t>55</w:t>
      </w:r>
      <w:r>
        <w:fldChar w:fldCharType="end"/>
      </w:r>
    </w:p>
    <w:p>
      <w:pPr>
        <w:pStyle w:val="TOC8"/>
        <w:rPr>
          <w:sz w:val="24"/>
          <w:szCs w:val="24"/>
        </w:rPr>
      </w:pPr>
      <w:r>
        <w:rPr>
          <w:szCs w:val="24"/>
        </w:rPr>
        <w:t>63AD.</w:t>
      </w:r>
      <w:r>
        <w:rPr>
          <w:szCs w:val="24"/>
        </w:rPr>
        <w:tab/>
        <w:t>Cancellation of registration or interim registration</w:t>
      </w:r>
      <w:r>
        <w:tab/>
      </w:r>
      <w:r>
        <w:fldChar w:fldCharType="begin"/>
      </w:r>
      <w:r>
        <w:instrText xml:space="preserve"> PAGEREF _Toc136841061 \h </w:instrText>
      </w:r>
      <w:r>
        <w:fldChar w:fldCharType="separate"/>
      </w:r>
      <w:r>
        <w:t>57</w:t>
      </w:r>
      <w:r>
        <w:fldChar w:fldCharType="end"/>
      </w:r>
    </w:p>
    <w:p>
      <w:pPr>
        <w:pStyle w:val="TOC8"/>
        <w:rPr>
          <w:sz w:val="24"/>
          <w:szCs w:val="24"/>
        </w:rPr>
      </w:pPr>
      <w:r>
        <w:rPr>
          <w:szCs w:val="24"/>
        </w:rPr>
        <w:t>63ADA.</w:t>
      </w:r>
      <w:r>
        <w:rPr>
          <w:szCs w:val="24"/>
        </w:rPr>
        <w:tab/>
        <w:t>Registration of private unit trust scheme as provisional public trust</w:t>
      </w:r>
      <w:r>
        <w:tab/>
      </w:r>
      <w:r>
        <w:fldChar w:fldCharType="begin"/>
      </w:r>
      <w:r>
        <w:instrText xml:space="preserve"> PAGEREF _Toc136841062 \h </w:instrText>
      </w:r>
      <w:r>
        <w:fldChar w:fldCharType="separate"/>
      </w:r>
      <w:r>
        <w:t>59</w:t>
      </w:r>
      <w:r>
        <w:fldChar w:fldCharType="end"/>
      </w:r>
    </w:p>
    <w:p>
      <w:pPr>
        <w:pStyle w:val="TOC8"/>
        <w:rPr>
          <w:sz w:val="24"/>
          <w:szCs w:val="24"/>
        </w:rPr>
      </w:pPr>
      <w:r>
        <w:rPr>
          <w:szCs w:val="24"/>
        </w:rPr>
        <w:t>63ADB.</w:t>
      </w:r>
      <w:r>
        <w:rPr>
          <w:szCs w:val="24"/>
        </w:rPr>
        <w:tab/>
        <w:t>Cancellation of registration of provisional public trust</w:t>
      </w:r>
      <w:r>
        <w:tab/>
      </w:r>
      <w:r>
        <w:fldChar w:fldCharType="begin"/>
      </w:r>
      <w:r>
        <w:instrText xml:space="preserve"> PAGEREF _Toc136841063 \h </w:instrText>
      </w:r>
      <w:r>
        <w:fldChar w:fldCharType="separate"/>
      </w:r>
      <w:r>
        <w:t>60</w:t>
      </w:r>
      <w:r>
        <w:fldChar w:fldCharType="end"/>
      </w:r>
    </w:p>
    <w:p>
      <w:pPr>
        <w:pStyle w:val="TOC8"/>
        <w:rPr>
          <w:sz w:val="24"/>
          <w:szCs w:val="24"/>
        </w:rPr>
      </w:pPr>
      <w:r>
        <w:rPr>
          <w:szCs w:val="24"/>
        </w:rPr>
        <w:t>63AE.</w:t>
      </w:r>
      <w:r>
        <w:rPr>
          <w:szCs w:val="24"/>
        </w:rPr>
        <w:tab/>
        <w:t>Dutiable statement about disqualifying event and subsequent transfers or dispositions</w:t>
      </w:r>
      <w:r>
        <w:tab/>
      </w:r>
      <w:r>
        <w:fldChar w:fldCharType="begin"/>
      </w:r>
      <w:r>
        <w:instrText xml:space="preserve"> PAGEREF _Toc136841064 \h </w:instrText>
      </w:r>
      <w:r>
        <w:fldChar w:fldCharType="separate"/>
      </w:r>
      <w:r>
        <w:t>62</w:t>
      </w:r>
      <w:r>
        <w:fldChar w:fldCharType="end"/>
      </w:r>
    </w:p>
    <w:p>
      <w:pPr>
        <w:pStyle w:val="TOC8"/>
        <w:rPr>
          <w:sz w:val="24"/>
          <w:szCs w:val="24"/>
        </w:rPr>
      </w:pPr>
      <w:r>
        <w:rPr>
          <w:szCs w:val="24"/>
        </w:rPr>
        <w:t>63AF.</w:t>
      </w:r>
      <w:r>
        <w:rPr>
          <w:szCs w:val="24"/>
        </w:rPr>
        <w:tab/>
        <w:t>Duty chargeable on the dutiable statement</w:t>
      </w:r>
      <w:r>
        <w:tab/>
      </w:r>
      <w:r>
        <w:fldChar w:fldCharType="begin"/>
      </w:r>
      <w:r>
        <w:instrText xml:space="preserve"> PAGEREF _Toc136841065 \h </w:instrText>
      </w:r>
      <w:r>
        <w:fldChar w:fldCharType="separate"/>
      </w:r>
      <w:r>
        <w:t>64</w:t>
      </w:r>
      <w:r>
        <w:fldChar w:fldCharType="end"/>
      </w:r>
    </w:p>
    <w:p>
      <w:pPr>
        <w:pStyle w:val="TOC8"/>
        <w:rPr>
          <w:sz w:val="24"/>
          <w:szCs w:val="24"/>
        </w:rPr>
      </w:pPr>
      <w:r>
        <w:rPr>
          <w:szCs w:val="24"/>
        </w:rPr>
        <w:t>63AG.</w:t>
      </w:r>
      <w:r>
        <w:rPr>
          <w:szCs w:val="24"/>
        </w:rPr>
        <w:tab/>
        <w:t>When unit trust scheme becomes private unit trust scheme</w:t>
      </w:r>
      <w:r>
        <w:tab/>
      </w:r>
      <w:r>
        <w:fldChar w:fldCharType="begin"/>
      </w:r>
      <w:r>
        <w:instrText xml:space="preserve"> PAGEREF _Toc136841066 \h </w:instrText>
      </w:r>
      <w:r>
        <w:fldChar w:fldCharType="separate"/>
      </w:r>
      <w:r>
        <w:t>64</w:t>
      </w:r>
      <w:r>
        <w:fldChar w:fldCharType="end"/>
      </w:r>
    </w:p>
    <w:p>
      <w:pPr>
        <w:pStyle w:val="TOC8"/>
        <w:rPr>
          <w:sz w:val="24"/>
          <w:szCs w:val="24"/>
        </w:rPr>
      </w:pPr>
      <w:r>
        <w:rPr>
          <w:szCs w:val="24"/>
        </w:rPr>
        <w:t>63AH.</w:t>
      </w:r>
      <w:r>
        <w:rPr>
          <w:szCs w:val="24"/>
        </w:rPr>
        <w:tab/>
        <w:t>Liability for duty on aggregated dispositions</w:t>
      </w:r>
      <w:r>
        <w:tab/>
      </w:r>
      <w:r>
        <w:fldChar w:fldCharType="begin"/>
      </w:r>
      <w:r>
        <w:instrText xml:space="preserve"> PAGEREF _Toc136841067 \h </w:instrText>
      </w:r>
      <w:r>
        <w:fldChar w:fldCharType="separate"/>
      </w:r>
      <w:r>
        <w:t>66</w:t>
      </w:r>
      <w:r>
        <w:fldChar w:fldCharType="end"/>
      </w:r>
    </w:p>
    <w:p>
      <w:pPr>
        <w:pStyle w:val="TOC8"/>
        <w:rPr>
          <w:sz w:val="24"/>
          <w:szCs w:val="24"/>
        </w:rPr>
      </w:pPr>
      <w:r>
        <w:rPr>
          <w:szCs w:val="24"/>
        </w:rPr>
        <w:t>63AI.</w:t>
      </w:r>
      <w:r>
        <w:rPr>
          <w:szCs w:val="24"/>
        </w:rPr>
        <w:tab/>
        <w:t>Interstate security duty</w:t>
      </w:r>
      <w:r>
        <w:tab/>
      </w:r>
      <w:r>
        <w:fldChar w:fldCharType="begin"/>
      </w:r>
      <w:r>
        <w:instrText xml:space="preserve"> PAGEREF _Toc136841068 \h </w:instrText>
      </w:r>
      <w:r>
        <w:fldChar w:fldCharType="separate"/>
      </w:r>
      <w:r>
        <w:t>67</w:t>
      </w:r>
      <w:r>
        <w:fldChar w:fldCharType="end"/>
      </w:r>
    </w:p>
    <w:p>
      <w:pPr>
        <w:pStyle w:val="TOC8"/>
        <w:rPr>
          <w:sz w:val="24"/>
          <w:szCs w:val="24"/>
        </w:rPr>
      </w:pPr>
      <w:r>
        <w:rPr>
          <w:szCs w:val="24"/>
        </w:rPr>
        <w:t>63AJ.</w:t>
      </w:r>
      <w:r>
        <w:rPr>
          <w:szCs w:val="24"/>
        </w:rPr>
        <w:tab/>
        <w:t>Dutiable statement to be lodged</w:t>
      </w:r>
      <w:r>
        <w:tab/>
      </w:r>
      <w:r>
        <w:fldChar w:fldCharType="begin"/>
      </w:r>
      <w:r>
        <w:instrText xml:space="preserve"> PAGEREF _Toc136841069 \h </w:instrText>
      </w:r>
      <w:r>
        <w:fldChar w:fldCharType="separate"/>
      </w:r>
      <w:r>
        <w:t>67</w:t>
      </w:r>
      <w:r>
        <w:fldChar w:fldCharType="end"/>
      </w:r>
    </w:p>
    <w:p>
      <w:pPr>
        <w:pStyle w:val="TOC8"/>
        <w:rPr>
          <w:sz w:val="24"/>
          <w:szCs w:val="24"/>
        </w:rPr>
      </w:pPr>
      <w:r>
        <w:rPr>
          <w:szCs w:val="24"/>
        </w:rPr>
        <w:t>63A</w:t>
      </w:r>
      <w:r>
        <w:rPr>
          <w:snapToGrid w:val="0"/>
          <w:szCs w:val="24"/>
        </w:rPr>
        <w:t>.</w:t>
      </w:r>
      <w:r>
        <w:rPr>
          <w:snapToGrid w:val="0"/>
          <w:szCs w:val="24"/>
        </w:rPr>
        <w:tab/>
        <w:t>Duty on certain decrees and orders</w:t>
      </w:r>
      <w:r>
        <w:tab/>
      </w:r>
      <w:r>
        <w:fldChar w:fldCharType="begin"/>
      </w:r>
      <w:r>
        <w:instrText xml:space="preserve"> PAGEREF _Toc136841070 \h </w:instrText>
      </w:r>
      <w:r>
        <w:fldChar w:fldCharType="separate"/>
      </w:r>
      <w:r>
        <w:t>68</w:t>
      </w:r>
      <w:r>
        <w:fldChar w:fldCharType="end"/>
      </w:r>
    </w:p>
    <w:p>
      <w:pPr>
        <w:pStyle w:val="TOC8"/>
        <w:rPr>
          <w:sz w:val="24"/>
          <w:szCs w:val="24"/>
        </w:rPr>
      </w:pPr>
      <w:r>
        <w:rPr>
          <w:szCs w:val="24"/>
        </w:rPr>
        <w:t>64</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stock and securities</w:t>
      </w:r>
      <w:r>
        <w:tab/>
      </w:r>
      <w:r>
        <w:fldChar w:fldCharType="begin"/>
      </w:r>
      <w:r>
        <w:instrText xml:space="preserve"> PAGEREF _Toc136841071 \h </w:instrText>
      </w:r>
      <w:r>
        <w:fldChar w:fldCharType="separate"/>
      </w:r>
      <w:r>
        <w:t>68</w:t>
      </w:r>
      <w:r>
        <w:fldChar w:fldCharType="end"/>
      </w:r>
    </w:p>
    <w:p>
      <w:pPr>
        <w:pStyle w:val="TOC8"/>
        <w:rPr>
          <w:sz w:val="24"/>
          <w:szCs w:val="24"/>
        </w:rPr>
      </w:pPr>
      <w:r>
        <w:rPr>
          <w:szCs w:val="24"/>
        </w:rPr>
        <w:t>65</w:t>
      </w:r>
      <w:r>
        <w:rPr>
          <w:snapToGrid w:val="0"/>
          <w:szCs w:val="24"/>
        </w:rPr>
        <w:t>.</w:t>
      </w:r>
      <w:r>
        <w:rPr>
          <w:snapToGrid w:val="0"/>
          <w:szCs w:val="24"/>
        </w:rPr>
        <w:tab/>
        <w:t xml:space="preserve">How </w:t>
      </w:r>
      <w:r>
        <w:rPr>
          <w:i/>
          <w:snapToGrid w:val="0"/>
          <w:szCs w:val="24"/>
        </w:rPr>
        <w:t>ad valorem</w:t>
      </w:r>
      <w:r>
        <w:rPr>
          <w:snapToGrid w:val="0"/>
          <w:szCs w:val="24"/>
        </w:rPr>
        <w:t xml:space="preserve"> duty to be calculated in respect of securities and periodical payments</w:t>
      </w:r>
      <w:r>
        <w:tab/>
      </w:r>
      <w:r>
        <w:fldChar w:fldCharType="begin"/>
      </w:r>
      <w:r>
        <w:instrText xml:space="preserve"> PAGEREF _Toc136841072 \h </w:instrText>
      </w:r>
      <w:r>
        <w:fldChar w:fldCharType="separate"/>
      </w:r>
      <w:r>
        <w:t>69</w:t>
      </w:r>
      <w:r>
        <w:fldChar w:fldCharType="end"/>
      </w:r>
    </w:p>
    <w:p>
      <w:pPr>
        <w:pStyle w:val="TOC8"/>
        <w:rPr>
          <w:sz w:val="24"/>
          <w:szCs w:val="24"/>
        </w:rPr>
      </w:pPr>
      <w:r>
        <w:rPr>
          <w:szCs w:val="24"/>
        </w:rPr>
        <w:t>66</w:t>
      </w:r>
      <w:r>
        <w:rPr>
          <w:snapToGrid w:val="0"/>
          <w:szCs w:val="24"/>
        </w:rPr>
        <w:t>.</w:t>
      </w:r>
      <w:r>
        <w:rPr>
          <w:snapToGrid w:val="0"/>
          <w:szCs w:val="24"/>
        </w:rPr>
        <w:tab/>
        <w:t>How conveyances in consideration of a debt or subject to future payment, etc., to be charged</w:t>
      </w:r>
      <w:r>
        <w:tab/>
      </w:r>
      <w:r>
        <w:fldChar w:fldCharType="begin"/>
      </w:r>
      <w:r>
        <w:instrText xml:space="preserve"> PAGEREF _Toc136841073 \h </w:instrText>
      </w:r>
      <w:r>
        <w:fldChar w:fldCharType="separate"/>
      </w:r>
      <w:r>
        <w:t>70</w:t>
      </w:r>
      <w:r>
        <w:fldChar w:fldCharType="end"/>
      </w:r>
    </w:p>
    <w:p>
      <w:pPr>
        <w:pStyle w:val="TOC8"/>
        <w:rPr>
          <w:sz w:val="24"/>
          <w:szCs w:val="24"/>
        </w:rPr>
      </w:pPr>
      <w:r>
        <w:rPr>
          <w:szCs w:val="24"/>
        </w:rPr>
        <w:t>67</w:t>
      </w:r>
      <w:r>
        <w:rPr>
          <w:snapToGrid w:val="0"/>
          <w:szCs w:val="24"/>
        </w:rPr>
        <w:t>.</w:t>
      </w:r>
      <w:r>
        <w:rPr>
          <w:snapToGrid w:val="0"/>
          <w:szCs w:val="24"/>
        </w:rPr>
        <w:tab/>
        <w:t>Duty where conveyance is partly in consideration of improvements made or to be made on property</w:t>
      </w:r>
      <w:r>
        <w:tab/>
      </w:r>
      <w:r>
        <w:fldChar w:fldCharType="begin"/>
      </w:r>
      <w:r>
        <w:instrText xml:space="preserve"> PAGEREF _Toc136841074 \h </w:instrText>
      </w:r>
      <w:r>
        <w:fldChar w:fldCharType="separate"/>
      </w:r>
      <w:r>
        <w:t>70</w:t>
      </w:r>
      <w:r>
        <w:fldChar w:fldCharType="end"/>
      </w:r>
    </w:p>
    <w:p>
      <w:pPr>
        <w:pStyle w:val="TOC8"/>
        <w:rPr>
          <w:sz w:val="24"/>
          <w:szCs w:val="24"/>
        </w:rPr>
      </w:pPr>
      <w:r>
        <w:rPr>
          <w:szCs w:val="24"/>
        </w:rPr>
        <w:t>69</w:t>
      </w:r>
      <w:r>
        <w:rPr>
          <w:snapToGrid w:val="0"/>
          <w:szCs w:val="24"/>
        </w:rPr>
        <w:t>.</w:t>
      </w:r>
      <w:r>
        <w:rPr>
          <w:snapToGrid w:val="0"/>
          <w:szCs w:val="24"/>
        </w:rPr>
        <w:tab/>
        <w:t>Conveyance duty in cases where conveyance made at request or by direction of intermediary</w:t>
      </w:r>
      <w:r>
        <w:tab/>
      </w:r>
      <w:r>
        <w:fldChar w:fldCharType="begin"/>
      </w:r>
      <w:r>
        <w:instrText xml:space="preserve"> PAGEREF _Toc136841075 \h </w:instrText>
      </w:r>
      <w:r>
        <w:fldChar w:fldCharType="separate"/>
      </w:r>
      <w:r>
        <w:t>71</w:t>
      </w:r>
      <w:r>
        <w:fldChar w:fldCharType="end"/>
      </w:r>
    </w:p>
    <w:p>
      <w:pPr>
        <w:pStyle w:val="TOC8"/>
        <w:rPr>
          <w:sz w:val="24"/>
          <w:szCs w:val="24"/>
        </w:rPr>
      </w:pPr>
      <w:r>
        <w:rPr>
          <w:szCs w:val="24"/>
        </w:rPr>
        <w:t>70.</w:t>
      </w:r>
      <w:r>
        <w:rPr>
          <w:szCs w:val="24"/>
        </w:rPr>
        <w:tab/>
        <w:t>Certain transfers of chattels dutiable</w:t>
      </w:r>
      <w:r>
        <w:tab/>
      </w:r>
      <w:r>
        <w:fldChar w:fldCharType="begin"/>
      </w:r>
      <w:r>
        <w:instrText xml:space="preserve"> PAGEREF _Toc136841076 \h </w:instrText>
      </w:r>
      <w:r>
        <w:fldChar w:fldCharType="separate"/>
      </w:r>
      <w:r>
        <w:t>71</w:t>
      </w:r>
      <w:r>
        <w:fldChar w:fldCharType="end"/>
      </w:r>
    </w:p>
    <w:p>
      <w:pPr>
        <w:pStyle w:val="TOC8"/>
        <w:rPr>
          <w:sz w:val="24"/>
          <w:szCs w:val="24"/>
        </w:rPr>
      </w:pPr>
      <w:r>
        <w:rPr>
          <w:szCs w:val="24"/>
        </w:rPr>
        <w:t>71</w:t>
      </w:r>
      <w:r>
        <w:rPr>
          <w:snapToGrid w:val="0"/>
          <w:szCs w:val="24"/>
        </w:rPr>
        <w:t>.</w:t>
      </w:r>
      <w:r>
        <w:rPr>
          <w:snapToGrid w:val="0"/>
          <w:szCs w:val="24"/>
        </w:rPr>
        <w:tab/>
        <w:t>Duty charged for 2 or more instruments of conveyance</w:t>
      </w:r>
      <w:r>
        <w:tab/>
      </w:r>
      <w:r>
        <w:fldChar w:fldCharType="begin"/>
      </w:r>
      <w:r>
        <w:instrText xml:space="preserve"> PAGEREF _Toc136841077 \h </w:instrText>
      </w:r>
      <w:r>
        <w:fldChar w:fldCharType="separate"/>
      </w:r>
      <w:r>
        <w:t>74</w:t>
      </w:r>
      <w:r>
        <w:fldChar w:fldCharType="end"/>
      </w:r>
    </w:p>
    <w:p>
      <w:pPr>
        <w:pStyle w:val="TOC8"/>
        <w:rPr>
          <w:sz w:val="24"/>
          <w:szCs w:val="24"/>
        </w:rPr>
      </w:pPr>
      <w:r>
        <w:rPr>
          <w:szCs w:val="24"/>
        </w:rPr>
        <w:t>72</w:t>
      </w:r>
      <w:r>
        <w:rPr>
          <w:snapToGrid w:val="0"/>
          <w:szCs w:val="24"/>
        </w:rPr>
        <w:t>.</w:t>
      </w:r>
      <w:r>
        <w:rPr>
          <w:snapToGrid w:val="0"/>
          <w:szCs w:val="24"/>
        </w:rPr>
        <w:tab/>
        <w:t>Transfer or assignment of mortgages for value</w:t>
      </w:r>
      <w:r>
        <w:tab/>
      </w:r>
      <w:r>
        <w:fldChar w:fldCharType="begin"/>
      </w:r>
      <w:r>
        <w:instrText xml:space="preserve"> PAGEREF _Toc136841078 \h </w:instrText>
      </w:r>
      <w:r>
        <w:fldChar w:fldCharType="separate"/>
      </w:r>
      <w:r>
        <w:t>74</w:t>
      </w:r>
      <w:r>
        <w:fldChar w:fldCharType="end"/>
      </w:r>
    </w:p>
    <w:p>
      <w:pPr>
        <w:pStyle w:val="TOC8"/>
        <w:rPr>
          <w:sz w:val="24"/>
          <w:szCs w:val="24"/>
        </w:rPr>
      </w:pPr>
      <w:r>
        <w:rPr>
          <w:szCs w:val="24"/>
        </w:rPr>
        <w:t>73</w:t>
      </w:r>
      <w:r>
        <w:rPr>
          <w:snapToGrid w:val="0"/>
          <w:szCs w:val="24"/>
        </w:rPr>
        <w:t>.</w:t>
      </w:r>
      <w:r>
        <w:rPr>
          <w:snapToGrid w:val="0"/>
          <w:szCs w:val="24"/>
        </w:rPr>
        <w:tab/>
        <w:t>As to conveyances on any occasion except sale or mortgage</w:t>
      </w:r>
      <w:r>
        <w:tab/>
      </w:r>
      <w:r>
        <w:fldChar w:fldCharType="begin"/>
      </w:r>
      <w:r>
        <w:instrText xml:space="preserve"> PAGEREF _Toc136841079 \h </w:instrText>
      </w:r>
      <w:r>
        <w:fldChar w:fldCharType="separate"/>
      </w:r>
      <w:r>
        <w:t>75</w:t>
      </w:r>
      <w:r>
        <w:fldChar w:fldCharType="end"/>
      </w:r>
    </w:p>
    <w:p>
      <w:pPr>
        <w:pStyle w:val="TOC8"/>
        <w:rPr>
          <w:sz w:val="24"/>
          <w:szCs w:val="24"/>
        </w:rPr>
      </w:pPr>
      <w:r>
        <w:rPr>
          <w:szCs w:val="24"/>
        </w:rPr>
        <w:t>73A</w:t>
      </w:r>
      <w:r>
        <w:rPr>
          <w:snapToGrid w:val="0"/>
          <w:szCs w:val="24"/>
        </w:rPr>
        <w:t>.</w:t>
      </w:r>
      <w:r>
        <w:rPr>
          <w:snapToGrid w:val="0"/>
          <w:szCs w:val="24"/>
        </w:rPr>
        <w:tab/>
        <w:t>Conveyance subject to an option</w:t>
      </w:r>
      <w:r>
        <w:tab/>
      </w:r>
      <w:r>
        <w:fldChar w:fldCharType="begin"/>
      </w:r>
      <w:r>
        <w:instrText xml:space="preserve"> PAGEREF _Toc136841080 \h </w:instrText>
      </w:r>
      <w:r>
        <w:fldChar w:fldCharType="separate"/>
      </w:r>
      <w:r>
        <w:t>76</w:t>
      </w:r>
      <w:r>
        <w:fldChar w:fldCharType="end"/>
      </w:r>
    </w:p>
    <w:p>
      <w:pPr>
        <w:pStyle w:val="TOC8"/>
        <w:rPr>
          <w:sz w:val="24"/>
          <w:szCs w:val="24"/>
        </w:rPr>
      </w:pPr>
      <w:r>
        <w:rPr>
          <w:szCs w:val="24"/>
        </w:rPr>
        <w:t>73AA</w:t>
      </w:r>
      <w:r>
        <w:rPr>
          <w:snapToGrid w:val="0"/>
          <w:szCs w:val="24"/>
        </w:rPr>
        <w:t>.</w:t>
      </w:r>
      <w:r>
        <w:rPr>
          <w:snapToGrid w:val="0"/>
          <w:szCs w:val="24"/>
        </w:rPr>
        <w:tab/>
        <w:t>Duty on conveyance not passing a beneficial interest</w:t>
      </w:r>
      <w:r>
        <w:tab/>
      </w:r>
      <w:r>
        <w:fldChar w:fldCharType="begin"/>
      </w:r>
      <w:r>
        <w:instrText xml:space="preserve"> PAGEREF _Toc136841081 \h </w:instrText>
      </w:r>
      <w:r>
        <w:fldChar w:fldCharType="separate"/>
      </w:r>
      <w:r>
        <w:t>78</w:t>
      </w:r>
      <w:r>
        <w:fldChar w:fldCharType="end"/>
      </w:r>
    </w:p>
    <w:p>
      <w:pPr>
        <w:pStyle w:val="TOC8"/>
        <w:rPr>
          <w:sz w:val="24"/>
          <w:szCs w:val="24"/>
        </w:rPr>
      </w:pPr>
      <w:r>
        <w:rPr>
          <w:szCs w:val="24"/>
        </w:rPr>
        <w:t>73AB.</w:t>
      </w:r>
      <w:r>
        <w:rPr>
          <w:szCs w:val="24"/>
        </w:rPr>
        <w:tab/>
        <w:t>Duty on conveyance to correct error</w:t>
      </w:r>
      <w:r>
        <w:tab/>
      </w:r>
      <w:r>
        <w:fldChar w:fldCharType="begin"/>
      </w:r>
      <w:r>
        <w:instrText xml:space="preserve"> PAGEREF _Toc136841082 \h </w:instrText>
      </w:r>
      <w:r>
        <w:fldChar w:fldCharType="separate"/>
      </w:r>
      <w:r>
        <w:t>80</w:t>
      </w:r>
      <w:r>
        <w:fldChar w:fldCharType="end"/>
      </w:r>
    </w:p>
    <w:p>
      <w:pPr>
        <w:pStyle w:val="TOC8"/>
        <w:rPr>
          <w:sz w:val="24"/>
          <w:szCs w:val="24"/>
        </w:rPr>
      </w:pPr>
      <w:r>
        <w:rPr>
          <w:szCs w:val="24"/>
        </w:rPr>
        <w:t>73B</w:t>
      </w:r>
      <w:r>
        <w:rPr>
          <w:snapToGrid w:val="0"/>
          <w:szCs w:val="24"/>
        </w:rPr>
        <w:t>.</w:t>
      </w:r>
      <w:r>
        <w:rPr>
          <w:snapToGrid w:val="0"/>
          <w:szCs w:val="24"/>
        </w:rPr>
        <w:tab/>
        <w:t>Conveyance agreement subject to unilateral determination</w:t>
      </w:r>
      <w:r>
        <w:tab/>
      </w:r>
      <w:r>
        <w:fldChar w:fldCharType="begin"/>
      </w:r>
      <w:r>
        <w:instrText xml:space="preserve"> PAGEREF _Toc136841083 \h </w:instrText>
      </w:r>
      <w:r>
        <w:fldChar w:fldCharType="separate"/>
      </w:r>
      <w:r>
        <w:t>81</w:t>
      </w:r>
      <w:r>
        <w:fldChar w:fldCharType="end"/>
      </w:r>
    </w:p>
    <w:p>
      <w:pPr>
        <w:pStyle w:val="TOC8"/>
        <w:rPr>
          <w:sz w:val="24"/>
          <w:szCs w:val="24"/>
        </w:rPr>
      </w:pPr>
      <w:r>
        <w:rPr>
          <w:szCs w:val="24"/>
        </w:rPr>
        <w:t>73C</w:t>
      </w:r>
      <w:r>
        <w:rPr>
          <w:snapToGrid w:val="0"/>
          <w:szCs w:val="24"/>
        </w:rPr>
        <w:t>.</w:t>
      </w:r>
      <w:r>
        <w:rPr>
          <w:snapToGrid w:val="0"/>
          <w:szCs w:val="24"/>
        </w:rPr>
        <w:tab/>
        <w:t>Option to purchase with right to renew</w:t>
      </w:r>
      <w:r>
        <w:tab/>
      </w:r>
      <w:r>
        <w:fldChar w:fldCharType="begin"/>
      </w:r>
      <w:r>
        <w:instrText xml:space="preserve"> PAGEREF _Toc136841084 \h </w:instrText>
      </w:r>
      <w:r>
        <w:fldChar w:fldCharType="separate"/>
      </w:r>
      <w:r>
        <w:t>82</w:t>
      </w:r>
      <w:r>
        <w:fldChar w:fldCharType="end"/>
      </w:r>
    </w:p>
    <w:p>
      <w:pPr>
        <w:pStyle w:val="TOC8"/>
        <w:rPr>
          <w:sz w:val="24"/>
          <w:szCs w:val="24"/>
        </w:rPr>
      </w:pPr>
      <w:r>
        <w:rPr>
          <w:szCs w:val="24"/>
        </w:rPr>
        <w:t>73D</w:t>
      </w:r>
      <w:r>
        <w:rPr>
          <w:snapToGrid w:val="0"/>
          <w:szCs w:val="24"/>
        </w:rPr>
        <w:t>.</w:t>
      </w:r>
      <w:r>
        <w:rPr>
          <w:snapToGrid w:val="0"/>
          <w:szCs w:val="24"/>
        </w:rPr>
        <w:tab/>
        <w:t>Disposition of units in unit trust schemes</w:t>
      </w:r>
      <w:r>
        <w:tab/>
      </w:r>
      <w:r>
        <w:fldChar w:fldCharType="begin"/>
      </w:r>
      <w:r>
        <w:instrText xml:space="preserve"> PAGEREF _Toc136841085 \h </w:instrText>
      </w:r>
      <w:r>
        <w:fldChar w:fldCharType="separate"/>
      </w:r>
      <w:r>
        <w:t>83</w:t>
      </w:r>
      <w:r>
        <w:fldChar w:fldCharType="end"/>
      </w:r>
    </w:p>
    <w:p>
      <w:pPr>
        <w:pStyle w:val="TOC8"/>
        <w:rPr>
          <w:sz w:val="24"/>
          <w:szCs w:val="24"/>
        </w:rPr>
      </w:pPr>
      <w:r>
        <w:rPr>
          <w:szCs w:val="24"/>
        </w:rPr>
        <w:t>73DAA.</w:t>
      </w:r>
      <w:r>
        <w:rPr>
          <w:szCs w:val="24"/>
        </w:rPr>
        <w:tab/>
        <w:t>Dutiable statement required if transfer or instrument not lodged</w:t>
      </w:r>
      <w:r>
        <w:tab/>
      </w:r>
      <w:r>
        <w:fldChar w:fldCharType="begin"/>
      </w:r>
      <w:r>
        <w:instrText xml:space="preserve"> PAGEREF _Toc136841086 \h </w:instrText>
      </w:r>
      <w:r>
        <w:fldChar w:fldCharType="separate"/>
      </w:r>
      <w:r>
        <w:t>87</w:t>
      </w:r>
      <w:r>
        <w:fldChar w:fldCharType="end"/>
      </w:r>
    </w:p>
    <w:p>
      <w:pPr>
        <w:pStyle w:val="TOC8"/>
        <w:rPr>
          <w:sz w:val="24"/>
          <w:szCs w:val="24"/>
        </w:rPr>
      </w:pPr>
      <w:r>
        <w:rPr>
          <w:szCs w:val="24"/>
        </w:rPr>
        <w:t>73DA</w:t>
      </w:r>
      <w:r>
        <w:rPr>
          <w:snapToGrid w:val="0"/>
          <w:szCs w:val="24"/>
        </w:rPr>
        <w:t>.</w:t>
      </w:r>
      <w:r>
        <w:rPr>
          <w:snapToGrid w:val="0"/>
          <w:szCs w:val="24"/>
        </w:rPr>
        <w:tab/>
        <w:t>Holdings of majority interest unit trustee</w:t>
      </w:r>
      <w:r>
        <w:tab/>
      </w:r>
      <w:r>
        <w:fldChar w:fldCharType="begin"/>
      </w:r>
      <w:r>
        <w:instrText xml:space="preserve"> PAGEREF _Toc136841087 \h </w:instrText>
      </w:r>
      <w:r>
        <w:fldChar w:fldCharType="separate"/>
      </w:r>
      <w:r>
        <w:t>89</w:t>
      </w:r>
      <w:r>
        <w:fldChar w:fldCharType="end"/>
      </w:r>
    </w:p>
    <w:p>
      <w:pPr>
        <w:pStyle w:val="TOC8"/>
        <w:rPr>
          <w:sz w:val="24"/>
          <w:szCs w:val="24"/>
        </w:rPr>
      </w:pPr>
      <w:r>
        <w:rPr>
          <w:szCs w:val="24"/>
        </w:rPr>
        <w:t>73DB.</w:t>
      </w:r>
      <w:r>
        <w:rPr>
          <w:szCs w:val="24"/>
        </w:rPr>
        <w:tab/>
        <w:t>Interpretation for sections 73DC, 73DD and 73DE</w:t>
      </w:r>
      <w:r>
        <w:tab/>
      </w:r>
      <w:r>
        <w:fldChar w:fldCharType="begin"/>
      </w:r>
      <w:r>
        <w:instrText xml:space="preserve"> PAGEREF _Toc136841088 \h </w:instrText>
      </w:r>
      <w:r>
        <w:fldChar w:fldCharType="separate"/>
      </w:r>
      <w:r>
        <w:t>90</w:t>
      </w:r>
      <w:r>
        <w:fldChar w:fldCharType="end"/>
      </w:r>
    </w:p>
    <w:p>
      <w:pPr>
        <w:pStyle w:val="TOC8"/>
        <w:rPr>
          <w:sz w:val="24"/>
          <w:szCs w:val="24"/>
        </w:rPr>
      </w:pPr>
      <w:r>
        <w:rPr>
          <w:szCs w:val="24"/>
        </w:rPr>
        <w:t>73DC.</w:t>
      </w:r>
      <w:r>
        <w:rPr>
          <w:szCs w:val="24"/>
        </w:rPr>
        <w:tab/>
        <w:t>Acquisition of majority interest or further interest in pooled investment trust</w:t>
      </w:r>
      <w:r>
        <w:tab/>
      </w:r>
      <w:r>
        <w:fldChar w:fldCharType="begin"/>
      </w:r>
      <w:r>
        <w:instrText xml:space="preserve"> PAGEREF _Toc136841089 \h </w:instrText>
      </w:r>
      <w:r>
        <w:fldChar w:fldCharType="separate"/>
      </w:r>
      <w:r>
        <w:t>90</w:t>
      </w:r>
      <w:r>
        <w:fldChar w:fldCharType="end"/>
      </w:r>
    </w:p>
    <w:p>
      <w:pPr>
        <w:pStyle w:val="TOC8"/>
        <w:rPr>
          <w:sz w:val="24"/>
          <w:szCs w:val="24"/>
        </w:rPr>
      </w:pPr>
      <w:r>
        <w:rPr>
          <w:szCs w:val="24"/>
        </w:rPr>
        <w:t>73DD.</w:t>
      </w:r>
      <w:r>
        <w:rPr>
          <w:szCs w:val="24"/>
        </w:rPr>
        <w:tab/>
        <w:t>Meaning of majority interest and further interest</w:t>
      </w:r>
      <w:r>
        <w:tab/>
      </w:r>
      <w:r>
        <w:fldChar w:fldCharType="begin"/>
      </w:r>
      <w:r>
        <w:instrText xml:space="preserve"> PAGEREF _Toc136841090 \h </w:instrText>
      </w:r>
      <w:r>
        <w:fldChar w:fldCharType="separate"/>
      </w:r>
      <w:r>
        <w:t>92</w:t>
      </w:r>
      <w:r>
        <w:fldChar w:fldCharType="end"/>
      </w:r>
    </w:p>
    <w:p>
      <w:pPr>
        <w:pStyle w:val="TOC8"/>
        <w:rPr>
          <w:sz w:val="24"/>
          <w:szCs w:val="24"/>
        </w:rPr>
      </w:pPr>
      <w:r>
        <w:rPr>
          <w:szCs w:val="24"/>
        </w:rPr>
        <w:t>73DE.</w:t>
      </w:r>
      <w:r>
        <w:rPr>
          <w:szCs w:val="24"/>
        </w:rPr>
        <w:tab/>
        <w:t>Dutiable statement to be lodged</w:t>
      </w:r>
      <w:r>
        <w:tab/>
      </w:r>
      <w:r>
        <w:fldChar w:fldCharType="begin"/>
      </w:r>
      <w:r>
        <w:instrText xml:space="preserve"> PAGEREF _Toc136841091 \h </w:instrText>
      </w:r>
      <w:r>
        <w:fldChar w:fldCharType="separate"/>
      </w:r>
      <w:r>
        <w:t>95</w:t>
      </w:r>
      <w:r>
        <w:fldChar w:fldCharType="end"/>
      </w:r>
    </w:p>
    <w:p>
      <w:pPr>
        <w:pStyle w:val="TOC8"/>
        <w:rPr>
          <w:sz w:val="24"/>
          <w:szCs w:val="24"/>
        </w:rPr>
      </w:pPr>
      <w:r>
        <w:rPr>
          <w:szCs w:val="24"/>
        </w:rPr>
        <w:t>73E</w:t>
      </w:r>
      <w:r>
        <w:rPr>
          <w:snapToGrid w:val="0"/>
          <w:szCs w:val="24"/>
        </w:rPr>
        <w:t>.</w:t>
      </w:r>
      <w:r>
        <w:rPr>
          <w:snapToGrid w:val="0"/>
          <w:szCs w:val="24"/>
        </w:rPr>
        <w:tab/>
        <w:t>Disposition of shares in discretionary trustee companies</w:t>
      </w:r>
      <w:r>
        <w:tab/>
      </w:r>
      <w:r>
        <w:fldChar w:fldCharType="begin"/>
      </w:r>
      <w:r>
        <w:instrText xml:space="preserve"> PAGEREF _Toc136841092 \h </w:instrText>
      </w:r>
      <w:r>
        <w:fldChar w:fldCharType="separate"/>
      </w:r>
      <w:r>
        <w:t>95</w:t>
      </w:r>
      <w:r>
        <w:fldChar w:fldCharType="end"/>
      </w:r>
    </w:p>
    <w:p>
      <w:pPr>
        <w:pStyle w:val="TOC8"/>
        <w:rPr>
          <w:sz w:val="24"/>
          <w:szCs w:val="24"/>
        </w:rPr>
      </w:pPr>
      <w:r>
        <w:rPr>
          <w:szCs w:val="24"/>
        </w:rPr>
        <w:t>73F</w:t>
      </w:r>
      <w:r>
        <w:rPr>
          <w:snapToGrid w:val="0"/>
          <w:szCs w:val="24"/>
        </w:rPr>
        <w:t>.</w:t>
      </w:r>
      <w:r>
        <w:rPr>
          <w:snapToGrid w:val="0"/>
          <w:szCs w:val="24"/>
        </w:rPr>
        <w:tab/>
        <w:t>Acquisition of a licence to carry on a business activity</w:t>
      </w:r>
      <w:r>
        <w:tab/>
      </w:r>
      <w:r>
        <w:fldChar w:fldCharType="begin"/>
      </w:r>
      <w:r>
        <w:instrText xml:space="preserve"> PAGEREF _Toc136841093 \h </w:instrText>
      </w:r>
      <w:r>
        <w:fldChar w:fldCharType="separate"/>
      </w:r>
      <w:r>
        <w:t>98</w:t>
      </w:r>
      <w:r>
        <w:fldChar w:fldCharType="end"/>
      </w:r>
    </w:p>
    <w:p>
      <w:pPr>
        <w:pStyle w:val="TOC8"/>
        <w:rPr>
          <w:sz w:val="24"/>
          <w:szCs w:val="24"/>
        </w:rPr>
      </w:pPr>
      <w:r>
        <w:rPr>
          <w:szCs w:val="24"/>
        </w:rPr>
        <w:t>73G.</w:t>
      </w:r>
      <w:r>
        <w:rPr>
          <w:szCs w:val="24"/>
        </w:rPr>
        <w:tab/>
        <w:t>Farm</w:t>
      </w:r>
      <w:r>
        <w:rPr>
          <w:szCs w:val="24"/>
        </w:rPr>
        <w:noBreakHyphen/>
        <w:t>in agreements relating to mining tenements</w:t>
      </w:r>
      <w:r>
        <w:tab/>
      </w:r>
      <w:r>
        <w:fldChar w:fldCharType="begin"/>
      </w:r>
      <w:r>
        <w:instrText xml:space="preserve"> PAGEREF _Toc136841094 \h </w:instrText>
      </w:r>
      <w:r>
        <w:fldChar w:fldCharType="separate"/>
      </w:r>
      <w:r>
        <w:t>99</w:t>
      </w:r>
      <w:r>
        <w:fldChar w:fldCharType="end"/>
      </w:r>
    </w:p>
    <w:p>
      <w:pPr>
        <w:pStyle w:val="TOC8"/>
        <w:rPr>
          <w:sz w:val="24"/>
          <w:szCs w:val="24"/>
        </w:rPr>
      </w:pPr>
      <w:r>
        <w:rPr>
          <w:szCs w:val="24"/>
        </w:rPr>
        <w:t>74</w:t>
      </w:r>
      <w:r>
        <w:rPr>
          <w:snapToGrid w:val="0"/>
          <w:szCs w:val="24"/>
        </w:rPr>
        <w:t>.</w:t>
      </w:r>
      <w:r>
        <w:rPr>
          <w:snapToGrid w:val="0"/>
          <w:szCs w:val="24"/>
        </w:rPr>
        <w:tab/>
        <w:t>Certain contracts to be chargeable as conveyances on sale</w:t>
      </w:r>
      <w:r>
        <w:tab/>
      </w:r>
      <w:r>
        <w:fldChar w:fldCharType="begin"/>
      </w:r>
      <w:r>
        <w:instrText xml:space="preserve"> PAGEREF _Toc136841095 \h </w:instrText>
      </w:r>
      <w:r>
        <w:fldChar w:fldCharType="separate"/>
      </w:r>
      <w:r>
        <w:t>101</w:t>
      </w:r>
      <w:r>
        <w:fldChar w:fldCharType="end"/>
      </w:r>
    </w:p>
    <w:p>
      <w:pPr>
        <w:pStyle w:val="TOC8"/>
        <w:rPr>
          <w:sz w:val="24"/>
          <w:szCs w:val="24"/>
        </w:rPr>
      </w:pPr>
      <w:r>
        <w:rPr>
          <w:szCs w:val="24"/>
        </w:rPr>
        <w:t>74A</w:t>
      </w:r>
      <w:r>
        <w:rPr>
          <w:snapToGrid w:val="0"/>
          <w:szCs w:val="24"/>
        </w:rPr>
        <w:t>.</w:t>
      </w:r>
      <w:r>
        <w:rPr>
          <w:snapToGrid w:val="0"/>
          <w:szCs w:val="24"/>
        </w:rPr>
        <w:tab/>
        <w:t>Duty chargeable on certain conveyances of corporation property</w:t>
      </w:r>
      <w:r>
        <w:tab/>
      </w:r>
      <w:r>
        <w:fldChar w:fldCharType="begin"/>
      </w:r>
      <w:r>
        <w:instrText xml:space="preserve"> PAGEREF _Toc136841096 \h </w:instrText>
      </w:r>
      <w:r>
        <w:fldChar w:fldCharType="separate"/>
      </w:r>
      <w:r>
        <w:t>106</w:t>
      </w:r>
      <w:r>
        <w:fldChar w:fldCharType="end"/>
      </w:r>
    </w:p>
    <w:p>
      <w:pPr>
        <w:pStyle w:val="TOC8"/>
        <w:rPr>
          <w:sz w:val="24"/>
          <w:szCs w:val="24"/>
        </w:rPr>
      </w:pPr>
      <w:r>
        <w:rPr>
          <w:szCs w:val="24"/>
        </w:rPr>
        <w:t>74B.</w:t>
      </w:r>
      <w:r>
        <w:rPr>
          <w:szCs w:val="24"/>
        </w:rPr>
        <w:tab/>
        <w:t>Transactions involving a call option and a put option</w:t>
      </w:r>
      <w:r>
        <w:tab/>
      </w:r>
      <w:r>
        <w:fldChar w:fldCharType="begin"/>
      </w:r>
      <w:r>
        <w:instrText xml:space="preserve"> PAGEREF _Toc136841097 \h </w:instrText>
      </w:r>
      <w:r>
        <w:fldChar w:fldCharType="separate"/>
      </w:r>
      <w:r>
        <w:t>109</w:t>
      </w:r>
      <w:r>
        <w:fldChar w:fldCharType="end"/>
      </w:r>
    </w:p>
    <w:p>
      <w:pPr>
        <w:pStyle w:val="TOC8"/>
        <w:rPr>
          <w:sz w:val="24"/>
          <w:szCs w:val="24"/>
        </w:rPr>
      </w:pPr>
      <w:r>
        <w:rPr>
          <w:szCs w:val="24"/>
        </w:rPr>
        <w:t>74C.</w:t>
      </w:r>
      <w:r>
        <w:rPr>
          <w:szCs w:val="24"/>
        </w:rPr>
        <w:tab/>
        <w:t>Acquisition of certain business assets</w:t>
      </w:r>
      <w:r>
        <w:tab/>
      </w:r>
      <w:r>
        <w:fldChar w:fldCharType="begin"/>
      </w:r>
      <w:r>
        <w:instrText xml:space="preserve"> PAGEREF _Toc136841098 \h </w:instrText>
      </w:r>
      <w:r>
        <w:fldChar w:fldCharType="separate"/>
      </w:r>
      <w:r>
        <w:t>115</w:t>
      </w:r>
      <w:r>
        <w:fldChar w:fldCharType="end"/>
      </w:r>
    </w:p>
    <w:p>
      <w:pPr>
        <w:pStyle w:val="TOC8"/>
        <w:rPr>
          <w:sz w:val="24"/>
          <w:szCs w:val="24"/>
        </w:rPr>
      </w:pPr>
      <w:r>
        <w:rPr>
          <w:szCs w:val="24"/>
        </w:rPr>
        <w:t>75</w:t>
      </w:r>
      <w:r>
        <w:rPr>
          <w:snapToGrid w:val="0"/>
          <w:szCs w:val="24"/>
        </w:rPr>
        <w:t>.</w:t>
      </w:r>
      <w:r>
        <w:rPr>
          <w:snapToGrid w:val="0"/>
          <w:szCs w:val="24"/>
        </w:rPr>
        <w:tab/>
        <w:t>Duty chargeable on conveyance for less than full consideration</w:t>
      </w:r>
      <w:r>
        <w:tab/>
      </w:r>
      <w:r>
        <w:fldChar w:fldCharType="begin"/>
      </w:r>
      <w:r>
        <w:instrText xml:space="preserve"> PAGEREF _Toc136841099 \h </w:instrText>
      </w:r>
      <w:r>
        <w:fldChar w:fldCharType="separate"/>
      </w:r>
      <w:r>
        <w:t>120</w:t>
      </w:r>
      <w:r>
        <w:fldChar w:fldCharType="end"/>
      </w:r>
    </w:p>
    <w:p>
      <w:pPr>
        <w:pStyle w:val="TOC8"/>
        <w:rPr>
          <w:sz w:val="24"/>
          <w:szCs w:val="24"/>
        </w:rPr>
      </w:pPr>
      <w:r>
        <w:rPr>
          <w:szCs w:val="24"/>
        </w:rPr>
        <w:t>75A.</w:t>
      </w:r>
      <w:r>
        <w:rPr>
          <w:szCs w:val="24"/>
        </w:rPr>
        <w:tab/>
        <w:t>Power to exempt instruments made for charitable or similar purposes</w:t>
      </w:r>
      <w:r>
        <w:tab/>
      </w:r>
      <w:r>
        <w:fldChar w:fldCharType="begin"/>
      </w:r>
      <w:r>
        <w:instrText xml:space="preserve"> PAGEREF _Toc136841100 \h </w:instrText>
      </w:r>
      <w:r>
        <w:fldChar w:fldCharType="separate"/>
      </w:r>
      <w:r>
        <w:t>122</w:t>
      </w:r>
      <w:r>
        <w:fldChar w:fldCharType="end"/>
      </w:r>
    </w:p>
    <w:p>
      <w:pPr>
        <w:pStyle w:val="TOC8"/>
        <w:rPr>
          <w:sz w:val="24"/>
          <w:szCs w:val="24"/>
        </w:rPr>
      </w:pPr>
      <w:r>
        <w:rPr>
          <w:szCs w:val="24"/>
        </w:rPr>
        <w:t>75AB</w:t>
      </w:r>
      <w:r>
        <w:rPr>
          <w:snapToGrid w:val="0"/>
          <w:szCs w:val="24"/>
        </w:rPr>
        <w:t>.</w:t>
      </w:r>
      <w:r>
        <w:rPr>
          <w:snapToGrid w:val="0"/>
          <w:szCs w:val="24"/>
        </w:rPr>
        <w:tab/>
        <w:t>Power to exempt instruments made in respect of certain funds or schemes</w:t>
      </w:r>
      <w:r>
        <w:tab/>
      </w:r>
      <w:r>
        <w:fldChar w:fldCharType="begin"/>
      </w:r>
      <w:r>
        <w:instrText xml:space="preserve"> PAGEREF _Toc136841101 \h </w:instrText>
      </w:r>
      <w:r>
        <w:fldChar w:fldCharType="separate"/>
      </w:r>
      <w:r>
        <w:t>122</w:t>
      </w:r>
      <w:r>
        <w:fldChar w:fldCharType="end"/>
      </w:r>
    </w:p>
    <w:p>
      <w:pPr>
        <w:pStyle w:val="TOC8"/>
        <w:rPr>
          <w:sz w:val="24"/>
          <w:szCs w:val="24"/>
        </w:rPr>
      </w:pPr>
      <w:r>
        <w:rPr>
          <w:szCs w:val="24"/>
        </w:rPr>
        <w:t>75ABA.</w:t>
      </w:r>
      <w:r>
        <w:rPr>
          <w:szCs w:val="24"/>
        </w:rPr>
        <w:tab/>
        <w:t>Power to exempt transfers by bankruptcy trustee to bankrupt</w:t>
      </w:r>
      <w:r>
        <w:tab/>
      </w:r>
      <w:r>
        <w:fldChar w:fldCharType="begin"/>
      </w:r>
      <w:r>
        <w:instrText xml:space="preserve"> PAGEREF _Toc136841102 \h </w:instrText>
      </w:r>
      <w:r>
        <w:fldChar w:fldCharType="separate"/>
      </w:r>
      <w:r>
        <w:t>123</w:t>
      </w:r>
      <w:r>
        <w:fldChar w:fldCharType="end"/>
      </w:r>
    </w:p>
    <w:p>
      <w:pPr>
        <w:pStyle w:val="TOC8"/>
        <w:rPr>
          <w:sz w:val="24"/>
          <w:szCs w:val="24"/>
        </w:rPr>
      </w:pPr>
      <w:r>
        <w:rPr>
          <w:szCs w:val="24"/>
        </w:rPr>
        <w:t>75AC</w:t>
      </w:r>
      <w:r>
        <w:rPr>
          <w:snapToGrid w:val="0"/>
          <w:szCs w:val="24"/>
        </w:rPr>
        <w:t>.</w:t>
      </w:r>
      <w:r>
        <w:rPr>
          <w:snapToGrid w:val="0"/>
          <w:szCs w:val="24"/>
        </w:rPr>
        <w:tab/>
        <w:t>Exchange of property</w:t>
      </w:r>
      <w:r>
        <w:tab/>
      </w:r>
      <w:r>
        <w:fldChar w:fldCharType="begin"/>
      </w:r>
      <w:r>
        <w:instrText xml:space="preserve"> PAGEREF _Toc136841103 \h </w:instrText>
      </w:r>
      <w:r>
        <w:fldChar w:fldCharType="separate"/>
      </w:r>
      <w:r>
        <w:t>124</w:t>
      </w:r>
      <w:r>
        <w:fldChar w:fldCharType="end"/>
      </w:r>
    </w:p>
    <w:p>
      <w:pPr>
        <w:pStyle w:val="TOC8"/>
        <w:rPr>
          <w:sz w:val="24"/>
          <w:szCs w:val="24"/>
        </w:rPr>
      </w:pPr>
      <w:r>
        <w:rPr>
          <w:szCs w:val="24"/>
        </w:rPr>
        <w:t>75AD</w:t>
      </w:r>
      <w:r>
        <w:rPr>
          <w:snapToGrid w:val="0"/>
          <w:szCs w:val="24"/>
        </w:rPr>
        <w:t>.</w:t>
      </w:r>
      <w:r>
        <w:rPr>
          <w:snapToGrid w:val="0"/>
          <w:szCs w:val="24"/>
        </w:rPr>
        <w:tab/>
        <w:t>Duty chargeable on partition of property</w:t>
      </w:r>
      <w:r>
        <w:tab/>
      </w:r>
      <w:r>
        <w:fldChar w:fldCharType="begin"/>
      </w:r>
      <w:r>
        <w:instrText xml:space="preserve"> PAGEREF _Toc136841104 \h </w:instrText>
      </w:r>
      <w:r>
        <w:fldChar w:fldCharType="separate"/>
      </w:r>
      <w:r>
        <w:t>124</w:t>
      </w:r>
      <w:r>
        <w:fldChar w:fldCharType="end"/>
      </w:r>
    </w:p>
    <w:p>
      <w:pPr>
        <w:pStyle w:val="TOC8"/>
        <w:rPr>
          <w:sz w:val="24"/>
          <w:szCs w:val="24"/>
        </w:rPr>
      </w:pPr>
      <w:r>
        <w:rPr>
          <w:szCs w:val="24"/>
        </w:rPr>
        <w:t>75AE.</w:t>
      </w:r>
      <w:r>
        <w:rPr>
          <w:szCs w:val="24"/>
        </w:rPr>
        <w:tab/>
        <w:t>Concessional rates for certain residential or business property</w:t>
      </w:r>
      <w:r>
        <w:tab/>
      </w:r>
      <w:r>
        <w:fldChar w:fldCharType="begin"/>
      </w:r>
      <w:r>
        <w:instrText xml:space="preserve"> PAGEREF _Toc136841105 \h </w:instrText>
      </w:r>
      <w:r>
        <w:fldChar w:fldCharType="separate"/>
      </w:r>
      <w:r>
        <w:t>124</w:t>
      </w:r>
      <w:r>
        <w:fldChar w:fldCharType="end"/>
      </w:r>
    </w:p>
    <w:p>
      <w:pPr>
        <w:pStyle w:val="TOC8"/>
        <w:rPr>
          <w:sz w:val="24"/>
          <w:szCs w:val="24"/>
        </w:rPr>
      </w:pPr>
      <w:r>
        <w:rPr>
          <w:szCs w:val="24"/>
        </w:rPr>
        <w:t>75AF</w:t>
      </w:r>
      <w:r>
        <w:rPr>
          <w:snapToGrid w:val="0"/>
          <w:szCs w:val="24"/>
        </w:rPr>
        <w:t>.</w:t>
      </w:r>
      <w:r>
        <w:rPr>
          <w:snapToGrid w:val="0"/>
          <w:szCs w:val="24"/>
        </w:rPr>
        <w:tab/>
        <w:t>Computation of duty for 2 or more instruments</w:t>
      </w:r>
      <w:r>
        <w:tab/>
      </w:r>
      <w:r>
        <w:fldChar w:fldCharType="begin"/>
      </w:r>
      <w:r>
        <w:instrText xml:space="preserve"> PAGEREF _Toc136841106 \h </w:instrText>
      </w:r>
      <w:r>
        <w:fldChar w:fldCharType="separate"/>
      </w:r>
      <w:r>
        <w:t>126</w:t>
      </w:r>
      <w:r>
        <w:fldChar w:fldCharType="end"/>
      </w:r>
    </w:p>
    <w:p>
      <w:pPr>
        <w:pStyle w:val="TOC8"/>
        <w:rPr>
          <w:sz w:val="24"/>
          <w:szCs w:val="24"/>
        </w:rPr>
      </w:pPr>
      <w:r>
        <w:rPr>
          <w:szCs w:val="24"/>
        </w:rPr>
        <w:t>75AG.</w:t>
      </w:r>
      <w:r>
        <w:rPr>
          <w:szCs w:val="24"/>
        </w:rPr>
        <w:tab/>
        <w:t>Reduction of duty or refund for first home owner</w:t>
      </w:r>
      <w:r>
        <w:tab/>
      </w:r>
      <w:r>
        <w:fldChar w:fldCharType="begin"/>
      </w:r>
      <w:r>
        <w:instrText xml:space="preserve"> PAGEREF _Toc136841107 \h </w:instrText>
      </w:r>
      <w:r>
        <w:fldChar w:fldCharType="separate"/>
      </w:r>
      <w:r>
        <w:t>127</w:t>
      </w:r>
      <w:r>
        <w:fldChar w:fldCharType="end"/>
      </w:r>
    </w:p>
    <w:p>
      <w:pPr>
        <w:pStyle w:val="TOC8"/>
        <w:rPr>
          <w:sz w:val="24"/>
          <w:szCs w:val="24"/>
        </w:rPr>
      </w:pPr>
      <w:r>
        <w:rPr>
          <w:szCs w:val="24"/>
        </w:rPr>
        <w:t>75C</w:t>
      </w:r>
      <w:r>
        <w:rPr>
          <w:snapToGrid w:val="0"/>
          <w:szCs w:val="24"/>
        </w:rPr>
        <w:t>.</w:t>
      </w:r>
      <w:r>
        <w:rPr>
          <w:snapToGrid w:val="0"/>
          <w:szCs w:val="24"/>
        </w:rPr>
        <w:tab/>
        <w:t>Power to exempt for certain conveyances between spouses</w:t>
      </w:r>
      <w:r>
        <w:tab/>
      </w:r>
      <w:r>
        <w:fldChar w:fldCharType="begin"/>
      </w:r>
      <w:r>
        <w:instrText xml:space="preserve"> PAGEREF _Toc136841108 \h </w:instrText>
      </w:r>
      <w:r>
        <w:fldChar w:fldCharType="separate"/>
      </w:r>
      <w:r>
        <w:t>130</w:t>
      </w:r>
      <w:r>
        <w:fldChar w:fldCharType="end"/>
      </w:r>
    </w:p>
    <w:p>
      <w:pPr>
        <w:pStyle w:val="TOC8"/>
        <w:rPr>
          <w:sz w:val="24"/>
          <w:szCs w:val="24"/>
        </w:rPr>
      </w:pPr>
      <w:r>
        <w:rPr>
          <w:szCs w:val="24"/>
        </w:rPr>
        <w:t>75CA.</w:t>
      </w:r>
      <w:r>
        <w:rPr>
          <w:szCs w:val="24"/>
        </w:rPr>
        <w:tab/>
        <w:t>Refund where contingent consideration is not paid</w:t>
      </w:r>
      <w:r>
        <w:tab/>
      </w:r>
      <w:r>
        <w:fldChar w:fldCharType="begin"/>
      </w:r>
      <w:r>
        <w:instrText xml:space="preserve"> PAGEREF _Toc136841109 \h </w:instrText>
      </w:r>
      <w:r>
        <w:fldChar w:fldCharType="separate"/>
      </w:r>
      <w:r>
        <w:t>132</w:t>
      </w:r>
      <w:r>
        <w:fldChar w:fldCharType="end"/>
      </w:r>
    </w:p>
    <w:p>
      <w:pPr>
        <w:pStyle w:val="TOC2"/>
        <w:tabs>
          <w:tab w:val="right" w:leader="dot" w:pos="7086"/>
        </w:tabs>
        <w:rPr>
          <w:b w:val="0"/>
          <w:sz w:val="24"/>
          <w:szCs w:val="24"/>
        </w:rPr>
      </w:pPr>
      <w:r>
        <w:rPr>
          <w:szCs w:val="30"/>
        </w:rPr>
        <w:t>Part IIIBAA — Certain transfers of farming property </w:t>
      </w:r>
    </w:p>
    <w:p>
      <w:pPr>
        <w:pStyle w:val="TOC8"/>
        <w:rPr>
          <w:sz w:val="24"/>
          <w:szCs w:val="24"/>
        </w:rPr>
      </w:pPr>
      <w:r>
        <w:rPr>
          <w:szCs w:val="24"/>
        </w:rPr>
        <w:t>75D</w:t>
      </w:r>
      <w:r>
        <w:rPr>
          <w:snapToGrid w:val="0"/>
          <w:szCs w:val="24"/>
        </w:rPr>
        <w:t>.</w:t>
      </w:r>
      <w:r>
        <w:rPr>
          <w:snapToGrid w:val="0"/>
          <w:szCs w:val="24"/>
        </w:rPr>
        <w:tab/>
        <w:t>Interpretation in Part IIIBAA</w:t>
      </w:r>
      <w:r>
        <w:tab/>
      </w:r>
      <w:r>
        <w:fldChar w:fldCharType="begin"/>
      </w:r>
      <w:r>
        <w:instrText xml:space="preserve"> PAGEREF _Toc136841111 \h </w:instrText>
      </w:r>
      <w:r>
        <w:fldChar w:fldCharType="separate"/>
      </w:r>
      <w:r>
        <w:t>133</w:t>
      </w:r>
      <w:r>
        <w:fldChar w:fldCharType="end"/>
      </w:r>
    </w:p>
    <w:p>
      <w:pPr>
        <w:pStyle w:val="TOC8"/>
        <w:rPr>
          <w:sz w:val="24"/>
          <w:szCs w:val="24"/>
        </w:rPr>
      </w:pPr>
      <w:r>
        <w:rPr>
          <w:szCs w:val="24"/>
        </w:rPr>
        <w:t>75E</w:t>
      </w:r>
      <w:r>
        <w:rPr>
          <w:snapToGrid w:val="0"/>
          <w:szCs w:val="24"/>
        </w:rPr>
        <w:t>.</w:t>
      </w:r>
      <w:r>
        <w:rPr>
          <w:snapToGrid w:val="0"/>
          <w:szCs w:val="24"/>
        </w:rPr>
        <w:tab/>
        <w:t>Application of this Part</w:t>
      </w:r>
      <w:r>
        <w:tab/>
      </w:r>
      <w:r>
        <w:fldChar w:fldCharType="begin"/>
      </w:r>
      <w:r>
        <w:instrText xml:space="preserve"> PAGEREF _Toc136841112 \h </w:instrText>
      </w:r>
      <w:r>
        <w:fldChar w:fldCharType="separate"/>
      </w:r>
      <w:r>
        <w:t>136</w:t>
      </w:r>
      <w:r>
        <w:fldChar w:fldCharType="end"/>
      </w:r>
    </w:p>
    <w:p>
      <w:pPr>
        <w:pStyle w:val="TOC8"/>
        <w:rPr>
          <w:sz w:val="24"/>
          <w:szCs w:val="24"/>
        </w:rPr>
      </w:pPr>
      <w:r>
        <w:rPr>
          <w:szCs w:val="24"/>
        </w:rPr>
        <w:t>75F.</w:t>
      </w:r>
      <w:r>
        <w:rPr>
          <w:szCs w:val="24"/>
        </w:rPr>
        <w:tab/>
        <w:t>Power to exempt for farming property</w:t>
      </w:r>
      <w:r>
        <w:tab/>
      </w:r>
      <w:r>
        <w:fldChar w:fldCharType="begin"/>
      </w:r>
      <w:r>
        <w:instrText xml:space="preserve"> PAGEREF _Toc136841113 \h </w:instrText>
      </w:r>
      <w:r>
        <w:fldChar w:fldCharType="separate"/>
      </w:r>
      <w:r>
        <w:t>139</w:t>
      </w:r>
      <w:r>
        <w:fldChar w:fldCharType="end"/>
      </w:r>
    </w:p>
    <w:p>
      <w:pPr>
        <w:pStyle w:val="TOC8"/>
        <w:rPr>
          <w:sz w:val="24"/>
          <w:szCs w:val="24"/>
        </w:rPr>
      </w:pPr>
      <w:r>
        <w:rPr>
          <w:szCs w:val="24"/>
        </w:rPr>
        <w:t>75G</w:t>
      </w:r>
      <w:r>
        <w:rPr>
          <w:snapToGrid w:val="0"/>
          <w:szCs w:val="24"/>
        </w:rPr>
        <w:t>.</w:t>
      </w:r>
      <w:r>
        <w:rPr>
          <w:snapToGrid w:val="0"/>
          <w:szCs w:val="24"/>
        </w:rPr>
        <w:tab/>
        <w:t>Partial exemption of duty</w:t>
      </w:r>
      <w:r>
        <w:tab/>
      </w:r>
      <w:r>
        <w:fldChar w:fldCharType="begin"/>
      </w:r>
      <w:r>
        <w:instrText xml:space="preserve"> PAGEREF _Toc136841114 \h </w:instrText>
      </w:r>
      <w:r>
        <w:fldChar w:fldCharType="separate"/>
      </w:r>
      <w:r>
        <w:t>139</w:t>
      </w:r>
      <w:r>
        <w:fldChar w:fldCharType="end"/>
      </w:r>
    </w:p>
    <w:p>
      <w:pPr>
        <w:pStyle w:val="TOC8"/>
        <w:rPr>
          <w:sz w:val="24"/>
          <w:szCs w:val="24"/>
        </w:rPr>
      </w:pPr>
      <w:r>
        <w:rPr>
          <w:szCs w:val="24"/>
        </w:rPr>
        <w:t>75H.</w:t>
      </w:r>
      <w:r>
        <w:rPr>
          <w:szCs w:val="24"/>
        </w:rPr>
        <w:tab/>
        <w:t>Application for exemption</w:t>
      </w:r>
      <w:r>
        <w:tab/>
      </w:r>
      <w:r>
        <w:fldChar w:fldCharType="begin"/>
      </w:r>
      <w:r>
        <w:instrText xml:space="preserve"> PAGEREF _Toc136841115 \h </w:instrText>
      </w:r>
      <w:r>
        <w:fldChar w:fldCharType="separate"/>
      </w:r>
      <w:r>
        <w:t>140</w:t>
      </w:r>
      <w:r>
        <w:fldChar w:fldCharType="end"/>
      </w:r>
    </w:p>
    <w:p>
      <w:pPr>
        <w:pStyle w:val="TOC8"/>
        <w:rPr>
          <w:sz w:val="24"/>
          <w:szCs w:val="24"/>
        </w:rPr>
      </w:pPr>
      <w:r>
        <w:rPr>
          <w:szCs w:val="24"/>
        </w:rPr>
        <w:t>75HA</w:t>
      </w:r>
      <w:r>
        <w:rPr>
          <w:snapToGrid w:val="0"/>
          <w:szCs w:val="24"/>
        </w:rPr>
        <w:t>.</w:t>
      </w:r>
      <w:r>
        <w:rPr>
          <w:snapToGrid w:val="0"/>
          <w:szCs w:val="24"/>
        </w:rPr>
        <w:tab/>
        <w:t>Subsequent liability for duty in certain circumstances</w:t>
      </w:r>
      <w:r>
        <w:tab/>
      </w:r>
      <w:r>
        <w:fldChar w:fldCharType="begin"/>
      </w:r>
      <w:r>
        <w:instrText xml:space="preserve"> PAGEREF _Toc136841116 \h </w:instrText>
      </w:r>
      <w:r>
        <w:fldChar w:fldCharType="separate"/>
      </w:r>
      <w:r>
        <w:t>141</w:t>
      </w:r>
      <w:r>
        <w:fldChar w:fldCharType="end"/>
      </w:r>
    </w:p>
    <w:p>
      <w:pPr>
        <w:pStyle w:val="TOC8"/>
        <w:rPr>
          <w:sz w:val="24"/>
          <w:szCs w:val="24"/>
        </w:rPr>
      </w:pPr>
      <w:r>
        <w:rPr>
          <w:szCs w:val="24"/>
        </w:rPr>
        <w:t>75I.</w:t>
      </w:r>
      <w:r>
        <w:rPr>
          <w:szCs w:val="24"/>
        </w:rPr>
        <w:tab/>
        <w:t>Part IIIBA companies</w:t>
      </w:r>
      <w:r>
        <w:tab/>
      </w:r>
      <w:r>
        <w:fldChar w:fldCharType="begin"/>
      </w:r>
      <w:r>
        <w:instrText xml:space="preserve"> PAGEREF _Toc136841117 \h </w:instrText>
      </w:r>
      <w:r>
        <w:fldChar w:fldCharType="separate"/>
      </w:r>
      <w:r>
        <w:t>144</w:t>
      </w:r>
      <w:r>
        <w:fldChar w:fldCharType="end"/>
      </w:r>
    </w:p>
    <w:p>
      <w:pPr>
        <w:pStyle w:val="TOC2"/>
        <w:tabs>
          <w:tab w:val="right" w:leader="dot" w:pos="7086"/>
        </w:tabs>
        <w:rPr>
          <w:b w:val="0"/>
          <w:sz w:val="24"/>
          <w:szCs w:val="24"/>
        </w:rPr>
      </w:pPr>
      <w:r>
        <w:rPr>
          <w:szCs w:val="30"/>
        </w:rPr>
        <w:t>Part IIIBAAA — Exemptions for corporate reconstructions</w:t>
      </w:r>
    </w:p>
    <w:p>
      <w:pPr>
        <w:pStyle w:val="TOC8"/>
        <w:rPr>
          <w:sz w:val="24"/>
          <w:szCs w:val="24"/>
        </w:rPr>
      </w:pPr>
      <w:r>
        <w:rPr>
          <w:szCs w:val="24"/>
        </w:rPr>
        <w:t>75J</w:t>
      </w:r>
      <w:r>
        <w:rPr>
          <w:snapToGrid w:val="0"/>
          <w:szCs w:val="24"/>
        </w:rPr>
        <w:t>.</w:t>
      </w:r>
      <w:r>
        <w:rPr>
          <w:snapToGrid w:val="0"/>
          <w:szCs w:val="24"/>
        </w:rPr>
        <w:tab/>
        <w:t>Interpretation in Part IIIBAAA</w:t>
      </w:r>
      <w:r>
        <w:tab/>
      </w:r>
      <w:r>
        <w:fldChar w:fldCharType="begin"/>
      </w:r>
      <w:r>
        <w:instrText xml:space="preserve"> PAGEREF _Toc136841119 \h </w:instrText>
      </w:r>
      <w:r>
        <w:fldChar w:fldCharType="separate"/>
      </w:r>
      <w:r>
        <w:t>146</w:t>
      </w:r>
      <w:r>
        <w:fldChar w:fldCharType="end"/>
      </w:r>
    </w:p>
    <w:p>
      <w:pPr>
        <w:pStyle w:val="TOC8"/>
        <w:rPr>
          <w:sz w:val="24"/>
          <w:szCs w:val="24"/>
        </w:rPr>
      </w:pPr>
      <w:r>
        <w:rPr>
          <w:szCs w:val="24"/>
        </w:rPr>
        <w:t>75JAA.</w:t>
      </w:r>
      <w:r>
        <w:rPr>
          <w:szCs w:val="24"/>
        </w:rPr>
        <w:tab/>
        <w:t>Meaning of dormant body corporate</w:t>
      </w:r>
      <w:r>
        <w:tab/>
      </w:r>
      <w:r>
        <w:fldChar w:fldCharType="begin"/>
      </w:r>
      <w:r>
        <w:instrText xml:space="preserve"> PAGEREF _Toc136841120 \h </w:instrText>
      </w:r>
      <w:r>
        <w:fldChar w:fldCharType="separate"/>
      </w:r>
      <w:r>
        <w:t>148</w:t>
      </w:r>
      <w:r>
        <w:fldChar w:fldCharType="end"/>
      </w:r>
    </w:p>
    <w:p>
      <w:pPr>
        <w:pStyle w:val="TOC8"/>
        <w:rPr>
          <w:sz w:val="24"/>
          <w:szCs w:val="24"/>
        </w:rPr>
      </w:pPr>
      <w:r>
        <w:rPr>
          <w:szCs w:val="24"/>
        </w:rPr>
        <w:t>75JA</w:t>
      </w:r>
      <w:r>
        <w:rPr>
          <w:snapToGrid w:val="0"/>
          <w:szCs w:val="24"/>
        </w:rPr>
        <w:t>.</w:t>
      </w:r>
      <w:r>
        <w:rPr>
          <w:snapToGrid w:val="0"/>
          <w:szCs w:val="24"/>
        </w:rPr>
        <w:tab/>
        <w:t>Corporate reconstructions: exemptions</w:t>
      </w:r>
      <w:r>
        <w:tab/>
      </w:r>
      <w:r>
        <w:fldChar w:fldCharType="begin"/>
      </w:r>
      <w:r>
        <w:instrText xml:space="preserve"> PAGEREF _Toc136841121 \h </w:instrText>
      </w:r>
      <w:r>
        <w:fldChar w:fldCharType="separate"/>
      </w:r>
      <w:r>
        <w:t>149</w:t>
      </w:r>
      <w:r>
        <w:fldChar w:fldCharType="end"/>
      </w:r>
    </w:p>
    <w:p>
      <w:pPr>
        <w:pStyle w:val="TOC8"/>
        <w:rPr>
          <w:sz w:val="24"/>
          <w:szCs w:val="24"/>
        </w:rPr>
      </w:pPr>
      <w:r>
        <w:rPr>
          <w:szCs w:val="24"/>
        </w:rPr>
        <w:t>75JB</w:t>
      </w:r>
      <w:r>
        <w:rPr>
          <w:snapToGrid w:val="0"/>
          <w:szCs w:val="24"/>
        </w:rPr>
        <w:t>.</w:t>
      </w:r>
      <w:r>
        <w:rPr>
          <w:snapToGrid w:val="0"/>
          <w:szCs w:val="24"/>
        </w:rPr>
        <w:tab/>
        <w:t>Corporate reorganisations: exemption from duty on conveyances between associated bodies corporate</w:t>
      </w:r>
      <w:r>
        <w:tab/>
      </w:r>
      <w:r>
        <w:fldChar w:fldCharType="begin"/>
      </w:r>
      <w:r>
        <w:instrText xml:space="preserve"> PAGEREF _Toc136841122 \h </w:instrText>
      </w:r>
      <w:r>
        <w:fldChar w:fldCharType="separate"/>
      </w:r>
      <w:r>
        <w:t>151</w:t>
      </w:r>
      <w:r>
        <w:fldChar w:fldCharType="end"/>
      </w:r>
    </w:p>
    <w:p>
      <w:pPr>
        <w:pStyle w:val="TOC8"/>
        <w:rPr>
          <w:sz w:val="24"/>
          <w:szCs w:val="24"/>
        </w:rPr>
      </w:pPr>
      <w:r>
        <w:rPr>
          <w:szCs w:val="24"/>
        </w:rPr>
        <w:t>75JBA.</w:t>
      </w:r>
      <w:r>
        <w:rPr>
          <w:szCs w:val="24"/>
        </w:rPr>
        <w:tab/>
        <w:t>Operation of claw</w:t>
      </w:r>
      <w:r>
        <w:rPr>
          <w:snapToGrid w:val="0"/>
          <w:szCs w:val="24"/>
        </w:rPr>
        <w:noBreakHyphen/>
      </w:r>
      <w:r>
        <w:rPr>
          <w:szCs w:val="24"/>
        </w:rPr>
        <w:t>back: application for pre</w:t>
      </w:r>
      <w:r>
        <w:rPr>
          <w:szCs w:val="24"/>
        </w:rPr>
        <w:noBreakHyphen/>
        <w:t>determination in certain cases</w:t>
      </w:r>
      <w:r>
        <w:tab/>
      </w:r>
      <w:r>
        <w:fldChar w:fldCharType="begin"/>
      </w:r>
      <w:r>
        <w:instrText xml:space="preserve"> PAGEREF _Toc136841123 \h </w:instrText>
      </w:r>
      <w:r>
        <w:fldChar w:fldCharType="separate"/>
      </w:r>
      <w:r>
        <w:t>160</w:t>
      </w:r>
      <w:r>
        <w:fldChar w:fldCharType="end"/>
      </w:r>
    </w:p>
    <w:p>
      <w:pPr>
        <w:pStyle w:val="TOC8"/>
        <w:rPr>
          <w:sz w:val="24"/>
          <w:szCs w:val="24"/>
        </w:rPr>
      </w:pPr>
      <w:r>
        <w:rPr>
          <w:szCs w:val="24"/>
        </w:rPr>
        <w:t>75JC</w:t>
      </w:r>
      <w:r>
        <w:rPr>
          <w:snapToGrid w:val="0"/>
          <w:szCs w:val="24"/>
        </w:rPr>
        <w:t>.</w:t>
      </w:r>
      <w:r>
        <w:rPr>
          <w:snapToGrid w:val="0"/>
          <w:szCs w:val="24"/>
        </w:rPr>
        <w:tab/>
        <w:t>Corporate reorganisations: application for pre</w:t>
      </w:r>
      <w:r>
        <w:rPr>
          <w:snapToGrid w:val="0"/>
          <w:szCs w:val="24"/>
        </w:rPr>
        <w:noBreakHyphen/>
        <w:t>determination</w:t>
      </w:r>
      <w:r>
        <w:tab/>
      </w:r>
      <w:r>
        <w:fldChar w:fldCharType="begin"/>
      </w:r>
      <w:r>
        <w:instrText xml:space="preserve"> PAGEREF _Toc136841124 \h </w:instrText>
      </w:r>
      <w:r>
        <w:fldChar w:fldCharType="separate"/>
      </w:r>
      <w:r>
        <w:t>160</w:t>
      </w:r>
      <w:r>
        <w:fldChar w:fldCharType="end"/>
      </w:r>
    </w:p>
    <w:p>
      <w:pPr>
        <w:pStyle w:val="TOC8"/>
        <w:rPr>
          <w:sz w:val="24"/>
          <w:szCs w:val="24"/>
        </w:rPr>
      </w:pPr>
      <w:r>
        <w:rPr>
          <w:szCs w:val="24"/>
        </w:rPr>
        <w:t>75JD</w:t>
      </w:r>
      <w:r>
        <w:rPr>
          <w:snapToGrid w:val="0"/>
          <w:szCs w:val="24"/>
        </w:rPr>
        <w:t>.</w:t>
      </w:r>
      <w:r>
        <w:rPr>
          <w:snapToGrid w:val="0"/>
          <w:szCs w:val="24"/>
        </w:rPr>
        <w:tab/>
        <w:t>Corporate reorganisations: application for exemption</w:t>
      </w:r>
      <w:r>
        <w:tab/>
      </w:r>
      <w:r>
        <w:fldChar w:fldCharType="begin"/>
      </w:r>
      <w:r>
        <w:instrText xml:space="preserve"> PAGEREF _Toc136841125 \h </w:instrText>
      </w:r>
      <w:r>
        <w:fldChar w:fldCharType="separate"/>
      </w:r>
      <w:r>
        <w:t>162</w:t>
      </w:r>
      <w:r>
        <w:fldChar w:fldCharType="end"/>
      </w:r>
    </w:p>
    <w:p>
      <w:pPr>
        <w:pStyle w:val="TOC8"/>
        <w:rPr>
          <w:sz w:val="24"/>
          <w:szCs w:val="24"/>
        </w:rPr>
      </w:pPr>
      <w:r>
        <w:rPr>
          <w:szCs w:val="24"/>
        </w:rPr>
        <w:t>75JDA.</w:t>
      </w:r>
      <w:r>
        <w:rPr>
          <w:szCs w:val="24"/>
        </w:rPr>
        <w:tab/>
        <w:t>Exemption may be withheld in certain cases</w:t>
      </w:r>
      <w:r>
        <w:tab/>
      </w:r>
      <w:r>
        <w:fldChar w:fldCharType="begin"/>
      </w:r>
      <w:r>
        <w:instrText xml:space="preserve"> PAGEREF _Toc136841126 \h </w:instrText>
      </w:r>
      <w:r>
        <w:fldChar w:fldCharType="separate"/>
      </w:r>
      <w:r>
        <w:t>163</w:t>
      </w:r>
      <w:r>
        <w:fldChar w:fldCharType="end"/>
      </w:r>
    </w:p>
    <w:p>
      <w:pPr>
        <w:pStyle w:val="TOC8"/>
        <w:rPr>
          <w:sz w:val="24"/>
          <w:szCs w:val="24"/>
        </w:rPr>
      </w:pPr>
      <w:r>
        <w:rPr>
          <w:szCs w:val="24"/>
        </w:rPr>
        <w:t>75JE</w:t>
      </w:r>
      <w:r>
        <w:rPr>
          <w:snapToGrid w:val="0"/>
          <w:szCs w:val="24"/>
        </w:rPr>
        <w:t>.</w:t>
      </w:r>
      <w:r>
        <w:rPr>
          <w:snapToGrid w:val="0"/>
          <w:szCs w:val="24"/>
        </w:rPr>
        <w:tab/>
        <w:t>Claw</w:t>
      </w:r>
      <w:r>
        <w:rPr>
          <w:snapToGrid w:val="0"/>
          <w:szCs w:val="24"/>
        </w:rPr>
        <w:noBreakHyphen/>
        <w:t>back (instruments)</w:t>
      </w:r>
      <w:r>
        <w:tab/>
      </w:r>
      <w:r>
        <w:fldChar w:fldCharType="begin"/>
      </w:r>
      <w:r>
        <w:instrText xml:space="preserve"> PAGEREF _Toc136841127 \h </w:instrText>
      </w:r>
      <w:r>
        <w:fldChar w:fldCharType="separate"/>
      </w:r>
      <w:r>
        <w:t>164</w:t>
      </w:r>
      <w:r>
        <w:fldChar w:fldCharType="end"/>
      </w:r>
    </w:p>
    <w:p>
      <w:pPr>
        <w:pStyle w:val="TOC8"/>
        <w:rPr>
          <w:sz w:val="24"/>
          <w:szCs w:val="24"/>
        </w:rPr>
      </w:pPr>
      <w:r>
        <w:rPr>
          <w:szCs w:val="24"/>
        </w:rPr>
        <w:t>75JF</w:t>
      </w:r>
      <w:r>
        <w:rPr>
          <w:snapToGrid w:val="0"/>
          <w:szCs w:val="24"/>
        </w:rPr>
        <w:t>.</w:t>
      </w:r>
      <w:r>
        <w:rPr>
          <w:snapToGrid w:val="0"/>
          <w:szCs w:val="24"/>
        </w:rPr>
        <w:tab/>
        <w:t>Claw</w:t>
      </w:r>
      <w:r>
        <w:rPr>
          <w:snapToGrid w:val="0"/>
          <w:szCs w:val="24"/>
        </w:rPr>
        <w:noBreakHyphen/>
        <w:t>back (Part IIIBA statements)</w:t>
      </w:r>
      <w:r>
        <w:tab/>
      </w:r>
      <w:r>
        <w:fldChar w:fldCharType="begin"/>
      </w:r>
      <w:r>
        <w:instrText xml:space="preserve"> PAGEREF _Toc136841128 \h </w:instrText>
      </w:r>
      <w:r>
        <w:fldChar w:fldCharType="separate"/>
      </w:r>
      <w:r>
        <w:t>167</w:t>
      </w:r>
      <w:r>
        <w:fldChar w:fldCharType="end"/>
      </w:r>
    </w:p>
    <w:p>
      <w:pPr>
        <w:pStyle w:val="TOC8"/>
        <w:rPr>
          <w:sz w:val="24"/>
          <w:szCs w:val="24"/>
        </w:rPr>
      </w:pPr>
      <w:r>
        <w:rPr>
          <w:szCs w:val="24"/>
        </w:rPr>
        <w:t>75JG</w:t>
      </w:r>
      <w:r>
        <w:rPr>
          <w:snapToGrid w:val="0"/>
          <w:szCs w:val="24"/>
        </w:rPr>
        <w:t>.</w:t>
      </w:r>
      <w:r>
        <w:rPr>
          <w:snapToGrid w:val="0"/>
          <w:szCs w:val="24"/>
        </w:rPr>
        <w:tab/>
        <w:t>Offences and recovery of duty etc.</w:t>
      </w:r>
      <w:r>
        <w:tab/>
      </w:r>
      <w:r>
        <w:fldChar w:fldCharType="begin"/>
      </w:r>
      <w:r>
        <w:instrText xml:space="preserve"> PAGEREF _Toc136841129 \h </w:instrText>
      </w:r>
      <w:r>
        <w:fldChar w:fldCharType="separate"/>
      </w:r>
      <w:r>
        <w:t>168</w:t>
      </w:r>
      <w:r>
        <w:fldChar w:fldCharType="end"/>
      </w:r>
    </w:p>
    <w:p>
      <w:pPr>
        <w:pStyle w:val="TOC2"/>
        <w:tabs>
          <w:tab w:val="right" w:leader="dot" w:pos="7086"/>
        </w:tabs>
        <w:rPr>
          <w:b w:val="0"/>
          <w:sz w:val="24"/>
          <w:szCs w:val="24"/>
        </w:rPr>
      </w:pPr>
      <w:r>
        <w:rPr>
          <w:szCs w:val="30"/>
        </w:rPr>
        <w:t>Part IIIBA — Duty on change of control of certain land</w:t>
      </w:r>
      <w:r>
        <w:rPr>
          <w:szCs w:val="30"/>
        </w:rPr>
        <w:noBreakHyphen/>
        <w:t>owning corporations</w:t>
      </w:r>
    </w:p>
    <w:p>
      <w:pPr>
        <w:pStyle w:val="TOC4"/>
        <w:tabs>
          <w:tab w:val="right" w:leader="dot" w:pos="7086"/>
        </w:tabs>
        <w:rPr>
          <w:b w:val="0"/>
          <w:sz w:val="24"/>
          <w:szCs w:val="24"/>
        </w:rPr>
      </w:pPr>
      <w:r>
        <w:rPr>
          <w:szCs w:val="26"/>
        </w:rPr>
        <w:t>Division 1</w:t>
      </w:r>
      <w:r>
        <w:rPr>
          <w:snapToGrid w:val="0"/>
          <w:szCs w:val="26"/>
        </w:rPr>
        <w:t> — </w:t>
      </w:r>
      <w:r>
        <w:rPr>
          <w:szCs w:val="26"/>
        </w:rPr>
        <w:t>Provisions applicable to this Part</w:t>
      </w:r>
    </w:p>
    <w:p>
      <w:pPr>
        <w:pStyle w:val="TOC8"/>
        <w:rPr>
          <w:sz w:val="24"/>
          <w:szCs w:val="24"/>
        </w:rPr>
      </w:pPr>
      <w:r>
        <w:rPr>
          <w:szCs w:val="24"/>
        </w:rPr>
        <w:t>76</w:t>
      </w:r>
      <w:r>
        <w:rPr>
          <w:snapToGrid w:val="0"/>
          <w:szCs w:val="24"/>
        </w:rPr>
        <w:t>.</w:t>
      </w:r>
      <w:r>
        <w:rPr>
          <w:snapToGrid w:val="0"/>
          <w:szCs w:val="24"/>
        </w:rPr>
        <w:tab/>
        <w:t>Interpretation in Part IIIBA</w:t>
      </w:r>
      <w:r>
        <w:tab/>
      </w:r>
      <w:r>
        <w:fldChar w:fldCharType="begin"/>
      </w:r>
      <w:r>
        <w:instrText xml:space="preserve"> PAGEREF _Toc136841132 \h </w:instrText>
      </w:r>
      <w:r>
        <w:fldChar w:fldCharType="separate"/>
      </w:r>
      <w:r>
        <w:t>170</w:t>
      </w:r>
      <w:r>
        <w:fldChar w:fldCharType="end"/>
      </w:r>
    </w:p>
    <w:p>
      <w:pPr>
        <w:pStyle w:val="TOC8"/>
        <w:rPr>
          <w:sz w:val="24"/>
          <w:szCs w:val="24"/>
        </w:rPr>
      </w:pPr>
      <w:r>
        <w:rPr>
          <w:szCs w:val="24"/>
        </w:rPr>
        <w:t>76A.</w:t>
      </w:r>
      <w:r>
        <w:rPr>
          <w:szCs w:val="24"/>
        </w:rPr>
        <w:tab/>
        <w:t>Relevant acquisitions by trustees</w:t>
      </w:r>
      <w:r>
        <w:tab/>
      </w:r>
      <w:r>
        <w:fldChar w:fldCharType="begin"/>
      </w:r>
      <w:r>
        <w:instrText xml:space="preserve"> PAGEREF _Toc136841133 \h </w:instrText>
      </w:r>
      <w:r>
        <w:fldChar w:fldCharType="separate"/>
      </w:r>
      <w:r>
        <w:t>178</w:t>
      </w:r>
      <w:r>
        <w:fldChar w:fldCharType="end"/>
      </w:r>
    </w:p>
    <w:p>
      <w:pPr>
        <w:pStyle w:val="TOC8"/>
        <w:rPr>
          <w:sz w:val="24"/>
          <w:szCs w:val="24"/>
        </w:rPr>
      </w:pPr>
      <w:r>
        <w:rPr>
          <w:szCs w:val="24"/>
        </w:rPr>
        <w:t>76AA.</w:t>
      </w:r>
      <w:r>
        <w:rPr>
          <w:szCs w:val="24"/>
        </w:rPr>
        <w:tab/>
        <w:t>Assessment in the absence of a dutiable statement</w:t>
      </w:r>
      <w:r>
        <w:tab/>
      </w:r>
      <w:r>
        <w:fldChar w:fldCharType="begin"/>
      </w:r>
      <w:r>
        <w:instrText xml:space="preserve"> PAGEREF _Toc136841134 \h </w:instrText>
      </w:r>
      <w:r>
        <w:fldChar w:fldCharType="separate"/>
      </w:r>
      <w:r>
        <w:t>179</w:t>
      </w:r>
      <w:r>
        <w:fldChar w:fldCharType="end"/>
      </w:r>
    </w:p>
    <w:p>
      <w:pPr>
        <w:pStyle w:val="TOC8"/>
        <w:rPr>
          <w:sz w:val="24"/>
          <w:szCs w:val="24"/>
        </w:rPr>
      </w:pPr>
      <w:r>
        <w:rPr>
          <w:szCs w:val="24"/>
        </w:rPr>
        <w:t>76AB.</w:t>
      </w:r>
      <w:r>
        <w:rPr>
          <w:szCs w:val="24"/>
        </w:rPr>
        <w:tab/>
        <w:t>Request that Commissioner determine whether dutiable statement is required to be lodged</w:t>
      </w:r>
      <w:r>
        <w:tab/>
      </w:r>
      <w:r>
        <w:fldChar w:fldCharType="begin"/>
      </w:r>
      <w:r>
        <w:instrText xml:space="preserve"> PAGEREF _Toc136841135 \h </w:instrText>
      </w:r>
      <w:r>
        <w:fldChar w:fldCharType="separate"/>
      </w:r>
      <w:r>
        <w:t>179</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Companies taken to be registered in Western Australia</w:t>
      </w:r>
    </w:p>
    <w:p>
      <w:pPr>
        <w:pStyle w:val="TOC8"/>
        <w:rPr>
          <w:sz w:val="24"/>
          <w:szCs w:val="24"/>
        </w:rPr>
      </w:pPr>
      <w:r>
        <w:rPr>
          <w:szCs w:val="24"/>
        </w:rPr>
        <w:t>76AG</w:t>
      </w:r>
      <w:r>
        <w:rPr>
          <w:snapToGrid w:val="0"/>
          <w:szCs w:val="24"/>
        </w:rPr>
        <w:t>.</w:t>
      </w:r>
      <w:r>
        <w:rPr>
          <w:snapToGrid w:val="0"/>
          <w:szCs w:val="24"/>
        </w:rPr>
        <w:tab/>
        <w:t>Preparation of dutiable statement</w:t>
      </w:r>
      <w:r>
        <w:tab/>
      </w:r>
      <w:r>
        <w:fldChar w:fldCharType="begin"/>
      </w:r>
      <w:r>
        <w:instrText xml:space="preserve"> PAGEREF _Toc136841137 \h </w:instrText>
      </w:r>
      <w:r>
        <w:fldChar w:fldCharType="separate"/>
      </w:r>
      <w:r>
        <w:t>181</w:t>
      </w:r>
      <w:r>
        <w:fldChar w:fldCharType="end"/>
      </w:r>
    </w:p>
    <w:p>
      <w:pPr>
        <w:pStyle w:val="TOC8"/>
        <w:rPr>
          <w:sz w:val="24"/>
          <w:szCs w:val="24"/>
        </w:rPr>
      </w:pPr>
      <w:r>
        <w:rPr>
          <w:szCs w:val="24"/>
        </w:rPr>
        <w:t>76AH</w:t>
      </w:r>
      <w:r>
        <w:rPr>
          <w:snapToGrid w:val="0"/>
          <w:szCs w:val="24"/>
        </w:rPr>
        <w:t>.</w:t>
      </w:r>
      <w:r>
        <w:rPr>
          <w:snapToGrid w:val="0"/>
          <w:szCs w:val="24"/>
        </w:rPr>
        <w:tab/>
        <w:t>Statement chargeable with duty</w:t>
      </w:r>
      <w:r>
        <w:tab/>
      </w:r>
      <w:r>
        <w:fldChar w:fldCharType="begin"/>
      </w:r>
      <w:r>
        <w:instrText xml:space="preserve"> PAGEREF _Toc136841138 \h </w:instrText>
      </w:r>
      <w:r>
        <w:fldChar w:fldCharType="separate"/>
      </w:r>
      <w:r>
        <w:t>184</w:t>
      </w:r>
      <w:r>
        <w:fldChar w:fldCharType="end"/>
      </w:r>
    </w:p>
    <w:p>
      <w:pPr>
        <w:pStyle w:val="TOC8"/>
        <w:rPr>
          <w:sz w:val="24"/>
          <w:szCs w:val="24"/>
        </w:rPr>
      </w:pPr>
      <w:r>
        <w:rPr>
          <w:szCs w:val="24"/>
        </w:rPr>
        <w:t>76AI</w:t>
      </w:r>
      <w:r>
        <w:rPr>
          <w:snapToGrid w:val="0"/>
          <w:szCs w:val="24"/>
        </w:rPr>
        <w:t>.</w:t>
      </w:r>
      <w:r>
        <w:rPr>
          <w:snapToGrid w:val="0"/>
          <w:szCs w:val="24"/>
        </w:rPr>
        <w:tab/>
        <w:t>Companies to which this Division applies</w:t>
      </w:r>
      <w:r>
        <w:tab/>
      </w:r>
      <w:r>
        <w:fldChar w:fldCharType="begin"/>
      </w:r>
      <w:r>
        <w:instrText xml:space="preserve"> PAGEREF _Toc136841139 \h </w:instrText>
      </w:r>
      <w:r>
        <w:fldChar w:fldCharType="separate"/>
      </w:r>
      <w:r>
        <w:t>186</w:t>
      </w:r>
      <w:r>
        <w:fldChar w:fldCharType="end"/>
      </w:r>
    </w:p>
    <w:p>
      <w:pPr>
        <w:pStyle w:val="TOC8"/>
        <w:rPr>
          <w:sz w:val="24"/>
          <w:szCs w:val="24"/>
        </w:rPr>
      </w:pPr>
      <w:r>
        <w:rPr>
          <w:szCs w:val="24"/>
        </w:rPr>
        <w:t>76AJ.</w:t>
      </w:r>
      <w:r>
        <w:rPr>
          <w:szCs w:val="24"/>
        </w:rPr>
        <w:tab/>
        <w:t>Meaning of “relevant acquisition”</w:t>
      </w:r>
      <w:r>
        <w:tab/>
      </w:r>
      <w:r>
        <w:fldChar w:fldCharType="begin"/>
      </w:r>
      <w:r>
        <w:instrText xml:space="preserve"> PAGEREF _Toc136841140 \h </w:instrText>
      </w:r>
      <w:r>
        <w:fldChar w:fldCharType="separate"/>
      </w:r>
      <w:r>
        <w:t>191</w:t>
      </w:r>
      <w:r>
        <w:fldChar w:fldCharType="end"/>
      </w:r>
    </w:p>
    <w:p>
      <w:pPr>
        <w:pStyle w:val="TOC8"/>
        <w:rPr>
          <w:sz w:val="24"/>
          <w:szCs w:val="24"/>
        </w:rPr>
      </w:pPr>
      <w:r>
        <w:rPr>
          <w:szCs w:val="24"/>
        </w:rPr>
        <w:t>76AK.</w:t>
      </w:r>
      <w:r>
        <w:rPr>
          <w:szCs w:val="24"/>
        </w:rPr>
        <w:tab/>
        <w:t>Meaning of “interest”, “majority interest” or “further interest”</w:t>
      </w:r>
      <w:r>
        <w:tab/>
      </w:r>
      <w:r>
        <w:fldChar w:fldCharType="begin"/>
      </w:r>
      <w:r>
        <w:instrText xml:space="preserve"> PAGEREF _Toc136841141 \h </w:instrText>
      </w:r>
      <w:r>
        <w:fldChar w:fldCharType="separate"/>
      </w:r>
      <w:r>
        <w:t>193</w:t>
      </w:r>
      <w:r>
        <w:fldChar w:fldCharType="end"/>
      </w:r>
    </w:p>
    <w:p>
      <w:pPr>
        <w:pStyle w:val="TOC8"/>
        <w:rPr>
          <w:sz w:val="24"/>
          <w:szCs w:val="24"/>
        </w:rPr>
      </w:pPr>
      <w:r>
        <w:rPr>
          <w:szCs w:val="24"/>
        </w:rPr>
        <w:t>76AL</w:t>
      </w:r>
      <w:r>
        <w:rPr>
          <w:snapToGrid w:val="0"/>
          <w:szCs w:val="24"/>
        </w:rPr>
        <w:t>.</w:t>
      </w:r>
      <w:r>
        <w:rPr>
          <w:snapToGrid w:val="0"/>
          <w:szCs w:val="24"/>
        </w:rPr>
        <w:tab/>
        <w:t>How dutiable value is determined</w:t>
      </w:r>
      <w:r>
        <w:tab/>
      </w:r>
      <w:r>
        <w:fldChar w:fldCharType="begin"/>
      </w:r>
      <w:r>
        <w:instrText xml:space="preserve"> PAGEREF _Toc136841142 \h </w:instrText>
      </w:r>
      <w:r>
        <w:fldChar w:fldCharType="separate"/>
      </w:r>
      <w:r>
        <w:t>194</w:t>
      </w:r>
      <w:r>
        <w:fldChar w:fldCharType="end"/>
      </w:r>
    </w:p>
    <w:p>
      <w:pPr>
        <w:pStyle w:val="TOC8"/>
        <w:rPr>
          <w:sz w:val="24"/>
          <w:szCs w:val="24"/>
        </w:rPr>
      </w:pPr>
      <w:r>
        <w:rPr>
          <w:szCs w:val="24"/>
        </w:rPr>
        <w:t>76AM</w:t>
      </w:r>
      <w:r>
        <w:rPr>
          <w:snapToGrid w:val="0"/>
          <w:szCs w:val="24"/>
        </w:rPr>
        <w:t>.</w:t>
      </w:r>
      <w:r>
        <w:rPr>
          <w:snapToGrid w:val="0"/>
          <w:szCs w:val="24"/>
        </w:rPr>
        <w:tab/>
        <w:t>Liability for duty</w:t>
      </w:r>
      <w:r>
        <w:tab/>
      </w:r>
      <w:r>
        <w:fldChar w:fldCharType="begin"/>
      </w:r>
      <w:r>
        <w:instrText xml:space="preserve"> PAGEREF _Toc136841143 \h </w:instrText>
      </w:r>
      <w:r>
        <w:fldChar w:fldCharType="separate"/>
      </w:r>
      <w:r>
        <w:t>197</w:t>
      </w:r>
      <w:r>
        <w:fldChar w:fldCharType="end"/>
      </w:r>
    </w:p>
    <w:p>
      <w:pPr>
        <w:pStyle w:val="TOC4"/>
        <w:tabs>
          <w:tab w:val="right" w:leader="dot" w:pos="7086"/>
        </w:tabs>
        <w:rPr>
          <w:b w:val="0"/>
          <w:sz w:val="24"/>
          <w:szCs w:val="24"/>
        </w:rPr>
      </w:pPr>
      <w:r>
        <w:rPr>
          <w:szCs w:val="26"/>
        </w:rPr>
        <w:t>Division 3 — Corporations incorporated, or taken to be registered, outside Western Australia, and certain other companies not within Division 2</w:t>
      </w:r>
    </w:p>
    <w:p>
      <w:pPr>
        <w:pStyle w:val="TOC8"/>
        <w:rPr>
          <w:sz w:val="24"/>
          <w:szCs w:val="24"/>
        </w:rPr>
      </w:pPr>
      <w:r>
        <w:rPr>
          <w:szCs w:val="24"/>
        </w:rPr>
        <w:t>76AN</w:t>
      </w:r>
      <w:r>
        <w:rPr>
          <w:snapToGrid w:val="0"/>
          <w:szCs w:val="24"/>
        </w:rPr>
        <w:t>.</w:t>
      </w:r>
      <w:r>
        <w:rPr>
          <w:snapToGrid w:val="0"/>
          <w:szCs w:val="24"/>
        </w:rPr>
        <w:tab/>
        <w:t>Preparation of dutiable statement</w:t>
      </w:r>
      <w:r>
        <w:tab/>
      </w:r>
      <w:r>
        <w:fldChar w:fldCharType="begin"/>
      </w:r>
      <w:r>
        <w:instrText xml:space="preserve"> PAGEREF _Toc136841145 \h </w:instrText>
      </w:r>
      <w:r>
        <w:fldChar w:fldCharType="separate"/>
      </w:r>
      <w:r>
        <w:t>197</w:t>
      </w:r>
      <w:r>
        <w:fldChar w:fldCharType="end"/>
      </w:r>
    </w:p>
    <w:p>
      <w:pPr>
        <w:pStyle w:val="TOC8"/>
        <w:rPr>
          <w:sz w:val="24"/>
          <w:szCs w:val="24"/>
        </w:rPr>
      </w:pPr>
      <w:r>
        <w:rPr>
          <w:szCs w:val="24"/>
        </w:rPr>
        <w:t>76AO</w:t>
      </w:r>
      <w:r>
        <w:rPr>
          <w:snapToGrid w:val="0"/>
          <w:szCs w:val="24"/>
        </w:rPr>
        <w:t>.</w:t>
      </w:r>
      <w:r>
        <w:rPr>
          <w:snapToGrid w:val="0"/>
          <w:szCs w:val="24"/>
        </w:rPr>
        <w:tab/>
        <w:t>Statement chargeable with duty</w:t>
      </w:r>
      <w:r>
        <w:tab/>
      </w:r>
      <w:r>
        <w:fldChar w:fldCharType="begin"/>
      </w:r>
      <w:r>
        <w:instrText xml:space="preserve"> PAGEREF _Toc136841146 \h </w:instrText>
      </w:r>
      <w:r>
        <w:fldChar w:fldCharType="separate"/>
      </w:r>
      <w:r>
        <w:t>200</w:t>
      </w:r>
      <w:r>
        <w:fldChar w:fldCharType="end"/>
      </w:r>
    </w:p>
    <w:p>
      <w:pPr>
        <w:pStyle w:val="TOC8"/>
        <w:rPr>
          <w:sz w:val="24"/>
          <w:szCs w:val="24"/>
        </w:rPr>
      </w:pPr>
      <w:r>
        <w:rPr>
          <w:szCs w:val="24"/>
        </w:rPr>
        <w:t>76AP</w:t>
      </w:r>
      <w:r>
        <w:rPr>
          <w:snapToGrid w:val="0"/>
          <w:szCs w:val="24"/>
        </w:rPr>
        <w:t>.</w:t>
      </w:r>
      <w:r>
        <w:rPr>
          <w:snapToGrid w:val="0"/>
          <w:szCs w:val="24"/>
        </w:rPr>
        <w:tab/>
        <w:t>Corporations to which this Division applies</w:t>
      </w:r>
      <w:r>
        <w:tab/>
      </w:r>
      <w:r>
        <w:fldChar w:fldCharType="begin"/>
      </w:r>
      <w:r>
        <w:instrText xml:space="preserve"> PAGEREF _Toc136841147 \h </w:instrText>
      </w:r>
      <w:r>
        <w:fldChar w:fldCharType="separate"/>
      </w:r>
      <w:r>
        <w:t>202</w:t>
      </w:r>
      <w:r>
        <w:fldChar w:fldCharType="end"/>
      </w:r>
    </w:p>
    <w:p>
      <w:pPr>
        <w:pStyle w:val="TOC8"/>
        <w:rPr>
          <w:sz w:val="24"/>
          <w:szCs w:val="24"/>
        </w:rPr>
      </w:pPr>
      <w:r>
        <w:rPr>
          <w:szCs w:val="24"/>
        </w:rPr>
        <w:t>76AQ.</w:t>
      </w:r>
      <w:r>
        <w:rPr>
          <w:szCs w:val="24"/>
        </w:rPr>
        <w:tab/>
        <w:t>Meaning of “relevant acquisition”</w:t>
      </w:r>
      <w:r>
        <w:tab/>
      </w:r>
      <w:r>
        <w:fldChar w:fldCharType="begin"/>
      </w:r>
      <w:r>
        <w:instrText xml:space="preserve"> PAGEREF _Toc136841148 \h </w:instrText>
      </w:r>
      <w:r>
        <w:fldChar w:fldCharType="separate"/>
      </w:r>
      <w:r>
        <w:t>208</w:t>
      </w:r>
      <w:r>
        <w:fldChar w:fldCharType="end"/>
      </w:r>
    </w:p>
    <w:p>
      <w:pPr>
        <w:pStyle w:val="TOC8"/>
        <w:rPr>
          <w:sz w:val="24"/>
          <w:szCs w:val="24"/>
        </w:rPr>
      </w:pPr>
      <w:r>
        <w:rPr>
          <w:szCs w:val="24"/>
        </w:rPr>
        <w:t>76AR.</w:t>
      </w:r>
      <w:r>
        <w:rPr>
          <w:szCs w:val="24"/>
        </w:rPr>
        <w:tab/>
        <w:t>Meaning of “interest”, “majority interest” or “further interest”</w:t>
      </w:r>
      <w:r>
        <w:tab/>
      </w:r>
      <w:r>
        <w:fldChar w:fldCharType="begin"/>
      </w:r>
      <w:r>
        <w:instrText xml:space="preserve"> PAGEREF _Toc136841149 \h </w:instrText>
      </w:r>
      <w:r>
        <w:fldChar w:fldCharType="separate"/>
      </w:r>
      <w:r>
        <w:t>210</w:t>
      </w:r>
      <w:r>
        <w:fldChar w:fldCharType="end"/>
      </w:r>
    </w:p>
    <w:p>
      <w:pPr>
        <w:pStyle w:val="TOC8"/>
        <w:rPr>
          <w:sz w:val="24"/>
          <w:szCs w:val="24"/>
        </w:rPr>
      </w:pPr>
      <w:r>
        <w:rPr>
          <w:szCs w:val="24"/>
        </w:rPr>
        <w:t>76AS</w:t>
      </w:r>
      <w:r>
        <w:rPr>
          <w:snapToGrid w:val="0"/>
          <w:szCs w:val="24"/>
        </w:rPr>
        <w:t>.</w:t>
      </w:r>
      <w:r>
        <w:rPr>
          <w:snapToGrid w:val="0"/>
          <w:szCs w:val="24"/>
        </w:rPr>
        <w:tab/>
        <w:t>How dutiable value is determined</w:t>
      </w:r>
      <w:r>
        <w:tab/>
      </w:r>
      <w:r>
        <w:fldChar w:fldCharType="begin"/>
      </w:r>
      <w:r>
        <w:instrText xml:space="preserve"> PAGEREF _Toc136841150 \h </w:instrText>
      </w:r>
      <w:r>
        <w:fldChar w:fldCharType="separate"/>
      </w:r>
      <w:r>
        <w:t>213</w:t>
      </w:r>
      <w:r>
        <w:fldChar w:fldCharType="end"/>
      </w:r>
    </w:p>
    <w:p>
      <w:pPr>
        <w:pStyle w:val="TOC4"/>
        <w:tabs>
          <w:tab w:val="right" w:leader="dot" w:pos="7086"/>
        </w:tabs>
        <w:rPr>
          <w:b w:val="0"/>
          <w:sz w:val="24"/>
          <w:szCs w:val="24"/>
        </w:rPr>
      </w:pPr>
      <w:r>
        <w:rPr>
          <w:szCs w:val="26"/>
        </w:rPr>
        <w:t>Division 3a — Listed companies taken to be registered in Western Australia</w:t>
      </w:r>
    </w:p>
    <w:p>
      <w:pPr>
        <w:pStyle w:val="TOC8"/>
        <w:rPr>
          <w:sz w:val="24"/>
          <w:szCs w:val="24"/>
        </w:rPr>
      </w:pPr>
      <w:r>
        <w:rPr>
          <w:szCs w:val="24"/>
        </w:rPr>
        <w:t>76AT.</w:t>
      </w:r>
      <w:r>
        <w:rPr>
          <w:szCs w:val="24"/>
        </w:rPr>
        <w:tab/>
        <w:t>Preparation of dutiable statement</w:t>
      </w:r>
      <w:r>
        <w:tab/>
      </w:r>
      <w:r>
        <w:fldChar w:fldCharType="begin"/>
      </w:r>
      <w:r>
        <w:instrText xml:space="preserve"> PAGEREF _Toc136841152 \h </w:instrText>
      </w:r>
      <w:r>
        <w:fldChar w:fldCharType="separate"/>
      </w:r>
      <w:r>
        <w:t>215</w:t>
      </w:r>
      <w:r>
        <w:fldChar w:fldCharType="end"/>
      </w:r>
    </w:p>
    <w:p>
      <w:pPr>
        <w:pStyle w:val="TOC8"/>
        <w:rPr>
          <w:sz w:val="24"/>
          <w:szCs w:val="24"/>
        </w:rPr>
      </w:pPr>
      <w:r>
        <w:rPr>
          <w:szCs w:val="24"/>
        </w:rPr>
        <w:t>76ATA.</w:t>
      </w:r>
      <w:r>
        <w:rPr>
          <w:szCs w:val="24"/>
        </w:rPr>
        <w:tab/>
        <w:t>Statement chargeable with duty</w:t>
      </w:r>
      <w:r>
        <w:tab/>
      </w:r>
      <w:r>
        <w:fldChar w:fldCharType="begin"/>
      </w:r>
      <w:r>
        <w:instrText xml:space="preserve"> PAGEREF _Toc136841153 \h </w:instrText>
      </w:r>
      <w:r>
        <w:fldChar w:fldCharType="separate"/>
      </w:r>
      <w:r>
        <w:t>220</w:t>
      </w:r>
      <w:r>
        <w:fldChar w:fldCharType="end"/>
      </w:r>
    </w:p>
    <w:p>
      <w:pPr>
        <w:pStyle w:val="TOC8"/>
        <w:rPr>
          <w:sz w:val="24"/>
          <w:szCs w:val="24"/>
        </w:rPr>
      </w:pPr>
      <w:r>
        <w:rPr>
          <w:szCs w:val="24"/>
        </w:rPr>
        <w:t>76ATB.</w:t>
      </w:r>
      <w:r>
        <w:rPr>
          <w:szCs w:val="24"/>
        </w:rPr>
        <w:tab/>
        <w:t>Meaning of “listed land</w:t>
      </w:r>
      <w:r>
        <w:rPr>
          <w:szCs w:val="24"/>
        </w:rPr>
        <w:noBreakHyphen/>
        <w:t>holder WA company”</w:t>
      </w:r>
      <w:r>
        <w:tab/>
      </w:r>
      <w:r>
        <w:fldChar w:fldCharType="begin"/>
      </w:r>
      <w:r>
        <w:instrText xml:space="preserve"> PAGEREF _Toc136841154 \h </w:instrText>
      </w:r>
      <w:r>
        <w:fldChar w:fldCharType="separate"/>
      </w:r>
      <w:r>
        <w:t>222</w:t>
      </w:r>
      <w:r>
        <w:fldChar w:fldCharType="end"/>
      </w:r>
    </w:p>
    <w:p>
      <w:pPr>
        <w:pStyle w:val="TOC8"/>
        <w:rPr>
          <w:sz w:val="24"/>
          <w:szCs w:val="24"/>
        </w:rPr>
      </w:pPr>
      <w:r>
        <w:rPr>
          <w:szCs w:val="24"/>
        </w:rPr>
        <w:t>76ATC.</w:t>
      </w:r>
      <w:r>
        <w:rPr>
          <w:szCs w:val="24"/>
        </w:rPr>
        <w:tab/>
        <w:t>Meaning of “relevant acquisition”</w:t>
      </w:r>
      <w:r>
        <w:tab/>
      </w:r>
      <w:r>
        <w:fldChar w:fldCharType="begin"/>
      </w:r>
      <w:r>
        <w:instrText xml:space="preserve"> PAGEREF _Toc136841155 \h </w:instrText>
      </w:r>
      <w:r>
        <w:fldChar w:fldCharType="separate"/>
      </w:r>
      <w:r>
        <w:t>227</w:t>
      </w:r>
      <w:r>
        <w:fldChar w:fldCharType="end"/>
      </w:r>
    </w:p>
    <w:p>
      <w:pPr>
        <w:pStyle w:val="TOC8"/>
        <w:rPr>
          <w:sz w:val="24"/>
          <w:szCs w:val="24"/>
        </w:rPr>
      </w:pPr>
      <w:r>
        <w:rPr>
          <w:szCs w:val="24"/>
        </w:rPr>
        <w:t>76ATD.</w:t>
      </w:r>
      <w:r>
        <w:rPr>
          <w:szCs w:val="24"/>
        </w:rPr>
        <w:tab/>
        <w:t>Meaning of “interest”, “controlling interest” or “additional interest”</w:t>
      </w:r>
      <w:r>
        <w:tab/>
      </w:r>
      <w:r>
        <w:fldChar w:fldCharType="begin"/>
      </w:r>
      <w:r>
        <w:instrText xml:space="preserve"> PAGEREF _Toc136841156 \h </w:instrText>
      </w:r>
      <w:r>
        <w:fldChar w:fldCharType="separate"/>
      </w:r>
      <w:r>
        <w:t>228</w:t>
      </w:r>
      <w:r>
        <w:fldChar w:fldCharType="end"/>
      </w:r>
    </w:p>
    <w:p>
      <w:pPr>
        <w:pStyle w:val="TOC8"/>
        <w:rPr>
          <w:sz w:val="24"/>
          <w:szCs w:val="24"/>
        </w:rPr>
      </w:pPr>
      <w:r>
        <w:rPr>
          <w:szCs w:val="24"/>
        </w:rPr>
        <w:t>76ATE.</w:t>
      </w:r>
      <w:r>
        <w:rPr>
          <w:szCs w:val="24"/>
        </w:rPr>
        <w:tab/>
        <w:t>How dutiable value is determined</w:t>
      </w:r>
      <w:r>
        <w:tab/>
      </w:r>
      <w:r>
        <w:fldChar w:fldCharType="begin"/>
      </w:r>
      <w:r>
        <w:instrText xml:space="preserve"> PAGEREF _Toc136841157 \h </w:instrText>
      </w:r>
      <w:r>
        <w:fldChar w:fldCharType="separate"/>
      </w:r>
      <w:r>
        <w:t>229</w:t>
      </w:r>
      <w:r>
        <w:fldChar w:fldCharType="end"/>
      </w:r>
    </w:p>
    <w:p>
      <w:pPr>
        <w:pStyle w:val="TOC8"/>
        <w:rPr>
          <w:sz w:val="24"/>
          <w:szCs w:val="24"/>
        </w:rPr>
      </w:pPr>
      <w:r>
        <w:rPr>
          <w:szCs w:val="24"/>
        </w:rPr>
        <w:t>76ATF.</w:t>
      </w:r>
      <w:r>
        <w:rPr>
          <w:szCs w:val="24"/>
        </w:rPr>
        <w:tab/>
        <w:t>Liability for duty</w:t>
      </w:r>
      <w:r>
        <w:tab/>
      </w:r>
      <w:r>
        <w:fldChar w:fldCharType="begin"/>
      </w:r>
      <w:r>
        <w:instrText xml:space="preserve"> PAGEREF _Toc136841158 \h </w:instrText>
      </w:r>
      <w:r>
        <w:fldChar w:fldCharType="separate"/>
      </w:r>
      <w:r>
        <w:t>232</w:t>
      </w:r>
      <w:r>
        <w:fldChar w:fldCharType="end"/>
      </w:r>
    </w:p>
    <w:p>
      <w:pPr>
        <w:pStyle w:val="TOC4"/>
        <w:tabs>
          <w:tab w:val="right" w:leader="dot" w:pos="7086"/>
        </w:tabs>
        <w:rPr>
          <w:b w:val="0"/>
          <w:sz w:val="24"/>
          <w:szCs w:val="24"/>
        </w:rPr>
      </w:pPr>
      <w:r>
        <w:rPr>
          <w:szCs w:val="26"/>
        </w:rPr>
        <w:t>Division 3b — Listed corporations incorporated, or taken to be registered, outside Western Australia, and certain other companies not within Division 3a</w:t>
      </w:r>
    </w:p>
    <w:p>
      <w:pPr>
        <w:pStyle w:val="TOC8"/>
        <w:rPr>
          <w:sz w:val="24"/>
          <w:szCs w:val="24"/>
        </w:rPr>
      </w:pPr>
      <w:r>
        <w:rPr>
          <w:szCs w:val="24"/>
        </w:rPr>
        <w:t>76ATG.</w:t>
      </w:r>
      <w:r>
        <w:rPr>
          <w:szCs w:val="24"/>
        </w:rPr>
        <w:tab/>
        <w:t>Preparation of dutiable statement</w:t>
      </w:r>
      <w:r>
        <w:tab/>
      </w:r>
      <w:r>
        <w:fldChar w:fldCharType="begin"/>
      </w:r>
      <w:r>
        <w:instrText xml:space="preserve"> PAGEREF _Toc136841160 \h </w:instrText>
      </w:r>
      <w:r>
        <w:fldChar w:fldCharType="separate"/>
      </w:r>
      <w:r>
        <w:t>232</w:t>
      </w:r>
      <w:r>
        <w:fldChar w:fldCharType="end"/>
      </w:r>
    </w:p>
    <w:p>
      <w:pPr>
        <w:pStyle w:val="TOC8"/>
        <w:rPr>
          <w:sz w:val="24"/>
          <w:szCs w:val="24"/>
        </w:rPr>
      </w:pPr>
      <w:r>
        <w:rPr>
          <w:szCs w:val="24"/>
        </w:rPr>
        <w:t>76ATH.</w:t>
      </w:r>
      <w:r>
        <w:rPr>
          <w:szCs w:val="24"/>
        </w:rPr>
        <w:tab/>
        <w:t>Statement chargeable with duty</w:t>
      </w:r>
      <w:r>
        <w:tab/>
      </w:r>
      <w:r>
        <w:fldChar w:fldCharType="begin"/>
      </w:r>
      <w:r>
        <w:instrText xml:space="preserve"> PAGEREF _Toc136841161 \h </w:instrText>
      </w:r>
      <w:r>
        <w:fldChar w:fldCharType="separate"/>
      </w:r>
      <w:r>
        <w:t>237</w:t>
      </w:r>
      <w:r>
        <w:fldChar w:fldCharType="end"/>
      </w:r>
    </w:p>
    <w:p>
      <w:pPr>
        <w:pStyle w:val="TOC8"/>
        <w:rPr>
          <w:sz w:val="24"/>
          <w:szCs w:val="24"/>
        </w:rPr>
      </w:pPr>
      <w:r>
        <w:rPr>
          <w:szCs w:val="24"/>
        </w:rPr>
        <w:t>76ATI.</w:t>
      </w:r>
      <w:r>
        <w:rPr>
          <w:szCs w:val="24"/>
        </w:rPr>
        <w:tab/>
        <w:t>Meaning of “listed land</w:t>
      </w:r>
      <w:r>
        <w:rPr>
          <w:snapToGrid w:val="0"/>
          <w:szCs w:val="24"/>
        </w:rPr>
        <w:noBreakHyphen/>
      </w:r>
      <w:r>
        <w:rPr>
          <w:szCs w:val="24"/>
        </w:rPr>
        <w:t>holder corporation”</w:t>
      </w:r>
      <w:r>
        <w:tab/>
      </w:r>
      <w:r>
        <w:fldChar w:fldCharType="begin"/>
      </w:r>
      <w:r>
        <w:instrText xml:space="preserve"> PAGEREF _Toc136841162 \h </w:instrText>
      </w:r>
      <w:r>
        <w:fldChar w:fldCharType="separate"/>
      </w:r>
      <w:r>
        <w:t>239</w:t>
      </w:r>
      <w:r>
        <w:fldChar w:fldCharType="end"/>
      </w:r>
    </w:p>
    <w:p>
      <w:pPr>
        <w:pStyle w:val="TOC8"/>
        <w:rPr>
          <w:sz w:val="24"/>
          <w:szCs w:val="24"/>
        </w:rPr>
      </w:pPr>
      <w:r>
        <w:rPr>
          <w:szCs w:val="24"/>
        </w:rPr>
        <w:t>76ATJ.</w:t>
      </w:r>
      <w:r>
        <w:rPr>
          <w:szCs w:val="24"/>
        </w:rPr>
        <w:tab/>
        <w:t>Meaning o</w:t>
      </w:r>
      <w:r>
        <w:rPr>
          <w:rFonts w:ascii="Times" w:hAnsi="Times"/>
          <w:spacing w:val="40"/>
          <w:szCs w:val="24"/>
        </w:rPr>
        <w:t>f</w:t>
      </w:r>
      <w:r>
        <w:rPr>
          <w:szCs w:val="24"/>
        </w:rPr>
        <w:t xml:space="preserve"> “relevant acquisition”</w:t>
      </w:r>
      <w:r>
        <w:tab/>
      </w:r>
      <w:r>
        <w:fldChar w:fldCharType="begin"/>
      </w:r>
      <w:r>
        <w:instrText xml:space="preserve"> PAGEREF _Toc136841163 \h </w:instrText>
      </w:r>
      <w:r>
        <w:fldChar w:fldCharType="separate"/>
      </w:r>
      <w:r>
        <w:t>245</w:t>
      </w:r>
      <w:r>
        <w:fldChar w:fldCharType="end"/>
      </w:r>
    </w:p>
    <w:p>
      <w:pPr>
        <w:pStyle w:val="TOC8"/>
        <w:rPr>
          <w:sz w:val="24"/>
          <w:szCs w:val="24"/>
        </w:rPr>
      </w:pPr>
      <w:r>
        <w:rPr>
          <w:szCs w:val="24"/>
        </w:rPr>
        <w:t>76ATK.</w:t>
      </w:r>
      <w:r>
        <w:rPr>
          <w:szCs w:val="24"/>
        </w:rPr>
        <w:tab/>
        <w:t>Meaning of “interest”, “controlling interest” or “additional interest”</w:t>
      </w:r>
      <w:r>
        <w:tab/>
      </w:r>
      <w:r>
        <w:fldChar w:fldCharType="begin"/>
      </w:r>
      <w:r>
        <w:instrText xml:space="preserve"> PAGEREF _Toc136841164 \h </w:instrText>
      </w:r>
      <w:r>
        <w:fldChar w:fldCharType="separate"/>
      </w:r>
      <w:r>
        <w:t>246</w:t>
      </w:r>
      <w:r>
        <w:fldChar w:fldCharType="end"/>
      </w:r>
    </w:p>
    <w:p>
      <w:pPr>
        <w:pStyle w:val="TOC8"/>
        <w:rPr>
          <w:sz w:val="24"/>
          <w:szCs w:val="24"/>
        </w:rPr>
      </w:pPr>
      <w:r>
        <w:rPr>
          <w:szCs w:val="24"/>
        </w:rPr>
        <w:t>76ATL.</w:t>
      </w:r>
      <w:r>
        <w:rPr>
          <w:szCs w:val="24"/>
        </w:rPr>
        <w:tab/>
        <w:t>How dutiable value is determined</w:t>
      </w:r>
      <w:r>
        <w:tab/>
      </w:r>
      <w:r>
        <w:fldChar w:fldCharType="begin"/>
      </w:r>
      <w:r>
        <w:instrText xml:space="preserve"> PAGEREF _Toc136841165 \h </w:instrText>
      </w:r>
      <w:r>
        <w:fldChar w:fldCharType="separate"/>
      </w:r>
      <w:r>
        <w:t>248</w:t>
      </w:r>
      <w:r>
        <w:fldChar w:fldCharType="end"/>
      </w:r>
    </w:p>
    <w:p>
      <w:pPr>
        <w:pStyle w:val="TOC4"/>
        <w:tabs>
          <w:tab w:val="right" w:leader="dot" w:pos="7086"/>
        </w:tabs>
        <w:rPr>
          <w:b w:val="0"/>
          <w:sz w:val="24"/>
          <w:szCs w:val="24"/>
        </w:rPr>
      </w:pPr>
      <w:r>
        <w:rPr>
          <w:szCs w:val="26"/>
        </w:rPr>
        <w:t>Division 4 — Reassessment of liability for duty</w:t>
      </w:r>
    </w:p>
    <w:p>
      <w:pPr>
        <w:pStyle w:val="TOC8"/>
        <w:rPr>
          <w:sz w:val="24"/>
          <w:szCs w:val="24"/>
        </w:rPr>
      </w:pPr>
      <w:r>
        <w:rPr>
          <w:szCs w:val="24"/>
        </w:rPr>
        <w:t>76AU.</w:t>
      </w:r>
      <w:r>
        <w:rPr>
          <w:szCs w:val="24"/>
        </w:rPr>
        <w:tab/>
        <w:t>Reassessment where deeming provision applied</w:t>
      </w:r>
      <w:r>
        <w:tab/>
      </w:r>
      <w:r>
        <w:fldChar w:fldCharType="begin"/>
      </w:r>
      <w:r>
        <w:instrText xml:space="preserve"> PAGEREF _Toc136841167 \h </w:instrText>
      </w:r>
      <w:r>
        <w:fldChar w:fldCharType="separate"/>
      </w:r>
      <w:r>
        <w:t>252</w:t>
      </w:r>
      <w:r>
        <w:fldChar w:fldCharType="end"/>
      </w:r>
    </w:p>
    <w:p>
      <w:pPr>
        <w:pStyle w:val="TOC4"/>
        <w:tabs>
          <w:tab w:val="right" w:leader="dot" w:pos="7086"/>
        </w:tabs>
        <w:rPr>
          <w:b w:val="0"/>
          <w:sz w:val="24"/>
          <w:szCs w:val="24"/>
        </w:rPr>
      </w:pPr>
      <w:r>
        <w:rPr>
          <w:szCs w:val="26"/>
        </w:rPr>
        <w:t>Division 5 — Avoidance of duty</w:t>
      </w:r>
    </w:p>
    <w:p>
      <w:pPr>
        <w:pStyle w:val="TOC8"/>
        <w:rPr>
          <w:sz w:val="24"/>
          <w:szCs w:val="24"/>
        </w:rPr>
      </w:pPr>
      <w:r>
        <w:rPr>
          <w:szCs w:val="24"/>
        </w:rPr>
        <w:t>76AV.</w:t>
      </w:r>
      <w:r>
        <w:rPr>
          <w:szCs w:val="24"/>
        </w:rPr>
        <w:tab/>
        <w:t>Commissioner may determine that an obligation to lodge a statement has been avoided</w:t>
      </w:r>
      <w:r>
        <w:tab/>
      </w:r>
      <w:r>
        <w:fldChar w:fldCharType="begin"/>
      </w:r>
      <w:r>
        <w:instrText xml:space="preserve"> PAGEREF _Toc136841169 \h </w:instrText>
      </w:r>
      <w:r>
        <w:fldChar w:fldCharType="separate"/>
      </w:r>
      <w:r>
        <w:t>253</w:t>
      </w:r>
      <w:r>
        <w:fldChar w:fldCharType="end"/>
      </w:r>
    </w:p>
    <w:p>
      <w:pPr>
        <w:pStyle w:val="TOC8"/>
        <w:rPr>
          <w:sz w:val="24"/>
          <w:szCs w:val="24"/>
        </w:rPr>
      </w:pPr>
      <w:r>
        <w:rPr>
          <w:szCs w:val="24"/>
        </w:rPr>
        <w:t>76AW.</w:t>
      </w:r>
      <w:r>
        <w:rPr>
          <w:szCs w:val="24"/>
        </w:rPr>
        <w:tab/>
        <w:t>Liability to pay duty that has been avoided</w:t>
      </w:r>
      <w:r>
        <w:tab/>
      </w:r>
      <w:r>
        <w:fldChar w:fldCharType="begin"/>
      </w:r>
      <w:r>
        <w:instrText xml:space="preserve"> PAGEREF _Toc136841170 \h </w:instrText>
      </w:r>
      <w:r>
        <w:fldChar w:fldCharType="separate"/>
      </w:r>
      <w:r>
        <w:t>254</w:t>
      </w:r>
      <w:r>
        <w:fldChar w:fldCharType="end"/>
      </w:r>
    </w:p>
    <w:p>
      <w:pPr>
        <w:pStyle w:val="TOC8"/>
        <w:rPr>
          <w:sz w:val="24"/>
          <w:szCs w:val="24"/>
        </w:rPr>
      </w:pPr>
      <w:r>
        <w:rPr>
          <w:szCs w:val="24"/>
        </w:rPr>
        <w:t>76AX.</w:t>
      </w:r>
      <w:r>
        <w:rPr>
          <w:szCs w:val="24"/>
        </w:rPr>
        <w:tab/>
        <w:t>Reasons for determination that duty has been avoided</w:t>
      </w:r>
      <w:r>
        <w:tab/>
      </w:r>
      <w:r>
        <w:fldChar w:fldCharType="begin"/>
      </w:r>
      <w:r>
        <w:instrText xml:space="preserve"> PAGEREF _Toc136841171 \h </w:instrText>
      </w:r>
      <w:r>
        <w:fldChar w:fldCharType="separate"/>
      </w:r>
      <w:r>
        <w:t>255</w:t>
      </w:r>
      <w:r>
        <w:fldChar w:fldCharType="end"/>
      </w:r>
    </w:p>
    <w:p>
      <w:pPr>
        <w:pStyle w:val="TOC2"/>
        <w:tabs>
          <w:tab w:val="right" w:leader="dot" w:pos="7086"/>
        </w:tabs>
        <w:rPr>
          <w:b w:val="0"/>
          <w:sz w:val="24"/>
          <w:szCs w:val="24"/>
        </w:rPr>
      </w:pPr>
      <w:r>
        <w:rPr>
          <w:szCs w:val="30"/>
        </w:rPr>
        <w:t>Part IIIC — Vehicle licences</w:t>
      </w:r>
    </w:p>
    <w:p>
      <w:pPr>
        <w:pStyle w:val="TOC8"/>
        <w:rPr>
          <w:sz w:val="24"/>
          <w:szCs w:val="24"/>
        </w:rPr>
      </w:pPr>
      <w:r>
        <w:rPr>
          <w:szCs w:val="24"/>
        </w:rPr>
        <w:t>76B.</w:t>
      </w:r>
      <w:r>
        <w:rPr>
          <w:szCs w:val="24"/>
        </w:rPr>
        <w:tab/>
        <w:t>Interpretation in Part IIIC</w:t>
      </w:r>
      <w:r>
        <w:tab/>
      </w:r>
      <w:r>
        <w:fldChar w:fldCharType="begin"/>
      </w:r>
      <w:r>
        <w:instrText xml:space="preserve"> PAGEREF _Toc136841173 \h </w:instrText>
      </w:r>
      <w:r>
        <w:fldChar w:fldCharType="separate"/>
      </w:r>
      <w:r>
        <w:t>256</w:t>
      </w:r>
      <w:r>
        <w:fldChar w:fldCharType="end"/>
      </w:r>
    </w:p>
    <w:p>
      <w:pPr>
        <w:pStyle w:val="TOC8"/>
        <w:rPr>
          <w:sz w:val="24"/>
          <w:szCs w:val="24"/>
        </w:rPr>
      </w:pPr>
      <w:r>
        <w:rPr>
          <w:szCs w:val="24"/>
        </w:rPr>
        <w:t>76C.</w:t>
      </w:r>
      <w:r>
        <w:rPr>
          <w:szCs w:val="24"/>
        </w:rPr>
        <w:tab/>
        <w:t>Non</w:t>
      </w:r>
      <w:r>
        <w:rPr>
          <w:szCs w:val="24"/>
        </w:rPr>
        <w:noBreakHyphen/>
        <w:t>beneficial change of ownership</w:t>
      </w:r>
      <w:r>
        <w:tab/>
      </w:r>
      <w:r>
        <w:fldChar w:fldCharType="begin"/>
      </w:r>
      <w:r>
        <w:instrText xml:space="preserve"> PAGEREF _Toc136841174 \h </w:instrText>
      </w:r>
      <w:r>
        <w:fldChar w:fldCharType="separate"/>
      </w:r>
      <w:r>
        <w:t>259</w:t>
      </w:r>
      <w:r>
        <w:fldChar w:fldCharType="end"/>
      </w:r>
    </w:p>
    <w:p>
      <w:pPr>
        <w:pStyle w:val="TOC8"/>
        <w:rPr>
          <w:sz w:val="24"/>
          <w:szCs w:val="24"/>
        </w:rPr>
      </w:pPr>
      <w:r>
        <w:rPr>
          <w:szCs w:val="24"/>
        </w:rPr>
        <w:t>76D.</w:t>
      </w:r>
      <w:r>
        <w:rPr>
          <w:szCs w:val="24"/>
        </w:rPr>
        <w:tab/>
        <w:t>Duty on the grant or transfer of a vehicle licence</w:t>
      </w:r>
      <w:r>
        <w:tab/>
      </w:r>
      <w:r>
        <w:fldChar w:fldCharType="begin"/>
      </w:r>
      <w:r>
        <w:instrText xml:space="preserve"> PAGEREF _Toc136841175 \h </w:instrText>
      </w:r>
      <w:r>
        <w:fldChar w:fldCharType="separate"/>
      </w:r>
      <w:r>
        <w:t>261</w:t>
      </w:r>
      <w:r>
        <w:fldChar w:fldCharType="end"/>
      </w:r>
    </w:p>
    <w:p>
      <w:pPr>
        <w:pStyle w:val="TOC8"/>
        <w:rPr>
          <w:sz w:val="24"/>
          <w:szCs w:val="24"/>
        </w:rPr>
      </w:pPr>
      <w:r>
        <w:rPr>
          <w:szCs w:val="24"/>
        </w:rPr>
        <w:t>76E.</w:t>
      </w:r>
      <w:r>
        <w:rPr>
          <w:szCs w:val="24"/>
        </w:rPr>
        <w:tab/>
        <w:t>Determination of value and assessment of duty</w:t>
      </w:r>
      <w:r>
        <w:tab/>
      </w:r>
      <w:r>
        <w:fldChar w:fldCharType="begin"/>
      </w:r>
      <w:r>
        <w:instrText xml:space="preserve"> PAGEREF _Toc136841176 \h </w:instrText>
      </w:r>
      <w:r>
        <w:fldChar w:fldCharType="separate"/>
      </w:r>
      <w:r>
        <w:t>265</w:t>
      </w:r>
      <w:r>
        <w:fldChar w:fldCharType="end"/>
      </w:r>
    </w:p>
    <w:p>
      <w:pPr>
        <w:pStyle w:val="TOC8"/>
        <w:rPr>
          <w:sz w:val="24"/>
          <w:szCs w:val="24"/>
        </w:rPr>
      </w:pPr>
      <w:r>
        <w:rPr>
          <w:szCs w:val="24"/>
        </w:rPr>
        <w:t>76F.</w:t>
      </w:r>
      <w:r>
        <w:rPr>
          <w:szCs w:val="24"/>
        </w:rPr>
        <w:tab/>
        <w:t>Payment of duty</w:t>
      </w:r>
      <w:r>
        <w:tab/>
      </w:r>
      <w:r>
        <w:fldChar w:fldCharType="begin"/>
      </w:r>
      <w:r>
        <w:instrText xml:space="preserve"> PAGEREF _Toc136841177 \h </w:instrText>
      </w:r>
      <w:r>
        <w:fldChar w:fldCharType="separate"/>
      </w:r>
      <w:r>
        <w:t>265</w:t>
      </w:r>
      <w:r>
        <w:fldChar w:fldCharType="end"/>
      </w:r>
    </w:p>
    <w:p>
      <w:pPr>
        <w:pStyle w:val="TOC8"/>
        <w:rPr>
          <w:sz w:val="24"/>
          <w:szCs w:val="24"/>
        </w:rPr>
      </w:pPr>
      <w:r>
        <w:rPr>
          <w:szCs w:val="24"/>
        </w:rPr>
        <w:t>76G.</w:t>
      </w:r>
      <w:r>
        <w:rPr>
          <w:szCs w:val="24"/>
        </w:rPr>
        <w:tab/>
        <w:t>Applicant’s statement of value in application</w:t>
      </w:r>
      <w:r>
        <w:tab/>
      </w:r>
      <w:r>
        <w:fldChar w:fldCharType="begin"/>
      </w:r>
      <w:r>
        <w:instrText xml:space="preserve"> PAGEREF _Toc136841178 \h </w:instrText>
      </w:r>
      <w:r>
        <w:fldChar w:fldCharType="separate"/>
      </w:r>
      <w:r>
        <w:t>266</w:t>
      </w:r>
      <w:r>
        <w:fldChar w:fldCharType="end"/>
      </w:r>
    </w:p>
    <w:p>
      <w:pPr>
        <w:pStyle w:val="TOC8"/>
        <w:rPr>
          <w:sz w:val="24"/>
          <w:szCs w:val="24"/>
        </w:rPr>
      </w:pPr>
      <w:r>
        <w:rPr>
          <w:szCs w:val="24"/>
        </w:rPr>
        <w:t>76H.</w:t>
      </w:r>
      <w:r>
        <w:rPr>
          <w:szCs w:val="24"/>
        </w:rPr>
        <w:tab/>
        <w:t>Seller’s obligation to notify purchase price</w:t>
      </w:r>
      <w:r>
        <w:tab/>
      </w:r>
      <w:r>
        <w:fldChar w:fldCharType="begin"/>
      </w:r>
      <w:r>
        <w:instrText xml:space="preserve"> PAGEREF _Toc136841179 \h </w:instrText>
      </w:r>
      <w:r>
        <w:fldChar w:fldCharType="separate"/>
      </w:r>
      <w:r>
        <w:t>266</w:t>
      </w:r>
      <w:r>
        <w:fldChar w:fldCharType="end"/>
      </w:r>
    </w:p>
    <w:p>
      <w:pPr>
        <w:pStyle w:val="TOC8"/>
        <w:rPr>
          <w:sz w:val="24"/>
          <w:szCs w:val="24"/>
        </w:rPr>
      </w:pPr>
      <w:r>
        <w:rPr>
          <w:szCs w:val="24"/>
        </w:rPr>
        <w:t>76I.</w:t>
      </w:r>
      <w:r>
        <w:rPr>
          <w:szCs w:val="24"/>
        </w:rPr>
        <w:tab/>
        <w:t>Use of dealer registered vehicle for other purposes</w:t>
      </w:r>
      <w:r>
        <w:tab/>
      </w:r>
      <w:r>
        <w:fldChar w:fldCharType="begin"/>
      </w:r>
      <w:r>
        <w:instrText xml:space="preserve"> PAGEREF _Toc136841180 \h </w:instrText>
      </w:r>
      <w:r>
        <w:fldChar w:fldCharType="separate"/>
      </w:r>
      <w:r>
        <w:t>267</w:t>
      </w:r>
      <w:r>
        <w:fldChar w:fldCharType="end"/>
      </w:r>
    </w:p>
    <w:p>
      <w:pPr>
        <w:pStyle w:val="TOC8"/>
        <w:rPr>
          <w:sz w:val="24"/>
          <w:szCs w:val="24"/>
        </w:rPr>
      </w:pPr>
      <w:r>
        <w:rPr>
          <w:szCs w:val="24"/>
        </w:rPr>
        <w:t>76J.</w:t>
      </w:r>
      <w:r>
        <w:rPr>
          <w:szCs w:val="24"/>
        </w:rPr>
        <w:tab/>
        <w:t>Use of specialised equipment on another vehicle</w:t>
      </w:r>
      <w:r>
        <w:tab/>
      </w:r>
      <w:r>
        <w:fldChar w:fldCharType="begin"/>
      </w:r>
      <w:r>
        <w:instrText xml:space="preserve"> PAGEREF _Toc136841181 \h </w:instrText>
      </w:r>
      <w:r>
        <w:fldChar w:fldCharType="separate"/>
      </w:r>
      <w:r>
        <w:t>268</w:t>
      </w:r>
      <w:r>
        <w:fldChar w:fldCharType="end"/>
      </w:r>
    </w:p>
    <w:p>
      <w:pPr>
        <w:pStyle w:val="TOC8"/>
        <w:rPr>
          <w:sz w:val="24"/>
          <w:szCs w:val="24"/>
        </w:rPr>
      </w:pPr>
      <w:r>
        <w:rPr>
          <w:szCs w:val="24"/>
        </w:rPr>
        <w:t>76K.</w:t>
      </w:r>
      <w:r>
        <w:rPr>
          <w:szCs w:val="24"/>
        </w:rPr>
        <w:tab/>
        <w:t>Failure to apply for transfer of licence</w:t>
      </w:r>
      <w:r>
        <w:tab/>
      </w:r>
      <w:r>
        <w:fldChar w:fldCharType="begin"/>
      </w:r>
      <w:r>
        <w:instrText xml:space="preserve"> PAGEREF _Toc136841182 \h </w:instrText>
      </w:r>
      <w:r>
        <w:fldChar w:fldCharType="separate"/>
      </w:r>
      <w:r>
        <w:t>269</w:t>
      </w:r>
      <w:r>
        <w:fldChar w:fldCharType="end"/>
      </w:r>
    </w:p>
    <w:p>
      <w:pPr>
        <w:pStyle w:val="TOC8"/>
        <w:rPr>
          <w:sz w:val="24"/>
          <w:szCs w:val="24"/>
        </w:rPr>
      </w:pPr>
      <w:r>
        <w:rPr>
          <w:szCs w:val="24"/>
        </w:rPr>
        <w:t>76L.</w:t>
      </w:r>
      <w:r>
        <w:rPr>
          <w:szCs w:val="24"/>
        </w:rPr>
        <w:tab/>
        <w:t>Powers of Director General and Commissioner</w:t>
      </w:r>
      <w:r>
        <w:tab/>
      </w:r>
      <w:r>
        <w:fldChar w:fldCharType="begin"/>
      </w:r>
      <w:r>
        <w:instrText xml:space="preserve"> PAGEREF _Toc136841183 \h </w:instrText>
      </w:r>
      <w:r>
        <w:fldChar w:fldCharType="separate"/>
      </w:r>
      <w:r>
        <w:t>269</w:t>
      </w:r>
      <w:r>
        <w:fldChar w:fldCharType="end"/>
      </w:r>
    </w:p>
    <w:p>
      <w:pPr>
        <w:pStyle w:val="TOC8"/>
        <w:rPr>
          <w:sz w:val="24"/>
          <w:szCs w:val="24"/>
        </w:rPr>
      </w:pPr>
      <w:r>
        <w:rPr>
          <w:szCs w:val="24"/>
        </w:rPr>
        <w:t>76M.</w:t>
      </w:r>
      <w:r>
        <w:rPr>
          <w:szCs w:val="24"/>
        </w:rPr>
        <w:tab/>
        <w:t>Duty to be remitted to Commissioner</w:t>
      </w:r>
      <w:r>
        <w:tab/>
      </w:r>
      <w:r>
        <w:fldChar w:fldCharType="begin"/>
      </w:r>
      <w:r>
        <w:instrText xml:space="preserve"> PAGEREF _Toc136841184 \h </w:instrText>
      </w:r>
      <w:r>
        <w:fldChar w:fldCharType="separate"/>
      </w:r>
      <w:r>
        <w:t>270</w:t>
      </w:r>
      <w:r>
        <w:fldChar w:fldCharType="end"/>
      </w:r>
    </w:p>
    <w:p>
      <w:pPr>
        <w:pStyle w:val="TOC8"/>
        <w:rPr>
          <w:sz w:val="24"/>
          <w:szCs w:val="24"/>
        </w:rPr>
      </w:pPr>
      <w:r>
        <w:rPr>
          <w:szCs w:val="24"/>
        </w:rPr>
        <w:t>76N.</w:t>
      </w:r>
      <w:r>
        <w:rPr>
          <w:szCs w:val="24"/>
        </w:rPr>
        <w:tab/>
        <w:t>Records</w:t>
      </w:r>
      <w:r>
        <w:tab/>
      </w:r>
      <w:r>
        <w:fldChar w:fldCharType="begin"/>
      </w:r>
      <w:r>
        <w:instrText xml:space="preserve"> PAGEREF _Toc136841185 \h </w:instrText>
      </w:r>
      <w:r>
        <w:fldChar w:fldCharType="separate"/>
      </w:r>
      <w:r>
        <w:t>270</w:t>
      </w:r>
      <w:r>
        <w:fldChar w:fldCharType="end"/>
      </w:r>
    </w:p>
    <w:p>
      <w:pPr>
        <w:pStyle w:val="TOC2"/>
        <w:tabs>
          <w:tab w:val="right" w:leader="dot" w:pos="7086"/>
        </w:tabs>
        <w:rPr>
          <w:b w:val="0"/>
          <w:sz w:val="24"/>
          <w:szCs w:val="24"/>
        </w:rPr>
      </w:pPr>
      <w:r>
        <w:rPr>
          <w:szCs w:val="30"/>
        </w:rPr>
        <w:t>Part IIID — Leases</w:t>
      </w:r>
    </w:p>
    <w:p>
      <w:pPr>
        <w:pStyle w:val="TOC8"/>
        <w:rPr>
          <w:sz w:val="24"/>
          <w:szCs w:val="24"/>
        </w:rPr>
      </w:pPr>
      <w:r>
        <w:rPr>
          <w:szCs w:val="24"/>
        </w:rPr>
        <w:t>77</w:t>
      </w:r>
      <w:r>
        <w:rPr>
          <w:snapToGrid w:val="0"/>
          <w:szCs w:val="24"/>
        </w:rPr>
        <w:t>.</w:t>
      </w:r>
      <w:r>
        <w:rPr>
          <w:snapToGrid w:val="0"/>
          <w:szCs w:val="24"/>
        </w:rPr>
        <w:tab/>
        <w:t>Agreement for any lease to be charged as a lease</w:t>
      </w:r>
      <w:r>
        <w:tab/>
      </w:r>
      <w:r>
        <w:fldChar w:fldCharType="begin"/>
      </w:r>
      <w:r>
        <w:instrText xml:space="preserve"> PAGEREF _Toc136841187 \h </w:instrText>
      </w:r>
      <w:r>
        <w:fldChar w:fldCharType="separate"/>
      </w:r>
      <w:r>
        <w:t>271</w:t>
      </w:r>
      <w:r>
        <w:fldChar w:fldCharType="end"/>
      </w:r>
    </w:p>
    <w:p>
      <w:pPr>
        <w:pStyle w:val="TOC8"/>
        <w:rPr>
          <w:sz w:val="24"/>
          <w:szCs w:val="24"/>
        </w:rPr>
      </w:pPr>
      <w:r>
        <w:rPr>
          <w:szCs w:val="24"/>
        </w:rPr>
        <w:t>77A.</w:t>
      </w:r>
      <w:r>
        <w:rPr>
          <w:szCs w:val="24"/>
        </w:rPr>
        <w:tab/>
        <w:t>Offer to lease</w:t>
      </w:r>
      <w:r>
        <w:tab/>
      </w:r>
      <w:r>
        <w:fldChar w:fldCharType="begin"/>
      </w:r>
      <w:r>
        <w:instrText xml:space="preserve"> PAGEREF _Toc136841188 \h </w:instrText>
      </w:r>
      <w:r>
        <w:fldChar w:fldCharType="separate"/>
      </w:r>
      <w:r>
        <w:t>271</w:t>
      </w:r>
      <w:r>
        <w:fldChar w:fldCharType="end"/>
      </w:r>
    </w:p>
    <w:p>
      <w:pPr>
        <w:pStyle w:val="TOC8"/>
        <w:rPr>
          <w:sz w:val="24"/>
          <w:szCs w:val="24"/>
        </w:rPr>
      </w:pPr>
      <w:r>
        <w:rPr>
          <w:szCs w:val="24"/>
        </w:rPr>
        <w:t>78</w:t>
      </w:r>
      <w:r>
        <w:rPr>
          <w:snapToGrid w:val="0"/>
          <w:szCs w:val="24"/>
        </w:rPr>
        <w:t>.</w:t>
      </w:r>
      <w:r>
        <w:rPr>
          <w:snapToGrid w:val="0"/>
          <w:szCs w:val="24"/>
        </w:rPr>
        <w:tab/>
        <w:t>Leases: how to be charged in respect of produce, etc.</w:t>
      </w:r>
      <w:r>
        <w:tab/>
      </w:r>
      <w:r>
        <w:fldChar w:fldCharType="begin"/>
      </w:r>
      <w:r>
        <w:instrText xml:space="preserve"> PAGEREF _Toc136841189 \h </w:instrText>
      </w:r>
      <w:r>
        <w:fldChar w:fldCharType="separate"/>
      </w:r>
      <w:r>
        <w:t>273</w:t>
      </w:r>
      <w:r>
        <w:fldChar w:fldCharType="end"/>
      </w:r>
    </w:p>
    <w:p>
      <w:pPr>
        <w:pStyle w:val="TOC8"/>
        <w:rPr>
          <w:sz w:val="24"/>
          <w:szCs w:val="24"/>
        </w:rPr>
      </w:pPr>
      <w:r>
        <w:rPr>
          <w:szCs w:val="24"/>
        </w:rPr>
        <w:t>79</w:t>
      </w:r>
      <w:r>
        <w:rPr>
          <w:snapToGrid w:val="0"/>
          <w:szCs w:val="24"/>
        </w:rPr>
        <w:t>.</w:t>
      </w:r>
      <w:r>
        <w:rPr>
          <w:snapToGrid w:val="0"/>
          <w:szCs w:val="24"/>
        </w:rPr>
        <w:tab/>
        <w:t>Directions as to duty in certain cases</w:t>
      </w:r>
      <w:r>
        <w:tab/>
      </w:r>
      <w:r>
        <w:fldChar w:fldCharType="begin"/>
      </w:r>
      <w:r>
        <w:instrText xml:space="preserve"> PAGEREF _Toc136841190 \h </w:instrText>
      </w:r>
      <w:r>
        <w:fldChar w:fldCharType="separate"/>
      </w:r>
      <w:r>
        <w:t>274</w:t>
      </w:r>
      <w:r>
        <w:fldChar w:fldCharType="end"/>
      </w:r>
    </w:p>
    <w:p>
      <w:pPr>
        <w:pStyle w:val="TOC8"/>
        <w:rPr>
          <w:sz w:val="24"/>
          <w:szCs w:val="24"/>
        </w:rPr>
      </w:pPr>
      <w:r>
        <w:rPr>
          <w:szCs w:val="24"/>
        </w:rPr>
        <w:t>80A</w:t>
      </w:r>
      <w:r>
        <w:rPr>
          <w:snapToGrid w:val="0"/>
          <w:szCs w:val="24"/>
        </w:rPr>
        <w:t>.</w:t>
      </w:r>
      <w:r>
        <w:rPr>
          <w:snapToGrid w:val="0"/>
          <w:szCs w:val="24"/>
        </w:rPr>
        <w:tab/>
        <w:t>Power to exempt instruments made for charitable or similar purposes</w:t>
      </w:r>
      <w:r>
        <w:tab/>
      </w:r>
      <w:r>
        <w:fldChar w:fldCharType="begin"/>
      </w:r>
      <w:r>
        <w:instrText xml:space="preserve"> PAGEREF _Toc136841191 \h </w:instrText>
      </w:r>
      <w:r>
        <w:fldChar w:fldCharType="separate"/>
      </w:r>
      <w:r>
        <w:t>275</w:t>
      </w:r>
      <w:r>
        <w:fldChar w:fldCharType="end"/>
      </w:r>
    </w:p>
    <w:p>
      <w:pPr>
        <w:pStyle w:val="TOC2"/>
        <w:tabs>
          <w:tab w:val="right" w:leader="dot" w:pos="7086"/>
        </w:tabs>
        <w:rPr>
          <w:b w:val="0"/>
          <w:sz w:val="24"/>
          <w:szCs w:val="24"/>
        </w:rPr>
      </w:pPr>
      <w:r>
        <w:rPr>
          <w:szCs w:val="30"/>
        </w:rPr>
        <w:t>Part IIIE</w:t>
      </w:r>
      <w:r>
        <w:rPr>
          <w:b w:val="0"/>
          <w:szCs w:val="30"/>
        </w:rPr>
        <w:t> </w:t>
      </w:r>
      <w:r>
        <w:rPr>
          <w:szCs w:val="30"/>
        </w:rPr>
        <w:t>—</w:t>
      </w:r>
      <w:r>
        <w:rPr>
          <w:b w:val="0"/>
          <w:szCs w:val="30"/>
        </w:rPr>
        <w:t> </w:t>
      </w:r>
      <w:r>
        <w:rPr>
          <w:szCs w:val="30"/>
        </w:rPr>
        <w:t>Mortgage duty</w:t>
      </w:r>
    </w:p>
    <w:p>
      <w:pPr>
        <w:pStyle w:val="TOC4"/>
        <w:tabs>
          <w:tab w:val="right" w:leader="dot" w:pos="7086"/>
        </w:tabs>
        <w:rPr>
          <w:b w:val="0"/>
          <w:sz w:val="24"/>
          <w:szCs w:val="24"/>
        </w:rPr>
      </w:pPr>
      <w:r>
        <w:rPr>
          <w:szCs w:val="26"/>
        </w:rPr>
        <w:t>Division 1 — Interpretation for this Part</w:t>
      </w:r>
    </w:p>
    <w:p>
      <w:pPr>
        <w:pStyle w:val="TOC8"/>
        <w:rPr>
          <w:sz w:val="24"/>
          <w:szCs w:val="24"/>
        </w:rPr>
      </w:pPr>
      <w:r>
        <w:rPr>
          <w:szCs w:val="24"/>
        </w:rPr>
        <w:t>81.</w:t>
      </w:r>
      <w:r>
        <w:rPr>
          <w:szCs w:val="24"/>
        </w:rPr>
        <w:tab/>
        <w:t>Definitions</w:t>
      </w:r>
      <w:r>
        <w:tab/>
      </w:r>
      <w:r>
        <w:fldChar w:fldCharType="begin"/>
      </w:r>
      <w:r>
        <w:instrText xml:space="preserve"> PAGEREF _Toc136841194 \h </w:instrText>
      </w:r>
      <w:r>
        <w:fldChar w:fldCharType="separate"/>
      </w:r>
      <w:r>
        <w:t>276</w:t>
      </w:r>
      <w:r>
        <w:fldChar w:fldCharType="end"/>
      </w:r>
    </w:p>
    <w:p>
      <w:pPr>
        <w:pStyle w:val="TOC8"/>
        <w:rPr>
          <w:sz w:val="24"/>
          <w:szCs w:val="24"/>
        </w:rPr>
      </w:pPr>
      <w:r>
        <w:rPr>
          <w:szCs w:val="24"/>
        </w:rPr>
        <w:t>82.</w:t>
      </w:r>
      <w:r>
        <w:rPr>
          <w:szCs w:val="24"/>
        </w:rPr>
        <w:tab/>
        <w:t>Mortgages</w:t>
      </w:r>
      <w:r>
        <w:tab/>
      </w:r>
      <w:r>
        <w:fldChar w:fldCharType="begin"/>
      </w:r>
      <w:r>
        <w:instrText xml:space="preserve"> PAGEREF _Toc136841195 \h </w:instrText>
      </w:r>
      <w:r>
        <w:fldChar w:fldCharType="separate"/>
      </w:r>
      <w:r>
        <w:t>277</w:t>
      </w:r>
      <w:r>
        <w:fldChar w:fldCharType="end"/>
      </w:r>
    </w:p>
    <w:p>
      <w:pPr>
        <w:pStyle w:val="TOC8"/>
        <w:rPr>
          <w:sz w:val="24"/>
          <w:szCs w:val="24"/>
        </w:rPr>
      </w:pPr>
      <w:r>
        <w:rPr>
          <w:szCs w:val="24"/>
        </w:rPr>
        <w:t>83.</w:t>
      </w:r>
      <w:r>
        <w:rPr>
          <w:szCs w:val="24"/>
        </w:rPr>
        <w:tab/>
        <w:t>Advances</w:t>
      </w:r>
      <w:r>
        <w:tab/>
      </w:r>
      <w:r>
        <w:fldChar w:fldCharType="begin"/>
      </w:r>
      <w:r>
        <w:instrText xml:space="preserve"> PAGEREF _Toc136841196 \h </w:instrText>
      </w:r>
      <w:r>
        <w:fldChar w:fldCharType="separate"/>
      </w:r>
      <w:r>
        <w:t>278</w:t>
      </w:r>
      <w:r>
        <w:fldChar w:fldCharType="end"/>
      </w:r>
    </w:p>
    <w:p>
      <w:pPr>
        <w:pStyle w:val="TOC8"/>
        <w:rPr>
          <w:sz w:val="24"/>
          <w:szCs w:val="24"/>
        </w:rPr>
      </w:pPr>
      <w:r>
        <w:rPr>
          <w:szCs w:val="24"/>
        </w:rPr>
        <w:t>84.</w:t>
      </w:r>
      <w:r>
        <w:rPr>
          <w:szCs w:val="24"/>
        </w:rPr>
        <w:tab/>
        <w:t>Loans</w:t>
      </w:r>
      <w:r>
        <w:tab/>
      </w:r>
      <w:r>
        <w:fldChar w:fldCharType="begin"/>
      </w:r>
      <w:r>
        <w:instrText xml:space="preserve"> PAGEREF _Toc136841197 \h </w:instrText>
      </w:r>
      <w:r>
        <w:fldChar w:fldCharType="separate"/>
      </w:r>
      <w:r>
        <w:t>278</w:t>
      </w:r>
      <w:r>
        <w:fldChar w:fldCharType="end"/>
      </w:r>
    </w:p>
    <w:p>
      <w:pPr>
        <w:pStyle w:val="TOC8"/>
        <w:rPr>
          <w:sz w:val="24"/>
          <w:szCs w:val="24"/>
        </w:rPr>
      </w:pPr>
      <w:r>
        <w:rPr>
          <w:szCs w:val="24"/>
        </w:rPr>
        <w:t>85.</w:t>
      </w:r>
      <w:r>
        <w:rPr>
          <w:szCs w:val="24"/>
        </w:rPr>
        <w:tab/>
        <w:t>Home mortgages</w:t>
      </w:r>
      <w:r>
        <w:tab/>
      </w:r>
      <w:r>
        <w:fldChar w:fldCharType="begin"/>
      </w:r>
      <w:r>
        <w:instrText xml:space="preserve"> PAGEREF _Toc136841198 \h </w:instrText>
      </w:r>
      <w:r>
        <w:fldChar w:fldCharType="separate"/>
      </w:r>
      <w:r>
        <w:t>279</w:t>
      </w:r>
      <w:r>
        <w:fldChar w:fldCharType="end"/>
      </w:r>
    </w:p>
    <w:p>
      <w:pPr>
        <w:pStyle w:val="TOC4"/>
        <w:tabs>
          <w:tab w:val="right" w:leader="dot" w:pos="7086"/>
        </w:tabs>
        <w:rPr>
          <w:b w:val="0"/>
          <w:sz w:val="24"/>
          <w:szCs w:val="24"/>
        </w:rPr>
      </w:pPr>
      <w:r>
        <w:rPr>
          <w:szCs w:val="26"/>
        </w:rPr>
        <w:t>Division 2</w:t>
      </w:r>
      <w:r>
        <w:rPr>
          <w:sz w:val="24"/>
          <w:szCs w:val="26"/>
        </w:rPr>
        <w:t> — </w:t>
      </w:r>
      <w:r>
        <w:rPr>
          <w:szCs w:val="26"/>
        </w:rPr>
        <w:t>Liability for mortgage duty</w:t>
      </w:r>
    </w:p>
    <w:p>
      <w:pPr>
        <w:pStyle w:val="TOC8"/>
        <w:rPr>
          <w:sz w:val="24"/>
          <w:szCs w:val="24"/>
        </w:rPr>
      </w:pPr>
      <w:r>
        <w:rPr>
          <w:szCs w:val="24"/>
        </w:rPr>
        <w:t>86.</w:t>
      </w:r>
      <w:r>
        <w:rPr>
          <w:szCs w:val="24"/>
        </w:rPr>
        <w:tab/>
        <w:t>Assessing mortgage duty</w:t>
      </w:r>
      <w:r>
        <w:tab/>
      </w:r>
      <w:r>
        <w:fldChar w:fldCharType="begin"/>
      </w:r>
      <w:r>
        <w:instrText xml:space="preserve"> PAGEREF _Toc136841200 \h </w:instrText>
      </w:r>
      <w:r>
        <w:fldChar w:fldCharType="separate"/>
      </w:r>
      <w:r>
        <w:t>279</w:t>
      </w:r>
      <w:r>
        <w:fldChar w:fldCharType="end"/>
      </w:r>
    </w:p>
    <w:p>
      <w:pPr>
        <w:pStyle w:val="TOC8"/>
        <w:rPr>
          <w:sz w:val="24"/>
          <w:szCs w:val="24"/>
        </w:rPr>
      </w:pPr>
      <w:r>
        <w:rPr>
          <w:szCs w:val="24"/>
        </w:rPr>
        <w:t>86A.</w:t>
      </w:r>
      <w:r>
        <w:rPr>
          <w:szCs w:val="24"/>
        </w:rPr>
        <w:tab/>
        <w:t>Exemption — refinancing home loans</w:t>
      </w:r>
      <w:r>
        <w:tab/>
      </w:r>
      <w:r>
        <w:fldChar w:fldCharType="begin"/>
      </w:r>
      <w:r>
        <w:instrText xml:space="preserve"> PAGEREF _Toc136841201 \h </w:instrText>
      </w:r>
      <w:r>
        <w:fldChar w:fldCharType="separate"/>
      </w:r>
      <w:r>
        <w:t>280</w:t>
      </w:r>
      <w:r>
        <w:fldChar w:fldCharType="end"/>
      </w:r>
    </w:p>
    <w:p>
      <w:pPr>
        <w:pStyle w:val="TOC8"/>
        <w:rPr>
          <w:sz w:val="24"/>
          <w:szCs w:val="24"/>
        </w:rPr>
      </w:pPr>
      <w:r>
        <w:rPr>
          <w:szCs w:val="24"/>
        </w:rPr>
        <w:t>86B.</w:t>
      </w:r>
      <w:r>
        <w:rPr>
          <w:szCs w:val="24"/>
        </w:rPr>
        <w:tab/>
        <w:t>Exemption — refinancing small business loans</w:t>
      </w:r>
      <w:r>
        <w:tab/>
      </w:r>
      <w:r>
        <w:fldChar w:fldCharType="begin"/>
      </w:r>
      <w:r>
        <w:instrText xml:space="preserve"> PAGEREF _Toc136841202 \h </w:instrText>
      </w:r>
      <w:r>
        <w:fldChar w:fldCharType="separate"/>
      </w:r>
      <w:r>
        <w:t>282</w:t>
      </w:r>
      <w:r>
        <w:fldChar w:fldCharType="end"/>
      </w:r>
    </w:p>
    <w:p>
      <w:pPr>
        <w:pStyle w:val="TOC8"/>
        <w:rPr>
          <w:sz w:val="24"/>
          <w:szCs w:val="24"/>
        </w:rPr>
      </w:pPr>
      <w:r>
        <w:rPr>
          <w:szCs w:val="24"/>
        </w:rPr>
        <w:t>87.</w:t>
      </w:r>
      <w:r>
        <w:rPr>
          <w:szCs w:val="24"/>
        </w:rPr>
        <w:tab/>
        <w:t>Liability dates</w:t>
      </w:r>
      <w:r>
        <w:tab/>
      </w:r>
      <w:r>
        <w:fldChar w:fldCharType="begin"/>
      </w:r>
      <w:r>
        <w:instrText xml:space="preserve"> PAGEREF _Toc136841203 \h </w:instrText>
      </w:r>
      <w:r>
        <w:fldChar w:fldCharType="separate"/>
      </w:r>
      <w:r>
        <w:t>283</w:t>
      </w:r>
      <w:r>
        <w:fldChar w:fldCharType="end"/>
      </w:r>
    </w:p>
    <w:p>
      <w:pPr>
        <w:pStyle w:val="TOC8"/>
        <w:rPr>
          <w:sz w:val="24"/>
          <w:szCs w:val="24"/>
        </w:rPr>
      </w:pPr>
      <w:r>
        <w:rPr>
          <w:szCs w:val="24"/>
        </w:rPr>
        <w:t>88.</w:t>
      </w:r>
      <w:r>
        <w:rPr>
          <w:szCs w:val="24"/>
        </w:rPr>
        <w:tab/>
        <w:t>Stamping before advance</w:t>
      </w:r>
      <w:r>
        <w:tab/>
      </w:r>
      <w:r>
        <w:fldChar w:fldCharType="begin"/>
      </w:r>
      <w:r>
        <w:instrText xml:space="preserve"> PAGEREF _Toc136841204 \h </w:instrText>
      </w:r>
      <w:r>
        <w:fldChar w:fldCharType="separate"/>
      </w:r>
      <w:r>
        <w:t>284</w:t>
      </w:r>
      <w:r>
        <w:fldChar w:fldCharType="end"/>
      </w:r>
    </w:p>
    <w:p>
      <w:pPr>
        <w:pStyle w:val="TOC4"/>
        <w:tabs>
          <w:tab w:val="right" w:leader="dot" w:pos="7086"/>
        </w:tabs>
        <w:rPr>
          <w:b w:val="0"/>
          <w:sz w:val="24"/>
          <w:szCs w:val="24"/>
        </w:rPr>
      </w:pPr>
      <w:r>
        <w:rPr>
          <w:szCs w:val="26"/>
        </w:rPr>
        <w:t>Division 3 — Amount secured by a mortgage</w:t>
      </w:r>
    </w:p>
    <w:p>
      <w:pPr>
        <w:pStyle w:val="TOC8"/>
        <w:rPr>
          <w:sz w:val="24"/>
          <w:szCs w:val="24"/>
        </w:rPr>
      </w:pPr>
      <w:r>
        <w:rPr>
          <w:szCs w:val="24"/>
        </w:rPr>
        <w:t>89.</w:t>
      </w:r>
      <w:r>
        <w:rPr>
          <w:szCs w:val="24"/>
        </w:rPr>
        <w:tab/>
        <w:t>The secured amount</w:t>
      </w:r>
      <w:r>
        <w:tab/>
      </w:r>
      <w:r>
        <w:fldChar w:fldCharType="begin"/>
      </w:r>
      <w:r>
        <w:instrText xml:space="preserve"> PAGEREF _Toc136841206 \h </w:instrText>
      </w:r>
      <w:r>
        <w:fldChar w:fldCharType="separate"/>
      </w:r>
      <w:r>
        <w:t>285</w:t>
      </w:r>
      <w:r>
        <w:fldChar w:fldCharType="end"/>
      </w:r>
    </w:p>
    <w:p>
      <w:pPr>
        <w:pStyle w:val="TOC8"/>
        <w:rPr>
          <w:sz w:val="24"/>
          <w:szCs w:val="24"/>
        </w:rPr>
      </w:pPr>
      <w:r>
        <w:rPr>
          <w:szCs w:val="24"/>
        </w:rPr>
        <w:t>90.</w:t>
      </w:r>
      <w:r>
        <w:rPr>
          <w:szCs w:val="24"/>
        </w:rPr>
        <w:tab/>
        <w:t>Contingent liabilities</w:t>
      </w:r>
      <w:r>
        <w:tab/>
      </w:r>
      <w:r>
        <w:fldChar w:fldCharType="begin"/>
      </w:r>
      <w:r>
        <w:instrText xml:space="preserve"> PAGEREF _Toc136841207 \h </w:instrText>
      </w:r>
      <w:r>
        <w:fldChar w:fldCharType="separate"/>
      </w:r>
      <w:r>
        <w:t>286</w:t>
      </w:r>
      <w:r>
        <w:fldChar w:fldCharType="end"/>
      </w:r>
    </w:p>
    <w:p>
      <w:pPr>
        <w:pStyle w:val="TOC8"/>
        <w:rPr>
          <w:sz w:val="24"/>
          <w:szCs w:val="24"/>
        </w:rPr>
      </w:pPr>
      <w:r>
        <w:rPr>
          <w:szCs w:val="24"/>
        </w:rPr>
        <w:t>91.</w:t>
      </w:r>
      <w:r>
        <w:rPr>
          <w:szCs w:val="24"/>
        </w:rPr>
        <w:tab/>
        <w:t>Mortgage over property partly outside WA</w:t>
      </w:r>
      <w:r>
        <w:tab/>
      </w:r>
      <w:r>
        <w:fldChar w:fldCharType="begin"/>
      </w:r>
      <w:r>
        <w:instrText xml:space="preserve"> PAGEREF _Toc136841208 \h </w:instrText>
      </w:r>
      <w:r>
        <w:fldChar w:fldCharType="separate"/>
      </w:r>
      <w:r>
        <w:t>286</w:t>
      </w:r>
      <w:r>
        <w:fldChar w:fldCharType="end"/>
      </w:r>
    </w:p>
    <w:p>
      <w:pPr>
        <w:pStyle w:val="TOC8"/>
        <w:rPr>
          <w:sz w:val="24"/>
          <w:szCs w:val="24"/>
        </w:rPr>
      </w:pPr>
      <w:r>
        <w:rPr>
          <w:szCs w:val="24"/>
        </w:rPr>
        <w:t>91A.</w:t>
      </w:r>
      <w:r>
        <w:rPr>
          <w:szCs w:val="24"/>
        </w:rPr>
        <w:tab/>
        <w:t>Mortgage packages</w:t>
      </w:r>
      <w:r>
        <w:tab/>
      </w:r>
      <w:r>
        <w:fldChar w:fldCharType="begin"/>
      </w:r>
      <w:r>
        <w:instrText xml:space="preserve"> PAGEREF _Toc136841209 \h </w:instrText>
      </w:r>
      <w:r>
        <w:fldChar w:fldCharType="separate"/>
      </w:r>
      <w:r>
        <w:t>288</w:t>
      </w:r>
      <w:r>
        <w:fldChar w:fldCharType="end"/>
      </w:r>
    </w:p>
    <w:p>
      <w:pPr>
        <w:pStyle w:val="TOC8"/>
        <w:rPr>
          <w:sz w:val="24"/>
          <w:szCs w:val="24"/>
        </w:rPr>
      </w:pPr>
      <w:r>
        <w:rPr>
          <w:szCs w:val="24"/>
        </w:rPr>
        <w:t>91B.</w:t>
      </w:r>
      <w:r>
        <w:rPr>
          <w:szCs w:val="24"/>
        </w:rPr>
        <w:tab/>
        <w:t>Collateral mortgages</w:t>
      </w:r>
      <w:r>
        <w:tab/>
      </w:r>
      <w:r>
        <w:fldChar w:fldCharType="begin"/>
      </w:r>
      <w:r>
        <w:instrText xml:space="preserve"> PAGEREF _Toc136841210 \h </w:instrText>
      </w:r>
      <w:r>
        <w:fldChar w:fldCharType="separate"/>
      </w:r>
      <w:r>
        <w:t>288</w:t>
      </w:r>
      <w:r>
        <w:fldChar w:fldCharType="end"/>
      </w:r>
    </w:p>
    <w:p>
      <w:pPr>
        <w:pStyle w:val="TOC8"/>
        <w:rPr>
          <w:sz w:val="24"/>
          <w:szCs w:val="24"/>
        </w:rPr>
      </w:pPr>
      <w:r>
        <w:rPr>
          <w:szCs w:val="24"/>
        </w:rPr>
        <w:t>91C.</w:t>
      </w:r>
      <w:r>
        <w:rPr>
          <w:szCs w:val="24"/>
        </w:rPr>
        <w:tab/>
        <w:t>Extent to which mortgage can be enforced</w:t>
      </w:r>
      <w:r>
        <w:tab/>
      </w:r>
      <w:r>
        <w:fldChar w:fldCharType="begin"/>
      </w:r>
      <w:r>
        <w:instrText xml:space="preserve"> PAGEREF _Toc136841211 \h </w:instrText>
      </w:r>
      <w:r>
        <w:fldChar w:fldCharType="separate"/>
      </w:r>
      <w:r>
        <w:t>289</w:t>
      </w:r>
      <w:r>
        <w:fldChar w:fldCharType="end"/>
      </w:r>
    </w:p>
    <w:p>
      <w:pPr>
        <w:pStyle w:val="TOC8"/>
        <w:rPr>
          <w:sz w:val="24"/>
          <w:szCs w:val="24"/>
        </w:rPr>
      </w:pPr>
      <w:r>
        <w:rPr>
          <w:szCs w:val="24"/>
        </w:rPr>
        <w:t>91D.</w:t>
      </w:r>
      <w:r>
        <w:rPr>
          <w:szCs w:val="24"/>
        </w:rPr>
        <w:tab/>
        <w:t>Use of stamped and collateral mortgages as security</w:t>
      </w:r>
      <w:r>
        <w:tab/>
      </w:r>
      <w:r>
        <w:fldChar w:fldCharType="begin"/>
      </w:r>
      <w:r>
        <w:instrText xml:space="preserve"> PAGEREF _Toc136841212 \h </w:instrText>
      </w:r>
      <w:r>
        <w:fldChar w:fldCharType="separate"/>
      </w:r>
      <w:r>
        <w:t>290</w:t>
      </w:r>
      <w:r>
        <w:fldChar w:fldCharType="end"/>
      </w:r>
    </w:p>
    <w:p>
      <w:pPr>
        <w:pStyle w:val="TOC8"/>
        <w:rPr>
          <w:sz w:val="24"/>
          <w:szCs w:val="24"/>
        </w:rPr>
      </w:pPr>
      <w:r>
        <w:rPr>
          <w:szCs w:val="24"/>
        </w:rPr>
        <w:t>91E.</w:t>
      </w:r>
      <w:r>
        <w:rPr>
          <w:szCs w:val="24"/>
        </w:rPr>
        <w:tab/>
        <w:t>Multi</w:t>
      </w:r>
      <w:r>
        <w:rPr>
          <w:szCs w:val="24"/>
        </w:rPr>
        <w:noBreakHyphen/>
        <w:t>jurisdictional statement</w:t>
      </w:r>
      <w:r>
        <w:tab/>
      </w:r>
      <w:r>
        <w:fldChar w:fldCharType="begin"/>
      </w:r>
      <w:r>
        <w:instrText xml:space="preserve"> PAGEREF _Toc136841213 \h </w:instrText>
      </w:r>
      <w:r>
        <w:fldChar w:fldCharType="separate"/>
      </w:r>
      <w:r>
        <w:t>290</w:t>
      </w:r>
      <w:r>
        <w:fldChar w:fldCharType="end"/>
      </w:r>
    </w:p>
    <w:p>
      <w:pPr>
        <w:pStyle w:val="TOC8"/>
        <w:rPr>
          <w:sz w:val="24"/>
          <w:szCs w:val="24"/>
        </w:rPr>
      </w:pPr>
      <w:r>
        <w:rPr>
          <w:szCs w:val="24"/>
        </w:rPr>
        <w:t>91F.</w:t>
      </w:r>
      <w:r>
        <w:rPr>
          <w:szCs w:val="24"/>
        </w:rPr>
        <w:tab/>
        <w:t>Exemptions for charitable or public purposes</w:t>
      </w:r>
      <w:r>
        <w:tab/>
      </w:r>
      <w:r>
        <w:fldChar w:fldCharType="begin"/>
      </w:r>
      <w:r>
        <w:instrText xml:space="preserve"> PAGEREF _Toc136841214 \h </w:instrText>
      </w:r>
      <w:r>
        <w:fldChar w:fldCharType="separate"/>
      </w:r>
      <w:r>
        <w:t>290</w:t>
      </w:r>
      <w:r>
        <w:fldChar w:fldCharType="end"/>
      </w:r>
    </w:p>
    <w:p>
      <w:pPr>
        <w:pStyle w:val="TOC2"/>
        <w:tabs>
          <w:tab w:val="right" w:leader="dot" w:pos="7086"/>
        </w:tabs>
        <w:rPr>
          <w:b w:val="0"/>
          <w:sz w:val="24"/>
          <w:szCs w:val="24"/>
        </w:rPr>
      </w:pPr>
      <w:r>
        <w:rPr>
          <w:szCs w:val="30"/>
        </w:rPr>
        <w:t>Part IIIF</w:t>
      </w:r>
      <w:r>
        <w:rPr>
          <w:b w:val="0"/>
          <w:szCs w:val="30"/>
        </w:rPr>
        <w:t> </w:t>
      </w:r>
      <w:r>
        <w:rPr>
          <w:szCs w:val="30"/>
        </w:rPr>
        <w:t>—</w:t>
      </w:r>
      <w:r>
        <w:rPr>
          <w:b w:val="0"/>
          <w:szCs w:val="30"/>
        </w:rPr>
        <w:t> </w:t>
      </w:r>
      <w:r>
        <w:rPr>
          <w:szCs w:val="30"/>
        </w:rPr>
        <w:t>Insurance</w:t>
      </w:r>
    </w:p>
    <w:p>
      <w:pPr>
        <w:pStyle w:val="TOC4"/>
        <w:tabs>
          <w:tab w:val="right" w:leader="dot" w:pos="7086"/>
        </w:tabs>
        <w:rPr>
          <w:b w:val="0"/>
          <w:sz w:val="24"/>
          <w:szCs w:val="24"/>
        </w:rPr>
      </w:pPr>
      <w:r>
        <w:rPr>
          <w:szCs w:val="26"/>
        </w:rPr>
        <w:t>Division 1 — Interpretation in Part IIIF and connection to the State</w:t>
      </w:r>
    </w:p>
    <w:p>
      <w:pPr>
        <w:pStyle w:val="TOC8"/>
        <w:rPr>
          <w:sz w:val="24"/>
          <w:szCs w:val="24"/>
        </w:rPr>
      </w:pPr>
      <w:r>
        <w:rPr>
          <w:szCs w:val="24"/>
        </w:rPr>
        <w:t>92.</w:t>
      </w:r>
      <w:r>
        <w:rPr>
          <w:szCs w:val="24"/>
        </w:rPr>
        <w:tab/>
        <w:t>Terms used in this Part</w:t>
      </w:r>
      <w:r>
        <w:tab/>
      </w:r>
      <w:r>
        <w:fldChar w:fldCharType="begin"/>
      </w:r>
      <w:r>
        <w:instrText xml:space="preserve"> PAGEREF _Toc136841217 \h </w:instrText>
      </w:r>
      <w:r>
        <w:fldChar w:fldCharType="separate"/>
      </w:r>
      <w:r>
        <w:t>292</w:t>
      </w:r>
      <w:r>
        <w:fldChar w:fldCharType="end"/>
      </w:r>
    </w:p>
    <w:p>
      <w:pPr>
        <w:pStyle w:val="TOC8"/>
        <w:rPr>
          <w:sz w:val="24"/>
          <w:szCs w:val="24"/>
        </w:rPr>
      </w:pPr>
      <w:r>
        <w:rPr>
          <w:szCs w:val="24"/>
        </w:rPr>
        <w:t>92A.</w:t>
      </w:r>
      <w:r>
        <w:rPr>
          <w:szCs w:val="24"/>
        </w:rPr>
        <w:tab/>
        <w:t>Meaning of general insurance and connection to the State</w:t>
      </w:r>
      <w:r>
        <w:tab/>
      </w:r>
      <w:r>
        <w:fldChar w:fldCharType="begin"/>
      </w:r>
      <w:r>
        <w:instrText xml:space="preserve"> PAGEREF _Toc136841218 \h </w:instrText>
      </w:r>
      <w:r>
        <w:fldChar w:fldCharType="separate"/>
      </w:r>
      <w:r>
        <w:t>294</w:t>
      </w:r>
      <w:r>
        <w:fldChar w:fldCharType="end"/>
      </w:r>
    </w:p>
    <w:p>
      <w:pPr>
        <w:pStyle w:val="TOC8"/>
        <w:rPr>
          <w:sz w:val="24"/>
          <w:szCs w:val="24"/>
        </w:rPr>
      </w:pPr>
      <w:r>
        <w:rPr>
          <w:szCs w:val="24"/>
        </w:rPr>
        <w:t>92B.</w:t>
      </w:r>
      <w:r>
        <w:rPr>
          <w:szCs w:val="24"/>
        </w:rPr>
        <w:tab/>
        <w:t>Additional insurance — life riders</w:t>
      </w:r>
      <w:r>
        <w:tab/>
      </w:r>
      <w:r>
        <w:fldChar w:fldCharType="begin"/>
      </w:r>
      <w:r>
        <w:instrText xml:space="preserve"> PAGEREF _Toc136841219 \h </w:instrText>
      </w:r>
      <w:r>
        <w:fldChar w:fldCharType="separate"/>
      </w:r>
      <w:r>
        <w:t>295</w:t>
      </w:r>
      <w:r>
        <w:fldChar w:fldCharType="end"/>
      </w:r>
    </w:p>
    <w:p>
      <w:pPr>
        <w:pStyle w:val="TOC8"/>
        <w:rPr>
          <w:sz w:val="24"/>
          <w:szCs w:val="24"/>
        </w:rPr>
      </w:pPr>
      <w:r>
        <w:rPr>
          <w:szCs w:val="24"/>
        </w:rPr>
        <w:t>92C.</w:t>
      </w:r>
      <w:r>
        <w:rPr>
          <w:szCs w:val="24"/>
        </w:rPr>
        <w:tab/>
        <w:t>Payment of premiums</w:t>
      </w:r>
      <w:r>
        <w:tab/>
      </w:r>
      <w:r>
        <w:fldChar w:fldCharType="begin"/>
      </w:r>
      <w:r>
        <w:instrText xml:space="preserve"> PAGEREF _Toc136841220 \h </w:instrText>
      </w:r>
      <w:r>
        <w:fldChar w:fldCharType="separate"/>
      </w:r>
      <w:r>
        <w:t>296</w:t>
      </w:r>
      <w:r>
        <w:fldChar w:fldCharType="end"/>
      </w:r>
    </w:p>
    <w:p>
      <w:pPr>
        <w:pStyle w:val="TOC4"/>
        <w:tabs>
          <w:tab w:val="right" w:leader="dot" w:pos="7086"/>
        </w:tabs>
        <w:rPr>
          <w:b w:val="0"/>
          <w:sz w:val="24"/>
          <w:szCs w:val="24"/>
        </w:rPr>
      </w:pPr>
      <w:r>
        <w:rPr>
          <w:szCs w:val="26"/>
        </w:rPr>
        <w:t>Division 2 — Registration of insurers</w:t>
      </w:r>
    </w:p>
    <w:p>
      <w:pPr>
        <w:pStyle w:val="TOC8"/>
        <w:rPr>
          <w:sz w:val="24"/>
          <w:szCs w:val="24"/>
        </w:rPr>
      </w:pPr>
      <w:r>
        <w:rPr>
          <w:szCs w:val="24"/>
        </w:rPr>
        <w:t>93.</w:t>
      </w:r>
      <w:r>
        <w:rPr>
          <w:szCs w:val="24"/>
        </w:rPr>
        <w:tab/>
        <w:t>Insurers to be registered</w:t>
      </w:r>
      <w:r>
        <w:tab/>
      </w:r>
      <w:r>
        <w:fldChar w:fldCharType="begin"/>
      </w:r>
      <w:r>
        <w:instrText xml:space="preserve"> PAGEREF _Toc136841222 \h </w:instrText>
      </w:r>
      <w:r>
        <w:fldChar w:fldCharType="separate"/>
      </w:r>
      <w:r>
        <w:t>296</w:t>
      </w:r>
      <w:r>
        <w:fldChar w:fldCharType="end"/>
      </w:r>
    </w:p>
    <w:p>
      <w:pPr>
        <w:pStyle w:val="TOC8"/>
        <w:rPr>
          <w:sz w:val="24"/>
          <w:szCs w:val="24"/>
        </w:rPr>
      </w:pPr>
      <w:r>
        <w:rPr>
          <w:szCs w:val="24"/>
        </w:rPr>
        <w:t>93A.</w:t>
      </w:r>
      <w:r>
        <w:rPr>
          <w:szCs w:val="24"/>
        </w:rPr>
        <w:tab/>
        <w:t>Registration of insurers</w:t>
      </w:r>
      <w:r>
        <w:tab/>
      </w:r>
      <w:r>
        <w:fldChar w:fldCharType="begin"/>
      </w:r>
      <w:r>
        <w:instrText xml:space="preserve"> PAGEREF _Toc136841223 \h </w:instrText>
      </w:r>
      <w:r>
        <w:fldChar w:fldCharType="separate"/>
      </w:r>
      <w:r>
        <w:t>297</w:t>
      </w:r>
      <w:r>
        <w:fldChar w:fldCharType="end"/>
      </w:r>
    </w:p>
    <w:p>
      <w:pPr>
        <w:pStyle w:val="TOC8"/>
        <w:rPr>
          <w:sz w:val="24"/>
          <w:szCs w:val="24"/>
        </w:rPr>
      </w:pPr>
      <w:r>
        <w:rPr>
          <w:szCs w:val="24"/>
        </w:rPr>
        <w:t>93B.</w:t>
      </w:r>
      <w:r>
        <w:rPr>
          <w:szCs w:val="24"/>
        </w:rPr>
        <w:tab/>
        <w:t>Cancelling registration of insurers</w:t>
      </w:r>
      <w:r>
        <w:tab/>
      </w:r>
      <w:r>
        <w:fldChar w:fldCharType="begin"/>
      </w:r>
      <w:r>
        <w:instrText xml:space="preserve"> PAGEREF _Toc136841224 \h </w:instrText>
      </w:r>
      <w:r>
        <w:fldChar w:fldCharType="separate"/>
      </w:r>
      <w:r>
        <w:t>297</w:t>
      </w:r>
      <w:r>
        <w:fldChar w:fldCharType="end"/>
      </w:r>
    </w:p>
    <w:p>
      <w:pPr>
        <w:pStyle w:val="TOC4"/>
        <w:tabs>
          <w:tab w:val="right" w:leader="dot" w:pos="7086"/>
        </w:tabs>
        <w:rPr>
          <w:b w:val="0"/>
          <w:sz w:val="24"/>
          <w:szCs w:val="24"/>
        </w:rPr>
      </w:pPr>
      <w:r>
        <w:rPr>
          <w:szCs w:val="26"/>
        </w:rPr>
        <w:t>Division 3 — Duty payable by insurers</w:t>
      </w:r>
    </w:p>
    <w:p>
      <w:pPr>
        <w:pStyle w:val="TOC8"/>
        <w:rPr>
          <w:sz w:val="24"/>
          <w:szCs w:val="24"/>
        </w:rPr>
      </w:pPr>
      <w:r>
        <w:rPr>
          <w:szCs w:val="24"/>
        </w:rPr>
        <w:t>94.</w:t>
      </w:r>
      <w:r>
        <w:rPr>
          <w:szCs w:val="24"/>
        </w:rPr>
        <w:tab/>
        <w:t>Lodging returns and paying duty</w:t>
      </w:r>
      <w:r>
        <w:tab/>
      </w:r>
      <w:r>
        <w:fldChar w:fldCharType="begin"/>
      </w:r>
      <w:r>
        <w:instrText xml:space="preserve"> PAGEREF _Toc136841226 \h </w:instrText>
      </w:r>
      <w:r>
        <w:fldChar w:fldCharType="separate"/>
      </w:r>
      <w:r>
        <w:t>297</w:t>
      </w:r>
      <w:r>
        <w:fldChar w:fldCharType="end"/>
      </w:r>
    </w:p>
    <w:p>
      <w:pPr>
        <w:pStyle w:val="TOC8"/>
        <w:rPr>
          <w:sz w:val="24"/>
          <w:szCs w:val="24"/>
        </w:rPr>
      </w:pPr>
      <w:r>
        <w:rPr>
          <w:szCs w:val="24"/>
        </w:rPr>
        <w:t>94A.</w:t>
      </w:r>
      <w:r>
        <w:rPr>
          <w:szCs w:val="24"/>
        </w:rPr>
        <w:tab/>
        <w:t>Calculating the amount of duty payable on a return</w:t>
      </w:r>
      <w:r>
        <w:tab/>
      </w:r>
      <w:r>
        <w:fldChar w:fldCharType="begin"/>
      </w:r>
      <w:r>
        <w:instrText xml:space="preserve"> PAGEREF _Toc136841227 \h </w:instrText>
      </w:r>
      <w:r>
        <w:fldChar w:fldCharType="separate"/>
      </w:r>
      <w:r>
        <w:t>298</w:t>
      </w:r>
      <w:r>
        <w:fldChar w:fldCharType="end"/>
      </w:r>
    </w:p>
    <w:p>
      <w:pPr>
        <w:pStyle w:val="TOC8"/>
        <w:rPr>
          <w:sz w:val="24"/>
          <w:szCs w:val="24"/>
        </w:rPr>
      </w:pPr>
      <w:r>
        <w:rPr>
          <w:szCs w:val="24"/>
        </w:rPr>
        <w:t>94B.</w:t>
      </w:r>
      <w:r>
        <w:rPr>
          <w:szCs w:val="24"/>
        </w:rPr>
        <w:tab/>
        <w:t>Return period of an insurer</w:t>
      </w:r>
      <w:r>
        <w:tab/>
      </w:r>
      <w:r>
        <w:fldChar w:fldCharType="begin"/>
      </w:r>
      <w:r>
        <w:instrText xml:space="preserve"> PAGEREF _Toc136841228 \h </w:instrText>
      </w:r>
      <w:r>
        <w:fldChar w:fldCharType="separate"/>
      </w:r>
      <w:r>
        <w:t>298</w:t>
      </w:r>
      <w:r>
        <w:fldChar w:fldCharType="end"/>
      </w:r>
    </w:p>
    <w:p>
      <w:pPr>
        <w:pStyle w:val="TOC4"/>
        <w:tabs>
          <w:tab w:val="right" w:leader="dot" w:pos="7086"/>
        </w:tabs>
        <w:rPr>
          <w:b w:val="0"/>
          <w:sz w:val="24"/>
          <w:szCs w:val="24"/>
        </w:rPr>
      </w:pPr>
      <w:r>
        <w:rPr>
          <w:szCs w:val="26"/>
        </w:rPr>
        <w:t>Division 4 — Duty payable by insured persons</w:t>
      </w:r>
    </w:p>
    <w:p>
      <w:pPr>
        <w:pStyle w:val="TOC8"/>
        <w:rPr>
          <w:sz w:val="24"/>
          <w:szCs w:val="24"/>
        </w:rPr>
      </w:pPr>
      <w:r>
        <w:rPr>
          <w:szCs w:val="24"/>
        </w:rPr>
        <w:t>95.</w:t>
      </w:r>
      <w:r>
        <w:rPr>
          <w:szCs w:val="24"/>
        </w:rPr>
        <w:tab/>
        <w:t>Meaning of insurer in this Division</w:t>
      </w:r>
      <w:r>
        <w:tab/>
      </w:r>
      <w:r>
        <w:fldChar w:fldCharType="begin"/>
      </w:r>
      <w:r>
        <w:instrText xml:space="preserve"> PAGEREF _Toc136841230 \h </w:instrText>
      </w:r>
      <w:r>
        <w:fldChar w:fldCharType="separate"/>
      </w:r>
      <w:r>
        <w:t>299</w:t>
      </w:r>
      <w:r>
        <w:fldChar w:fldCharType="end"/>
      </w:r>
    </w:p>
    <w:p>
      <w:pPr>
        <w:pStyle w:val="TOC8"/>
        <w:rPr>
          <w:sz w:val="24"/>
          <w:szCs w:val="24"/>
        </w:rPr>
      </w:pPr>
      <w:r>
        <w:rPr>
          <w:szCs w:val="24"/>
        </w:rPr>
        <w:t>95A.</w:t>
      </w:r>
      <w:r>
        <w:rPr>
          <w:szCs w:val="24"/>
        </w:rPr>
        <w:tab/>
        <w:t>Insured person to lodge statement and pay duty</w:t>
      </w:r>
      <w:r>
        <w:tab/>
      </w:r>
      <w:r>
        <w:fldChar w:fldCharType="begin"/>
      </w:r>
      <w:r>
        <w:instrText xml:space="preserve"> PAGEREF _Toc136841231 \h </w:instrText>
      </w:r>
      <w:r>
        <w:fldChar w:fldCharType="separate"/>
      </w:r>
      <w:r>
        <w:t>299</w:t>
      </w:r>
      <w:r>
        <w:fldChar w:fldCharType="end"/>
      </w:r>
    </w:p>
    <w:p>
      <w:pPr>
        <w:pStyle w:val="TOC8"/>
        <w:rPr>
          <w:sz w:val="24"/>
          <w:szCs w:val="24"/>
        </w:rPr>
      </w:pPr>
      <w:r>
        <w:rPr>
          <w:szCs w:val="24"/>
        </w:rPr>
        <w:t>95B.</w:t>
      </w:r>
      <w:r>
        <w:rPr>
          <w:szCs w:val="24"/>
        </w:rPr>
        <w:tab/>
        <w:t>Insurer and intermediary to notify Commissioner of contracts of insurance</w:t>
      </w:r>
      <w:r>
        <w:tab/>
      </w:r>
      <w:r>
        <w:fldChar w:fldCharType="begin"/>
      </w:r>
      <w:r>
        <w:instrText xml:space="preserve"> PAGEREF _Toc136841232 \h </w:instrText>
      </w:r>
      <w:r>
        <w:fldChar w:fldCharType="separate"/>
      </w:r>
      <w:r>
        <w:t>300</w:t>
      </w:r>
      <w:r>
        <w:fldChar w:fldCharType="end"/>
      </w:r>
    </w:p>
    <w:p>
      <w:pPr>
        <w:pStyle w:val="TOC4"/>
        <w:tabs>
          <w:tab w:val="right" w:leader="dot" w:pos="7086"/>
        </w:tabs>
        <w:rPr>
          <w:b w:val="0"/>
          <w:sz w:val="24"/>
          <w:szCs w:val="24"/>
        </w:rPr>
      </w:pPr>
      <w:r>
        <w:rPr>
          <w:szCs w:val="26"/>
        </w:rPr>
        <w:t>Division 5 — General provisions</w:t>
      </w:r>
    </w:p>
    <w:p>
      <w:pPr>
        <w:pStyle w:val="TOC8"/>
        <w:rPr>
          <w:sz w:val="24"/>
          <w:szCs w:val="24"/>
        </w:rPr>
      </w:pPr>
      <w:r>
        <w:rPr>
          <w:szCs w:val="24"/>
        </w:rPr>
        <w:t>96.</w:t>
      </w:r>
      <w:r>
        <w:rPr>
          <w:szCs w:val="24"/>
        </w:rPr>
        <w:tab/>
        <w:t>Apportionment of premiums and instalments</w:t>
      </w:r>
      <w:r>
        <w:tab/>
      </w:r>
      <w:r>
        <w:fldChar w:fldCharType="begin"/>
      </w:r>
      <w:r>
        <w:instrText xml:space="preserve"> PAGEREF _Toc136841234 \h </w:instrText>
      </w:r>
      <w:r>
        <w:fldChar w:fldCharType="separate"/>
      </w:r>
      <w:r>
        <w:t>301</w:t>
      </w:r>
      <w:r>
        <w:fldChar w:fldCharType="end"/>
      </w:r>
    </w:p>
    <w:p>
      <w:pPr>
        <w:pStyle w:val="TOC8"/>
        <w:rPr>
          <w:sz w:val="24"/>
          <w:szCs w:val="24"/>
        </w:rPr>
      </w:pPr>
      <w:r>
        <w:rPr>
          <w:szCs w:val="24"/>
        </w:rPr>
        <w:t>96A.</w:t>
      </w:r>
      <w:r>
        <w:rPr>
          <w:szCs w:val="24"/>
        </w:rPr>
        <w:tab/>
        <w:t>Refunds</w:t>
      </w:r>
      <w:r>
        <w:tab/>
      </w:r>
      <w:r>
        <w:fldChar w:fldCharType="begin"/>
      </w:r>
      <w:r>
        <w:instrText xml:space="preserve"> PAGEREF _Toc136841235 \h </w:instrText>
      </w:r>
      <w:r>
        <w:fldChar w:fldCharType="separate"/>
      </w:r>
      <w:r>
        <w:t>302</w:t>
      </w:r>
      <w:r>
        <w:fldChar w:fldCharType="end"/>
      </w:r>
    </w:p>
    <w:p>
      <w:pPr>
        <w:pStyle w:val="TOC8"/>
        <w:rPr>
          <w:sz w:val="24"/>
          <w:szCs w:val="24"/>
        </w:rPr>
      </w:pPr>
      <w:r>
        <w:rPr>
          <w:szCs w:val="24"/>
        </w:rPr>
        <w:t>96B.</w:t>
      </w:r>
      <w:r>
        <w:rPr>
          <w:szCs w:val="24"/>
        </w:rPr>
        <w:tab/>
        <w:t>Records</w:t>
      </w:r>
      <w:r>
        <w:tab/>
      </w:r>
      <w:r>
        <w:fldChar w:fldCharType="begin"/>
      </w:r>
      <w:r>
        <w:instrText xml:space="preserve"> PAGEREF _Toc136841236 \h </w:instrText>
      </w:r>
      <w:r>
        <w:fldChar w:fldCharType="separate"/>
      </w:r>
      <w:r>
        <w:t>302</w:t>
      </w:r>
      <w:r>
        <w:fldChar w:fldCharType="end"/>
      </w:r>
    </w:p>
    <w:p>
      <w:pPr>
        <w:pStyle w:val="TOC2"/>
        <w:tabs>
          <w:tab w:val="right" w:leader="dot" w:pos="7086"/>
        </w:tabs>
        <w:rPr>
          <w:b w:val="0"/>
          <w:sz w:val="24"/>
          <w:szCs w:val="24"/>
        </w:rPr>
      </w:pPr>
      <w:r>
        <w:rPr>
          <w:szCs w:val="30"/>
        </w:rPr>
        <w:t>Part IVB</w:t>
      </w:r>
      <w:r>
        <w:rPr>
          <w:b w:val="0"/>
          <w:szCs w:val="30"/>
        </w:rPr>
        <w:t> </w:t>
      </w:r>
      <w:r>
        <w:rPr>
          <w:szCs w:val="30"/>
        </w:rPr>
        <w:t>—</w:t>
      </w:r>
      <w:r>
        <w:rPr>
          <w:b w:val="0"/>
          <w:szCs w:val="30"/>
        </w:rPr>
        <w:t> </w:t>
      </w:r>
      <w:r>
        <w:rPr>
          <w:szCs w:val="30"/>
        </w:rPr>
        <w:t>Hire of goods</w:t>
      </w:r>
    </w:p>
    <w:p>
      <w:pPr>
        <w:pStyle w:val="TOC4"/>
        <w:tabs>
          <w:tab w:val="right" w:leader="dot" w:pos="7086"/>
        </w:tabs>
        <w:rPr>
          <w:b w:val="0"/>
          <w:sz w:val="24"/>
          <w:szCs w:val="24"/>
        </w:rPr>
      </w:pPr>
      <w:r>
        <w:rPr>
          <w:szCs w:val="26"/>
        </w:rPr>
        <w:t>Division 1 — Interpretation in Part IVB</w:t>
      </w:r>
    </w:p>
    <w:p>
      <w:pPr>
        <w:pStyle w:val="TOC8"/>
        <w:rPr>
          <w:sz w:val="24"/>
          <w:szCs w:val="24"/>
        </w:rPr>
      </w:pPr>
      <w:r>
        <w:rPr>
          <w:szCs w:val="24"/>
        </w:rPr>
        <w:t>112I.</w:t>
      </w:r>
      <w:r>
        <w:rPr>
          <w:szCs w:val="24"/>
        </w:rPr>
        <w:tab/>
        <w:t>Commercial hire business</w:t>
      </w:r>
      <w:r>
        <w:tab/>
      </w:r>
      <w:r>
        <w:fldChar w:fldCharType="begin"/>
      </w:r>
      <w:r>
        <w:instrText xml:space="preserve"> PAGEREF _Toc136841239 \h </w:instrText>
      </w:r>
      <w:r>
        <w:fldChar w:fldCharType="separate"/>
      </w:r>
      <w:r>
        <w:t>304</w:t>
      </w:r>
      <w:r>
        <w:fldChar w:fldCharType="end"/>
      </w:r>
    </w:p>
    <w:p>
      <w:pPr>
        <w:pStyle w:val="TOC8"/>
        <w:rPr>
          <w:sz w:val="24"/>
          <w:szCs w:val="24"/>
        </w:rPr>
      </w:pPr>
      <w:r>
        <w:rPr>
          <w:szCs w:val="24"/>
        </w:rPr>
        <w:t>112IA.</w:t>
      </w:r>
      <w:r>
        <w:rPr>
          <w:szCs w:val="24"/>
        </w:rPr>
        <w:tab/>
        <w:t>Goods</w:t>
      </w:r>
      <w:r>
        <w:tab/>
      </w:r>
      <w:r>
        <w:fldChar w:fldCharType="begin"/>
      </w:r>
      <w:r>
        <w:instrText xml:space="preserve"> PAGEREF _Toc136841240 \h </w:instrText>
      </w:r>
      <w:r>
        <w:fldChar w:fldCharType="separate"/>
      </w:r>
      <w:r>
        <w:t>304</w:t>
      </w:r>
      <w:r>
        <w:fldChar w:fldCharType="end"/>
      </w:r>
    </w:p>
    <w:p>
      <w:pPr>
        <w:pStyle w:val="TOC8"/>
        <w:rPr>
          <w:sz w:val="24"/>
          <w:szCs w:val="24"/>
        </w:rPr>
      </w:pPr>
      <w:r>
        <w:rPr>
          <w:szCs w:val="24"/>
        </w:rPr>
        <w:t>112IB.</w:t>
      </w:r>
      <w:r>
        <w:rPr>
          <w:szCs w:val="24"/>
        </w:rPr>
        <w:tab/>
        <w:t>Hire of goods</w:t>
      </w:r>
      <w:r>
        <w:tab/>
      </w:r>
      <w:r>
        <w:fldChar w:fldCharType="begin"/>
      </w:r>
      <w:r>
        <w:instrText xml:space="preserve"> PAGEREF _Toc136841241 \h </w:instrText>
      </w:r>
      <w:r>
        <w:fldChar w:fldCharType="separate"/>
      </w:r>
      <w:r>
        <w:t>304</w:t>
      </w:r>
      <w:r>
        <w:fldChar w:fldCharType="end"/>
      </w:r>
    </w:p>
    <w:p>
      <w:pPr>
        <w:pStyle w:val="TOC8"/>
        <w:rPr>
          <w:sz w:val="24"/>
          <w:szCs w:val="24"/>
        </w:rPr>
      </w:pPr>
      <w:r>
        <w:rPr>
          <w:szCs w:val="24"/>
        </w:rPr>
        <w:t>112IC.</w:t>
      </w:r>
      <w:r>
        <w:rPr>
          <w:szCs w:val="24"/>
        </w:rPr>
        <w:tab/>
        <w:t>State hire of goods</w:t>
      </w:r>
      <w:r>
        <w:tab/>
      </w:r>
      <w:r>
        <w:fldChar w:fldCharType="begin"/>
      </w:r>
      <w:r>
        <w:instrText xml:space="preserve"> PAGEREF _Toc136841242 \h </w:instrText>
      </w:r>
      <w:r>
        <w:fldChar w:fldCharType="separate"/>
      </w:r>
      <w:r>
        <w:t>306</w:t>
      </w:r>
      <w:r>
        <w:fldChar w:fldCharType="end"/>
      </w:r>
    </w:p>
    <w:p>
      <w:pPr>
        <w:pStyle w:val="TOC8"/>
        <w:rPr>
          <w:sz w:val="24"/>
          <w:szCs w:val="24"/>
        </w:rPr>
      </w:pPr>
      <w:r>
        <w:rPr>
          <w:szCs w:val="24"/>
        </w:rPr>
        <w:t>112ID.</w:t>
      </w:r>
      <w:r>
        <w:rPr>
          <w:szCs w:val="24"/>
        </w:rPr>
        <w:tab/>
        <w:t>Equipment financing arrangements</w:t>
      </w:r>
      <w:r>
        <w:tab/>
      </w:r>
      <w:r>
        <w:fldChar w:fldCharType="begin"/>
      </w:r>
      <w:r>
        <w:instrText xml:space="preserve"> PAGEREF _Toc136841243 \h </w:instrText>
      </w:r>
      <w:r>
        <w:fldChar w:fldCharType="separate"/>
      </w:r>
      <w:r>
        <w:t>306</w:t>
      </w:r>
      <w:r>
        <w:fldChar w:fldCharType="end"/>
      </w:r>
    </w:p>
    <w:p>
      <w:pPr>
        <w:pStyle w:val="TOC8"/>
        <w:rPr>
          <w:sz w:val="24"/>
          <w:szCs w:val="24"/>
        </w:rPr>
      </w:pPr>
      <w:r>
        <w:rPr>
          <w:szCs w:val="24"/>
        </w:rPr>
        <w:t>112IE.</w:t>
      </w:r>
      <w:r>
        <w:rPr>
          <w:szCs w:val="24"/>
        </w:rPr>
        <w:tab/>
        <w:t>Hiring charges</w:t>
      </w:r>
      <w:r>
        <w:tab/>
      </w:r>
      <w:r>
        <w:fldChar w:fldCharType="begin"/>
      </w:r>
      <w:r>
        <w:instrText xml:space="preserve"> PAGEREF _Toc136841244 \h </w:instrText>
      </w:r>
      <w:r>
        <w:fldChar w:fldCharType="separate"/>
      </w:r>
      <w:r>
        <w:t>307</w:t>
      </w:r>
      <w:r>
        <w:fldChar w:fldCharType="end"/>
      </w:r>
    </w:p>
    <w:p>
      <w:pPr>
        <w:pStyle w:val="TOC8"/>
        <w:rPr>
          <w:sz w:val="24"/>
          <w:szCs w:val="24"/>
        </w:rPr>
      </w:pPr>
      <w:r>
        <w:rPr>
          <w:szCs w:val="24"/>
        </w:rPr>
        <w:t>112IF.</w:t>
      </w:r>
      <w:r>
        <w:rPr>
          <w:szCs w:val="24"/>
        </w:rPr>
        <w:tab/>
        <w:t>Terms used in this Part</w:t>
      </w:r>
      <w:r>
        <w:tab/>
      </w:r>
      <w:r>
        <w:fldChar w:fldCharType="begin"/>
      </w:r>
      <w:r>
        <w:instrText xml:space="preserve"> PAGEREF _Toc136841245 \h </w:instrText>
      </w:r>
      <w:r>
        <w:fldChar w:fldCharType="separate"/>
      </w:r>
      <w:r>
        <w:t>308</w:t>
      </w:r>
      <w:r>
        <w:fldChar w:fldCharType="end"/>
      </w:r>
    </w:p>
    <w:p>
      <w:pPr>
        <w:pStyle w:val="TOC4"/>
        <w:tabs>
          <w:tab w:val="right" w:leader="dot" w:pos="7086"/>
        </w:tabs>
        <w:rPr>
          <w:b w:val="0"/>
          <w:sz w:val="24"/>
          <w:szCs w:val="24"/>
        </w:rPr>
      </w:pPr>
      <w:r>
        <w:rPr>
          <w:szCs w:val="26"/>
        </w:rPr>
        <w:t>Division 2 — Registration of commercial hire businesses</w:t>
      </w:r>
    </w:p>
    <w:p>
      <w:pPr>
        <w:pStyle w:val="TOC8"/>
        <w:rPr>
          <w:sz w:val="24"/>
          <w:szCs w:val="24"/>
        </w:rPr>
      </w:pPr>
      <w:r>
        <w:rPr>
          <w:szCs w:val="24"/>
        </w:rPr>
        <w:t>112J.</w:t>
      </w:r>
      <w:r>
        <w:rPr>
          <w:szCs w:val="24"/>
        </w:rPr>
        <w:tab/>
        <w:t>Commercial hire businesses to be registered</w:t>
      </w:r>
      <w:r>
        <w:tab/>
      </w:r>
      <w:r>
        <w:fldChar w:fldCharType="begin"/>
      </w:r>
      <w:r>
        <w:instrText xml:space="preserve"> PAGEREF _Toc136841247 \h </w:instrText>
      </w:r>
      <w:r>
        <w:fldChar w:fldCharType="separate"/>
      </w:r>
      <w:r>
        <w:t>309</w:t>
      </w:r>
      <w:r>
        <w:fldChar w:fldCharType="end"/>
      </w:r>
    </w:p>
    <w:p>
      <w:pPr>
        <w:pStyle w:val="TOC8"/>
        <w:rPr>
          <w:sz w:val="24"/>
          <w:szCs w:val="24"/>
        </w:rPr>
      </w:pPr>
      <w:r>
        <w:rPr>
          <w:szCs w:val="24"/>
        </w:rPr>
        <w:t>112JA.</w:t>
      </w:r>
      <w:r>
        <w:rPr>
          <w:szCs w:val="24"/>
        </w:rPr>
        <w:tab/>
        <w:t>Registration of commercial hire businesses</w:t>
      </w:r>
      <w:r>
        <w:tab/>
      </w:r>
      <w:r>
        <w:fldChar w:fldCharType="begin"/>
      </w:r>
      <w:r>
        <w:instrText xml:space="preserve"> PAGEREF _Toc136841248 \h </w:instrText>
      </w:r>
      <w:r>
        <w:fldChar w:fldCharType="separate"/>
      </w:r>
      <w:r>
        <w:t>309</w:t>
      </w:r>
      <w:r>
        <w:fldChar w:fldCharType="end"/>
      </w:r>
    </w:p>
    <w:p>
      <w:pPr>
        <w:pStyle w:val="TOC8"/>
        <w:rPr>
          <w:sz w:val="24"/>
          <w:szCs w:val="24"/>
        </w:rPr>
      </w:pPr>
      <w:r>
        <w:rPr>
          <w:szCs w:val="24"/>
        </w:rPr>
        <w:t>112JB.</w:t>
      </w:r>
      <w:r>
        <w:rPr>
          <w:szCs w:val="24"/>
        </w:rPr>
        <w:tab/>
        <w:t>Cancelling registration of commercial hire businesses</w:t>
      </w:r>
      <w:r>
        <w:tab/>
      </w:r>
      <w:r>
        <w:fldChar w:fldCharType="begin"/>
      </w:r>
      <w:r>
        <w:instrText xml:space="preserve"> PAGEREF _Toc136841249 \h </w:instrText>
      </w:r>
      <w:r>
        <w:fldChar w:fldCharType="separate"/>
      </w:r>
      <w:r>
        <w:t>310</w:t>
      </w:r>
      <w:r>
        <w:fldChar w:fldCharType="end"/>
      </w:r>
    </w:p>
    <w:p>
      <w:pPr>
        <w:pStyle w:val="TOC4"/>
        <w:tabs>
          <w:tab w:val="right" w:leader="dot" w:pos="7086"/>
        </w:tabs>
        <w:rPr>
          <w:b w:val="0"/>
          <w:sz w:val="24"/>
          <w:szCs w:val="24"/>
        </w:rPr>
      </w:pPr>
      <w:r>
        <w:rPr>
          <w:szCs w:val="26"/>
        </w:rPr>
        <w:t>Division 3 — Connection to the State</w:t>
      </w:r>
    </w:p>
    <w:p>
      <w:pPr>
        <w:pStyle w:val="TOC8"/>
        <w:rPr>
          <w:sz w:val="24"/>
          <w:szCs w:val="24"/>
        </w:rPr>
      </w:pPr>
      <w:r>
        <w:rPr>
          <w:szCs w:val="24"/>
        </w:rPr>
        <w:t>112K.</w:t>
      </w:r>
      <w:r>
        <w:rPr>
          <w:szCs w:val="24"/>
        </w:rPr>
        <w:tab/>
        <w:t>Connection to the State — hire of goods and persons to which this Part applies</w:t>
      </w:r>
      <w:r>
        <w:tab/>
      </w:r>
      <w:r>
        <w:fldChar w:fldCharType="begin"/>
      </w:r>
      <w:r>
        <w:instrText xml:space="preserve"> PAGEREF _Toc136841251 \h </w:instrText>
      </w:r>
      <w:r>
        <w:fldChar w:fldCharType="separate"/>
      </w:r>
      <w:r>
        <w:t>310</w:t>
      </w:r>
      <w:r>
        <w:fldChar w:fldCharType="end"/>
      </w:r>
    </w:p>
    <w:p>
      <w:pPr>
        <w:pStyle w:val="TOC4"/>
        <w:tabs>
          <w:tab w:val="right" w:leader="dot" w:pos="7086"/>
        </w:tabs>
        <w:rPr>
          <w:b w:val="0"/>
          <w:sz w:val="24"/>
          <w:szCs w:val="24"/>
        </w:rPr>
      </w:pPr>
      <w:r>
        <w:rPr>
          <w:szCs w:val="26"/>
        </w:rPr>
        <w:t>Division 4 — Commercial hire businesses</w:t>
      </w:r>
    </w:p>
    <w:p>
      <w:pPr>
        <w:pStyle w:val="TOC8"/>
        <w:rPr>
          <w:sz w:val="24"/>
          <w:szCs w:val="24"/>
        </w:rPr>
      </w:pPr>
      <w:r>
        <w:rPr>
          <w:szCs w:val="24"/>
        </w:rPr>
        <w:t>112L.</w:t>
      </w:r>
      <w:r>
        <w:rPr>
          <w:szCs w:val="24"/>
        </w:rPr>
        <w:tab/>
        <w:t>Lodging returns and paying duty</w:t>
      </w:r>
      <w:r>
        <w:tab/>
      </w:r>
      <w:r>
        <w:fldChar w:fldCharType="begin"/>
      </w:r>
      <w:r>
        <w:instrText xml:space="preserve"> PAGEREF _Toc136841253 \h </w:instrText>
      </w:r>
      <w:r>
        <w:fldChar w:fldCharType="separate"/>
      </w:r>
      <w:r>
        <w:t>311</w:t>
      </w:r>
      <w:r>
        <w:fldChar w:fldCharType="end"/>
      </w:r>
    </w:p>
    <w:p>
      <w:pPr>
        <w:pStyle w:val="TOC8"/>
        <w:rPr>
          <w:sz w:val="24"/>
          <w:szCs w:val="24"/>
        </w:rPr>
      </w:pPr>
      <w:r>
        <w:rPr>
          <w:szCs w:val="24"/>
        </w:rPr>
        <w:t>112LA.</w:t>
      </w:r>
      <w:r>
        <w:rPr>
          <w:szCs w:val="24"/>
        </w:rPr>
        <w:tab/>
        <w:t>Calculating the assessable amount for a return period</w:t>
      </w:r>
      <w:r>
        <w:tab/>
      </w:r>
      <w:r>
        <w:fldChar w:fldCharType="begin"/>
      </w:r>
      <w:r>
        <w:instrText xml:space="preserve"> PAGEREF _Toc136841254 \h </w:instrText>
      </w:r>
      <w:r>
        <w:fldChar w:fldCharType="separate"/>
      </w:r>
      <w:r>
        <w:t>312</w:t>
      </w:r>
      <w:r>
        <w:fldChar w:fldCharType="end"/>
      </w:r>
    </w:p>
    <w:p>
      <w:pPr>
        <w:pStyle w:val="TOC8"/>
        <w:rPr>
          <w:sz w:val="24"/>
          <w:szCs w:val="24"/>
        </w:rPr>
      </w:pPr>
      <w:r>
        <w:rPr>
          <w:szCs w:val="24"/>
        </w:rPr>
        <w:t>112LB.</w:t>
      </w:r>
      <w:r>
        <w:rPr>
          <w:szCs w:val="24"/>
        </w:rPr>
        <w:tab/>
        <w:t>Calculating the amount of duty payable on a return</w:t>
      </w:r>
      <w:r>
        <w:tab/>
      </w:r>
      <w:r>
        <w:fldChar w:fldCharType="begin"/>
      </w:r>
      <w:r>
        <w:instrText xml:space="preserve"> PAGEREF _Toc136841255 \h </w:instrText>
      </w:r>
      <w:r>
        <w:fldChar w:fldCharType="separate"/>
      </w:r>
      <w:r>
        <w:t>313</w:t>
      </w:r>
      <w:r>
        <w:fldChar w:fldCharType="end"/>
      </w:r>
    </w:p>
    <w:p>
      <w:pPr>
        <w:pStyle w:val="TOC8"/>
        <w:rPr>
          <w:sz w:val="24"/>
          <w:szCs w:val="24"/>
        </w:rPr>
      </w:pPr>
      <w:r>
        <w:rPr>
          <w:szCs w:val="24"/>
        </w:rPr>
        <w:t>112LC.</w:t>
      </w:r>
      <w:r>
        <w:rPr>
          <w:szCs w:val="24"/>
        </w:rPr>
        <w:tab/>
        <w:t>Return period for a commercial hire business</w:t>
      </w:r>
      <w:r>
        <w:tab/>
      </w:r>
      <w:r>
        <w:fldChar w:fldCharType="begin"/>
      </w:r>
      <w:r>
        <w:instrText xml:space="preserve"> PAGEREF _Toc136841256 \h </w:instrText>
      </w:r>
      <w:r>
        <w:fldChar w:fldCharType="separate"/>
      </w:r>
      <w:r>
        <w:t>313</w:t>
      </w:r>
      <w:r>
        <w:fldChar w:fldCharType="end"/>
      </w:r>
    </w:p>
    <w:p>
      <w:pPr>
        <w:pStyle w:val="TOC8"/>
        <w:rPr>
          <w:sz w:val="24"/>
          <w:szCs w:val="24"/>
        </w:rPr>
      </w:pPr>
      <w:r>
        <w:rPr>
          <w:szCs w:val="24"/>
        </w:rPr>
        <w:t>112LD.</w:t>
      </w:r>
      <w:r>
        <w:rPr>
          <w:szCs w:val="24"/>
        </w:rPr>
        <w:tab/>
        <w:t>Annual reconciliation</w:t>
      </w:r>
      <w:r>
        <w:tab/>
      </w:r>
      <w:r>
        <w:fldChar w:fldCharType="begin"/>
      </w:r>
      <w:r>
        <w:instrText xml:space="preserve"> PAGEREF _Toc136841257 \h </w:instrText>
      </w:r>
      <w:r>
        <w:fldChar w:fldCharType="separate"/>
      </w:r>
      <w:r>
        <w:t>314</w:t>
      </w:r>
      <w:r>
        <w:fldChar w:fldCharType="end"/>
      </w:r>
    </w:p>
    <w:p>
      <w:pPr>
        <w:pStyle w:val="TOC4"/>
        <w:tabs>
          <w:tab w:val="right" w:leader="dot" w:pos="7086"/>
        </w:tabs>
        <w:rPr>
          <w:b w:val="0"/>
          <w:sz w:val="24"/>
          <w:szCs w:val="24"/>
        </w:rPr>
      </w:pPr>
      <w:r>
        <w:rPr>
          <w:szCs w:val="26"/>
        </w:rPr>
        <w:t>Division 5 — Persons other than commercial hire businesses</w:t>
      </w:r>
    </w:p>
    <w:p>
      <w:pPr>
        <w:pStyle w:val="TOC8"/>
        <w:rPr>
          <w:sz w:val="24"/>
          <w:szCs w:val="24"/>
        </w:rPr>
      </w:pPr>
      <w:r>
        <w:rPr>
          <w:szCs w:val="24"/>
        </w:rPr>
        <w:t>112M.</w:t>
      </w:r>
      <w:r>
        <w:rPr>
          <w:szCs w:val="24"/>
        </w:rPr>
        <w:tab/>
        <w:t>Statement of transaction</w:t>
      </w:r>
      <w:r>
        <w:tab/>
      </w:r>
      <w:r>
        <w:fldChar w:fldCharType="begin"/>
      </w:r>
      <w:r>
        <w:instrText xml:space="preserve"> PAGEREF _Toc136841259 \h </w:instrText>
      </w:r>
      <w:r>
        <w:fldChar w:fldCharType="separate"/>
      </w:r>
      <w:r>
        <w:t>315</w:t>
      </w:r>
      <w:r>
        <w:fldChar w:fldCharType="end"/>
      </w:r>
    </w:p>
    <w:p>
      <w:pPr>
        <w:pStyle w:val="TOC8"/>
        <w:rPr>
          <w:sz w:val="24"/>
          <w:szCs w:val="24"/>
        </w:rPr>
      </w:pPr>
      <w:r>
        <w:rPr>
          <w:szCs w:val="24"/>
        </w:rPr>
        <w:t>112MA.</w:t>
      </w:r>
      <w:r>
        <w:rPr>
          <w:szCs w:val="24"/>
        </w:rPr>
        <w:tab/>
        <w:t>Lodging statements and paying duty</w:t>
      </w:r>
      <w:r>
        <w:tab/>
      </w:r>
      <w:r>
        <w:fldChar w:fldCharType="begin"/>
      </w:r>
      <w:r>
        <w:instrText xml:space="preserve"> PAGEREF _Toc136841260 \h </w:instrText>
      </w:r>
      <w:r>
        <w:fldChar w:fldCharType="separate"/>
      </w:r>
      <w:r>
        <w:t>316</w:t>
      </w:r>
      <w:r>
        <w:fldChar w:fldCharType="end"/>
      </w:r>
    </w:p>
    <w:p>
      <w:pPr>
        <w:pStyle w:val="TOC8"/>
        <w:rPr>
          <w:sz w:val="24"/>
          <w:szCs w:val="24"/>
        </w:rPr>
      </w:pPr>
      <w:r>
        <w:rPr>
          <w:szCs w:val="24"/>
        </w:rPr>
        <w:t>112MB.</w:t>
      </w:r>
      <w:r>
        <w:rPr>
          <w:szCs w:val="24"/>
        </w:rPr>
        <w:tab/>
        <w:t>Method of calculating total hiring charges if they are not readily ascertainable</w:t>
      </w:r>
      <w:r>
        <w:tab/>
      </w:r>
      <w:r>
        <w:fldChar w:fldCharType="begin"/>
      </w:r>
      <w:r>
        <w:instrText xml:space="preserve"> PAGEREF _Toc136841261 \h </w:instrText>
      </w:r>
      <w:r>
        <w:fldChar w:fldCharType="separate"/>
      </w:r>
      <w:r>
        <w:t>317</w:t>
      </w:r>
      <w:r>
        <w:fldChar w:fldCharType="end"/>
      </w:r>
    </w:p>
    <w:p>
      <w:pPr>
        <w:pStyle w:val="TOC4"/>
        <w:tabs>
          <w:tab w:val="right" w:leader="dot" w:pos="7086"/>
        </w:tabs>
        <w:rPr>
          <w:b w:val="0"/>
          <w:sz w:val="24"/>
          <w:szCs w:val="24"/>
        </w:rPr>
      </w:pPr>
      <w:r>
        <w:rPr>
          <w:szCs w:val="26"/>
        </w:rPr>
        <w:t>Division 6 — General provisions</w:t>
      </w:r>
    </w:p>
    <w:p>
      <w:pPr>
        <w:pStyle w:val="TOC8"/>
        <w:rPr>
          <w:sz w:val="24"/>
          <w:szCs w:val="24"/>
        </w:rPr>
      </w:pPr>
      <w:r>
        <w:rPr>
          <w:szCs w:val="24"/>
        </w:rPr>
        <w:t>112N.</w:t>
      </w:r>
      <w:r>
        <w:rPr>
          <w:szCs w:val="24"/>
        </w:rPr>
        <w:tab/>
        <w:t>Credit for duty paid in another Australian jurisdiction</w:t>
      </w:r>
      <w:r>
        <w:tab/>
      </w:r>
      <w:r>
        <w:fldChar w:fldCharType="begin"/>
      </w:r>
      <w:r>
        <w:instrText xml:space="preserve"> PAGEREF _Toc136841263 \h </w:instrText>
      </w:r>
      <w:r>
        <w:fldChar w:fldCharType="separate"/>
      </w:r>
      <w:r>
        <w:t>317</w:t>
      </w:r>
      <w:r>
        <w:fldChar w:fldCharType="end"/>
      </w:r>
    </w:p>
    <w:p>
      <w:pPr>
        <w:pStyle w:val="TOC8"/>
        <w:rPr>
          <w:sz w:val="24"/>
          <w:szCs w:val="24"/>
        </w:rPr>
      </w:pPr>
      <w:r>
        <w:rPr>
          <w:szCs w:val="24"/>
        </w:rPr>
        <w:t>112NA.</w:t>
      </w:r>
      <w:r>
        <w:rPr>
          <w:szCs w:val="24"/>
        </w:rPr>
        <w:tab/>
        <w:t>Splitting or redirecting hiring charges — anti</w:t>
      </w:r>
      <w:r>
        <w:rPr>
          <w:szCs w:val="24"/>
        </w:rPr>
        <w:noBreakHyphen/>
        <w:t>avoidance provision</w:t>
      </w:r>
      <w:r>
        <w:tab/>
      </w:r>
      <w:r>
        <w:fldChar w:fldCharType="begin"/>
      </w:r>
      <w:r>
        <w:instrText xml:space="preserve"> PAGEREF _Toc136841264 \h </w:instrText>
      </w:r>
      <w:r>
        <w:fldChar w:fldCharType="separate"/>
      </w:r>
      <w:r>
        <w:t>318</w:t>
      </w:r>
      <w:r>
        <w:fldChar w:fldCharType="end"/>
      </w:r>
    </w:p>
    <w:p>
      <w:pPr>
        <w:pStyle w:val="TOC8"/>
        <w:rPr>
          <w:sz w:val="24"/>
          <w:szCs w:val="24"/>
        </w:rPr>
      </w:pPr>
      <w:r>
        <w:rPr>
          <w:szCs w:val="24"/>
        </w:rPr>
        <w:t>112NB.</w:t>
      </w:r>
      <w:r>
        <w:rPr>
          <w:szCs w:val="24"/>
        </w:rPr>
        <w:tab/>
        <w:t>Ascertainment and disclosure of place of use of goods</w:t>
      </w:r>
      <w:r>
        <w:tab/>
      </w:r>
      <w:r>
        <w:fldChar w:fldCharType="begin"/>
      </w:r>
      <w:r>
        <w:instrText xml:space="preserve"> PAGEREF _Toc136841265 \h </w:instrText>
      </w:r>
      <w:r>
        <w:fldChar w:fldCharType="separate"/>
      </w:r>
      <w:r>
        <w:t>318</w:t>
      </w:r>
      <w:r>
        <w:fldChar w:fldCharType="end"/>
      </w:r>
    </w:p>
    <w:p>
      <w:pPr>
        <w:pStyle w:val="TOC8"/>
        <w:rPr>
          <w:sz w:val="24"/>
          <w:szCs w:val="24"/>
        </w:rPr>
      </w:pPr>
      <w:r>
        <w:rPr>
          <w:szCs w:val="24"/>
        </w:rPr>
        <w:t>112NC.</w:t>
      </w:r>
      <w:r>
        <w:rPr>
          <w:szCs w:val="24"/>
        </w:rPr>
        <w:tab/>
        <w:t>Records</w:t>
      </w:r>
      <w:r>
        <w:tab/>
      </w:r>
      <w:r>
        <w:fldChar w:fldCharType="begin"/>
      </w:r>
      <w:r>
        <w:instrText xml:space="preserve"> PAGEREF _Toc136841266 \h </w:instrText>
      </w:r>
      <w:r>
        <w:fldChar w:fldCharType="separate"/>
      </w:r>
      <w:r>
        <w:t>319</w:t>
      </w:r>
      <w:r>
        <w:fldChar w:fldCharType="end"/>
      </w:r>
    </w:p>
    <w:p>
      <w:pPr>
        <w:pStyle w:val="TOC2"/>
        <w:tabs>
          <w:tab w:val="right" w:leader="dot" w:pos="7086"/>
        </w:tabs>
        <w:rPr>
          <w:b w:val="0"/>
          <w:sz w:val="24"/>
          <w:szCs w:val="24"/>
        </w:rPr>
      </w:pPr>
      <w:r>
        <w:rPr>
          <w:szCs w:val="30"/>
        </w:rPr>
        <w:t>Part IVC — Exemptions in relation to aged or disabled persons</w:t>
      </w:r>
    </w:p>
    <w:p>
      <w:pPr>
        <w:pStyle w:val="TOC8"/>
        <w:rPr>
          <w:sz w:val="24"/>
          <w:szCs w:val="24"/>
        </w:rPr>
      </w:pPr>
      <w:r>
        <w:rPr>
          <w:szCs w:val="24"/>
        </w:rPr>
        <w:t>112Q</w:t>
      </w:r>
      <w:r>
        <w:rPr>
          <w:snapToGrid w:val="0"/>
          <w:szCs w:val="24"/>
        </w:rPr>
        <w:t>.</w:t>
      </w:r>
      <w:r>
        <w:rPr>
          <w:snapToGrid w:val="0"/>
          <w:szCs w:val="24"/>
        </w:rPr>
        <w:tab/>
        <w:t>Certain residential agreements with charitable bodies exempt</w:t>
      </w:r>
      <w:r>
        <w:tab/>
      </w:r>
      <w:r>
        <w:fldChar w:fldCharType="begin"/>
      </w:r>
      <w:r>
        <w:instrText xml:space="preserve"> PAGEREF _Toc136841268 \h </w:instrText>
      </w:r>
      <w:r>
        <w:fldChar w:fldCharType="separate"/>
      </w:r>
      <w:r>
        <w:t>320</w:t>
      </w:r>
      <w:r>
        <w:fldChar w:fldCharType="end"/>
      </w:r>
    </w:p>
    <w:p>
      <w:pPr>
        <w:pStyle w:val="TOC8"/>
        <w:rPr>
          <w:sz w:val="24"/>
          <w:szCs w:val="24"/>
        </w:rPr>
      </w:pPr>
      <w:r>
        <w:rPr>
          <w:szCs w:val="24"/>
        </w:rPr>
        <w:t>112R</w:t>
      </w:r>
      <w:r>
        <w:rPr>
          <w:snapToGrid w:val="0"/>
          <w:szCs w:val="24"/>
        </w:rPr>
        <w:t>.</w:t>
      </w:r>
      <w:r>
        <w:rPr>
          <w:snapToGrid w:val="0"/>
          <w:szCs w:val="24"/>
        </w:rPr>
        <w:tab/>
        <w:t>Certain aged care agreements exempt</w:t>
      </w:r>
      <w:r>
        <w:tab/>
      </w:r>
      <w:r>
        <w:fldChar w:fldCharType="begin"/>
      </w:r>
      <w:r>
        <w:instrText xml:space="preserve"> PAGEREF _Toc136841269 \h </w:instrText>
      </w:r>
      <w:r>
        <w:fldChar w:fldCharType="separate"/>
      </w:r>
      <w:r>
        <w:t>320</w:t>
      </w:r>
      <w:r>
        <w:fldChar w:fldCharType="end"/>
      </w:r>
    </w:p>
    <w:p>
      <w:pPr>
        <w:pStyle w:val="TOC8"/>
        <w:rPr>
          <w:sz w:val="24"/>
          <w:szCs w:val="24"/>
        </w:rPr>
      </w:pPr>
      <w:r>
        <w:rPr>
          <w:szCs w:val="24"/>
        </w:rPr>
        <w:t>112S</w:t>
      </w:r>
      <w:r>
        <w:rPr>
          <w:snapToGrid w:val="0"/>
          <w:szCs w:val="24"/>
        </w:rPr>
        <w:t>.</w:t>
      </w:r>
      <w:r>
        <w:rPr>
          <w:snapToGrid w:val="0"/>
          <w:szCs w:val="24"/>
        </w:rPr>
        <w:tab/>
        <w:t>Instruments not required to be lodged</w:t>
      </w:r>
      <w:r>
        <w:tab/>
      </w:r>
      <w:r>
        <w:fldChar w:fldCharType="begin"/>
      </w:r>
      <w:r>
        <w:instrText xml:space="preserve"> PAGEREF _Toc136841270 \h </w:instrText>
      </w:r>
      <w:r>
        <w:fldChar w:fldCharType="separate"/>
      </w:r>
      <w:r>
        <w:t>321</w:t>
      </w:r>
      <w:r>
        <w:fldChar w:fldCharType="end"/>
      </w:r>
    </w:p>
    <w:p>
      <w:pPr>
        <w:pStyle w:val="TOC2"/>
        <w:tabs>
          <w:tab w:val="right" w:leader="dot" w:pos="7086"/>
        </w:tabs>
        <w:rPr>
          <w:b w:val="0"/>
          <w:sz w:val="24"/>
          <w:szCs w:val="24"/>
        </w:rPr>
      </w:pPr>
      <w:r>
        <w:rPr>
          <w:szCs w:val="30"/>
        </w:rPr>
        <w:t>Part IVD — Maintenance agreements and orders</w:t>
      </w:r>
    </w:p>
    <w:p>
      <w:pPr>
        <w:pStyle w:val="TOC8"/>
        <w:rPr>
          <w:sz w:val="24"/>
          <w:szCs w:val="24"/>
        </w:rPr>
      </w:pPr>
      <w:r>
        <w:rPr>
          <w:szCs w:val="24"/>
        </w:rPr>
        <w:t>112UA</w:t>
      </w:r>
      <w:r>
        <w:rPr>
          <w:snapToGrid w:val="0"/>
          <w:szCs w:val="24"/>
        </w:rPr>
        <w:t>.</w:t>
      </w:r>
      <w:r>
        <w:rPr>
          <w:snapToGrid w:val="0"/>
          <w:szCs w:val="24"/>
        </w:rPr>
        <w:tab/>
        <w:t>Interpretation in Part IVD</w:t>
      </w:r>
      <w:r>
        <w:tab/>
      </w:r>
      <w:r>
        <w:fldChar w:fldCharType="begin"/>
      </w:r>
      <w:r>
        <w:instrText xml:space="preserve"> PAGEREF _Toc136841272 \h </w:instrText>
      </w:r>
      <w:r>
        <w:fldChar w:fldCharType="separate"/>
      </w:r>
      <w:r>
        <w:t>322</w:t>
      </w:r>
      <w:r>
        <w:fldChar w:fldCharType="end"/>
      </w:r>
    </w:p>
    <w:p>
      <w:pPr>
        <w:pStyle w:val="TOC8"/>
        <w:rPr>
          <w:sz w:val="24"/>
          <w:szCs w:val="24"/>
        </w:rPr>
      </w:pPr>
      <w:r>
        <w:rPr>
          <w:szCs w:val="24"/>
        </w:rPr>
        <w:t>112UB</w:t>
      </w:r>
      <w:r>
        <w:rPr>
          <w:snapToGrid w:val="0"/>
          <w:szCs w:val="24"/>
        </w:rPr>
        <w:t>.</w:t>
      </w:r>
      <w:r>
        <w:rPr>
          <w:snapToGrid w:val="0"/>
          <w:szCs w:val="24"/>
        </w:rPr>
        <w:tab/>
        <w:t>Application of Part IVD</w:t>
      </w:r>
      <w:r>
        <w:tab/>
      </w:r>
      <w:r>
        <w:fldChar w:fldCharType="begin"/>
      </w:r>
      <w:r>
        <w:instrText xml:space="preserve"> PAGEREF _Toc136841273 \h </w:instrText>
      </w:r>
      <w:r>
        <w:fldChar w:fldCharType="separate"/>
      </w:r>
      <w:r>
        <w:t>323</w:t>
      </w:r>
      <w:r>
        <w:fldChar w:fldCharType="end"/>
      </w:r>
    </w:p>
    <w:p>
      <w:pPr>
        <w:pStyle w:val="TOC8"/>
        <w:rPr>
          <w:sz w:val="24"/>
          <w:szCs w:val="24"/>
        </w:rPr>
      </w:pPr>
      <w:r>
        <w:rPr>
          <w:szCs w:val="24"/>
        </w:rPr>
        <w:t>112UC</w:t>
      </w:r>
      <w:r>
        <w:rPr>
          <w:snapToGrid w:val="0"/>
          <w:szCs w:val="24"/>
        </w:rPr>
        <w:t>.</w:t>
      </w:r>
      <w:r>
        <w:rPr>
          <w:snapToGrid w:val="0"/>
          <w:szCs w:val="24"/>
        </w:rPr>
        <w:tab/>
        <w:t>Duty on maintenance agreements and orders</w:t>
      </w:r>
      <w:r>
        <w:tab/>
      </w:r>
      <w:r>
        <w:fldChar w:fldCharType="begin"/>
      </w:r>
      <w:r>
        <w:instrText xml:space="preserve"> PAGEREF _Toc136841274 \h </w:instrText>
      </w:r>
      <w:r>
        <w:fldChar w:fldCharType="separate"/>
      </w:r>
      <w:r>
        <w:t>324</w:t>
      </w:r>
      <w:r>
        <w:fldChar w:fldCharType="end"/>
      </w:r>
    </w:p>
    <w:p>
      <w:pPr>
        <w:pStyle w:val="TOC8"/>
        <w:rPr>
          <w:sz w:val="24"/>
          <w:szCs w:val="24"/>
        </w:rPr>
      </w:pPr>
      <w:r>
        <w:rPr>
          <w:szCs w:val="24"/>
        </w:rPr>
        <w:t>112UD</w:t>
      </w:r>
      <w:r>
        <w:rPr>
          <w:snapToGrid w:val="0"/>
          <w:szCs w:val="24"/>
        </w:rPr>
        <w:t>.</w:t>
      </w:r>
      <w:r>
        <w:rPr>
          <w:snapToGrid w:val="0"/>
          <w:szCs w:val="24"/>
        </w:rPr>
        <w:tab/>
        <w:t>Duty on conveyance or transfer under maintenance agreement or order</w:t>
      </w:r>
      <w:r>
        <w:tab/>
      </w:r>
      <w:r>
        <w:fldChar w:fldCharType="begin"/>
      </w:r>
      <w:r>
        <w:instrText xml:space="preserve"> PAGEREF _Toc136841275 \h </w:instrText>
      </w:r>
      <w:r>
        <w:fldChar w:fldCharType="separate"/>
      </w:r>
      <w:r>
        <w:t>325</w:t>
      </w:r>
      <w:r>
        <w:fldChar w:fldCharType="end"/>
      </w:r>
    </w:p>
    <w:p>
      <w:pPr>
        <w:pStyle w:val="TOC2"/>
        <w:tabs>
          <w:tab w:val="right" w:leader="dot" w:pos="7086"/>
        </w:tabs>
        <w:rPr>
          <w:b w:val="0"/>
          <w:sz w:val="24"/>
          <w:szCs w:val="24"/>
        </w:rPr>
      </w:pPr>
      <w:r>
        <w:rPr>
          <w:szCs w:val="30"/>
        </w:rPr>
        <w:t>Part IVE — Managed investment schemes</w:t>
      </w:r>
    </w:p>
    <w:p>
      <w:pPr>
        <w:pStyle w:val="TOC8"/>
        <w:rPr>
          <w:sz w:val="24"/>
          <w:szCs w:val="24"/>
        </w:rPr>
      </w:pPr>
      <w:r>
        <w:rPr>
          <w:szCs w:val="24"/>
        </w:rPr>
        <w:t>112UE.</w:t>
      </w:r>
      <w:r>
        <w:rPr>
          <w:szCs w:val="24"/>
        </w:rPr>
        <w:tab/>
        <w:t>Duty on certain instruments for the purpose of managed investment schemes</w:t>
      </w:r>
      <w:r>
        <w:tab/>
      </w:r>
      <w:r>
        <w:fldChar w:fldCharType="begin"/>
      </w:r>
      <w:r>
        <w:instrText xml:space="preserve"> PAGEREF _Toc136841277 \h </w:instrText>
      </w:r>
      <w:r>
        <w:fldChar w:fldCharType="separate"/>
      </w:r>
      <w:r>
        <w:t>326</w:t>
      </w:r>
      <w:r>
        <w:fldChar w:fldCharType="end"/>
      </w:r>
    </w:p>
    <w:p>
      <w:pPr>
        <w:pStyle w:val="TOC2"/>
        <w:tabs>
          <w:tab w:val="right" w:leader="dot" w:pos="7086"/>
        </w:tabs>
        <w:rPr>
          <w:b w:val="0"/>
          <w:sz w:val="24"/>
          <w:szCs w:val="24"/>
        </w:rPr>
      </w:pPr>
      <w:r>
        <w:rPr>
          <w:szCs w:val="30"/>
        </w:rPr>
        <w:t>Part V — Miscellaneous</w:t>
      </w:r>
    </w:p>
    <w:p>
      <w:pPr>
        <w:pStyle w:val="TOC8"/>
        <w:rPr>
          <w:sz w:val="24"/>
          <w:szCs w:val="24"/>
        </w:rPr>
      </w:pPr>
      <w:r>
        <w:rPr>
          <w:szCs w:val="24"/>
        </w:rPr>
        <w:t>113.</w:t>
      </w:r>
      <w:r>
        <w:rPr>
          <w:szCs w:val="24"/>
        </w:rPr>
        <w:tab/>
        <w:t>Commissioner may impound unstamped documents</w:t>
      </w:r>
      <w:r>
        <w:tab/>
      </w:r>
      <w:r>
        <w:fldChar w:fldCharType="begin"/>
      </w:r>
      <w:r>
        <w:instrText xml:space="preserve"> PAGEREF _Toc136841279 \h </w:instrText>
      </w:r>
      <w:r>
        <w:fldChar w:fldCharType="separate"/>
      </w:r>
      <w:r>
        <w:t>328</w:t>
      </w:r>
      <w:r>
        <w:fldChar w:fldCharType="end"/>
      </w:r>
    </w:p>
    <w:p>
      <w:pPr>
        <w:pStyle w:val="TOC8"/>
        <w:rPr>
          <w:sz w:val="24"/>
          <w:szCs w:val="24"/>
        </w:rPr>
      </w:pPr>
      <w:r>
        <w:rPr>
          <w:szCs w:val="24"/>
        </w:rPr>
        <w:t>114.</w:t>
      </w:r>
      <w:r>
        <w:rPr>
          <w:szCs w:val="24"/>
        </w:rPr>
        <w:tab/>
        <w:t>Commissioner may destroy instruments</w:t>
      </w:r>
      <w:r>
        <w:tab/>
      </w:r>
      <w:r>
        <w:fldChar w:fldCharType="begin"/>
      </w:r>
      <w:r>
        <w:instrText xml:space="preserve"> PAGEREF _Toc136841280 \h </w:instrText>
      </w:r>
      <w:r>
        <w:fldChar w:fldCharType="separate"/>
      </w:r>
      <w:r>
        <w:t>328</w:t>
      </w:r>
      <w:r>
        <w:fldChar w:fldCharType="end"/>
      </w:r>
    </w:p>
    <w:p>
      <w:pPr>
        <w:pStyle w:val="TOC8"/>
        <w:rPr>
          <w:sz w:val="24"/>
          <w:szCs w:val="24"/>
        </w:rPr>
      </w:pPr>
      <w:r>
        <w:rPr>
          <w:szCs w:val="24"/>
        </w:rPr>
        <w:t>119</w:t>
      </w:r>
      <w:r>
        <w:rPr>
          <w:snapToGrid w:val="0"/>
          <w:szCs w:val="24"/>
        </w:rPr>
        <w:t>.</w:t>
      </w:r>
      <w:r>
        <w:rPr>
          <w:snapToGrid w:val="0"/>
          <w:szCs w:val="24"/>
        </w:rPr>
        <w:tab/>
        <w:t>Certain exemptions where the State of Western Australia etc. is a party</w:t>
      </w:r>
      <w:r>
        <w:tab/>
      </w:r>
      <w:r>
        <w:fldChar w:fldCharType="begin"/>
      </w:r>
      <w:r>
        <w:instrText xml:space="preserve"> PAGEREF _Toc136841281 \h </w:instrText>
      </w:r>
      <w:r>
        <w:fldChar w:fldCharType="separate"/>
      </w:r>
      <w:r>
        <w:t>329</w:t>
      </w:r>
      <w:r>
        <w:fldChar w:fldCharType="end"/>
      </w:r>
    </w:p>
    <w:p>
      <w:pPr>
        <w:pStyle w:val="TOC8"/>
        <w:rPr>
          <w:sz w:val="24"/>
          <w:szCs w:val="24"/>
        </w:rPr>
      </w:pPr>
      <w:r>
        <w:rPr>
          <w:szCs w:val="24"/>
        </w:rPr>
        <w:t>120.</w:t>
      </w:r>
      <w:r>
        <w:rPr>
          <w:szCs w:val="24"/>
        </w:rPr>
        <w:tab/>
        <w:t>Regulations</w:t>
      </w:r>
      <w:r>
        <w:tab/>
      </w:r>
      <w:r>
        <w:fldChar w:fldCharType="begin"/>
      </w:r>
      <w:r>
        <w:instrText xml:space="preserve"> PAGEREF _Toc136841282 \h </w:instrText>
      </w:r>
      <w:r>
        <w:fldChar w:fldCharType="separate"/>
      </w:r>
      <w:r>
        <w:t>330</w:t>
      </w:r>
      <w:r>
        <w:fldChar w:fldCharType="end"/>
      </w:r>
    </w:p>
    <w:p>
      <w:pPr>
        <w:pStyle w:val="TOC8"/>
        <w:rPr>
          <w:sz w:val="24"/>
          <w:szCs w:val="24"/>
        </w:rPr>
      </w:pPr>
      <w:r>
        <w:rPr>
          <w:szCs w:val="24"/>
        </w:rPr>
        <w:t>121.</w:t>
      </w:r>
      <w:r>
        <w:rPr>
          <w:szCs w:val="24"/>
        </w:rPr>
        <w:tab/>
        <w:t>Application of section 1070A of the Corporations Act limited</w:t>
      </w:r>
      <w:r>
        <w:tab/>
      </w:r>
      <w:r>
        <w:fldChar w:fldCharType="begin"/>
      </w:r>
      <w:r>
        <w:instrText xml:space="preserve"> PAGEREF _Toc136841283 \h </w:instrText>
      </w:r>
      <w:r>
        <w:fldChar w:fldCharType="separate"/>
      </w:r>
      <w:r>
        <w:t>331</w:t>
      </w:r>
      <w:r>
        <w:fldChar w:fldCharType="end"/>
      </w:r>
    </w:p>
    <w:p>
      <w:pPr>
        <w:pStyle w:val="TOC2"/>
        <w:tabs>
          <w:tab w:val="right" w:leader="dot" w:pos="7086"/>
        </w:tabs>
        <w:rPr>
          <w:b w:val="0"/>
          <w:sz w:val="24"/>
          <w:szCs w:val="24"/>
        </w:rPr>
      </w:pPr>
      <w:r>
        <w:rPr>
          <w:szCs w:val="28"/>
        </w:rPr>
        <w:t>Second Schedule — Duties payable on instruments</w:t>
      </w:r>
    </w:p>
    <w:p>
      <w:pPr>
        <w:pStyle w:val="TOC2"/>
        <w:tabs>
          <w:tab w:val="right" w:leader="dot" w:pos="7086"/>
        </w:tabs>
        <w:rPr>
          <w:b w:val="0"/>
          <w:sz w:val="24"/>
          <w:szCs w:val="24"/>
        </w:rPr>
      </w:pPr>
      <w:r>
        <w:rPr>
          <w:szCs w:val="28"/>
        </w:rPr>
        <w:t>Third Schedule — Exemptions from duty</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_Toc136841289 \h </w:instrText>
      </w:r>
      <w:r>
        <w:fldChar w:fldCharType="separate"/>
      </w:r>
      <w:r>
        <w:t>349</w:t>
      </w:r>
      <w:r>
        <w:fldChar w:fldCharType="end"/>
      </w:r>
    </w:p>
    <w:p>
      <w:pPr>
        <w:pStyle w:val="TOC8"/>
        <w:rPr>
          <w:sz w:val="24"/>
        </w:rPr>
      </w:pPr>
      <w:r>
        <w:rPr>
          <w:snapToGrid w:val="0"/>
        </w:rPr>
        <w:tab/>
        <w:t>Provisions that have not come into operation</w:t>
      </w:r>
      <w:r>
        <w:tab/>
      </w:r>
      <w:r>
        <w:fldChar w:fldCharType="begin"/>
      </w:r>
      <w:r>
        <w:instrText xml:space="preserve"> PAGEREF _Toc136841290 \h </w:instrText>
      </w:r>
      <w:r>
        <w:fldChar w:fldCharType="separate"/>
      </w:r>
      <w:r>
        <w:t>362</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szCs w:val="24"/>
        </w:rPr>
      </w:pPr>
      <w:r>
        <w:rPr>
          <w:szCs w:val="30"/>
        </w:rPr>
        <w:instrText>Part I — Preliminary</w:instrText>
      </w:r>
    </w:p>
    <w:p>
      <w:pPr>
        <w:pStyle w:val="TOC8"/>
        <w:rPr>
          <w:sz w:val="24"/>
          <w:szCs w:val="24"/>
        </w:rPr>
      </w:pPr>
      <w:r>
        <w:rPr>
          <w:szCs w:val="24"/>
        </w:rPr>
        <w:instrText>1</w:instrText>
      </w:r>
      <w:r>
        <w:rPr>
          <w:snapToGrid w:val="0"/>
          <w:szCs w:val="24"/>
        </w:rPr>
        <w:instrText>.</w:instrText>
      </w:r>
      <w:r>
        <w:rPr>
          <w:snapToGrid w:val="0"/>
          <w:szCs w:val="24"/>
        </w:rPr>
        <w:tab/>
        <w:instrText>Short title and commencement</w:instrText>
      </w:r>
      <w:r>
        <w:tab/>
      </w:r>
      <w:r>
        <w:fldChar w:fldCharType="begin"/>
      </w:r>
      <w:r>
        <w:instrText xml:space="preserve"> PAGEREF _Toc134854564 \h </w:instrText>
      </w:r>
      <w:r>
        <w:fldChar w:fldCharType="separate"/>
      </w:r>
      <w:r>
        <w:instrText>2</w:instrText>
      </w:r>
      <w:r>
        <w:fldChar w:fldCharType="end"/>
      </w:r>
    </w:p>
    <w:p>
      <w:pPr>
        <w:pStyle w:val="TOC8"/>
        <w:rPr>
          <w:sz w:val="24"/>
          <w:szCs w:val="24"/>
        </w:rPr>
      </w:pPr>
      <w:r>
        <w:rPr>
          <w:szCs w:val="24"/>
        </w:rPr>
        <w:instrText>4</w:instrText>
      </w:r>
      <w:r>
        <w:rPr>
          <w:snapToGrid w:val="0"/>
          <w:szCs w:val="24"/>
        </w:rPr>
        <w:instrText>.</w:instrText>
      </w:r>
      <w:r>
        <w:rPr>
          <w:snapToGrid w:val="0"/>
          <w:szCs w:val="24"/>
        </w:rPr>
        <w:tab/>
        <w:instrText>Interpretation</w:instrText>
      </w:r>
      <w:r>
        <w:tab/>
      </w:r>
      <w:r>
        <w:fldChar w:fldCharType="begin"/>
      </w:r>
      <w:r>
        <w:instrText xml:space="preserve"> PAGEREF _Toc134854565 \h </w:instrText>
      </w:r>
      <w:r>
        <w:fldChar w:fldCharType="separate"/>
      </w:r>
      <w:r>
        <w:instrText>2</w:instrText>
      </w:r>
      <w:r>
        <w:fldChar w:fldCharType="end"/>
      </w:r>
    </w:p>
    <w:p>
      <w:pPr>
        <w:pStyle w:val="TOC8"/>
        <w:rPr>
          <w:sz w:val="24"/>
          <w:szCs w:val="24"/>
        </w:rPr>
      </w:pPr>
      <w:r>
        <w:rPr>
          <w:szCs w:val="24"/>
        </w:rPr>
        <w:instrText>4A.</w:instrText>
      </w:r>
      <w:r>
        <w:rPr>
          <w:szCs w:val="24"/>
        </w:rPr>
        <w:tab/>
        <w:instrText>Treatment of amounts payable for GST</w:instrText>
      </w:r>
      <w:r>
        <w:tab/>
      </w:r>
      <w:r>
        <w:fldChar w:fldCharType="begin"/>
      </w:r>
      <w:r>
        <w:instrText xml:space="preserve"> PAGEREF _Toc134854566 \h </w:instrText>
      </w:r>
      <w:r>
        <w:fldChar w:fldCharType="separate"/>
      </w:r>
      <w:r>
        <w:instrText>7</w:instrText>
      </w:r>
      <w:r>
        <w:fldChar w:fldCharType="end"/>
      </w:r>
    </w:p>
    <w:p>
      <w:pPr>
        <w:pStyle w:val="TOC2"/>
        <w:tabs>
          <w:tab w:val="right" w:pos="7086"/>
        </w:tabs>
        <w:rPr>
          <w:b w:val="0"/>
          <w:sz w:val="24"/>
          <w:szCs w:val="24"/>
        </w:rPr>
      </w:pPr>
      <w:r>
        <w:rPr>
          <w:szCs w:val="30"/>
        </w:rPr>
        <w:instrText>Part II — Conditional contracts (interpretation)</w:instrText>
      </w:r>
    </w:p>
    <w:p>
      <w:pPr>
        <w:pStyle w:val="TOC8"/>
        <w:rPr>
          <w:sz w:val="24"/>
          <w:szCs w:val="24"/>
        </w:rPr>
      </w:pPr>
      <w:r>
        <w:rPr>
          <w:szCs w:val="24"/>
        </w:rPr>
        <w:instrText>6.</w:instrText>
      </w:r>
      <w:r>
        <w:rPr>
          <w:szCs w:val="24"/>
        </w:rPr>
        <w:tab/>
        <w:instrText>Meaning of “eligible conditional contract”</w:instrText>
      </w:r>
      <w:r>
        <w:tab/>
      </w:r>
      <w:r>
        <w:fldChar w:fldCharType="begin"/>
      </w:r>
      <w:r>
        <w:instrText xml:space="preserve"> PAGEREF _Toc134854568 \h </w:instrText>
      </w:r>
      <w:r>
        <w:fldChar w:fldCharType="separate"/>
      </w:r>
      <w:r>
        <w:instrText>8</w:instrText>
      </w:r>
      <w:r>
        <w:fldChar w:fldCharType="end"/>
      </w:r>
    </w:p>
    <w:p>
      <w:pPr>
        <w:pStyle w:val="TOC8"/>
        <w:rPr>
          <w:sz w:val="24"/>
          <w:szCs w:val="24"/>
        </w:rPr>
      </w:pPr>
      <w:r>
        <w:rPr>
          <w:szCs w:val="24"/>
        </w:rPr>
        <w:instrText>7.</w:instrText>
      </w:r>
      <w:r>
        <w:rPr>
          <w:szCs w:val="24"/>
        </w:rPr>
        <w:tab/>
        <w:instrText>Persons who are “related” for the purposes of this Part</w:instrText>
      </w:r>
      <w:r>
        <w:tab/>
      </w:r>
      <w:r>
        <w:fldChar w:fldCharType="begin"/>
      </w:r>
      <w:r>
        <w:instrText xml:space="preserve"> PAGEREF _Toc134854569 \h </w:instrText>
      </w:r>
      <w:r>
        <w:fldChar w:fldCharType="separate"/>
      </w:r>
      <w:r>
        <w:instrText>8</w:instrText>
      </w:r>
      <w:r>
        <w:fldChar w:fldCharType="end"/>
      </w:r>
    </w:p>
    <w:p>
      <w:pPr>
        <w:pStyle w:val="TOC8"/>
        <w:rPr>
          <w:sz w:val="24"/>
          <w:szCs w:val="24"/>
        </w:rPr>
      </w:pPr>
      <w:r>
        <w:rPr>
          <w:szCs w:val="24"/>
        </w:rPr>
        <w:instrText>8.</w:instrText>
      </w:r>
      <w:r>
        <w:rPr>
          <w:szCs w:val="24"/>
        </w:rPr>
        <w:tab/>
        <w:instrText>Meaning of “general conditional contract”</w:instrText>
      </w:r>
      <w:r>
        <w:tab/>
      </w:r>
      <w:r>
        <w:fldChar w:fldCharType="begin"/>
      </w:r>
      <w:r>
        <w:instrText xml:space="preserve"> PAGEREF _Toc134854570 \h </w:instrText>
      </w:r>
      <w:r>
        <w:fldChar w:fldCharType="separate"/>
      </w:r>
      <w:r>
        <w:instrText>10</w:instrText>
      </w:r>
      <w:r>
        <w:fldChar w:fldCharType="end"/>
      </w:r>
    </w:p>
    <w:p>
      <w:pPr>
        <w:pStyle w:val="TOC8"/>
        <w:rPr>
          <w:sz w:val="24"/>
          <w:szCs w:val="24"/>
        </w:rPr>
      </w:pPr>
      <w:r>
        <w:rPr>
          <w:szCs w:val="24"/>
        </w:rPr>
        <w:instrText>9.</w:instrText>
      </w:r>
      <w:r>
        <w:rPr>
          <w:szCs w:val="24"/>
        </w:rPr>
        <w:tab/>
        <w:instrText>Meaning of “farming land conditional contract”</w:instrText>
      </w:r>
      <w:r>
        <w:tab/>
      </w:r>
      <w:r>
        <w:fldChar w:fldCharType="begin"/>
      </w:r>
      <w:r>
        <w:instrText xml:space="preserve"> PAGEREF _Toc134854571 \h </w:instrText>
      </w:r>
      <w:r>
        <w:fldChar w:fldCharType="separate"/>
      </w:r>
      <w:r>
        <w:instrText>12</w:instrText>
      </w:r>
      <w:r>
        <w:fldChar w:fldCharType="end"/>
      </w:r>
    </w:p>
    <w:p>
      <w:pPr>
        <w:pStyle w:val="TOC8"/>
        <w:rPr>
          <w:sz w:val="24"/>
          <w:szCs w:val="24"/>
        </w:rPr>
      </w:pPr>
      <w:r>
        <w:rPr>
          <w:szCs w:val="24"/>
        </w:rPr>
        <w:instrText>10.</w:instrText>
      </w:r>
      <w:r>
        <w:rPr>
          <w:szCs w:val="24"/>
        </w:rPr>
        <w:tab/>
        <w:instrText>Meaning of “off</w:instrText>
      </w:r>
      <w:r>
        <w:rPr>
          <w:szCs w:val="24"/>
        </w:rPr>
        <w:noBreakHyphen/>
        <w:instrText>the</w:instrText>
      </w:r>
      <w:r>
        <w:rPr>
          <w:szCs w:val="24"/>
        </w:rPr>
        <w:noBreakHyphen/>
        <w:instrText>plan conditional contract”</w:instrText>
      </w:r>
      <w:r>
        <w:tab/>
      </w:r>
      <w:r>
        <w:fldChar w:fldCharType="begin"/>
      </w:r>
      <w:r>
        <w:instrText xml:space="preserve"> PAGEREF _Toc134854572 \h </w:instrText>
      </w:r>
      <w:r>
        <w:fldChar w:fldCharType="separate"/>
      </w:r>
      <w:r>
        <w:instrText>12</w:instrText>
      </w:r>
      <w:r>
        <w:fldChar w:fldCharType="end"/>
      </w:r>
    </w:p>
    <w:p>
      <w:pPr>
        <w:pStyle w:val="TOC8"/>
        <w:rPr>
          <w:sz w:val="24"/>
          <w:szCs w:val="24"/>
        </w:rPr>
      </w:pPr>
      <w:r>
        <w:rPr>
          <w:szCs w:val="24"/>
        </w:rPr>
        <w:instrText>11.</w:instrText>
      </w:r>
      <w:r>
        <w:rPr>
          <w:szCs w:val="24"/>
        </w:rPr>
        <w:tab/>
        <w:instrText>Meaning of “mining tenement conditional contract”</w:instrText>
      </w:r>
      <w:r>
        <w:tab/>
      </w:r>
      <w:r>
        <w:fldChar w:fldCharType="begin"/>
      </w:r>
      <w:r>
        <w:instrText xml:space="preserve"> PAGEREF _Toc134854573 \h </w:instrText>
      </w:r>
      <w:r>
        <w:fldChar w:fldCharType="separate"/>
      </w:r>
      <w:r>
        <w:instrText>12</w:instrText>
      </w:r>
      <w:r>
        <w:fldChar w:fldCharType="end"/>
      </w:r>
    </w:p>
    <w:p>
      <w:pPr>
        <w:pStyle w:val="TOC8"/>
        <w:rPr>
          <w:sz w:val="24"/>
          <w:szCs w:val="24"/>
        </w:rPr>
      </w:pPr>
      <w:r>
        <w:rPr>
          <w:szCs w:val="24"/>
        </w:rPr>
        <w:instrText>12.</w:instrText>
      </w:r>
      <w:r>
        <w:rPr>
          <w:szCs w:val="24"/>
        </w:rPr>
        <w:tab/>
        <w:instrText>Meaning of “subdivision conditional contract”</w:instrText>
      </w:r>
      <w:r>
        <w:tab/>
      </w:r>
      <w:r>
        <w:fldChar w:fldCharType="begin"/>
      </w:r>
      <w:r>
        <w:instrText xml:space="preserve"> PAGEREF _Toc134854574 \h </w:instrText>
      </w:r>
      <w:r>
        <w:fldChar w:fldCharType="separate"/>
      </w:r>
      <w:r>
        <w:instrText>13</w:instrText>
      </w:r>
      <w:r>
        <w:fldChar w:fldCharType="end"/>
      </w:r>
    </w:p>
    <w:p>
      <w:pPr>
        <w:pStyle w:val="TOC8"/>
        <w:rPr>
          <w:sz w:val="24"/>
          <w:szCs w:val="24"/>
        </w:rPr>
      </w:pPr>
      <w:r>
        <w:rPr>
          <w:szCs w:val="24"/>
        </w:rPr>
        <w:instrText>13.</w:instrText>
      </w:r>
      <w:r>
        <w:rPr>
          <w:szCs w:val="24"/>
        </w:rPr>
        <w:tab/>
        <w:instrText>When a conditional contract becomes unconditional</w:instrText>
      </w:r>
      <w:r>
        <w:tab/>
      </w:r>
      <w:r>
        <w:fldChar w:fldCharType="begin"/>
      </w:r>
      <w:r>
        <w:instrText xml:space="preserve"> PAGEREF _Toc134854575 \h </w:instrText>
      </w:r>
      <w:r>
        <w:fldChar w:fldCharType="separate"/>
      </w:r>
      <w:r>
        <w:instrText>13</w:instrText>
      </w:r>
      <w:r>
        <w:fldChar w:fldCharType="end"/>
      </w:r>
    </w:p>
    <w:p>
      <w:pPr>
        <w:pStyle w:val="TOC8"/>
        <w:rPr>
          <w:sz w:val="24"/>
          <w:szCs w:val="24"/>
        </w:rPr>
      </w:pPr>
      <w:r>
        <w:rPr>
          <w:szCs w:val="24"/>
        </w:rPr>
        <w:instrText>14.</w:instrText>
      </w:r>
      <w:r>
        <w:rPr>
          <w:szCs w:val="24"/>
        </w:rPr>
        <w:tab/>
        <w:instrText>Termination of conditional contracts on relevant grounds</w:instrText>
      </w:r>
      <w:r>
        <w:tab/>
      </w:r>
      <w:r>
        <w:fldChar w:fldCharType="begin"/>
      </w:r>
      <w:r>
        <w:instrText xml:space="preserve"> PAGEREF _Toc134854576 \h </w:instrText>
      </w:r>
      <w:r>
        <w:fldChar w:fldCharType="separate"/>
      </w:r>
      <w:r>
        <w:instrText>13</w:instrText>
      </w:r>
      <w:r>
        <w:fldChar w:fldCharType="end"/>
      </w:r>
    </w:p>
    <w:p>
      <w:pPr>
        <w:pStyle w:val="TOC2"/>
        <w:tabs>
          <w:tab w:val="right" w:pos="7086"/>
        </w:tabs>
        <w:rPr>
          <w:b w:val="0"/>
          <w:sz w:val="24"/>
          <w:szCs w:val="24"/>
        </w:rPr>
      </w:pPr>
      <w:r>
        <w:rPr>
          <w:szCs w:val="30"/>
        </w:rPr>
        <w:instrText>Part III — General provisions</w:instrText>
      </w:r>
    </w:p>
    <w:p>
      <w:pPr>
        <w:pStyle w:val="TOC8"/>
        <w:rPr>
          <w:sz w:val="24"/>
          <w:szCs w:val="24"/>
        </w:rPr>
      </w:pPr>
      <w:r>
        <w:rPr>
          <w:szCs w:val="24"/>
        </w:rPr>
        <w:instrText>16</w:instrText>
      </w:r>
      <w:r>
        <w:rPr>
          <w:snapToGrid w:val="0"/>
          <w:szCs w:val="24"/>
        </w:rPr>
        <w:instrText>.</w:instrText>
      </w:r>
      <w:r>
        <w:rPr>
          <w:snapToGrid w:val="0"/>
          <w:szCs w:val="24"/>
        </w:rPr>
        <w:tab/>
        <w:instrText>Charge of duties on instruments</w:instrText>
      </w:r>
      <w:r>
        <w:tab/>
      </w:r>
      <w:r>
        <w:fldChar w:fldCharType="begin"/>
      </w:r>
      <w:r>
        <w:instrText xml:space="preserve"> PAGEREF _Toc134854578 \h </w:instrText>
      </w:r>
      <w:r>
        <w:fldChar w:fldCharType="separate"/>
      </w:r>
      <w:r>
        <w:instrText>15</w:instrText>
      </w:r>
      <w:r>
        <w:fldChar w:fldCharType="end"/>
      </w:r>
    </w:p>
    <w:p>
      <w:pPr>
        <w:pStyle w:val="TOC8"/>
        <w:rPr>
          <w:sz w:val="24"/>
          <w:szCs w:val="24"/>
        </w:rPr>
      </w:pPr>
      <w:r>
        <w:rPr>
          <w:szCs w:val="24"/>
        </w:rPr>
        <w:instrText>17.</w:instrText>
      </w:r>
      <w:r>
        <w:rPr>
          <w:szCs w:val="24"/>
        </w:rPr>
        <w:tab/>
        <w:instrText>Liability to pay duty</w:instrText>
      </w:r>
      <w:r>
        <w:tab/>
      </w:r>
      <w:r>
        <w:fldChar w:fldCharType="begin"/>
      </w:r>
      <w:r>
        <w:instrText xml:space="preserve"> PAGEREF _Toc134854579 \h </w:instrText>
      </w:r>
      <w:r>
        <w:fldChar w:fldCharType="separate"/>
      </w:r>
      <w:r>
        <w:instrText>16</w:instrText>
      </w:r>
      <w:r>
        <w:fldChar w:fldCharType="end"/>
      </w:r>
    </w:p>
    <w:p>
      <w:pPr>
        <w:pStyle w:val="TOC8"/>
        <w:rPr>
          <w:sz w:val="24"/>
          <w:szCs w:val="24"/>
        </w:rPr>
      </w:pPr>
      <w:r>
        <w:rPr>
          <w:szCs w:val="24"/>
        </w:rPr>
        <w:instrText>17A.</w:instrText>
      </w:r>
      <w:r>
        <w:rPr>
          <w:szCs w:val="24"/>
        </w:rPr>
        <w:tab/>
        <w:instrText>Time for payment of duty</w:instrText>
      </w:r>
      <w:r>
        <w:tab/>
      </w:r>
      <w:r>
        <w:fldChar w:fldCharType="begin"/>
      </w:r>
      <w:r>
        <w:instrText xml:space="preserve"> PAGEREF _Toc134854580 \h </w:instrText>
      </w:r>
      <w:r>
        <w:fldChar w:fldCharType="separate"/>
      </w:r>
      <w:r>
        <w:instrText>16</w:instrText>
      </w:r>
      <w:r>
        <w:fldChar w:fldCharType="end"/>
      </w:r>
    </w:p>
    <w:p>
      <w:pPr>
        <w:pStyle w:val="TOC8"/>
        <w:rPr>
          <w:sz w:val="24"/>
          <w:szCs w:val="24"/>
        </w:rPr>
      </w:pPr>
      <w:r>
        <w:rPr>
          <w:szCs w:val="24"/>
        </w:rPr>
        <w:instrText>17AA.</w:instrText>
      </w:r>
      <w:r>
        <w:rPr>
          <w:szCs w:val="24"/>
        </w:rPr>
        <w:tab/>
        <w:instrText>Time for payment on certain conditional contracts</w:instrText>
      </w:r>
      <w:r>
        <w:tab/>
      </w:r>
      <w:r>
        <w:fldChar w:fldCharType="begin"/>
      </w:r>
      <w:r>
        <w:instrText xml:space="preserve"> PAGEREF _Toc134854581 \h </w:instrText>
      </w:r>
      <w:r>
        <w:fldChar w:fldCharType="separate"/>
      </w:r>
      <w:r>
        <w:instrText>17</w:instrText>
      </w:r>
      <w:r>
        <w:fldChar w:fldCharType="end"/>
      </w:r>
    </w:p>
    <w:p>
      <w:pPr>
        <w:pStyle w:val="TOC8"/>
        <w:rPr>
          <w:sz w:val="24"/>
          <w:szCs w:val="24"/>
        </w:rPr>
      </w:pPr>
      <w:r>
        <w:rPr>
          <w:szCs w:val="24"/>
        </w:rPr>
        <w:instrText>17B.</w:instrText>
      </w:r>
      <w:r>
        <w:rPr>
          <w:szCs w:val="24"/>
        </w:rPr>
        <w:tab/>
        <w:instrText>Requirement to lodge instrument</w:instrText>
      </w:r>
      <w:r>
        <w:tab/>
      </w:r>
      <w:r>
        <w:fldChar w:fldCharType="begin"/>
      </w:r>
      <w:r>
        <w:instrText xml:space="preserve"> PAGEREF _Toc134854582 \h </w:instrText>
      </w:r>
      <w:r>
        <w:fldChar w:fldCharType="separate"/>
      </w:r>
      <w:r>
        <w:instrText>17</w:instrText>
      </w:r>
      <w:r>
        <w:fldChar w:fldCharType="end"/>
      </w:r>
    </w:p>
    <w:p>
      <w:pPr>
        <w:pStyle w:val="TOC8"/>
        <w:rPr>
          <w:sz w:val="24"/>
          <w:szCs w:val="24"/>
        </w:rPr>
      </w:pPr>
      <w:r>
        <w:rPr>
          <w:szCs w:val="24"/>
        </w:rPr>
        <w:instrText>17BA.</w:instrText>
      </w:r>
      <w:r>
        <w:rPr>
          <w:szCs w:val="24"/>
        </w:rPr>
        <w:tab/>
        <w:instrText>Time for lodging certain conditional contracts</w:instrText>
      </w:r>
      <w:r>
        <w:tab/>
      </w:r>
      <w:r>
        <w:fldChar w:fldCharType="begin"/>
      </w:r>
      <w:r>
        <w:instrText xml:space="preserve"> PAGEREF _Toc134854583 \h </w:instrText>
      </w:r>
      <w:r>
        <w:fldChar w:fldCharType="separate"/>
      </w:r>
      <w:r>
        <w:instrText>18</w:instrText>
      </w:r>
      <w:r>
        <w:fldChar w:fldCharType="end"/>
      </w:r>
    </w:p>
    <w:p>
      <w:pPr>
        <w:pStyle w:val="TOC8"/>
        <w:rPr>
          <w:sz w:val="24"/>
          <w:szCs w:val="24"/>
        </w:rPr>
      </w:pPr>
      <w:r>
        <w:rPr>
          <w:szCs w:val="24"/>
        </w:rPr>
        <w:instrText>17C.</w:instrText>
      </w:r>
      <w:r>
        <w:rPr>
          <w:szCs w:val="24"/>
        </w:rPr>
        <w:tab/>
        <w:instrText>Instrument to be endorsed when duty paid etc.</w:instrText>
      </w:r>
      <w:r>
        <w:tab/>
      </w:r>
      <w:r>
        <w:fldChar w:fldCharType="begin"/>
      </w:r>
      <w:r>
        <w:instrText xml:space="preserve"> PAGEREF _Toc134854584 \h </w:instrText>
      </w:r>
      <w:r>
        <w:fldChar w:fldCharType="separate"/>
      </w:r>
      <w:r>
        <w:instrText>19</w:instrText>
      </w:r>
      <w:r>
        <w:fldChar w:fldCharType="end"/>
      </w:r>
    </w:p>
    <w:p>
      <w:pPr>
        <w:pStyle w:val="TOC8"/>
        <w:rPr>
          <w:sz w:val="24"/>
          <w:szCs w:val="24"/>
        </w:rPr>
      </w:pPr>
      <w:r>
        <w:rPr>
          <w:szCs w:val="24"/>
        </w:rPr>
        <w:instrText>18</w:instrText>
      </w:r>
      <w:r>
        <w:rPr>
          <w:snapToGrid w:val="0"/>
          <w:szCs w:val="24"/>
        </w:rPr>
        <w:instrText>.</w:instrText>
      </w:r>
      <w:r>
        <w:rPr>
          <w:snapToGrid w:val="0"/>
          <w:szCs w:val="24"/>
        </w:rPr>
        <w:tab/>
        <w:instrText>How instruments to be written</w:instrText>
      </w:r>
      <w:r>
        <w:tab/>
      </w:r>
      <w:r>
        <w:fldChar w:fldCharType="begin"/>
      </w:r>
      <w:r>
        <w:instrText xml:space="preserve"> PAGEREF _Toc134854585 \h </w:instrText>
      </w:r>
      <w:r>
        <w:fldChar w:fldCharType="separate"/>
      </w:r>
      <w:r>
        <w:instrText>20</w:instrText>
      </w:r>
      <w:r>
        <w:fldChar w:fldCharType="end"/>
      </w:r>
    </w:p>
    <w:p>
      <w:pPr>
        <w:pStyle w:val="TOC8"/>
        <w:rPr>
          <w:sz w:val="24"/>
          <w:szCs w:val="24"/>
        </w:rPr>
      </w:pPr>
      <w:r>
        <w:rPr>
          <w:szCs w:val="24"/>
        </w:rPr>
        <w:instrText>19</w:instrText>
      </w:r>
      <w:r>
        <w:rPr>
          <w:snapToGrid w:val="0"/>
          <w:szCs w:val="24"/>
        </w:rPr>
        <w:instrText>.</w:instrText>
      </w:r>
      <w:r>
        <w:rPr>
          <w:snapToGrid w:val="0"/>
          <w:szCs w:val="24"/>
        </w:rPr>
        <w:tab/>
        <w:instrText>Instruments to be separately charged with duty in certain cases</w:instrText>
      </w:r>
      <w:r>
        <w:tab/>
      </w:r>
      <w:r>
        <w:fldChar w:fldCharType="begin"/>
      </w:r>
      <w:r>
        <w:instrText xml:space="preserve"> PAGEREF _Toc134854586 \h </w:instrText>
      </w:r>
      <w:r>
        <w:fldChar w:fldCharType="separate"/>
      </w:r>
      <w:r>
        <w:instrText>20</w:instrText>
      </w:r>
      <w:r>
        <w:fldChar w:fldCharType="end"/>
      </w:r>
    </w:p>
    <w:p>
      <w:pPr>
        <w:pStyle w:val="TOC8"/>
        <w:rPr>
          <w:sz w:val="24"/>
          <w:szCs w:val="24"/>
        </w:rPr>
      </w:pPr>
      <w:r>
        <w:rPr>
          <w:szCs w:val="24"/>
        </w:rPr>
        <w:instrText>20.</w:instrText>
      </w:r>
      <w:r>
        <w:rPr>
          <w:szCs w:val="24"/>
        </w:rPr>
        <w:tab/>
        <w:instrText>Reduction of duty if matter not carried into effect</w:instrText>
      </w:r>
      <w:r>
        <w:tab/>
      </w:r>
      <w:r>
        <w:fldChar w:fldCharType="begin"/>
      </w:r>
      <w:r>
        <w:instrText xml:space="preserve"> PAGEREF _Toc134854587 \h </w:instrText>
      </w:r>
      <w:r>
        <w:fldChar w:fldCharType="separate"/>
      </w:r>
      <w:r>
        <w:instrText>21</w:instrText>
      </w:r>
      <w:r>
        <w:fldChar w:fldCharType="end"/>
      </w:r>
    </w:p>
    <w:p>
      <w:pPr>
        <w:pStyle w:val="TOC8"/>
        <w:rPr>
          <w:sz w:val="24"/>
          <w:szCs w:val="24"/>
        </w:rPr>
      </w:pPr>
      <w:r>
        <w:rPr>
          <w:szCs w:val="24"/>
        </w:rPr>
        <w:instrText>26</w:instrText>
      </w:r>
      <w:r>
        <w:rPr>
          <w:snapToGrid w:val="0"/>
          <w:szCs w:val="24"/>
        </w:rPr>
        <w:instrText>.</w:instrText>
      </w:r>
      <w:r>
        <w:rPr>
          <w:snapToGrid w:val="0"/>
          <w:szCs w:val="24"/>
        </w:rPr>
        <w:tab/>
        <w:instrText>Facts and circumstances affecting duty to be set forth in instrument</w:instrText>
      </w:r>
      <w:r>
        <w:tab/>
      </w:r>
      <w:r>
        <w:fldChar w:fldCharType="begin"/>
      </w:r>
      <w:r>
        <w:instrText xml:space="preserve"> PAGEREF _Toc134854588 \h </w:instrText>
      </w:r>
      <w:r>
        <w:fldChar w:fldCharType="separate"/>
      </w:r>
      <w:r>
        <w:instrText>23</w:instrText>
      </w:r>
      <w:r>
        <w:fldChar w:fldCharType="end"/>
      </w:r>
    </w:p>
    <w:p>
      <w:pPr>
        <w:pStyle w:val="TOC8"/>
        <w:rPr>
          <w:sz w:val="24"/>
          <w:szCs w:val="24"/>
        </w:rPr>
      </w:pPr>
      <w:r>
        <w:rPr>
          <w:szCs w:val="24"/>
        </w:rPr>
        <w:instrText>27</w:instrText>
      </w:r>
      <w:r>
        <w:rPr>
          <w:snapToGrid w:val="0"/>
          <w:szCs w:val="24"/>
        </w:rPr>
        <w:instrText>.</w:instrText>
      </w:r>
      <w:r>
        <w:rPr>
          <w:snapToGrid w:val="0"/>
          <w:szCs w:val="24"/>
        </w:rPr>
        <w:tab/>
        <w:instrText>Instruments not stamped inadmissible except in criminal proceedings</w:instrText>
      </w:r>
      <w:r>
        <w:tab/>
      </w:r>
      <w:r>
        <w:fldChar w:fldCharType="begin"/>
      </w:r>
      <w:r>
        <w:instrText xml:space="preserve"> PAGEREF _Toc134854589 \h </w:instrText>
      </w:r>
      <w:r>
        <w:fldChar w:fldCharType="separate"/>
      </w:r>
      <w:r>
        <w:instrText>24</w:instrText>
      </w:r>
      <w:r>
        <w:fldChar w:fldCharType="end"/>
      </w:r>
    </w:p>
    <w:p>
      <w:pPr>
        <w:pStyle w:val="TOC8"/>
        <w:rPr>
          <w:sz w:val="24"/>
          <w:szCs w:val="24"/>
        </w:rPr>
      </w:pPr>
      <w:r>
        <w:rPr>
          <w:szCs w:val="24"/>
        </w:rPr>
        <w:instrText>28</w:instrText>
      </w:r>
      <w:r>
        <w:rPr>
          <w:snapToGrid w:val="0"/>
          <w:szCs w:val="24"/>
        </w:rPr>
        <w:instrText>.</w:instrText>
      </w:r>
      <w:r>
        <w:rPr>
          <w:snapToGrid w:val="0"/>
          <w:szCs w:val="24"/>
        </w:rPr>
        <w:tab/>
        <w:instrText>No instrument to be registered, etc. unless stamped</w:instrText>
      </w:r>
      <w:r>
        <w:tab/>
      </w:r>
      <w:r>
        <w:fldChar w:fldCharType="begin"/>
      </w:r>
      <w:r>
        <w:instrText xml:space="preserve"> PAGEREF _Toc134854590 \h </w:instrText>
      </w:r>
      <w:r>
        <w:fldChar w:fldCharType="separate"/>
      </w:r>
      <w:r>
        <w:instrText>27</w:instrText>
      </w:r>
      <w:r>
        <w:fldChar w:fldCharType="end"/>
      </w:r>
    </w:p>
    <w:p>
      <w:pPr>
        <w:pStyle w:val="TOC8"/>
        <w:rPr>
          <w:sz w:val="24"/>
          <w:szCs w:val="24"/>
        </w:rPr>
      </w:pPr>
      <w:r>
        <w:rPr>
          <w:szCs w:val="24"/>
        </w:rPr>
        <w:instrText>29</w:instrText>
      </w:r>
      <w:r>
        <w:rPr>
          <w:snapToGrid w:val="0"/>
          <w:szCs w:val="24"/>
        </w:rPr>
        <w:instrText>.</w:instrText>
      </w:r>
      <w:r>
        <w:rPr>
          <w:snapToGrid w:val="0"/>
          <w:szCs w:val="24"/>
        </w:rPr>
        <w:tab/>
        <w:instrText>Production of instruments as evidence</w:instrText>
      </w:r>
      <w:r>
        <w:tab/>
      </w:r>
      <w:r>
        <w:fldChar w:fldCharType="begin"/>
      </w:r>
      <w:r>
        <w:instrText xml:space="preserve"> PAGEREF _Toc134854591 \h </w:instrText>
      </w:r>
      <w:r>
        <w:fldChar w:fldCharType="separate"/>
      </w:r>
      <w:r>
        <w:instrText>29</w:instrText>
      </w:r>
      <w:r>
        <w:fldChar w:fldCharType="end"/>
      </w:r>
    </w:p>
    <w:p>
      <w:pPr>
        <w:pStyle w:val="TOC8"/>
        <w:rPr>
          <w:sz w:val="24"/>
          <w:szCs w:val="24"/>
        </w:rPr>
      </w:pPr>
      <w:r>
        <w:rPr>
          <w:szCs w:val="24"/>
        </w:rPr>
        <w:instrText>30</w:instrText>
      </w:r>
      <w:r>
        <w:rPr>
          <w:snapToGrid w:val="0"/>
          <w:szCs w:val="24"/>
        </w:rPr>
        <w:instrText>.</w:instrText>
      </w:r>
      <w:r>
        <w:rPr>
          <w:snapToGrid w:val="0"/>
          <w:szCs w:val="24"/>
        </w:rPr>
        <w:tab/>
        <w:instrText>Secondary evidence</w:instrText>
      </w:r>
      <w:r>
        <w:tab/>
      </w:r>
      <w:r>
        <w:fldChar w:fldCharType="begin"/>
      </w:r>
      <w:r>
        <w:instrText xml:space="preserve"> PAGEREF _Toc134854592 \h </w:instrText>
      </w:r>
      <w:r>
        <w:fldChar w:fldCharType="separate"/>
      </w:r>
      <w:r>
        <w:instrText>30</w:instrText>
      </w:r>
      <w:r>
        <w:fldChar w:fldCharType="end"/>
      </w:r>
    </w:p>
    <w:p>
      <w:pPr>
        <w:pStyle w:val="TOC8"/>
        <w:rPr>
          <w:sz w:val="24"/>
          <w:szCs w:val="24"/>
        </w:rPr>
      </w:pPr>
      <w:r>
        <w:rPr>
          <w:szCs w:val="24"/>
        </w:rPr>
        <w:instrText>31.</w:instrText>
      </w:r>
      <w:r>
        <w:rPr>
          <w:szCs w:val="24"/>
        </w:rPr>
        <w:tab/>
        <w:instrText>Stamped instruments as evidence</w:instrText>
      </w:r>
      <w:r>
        <w:tab/>
      </w:r>
      <w:r>
        <w:fldChar w:fldCharType="begin"/>
      </w:r>
      <w:r>
        <w:instrText xml:space="preserve"> PAGEREF _Toc134854593 \h </w:instrText>
      </w:r>
      <w:r>
        <w:fldChar w:fldCharType="separate"/>
      </w:r>
      <w:r>
        <w:instrText>31</w:instrText>
      </w:r>
      <w:r>
        <w:fldChar w:fldCharType="end"/>
      </w:r>
    </w:p>
    <w:p>
      <w:pPr>
        <w:pStyle w:val="TOC8"/>
        <w:rPr>
          <w:sz w:val="24"/>
          <w:szCs w:val="24"/>
        </w:rPr>
      </w:pPr>
      <w:r>
        <w:rPr>
          <w:szCs w:val="24"/>
        </w:rPr>
        <w:instrText>31B.</w:instrText>
      </w:r>
      <w:r>
        <w:rPr>
          <w:szCs w:val="24"/>
        </w:rPr>
        <w:tab/>
        <w:instrText>Payment of duty on statements in absence of dutiable instrument</w:instrText>
      </w:r>
      <w:r>
        <w:tab/>
      </w:r>
      <w:r>
        <w:fldChar w:fldCharType="begin"/>
      </w:r>
      <w:r>
        <w:instrText xml:space="preserve"> PAGEREF _Toc134854594 \h </w:instrText>
      </w:r>
      <w:r>
        <w:fldChar w:fldCharType="separate"/>
      </w:r>
      <w:r>
        <w:instrText>32</w:instrText>
      </w:r>
      <w:r>
        <w:fldChar w:fldCharType="end"/>
      </w:r>
    </w:p>
    <w:p>
      <w:pPr>
        <w:pStyle w:val="TOC8"/>
        <w:rPr>
          <w:sz w:val="24"/>
          <w:szCs w:val="24"/>
        </w:rPr>
      </w:pPr>
      <w:r>
        <w:rPr>
          <w:szCs w:val="24"/>
        </w:rPr>
        <w:instrText>31C.</w:instrText>
      </w:r>
      <w:r>
        <w:rPr>
          <w:szCs w:val="24"/>
        </w:rPr>
        <w:tab/>
        <w:instrText xml:space="preserve">Preparation of dutiable statement about voluntary transfers under the </w:instrText>
      </w:r>
      <w:r>
        <w:rPr>
          <w:i/>
          <w:szCs w:val="24"/>
        </w:rPr>
        <w:instrText>Financial Sector (Transfers of Business) Act 1999</w:instrText>
      </w:r>
      <w:r>
        <w:rPr>
          <w:szCs w:val="24"/>
        </w:rPr>
        <w:instrText xml:space="preserve"> of the Commonwealth</w:instrText>
      </w:r>
      <w:r>
        <w:tab/>
      </w:r>
      <w:r>
        <w:fldChar w:fldCharType="begin"/>
      </w:r>
      <w:r>
        <w:instrText xml:space="preserve"> PAGEREF _Toc134854595 \h </w:instrText>
      </w:r>
      <w:r>
        <w:fldChar w:fldCharType="separate"/>
      </w:r>
      <w:r>
        <w:instrText>35</w:instrText>
      </w:r>
      <w:r>
        <w:fldChar w:fldCharType="end"/>
      </w:r>
    </w:p>
    <w:p>
      <w:pPr>
        <w:pStyle w:val="TOC8"/>
        <w:rPr>
          <w:sz w:val="24"/>
          <w:szCs w:val="24"/>
        </w:rPr>
      </w:pPr>
      <w:r>
        <w:rPr>
          <w:szCs w:val="24"/>
        </w:rPr>
        <w:instrText>33.</w:instrText>
      </w:r>
      <w:r>
        <w:rPr>
          <w:szCs w:val="24"/>
        </w:rPr>
        <w:tab/>
        <w:instrText>Valuation of land or other property</w:instrText>
      </w:r>
      <w:r>
        <w:tab/>
      </w:r>
      <w:r>
        <w:fldChar w:fldCharType="begin"/>
      </w:r>
      <w:r>
        <w:instrText xml:space="preserve"> PAGEREF _Toc134854596 \h </w:instrText>
      </w:r>
      <w:r>
        <w:fldChar w:fldCharType="separate"/>
      </w:r>
      <w:r>
        <w:instrText>36</w:instrText>
      </w:r>
      <w:r>
        <w:fldChar w:fldCharType="end"/>
      </w:r>
    </w:p>
    <w:p>
      <w:pPr>
        <w:pStyle w:val="TOC8"/>
        <w:rPr>
          <w:sz w:val="24"/>
          <w:szCs w:val="24"/>
        </w:rPr>
      </w:pPr>
      <w:r>
        <w:rPr>
          <w:szCs w:val="24"/>
        </w:rPr>
        <w:instrText>34.</w:instrText>
      </w:r>
      <w:r>
        <w:rPr>
          <w:szCs w:val="24"/>
        </w:rPr>
        <w:tab/>
        <w:instrText>Duplicates and counterparts</w:instrText>
      </w:r>
      <w:r>
        <w:tab/>
      </w:r>
      <w:r>
        <w:fldChar w:fldCharType="begin"/>
      </w:r>
      <w:r>
        <w:instrText xml:space="preserve"> PAGEREF _Toc134854597 \h </w:instrText>
      </w:r>
      <w:r>
        <w:fldChar w:fldCharType="separate"/>
      </w:r>
      <w:r>
        <w:instrText>38</w:instrText>
      </w:r>
      <w:r>
        <w:fldChar w:fldCharType="end"/>
      </w:r>
    </w:p>
    <w:p>
      <w:pPr>
        <w:pStyle w:val="TOC8"/>
        <w:rPr>
          <w:sz w:val="24"/>
          <w:szCs w:val="24"/>
        </w:rPr>
      </w:pPr>
      <w:r>
        <w:rPr>
          <w:szCs w:val="24"/>
        </w:rPr>
        <w:instrText>35.</w:instrText>
      </w:r>
      <w:r>
        <w:rPr>
          <w:szCs w:val="24"/>
        </w:rPr>
        <w:tab/>
        <w:instrText>Unlodged transfers — independent person’s obligations</w:instrText>
      </w:r>
      <w:r>
        <w:tab/>
      </w:r>
      <w:r>
        <w:fldChar w:fldCharType="begin"/>
      </w:r>
      <w:r>
        <w:instrText xml:space="preserve"> PAGEREF _Toc134854598 \h </w:instrText>
      </w:r>
      <w:r>
        <w:fldChar w:fldCharType="separate"/>
      </w:r>
      <w:r>
        <w:instrText>39</w:instrText>
      </w:r>
      <w:r>
        <w:fldChar w:fldCharType="end"/>
      </w:r>
    </w:p>
    <w:p>
      <w:pPr>
        <w:pStyle w:val="TOC8"/>
        <w:rPr>
          <w:sz w:val="24"/>
          <w:szCs w:val="24"/>
        </w:rPr>
      </w:pPr>
      <w:r>
        <w:rPr>
          <w:szCs w:val="24"/>
        </w:rPr>
        <w:instrText>36</w:instrText>
      </w:r>
      <w:r>
        <w:rPr>
          <w:snapToGrid w:val="0"/>
          <w:szCs w:val="24"/>
        </w:rPr>
        <w:instrText>.</w:instrText>
      </w:r>
      <w:r>
        <w:rPr>
          <w:snapToGrid w:val="0"/>
          <w:szCs w:val="24"/>
        </w:rPr>
        <w:tab/>
        <w:instrText xml:space="preserve">Mode of calculating </w:instrText>
      </w:r>
      <w:r>
        <w:rPr>
          <w:i/>
          <w:snapToGrid w:val="0"/>
          <w:szCs w:val="24"/>
        </w:rPr>
        <w:instrText>ad valorem</w:instrText>
      </w:r>
      <w:r>
        <w:rPr>
          <w:snapToGrid w:val="0"/>
          <w:szCs w:val="24"/>
        </w:rPr>
        <w:instrText xml:space="preserve"> duty in certain cases</w:instrText>
      </w:r>
      <w:r>
        <w:tab/>
      </w:r>
      <w:r>
        <w:fldChar w:fldCharType="begin"/>
      </w:r>
      <w:r>
        <w:instrText xml:space="preserve"> PAGEREF _Toc134854599 \h </w:instrText>
      </w:r>
      <w:r>
        <w:fldChar w:fldCharType="separate"/>
      </w:r>
      <w:r>
        <w:instrText>40</w:instrText>
      </w:r>
      <w:r>
        <w:fldChar w:fldCharType="end"/>
      </w:r>
    </w:p>
    <w:p>
      <w:pPr>
        <w:pStyle w:val="TOC8"/>
        <w:rPr>
          <w:sz w:val="24"/>
          <w:szCs w:val="24"/>
        </w:rPr>
      </w:pPr>
      <w:r>
        <w:rPr>
          <w:szCs w:val="24"/>
        </w:rPr>
        <w:instrText>38.</w:instrText>
      </w:r>
      <w:r>
        <w:rPr>
          <w:szCs w:val="24"/>
        </w:rPr>
        <w:tab/>
        <w:instrText>Instruments held in escrow</w:instrText>
      </w:r>
      <w:r>
        <w:tab/>
      </w:r>
      <w:r>
        <w:fldChar w:fldCharType="begin"/>
      </w:r>
      <w:r>
        <w:instrText xml:space="preserve"> PAGEREF _Toc134854600 \h </w:instrText>
      </w:r>
      <w:r>
        <w:fldChar w:fldCharType="separate"/>
      </w:r>
      <w:r>
        <w:instrText>40</w:instrText>
      </w:r>
      <w:r>
        <w:fldChar w:fldCharType="end"/>
      </w:r>
    </w:p>
    <w:p>
      <w:pPr>
        <w:pStyle w:val="TOC8"/>
        <w:rPr>
          <w:sz w:val="24"/>
          <w:szCs w:val="24"/>
        </w:rPr>
      </w:pPr>
      <w:r>
        <w:rPr>
          <w:szCs w:val="24"/>
        </w:rPr>
        <w:instrText>39.</w:instrText>
      </w:r>
      <w:r>
        <w:rPr>
          <w:szCs w:val="24"/>
        </w:rPr>
        <w:tab/>
        <w:instrText>Determining whether securities are situated in Western Australia</w:instrText>
      </w:r>
      <w:r>
        <w:tab/>
      </w:r>
      <w:r>
        <w:fldChar w:fldCharType="begin"/>
      </w:r>
      <w:r>
        <w:instrText xml:space="preserve"> PAGEREF _Toc134854601 \h </w:instrText>
      </w:r>
      <w:r>
        <w:fldChar w:fldCharType="separate"/>
      </w:r>
      <w:r>
        <w:instrText>40</w:instrText>
      </w:r>
      <w:r>
        <w:fldChar w:fldCharType="end"/>
      </w:r>
    </w:p>
    <w:p>
      <w:pPr>
        <w:pStyle w:val="TOC8"/>
        <w:rPr>
          <w:sz w:val="24"/>
          <w:szCs w:val="24"/>
        </w:rPr>
      </w:pPr>
      <w:r>
        <w:rPr>
          <w:szCs w:val="24"/>
        </w:rPr>
        <w:instrText>40.</w:instrText>
      </w:r>
      <w:r>
        <w:rPr>
          <w:szCs w:val="24"/>
        </w:rPr>
        <w:tab/>
        <w:instrText>Valuing a marketable security or right in respect of shares</w:instrText>
      </w:r>
      <w:r>
        <w:tab/>
      </w:r>
      <w:r>
        <w:fldChar w:fldCharType="begin"/>
      </w:r>
      <w:r>
        <w:instrText xml:space="preserve"> PAGEREF _Toc134854602 \h </w:instrText>
      </w:r>
      <w:r>
        <w:fldChar w:fldCharType="separate"/>
      </w:r>
      <w:r>
        <w:instrText>41</w:instrText>
      </w:r>
      <w:r>
        <w:fldChar w:fldCharType="end"/>
      </w:r>
    </w:p>
    <w:p>
      <w:pPr>
        <w:pStyle w:val="TOC2"/>
        <w:tabs>
          <w:tab w:val="right" w:pos="7086"/>
        </w:tabs>
        <w:rPr>
          <w:b w:val="0"/>
          <w:sz w:val="24"/>
          <w:szCs w:val="24"/>
        </w:rPr>
      </w:pPr>
      <w:r>
        <w:rPr>
          <w:szCs w:val="30"/>
        </w:rPr>
        <w:instrText>Part IIIB — Conveyances and transfers</w:instrText>
      </w:r>
    </w:p>
    <w:p>
      <w:pPr>
        <w:pStyle w:val="TOC8"/>
        <w:rPr>
          <w:sz w:val="24"/>
          <w:szCs w:val="24"/>
        </w:rPr>
      </w:pPr>
      <w:r>
        <w:rPr>
          <w:szCs w:val="24"/>
        </w:rPr>
        <w:instrText>63</w:instrText>
      </w:r>
      <w:r>
        <w:rPr>
          <w:snapToGrid w:val="0"/>
          <w:szCs w:val="24"/>
        </w:rPr>
        <w:instrText>.</w:instrText>
      </w:r>
      <w:r>
        <w:rPr>
          <w:snapToGrid w:val="0"/>
          <w:szCs w:val="24"/>
        </w:rPr>
        <w:tab/>
        <w:instrText>Interpretation in Part IIIB</w:instrText>
      </w:r>
      <w:r>
        <w:tab/>
      </w:r>
      <w:r>
        <w:fldChar w:fldCharType="begin"/>
      </w:r>
      <w:r>
        <w:instrText xml:space="preserve"> PAGEREF _Toc134854604 \h </w:instrText>
      </w:r>
      <w:r>
        <w:fldChar w:fldCharType="separate"/>
      </w:r>
      <w:r>
        <w:instrText>43</w:instrText>
      </w:r>
      <w:r>
        <w:fldChar w:fldCharType="end"/>
      </w:r>
    </w:p>
    <w:p>
      <w:pPr>
        <w:pStyle w:val="TOC8"/>
        <w:rPr>
          <w:sz w:val="24"/>
          <w:szCs w:val="24"/>
        </w:rPr>
      </w:pPr>
      <w:r>
        <w:rPr>
          <w:szCs w:val="24"/>
        </w:rPr>
        <w:instrText>63AA.</w:instrText>
      </w:r>
      <w:r>
        <w:rPr>
          <w:szCs w:val="24"/>
        </w:rPr>
        <w:tab/>
        <w:instrText>Registered unit trust schemes</w:instrText>
      </w:r>
      <w:r>
        <w:tab/>
      </w:r>
      <w:r>
        <w:fldChar w:fldCharType="begin"/>
      </w:r>
      <w:r>
        <w:instrText xml:space="preserve"> PAGEREF _Toc134854605 \h </w:instrText>
      </w:r>
      <w:r>
        <w:fldChar w:fldCharType="separate"/>
      </w:r>
      <w:r>
        <w:instrText>48</w:instrText>
      </w:r>
      <w:r>
        <w:fldChar w:fldCharType="end"/>
      </w:r>
    </w:p>
    <w:p>
      <w:pPr>
        <w:pStyle w:val="TOC8"/>
        <w:rPr>
          <w:sz w:val="24"/>
          <w:szCs w:val="24"/>
        </w:rPr>
      </w:pPr>
      <w:r>
        <w:rPr>
          <w:szCs w:val="24"/>
        </w:rPr>
        <w:instrText>63AB.</w:instrText>
      </w:r>
      <w:r>
        <w:rPr>
          <w:szCs w:val="24"/>
        </w:rPr>
        <w:tab/>
        <w:instrText>Criteria for registration of a unit trust scheme</w:instrText>
      </w:r>
      <w:r>
        <w:tab/>
      </w:r>
      <w:r>
        <w:fldChar w:fldCharType="begin"/>
      </w:r>
      <w:r>
        <w:instrText xml:space="preserve"> PAGEREF _Toc134854606 \h </w:instrText>
      </w:r>
      <w:r>
        <w:fldChar w:fldCharType="separate"/>
      </w:r>
      <w:r>
        <w:instrText>50</w:instrText>
      </w:r>
      <w:r>
        <w:fldChar w:fldCharType="end"/>
      </w:r>
    </w:p>
    <w:p>
      <w:pPr>
        <w:pStyle w:val="TOC8"/>
        <w:rPr>
          <w:sz w:val="24"/>
          <w:szCs w:val="24"/>
        </w:rPr>
      </w:pPr>
      <w:r>
        <w:rPr>
          <w:szCs w:val="24"/>
        </w:rPr>
        <w:instrText>63AC.</w:instrText>
      </w:r>
      <w:r>
        <w:rPr>
          <w:szCs w:val="24"/>
        </w:rPr>
        <w:tab/>
        <w:instrText>Interim registration</w:instrText>
      </w:r>
      <w:r>
        <w:tab/>
      </w:r>
      <w:r>
        <w:fldChar w:fldCharType="begin"/>
      </w:r>
      <w:r>
        <w:instrText xml:space="preserve"> PAGEREF _Toc134854607 \h </w:instrText>
      </w:r>
      <w:r>
        <w:fldChar w:fldCharType="separate"/>
      </w:r>
      <w:r>
        <w:instrText>55</w:instrText>
      </w:r>
      <w:r>
        <w:fldChar w:fldCharType="end"/>
      </w:r>
    </w:p>
    <w:p>
      <w:pPr>
        <w:pStyle w:val="TOC8"/>
        <w:rPr>
          <w:sz w:val="24"/>
          <w:szCs w:val="24"/>
        </w:rPr>
      </w:pPr>
      <w:r>
        <w:rPr>
          <w:szCs w:val="24"/>
        </w:rPr>
        <w:instrText>63AD.</w:instrText>
      </w:r>
      <w:r>
        <w:rPr>
          <w:szCs w:val="24"/>
        </w:rPr>
        <w:tab/>
        <w:instrText>Cancellation of registration or interim registration</w:instrText>
      </w:r>
      <w:r>
        <w:tab/>
      </w:r>
      <w:r>
        <w:fldChar w:fldCharType="begin"/>
      </w:r>
      <w:r>
        <w:instrText xml:space="preserve"> PAGEREF _Toc134854608 \h </w:instrText>
      </w:r>
      <w:r>
        <w:fldChar w:fldCharType="separate"/>
      </w:r>
      <w:r>
        <w:instrText>57</w:instrText>
      </w:r>
      <w:r>
        <w:fldChar w:fldCharType="end"/>
      </w:r>
    </w:p>
    <w:p>
      <w:pPr>
        <w:pStyle w:val="TOC8"/>
        <w:rPr>
          <w:sz w:val="24"/>
          <w:szCs w:val="24"/>
        </w:rPr>
      </w:pPr>
      <w:r>
        <w:rPr>
          <w:szCs w:val="24"/>
        </w:rPr>
        <w:instrText>63ADA.</w:instrText>
      </w:r>
      <w:r>
        <w:rPr>
          <w:szCs w:val="24"/>
        </w:rPr>
        <w:tab/>
        <w:instrText>Registration of private unit trust scheme as provisional public trust</w:instrText>
      </w:r>
      <w:r>
        <w:tab/>
      </w:r>
      <w:r>
        <w:fldChar w:fldCharType="begin"/>
      </w:r>
      <w:r>
        <w:instrText xml:space="preserve"> PAGEREF _Toc134854609 \h </w:instrText>
      </w:r>
      <w:r>
        <w:fldChar w:fldCharType="separate"/>
      </w:r>
      <w:r>
        <w:instrText>59</w:instrText>
      </w:r>
      <w:r>
        <w:fldChar w:fldCharType="end"/>
      </w:r>
    </w:p>
    <w:p>
      <w:pPr>
        <w:pStyle w:val="TOC8"/>
        <w:rPr>
          <w:sz w:val="24"/>
          <w:szCs w:val="24"/>
        </w:rPr>
      </w:pPr>
      <w:r>
        <w:rPr>
          <w:szCs w:val="24"/>
        </w:rPr>
        <w:instrText>63ADB.</w:instrText>
      </w:r>
      <w:r>
        <w:rPr>
          <w:szCs w:val="24"/>
        </w:rPr>
        <w:tab/>
        <w:instrText>Cancellation of registration of provisional public trust</w:instrText>
      </w:r>
      <w:r>
        <w:tab/>
      </w:r>
      <w:r>
        <w:fldChar w:fldCharType="begin"/>
      </w:r>
      <w:r>
        <w:instrText xml:space="preserve"> PAGEREF _Toc134854610 \h </w:instrText>
      </w:r>
      <w:r>
        <w:fldChar w:fldCharType="separate"/>
      </w:r>
      <w:r>
        <w:instrText>60</w:instrText>
      </w:r>
      <w:r>
        <w:fldChar w:fldCharType="end"/>
      </w:r>
    </w:p>
    <w:p>
      <w:pPr>
        <w:pStyle w:val="TOC8"/>
        <w:rPr>
          <w:sz w:val="24"/>
          <w:szCs w:val="24"/>
        </w:rPr>
      </w:pPr>
      <w:r>
        <w:rPr>
          <w:szCs w:val="24"/>
        </w:rPr>
        <w:instrText>63AE.</w:instrText>
      </w:r>
      <w:r>
        <w:rPr>
          <w:szCs w:val="24"/>
        </w:rPr>
        <w:tab/>
        <w:instrText>Dutiable statement about disqualifying event and subsequent transfers or dispositions</w:instrText>
      </w:r>
      <w:r>
        <w:tab/>
      </w:r>
      <w:r>
        <w:fldChar w:fldCharType="begin"/>
      </w:r>
      <w:r>
        <w:instrText xml:space="preserve"> PAGEREF _Toc134854611 \h </w:instrText>
      </w:r>
      <w:r>
        <w:fldChar w:fldCharType="separate"/>
      </w:r>
      <w:r>
        <w:instrText>62</w:instrText>
      </w:r>
      <w:r>
        <w:fldChar w:fldCharType="end"/>
      </w:r>
    </w:p>
    <w:p>
      <w:pPr>
        <w:pStyle w:val="TOC8"/>
        <w:rPr>
          <w:sz w:val="24"/>
          <w:szCs w:val="24"/>
        </w:rPr>
      </w:pPr>
      <w:r>
        <w:rPr>
          <w:szCs w:val="24"/>
        </w:rPr>
        <w:instrText>63AF.</w:instrText>
      </w:r>
      <w:r>
        <w:rPr>
          <w:szCs w:val="24"/>
        </w:rPr>
        <w:tab/>
        <w:instrText>Duty chargeable on the dutiable statement</w:instrText>
      </w:r>
      <w:r>
        <w:tab/>
      </w:r>
      <w:r>
        <w:fldChar w:fldCharType="begin"/>
      </w:r>
      <w:r>
        <w:instrText xml:space="preserve"> PAGEREF _Toc134854612 \h </w:instrText>
      </w:r>
      <w:r>
        <w:fldChar w:fldCharType="separate"/>
      </w:r>
      <w:r>
        <w:instrText>64</w:instrText>
      </w:r>
      <w:r>
        <w:fldChar w:fldCharType="end"/>
      </w:r>
    </w:p>
    <w:p>
      <w:pPr>
        <w:pStyle w:val="TOC8"/>
        <w:rPr>
          <w:sz w:val="24"/>
          <w:szCs w:val="24"/>
        </w:rPr>
      </w:pPr>
      <w:r>
        <w:rPr>
          <w:szCs w:val="24"/>
        </w:rPr>
        <w:instrText>63AG.</w:instrText>
      </w:r>
      <w:r>
        <w:rPr>
          <w:szCs w:val="24"/>
        </w:rPr>
        <w:tab/>
        <w:instrText>When unit trust scheme becomes private unit trust scheme</w:instrText>
      </w:r>
      <w:r>
        <w:tab/>
      </w:r>
      <w:r>
        <w:fldChar w:fldCharType="begin"/>
      </w:r>
      <w:r>
        <w:instrText xml:space="preserve"> PAGEREF _Toc134854613 \h </w:instrText>
      </w:r>
      <w:r>
        <w:fldChar w:fldCharType="separate"/>
      </w:r>
      <w:r>
        <w:instrText>64</w:instrText>
      </w:r>
      <w:r>
        <w:fldChar w:fldCharType="end"/>
      </w:r>
    </w:p>
    <w:p>
      <w:pPr>
        <w:pStyle w:val="TOC8"/>
        <w:rPr>
          <w:sz w:val="24"/>
          <w:szCs w:val="24"/>
        </w:rPr>
      </w:pPr>
      <w:r>
        <w:rPr>
          <w:szCs w:val="24"/>
        </w:rPr>
        <w:instrText>63AH.</w:instrText>
      </w:r>
      <w:r>
        <w:rPr>
          <w:szCs w:val="24"/>
        </w:rPr>
        <w:tab/>
        <w:instrText>Liability for duty on aggregated dispositions</w:instrText>
      </w:r>
      <w:r>
        <w:tab/>
      </w:r>
      <w:r>
        <w:fldChar w:fldCharType="begin"/>
      </w:r>
      <w:r>
        <w:instrText xml:space="preserve"> PAGEREF _Toc134854614 \h </w:instrText>
      </w:r>
      <w:r>
        <w:fldChar w:fldCharType="separate"/>
      </w:r>
      <w:r>
        <w:instrText>66</w:instrText>
      </w:r>
      <w:r>
        <w:fldChar w:fldCharType="end"/>
      </w:r>
    </w:p>
    <w:p>
      <w:pPr>
        <w:pStyle w:val="TOC8"/>
        <w:rPr>
          <w:sz w:val="24"/>
          <w:szCs w:val="24"/>
        </w:rPr>
      </w:pPr>
      <w:r>
        <w:rPr>
          <w:szCs w:val="24"/>
        </w:rPr>
        <w:instrText>63AI.</w:instrText>
      </w:r>
      <w:r>
        <w:rPr>
          <w:szCs w:val="24"/>
        </w:rPr>
        <w:tab/>
        <w:instrText>Interstate security duty</w:instrText>
      </w:r>
      <w:r>
        <w:tab/>
      </w:r>
      <w:r>
        <w:fldChar w:fldCharType="begin"/>
      </w:r>
      <w:r>
        <w:instrText xml:space="preserve"> PAGEREF _Toc134854615 \h </w:instrText>
      </w:r>
      <w:r>
        <w:fldChar w:fldCharType="separate"/>
      </w:r>
      <w:r>
        <w:instrText>67</w:instrText>
      </w:r>
      <w:r>
        <w:fldChar w:fldCharType="end"/>
      </w:r>
    </w:p>
    <w:p>
      <w:pPr>
        <w:pStyle w:val="TOC8"/>
        <w:rPr>
          <w:sz w:val="24"/>
          <w:szCs w:val="24"/>
        </w:rPr>
      </w:pPr>
      <w:r>
        <w:rPr>
          <w:szCs w:val="24"/>
        </w:rPr>
        <w:instrText>63AJ.</w:instrText>
      </w:r>
      <w:r>
        <w:rPr>
          <w:szCs w:val="24"/>
        </w:rPr>
        <w:tab/>
        <w:instrText>Dutiable statement to be lodged</w:instrText>
      </w:r>
      <w:r>
        <w:tab/>
      </w:r>
      <w:r>
        <w:fldChar w:fldCharType="begin"/>
      </w:r>
      <w:r>
        <w:instrText xml:space="preserve"> PAGEREF _Toc134854616 \h </w:instrText>
      </w:r>
      <w:r>
        <w:fldChar w:fldCharType="separate"/>
      </w:r>
      <w:r>
        <w:instrText>67</w:instrText>
      </w:r>
      <w:r>
        <w:fldChar w:fldCharType="end"/>
      </w:r>
    </w:p>
    <w:p>
      <w:pPr>
        <w:pStyle w:val="TOC8"/>
        <w:rPr>
          <w:sz w:val="24"/>
          <w:szCs w:val="24"/>
        </w:rPr>
      </w:pPr>
      <w:r>
        <w:rPr>
          <w:szCs w:val="24"/>
        </w:rPr>
        <w:instrText>63A</w:instrText>
      </w:r>
      <w:r>
        <w:rPr>
          <w:snapToGrid w:val="0"/>
          <w:szCs w:val="24"/>
        </w:rPr>
        <w:instrText>.</w:instrText>
      </w:r>
      <w:r>
        <w:rPr>
          <w:snapToGrid w:val="0"/>
          <w:szCs w:val="24"/>
        </w:rPr>
        <w:tab/>
        <w:instrText>Duty on certain decrees and orders</w:instrText>
      </w:r>
      <w:r>
        <w:tab/>
      </w:r>
      <w:r>
        <w:fldChar w:fldCharType="begin"/>
      </w:r>
      <w:r>
        <w:instrText xml:space="preserve"> PAGEREF _Toc134854617 \h </w:instrText>
      </w:r>
      <w:r>
        <w:fldChar w:fldCharType="separate"/>
      </w:r>
      <w:r>
        <w:instrText>68</w:instrText>
      </w:r>
      <w:r>
        <w:fldChar w:fldCharType="end"/>
      </w:r>
    </w:p>
    <w:p>
      <w:pPr>
        <w:pStyle w:val="TOC8"/>
        <w:rPr>
          <w:sz w:val="24"/>
          <w:szCs w:val="24"/>
        </w:rPr>
      </w:pPr>
      <w:r>
        <w:rPr>
          <w:szCs w:val="24"/>
        </w:rPr>
        <w:instrText>64</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stock and securities</w:instrText>
      </w:r>
      <w:r>
        <w:tab/>
      </w:r>
      <w:r>
        <w:fldChar w:fldCharType="begin"/>
      </w:r>
      <w:r>
        <w:instrText xml:space="preserve"> PAGEREF _Toc134854618 \h </w:instrText>
      </w:r>
      <w:r>
        <w:fldChar w:fldCharType="separate"/>
      </w:r>
      <w:r>
        <w:instrText>68</w:instrText>
      </w:r>
      <w:r>
        <w:fldChar w:fldCharType="end"/>
      </w:r>
    </w:p>
    <w:p>
      <w:pPr>
        <w:pStyle w:val="TOC8"/>
        <w:rPr>
          <w:sz w:val="24"/>
          <w:szCs w:val="24"/>
        </w:rPr>
      </w:pPr>
      <w:r>
        <w:rPr>
          <w:szCs w:val="24"/>
        </w:rPr>
        <w:instrText>65</w:instrText>
      </w:r>
      <w:r>
        <w:rPr>
          <w:snapToGrid w:val="0"/>
          <w:szCs w:val="24"/>
        </w:rPr>
        <w:instrText>.</w:instrText>
      </w:r>
      <w:r>
        <w:rPr>
          <w:snapToGrid w:val="0"/>
          <w:szCs w:val="24"/>
        </w:rPr>
        <w:tab/>
        <w:instrText xml:space="preserve">How </w:instrText>
      </w:r>
      <w:r>
        <w:rPr>
          <w:i/>
          <w:snapToGrid w:val="0"/>
          <w:szCs w:val="24"/>
        </w:rPr>
        <w:instrText>ad valorem</w:instrText>
      </w:r>
      <w:r>
        <w:rPr>
          <w:snapToGrid w:val="0"/>
          <w:szCs w:val="24"/>
        </w:rPr>
        <w:instrText xml:space="preserve"> duty to be calculated in respect of securities and periodical payments</w:instrText>
      </w:r>
      <w:r>
        <w:tab/>
      </w:r>
      <w:r>
        <w:fldChar w:fldCharType="begin"/>
      </w:r>
      <w:r>
        <w:instrText xml:space="preserve"> PAGEREF _Toc134854619 \h </w:instrText>
      </w:r>
      <w:r>
        <w:fldChar w:fldCharType="separate"/>
      </w:r>
      <w:r>
        <w:instrText>69</w:instrText>
      </w:r>
      <w:r>
        <w:fldChar w:fldCharType="end"/>
      </w:r>
    </w:p>
    <w:p>
      <w:pPr>
        <w:pStyle w:val="TOC8"/>
        <w:rPr>
          <w:sz w:val="24"/>
          <w:szCs w:val="24"/>
        </w:rPr>
      </w:pPr>
      <w:r>
        <w:rPr>
          <w:szCs w:val="24"/>
        </w:rPr>
        <w:instrText>66</w:instrText>
      </w:r>
      <w:r>
        <w:rPr>
          <w:snapToGrid w:val="0"/>
          <w:szCs w:val="24"/>
        </w:rPr>
        <w:instrText>.</w:instrText>
      </w:r>
      <w:r>
        <w:rPr>
          <w:snapToGrid w:val="0"/>
          <w:szCs w:val="24"/>
        </w:rPr>
        <w:tab/>
        <w:instrText>How conveyances in consideration of a debt or subject to future payment, etc., to be charged</w:instrText>
      </w:r>
      <w:r>
        <w:tab/>
      </w:r>
      <w:r>
        <w:fldChar w:fldCharType="begin"/>
      </w:r>
      <w:r>
        <w:instrText xml:space="preserve"> PAGEREF _Toc134854620 \h </w:instrText>
      </w:r>
      <w:r>
        <w:fldChar w:fldCharType="separate"/>
      </w:r>
      <w:r>
        <w:instrText>70</w:instrText>
      </w:r>
      <w:r>
        <w:fldChar w:fldCharType="end"/>
      </w:r>
    </w:p>
    <w:p>
      <w:pPr>
        <w:pStyle w:val="TOC8"/>
        <w:rPr>
          <w:sz w:val="24"/>
          <w:szCs w:val="24"/>
        </w:rPr>
      </w:pPr>
      <w:r>
        <w:rPr>
          <w:szCs w:val="24"/>
        </w:rPr>
        <w:instrText>67</w:instrText>
      </w:r>
      <w:r>
        <w:rPr>
          <w:snapToGrid w:val="0"/>
          <w:szCs w:val="24"/>
        </w:rPr>
        <w:instrText>.</w:instrText>
      </w:r>
      <w:r>
        <w:rPr>
          <w:snapToGrid w:val="0"/>
          <w:szCs w:val="24"/>
        </w:rPr>
        <w:tab/>
        <w:instrText>Duty where conveyance is partly in consideration of improvements made or to be made on property</w:instrText>
      </w:r>
      <w:r>
        <w:tab/>
      </w:r>
      <w:r>
        <w:fldChar w:fldCharType="begin"/>
      </w:r>
      <w:r>
        <w:instrText xml:space="preserve"> PAGEREF _Toc134854621 \h </w:instrText>
      </w:r>
      <w:r>
        <w:fldChar w:fldCharType="separate"/>
      </w:r>
      <w:r>
        <w:instrText>70</w:instrText>
      </w:r>
      <w:r>
        <w:fldChar w:fldCharType="end"/>
      </w:r>
    </w:p>
    <w:p>
      <w:pPr>
        <w:pStyle w:val="TOC8"/>
        <w:rPr>
          <w:sz w:val="24"/>
          <w:szCs w:val="24"/>
        </w:rPr>
      </w:pPr>
      <w:r>
        <w:rPr>
          <w:szCs w:val="24"/>
        </w:rPr>
        <w:instrText>69</w:instrText>
      </w:r>
      <w:r>
        <w:rPr>
          <w:snapToGrid w:val="0"/>
          <w:szCs w:val="24"/>
        </w:rPr>
        <w:instrText>.</w:instrText>
      </w:r>
      <w:r>
        <w:rPr>
          <w:snapToGrid w:val="0"/>
          <w:szCs w:val="24"/>
        </w:rPr>
        <w:tab/>
        <w:instrText>Conveyance duty in cases where conveyance made at request or by direction of intermediary</w:instrText>
      </w:r>
      <w:r>
        <w:tab/>
      </w:r>
      <w:r>
        <w:fldChar w:fldCharType="begin"/>
      </w:r>
      <w:r>
        <w:instrText xml:space="preserve"> PAGEREF _Toc134854622 \h </w:instrText>
      </w:r>
      <w:r>
        <w:fldChar w:fldCharType="separate"/>
      </w:r>
      <w:r>
        <w:instrText>71</w:instrText>
      </w:r>
      <w:r>
        <w:fldChar w:fldCharType="end"/>
      </w:r>
    </w:p>
    <w:p>
      <w:pPr>
        <w:pStyle w:val="TOC8"/>
        <w:rPr>
          <w:sz w:val="24"/>
          <w:szCs w:val="24"/>
        </w:rPr>
      </w:pPr>
      <w:r>
        <w:rPr>
          <w:szCs w:val="24"/>
        </w:rPr>
        <w:instrText>70.</w:instrText>
      </w:r>
      <w:r>
        <w:rPr>
          <w:szCs w:val="24"/>
        </w:rPr>
        <w:tab/>
        <w:instrText>Certain transfers of chattels dutiable</w:instrText>
      </w:r>
      <w:r>
        <w:tab/>
      </w:r>
      <w:r>
        <w:fldChar w:fldCharType="begin"/>
      </w:r>
      <w:r>
        <w:instrText xml:space="preserve"> PAGEREF _Toc134854623 \h </w:instrText>
      </w:r>
      <w:r>
        <w:fldChar w:fldCharType="separate"/>
      </w:r>
      <w:r>
        <w:instrText>71</w:instrText>
      </w:r>
      <w:r>
        <w:fldChar w:fldCharType="end"/>
      </w:r>
    </w:p>
    <w:p>
      <w:pPr>
        <w:pStyle w:val="TOC8"/>
        <w:rPr>
          <w:sz w:val="24"/>
          <w:szCs w:val="24"/>
        </w:rPr>
      </w:pPr>
      <w:r>
        <w:rPr>
          <w:szCs w:val="24"/>
        </w:rPr>
        <w:instrText>71</w:instrText>
      </w:r>
      <w:r>
        <w:rPr>
          <w:snapToGrid w:val="0"/>
          <w:szCs w:val="24"/>
        </w:rPr>
        <w:instrText>.</w:instrText>
      </w:r>
      <w:r>
        <w:rPr>
          <w:snapToGrid w:val="0"/>
          <w:szCs w:val="24"/>
        </w:rPr>
        <w:tab/>
        <w:instrText>Duty charged for 2 or more instruments of conveyance</w:instrText>
      </w:r>
      <w:r>
        <w:tab/>
      </w:r>
      <w:r>
        <w:fldChar w:fldCharType="begin"/>
      </w:r>
      <w:r>
        <w:instrText xml:space="preserve"> PAGEREF _Toc134854624 \h </w:instrText>
      </w:r>
      <w:r>
        <w:fldChar w:fldCharType="separate"/>
      </w:r>
      <w:r>
        <w:instrText>74</w:instrText>
      </w:r>
      <w:r>
        <w:fldChar w:fldCharType="end"/>
      </w:r>
    </w:p>
    <w:p>
      <w:pPr>
        <w:pStyle w:val="TOC8"/>
        <w:rPr>
          <w:sz w:val="24"/>
          <w:szCs w:val="24"/>
        </w:rPr>
      </w:pPr>
      <w:r>
        <w:rPr>
          <w:szCs w:val="24"/>
        </w:rPr>
        <w:instrText>72</w:instrText>
      </w:r>
      <w:r>
        <w:rPr>
          <w:snapToGrid w:val="0"/>
          <w:szCs w:val="24"/>
        </w:rPr>
        <w:instrText>.</w:instrText>
      </w:r>
      <w:r>
        <w:rPr>
          <w:snapToGrid w:val="0"/>
          <w:szCs w:val="24"/>
        </w:rPr>
        <w:tab/>
        <w:instrText>Transfer or assignment of mortgages for value</w:instrText>
      </w:r>
      <w:r>
        <w:tab/>
      </w:r>
      <w:r>
        <w:fldChar w:fldCharType="begin"/>
      </w:r>
      <w:r>
        <w:instrText xml:space="preserve"> PAGEREF _Toc134854625 \h </w:instrText>
      </w:r>
      <w:r>
        <w:fldChar w:fldCharType="separate"/>
      </w:r>
      <w:r>
        <w:instrText>74</w:instrText>
      </w:r>
      <w:r>
        <w:fldChar w:fldCharType="end"/>
      </w:r>
    </w:p>
    <w:p>
      <w:pPr>
        <w:pStyle w:val="TOC8"/>
        <w:rPr>
          <w:sz w:val="24"/>
          <w:szCs w:val="24"/>
        </w:rPr>
      </w:pPr>
      <w:r>
        <w:rPr>
          <w:szCs w:val="24"/>
        </w:rPr>
        <w:instrText>73</w:instrText>
      </w:r>
      <w:r>
        <w:rPr>
          <w:snapToGrid w:val="0"/>
          <w:szCs w:val="24"/>
        </w:rPr>
        <w:instrText>.</w:instrText>
      </w:r>
      <w:r>
        <w:rPr>
          <w:snapToGrid w:val="0"/>
          <w:szCs w:val="24"/>
        </w:rPr>
        <w:tab/>
        <w:instrText>As to conveyances on any occasion except sale or mortgage</w:instrText>
      </w:r>
      <w:r>
        <w:tab/>
      </w:r>
      <w:r>
        <w:fldChar w:fldCharType="begin"/>
      </w:r>
      <w:r>
        <w:instrText xml:space="preserve"> PAGEREF _Toc134854626 \h </w:instrText>
      </w:r>
      <w:r>
        <w:fldChar w:fldCharType="separate"/>
      </w:r>
      <w:r>
        <w:instrText>75</w:instrText>
      </w:r>
      <w:r>
        <w:fldChar w:fldCharType="end"/>
      </w:r>
    </w:p>
    <w:p>
      <w:pPr>
        <w:pStyle w:val="TOC8"/>
        <w:rPr>
          <w:sz w:val="24"/>
          <w:szCs w:val="24"/>
        </w:rPr>
      </w:pPr>
      <w:r>
        <w:rPr>
          <w:szCs w:val="24"/>
        </w:rPr>
        <w:instrText>73A</w:instrText>
      </w:r>
      <w:r>
        <w:rPr>
          <w:snapToGrid w:val="0"/>
          <w:szCs w:val="24"/>
        </w:rPr>
        <w:instrText>.</w:instrText>
      </w:r>
      <w:r>
        <w:rPr>
          <w:snapToGrid w:val="0"/>
          <w:szCs w:val="24"/>
        </w:rPr>
        <w:tab/>
        <w:instrText>Conveyance subject to an option</w:instrText>
      </w:r>
      <w:r>
        <w:tab/>
      </w:r>
      <w:r>
        <w:fldChar w:fldCharType="begin"/>
      </w:r>
      <w:r>
        <w:instrText xml:space="preserve"> PAGEREF _Toc134854627 \h </w:instrText>
      </w:r>
      <w:r>
        <w:fldChar w:fldCharType="separate"/>
      </w:r>
      <w:r>
        <w:instrText>76</w:instrText>
      </w:r>
      <w:r>
        <w:fldChar w:fldCharType="end"/>
      </w:r>
    </w:p>
    <w:p>
      <w:pPr>
        <w:pStyle w:val="TOC8"/>
        <w:rPr>
          <w:sz w:val="24"/>
          <w:szCs w:val="24"/>
        </w:rPr>
      </w:pPr>
      <w:r>
        <w:rPr>
          <w:szCs w:val="24"/>
        </w:rPr>
        <w:instrText>73AA</w:instrText>
      </w:r>
      <w:r>
        <w:rPr>
          <w:snapToGrid w:val="0"/>
          <w:szCs w:val="24"/>
        </w:rPr>
        <w:instrText>.</w:instrText>
      </w:r>
      <w:r>
        <w:rPr>
          <w:snapToGrid w:val="0"/>
          <w:szCs w:val="24"/>
        </w:rPr>
        <w:tab/>
        <w:instrText>Duty on conveyance not passing a beneficial interest</w:instrText>
      </w:r>
      <w:r>
        <w:tab/>
      </w:r>
      <w:r>
        <w:fldChar w:fldCharType="begin"/>
      </w:r>
      <w:r>
        <w:instrText xml:space="preserve"> PAGEREF _Toc134854628 \h </w:instrText>
      </w:r>
      <w:r>
        <w:fldChar w:fldCharType="separate"/>
      </w:r>
      <w:r>
        <w:instrText>78</w:instrText>
      </w:r>
      <w:r>
        <w:fldChar w:fldCharType="end"/>
      </w:r>
    </w:p>
    <w:p>
      <w:pPr>
        <w:pStyle w:val="TOC8"/>
        <w:rPr>
          <w:sz w:val="24"/>
          <w:szCs w:val="24"/>
        </w:rPr>
      </w:pPr>
      <w:r>
        <w:rPr>
          <w:szCs w:val="24"/>
        </w:rPr>
        <w:instrText>73AB.</w:instrText>
      </w:r>
      <w:r>
        <w:rPr>
          <w:szCs w:val="24"/>
        </w:rPr>
        <w:tab/>
        <w:instrText>Duty on conveyance to correct error</w:instrText>
      </w:r>
      <w:r>
        <w:tab/>
      </w:r>
      <w:r>
        <w:fldChar w:fldCharType="begin"/>
      </w:r>
      <w:r>
        <w:instrText xml:space="preserve"> PAGEREF _Toc134854629 \h </w:instrText>
      </w:r>
      <w:r>
        <w:fldChar w:fldCharType="separate"/>
      </w:r>
      <w:r>
        <w:instrText>80</w:instrText>
      </w:r>
      <w:r>
        <w:fldChar w:fldCharType="end"/>
      </w:r>
    </w:p>
    <w:p>
      <w:pPr>
        <w:pStyle w:val="TOC8"/>
        <w:rPr>
          <w:sz w:val="24"/>
          <w:szCs w:val="24"/>
        </w:rPr>
      </w:pPr>
      <w:r>
        <w:rPr>
          <w:szCs w:val="24"/>
        </w:rPr>
        <w:instrText>73B</w:instrText>
      </w:r>
      <w:r>
        <w:rPr>
          <w:snapToGrid w:val="0"/>
          <w:szCs w:val="24"/>
        </w:rPr>
        <w:instrText>.</w:instrText>
      </w:r>
      <w:r>
        <w:rPr>
          <w:snapToGrid w:val="0"/>
          <w:szCs w:val="24"/>
        </w:rPr>
        <w:tab/>
        <w:instrText>Conveyance agreement subject to unilateral determination</w:instrText>
      </w:r>
      <w:r>
        <w:tab/>
      </w:r>
      <w:r>
        <w:fldChar w:fldCharType="begin"/>
      </w:r>
      <w:r>
        <w:instrText xml:space="preserve"> PAGEREF _Toc134854630 \h </w:instrText>
      </w:r>
      <w:r>
        <w:fldChar w:fldCharType="separate"/>
      </w:r>
      <w:r>
        <w:instrText>81</w:instrText>
      </w:r>
      <w:r>
        <w:fldChar w:fldCharType="end"/>
      </w:r>
    </w:p>
    <w:p>
      <w:pPr>
        <w:pStyle w:val="TOC8"/>
        <w:rPr>
          <w:sz w:val="24"/>
          <w:szCs w:val="24"/>
        </w:rPr>
      </w:pPr>
      <w:r>
        <w:rPr>
          <w:szCs w:val="24"/>
        </w:rPr>
        <w:instrText>73C</w:instrText>
      </w:r>
      <w:r>
        <w:rPr>
          <w:snapToGrid w:val="0"/>
          <w:szCs w:val="24"/>
        </w:rPr>
        <w:instrText>.</w:instrText>
      </w:r>
      <w:r>
        <w:rPr>
          <w:snapToGrid w:val="0"/>
          <w:szCs w:val="24"/>
        </w:rPr>
        <w:tab/>
        <w:instrText>Option to purchase with right to renew</w:instrText>
      </w:r>
      <w:r>
        <w:tab/>
      </w:r>
      <w:r>
        <w:fldChar w:fldCharType="begin"/>
      </w:r>
      <w:r>
        <w:instrText xml:space="preserve"> PAGEREF _Toc134854631 \h </w:instrText>
      </w:r>
      <w:r>
        <w:fldChar w:fldCharType="separate"/>
      </w:r>
      <w:r>
        <w:instrText>82</w:instrText>
      </w:r>
      <w:r>
        <w:fldChar w:fldCharType="end"/>
      </w:r>
    </w:p>
    <w:p>
      <w:pPr>
        <w:pStyle w:val="TOC8"/>
        <w:rPr>
          <w:sz w:val="24"/>
          <w:szCs w:val="24"/>
        </w:rPr>
      </w:pPr>
      <w:r>
        <w:rPr>
          <w:szCs w:val="24"/>
        </w:rPr>
        <w:instrText>73D</w:instrText>
      </w:r>
      <w:r>
        <w:rPr>
          <w:snapToGrid w:val="0"/>
          <w:szCs w:val="24"/>
        </w:rPr>
        <w:instrText>.</w:instrText>
      </w:r>
      <w:r>
        <w:rPr>
          <w:snapToGrid w:val="0"/>
          <w:szCs w:val="24"/>
        </w:rPr>
        <w:tab/>
        <w:instrText>Disposition of units in unit trust schemes</w:instrText>
      </w:r>
      <w:r>
        <w:tab/>
      </w:r>
      <w:r>
        <w:fldChar w:fldCharType="begin"/>
      </w:r>
      <w:r>
        <w:instrText xml:space="preserve"> PAGEREF _Toc134854632 \h </w:instrText>
      </w:r>
      <w:r>
        <w:fldChar w:fldCharType="separate"/>
      </w:r>
      <w:r>
        <w:instrText>83</w:instrText>
      </w:r>
      <w:r>
        <w:fldChar w:fldCharType="end"/>
      </w:r>
    </w:p>
    <w:p>
      <w:pPr>
        <w:pStyle w:val="TOC8"/>
        <w:rPr>
          <w:sz w:val="24"/>
          <w:szCs w:val="24"/>
        </w:rPr>
      </w:pPr>
      <w:r>
        <w:rPr>
          <w:szCs w:val="24"/>
        </w:rPr>
        <w:instrText>73DAA.</w:instrText>
      </w:r>
      <w:r>
        <w:rPr>
          <w:szCs w:val="24"/>
        </w:rPr>
        <w:tab/>
        <w:instrText>Dutiable statement required if transfer or instrument not lodged</w:instrText>
      </w:r>
      <w:r>
        <w:tab/>
      </w:r>
      <w:r>
        <w:fldChar w:fldCharType="begin"/>
      </w:r>
      <w:r>
        <w:instrText xml:space="preserve"> PAGEREF _Toc134854633 \h </w:instrText>
      </w:r>
      <w:r>
        <w:fldChar w:fldCharType="separate"/>
      </w:r>
      <w:r>
        <w:instrText>87</w:instrText>
      </w:r>
      <w:r>
        <w:fldChar w:fldCharType="end"/>
      </w:r>
    </w:p>
    <w:p>
      <w:pPr>
        <w:pStyle w:val="TOC8"/>
        <w:rPr>
          <w:sz w:val="24"/>
          <w:szCs w:val="24"/>
        </w:rPr>
      </w:pPr>
      <w:r>
        <w:rPr>
          <w:szCs w:val="24"/>
        </w:rPr>
        <w:instrText>73DA</w:instrText>
      </w:r>
      <w:r>
        <w:rPr>
          <w:snapToGrid w:val="0"/>
          <w:szCs w:val="24"/>
        </w:rPr>
        <w:instrText>.</w:instrText>
      </w:r>
      <w:r>
        <w:rPr>
          <w:snapToGrid w:val="0"/>
          <w:szCs w:val="24"/>
        </w:rPr>
        <w:tab/>
        <w:instrText>Holdings of majority interest unit trustee</w:instrText>
      </w:r>
      <w:r>
        <w:tab/>
      </w:r>
      <w:r>
        <w:fldChar w:fldCharType="begin"/>
      </w:r>
      <w:r>
        <w:instrText xml:space="preserve"> PAGEREF _Toc134854634 \h </w:instrText>
      </w:r>
      <w:r>
        <w:fldChar w:fldCharType="separate"/>
      </w:r>
      <w:r>
        <w:instrText>89</w:instrText>
      </w:r>
      <w:r>
        <w:fldChar w:fldCharType="end"/>
      </w:r>
    </w:p>
    <w:p>
      <w:pPr>
        <w:pStyle w:val="TOC8"/>
        <w:rPr>
          <w:sz w:val="24"/>
          <w:szCs w:val="24"/>
        </w:rPr>
      </w:pPr>
      <w:r>
        <w:rPr>
          <w:szCs w:val="24"/>
        </w:rPr>
        <w:instrText>73DB.</w:instrText>
      </w:r>
      <w:r>
        <w:rPr>
          <w:szCs w:val="24"/>
        </w:rPr>
        <w:tab/>
        <w:instrText>Interpretation for sections 73DC, 73DD and 73DE</w:instrText>
      </w:r>
      <w:r>
        <w:tab/>
      </w:r>
      <w:r>
        <w:fldChar w:fldCharType="begin"/>
      </w:r>
      <w:r>
        <w:instrText xml:space="preserve"> PAGEREF _Toc134854635 \h </w:instrText>
      </w:r>
      <w:r>
        <w:fldChar w:fldCharType="separate"/>
      </w:r>
      <w:r>
        <w:instrText>90</w:instrText>
      </w:r>
      <w:r>
        <w:fldChar w:fldCharType="end"/>
      </w:r>
    </w:p>
    <w:p>
      <w:pPr>
        <w:pStyle w:val="TOC8"/>
        <w:rPr>
          <w:sz w:val="24"/>
          <w:szCs w:val="24"/>
        </w:rPr>
      </w:pPr>
      <w:r>
        <w:rPr>
          <w:szCs w:val="24"/>
        </w:rPr>
        <w:instrText>73DC.</w:instrText>
      </w:r>
      <w:r>
        <w:rPr>
          <w:szCs w:val="24"/>
        </w:rPr>
        <w:tab/>
        <w:instrText>Acquisition of majority interest or further interest in pooled investment trust</w:instrText>
      </w:r>
      <w:r>
        <w:tab/>
      </w:r>
      <w:r>
        <w:fldChar w:fldCharType="begin"/>
      </w:r>
      <w:r>
        <w:instrText xml:space="preserve"> PAGEREF _Toc134854636 \h </w:instrText>
      </w:r>
      <w:r>
        <w:fldChar w:fldCharType="separate"/>
      </w:r>
      <w:r>
        <w:instrText>90</w:instrText>
      </w:r>
      <w:r>
        <w:fldChar w:fldCharType="end"/>
      </w:r>
    </w:p>
    <w:p>
      <w:pPr>
        <w:pStyle w:val="TOC8"/>
        <w:rPr>
          <w:sz w:val="24"/>
          <w:szCs w:val="24"/>
        </w:rPr>
      </w:pPr>
      <w:r>
        <w:rPr>
          <w:szCs w:val="24"/>
        </w:rPr>
        <w:instrText>73DD.</w:instrText>
      </w:r>
      <w:r>
        <w:rPr>
          <w:szCs w:val="24"/>
        </w:rPr>
        <w:tab/>
        <w:instrText>Meaning of majority interest and further interest</w:instrText>
      </w:r>
      <w:r>
        <w:tab/>
      </w:r>
      <w:r>
        <w:fldChar w:fldCharType="begin"/>
      </w:r>
      <w:r>
        <w:instrText xml:space="preserve"> PAGEREF _Toc134854637 \h </w:instrText>
      </w:r>
      <w:r>
        <w:fldChar w:fldCharType="separate"/>
      </w:r>
      <w:r>
        <w:instrText>92</w:instrText>
      </w:r>
      <w:r>
        <w:fldChar w:fldCharType="end"/>
      </w:r>
    </w:p>
    <w:p>
      <w:pPr>
        <w:pStyle w:val="TOC8"/>
        <w:rPr>
          <w:sz w:val="24"/>
          <w:szCs w:val="24"/>
        </w:rPr>
      </w:pPr>
      <w:r>
        <w:rPr>
          <w:szCs w:val="24"/>
        </w:rPr>
        <w:instrText>73DE.</w:instrText>
      </w:r>
      <w:r>
        <w:rPr>
          <w:szCs w:val="24"/>
        </w:rPr>
        <w:tab/>
        <w:instrText>Dutiable statement to be lodged</w:instrText>
      </w:r>
      <w:r>
        <w:tab/>
      </w:r>
      <w:r>
        <w:fldChar w:fldCharType="begin"/>
      </w:r>
      <w:r>
        <w:instrText xml:space="preserve"> PAGEREF _Toc134854638 \h </w:instrText>
      </w:r>
      <w:r>
        <w:fldChar w:fldCharType="separate"/>
      </w:r>
      <w:r>
        <w:instrText>95</w:instrText>
      </w:r>
      <w:r>
        <w:fldChar w:fldCharType="end"/>
      </w:r>
    </w:p>
    <w:p>
      <w:pPr>
        <w:pStyle w:val="TOC8"/>
        <w:rPr>
          <w:sz w:val="24"/>
          <w:szCs w:val="24"/>
        </w:rPr>
      </w:pPr>
      <w:r>
        <w:rPr>
          <w:szCs w:val="24"/>
        </w:rPr>
        <w:instrText>73E</w:instrText>
      </w:r>
      <w:r>
        <w:rPr>
          <w:snapToGrid w:val="0"/>
          <w:szCs w:val="24"/>
        </w:rPr>
        <w:instrText>.</w:instrText>
      </w:r>
      <w:r>
        <w:rPr>
          <w:snapToGrid w:val="0"/>
          <w:szCs w:val="24"/>
        </w:rPr>
        <w:tab/>
        <w:instrText>Disposition of shares in discretionary trustee companies</w:instrText>
      </w:r>
      <w:r>
        <w:tab/>
      </w:r>
      <w:r>
        <w:fldChar w:fldCharType="begin"/>
      </w:r>
      <w:r>
        <w:instrText xml:space="preserve"> PAGEREF _Toc134854639 \h </w:instrText>
      </w:r>
      <w:r>
        <w:fldChar w:fldCharType="separate"/>
      </w:r>
      <w:r>
        <w:instrText>95</w:instrText>
      </w:r>
      <w:r>
        <w:fldChar w:fldCharType="end"/>
      </w:r>
    </w:p>
    <w:p>
      <w:pPr>
        <w:pStyle w:val="TOC8"/>
        <w:rPr>
          <w:sz w:val="24"/>
          <w:szCs w:val="24"/>
        </w:rPr>
      </w:pPr>
      <w:r>
        <w:rPr>
          <w:szCs w:val="24"/>
        </w:rPr>
        <w:instrText>73F</w:instrText>
      </w:r>
      <w:r>
        <w:rPr>
          <w:snapToGrid w:val="0"/>
          <w:szCs w:val="24"/>
        </w:rPr>
        <w:instrText>.</w:instrText>
      </w:r>
      <w:r>
        <w:rPr>
          <w:snapToGrid w:val="0"/>
          <w:szCs w:val="24"/>
        </w:rPr>
        <w:tab/>
        <w:instrText>Acquisition of a licence to carry on a business activity</w:instrText>
      </w:r>
      <w:r>
        <w:tab/>
      </w:r>
      <w:r>
        <w:fldChar w:fldCharType="begin"/>
      </w:r>
      <w:r>
        <w:instrText xml:space="preserve"> PAGEREF _Toc134854640 \h </w:instrText>
      </w:r>
      <w:r>
        <w:fldChar w:fldCharType="separate"/>
      </w:r>
      <w:r>
        <w:instrText>98</w:instrText>
      </w:r>
      <w:r>
        <w:fldChar w:fldCharType="end"/>
      </w:r>
    </w:p>
    <w:p>
      <w:pPr>
        <w:pStyle w:val="TOC8"/>
        <w:rPr>
          <w:sz w:val="24"/>
          <w:szCs w:val="24"/>
        </w:rPr>
      </w:pPr>
      <w:r>
        <w:rPr>
          <w:szCs w:val="24"/>
        </w:rPr>
        <w:instrText>73G.</w:instrText>
      </w:r>
      <w:r>
        <w:rPr>
          <w:szCs w:val="24"/>
        </w:rPr>
        <w:tab/>
        <w:instrText>Farm</w:instrText>
      </w:r>
      <w:r>
        <w:rPr>
          <w:szCs w:val="24"/>
        </w:rPr>
        <w:noBreakHyphen/>
        <w:instrText>in agreements relating to mining tenements</w:instrText>
      </w:r>
      <w:r>
        <w:tab/>
      </w:r>
      <w:r>
        <w:fldChar w:fldCharType="begin"/>
      </w:r>
      <w:r>
        <w:instrText xml:space="preserve"> PAGEREF _Toc134854641 \h </w:instrText>
      </w:r>
      <w:r>
        <w:fldChar w:fldCharType="separate"/>
      </w:r>
      <w:r>
        <w:instrText>99</w:instrText>
      </w:r>
      <w:r>
        <w:fldChar w:fldCharType="end"/>
      </w:r>
    </w:p>
    <w:p>
      <w:pPr>
        <w:pStyle w:val="TOC8"/>
        <w:rPr>
          <w:sz w:val="24"/>
          <w:szCs w:val="24"/>
        </w:rPr>
      </w:pPr>
      <w:r>
        <w:rPr>
          <w:szCs w:val="24"/>
        </w:rPr>
        <w:instrText>74</w:instrText>
      </w:r>
      <w:r>
        <w:rPr>
          <w:snapToGrid w:val="0"/>
          <w:szCs w:val="24"/>
        </w:rPr>
        <w:instrText>.</w:instrText>
      </w:r>
      <w:r>
        <w:rPr>
          <w:snapToGrid w:val="0"/>
          <w:szCs w:val="24"/>
        </w:rPr>
        <w:tab/>
        <w:instrText>Certain contracts to be chargeable as conveyances on sale</w:instrText>
      </w:r>
      <w:r>
        <w:tab/>
      </w:r>
      <w:r>
        <w:fldChar w:fldCharType="begin"/>
      </w:r>
      <w:r>
        <w:instrText xml:space="preserve"> PAGEREF _Toc134854642 \h </w:instrText>
      </w:r>
      <w:r>
        <w:fldChar w:fldCharType="separate"/>
      </w:r>
      <w:r>
        <w:instrText>101</w:instrText>
      </w:r>
      <w:r>
        <w:fldChar w:fldCharType="end"/>
      </w:r>
    </w:p>
    <w:p>
      <w:pPr>
        <w:pStyle w:val="TOC8"/>
        <w:rPr>
          <w:sz w:val="24"/>
          <w:szCs w:val="24"/>
        </w:rPr>
      </w:pPr>
      <w:r>
        <w:rPr>
          <w:szCs w:val="24"/>
        </w:rPr>
        <w:instrText>74A</w:instrText>
      </w:r>
      <w:r>
        <w:rPr>
          <w:snapToGrid w:val="0"/>
          <w:szCs w:val="24"/>
        </w:rPr>
        <w:instrText>.</w:instrText>
      </w:r>
      <w:r>
        <w:rPr>
          <w:snapToGrid w:val="0"/>
          <w:szCs w:val="24"/>
        </w:rPr>
        <w:tab/>
        <w:instrText>Duty chargeable on certain conveyances of corporation property</w:instrText>
      </w:r>
      <w:r>
        <w:tab/>
      </w:r>
      <w:r>
        <w:fldChar w:fldCharType="begin"/>
      </w:r>
      <w:r>
        <w:instrText xml:space="preserve"> PAGEREF _Toc134854643 \h </w:instrText>
      </w:r>
      <w:r>
        <w:fldChar w:fldCharType="separate"/>
      </w:r>
      <w:r>
        <w:instrText>106</w:instrText>
      </w:r>
      <w:r>
        <w:fldChar w:fldCharType="end"/>
      </w:r>
    </w:p>
    <w:p>
      <w:pPr>
        <w:pStyle w:val="TOC8"/>
        <w:rPr>
          <w:sz w:val="24"/>
          <w:szCs w:val="24"/>
        </w:rPr>
      </w:pPr>
      <w:r>
        <w:rPr>
          <w:szCs w:val="24"/>
        </w:rPr>
        <w:instrText>74B.</w:instrText>
      </w:r>
      <w:r>
        <w:rPr>
          <w:szCs w:val="24"/>
        </w:rPr>
        <w:tab/>
        <w:instrText>Transactions involving a call option and a put option</w:instrText>
      </w:r>
      <w:r>
        <w:tab/>
      </w:r>
      <w:r>
        <w:fldChar w:fldCharType="begin"/>
      </w:r>
      <w:r>
        <w:instrText xml:space="preserve"> PAGEREF _Toc134854644 \h </w:instrText>
      </w:r>
      <w:r>
        <w:fldChar w:fldCharType="separate"/>
      </w:r>
      <w:r>
        <w:instrText>109</w:instrText>
      </w:r>
      <w:r>
        <w:fldChar w:fldCharType="end"/>
      </w:r>
    </w:p>
    <w:p>
      <w:pPr>
        <w:pStyle w:val="TOC8"/>
        <w:rPr>
          <w:sz w:val="24"/>
          <w:szCs w:val="24"/>
        </w:rPr>
      </w:pPr>
      <w:r>
        <w:rPr>
          <w:szCs w:val="24"/>
        </w:rPr>
        <w:instrText>74C.</w:instrText>
      </w:r>
      <w:r>
        <w:rPr>
          <w:szCs w:val="24"/>
        </w:rPr>
        <w:tab/>
        <w:instrText>Acquisition of certain business assets</w:instrText>
      </w:r>
      <w:r>
        <w:tab/>
      </w:r>
      <w:r>
        <w:fldChar w:fldCharType="begin"/>
      </w:r>
      <w:r>
        <w:instrText xml:space="preserve"> PAGEREF _Toc134854645 \h </w:instrText>
      </w:r>
      <w:r>
        <w:fldChar w:fldCharType="separate"/>
      </w:r>
      <w:r>
        <w:instrText>115</w:instrText>
      </w:r>
      <w:r>
        <w:fldChar w:fldCharType="end"/>
      </w:r>
    </w:p>
    <w:p>
      <w:pPr>
        <w:pStyle w:val="TOC8"/>
        <w:rPr>
          <w:sz w:val="24"/>
          <w:szCs w:val="24"/>
        </w:rPr>
      </w:pPr>
      <w:r>
        <w:rPr>
          <w:szCs w:val="24"/>
        </w:rPr>
        <w:instrText>75</w:instrText>
      </w:r>
      <w:r>
        <w:rPr>
          <w:snapToGrid w:val="0"/>
          <w:szCs w:val="24"/>
        </w:rPr>
        <w:instrText>.</w:instrText>
      </w:r>
      <w:r>
        <w:rPr>
          <w:snapToGrid w:val="0"/>
          <w:szCs w:val="24"/>
        </w:rPr>
        <w:tab/>
        <w:instrText>Duty chargeable on conveyance for less than full consideration</w:instrText>
      </w:r>
      <w:r>
        <w:tab/>
      </w:r>
      <w:r>
        <w:fldChar w:fldCharType="begin"/>
      </w:r>
      <w:r>
        <w:instrText xml:space="preserve"> PAGEREF _Toc134854646 \h </w:instrText>
      </w:r>
      <w:r>
        <w:fldChar w:fldCharType="separate"/>
      </w:r>
      <w:r>
        <w:instrText>120</w:instrText>
      </w:r>
      <w:r>
        <w:fldChar w:fldCharType="end"/>
      </w:r>
    </w:p>
    <w:p>
      <w:pPr>
        <w:pStyle w:val="TOC8"/>
        <w:rPr>
          <w:sz w:val="24"/>
          <w:szCs w:val="24"/>
        </w:rPr>
      </w:pPr>
      <w:r>
        <w:rPr>
          <w:szCs w:val="24"/>
        </w:rPr>
        <w:instrText>75A.</w:instrText>
      </w:r>
      <w:r>
        <w:rPr>
          <w:szCs w:val="24"/>
        </w:rPr>
        <w:tab/>
        <w:instrText>Power to exempt instruments made for charitable or similar purposes</w:instrText>
      </w:r>
      <w:r>
        <w:tab/>
      </w:r>
      <w:r>
        <w:fldChar w:fldCharType="begin"/>
      </w:r>
      <w:r>
        <w:instrText xml:space="preserve"> PAGEREF _Toc134854647 \h </w:instrText>
      </w:r>
      <w:r>
        <w:fldChar w:fldCharType="separate"/>
      </w:r>
      <w:r>
        <w:instrText>122</w:instrText>
      </w:r>
      <w:r>
        <w:fldChar w:fldCharType="end"/>
      </w:r>
    </w:p>
    <w:p>
      <w:pPr>
        <w:pStyle w:val="TOC8"/>
        <w:rPr>
          <w:sz w:val="24"/>
          <w:szCs w:val="24"/>
        </w:rPr>
      </w:pPr>
      <w:r>
        <w:rPr>
          <w:szCs w:val="24"/>
        </w:rPr>
        <w:instrText>75AB</w:instrText>
      </w:r>
      <w:r>
        <w:rPr>
          <w:snapToGrid w:val="0"/>
          <w:szCs w:val="24"/>
        </w:rPr>
        <w:instrText>.</w:instrText>
      </w:r>
      <w:r>
        <w:rPr>
          <w:snapToGrid w:val="0"/>
          <w:szCs w:val="24"/>
        </w:rPr>
        <w:tab/>
        <w:instrText>Power to exempt instruments made in respect of certain funds or schemes</w:instrText>
      </w:r>
      <w:r>
        <w:tab/>
      </w:r>
      <w:r>
        <w:fldChar w:fldCharType="begin"/>
      </w:r>
      <w:r>
        <w:instrText xml:space="preserve"> PAGEREF _Toc134854648 \h </w:instrText>
      </w:r>
      <w:r>
        <w:fldChar w:fldCharType="separate"/>
      </w:r>
      <w:r>
        <w:instrText>122</w:instrText>
      </w:r>
      <w:r>
        <w:fldChar w:fldCharType="end"/>
      </w:r>
    </w:p>
    <w:p>
      <w:pPr>
        <w:pStyle w:val="TOC8"/>
        <w:rPr>
          <w:sz w:val="24"/>
          <w:szCs w:val="24"/>
        </w:rPr>
      </w:pPr>
      <w:r>
        <w:rPr>
          <w:szCs w:val="24"/>
        </w:rPr>
        <w:instrText>75ABA.</w:instrText>
      </w:r>
      <w:r>
        <w:rPr>
          <w:szCs w:val="24"/>
        </w:rPr>
        <w:tab/>
        <w:instrText>Power to exempt transfers by bankruptcy trustee to bankrupt</w:instrText>
      </w:r>
      <w:r>
        <w:tab/>
      </w:r>
      <w:r>
        <w:fldChar w:fldCharType="begin"/>
      </w:r>
      <w:r>
        <w:instrText xml:space="preserve"> PAGEREF _Toc134854649 \h </w:instrText>
      </w:r>
      <w:r>
        <w:fldChar w:fldCharType="separate"/>
      </w:r>
      <w:r>
        <w:instrText>123</w:instrText>
      </w:r>
      <w:r>
        <w:fldChar w:fldCharType="end"/>
      </w:r>
    </w:p>
    <w:p>
      <w:pPr>
        <w:pStyle w:val="TOC8"/>
        <w:rPr>
          <w:sz w:val="24"/>
          <w:szCs w:val="24"/>
        </w:rPr>
      </w:pPr>
      <w:r>
        <w:rPr>
          <w:szCs w:val="24"/>
        </w:rPr>
        <w:instrText>75AC</w:instrText>
      </w:r>
      <w:r>
        <w:rPr>
          <w:snapToGrid w:val="0"/>
          <w:szCs w:val="24"/>
        </w:rPr>
        <w:instrText>.</w:instrText>
      </w:r>
      <w:r>
        <w:rPr>
          <w:snapToGrid w:val="0"/>
          <w:szCs w:val="24"/>
        </w:rPr>
        <w:tab/>
        <w:instrText>Exchange of property</w:instrText>
      </w:r>
      <w:r>
        <w:tab/>
      </w:r>
      <w:r>
        <w:fldChar w:fldCharType="begin"/>
      </w:r>
      <w:r>
        <w:instrText xml:space="preserve"> PAGEREF _Toc134854650 \h </w:instrText>
      </w:r>
      <w:r>
        <w:fldChar w:fldCharType="separate"/>
      </w:r>
      <w:r>
        <w:instrText>124</w:instrText>
      </w:r>
      <w:r>
        <w:fldChar w:fldCharType="end"/>
      </w:r>
    </w:p>
    <w:p>
      <w:pPr>
        <w:pStyle w:val="TOC8"/>
        <w:rPr>
          <w:sz w:val="24"/>
          <w:szCs w:val="24"/>
        </w:rPr>
      </w:pPr>
      <w:r>
        <w:rPr>
          <w:szCs w:val="24"/>
        </w:rPr>
        <w:instrText>75AD</w:instrText>
      </w:r>
      <w:r>
        <w:rPr>
          <w:snapToGrid w:val="0"/>
          <w:szCs w:val="24"/>
        </w:rPr>
        <w:instrText>.</w:instrText>
      </w:r>
      <w:r>
        <w:rPr>
          <w:snapToGrid w:val="0"/>
          <w:szCs w:val="24"/>
        </w:rPr>
        <w:tab/>
        <w:instrText>Duty chargeable on partition of property</w:instrText>
      </w:r>
      <w:r>
        <w:tab/>
      </w:r>
      <w:r>
        <w:fldChar w:fldCharType="begin"/>
      </w:r>
      <w:r>
        <w:instrText xml:space="preserve"> PAGEREF _Toc134854651 \h </w:instrText>
      </w:r>
      <w:r>
        <w:fldChar w:fldCharType="separate"/>
      </w:r>
      <w:r>
        <w:instrText>124</w:instrText>
      </w:r>
      <w:r>
        <w:fldChar w:fldCharType="end"/>
      </w:r>
    </w:p>
    <w:p>
      <w:pPr>
        <w:pStyle w:val="TOC8"/>
        <w:rPr>
          <w:sz w:val="24"/>
          <w:szCs w:val="24"/>
        </w:rPr>
      </w:pPr>
      <w:r>
        <w:rPr>
          <w:szCs w:val="24"/>
        </w:rPr>
        <w:instrText>75AE.</w:instrText>
      </w:r>
      <w:r>
        <w:rPr>
          <w:szCs w:val="24"/>
        </w:rPr>
        <w:tab/>
        <w:instrText>Concessional rates for certain residential or business property</w:instrText>
      </w:r>
      <w:r>
        <w:tab/>
      </w:r>
      <w:r>
        <w:fldChar w:fldCharType="begin"/>
      </w:r>
      <w:r>
        <w:instrText xml:space="preserve"> PAGEREF _Toc134854652 \h </w:instrText>
      </w:r>
      <w:r>
        <w:fldChar w:fldCharType="separate"/>
      </w:r>
      <w:r>
        <w:instrText>124</w:instrText>
      </w:r>
      <w:r>
        <w:fldChar w:fldCharType="end"/>
      </w:r>
    </w:p>
    <w:p>
      <w:pPr>
        <w:pStyle w:val="TOC8"/>
        <w:rPr>
          <w:sz w:val="24"/>
          <w:szCs w:val="24"/>
        </w:rPr>
      </w:pPr>
      <w:r>
        <w:rPr>
          <w:szCs w:val="24"/>
        </w:rPr>
        <w:instrText>75AF</w:instrText>
      </w:r>
      <w:r>
        <w:rPr>
          <w:snapToGrid w:val="0"/>
          <w:szCs w:val="24"/>
        </w:rPr>
        <w:instrText>.</w:instrText>
      </w:r>
      <w:r>
        <w:rPr>
          <w:snapToGrid w:val="0"/>
          <w:szCs w:val="24"/>
        </w:rPr>
        <w:tab/>
        <w:instrText>Computation of duty for 2 or more instruments</w:instrText>
      </w:r>
      <w:r>
        <w:tab/>
      </w:r>
      <w:r>
        <w:fldChar w:fldCharType="begin"/>
      </w:r>
      <w:r>
        <w:instrText xml:space="preserve"> PAGEREF _Toc134854653 \h </w:instrText>
      </w:r>
      <w:r>
        <w:fldChar w:fldCharType="separate"/>
      </w:r>
      <w:r>
        <w:instrText>126</w:instrText>
      </w:r>
      <w:r>
        <w:fldChar w:fldCharType="end"/>
      </w:r>
    </w:p>
    <w:p>
      <w:pPr>
        <w:pStyle w:val="TOC8"/>
        <w:rPr>
          <w:sz w:val="24"/>
          <w:szCs w:val="24"/>
        </w:rPr>
      </w:pPr>
      <w:r>
        <w:rPr>
          <w:szCs w:val="24"/>
        </w:rPr>
        <w:instrText>75AG.</w:instrText>
      </w:r>
      <w:r>
        <w:rPr>
          <w:szCs w:val="24"/>
        </w:rPr>
        <w:tab/>
        <w:instrText>Reduction of duty or refund for first home owner</w:instrText>
      </w:r>
      <w:r>
        <w:tab/>
      </w:r>
      <w:r>
        <w:fldChar w:fldCharType="begin"/>
      </w:r>
      <w:r>
        <w:instrText xml:space="preserve"> PAGEREF _Toc134854654 \h </w:instrText>
      </w:r>
      <w:r>
        <w:fldChar w:fldCharType="separate"/>
      </w:r>
      <w:r>
        <w:instrText>127</w:instrText>
      </w:r>
      <w:r>
        <w:fldChar w:fldCharType="end"/>
      </w:r>
    </w:p>
    <w:p>
      <w:pPr>
        <w:pStyle w:val="TOC8"/>
        <w:rPr>
          <w:sz w:val="24"/>
          <w:szCs w:val="24"/>
        </w:rPr>
      </w:pPr>
      <w:r>
        <w:rPr>
          <w:szCs w:val="24"/>
        </w:rPr>
        <w:instrText>75C</w:instrText>
      </w:r>
      <w:r>
        <w:rPr>
          <w:snapToGrid w:val="0"/>
          <w:szCs w:val="24"/>
        </w:rPr>
        <w:instrText>.</w:instrText>
      </w:r>
      <w:r>
        <w:rPr>
          <w:snapToGrid w:val="0"/>
          <w:szCs w:val="24"/>
        </w:rPr>
        <w:tab/>
        <w:instrText>Power to exempt for certain conveyances between spouses</w:instrText>
      </w:r>
      <w:r>
        <w:tab/>
      </w:r>
      <w:r>
        <w:fldChar w:fldCharType="begin"/>
      </w:r>
      <w:r>
        <w:instrText xml:space="preserve"> PAGEREF _Toc134854655 \h </w:instrText>
      </w:r>
      <w:r>
        <w:fldChar w:fldCharType="separate"/>
      </w:r>
      <w:r>
        <w:instrText>130</w:instrText>
      </w:r>
      <w:r>
        <w:fldChar w:fldCharType="end"/>
      </w:r>
    </w:p>
    <w:p>
      <w:pPr>
        <w:pStyle w:val="TOC8"/>
        <w:rPr>
          <w:sz w:val="24"/>
          <w:szCs w:val="24"/>
        </w:rPr>
      </w:pPr>
      <w:r>
        <w:rPr>
          <w:szCs w:val="24"/>
        </w:rPr>
        <w:instrText>75CA.</w:instrText>
      </w:r>
      <w:r>
        <w:rPr>
          <w:szCs w:val="24"/>
        </w:rPr>
        <w:tab/>
        <w:instrText>Refund where contingent consideration is not paid</w:instrText>
      </w:r>
      <w:r>
        <w:tab/>
      </w:r>
      <w:r>
        <w:fldChar w:fldCharType="begin"/>
      </w:r>
      <w:r>
        <w:instrText xml:space="preserve"> PAGEREF _Toc134854656 \h </w:instrText>
      </w:r>
      <w:r>
        <w:fldChar w:fldCharType="separate"/>
      </w:r>
      <w:r>
        <w:instrText>132</w:instrText>
      </w:r>
      <w:r>
        <w:fldChar w:fldCharType="end"/>
      </w:r>
    </w:p>
    <w:p>
      <w:pPr>
        <w:pStyle w:val="TOC2"/>
        <w:tabs>
          <w:tab w:val="right" w:pos="7086"/>
        </w:tabs>
        <w:rPr>
          <w:b w:val="0"/>
          <w:sz w:val="24"/>
          <w:szCs w:val="24"/>
        </w:rPr>
      </w:pPr>
      <w:r>
        <w:rPr>
          <w:szCs w:val="30"/>
        </w:rPr>
        <w:instrText>Part IIIBAA — Certain transfers of farming property </w:instrText>
      </w:r>
      <w:r>
        <w:rPr>
          <w:b w:val="0"/>
          <w:szCs w:val="30"/>
          <w:vertAlign w:val="superscript"/>
        </w:rPr>
        <w:instrText>3</w:instrText>
      </w:r>
    </w:p>
    <w:p>
      <w:pPr>
        <w:pStyle w:val="TOC8"/>
        <w:rPr>
          <w:sz w:val="24"/>
          <w:szCs w:val="24"/>
        </w:rPr>
      </w:pPr>
      <w:r>
        <w:rPr>
          <w:szCs w:val="24"/>
        </w:rPr>
        <w:instrText>75D</w:instrText>
      </w:r>
      <w:r>
        <w:rPr>
          <w:snapToGrid w:val="0"/>
          <w:szCs w:val="24"/>
        </w:rPr>
        <w:instrText>.</w:instrText>
      </w:r>
      <w:r>
        <w:rPr>
          <w:snapToGrid w:val="0"/>
          <w:szCs w:val="24"/>
        </w:rPr>
        <w:tab/>
        <w:instrText>Interpretation in Part IIIBAA</w:instrText>
      </w:r>
      <w:r>
        <w:tab/>
      </w:r>
      <w:r>
        <w:fldChar w:fldCharType="begin"/>
      </w:r>
      <w:r>
        <w:instrText xml:space="preserve"> PAGEREF _Toc134854658 \h </w:instrText>
      </w:r>
      <w:r>
        <w:fldChar w:fldCharType="separate"/>
      </w:r>
      <w:r>
        <w:instrText>133</w:instrText>
      </w:r>
      <w:r>
        <w:fldChar w:fldCharType="end"/>
      </w:r>
    </w:p>
    <w:p>
      <w:pPr>
        <w:pStyle w:val="TOC8"/>
        <w:rPr>
          <w:sz w:val="24"/>
          <w:szCs w:val="24"/>
        </w:rPr>
      </w:pPr>
      <w:r>
        <w:rPr>
          <w:szCs w:val="24"/>
        </w:rPr>
        <w:instrText>75E</w:instrText>
      </w:r>
      <w:r>
        <w:rPr>
          <w:snapToGrid w:val="0"/>
          <w:szCs w:val="24"/>
        </w:rPr>
        <w:instrText>.</w:instrText>
      </w:r>
      <w:r>
        <w:rPr>
          <w:snapToGrid w:val="0"/>
          <w:szCs w:val="24"/>
        </w:rPr>
        <w:tab/>
        <w:instrText>Application of this Part</w:instrText>
      </w:r>
      <w:r>
        <w:tab/>
      </w:r>
      <w:r>
        <w:fldChar w:fldCharType="begin"/>
      </w:r>
      <w:r>
        <w:instrText xml:space="preserve"> PAGEREF _Toc134854659 \h </w:instrText>
      </w:r>
      <w:r>
        <w:fldChar w:fldCharType="separate"/>
      </w:r>
      <w:r>
        <w:instrText>136</w:instrText>
      </w:r>
      <w:r>
        <w:fldChar w:fldCharType="end"/>
      </w:r>
    </w:p>
    <w:p>
      <w:pPr>
        <w:pStyle w:val="TOC8"/>
        <w:rPr>
          <w:sz w:val="24"/>
          <w:szCs w:val="24"/>
        </w:rPr>
      </w:pPr>
      <w:r>
        <w:rPr>
          <w:szCs w:val="24"/>
        </w:rPr>
        <w:instrText>75F.</w:instrText>
      </w:r>
      <w:r>
        <w:rPr>
          <w:szCs w:val="24"/>
        </w:rPr>
        <w:tab/>
        <w:instrText>Power to exempt for farming property</w:instrText>
      </w:r>
      <w:r>
        <w:tab/>
      </w:r>
      <w:r>
        <w:fldChar w:fldCharType="begin"/>
      </w:r>
      <w:r>
        <w:instrText xml:space="preserve"> PAGEREF _Toc134854660 \h </w:instrText>
      </w:r>
      <w:r>
        <w:fldChar w:fldCharType="separate"/>
      </w:r>
      <w:r>
        <w:instrText>139</w:instrText>
      </w:r>
      <w:r>
        <w:fldChar w:fldCharType="end"/>
      </w:r>
    </w:p>
    <w:p>
      <w:pPr>
        <w:pStyle w:val="TOC8"/>
        <w:rPr>
          <w:sz w:val="24"/>
          <w:szCs w:val="24"/>
        </w:rPr>
      </w:pPr>
      <w:r>
        <w:rPr>
          <w:szCs w:val="24"/>
        </w:rPr>
        <w:instrText>75G</w:instrText>
      </w:r>
      <w:r>
        <w:rPr>
          <w:snapToGrid w:val="0"/>
          <w:szCs w:val="24"/>
        </w:rPr>
        <w:instrText>.</w:instrText>
      </w:r>
      <w:r>
        <w:rPr>
          <w:snapToGrid w:val="0"/>
          <w:szCs w:val="24"/>
        </w:rPr>
        <w:tab/>
        <w:instrText>Partial exemption of duty</w:instrText>
      </w:r>
      <w:r>
        <w:tab/>
      </w:r>
      <w:r>
        <w:fldChar w:fldCharType="begin"/>
      </w:r>
      <w:r>
        <w:instrText xml:space="preserve"> PAGEREF _Toc134854661 \h </w:instrText>
      </w:r>
      <w:r>
        <w:fldChar w:fldCharType="separate"/>
      </w:r>
      <w:r>
        <w:instrText>139</w:instrText>
      </w:r>
      <w:r>
        <w:fldChar w:fldCharType="end"/>
      </w:r>
    </w:p>
    <w:p>
      <w:pPr>
        <w:pStyle w:val="TOC8"/>
        <w:rPr>
          <w:sz w:val="24"/>
          <w:szCs w:val="24"/>
        </w:rPr>
      </w:pPr>
      <w:r>
        <w:rPr>
          <w:szCs w:val="24"/>
        </w:rPr>
        <w:instrText>75H.</w:instrText>
      </w:r>
      <w:r>
        <w:rPr>
          <w:szCs w:val="24"/>
        </w:rPr>
        <w:tab/>
        <w:instrText>Application for exemption</w:instrText>
      </w:r>
      <w:r>
        <w:tab/>
      </w:r>
      <w:r>
        <w:fldChar w:fldCharType="begin"/>
      </w:r>
      <w:r>
        <w:instrText xml:space="preserve"> PAGEREF _Toc134854662 \h </w:instrText>
      </w:r>
      <w:r>
        <w:fldChar w:fldCharType="separate"/>
      </w:r>
      <w:r>
        <w:instrText>140</w:instrText>
      </w:r>
      <w:r>
        <w:fldChar w:fldCharType="end"/>
      </w:r>
    </w:p>
    <w:p>
      <w:pPr>
        <w:pStyle w:val="TOC8"/>
        <w:rPr>
          <w:sz w:val="24"/>
          <w:szCs w:val="24"/>
        </w:rPr>
      </w:pPr>
      <w:r>
        <w:rPr>
          <w:szCs w:val="24"/>
        </w:rPr>
        <w:instrText>75HA</w:instrText>
      </w:r>
      <w:r>
        <w:rPr>
          <w:snapToGrid w:val="0"/>
          <w:szCs w:val="24"/>
        </w:rPr>
        <w:instrText>.</w:instrText>
      </w:r>
      <w:r>
        <w:rPr>
          <w:snapToGrid w:val="0"/>
          <w:szCs w:val="24"/>
        </w:rPr>
        <w:tab/>
        <w:instrText>Subsequent liability for duty in certain circumstances</w:instrText>
      </w:r>
      <w:r>
        <w:tab/>
      </w:r>
      <w:r>
        <w:fldChar w:fldCharType="begin"/>
      </w:r>
      <w:r>
        <w:instrText xml:space="preserve"> PAGEREF _Toc134854663 \h </w:instrText>
      </w:r>
      <w:r>
        <w:fldChar w:fldCharType="separate"/>
      </w:r>
      <w:r>
        <w:instrText>141</w:instrText>
      </w:r>
      <w:r>
        <w:fldChar w:fldCharType="end"/>
      </w:r>
    </w:p>
    <w:p>
      <w:pPr>
        <w:pStyle w:val="TOC8"/>
        <w:rPr>
          <w:sz w:val="24"/>
          <w:szCs w:val="24"/>
        </w:rPr>
      </w:pPr>
      <w:r>
        <w:rPr>
          <w:szCs w:val="24"/>
        </w:rPr>
        <w:instrText>75I.</w:instrText>
      </w:r>
      <w:r>
        <w:rPr>
          <w:szCs w:val="24"/>
        </w:rPr>
        <w:tab/>
        <w:instrText>Part IIIBA companies</w:instrText>
      </w:r>
      <w:r>
        <w:tab/>
      </w:r>
      <w:r>
        <w:fldChar w:fldCharType="begin"/>
      </w:r>
      <w:r>
        <w:instrText xml:space="preserve"> PAGEREF _Toc134854664 \h </w:instrText>
      </w:r>
      <w:r>
        <w:fldChar w:fldCharType="separate"/>
      </w:r>
      <w:r>
        <w:instrText>144</w:instrText>
      </w:r>
      <w:r>
        <w:fldChar w:fldCharType="end"/>
      </w:r>
    </w:p>
    <w:p>
      <w:pPr>
        <w:pStyle w:val="TOC2"/>
        <w:tabs>
          <w:tab w:val="right" w:pos="7086"/>
        </w:tabs>
        <w:rPr>
          <w:b w:val="0"/>
          <w:sz w:val="24"/>
          <w:szCs w:val="24"/>
        </w:rPr>
      </w:pPr>
      <w:r>
        <w:rPr>
          <w:szCs w:val="30"/>
        </w:rPr>
        <w:instrText>Part IIIBAAA — Exemptions for corporate reconstructions</w:instrText>
      </w:r>
    </w:p>
    <w:p>
      <w:pPr>
        <w:pStyle w:val="TOC8"/>
        <w:rPr>
          <w:sz w:val="24"/>
          <w:szCs w:val="24"/>
        </w:rPr>
      </w:pPr>
      <w:r>
        <w:rPr>
          <w:szCs w:val="24"/>
        </w:rPr>
        <w:instrText>75J</w:instrText>
      </w:r>
      <w:r>
        <w:rPr>
          <w:snapToGrid w:val="0"/>
          <w:szCs w:val="24"/>
        </w:rPr>
        <w:instrText>.</w:instrText>
      </w:r>
      <w:r>
        <w:rPr>
          <w:snapToGrid w:val="0"/>
          <w:szCs w:val="24"/>
        </w:rPr>
        <w:tab/>
        <w:instrText>Interpretation in Part IIIBAAA</w:instrText>
      </w:r>
      <w:r>
        <w:tab/>
      </w:r>
      <w:r>
        <w:fldChar w:fldCharType="begin"/>
      </w:r>
      <w:r>
        <w:instrText xml:space="preserve"> PAGEREF _Toc134854666 \h </w:instrText>
      </w:r>
      <w:r>
        <w:fldChar w:fldCharType="separate"/>
      </w:r>
      <w:r>
        <w:instrText>146</w:instrText>
      </w:r>
      <w:r>
        <w:fldChar w:fldCharType="end"/>
      </w:r>
    </w:p>
    <w:p>
      <w:pPr>
        <w:pStyle w:val="TOC8"/>
        <w:rPr>
          <w:sz w:val="24"/>
          <w:szCs w:val="24"/>
        </w:rPr>
      </w:pPr>
      <w:r>
        <w:rPr>
          <w:szCs w:val="24"/>
        </w:rPr>
        <w:instrText>75JAA.</w:instrText>
      </w:r>
      <w:r>
        <w:rPr>
          <w:szCs w:val="24"/>
        </w:rPr>
        <w:tab/>
        <w:instrText>Meaning of dormant body corporate</w:instrText>
      </w:r>
      <w:r>
        <w:tab/>
      </w:r>
      <w:r>
        <w:fldChar w:fldCharType="begin"/>
      </w:r>
      <w:r>
        <w:instrText xml:space="preserve"> PAGEREF _Toc134854667 \h </w:instrText>
      </w:r>
      <w:r>
        <w:fldChar w:fldCharType="separate"/>
      </w:r>
      <w:r>
        <w:instrText>148</w:instrText>
      </w:r>
      <w:r>
        <w:fldChar w:fldCharType="end"/>
      </w:r>
    </w:p>
    <w:p>
      <w:pPr>
        <w:pStyle w:val="TOC8"/>
        <w:rPr>
          <w:sz w:val="24"/>
          <w:szCs w:val="24"/>
        </w:rPr>
      </w:pPr>
      <w:r>
        <w:rPr>
          <w:szCs w:val="24"/>
        </w:rPr>
        <w:instrText>75JA</w:instrText>
      </w:r>
      <w:r>
        <w:rPr>
          <w:snapToGrid w:val="0"/>
          <w:szCs w:val="24"/>
        </w:rPr>
        <w:instrText>.</w:instrText>
      </w:r>
      <w:r>
        <w:rPr>
          <w:snapToGrid w:val="0"/>
          <w:szCs w:val="24"/>
        </w:rPr>
        <w:tab/>
        <w:instrText>Corporate reconstructions: exemptions</w:instrText>
      </w:r>
      <w:r>
        <w:tab/>
      </w:r>
      <w:r>
        <w:fldChar w:fldCharType="begin"/>
      </w:r>
      <w:r>
        <w:instrText xml:space="preserve"> PAGEREF _Toc134854668 \h </w:instrText>
      </w:r>
      <w:r>
        <w:fldChar w:fldCharType="separate"/>
      </w:r>
      <w:r>
        <w:instrText>149</w:instrText>
      </w:r>
      <w:r>
        <w:fldChar w:fldCharType="end"/>
      </w:r>
    </w:p>
    <w:p>
      <w:pPr>
        <w:pStyle w:val="TOC8"/>
        <w:rPr>
          <w:sz w:val="24"/>
          <w:szCs w:val="24"/>
        </w:rPr>
      </w:pPr>
      <w:r>
        <w:rPr>
          <w:szCs w:val="24"/>
        </w:rPr>
        <w:instrText>75JB</w:instrText>
      </w:r>
      <w:r>
        <w:rPr>
          <w:snapToGrid w:val="0"/>
          <w:szCs w:val="24"/>
        </w:rPr>
        <w:instrText>.</w:instrText>
      </w:r>
      <w:r>
        <w:rPr>
          <w:snapToGrid w:val="0"/>
          <w:szCs w:val="24"/>
        </w:rPr>
        <w:tab/>
        <w:instrText>Corporate reorganisations: exemption from duty on conveyances between associated bodies corporate</w:instrText>
      </w:r>
      <w:r>
        <w:tab/>
      </w:r>
      <w:r>
        <w:fldChar w:fldCharType="begin"/>
      </w:r>
      <w:r>
        <w:instrText xml:space="preserve"> PAGEREF _Toc134854669 \h </w:instrText>
      </w:r>
      <w:r>
        <w:fldChar w:fldCharType="separate"/>
      </w:r>
      <w:r>
        <w:instrText>151</w:instrText>
      </w:r>
      <w:r>
        <w:fldChar w:fldCharType="end"/>
      </w:r>
    </w:p>
    <w:p>
      <w:pPr>
        <w:pStyle w:val="TOC8"/>
        <w:rPr>
          <w:sz w:val="24"/>
          <w:szCs w:val="24"/>
        </w:rPr>
      </w:pPr>
      <w:r>
        <w:rPr>
          <w:szCs w:val="24"/>
        </w:rPr>
        <w:instrText>75JBA.</w:instrText>
      </w:r>
      <w:r>
        <w:rPr>
          <w:szCs w:val="24"/>
        </w:rPr>
        <w:tab/>
        <w:instrText>Operation of claw</w:instrText>
      </w:r>
      <w:r>
        <w:rPr>
          <w:snapToGrid w:val="0"/>
          <w:szCs w:val="24"/>
        </w:rPr>
        <w:noBreakHyphen/>
      </w:r>
      <w:r>
        <w:rPr>
          <w:szCs w:val="24"/>
        </w:rPr>
        <w:instrText>back: application for pre</w:instrText>
      </w:r>
      <w:r>
        <w:rPr>
          <w:szCs w:val="24"/>
        </w:rPr>
        <w:noBreakHyphen/>
        <w:instrText>determination in certain cases</w:instrText>
      </w:r>
      <w:r>
        <w:tab/>
      </w:r>
      <w:r>
        <w:fldChar w:fldCharType="begin"/>
      </w:r>
      <w:r>
        <w:instrText xml:space="preserve"> PAGEREF _Toc134854670 \h </w:instrText>
      </w:r>
      <w:r>
        <w:fldChar w:fldCharType="separate"/>
      </w:r>
      <w:r>
        <w:instrText>160</w:instrText>
      </w:r>
      <w:r>
        <w:fldChar w:fldCharType="end"/>
      </w:r>
    </w:p>
    <w:p>
      <w:pPr>
        <w:pStyle w:val="TOC8"/>
        <w:rPr>
          <w:sz w:val="24"/>
          <w:szCs w:val="24"/>
        </w:rPr>
      </w:pPr>
      <w:r>
        <w:rPr>
          <w:szCs w:val="24"/>
        </w:rPr>
        <w:instrText>75JC</w:instrText>
      </w:r>
      <w:r>
        <w:rPr>
          <w:snapToGrid w:val="0"/>
          <w:szCs w:val="24"/>
        </w:rPr>
        <w:instrText>.</w:instrText>
      </w:r>
      <w:r>
        <w:rPr>
          <w:snapToGrid w:val="0"/>
          <w:szCs w:val="24"/>
        </w:rPr>
        <w:tab/>
        <w:instrText>Corporate reorganisations: application for pre</w:instrText>
      </w:r>
      <w:r>
        <w:rPr>
          <w:snapToGrid w:val="0"/>
          <w:szCs w:val="24"/>
        </w:rPr>
        <w:noBreakHyphen/>
        <w:instrText>determination</w:instrText>
      </w:r>
      <w:r>
        <w:tab/>
      </w:r>
      <w:r>
        <w:fldChar w:fldCharType="begin"/>
      </w:r>
      <w:r>
        <w:instrText xml:space="preserve"> PAGEREF _Toc134854671 \h </w:instrText>
      </w:r>
      <w:r>
        <w:fldChar w:fldCharType="separate"/>
      </w:r>
      <w:r>
        <w:instrText>160</w:instrText>
      </w:r>
      <w:r>
        <w:fldChar w:fldCharType="end"/>
      </w:r>
    </w:p>
    <w:p>
      <w:pPr>
        <w:pStyle w:val="TOC8"/>
        <w:rPr>
          <w:sz w:val="24"/>
          <w:szCs w:val="24"/>
        </w:rPr>
      </w:pPr>
      <w:r>
        <w:rPr>
          <w:szCs w:val="24"/>
        </w:rPr>
        <w:instrText>75JD</w:instrText>
      </w:r>
      <w:r>
        <w:rPr>
          <w:snapToGrid w:val="0"/>
          <w:szCs w:val="24"/>
        </w:rPr>
        <w:instrText>.</w:instrText>
      </w:r>
      <w:r>
        <w:rPr>
          <w:snapToGrid w:val="0"/>
          <w:szCs w:val="24"/>
        </w:rPr>
        <w:tab/>
        <w:instrText>Corporate reorganisations: application for exemption</w:instrText>
      </w:r>
      <w:r>
        <w:tab/>
      </w:r>
      <w:r>
        <w:fldChar w:fldCharType="begin"/>
      </w:r>
      <w:r>
        <w:instrText xml:space="preserve"> PAGEREF _Toc134854672 \h </w:instrText>
      </w:r>
      <w:r>
        <w:fldChar w:fldCharType="separate"/>
      </w:r>
      <w:r>
        <w:instrText>162</w:instrText>
      </w:r>
      <w:r>
        <w:fldChar w:fldCharType="end"/>
      </w:r>
    </w:p>
    <w:p>
      <w:pPr>
        <w:pStyle w:val="TOC8"/>
        <w:rPr>
          <w:sz w:val="24"/>
          <w:szCs w:val="24"/>
        </w:rPr>
      </w:pPr>
      <w:r>
        <w:rPr>
          <w:szCs w:val="24"/>
        </w:rPr>
        <w:instrText>75JDA.</w:instrText>
      </w:r>
      <w:r>
        <w:rPr>
          <w:szCs w:val="24"/>
        </w:rPr>
        <w:tab/>
        <w:instrText>Exemption may be withheld in certain cases</w:instrText>
      </w:r>
      <w:r>
        <w:tab/>
      </w:r>
      <w:r>
        <w:fldChar w:fldCharType="begin"/>
      </w:r>
      <w:r>
        <w:instrText xml:space="preserve"> PAGEREF _Toc134854673 \h </w:instrText>
      </w:r>
      <w:r>
        <w:fldChar w:fldCharType="separate"/>
      </w:r>
      <w:r>
        <w:instrText>163</w:instrText>
      </w:r>
      <w:r>
        <w:fldChar w:fldCharType="end"/>
      </w:r>
    </w:p>
    <w:p>
      <w:pPr>
        <w:pStyle w:val="TOC8"/>
        <w:rPr>
          <w:sz w:val="24"/>
          <w:szCs w:val="24"/>
        </w:rPr>
      </w:pPr>
      <w:r>
        <w:rPr>
          <w:szCs w:val="24"/>
        </w:rPr>
        <w:instrText>75JE</w:instrText>
      </w:r>
      <w:r>
        <w:rPr>
          <w:snapToGrid w:val="0"/>
          <w:szCs w:val="24"/>
        </w:rPr>
        <w:instrText>.</w:instrText>
      </w:r>
      <w:r>
        <w:rPr>
          <w:snapToGrid w:val="0"/>
          <w:szCs w:val="24"/>
        </w:rPr>
        <w:tab/>
        <w:instrText>Claw</w:instrText>
      </w:r>
      <w:r>
        <w:rPr>
          <w:snapToGrid w:val="0"/>
          <w:szCs w:val="24"/>
        </w:rPr>
        <w:noBreakHyphen/>
        <w:instrText>back (instruments)</w:instrText>
      </w:r>
      <w:r>
        <w:tab/>
      </w:r>
      <w:r>
        <w:fldChar w:fldCharType="begin"/>
      </w:r>
      <w:r>
        <w:instrText xml:space="preserve"> PAGEREF _Toc134854674 \h </w:instrText>
      </w:r>
      <w:r>
        <w:fldChar w:fldCharType="separate"/>
      </w:r>
      <w:r>
        <w:instrText>164</w:instrText>
      </w:r>
      <w:r>
        <w:fldChar w:fldCharType="end"/>
      </w:r>
    </w:p>
    <w:p>
      <w:pPr>
        <w:pStyle w:val="TOC8"/>
        <w:rPr>
          <w:sz w:val="24"/>
          <w:szCs w:val="24"/>
        </w:rPr>
      </w:pPr>
      <w:r>
        <w:rPr>
          <w:szCs w:val="24"/>
        </w:rPr>
        <w:instrText>75JF</w:instrText>
      </w:r>
      <w:r>
        <w:rPr>
          <w:snapToGrid w:val="0"/>
          <w:szCs w:val="24"/>
        </w:rPr>
        <w:instrText>.</w:instrText>
      </w:r>
      <w:r>
        <w:rPr>
          <w:snapToGrid w:val="0"/>
          <w:szCs w:val="24"/>
        </w:rPr>
        <w:tab/>
        <w:instrText>Claw</w:instrText>
      </w:r>
      <w:r>
        <w:rPr>
          <w:snapToGrid w:val="0"/>
          <w:szCs w:val="24"/>
        </w:rPr>
        <w:noBreakHyphen/>
        <w:instrText>back (Part IIIBA statements)</w:instrText>
      </w:r>
      <w:r>
        <w:tab/>
      </w:r>
      <w:r>
        <w:fldChar w:fldCharType="begin"/>
      </w:r>
      <w:r>
        <w:instrText xml:space="preserve"> PAGEREF _Toc134854675 \h </w:instrText>
      </w:r>
      <w:r>
        <w:fldChar w:fldCharType="separate"/>
      </w:r>
      <w:r>
        <w:instrText>167</w:instrText>
      </w:r>
      <w:r>
        <w:fldChar w:fldCharType="end"/>
      </w:r>
    </w:p>
    <w:p>
      <w:pPr>
        <w:pStyle w:val="TOC8"/>
        <w:rPr>
          <w:sz w:val="24"/>
          <w:szCs w:val="24"/>
        </w:rPr>
      </w:pPr>
      <w:r>
        <w:rPr>
          <w:szCs w:val="24"/>
        </w:rPr>
        <w:instrText>75JG</w:instrText>
      </w:r>
      <w:r>
        <w:rPr>
          <w:snapToGrid w:val="0"/>
          <w:szCs w:val="24"/>
        </w:rPr>
        <w:instrText>.</w:instrText>
      </w:r>
      <w:r>
        <w:rPr>
          <w:snapToGrid w:val="0"/>
          <w:szCs w:val="24"/>
        </w:rPr>
        <w:tab/>
        <w:instrText>Offences and recovery of duty etc.</w:instrText>
      </w:r>
      <w:r>
        <w:tab/>
      </w:r>
      <w:r>
        <w:fldChar w:fldCharType="begin"/>
      </w:r>
      <w:r>
        <w:instrText xml:space="preserve"> PAGEREF _Toc134854676 \h </w:instrText>
      </w:r>
      <w:r>
        <w:fldChar w:fldCharType="separate"/>
      </w:r>
      <w:r>
        <w:instrText>168</w:instrText>
      </w:r>
      <w:r>
        <w:fldChar w:fldCharType="end"/>
      </w:r>
    </w:p>
    <w:p>
      <w:pPr>
        <w:pStyle w:val="TOC2"/>
        <w:tabs>
          <w:tab w:val="right" w:pos="7086"/>
        </w:tabs>
        <w:rPr>
          <w:b w:val="0"/>
          <w:sz w:val="24"/>
          <w:szCs w:val="24"/>
        </w:rPr>
      </w:pPr>
      <w:r>
        <w:rPr>
          <w:szCs w:val="30"/>
        </w:rPr>
        <w:instrText>Part IIIBA — Duty on change of control of certain land</w:instrText>
      </w:r>
      <w:r>
        <w:rPr>
          <w:szCs w:val="30"/>
        </w:rPr>
        <w:noBreakHyphen/>
        <w:instrText>owning corporations</w:instrText>
      </w:r>
    </w:p>
    <w:p>
      <w:pPr>
        <w:pStyle w:val="TOC4"/>
        <w:tabs>
          <w:tab w:val="right" w:pos="7086"/>
        </w:tabs>
        <w:rPr>
          <w:b w:val="0"/>
          <w:sz w:val="24"/>
          <w:szCs w:val="24"/>
        </w:rPr>
      </w:pPr>
      <w:r>
        <w:rPr>
          <w:szCs w:val="26"/>
        </w:rPr>
        <w:instrText>Division 1</w:instrText>
      </w:r>
      <w:r>
        <w:rPr>
          <w:snapToGrid w:val="0"/>
          <w:szCs w:val="26"/>
        </w:rPr>
        <w:instrText> — </w:instrText>
      </w:r>
      <w:r>
        <w:rPr>
          <w:szCs w:val="26"/>
        </w:rPr>
        <w:instrText>Provisions applicable to this Part</w:instrText>
      </w:r>
    </w:p>
    <w:p>
      <w:pPr>
        <w:pStyle w:val="TOC8"/>
        <w:rPr>
          <w:sz w:val="24"/>
          <w:szCs w:val="24"/>
        </w:rPr>
      </w:pPr>
      <w:r>
        <w:rPr>
          <w:szCs w:val="24"/>
        </w:rPr>
        <w:instrText>76</w:instrText>
      </w:r>
      <w:r>
        <w:rPr>
          <w:snapToGrid w:val="0"/>
          <w:szCs w:val="24"/>
        </w:rPr>
        <w:instrText>.</w:instrText>
      </w:r>
      <w:r>
        <w:rPr>
          <w:snapToGrid w:val="0"/>
          <w:szCs w:val="24"/>
        </w:rPr>
        <w:tab/>
        <w:instrText>Interpretation in Part IIIBA</w:instrText>
      </w:r>
      <w:r>
        <w:tab/>
      </w:r>
      <w:r>
        <w:fldChar w:fldCharType="begin"/>
      </w:r>
      <w:r>
        <w:instrText xml:space="preserve"> PAGEREF _Toc134854679 \h </w:instrText>
      </w:r>
      <w:r>
        <w:fldChar w:fldCharType="separate"/>
      </w:r>
      <w:r>
        <w:instrText>170</w:instrText>
      </w:r>
      <w:r>
        <w:fldChar w:fldCharType="end"/>
      </w:r>
    </w:p>
    <w:p>
      <w:pPr>
        <w:pStyle w:val="TOC8"/>
        <w:rPr>
          <w:sz w:val="24"/>
          <w:szCs w:val="24"/>
        </w:rPr>
      </w:pPr>
      <w:r>
        <w:rPr>
          <w:szCs w:val="24"/>
        </w:rPr>
        <w:instrText>76A.</w:instrText>
      </w:r>
      <w:r>
        <w:rPr>
          <w:szCs w:val="24"/>
        </w:rPr>
        <w:tab/>
        <w:instrText>Relevant acquisitions by trustees</w:instrText>
      </w:r>
      <w:r>
        <w:tab/>
      </w:r>
      <w:r>
        <w:fldChar w:fldCharType="begin"/>
      </w:r>
      <w:r>
        <w:instrText xml:space="preserve"> PAGEREF _Toc134854680 \h </w:instrText>
      </w:r>
      <w:r>
        <w:fldChar w:fldCharType="separate"/>
      </w:r>
      <w:r>
        <w:instrText>178</w:instrText>
      </w:r>
      <w:r>
        <w:fldChar w:fldCharType="end"/>
      </w:r>
    </w:p>
    <w:p>
      <w:pPr>
        <w:pStyle w:val="TOC8"/>
        <w:rPr>
          <w:sz w:val="24"/>
          <w:szCs w:val="24"/>
        </w:rPr>
      </w:pPr>
      <w:r>
        <w:rPr>
          <w:szCs w:val="24"/>
        </w:rPr>
        <w:instrText>76AA.</w:instrText>
      </w:r>
      <w:r>
        <w:rPr>
          <w:szCs w:val="24"/>
        </w:rPr>
        <w:tab/>
        <w:instrText>Assessment in the absence of a dutiable statement</w:instrText>
      </w:r>
      <w:r>
        <w:tab/>
      </w:r>
      <w:r>
        <w:fldChar w:fldCharType="begin"/>
      </w:r>
      <w:r>
        <w:instrText xml:space="preserve"> PAGEREF _Toc134854681 \h </w:instrText>
      </w:r>
      <w:r>
        <w:fldChar w:fldCharType="separate"/>
      </w:r>
      <w:r>
        <w:instrText>179</w:instrText>
      </w:r>
      <w:r>
        <w:fldChar w:fldCharType="end"/>
      </w:r>
    </w:p>
    <w:p>
      <w:pPr>
        <w:pStyle w:val="TOC8"/>
        <w:rPr>
          <w:sz w:val="24"/>
          <w:szCs w:val="24"/>
        </w:rPr>
      </w:pPr>
      <w:r>
        <w:rPr>
          <w:szCs w:val="24"/>
        </w:rPr>
        <w:instrText>76AB.</w:instrText>
      </w:r>
      <w:r>
        <w:rPr>
          <w:szCs w:val="24"/>
        </w:rPr>
        <w:tab/>
        <w:instrText>Request that Commissioner determine whether dutiable statement is required to be lodged</w:instrText>
      </w:r>
      <w:r>
        <w:tab/>
      </w:r>
      <w:r>
        <w:fldChar w:fldCharType="begin"/>
      </w:r>
      <w:r>
        <w:instrText xml:space="preserve"> PAGEREF _Toc134854682 \h </w:instrText>
      </w:r>
      <w:r>
        <w:fldChar w:fldCharType="separate"/>
      </w:r>
      <w:r>
        <w:instrText>179</w:instrText>
      </w:r>
      <w:r>
        <w:fldChar w:fldCharType="end"/>
      </w:r>
    </w:p>
    <w:p>
      <w:pPr>
        <w:pStyle w:val="TOC4"/>
        <w:tabs>
          <w:tab w:val="right" w:pos="7086"/>
        </w:tabs>
        <w:rPr>
          <w:b w:val="0"/>
          <w:sz w:val="24"/>
          <w:szCs w:val="24"/>
        </w:rPr>
      </w:pPr>
      <w:r>
        <w:rPr>
          <w:szCs w:val="26"/>
        </w:rPr>
        <w:instrText>Division 2</w:instrText>
      </w:r>
      <w:r>
        <w:rPr>
          <w:snapToGrid w:val="0"/>
          <w:szCs w:val="26"/>
        </w:rPr>
        <w:instrText> — </w:instrText>
      </w:r>
      <w:r>
        <w:rPr>
          <w:szCs w:val="26"/>
        </w:rPr>
        <w:instrText>Companies taken to be registered in Western Australia</w:instrText>
      </w:r>
    </w:p>
    <w:p>
      <w:pPr>
        <w:pStyle w:val="TOC8"/>
        <w:rPr>
          <w:sz w:val="24"/>
          <w:szCs w:val="24"/>
        </w:rPr>
      </w:pPr>
      <w:r>
        <w:rPr>
          <w:szCs w:val="24"/>
        </w:rPr>
        <w:instrText>76AG</w:instrText>
      </w:r>
      <w:r>
        <w:rPr>
          <w:snapToGrid w:val="0"/>
          <w:szCs w:val="24"/>
        </w:rPr>
        <w:instrText>.</w:instrText>
      </w:r>
      <w:r>
        <w:rPr>
          <w:snapToGrid w:val="0"/>
          <w:szCs w:val="24"/>
        </w:rPr>
        <w:tab/>
        <w:instrText>Preparation of dutiable statement</w:instrText>
      </w:r>
      <w:r>
        <w:tab/>
      </w:r>
      <w:r>
        <w:fldChar w:fldCharType="begin"/>
      </w:r>
      <w:r>
        <w:instrText xml:space="preserve"> PAGEREF _Toc134854684 \h </w:instrText>
      </w:r>
      <w:r>
        <w:fldChar w:fldCharType="separate"/>
      </w:r>
      <w:r>
        <w:instrText>181</w:instrText>
      </w:r>
      <w:r>
        <w:fldChar w:fldCharType="end"/>
      </w:r>
    </w:p>
    <w:p>
      <w:pPr>
        <w:pStyle w:val="TOC8"/>
        <w:rPr>
          <w:sz w:val="24"/>
          <w:szCs w:val="24"/>
        </w:rPr>
      </w:pPr>
      <w:r>
        <w:rPr>
          <w:szCs w:val="24"/>
        </w:rPr>
        <w:instrText>76AH</w:instrText>
      </w:r>
      <w:r>
        <w:rPr>
          <w:snapToGrid w:val="0"/>
          <w:szCs w:val="24"/>
        </w:rPr>
        <w:instrText>.</w:instrText>
      </w:r>
      <w:r>
        <w:rPr>
          <w:snapToGrid w:val="0"/>
          <w:szCs w:val="24"/>
        </w:rPr>
        <w:tab/>
        <w:instrText>Statement chargeable with duty</w:instrText>
      </w:r>
      <w:r>
        <w:tab/>
      </w:r>
      <w:r>
        <w:fldChar w:fldCharType="begin"/>
      </w:r>
      <w:r>
        <w:instrText xml:space="preserve"> PAGEREF _Toc134854685 \h </w:instrText>
      </w:r>
      <w:r>
        <w:fldChar w:fldCharType="separate"/>
      </w:r>
      <w:r>
        <w:instrText>184</w:instrText>
      </w:r>
      <w:r>
        <w:fldChar w:fldCharType="end"/>
      </w:r>
    </w:p>
    <w:p>
      <w:pPr>
        <w:pStyle w:val="TOC8"/>
        <w:rPr>
          <w:sz w:val="24"/>
          <w:szCs w:val="24"/>
        </w:rPr>
      </w:pPr>
      <w:r>
        <w:rPr>
          <w:szCs w:val="24"/>
        </w:rPr>
        <w:instrText>76AI</w:instrText>
      </w:r>
      <w:r>
        <w:rPr>
          <w:snapToGrid w:val="0"/>
          <w:szCs w:val="24"/>
        </w:rPr>
        <w:instrText>.</w:instrText>
      </w:r>
      <w:r>
        <w:rPr>
          <w:snapToGrid w:val="0"/>
          <w:szCs w:val="24"/>
        </w:rPr>
        <w:tab/>
        <w:instrText>Companies to which this Division applies</w:instrText>
      </w:r>
      <w:r>
        <w:tab/>
      </w:r>
      <w:r>
        <w:fldChar w:fldCharType="begin"/>
      </w:r>
      <w:r>
        <w:instrText xml:space="preserve"> PAGEREF _Toc134854686 \h </w:instrText>
      </w:r>
      <w:r>
        <w:fldChar w:fldCharType="separate"/>
      </w:r>
      <w:r>
        <w:instrText>186</w:instrText>
      </w:r>
      <w:r>
        <w:fldChar w:fldCharType="end"/>
      </w:r>
    </w:p>
    <w:p>
      <w:pPr>
        <w:pStyle w:val="TOC8"/>
        <w:rPr>
          <w:sz w:val="24"/>
          <w:szCs w:val="24"/>
        </w:rPr>
      </w:pPr>
      <w:r>
        <w:rPr>
          <w:szCs w:val="24"/>
        </w:rPr>
        <w:instrText>76AJ.</w:instrText>
      </w:r>
      <w:r>
        <w:rPr>
          <w:szCs w:val="24"/>
        </w:rPr>
        <w:tab/>
        <w:instrText>Meaning of “relevant acquisition”</w:instrText>
      </w:r>
      <w:r>
        <w:tab/>
      </w:r>
      <w:r>
        <w:fldChar w:fldCharType="begin"/>
      </w:r>
      <w:r>
        <w:instrText xml:space="preserve"> PAGEREF _Toc134854687 \h </w:instrText>
      </w:r>
      <w:r>
        <w:fldChar w:fldCharType="separate"/>
      </w:r>
      <w:r>
        <w:instrText>191</w:instrText>
      </w:r>
      <w:r>
        <w:fldChar w:fldCharType="end"/>
      </w:r>
    </w:p>
    <w:p>
      <w:pPr>
        <w:pStyle w:val="TOC8"/>
        <w:rPr>
          <w:sz w:val="24"/>
          <w:szCs w:val="24"/>
        </w:rPr>
      </w:pPr>
      <w:r>
        <w:rPr>
          <w:szCs w:val="24"/>
        </w:rPr>
        <w:instrText>76AK.</w:instrText>
      </w:r>
      <w:r>
        <w:rPr>
          <w:szCs w:val="24"/>
        </w:rPr>
        <w:tab/>
        <w:instrText>Meaning of “interest”, “majority interest” or “further interest”</w:instrText>
      </w:r>
      <w:r>
        <w:tab/>
      </w:r>
      <w:r>
        <w:fldChar w:fldCharType="begin"/>
      </w:r>
      <w:r>
        <w:instrText xml:space="preserve"> PAGEREF _Toc134854688 \h </w:instrText>
      </w:r>
      <w:r>
        <w:fldChar w:fldCharType="separate"/>
      </w:r>
      <w:r>
        <w:instrText>193</w:instrText>
      </w:r>
      <w:r>
        <w:fldChar w:fldCharType="end"/>
      </w:r>
    </w:p>
    <w:p>
      <w:pPr>
        <w:pStyle w:val="TOC8"/>
        <w:rPr>
          <w:sz w:val="24"/>
          <w:szCs w:val="24"/>
        </w:rPr>
      </w:pPr>
      <w:r>
        <w:rPr>
          <w:szCs w:val="24"/>
        </w:rPr>
        <w:instrText>76AL</w:instrText>
      </w:r>
      <w:r>
        <w:rPr>
          <w:snapToGrid w:val="0"/>
          <w:szCs w:val="24"/>
        </w:rPr>
        <w:instrText>.</w:instrText>
      </w:r>
      <w:r>
        <w:rPr>
          <w:snapToGrid w:val="0"/>
          <w:szCs w:val="24"/>
        </w:rPr>
        <w:tab/>
        <w:instrText>How dutiable value is determined</w:instrText>
      </w:r>
      <w:r>
        <w:tab/>
      </w:r>
      <w:r>
        <w:fldChar w:fldCharType="begin"/>
      </w:r>
      <w:r>
        <w:instrText xml:space="preserve"> PAGEREF _Toc134854689 \h </w:instrText>
      </w:r>
      <w:r>
        <w:fldChar w:fldCharType="separate"/>
      </w:r>
      <w:r>
        <w:instrText>194</w:instrText>
      </w:r>
      <w:r>
        <w:fldChar w:fldCharType="end"/>
      </w:r>
    </w:p>
    <w:p>
      <w:pPr>
        <w:pStyle w:val="TOC8"/>
        <w:rPr>
          <w:sz w:val="24"/>
          <w:szCs w:val="24"/>
        </w:rPr>
      </w:pPr>
      <w:r>
        <w:rPr>
          <w:szCs w:val="24"/>
        </w:rPr>
        <w:instrText>76AM</w:instrText>
      </w:r>
      <w:r>
        <w:rPr>
          <w:snapToGrid w:val="0"/>
          <w:szCs w:val="24"/>
        </w:rPr>
        <w:instrText>.</w:instrText>
      </w:r>
      <w:r>
        <w:rPr>
          <w:snapToGrid w:val="0"/>
          <w:szCs w:val="24"/>
        </w:rPr>
        <w:tab/>
        <w:instrText>Liability for duty</w:instrText>
      </w:r>
      <w:r>
        <w:tab/>
      </w:r>
      <w:r>
        <w:fldChar w:fldCharType="begin"/>
      </w:r>
      <w:r>
        <w:instrText xml:space="preserve"> PAGEREF _Toc134854690 \h </w:instrText>
      </w:r>
      <w:r>
        <w:fldChar w:fldCharType="separate"/>
      </w:r>
      <w:r>
        <w:instrText>197</w:instrText>
      </w:r>
      <w:r>
        <w:fldChar w:fldCharType="end"/>
      </w:r>
    </w:p>
    <w:p>
      <w:pPr>
        <w:pStyle w:val="TOC4"/>
        <w:tabs>
          <w:tab w:val="right" w:pos="7086"/>
        </w:tabs>
        <w:rPr>
          <w:b w:val="0"/>
          <w:sz w:val="24"/>
          <w:szCs w:val="24"/>
        </w:rPr>
      </w:pPr>
      <w:r>
        <w:rPr>
          <w:szCs w:val="26"/>
        </w:rPr>
        <w:instrText>Division 3 — Corporations incorporated, or taken to be registered, outside Western Australia, and certain other companies not within Division 2</w:instrText>
      </w:r>
    </w:p>
    <w:p>
      <w:pPr>
        <w:pStyle w:val="TOC8"/>
        <w:rPr>
          <w:sz w:val="24"/>
          <w:szCs w:val="24"/>
        </w:rPr>
      </w:pPr>
      <w:r>
        <w:rPr>
          <w:szCs w:val="24"/>
        </w:rPr>
        <w:instrText>76AN</w:instrText>
      </w:r>
      <w:r>
        <w:rPr>
          <w:snapToGrid w:val="0"/>
          <w:szCs w:val="24"/>
        </w:rPr>
        <w:instrText>.</w:instrText>
      </w:r>
      <w:r>
        <w:rPr>
          <w:snapToGrid w:val="0"/>
          <w:szCs w:val="24"/>
        </w:rPr>
        <w:tab/>
        <w:instrText>Preparation of dutiable statement</w:instrText>
      </w:r>
      <w:r>
        <w:tab/>
      </w:r>
      <w:r>
        <w:fldChar w:fldCharType="begin"/>
      </w:r>
      <w:r>
        <w:instrText xml:space="preserve"> PAGEREF _Toc134854692 \h </w:instrText>
      </w:r>
      <w:r>
        <w:fldChar w:fldCharType="separate"/>
      </w:r>
      <w:r>
        <w:instrText>197</w:instrText>
      </w:r>
      <w:r>
        <w:fldChar w:fldCharType="end"/>
      </w:r>
    </w:p>
    <w:p>
      <w:pPr>
        <w:pStyle w:val="TOC8"/>
        <w:rPr>
          <w:sz w:val="24"/>
          <w:szCs w:val="24"/>
        </w:rPr>
      </w:pPr>
      <w:r>
        <w:rPr>
          <w:szCs w:val="24"/>
        </w:rPr>
        <w:instrText>76AO</w:instrText>
      </w:r>
      <w:r>
        <w:rPr>
          <w:snapToGrid w:val="0"/>
          <w:szCs w:val="24"/>
        </w:rPr>
        <w:instrText>.</w:instrText>
      </w:r>
      <w:r>
        <w:rPr>
          <w:snapToGrid w:val="0"/>
          <w:szCs w:val="24"/>
        </w:rPr>
        <w:tab/>
        <w:instrText>Statement chargeable with duty</w:instrText>
      </w:r>
      <w:r>
        <w:tab/>
      </w:r>
      <w:r>
        <w:fldChar w:fldCharType="begin"/>
      </w:r>
      <w:r>
        <w:instrText xml:space="preserve"> PAGEREF _Toc134854693 \h </w:instrText>
      </w:r>
      <w:r>
        <w:fldChar w:fldCharType="separate"/>
      </w:r>
      <w:r>
        <w:instrText>200</w:instrText>
      </w:r>
      <w:r>
        <w:fldChar w:fldCharType="end"/>
      </w:r>
    </w:p>
    <w:p>
      <w:pPr>
        <w:pStyle w:val="TOC8"/>
        <w:rPr>
          <w:sz w:val="24"/>
          <w:szCs w:val="24"/>
        </w:rPr>
      </w:pPr>
      <w:r>
        <w:rPr>
          <w:szCs w:val="24"/>
        </w:rPr>
        <w:instrText>76AP</w:instrText>
      </w:r>
      <w:r>
        <w:rPr>
          <w:snapToGrid w:val="0"/>
          <w:szCs w:val="24"/>
        </w:rPr>
        <w:instrText>.</w:instrText>
      </w:r>
      <w:r>
        <w:rPr>
          <w:snapToGrid w:val="0"/>
          <w:szCs w:val="24"/>
        </w:rPr>
        <w:tab/>
        <w:instrText>Corporations to which this Division applies</w:instrText>
      </w:r>
      <w:r>
        <w:tab/>
      </w:r>
      <w:r>
        <w:fldChar w:fldCharType="begin"/>
      </w:r>
      <w:r>
        <w:instrText xml:space="preserve"> PAGEREF _Toc134854694 \h </w:instrText>
      </w:r>
      <w:r>
        <w:fldChar w:fldCharType="separate"/>
      </w:r>
      <w:r>
        <w:instrText>202</w:instrText>
      </w:r>
      <w:r>
        <w:fldChar w:fldCharType="end"/>
      </w:r>
    </w:p>
    <w:p>
      <w:pPr>
        <w:pStyle w:val="TOC8"/>
        <w:rPr>
          <w:sz w:val="24"/>
          <w:szCs w:val="24"/>
        </w:rPr>
      </w:pPr>
      <w:r>
        <w:rPr>
          <w:szCs w:val="24"/>
        </w:rPr>
        <w:instrText>76AQ.</w:instrText>
      </w:r>
      <w:r>
        <w:rPr>
          <w:szCs w:val="24"/>
        </w:rPr>
        <w:tab/>
        <w:instrText>Meaning of “relevant acquisition”</w:instrText>
      </w:r>
      <w:r>
        <w:tab/>
      </w:r>
      <w:r>
        <w:fldChar w:fldCharType="begin"/>
      </w:r>
      <w:r>
        <w:instrText xml:space="preserve"> PAGEREF _Toc134854695 \h </w:instrText>
      </w:r>
      <w:r>
        <w:fldChar w:fldCharType="separate"/>
      </w:r>
      <w:r>
        <w:instrText>208</w:instrText>
      </w:r>
      <w:r>
        <w:fldChar w:fldCharType="end"/>
      </w:r>
    </w:p>
    <w:p>
      <w:pPr>
        <w:pStyle w:val="TOC8"/>
        <w:rPr>
          <w:sz w:val="24"/>
          <w:szCs w:val="24"/>
        </w:rPr>
      </w:pPr>
      <w:r>
        <w:rPr>
          <w:szCs w:val="24"/>
        </w:rPr>
        <w:instrText>76AR.</w:instrText>
      </w:r>
      <w:r>
        <w:rPr>
          <w:szCs w:val="24"/>
        </w:rPr>
        <w:tab/>
        <w:instrText>Meaning of “interest”, “majority interest” or “further interest”</w:instrText>
      </w:r>
      <w:r>
        <w:tab/>
      </w:r>
      <w:r>
        <w:fldChar w:fldCharType="begin"/>
      </w:r>
      <w:r>
        <w:instrText xml:space="preserve"> PAGEREF _Toc134854696 \h </w:instrText>
      </w:r>
      <w:r>
        <w:fldChar w:fldCharType="separate"/>
      </w:r>
      <w:r>
        <w:instrText>210</w:instrText>
      </w:r>
      <w:r>
        <w:fldChar w:fldCharType="end"/>
      </w:r>
    </w:p>
    <w:p>
      <w:pPr>
        <w:pStyle w:val="TOC8"/>
        <w:rPr>
          <w:sz w:val="24"/>
          <w:szCs w:val="24"/>
        </w:rPr>
      </w:pPr>
      <w:r>
        <w:rPr>
          <w:szCs w:val="24"/>
        </w:rPr>
        <w:instrText>76AS</w:instrText>
      </w:r>
      <w:r>
        <w:rPr>
          <w:snapToGrid w:val="0"/>
          <w:szCs w:val="24"/>
        </w:rPr>
        <w:instrText>.</w:instrText>
      </w:r>
      <w:r>
        <w:rPr>
          <w:snapToGrid w:val="0"/>
          <w:szCs w:val="24"/>
        </w:rPr>
        <w:tab/>
        <w:instrText>How dutiable value is determined</w:instrText>
      </w:r>
      <w:r>
        <w:tab/>
      </w:r>
      <w:r>
        <w:fldChar w:fldCharType="begin"/>
      </w:r>
      <w:r>
        <w:instrText xml:space="preserve"> PAGEREF _Toc134854697 \h </w:instrText>
      </w:r>
      <w:r>
        <w:fldChar w:fldCharType="separate"/>
      </w:r>
      <w:r>
        <w:instrText>213</w:instrText>
      </w:r>
      <w:r>
        <w:fldChar w:fldCharType="end"/>
      </w:r>
    </w:p>
    <w:p>
      <w:pPr>
        <w:pStyle w:val="TOC4"/>
        <w:tabs>
          <w:tab w:val="right" w:pos="7086"/>
        </w:tabs>
        <w:rPr>
          <w:b w:val="0"/>
          <w:sz w:val="24"/>
          <w:szCs w:val="24"/>
        </w:rPr>
      </w:pPr>
      <w:r>
        <w:rPr>
          <w:szCs w:val="26"/>
        </w:rPr>
        <w:instrText>Division 3a — Listed companies taken to be registered in Western Australia</w:instrText>
      </w:r>
    </w:p>
    <w:p>
      <w:pPr>
        <w:pStyle w:val="TOC8"/>
        <w:rPr>
          <w:sz w:val="24"/>
          <w:szCs w:val="24"/>
        </w:rPr>
      </w:pPr>
      <w:r>
        <w:rPr>
          <w:szCs w:val="24"/>
        </w:rPr>
        <w:instrText>76AT.</w:instrText>
      </w:r>
      <w:r>
        <w:rPr>
          <w:szCs w:val="24"/>
        </w:rPr>
        <w:tab/>
        <w:instrText>Preparation of dutiable statement</w:instrText>
      </w:r>
      <w:r>
        <w:tab/>
      </w:r>
      <w:r>
        <w:fldChar w:fldCharType="begin"/>
      </w:r>
      <w:r>
        <w:instrText xml:space="preserve"> PAGEREF _Toc134854699 \h </w:instrText>
      </w:r>
      <w:r>
        <w:fldChar w:fldCharType="separate"/>
      </w:r>
      <w:r>
        <w:instrText>215</w:instrText>
      </w:r>
      <w:r>
        <w:fldChar w:fldCharType="end"/>
      </w:r>
    </w:p>
    <w:p>
      <w:pPr>
        <w:pStyle w:val="TOC8"/>
        <w:rPr>
          <w:sz w:val="24"/>
          <w:szCs w:val="24"/>
        </w:rPr>
      </w:pPr>
      <w:r>
        <w:rPr>
          <w:szCs w:val="24"/>
        </w:rPr>
        <w:instrText>76ATA.</w:instrText>
      </w:r>
      <w:r>
        <w:rPr>
          <w:szCs w:val="24"/>
        </w:rPr>
        <w:tab/>
        <w:instrText>Statement chargeable with duty</w:instrText>
      </w:r>
      <w:r>
        <w:tab/>
      </w:r>
      <w:r>
        <w:fldChar w:fldCharType="begin"/>
      </w:r>
      <w:r>
        <w:instrText xml:space="preserve"> PAGEREF _Toc134854700 \h </w:instrText>
      </w:r>
      <w:r>
        <w:fldChar w:fldCharType="separate"/>
      </w:r>
      <w:r>
        <w:instrText>220</w:instrText>
      </w:r>
      <w:r>
        <w:fldChar w:fldCharType="end"/>
      </w:r>
    </w:p>
    <w:p>
      <w:pPr>
        <w:pStyle w:val="TOC8"/>
        <w:rPr>
          <w:sz w:val="24"/>
          <w:szCs w:val="24"/>
        </w:rPr>
      </w:pPr>
      <w:r>
        <w:rPr>
          <w:szCs w:val="24"/>
        </w:rPr>
        <w:instrText>76ATB.</w:instrText>
      </w:r>
      <w:r>
        <w:rPr>
          <w:szCs w:val="24"/>
        </w:rPr>
        <w:tab/>
        <w:instrText>Meaning of “listed land</w:instrText>
      </w:r>
      <w:r>
        <w:rPr>
          <w:szCs w:val="24"/>
        </w:rPr>
        <w:noBreakHyphen/>
        <w:instrText>holder WA company”</w:instrText>
      </w:r>
      <w:r>
        <w:tab/>
      </w:r>
      <w:r>
        <w:fldChar w:fldCharType="begin"/>
      </w:r>
      <w:r>
        <w:instrText xml:space="preserve"> PAGEREF _Toc134854701 \h </w:instrText>
      </w:r>
      <w:r>
        <w:fldChar w:fldCharType="separate"/>
      </w:r>
      <w:r>
        <w:instrText>222</w:instrText>
      </w:r>
      <w:r>
        <w:fldChar w:fldCharType="end"/>
      </w:r>
    </w:p>
    <w:p>
      <w:pPr>
        <w:pStyle w:val="TOC8"/>
        <w:rPr>
          <w:sz w:val="24"/>
          <w:szCs w:val="24"/>
        </w:rPr>
      </w:pPr>
      <w:r>
        <w:rPr>
          <w:szCs w:val="24"/>
        </w:rPr>
        <w:instrText>76ATC.</w:instrText>
      </w:r>
      <w:r>
        <w:rPr>
          <w:szCs w:val="24"/>
        </w:rPr>
        <w:tab/>
        <w:instrText>Meaning of “relevant acquisition”</w:instrText>
      </w:r>
      <w:r>
        <w:tab/>
      </w:r>
      <w:r>
        <w:fldChar w:fldCharType="begin"/>
      </w:r>
      <w:r>
        <w:instrText xml:space="preserve"> PAGEREF _Toc134854702 \h </w:instrText>
      </w:r>
      <w:r>
        <w:fldChar w:fldCharType="separate"/>
      </w:r>
      <w:r>
        <w:instrText>227</w:instrText>
      </w:r>
      <w:r>
        <w:fldChar w:fldCharType="end"/>
      </w:r>
    </w:p>
    <w:p>
      <w:pPr>
        <w:pStyle w:val="TOC8"/>
        <w:rPr>
          <w:sz w:val="24"/>
          <w:szCs w:val="24"/>
        </w:rPr>
      </w:pPr>
      <w:r>
        <w:rPr>
          <w:szCs w:val="24"/>
        </w:rPr>
        <w:instrText>76ATD.</w:instrText>
      </w:r>
      <w:r>
        <w:rPr>
          <w:szCs w:val="24"/>
        </w:rPr>
        <w:tab/>
        <w:instrText>Meaning of “interest”, “controlling interest” or “additional interest”</w:instrText>
      </w:r>
      <w:r>
        <w:tab/>
      </w:r>
      <w:r>
        <w:fldChar w:fldCharType="begin"/>
      </w:r>
      <w:r>
        <w:instrText xml:space="preserve"> PAGEREF _Toc134854703 \h </w:instrText>
      </w:r>
      <w:r>
        <w:fldChar w:fldCharType="separate"/>
      </w:r>
      <w:r>
        <w:instrText>228</w:instrText>
      </w:r>
      <w:r>
        <w:fldChar w:fldCharType="end"/>
      </w:r>
    </w:p>
    <w:p>
      <w:pPr>
        <w:pStyle w:val="TOC8"/>
        <w:rPr>
          <w:sz w:val="24"/>
          <w:szCs w:val="24"/>
        </w:rPr>
      </w:pPr>
      <w:r>
        <w:rPr>
          <w:szCs w:val="24"/>
        </w:rPr>
        <w:instrText>76ATE.</w:instrText>
      </w:r>
      <w:r>
        <w:rPr>
          <w:szCs w:val="24"/>
        </w:rPr>
        <w:tab/>
        <w:instrText>How dutiable value is determined</w:instrText>
      </w:r>
      <w:r>
        <w:tab/>
      </w:r>
      <w:r>
        <w:fldChar w:fldCharType="begin"/>
      </w:r>
      <w:r>
        <w:instrText xml:space="preserve"> PAGEREF _Toc134854704 \h </w:instrText>
      </w:r>
      <w:r>
        <w:fldChar w:fldCharType="separate"/>
      </w:r>
      <w:r>
        <w:instrText>229</w:instrText>
      </w:r>
      <w:r>
        <w:fldChar w:fldCharType="end"/>
      </w:r>
    </w:p>
    <w:p>
      <w:pPr>
        <w:pStyle w:val="TOC8"/>
        <w:rPr>
          <w:sz w:val="24"/>
          <w:szCs w:val="24"/>
        </w:rPr>
      </w:pPr>
      <w:r>
        <w:rPr>
          <w:szCs w:val="24"/>
        </w:rPr>
        <w:instrText>76ATF.</w:instrText>
      </w:r>
      <w:r>
        <w:rPr>
          <w:szCs w:val="24"/>
        </w:rPr>
        <w:tab/>
        <w:instrText>Liability for duty</w:instrText>
      </w:r>
      <w:r>
        <w:tab/>
      </w:r>
      <w:r>
        <w:fldChar w:fldCharType="begin"/>
      </w:r>
      <w:r>
        <w:instrText xml:space="preserve"> PAGEREF _Toc134854705 \h </w:instrText>
      </w:r>
      <w:r>
        <w:fldChar w:fldCharType="separate"/>
      </w:r>
      <w:r>
        <w:instrText>232</w:instrText>
      </w:r>
      <w:r>
        <w:fldChar w:fldCharType="end"/>
      </w:r>
    </w:p>
    <w:p>
      <w:pPr>
        <w:pStyle w:val="TOC4"/>
        <w:tabs>
          <w:tab w:val="right" w:pos="7086"/>
        </w:tabs>
        <w:rPr>
          <w:b w:val="0"/>
          <w:sz w:val="24"/>
          <w:szCs w:val="24"/>
        </w:rPr>
      </w:pPr>
      <w:r>
        <w:rPr>
          <w:szCs w:val="26"/>
        </w:rPr>
        <w:instrText>Division 3b — Listed corporations incorporated, or taken to be registered, outside Western Australia, and certain other companies not within Division 3a</w:instrText>
      </w:r>
    </w:p>
    <w:p>
      <w:pPr>
        <w:pStyle w:val="TOC8"/>
        <w:rPr>
          <w:sz w:val="24"/>
          <w:szCs w:val="24"/>
        </w:rPr>
      </w:pPr>
      <w:r>
        <w:rPr>
          <w:szCs w:val="24"/>
        </w:rPr>
        <w:instrText>76ATG.</w:instrText>
      </w:r>
      <w:r>
        <w:rPr>
          <w:szCs w:val="24"/>
        </w:rPr>
        <w:tab/>
        <w:instrText>Preparation of dutiable statement</w:instrText>
      </w:r>
      <w:r>
        <w:tab/>
      </w:r>
      <w:r>
        <w:fldChar w:fldCharType="begin"/>
      </w:r>
      <w:r>
        <w:instrText xml:space="preserve"> PAGEREF _Toc134854707 \h </w:instrText>
      </w:r>
      <w:r>
        <w:fldChar w:fldCharType="separate"/>
      </w:r>
      <w:r>
        <w:instrText>232</w:instrText>
      </w:r>
      <w:r>
        <w:fldChar w:fldCharType="end"/>
      </w:r>
    </w:p>
    <w:p>
      <w:pPr>
        <w:pStyle w:val="TOC8"/>
        <w:rPr>
          <w:sz w:val="24"/>
          <w:szCs w:val="24"/>
        </w:rPr>
      </w:pPr>
      <w:r>
        <w:rPr>
          <w:szCs w:val="24"/>
        </w:rPr>
        <w:instrText>76ATH.</w:instrText>
      </w:r>
      <w:r>
        <w:rPr>
          <w:szCs w:val="24"/>
        </w:rPr>
        <w:tab/>
        <w:instrText>Statement chargeable with duty</w:instrText>
      </w:r>
      <w:r>
        <w:tab/>
      </w:r>
      <w:r>
        <w:fldChar w:fldCharType="begin"/>
      </w:r>
      <w:r>
        <w:instrText xml:space="preserve"> PAGEREF _Toc134854708 \h </w:instrText>
      </w:r>
      <w:r>
        <w:fldChar w:fldCharType="separate"/>
      </w:r>
      <w:r>
        <w:instrText>237</w:instrText>
      </w:r>
      <w:r>
        <w:fldChar w:fldCharType="end"/>
      </w:r>
    </w:p>
    <w:p>
      <w:pPr>
        <w:pStyle w:val="TOC8"/>
        <w:rPr>
          <w:sz w:val="24"/>
          <w:szCs w:val="24"/>
        </w:rPr>
      </w:pPr>
      <w:r>
        <w:rPr>
          <w:szCs w:val="24"/>
        </w:rPr>
        <w:instrText>76ATI.</w:instrText>
      </w:r>
      <w:r>
        <w:rPr>
          <w:szCs w:val="24"/>
        </w:rPr>
        <w:tab/>
        <w:instrText>Meaning of “listed land</w:instrText>
      </w:r>
      <w:r>
        <w:rPr>
          <w:snapToGrid w:val="0"/>
          <w:szCs w:val="24"/>
        </w:rPr>
        <w:noBreakHyphen/>
      </w:r>
      <w:r>
        <w:rPr>
          <w:szCs w:val="24"/>
        </w:rPr>
        <w:instrText>holder corporation”</w:instrText>
      </w:r>
      <w:r>
        <w:tab/>
      </w:r>
      <w:r>
        <w:fldChar w:fldCharType="begin"/>
      </w:r>
      <w:r>
        <w:instrText xml:space="preserve"> PAGEREF _Toc134854709 \h </w:instrText>
      </w:r>
      <w:r>
        <w:fldChar w:fldCharType="separate"/>
      </w:r>
      <w:r>
        <w:instrText>239</w:instrText>
      </w:r>
      <w:r>
        <w:fldChar w:fldCharType="end"/>
      </w:r>
    </w:p>
    <w:p>
      <w:pPr>
        <w:pStyle w:val="TOC8"/>
        <w:rPr>
          <w:sz w:val="24"/>
          <w:szCs w:val="24"/>
        </w:rPr>
      </w:pPr>
      <w:r>
        <w:rPr>
          <w:szCs w:val="24"/>
        </w:rPr>
        <w:instrText>76ATJ.</w:instrText>
      </w:r>
      <w:r>
        <w:rPr>
          <w:szCs w:val="24"/>
        </w:rPr>
        <w:tab/>
        <w:instrText>Meaning o</w:instrText>
      </w:r>
      <w:r>
        <w:rPr>
          <w:rFonts w:ascii="Times" w:hAnsi="Times"/>
          <w:spacing w:val="40"/>
          <w:szCs w:val="24"/>
        </w:rPr>
        <w:instrText>f</w:instrText>
      </w:r>
      <w:r>
        <w:rPr>
          <w:szCs w:val="24"/>
        </w:rPr>
        <w:instrText xml:space="preserve"> “relevant acquisition”</w:instrText>
      </w:r>
      <w:r>
        <w:tab/>
      </w:r>
      <w:r>
        <w:fldChar w:fldCharType="begin"/>
      </w:r>
      <w:r>
        <w:instrText xml:space="preserve"> PAGEREF _Toc134854710 \h </w:instrText>
      </w:r>
      <w:r>
        <w:fldChar w:fldCharType="separate"/>
      </w:r>
      <w:r>
        <w:instrText>245</w:instrText>
      </w:r>
      <w:r>
        <w:fldChar w:fldCharType="end"/>
      </w:r>
    </w:p>
    <w:p>
      <w:pPr>
        <w:pStyle w:val="TOC8"/>
        <w:rPr>
          <w:sz w:val="24"/>
          <w:szCs w:val="24"/>
        </w:rPr>
      </w:pPr>
      <w:r>
        <w:rPr>
          <w:szCs w:val="24"/>
        </w:rPr>
        <w:instrText>76ATK.</w:instrText>
      </w:r>
      <w:r>
        <w:rPr>
          <w:szCs w:val="24"/>
        </w:rPr>
        <w:tab/>
        <w:instrText>Meaning of “interest”, “controlling interest” or “additional interest”</w:instrText>
      </w:r>
      <w:r>
        <w:tab/>
      </w:r>
      <w:r>
        <w:fldChar w:fldCharType="begin"/>
      </w:r>
      <w:r>
        <w:instrText xml:space="preserve"> PAGEREF _Toc134854711 \h </w:instrText>
      </w:r>
      <w:r>
        <w:fldChar w:fldCharType="separate"/>
      </w:r>
      <w:r>
        <w:instrText>246</w:instrText>
      </w:r>
      <w:r>
        <w:fldChar w:fldCharType="end"/>
      </w:r>
    </w:p>
    <w:p>
      <w:pPr>
        <w:pStyle w:val="TOC8"/>
        <w:rPr>
          <w:sz w:val="24"/>
          <w:szCs w:val="24"/>
        </w:rPr>
      </w:pPr>
      <w:r>
        <w:rPr>
          <w:szCs w:val="24"/>
        </w:rPr>
        <w:instrText>76ATL.</w:instrText>
      </w:r>
      <w:r>
        <w:rPr>
          <w:szCs w:val="24"/>
        </w:rPr>
        <w:tab/>
        <w:instrText>How dutiable value is determined</w:instrText>
      </w:r>
      <w:r>
        <w:tab/>
      </w:r>
      <w:r>
        <w:fldChar w:fldCharType="begin"/>
      </w:r>
      <w:r>
        <w:instrText xml:space="preserve"> PAGEREF _Toc134854712 \h </w:instrText>
      </w:r>
      <w:r>
        <w:fldChar w:fldCharType="separate"/>
      </w:r>
      <w:r>
        <w:instrText>248</w:instrText>
      </w:r>
      <w:r>
        <w:fldChar w:fldCharType="end"/>
      </w:r>
    </w:p>
    <w:p>
      <w:pPr>
        <w:pStyle w:val="TOC4"/>
        <w:tabs>
          <w:tab w:val="right" w:pos="7086"/>
        </w:tabs>
        <w:rPr>
          <w:b w:val="0"/>
          <w:sz w:val="24"/>
          <w:szCs w:val="24"/>
        </w:rPr>
      </w:pPr>
      <w:r>
        <w:rPr>
          <w:szCs w:val="26"/>
        </w:rPr>
        <w:instrText>Division 4 — Reassessment of liability for duty</w:instrText>
      </w:r>
    </w:p>
    <w:p>
      <w:pPr>
        <w:pStyle w:val="TOC8"/>
        <w:rPr>
          <w:sz w:val="24"/>
          <w:szCs w:val="24"/>
        </w:rPr>
      </w:pPr>
      <w:r>
        <w:rPr>
          <w:szCs w:val="24"/>
        </w:rPr>
        <w:instrText>76AU.</w:instrText>
      </w:r>
      <w:r>
        <w:rPr>
          <w:szCs w:val="24"/>
        </w:rPr>
        <w:tab/>
        <w:instrText>Reassessment where deeming provision applied</w:instrText>
      </w:r>
      <w:r>
        <w:tab/>
      </w:r>
      <w:r>
        <w:fldChar w:fldCharType="begin"/>
      </w:r>
      <w:r>
        <w:instrText xml:space="preserve"> PAGEREF _Toc134854714 \h </w:instrText>
      </w:r>
      <w:r>
        <w:fldChar w:fldCharType="separate"/>
      </w:r>
      <w:r>
        <w:instrText>252</w:instrText>
      </w:r>
      <w:r>
        <w:fldChar w:fldCharType="end"/>
      </w:r>
    </w:p>
    <w:p>
      <w:pPr>
        <w:pStyle w:val="TOC4"/>
        <w:tabs>
          <w:tab w:val="right" w:pos="7086"/>
        </w:tabs>
        <w:rPr>
          <w:b w:val="0"/>
          <w:sz w:val="24"/>
          <w:szCs w:val="24"/>
        </w:rPr>
      </w:pPr>
      <w:r>
        <w:rPr>
          <w:szCs w:val="26"/>
        </w:rPr>
        <w:instrText>Division 5 — Avoidance of duty</w:instrText>
      </w:r>
    </w:p>
    <w:p>
      <w:pPr>
        <w:pStyle w:val="TOC8"/>
        <w:rPr>
          <w:sz w:val="24"/>
          <w:szCs w:val="24"/>
        </w:rPr>
      </w:pPr>
      <w:r>
        <w:rPr>
          <w:szCs w:val="24"/>
        </w:rPr>
        <w:instrText>76AV.</w:instrText>
      </w:r>
      <w:r>
        <w:rPr>
          <w:szCs w:val="24"/>
        </w:rPr>
        <w:tab/>
        <w:instrText>Commissioner may determine that an obligation to lodge a statement has been avoided</w:instrText>
      </w:r>
      <w:r>
        <w:tab/>
      </w:r>
      <w:r>
        <w:fldChar w:fldCharType="begin"/>
      </w:r>
      <w:r>
        <w:instrText xml:space="preserve"> PAGEREF _Toc134854716 \h </w:instrText>
      </w:r>
      <w:r>
        <w:fldChar w:fldCharType="separate"/>
      </w:r>
      <w:r>
        <w:instrText>253</w:instrText>
      </w:r>
      <w:r>
        <w:fldChar w:fldCharType="end"/>
      </w:r>
    </w:p>
    <w:p>
      <w:pPr>
        <w:pStyle w:val="TOC8"/>
        <w:rPr>
          <w:sz w:val="24"/>
          <w:szCs w:val="24"/>
        </w:rPr>
      </w:pPr>
      <w:r>
        <w:rPr>
          <w:szCs w:val="24"/>
        </w:rPr>
        <w:instrText>76AW.</w:instrText>
      </w:r>
      <w:r>
        <w:rPr>
          <w:szCs w:val="24"/>
        </w:rPr>
        <w:tab/>
        <w:instrText>Liability to pay duty that has been avoided</w:instrText>
      </w:r>
      <w:r>
        <w:tab/>
      </w:r>
      <w:r>
        <w:fldChar w:fldCharType="begin"/>
      </w:r>
      <w:r>
        <w:instrText xml:space="preserve"> PAGEREF _Toc134854717 \h </w:instrText>
      </w:r>
      <w:r>
        <w:fldChar w:fldCharType="separate"/>
      </w:r>
      <w:r>
        <w:instrText>254</w:instrText>
      </w:r>
      <w:r>
        <w:fldChar w:fldCharType="end"/>
      </w:r>
    </w:p>
    <w:p>
      <w:pPr>
        <w:pStyle w:val="TOC8"/>
        <w:rPr>
          <w:sz w:val="24"/>
          <w:szCs w:val="24"/>
        </w:rPr>
      </w:pPr>
      <w:r>
        <w:rPr>
          <w:szCs w:val="24"/>
        </w:rPr>
        <w:instrText>76AX.</w:instrText>
      </w:r>
      <w:r>
        <w:rPr>
          <w:szCs w:val="24"/>
        </w:rPr>
        <w:tab/>
        <w:instrText>Reasons for determination that duty has been avoided</w:instrText>
      </w:r>
      <w:r>
        <w:tab/>
      </w:r>
      <w:r>
        <w:fldChar w:fldCharType="begin"/>
      </w:r>
      <w:r>
        <w:instrText xml:space="preserve"> PAGEREF _Toc134854718 \h </w:instrText>
      </w:r>
      <w:r>
        <w:fldChar w:fldCharType="separate"/>
      </w:r>
      <w:r>
        <w:instrText>255</w:instrText>
      </w:r>
      <w:r>
        <w:fldChar w:fldCharType="end"/>
      </w:r>
    </w:p>
    <w:p>
      <w:pPr>
        <w:pStyle w:val="TOC2"/>
        <w:tabs>
          <w:tab w:val="right" w:pos="7086"/>
        </w:tabs>
        <w:rPr>
          <w:b w:val="0"/>
          <w:sz w:val="24"/>
          <w:szCs w:val="24"/>
        </w:rPr>
      </w:pPr>
      <w:r>
        <w:rPr>
          <w:szCs w:val="30"/>
        </w:rPr>
        <w:instrText>Part IIIC — Vehicle licences</w:instrText>
      </w:r>
    </w:p>
    <w:p>
      <w:pPr>
        <w:pStyle w:val="TOC8"/>
        <w:rPr>
          <w:sz w:val="24"/>
          <w:szCs w:val="24"/>
        </w:rPr>
      </w:pPr>
      <w:r>
        <w:rPr>
          <w:szCs w:val="24"/>
        </w:rPr>
        <w:instrText>76B.</w:instrText>
      </w:r>
      <w:r>
        <w:rPr>
          <w:szCs w:val="24"/>
        </w:rPr>
        <w:tab/>
        <w:instrText>Interpretation in Part IIIC</w:instrText>
      </w:r>
      <w:r>
        <w:tab/>
      </w:r>
      <w:r>
        <w:fldChar w:fldCharType="begin"/>
      </w:r>
      <w:r>
        <w:instrText xml:space="preserve"> PAGEREF _Toc134854720 \h </w:instrText>
      </w:r>
      <w:r>
        <w:fldChar w:fldCharType="separate"/>
      </w:r>
      <w:r>
        <w:instrText>256</w:instrText>
      </w:r>
      <w:r>
        <w:fldChar w:fldCharType="end"/>
      </w:r>
    </w:p>
    <w:p>
      <w:pPr>
        <w:pStyle w:val="TOC8"/>
        <w:rPr>
          <w:sz w:val="24"/>
          <w:szCs w:val="24"/>
        </w:rPr>
      </w:pPr>
      <w:r>
        <w:rPr>
          <w:szCs w:val="24"/>
        </w:rPr>
        <w:instrText>76C.</w:instrText>
      </w:r>
      <w:r>
        <w:rPr>
          <w:szCs w:val="24"/>
        </w:rPr>
        <w:tab/>
        <w:instrText>Non</w:instrText>
      </w:r>
      <w:r>
        <w:rPr>
          <w:szCs w:val="24"/>
        </w:rPr>
        <w:noBreakHyphen/>
        <w:instrText>beneficial change of ownership</w:instrText>
      </w:r>
      <w:r>
        <w:tab/>
      </w:r>
      <w:r>
        <w:fldChar w:fldCharType="begin"/>
      </w:r>
      <w:r>
        <w:instrText xml:space="preserve"> PAGEREF _Toc134854721 \h </w:instrText>
      </w:r>
      <w:r>
        <w:fldChar w:fldCharType="separate"/>
      </w:r>
      <w:r>
        <w:instrText>259</w:instrText>
      </w:r>
      <w:r>
        <w:fldChar w:fldCharType="end"/>
      </w:r>
    </w:p>
    <w:p>
      <w:pPr>
        <w:pStyle w:val="TOC8"/>
        <w:rPr>
          <w:sz w:val="24"/>
          <w:szCs w:val="24"/>
        </w:rPr>
      </w:pPr>
      <w:r>
        <w:rPr>
          <w:szCs w:val="24"/>
        </w:rPr>
        <w:instrText>76D.</w:instrText>
      </w:r>
      <w:r>
        <w:rPr>
          <w:szCs w:val="24"/>
        </w:rPr>
        <w:tab/>
        <w:instrText>Duty on the grant or transfer of a vehicle licence</w:instrText>
      </w:r>
      <w:r>
        <w:tab/>
      </w:r>
      <w:r>
        <w:fldChar w:fldCharType="begin"/>
      </w:r>
      <w:r>
        <w:instrText xml:space="preserve"> PAGEREF _Toc134854722 \h </w:instrText>
      </w:r>
      <w:r>
        <w:fldChar w:fldCharType="separate"/>
      </w:r>
      <w:r>
        <w:instrText>261</w:instrText>
      </w:r>
      <w:r>
        <w:fldChar w:fldCharType="end"/>
      </w:r>
    </w:p>
    <w:p>
      <w:pPr>
        <w:pStyle w:val="TOC8"/>
        <w:rPr>
          <w:sz w:val="24"/>
          <w:szCs w:val="24"/>
        </w:rPr>
      </w:pPr>
      <w:r>
        <w:rPr>
          <w:szCs w:val="24"/>
        </w:rPr>
        <w:instrText>76E.</w:instrText>
      </w:r>
      <w:r>
        <w:rPr>
          <w:szCs w:val="24"/>
        </w:rPr>
        <w:tab/>
        <w:instrText>Determination of value and assessment of duty</w:instrText>
      </w:r>
      <w:r>
        <w:tab/>
      </w:r>
      <w:r>
        <w:fldChar w:fldCharType="begin"/>
      </w:r>
      <w:r>
        <w:instrText xml:space="preserve"> PAGEREF _Toc134854723 \h </w:instrText>
      </w:r>
      <w:r>
        <w:fldChar w:fldCharType="separate"/>
      </w:r>
      <w:r>
        <w:instrText>265</w:instrText>
      </w:r>
      <w:r>
        <w:fldChar w:fldCharType="end"/>
      </w:r>
    </w:p>
    <w:p>
      <w:pPr>
        <w:pStyle w:val="TOC8"/>
        <w:rPr>
          <w:sz w:val="24"/>
          <w:szCs w:val="24"/>
        </w:rPr>
      </w:pPr>
      <w:r>
        <w:rPr>
          <w:szCs w:val="24"/>
        </w:rPr>
        <w:instrText>76F.</w:instrText>
      </w:r>
      <w:r>
        <w:rPr>
          <w:szCs w:val="24"/>
        </w:rPr>
        <w:tab/>
        <w:instrText>Payment of duty</w:instrText>
      </w:r>
      <w:r>
        <w:tab/>
      </w:r>
      <w:r>
        <w:fldChar w:fldCharType="begin"/>
      </w:r>
      <w:r>
        <w:instrText xml:space="preserve"> PAGEREF _Toc134854724 \h </w:instrText>
      </w:r>
      <w:r>
        <w:fldChar w:fldCharType="separate"/>
      </w:r>
      <w:r>
        <w:instrText>265</w:instrText>
      </w:r>
      <w:r>
        <w:fldChar w:fldCharType="end"/>
      </w:r>
    </w:p>
    <w:p>
      <w:pPr>
        <w:pStyle w:val="TOC8"/>
        <w:rPr>
          <w:sz w:val="24"/>
          <w:szCs w:val="24"/>
        </w:rPr>
      </w:pPr>
      <w:r>
        <w:rPr>
          <w:szCs w:val="24"/>
        </w:rPr>
        <w:instrText>76G.</w:instrText>
      </w:r>
      <w:r>
        <w:rPr>
          <w:szCs w:val="24"/>
        </w:rPr>
        <w:tab/>
        <w:instrText>Applicant’s statement of value in application</w:instrText>
      </w:r>
      <w:r>
        <w:tab/>
      </w:r>
      <w:r>
        <w:fldChar w:fldCharType="begin"/>
      </w:r>
      <w:r>
        <w:instrText xml:space="preserve"> PAGEREF _Toc134854725 \h </w:instrText>
      </w:r>
      <w:r>
        <w:fldChar w:fldCharType="separate"/>
      </w:r>
      <w:r>
        <w:instrText>266</w:instrText>
      </w:r>
      <w:r>
        <w:fldChar w:fldCharType="end"/>
      </w:r>
    </w:p>
    <w:p>
      <w:pPr>
        <w:pStyle w:val="TOC8"/>
        <w:rPr>
          <w:sz w:val="24"/>
          <w:szCs w:val="24"/>
        </w:rPr>
      </w:pPr>
      <w:r>
        <w:rPr>
          <w:szCs w:val="24"/>
        </w:rPr>
        <w:instrText>76H.</w:instrText>
      </w:r>
      <w:r>
        <w:rPr>
          <w:szCs w:val="24"/>
        </w:rPr>
        <w:tab/>
        <w:instrText>Seller’s obligation to notify purchase price</w:instrText>
      </w:r>
      <w:r>
        <w:tab/>
      </w:r>
      <w:r>
        <w:fldChar w:fldCharType="begin"/>
      </w:r>
      <w:r>
        <w:instrText xml:space="preserve"> PAGEREF _Toc134854726 \h </w:instrText>
      </w:r>
      <w:r>
        <w:fldChar w:fldCharType="separate"/>
      </w:r>
      <w:r>
        <w:instrText>266</w:instrText>
      </w:r>
      <w:r>
        <w:fldChar w:fldCharType="end"/>
      </w:r>
    </w:p>
    <w:p>
      <w:pPr>
        <w:pStyle w:val="TOC8"/>
        <w:rPr>
          <w:sz w:val="24"/>
          <w:szCs w:val="24"/>
        </w:rPr>
      </w:pPr>
      <w:r>
        <w:rPr>
          <w:szCs w:val="24"/>
        </w:rPr>
        <w:instrText>76I.</w:instrText>
      </w:r>
      <w:r>
        <w:rPr>
          <w:szCs w:val="24"/>
        </w:rPr>
        <w:tab/>
        <w:instrText>Use of dealer registered vehicle for other purposes</w:instrText>
      </w:r>
      <w:r>
        <w:tab/>
      </w:r>
      <w:r>
        <w:fldChar w:fldCharType="begin"/>
      </w:r>
      <w:r>
        <w:instrText xml:space="preserve"> PAGEREF _Toc134854727 \h </w:instrText>
      </w:r>
      <w:r>
        <w:fldChar w:fldCharType="separate"/>
      </w:r>
      <w:r>
        <w:instrText>267</w:instrText>
      </w:r>
      <w:r>
        <w:fldChar w:fldCharType="end"/>
      </w:r>
    </w:p>
    <w:p>
      <w:pPr>
        <w:pStyle w:val="TOC8"/>
        <w:rPr>
          <w:sz w:val="24"/>
          <w:szCs w:val="24"/>
        </w:rPr>
      </w:pPr>
      <w:r>
        <w:rPr>
          <w:szCs w:val="24"/>
        </w:rPr>
        <w:instrText>76J.</w:instrText>
      </w:r>
      <w:r>
        <w:rPr>
          <w:szCs w:val="24"/>
        </w:rPr>
        <w:tab/>
        <w:instrText>Use of specialised equipment on another vehicle</w:instrText>
      </w:r>
      <w:r>
        <w:tab/>
      </w:r>
      <w:r>
        <w:fldChar w:fldCharType="begin"/>
      </w:r>
      <w:r>
        <w:instrText xml:space="preserve"> PAGEREF _Toc134854728 \h </w:instrText>
      </w:r>
      <w:r>
        <w:fldChar w:fldCharType="separate"/>
      </w:r>
      <w:r>
        <w:instrText>268</w:instrText>
      </w:r>
      <w:r>
        <w:fldChar w:fldCharType="end"/>
      </w:r>
    </w:p>
    <w:p>
      <w:pPr>
        <w:pStyle w:val="TOC8"/>
        <w:rPr>
          <w:sz w:val="24"/>
          <w:szCs w:val="24"/>
        </w:rPr>
      </w:pPr>
      <w:r>
        <w:rPr>
          <w:szCs w:val="24"/>
        </w:rPr>
        <w:instrText>76K.</w:instrText>
      </w:r>
      <w:r>
        <w:rPr>
          <w:szCs w:val="24"/>
        </w:rPr>
        <w:tab/>
        <w:instrText>Failure to apply for transfer of licence</w:instrText>
      </w:r>
      <w:r>
        <w:tab/>
      </w:r>
      <w:r>
        <w:fldChar w:fldCharType="begin"/>
      </w:r>
      <w:r>
        <w:instrText xml:space="preserve"> PAGEREF _Toc134854729 \h </w:instrText>
      </w:r>
      <w:r>
        <w:fldChar w:fldCharType="separate"/>
      </w:r>
      <w:r>
        <w:instrText>269</w:instrText>
      </w:r>
      <w:r>
        <w:fldChar w:fldCharType="end"/>
      </w:r>
    </w:p>
    <w:p>
      <w:pPr>
        <w:pStyle w:val="TOC8"/>
        <w:rPr>
          <w:sz w:val="24"/>
          <w:szCs w:val="24"/>
        </w:rPr>
      </w:pPr>
      <w:r>
        <w:rPr>
          <w:szCs w:val="24"/>
        </w:rPr>
        <w:instrText>76L.</w:instrText>
      </w:r>
      <w:r>
        <w:rPr>
          <w:szCs w:val="24"/>
        </w:rPr>
        <w:tab/>
        <w:instrText>Powers of Director General and Commissioner</w:instrText>
      </w:r>
      <w:r>
        <w:tab/>
      </w:r>
      <w:r>
        <w:fldChar w:fldCharType="begin"/>
      </w:r>
      <w:r>
        <w:instrText xml:space="preserve"> PAGEREF _Toc134854730 \h </w:instrText>
      </w:r>
      <w:r>
        <w:fldChar w:fldCharType="separate"/>
      </w:r>
      <w:r>
        <w:instrText>269</w:instrText>
      </w:r>
      <w:r>
        <w:fldChar w:fldCharType="end"/>
      </w:r>
    </w:p>
    <w:p>
      <w:pPr>
        <w:pStyle w:val="TOC8"/>
        <w:rPr>
          <w:sz w:val="24"/>
          <w:szCs w:val="24"/>
        </w:rPr>
      </w:pPr>
      <w:r>
        <w:rPr>
          <w:szCs w:val="24"/>
        </w:rPr>
        <w:instrText>76M.</w:instrText>
      </w:r>
      <w:r>
        <w:rPr>
          <w:szCs w:val="24"/>
        </w:rPr>
        <w:tab/>
        <w:instrText>Duty to be remitted to Commissioner</w:instrText>
      </w:r>
      <w:r>
        <w:tab/>
      </w:r>
      <w:r>
        <w:fldChar w:fldCharType="begin"/>
      </w:r>
      <w:r>
        <w:instrText xml:space="preserve"> PAGEREF _Toc134854731 \h </w:instrText>
      </w:r>
      <w:r>
        <w:fldChar w:fldCharType="separate"/>
      </w:r>
      <w:r>
        <w:instrText>270</w:instrText>
      </w:r>
      <w:r>
        <w:fldChar w:fldCharType="end"/>
      </w:r>
    </w:p>
    <w:p>
      <w:pPr>
        <w:pStyle w:val="TOC8"/>
        <w:rPr>
          <w:sz w:val="24"/>
          <w:szCs w:val="24"/>
        </w:rPr>
      </w:pPr>
      <w:r>
        <w:rPr>
          <w:szCs w:val="24"/>
        </w:rPr>
        <w:instrText>76N.</w:instrText>
      </w:r>
      <w:r>
        <w:rPr>
          <w:szCs w:val="24"/>
        </w:rPr>
        <w:tab/>
        <w:instrText>Records</w:instrText>
      </w:r>
      <w:r>
        <w:tab/>
      </w:r>
      <w:r>
        <w:fldChar w:fldCharType="begin"/>
      </w:r>
      <w:r>
        <w:instrText xml:space="preserve"> PAGEREF _Toc134854732 \h </w:instrText>
      </w:r>
      <w:r>
        <w:fldChar w:fldCharType="separate"/>
      </w:r>
      <w:r>
        <w:instrText>270</w:instrText>
      </w:r>
      <w:r>
        <w:fldChar w:fldCharType="end"/>
      </w:r>
    </w:p>
    <w:p>
      <w:pPr>
        <w:pStyle w:val="TOC2"/>
        <w:tabs>
          <w:tab w:val="right" w:pos="7086"/>
        </w:tabs>
        <w:rPr>
          <w:b w:val="0"/>
          <w:sz w:val="24"/>
          <w:szCs w:val="24"/>
        </w:rPr>
      </w:pPr>
      <w:r>
        <w:rPr>
          <w:szCs w:val="30"/>
        </w:rPr>
        <w:instrText>Part IIID — Leases</w:instrText>
      </w:r>
    </w:p>
    <w:p>
      <w:pPr>
        <w:pStyle w:val="TOC8"/>
        <w:rPr>
          <w:sz w:val="24"/>
          <w:szCs w:val="24"/>
        </w:rPr>
      </w:pPr>
      <w:r>
        <w:rPr>
          <w:szCs w:val="24"/>
        </w:rPr>
        <w:instrText>77</w:instrText>
      </w:r>
      <w:r>
        <w:rPr>
          <w:snapToGrid w:val="0"/>
          <w:szCs w:val="24"/>
        </w:rPr>
        <w:instrText>.</w:instrText>
      </w:r>
      <w:r>
        <w:rPr>
          <w:snapToGrid w:val="0"/>
          <w:szCs w:val="24"/>
        </w:rPr>
        <w:tab/>
        <w:instrText>Agreement for any lease to be charged as a lease</w:instrText>
      </w:r>
      <w:r>
        <w:tab/>
      </w:r>
      <w:r>
        <w:fldChar w:fldCharType="begin"/>
      </w:r>
      <w:r>
        <w:instrText xml:space="preserve"> PAGEREF _Toc134854734 \h </w:instrText>
      </w:r>
      <w:r>
        <w:fldChar w:fldCharType="separate"/>
      </w:r>
      <w:r>
        <w:instrText>271</w:instrText>
      </w:r>
      <w:r>
        <w:fldChar w:fldCharType="end"/>
      </w:r>
    </w:p>
    <w:p>
      <w:pPr>
        <w:pStyle w:val="TOC8"/>
        <w:rPr>
          <w:sz w:val="24"/>
          <w:szCs w:val="24"/>
        </w:rPr>
      </w:pPr>
      <w:r>
        <w:rPr>
          <w:szCs w:val="24"/>
        </w:rPr>
        <w:instrText>77A.</w:instrText>
      </w:r>
      <w:r>
        <w:rPr>
          <w:szCs w:val="24"/>
        </w:rPr>
        <w:tab/>
        <w:instrText>Offer to lease</w:instrText>
      </w:r>
      <w:r>
        <w:tab/>
      </w:r>
      <w:r>
        <w:fldChar w:fldCharType="begin"/>
      </w:r>
      <w:r>
        <w:instrText xml:space="preserve"> PAGEREF _Toc134854735 \h </w:instrText>
      </w:r>
      <w:r>
        <w:fldChar w:fldCharType="separate"/>
      </w:r>
      <w:r>
        <w:instrText>271</w:instrText>
      </w:r>
      <w:r>
        <w:fldChar w:fldCharType="end"/>
      </w:r>
    </w:p>
    <w:p>
      <w:pPr>
        <w:pStyle w:val="TOC8"/>
        <w:rPr>
          <w:sz w:val="24"/>
          <w:szCs w:val="24"/>
        </w:rPr>
      </w:pPr>
      <w:r>
        <w:rPr>
          <w:szCs w:val="24"/>
        </w:rPr>
        <w:instrText>78</w:instrText>
      </w:r>
      <w:r>
        <w:rPr>
          <w:snapToGrid w:val="0"/>
          <w:szCs w:val="24"/>
        </w:rPr>
        <w:instrText>.</w:instrText>
      </w:r>
      <w:r>
        <w:rPr>
          <w:snapToGrid w:val="0"/>
          <w:szCs w:val="24"/>
        </w:rPr>
        <w:tab/>
        <w:instrText>Leases: how to be charged in respect of produce, etc.</w:instrText>
      </w:r>
      <w:r>
        <w:tab/>
      </w:r>
      <w:r>
        <w:fldChar w:fldCharType="begin"/>
      </w:r>
      <w:r>
        <w:instrText xml:space="preserve"> PAGEREF _Toc134854736 \h </w:instrText>
      </w:r>
      <w:r>
        <w:fldChar w:fldCharType="separate"/>
      </w:r>
      <w:r>
        <w:instrText>273</w:instrText>
      </w:r>
      <w:r>
        <w:fldChar w:fldCharType="end"/>
      </w:r>
    </w:p>
    <w:p>
      <w:pPr>
        <w:pStyle w:val="TOC8"/>
        <w:rPr>
          <w:sz w:val="24"/>
          <w:szCs w:val="24"/>
        </w:rPr>
      </w:pPr>
      <w:r>
        <w:rPr>
          <w:szCs w:val="24"/>
        </w:rPr>
        <w:instrText>79</w:instrText>
      </w:r>
      <w:r>
        <w:rPr>
          <w:snapToGrid w:val="0"/>
          <w:szCs w:val="24"/>
        </w:rPr>
        <w:instrText>.</w:instrText>
      </w:r>
      <w:r>
        <w:rPr>
          <w:snapToGrid w:val="0"/>
          <w:szCs w:val="24"/>
        </w:rPr>
        <w:tab/>
        <w:instrText>Directions as to duty in certain cases</w:instrText>
      </w:r>
      <w:r>
        <w:tab/>
      </w:r>
      <w:r>
        <w:fldChar w:fldCharType="begin"/>
      </w:r>
      <w:r>
        <w:instrText xml:space="preserve"> PAGEREF _Toc134854737 \h </w:instrText>
      </w:r>
      <w:r>
        <w:fldChar w:fldCharType="separate"/>
      </w:r>
      <w:r>
        <w:instrText>274</w:instrText>
      </w:r>
      <w:r>
        <w:fldChar w:fldCharType="end"/>
      </w:r>
    </w:p>
    <w:p>
      <w:pPr>
        <w:pStyle w:val="TOC8"/>
        <w:rPr>
          <w:sz w:val="24"/>
          <w:szCs w:val="24"/>
        </w:rPr>
      </w:pPr>
      <w:r>
        <w:rPr>
          <w:szCs w:val="24"/>
        </w:rPr>
        <w:instrText>80A</w:instrText>
      </w:r>
      <w:r>
        <w:rPr>
          <w:snapToGrid w:val="0"/>
          <w:szCs w:val="24"/>
        </w:rPr>
        <w:instrText>.</w:instrText>
      </w:r>
      <w:r>
        <w:rPr>
          <w:snapToGrid w:val="0"/>
          <w:szCs w:val="24"/>
        </w:rPr>
        <w:tab/>
        <w:instrText>Power to exempt instruments made for charitable or similar purposes</w:instrText>
      </w:r>
      <w:r>
        <w:tab/>
      </w:r>
      <w:r>
        <w:fldChar w:fldCharType="begin"/>
      </w:r>
      <w:r>
        <w:instrText xml:space="preserve"> PAGEREF _Toc134854738 \h </w:instrText>
      </w:r>
      <w:r>
        <w:fldChar w:fldCharType="separate"/>
      </w:r>
      <w:r>
        <w:instrText>275</w:instrText>
      </w:r>
      <w:r>
        <w:fldChar w:fldCharType="end"/>
      </w:r>
    </w:p>
    <w:p>
      <w:pPr>
        <w:pStyle w:val="TOC2"/>
        <w:tabs>
          <w:tab w:val="right" w:pos="7086"/>
        </w:tabs>
        <w:rPr>
          <w:b w:val="0"/>
          <w:sz w:val="24"/>
          <w:szCs w:val="24"/>
        </w:rPr>
      </w:pPr>
      <w:r>
        <w:rPr>
          <w:szCs w:val="30"/>
        </w:rPr>
        <w:instrText>Part IIIE</w:instrText>
      </w:r>
      <w:r>
        <w:rPr>
          <w:b w:val="0"/>
          <w:szCs w:val="30"/>
        </w:rPr>
        <w:instrText> </w:instrText>
      </w:r>
      <w:r>
        <w:rPr>
          <w:szCs w:val="30"/>
        </w:rPr>
        <w:instrText>—</w:instrText>
      </w:r>
      <w:r>
        <w:rPr>
          <w:b w:val="0"/>
          <w:szCs w:val="30"/>
        </w:rPr>
        <w:instrText> </w:instrText>
      </w:r>
      <w:r>
        <w:rPr>
          <w:szCs w:val="30"/>
        </w:rPr>
        <w:instrText>Mortgage duty</w:instrText>
      </w:r>
    </w:p>
    <w:p>
      <w:pPr>
        <w:pStyle w:val="TOC4"/>
        <w:tabs>
          <w:tab w:val="right" w:pos="7086"/>
        </w:tabs>
        <w:rPr>
          <w:b w:val="0"/>
          <w:sz w:val="24"/>
          <w:szCs w:val="24"/>
        </w:rPr>
      </w:pPr>
      <w:r>
        <w:rPr>
          <w:szCs w:val="26"/>
        </w:rPr>
        <w:instrText>Division 1 — Interpretation for this Part</w:instrText>
      </w:r>
    </w:p>
    <w:p>
      <w:pPr>
        <w:pStyle w:val="TOC8"/>
        <w:rPr>
          <w:sz w:val="24"/>
          <w:szCs w:val="24"/>
        </w:rPr>
      </w:pPr>
      <w:r>
        <w:rPr>
          <w:szCs w:val="24"/>
        </w:rPr>
        <w:instrText>81.</w:instrText>
      </w:r>
      <w:r>
        <w:rPr>
          <w:szCs w:val="24"/>
        </w:rPr>
        <w:tab/>
        <w:instrText>Definitions</w:instrText>
      </w:r>
      <w:r>
        <w:tab/>
      </w:r>
      <w:r>
        <w:fldChar w:fldCharType="begin"/>
      </w:r>
      <w:r>
        <w:instrText xml:space="preserve"> PAGEREF _Toc134854741 \h </w:instrText>
      </w:r>
      <w:r>
        <w:fldChar w:fldCharType="separate"/>
      </w:r>
      <w:r>
        <w:instrText>276</w:instrText>
      </w:r>
      <w:r>
        <w:fldChar w:fldCharType="end"/>
      </w:r>
    </w:p>
    <w:p>
      <w:pPr>
        <w:pStyle w:val="TOC8"/>
        <w:rPr>
          <w:sz w:val="24"/>
          <w:szCs w:val="24"/>
        </w:rPr>
      </w:pPr>
      <w:r>
        <w:rPr>
          <w:szCs w:val="24"/>
        </w:rPr>
        <w:instrText>82.</w:instrText>
      </w:r>
      <w:r>
        <w:rPr>
          <w:szCs w:val="24"/>
        </w:rPr>
        <w:tab/>
        <w:instrText>Mortgages</w:instrText>
      </w:r>
      <w:r>
        <w:tab/>
      </w:r>
      <w:r>
        <w:fldChar w:fldCharType="begin"/>
      </w:r>
      <w:r>
        <w:instrText xml:space="preserve"> PAGEREF _Toc134854742 \h </w:instrText>
      </w:r>
      <w:r>
        <w:fldChar w:fldCharType="separate"/>
      </w:r>
      <w:r>
        <w:instrText>277</w:instrText>
      </w:r>
      <w:r>
        <w:fldChar w:fldCharType="end"/>
      </w:r>
    </w:p>
    <w:p>
      <w:pPr>
        <w:pStyle w:val="TOC8"/>
        <w:rPr>
          <w:sz w:val="24"/>
          <w:szCs w:val="24"/>
        </w:rPr>
      </w:pPr>
      <w:r>
        <w:rPr>
          <w:szCs w:val="24"/>
        </w:rPr>
        <w:instrText>83.</w:instrText>
      </w:r>
      <w:r>
        <w:rPr>
          <w:szCs w:val="24"/>
        </w:rPr>
        <w:tab/>
        <w:instrText>Advances</w:instrText>
      </w:r>
      <w:r>
        <w:tab/>
      </w:r>
      <w:r>
        <w:fldChar w:fldCharType="begin"/>
      </w:r>
      <w:r>
        <w:instrText xml:space="preserve"> PAGEREF _Toc134854743 \h </w:instrText>
      </w:r>
      <w:r>
        <w:fldChar w:fldCharType="separate"/>
      </w:r>
      <w:r>
        <w:instrText>278</w:instrText>
      </w:r>
      <w:r>
        <w:fldChar w:fldCharType="end"/>
      </w:r>
    </w:p>
    <w:p>
      <w:pPr>
        <w:pStyle w:val="TOC8"/>
        <w:rPr>
          <w:sz w:val="24"/>
          <w:szCs w:val="24"/>
        </w:rPr>
      </w:pPr>
      <w:r>
        <w:rPr>
          <w:szCs w:val="24"/>
        </w:rPr>
        <w:instrText>84.</w:instrText>
      </w:r>
      <w:r>
        <w:rPr>
          <w:szCs w:val="24"/>
        </w:rPr>
        <w:tab/>
        <w:instrText>Loans</w:instrText>
      </w:r>
      <w:r>
        <w:tab/>
      </w:r>
      <w:r>
        <w:fldChar w:fldCharType="begin"/>
      </w:r>
      <w:r>
        <w:instrText xml:space="preserve"> PAGEREF _Toc134854744 \h </w:instrText>
      </w:r>
      <w:r>
        <w:fldChar w:fldCharType="separate"/>
      </w:r>
      <w:r>
        <w:instrText>278</w:instrText>
      </w:r>
      <w:r>
        <w:fldChar w:fldCharType="end"/>
      </w:r>
    </w:p>
    <w:p>
      <w:pPr>
        <w:pStyle w:val="TOC8"/>
        <w:rPr>
          <w:sz w:val="24"/>
          <w:szCs w:val="24"/>
        </w:rPr>
      </w:pPr>
      <w:r>
        <w:rPr>
          <w:szCs w:val="24"/>
        </w:rPr>
        <w:instrText>85.</w:instrText>
      </w:r>
      <w:r>
        <w:rPr>
          <w:szCs w:val="24"/>
        </w:rPr>
        <w:tab/>
        <w:instrText>Home mortgages</w:instrText>
      </w:r>
      <w:r>
        <w:tab/>
      </w:r>
      <w:r>
        <w:fldChar w:fldCharType="begin"/>
      </w:r>
      <w:r>
        <w:instrText xml:space="preserve"> PAGEREF _Toc134854745 \h </w:instrText>
      </w:r>
      <w:r>
        <w:fldChar w:fldCharType="separate"/>
      </w:r>
      <w:r>
        <w:instrText>279</w:instrText>
      </w:r>
      <w:r>
        <w:fldChar w:fldCharType="end"/>
      </w:r>
    </w:p>
    <w:p>
      <w:pPr>
        <w:pStyle w:val="TOC4"/>
        <w:tabs>
          <w:tab w:val="right" w:pos="7086"/>
        </w:tabs>
        <w:rPr>
          <w:b w:val="0"/>
          <w:sz w:val="24"/>
          <w:szCs w:val="24"/>
        </w:rPr>
      </w:pPr>
      <w:r>
        <w:rPr>
          <w:szCs w:val="26"/>
        </w:rPr>
        <w:instrText>Division 2</w:instrText>
      </w:r>
      <w:r>
        <w:rPr>
          <w:sz w:val="24"/>
          <w:szCs w:val="26"/>
        </w:rPr>
        <w:instrText> — </w:instrText>
      </w:r>
      <w:r>
        <w:rPr>
          <w:szCs w:val="26"/>
        </w:rPr>
        <w:instrText>Liability for mortgage duty</w:instrText>
      </w:r>
    </w:p>
    <w:p>
      <w:pPr>
        <w:pStyle w:val="TOC8"/>
        <w:rPr>
          <w:sz w:val="24"/>
          <w:szCs w:val="24"/>
        </w:rPr>
      </w:pPr>
      <w:r>
        <w:rPr>
          <w:szCs w:val="24"/>
        </w:rPr>
        <w:instrText>86.</w:instrText>
      </w:r>
      <w:r>
        <w:rPr>
          <w:szCs w:val="24"/>
        </w:rPr>
        <w:tab/>
        <w:instrText>Assessing mortgage duty</w:instrText>
      </w:r>
      <w:r>
        <w:tab/>
      </w:r>
      <w:r>
        <w:fldChar w:fldCharType="begin"/>
      </w:r>
      <w:r>
        <w:instrText xml:space="preserve"> PAGEREF _Toc134854747 \h </w:instrText>
      </w:r>
      <w:r>
        <w:fldChar w:fldCharType="separate"/>
      </w:r>
      <w:r>
        <w:instrText>279</w:instrText>
      </w:r>
      <w:r>
        <w:fldChar w:fldCharType="end"/>
      </w:r>
    </w:p>
    <w:p>
      <w:pPr>
        <w:pStyle w:val="TOC8"/>
        <w:rPr>
          <w:sz w:val="24"/>
          <w:szCs w:val="24"/>
        </w:rPr>
      </w:pPr>
      <w:r>
        <w:rPr>
          <w:szCs w:val="24"/>
        </w:rPr>
        <w:instrText>86A.</w:instrText>
      </w:r>
      <w:r>
        <w:rPr>
          <w:szCs w:val="24"/>
        </w:rPr>
        <w:tab/>
        <w:instrText>Exemption — refinancing home loans</w:instrText>
      </w:r>
      <w:r>
        <w:tab/>
      </w:r>
      <w:r>
        <w:fldChar w:fldCharType="begin"/>
      </w:r>
      <w:r>
        <w:instrText xml:space="preserve"> PAGEREF _Toc134854748 \h </w:instrText>
      </w:r>
      <w:r>
        <w:fldChar w:fldCharType="separate"/>
      </w:r>
      <w:r>
        <w:instrText>280</w:instrText>
      </w:r>
      <w:r>
        <w:fldChar w:fldCharType="end"/>
      </w:r>
    </w:p>
    <w:p>
      <w:pPr>
        <w:pStyle w:val="TOC8"/>
        <w:rPr>
          <w:sz w:val="24"/>
          <w:szCs w:val="24"/>
        </w:rPr>
      </w:pPr>
      <w:r>
        <w:rPr>
          <w:szCs w:val="24"/>
        </w:rPr>
        <w:instrText>86B.</w:instrText>
      </w:r>
      <w:r>
        <w:rPr>
          <w:szCs w:val="24"/>
        </w:rPr>
        <w:tab/>
        <w:instrText>Exemption — refinancing small business loans</w:instrText>
      </w:r>
      <w:r>
        <w:tab/>
      </w:r>
      <w:r>
        <w:fldChar w:fldCharType="begin"/>
      </w:r>
      <w:r>
        <w:instrText xml:space="preserve"> PAGEREF _Toc134854749 \h </w:instrText>
      </w:r>
      <w:r>
        <w:fldChar w:fldCharType="separate"/>
      </w:r>
      <w:r>
        <w:instrText>282</w:instrText>
      </w:r>
      <w:r>
        <w:fldChar w:fldCharType="end"/>
      </w:r>
    </w:p>
    <w:p>
      <w:pPr>
        <w:pStyle w:val="TOC8"/>
        <w:rPr>
          <w:sz w:val="24"/>
          <w:szCs w:val="24"/>
        </w:rPr>
      </w:pPr>
      <w:r>
        <w:rPr>
          <w:szCs w:val="24"/>
        </w:rPr>
        <w:instrText>87.</w:instrText>
      </w:r>
      <w:r>
        <w:rPr>
          <w:szCs w:val="24"/>
        </w:rPr>
        <w:tab/>
        <w:instrText>Liability dates</w:instrText>
      </w:r>
      <w:r>
        <w:tab/>
      </w:r>
      <w:r>
        <w:fldChar w:fldCharType="begin"/>
      </w:r>
      <w:r>
        <w:instrText xml:space="preserve"> PAGEREF _Toc134854750 \h </w:instrText>
      </w:r>
      <w:r>
        <w:fldChar w:fldCharType="separate"/>
      </w:r>
      <w:r>
        <w:instrText>283</w:instrText>
      </w:r>
      <w:r>
        <w:fldChar w:fldCharType="end"/>
      </w:r>
    </w:p>
    <w:p>
      <w:pPr>
        <w:pStyle w:val="TOC8"/>
        <w:rPr>
          <w:sz w:val="24"/>
          <w:szCs w:val="24"/>
        </w:rPr>
      </w:pPr>
      <w:r>
        <w:rPr>
          <w:szCs w:val="24"/>
        </w:rPr>
        <w:instrText>88.</w:instrText>
      </w:r>
      <w:r>
        <w:rPr>
          <w:szCs w:val="24"/>
        </w:rPr>
        <w:tab/>
        <w:instrText>Stamping before advance</w:instrText>
      </w:r>
      <w:r>
        <w:tab/>
      </w:r>
      <w:r>
        <w:fldChar w:fldCharType="begin"/>
      </w:r>
      <w:r>
        <w:instrText xml:space="preserve"> PAGEREF _Toc134854751 \h </w:instrText>
      </w:r>
      <w:r>
        <w:fldChar w:fldCharType="separate"/>
      </w:r>
      <w:r>
        <w:instrText>284</w:instrText>
      </w:r>
      <w:r>
        <w:fldChar w:fldCharType="end"/>
      </w:r>
    </w:p>
    <w:p>
      <w:pPr>
        <w:pStyle w:val="TOC4"/>
        <w:tabs>
          <w:tab w:val="right" w:pos="7086"/>
        </w:tabs>
        <w:rPr>
          <w:b w:val="0"/>
          <w:sz w:val="24"/>
          <w:szCs w:val="24"/>
        </w:rPr>
      </w:pPr>
      <w:r>
        <w:rPr>
          <w:szCs w:val="26"/>
        </w:rPr>
        <w:instrText>Division 3 — Amount secured by a mortgage</w:instrText>
      </w:r>
    </w:p>
    <w:p>
      <w:pPr>
        <w:pStyle w:val="TOC8"/>
        <w:rPr>
          <w:sz w:val="24"/>
          <w:szCs w:val="24"/>
        </w:rPr>
      </w:pPr>
      <w:r>
        <w:rPr>
          <w:szCs w:val="24"/>
        </w:rPr>
        <w:instrText>89.</w:instrText>
      </w:r>
      <w:r>
        <w:rPr>
          <w:szCs w:val="24"/>
        </w:rPr>
        <w:tab/>
        <w:instrText>The secured amount</w:instrText>
      </w:r>
      <w:r>
        <w:tab/>
      </w:r>
      <w:r>
        <w:fldChar w:fldCharType="begin"/>
      </w:r>
      <w:r>
        <w:instrText xml:space="preserve"> PAGEREF _Toc134854753 \h </w:instrText>
      </w:r>
      <w:r>
        <w:fldChar w:fldCharType="separate"/>
      </w:r>
      <w:r>
        <w:instrText>285</w:instrText>
      </w:r>
      <w:r>
        <w:fldChar w:fldCharType="end"/>
      </w:r>
    </w:p>
    <w:p>
      <w:pPr>
        <w:pStyle w:val="TOC8"/>
        <w:rPr>
          <w:sz w:val="24"/>
          <w:szCs w:val="24"/>
        </w:rPr>
      </w:pPr>
      <w:r>
        <w:rPr>
          <w:szCs w:val="24"/>
        </w:rPr>
        <w:instrText>90.</w:instrText>
      </w:r>
      <w:r>
        <w:rPr>
          <w:szCs w:val="24"/>
        </w:rPr>
        <w:tab/>
        <w:instrText>Contingent liabilities</w:instrText>
      </w:r>
      <w:r>
        <w:tab/>
      </w:r>
      <w:r>
        <w:fldChar w:fldCharType="begin"/>
      </w:r>
      <w:r>
        <w:instrText xml:space="preserve"> PAGEREF _Toc134854754 \h </w:instrText>
      </w:r>
      <w:r>
        <w:fldChar w:fldCharType="separate"/>
      </w:r>
      <w:r>
        <w:instrText>286</w:instrText>
      </w:r>
      <w:r>
        <w:fldChar w:fldCharType="end"/>
      </w:r>
    </w:p>
    <w:p>
      <w:pPr>
        <w:pStyle w:val="TOC8"/>
        <w:rPr>
          <w:sz w:val="24"/>
          <w:szCs w:val="24"/>
        </w:rPr>
      </w:pPr>
      <w:r>
        <w:rPr>
          <w:szCs w:val="24"/>
        </w:rPr>
        <w:instrText>91.</w:instrText>
      </w:r>
      <w:r>
        <w:rPr>
          <w:szCs w:val="24"/>
        </w:rPr>
        <w:tab/>
        <w:instrText>Mortgage over property partly outside WA</w:instrText>
      </w:r>
      <w:r>
        <w:tab/>
      </w:r>
      <w:r>
        <w:fldChar w:fldCharType="begin"/>
      </w:r>
      <w:r>
        <w:instrText xml:space="preserve"> PAGEREF _Toc134854755 \h </w:instrText>
      </w:r>
      <w:r>
        <w:fldChar w:fldCharType="separate"/>
      </w:r>
      <w:r>
        <w:instrText>286</w:instrText>
      </w:r>
      <w:r>
        <w:fldChar w:fldCharType="end"/>
      </w:r>
    </w:p>
    <w:p>
      <w:pPr>
        <w:pStyle w:val="TOC8"/>
        <w:rPr>
          <w:sz w:val="24"/>
          <w:szCs w:val="24"/>
        </w:rPr>
      </w:pPr>
      <w:r>
        <w:rPr>
          <w:szCs w:val="24"/>
        </w:rPr>
        <w:instrText>91A.</w:instrText>
      </w:r>
      <w:r>
        <w:rPr>
          <w:szCs w:val="24"/>
        </w:rPr>
        <w:tab/>
        <w:instrText>Mortgage packages</w:instrText>
      </w:r>
      <w:r>
        <w:tab/>
      </w:r>
      <w:r>
        <w:fldChar w:fldCharType="begin"/>
      </w:r>
      <w:r>
        <w:instrText xml:space="preserve"> PAGEREF _Toc134854756 \h </w:instrText>
      </w:r>
      <w:r>
        <w:fldChar w:fldCharType="separate"/>
      </w:r>
      <w:r>
        <w:instrText>288</w:instrText>
      </w:r>
      <w:r>
        <w:fldChar w:fldCharType="end"/>
      </w:r>
    </w:p>
    <w:p>
      <w:pPr>
        <w:pStyle w:val="TOC8"/>
        <w:rPr>
          <w:sz w:val="24"/>
          <w:szCs w:val="24"/>
        </w:rPr>
      </w:pPr>
      <w:r>
        <w:rPr>
          <w:szCs w:val="24"/>
        </w:rPr>
        <w:instrText>91B.</w:instrText>
      </w:r>
      <w:r>
        <w:rPr>
          <w:szCs w:val="24"/>
        </w:rPr>
        <w:tab/>
        <w:instrText>Collateral mortgages</w:instrText>
      </w:r>
      <w:r>
        <w:tab/>
      </w:r>
      <w:r>
        <w:fldChar w:fldCharType="begin"/>
      </w:r>
      <w:r>
        <w:instrText xml:space="preserve"> PAGEREF _Toc134854757 \h </w:instrText>
      </w:r>
      <w:r>
        <w:fldChar w:fldCharType="separate"/>
      </w:r>
      <w:r>
        <w:instrText>288</w:instrText>
      </w:r>
      <w:r>
        <w:fldChar w:fldCharType="end"/>
      </w:r>
    </w:p>
    <w:p>
      <w:pPr>
        <w:pStyle w:val="TOC8"/>
        <w:rPr>
          <w:sz w:val="24"/>
          <w:szCs w:val="24"/>
        </w:rPr>
      </w:pPr>
      <w:r>
        <w:rPr>
          <w:szCs w:val="24"/>
        </w:rPr>
        <w:instrText>91C.</w:instrText>
      </w:r>
      <w:r>
        <w:rPr>
          <w:szCs w:val="24"/>
        </w:rPr>
        <w:tab/>
        <w:instrText>Extent to which mortgage can be enforced</w:instrText>
      </w:r>
      <w:r>
        <w:tab/>
      </w:r>
      <w:r>
        <w:fldChar w:fldCharType="begin"/>
      </w:r>
      <w:r>
        <w:instrText xml:space="preserve"> PAGEREF _Toc134854758 \h </w:instrText>
      </w:r>
      <w:r>
        <w:fldChar w:fldCharType="separate"/>
      </w:r>
      <w:r>
        <w:instrText>289</w:instrText>
      </w:r>
      <w:r>
        <w:fldChar w:fldCharType="end"/>
      </w:r>
    </w:p>
    <w:p>
      <w:pPr>
        <w:pStyle w:val="TOC8"/>
        <w:rPr>
          <w:sz w:val="24"/>
          <w:szCs w:val="24"/>
        </w:rPr>
      </w:pPr>
      <w:r>
        <w:rPr>
          <w:szCs w:val="24"/>
        </w:rPr>
        <w:instrText>91D.</w:instrText>
      </w:r>
      <w:r>
        <w:rPr>
          <w:szCs w:val="24"/>
        </w:rPr>
        <w:tab/>
        <w:instrText>Use of stamped and collateral mortgages as security</w:instrText>
      </w:r>
      <w:r>
        <w:tab/>
      </w:r>
      <w:r>
        <w:fldChar w:fldCharType="begin"/>
      </w:r>
      <w:r>
        <w:instrText xml:space="preserve"> PAGEREF _Toc134854759 \h </w:instrText>
      </w:r>
      <w:r>
        <w:fldChar w:fldCharType="separate"/>
      </w:r>
      <w:r>
        <w:instrText>290</w:instrText>
      </w:r>
      <w:r>
        <w:fldChar w:fldCharType="end"/>
      </w:r>
    </w:p>
    <w:p>
      <w:pPr>
        <w:pStyle w:val="TOC8"/>
        <w:rPr>
          <w:sz w:val="24"/>
          <w:szCs w:val="24"/>
        </w:rPr>
      </w:pPr>
      <w:r>
        <w:rPr>
          <w:szCs w:val="24"/>
        </w:rPr>
        <w:instrText>91E.</w:instrText>
      </w:r>
      <w:r>
        <w:rPr>
          <w:szCs w:val="24"/>
        </w:rPr>
        <w:tab/>
        <w:instrText>Multi</w:instrText>
      </w:r>
      <w:r>
        <w:rPr>
          <w:szCs w:val="24"/>
        </w:rPr>
        <w:noBreakHyphen/>
        <w:instrText>jurisdictional statement</w:instrText>
      </w:r>
      <w:r>
        <w:tab/>
      </w:r>
      <w:r>
        <w:fldChar w:fldCharType="begin"/>
      </w:r>
      <w:r>
        <w:instrText xml:space="preserve"> PAGEREF _Toc134854760 \h </w:instrText>
      </w:r>
      <w:r>
        <w:fldChar w:fldCharType="separate"/>
      </w:r>
      <w:r>
        <w:instrText>290</w:instrText>
      </w:r>
      <w:r>
        <w:fldChar w:fldCharType="end"/>
      </w:r>
    </w:p>
    <w:p>
      <w:pPr>
        <w:pStyle w:val="TOC8"/>
        <w:rPr>
          <w:sz w:val="24"/>
          <w:szCs w:val="24"/>
        </w:rPr>
      </w:pPr>
      <w:r>
        <w:rPr>
          <w:szCs w:val="24"/>
        </w:rPr>
        <w:instrText>91F.</w:instrText>
      </w:r>
      <w:r>
        <w:rPr>
          <w:szCs w:val="24"/>
        </w:rPr>
        <w:tab/>
        <w:instrText>Exemptions for charitable or public purposes</w:instrText>
      </w:r>
      <w:r>
        <w:tab/>
      </w:r>
      <w:r>
        <w:fldChar w:fldCharType="begin"/>
      </w:r>
      <w:r>
        <w:instrText xml:space="preserve"> PAGEREF _Toc134854761 \h </w:instrText>
      </w:r>
      <w:r>
        <w:fldChar w:fldCharType="separate"/>
      </w:r>
      <w:r>
        <w:instrText>290</w:instrText>
      </w:r>
      <w:r>
        <w:fldChar w:fldCharType="end"/>
      </w:r>
    </w:p>
    <w:p>
      <w:pPr>
        <w:pStyle w:val="TOC2"/>
        <w:tabs>
          <w:tab w:val="right" w:pos="7086"/>
        </w:tabs>
        <w:rPr>
          <w:b w:val="0"/>
          <w:sz w:val="24"/>
          <w:szCs w:val="24"/>
        </w:rPr>
      </w:pPr>
      <w:r>
        <w:rPr>
          <w:szCs w:val="30"/>
        </w:rPr>
        <w:instrText>Part IIIF</w:instrText>
      </w:r>
      <w:r>
        <w:rPr>
          <w:b w:val="0"/>
          <w:szCs w:val="30"/>
        </w:rPr>
        <w:instrText> </w:instrText>
      </w:r>
      <w:r>
        <w:rPr>
          <w:szCs w:val="30"/>
        </w:rPr>
        <w:instrText>—</w:instrText>
      </w:r>
      <w:r>
        <w:rPr>
          <w:b w:val="0"/>
          <w:szCs w:val="30"/>
        </w:rPr>
        <w:instrText> </w:instrText>
      </w:r>
      <w:r>
        <w:rPr>
          <w:szCs w:val="30"/>
        </w:rPr>
        <w:instrText>Insurance</w:instrText>
      </w:r>
    </w:p>
    <w:p>
      <w:pPr>
        <w:pStyle w:val="TOC4"/>
        <w:tabs>
          <w:tab w:val="right" w:pos="7086"/>
        </w:tabs>
        <w:rPr>
          <w:b w:val="0"/>
          <w:sz w:val="24"/>
          <w:szCs w:val="24"/>
        </w:rPr>
      </w:pPr>
      <w:r>
        <w:rPr>
          <w:szCs w:val="26"/>
        </w:rPr>
        <w:instrText>Division 1 — Interpretation in Part IIIF and connection to the State</w:instrText>
      </w:r>
    </w:p>
    <w:p>
      <w:pPr>
        <w:pStyle w:val="TOC8"/>
        <w:rPr>
          <w:sz w:val="24"/>
          <w:szCs w:val="24"/>
        </w:rPr>
      </w:pPr>
      <w:r>
        <w:rPr>
          <w:szCs w:val="24"/>
        </w:rPr>
        <w:instrText>92.</w:instrText>
      </w:r>
      <w:r>
        <w:rPr>
          <w:szCs w:val="24"/>
        </w:rPr>
        <w:tab/>
        <w:instrText>Terms used in this Part</w:instrText>
      </w:r>
      <w:r>
        <w:tab/>
      </w:r>
      <w:r>
        <w:fldChar w:fldCharType="begin"/>
      </w:r>
      <w:r>
        <w:instrText xml:space="preserve"> PAGEREF _Toc134854764 \h </w:instrText>
      </w:r>
      <w:r>
        <w:fldChar w:fldCharType="separate"/>
      </w:r>
      <w:r>
        <w:instrText>292</w:instrText>
      </w:r>
      <w:r>
        <w:fldChar w:fldCharType="end"/>
      </w:r>
    </w:p>
    <w:p>
      <w:pPr>
        <w:pStyle w:val="TOC8"/>
        <w:rPr>
          <w:sz w:val="24"/>
          <w:szCs w:val="24"/>
        </w:rPr>
      </w:pPr>
      <w:r>
        <w:rPr>
          <w:szCs w:val="24"/>
        </w:rPr>
        <w:instrText>92A.</w:instrText>
      </w:r>
      <w:r>
        <w:rPr>
          <w:szCs w:val="24"/>
        </w:rPr>
        <w:tab/>
        <w:instrText>Meaning of general insurance and connection to the State</w:instrText>
      </w:r>
      <w:r>
        <w:tab/>
      </w:r>
      <w:r>
        <w:fldChar w:fldCharType="begin"/>
      </w:r>
      <w:r>
        <w:instrText xml:space="preserve"> PAGEREF _Toc134854765 \h </w:instrText>
      </w:r>
      <w:r>
        <w:fldChar w:fldCharType="separate"/>
      </w:r>
      <w:r>
        <w:instrText>294</w:instrText>
      </w:r>
      <w:r>
        <w:fldChar w:fldCharType="end"/>
      </w:r>
    </w:p>
    <w:p>
      <w:pPr>
        <w:pStyle w:val="TOC8"/>
        <w:rPr>
          <w:sz w:val="24"/>
          <w:szCs w:val="24"/>
        </w:rPr>
      </w:pPr>
      <w:r>
        <w:rPr>
          <w:szCs w:val="24"/>
        </w:rPr>
        <w:instrText>92B.</w:instrText>
      </w:r>
      <w:r>
        <w:rPr>
          <w:szCs w:val="24"/>
        </w:rPr>
        <w:tab/>
        <w:instrText>Additional insurance — life riders</w:instrText>
      </w:r>
      <w:r>
        <w:tab/>
      </w:r>
      <w:r>
        <w:fldChar w:fldCharType="begin"/>
      </w:r>
      <w:r>
        <w:instrText xml:space="preserve"> PAGEREF _Toc134854766 \h </w:instrText>
      </w:r>
      <w:r>
        <w:fldChar w:fldCharType="separate"/>
      </w:r>
      <w:r>
        <w:instrText>295</w:instrText>
      </w:r>
      <w:r>
        <w:fldChar w:fldCharType="end"/>
      </w:r>
    </w:p>
    <w:p>
      <w:pPr>
        <w:pStyle w:val="TOC8"/>
        <w:rPr>
          <w:sz w:val="24"/>
          <w:szCs w:val="24"/>
        </w:rPr>
      </w:pPr>
      <w:r>
        <w:rPr>
          <w:szCs w:val="24"/>
        </w:rPr>
        <w:instrText>92C.</w:instrText>
      </w:r>
      <w:r>
        <w:rPr>
          <w:szCs w:val="24"/>
        </w:rPr>
        <w:tab/>
        <w:instrText>Payment of premiums</w:instrText>
      </w:r>
      <w:r>
        <w:tab/>
      </w:r>
      <w:r>
        <w:fldChar w:fldCharType="begin"/>
      </w:r>
      <w:r>
        <w:instrText xml:space="preserve"> PAGEREF _Toc134854767 \h </w:instrText>
      </w:r>
      <w:r>
        <w:fldChar w:fldCharType="separate"/>
      </w:r>
      <w:r>
        <w:instrText>296</w:instrText>
      </w:r>
      <w:r>
        <w:fldChar w:fldCharType="end"/>
      </w:r>
    </w:p>
    <w:p>
      <w:pPr>
        <w:pStyle w:val="TOC4"/>
        <w:tabs>
          <w:tab w:val="right" w:pos="7086"/>
        </w:tabs>
        <w:rPr>
          <w:b w:val="0"/>
          <w:sz w:val="24"/>
          <w:szCs w:val="24"/>
        </w:rPr>
      </w:pPr>
      <w:r>
        <w:rPr>
          <w:szCs w:val="26"/>
        </w:rPr>
        <w:instrText>Division 2 — Registration of insurers</w:instrText>
      </w:r>
    </w:p>
    <w:p>
      <w:pPr>
        <w:pStyle w:val="TOC8"/>
        <w:rPr>
          <w:sz w:val="24"/>
          <w:szCs w:val="24"/>
        </w:rPr>
      </w:pPr>
      <w:r>
        <w:rPr>
          <w:szCs w:val="24"/>
        </w:rPr>
        <w:instrText>93.</w:instrText>
      </w:r>
      <w:r>
        <w:rPr>
          <w:szCs w:val="24"/>
        </w:rPr>
        <w:tab/>
        <w:instrText>Insurers to be registered</w:instrText>
      </w:r>
      <w:r>
        <w:tab/>
      </w:r>
      <w:r>
        <w:fldChar w:fldCharType="begin"/>
      </w:r>
      <w:r>
        <w:instrText xml:space="preserve"> PAGEREF _Toc134854769 \h </w:instrText>
      </w:r>
      <w:r>
        <w:fldChar w:fldCharType="separate"/>
      </w:r>
      <w:r>
        <w:instrText>296</w:instrText>
      </w:r>
      <w:r>
        <w:fldChar w:fldCharType="end"/>
      </w:r>
    </w:p>
    <w:p>
      <w:pPr>
        <w:pStyle w:val="TOC8"/>
        <w:rPr>
          <w:sz w:val="24"/>
          <w:szCs w:val="24"/>
        </w:rPr>
      </w:pPr>
      <w:r>
        <w:rPr>
          <w:szCs w:val="24"/>
        </w:rPr>
        <w:instrText>93A.</w:instrText>
      </w:r>
      <w:r>
        <w:rPr>
          <w:szCs w:val="24"/>
        </w:rPr>
        <w:tab/>
        <w:instrText>Registration of insurers</w:instrText>
      </w:r>
      <w:r>
        <w:tab/>
      </w:r>
      <w:r>
        <w:fldChar w:fldCharType="begin"/>
      </w:r>
      <w:r>
        <w:instrText xml:space="preserve"> PAGEREF _Toc134854770 \h </w:instrText>
      </w:r>
      <w:r>
        <w:fldChar w:fldCharType="separate"/>
      </w:r>
      <w:r>
        <w:instrText>297</w:instrText>
      </w:r>
      <w:r>
        <w:fldChar w:fldCharType="end"/>
      </w:r>
    </w:p>
    <w:p>
      <w:pPr>
        <w:pStyle w:val="TOC8"/>
        <w:rPr>
          <w:sz w:val="24"/>
          <w:szCs w:val="24"/>
        </w:rPr>
      </w:pPr>
      <w:r>
        <w:rPr>
          <w:szCs w:val="24"/>
        </w:rPr>
        <w:instrText>93B.</w:instrText>
      </w:r>
      <w:r>
        <w:rPr>
          <w:szCs w:val="24"/>
        </w:rPr>
        <w:tab/>
        <w:instrText>Cancelling registration of insurers</w:instrText>
      </w:r>
      <w:r>
        <w:tab/>
      </w:r>
      <w:r>
        <w:fldChar w:fldCharType="begin"/>
      </w:r>
      <w:r>
        <w:instrText xml:space="preserve"> PAGEREF _Toc134854771 \h </w:instrText>
      </w:r>
      <w:r>
        <w:fldChar w:fldCharType="separate"/>
      </w:r>
      <w:r>
        <w:instrText>297</w:instrText>
      </w:r>
      <w:r>
        <w:fldChar w:fldCharType="end"/>
      </w:r>
    </w:p>
    <w:p>
      <w:pPr>
        <w:pStyle w:val="TOC4"/>
        <w:tabs>
          <w:tab w:val="right" w:pos="7086"/>
        </w:tabs>
        <w:rPr>
          <w:b w:val="0"/>
          <w:sz w:val="24"/>
          <w:szCs w:val="24"/>
        </w:rPr>
      </w:pPr>
      <w:r>
        <w:rPr>
          <w:szCs w:val="26"/>
        </w:rPr>
        <w:instrText>Division 3 — Duty payable by insurers</w:instrText>
      </w:r>
    </w:p>
    <w:p>
      <w:pPr>
        <w:pStyle w:val="TOC8"/>
        <w:rPr>
          <w:sz w:val="24"/>
          <w:szCs w:val="24"/>
        </w:rPr>
      </w:pPr>
      <w:r>
        <w:rPr>
          <w:szCs w:val="24"/>
        </w:rPr>
        <w:instrText>94.</w:instrText>
      </w:r>
      <w:r>
        <w:rPr>
          <w:szCs w:val="24"/>
        </w:rPr>
        <w:tab/>
        <w:instrText>Lodging returns and paying duty</w:instrText>
      </w:r>
      <w:r>
        <w:tab/>
      </w:r>
      <w:r>
        <w:fldChar w:fldCharType="begin"/>
      </w:r>
      <w:r>
        <w:instrText xml:space="preserve"> PAGEREF _Toc134854773 \h </w:instrText>
      </w:r>
      <w:r>
        <w:fldChar w:fldCharType="separate"/>
      </w:r>
      <w:r>
        <w:instrText>297</w:instrText>
      </w:r>
      <w:r>
        <w:fldChar w:fldCharType="end"/>
      </w:r>
    </w:p>
    <w:p>
      <w:pPr>
        <w:pStyle w:val="TOC8"/>
        <w:rPr>
          <w:sz w:val="24"/>
          <w:szCs w:val="24"/>
        </w:rPr>
      </w:pPr>
      <w:r>
        <w:rPr>
          <w:szCs w:val="24"/>
        </w:rPr>
        <w:instrText>94A.</w:instrText>
      </w:r>
      <w:r>
        <w:rPr>
          <w:szCs w:val="24"/>
        </w:rPr>
        <w:tab/>
        <w:instrText>Calculating the amount of duty payable on a return</w:instrText>
      </w:r>
      <w:r>
        <w:tab/>
      </w:r>
      <w:r>
        <w:fldChar w:fldCharType="begin"/>
      </w:r>
      <w:r>
        <w:instrText xml:space="preserve"> PAGEREF _Toc134854774 \h </w:instrText>
      </w:r>
      <w:r>
        <w:fldChar w:fldCharType="separate"/>
      </w:r>
      <w:r>
        <w:instrText>298</w:instrText>
      </w:r>
      <w:r>
        <w:fldChar w:fldCharType="end"/>
      </w:r>
    </w:p>
    <w:p>
      <w:pPr>
        <w:pStyle w:val="TOC8"/>
        <w:rPr>
          <w:sz w:val="24"/>
          <w:szCs w:val="24"/>
        </w:rPr>
      </w:pPr>
      <w:r>
        <w:rPr>
          <w:szCs w:val="24"/>
        </w:rPr>
        <w:instrText>94B.</w:instrText>
      </w:r>
      <w:r>
        <w:rPr>
          <w:szCs w:val="24"/>
        </w:rPr>
        <w:tab/>
        <w:instrText>Return period of an insurer</w:instrText>
      </w:r>
      <w:r>
        <w:tab/>
      </w:r>
      <w:r>
        <w:fldChar w:fldCharType="begin"/>
      </w:r>
      <w:r>
        <w:instrText xml:space="preserve"> PAGEREF _Toc134854775 \h </w:instrText>
      </w:r>
      <w:r>
        <w:fldChar w:fldCharType="separate"/>
      </w:r>
      <w:r>
        <w:instrText>298</w:instrText>
      </w:r>
      <w:r>
        <w:fldChar w:fldCharType="end"/>
      </w:r>
    </w:p>
    <w:p>
      <w:pPr>
        <w:pStyle w:val="TOC4"/>
        <w:tabs>
          <w:tab w:val="right" w:pos="7086"/>
        </w:tabs>
        <w:rPr>
          <w:b w:val="0"/>
          <w:sz w:val="24"/>
          <w:szCs w:val="24"/>
        </w:rPr>
      </w:pPr>
      <w:r>
        <w:rPr>
          <w:szCs w:val="26"/>
        </w:rPr>
        <w:instrText>Division 4 — Duty payable by insured persons</w:instrText>
      </w:r>
    </w:p>
    <w:p>
      <w:pPr>
        <w:pStyle w:val="TOC8"/>
        <w:rPr>
          <w:sz w:val="24"/>
          <w:szCs w:val="24"/>
        </w:rPr>
      </w:pPr>
      <w:r>
        <w:rPr>
          <w:szCs w:val="24"/>
        </w:rPr>
        <w:instrText>95.</w:instrText>
      </w:r>
      <w:r>
        <w:rPr>
          <w:szCs w:val="24"/>
        </w:rPr>
        <w:tab/>
        <w:instrText>Meaning of insurer in this Division</w:instrText>
      </w:r>
      <w:r>
        <w:tab/>
      </w:r>
      <w:r>
        <w:fldChar w:fldCharType="begin"/>
      </w:r>
      <w:r>
        <w:instrText xml:space="preserve"> PAGEREF _Toc134854777 \h </w:instrText>
      </w:r>
      <w:r>
        <w:fldChar w:fldCharType="separate"/>
      </w:r>
      <w:r>
        <w:instrText>299</w:instrText>
      </w:r>
      <w:r>
        <w:fldChar w:fldCharType="end"/>
      </w:r>
    </w:p>
    <w:p>
      <w:pPr>
        <w:pStyle w:val="TOC8"/>
        <w:rPr>
          <w:sz w:val="24"/>
          <w:szCs w:val="24"/>
        </w:rPr>
      </w:pPr>
      <w:r>
        <w:rPr>
          <w:szCs w:val="24"/>
        </w:rPr>
        <w:instrText>95A.</w:instrText>
      </w:r>
      <w:r>
        <w:rPr>
          <w:szCs w:val="24"/>
        </w:rPr>
        <w:tab/>
        <w:instrText>Insured person to lodge statement and pay duty</w:instrText>
      </w:r>
      <w:r>
        <w:tab/>
      </w:r>
      <w:r>
        <w:fldChar w:fldCharType="begin"/>
      </w:r>
      <w:r>
        <w:instrText xml:space="preserve"> PAGEREF _Toc134854778 \h </w:instrText>
      </w:r>
      <w:r>
        <w:fldChar w:fldCharType="separate"/>
      </w:r>
      <w:r>
        <w:instrText>299</w:instrText>
      </w:r>
      <w:r>
        <w:fldChar w:fldCharType="end"/>
      </w:r>
    </w:p>
    <w:p>
      <w:pPr>
        <w:pStyle w:val="TOC8"/>
        <w:rPr>
          <w:sz w:val="24"/>
          <w:szCs w:val="24"/>
        </w:rPr>
      </w:pPr>
      <w:r>
        <w:rPr>
          <w:szCs w:val="24"/>
        </w:rPr>
        <w:instrText>95B.</w:instrText>
      </w:r>
      <w:r>
        <w:rPr>
          <w:szCs w:val="24"/>
        </w:rPr>
        <w:tab/>
        <w:instrText>Insurer and intermediary to notify Commissioner of contracts of insurance</w:instrText>
      </w:r>
      <w:r>
        <w:tab/>
      </w:r>
      <w:r>
        <w:fldChar w:fldCharType="begin"/>
      </w:r>
      <w:r>
        <w:instrText xml:space="preserve"> PAGEREF _Toc134854779 \h </w:instrText>
      </w:r>
      <w:r>
        <w:fldChar w:fldCharType="separate"/>
      </w:r>
      <w:r>
        <w:instrText>300</w:instrText>
      </w:r>
      <w:r>
        <w:fldChar w:fldCharType="end"/>
      </w:r>
    </w:p>
    <w:p>
      <w:pPr>
        <w:pStyle w:val="TOC4"/>
        <w:tabs>
          <w:tab w:val="right" w:pos="7086"/>
        </w:tabs>
        <w:rPr>
          <w:b w:val="0"/>
          <w:sz w:val="24"/>
          <w:szCs w:val="24"/>
        </w:rPr>
      </w:pPr>
      <w:r>
        <w:rPr>
          <w:szCs w:val="26"/>
        </w:rPr>
        <w:instrText>Division 5 — General provisions</w:instrText>
      </w:r>
    </w:p>
    <w:p>
      <w:pPr>
        <w:pStyle w:val="TOC8"/>
        <w:rPr>
          <w:sz w:val="24"/>
          <w:szCs w:val="24"/>
        </w:rPr>
      </w:pPr>
      <w:r>
        <w:rPr>
          <w:szCs w:val="24"/>
        </w:rPr>
        <w:instrText>96.</w:instrText>
      </w:r>
      <w:r>
        <w:rPr>
          <w:szCs w:val="24"/>
        </w:rPr>
        <w:tab/>
        <w:instrText>Apportionment of premiums and instalments</w:instrText>
      </w:r>
      <w:r>
        <w:tab/>
      </w:r>
      <w:r>
        <w:fldChar w:fldCharType="begin"/>
      </w:r>
      <w:r>
        <w:instrText xml:space="preserve"> PAGEREF _Toc134854781 \h </w:instrText>
      </w:r>
      <w:r>
        <w:fldChar w:fldCharType="separate"/>
      </w:r>
      <w:r>
        <w:instrText>301</w:instrText>
      </w:r>
      <w:r>
        <w:fldChar w:fldCharType="end"/>
      </w:r>
    </w:p>
    <w:p>
      <w:pPr>
        <w:pStyle w:val="TOC8"/>
        <w:rPr>
          <w:sz w:val="24"/>
          <w:szCs w:val="24"/>
        </w:rPr>
      </w:pPr>
      <w:r>
        <w:rPr>
          <w:szCs w:val="24"/>
        </w:rPr>
        <w:instrText>96A.</w:instrText>
      </w:r>
      <w:r>
        <w:rPr>
          <w:szCs w:val="24"/>
        </w:rPr>
        <w:tab/>
        <w:instrText>Refunds</w:instrText>
      </w:r>
      <w:r>
        <w:tab/>
      </w:r>
      <w:r>
        <w:fldChar w:fldCharType="begin"/>
      </w:r>
      <w:r>
        <w:instrText xml:space="preserve"> PAGEREF _Toc134854782 \h </w:instrText>
      </w:r>
      <w:r>
        <w:fldChar w:fldCharType="separate"/>
      </w:r>
      <w:r>
        <w:instrText>302</w:instrText>
      </w:r>
      <w:r>
        <w:fldChar w:fldCharType="end"/>
      </w:r>
    </w:p>
    <w:p>
      <w:pPr>
        <w:pStyle w:val="TOC8"/>
        <w:rPr>
          <w:sz w:val="24"/>
          <w:szCs w:val="24"/>
        </w:rPr>
      </w:pPr>
      <w:r>
        <w:rPr>
          <w:szCs w:val="24"/>
        </w:rPr>
        <w:instrText>96B.</w:instrText>
      </w:r>
      <w:r>
        <w:rPr>
          <w:szCs w:val="24"/>
        </w:rPr>
        <w:tab/>
        <w:instrText>Records</w:instrText>
      </w:r>
      <w:r>
        <w:tab/>
      </w:r>
      <w:r>
        <w:fldChar w:fldCharType="begin"/>
      </w:r>
      <w:r>
        <w:instrText xml:space="preserve"> PAGEREF _Toc134854783 \h </w:instrText>
      </w:r>
      <w:r>
        <w:fldChar w:fldCharType="separate"/>
      </w:r>
      <w:r>
        <w:instrText>302</w:instrText>
      </w:r>
      <w:r>
        <w:fldChar w:fldCharType="end"/>
      </w:r>
    </w:p>
    <w:p>
      <w:pPr>
        <w:pStyle w:val="TOC2"/>
        <w:tabs>
          <w:tab w:val="right" w:pos="7086"/>
        </w:tabs>
        <w:rPr>
          <w:b w:val="0"/>
          <w:sz w:val="24"/>
          <w:szCs w:val="24"/>
        </w:rPr>
      </w:pPr>
      <w:r>
        <w:rPr>
          <w:szCs w:val="30"/>
        </w:rPr>
        <w:instrText>Part IVB</w:instrText>
      </w:r>
      <w:r>
        <w:rPr>
          <w:b w:val="0"/>
          <w:szCs w:val="30"/>
        </w:rPr>
        <w:instrText> </w:instrText>
      </w:r>
      <w:r>
        <w:rPr>
          <w:szCs w:val="30"/>
        </w:rPr>
        <w:instrText>—</w:instrText>
      </w:r>
      <w:r>
        <w:rPr>
          <w:b w:val="0"/>
          <w:szCs w:val="30"/>
        </w:rPr>
        <w:instrText> </w:instrText>
      </w:r>
      <w:r>
        <w:rPr>
          <w:szCs w:val="30"/>
        </w:rPr>
        <w:instrText>Hire of goods</w:instrText>
      </w:r>
    </w:p>
    <w:p>
      <w:pPr>
        <w:pStyle w:val="TOC4"/>
        <w:tabs>
          <w:tab w:val="right" w:pos="7086"/>
        </w:tabs>
        <w:rPr>
          <w:b w:val="0"/>
          <w:sz w:val="24"/>
          <w:szCs w:val="24"/>
        </w:rPr>
      </w:pPr>
      <w:r>
        <w:rPr>
          <w:szCs w:val="26"/>
        </w:rPr>
        <w:instrText>Division 1 — Interpretation in Part IVB</w:instrText>
      </w:r>
    </w:p>
    <w:p>
      <w:pPr>
        <w:pStyle w:val="TOC8"/>
        <w:rPr>
          <w:sz w:val="24"/>
          <w:szCs w:val="24"/>
        </w:rPr>
      </w:pPr>
      <w:r>
        <w:rPr>
          <w:szCs w:val="24"/>
        </w:rPr>
        <w:instrText>112I.</w:instrText>
      </w:r>
      <w:r>
        <w:rPr>
          <w:szCs w:val="24"/>
        </w:rPr>
        <w:tab/>
        <w:instrText>Commercial hire business</w:instrText>
      </w:r>
      <w:r>
        <w:tab/>
      </w:r>
      <w:r>
        <w:fldChar w:fldCharType="begin"/>
      </w:r>
      <w:r>
        <w:instrText xml:space="preserve"> PAGEREF _Toc134854786 \h </w:instrText>
      </w:r>
      <w:r>
        <w:fldChar w:fldCharType="separate"/>
      </w:r>
      <w:r>
        <w:instrText>304</w:instrText>
      </w:r>
      <w:r>
        <w:fldChar w:fldCharType="end"/>
      </w:r>
    </w:p>
    <w:p>
      <w:pPr>
        <w:pStyle w:val="TOC8"/>
        <w:rPr>
          <w:sz w:val="24"/>
          <w:szCs w:val="24"/>
        </w:rPr>
      </w:pPr>
      <w:r>
        <w:rPr>
          <w:szCs w:val="24"/>
        </w:rPr>
        <w:instrText>112IA.</w:instrText>
      </w:r>
      <w:r>
        <w:rPr>
          <w:szCs w:val="24"/>
        </w:rPr>
        <w:tab/>
        <w:instrText>Goods</w:instrText>
      </w:r>
      <w:r>
        <w:tab/>
      </w:r>
      <w:r>
        <w:fldChar w:fldCharType="begin"/>
      </w:r>
      <w:r>
        <w:instrText xml:space="preserve"> PAGEREF _Toc134854787 \h </w:instrText>
      </w:r>
      <w:r>
        <w:fldChar w:fldCharType="separate"/>
      </w:r>
      <w:r>
        <w:instrText>304</w:instrText>
      </w:r>
      <w:r>
        <w:fldChar w:fldCharType="end"/>
      </w:r>
    </w:p>
    <w:p>
      <w:pPr>
        <w:pStyle w:val="TOC8"/>
        <w:rPr>
          <w:sz w:val="24"/>
          <w:szCs w:val="24"/>
        </w:rPr>
      </w:pPr>
      <w:r>
        <w:rPr>
          <w:szCs w:val="24"/>
        </w:rPr>
        <w:instrText>112IB.</w:instrText>
      </w:r>
      <w:r>
        <w:rPr>
          <w:szCs w:val="24"/>
        </w:rPr>
        <w:tab/>
        <w:instrText>Hire of goods</w:instrText>
      </w:r>
      <w:r>
        <w:tab/>
      </w:r>
      <w:r>
        <w:fldChar w:fldCharType="begin"/>
      </w:r>
      <w:r>
        <w:instrText xml:space="preserve"> PAGEREF _Toc134854788 \h </w:instrText>
      </w:r>
      <w:r>
        <w:fldChar w:fldCharType="separate"/>
      </w:r>
      <w:r>
        <w:instrText>304</w:instrText>
      </w:r>
      <w:r>
        <w:fldChar w:fldCharType="end"/>
      </w:r>
    </w:p>
    <w:p>
      <w:pPr>
        <w:pStyle w:val="TOC8"/>
        <w:rPr>
          <w:sz w:val="24"/>
          <w:szCs w:val="24"/>
        </w:rPr>
      </w:pPr>
      <w:r>
        <w:rPr>
          <w:szCs w:val="24"/>
        </w:rPr>
        <w:instrText>112IC.</w:instrText>
      </w:r>
      <w:r>
        <w:rPr>
          <w:szCs w:val="24"/>
        </w:rPr>
        <w:tab/>
        <w:instrText>State hire of goods</w:instrText>
      </w:r>
      <w:r>
        <w:tab/>
      </w:r>
      <w:r>
        <w:fldChar w:fldCharType="begin"/>
      </w:r>
      <w:r>
        <w:instrText xml:space="preserve"> PAGEREF _Toc134854789 \h </w:instrText>
      </w:r>
      <w:r>
        <w:fldChar w:fldCharType="separate"/>
      </w:r>
      <w:r>
        <w:instrText>306</w:instrText>
      </w:r>
      <w:r>
        <w:fldChar w:fldCharType="end"/>
      </w:r>
    </w:p>
    <w:p>
      <w:pPr>
        <w:pStyle w:val="TOC8"/>
        <w:rPr>
          <w:sz w:val="24"/>
          <w:szCs w:val="24"/>
        </w:rPr>
      </w:pPr>
      <w:r>
        <w:rPr>
          <w:szCs w:val="24"/>
        </w:rPr>
        <w:instrText>112ID.</w:instrText>
      </w:r>
      <w:r>
        <w:rPr>
          <w:szCs w:val="24"/>
        </w:rPr>
        <w:tab/>
        <w:instrText>Equipment financing arrangements</w:instrText>
      </w:r>
      <w:r>
        <w:tab/>
      </w:r>
      <w:r>
        <w:fldChar w:fldCharType="begin"/>
      </w:r>
      <w:r>
        <w:instrText xml:space="preserve"> PAGEREF _Toc134854790 \h </w:instrText>
      </w:r>
      <w:r>
        <w:fldChar w:fldCharType="separate"/>
      </w:r>
      <w:r>
        <w:instrText>306</w:instrText>
      </w:r>
      <w:r>
        <w:fldChar w:fldCharType="end"/>
      </w:r>
    </w:p>
    <w:p>
      <w:pPr>
        <w:pStyle w:val="TOC8"/>
        <w:rPr>
          <w:sz w:val="24"/>
          <w:szCs w:val="24"/>
        </w:rPr>
      </w:pPr>
      <w:r>
        <w:rPr>
          <w:szCs w:val="24"/>
        </w:rPr>
        <w:instrText>112IE.</w:instrText>
      </w:r>
      <w:r>
        <w:rPr>
          <w:szCs w:val="24"/>
        </w:rPr>
        <w:tab/>
        <w:instrText>Hiring charges</w:instrText>
      </w:r>
      <w:r>
        <w:tab/>
      </w:r>
      <w:r>
        <w:fldChar w:fldCharType="begin"/>
      </w:r>
      <w:r>
        <w:instrText xml:space="preserve"> PAGEREF _Toc134854791 \h </w:instrText>
      </w:r>
      <w:r>
        <w:fldChar w:fldCharType="separate"/>
      </w:r>
      <w:r>
        <w:instrText>307</w:instrText>
      </w:r>
      <w:r>
        <w:fldChar w:fldCharType="end"/>
      </w:r>
    </w:p>
    <w:p>
      <w:pPr>
        <w:pStyle w:val="TOC8"/>
        <w:rPr>
          <w:sz w:val="24"/>
          <w:szCs w:val="24"/>
        </w:rPr>
      </w:pPr>
      <w:r>
        <w:rPr>
          <w:szCs w:val="24"/>
        </w:rPr>
        <w:instrText>112IF.</w:instrText>
      </w:r>
      <w:r>
        <w:rPr>
          <w:szCs w:val="24"/>
        </w:rPr>
        <w:tab/>
        <w:instrText>Terms used in this Part</w:instrText>
      </w:r>
      <w:r>
        <w:tab/>
      </w:r>
      <w:r>
        <w:fldChar w:fldCharType="begin"/>
      </w:r>
      <w:r>
        <w:instrText xml:space="preserve"> PAGEREF _Toc134854792 \h </w:instrText>
      </w:r>
      <w:r>
        <w:fldChar w:fldCharType="separate"/>
      </w:r>
      <w:r>
        <w:instrText>308</w:instrText>
      </w:r>
      <w:r>
        <w:fldChar w:fldCharType="end"/>
      </w:r>
    </w:p>
    <w:p>
      <w:pPr>
        <w:pStyle w:val="TOC4"/>
        <w:tabs>
          <w:tab w:val="right" w:pos="7086"/>
        </w:tabs>
        <w:rPr>
          <w:b w:val="0"/>
          <w:sz w:val="24"/>
          <w:szCs w:val="24"/>
        </w:rPr>
      </w:pPr>
      <w:r>
        <w:rPr>
          <w:szCs w:val="26"/>
        </w:rPr>
        <w:instrText>Division 2 — Registration of commercial hire businesses</w:instrText>
      </w:r>
    </w:p>
    <w:p>
      <w:pPr>
        <w:pStyle w:val="TOC8"/>
        <w:rPr>
          <w:sz w:val="24"/>
          <w:szCs w:val="24"/>
        </w:rPr>
      </w:pPr>
      <w:r>
        <w:rPr>
          <w:szCs w:val="24"/>
        </w:rPr>
        <w:instrText>112J.</w:instrText>
      </w:r>
      <w:r>
        <w:rPr>
          <w:szCs w:val="24"/>
        </w:rPr>
        <w:tab/>
        <w:instrText>Commercial hire businesses to be registered</w:instrText>
      </w:r>
      <w:r>
        <w:tab/>
      </w:r>
      <w:r>
        <w:fldChar w:fldCharType="begin"/>
      </w:r>
      <w:r>
        <w:instrText xml:space="preserve"> PAGEREF _Toc134854794 \h </w:instrText>
      </w:r>
      <w:r>
        <w:fldChar w:fldCharType="separate"/>
      </w:r>
      <w:r>
        <w:instrText>309</w:instrText>
      </w:r>
      <w:r>
        <w:fldChar w:fldCharType="end"/>
      </w:r>
    </w:p>
    <w:p>
      <w:pPr>
        <w:pStyle w:val="TOC8"/>
        <w:rPr>
          <w:sz w:val="24"/>
          <w:szCs w:val="24"/>
        </w:rPr>
      </w:pPr>
      <w:r>
        <w:rPr>
          <w:szCs w:val="24"/>
        </w:rPr>
        <w:instrText>112JA.</w:instrText>
      </w:r>
      <w:r>
        <w:rPr>
          <w:szCs w:val="24"/>
        </w:rPr>
        <w:tab/>
        <w:instrText>Registration of commercial hire businesses</w:instrText>
      </w:r>
      <w:r>
        <w:tab/>
      </w:r>
      <w:r>
        <w:fldChar w:fldCharType="begin"/>
      </w:r>
      <w:r>
        <w:instrText xml:space="preserve"> PAGEREF _Toc134854795 \h </w:instrText>
      </w:r>
      <w:r>
        <w:fldChar w:fldCharType="separate"/>
      </w:r>
      <w:r>
        <w:instrText>309</w:instrText>
      </w:r>
      <w:r>
        <w:fldChar w:fldCharType="end"/>
      </w:r>
    </w:p>
    <w:p>
      <w:pPr>
        <w:pStyle w:val="TOC8"/>
        <w:rPr>
          <w:sz w:val="24"/>
          <w:szCs w:val="24"/>
        </w:rPr>
      </w:pPr>
      <w:r>
        <w:rPr>
          <w:szCs w:val="24"/>
        </w:rPr>
        <w:instrText>112JB.</w:instrText>
      </w:r>
      <w:r>
        <w:rPr>
          <w:szCs w:val="24"/>
        </w:rPr>
        <w:tab/>
        <w:instrText>Cancelling registration of commercial hire businesses</w:instrText>
      </w:r>
      <w:r>
        <w:tab/>
      </w:r>
      <w:r>
        <w:fldChar w:fldCharType="begin"/>
      </w:r>
      <w:r>
        <w:instrText xml:space="preserve"> PAGEREF _Toc134854796 \h </w:instrText>
      </w:r>
      <w:r>
        <w:fldChar w:fldCharType="separate"/>
      </w:r>
      <w:r>
        <w:instrText>310</w:instrText>
      </w:r>
      <w:r>
        <w:fldChar w:fldCharType="end"/>
      </w:r>
    </w:p>
    <w:p>
      <w:pPr>
        <w:pStyle w:val="TOC4"/>
        <w:tabs>
          <w:tab w:val="right" w:pos="7086"/>
        </w:tabs>
        <w:rPr>
          <w:b w:val="0"/>
          <w:sz w:val="24"/>
          <w:szCs w:val="24"/>
        </w:rPr>
      </w:pPr>
      <w:r>
        <w:rPr>
          <w:szCs w:val="26"/>
        </w:rPr>
        <w:instrText>Division 3 — Connection to the State</w:instrText>
      </w:r>
    </w:p>
    <w:p>
      <w:pPr>
        <w:pStyle w:val="TOC8"/>
        <w:rPr>
          <w:sz w:val="24"/>
          <w:szCs w:val="24"/>
        </w:rPr>
      </w:pPr>
      <w:r>
        <w:rPr>
          <w:szCs w:val="24"/>
        </w:rPr>
        <w:instrText>112K.</w:instrText>
      </w:r>
      <w:r>
        <w:rPr>
          <w:szCs w:val="24"/>
        </w:rPr>
        <w:tab/>
        <w:instrText>Connection to the State — hire of goods and persons to which this Part applies</w:instrText>
      </w:r>
      <w:r>
        <w:tab/>
      </w:r>
      <w:r>
        <w:fldChar w:fldCharType="begin"/>
      </w:r>
      <w:r>
        <w:instrText xml:space="preserve"> PAGEREF _Toc134854798 \h </w:instrText>
      </w:r>
      <w:r>
        <w:fldChar w:fldCharType="separate"/>
      </w:r>
      <w:r>
        <w:instrText>310</w:instrText>
      </w:r>
      <w:r>
        <w:fldChar w:fldCharType="end"/>
      </w:r>
    </w:p>
    <w:p>
      <w:pPr>
        <w:pStyle w:val="TOC4"/>
        <w:tabs>
          <w:tab w:val="right" w:pos="7086"/>
        </w:tabs>
        <w:rPr>
          <w:b w:val="0"/>
          <w:sz w:val="24"/>
          <w:szCs w:val="24"/>
        </w:rPr>
      </w:pPr>
      <w:r>
        <w:rPr>
          <w:szCs w:val="26"/>
        </w:rPr>
        <w:instrText>Division 4 — Commercial hire businesses</w:instrText>
      </w:r>
    </w:p>
    <w:p>
      <w:pPr>
        <w:pStyle w:val="TOC8"/>
        <w:rPr>
          <w:sz w:val="24"/>
          <w:szCs w:val="24"/>
        </w:rPr>
      </w:pPr>
      <w:r>
        <w:rPr>
          <w:szCs w:val="24"/>
        </w:rPr>
        <w:instrText>112L.</w:instrText>
      </w:r>
      <w:r>
        <w:rPr>
          <w:szCs w:val="24"/>
        </w:rPr>
        <w:tab/>
        <w:instrText>Lodging returns and paying duty</w:instrText>
      </w:r>
      <w:r>
        <w:tab/>
      </w:r>
      <w:r>
        <w:fldChar w:fldCharType="begin"/>
      </w:r>
      <w:r>
        <w:instrText xml:space="preserve"> PAGEREF _Toc134854800 \h </w:instrText>
      </w:r>
      <w:r>
        <w:fldChar w:fldCharType="separate"/>
      </w:r>
      <w:r>
        <w:instrText>311</w:instrText>
      </w:r>
      <w:r>
        <w:fldChar w:fldCharType="end"/>
      </w:r>
    </w:p>
    <w:p>
      <w:pPr>
        <w:pStyle w:val="TOC8"/>
        <w:rPr>
          <w:sz w:val="24"/>
          <w:szCs w:val="24"/>
        </w:rPr>
      </w:pPr>
      <w:r>
        <w:rPr>
          <w:szCs w:val="24"/>
        </w:rPr>
        <w:instrText>112LA.</w:instrText>
      </w:r>
      <w:r>
        <w:rPr>
          <w:szCs w:val="24"/>
        </w:rPr>
        <w:tab/>
        <w:instrText>Calculating the assessable amount for a return period</w:instrText>
      </w:r>
      <w:r>
        <w:tab/>
      </w:r>
      <w:r>
        <w:fldChar w:fldCharType="begin"/>
      </w:r>
      <w:r>
        <w:instrText xml:space="preserve"> PAGEREF _Toc134854801 \h </w:instrText>
      </w:r>
      <w:r>
        <w:fldChar w:fldCharType="separate"/>
      </w:r>
      <w:r>
        <w:instrText>312</w:instrText>
      </w:r>
      <w:r>
        <w:fldChar w:fldCharType="end"/>
      </w:r>
    </w:p>
    <w:p>
      <w:pPr>
        <w:pStyle w:val="TOC8"/>
        <w:rPr>
          <w:sz w:val="24"/>
          <w:szCs w:val="24"/>
        </w:rPr>
      </w:pPr>
      <w:r>
        <w:rPr>
          <w:szCs w:val="24"/>
        </w:rPr>
        <w:instrText>112LB.</w:instrText>
      </w:r>
      <w:r>
        <w:rPr>
          <w:szCs w:val="24"/>
        </w:rPr>
        <w:tab/>
        <w:instrText>Calculating the amount of duty payable on a return</w:instrText>
      </w:r>
      <w:r>
        <w:tab/>
      </w:r>
      <w:r>
        <w:fldChar w:fldCharType="begin"/>
      </w:r>
      <w:r>
        <w:instrText xml:space="preserve"> PAGEREF _Toc134854802 \h </w:instrText>
      </w:r>
      <w:r>
        <w:fldChar w:fldCharType="separate"/>
      </w:r>
      <w:r>
        <w:instrText>313</w:instrText>
      </w:r>
      <w:r>
        <w:fldChar w:fldCharType="end"/>
      </w:r>
    </w:p>
    <w:p>
      <w:pPr>
        <w:pStyle w:val="TOC8"/>
        <w:rPr>
          <w:sz w:val="24"/>
          <w:szCs w:val="24"/>
        </w:rPr>
      </w:pPr>
      <w:r>
        <w:rPr>
          <w:szCs w:val="24"/>
        </w:rPr>
        <w:instrText>112LC.</w:instrText>
      </w:r>
      <w:r>
        <w:rPr>
          <w:szCs w:val="24"/>
        </w:rPr>
        <w:tab/>
        <w:instrText>Return period for a commercial hire business</w:instrText>
      </w:r>
      <w:r>
        <w:tab/>
      </w:r>
      <w:r>
        <w:fldChar w:fldCharType="begin"/>
      </w:r>
      <w:r>
        <w:instrText xml:space="preserve"> PAGEREF _Toc134854803 \h </w:instrText>
      </w:r>
      <w:r>
        <w:fldChar w:fldCharType="separate"/>
      </w:r>
      <w:r>
        <w:instrText>313</w:instrText>
      </w:r>
      <w:r>
        <w:fldChar w:fldCharType="end"/>
      </w:r>
    </w:p>
    <w:p>
      <w:pPr>
        <w:pStyle w:val="TOC8"/>
        <w:rPr>
          <w:sz w:val="24"/>
          <w:szCs w:val="24"/>
        </w:rPr>
      </w:pPr>
      <w:r>
        <w:rPr>
          <w:szCs w:val="24"/>
        </w:rPr>
        <w:instrText>112LD.</w:instrText>
      </w:r>
      <w:r>
        <w:rPr>
          <w:szCs w:val="24"/>
        </w:rPr>
        <w:tab/>
        <w:instrText>Annual reconciliation</w:instrText>
      </w:r>
      <w:r>
        <w:tab/>
      </w:r>
      <w:r>
        <w:fldChar w:fldCharType="begin"/>
      </w:r>
      <w:r>
        <w:instrText xml:space="preserve"> PAGEREF _Toc134854804 \h </w:instrText>
      </w:r>
      <w:r>
        <w:fldChar w:fldCharType="separate"/>
      </w:r>
      <w:r>
        <w:instrText>314</w:instrText>
      </w:r>
      <w:r>
        <w:fldChar w:fldCharType="end"/>
      </w:r>
    </w:p>
    <w:p>
      <w:pPr>
        <w:pStyle w:val="TOC4"/>
        <w:tabs>
          <w:tab w:val="right" w:pos="7086"/>
        </w:tabs>
        <w:rPr>
          <w:b w:val="0"/>
          <w:sz w:val="24"/>
          <w:szCs w:val="24"/>
        </w:rPr>
      </w:pPr>
      <w:r>
        <w:rPr>
          <w:szCs w:val="26"/>
        </w:rPr>
        <w:instrText>Division 5 — Persons other than commercial hire businesses</w:instrText>
      </w:r>
    </w:p>
    <w:p>
      <w:pPr>
        <w:pStyle w:val="TOC8"/>
        <w:rPr>
          <w:sz w:val="24"/>
          <w:szCs w:val="24"/>
        </w:rPr>
      </w:pPr>
      <w:r>
        <w:rPr>
          <w:szCs w:val="24"/>
        </w:rPr>
        <w:instrText>112M.</w:instrText>
      </w:r>
      <w:r>
        <w:rPr>
          <w:szCs w:val="24"/>
        </w:rPr>
        <w:tab/>
        <w:instrText>Statement of transaction</w:instrText>
      </w:r>
      <w:r>
        <w:tab/>
      </w:r>
      <w:r>
        <w:fldChar w:fldCharType="begin"/>
      </w:r>
      <w:r>
        <w:instrText xml:space="preserve"> PAGEREF _Toc134854806 \h </w:instrText>
      </w:r>
      <w:r>
        <w:fldChar w:fldCharType="separate"/>
      </w:r>
      <w:r>
        <w:instrText>315</w:instrText>
      </w:r>
      <w:r>
        <w:fldChar w:fldCharType="end"/>
      </w:r>
    </w:p>
    <w:p>
      <w:pPr>
        <w:pStyle w:val="TOC8"/>
        <w:rPr>
          <w:sz w:val="24"/>
          <w:szCs w:val="24"/>
        </w:rPr>
      </w:pPr>
      <w:r>
        <w:rPr>
          <w:szCs w:val="24"/>
        </w:rPr>
        <w:instrText>112MA.</w:instrText>
      </w:r>
      <w:r>
        <w:rPr>
          <w:szCs w:val="24"/>
        </w:rPr>
        <w:tab/>
        <w:instrText>Lodging statements and paying duty</w:instrText>
      </w:r>
      <w:r>
        <w:tab/>
      </w:r>
      <w:r>
        <w:fldChar w:fldCharType="begin"/>
      </w:r>
      <w:r>
        <w:instrText xml:space="preserve"> PAGEREF _Toc134854807 \h </w:instrText>
      </w:r>
      <w:r>
        <w:fldChar w:fldCharType="separate"/>
      </w:r>
      <w:r>
        <w:instrText>316</w:instrText>
      </w:r>
      <w:r>
        <w:fldChar w:fldCharType="end"/>
      </w:r>
    </w:p>
    <w:p>
      <w:pPr>
        <w:pStyle w:val="TOC8"/>
        <w:rPr>
          <w:sz w:val="24"/>
          <w:szCs w:val="24"/>
        </w:rPr>
      </w:pPr>
      <w:r>
        <w:rPr>
          <w:szCs w:val="24"/>
        </w:rPr>
        <w:instrText>112MB.</w:instrText>
      </w:r>
      <w:r>
        <w:rPr>
          <w:szCs w:val="24"/>
        </w:rPr>
        <w:tab/>
        <w:instrText>Method of calculating total hiring charges if they are not readily ascertainable</w:instrText>
      </w:r>
      <w:r>
        <w:tab/>
      </w:r>
      <w:r>
        <w:fldChar w:fldCharType="begin"/>
      </w:r>
      <w:r>
        <w:instrText xml:space="preserve"> PAGEREF _Toc134854808 \h </w:instrText>
      </w:r>
      <w:r>
        <w:fldChar w:fldCharType="separate"/>
      </w:r>
      <w:r>
        <w:instrText>317</w:instrText>
      </w:r>
      <w:r>
        <w:fldChar w:fldCharType="end"/>
      </w:r>
    </w:p>
    <w:p>
      <w:pPr>
        <w:pStyle w:val="TOC4"/>
        <w:tabs>
          <w:tab w:val="right" w:pos="7086"/>
        </w:tabs>
        <w:rPr>
          <w:b w:val="0"/>
          <w:sz w:val="24"/>
          <w:szCs w:val="24"/>
        </w:rPr>
      </w:pPr>
      <w:r>
        <w:rPr>
          <w:szCs w:val="26"/>
        </w:rPr>
        <w:instrText>Division 6 — General provisions</w:instrText>
      </w:r>
    </w:p>
    <w:p>
      <w:pPr>
        <w:pStyle w:val="TOC8"/>
        <w:rPr>
          <w:sz w:val="24"/>
          <w:szCs w:val="24"/>
        </w:rPr>
      </w:pPr>
      <w:r>
        <w:rPr>
          <w:szCs w:val="24"/>
        </w:rPr>
        <w:instrText>112N.</w:instrText>
      </w:r>
      <w:r>
        <w:rPr>
          <w:szCs w:val="24"/>
        </w:rPr>
        <w:tab/>
        <w:instrText>Credit for duty paid in another Australian jurisdiction</w:instrText>
      </w:r>
      <w:r>
        <w:tab/>
      </w:r>
      <w:r>
        <w:fldChar w:fldCharType="begin"/>
      </w:r>
      <w:r>
        <w:instrText xml:space="preserve"> PAGEREF _Toc134854810 \h </w:instrText>
      </w:r>
      <w:r>
        <w:fldChar w:fldCharType="separate"/>
      </w:r>
      <w:r>
        <w:instrText>317</w:instrText>
      </w:r>
      <w:r>
        <w:fldChar w:fldCharType="end"/>
      </w:r>
    </w:p>
    <w:p>
      <w:pPr>
        <w:pStyle w:val="TOC8"/>
        <w:rPr>
          <w:sz w:val="24"/>
          <w:szCs w:val="24"/>
        </w:rPr>
      </w:pPr>
      <w:r>
        <w:rPr>
          <w:szCs w:val="24"/>
        </w:rPr>
        <w:instrText>112NA.</w:instrText>
      </w:r>
      <w:r>
        <w:rPr>
          <w:szCs w:val="24"/>
        </w:rPr>
        <w:tab/>
        <w:instrText>Splitting or redirecting hiring charges — anti</w:instrText>
      </w:r>
      <w:r>
        <w:rPr>
          <w:szCs w:val="24"/>
        </w:rPr>
        <w:noBreakHyphen/>
        <w:instrText>avoidance provision</w:instrText>
      </w:r>
      <w:r>
        <w:tab/>
      </w:r>
      <w:r>
        <w:fldChar w:fldCharType="begin"/>
      </w:r>
      <w:r>
        <w:instrText xml:space="preserve"> PAGEREF _Toc134854811 \h </w:instrText>
      </w:r>
      <w:r>
        <w:fldChar w:fldCharType="separate"/>
      </w:r>
      <w:r>
        <w:instrText>318</w:instrText>
      </w:r>
      <w:r>
        <w:fldChar w:fldCharType="end"/>
      </w:r>
    </w:p>
    <w:p>
      <w:pPr>
        <w:pStyle w:val="TOC8"/>
        <w:rPr>
          <w:sz w:val="24"/>
          <w:szCs w:val="24"/>
        </w:rPr>
      </w:pPr>
      <w:r>
        <w:rPr>
          <w:szCs w:val="24"/>
        </w:rPr>
        <w:instrText>112NB.</w:instrText>
      </w:r>
      <w:r>
        <w:rPr>
          <w:szCs w:val="24"/>
        </w:rPr>
        <w:tab/>
        <w:instrText>Ascertainment and disclosure of place of use of goods</w:instrText>
      </w:r>
      <w:r>
        <w:tab/>
      </w:r>
      <w:r>
        <w:fldChar w:fldCharType="begin"/>
      </w:r>
      <w:r>
        <w:instrText xml:space="preserve"> PAGEREF _Toc134854812 \h </w:instrText>
      </w:r>
      <w:r>
        <w:fldChar w:fldCharType="separate"/>
      </w:r>
      <w:r>
        <w:instrText>318</w:instrText>
      </w:r>
      <w:r>
        <w:fldChar w:fldCharType="end"/>
      </w:r>
    </w:p>
    <w:p>
      <w:pPr>
        <w:pStyle w:val="TOC8"/>
        <w:rPr>
          <w:sz w:val="24"/>
          <w:szCs w:val="24"/>
        </w:rPr>
      </w:pPr>
      <w:r>
        <w:rPr>
          <w:szCs w:val="24"/>
        </w:rPr>
        <w:instrText>112NC.</w:instrText>
      </w:r>
      <w:r>
        <w:rPr>
          <w:szCs w:val="24"/>
        </w:rPr>
        <w:tab/>
        <w:instrText>Records</w:instrText>
      </w:r>
      <w:r>
        <w:tab/>
      </w:r>
      <w:r>
        <w:fldChar w:fldCharType="begin"/>
      </w:r>
      <w:r>
        <w:instrText xml:space="preserve"> PAGEREF _Toc134854813 \h </w:instrText>
      </w:r>
      <w:r>
        <w:fldChar w:fldCharType="separate"/>
      </w:r>
      <w:r>
        <w:instrText>319</w:instrText>
      </w:r>
      <w:r>
        <w:fldChar w:fldCharType="end"/>
      </w:r>
    </w:p>
    <w:p>
      <w:pPr>
        <w:pStyle w:val="TOC2"/>
        <w:tabs>
          <w:tab w:val="right" w:pos="7086"/>
        </w:tabs>
        <w:rPr>
          <w:b w:val="0"/>
          <w:sz w:val="24"/>
          <w:szCs w:val="24"/>
        </w:rPr>
      </w:pPr>
      <w:r>
        <w:rPr>
          <w:szCs w:val="30"/>
        </w:rPr>
        <w:instrText>Part IVC — Exemptions in relation to aged or disabled persons</w:instrText>
      </w:r>
    </w:p>
    <w:p>
      <w:pPr>
        <w:pStyle w:val="TOC8"/>
        <w:rPr>
          <w:sz w:val="24"/>
          <w:szCs w:val="24"/>
        </w:rPr>
      </w:pPr>
      <w:r>
        <w:rPr>
          <w:szCs w:val="24"/>
        </w:rPr>
        <w:instrText>112Q</w:instrText>
      </w:r>
      <w:r>
        <w:rPr>
          <w:snapToGrid w:val="0"/>
          <w:szCs w:val="24"/>
        </w:rPr>
        <w:instrText>.</w:instrText>
      </w:r>
      <w:r>
        <w:rPr>
          <w:snapToGrid w:val="0"/>
          <w:szCs w:val="24"/>
        </w:rPr>
        <w:tab/>
        <w:instrText>Certain residential agreements with charitable bodies exempt</w:instrText>
      </w:r>
      <w:r>
        <w:tab/>
      </w:r>
      <w:r>
        <w:fldChar w:fldCharType="begin"/>
      </w:r>
      <w:r>
        <w:instrText xml:space="preserve"> PAGEREF _Toc134854815 \h </w:instrText>
      </w:r>
      <w:r>
        <w:fldChar w:fldCharType="separate"/>
      </w:r>
      <w:r>
        <w:instrText>320</w:instrText>
      </w:r>
      <w:r>
        <w:fldChar w:fldCharType="end"/>
      </w:r>
    </w:p>
    <w:p>
      <w:pPr>
        <w:pStyle w:val="TOC8"/>
        <w:rPr>
          <w:sz w:val="24"/>
          <w:szCs w:val="24"/>
        </w:rPr>
      </w:pPr>
      <w:r>
        <w:rPr>
          <w:szCs w:val="24"/>
        </w:rPr>
        <w:instrText>112R</w:instrText>
      </w:r>
      <w:r>
        <w:rPr>
          <w:snapToGrid w:val="0"/>
          <w:szCs w:val="24"/>
        </w:rPr>
        <w:instrText>.</w:instrText>
      </w:r>
      <w:r>
        <w:rPr>
          <w:snapToGrid w:val="0"/>
          <w:szCs w:val="24"/>
        </w:rPr>
        <w:tab/>
        <w:instrText>Certain aged care agreements exempt</w:instrText>
      </w:r>
      <w:r>
        <w:tab/>
      </w:r>
      <w:r>
        <w:fldChar w:fldCharType="begin"/>
      </w:r>
      <w:r>
        <w:instrText xml:space="preserve"> PAGEREF _Toc134854816 \h </w:instrText>
      </w:r>
      <w:r>
        <w:fldChar w:fldCharType="separate"/>
      </w:r>
      <w:r>
        <w:instrText>320</w:instrText>
      </w:r>
      <w:r>
        <w:fldChar w:fldCharType="end"/>
      </w:r>
    </w:p>
    <w:p>
      <w:pPr>
        <w:pStyle w:val="TOC8"/>
        <w:rPr>
          <w:sz w:val="24"/>
          <w:szCs w:val="24"/>
        </w:rPr>
      </w:pPr>
      <w:r>
        <w:rPr>
          <w:szCs w:val="24"/>
        </w:rPr>
        <w:instrText>112S</w:instrText>
      </w:r>
      <w:r>
        <w:rPr>
          <w:snapToGrid w:val="0"/>
          <w:szCs w:val="24"/>
        </w:rPr>
        <w:instrText>.</w:instrText>
      </w:r>
      <w:r>
        <w:rPr>
          <w:snapToGrid w:val="0"/>
          <w:szCs w:val="24"/>
        </w:rPr>
        <w:tab/>
        <w:instrText>Instruments not required to be lodged</w:instrText>
      </w:r>
      <w:r>
        <w:tab/>
      </w:r>
      <w:r>
        <w:fldChar w:fldCharType="begin"/>
      </w:r>
      <w:r>
        <w:instrText xml:space="preserve"> PAGEREF _Toc134854817 \h </w:instrText>
      </w:r>
      <w:r>
        <w:fldChar w:fldCharType="separate"/>
      </w:r>
      <w:r>
        <w:instrText>321</w:instrText>
      </w:r>
      <w:r>
        <w:fldChar w:fldCharType="end"/>
      </w:r>
    </w:p>
    <w:p>
      <w:pPr>
        <w:pStyle w:val="TOC2"/>
        <w:tabs>
          <w:tab w:val="right" w:pos="7086"/>
        </w:tabs>
        <w:rPr>
          <w:b w:val="0"/>
          <w:sz w:val="24"/>
          <w:szCs w:val="24"/>
        </w:rPr>
      </w:pPr>
      <w:r>
        <w:rPr>
          <w:szCs w:val="30"/>
        </w:rPr>
        <w:instrText>Part IVD — Maintenance agreements and orders</w:instrText>
      </w:r>
    </w:p>
    <w:p>
      <w:pPr>
        <w:pStyle w:val="TOC8"/>
        <w:rPr>
          <w:sz w:val="24"/>
          <w:szCs w:val="24"/>
        </w:rPr>
      </w:pPr>
      <w:r>
        <w:rPr>
          <w:szCs w:val="24"/>
        </w:rPr>
        <w:instrText>112UA</w:instrText>
      </w:r>
      <w:r>
        <w:rPr>
          <w:snapToGrid w:val="0"/>
          <w:szCs w:val="24"/>
        </w:rPr>
        <w:instrText>.</w:instrText>
      </w:r>
      <w:r>
        <w:rPr>
          <w:snapToGrid w:val="0"/>
          <w:szCs w:val="24"/>
        </w:rPr>
        <w:tab/>
        <w:instrText>Interpretation in Part IVD</w:instrText>
      </w:r>
      <w:r>
        <w:tab/>
      </w:r>
      <w:r>
        <w:fldChar w:fldCharType="begin"/>
      </w:r>
      <w:r>
        <w:instrText xml:space="preserve"> PAGEREF _Toc134854819 \h </w:instrText>
      </w:r>
      <w:r>
        <w:fldChar w:fldCharType="separate"/>
      </w:r>
      <w:r>
        <w:instrText>322</w:instrText>
      </w:r>
      <w:r>
        <w:fldChar w:fldCharType="end"/>
      </w:r>
    </w:p>
    <w:p>
      <w:pPr>
        <w:pStyle w:val="TOC8"/>
        <w:rPr>
          <w:sz w:val="24"/>
          <w:szCs w:val="24"/>
        </w:rPr>
      </w:pPr>
      <w:r>
        <w:rPr>
          <w:szCs w:val="24"/>
        </w:rPr>
        <w:instrText>112UB</w:instrText>
      </w:r>
      <w:r>
        <w:rPr>
          <w:snapToGrid w:val="0"/>
          <w:szCs w:val="24"/>
        </w:rPr>
        <w:instrText>.</w:instrText>
      </w:r>
      <w:r>
        <w:rPr>
          <w:snapToGrid w:val="0"/>
          <w:szCs w:val="24"/>
        </w:rPr>
        <w:tab/>
        <w:instrText>Application of Part IVD</w:instrText>
      </w:r>
      <w:r>
        <w:tab/>
      </w:r>
      <w:r>
        <w:fldChar w:fldCharType="begin"/>
      </w:r>
      <w:r>
        <w:instrText xml:space="preserve"> PAGEREF _Toc134854820 \h </w:instrText>
      </w:r>
      <w:r>
        <w:fldChar w:fldCharType="separate"/>
      </w:r>
      <w:r>
        <w:instrText>323</w:instrText>
      </w:r>
      <w:r>
        <w:fldChar w:fldCharType="end"/>
      </w:r>
    </w:p>
    <w:p>
      <w:pPr>
        <w:pStyle w:val="TOC8"/>
        <w:rPr>
          <w:sz w:val="24"/>
          <w:szCs w:val="24"/>
        </w:rPr>
      </w:pPr>
      <w:r>
        <w:rPr>
          <w:szCs w:val="24"/>
        </w:rPr>
        <w:instrText>112UC</w:instrText>
      </w:r>
      <w:r>
        <w:rPr>
          <w:snapToGrid w:val="0"/>
          <w:szCs w:val="24"/>
        </w:rPr>
        <w:instrText>.</w:instrText>
      </w:r>
      <w:r>
        <w:rPr>
          <w:snapToGrid w:val="0"/>
          <w:szCs w:val="24"/>
        </w:rPr>
        <w:tab/>
        <w:instrText>Duty on maintenance agreements and orders</w:instrText>
      </w:r>
      <w:r>
        <w:tab/>
      </w:r>
      <w:r>
        <w:fldChar w:fldCharType="begin"/>
      </w:r>
      <w:r>
        <w:instrText xml:space="preserve"> PAGEREF _Toc134854821 \h </w:instrText>
      </w:r>
      <w:r>
        <w:fldChar w:fldCharType="separate"/>
      </w:r>
      <w:r>
        <w:instrText>324</w:instrText>
      </w:r>
      <w:r>
        <w:fldChar w:fldCharType="end"/>
      </w:r>
    </w:p>
    <w:p>
      <w:pPr>
        <w:pStyle w:val="TOC8"/>
        <w:rPr>
          <w:sz w:val="24"/>
          <w:szCs w:val="24"/>
        </w:rPr>
      </w:pPr>
      <w:r>
        <w:rPr>
          <w:szCs w:val="24"/>
        </w:rPr>
        <w:instrText>112UD</w:instrText>
      </w:r>
      <w:r>
        <w:rPr>
          <w:snapToGrid w:val="0"/>
          <w:szCs w:val="24"/>
        </w:rPr>
        <w:instrText>.</w:instrText>
      </w:r>
      <w:r>
        <w:rPr>
          <w:snapToGrid w:val="0"/>
          <w:szCs w:val="24"/>
        </w:rPr>
        <w:tab/>
        <w:instrText>Duty on conveyance or transfer under maintenance agreement or order</w:instrText>
      </w:r>
      <w:r>
        <w:tab/>
      </w:r>
      <w:r>
        <w:fldChar w:fldCharType="begin"/>
      </w:r>
      <w:r>
        <w:instrText xml:space="preserve"> PAGEREF _Toc134854822 \h </w:instrText>
      </w:r>
      <w:r>
        <w:fldChar w:fldCharType="separate"/>
      </w:r>
      <w:r>
        <w:instrText>325</w:instrText>
      </w:r>
      <w:r>
        <w:fldChar w:fldCharType="end"/>
      </w:r>
    </w:p>
    <w:p>
      <w:pPr>
        <w:pStyle w:val="TOC2"/>
        <w:tabs>
          <w:tab w:val="right" w:pos="7086"/>
        </w:tabs>
        <w:rPr>
          <w:b w:val="0"/>
          <w:sz w:val="24"/>
          <w:szCs w:val="24"/>
        </w:rPr>
      </w:pPr>
      <w:r>
        <w:rPr>
          <w:szCs w:val="30"/>
        </w:rPr>
        <w:instrText>Part IVE — Managed investment schemes</w:instrText>
      </w:r>
    </w:p>
    <w:p>
      <w:pPr>
        <w:pStyle w:val="TOC8"/>
        <w:rPr>
          <w:sz w:val="24"/>
          <w:szCs w:val="24"/>
        </w:rPr>
      </w:pPr>
      <w:r>
        <w:rPr>
          <w:szCs w:val="24"/>
        </w:rPr>
        <w:instrText>112UE.</w:instrText>
      </w:r>
      <w:r>
        <w:rPr>
          <w:szCs w:val="24"/>
        </w:rPr>
        <w:tab/>
        <w:instrText>Duty on certain instruments for the purpose of managed investment schemes</w:instrText>
      </w:r>
      <w:r>
        <w:tab/>
      </w:r>
      <w:r>
        <w:fldChar w:fldCharType="begin"/>
      </w:r>
      <w:r>
        <w:instrText xml:space="preserve"> PAGEREF _Toc134854824 \h </w:instrText>
      </w:r>
      <w:r>
        <w:fldChar w:fldCharType="separate"/>
      </w:r>
      <w:r>
        <w:instrText>326</w:instrText>
      </w:r>
      <w:r>
        <w:fldChar w:fldCharType="end"/>
      </w:r>
    </w:p>
    <w:p>
      <w:pPr>
        <w:pStyle w:val="TOC2"/>
        <w:tabs>
          <w:tab w:val="right" w:pos="7086"/>
        </w:tabs>
        <w:rPr>
          <w:b w:val="0"/>
          <w:sz w:val="24"/>
          <w:szCs w:val="24"/>
        </w:rPr>
      </w:pPr>
      <w:r>
        <w:rPr>
          <w:szCs w:val="30"/>
        </w:rPr>
        <w:instrText>Part V — Miscellaneous</w:instrText>
      </w:r>
    </w:p>
    <w:p>
      <w:pPr>
        <w:pStyle w:val="TOC8"/>
        <w:rPr>
          <w:sz w:val="24"/>
          <w:szCs w:val="24"/>
        </w:rPr>
      </w:pPr>
      <w:r>
        <w:rPr>
          <w:szCs w:val="24"/>
        </w:rPr>
        <w:instrText>113.</w:instrText>
      </w:r>
      <w:r>
        <w:rPr>
          <w:szCs w:val="24"/>
        </w:rPr>
        <w:tab/>
        <w:instrText>Commissioner may impound unstamped documents</w:instrText>
      </w:r>
      <w:r>
        <w:tab/>
      </w:r>
      <w:r>
        <w:fldChar w:fldCharType="begin"/>
      </w:r>
      <w:r>
        <w:instrText xml:space="preserve"> PAGEREF _Toc134854826 \h </w:instrText>
      </w:r>
      <w:r>
        <w:fldChar w:fldCharType="separate"/>
      </w:r>
      <w:r>
        <w:instrText>328</w:instrText>
      </w:r>
      <w:r>
        <w:fldChar w:fldCharType="end"/>
      </w:r>
    </w:p>
    <w:p>
      <w:pPr>
        <w:pStyle w:val="TOC8"/>
        <w:rPr>
          <w:sz w:val="24"/>
          <w:szCs w:val="24"/>
        </w:rPr>
      </w:pPr>
      <w:r>
        <w:rPr>
          <w:szCs w:val="24"/>
        </w:rPr>
        <w:instrText>114.</w:instrText>
      </w:r>
      <w:r>
        <w:rPr>
          <w:szCs w:val="24"/>
        </w:rPr>
        <w:tab/>
        <w:instrText>Commissioner may destroy instruments</w:instrText>
      </w:r>
      <w:r>
        <w:tab/>
      </w:r>
      <w:r>
        <w:fldChar w:fldCharType="begin"/>
      </w:r>
      <w:r>
        <w:instrText xml:space="preserve"> PAGEREF _Toc134854827 \h </w:instrText>
      </w:r>
      <w:r>
        <w:fldChar w:fldCharType="separate"/>
      </w:r>
      <w:r>
        <w:instrText>328</w:instrText>
      </w:r>
      <w:r>
        <w:fldChar w:fldCharType="end"/>
      </w:r>
    </w:p>
    <w:p>
      <w:pPr>
        <w:pStyle w:val="TOC8"/>
        <w:rPr>
          <w:sz w:val="24"/>
          <w:szCs w:val="24"/>
        </w:rPr>
      </w:pPr>
      <w:r>
        <w:rPr>
          <w:szCs w:val="24"/>
        </w:rPr>
        <w:instrText>119</w:instrText>
      </w:r>
      <w:r>
        <w:rPr>
          <w:snapToGrid w:val="0"/>
          <w:szCs w:val="24"/>
        </w:rPr>
        <w:instrText>.</w:instrText>
      </w:r>
      <w:r>
        <w:rPr>
          <w:snapToGrid w:val="0"/>
          <w:szCs w:val="24"/>
        </w:rPr>
        <w:tab/>
        <w:instrText>Certain exemptions where the State of Western Australia etc. is a party</w:instrText>
      </w:r>
      <w:r>
        <w:tab/>
      </w:r>
      <w:r>
        <w:fldChar w:fldCharType="begin"/>
      </w:r>
      <w:r>
        <w:instrText xml:space="preserve"> PAGEREF _Toc134854828 \h </w:instrText>
      </w:r>
      <w:r>
        <w:fldChar w:fldCharType="separate"/>
      </w:r>
      <w:r>
        <w:instrText>329</w:instrText>
      </w:r>
      <w:r>
        <w:fldChar w:fldCharType="end"/>
      </w:r>
    </w:p>
    <w:p>
      <w:pPr>
        <w:pStyle w:val="TOC8"/>
        <w:rPr>
          <w:sz w:val="24"/>
          <w:szCs w:val="24"/>
        </w:rPr>
      </w:pPr>
      <w:r>
        <w:rPr>
          <w:szCs w:val="24"/>
        </w:rPr>
        <w:instrText>120.</w:instrText>
      </w:r>
      <w:r>
        <w:rPr>
          <w:szCs w:val="24"/>
        </w:rPr>
        <w:tab/>
        <w:instrText>Regulations</w:instrText>
      </w:r>
      <w:r>
        <w:tab/>
      </w:r>
      <w:r>
        <w:fldChar w:fldCharType="begin"/>
      </w:r>
      <w:r>
        <w:instrText xml:space="preserve"> PAGEREF _Toc134854829 \h </w:instrText>
      </w:r>
      <w:r>
        <w:fldChar w:fldCharType="separate"/>
      </w:r>
      <w:r>
        <w:instrText>330</w:instrText>
      </w:r>
      <w:r>
        <w:fldChar w:fldCharType="end"/>
      </w:r>
    </w:p>
    <w:p>
      <w:pPr>
        <w:pStyle w:val="TOC8"/>
        <w:rPr>
          <w:sz w:val="24"/>
          <w:szCs w:val="24"/>
        </w:rPr>
      </w:pPr>
      <w:r>
        <w:rPr>
          <w:szCs w:val="24"/>
        </w:rPr>
        <w:instrText>121.</w:instrText>
      </w:r>
      <w:r>
        <w:rPr>
          <w:szCs w:val="24"/>
        </w:rPr>
        <w:tab/>
        <w:instrText>Application of section 1070A of the Corporations Act limited</w:instrText>
      </w:r>
      <w:r>
        <w:tab/>
      </w:r>
      <w:r>
        <w:fldChar w:fldCharType="begin"/>
      </w:r>
      <w:r>
        <w:instrText xml:space="preserve"> PAGEREF _Toc134854830 \h </w:instrText>
      </w:r>
      <w:r>
        <w:fldChar w:fldCharType="separate"/>
      </w:r>
      <w:r>
        <w:instrText>331</w:instrText>
      </w:r>
      <w:r>
        <w:fldChar w:fldCharType="end"/>
      </w:r>
    </w:p>
    <w:p>
      <w:pPr>
        <w:pStyle w:val="TOC2"/>
        <w:tabs>
          <w:tab w:val="right" w:pos="7086"/>
        </w:tabs>
        <w:rPr>
          <w:b w:val="0"/>
          <w:sz w:val="24"/>
          <w:szCs w:val="24"/>
        </w:rPr>
      </w:pPr>
      <w:r>
        <w:rPr>
          <w:szCs w:val="28"/>
        </w:rPr>
        <w:instrText>Second Schedule</w:instrText>
      </w:r>
    </w:p>
    <w:p>
      <w:pPr>
        <w:pStyle w:val="TOC2"/>
        <w:tabs>
          <w:tab w:val="right" w:pos="7086"/>
        </w:tabs>
        <w:rPr>
          <w:b w:val="0"/>
          <w:sz w:val="24"/>
          <w:szCs w:val="24"/>
        </w:rPr>
      </w:pPr>
      <w:r>
        <w:rPr>
          <w:szCs w:val="28"/>
        </w:rPr>
        <w:instrText>Duties payable on instruments</w:instrText>
      </w:r>
    </w:p>
    <w:p>
      <w:pPr>
        <w:pStyle w:val="TOC2"/>
        <w:tabs>
          <w:tab w:val="right" w:pos="7086"/>
        </w:tabs>
        <w:rPr>
          <w:b w:val="0"/>
          <w:sz w:val="24"/>
          <w:szCs w:val="24"/>
        </w:rPr>
      </w:pPr>
      <w:r>
        <w:rPr>
          <w:szCs w:val="28"/>
        </w:rPr>
        <w:instrText>Third Schedule</w:instrText>
      </w:r>
    </w:p>
    <w:p>
      <w:pPr>
        <w:pStyle w:val="TOC2"/>
        <w:tabs>
          <w:tab w:val="right" w:pos="7086"/>
        </w:tabs>
        <w:rPr>
          <w:b w:val="0"/>
          <w:sz w:val="24"/>
          <w:szCs w:val="24"/>
        </w:rPr>
      </w:pPr>
      <w:r>
        <w:rPr>
          <w:szCs w:val="28"/>
        </w:rPr>
        <w:instrText>Exemptions from duty</w:instrText>
      </w:r>
    </w:p>
    <w:p>
      <w:pPr>
        <w:pStyle w:val="TOC2"/>
        <w:tabs>
          <w:tab w:val="right" w:pos="7086"/>
        </w:tabs>
        <w:rPr>
          <w:b w:val="0"/>
          <w:sz w:val="24"/>
          <w:szCs w:val="24"/>
        </w:rPr>
      </w:pPr>
      <w:r>
        <w:rPr>
          <w:szCs w:val="26"/>
        </w:rPr>
        <w:instrText>Notes</w:instrText>
      </w:r>
    </w:p>
    <w:p>
      <w:pPr>
        <w:pStyle w:val="TOC8"/>
        <w:rPr>
          <w:sz w:val="24"/>
          <w:szCs w:val="24"/>
        </w:rPr>
      </w:pPr>
      <w:r>
        <w:rPr>
          <w:snapToGrid w:val="0"/>
          <w:szCs w:val="24"/>
        </w:rPr>
        <w:instrText>Compilation table</w:instrText>
      </w:r>
      <w:r>
        <w:tab/>
      </w:r>
      <w:r>
        <w:fldChar w:fldCharType="begin"/>
      </w:r>
      <w:r>
        <w:instrText xml:space="preserve"> PAGEREF _Toc134854836 \h </w:instrText>
      </w:r>
      <w:r>
        <w:fldChar w:fldCharType="separate"/>
      </w:r>
      <w:r>
        <w:instrText>349</w:instrText>
      </w:r>
      <w:r>
        <w:fldChar w:fldCharType="end"/>
      </w:r>
    </w:p>
    <w:p>
      <w:pPr>
        <w:pStyle w:val="TOC8"/>
        <w:rPr>
          <w:sz w:val="24"/>
          <w:szCs w:val="24"/>
        </w:rPr>
      </w:pPr>
      <w:r>
        <w:rPr>
          <w:snapToGrid w:val="0"/>
          <w:szCs w:val="24"/>
        </w:rPr>
        <w:instrText>Provisions that have not come into operation</w:instrText>
      </w:r>
      <w:r>
        <w:tab/>
      </w:r>
      <w:r>
        <w:fldChar w:fldCharType="begin"/>
      </w:r>
      <w:r>
        <w:instrText xml:space="preserve"> PAGEREF _Toc134854837 \h </w:instrText>
      </w:r>
      <w:r>
        <w:fldChar w:fldCharType="separate"/>
      </w:r>
      <w:r>
        <w:instrText>362</w:instrText>
      </w:r>
      <w:r>
        <w:fldChar w:fldCharType="end"/>
      </w:r>
    </w:p>
    <w:p>
      <w:pPr>
        <w:pStyle w:val="TOC2"/>
        <w:tabs>
          <w:tab w:val="right" w:pos="7086"/>
        </w:tabs>
        <w:rPr>
          <w:b w:val="0"/>
          <w:sz w:val="24"/>
          <w:szCs w:val="24"/>
        </w:rPr>
      </w:pPr>
      <w:r>
        <w:rPr>
          <w:szCs w:val="26"/>
        </w:rP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Reprinted under the </w:t>
            </w:r>
            <w:r>
              <w:rPr>
                <w:b/>
                <w:i/>
                <w:sz w:val="22"/>
              </w:rPr>
              <w:t>Reprints Act 1984</w:t>
            </w:r>
            <w:r>
              <w:rPr>
                <w:b/>
                <w:sz w:val="22"/>
              </w:rPr>
              <w:t xml:space="preserve"> as </w:t>
            </w:r>
            <w:r>
              <w:rPr>
                <w:b/>
                <w:sz w:val="22"/>
              </w:rPr>
              <w:br/>
              <w:t>at 12</w:t>
            </w:r>
            <w:r>
              <w:rPr>
                <w:b/>
                <w:snapToGrid w:val="0"/>
                <w:sz w:val="22"/>
              </w:rPr>
              <w:t xml:space="preserve"> May 2006</w:t>
            </w:r>
          </w:p>
        </w:tc>
      </w:tr>
    </w:tbl>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2" w:name="_Toc58902506"/>
      <w:bookmarkStart w:id="3" w:name="_Toc76899495"/>
      <w:bookmarkStart w:id="4" w:name="_Toc78090397"/>
      <w:bookmarkStart w:id="5" w:name="_Toc88886765"/>
      <w:bookmarkStart w:id="6" w:name="_Toc90443381"/>
      <w:bookmarkStart w:id="7" w:name="_Toc90452732"/>
      <w:bookmarkStart w:id="8" w:name="_Toc100029323"/>
      <w:bookmarkStart w:id="9" w:name="_Toc100031396"/>
      <w:bookmarkStart w:id="10" w:name="_Toc100458455"/>
      <w:bookmarkStart w:id="11" w:name="_Toc101671871"/>
      <w:bookmarkStart w:id="12" w:name="_Toc101672128"/>
      <w:bookmarkStart w:id="13" w:name="_Toc102799154"/>
      <w:bookmarkStart w:id="14" w:name="_Toc102981828"/>
      <w:bookmarkStart w:id="15" w:name="_Toc103403141"/>
      <w:bookmarkStart w:id="16" w:name="_Toc103403398"/>
      <w:bookmarkStart w:id="17" w:name="_Toc103747397"/>
      <w:bookmarkStart w:id="18" w:name="_Toc107054826"/>
      <w:bookmarkStart w:id="19" w:name="_Toc113874273"/>
      <w:bookmarkStart w:id="20" w:name="_Toc113956689"/>
      <w:bookmarkStart w:id="21" w:name="_Toc116717245"/>
      <w:bookmarkStart w:id="22" w:name="_Toc116813272"/>
      <w:bookmarkStart w:id="23" w:name="_Toc122332924"/>
      <w:bookmarkStart w:id="24" w:name="_Toc122861894"/>
      <w:bookmarkStart w:id="25" w:name="_Toc122862490"/>
      <w:bookmarkStart w:id="26" w:name="_Toc122921097"/>
      <w:bookmarkStart w:id="27" w:name="_Toc122921357"/>
      <w:bookmarkStart w:id="28" w:name="_Toc122947302"/>
      <w:bookmarkStart w:id="29" w:name="_Toc124046138"/>
      <w:bookmarkStart w:id="30" w:name="_Toc130266459"/>
      <w:bookmarkStart w:id="31" w:name="_Toc130266735"/>
      <w:bookmarkStart w:id="32" w:name="_Toc131382838"/>
      <w:bookmarkStart w:id="33" w:name="_Toc133812219"/>
      <w:bookmarkStart w:id="34" w:name="_Toc133920166"/>
      <w:bookmarkStart w:id="35" w:name="_Toc134854563"/>
      <w:bookmarkStart w:id="36" w:name="_Toc134854839"/>
      <w:bookmarkStart w:id="37" w:name="_Toc136841016"/>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500739862"/>
      <w:bookmarkStart w:id="39" w:name="_Toc520101053"/>
      <w:bookmarkStart w:id="40" w:name="_Toc520532952"/>
      <w:bookmarkStart w:id="41" w:name="_Toc49223859"/>
      <w:bookmarkStart w:id="42" w:name="_Toc107054827"/>
      <w:bookmarkStart w:id="43" w:name="_Toc134854564"/>
      <w:bookmarkStart w:id="44" w:name="_Toc136841017"/>
      <w:r>
        <w:rPr>
          <w:rStyle w:val="CharSectno"/>
        </w:rPr>
        <w:t>1</w:t>
      </w:r>
      <w:r>
        <w:rPr>
          <w:snapToGrid w:val="0"/>
        </w:rPr>
        <w:t>.</w:t>
      </w:r>
      <w:r>
        <w:rPr>
          <w:snapToGrid w:val="0"/>
        </w:rPr>
        <w:tab/>
        <w:t>Short title and commencement</w:t>
      </w:r>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5" w:name="_Toc500739865"/>
      <w:bookmarkStart w:id="46" w:name="_Toc520101056"/>
      <w:bookmarkStart w:id="47" w:name="_Toc520532955"/>
      <w:r>
        <w:t>[</w:t>
      </w:r>
      <w:r>
        <w:rPr>
          <w:b/>
        </w:rPr>
        <w:t>2A, 3.</w:t>
      </w:r>
      <w:r>
        <w:tab/>
        <w:t>Repealed by No. 2 of 2003 s. 4.]</w:t>
      </w:r>
    </w:p>
    <w:p>
      <w:pPr>
        <w:pStyle w:val="Heading5"/>
        <w:rPr>
          <w:snapToGrid w:val="0"/>
        </w:rPr>
      </w:pPr>
      <w:bookmarkStart w:id="48" w:name="_Toc49223860"/>
      <w:bookmarkStart w:id="49" w:name="_Toc107054828"/>
      <w:bookmarkStart w:id="50" w:name="_Toc134854565"/>
      <w:bookmarkStart w:id="51" w:name="_Toc136841018"/>
      <w:r>
        <w:rPr>
          <w:rStyle w:val="CharSectno"/>
        </w:rPr>
        <w:t>4</w:t>
      </w:r>
      <w:r>
        <w:rPr>
          <w:snapToGrid w:val="0"/>
        </w:rPr>
        <w:t>.</w:t>
      </w:r>
      <w:r>
        <w:rPr>
          <w:snapToGrid w:val="0"/>
        </w:rPr>
        <w:tab/>
        <w:t>Interpretation</w:t>
      </w:r>
      <w:bookmarkEnd w:id="45"/>
      <w:bookmarkEnd w:id="46"/>
      <w:bookmarkEnd w:id="47"/>
      <w:bookmarkEnd w:id="48"/>
      <w:bookmarkEnd w:id="49"/>
      <w:bookmarkEnd w:id="50"/>
      <w:bookmarkEnd w:id="51"/>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iCs/>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iCs/>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2" w:name="_Toc500739866"/>
      <w:bookmarkStart w:id="53" w:name="_Toc520101057"/>
      <w:bookmarkStart w:id="54" w:name="_Toc520532956"/>
      <w:bookmarkStart w:id="55" w:name="_Toc49223861"/>
      <w:bookmarkStart w:id="56" w:name="_Toc107054829"/>
      <w:bookmarkStart w:id="57" w:name="_Toc134854566"/>
      <w:bookmarkStart w:id="58" w:name="_Toc136841019"/>
      <w:r>
        <w:rPr>
          <w:rStyle w:val="CharSectno"/>
        </w:rPr>
        <w:t>4A</w:t>
      </w:r>
      <w:r>
        <w:t>.</w:t>
      </w:r>
      <w:r>
        <w:tab/>
        <w:t>Treatment of amounts payable for GST</w:t>
      </w:r>
      <w:bookmarkEnd w:id="52"/>
      <w:bookmarkEnd w:id="53"/>
      <w:bookmarkEnd w:id="54"/>
      <w:bookmarkEnd w:id="55"/>
      <w:bookmarkEnd w:id="56"/>
      <w:bookmarkEnd w:id="57"/>
      <w:bookmarkEnd w:id="58"/>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9" w:name="_Toc76899499"/>
      <w:bookmarkStart w:id="60" w:name="_Toc78090401"/>
      <w:bookmarkStart w:id="61" w:name="_Toc88886769"/>
      <w:bookmarkStart w:id="62" w:name="_Toc90443385"/>
      <w:bookmarkStart w:id="63" w:name="_Toc90452736"/>
      <w:bookmarkStart w:id="64" w:name="_Toc100029327"/>
      <w:bookmarkStart w:id="65" w:name="_Toc100031400"/>
      <w:bookmarkStart w:id="66" w:name="_Toc100458459"/>
      <w:bookmarkStart w:id="67" w:name="_Toc101671875"/>
      <w:bookmarkStart w:id="68" w:name="_Toc101672132"/>
      <w:bookmarkStart w:id="69" w:name="_Toc102799158"/>
      <w:bookmarkStart w:id="70" w:name="_Toc102981832"/>
      <w:bookmarkStart w:id="71" w:name="_Toc103403145"/>
      <w:bookmarkStart w:id="72" w:name="_Toc103403402"/>
      <w:bookmarkStart w:id="73" w:name="_Toc103747401"/>
      <w:bookmarkStart w:id="74" w:name="_Toc107054830"/>
      <w:bookmarkStart w:id="75" w:name="_Toc113874277"/>
      <w:bookmarkStart w:id="76" w:name="_Toc113956693"/>
      <w:bookmarkStart w:id="77" w:name="_Toc116717249"/>
      <w:bookmarkStart w:id="78" w:name="_Toc116813276"/>
      <w:bookmarkStart w:id="79" w:name="_Toc122332928"/>
      <w:bookmarkStart w:id="80" w:name="_Toc122861898"/>
      <w:bookmarkStart w:id="81" w:name="_Toc122862494"/>
      <w:bookmarkStart w:id="82" w:name="_Toc122921101"/>
      <w:bookmarkStart w:id="83" w:name="_Toc122921361"/>
      <w:bookmarkStart w:id="84" w:name="_Toc122947306"/>
      <w:bookmarkStart w:id="85" w:name="_Toc124046142"/>
      <w:bookmarkStart w:id="86" w:name="_Toc130266463"/>
      <w:bookmarkStart w:id="87" w:name="_Toc130266739"/>
      <w:bookmarkStart w:id="88" w:name="_Toc131382842"/>
      <w:bookmarkStart w:id="89" w:name="_Toc133812223"/>
      <w:bookmarkStart w:id="90" w:name="_Toc133920170"/>
      <w:bookmarkStart w:id="91" w:name="_Toc134854567"/>
      <w:bookmarkStart w:id="92" w:name="_Toc134854843"/>
      <w:bookmarkStart w:id="93" w:name="_Toc136841020"/>
      <w:bookmarkStart w:id="94" w:name="_Toc58902510"/>
      <w:r>
        <w:rPr>
          <w:rStyle w:val="CharPartNo"/>
        </w:rPr>
        <w:t>Part II</w:t>
      </w:r>
      <w:r>
        <w:rPr>
          <w:rStyle w:val="CharDivNo"/>
        </w:rPr>
        <w:t> </w:t>
      </w:r>
      <w:r>
        <w:t>—</w:t>
      </w:r>
      <w:r>
        <w:rPr>
          <w:rStyle w:val="CharDivText"/>
        </w:rPr>
        <w:t> </w:t>
      </w:r>
      <w:r>
        <w:rPr>
          <w:rStyle w:val="CharPartText"/>
        </w:rPr>
        <w:t>Conditional contracts (interpretation)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Footnoteheading"/>
        <w:tabs>
          <w:tab w:val="left" w:pos="851"/>
        </w:tabs>
      </w:pPr>
      <w:r>
        <w:tab/>
        <w:t>[Heading inserted by No. 12 of 2004 s. 15.]</w:t>
      </w:r>
    </w:p>
    <w:p>
      <w:pPr>
        <w:pStyle w:val="Heading5"/>
      </w:pPr>
      <w:bookmarkStart w:id="95" w:name="_Toc107054831"/>
      <w:bookmarkStart w:id="96" w:name="_Toc134854568"/>
      <w:bookmarkStart w:id="97" w:name="_Toc136841021"/>
      <w:r>
        <w:rPr>
          <w:rStyle w:val="CharSectno"/>
        </w:rPr>
        <w:t>6</w:t>
      </w:r>
      <w:r>
        <w:t>.</w:t>
      </w:r>
      <w:r>
        <w:tab/>
        <w:t>Meaning of “eligible conditional contract”</w:t>
      </w:r>
      <w:bookmarkEnd w:id="95"/>
      <w:bookmarkEnd w:id="96"/>
      <w:bookmarkEnd w:id="97"/>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98" w:name="_Toc107054832"/>
      <w:bookmarkStart w:id="99" w:name="_Toc134854569"/>
      <w:bookmarkStart w:id="100" w:name="_Toc136841022"/>
      <w:r>
        <w:rPr>
          <w:rStyle w:val="CharSectno"/>
        </w:rPr>
        <w:t>7</w:t>
      </w:r>
      <w:r>
        <w:t>.</w:t>
      </w:r>
      <w:r>
        <w:tab/>
        <w:t>Persons who are “related” for the purposes of this Part</w:t>
      </w:r>
      <w:bookmarkEnd w:id="98"/>
      <w:bookmarkEnd w:id="99"/>
      <w:bookmarkEnd w:id="100"/>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1" w:name="_Toc107054833"/>
      <w:bookmarkStart w:id="102" w:name="_Toc134854570"/>
      <w:bookmarkStart w:id="103" w:name="_Toc136841023"/>
      <w:r>
        <w:rPr>
          <w:rStyle w:val="CharSectno"/>
        </w:rPr>
        <w:t>8</w:t>
      </w:r>
      <w:r>
        <w:t>.</w:t>
      </w:r>
      <w:r>
        <w:tab/>
        <w:t>Meaning of “general conditional contract”</w:t>
      </w:r>
      <w:bookmarkEnd w:id="101"/>
      <w:bookmarkEnd w:id="102"/>
      <w:bookmarkEnd w:id="103"/>
    </w:p>
    <w:p>
      <w:pPr>
        <w:pStyle w:val="Subsection"/>
      </w:pPr>
      <w:r>
        <w:tab/>
        <w:t>(1)</w:t>
      </w:r>
      <w:r>
        <w:tab/>
        <w:t xml:space="preserve">A </w:t>
      </w:r>
      <w:r>
        <w:rPr>
          <w:b/>
        </w:rPr>
        <w:t>“</w:t>
      </w:r>
      <w:r>
        <w:rPr>
          <w:rStyle w:val="CharDefText"/>
        </w:rPr>
        <w:t>general conditional contract</w:t>
      </w:r>
      <w:r>
        <w:rPr>
          <w:b/>
          <w:bCs/>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4" w:name="_Toc107054834"/>
      <w:bookmarkStart w:id="105" w:name="_Toc134854571"/>
      <w:bookmarkStart w:id="106" w:name="_Toc136841024"/>
      <w:r>
        <w:rPr>
          <w:rStyle w:val="CharSectno"/>
        </w:rPr>
        <w:t>9</w:t>
      </w:r>
      <w:r>
        <w:t>.</w:t>
      </w:r>
      <w:r>
        <w:tab/>
        <w:t>Meaning of “farming land conditional contract”</w:t>
      </w:r>
      <w:bookmarkEnd w:id="104"/>
      <w:bookmarkEnd w:id="105"/>
      <w:bookmarkEnd w:id="106"/>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07" w:name="_Toc107054835"/>
      <w:bookmarkStart w:id="108" w:name="_Toc134854572"/>
      <w:bookmarkStart w:id="109" w:name="_Toc136841025"/>
      <w:r>
        <w:rPr>
          <w:rStyle w:val="CharSectno"/>
        </w:rPr>
        <w:t>10</w:t>
      </w:r>
      <w:r>
        <w:t>.</w:t>
      </w:r>
      <w:r>
        <w:tab/>
        <w:t>Meaning of “off</w:t>
      </w:r>
      <w:r>
        <w:noBreakHyphen/>
        <w:t>the</w:t>
      </w:r>
      <w:r>
        <w:noBreakHyphen/>
        <w:t>plan conditional contract”</w:t>
      </w:r>
      <w:bookmarkEnd w:id="107"/>
      <w:bookmarkEnd w:id="108"/>
      <w:bookmarkEnd w:id="109"/>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0" w:name="_Toc107054836"/>
      <w:bookmarkStart w:id="111" w:name="_Toc134854573"/>
      <w:bookmarkStart w:id="112" w:name="_Toc136841026"/>
      <w:r>
        <w:rPr>
          <w:rStyle w:val="CharSectno"/>
        </w:rPr>
        <w:t>11</w:t>
      </w:r>
      <w:r>
        <w:t>.</w:t>
      </w:r>
      <w:r>
        <w:tab/>
        <w:t>Meaning of “mining tenement conditional contract”</w:t>
      </w:r>
      <w:bookmarkEnd w:id="110"/>
      <w:bookmarkEnd w:id="111"/>
      <w:bookmarkEnd w:id="112"/>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13" w:name="_Toc107054837"/>
      <w:bookmarkStart w:id="114" w:name="_Toc134854574"/>
      <w:bookmarkStart w:id="115" w:name="_Toc136841027"/>
      <w:r>
        <w:rPr>
          <w:rStyle w:val="CharSectno"/>
        </w:rPr>
        <w:t>12</w:t>
      </w:r>
      <w:r>
        <w:t>.</w:t>
      </w:r>
      <w:r>
        <w:tab/>
        <w:t>Meaning of “subdivision conditional contract”</w:t>
      </w:r>
      <w:bookmarkEnd w:id="113"/>
      <w:bookmarkEnd w:id="114"/>
      <w:bookmarkEnd w:id="115"/>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16" w:name="_Toc107054838"/>
      <w:bookmarkStart w:id="117" w:name="_Toc134854575"/>
      <w:bookmarkStart w:id="118" w:name="_Toc136841028"/>
      <w:r>
        <w:rPr>
          <w:rStyle w:val="CharSectno"/>
        </w:rPr>
        <w:t>13</w:t>
      </w:r>
      <w:r>
        <w:t>.</w:t>
      </w:r>
      <w:r>
        <w:tab/>
        <w:t>When a conditional contract becomes unconditional</w:t>
      </w:r>
      <w:bookmarkEnd w:id="116"/>
      <w:bookmarkEnd w:id="117"/>
      <w:bookmarkEnd w:id="118"/>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19" w:name="_Toc107054839"/>
      <w:bookmarkStart w:id="120" w:name="_Toc134854576"/>
      <w:bookmarkStart w:id="121" w:name="_Toc136841029"/>
      <w:r>
        <w:rPr>
          <w:rStyle w:val="CharSectno"/>
        </w:rPr>
        <w:t>14</w:t>
      </w:r>
      <w:r>
        <w:t>.</w:t>
      </w:r>
      <w:r>
        <w:tab/>
        <w:t>Termination of conditional contracts on relevant grounds</w:t>
      </w:r>
      <w:bookmarkEnd w:id="119"/>
      <w:bookmarkEnd w:id="120"/>
      <w:bookmarkEnd w:id="121"/>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22" w:name="_Toc76899509"/>
      <w:bookmarkStart w:id="123" w:name="_Toc78090411"/>
      <w:bookmarkStart w:id="124" w:name="_Toc88886779"/>
      <w:bookmarkStart w:id="125" w:name="_Toc90443395"/>
      <w:bookmarkStart w:id="126" w:name="_Toc90452746"/>
      <w:bookmarkStart w:id="127" w:name="_Toc100029337"/>
      <w:bookmarkStart w:id="128" w:name="_Toc100031410"/>
      <w:bookmarkStart w:id="129" w:name="_Toc100458469"/>
      <w:bookmarkStart w:id="130" w:name="_Toc101671885"/>
      <w:bookmarkStart w:id="131" w:name="_Toc101672142"/>
      <w:bookmarkStart w:id="132" w:name="_Toc102799168"/>
      <w:bookmarkStart w:id="133" w:name="_Toc102981842"/>
      <w:bookmarkStart w:id="134" w:name="_Toc103403155"/>
      <w:bookmarkStart w:id="135" w:name="_Toc103403412"/>
      <w:bookmarkStart w:id="136" w:name="_Toc103747411"/>
      <w:bookmarkStart w:id="137" w:name="_Toc107054840"/>
      <w:bookmarkStart w:id="138" w:name="_Toc113874287"/>
      <w:bookmarkStart w:id="139" w:name="_Toc113956703"/>
      <w:bookmarkStart w:id="140" w:name="_Toc116717259"/>
      <w:bookmarkStart w:id="141" w:name="_Toc116813286"/>
      <w:bookmarkStart w:id="142" w:name="_Toc122332938"/>
      <w:bookmarkStart w:id="143" w:name="_Toc122861908"/>
      <w:bookmarkStart w:id="144" w:name="_Toc122862504"/>
      <w:bookmarkStart w:id="145" w:name="_Toc122921111"/>
      <w:bookmarkStart w:id="146" w:name="_Toc122921371"/>
      <w:bookmarkStart w:id="147" w:name="_Toc122947316"/>
      <w:bookmarkStart w:id="148" w:name="_Toc124046152"/>
      <w:bookmarkStart w:id="149" w:name="_Toc130266473"/>
      <w:bookmarkStart w:id="150" w:name="_Toc130266749"/>
      <w:bookmarkStart w:id="151" w:name="_Toc131382852"/>
      <w:bookmarkStart w:id="152" w:name="_Toc133812233"/>
      <w:bookmarkStart w:id="153" w:name="_Toc133920180"/>
      <w:bookmarkStart w:id="154" w:name="_Toc134854577"/>
      <w:bookmarkStart w:id="155" w:name="_Toc134854853"/>
      <w:bookmarkStart w:id="156" w:name="_Toc136841030"/>
      <w:r>
        <w:rPr>
          <w:rStyle w:val="CharPartNo"/>
        </w:rPr>
        <w:t>Part III</w:t>
      </w:r>
      <w:r>
        <w:rPr>
          <w:rStyle w:val="CharDivNo"/>
        </w:rPr>
        <w:t> </w:t>
      </w:r>
      <w:r>
        <w:t>—</w:t>
      </w:r>
      <w:r>
        <w:rPr>
          <w:rStyle w:val="CharDivText"/>
        </w:rPr>
        <w:t> </w:t>
      </w:r>
      <w:r>
        <w:rPr>
          <w:rStyle w:val="CharPartText"/>
        </w:rPr>
        <w:t>General provisions</w:t>
      </w:r>
      <w:bookmarkEnd w:id="94"/>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p>
    <w:p>
      <w:pPr>
        <w:pStyle w:val="Heading5"/>
        <w:rPr>
          <w:snapToGrid w:val="0"/>
        </w:rPr>
      </w:pPr>
      <w:bookmarkStart w:id="157" w:name="_Toc500739879"/>
      <w:bookmarkStart w:id="158" w:name="_Toc520101070"/>
      <w:bookmarkStart w:id="159" w:name="_Toc520532969"/>
      <w:bookmarkStart w:id="160" w:name="_Toc49223862"/>
      <w:bookmarkStart w:id="161" w:name="_Toc107054841"/>
      <w:bookmarkStart w:id="162" w:name="_Toc134854578"/>
      <w:bookmarkStart w:id="163" w:name="_Toc136841031"/>
      <w:r>
        <w:rPr>
          <w:rStyle w:val="CharSectno"/>
        </w:rPr>
        <w:t>16</w:t>
      </w:r>
      <w:r>
        <w:rPr>
          <w:snapToGrid w:val="0"/>
        </w:rPr>
        <w:t>.</w:t>
      </w:r>
      <w:r>
        <w:rPr>
          <w:snapToGrid w:val="0"/>
        </w:rPr>
        <w:tab/>
        <w:t>Charge of duties on instruments</w:t>
      </w:r>
      <w:bookmarkEnd w:id="157"/>
      <w:bookmarkEnd w:id="158"/>
      <w:bookmarkEnd w:id="159"/>
      <w:bookmarkEnd w:id="160"/>
      <w:bookmarkEnd w:id="161"/>
      <w:bookmarkEnd w:id="162"/>
      <w:bookmarkEnd w:id="163"/>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64" w:name="_Toc49223863"/>
      <w:bookmarkStart w:id="165" w:name="_Toc107054842"/>
      <w:bookmarkStart w:id="166" w:name="_Toc134854579"/>
      <w:bookmarkStart w:id="167" w:name="_Toc136841032"/>
      <w:bookmarkStart w:id="168" w:name="_Toc500739881"/>
      <w:bookmarkStart w:id="169" w:name="_Toc520101072"/>
      <w:bookmarkStart w:id="170" w:name="_Toc520532971"/>
      <w:r>
        <w:rPr>
          <w:rStyle w:val="CharSectno"/>
        </w:rPr>
        <w:t>17</w:t>
      </w:r>
      <w:r>
        <w:t>.</w:t>
      </w:r>
      <w:r>
        <w:tab/>
        <w:t>Liability to pay duty</w:t>
      </w:r>
      <w:bookmarkEnd w:id="164"/>
      <w:bookmarkEnd w:id="165"/>
      <w:bookmarkEnd w:id="166"/>
      <w:bookmarkEnd w:id="167"/>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71" w:name="_Toc49223864"/>
      <w:bookmarkStart w:id="172" w:name="_Toc107054843"/>
      <w:bookmarkStart w:id="173" w:name="_Toc134854580"/>
      <w:bookmarkStart w:id="174" w:name="_Toc136841033"/>
      <w:r>
        <w:rPr>
          <w:rStyle w:val="CharSectno"/>
        </w:rPr>
        <w:t>17A</w:t>
      </w:r>
      <w:r>
        <w:t>.</w:t>
      </w:r>
      <w:r>
        <w:tab/>
        <w:t>Time for payment of duty</w:t>
      </w:r>
      <w:bookmarkEnd w:id="171"/>
      <w:bookmarkEnd w:id="172"/>
      <w:bookmarkEnd w:id="173"/>
      <w:bookmarkEnd w:id="174"/>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75" w:name="_Toc107054844"/>
      <w:bookmarkStart w:id="176" w:name="_Toc134854581"/>
      <w:bookmarkStart w:id="177" w:name="_Toc136841034"/>
      <w:bookmarkStart w:id="178" w:name="_Toc49223865"/>
      <w:r>
        <w:rPr>
          <w:rStyle w:val="CharSectno"/>
        </w:rPr>
        <w:t>17AA</w:t>
      </w:r>
      <w:r>
        <w:t>.</w:t>
      </w:r>
      <w:r>
        <w:tab/>
        <w:t>Time for payment on certain conditional contracts</w:t>
      </w:r>
      <w:bookmarkEnd w:id="175"/>
      <w:bookmarkEnd w:id="176"/>
      <w:bookmarkEnd w:id="177"/>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79" w:name="_Toc107054845"/>
      <w:bookmarkStart w:id="180" w:name="_Toc134854582"/>
      <w:bookmarkStart w:id="181" w:name="_Toc136841035"/>
      <w:r>
        <w:rPr>
          <w:rStyle w:val="CharSectno"/>
        </w:rPr>
        <w:t>17B</w:t>
      </w:r>
      <w:r>
        <w:t>.</w:t>
      </w:r>
      <w:r>
        <w:tab/>
        <w:t>Requirement to lodge instrument</w:t>
      </w:r>
      <w:bookmarkEnd w:id="178"/>
      <w:bookmarkEnd w:id="179"/>
      <w:bookmarkEnd w:id="180"/>
      <w:bookmarkEnd w:id="181"/>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182" w:name="_Toc107054846"/>
      <w:bookmarkStart w:id="183" w:name="_Toc134854583"/>
      <w:bookmarkStart w:id="184" w:name="_Toc136841036"/>
      <w:bookmarkStart w:id="185" w:name="_Toc49223866"/>
      <w:r>
        <w:rPr>
          <w:rStyle w:val="CharSectno"/>
        </w:rPr>
        <w:t>17BA</w:t>
      </w:r>
      <w:r>
        <w:t>.</w:t>
      </w:r>
      <w:r>
        <w:tab/>
        <w:t>Time for lodging certain conditional contracts</w:t>
      </w:r>
      <w:bookmarkEnd w:id="182"/>
      <w:bookmarkEnd w:id="183"/>
      <w:bookmarkEnd w:id="184"/>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86" w:name="_Toc107054847"/>
      <w:bookmarkStart w:id="187" w:name="_Toc134854584"/>
      <w:bookmarkStart w:id="188" w:name="_Toc136841037"/>
      <w:r>
        <w:rPr>
          <w:rStyle w:val="CharSectno"/>
        </w:rPr>
        <w:t>17C</w:t>
      </w:r>
      <w:r>
        <w:t>.</w:t>
      </w:r>
      <w:r>
        <w:tab/>
        <w:t>Instrument to be endorsed when duty paid etc.</w:t>
      </w:r>
      <w:bookmarkEnd w:id="185"/>
      <w:bookmarkEnd w:id="186"/>
      <w:bookmarkEnd w:id="187"/>
      <w:bookmarkEnd w:id="188"/>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 xml:space="preserve">An endorsement of an instrument, or on a copy or memorandum of an instrument, in a prescribed manner is </w:t>
      </w:r>
      <w:r>
        <w:rPr>
          <w:iCs/>
        </w:rPr>
        <w:t>prima facie</w:t>
      </w:r>
      <w:r>
        <w:t xml:space="preserv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189" w:name="_Toc49223867"/>
      <w:bookmarkStart w:id="190" w:name="_Toc107054848"/>
      <w:bookmarkStart w:id="191" w:name="_Toc134854585"/>
      <w:bookmarkStart w:id="192" w:name="_Toc136841038"/>
      <w:r>
        <w:rPr>
          <w:rStyle w:val="CharSectno"/>
        </w:rPr>
        <w:t>18</w:t>
      </w:r>
      <w:r>
        <w:rPr>
          <w:snapToGrid w:val="0"/>
        </w:rPr>
        <w:t>.</w:t>
      </w:r>
      <w:r>
        <w:rPr>
          <w:snapToGrid w:val="0"/>
        </w:rPr>
        <w:tab/>
        <w:t>How instruments to be written</w:t>
      </w:r>
      <w:bookmarkEnd w:id="168"/>
      <w:bookmarkEnd w:id="169"/>
      <w:bookmarkEnd w:id="170"/>
      <w:bookmarkEnd w:id="189"/>
      <w:bookmarkEnd w:id="190"/>
      <w:bookmarkEnd w:id="191"/>
      <w:bookmarkEnd w:id="192"/>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193" w:name="_Toc500739882"/>
      <w:bookmarkStart w:id="194" w:name="_Toc520101073"/>
      <w:bookmarkStart w:id="195" w:name="_Toc520532972"/>
      <w:bookmarkStart w:id="196" w:name="_Toc49223868"/>
      <w:bookmarkStart w:id="197" w:name="_Toc107054849"/>
      <w:bookmarkStart w:id="198" w:name="_Toc134854586"/>
      <w:bookmarkStart w:id="199" w:name="_Toc136841039"/>
      <w:r>
        <w:rPr>
          <w:rStyle w:val="CharSectno"/>
        </w:rPr>
        <w:t>19</w:t>
      </w:r>
      <w:r>
        <w:rPr>
          <w:snapToGrid w:val="0"/>
        </w:rPr>
        <w:t>.</w:t>
      </w:r>
      <w:r>
        <w:rPr>
          <w:snapToGrid w:val="0"/>
        </w:rPr>
        <w:tab/>
        <w:t>Instruments to be separately charged with duty in certain cases</w:t>
      </w:r>
      <w:bookmarkEnd w:id="193"/>
      <w:bookmarkEnd w:id="194"/>
      <w:bookmarkEnd w:id="195"/>
      <w:bookmarkEnd w:id="196"/>
      <w:bookmarkEnd w:id="197"/>
      <w:bookmarkEnd w:id="198"/>
      <w:bookmarkEnd w:id="199"/>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00" w:name="_Toc500739883"/>
      <w:bookmarkStart w:id="201" w:name="_Toc520101074"/>
      <w:bookmarkStart w:id="202" w:name="_Toc520532973"/>
      <w:r>
        <w:tab/>
        <w:t>[Section 19 amended by No. 2 of 2003 s. 11.]</w:t>
      </w:r>
    </w:p>
    <w:p>
      <w:pPr>
        <w:pStyle w:val="Heading5"/>
        <w:spacing w:before="180"/>
      </w:pPr>
      <w:bookmarkStart w:id="203" w:name="_Toc49223869"/>
      <w:bookmarkStart w:id="204" w:name="_Toc107054850"/>
      <w:bookmarkStart w:id="205" w:name="_Toc134854587"/>
      <w:bookmarkStart w:id="206" w:name="_Toc136841040"/>
      <w:bookmarkEnd w:id="200"/>
      <w:bookmarkEnd w:id="201"/>
      <w:bookmarkEnd w:id="202"/>
      <w:r>
        <w:rPr>
          <w:rStyle w:val="CharSectno"/>
        </w:rPr>
        <w:t>20</w:t>
      </w:r>
      <w:r>
        <w:t>.</w:t>
      </w:r>
      <w:r>
        <w:tab/>
        <w:t>Reduction of duty if matter not carried into effect</w:t>
      </w:r>
      <w:bookmarkEnd w:id="203"/>
      <w:bookmarkEnd w:id="204"/>
      <w:bookmarkEnd w:id="205"/>
      <w:bookmarkEnd w:id="206"/>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07" w:name="_Toc500739886"/>
      <w:bookmarkStart w:id="208" w:name="_Toc520101077"/>
      <w:bookmarkStart w:id="209" w:name="_Toc520532976"/>
      <w:bookmarkStart w:id="210" w:name="_Toc49223870"/>
      <w:bookmarkStart w:id="211" w:name="_Toc107054851"/>
      <w:bookmarkStart w:id="212" w:name="_Toc134854588"/>
      <w:bookmarkStart w:id="213" w:name="_Toc136841041"/>
      <w:r>
        <w:rPr>
          <w:rStyle w:val="CharSectno"/>
        </w:rPr>
        <w:t>26</w:t>
      </w:r>
      <w:r>
        <w:rPr>
          <w:snapToGrid w:val="0"/>
        </w:rPr>
        <w:t>.</w:t>
      </w:r>
      <w:r>
        <w:rPr>
          <w:snapToGrid w:val="0"/>
        </w:rPr>
        <w:tab/>
        <w:t>Facts and circumstances affecting duty to be set forth in instrument</w:t>
      </w:r>
      <w:bookmarkEnd w:id="207"/>
      <w:bookmarkEnd w:id="208"/>
      <w:bookmarkEnd w:id="209"/>
      <w:bookmarkEnd w:id="210"/>
      <w:bookmarkEnd w:id="211"/>
      <w:bookmarkEnd w:id="212"/>
      <w:bookmarkEnd w:id="213"/>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 xml:space="preserve">For the purposes of subsection (1) the suppression from an instrument of any fact or circumstance referred to in subsection (1) or the inclusion therein of any matter that is known to be false in a material particular is </w:t>
      </w:r>
      <w:r>
        <w:rPr>
          <w:iCs/>
          <w:snapToGrid w:val="0"/>
        </w:rPr>
        <w:t>prima facie</w:t>
      </w:r>
      <w:r>
        <w:rPr>
          <w:snapToGrid w:val="0"/>
        </w:rPr>
        <w:t xml:space="preserv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14" w:name="_Toc500739887"/>
      <w:bookmarkStart w:id="215" w:name="_Toc520101078"/>
      <w:bookmarkStart w:id="216" w:name="_Toc520532977"/>
      <w:bookmarkStart w:id="217" w:name="_Toc49223871"/>
      <w:bookmarkStart w:id="218" w:name="_Toc107054852"/>
      <w:bookmarkStart w:id="219" w:name="_Toc134854589"/>
      <w:bookmarkStart w:id="220" w:name="_Toc136841042"/>
      <w:r>
        <w:rPr>
          <w:rStyle w:val="CharSectno"/>
        </w:rPr>
        <w:t>27</w:t>
      </w:r>
      <w:r>
        <w:rPr>
          <w:snapToGrid w:val="0"/>
        </w:rPr>
        <w:t>.</w:t>
      </w:r>
      <w:r>
        <w:rPr>
          <w:snapToGrid w:val="0"/>
        </w:rPr>
        <w:tab/>
        <w:t>Instruments not stamped inadmissible except in criminal proceedings</w:t>
      </w:r>
      <w:bookmarkEnd w:id="214"/>
      <w:bookmarkEnd w:id="215"/>
      <w:bookmarkEnd w:id="216"/>
      <w:bookmarkEnd w:id="217"/>
      <w:bookmarkEnd w:id="218"/>
      <w:bookmarkEnd w:id="219"/>
      <w:bookmarkEnd w:id="220"/>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21" w:name="_Toc500739888"/>
      <w:bookmarkStart w:id="222" w:name="_Toc520101079"/>
      <w:bookmarkStart w:id="223" w:name="_Toc520532978"/>
      <w:bookmarkStart w:id="224" w:name="_Toc49223872"/>
      <w:bookmarkStart w:id="225" w:name="_Toc107054853"/>
      <w:bookmarkStart w:id="226" w:name="_Toc134854590"/>
      <w:bookmarkStart w:id="227" w:name="_Toc136841043"/>
      <w:r>
        <w:rPr>
          <w:rStyle w:val="CharSectno"/>
        </w:rPr>
        <w:t>28</w:t>
      </w:r>
      <w:r>
        <w:rPr>
          <w:snapToGrid w:val="0"/>
        </w:rPr>
        <w:t>.</w:t>
      </w:r>
      <w:r>
        <w:rPr>
          <w:snapToGrid w:val="0"/>
        </w:rPr>
        <w:tab/>
        <w:t>No instrument to be registered, etc. unless stamped</w:t>
      </w:r>
      <w:bookmarkEnd w:id="221"/>
      <w:bookmarkEnd w:id="222"/>
      <w:bookmarkEnd w:id="223"/>
      <w:bookmarkEnd w:id="224"/>
      <w:bookmarkEnd w:id="225"/>
      <w:bookmarkEnd w:id="226"/>
      <w:bookmarkEnd w:id="227"/>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28" w:name="_Toc500739889"/>
      <w:bookmarkStart w:id="229" w:name="_Toc520101080"/>
      <w:bookmarkStart w:id="230" w:name="_Toc520532979"/>
      <w:bookmarkStart w:id="231" w:name="_Toc49223873"/>
      <w:bookmarkStart w:id="232" w:name="_Toc107054854"/>
      <w:bookmarkStart w:id="233" w:name="_Toc134854591"/>
      <w:bookmarkStart w:id="234" w:name="_Toc136841044"/>
      <w:r>
        <w:rPr>
          <w:rStyle w:val="CharSectno"/>
        </w:rPr>
        <w:t>29</w:t>
      </w:r>
      <w:r>
        <w:rPr>
          <w:snapToGrid w:val="0"/>
        </w:rPr>
        <w:t>.</w:t>
      </w:r>
      <w:r>
        <w:rPr>
          <w:snapToGrid w:val="0"/>
        </w:rPr>
        <w:tab/>
      </w:r>
      <w:bookmarkEnd w:id="228"/>
      <w:bookmarkEnd w:id="229"/>
      <w:bookmarkEnd w:id="230"/>
      <w:r>
        <w:rPr>
          <w:snapToGrid w:val="0"/>
        </w:rPr>
        <w:t>Production of instruments as evidence</w:t>
      </w:r>
      <w:bookmarkEnd w:id="231"/>
      <w:bookmarkEnd w:id="232"/>
      <w:bookmarkEnd w:id="233"/>
      <w:bookmarkEnd w:id="234"/>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35" w:name="_Toc500739890"/>
      <w:bookmarkStart w:id="236" w:name="_Toc520101081"/>
      <w:bookmarkStart w:id="237" w:name="_Toc520532980"/>
      <w:bookmarkStart w:id="238" w:name="_Toc49223874"/>
      <w:bookmarkStart w:id="239" w:name="_Toc107054855"/>
      <w:bookmarkStart w:id="240" w:name="_Toc134854592"/>
      <w:bookmarkStart w:id="241" w:name="_Toc136841045"/>
      <w:r>
        <w:rPr>
          <w:rStyle w:val="CharSectno"/>
        </w:rPr>
        <w:t>30</w:t>
      </w:r>
      <w:r>
        <w:rPr>
          <w:snapToGrid w:val="0"/>
        </w:rPr>
        <w:t>.</w:t>
      </w:r>
      <w:r>
        <w:rPr>
          <w:snapToGrid w:val="0"/>
        </w:rPr>
        <w:tab/>
        <w:t>Secondary evidence</w:t>
      </w:r>
      <w:bookmarkEnd w:id="235"/>
      <w:bookmarkEnd w:id="236"/>
      <w:bookmarkEnd w:id="237"/>
      <w:bookmarkEnd w:id="238"/>
      <w:bookmarkEnd w:id="239"/>
      <w:bookmarkEnd w:id="240"/>
      <w:bookmarkEnd w:id="241"/>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42" w:name="_Toc107054856"/>
      <w:bookmarkStart w:id="243" w:name="_Toc134854593"/>
      <w:bookmarkStart w:id="244" w:name="_Toc136841046"/>
      <w:r>
        <w:rPr>
          <w:rStyle w:val="CharSectno"/>
        </w:rPr>
        <w:t>31</w:t>
      </w:r>
      <w:r>
        <w:t>.</w:t>
      </w:r>
      <w:r>
        <w:tab/>
        <w:t>Stamped instruments as evidence</w:t>
      </w:r>
      <w:bookmarkEnd w:id="242"/>
      <w:bookmarkEnd w:id="243"/>
      <w:bookmarkEnd w:id="244"/>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45" w:name="_Toc500739896"/>
      <w:bookmarkStart w:id="246" w:name="_Toc520101087"/>
      <w:bookmarkStart w:id="247" w:name="_Toc520532986"/>
      <w:r>
        <w:t>[</w:t>
      </w:r>
      <w:r>
        <w:rPr>
          <w:b/>
        </w:rPr>
        <w:t>31AA-31AC, 31A.</w:t>
      </w:r>
      <w:r>
        <w:tab/>
        <w:t>Repealed by No. 2 of 2003 s. 18.]</w:t>
      </w:r>
    </w:p>
    <w:p>
      <w:pPr>
        <w:pStyle w:val="Heading5"/>
      </w:pPr>
      <w:bookmarkStart w:id="248" w:name="_Toc107054857"/>
      <w:bookmarkStart w:id="249" w:name="_Toc134854594"/>
      <w:bookmarkStart w:id="250" w:name="_Toc136841047"/>
      <w:bookmarkStart w:id="251" w:name="_Toc49223876"/>
      <w:bookmarkStart w:id="252" w:name="_Toc500739897"/>
      <w:bookmarkStart w:id="253" w:name="_Toc520101088"/>
      <w:bookmarkStart w:id="254" w:name="_Toc520532987"/>
      <w:bookmarkEnd w:id="245"/>
      <w:bookmarkEnd w:id="246"/>
      <w:bookmarkEnd w:id="247"/>
      <w:r>
        <w:rPr>
          <w:rStyle w:val="CharSectno"/>
        </w:rPr>
        <w:t>31B</w:t>
      </w:r>
      <w:r>
        <w:t>.</w:t>
      </w:r>
      <w:r>
        <w:tab/>
        <w:t>Payment of duty on statements in absence of dutiable instrument</w:t>
      </w:r>
      <w:bookmarkEnd w:id="248"/>
      <w:bookmarkEnd w:id="249"/>
      <w:bookmarkEnd w:id="250"/>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55" w:name="_Toc107054858"/>
      <w:bookmarkStart w:id="256" w:name="_Toc134854595"/>
      <w:bookmarkStart w:id="257" w:name="_Toc136841048"/>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51"/>
      <w:bookmarkEnd w:id="255"/>
      <w:bookmarkEnd w:id="256"/>
      <w:bookmarkEnd w:id="257"/>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58" w:name="_Toc500739898"/>
      <w:bookmarkStart w:id="259" w:name="_Toc520101089"/>
      <w:bookmarkStart w:id="260" w:name="_Toc520532988"/>
      <w:bookmarkEnd w:id="252"/>
      <w:bookmarkEnd w:id="253"/>
      <w:bookmarkEnd w:id="254"/>
      <w:r>
        <w:t>[</w:t>
      </w:r>
      <w:r>
        <w:rPr>
          <w:b/>
        </w:rPr>
        <w:t>32.</w:t>
      </w:r>
      <w:r>
        <w:tab/>
        <w:t>Repealed by No. 2 of 2003 s. 22.]</w:t>
      </w:r>
    </w:p>
    <w:p>
      <w:pPr>
        <w:pStyle w:val="Heading5"/>
      </w:pPr>
      <w:bookmarkStart w:id="261" w:name="_Toc49223877"/>
      <w:bookmarkStart w:id="262" w:name="_Toc107054859"/>
      <w:bookmarkStart w:id="263" w:name="_Toc134854596"/>
      <w:bookmarkStart w:id="264" w:name="_Toc136841049"/>
      <w:bookmarkStart w:id="265" w:name="_Toc500739899"/>
      <w:bookmarkStart w:id="266" w:name="_Toc520101090"/>
      <w:bookmarkStart w:id="267" w:name="_Toc520532989"/>
      <w:bookmarkEnd w:id="258"/>
      <w:bookmarkEnd w:id="259"/>
      <w:bookmarkEnd w:id="260"/>
      <w:r>
        <w:rPr>
          <w:rStyle w:val="CharSectno"/>
        </w:rPr>
        <w:t>33</w:t>
      </w:r>
      <w:r>
        <w:t>.</w:t>
      </w:r>
      <w:r>
        <w:tab/>
        <w:t>Valuation of land or other property</w:t>
      </w:r>
      <w:bookmarkEnd w:id="261"/>
      <w:bookmarkEnd w:id="262"/>
      <w:bookmarkEnd w:id="263"/>
      <w:bookmarkEnd w:id="264"/>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268" w:name="_Toc500739900"/>
      <w:bookmarkStart w:id="269" w:name="_Toc520101091"/>
      <w:bookmarkStart w:id="270" w:name="_Toc520532990"/>
      <w:bookmarkEnd w:id="265"/>
      <w:bookmarkEnd w:id="266"/>
      <w:bookmarkEnd w:id="267"/>
      <w:r>
        <w:t>[</w:t>
      </w:r>
      <w:r>
        <w:rPr>
          <w:b/>
        </w:rPr>
        <w:t>33A.</w:t>
      </w:r>
      <w:r>
        <w:tab/>
        <w:t>Repealed by No. 2 of 2003 s. 22.]</w:t>
      </w:r>
    </w:p>
    <w:p>
      <w:pPr>
        <w:pStyle w:val="Heading5"/>
      </w:pPr>
      <w:bookmarkStart w:id="271" w:name="_Toc49223878"/>
      <w:bookmarkStart w:id="272" w:name="_Toc107054860"/>
      <w:bookmarkStart w:id="273" w:name="_Toc134854597"/>
      <w:bookmarkStart w:id="274" w:name="_Toc136841050"/>
      <w:bookmarkStart w:id="275" w:name="_Toc500739901"/>
      <w:bookmarkStart w:id="276" w:name="_Toc520101092"/>
      <w:bookmarkStart w:id="277" w:name="_Toc520532991"/>
      <w:bookmarkEnd w:id="268"/>
      <w:bookmarkEnd w:id="269"/>
      <w:bookmarkEnd w:id="270"/>
      <w:r>
        <w:rPr>
          <w:rStyle w:val="CharSectno"/>
        </w:rPr>
        <w:t>34</w:t>
      </w:r>
      <w:r>
        <w:t>.</w:t>
      </w:r>
      <w:r>
        <w:tab/>
        <w:t>Duplicates and counterparts</w:t>
      </w:r>
      <w:bookmarkEnd w:id="271"/>
      <w:bookmarkEnd w:id="272"/>
      <w:bookmarkEnd w:id="273"/>
      <w:bookmarkEnd w:id="274"/>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278" w:name="_Toc500739904"/>
      <w:bookmarkStart w:id="279" w:name="_Toc520101095"/>
      <w:bookmarkStart w:id="280" w:name="_Toc520532994"/>
      <w:bookmarkEnd w:id="275"/>
      <w:bookmarkEnd w:id="276"/>
      <w:bookmarkEnd w:id="277"/>
      <w:r>
        <w:t>[</w:t>
      </w:r>
      <w:r>
        <w:rPr>
          <w:b/>
        </w:rPr>
        <w:t>34A</w:t>
      </w:r>
      <w:r>
        <w:rPr>
          <w:b/>
        </w:rPr>
        <w:noBreakHyphen/>
        <w:t>34C.</w:t>
      </w:r>
      <w:r>
        <w:tab/>
        <w:t>Repealed by No. 2 of 2003 s. 22.]</w:t>
      </w:r>
    </w:p>
    <w:p>
      <w:pPr>
        <w:pStyle w:val="Heading5"/>
      </w:pPr>
      <w:bookmarkStart w:id="281" w:name="_Toc49223879"/>
      <w:bookmarkStart w:id="282" w:name="_Toc107054861"/>
      <w:bookmarkStart w:id="283" w:name="_Toc134854598"/>
      <w:bookmarkStart w:id="284" w:name="_Toc136841051"/>
      <w:bookmarkStart w:id="285" w:name="_Toc500739905"/>
      <w:bookmarkStart w:id="286" w:name="_Toc520101096"/>
      <w:bookmarkStart w:id="287" w:name="_Toc520532995"/>
      <w:bookmarkEnd w:id="278"/>
      <w:bookmarkEnd w:id="279"/>
      <w:bookmarkEnd w:id="280"/>
      <w:r>
        <w:rPr>
          <w:rStyle w:val="CharSectno"/>
        </w:rPr>
        <w:t>35</w:t>
      </w:r>
      <w:r>
        <w:t>.</w:t>
      </w:r>
      <w:r>
        <w:tab/>
        <w:t>Unlodged transfers — independent person’s obligations</w:t>
      </w:r>
      <w:bookmarkEnd w:id="281"/>
      <w:bookmarkEnd w:id="282"/>
      <w:bookmarkEnd w:id="283"/>
      <w:bookmarkEnd w:id="284"/>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288" w:name="_Toc49223880"/>
      <w:bookmarkStart w:id="289" w:name="_Toc107054862"/>
      <w:bookmarkStart w:id="290" w:name="_Toc134854599"/>
      <w:bookmarkStart w:id="291" w:name="_Toc136841052"/>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85"/>
      <w:bookmarkEnd w:id="286"/>
      <w:bookmarkEnd w:id="287"/>
      <w:bookmarkEnd w:id="288"/>
      <w:bookmarkEnd w:id="289"/>
      <w:bookmarkEnd w:id="290"/>
      <w:bookmarkEnd w:id="291"/>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292" w:name="_Toc500739907"/>
      <w:bookmarkStart w:id="293" w:name="_Toc520101098"/>
      <w:bookmarkStart w:id="294" w:name="_Toc520532997"/>
      <w:r>
        <w:t>[</w:t>
      </w:r>
      <w:r>
        <w:rPr>
          <w:b/>
        </w:rPr>
        <w:t>37.</w:t>
      </w:r>
      <w:r>
        <w:tab/>
        <w:t>Repealed by No. 2 of 2003 s. 24.]</w:t>
      </w:r>
    </w:p>
    <w:p>
      <w:pPr>
        <w:pStyle w:val="Heading5"/>
      </w:pPr>
      <w:bookmarkStart w:id="295" w:name="_Toc49223881"/>
      <w:bookmarkStart w:id="296" w:name="_Toc107054863"/>
      <w:bookmarkStart w:id="297" w:name="_Toc134854600"/>
      <w:bookmarkStart w:id="298" w:name="_Toc136841053"/>
      <w:bookmarkStart w:id="299" w:name="_Toc500739908"/>
      <w:bookmarkStart w:id="300" w:name="_Toc520101099"/>
      <w:bookmarkStart w:id="301" w:name="_Toc520532998"/>
      <w:bookmarkEnd w:id="292"/>
      <w:bookmarkEnd w:id="293"/>
      <w:bookmarkEnd w:id="294"/>
      <w:r>
        <w:rPr>
          <w:rStyle w:val="CharSectno"/>
        </w:rPr>
        <w:t>38</w:t>
      </w:r>
      <w:r>
        <w:t>.</w:t>
      </w:r>
      <w:r>
        <w:tab/>
        <w:t>Instruments held in escrow</w:t>
      </w:r>
      <w:bookmarkEnd w:id="295"/>
      <w:bookmarkEnd w:id="296"/>
      <w:bookmarkEnd w:id="297"/>
      <w:bookmarkEnd w:id="298"/>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02" w:name="_Toc107054864"/>
      <w:bookmarkStart w:id="303" w:name="_Toc134854601"/>
      <w:bookmarkStart w:id="304" w:name="_Toc136841054"/>
      <w:r>
        <w:rPr>
          <w:rStyle w:val="CharSectno"/>
        </w:rPr>
        <w:t>39</w:t>
      </w:r>
      <w:r>
        <w:t>.</w:t>
      </w:r>
      <w:r>
        <w:tab/>
        <w:t>Determining whether securities are situated in Western Australia</w:t>
      </w:r>
      <w:bookmarkEnd w:id="302"/>
      <w:bookmarkEnd w:id="303"/>
      <w:bookmarkEnd w:id="304"/>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299"/>
    <w:bookmarkEnd w:id="300"/>
    <w:bookmarkEnd w:id="301"/>
    <w:p>
      <w:pPr>
        <w:pStyle w:val="Ednotesection"/>
      </w:pPr>
      <w:r>
        <w:t>[</w:t>
      </w:r>
      <w:r>
        <w:rPr>
          <w:b/>
        </w:rPr>
        <w:t>39A.</w:t>
      </w:r>
      <w:r>
        <w:tab/>
        <w:t>Repealed by No. 2 of 2003 s. 24.]</w:t>
      </w:r>
    </w:p>
    <w:p>
      <w:pPr>
        <w:pStyle w:val="Heading5"/>
      </w:pPr>
      <w:bookmarkStart w:id="305" w:name="_Toc107054865"/>
      <w:bookmarkStart w:id="306" w:name="_Toc134854602"/>
      <w:bookmarkStart w:id="307" w:name="_Toc136841055"/>
      <w:r>
        <w:rPr>
          <w:rStyle w:val="CharSectno"/>
        </w:rPr>
        <w:t>40</w:t>
      </w:r>
      <w:r>
        <w:t>.</w:t>
      </w:r>
      <w:r>
        <w:tab/>
        <w:t>Valuing a marketable security or right in respect of shares</w:t>
      </w:r>
      <w:bookmarkEnd w:id="305"/>
      <w:bookmarkEnd w:id="306"/>
      <w:bookmarkEnd w:id="307"/>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08" w:name="_Toc58902538"/>
      <w:bookmarkStart w:id="309" w:name="_Toc76899535"/>
      <w:bookmarkStart w:id="310" w:name="_Toc78090437"/>
      <w:bookmarkStart w:id="311" w:name="_Toc88886805"/>
      <w:bookmarkStart w:id="312" w:name="_Toc90443421"/>
      <w:bookmarkStart w:id="313" w:name="_Toc90452772"/>
      <w:bookmarkStart w:id="314" w:name="_Toc100029363"/>
      <w:bookmarkStart w:id="315" w:name="_Toc100031436"/>
      <w:bookmarkStart w:id="316" w:name="_Toc100458495"/>
      <w:bookmarkStart w:id="317" w:name="_Toc101671911"/>
      <w:bookmarkStart w:id="318" w:name="_Toc101672168"/>
      <w:bookmarkStart w:id="319" w:name="_Toc102799194"/>
      <w:bookmarkStart w:id="320" w:name="_Toc102981868"/>
      <w:bookmarkStart w:id="321" w:name="_Toc103403181"/>
      <w:bookmarkStart w:id="322" w:name="_Toc103403438"/>
      <w:bookmarkStart w:id="323" w:name="_Toc103747437"/>
      <w:bookmarkStart w:id="324" w:name="_Toc107054866"/>
      <w:bookmarkStart w:id="325" w:name="_Toc113874313"/>
      <w:bookmarkStart w:id="326" w:name="_Toc113956729"/>
      <w:bookmarkStart w:id="327" w:name="_Toc116717285"/>
      <w:bookmarkStart w:id="328" w:name="_Toc116813312"/>
      <w:bookmarkStart w:id="329" w:name="_Toc122332964"/>
      <w:bookmarkStart w:id="330" w:name="_Toc122861934"/>
      <w:bookmarkStart w:id="331" w:name="_Toc122862530"/>
      <w:bookmarkStart w:id="332" w:name="_Toc122921137"/>
      <w:bookmarkStart w:id="333" w:name="_Toc122921397"/>
      <w:bookmarkStart w:id="334" w:name="_Toc122947342"/>
      <w:bookmarkStart w:id="335" w:name="_Toc124046178"/>
      <w:bookmarkStart w:id="336" w:name="_Toc130266499"/>
      <w:bookmarkStart w:id="337" w:name="_Toc130266775"/>
      <w:bookmarkStart w:id="338" w:name="_Toc131382878"/>
      <w:bookmarkStart w:id="339" w:name="_Toc133812259"/>
      <w:bookmarkStart w:id="340" w:name="_Toc133920206"/>
      <w:bookmarkStart w:id="341" w:name="_Toc134854603"/>
      <w:bookmarkStart w:id="342" w:name="_Toc134854879"/>
      <w:bookmarkStart w:id="343" w:name="_Toc136841056"/>
      <w:r>
        <w:rPr>
          <w:rStyle w:val="CharPartNo"/>
        </w:rPr>
        <w:t>Part IIIB</w:t>
      </w:r>
      <w:r>
        <w:rPr>
          <w:rStyle w:val="CharDivNo"/>
        </w:rPr>
        <w:t> </w:t>
      </w:r>
      <w:r>
        <w:t>—</w:t>
      </w:r>
      <w:r>
        <w:rPr>
          <w:rStyle w:val="CharDivText"/>
        </w:rPr>
        <w:t> </w:t>
      </w:r>
      <w:r>
        <w:rPr>
          <w:rStyle w:val="CharPartText"/>
        </w:rPr>
        <w:t>Conveyances and transfers</w:t>
      </w:r>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p>
    <w:p>
      <w:pPr>
        <w:pStyle w:val="Footnoteheading"/>
        <w:tabs>
          <w:tab w:val="left" w:pos="923"/>
        </w:tabs>
        <w:rPr>
          <w:snapToGrid w:val="0"/>
        </w:rPr>
      </w:pPr>
      <w:r>
        <w:rPr>
          <w:snapToGrid w:val="0"/>
        </w:rPr>
        <w:tab/>
        <w:t>[Heading inserted by No. 37 of 1979 s. 40.]</w:t>
      </w:r>
    </w:p>
    <w:p>
      <w:pPr>
        <w:pStyle w:val="Ednotedivision"/>
      </w:pPr>
      <w:bookmarkStart w:id="344" w:name="_Toc500739918"/>
      <w:bookmarkStart w:id="345" w:name="_Toc520101109"/>
      <w:bookmarkStart w:id="346" w:name="_Toc520533008"/>
      <w:r>
        <w:t>[Heading deleted by No. 2 of 2003 s. 31.]</w:t>
      </w:r>
    </w:p>
    <w:p>
      <w:pPr>
        <w:pStyle w:val="Heading5"/>
        <w:rPr>
          <w:snapToGrid w:val="0"/>
        </w:rPr>
      </w:pPr>
      <w:bookmarkStart w:id="347" w:name="_Toc49223888"/>
      <w:bookmarkStart w:id="348" w:name="_Toc107054867"/>
      <w:bookmarkStart w:id="349" w:name="_Toc134854604"/>
      <w:bookmarkStart w:id="350" w:name="_Toc136841057"/>
      <w:r>
        <w:rPr>
          <w:rStyle w:val="CharSectno"/>
        </w:rPr>
        <w:t>63</w:t>
      </w:r>
      <w:r>
        <w:rPr>
          <w:snapToGrid w:val="0"/>
        </w:rPr>
        <w:t>.</w:t>
      </w:r>
      <w:r>
        <w:rPr>
          <w:snapToGrid w:val="0"/>
        </w:rPr>
        <w:tab/>
        <w:t>Interpretation in Part IIIB</w:t>
      </w:r>
      <w:bookmarkEnd w:id="344"/>
      <w:bookmarkEnd w:id="345"/>
      <w:bookmarkEnd w:id="346"/>
      <w:bookmarkEnd w:id="347"/>
      <w:bookmarkEnd w:id="348"/>
      <w:bookmarkEnd w:id="349"/>
      <w:bookmarkEnd w:id="350"/>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351" w:name="_Toc49223889"/>
      <w:bookmarkStart w:id="352" w:name="_Toc107054868"/>
      <w:bookmarkStart w:id="353" w:name="_Toc134854605"/>
      <w:bookmarkStart w:id="354" w:name="_Toc136841058"/>
      <w:bookmarkStart w:id="355" w:name="_Toc500739919"/>
      <w:bookmarkStart w:id="356" w:name="_Toc520101110"/>
      <w:bookmarkStart w:id="357" w:name="_Toc520533009"/>
      <w:r>
        <w:rPr>
          <w:rStyle w:val="CharSectno"/>
        </w:rPr>
        <w:t>63AA</w:t>
      </w:r>
      <w:r>
        <w:t>.</w:t>
      </w:r>
      <w:r>
        <w:tab/>
        <w:t>Registered unit trust schemes</w:t>
      </w:r>
      <w:bookmarkEnd w:id="351"/>
      <w:bookmarkEnd w:id="352"/>
      <w:bookmarkEnd w:id="353"/>
      <w:bookmarkEnd w:id="354"/>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58" w:name="_Toc49223890"/>
      <w:bookmarkStart w:id="359" w:name="_Toc107054869"/>
      <w:bookmarkStart w:id="360" w:name="_Toc134854606"/>
      <w:bookmarkStart w:id="361" w:name="_Toc136841059"/>
      <w:r>
        <w:rPr>
          <w:rStyle w:val="CharSectno"/>
        </w:rPr>
        <w:t>63AB</w:t>
      </w:r>
      <w:r>
        <w:t>.</w:t>
      </w:r>
      <w:r>
        <w:tab/>
        <w:t>Criteria for registration of a unit trust scheme</w:t>
      </w:r>
      <w:bookmarkEnd w:id="358"/>
      <w:bookmarkEnd w:id="359"/>
      <w:bookmarkEnd w:id="360"/>
      <w:bookmarkEnd w:id="361"/>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62" w:name="_Toc49223891"/>
      <w:bookmarkStart w:id="363" w:name="_Toc107054870"/>
      <w:bookmarkStart w:id="364" w:name="_Toc134854607"/>
      <w:bookmarkStart w:id="365" w:name="_Toc136841060"/>
      <w:r>
        <w:rPr>
          <w:rStyle w:val="CharSectno"/>
        </w:rPr>
        <w:t>63AC</w:t>
      </w:r>
      <w:r>
        <w:t>.</w:t>
      </w:r>
      <w:r>
        <w:tab/>
        <w:t>Interim registration</w:t>
      </w:r>
      <w:bookmarkEnd w:id="362"/>
      <w:bookmarkEnd w:id="363"/>
      <w:bookmarkEnd w:id="364"/>
      <w:bookmarkEnd w:id="365"/>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66" w:name="_Toc49223892"/>
      <w:bookmarkStart w:id="367" w:name="_Toc107054871"/>
      <w:bookmarkStart w:id="368" w:name="_Toc134854608"/>
      <w:bookmarkStart w:id="369" w:name="_Toc136841061"/>
      <w:r>
        <w:rPr>
          <w:rStyle w:val="CharSectno"/>
        </w:rPr>
        <w:t>63AD</w:t>
      </w:r>
      <w:r>
        <w:t>.</w:t>
      </w:r>
      <w:r>
        <w:tab/>
        <w:t>Cancellation of registration or interim registration</w:t>
      </w:r>
      <w:bookmarkEnd w:id="366"/>
      <w:bookmarkEnd w:id="367"/>
      <w:bookmarkEnd w:id="368"/>
      <w:bookmarkEnd w:id="369"/>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70" w:name="_Toc107054872"/>
      <w:bookmarkStart w:id="371" w:name="_Toc134854609"/>
      <w:bookmarkStart w:id="372" w:name="_Toc136841062"/>
      <w:bookmarkStart w:id="373" w:name="_Toc49223893"/>
      <w:r>
        <w:rPr>
          <w:rStyle w:val="CharSectno"/>
        </w:rPr>
        <w:t>63ADA</w:t>
      </w:r>
      <w:r>
        <w:t>.</w:t>
      </w:r>
      <w:r>
        <w:tab/>
        <w:t>Registration of private unit trust scheme as provisional public trust</w:t>
      </w:r>
      <w:bookmarkEnd w:id="370"/>
      <w:bookmarkEnd w:id="371"/>
      <w:bookmarkEnd w:id="372"/>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374" w:name="_Toc107054873"/>
      <w:bookmarkStart w:id="375" w:name="_Toc134854610"/>
      <w:bookmarkStart w:id="376" w:name="_Toc136841063"/>
      <w:r>
        <w:rPr>
          <w:rStyle w:val="CharSectno"/>
        </w:rPr>
        <w:t>63ADB</w:t>
      </w:r>
      <w:r>
        <w:t>.</w:t>
      </w:r>
      <w:r>
        <w:tab/>
        <w:t>Cancellation of registration of provisional public trust</w:t>
      </w:r>
      <w:bookmarkEnd w:id="374"/>
      <w:bookmarkEnd w:id="375"/>
      <w:bookmarkEnd w:id="376"/>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77" w:name="_Toc107054874"/>
      <w:bookmarkStart w:id="378" w:name="_Toc134854611"/>
      <w:bookmarkStart w:id="379" w:name="_Toc136841064"/>
      <w:r>
        <w:rPr>
          <w:rStyle w:val="CharSectno"/>
        </w:rPr>
        <w:t>63AE</w:t>
      </w:r>
      <w:r>
        <w:t>.</w:t>
      </w:r>
      <w:r>
        <w:tab/>
        <w:t>Dutiable statement about disqualifying event and subsequent transfers or dispositions</w:t>
      </w:r>
      <w:bookmarkEnd w:id="373"/>
      <w:bookmarkEnd w:id="377"/>
      <w:bookmarkEnd w:id="378"/>
      <w:bookmarkEnd w:id="379"/>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80" w:name="_Toc49223894"/>
      <w:bookmarkStart w:id="381" w:name="_Toc107054875"/>
      <w:bookmarkStart w:id="382" w:name="_Toc134854612"/>
      <w:bookmarkStart w:id="383" w:name="_Toc136841065"/>
      <w:r>
        <w:rPr>
          <w:rStyle w:val="CharSectno"/>
        </w:rPr>
        <w:t>63AF</w:t>
      </w:r>
      <w:r>
        <w:t>.</w:t>
      </w:r>
      <w:r>
        <w:tab/>
        <w:t>Duty chargeable on the dutiable statement</w:t>
      </w:r>
      <w:bookmarkEnd w:id="380"/>
      <w:bookmarkEnd w:id="381"/>
      <w:bookmarkEnd w:id="382"/>
      <w:bookmarkEnd w:id="383"/>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384" w:name="_Toc107054876"/>
      <w:bookmarkStart w:id="385" w:name="_Toc134854613"/>
      <w:bookmarkStart w:id="386" w:name="_Toc136841066"/>
      <w:bookmarkStart w:id="387" w:name="_Toc49223895"/>
      <w:r>
        <w:rPr>
          <w:rStyle w:val="CharSectno"/>
        </w:rPr>
        <w:t>63AG</w:t>
      </w:r>
      <w:r>
        <w:t>.</w:t>
      </w:r>
      <w:r>
        <w:tab/>
        <w:t>When unit trust scheme becomes private unit trust scheme</w:t>
      </w:r>
      <w:bookmarkEnd w:id="384"/>
      <w:bookmarkEnd w:id="385"/>
      <w:bookmarkEnd w:id="386"/>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388" w:name="_Toc107054877"/>
      <w:bookmarkStart w:id="389" w:name="_Toc134854614"/>
      <w:bookmarkStart w:id="390" w:name="_Toc136841067"/>
      <w:r>
        <w:rPr>
          <w:rStyle w:val="CharSectno"/>
        </w:rPr>
        <w:t>63AH</w:t>
      </w:r>
      <w:r>
        <w:t>.</w:t>
      </w:r>
      <w:r>
        <w:tab/>
        <w:t>Liability for duty on aggregated dispositions</w:t>
      </w:r>
      <w:bookmarkEnd w:id="388"/>
      <w:bookmarkEnd w:id="389"/>
      <w:bookmarkEnd w:id="390"/>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91" w:name="_Toc107054878"/>
      <w:bookmarkStart w:id="392" w:name="_Toc134854615"/>
      <w:bookmarkStart w:id="393" w:name="_Toc136841068"/>
      <w:r>
        <w:rPr>
          <w:rStyle w:val="CharSectno"/>
        </w:rPr>
        <w:t>63AI</w:t>
      </w:r>
      <w:r>
        <w:t>.</w:t>
      </w:r>
      <w:r>
        <w:tab/>
        <w:t>Interstate security duty</w:t>
      </w:r>
      <w:bookmarkEnd w:id="391"/>
      <w:bookmarkEnd w:id="392"/>
      <w:bookmarkEnd w:id="393"/>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394" w:name="_Toc107054879"/>
      <w:bookmarkStart w:id="395" w:name="_Toc134854616"/>
      <w:bookmarkStart w:id="396" w:name="_Toc136841069"/>
      <w:r>
        <w:rPr>
          <w:rStyle w:val="CharSectno"/>
        </w:rPr>
        <w:t>63AJ</w:t>
      </w:r>
      <w:r>
        <w:t>.</w:t>
      </w:r>
      <w:r>
        <w:tab/>
        <w:t>Dutiable statement to be lodged</w:t>
      </w:r>
      <w:bookmarkEnd w:id="394"/>
      <w:bookmarkEnd w:id="395"/>
      <w:bookmarkEnd w:id="396"/>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397" w:name="_Toc107054880"/>
      <w:bookmarkStart w:id="398" w:name="_Toc134854617"/>
      <w:bookmarkStart w:id="399" w:name="_Toc136841070"/>
      <w:r>
        <w:rPr>
          <w:rStyle w:val="CharSectno"/>
        </w:rPr>
        <w:t>63A</w:t>
      </w:r>
      <w:r>
        <w:rPr>
          <w:snapToGrid w:val="0"/>
        </w:rPr>
        <w:t>.</w:t>
      </w:r>
      <w:r>
        <w:rPr>
          <w:snapToGrid w:val="0"/>
        </w:rPr>
        <w:tab/>
        <w:t>Duty on certain decrees and orders</w:t>
      </w:r>
      <w:bookmarkEnd w:id="355"/>
      <w:bookmarkEnd w:id="356"/>
      <w:bookmarkEnd w:id="357"/>
      <w:bookmarkEnd w:id="387"/>
      <w:bookmarkEnd w:id="397"/>
      <w:bookmarkEnd w:id="398"/>
      <w:bookmarkEnd w:id="399"/>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00" w:name="_Toc500739920"/>
      <w:bookmarkStart w:id="401" w:name="_Toc520101111"/>
      <w:bookmarkStart w:id="402" w:name="_Toc520533010"/>
      <w:bookmarkStart w:id="403" w:name="_Toc49223896"/>
      <w:bookmarkStart w:id="404" w:name="_Toc107054881"/>
      <w:bookmarkStart w:id="405" w:name="_Toc134854618"/>
      <w:bookmarkStart w:id="406" w:name="_Toc136841071"/>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00"/>
      <w:bookmarkEnd w:id="401"/>
      <w:bookmarkEnd w:id="402"/>
      <w:bookmarkEnd w:id="403"/>
      <w:bookmarkEnd w:id="404"/>
      <w:bookmarkEnd w:id="405"/>
      <w:bookmarkEnd w:id="406"/>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07" w:name="_Toc500739921"/>
      <w:bookmarkStart w:id="408" w:name="_Toc520101112"/>
      <w:bookmarkStart w:id="409" w:name="_Toc520533011"/>
      <w:bookmarkStart w:id="410" w:name="_Toc49223897"/>
      <w:bookmarkStart w:id="411" w:name="_Toc107054882"/>
      <w:bookmarkStart w:id="412" w:name="_Toc134854619"/>
      <w:bookmarkStart w:id="413" w:name="_Toc136841072"/>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07"/>
      <w:bookmarkEnd w:id="408"/>
      <w:bookmarkEnd w:id="409"/>
      <w:bookmarkEnd w:id="410"/>
      <w:bookmarkEnd w:id="411"/>
      <w:bookmarkEnd w:id="412"/>
      <w:bookmarkEnd w:id="413"/>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14" w:name="_Toc500739922"/>
      <w:bookmarkStart w:id="415" w:name="_Toc520101113"/>
      <w:bookmarkStart w:id="416" w:name="_Toc520533012"/>
      <w:bookmarkStart w:id="417" w:name="_Toc49223898"/>
      <w:bookmarkStart w:id="418" w:name="_Toc107054883"/>
      <w:bookmarkStart w:id="419" w:name="_Toc134854620"/>
      <w:bookmarkStart w:id="420" w:name="_Toc136841073"/>
      <w:r>
        <w:rPr>
          <w:rStyle w:val="CharSectno"/>
        </w:rPr>
        <w:t>66</w:t>
      </w:r>
      <w:r>
        <w:rPr>
          <w:snapToGrid w:val="0"/>
        </w:rPr>
        <w:t>.</w:t>
      </w:r>
      <w:r>
        <w:rPr>
          <w:snapToGrid w:val="0"/>
        </w:rPr>
        <w:tab/>
        <w:t>How conveyances in consideration of a debt or subject to future payment, etc., to be charged</w:t>
      </w:r>
      <w:bookmarkEnd w:id="414"/>
      <w:bookmarkEnd w:id="415"/>
      <w:bookmarkEnd w:id="416"/>
      <w:bookmarkEnd w:id="417"/>
      <w:bookmarkEnd w:id="418"/>
      <w:bookmarkEnd w:id="419"/>
      <w:bookmarkEnd w:id="420"/>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21" w:name="_Toc500739923"/>
      <w:bookmarkStart w:id="422" w:name="_Toc520101114"/>
      <w:bookmarkStart w:id="423" w:name="_Toc520533013"/>
      <w:bookmarkStart w:id="424" w:name="_Toc49223899"/>
      <w:bookmarkStart w:id="425" w:name="_Toc107054884"/>
      <w:bookmarkStart w:id="426" w:name="_Toc134854621"/>
      <w:bookmarkStart w:id="427" w:name="_Toc136841074"/>
      <w:r>
        <w:rPr>
          <w:rStyle w:val="CharSectno"/>
        </w:rPr>
        <w:t>67</w:t>
      </w:r>
      <w:r>
        <w:rPr>
          <w:snapToGrid w:val="0"/>
        </w:rPr>
        <w:t>.</w:t>
      </w:r>
      <w:r>
        <w:rPr>
          <w:snapToGrid w:val="0"/>
        </w:rPr>
        <w:tab/>
        <w:t>Duty where conveyance is partly in consideration of improvements made or to be made on property</w:t>
      </w:r>
      <w:bookmarkEnd w:id="421"/>
      <w:bookmarkEnd w:id="422"/>
      <w:bookmarkEnd w:id="423"/>
      <w:bookmarkEnd w:id="424"/>
      <w:bookmarkEnd w:id="425"/>
      <w:bookmarkEnd w:id="426"/>
      <w:bookmarkEnd w:id="427"/>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28" w:name="_Toc500739924"/>
      <w:bookmarkStart w:id="429" w:name="_Toc520101115"/>
      <w:bookmarkStart w:id="430" w:name="_Toc520533014"/>
      <w:bookmarkStart w:id="431" w:name="_Toc49223900"/>
      <w:bookmarkStart w:id="432" w:name="_Toc107054885"/>
      <w:bookmarkStart w:id="433" w:name="_Toc134854622"/>
      <w:bookmarkStart w:id="434" w:name="_Toc136841075"/>
      <w:r>
        <w:rPr>
          <w:rStyle w:val="CharSectno"/>
        </w:rPr>
        <w:t>69</w:t>
      </w:r>
      <w:r>
        <w:rPr>
          <w:snapToGrid w:val="0"/>
        </w:rPr>
        <w:t>.</w:t>
      </w:r>
      <w:r>
        <w:rPr>
          <w:snapToGrid w:val="0"/>
        </w:rPr>
        <w:tab/>
        <w:t>Conveyance duty in cases where conveyance made at request or by direction of intermediary</w:t>
      </w:r>
      <w:bookmarkEnd w:id="428"/>
      <w:bookmarkEnd w:id="429"/>
      <w:bookmarkEnd w:id="430"/>
      <w:bookmarkEnd w:id="431"/>
      <w:bookmarkEnd w:id="432"/>
      <w:bookmarkEnd w:id="433"/>
      <w:bookmarkEnd w:id="434"/>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35" w:name="_Toc500739925"/>
      <w:bookmarkStart w:id="436" w:name="_Toc520101116"/>
      <w:bookmarkStart w:id="437" w:name="_Toc520533015"/>
      <w:bookmarkStart w:id="438" w:name="_Toc49223901"/>
      <w:bookmarkStart w:id="439" w:name="_Toc107054886"/>
      <w:bookmarkStart w:id="440" w:name="_Toc134854623"/>
      <w:bookmarkStart w:id="441" w:name="_Toc136841076"/>
      <w:r>
        <w:rPr>
          <w:rStyle w:val="CharSectno"/>
        </w:rPr>
        <w:t>70</w:t>
      </w:r>
      <w:r>
        <w:t>.</w:t>
      </w:r>
      <w:r>
        <w:tab/>
        <w:t>Certain transfers of chattels dutiable</w:t>
      </w:r>
      <w:bookmarkEnd w:id="435"/>
      <w:bookmarkEnd w:id="436"/>
      <w:bookmarkEnd w:id="437"/>
      <w:bookmarkEnd w:id="438"/>
      <w:bookmarkEnd w:id="439"/>
      <w:bookmarkEnd w:id="440"/>
      <w:bookmarkEnd w:id="441"/>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42" w:name="_Toc500739926"/>
      <w:bookmarkStart w:id="443" w:name="_Toc520101117"/>
      <w:bookmarkStart w:id="444" w:name="_Toc520533016"/>
      <w:bookmarkStart w:id="445" w:name="_Toc49223902"/>
      <w:bookmarkStart w:id="446" w:name="_Toc107054887"/>
      <w:bookmarkStart w:id="447" w:name="_Toc134854624"/>
      <w:bookmarkStart w:id="448" w:name="_Toc136841077"/>
      <w:r>
        <w:rPr>
          <w:rStyle w:val="CharSectno"/>
        </w:rPr>
        <w:t>71</w:t>
      </w:r>
      <w:r>
        <w:rPr>
          <w:snapToGrid w:val="0"/>
        </w:rPr>
        <w:t>.</w:t>
      </w:r>
      <w:r>
        <w:rPr>
          <w:snapToGrid w:val="0"/>
        </w:rPr>
        <w:tab/>
      </w:r>
      <w:bookmarkEnd w:id="442"/>
      <w:bookmarkEnd w:id="443"/>
      <w:bookmarkEnd w:id="444"/>
      <w:bookmarkEnd w:id="445"/>
      <w:r>
        <w:rPr>
          <w:snapToGrid w:val="0"/>
        </w:rPr>
        <w:t>Duty charged for 2 or more instruments of conveyance</w:t>
      </w:r>
      <w:bookmarkEnd w:id="446"/>
      <w:bookmarkEnd w:id="447"/>
      <w:bookmarkEnd w:id="448"/>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449" w:name="_Toc500739927"/>
      <w:bookmarkStart w:id="450" w:name="_Toc520101118"/>
      <w:bookmarkStart w:id="451" w:name="_Toc520533017"/>
      <w:r>
        <w:t>[Heading deleted by No. 2 of 2003 s. 46.]</w:t>
      </w:r>
    </w:p>
    <w:p>
      <w:pPr>
        <w:pStyle w:val="Heading5"/>
        <w:rPr>
          <w:snapToGrid w:val="0"/>
        </w:rPr>
      </w:pPr>
      <w:bookmarkStart w:id="452" w:name="_Toc49223903"/>
      <w:bookmarkStart w:id="453" w:name="_Toc107054888"/>
      <w:bookmarkStart w:id="454" w:name="_Toc134854625"/>
      <w:bookmarkStart w:id="455" w:name="_Toc136841078"/>
      <w:r>
        <w:rPr>
          <w:rStyle w:val="CharSectno"/>
        </w:rPr>
        <w:t>72</w:t>
      </w:r>
      <w:r>
        <w:rPr>
          <w:snapToGrid w:val="0"/>
        </w:rPr>
        <w:t>.</w:t>
      </w:r>
      <w:r>
        <w:rPr>
          <w:snapToGrid w:val="0"/>
        </w:rPr>
        <w:tab/>
        <w:t>Transfer or assignment of mortgages for value</w:t>
      </w:r>
      <w:bookmarkEnd w:id="449"/>
      <w:bookmarkEnd w:id="450"/>
      <w:bookmarkEnd w:id="451"/>
      <w:bookmarkEnd w:id="452"/>
      <w:bookmarkEnd w:id="453"/>
      <w:bookmarkEnd w:id="454"/>
      <w:bookmarkEnd w:id="455"/>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456" w:name="_Toc500739928"/>
      <w:bookmarkStart w:id="457" w:name="_Toc520101119"/>
      <w:bookmarkStart w:id="458" w:name="_Toc520533018"/>
      <w:r>
        <w:t>[Heading deleted by No. 2 of 2003 s. 48.]</w:t>
      </w:r>
    </w:p>
    <w:p>
      <w:pPr>
        <w:pStyle w:val="Heading5"/>
        <w:rPr>
          <w:snapToGrid w:val="0"/>
        </w:rPr>
      </w:pPr>
      <w:bookmarkStart w:id="459" w:name="_Toc49223904"/>
      <w:bookmarkStart w:id="460" w:name="_Toc107054889"/>
      <w:bookmarkStart w:id="461" w:name="_Toc134854626"/>
      <w:bookmarkStart w:id="462" w:name="_Toc136841079"/>
      <w:r>
        <w:rPr>
          <w:rStyle w:val="CharSectno"/>
        </w:rPr>
        <w:t>73</w:t>
      </w:r>
      <w:r>
        <w:rPr>
          <w:snapToGrid w:val="0"/>
        </w:rPr>
        <w:t>.</w:t>
      </w:r>
      <w:r>
        <w:rPr>
          <w:snapToGrid w:val="0"/>
        </w:rPr>
        <w:tab/>
        <w:t>As to conveyances on any occasion except sale or mortgage</w:t>
      </w:r>
      <w:bookmarkEnd w:id="456"/>
      <w:bookmarkEnd w:id="457"/>
      <w:bookmarkEnd w:id="458"/>
      <w:bookmarkEnd w:id="459"/>
      <w:bookmarkEnd w:id="460"/>
      <w:bookmarkEnd w:id="461"/>
      <w:bookmarkEnd w:id="462"/>
    </w:p>
    <w:p>
      <w:pPr>
        <w:pStyle w:val="Subsection"/>
        <w:rPr>
          <w:snapToGrid w:val="0"/>
        </w:rPr>
      </w:pPr>
      <w:r>
        <w:rPr>
          <w:snapToGrid w:val="0"/>
        </w:rPr>
        <w:tab/>
      </w:r>
      <w:r>
        <w:rPr>
          <w:snapToGrid w:val="0"/>
        </w:rPr>
        <w:tab/>
        <w:t>Except as</w:t>
      </w:r>
      <w:r>
        <w:t xml:space="preserve"> otherwise provided by a stamp Act</w:t>
      </w:r>
      <w:r>
        <w:rPr>
          <w:snapToGrid w:val="0"/>
        </w:rPr>
        <w:t xml:space="preserve">,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w:t>
      </w:r>
      <w:r>
        <w:rPr>
          <w:iCs/>
          <w:snapToGrid w:val="0"/>
        </w:rPr>
        <w:t>bona fide</w:t>
      </w:r>
      <w:r>
        <w:rPr>
          <w:snapToGrid w:val="0"/>
        </w:rPr>
        <w:t xml:space="preserv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463" w:name="_Toc500739929"/>
      <w:bookmarkStart w:id="464" w:name="_Toc520101120"/>
      <w:bookmarkStart w:id="465" w:name="_Toc520533019"/>
      <w:bookmarkStart w:id="466" w:name="_Toc49223905"/>
      <w:bookmarkStart w:id="467" w:name="_Toc107054890"/>
      <w:bookmarkStart w:id="468" w:name="_Toc134854627"/>
      <w:bookmarkStart w:id="469" w:name="_Toc136841080"/>
      <w:r>
        <w:rPr>
          <w:rStyle w:val="CharSectno"/>
        </w:rPr>
        <w:t>73A</w:t>
      </w:r>
      <w:r>
        <w:rPr>
          <w:snapToGrid w:val="0"/>
        </w:rPr>
        <w:t>.</w:t>
      </w:r>
      <w:r>
        <w:rPr>
          <w:snapToGrid w:val="0"/>
        </w:rPr>
        <w:tab/>
        <w:t>Conveyance subject to an option</w:t>
      </w:r>
      <w:bookmarkEnd w:id="463"/>
      <w:bookmarkEnd w:id="464"/>
      <w:bookmarkEnd w:id="465"/>
      <w:bookmarkEnd w:id="466"/>
      <w:bookmarkEnd w:id="467"/>
      <w:bookmarkEnd w:id="468"/>
      <w:bookmarkEnd w:id="469"/>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470" w:name="_Toc500739930"/>
      <w:bookmarkStart w:id="471" w:name="_Toc520101121"/>
      <w:bookmarkStart w:id="472" w:name="_Toc520533020"/>
      <w:bookmarkStart w:id="473" w:name="_Toc49223906"/>
      <w:bookmarkStart w:id="474" w:name="_Toc107054891"/>
      <w:bookmarkStart w:id="475" w:name="_Toc134854628"/>
      <w:bookmarkStart w:id="476" w:name="_Toc136841081"/>
      <w:r>
        <w:rPr>
          <w:rStyle w:val="CharSectno"/>
        </w:rPr>
        <w:t>73AA</w:t>
      </w:r>
      <w:r>
        <w:rPr>
          <w:snapToGrid w:val="0"/>
        </w:rPr>
        <w:t>.</w:t>
      </w:r>
      <w:r>
        <w:rPr>
          <w:snapToGrid w:val="0"/>
        </w:rPr>
        <w:tab/>
        <w:t>Duty on conveyance not passing a beneficial interest</w:t>
      </w:r>
      <w:bookmarkEnd w:id="470"/>
      <w:bookmarkEnd w:id="471"/>
      <w:bookmarkEnd w:id="472"/>
      <w:bookmarkEnd w:id="473"/>
      <w:bookmarkEnd w:id="474"/>
      <w:bookmarkEnd w:id="475"/>
      <w:bookmarkEnd w:id="476"/>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477" w:name="_Toc107054892"/>
      <w:bookmarkStart w:id="478" w:name="_Toc134854629"/>
      <w:bookmarkStart w:id="479" w:name="_Toc136841082"/>
      <w:bookmarkStart w:id="480" w:name="_Toc500739931"/>
      <w:bookmarkStart w:id="481" w:name="_Toc520101122"/>
      <w:bookmarkStart w:id="482" w:name="_Toc520533021"/>
      <w:bookmarkStart w:id="483" w:name="_Toc49223907"/>
      <w:r>
        <w:rPr>
          <w:rStyle w:val="CharSectno"/>
        </w:rPr>
        <w:t>73AB</w:t>
      </w:r>
      <w:r>
        <w:t>.</w:t>
      </w:r>
      <w:r>
        <w:tab/>
        <w:t>Duty on conveyance to correct error</w:t>
      </w:r>
      <w:bookmarkEnd w:id="477"/>
      <w:bookmarkEnd w:id="478"/>
      <w:bookmarkEnd w:id="479"/>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84" w:name="_Toc107054893"/>
      <w:bookmarkStart w:id="485" w:name="_Toc134854630"/>
      <w:bookmarkStart w:id="486" w:name="_Toc136841083"/>
      <w:r>
        <w:rPr>
          <w:rStyle w:val="CharSectno"/>
        </w:rPr>
        <w:t>73B</w:t>
      </w:r>
      <w:r>
        <w:rPr>
          <w:snapToGrid w:val="0"/>
        </w:rPr>
        <w:t>.</w:t>
      </w:r>
      <w:r>
        <w:rPr>
          <w:snapToGrid w:val="0"/>
        </w:rPr>
        <w:tab/>
        <w:t>Conveyance agreement subject to unilateral determination</w:t>
      </w:r>
      <w:bookmarkEnd w:id="480"/>
      <w:bookmarkEnd w:id="481"/>
      <w:bookmarkEnd w:id="482"/>
      <w:bookmarkEnd w:id="483"/>
      <w:bookmarkEnd w:id="484"/>
      <w:bookmarkEnd w:id="485"/>
      <w:bookmarkEnd w:id="486"/>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487" w:name="_Toc500739932"/>
      <w:bookmarkStart w:id="488" w:name="_Toc520101123"/>
      <w:bookmarkStart w:id="489" w:name="_Toc520533022"/>
      <w:bookmarkStart w:id="490" w:name="_Toc49223908"/>
      <w:bookmarkStart w:id="491" w:name="_Toc107054894"/>
      <w:bookmarkStart w:id="492" w:name="_Toc134854631"/>
      <w:bookmarkStart w:id="493" w:name="_Toc136841084"/>
      <w:r>
        <w:rPr>
          <w:rStyle w:val="CharSectno"/>
        </w:rPr>
        <w:t>73C</w:t>
      </w:r>
      <w:r>
        <w:rPr>
          <w:snapToGrid w:val="0"/>
        </w:rPr>
        <w:t>.</w:t>
      </w:r>
      <w:r>
        <w:rPr>
          <w:snapToGrid w:val="0"/>
        </w:rPr>
        <w:tab/>
        <w:t>Option to purchase with right to renew</w:t>
      </w:r>
      <w:bookmarkEnd w:id="487"/>
      <w:bookmarkEnd w:id="488"/>
      <w:bookmarkEnd w:id="489"/>
      <w:bookmarkEnd w:id="490"/>
      <w:bookmarkEnd w:id="491"/>
      <w:bookmarkEnd w:id="492"/>
      <w:bookmarkEnd w:id="493"/>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494" w:name="_Toc500739933"/>
      <w:bookmarkStart w:id="495" w:name="_Toc520101124"/>
      <w:bookmarkStart w:id="496" w:name="_Toc520533023"/>
      <w:bookmarkStart w:id="497" w:name="_Toc49223909"/>
      <w:bookmarkStart w:id="498" w:name="_Toc107054895"/>
      <w:bookmarkStart w:id="499" w:name="_Toc134854632"/>
      <w:bookmarkStart w:id="500" w:name="_Toc136841085"/>
      <w:r>
        <w:rPr>
          <w:rStyle w:val="CharSectno"/>
        </w:rPr>
        <w:t>73D</w:t>
      </w:r>
      <w:r>
        <w:rPr>
          <w:snapToGrid w:val="0"/>
        </w:rPr>
        <w:t>.</w:t>
      </w:r>
      <w:r>
        <w:rPr>
          <w:snapToGrid w:val="0"/>
        </w:rPr>
        <w:tab/>
        <w:t>Disposition of units in unit trust schemes</w:t>
      </w:r>
      <w:bookmarkEnd w:id="494"/>
      <w:bookmarkEnd w:id="495"/>
      <w:bookmarkEnd w:id="496"/>
      <w:bookmarkEnd w:id="497"/>
      <w:bookmarkEnd w:id="498"/>
      <w:bookmarkEnd w:id="499"/>
      <w:bookmarkEnd w:id="500"/>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501" w:name="_Toc107054896"/>
      <w:bookmarkStart w:id="502" w:name="_Toc134854633"/>
      <w:bookmarkStart w:id="503" w:name="_Toc136841086"/>
      <w:bookmarkStart w:id="504" w:name="_Toc500739934"/>
      <w:bookmarkStart w:id="505" w:name="_Toc520101125"/>
      <w:bookmarkStart w:id="506" w:name="_Toc520533024"/>
      <w:bookmarkStart w:id="507" w:name="_Toc49223910"/>
      <w:r>
        <w:rPr>
          <w:rStyle w:val="CharSectno"/>
        </w:rPr>
        <w:t>73DAA</w:t>
      </w:r>
      <w:r>
        <w:t>.</w:t>
      </w:r>
      <w:r>
        <w:tab/>
        <w:t>Dutiable statement required if transfer or instrument not lodged</w:t>
      </w:r>
      <w:bookmarkEnd w:id="501"/>
      <w:bookmarkEnd w:id="502"/>
      <w:bookmarkEnd w:id="503"/>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08" w:name="_Toc107054897"/>
      <w:bookmarkStart w:id="509" w:name="_Toc134854634"/>
      <w:bookmarkStart w:id="510" w:name="_Toc136841087"/>
      <w:r>
        <w:rPr>
          <w:rStyle w:val="CharSectno"/>
        </w:rPr>
        <w:t>73DA</w:t>
      </w:r>
      <w:r>
        <w:rPr>
          <w:snapToGrid w:val="0"/>
        </w:rPr>
        <w:t>.</w:t>
      </w:r>
      <w:r>
        <w:rPr>
          <w:snapToGrid w:val="0"/>
        </w:rPr>
        <w:tab/>
      </w:r>
      <w:bookmarkEnd w:id="504"/>
      <w:bookmarkEnd w:id="505"/>
      <w:bookmarkEnd w:id="506"/>
      <w:r>
        <w:rPr>
          <w:snapToGrid w:val="0"/>
        </w:rPr>
        <w:t>Holdings of majority interest unit trustee</w:t>
      </w:r>
      <w:bookmarkEnd w:id="507"/>
      <w:bookmarkEnd w:id="508"/>
      <w:bookmarkEnd w:id="509"/>
      <w:bookmarkEnd w:id="510"/>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11" w:name="_Toc107054898"/>
      <w:bookmarkStart w:id="512" w:name="_Toc134854635"/>
      <w:bookmarkStart w:id="513" w:name="_Toc136841088"/>
      <w:bookmarkStart w:id="514" w:name="_Toc500739935"/>
      <w:bookmarkStart w:id="515" w:name="_Toc520101126"/>
      <w:bookmarkStart w:id="516" w:name="_Toc520533025"/>
      <w:bookmarkStart w:id="517" w:name="_Toc49223911"/>
      <w:r>
        <w:rPr>
          <w:rStyle w:val="CharSectno"/>
        </w:rPr>
        <w:t>73DB</w:t>
      </w:r>
      <w:r>
        <w:t>.</w:t>
      </w:r>
      <w:r>
        <w:tab/>
        <w:t>Interpretation for sections 73DC, 73DD and 73DE</w:t>
      </w:r>
      <w:bookmarkEnd w:id="511"/>
      <w:bookmarkEnd w:id="512"/>
      <w:bookmarkEnd w:id="513"/>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18" w:name="_Toc107054899"/>
      <w:bookmarkStart w:id="519" w:name="_Toc134854636"/>
      <w:bookmarkStart w:id="520" w:name="_Toc136841089"/>
      <w:r>
        <w:rPr>
          <w:rStyle w:val="CharSectno"/>
        </w:rPr>
        <w:t>73DC</w:t>
      </w:r>
      <w:r>
        <w:t>.</w:t>
      </w:r>
      <w:r>
        <w:tab/>
        <w:t>Acquisition of majority interest or further interest in pooled investment trust</w:t>
      </w:r>
      <w:bookmarkEnd w:id="518"/>
      <w:bookmarkEnd w:id="519"/>
      <w:bookmarkEnd w:id="520"/>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21" w:name="_Toc107054900"/>
      <w:bookmarkStart w:id="522" w:name="_Toc134854637"/>
      <w:bookmarkStart w:id="523" w:name="_Toc136841090"/>
      <w:r>
        <w:rPr>
          <w:rStyle w:val="CharSectno"/>
        </w:rPr>
        <w:t>73DD</w:t>
      </w:r>
      <w:r>
        <w:t>.</w:t>
      </w:r>
      <w:r>
        <w:tab/>
        <w:t>Meaning of majority interest and further interest</w:t>
      </w:r>
      <w:bookmarkEnd w:id="521"/>
      <w:bookmarkEnd w:id="522"/>
      <w:bookmarkEnd w:id="523"/>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24" w:name="_Toc107054901"/>
      <w:bookmarkStart w:id="525" w:name="_Toc134854638"/>
      <w:bookmarkStart w:id="526" w:name="_Toc136841091"/>
      <w:r>
        <w:rPr>
          <w:rStyle w:val="CharSectno"/>
        </w:rPr>
        <w:t>73DE</w:t>
      </w:r>
      <w:r>
        <w:t>.</w:t>
      </w:r>
      <w:r>
        <w:tab/>
        <w:t>Dutiable statement to be lodged</w:t>
      </w:r>
      <w:bookmarkEnd w:id="524"/>
      <w:bookmarkEnd w:id="525"/>
      <w:bookmarkEnd w:id="526"/>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27" w:name="_Toc107054902"/>
      <w:bookmarkStart w:id="528" w:name="_Toc134854639"/>
      <w:bookmarkStart w:id="529" w:name="_Toc136841092"/>
      <w:r>
        <w:rPr>
          <w:rStyle w:val="CharSectno"/>
        </w:rPr>
        <w:t>73E</w:t>
      </w:r>
      <w:r>
        <w:rPr>
          <w:snapToGrid w:val="0"/>
        </w:rPr>
        <w:t>.</w:t>
      </w:r>
      <w:r>
        <w:rPr>
          <w:snapToGrid w:val="0"/>
        </w:rPr>
        <w:tab/>
        <w:t>Disposition of shares in discretionary trustee companies</w:t>
      </w:r>
      <w:bookmarkEnd w:id="514"/>
      <w:bookmarkEnd w:id="515"/>
      <w:bookmarkEnd w:id="516"/>
      <w:bookmarkEnd w:id="517"/>
      <w:bookmarkEnd w:id="527"/>
      <w:bookmarkEnd w:id="528"/>
      <w:bookmarkEnd w:id="529"/>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30" w:name="_Toc500739936"/>
      <w:bookmarkStart w:id="531" w:name="_Toc520101127"/>
      <w:bookmarkStart w:id="532" w:name="_Toc520533026"/>
      <w:bookmarkStart w:id="533" w:name="_Toc49223912"/>
      <w:bookmarkStart w:id="534" w:name="_Toc107054903"/>
      <w:bookmarkStart w:id="535" w:name="_Toc134854640"/>
      <w:bookmarkStart w:id="536" w:name="_Toc136841093"/>
      <w:r>
        <w:rPr>
          <w:rStyle w:val="CharSectno"/>
        </w:rPr>
        <w:t>73F</w:t>
      </w:r>
      <w:r>
        <w:rPr>
          <w:snapToGrid w:val="0"/>
        </w:rPr>
        <w:t>.</w:t>
      </w:r>
      <w:r>
        <w:rPr>
          <w:snapToGrid w:val="0"/>
        </w:rPr>
        <w:tab/>
        <w:t>Acquisition of a licence to carry on a business activity</w:t>
      </w:r>
      <w:bookmarkEnd w:id="530"/>
      <w:bookmarkEnd w:id="531"/>
      <w:bookmarkEnd w:id="532"/>
      <w:bookmarkEnd w:id="533"/>
      <w:bookmarkEnd w:id="534"/>
      <w:bookmarkEnd w:id="535"/>
      <w:bookmarkEnd w:id="536"/>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537" w:name="_Toc107054904"/>
      <w:bookmarkStart w:id="538" w:name="_Toc134854641"/>
      <w:bookmarkStart w:id="539" w:name="_Toc136841094"/>
      <w:bookmarkStart w:id="540" w:name="_Toc500739937"/>
      <w:bookmarkStart w:id="541" w:name="_Toc520101128"/>
      <w:bookmarkStart w:id="542" w:name="_Toc520533027"/>
      <w:bookmarkStart w:id="543" w:name="_Toc49223913"/>
      <w:r>
        <w:rPr>
          <w:rStyle w:val="CharSectno"/>
        </w:rPr>
        <w:t>73G</w:t>
      </w:r>
      <w:r>
        <w:t>.</w:t>
      </w:r>
      <w:r>
        <w:tab/>
        <w:t>Farm</w:t>
      </w:r>
      <w:r>
        <w:noBreakHyphen/>
        <w:t>in agreements relating to mining tenements</w:t>
      </w:r>
      <w:bookmarkEnd w:id="537"/>
      <w:bookmarkEnd w:id="538"/>
      <w:bookmarkEnd w:id="539"/>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44" w:name="_Toc107054905"/>
      <w:bookmarkStart w:id="545" w:name="_Toc134854642"/>
      <w:bookmarkStart w:id="546" w:name="_Toc136841095"/>
      <w:r>
        <w:rPr>
          <w:rStyle w:val="CharSectno"/>
        </w:rPr>
        <w:t>74</w:t>
      </w:r>
      <w:r>
        <w:rPr>
          <w:snapToGrid w:val="0"/>
        </w:rPr>
        <w:t>.</w:t>
      </w:r>
      <w:r>
        <w:rPr>
          <w:snapToGrid w:val="0"/>
        </w:rPr>
        <w:tab/>
        <w:t>Certain contracts to be chargeable as conveyances on sale</w:t>
      </w:r>
      <w:bookmarkEnd w:id="540"/>
      <w:bookmarkEnd w:id="541"/>
      <w:bookmarkEnd w:id="542"/>
      <w:bookmarkEnd w:id="543"/>
      <w:bookmarkEnd w:id="544"/>
      <w:bookmarkEnd w:id="545"/>
      <w:bookmarkEnd w:id="546"/>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547" w:name="_Toc500739938"/>
      <w:bookmarkStart w:id="548" w:name="_Toc520101129"/>
      <w:bookmarkStart w:id="549" w:name="_Toc520533028"/>
      <w:bookmarkStart w:id="550" w:name="_Toc49223914"/>
      <w:bookmarkStart w:id="551" w:name="_Toc107054906"/>
      <w:bookmarkStart w:id="552" w:name="_Toc134854643"/>
      <w:bookmarkStart w:id="553" w:name="_Toc136841096"/>
      <w:r>
        <w:rPr>
          <w:rStyle w:val="CharSectno"/>
        </w:rPr>
        <w:t>74A</w:t>
      </w:r>
      <w:r>
        <w:rPr>
          <w:snapToGrid w:val="0"/>
        </w:rPr>
        <w:t>.</w:t>
      </w:r>
      <w:r>
        <w:rPr>
          <w:snapToGrid w:val="0"/>
        </w:rPr>
        <w:tab/>
        <w:t>Duty chargeable on certain conveyances of corporation property</w:t>
      </w:r>
      <w:bookmarkEnd w:id="547"/>
      <w:bookmarkEnd w:id="548"/>
      <w:bookmarkEnd w:id="549"/>
      <w:bookmarkEnd w:id="550"/>
      <w:bookmarkEnd w:id="551"/>
      <w:bookmarkEnd w:id="552"/>
      <w:bookmarkEnd w:id="553"/>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21" o:title=""/>
          </v:shape>
          <o:OLEObject Type="Embed" ProgID="Equation.3" ShapeID="_x0000_i1025" DrawAspect="Content" ObjectID="_1643746358" r:id="rId22"/>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554" w:name="_Toc107054907"/>
      <w:bookmarkStart w:id="555" w:name="_Toc134854644"/>
      <w:bookmarkStart w:id="556" w:name="_Toc136841097"/>
      <w:bookmarkStart w:id="557" w:name="_Toc500739939"/>
      <w:bookmarkStart w:id="558" w:name="_Toc520101130"/>
      <w:bookmarkStart w:id="559" w:name="_Toc520533029"/>
      <w:bookmarkStart w:id="560" w:name="_Toc49223915"/>
      <w:r>
        <w:rPr>
          <w:rStyle w:val="CharSectno"/>
        </w:rPr>
        <w:t>74B</w:t>
      </w:r>
      <w:r>
        <w:t>.</w:t>
      </w:r>
      <w:r>
        <w:tab/>
        <w:t>Transactions involving a call option and a put option</w:t>
      </w:r>
      <w:bookmarkEnd w:id="554"/>
      <w:bookmarkEnd w:id="555"/>
      <w:bookmarkEnd w:id="556"/>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61" w:name="_Toc107054908"/>
      <w:bookmarkStart w:id="562" w:name="_Toc134854645"/>
      <w:bookmarkStart w:id="563" w:name="_Toc136841098"/>
      <w:r>
        <w:rPr>
          <w:rStyle w:val="CharSectno"/>
        </w:rPr>
        <w:t>74C</w:t>
      </w:r>
      <w:r>
        <w:t>.</w:t>
      </w:r>
      <w:r>
        <w:tab/>
        <w:t>Acquisition of certain business assets</w:t>
      </w:r>
      <w:bookmarkEnd w:id="561"/>
      <w:bookmarkEnd w:id="562"/>
      <w:bookmarkEnd w:id="563"/>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3" o:title=""/>
          </v:shape>
          <o:OLEObject Type="Embed" ProgID="Equation.3" ShapeID="_x0000_i1026" DrawAspect="Content" ObjectID="_1643746359" r:id="rId24"/>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5" o:title=""/>
          </v:shape>
          <o:OLEObject Type="Embed" ProgID="Equation.3" ShapeID="_x0000_i1027" DrawAspect="Content" ObjectID="_1643746360" r:id="rId26"/>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64" w:name="_Toc107054909"/>
      <w:bookmarkStart w:id="565" w:name="_Toc134854646"/>
      <w:bookmarkStart w:id="566" w:name="_Toc136841099"/>
      <w:r>
        <w:rPr>
          <w:rStyle w:val="CharSectno"/>
        </w:rPr>
        <w:t>75</w:t>
      </w:r>
      <w:r>
        <w:rPr>
          <w:snapToGrid w:val="0"/>
        </w:rPr>
        <w:t>.</w:t>
      </w:r>
      <w:r>
        <w:rPr>
          <w:snapToGrid w:val="0"/>
        </w:rPr>
        <w:tab/>
        <w:t>Duty chargeable on conveyance for less than full consideration</w:t>
      </w:r>
      <w:bookmarkEnd w:id="557"/>
      <w:bookmarkEnd w:id="558"/>
      <w:bookmarkEnd w:id="559"/>
      <w:bookmarkEnd w:id="560"/>
      <w:bookmarkEnd w:id="564"/>
      <w:bookmarkEnd w:id="565"/>
      <w:bookmarkEnd w:id="566"/>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567" w:name="_Toc49223916"/>
      <w:bookmarkStart w:id="568" w:name="_Toc107054910"/>
      <w:bookmarkStart w:id="569" w:name="_Toc134854647"/>
      <w:bookmarkStart w:id="570" w:name="_Toc136841100"/>
      <w:bookmarkStart w:id="571" w:name="_Toc500739941"/>
      <w:bookmarkStart w:id="572" w:name="_Toc520101132"/>
      <w:bookmarkStart w:id="573" w:name="_Toc520533031"/>
      <w:r>
        <w:rPr>
          <w:rStyle w:val="CharSectno"/>
        </w:rPr>
        <w:t>75A</w:t>
      </w:r>
      <w:r>
        <w:t>.</w:t>
      </w:r>
      <w:r>
        <w:tab/>
        <w:t>Power to exempt instruments made for charitable or similar purposes</w:t>
      </w:r>
      <w:bookmarkEnd w:id="567"/>
      <w:bookmarkEnd w:id="568"/>
      <w:bookmarkEnd w:id="569"/>
      <w:bookmarkEnd w:id="570"/>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574" w:name="_Toc500739942"/>
      <w:bookmarkStart w:id="575" w:name="_Toc520101133"/>
      <w:bookmarkStart w:id="576" w:name="_Toc520533032"/>
      <w:bookmarkEnd w:id="571"/>
      <w:bookmarkEnd w:id="572"/>
      <w:bookmarkEnd w:id="573"/>
      <w:r>
        <w:t>[</w:t>
      </w:r>
      <w:r>
        <w:rPr>
          <w:b/>
        </w:rPr>
        <w:t>75AA.</w:t>
      </w:r>
      <w:r>
        <w:tab/>
        <w:t>Repealed by No. 2 of 2003 s. 61.]</w:t>
      </w:r>
    </w:p>
    <w:p>
      <w:pPr>
        <w:pStyle w:val="Heading5"/>
        <w:rPr>
          <w:snapToGrid w:val="0"/>
        </w:rPr>
      </w:pPr>
      <w:bookmarkStart w:id="577" w:name="_Toc49223917"/>
      <w:bookmarkStart w:id="578" w:name="_Toc107054911"/>
      <w:bookmarkStart w:id="579" w:name="_Toc134854648"/>
      <w:bookmarkStart w:id="580" w:name="_Toc136841101"/>
      <w:r>
        <w:rPr>
          <w:rStyle w:val="CharSectno"/>
        </w:rPr>
        <w:t>75AB</w:t>
      </w:r>
      <w:r>
        <w:rPr>
          <w:snapToGrid w:val="0"/>
        </w:rPr>
        <w:t>.</w:t>
      </w:r>
      <w:r>
        <w:rPr>
          <w:snapToGrid w:val="0"/>
        </w:rPr>
        <w:tab/>
        <w:t>Power to exempt instruments made in respect of certain funds or schemes</w:t>
      </w:r>
      <w:bookmarkEnd w:id="574"/>
      <w:bookmarkEnd w:id="575"/>
      <w:bookmarkEnd w:id="576"/>
      <w:bookmarkEnd w:id="577"/>
      <w:bookmarkEnd w:id="578"/>
      <w:bookmarkEnd w:id="579"/>
      <w:bookmarkEnd w:id="580"/>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581" w:name="_Toc500739943"/>
      <w:bookmarkStart w:id="582" w:name="_Toc520101134"/>
      <w:bookmarkStart w:id="583" w:name="_Toc520533033"/>
      <w:bookmarkStart w:id="584" w:name="_Toc49223918"/>
      <w:bookmarkStart w:id="585" w:name="_Toc107054912"/>
      <w:bookmarkStart w:id="586" w:name="_Toc134854649"/>
      <w:bookmarkStart w:id="587" w:name="_Toc136841102"/>
      <w:r>
        <w:rPr>
          <w:rStyle w:val="CharSectno"/>
        </w:rPr>
        <w:t>75ABA</w:t>
      </w:r>
      <w:r>
        <w:t>.</w:t>
      </w:r>
      <w:r>
        <w:tab/>
        <w:t xml:space="preserve">Power to exempt transfers by bankruptcy trustee to </w:t>
      </w:r>
      <w:bookmarkEnd w:id="581"/>
      <w:bookmarkEnd w:id="582"/>
      <w:bookmarkEnd w:id="583"/>
      <w:bookmarkEnd w:id="584"/>
      <w:r>
        <w:t>bankrupt</w:t>
      </w:r>
      <w:bookmarkEnd w:id="585"/>
      <w:bookmarkEnd w:id="586"/>
      <w:bookmarkEnd w:id="587"/>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88" w:name="_Toc500739944"/>
      <w:bookmarkStart w:id="589" w:name="_Toc520101135"/>
      <w:bookmarkStart w:id="590" w:name="_Toc520533034"/>
      <w:bookmarkStart w:id="591" w:name="_Toc49223919"/>
      <w:bookmarkStart w:id="592" w:name="_Toc107054913"/>
      <w:bookmarkStart w:id="593" w:name="_Toc134854650"/>
      <w:bookmarkStart w:id="594" w:name="_Toc136841103"/>
      <w:r>
        <w:rPr>
          <w:rStyle w:val="CharSectno"/>
        </w:rPr>
        <w:t>75AC</w:t>
      </w:r>
      <w:r>
        <w:rPr>
          <w:snapToGrid w:val="0"/>
        </w:rPr>
        <w:t>.</w:t>
      </w:r>
      <w:r>
        <w:rPr>
          <w:snapToGrid w:val="0"/>
        </w:rPr>
        <w:tab/>
        <w:t>Exchange of property</w:t>
      </w:r>
      <w:bookmarkEnd w:id="588"/>
      <w:bookmarkEnd w:id="589"/>
      <w:bookmarkEnd w:id="590"/>
      <w:bookmarkEnd w:id="591"/>
      <w:bookmarkEnd w:id="592"/>
      <w:bookmarkEnd w:id="593"/>
      <w:bookmarkEnd w:id="594"/>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595" w:name="_Toc500739945"/>
      <w:bookmarkStart w:id="596" w:name="_Toc520101136"/>
      <w:bookmarkStart w:id="597" w:name="_Toc520533035"/>
      <w:bookmarkStart w:id="598" w:name="_Toc49223920"/>
      <w:bookmarkStart w:id="599" w:name="_Toc107054914"/>
      <w:bookmarkStart w:id="600" w:name="_Toc134854651"/>
      <w:bookmarkStart w:id="601" w:name="_Toc136841104"/>
      <w:r>
        <w:rPr>
          <w:rStyle w:val="CharSectno"/>
        </w:rPr>
        <w:t>75AD</w:t>
      </w:r>
      <w:r>
        <w:rPr>
          <w:snapToGrid w:val="0"/>
        </w:rPr>
        <w:t>.</w:t>
      </w:r>
      <w:r>
        <w:rPr>
          <w:snapToGrid w:val="0"/>
        </w:rPr>
        <w:tab/>
        <w:t>Duty chargeable on partition of property</w:t>
      </w:r>
      <w:bookmarkEnd w:id="595"/>
      <w:bookmarkEnd w:id="596"/>
      <w:bookmarkEnd w:id="597"/>
      <w:bookmarkEnd w:id="598"/>
      <w:bookmarkEnd w:id="599"/>
      <w:bookmarkEnd w:id="600"/>
      <w:bookmarkEnd w:id="601"/>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602" w:name="_Toc49223921"/>
      <w:bookmarkStart w:id="603" w:name="_Toc107054915"/>
      <w:bookmarkStart w:id="604" w:name="_Toc134854652"/>
      <w:bookmarkStart w:id="605" w:name="_Toc136841105"/>
      <w:bookmarkStart w:id="606" w:name="_Toc500739947"/>
      <w:bookmarkStart w:id="607" w:name="_Toc520101138"/>
      <w:bookmarkStart w:id="608" w:name="_Toc520533037"/>
      <w:r>
        <w:rPr>
          <w:rStyle w:val="CharSectno"/>
        </w:rPr>
        <w:t>75AE</w:t>
      </w:r>
      <w:r>
        <w:t>.</w:t>
      </w:r>
      <w:r>
        <w:tab/>
        <w:t>Concessional rates for certain residential or business property</w:t>
      </w:r>
      <w:bookmarkEnd w:id="602"/>
      <w:bookmarkEnd w:id="603"/>
      <w:bookmarkEnd w:id="604"/>
      <w:bookmarkEnd w:id="605"/>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09" w:name="_Toc49223922"/>
      <w:bookmarkStart w:id="610" w:name="_Toc107054916"/>
      <w:bookmarkStart w:id="611" w:name="_Toc134854653"/>
      <w:bookmarkStart w:id="612" w:name="_Toc136841106"/>
      <w:r>
        <w:rPr>
          <w:rStyle w:val="CharSectno"/>
        </w:rPr>
        <w:t>75AF</w:t>
      </w:r>
      <w:r>
        <w:rPr>
          <w:snapToGrid w:val="0"/>
        </w:rPr>
        <w:t>.</w:t>
      </w:r>
      <w:r>
        <w:rPr>
          <w:snapToGrid w:val="0"/>
        </w:rPr>
        <w:tab/>
        <w:t>Computation of duty for 2 or more instruments</w:t>
      </w:r>
      <w:bookmarkEnd w:id="606"/>
      <w:bookmarkEnd w:id="607"/>
      <w:bookmarkEnd w:id="608"/>
      <w:bookmarkEnd w:id="609"/>
      <w:bookmarkEnd w:id="610"/>
      <w:bookmarkEnd w:id="611"/>
      <w:bookmarkEnd w:id="612"/>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613" w:name="_Toc107054917"/>
      <w:bookmarkStart w:id="614" w:name="_Toc134854654"/>
      <w:bookmarkStart w:id="615" w:name="_Toc136841107"/>
      <w:r>
        <w:rPr>
          <w:rStyle w:val="CharSectno"/>
        </w:rPr>
        <w:t>75AG</w:t>
      </w:r>
      <w:r>
        <w:t>.</w:t>
      </w:r>
      <w:r>
        <w:tab/>
        <w:t>Reduction of duty or refund for first home owner</w:t>
      </w:r>
      <w:bookmarkEnd w:id="613"/>
      <w:bookmarkEnd w:id="614"/>
      <w:bookmarkEnd w:id="615"/>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t>Repealed by No. 48 of 1996 s. 41.]</w:t>
      </w:r>
    </w:p>
    <w:p>
      <w:pPr>
        <w:pStyle w:val="Heading5"/>
        <w:rPr>
          <w:snapToGrid w:val="0"/>
        </w:rPr>
      </w:pPr>
      <w:bookmarkStart w:id="616" w:name="_Toc500739949"/>
      <w:bookmarkStart w:id="617" w:name="_Toc520101140"/>
      <w:bookmarkStart w:id="618" w:name="_Toc520533039"/>
      <w:bookmarkStart w:id="619" w:name="_Toc49223924"/>
      <w:bookmarkStart w:id="620" w:name="_Toc107054918"/>
      <w:bookmarkStart w:id="621" w:name="_Toc134854655"/>
      <w:bookmarkStart w:id="622" w:name="_Toc136841108"/>
      <w:r>
        <w:rPr>
          <w:rStyle w:val="CharSectno"/>
        </w:rPr>
        <w:t>75C</w:t>
      </w:r>
      <w:r>
        <w:rPr>
          <w:snapToGrid w:val="0"/>
        </w:rPr>
        <w:t>.</w:t>
      </w:r>
      <w:r>
        <w:rPr>
          <w:snapToGrid w:val="0"/>
        </w:rPr>
        <w:tab/>
        <w:t>Power to exempt for certain conveyances between spouses</w:t>
      </w:r>
      <w:bookmarkEnd w:id="616"/>
      <w:bookmarkEnd w:id="617"/>
      <w:bookmarkEnd w:id="618"/>
      <w:bookmarkEnd w:id="619"/>
      <w:bookmarkEnd w:id="620"/>
      <w:bookmarkEnd w:id="621"/>
      <w:bookmarkEnd w:id="622"/>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23" w:name="_Toc107054919"/>
      <w:bookmarkStart w:id="624" w:name="_Toc134854656"/>
      <w:bookmarkStart w:id="625" w:name="_Toc136841109"/>
      <w:r>
        <w:rPr>
          <w:rStyle w:val="CharSectno"/>
        </w:rPr>
        <w:t>75CA</w:t>
      </w:r>
      <w:r>
        <w:t>.</w:t>
      </w:r>
      <w:r>
        <w:tab/>
        <w:t>Refund where contingent consideration is not paid</w:t>
      </w:r>
      <w:bookmarkEnd w:id="623"/>
      <w:bookmarkEnd w:id="624"/>
      <w:bookmarkEnd w:id="625"/>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26" w:name="_Toc58902576"/>
      <w:bookmarkStart w:id="627" w:name="_Toc76899589"/>
      <w:bookmarkStart w:id="628" w:name="_Toc78090491"/>
      <w:bookmarkStart w:id="629" w:name="_Toc88886859"/>
      <w:bookmarkStart w:id="630" w:name="_Toc90443475"/>
      <w:bookmarkStart w:id="631" w:name="_Toc90452826"/>
      <w:bookmarkStart w:id="632" w:name="_Toc100029417"/>
      <w:bookmarkStart w:id="633" w:name="_Toc100031490"/>
      <w:bookmarkStart w:id="634" w:name="_Toc100458549"/>
      <w:bookmarkStart w:id="635" w:name="_Toc101671965"/>
      <w:bookmarkStart w:id="636" w:name="_Toc101672222"/>
      <w:bookmarkStart w:id="637" w:name="_Toc102799248"/>
      <w:bookmarkStart w:id="638" w:name="_Toc102981922"/>
      <w:bookmarkStart w:id="639" w:name="_Toc103403235"/>
      <w:bookmarkStart w:id="640" w:name="_Toc103403492"/>
      <w:bookmarkStart w:id="641" w:name="_Toc103747491"/>
      <w:bookmarkStart w:id="642" w:name="_Toc107054920"/>
      <w:bookmarkStart w:id="643" w:name="_Toc113874367"/>
      <w:bookmarkStart w:id="644" w:name="_Toc113956783"/>
      <w:bookmarkStart w:id="645" w:name="_Toc116717339"/>
      <w:bookmarkStart w:id="646" w:name="_Toc116813366"/>
      <w:bookmarkStart w:id="647" w:name="_Toc122333018"/>
      <w:bookmarkStart w:id="648" w:name="_Toc122861988"/>
      <w:bookmarkStart w:id="649" w:name="_Toc122862584"/>
      <w:bookmarkStart w:id="650" w:name="_Toc122921191"/>
      <w:bookmarkStart w:id="651" w:name="_Toc122921451"/>
      <w:bookmarkStart w:id="652" w:name="_Toc122947396"/>
      <w:bookmarkStart w:id="653" w:name="_Toc124046232"/>
      <w:bookmarkStart w:id="654" w:name="_Toc130266553"/>
      <w:bookmarkStart w:id="655" w:name="_Toc130266829"/>
      <w:bookmarkStart w:id="656" w:name="_Toc131382932"/>
      <w:bookmarkStart w:id="657" w:name="_Toc133812313"/>
      <w:bookmarkStart w:id="658" w:name="_Toc133920260"/>
      <w:bookmarkStart w:id="659" w:name="_Toc134854657"/>
      <w:bookmarkStart w:id="660" w:name="_Toc134854933"/>
      <w:bookmarkStart w:id="661" w:name="_Toc136841110"/>
      <w:r>
        <w:rPr>
          <w:rStyle w:val="CharPartNo"/>
        </w:rPr>
        <w:t>Part IIIBAA</w:t>
      </w:r>
      <w:r>
        <w:rPr>
          <w:rStyle w:val="CharDivNo"/>
        </w:rPr>
        <w:t> </w:t>
      </w:r>
      <w:r>
        <w:t>—</w:t>
      </w:r>
      <w:r>
        <w:rPr>
          <w:rStyle w:val="CharDivText"/>
        </w:rPr>
        <w:t> </w:t>
      </w:r>
      <w:r>
        <w:rPr>
          <w:rStyle w:val="CharPartText"/>
        </w:rPr>
        <w:t>Certain transfers of farming property</w:t>
      </w:r>
      <w:r>
        <w:t> </w:t>
      </w:r>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r>
        <w:rPr>
          <w:b w:val="0"/>
          <w:sz w:val="24"/>
          <w:vertAlign w:val="superscript"/>
        </w:rPr>
        <w:t>3</w:t>
      </w:r>
      <w:bookmarkEnd w:id="656"/>
      <w:bookmarkEnd w:id="657"/>
      <w:bookmarkEnd w:id="658"/>
      <w:bookmarkEnd w:id="659"/>
      <w:bookmarkEnd w:id="660"/>
      <w:bookmarkEnd w:id="661"/>
    </w:p>
    <w:p>
      <w:pPr>
        <w:pStyle w:val="Footnoteheading"/>
        <w:tabs>
          <w:tab w:val="left" w:pos="909"/>
        </w:tabs>
        <w:rPr>
          <w:snapToGrid w:val="0"/>
        </w:rPr>
      </w:pPr>
      <w:r>
        <w:rPr>
          <w:snapToGrid w:val="0"/>
        </w:rPr>
        <w:tab/>
        <w:t>[Heading inserted by No. 79 of 1994 s. 4(1).]</w:t>
      </w:r>
    </w:p>
    <w:p>
      <w:pPr>
        <w:pStyle w:val="Heading5"/>
        <w:rPr>
          <w:snapToGrid w:val="0"/>
        </w:rPr>
      </w:pPr>
      <w:bookmarkStart w:id="662" w:name="_Toc500739950"/>
      <w:bookmarkStart w:id="663" w:name="_Toc520101141"/>
      <w:bookmarkStart w:id="664" w:name="_Toc520533040"/>
      <w:bookmarkStart w:id="665" w:name="_Toc49223925"/>
      <w:bookmarkStart w:id="666" w:name="_Toc107054921"/>
      <w:bookmarkStart w:id="667" w:name="_Toc134854658"/>
      <w:bookmarkStart w:id="668" w:name="_Toc136841111"/>
      <w:r>
        <w:rPr>
          <w:rStyle w:val="CharSectno"/>
        </w:rPr>
        <w:t>75D</w:t>
      </w:r>
      <w:r>
        <w:rPr>
          <w:snapToGrid w:val="0"/>
        </w:rPr>
        <w:t>.</w:t>
      </w:r>
      <w:r>
        <w:rPr>
          <w:snapToGrid w:val="0"/>
        </w:rPr>
        <w:tab/>
        <w:t>Interpretation</w:t>
      </w:r>
      <w:bookmarkEnd w:id="662"/>
      <w:bookmarkEnd w:id="663"/>
      <w:bookmarkEnd w:id="664"/>
      <w:bookmarkEnd w:id="665"/>
      <w:r>
        <w:rPr>
          <w:snapToGrid w:val="0"/>
        </w:rPr>
        <w:t xml:space="preserve"> in Part IIIBAA</w:t>
      </w:r>
      <w:bookmarkEnd w:id="666"/>
      <w:bookmarkEnd w:id="667"/>
      <w:bookmarkEnd w:id="668"/>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669" w:name="_Toc500739951"/>
      <w:bookmarkStart w:id="670" w:name="_Toc520101142"/>
      <w:bookmarkStart w:id="671" w:name="_Toc520533041"/>
      <w:bookmarkStart w:id="672" w:name="_Toc49223926"/>
      <w:bookmarkStart w:id="673" w:name="_Toc107054922"/>
      <w:bookmarkStart w:id="674" w:name="_Toc134854659"/>
      <w:bookmarkStart w:id="675" w:name="_Toc136841112"/>
      <w:r>
        <w:rPr>
          <w:rStyle w:val="CharSectno"/>
        </w:rPr>
        <w:t>75E</w:t>
      </w:r>
      <w:r>
        <w:rPr>
          <w:snapToGrid w:val="0"/>
        </w:rPr>
        <w:t>.</w:t>
      </w:r>
      <w:r>
        <w:rPr>
          <w:snapToGrid w:val="0"/>
        </w:rPr>
        <w:tab/>
        <w:t>Application of this Part</w:t>
      </w:r>
      <w:bookmarkEnd w:id="669"/>
      <w:bookmarkEnd w:id="670"/>
      <w:bookmarkEnd w:id="671"/>
      <w:bookmarkEnd w:id="672"/>
      <w:bookmarkEnd w:id="673"/>
      <w:bookmarkEnd w:id="674"/>
      <w:bookmarkEnd w:id="675"/>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676" w:name="_Toc49223927"/>
      <w:bookmarkStart w:id="677" w:name="_Toc107054923"/>
      <w:bookmarkStart w:id="678" w:name="_Toc134854660"/>
      <w:bookmarkStart w:id="679" w:name="_Toc136841113"/>
      <w:bookmarkStart w:id="680" w:name="_Toc500739953"/>
      <w:bookmarkStart w:id="681" w:name="_Toc520101144"/>
      <w:bookmarkStart w:id="682" w:name="_Toc520533043"/>
      <w:r>
        <w:rPr>
          <w:rStyle w:val="CharSectno"/>
        </w:rPr>
        <w:t>75F</w:t>
      </w:r>
      <w:r>
        <w:t>.</w:t>
      </w:r>
      <w:r>
        <w:tab/>
        <w:t>Power to exempt for farming property</w:t>
      </w:r>
      <w:bookmarkEnd w:id="676"/>
      <w:bookmarkEnd w:id="677"/>
      <w:bookmarkEnd w:id="678"/>
      <w:bookmarkEnd w:id="679"/>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683" w:name="_Toc49223928"/>
      <w:bookmarkStart w:id="684" w:name="_Toc107054924"/>
      <w:bookmarkStart w:id="685" w:name="_Toc134854661"/>
      <w:bookmarkStart w:id="686" w:name="_Toc136841114"/>
      <w:r>
        <w:rPr>
          <w:rStyle w:val="CharSectno"/>
        </w:rPr>
        <w:t>75G</w:t>
      </w:r>
      <w:r>
        <w:rPr>
          <w:snapToGrid w:val="0"/>
        </w:rPr>
        <w:t>.</w:t>
      </w:r>
      <w:r>
        <w:rPr>
          <w:snapToGrid w:val="0"/>
        </w:rPr>
        <w:tab/>
        <w:t>Partial exemption of duty</w:t>
      </w:r>
      <w:bookmarkEnd w:id="680"/>
      <w:bookmarkEnd w:id="681"/>
      <w:bookmarkEnd w:id="682"/>
      <w:bookmarkEnd w:id="683"/>
      <w:bookmarkEnd w:id="684"/>
      <w:bookmarkEnd w:id="685"/>
      <w:bookmarkEnd w:id="686"/>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object w:dxaOrig="1440" w:dyaOrig="580">
          <v:shape id="_x0000_i1028" type="#_x0000_t75" style="width:1in;height:29.25pt" o:ole="" fillcolor="window">
            <v:imagedata r:id="rId27" o:title=""/>
          </v:shape>
          <o:OLEObject Type="Embed" ProgID="Equation.3" ShapeID="_x0000_i1028" DrawAspect="Content" ObjectID="_1643746361" r:id="rId28"/>
        </w:obje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687" w:name="_Toc49223929"/>
      <w:bookmarkStart w:id="688" w:name="_Toc107054925"/>
      <w:bookmarkStart w:id="689" w:name="_Toc134854662"/>
      <w:bookmarkStart w:id="690" w:name="_Toc136841115"/>
      <w:bookmarkStart w:id="691" w:name="_Toc500739955"/>
      <w:bookmarkStart w:id="692" w:name="_Toc520101146"/>
      <w:bookmarkStart w:id="693" w:name="_Toc520533045"/>
      <w:r>
        <w:rPr>
          <w:rStyle w:val="CharSectno"/>
        </w:rPr>
        <w:t>75H</w:t>
      </w:r>
      <w:r>
        <w:t>.</w:t>
      </w:r>
      <w:r>
        <w:tab/>
        <w:t>Application for exemption</w:t>
      </w:r>
      <w:bookmarkEnd w:id="687"/>
      <w:bookmarkEnd w:id="688"/>
      <w:bookmarkEnd w:id="689"/>
      <w:bookmarkEnd w:id="690"/>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694" w:name="_Toc49223930"/>
      <w:bookmarkStart w:id="695" w:name="_Toc107054926"/>
      <w:bookmarkStart w:id="696" w:name="_Toc134854663"/>
      <w:bookmarkStart w:id="697" w:name="_Toc136841116"/>
      <w:r>
        <w:rPr>
          <w:rStyle w:val="CharSectno"/>
        </w:rPr>
        <w:t>75HA</w:t>
      </w:r>
      <w:r>
        <w:rPr>
          <w:snapToGrid w:val="0"/>
        </w:rPr>
        <w:t>.</w:t>
      </w:r>
      <w:r>
        <w:rPr>
          <w:snapToGrid w:val="0"/>
        </w:rPr>
        <w:tab/>
        <w:t>Subsequent liability for duty in certain circumstances</w:t>
      </w:r>
      <w:bookmarkEnd w:id="691"/>
      <w:bookmarkEnd w:id="692"/>
      <w:bookmarkEnd w:id="693"/>
      <w:bookmarkEnd w:id="694"/>
      <w:bookmarkEnd w:id="695"/>
      <w:bookmarkEnd w:id="696"/>
      <w:bookmarkEnd w:id="697"/>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698" w:name="_Toc49223931"/>
      <w:bookmarkStart w:id="699" w:name="_Toc107054927"/>
      <w:bookmarkStart w:id="700" w:name="_Toc134854664"/>
      <w:bookmarkStart w:id="701" w:name="_Toc136841117"/>
      <w:r>
        <w:rPr>
          <w:rStyle w:val="CharSectno"/>
        </w:rPr>
        <w:t>75I</w:t>
      </w:r>
      <w:r>
        <w:t>.</w:t>
      </w:r>
      <w:r>
        <w:tab/>
        <w:t>Part IIIBA companies</w:t>
      </w:r>
      <w:bookmarkEnd w:id="698"/>
      <w:bookmarkEnd w:id="699"/>
      <w:bookmarkEnd w:id="700"/>
      <w:bookmarkEnd w:id="701"/>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object w:dxaOrig="1100" w:dyaOrig="620">
          <v:shape id="_x0000_i1029" type="#_x0000_t75" style="width:54.75pt;height:30.75pt" o:ole="">
            <v:imagedata r:id="rId29" o:title=""/>
          </v:shape>
          <o:OLEObject Type="Embed" ProgID="Equation.3" ShapeID="_x0000_i1029" DrawAspect="Content" ObjectID="_1643746362" r:id="rId30"/>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02" w:name="_Toc58902584"/>
      <w:bookmarkStart w:id="703" w:name="_Toc76899597"/>
      <w:bookmarkStart w:id="704" w:name="_Toc78090499"/>
      <w:bookmarkStart w:id="705" w:name="_Toc88886867"/>
      <w:bookmarkStart w:id="706" w:name="_Toc90443483"/>
      <w:bookmarkStart w:id="707" w:name="_Toc90452834"/>
      <w:bookmarkStart w:id="708" w:name="_Toc100029425"/>
      <w:bookmarkStart w:id="709" w:name="_Toc100031498"/>
      <w:bookmarkStart w:id="710" w:name="_Toc100458557"/>
      <w:bookmarkStart w:id="711" w:name="_Toc101671973"/>
      <w:bookmarkStart w:id="712" w:name="_Toc101672230"/>
      <w:bookmarkStart w:id="713" w:name="_Toc102799256"/>
      <w:bookmarkStart w:id="714" w:name="_Toc102981930"/>
      <w:bookmarkStart w:id="715" w:name="_Toc103403243"/>
      <w:bookmarkStart w:id="716" w:name="_Toc103403500"/>
      <w:bookmarkStart w:id="717" w:name="_Toc103747499"/>
      <w:bookmarkStart w:id="718" w:name="_Toc107054928"/>
      <w:bookmarkStart w:id="719" w:name="_Toc113874375"/>
      <w:bookmarkStart w:id="720" w:name="_Toc113956791"/>
      <w:bookmarkStart w:id="721" w:name="_Toc116717347"/>
      <w:bookmarkStart w:id="722" w:name="_Toc116813374"/>
      <w:bookmarkStart w:id="723" w:name="_Toc122333026"/>
      <w:bookmarkStart w:id="724" w:name="_Toc122861996"/>
      <w:bookmarkStart w:id="725" w:name="_Toc122862592"/>
      <w:bookmarkStart w:id="726" w:name="_Toc122921199"/>
      <w:bookmarkStart w:id="727" w:name="_Toc122921459"/>
      <w:bookmarkStart w:id="728" w:name="_Toc122947404"/>
      <w:bookmarkStart w:id="729" w:name="_Toc124046240"/>
      <w:bookmarkStart w:id="730" w:name="_Toc130266561"/>
      <w:bookmarkStart w:id="731" w:name="_Toc130266837"/>
      <w:bookmarkStart w:id="732" w:name="_Toc131382940"/>
      <w:bookmarkStart w:id="733" w:name="_Toc133812321"/>
      <w:bookmarkStart w:id="734" w:name="_Toc133920268"/>
      <w:bookmarkStart w:id="735" w:name="_Toc134854665"/>
      <w:bookmarkStart w:id="736" w:name="_Toc134854941"/>
      <w:bookmarkStart w:id="737" w:name="_Toc136841118"/>
      <w:r>
        <w:rPr>
          <w:rStyle w:val="CharPartNo"/>
        </w:rPr>
        <w:t>Part IIIBAAA</w:t>
      </w:r>
      <w:r>
        <w:rPr>
          <w:rStyle w:val="CharDivNo"/>
        </w:rPr>
        <w:t> </w:t>
      </w:r>
      <w:r>
        <w:t>—</w:t>
      </w:r>
      <w:r>
        <w:rPr>
          <w:rStyle w:val="CharDivText"/>
        </w:rPr>
        <w:t> </w:t>
      </w:r>
      <w:r>
        <w:rPr>
          <w:rStyle w:val="CharPartText"/>
        </w:rPr>
        <w:t>Exemptions for corporate reconstructions</w:t>
      </w:r>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p>
    <w:p>
      <w:pPr>
        <w:pStyle w:val="Footnoteheading"/>
        <w:tabs>
          <w:tab w:val="left" w:pos="909"/>
        </w:tabs>
        <w:rPr>
          <w:snapToGrid w:val="0"/>
        </w:rPr>
      </w:pPr>
      <w:r>
        <w:rPr>
          <w:snapToGrid w:val="0"/>
        </w:rPr>
        <w:tab/>
        <w:t>[Heading inserted by No. 48 of 1996 s. 42.]</w:t>
      </w:r>
    </w:p>
    <w:p>
      <w:pPr>
        <w:pStyle w:val="Heading5"/>
        <w:rPr>
          <w:snapToGrid w:val="0"/>
        </w:rPr>
      </w:pPr>
      <w:bookmarkStart w:id="738" w:name="_Toc500739957"/>
      <w:bookmarkStart w:id="739" w:name="_Toc520101148"/>
      <w:bookmarkStart w:id="740" w:name="_Toc520533047"/>
      <w:bookmarkStart w:id="741" w:name="_Toc49223932"/>
      <w:bookmarkStart w:id="742" w:name="_Toc107054929"/>
      <w:bookmarkStart w:id="743" w:name="_Toc134854666"/>
      <w:bookmarkStart w:id="744" w:name="_Toc136841119"/>
      <w:r>
        <w:rPr>
          <w:rStyle w:val="CharSectno"/>
        </w:rPr>
        <w:t>75J</w:t>
      </w:r>
      <w:r>
        <w:rPr>
          <w:snapToGrid w:val="0"/>
        </w:rPr>
        <w:t>.</w:t>
      </w:r>
      <w:r>
        <w:rPr>
          <w:snapToGrid w:val="0"/>
        </w:rPr>
        <w:tab/>
        <w:t>Interpretation in Part</w:t>
      </w:r>
      <w:bookmarkEnd w:id="738"/>
      <w:bookmarkEnd w:id="739"/>
      <w:bookmarkEnd w:id="740"/>
      <w:bookmarkEnd w:id="741"/>
      <w:r>
        <w:rPr>
          <w:snapToGrid w:val="0"/>
        </w:rPr>
        <w:t xml:space="preserve"> IIIBAAA</w:t>
      </w:r>
      <w:bookmarkEnd w:id="742"/>
      <w:bookmarkEnd w:id="743"/>
      <w:bookmarkEnd w:id="744"/>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745" w:name="_Toc520101149"/>
      <w:bookmarkStart w:id="746" w:name="_Toc520533048"/>
      <w:bookmarkStart w:id="747" w:name="_Toc49223933"/>
      <w:bookmarkStart w:id="748" w:name="_Toc107054930"/>
      <w:bookmarkStart w:id="749" w:name="_Toc134854667"/>
      <w:bookmarkStart w:id="750" w:name="_Toc136841120"/>
      <w:bookmarkStart w:id="751" w:name="_Toc500739958"/>
      <w:r>
        <w:rPr>
          <w:rStyle w:val="CharSectno"/>
        </w:rPr>
        <w:t>75JAA</w:t>
      </w:r>
      <w:r>
        <w:t>.</w:t>
      </w:r>
      <w:r>
        <w:tab/>
        <w:t>Meaning of dormant body corporate</w:t>
      </w:r>
      <w:bookmarkEnd w:id="745"/>
      <w:bookmarkEnd w:id="746"/>
      <w:bookmarkEnd w:id="747"/>
      <w:bookmarkEnd w:id="748"/>
      <w:bookmarkEnd w:id="749"/>
      <w:bookmarkEnd w:id="750"/>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52" w:name="_Toc520101150"/>
      <w:bookmarkStart w:id="753" w:name="_Toc520533049"/>
      <w:bookmarkStart w:id="754" w:name="_Toc49223934"/>
      <w:bookmarkStart w:id="755" w:name="_Toc107054931"/>
      <w:bookmarkStart w:id="756" w:name="_Toc134854668"/>
      <w:bookmarkStart w:id="757" w:name="_Toc136841121"/>
      <w:r>
        <w:rPr>
          <w:rStyle w:val="CharSectno"/>
        </w:rPr>
        <w:t>75JA</w:t>
      </w:r>
      <w:r>
        <w:rPr>
          <w:snapToGrid w:val="0"/>
        </w:rPr>
        <w:t>.</w:t>
      </w:r>
      <w:r>
        <w:rPr>
          <w:snapToGrid w:val="0"/>
        </w:rPr>
        <w:tab/>
        <w:t>Corporate reconstructions: exemptions</w:t>
      </w:r>
      <w:bookmarkEnd w:id="751"/>
      <w:bookmarkEnd w:id="752"/>
      <w:bookmarkEnd w:id="753"/>
      <w:bookmarkEnd w:id="754"/>
      <w:bookmarkEnd w:id="755"/>
      <w:bookmarkEnd w:id="756"/>
      <w:bookmarkEnd w:id="757"/>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758" w:name="_Toc500739959"/>
      <w:bookmarkStart w:id="759" w:name="_Toc520101151"/>
      <w:bookmarkStart w:id="760" w:name="_Toc520533050"/>
      <w:bookmarkStart w:id="761" w:name="_Toc49223935"/>
      <w:bookmarkStart w:id="762" w:name="_Toc107054932"/>
      <w:bookmarkStart w:id="763" w:name="_Toc134854669"/>
      <w:bookmarkStart w:id="764" w:name="_Toc136841122"/>
      <w:r>
        <w:rPr>
          <w:rStyle w:val="CharSectno"/>
        </w:rPr>
        <w:t>75JB</w:t>
      </w:r>
      <w:r>
        <w:rPr>
          <w:snapToGrid w:val="0"/>
        </w:rPr>
        <w:t>.</w:t>
      </w:r>
      <w:r>
        <w:rPr>
          <w:snapToGrid w:val="0"/>
        </w:rPr>
        <w:tab/>
        <w:t>Corporate reorganisations: exemption from duty on conveyances between associated bodies corporate</w:t>
      </w:r>
      <w:bookmarkEnd w:id="758"/>
      <w:bookmarkEnd w:id="759"/>
      <w:bookmarkEnd w:id="760"/>
      <w:bookmarkEnd w:id="761"/>
      <w:bookmarkEnd w:id="762"/>
      <w:bookmarkEnd w:id="763"/>
      <w:bookmarkEnd w:id="764"/>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765" w:name="_Toc500739960"/>
      <w:bookmarkStart w:id="766" w:name="_Toc520101152"/>
      <w:bookmarkStart w:id="767" w:name="_Toc520533051"/>
      <w:bookmarkStart w:id="768" w:name="_Toc49223936"/>
      <w:bookmarkStart w:id="769" w:name="_Toc107054933"/>
      <w:bookmarkStart w:id="770" w:name="_Toc134854670"/>
      <w:bookmarkStart w:id="771" w:name="_Toc136841123"/>
      <w:r>
        <w:rPr>
          <w:rStyle w:val="CharSectno"/>
        </w:rPr>
        <w:t>75JBA</w:t>
      </w:r>
      <w:r>
        <w:t>.</w:t>
      </w:r>
      <w:r>
        <w:tab/>
        <w:t>Operation of claw</w:t>
      </w:r>
      <w:r>
        <w:rPr>
          <w:snapToGrid w:val="0"/>
        </w:rPr>
        <w:noBreakHyphen/>
      </w:r>
      <w:r>
        <w:t>back: application for pre</w:t>
      </w:r>
      <w:r>
        <w:noBreakHyphen/>
        <w:t>determination in certain cases</w:t>
      </w:r>
      <w:bookmarkEnd w:id="765"/>
      <w:bookmarkEnd w:id="766"/>
      <w:bookmarkEnd w:id="767"/>
      <w:bookmarkEnd w:id="768"/>
      <w:bookmarkEnd w:id="769"/>
      <w:bookmarkEnd w:id="770"/>
      <w:bookmarkEnd w:id="771"/>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72" w:name="_Toc500739961"/>
      <w:bookmarkStart w:id="773" w:name="_Toc520101153"/>
      <w:bookmarkStart w:id="774" w:name="_Toc520533052"/>
      <w:bookmarkStart w:id="775" w:name="_Toc49223937"/>
      <w:bookmarkStart w:id="776" w:name="_Toc107054934"/>
      <w:bookmarkStart w:id="777" w:name="_Toc134854671"/>
      <w:bookmarkStart w:id="778" w:name="_Toc136841124"/>
      <w:r>
        <w:rPr>
          <w:rStyle w:val="CharSectno"/>
        </w:rPr>
        <w:t>75JC</w:t>
      </w:r>
      <w:r>
        <w:rPr>
          <w:snapToGrid w:val="0"/>
        </w:rPr>
        <w:t>.</w:t>
      </w:r>
      <w:r>
        <w:rPr>
          <w:snapToGrid w:val="0"/>
        </w:rPr>
        <w:tab/>
        <w:t>Corporate reorganisations: application for pre</w:t>
      </w:r>
      <w:r>
        <w:rPr>
          <w:snapToGrid w:val="0"/>
        </w:rPr>
        <w:noBreakHyphen/>
        <w:t>determination</w:t>
      </w:r>
      <w:bookmarkEnd w:id="772"/>
      <w:bookmarkEnd w:id="773"/>
      <w:bookmarkEnd w:id="774"/>
      <w:bookmarkEnd w:id="775"/>
      <w:bookmarkEnd w:id="776"/>
      <w:bookmarkEnd w:id="777"/>
      <w:bookmarkEnd w:id="778"/>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779" w:name="_Toc500739962"/>
      <w:bookmarkStart w:id="780" w:name="_Toc520101154"/>
      <w:bookmarkStart w:id="781" w:name="_Toc520533053"/>
      <w:bookmarkStart w:id="782" w:name="_Toc49223938"/>
      <w:bookmarkStart w:id="783" w:name="_Toc107054935"/>
      <w:bookmarkStart w:id="784" w:name="_Toc134854672"/>
      <w:bookmarkStart w:id="785" w:name="_Toc136841125"/>
      <w:r>
        <w:rPr>
          <w:rStyle w:val="CharSectno"/>
        </w:rPr>
        <w:t>75JD</w:t>
      </w:r>
      <w:r>
        <w:rPr>
          <w:snapToGrid w:val="0"/>
        </w:rPr>
        <w:t>.</w:t>
      </w:r>
      <w:r>
        <w:rPr>
          <w:snapToGrid w:val="0"/>
        </w:rPr>
        <w:tab/>
        <w:t>Corporate reorganisations: application for exemption</w:t>
      </w:r>
      <w:bookmarkEnd w:id="779"/>
      <w:bookmarkEnd w:id="780"/>
      <w:bookmarkEnd w:id="781"/>
      <w:bookmarkEnd w:id="782"/>
      <w:bookmarkEnd w:id="783"/>
      <w:bookmarkEnd w:id="784"/>
      <w:bookmarkEnd w:id="785"/>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786" w:name="_Toc500739963"/>
      <w:bookmarkStart w:id="787" w:name="_Toc520101155"/>
      <w:bookmarkStart w:id="788" w:name="_Toc520533054"/>
      <w:bookmarkStart w:id="789" w:name="_Toc49223939"/>
      <w:bookmarkStart w:id="790" w:name="_Toc107054936"/>
      <w:bookmarkStart w:id="791" w:name="_Toc134854673"/>
      <w:bookmarkStart w:id="792" w:name="_Toc136841126"/>
      <w:r>
        <w:rPr>
          <w:rStyle w:val="CharSectno"/>
        </w:rPr>
        <w:t>75JDA</w:t>
      </w:r>
      <w:r>
        <w:t>.</w:t>
      </w:r>
      <w:r>
        <w:tab/>
        <w:t>Exemption may be withheld in certain cases</w:t>
      </w:r>
      <w:bookmarkEnd w:id="786"/>
      <w:bookmarkEnd w:id="787"/>
      <w:bookmarkEnd w:id="788"/>
      <w:bookmarkEnd w:id="789"/>
      <w:bookmarkEnd w:id="790"/>
      <w:bookmarkEnd w:id="791"/>
      <w:bookmarkEnd w:id="792"/>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793" w:name="_Toc500739964"/>
      <w:bookmarkStart w:id="794" w:name="_Toc520101156"/>
      <w:bookmarkStart w:id="795" w:name="_Toc520533055"/>
      <w:bookmarkStart w:id="796" w:name="_Toc49223940"/>
      <w:bookmarkStart w:id="797" w:name="_Toc107054937"/>
      <w:bookmarkStart w:id="798" w:name="_Toc134854674"/>
      <w:bookmarkStart w:id="799" w:name="_Toc136841127"/>
      <w:r>
        <w:rPr>
          <w:rStyle w:val="CharSectno"/>
        </w:rPr>
        <w:t>75JE</w:t>
      </w:r>
      <w:r>
        <w:rPr>
          <w:snapToGrid w:val="0"/>
        </w:rPr>
        <w:t>.</w:t>
      </w:r>
      <w:r>
        <w:rPr>
          <w:snapToGrid w:val="0"/>
        </w:rPr>
        <w:tab/>
        <w:t>Claw</w:t>
      </w:r>
      <w:r>
        <w:rPr>
          <w:snapToGrid w:val="0"/>
        </w:rPr>
        <w:noBreakHyphen/>
        <w:t>back (instruments)</w:t>
      </w:r>
      <w:bookmarkEnd w:id="793"/>
      <w:bookmarkEnd w:id="794"/>
      <w:bookmarkEnd w:id="795"/>
      <w:bookmarkEnd w:id="796"/>
      <w:bookmarkEnd w:id="797"/>
      <w:bookmarkEnd w:id="798"/>
      <w:bookmarkEnd w:id="799"/>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00" w:name="_Toc500739965"/>
      <w:bookmarkStart w:id="801" w:name="_Toc520101157"/>
      <w:bookmarkStart w:id="802" w:name="_Toc520533056"/>
      <w:bookmarkStart w:id="803" w:name="_Toc49223941"/>
      <w:bookmarkStart w:id="804" w:name="_Toc107054938"/>
      <w:bookmarkStart w:id="805" w:name="_Toc134854675"/>
      <w:bookmarkStart w:id="806" w:name="_Toc136841128"/>
      <w:r>
        <w:rPr>
          <w:rStyle w:val="CharSectno"/>
        </w:rPr>
        <w:t>75JF</w:t>
      </w:r>
      <w:r>
        <w:rPr>
          <w:snapToGrid w:val="0"/>
        </w:rPr>
        <w:t>.</w:t>
      </w:r>
      <w:r>
        <w:rPr>
          <w:snapToGrid w:val="0"/>
        </w:rPr>
        <w:tab/>
        <w:t>Claw</w:t>
      </w:r>
      <w:r>
        <w:rPr>
          <w:snapToGrid w:val="0"/>
        </w:rPr>
        <w:noBreakHyphen/>
        <w:t>back (Part IIIBA statements)</w:t>
      </w:r>
      <w:bookmarkEnd w:id="800"/>
      <w:bookmarkEnd w:id="801"/>
      <w:bookmarkEnd w:id="802"/>
      <w:bookmarkEnd w:id="803"/>
      <w:bookmarkEnd w:id="804"/>
      <w:bookmarkEnd w:id="805"/>
      <w:bookmarkEnd w:id="806"/>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07" w:name="_Toc500739966"/>
      <w:bookmarkStart w:id="808" w:name="_Toc520101158"/>
      <w:bookmarkStart w:id="809" w:name="_Toc520533057"/>
      <w:bookmarkStart w:id="810" w:name="_Toc49223942"/>
      <w:bookmarkStart w:id="811" w:name="_Toc107054939"/>
      <w:bookmarkStart w:id="812" w:name="_Toc134854676"/>
      <w:bookmarkStart w:id="813" w:name="_Toc136841129"/>
      <w:r>
        <w:rPr>
          <w:rStyle w:val="CharSectno"/>
        </w:rPr>
        <w:t>75JG</w:t>
      </w:r>
      <w:r>
        <w:rPr>
          <w:snapToGrid w:val="0"/>
        </w:rPr>
        <w:t>.</w:t>
      </w:r>
      <w:r>
        <w:rPr>
          <w:snapToGrid w:val="0"/>
        </w:rPr>
        <w:tab/>
        <w:t>Offences and recovery of duty etc.</w:t>
      </w:r>
      <w:bookmarkEnd w:id="807"/>
      <w:bookmarkEnd w:id="808"/>
      <w:bookmarkEnd w:id="809"/>
      <w:bookmarkEnd w:id="810"/>
      <w:bookmarkEnd w:id="811"/>
      <w:bookmarkEnd w:id="812"/>
      <w:bookmarkEnd w:id="813"/>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814" w:name="_Toc58902596"/>
      <w:bookmarkStart w:id="815" w:name="_Toc76899609"/>
      <w:bookmarkStart w:id="816" w:name="_Toc78090511"/>
      <w:bookmarkStart w:id="817" w:name="_Toc88886879"/>
      <w:bookmarkStart w:id="818" w:name="_Toc90443495"/>
      <w:bookmarkStart w:id="819" w:name="_Toc90452846"/>
      <w:bookmarkStart w:id="820" w:name="_Toc100029437"/>
      <w:bookmarkStart w:id="821" w:name="_Toc100031510"/>
      <w:bookmarkStart w:id="822" w:name="_Toc100458569"/>
      <w:bookmarkStart w:id="823" w:name="_Toc101671985"/>
      <w:bookmarkStart w:id="824" w:name="_Toc101672242"/>
      <w:bookmarkStart w:id="825" w:name="_Toc102799268"/>
      <w:bookmarkStart w:id="826" w:name="_Toc102981942"/>
      <w:bookmarkStart w:id="827" w:name="_Toc103403255"/>
      <w:bookmarkStart w:id="828" w:name="_Toc103403512"/>
      <w:bookmarkStart w:id="829" w:name="_Toc103747511"/>
      <w:bookmarkStart w:id="830" w:name="_Toc107054940"/>
      <w:bookmarkStart w:id="831" w:name="_Toc113874387"/>
      <w:bookmarkStart w:id="832" w:name="_Toc113956803"/>
      <w:bookmarkStart w:id="833" w:name="_Toc116717359"/>
      <w:bookmarkStart w:id="834" w:name="_Toc116813386"/>
      <w:bookmarkStart w:id="835" w:name="_Toc122333038"/>
      <w:bookmarkStart w:id="836" w:name="_Toc122862008"/>
      <w:bookmarkStart w:id="837" w:name="_Toc122862604"/>
      <w:bookmarkStart w:id="838" w:name="_Toc122921211"/>
      <w:bookmarkStart w:id="839" w:name="_Toc122921471"/>
      <w:bookmarkStart w:id="840" w:name="_Toc122947416"/>
      <w:bookmarkStart w:id="841" w:name="_Toc124046252"/>
      <w:bookmarkStart w:id="842" w:name="_Toc130266573"/>
      <w:bookmarkStart w:id="843" w:name="_Toc130266849"/>
      <w:bookmarkStart w:id="844" w:name="_Toc131382952"/>
      <w:bookmarkStart w:id="845" w:name="_Toc133812333"/>
      <w:bookmarkStart w:id="846" w:name="_Toc133920280"/>
      <w:bookmarkStart w:id="847" w:name="_Toc134854677"/>
      <w:bookmarkStart w:id="848" w:name="_Toc134854953"/>
      <w:bookmarkStart w:id="849" w:name="_Toc136841130"/>
      <w:r>
        <w:rPr>
          <w:rStyle w:val="CharPartNo"/>
        </w:rPr>
        <w:t>Part IIIBA</w:t>
      </w:r>
      <w:r>
        <w:t> — </w:t>
      </w:r>
      <w:r>
        <w:rPr>
          <w:rStyle w:val="CharPartText"/>
        </w:rPr>
        <w:t>Duty on change of control of certain land</w:t>
      </w:r>
      <w:r>
        <w:rPr>
          <w:rStyle w:val="CharPartText"/>
        </w:rPr>
        <w:noBreakHyphen/>
        <w:t>owning corporations</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50" w:name="_Toc58902597"/>
      <w:bookmarkStart w:id="851" w:name="_Toc76899610"/>
      <w:bookmarkStart w:id="852" w:name="_Toc78090512"/>
      <w:bookmarkStart w:id="853" w:name="_Toc88886880"/>
      <w:bookmarkStart w:id="854" w:name="_Toc90443496"/>
      <w:bookmarkStart w:id="855" w:name="_Toc90452847"/>
      <w:bookmarkStart w:id="856" w:name="_Toc100029438"/>
      <w:bookmarkStart w:id="857" w:name="_Toc100031511"/>
      <w:bookmarkStart w:id="858" w:name="_Toc100458570"/>
      <w:bookmarkStart w:id="859" w:name="_Toc101671986"/>
      <w:bookmarkStart w:id="860" w:name="_Toc101672243"/>
      <w:bookmarkStart w:id="861" w:name="_Toc102799269"/>
      <w:bookmarkStart w:id="862" w:name="_Toc102981943"/>
      <w:bookmarkStart w:id="863" w:name="_Toc103403256"/>
      <w:bookmarkStart w:id="864" w:name="_Toc103403513"/>
      <w:bookmarkStart w:id="865" w:name="_Toc103747512"/>
      <w:bookmarkStart w:id="866" w:name="_Toc107054941"/>
      <w:bookmarkStart w:id="867" w:name="_Toc113874388"/>
      <w:bookmarkStart w:id="868" w:name="_Toc113956804"/>
      <w:bookmarkStart w:id="869" w:name="_Toc116717360"/>
      <w:bookmarkStart w:id="870" w:name="_Toc116813387"/>
      <w:bookmarkStart w:id="871" w:name="_Toc122333039"/>
      <w:bookmarkStart w:id="872" w:name="_Toc122862009"/>
      <w:bookmarkStart w:id="873" w:name="_Toc122862605"/>
      <w:bookmarkStart w:id="874" w:name="_Toc122921212"/>
      <w:bookmarkStart w:id="875" w:name="_Toc122921472"/>
      <w:bookmarkStart w:id="876" w:name="_Toc122947417"/>
      <w:bookmarkStart w:id="877" w:name="_Toc124046253"/>
      <w:bookmarkStart w:id="878" w:name="_Toc130266574"/>
      <w:bookmarkStart w:id="879" w:name="_Toc130266850"/>
      <w:bookmarkStart w:id="880" w:name="_Toc131382953"/>
      <w:bookmarkStart w:id="881" w:name="_Toc133812334"/>
      <w:bookmarkStart w:id="882" w:name="_Toc133920281"/>
      <w:bookmarkStart w:id="883" w:name="_Toc134854678"/>
      <w:bookmarkStart w:id="884" w:name="_Toc134854954"/>
      <w:bookmarkStart w:id="885" w:name="_Toc136841131"/>
      <w:r>
        <w:rPr>
          <w:rStyle w:val="CharDivNo"/>
        </w:rPr>
        <w:t>Division 1</w:t>
      </w:r>
      <w:r>
        <w:rPr>
          <w:snapToGrid w:val="0"/>
        </w:rPr>
        <w:t> — </w:t>
      </w:r>
      <w:r>
        <w:rPr>
          <w:rStyle w:val="CharDivText"/>
        </w:rPr>
        <w:t xml:space="preserve">Provisions applicable to </w:t>
      </w:r>
      <w:bookmarkEnd w:id="850"/>
      <w:r>
        <w:rPr>
          <w:rStyle w:val="CharDivText"/>
        </w:rPr>
        <w:t>this Part</w:t>
      </w:r>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886" w:name="_Toc500739967"/>
      <w:bookmarkStart w:id="887" w:name="_Toc520101159"/>
      <w:bookmarkStart w:id="888" w:name="_Toc520533058"/>
      <w:bookmarkStart w:id="889" w:name="_Toc49223943"/>
      <w:bookmarkStart w:id="890" w:name="_Toc107054942"/>
      <w:bookmarkStart w:id="891" w:name="_Toc134854679"/>
      <w:bookmarkStart w:id="892" w:name="_Toc136841132"/>
      <w:r>
        <w:rPr>
          <w:rStyle w:val="CharSectno"/>
        </w:rPr>
        <w:t>76</w:t>
      </w:r>
      <w:r>
        <w:rPr>
          <w:snapToGrid w:val="0"/>
        </w:rPr>
        <w:t>.</w:t>
      </w:r>
      <w:r>
        <w:rPr>
          <w:snapToGrid w:val="0"/>
        </w:rPr>
        <w:tab/>
        <w:t>Interpretation in Part IIIBA</w:t>
      </w:r>
      <w:bookmarkEnd w:id="886"/>
      <w:bookmarkEnd w:id="887"/>
      <w:bookmarkEnd w:id="888"/>
      <w:bookmarkEnd w:id="889"/>
      <w:bookmarkEnd w:id="890"/>
      <w:bookmarkEnd w:id="891"/>
      <w:bookmarkEnd w:id="892"/>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893" w:name="_Toc49223944"/>
      <w:bookmarkStart w:id="894" w:name="_Toc107054943"/>
      <w:bookmarkStart w:id="895" w:name="_Toc134854680"/>
      <w:bookmarkStart w:id="896" w:name="_Toc136841133"/>
      <w:r>
        <w:rPr>
          <w:rStyle w:val="CharSectno"/>
        </w:rPr>
        <w:t>76A</w:t>
      </w:r>
      <w:r>
        <w:t>.</w:t>
      </w:r>
      <w:r>
        <w:tab/>
        <w:t>Relevant acquisitions by trustees</w:t>
      </w:r>
      <w:bookmarkEnd w:id="893"/>
      <w:bookmarkEnd w:id="894"/>
      <w:bookmarkEnd w:id="895"/>
      <w:bookmarkEnd w:id="896"/>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897" w:name="_Toc49223945"/>
      <w:bookmarkStart w:id="898" w:name="_Toc107054944"/>
      <w:bookmarkStart w:id="899" w:name="_Toc134854681"/>
      <w:bookmarkStart w:id="900" w:name="_Toc136841134"/>
      <w:r>
        <w:rPr>
          <w:rStyle w:val="CharSectno"/>
        </w:rPr>
        <w:t>76AA</w:t>
      </w:r>
      <w:r>
        <w:t>.</w:t>
      </w:r>
      <w:r>
        <w:tab/>
        <w:t>Assessment in the absence of a dutiable statement</w:t>
      </w:r>
      <w:bookmarkEnd w:id="897"/>
      <w:bookmarkEnd w:id="898"/>
      <w:bookmarkEnd w:id="899"/>
      <w:bookmarkEnd w:id="900"/>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901" w:name="_Toc107054945"/>
      <w:bookmarkStart w:id="902" w:name="_Toc134854682"/>
      <w:bookmarkStart w:id="903" w:name="_Toc136841135"/>
      <w:r>
        <w:rPr>
          <w:rStyle w:val="CharSectno"/>
        </w:rPr>
        <w:t>76AB</w:t>
      </w:r>
      <w:r>
        <w:t>.</w:t>
      </w:r>
      <w:r>
        <w:tab/>
        <w:t>Request that Commissioner determine whether dutiable statement is required to be lodged</w:t>
      </w:r>
      <w:bookmarkEnd w:id="901"/>
      <w:bookmarkEnd w:id="902"/>
      <w:bookmarkEnd w:id="903"/>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904" w:name="_Toc58902601"/>
      <w:bookmarkStart w:id="905" w:name="_Toc76899615"/>
      <w:bookmarkStart w:id="906" w:name="_Toc78090517"/>
      <w:bookmarkStart w:id="907" w:name="_Toc88886885"/>
      <w:bookmarkStart w:id="908" w:name="_Toc90443501"/>
      <w:bookmarkStart w:id="909" w:name="_Toc90452852"/>
      <w:bookmarkStart w:id="910" w:name="_Toc100029443"/>
      <w:bookmarkStart w:id="911" w:name="_Toc100031516"/>
      <w:bookmarkStart w:id="912" w:name="_Toc100458575"/>
      <w:bookmarkStart w:id="913" w:name="_Toc101671991"/>
      <w:bookmarkStart w:id="914" w:name="_Toc101672248"/>
      <w:bookmarkStart w:id="915" w:name="_Toc102799274"/>
      <w:bookmarkStart w:id="916" w:name="_Toc102981948"/>
      <w:bookmarkStart w:id="917" w:name="_Toc103403261"/>
      <w:bookmarkStart w:id="918" w:name="_Toc103403518"/>
      <w:bookmarkStart w:id="919" w:name="_Toc103747517"/>
      <w:bookmarkStart w:id="920" w:name="_Toc107054946"/>
      <w:bookmarkStart w:id="921" w:name="_Toc113874393"/>
      <w:bookmarkStart w:id="922" w:name="_Toc113956809"/>
      <w:bookmarkStart w:id="923" w:name="_Toc116717365"/>
      <w:bookmarkStart w:id="924" w:name="_Toc116813392"/>
      <w:bookmarkStart w:id="925" w:name="_Toc122333044"/>
      <w:bookmarkStart w:id="926" w:name="_Toc122862014"/>
      <w:bookmarkStart w:id="927" w:name="_Toc122862610"/>
      <w:bookmarkStart w:id="928" w:name="_Toc122921217"/>
      <w:bookmarkStart w:id="929" w:name="_Toc122921477"/>
      <w:bookmarkStart w:id="930" w:name="_Toc122947422"/>
      <w:bookmarkStart w:id="931" w:name="_Toc124046258"/>
      <w:bookmarkStart w:id="932" w:name="_Toc130266579"/>
      <w:bookmarkStart w:id="933" w:name="_Toc130266855"/>
      <w:bookmarkStart w:id="934" w:name="_Toc131382958"/>
      <w:bookmarkStart w:id="935" w:name="_Toc133812339"/>
      <w:bookmarkStart w:id="936" w:name="_Toc133920286"/>
      <w:bookmarkStart w:id="937" w:name="_Toc134854683"/>
      <w:bookmarkStart w:id="938" w:name="_Toc134854959"/>
      <w:bookmarkStart w:id="939" w:name="_Toc136841136"/>
      <w:r>
        <w:rPr>
          <w:rStyle w:val="CharDivNo"/>
        </w:rPr>
        <w:t>Division 2</w:t>
      </w:r>
      <w:r>
        <w:rPr>
          <w:snapToGrid w:val="0"/>
        </w:rPr>
        <w:t> — </w:t>
      </w:r>
      <w:r>
        <w:rPr>
          <w:rStyle w:val="CharDivText"/>
        </w:rPr>
        <w:t>Companies taken to be registered in Western Australia</w:t>
      </w:r>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940" w:name="_Toc500739975"/>
      <w:bookmarkStart w:id="941" w:name="_Toc520101167"/>
      <w:bookmarkStart w:id="942" w:name="_Toc520533066"/>
      <w:bookmarkStart w:id="943" w:name="_Toc49223946"/>
      <w:bookmarkStart w:id="944" w:name="_Toc107054947"/>
      <w:bookmarkStart w:id="945" w:name="_Toc134854684"/>
      <w:bookmarkStart w:id="946" w:name="_Toc136841137"/>
      <w:r>
        <w:rPr>
          <w:rStyle w:val="CharSectno"/>
        </w:rPr>
        <w:t>76AG</w:t>
      </w:r>
      <w:r>
        <w:rPr>
          <w:snapToGrid w:val="0"/>
        </w:rPr>
        <w:t>.</w:t>
      </w:r>
      <w:r>
        <w:rPr>
          <w:snapToGrid w:val="0"/>
        </w:rPr>
        <w:tab/>
      </w:r>
      <w:bookmarkEnd w:id="940"/>
      <w:bookmarkEnd w:id="941"/>
      <w:bookmarkEnd w:id="942"/>
      <w:bookmarkEnd w:id="943"/>
      <w:r>
        <w:rPr>
          <w:snapToGrid w:val="0"/>
        </w:rPr>
        <w:t>Preparation of dutiable statement</w:t>
      </w:r>
      <w:bookmarkEnd w:id="944"/>
      <w:bookmarkEnd w:id="945"/>
      <w:bookmarkEnd w:id="946"/>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947" w:name="_Toc500739976"/>
      <w:bookmarkStart w:id="948" w:name="_Toc520101168"/>
      <w:bookmarkStart w:id="949" w:name="_Toc520533067"/>
      <w:bookmarkStart w:id="950" w:name="_Toc49223947"/>
      <w:bookmarkStart w:id="951" w:name="_Toc107054948"/>
      <w:bookmarkStart w:id="952" w:name="_Toc134854685"/>
      <w:bookmarkStart w:id="953" w:name="_Toc136841138"/>
      <w:r>
        <w:rPr>
          <w:rStyle w:val="CharSectno"/>
        </w:rPr>
        <w:t>76AH</w:t>
      </w:r>
      <w:r>
        <w:rPr>
          <w:snapToGrid w:val="0"/>
        </w:rPr>
        <w:t>.</w:t>
      </w:r>
      <w:r>
        <w:rPr>
          <w:snapToGrid w:val="0"/>
        </w:rPr>
        <w:tab/>
        <w:t>Statement chargeable with duty</w:t>
      </w:r>
      <w:bookmarkEnd w:id="947"/>
      <w:bookmarkEnd w:id="948"/>
      <w:bookmarkEnd w:id="949"/>
      <w:bookmarkEnd w:id="950"/>
      <w:bookmarkEnd w:id="951"/>
      <w:bookmarkEnd w:id="952"/>
      <w:bookmarkEnd w:id="953"/>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0" type="#_x0000_t75" style="width:98.25pt;height:33.75pt" o:ole="">
            <v:imagedata r:id="rId31" o:title=""/>
          </v:shape>
          <o:OLEObject Type="Embed" ProgID="Equation.3" ShapeID="_x0000_i1030" DrawAspect="Content" ObjectID="_1643746363" r:id="rId32"/>
        </w:obje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954" w:name="_Toc500739977"/>
      <w:bookmarkStart w:id="955" w:name="_Toc520101169"/>
      <w:bookmarkStart w:id="956" w:name="_Toc520533068"/>
      <w:bookmarkStart w:id="957" w:name="_Toc49223948"/>
      <w:bookmarkStart w:id="958" w:name="_Toc107054949"/>
      <w:bookmarkStart w:id="959" w:name="_Toc134854686"/>
      <w:bookmarkStart w:id="960" w:name="_Toc136841139"/>
      <w:r>
        <w:rPr>
          <w:rStyle w:val="CharSectno"/>
        </w:rPr>
        <w:t>76AI</w:t>
      </w:r>
      <w:r>
        <w:rPr>
          <w:snapToGrid w:val="0"/>
        </w:rPr>
        <w:t>.</w:t>
      </w:r>
      <w:r>
        <w:rPr>
          <w:snapToGrid w:val="0"/>
        </w:rPr>
        <w:tab/>
        <w:t>Companies to which this Division applies</w:t>
      </w:r>
      <w:bookmarkEnd w:id="954"/>
      <w:bookmarkEnd w:id="955"/>
      <w:bookmarkEnd w:id="956"/>
      <w:bookmarkEnd w:id="957"/>
      <w:bookmarkEnd w:id="958"/>
      <w:bookmarkEnd w:id="959"/>
      <w:bookmarkEnd w:id="960"/>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961" w:name="_Toc500739978"/>
      <w:bookmarkStart w:id="962" w:name="_Toc520101170"/>
      <w:bookmarkStart w:id="963" w:name="_Toc520533069"/>
      <w:bookmarkStart w:id="964" w:name="_Toc49223949"/>
      <w:bookmarkStart w:id="965" w:name="_Toc107054950"/>
      <w:bookmarkStart w:id="966" w:name="_Toc134854687"/>
      <w:bookmarkStart w:id="967" w:name="_Toc136841140"/>
      <w:r>
        <w:rPr>
          <w:rStyle w:val="CharSectno"/>
        </w:rPr>
        <w:t>76AJ</w:t>
      </w:r>
      <w:r>
        <w:t>.</w:t>
      </w:r>
      <w:r>
        <w:tab/>
        <w:t>Meaning of “</w:t>
      </w:r>
      <w:r>
        <w:rPr>
          <w:rStyle w:val="CharDefText"/>
          <w:b/>
        </w:rPr>
        <w:t>relevant acquisition</w:t>
      </w:r>
      <w:r>
        <w:t>”</w:t>
      </w:r>
      <w:bookmarkEnd w:id="961"/>
      <w:bookmarkEnd w:id="962"/>
      <w:bookmarkEnd w:id="963"/>
      <w:bookmarkEnd w:id="964"/>
      <w:bookmarkEnd w:id="965"/>
      <w:bookmarkEnd w:id="966"/>
      <w:bookmarkEnd w:id="967"/>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968" w:author="Cathy Carroll" w:date="2006-04-18T16:12: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numberingChange w:id="969" w:author="Cathy Carroll" w:date="2006-04-18T16:12:00Z" w:original=""/>
        </w:fldChar>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70" w:name="_Toc500739979"/>
      <w:bookmarkStart w:id="971" w:name="_Toc520101171"/>
      <w:bookmarkStart w:id="972" w:name="_Toc520533070"/>
      <w:bookmarkStart w:id="973" w:name="_Toc49223950"/>
      <w:bookmarkStart w:id="974" w:name="_Toc107054951"/>
      <w:bookmarkStart w:id="975" w:name="_Toc134854688"/>
      <w:bookmarkStart w:id="976" w:name="_Toc136841141"/>
      <w:r>
        <w:rPr>
          <w:rStyle w:val="CharSectno"/>
        </w:rPr>
        <w:t>76AK</w:t>
      </w:r>
      <w:r>
        <w:t>.</w:t>
      </w:r>
      <w:r>
        <w:tab/>
        <w:t>Meaning of “</w:t>
      </w:r>
      <w:r>
        <w:rPr>
          <w:rStyle w:val="CharDefText"/>
          <w:b/>
        </w:rPr>
        <w:t>interest</w:t>
      </w:r>
      <w:r>
        <w:t>”, “majority interest” or “</w:t>
      </w:r>
      <w:r>
        <w:rPr>
          <w:rStyle w:val="CharDefText"/>
          <w:b/>
        </w:rPr>
        <w:t>further interest</w:t>
      </w:r>
      <w:bookmarkEnd w:id="970"/>
      <w:bookmarkEnd w:id="971"/>
      <w:bookmarkEnd w:id="972"/>
      <w:bookmarkEnd w:id="973"/>
      <w:r>
        <w:t>”</w:t>
      </w:r>
      <w:bookmarkEnd w:id="974"/>
      <w:bookmarkEnd w:id="975"/>
      <w:bookmarkEnd w:id="976"/>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77" w:name="_Toc500739980"/>
      <w:bookmarkStart w:id="978" w:name="_Toc520101172"/>
      <w:bookmarkStart w:id="979" w:name="_Toc520533071"/>
      <w:bookmarkStart w:id="980" w:name="_Toc49223951"/>
      <w:bookmarkStart w:id="981" w:name="_Toc107054952"/>
      <w:bookmarkStart w:id="982" w:name="_Toc134854689"/>
      <w:bookmarkStart w:id="983" w:name="_Toc136841142"/>
      <w:r>
        <w:rPr>
          <w:rStyle w:val="CharSectno"/>
        </w:rPr>
        <w:t>76AL</w:t>
      </w:r>
      <w:r>
        <w:rPr>
          <w:snapToGrid w:val="0"/>
        </w:rPr>
        <w:t>.</w:t>
      </w:r>
      <w:r>
        <w:rPr>
          <w:snapToGrid w:val="0"/>
        </w:rPr>
        <w:tab/>
        <w:t>How dutiable value is determined</w:t>
      </w:r>
      <w:bookmarkEnd w:id="977"/>
      <w:bookmarkEnd w:id="978"/>
      <w:bookmarkEnd w:id="979"/>
      <w:bookmarkEnd w:id="980"/>
      <w:bookmarkEnd w:id="981"/>
      <w:bookmarkEnd w:id="982"/>
      <w:bookmarkEnd w:id="983"/>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984" w:name="_Toc500739981"/>
      <w:bookmarkStart w:id="985" w:name="_Toc520101173"/>
      <w:bookmarkStart w:id="986" w:name="_Toc520533072"/>
      <w:bookmarkStart w:id="987" w:name="_Toc49223952"/>
      <w:bookmarkStart w:id="988" w:name="_Toc107054953"/>
      <w:bookmarkStart w:id="989" w:name="_Toc134854690"/>
      <w:bookmarkStart w:id="990" w:name="_Toc136841143"/>
      <w:r>
        <w:rPr>
          <w:rStyle w:val="CharSectno"/>
        </w:rPr>
        <w:t>76AM</w:t>
      </w:r>
      <w:r>
        <w:rPr>
          <w:snapToGrid w:val="0"/>
        </w:rPr>
        <w:t>.</w:t>
      </w:r>
      <w:r>
        <w:rPr>
          <w:snapToGrid w:val="0"/>
        </w:rPr>
        <w:tab/>
        <w:t>Liability for duty</w:t>
      </w:r>
      <w:bookmarkEnd w:id="984"/>
      <w:bookmarkEnd w:id="985"/>
      <w:bookmarkEnd w:id="986"/>
      <w:bookmarkEnd w:id="987"/>
      <w:bookmarkEnd w:id="988"/>
      <w:bookmarkEnd w:id="989"/>
      <w:bookmarkEnd w:id="990"/>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991" w:name="_Toc58902609"/>
      <w:bookmarkStart w:id="992" w:name="_Toc76899623"/>
      <w:bookmarkStart w:id="993" w:name="_Toc78090525"/>
      <w:bookmarkStart w:id="994" w:name="_Toc88886893"/>
      <w:bookmarkStart w:id="995" w:name="_Toc90443509"/>
      <w:bookmarkStart w:id="996" w:name="_Toc90452860"/>
      <w:bookmarkStart w:id="997" w:name="_Toc100029451"/>
      <w:bookmarkStart w:id="998" w:name="_Toc100031524"/>
      <w:bookmarkStart w:id="999" w:name="_Toc100458583"/>
      <w:bookmarkStart w:id="1000" w:name="_Toc101671999"/>
      <w:bookmarkStart w:id="1001" w:name="_Toc101672256"/>
      <w:bookmarkStart w:id="1002" w:name="_Toc102799282"/>
      <w:bookmarkStart w:id="1003" w:name="_Toc102981956"/>
      <w:bookmarkStart w:id="1004" w:name="_Toc103403269"/>
      <w:bookmarkStart w:id="1005" w:name="_Toc103403526"/>
      <w:bookmarkStart w:id="1006" w:name="_Toc103747525"/>
      <w:bookmarkStart w:id="1007" w:name="_Toc107054954"/>
      <w:bookmarkStart w:id="1008" w:name="_Toc113874401"/>
      <w:bookmarkStart w:id="1009" w:name="_Toc113956817"/>
      <w:bookmarkStart w:id="1010" w:name="_Toc116717373"/>
      <w:bookmarkStart w:id="1011" w:name="_Toc116813400"/>
      <w:bookmarkStart w:id="1012" w:name="_Toc122333052"/>
      <w:bookmarkStart w:id="1013" w:name="_Toc122862022"/>
      <w:bookmarkStart w:id="1014" w:name="_Toc122862618"/>
      <w:bookmarkStart w:id="1015" w:name="_Toc122921225"/>
      <w:bookmarkStart w:id="1016" w:name="_Toc122921485"/>
      <w:bookmarkStart w:id="1017" w:name="_Toc122947430"/>
      <w:bookmarkStart w:id="1018" w:name="_Toc124046266"/>
      <w:bookmarkStart w:id="1019" w:name="_Toc130266587"/>
      <w:bookmarkStart w:id="1020" w:name="_Toc130266863"/>
      <w:bookmarkStart w:id="1021" w:name="_Toc131382966"/>
      <w:bookmarkStart w:id="1022" w:name="_Toc133812347"/>
      <w:bookmarkStart w:id="1023" w:name="_Toc133920294"/>
      <w:bookmarkStart w:id="1024" w:name="_Toc134854691"/>
      <w:bookmarkStart w:id="1025" w:name="_Toc134854967"/>
      <w:bookmarkStart w:id="1026" w:name="_Toc136841144"/>
      <w:bookmarkStart w:id="1027" w:name="_Toc500739982"/>
      <w:r>
        <w:rPr>
          <w:rStyle w:val="CharDivNo"/>
        </w:rPr>
        <w:t>Division 3</w:t>
      </w:r>
      <w:r>
        <w:t> — </w:t>
      </w:r>
      <w:r>
        <w:rPr>
          <w:rStyle w:val="CharDivText"/>
        </w:rPr>
        <w:t>Corporations incorporated, or taken to be registered, outside Western Australia, and certain other companies not within Division 2</w:t>
      </w:r>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028" w:name="_Toc520101174"/>
      <w:bookmarkStart w:id="1029" w:name="_Toc520533073"/>
      <w:bookmarkStart w:id="1030" w:name="_Toc49223953"/>
      <w:bookmarkStart w:id="1031" w:name="_Toc107054955"/>
      <w:bookmarkStart w:id="1032" w:name="_Toc134854692"/>
      <w:bookmarkStart w:id="1033" w:name="_Toc136841145"/>
      <w:r>
        <w:rPr>
          <w:rStyle w:val="CharSectno"/>
        </w:rPr>
        <w:t>76AN</w:t>
      </w:r>
      <w:r>
        <w:rPr>
          <w:snapToGrid w:val="0"/>
        </w:rPr>
        <w:t>.</w:t>
      </w:r>
      <w:r>
        <w:rPr>
          <w:snapToGrid w:val="0"/>
        </w:rPr>
        <w:tab/>
      </w:r>
      <w:bookmarkEnd w:id="1027"/>
      <w:bookmarkEnd w:id="1028"/>
      <w:bookmarkEnd w:id="1029"/>
      <w:bookmarkEnd w:id="1030"/>
      <w:r>
        <w:rPr>
          <w:snapToGrid w:val="0"/>
        </w:rPr>
        <w:t>Preparation of dutiable statement</w:t>
      </w:r>
      <w:bookmarkEnd w:id="1031"/>
      <w:bookmarkEnd w:id="1032"/>
      <w:bookmarkEnd w:id="1033"/>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034" w:name="_Toc500739983"/>
      <w:bookmarkStart w:id="1035" w:name="_Toc520101175"/>
      <w:bookmarkStart w:id="1036" w:name="_Toc520533074"/>
      <w:bookmarkStart w:id="1037" w:name="_Toc49223954"/>
      <w:bookmarkStart w:id="1038" w:name="_Toc107054956"/>
      <w:bookmarkStart w:id="1039" w:name="_Toc134854693"/>
      <w:bookmarkStart w:id="1040" w:name="_Toc136841146"/>
      <w:r>
        <w:rPr>
          <w:rStyle w:val="CharSectno"/>
        </w:rPr>
        <w:t>76AO</w:t>
      </w:r>
      <w:r>
        <w:rPr>
          <w:snapToGrid w:val="0"/>
        </w:rPr>
        <w:t>.</w:t>
      </w:r>
      <w:r>
        <w:rPr>
          <w:snapToGrid w:val="0"/>
        </w:rPr>
        <w:tab/>
        <w:t>Statement chargeable with duty</w:t>
      </w:r>
      <w:bookmarkEnd w:id="1034"/>
      <w:bookmarkEnd w:id="1035"/>
      <w:bookmarkEnd w:id="1036"/>
      <w:bookmarkEnd w:id="1037"/>
      <w:bookmarkEnd w:id="1038"/>
      <w:bookmarkEnd w:id="1039"/>
      <w:bookmarkEnd w:id="1040"/>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3" o:title=""/>
          </v:shape>
          <o:OLEObject Type="Embed" ProgID="Equation.3" ShapeID="_x0000_i1031" DrawAspect="Content" ObjectID="_1643746364" r:id="rId34"/>
        </w:obje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041" w:name="_Toc500739984"/>
      <w:bookmarkStart w:id="1042" w:name="_Toc520101176"/>
      <w:bookmarkStart w:id="1043" w:name="_Toc520533075"/>
      <w:bookmarkStart w:id="1044" w:name="_Toc49223955"/>
      <w:bookmarkStart w:id="1045" w:name="_Toc107054957"/>
      <w:bookmarkStart w:id="1046" w:name="_Toc134854694"/>
      <w:bookmarkStart w:id="1047" w:name="_Toc136841147"/>
      <w:r>
        <w:rPr>
          <w:rStyle w:val="CharSectno"/>
        </w:rPr>
        <w:t>76AP</w:t>
      </w:r>
      <w:r>
        <w:rPr>
          <w:snapToGrid w:val="0"/>
        </w:rPr>
        <w:t>.</w:t>
      </w:r>
      <w:r>
        <w:rPr>
          <w:snapToGrid w:val="0"/>
        </w:rPr>
        <w:tab/>
        <w:t>Corporations to which this Division applies</w:t>
      </w:r>
      <w:bookmarkEnd w:id="1041"/>
      <w:bookmarkEnd w:id="1042"/>
      <w:bookmarkEnd w:id="1043"/>
      <w:bookmarkEnd w:id="1044"/>
      <w:bookmarkEnd w:id="1045"/>
      <w:bookmarkEnd w:id="1046"/>
      <w:bookmarkEnd w:id="1047"/>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048" w:name="_Toc492201394"/>
      <w:bookmarkStart w:id="1049" w:name="_Toc500739985"/>
      <w:bookmarkStart w:id="1050" w:name="_Toc520101177"/>
      <w:bookmarkStart w:id="1051" w:name="_Toc520533076"/>
      <w:bookmarkStart w:id="1052" w:name="_Toc49223956"/>
      <w:bookmarkStart w:id="1053" w:name="_Toc107054958"/>
      <w:bookmarkStart w:id="1054" w:name="_Toc134854695"/>
      <w:bookmarkStart w:id="1055" w:name="_Toc136841148"/>
      <w:r>
        <w:rPr>
          <w:rStyle w:val="CharSectno"/>
        </w:rPr>
        <w:t>76AQ</w:t>
      </w:r>
      <w:r>
        <w:t>.</w:t>
      </w:r>
      <w:r>
        <w:tab/>
        <w:t>Meaning of “</w:t>
      </w:r>
      <w:r>
        <w:rPr>
          <w:rStyle w:val="CharDefText"/>
          <w:b/>
        </w:rPr>
        <w:t>relevant acquisition</w:t>
      </w:r>
      <w:r>
        <w:t>”</w:t>
      </w:r>
      <w:bookmarkEnd w:id="1048"/>
      <w:bookmarkEnd w:id="1049"/>
      <w:bookmarkEnd w:id="1050"/>
      <w:bookmarkEnd w:id="1051"/>
      <w:bookmarkEnd w:id="1052"/>
      <w:bookmarkEnd w:id="1053"/>
      <w:bookmarkEnd w:id="1054"/>
      <w:bookmarkEnd w:id="1055"/>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numberingChange w:id="1056" w:author="Cathy Carroll" w:date="2006-04-18T16:12:00Z" w:original=""/>
        </w:fldChar>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numberingChange w:id="1057" w:author="Cathy Carroll" w:date="2006-04-18T16:12:00Z" w:original=""/>
        </w:fldChar>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058" w:name="_Toc500739986"/>
      <w:bookmarkStart w:id="1059" w:name="_Toc520101178"/>
      <w:bookmarkStart w:id="1060" w:name="_Toc520533077"/>
      <w:bookmarkStart w:id="1061" w:name="_Toc49223957"/>
      <w:bookmarkStart w:id="1062" w:name="_Toc107054959"/>
      <w:bookmarkStart w:id="1063" w:name="_Toc134854696"/>
      <w:bookmarkStart w:id="1064" w:name="_Toc136841149"/>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058"/>
      <w:bookmarkEnd w:id="1059"/>
      <w:bookmarkEnd w:id="1060"/>
      <w:bookmarkEnd w:id="1061"/>
      <w:r>
        <w:t>”</w:t>
      </w:r>
      <w:bookmarkEnd w:id="1062"/>
      <w:bookmarkEnd w:id="1063"/>
      <w:bookmarkEnd w:id="1064"/>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65" w:name="_Toc500739987"/>
      <w:bookmarkStart w:id="1066" w:name="_Toc520101179"/>
      <w:bookmarkStart w:id="1067" w:name="_Toc520533078"/>
      <w:bookmarkStart w:id="1068" w:name="_Toc49223958"/>
      <w:bookmarkStart w:id="1069" w:name="_Toc107054960"/>
      <w:bookmarkStart w:id="1070" w:name="_Toc134854697"/>
      <w:bookmarkStart w:id="1071" w:name="_Toc136841150"/>
      <w:r>
        <w:rPr>
          <w:rStyle w:val="CharSectno"/>
        </w:rPr>
        <w:t>76AS</w:t>
      </w:r>
      <w:r>
        <w:rPr>
          <w:snapToGrid w:val="0"/>
        </w:rPr>
        <w:t>.</w:t>
      </w:r>
      <w:r>
        <w:rPr>
          <w:snapToGrid w:val="0"/>
        </w:rPr>
        <w:tab/>
        <w:t>How dutiable value is determined</w:t>
      </w:r>
      <w:bookmarkEnd w:id="1065"/>
      <w:bookmarkEnd w:id="1066"/>
      <w:bookmarkEnd w:id="1067"/>
      <w:bookmarkEnd w:id="1068"/>
      <w:bookmarkEnd w:id="1069"/>
      <w:bookmarkEnd w:id="1070"/>
      <w:bookmarkEnd w:id="1071"/>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072" w:name="_Toc76899630"/>
      <w:bookmarkStart w:id="1073" w:name="_Toc78090532"/>
      <w:bookmarkStart w:id="1074" w:name="_Toc88886900"/>
      <w:bookmarkStart w:id="1075" w:name="_Toc90443516"/>
      <w:bookmarkStart w:id="1076" w:name="_Toc90452867"/>
      <w:bookmarkStart w:id="1077" w:name="_Toc100029458"/>
      <w:bookmarkStart w:id="1078" w:name="_Toc100031531"/>
      <w:bookmarkStart w:id="1079" w:name="_Toc100458590"/>
      <w:bookmarkStart w:id="1080" w:name="_Toc101672006"/>
      <w:bookmarkStart w:id="1081" w:name="_Toc101672263"/>
      <w:bookmarkStart w:id="1082" w:name="_Toc102799289"/>
      <w:bookmarkStart w:id="1083" w:name="_Toc102981963"/>
      <w:bookmarkStart w:id="1084" w:name="_Toc103403276"/>
      <w:bookmarkStart w:id="1085" w:name="_Toc103403533"/>
      <w:bookmarkStart w:id="1086" w:name="_Toc103747532"/>
      <w:bookmarkStart w:id="1087" w:name="_Toc107054961"/>
      <w:bookmarkStart w:id="1088" w:name="_Toc113874408"/>
      <w:bookmarkStart w:id="1089" w:name="_Toc113956824"/>
      <w:bookmarkStart w:id="1090" w:name="_Toc116717380"/>
      <w:bookmarkStart w:id="1091" w:name="_Toc116813407"/>
      <w:bookmarkStart w:id="1092" w:name="_Toc122333059"/>
      <w:bookmarkStart w:id="1093" w:name="_Toc122862029"/>
      <w:bookmarkStart w:id="1094" w:name="_Toc122862625"/>
      <w:bookmarkStart w:id="1095" w:name="_Toc122921232"/>
      <w:bookmarkStart w:id="1096" w:name="_Toc122921492"/>
      <w:bookmarkStart w:id="1097" w:name="_Toc122947437"/>
      <w:bookmarkStart w:id="1098" w:name="_Toc124046273"/>
      <w:bookmarkStart w:id="1099" w:name="_Toc130266594"/>
      <w:bookmarkStart w:id="1100" w:name="_Toc130266870"/>
      <w:bookmarkStart w:id="1101" w:name="_Toc131382973"/>
      <w:bookmarkStart w:id="1102" w:name="_Toc133812354"/>
      <w:bookmarkStart w:id="1103" w:name="_Toc133920301"/>
      <w:bookmarkStart w:id="1104" w:name="_Toc134854698"/>
      <w:bookmarkStart w:id="1105" w:name="_Toc134854974"/>
      <w:bookmarkStart w:id="1106" w:name="_Toc136841151"/>
      <w:bookmarkStart w:id="1107" w:name="_Toc58902616"/>
      <w:r>
        <w:rPr>
          <w:rStyle w:val="CharDivNo"/>
        </w:rPr>
        <w:t>Division 3a</w:t>
      </w:r>
      <w:r>
        <w:t> — </w:t>
      </w:r>
      <w:r>
        <w:rPr>
          <w:rStyle w:val="CharDivText"/>
        </w:rPr>
        <w:t>Listed companies taken to be registered in Western Australia</w:t>
      </w:r>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p>
    <w:p>
      <w:pPr>
        <w:pStyle w:val="Footnoteheading"/>
        <w:tabs>
          <w:tab w:val="left" w:pos="851"/>
        </w:tabs>
      </w:pPr>
      <w:r>
        <w:tab/>
        <w:t>[Heading inserted by No. 11 of 2004 s. 29.]</w:t>
      </w:r>
    </w:p>
    <w:p>
      <w:pPr>
        <w:pStyle w:val="Heading5"/>
      </w:pPr>
      <w:bookmarkStart w:id="1108" w:name="_Toc107054962"/>
      <w:bookmarkStart w:id="1109" w:name="_Toc134854699"/>
      <w:bookmarkStart w:id="1110" w:name="_Toc136841152"/>
      <w:r>
        <w:rPr>
          <w:rStyle w:val="CharSectno"/>
        </w:rPr>
        <w:t>76AT</w:t>
      </w:r>
      <w:r>
        <w:t>.</w:t>
      </w:r>
      <w:r>
        <w:tab/>
        <w:t>Preparation of dutiable statement</w:t>
      </w:r>
      <w:bookmarkEnd w:id="1108"/>
      <w:bookmarkEnd w:id="1109"/>
      <w:bookmarkEnd w:id="1110"/>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111" w:name="_Toc107054963"/>
      <w:bookmarkStart w:id="1112" w:name="_Toc134854700"/>
      <w:bookmarkStart w:id="1113" w:name="_Toc136841153"/>
      <w:r>
        <w:rPr>
          <w:rStyle w:val="CharSectno"/>
        </w:rPr>
        <w:t>76ATA</w:t>
      </w:r>
      <w:r>
        <w:t>.</w:t>
      </w:r>
      <w:r>
        <w:tab/>
        <w:t>Statement chargeable with duty</w:t>
      </w:r>
      <w:bookmarkEnd w:id="1111"/>
      <w:bookmarkEnd w:id="1112"/>
      <w:bookmarkEnd w:id="1113"/>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object w:dxaOrig="1960" w:dyaOrig="680">
          <v:shape id="_x0000_i1032" type="#_x0000_t75" style="width:98.25pt;height:33.75pt" o:ole="">
            <v:imagedata r:id="rId35" o:title=""/>
          </v:shape>
          <o:OLEObject Type="Embed" ProgID="Equation.3" ShapeID="_x0000_i1032" DrawAspect="Content" ObjectID="_1643746365" r:id="rId36"/>
        </w:obje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114" w:name="_Toc107054964"/>
      <w:bookmarkStart w:id="1115" w:name="_Toc134854701"/>
      <w:bookmarkStart w:id="1116" w:name="_Toc136841154"/>
      <w:r>
        <w:rPr>
          <w:rStyle w:val="CharSectno"/>
        </w:rPr>
        <w:t>76ATB</w:t>
      </w:r>
      <w:r>
        <w:t>.</w:t>
      </w:r>
      <w:r>
        <w:tab/>
        <w:t>Meaning of “listed land</w:t>
      </w:r>
      <w:r>
        <w:noBreakHyphen/>
        <w:t>holder WA company”</w:t>
      </w:r>
      <w:bookmarkEnd w:id="1114"/>
      <w:bookmarkEnd w:id="1115"/>
      <w:bookmarkEnd w:id="1116"/>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117" w:name="_Toc107054965"/>
      <w:bookmarkStart w:id="1118" w:name="_Toc134854702"/>
      <w:bookmarkStart w:id="1119" w:name="_Toc136841155"/>
      <w:r>
        <w:rPr>
          <w:rStyle w:val="CharSectno"/>
        </w:rPr>
        <w:t>76ATC</w:t>
      </w:r>
      <w:r>
        <w:t>.</w:t>
      </w:r>
      <w:r>
        <w:tab/>
        <w:t>Meaning of “relevant acquisition”</w:t>
      </w:r>
      <w:bookmarkEnd w:id="1117"/>
      <w:bookmarkEnd w:id="1118"/>
      <w:bookmarkEnd w:id="1119"/>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120" w:name="_Toc107054966"/>
      <w:bookmarkStart w:id="1121" w:name="_Toc134854703"/>
      <w:bookmarkStart w:id="1122" w:name="_Toc136841156"/>
      <w:r>
        <w:rPr>
          <w:rStyle w:val="CharSectno"/>
        </w:rPr>
        <w:t>76ATD</w:t>
      </w:r>
      <w:r>
        <w:t>.</w:t>
      </w:r>
      <w:r>
        <w:tab/>
        <w:t>Meaning of “interest”, “controlling interest” or “additional interest”</w:t>
      </w:r>
      <w:bookmarkEnd w:id="1120"/>
      <w:bookmarkEnd w:id="1121"/>
      <w:bookmarkEnd w:id="1122"/>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123" w:name="_Toc107054967"/>
      <w:bookmarkStart w:id="1124" w:name="_Toc134854704"/>
      <w:bookmarkStart w:id="1125" w:name="_Toc136841157"/>
      <w:r>
        <w:rPr>
          <w:rStyle w:val="CharSectno"/>
        </w:rPr>
        <w:t>76ATE</w:t>
      </w:r>
      <w:r>
        <w:t>.</w:t>
      </w:r>
      <w:r>
        <w:tab/>
        <w:t>How dutiable value is determined</w:t>
      </w:r>
      <w:bookmarkEnd w:id="1123"/>
      <w:bookmarkEnd w:id="1124"/>
      <w:bookmarkEnd w:id="1125"/>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126" w:name="_Toc107054968"/>
      <w:bookmarkStart w:id="1127" w:name="_Toc134854705"/>
      <w:bookmarkStart w:id="1128" w:name="_Toc136841158"/>
      <w:r>
        <w:rPr>
          <w:rStyle w:val="CharSectno"/>
        </w:rPr>
        <w:t>76ATF</w:t>
      </w:r>
      <w:r>
        <w:t>.</w:t>
      </w:r>
      <w:r>
        <w:tab/>
        <w:t>Liability for duty</w:t>
      </w:r>
      <w:bookmarkEnd w:id="1126"/>
      <w:bookmarkEnd w:id="1127"/>
      <w:bookmarkEnd w:id="1128"/>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129" w:name="_Toc76899638"/>
      <w:bookmarkStart w:id="1130" w:name="_Toc78090540"/>
      <w:bookmarkStart w:id="1131" w:name="_Toc88886908"/>
      <w:bookmarkStart w:id="1132" w:name="_Toc90443524"/>
      <w:bookmarkStart w:id="1133" w:name="_Toc90452875"/>
      <w:bookmarkStart w:id="1134" w:name="_Toc100029466"/>
      <w:bookmarkStart w:id="1135" w:name="_Toc100031539"/>
      <w:bookmarkStart w:id="1136" w:name="_Toc100458598"/>
      <w:bookmarkStart w:id="1137" w:name="_Toc101672014"/>
      <w:bookmarkStart w:id="1138" w:name="_Toc101672271"/>
      <w:bookmarkStart w:id="1139" w:name="_Toc102799297"/>
      <w:bookmarkStart w:id="1140" w:name="_Toc102981971"/>
      <w:bookmarkStart w:id="1141" w:name="_Toc103403284"/>
      <w:bookmarkStart w:id="1142" w:name="_Toc103403541"/>
      <w:bookmarkStart w:id="1143" w:name="_Toc103747540"/>
      <w:bookmarkStart w:id="1144" w:name="_Toc107054969"/>
      <w:bookmarkStart w:id="1145" w:name="_Toc113874416"/>
      <w:bookmarkStart w:id="1146" w:name="_Toc113956832"/>
      <w:bookmarkStart w:id="1147" w:name="_Toc116717388"/>
      <w:bookmarkStart w:id="1148" w:name="_Toc116813415"/>
      <w:bookmarkStart w:id="1149" w:name="_Toc122333067"/>
      <w:bookmarkStart w:id="1150" w:name="_Toc122862037"/>
      <w:bookmarkStart w:id="1151" w:name="_Toc122862633"/>
      <w:bookmarkStart w:id="1152" w:name="_Toc122921240"/>
      <w:bookmarkStart w:id="1153" w:name="_Toc122921500"/>
      <w:bookmarkStart w:id="1154" w:name="_Toc122947445"/>
      <w:bookmarkStart w:id="1155" w:name="_Toc124046281"/>
      <w:bookmarkStart w:id="1156" w:name="_Toc130266602"/>
      <w:bookmarkStart w:id="1157" w:name="_Toc130266878"/>
      <w:bookmarkStart w:id="1158" w:name="_Toc131382981"/>
      <w:bookmarkStart w:id="1159" w:name="_Toc133812362"/>
      <w:bookmarkStart w:id="1160" w:name="_Toc133920309"/>
      <w:bookmarkStart w:id="1161" w:name="_Toc134854706"/>
      <w:bookmarkStart w:id="1162" w:name="_Toc134854982"/>
      <w:bookmarkStart w:id="1163" w:name="_Toc136841159"/>
      <w:r>
        <w:rPr>
          <w:rStyle w:val="CharDivNo"/>
        </w:rPr>
        <w:t>Division 3b</w:t>
      </w:r>
      <w:r>
        <w:t> — </w:t>
      </w:r>
      <w:r>
        <w:rPr>
          <w:rStyle w:val="CharDivText"/>
        </w:rPr>
        <w:t>Listed corporations incorporated, or taken to be registered, outside Western Australia, and certain other companies not within Division 3a</w:t>
      </w:r>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p>
    <w:p>
      <w:pPr>
        <w:pStyle w:val="Footnoteheading"/>
        <w:tabs>
          <w:tab w:val="left" w:pos="851"/>
        </w:tabs>
      </w:pPr>
      <w:r>
        <w:tab/>
        <w:t>[Heading inserted by No. 11 of 2004 s. 29.]</w:t>
      </w:r>
    </w:p>
    <w:p>
      <w:pPr>
        <w:pStyle w:val="Heading5"/>
      </w:pPr>
      <w:bookmarkStart w:id="1164" w:name="_Toc107054970"/>
      <w:bookmarkStart w:id="1165" w:name="_Toc134854707"/>
      <w:bookmarkStart w:id="1166" w:name="_Toc136841160"/>
      <w:r>
        <w:rPr>
          <w:rStyle w:val="CharSectno"/>
        </w:rPr>
        <w:t>76ATG</w:t>
      </w:r>
      <w:r>
        <w:t>.</w:t>
      </w:r>
      <w:r>
        <w:tab/>
        <w:t>Preparation of dutiable statement</w:t>
      </w:r>
      <w:bookmarkEnd w:id="1164"/>
      <w:bookmarkEnd w:id="1165"/>
      <w:bookmarkEnd w:id="116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167" w:name="_Toc107054971"/>
      <w:bookmarkStart w:id="1168" w:name="_Toc134854708"/>
      <w:bookmarkStart w:id="1169" w:name="_Toc136841161"/>
      <w:r>
        <w:rPr>
          <w:rStyle w:val="CharSectno"/>
        </w:rPr>
        <w:t>76ATH</w:t>
      </w:r>
      <w:r>
        <w:t>.</w:t>
      </w:r>
      <w:r>
        <w:tab/>
        <w:t>Statement chargeable with duty</w:t>
      </w:r>
      <w:bookmarkEnd w:id="1167"/>
      <w:bookmarkEnd w:id="1168"/>
      <w:bookmarkEnd w:id="1169"/>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7" o:title=""/>
          </v:shape>
          <o:OLEObject Type="Embed" ProgID="Equation.3" ShapeID="_x0000_i1033" DrawAspect="Content" ObjectID="_1643746366" r:id="rId38"/>
        </w:obje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170" w:name="_Toc107054972"/>
      <w:bookmarkStart w:id="1171" w:name="_Toc134854709"/>
      <w:bookmarkStart w:id="1172" w:name="_Toc136841162"/>
      <w:r>
        <w:rPr>
          <w:rStyle w:val="CharSectno"/>
        </w:rPr>
        <w:t>76ATI</w:t>
      </w:r>
      <w:r>
        <w:t>.</w:t>
      </w:r>
      <w:r>
        <w:tab/>
        <w:t>Meaning of “listed land</w:t>
      </w:r>
      <w:r>
        <w:rPr>
          <w:snapToGrid w:val="0"/>
        </w:rPr>
        <w:noBreakHyphen/>
      </w:r>
      <w:r>
        <w:t>holder corporation”</w:t>
      </w:r>
      <w:bookmarkEnd w:id="1170"/>
      <w:bookmarkEnd w:id="1171"/>
      <w:bookmarkEnd w:id="1172"/>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173" w:name="_Toc107054973"/>
      <w:bookmarkStart w:id="1174" w:name="_Toc134854710"/>
      <w:bookmarkStart w:id="1175" w:name="_Toc136841163"/>
      <w:r>
        <w:rPr>
          <w:rStyle w:val="CharSectno"/>
        </w:rPr>
        <w:t>76ATJ</w:t>
      </w:r>
      <w:r>
        <w:t>.</w:t>
      </w:r>
      <w:r>
        <w:tab/>
        <w:t>Meaning o</w:t>
      </w:r>
      <w:r>
        <w:rPr>
          <w:rFonts w:ascii="Times" w:hAnsi="Times"/>
          <w:spacing w:val="40"/>
        </w:rPr>
        <w:t>f</w:t>
      </w:r>
      <w:r>
        <w:t xml:space="preserve"> “relevant acquisition”</w:t>
      </w:r>
      <w:bookmarkEnd w:id="1173"/>
      <w:bookmarkEnd w:id="1174"/>
      <w:bookmarkEnd w:id="1175"/>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176" w:name="_Toc107054974"/>
      <w:bookmarkStart w:id="1177" w:name="_Toc134854711"/>
      <w:bookmarkStart w:id="1178" w:name="_Toc136841164"/>
      <w:r>
        <w:rPr>
          <w:rStyle w:val="CharSectno"/>
        </w:rPr>
        <w:t>76ATK</w:t>
      </w:r>
      <w:r>
        <w:t>.</w:t>
      </w:r>
      <w:r>
        <w:tab/>
        <w:t>Meaning of “interest”, “controlling interest” or “additional interest”</w:t>
      </w:r>
      <w:bookmarkEnd w:id="1176"/>
      <w:bookmarkEnd w:id="1177"/>
      <w:bookmarkEnd w:id="1178"/>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179" w:name="_Toc107054975"/>
      <w:bookmarkStart w:id="1180" w:name="_Toc134854712"/>
      <w:bookmarkStart w:id="1181" w:name="_Toc136841165"/>
      <w:r>
        <w:rPr>
          <w:rStyle w:val="CharSectno"/>
        </w:rPr>
        <w:t>76ATL</w:t>
      </w:r>
      <w:r>
        <w:t>.</w:t>
      </w:r>
      <w:r>
        <w:tab/>
        <w:t>How dutiable value is determined</w:t>
      </w:r>
      <w:bookmarkEnd w:id="1179"/>
      <w:bookmarkEnd w:id="1180"/>
      <w:bookmarkEnd w:id="1181"/>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182" w:name="_Toc76899645"/>
      <w:bookmarkStart w:id="1183" w:name="_Toc78090547"/>
      <w:bookmarkStart w:id="1184" w:name="_Toc88886915"/>
      <w:bookmarkStart w:id="1185" w:name="_Toc90443531"/>
      <w:bookmarkStart w:id="1186" w:name="_Toc90452882"/>
      <w:bookmarkStart w:id="1187" w:name="_Toc100029473"/>
      <w:bookmarkStart w:id="1188" w:name="_Toc100031546"/>
      <w:bookmarkStart w:id="1189" w:name="_Toc100458605"/>
      <w:bookmarkStart w:id="1190" w:name="_Toc101672021"/>
      <w:bookmarkStart w:id="1191" w:name="_Toc101672278"/>
      <w:bookmarkStart w:id="1192" w:name="_Toc102799304"/>
      <w:bookmarkStart w:id="1193" w:name="_Toc102981978"/>
      <w:bookmarkStart w:id="1194" w:name="_Toc103403291"/>
      <w:bookmarkStart w:id="1195" w:name="_Toc103403548"/>
      <w:bookmarkStart w:id="1196" w:name="_Toc103747547"/>
      <w:bookmarkStart w:id="1197" w:name="_Toc107054976"/>
      <w:bookmarkStart w:id="1198" w:name="_Toc113874423"/>
      <w:bookmarkStart w:id="1199" w:name="_Toc113956839"/>
      <w:bookmarkStart w:id="1200" w:name="_Toc116717395"/>
      <w:bookmarkStart w:id="1201" w:name="_Toc116813422"/>
      <w:bookmarkStart w:id="1202" w:name="_Toc122333074"/>
      <w:bookmarkStart w:id="1203" w:name="_Toc122862044"/>
      <w:bookmarkStart w:id="1204" w:name="_Toc122862640"/>
      <w:bookmarkStart w:id="1205" w:name="_Toc122921247"/>
      <w:bookmarkStart w:id="1206" w:name="_Toc122921507"/>
      <w:bookmarkStart w:id="1207" w:name="_Toc122947452"/>
      <w:bookmarkStart w:id="1208" w:name="_Toc124046288"/>
      <w:bookmarkStart w:id="1209" w:name="_Toc130266609"/>
      <w:bookmarkStart w:id="1210" w:name="_Toc130266885"/>
      <w:bookmarkStart w:id="1211" w:name="_Toc131382988"/>
      <w:bookmarkStart w:id="1212" w:name="_Toc133812369"/>
      <w:bookmarkStart w:id="1213" w:name="_Toc133920316"/>
      <w:bookmarkStart w:id="1214" w:name="_Toc134854713"/>
      <w:bookmarkStart w:id="1215" w:name="_Toc134854989"/>
      <w:bookmarkStart w:id="1216" w:name="_Toc136841166"/>
      <w:r>
        <w:rPr>
          <w:rStyle w:val="CharDivNo"/>
        </w:rPr>
        <w:t>Division 4</w:t>
      </w:r>
      <w:r>
        <w:t> — </w:t>
      </w:r>
      <w:r>
        <w:rPr>
          <w:rStyle w:val="CharDivText"/>
        </w:rPr>
        <w:t>Reassessment of liability for duty</w:t>
      </w:r>
      <w:bookmarkEnd w:id="1107"/>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p>
    <w:p>
      <w:pPr>
        <w:pStyle w:val="Footnoteheading"/>
        <w:keepNext/>
        <w:keepLines/>
        <w:tabs>
          <w:tab w:val="left" w:pos="923"/>
        </w:tabs>
        <w:ind w:left="937" w:hanging="937"/>
      </w:pPr>
      <w:r>
        <w:tab/>
        <w:t>[Heading inserted by No. 60 of 2000 s. 19.]</w:t>
      </w:r>
    </w:p>
    <w:p>
      <w:pPr>
        <w:pStyle w:val="Heading5"/>
      </w:pPr>
      <w:bookmarkStart w:id="1217" w:name="_Toc49223959"/>
      <w:bookmarkStart w:id="1218" w:name="_Toc107054977"/>
      <w:bookmarkStart w:id="1219" w:name="_Toc134854714"/>
      <w:bookmarkStart w:id="1220" w:name="_Toc136841167"/>
      <w:r>
        <w:rPr>
          <w:rStyle w:val="CharSectno"/>
        </w:rPr>
        <w:t>76AU</w:t>
      </w:r>
      <w:r>
        <w:t>.</w:t>
      </w:r>
      <w:r>
        <w:tab/>
        <w:t>Reassessment where deeming provision applied</w:t>
      </w:r>
      <w:bookmarkEnd w:id="1217"/>
      <w:bookmarkEnd w:id="1218"/>
      <w:bookmarkEnd w:id="1219"/>
      <w:bookmarkEnd w:id="1220"/>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221" w:name="_Toc76899647"/>
      <w:bookmarkStart w:id="1222" w:name="_Toc78090549"/>
      <w:bookmarkStart w:id="1223" w:name="_Toc88886917"/>
      <w:bookmarkStart w:id="1224" w:name="_Toc90443533"/>
      <w:bookmarkStart w:id="1225" w:name="_Toc90452884"/>
      <w:bookmarkStart w:id="1226" w:name="_Toc100029475"/>
      <w:bookmarkStart w:id="1227" w:name="_Toc100031548"/>
      <w:bookmarkStart w:id="1228" w:name="_Toc100458607"/>
      <w:bookmarkStart w:id="1229" w:name="_Toc101672023"/>
      <w:bookmarkStart w:id="1230" w:name="_Toc101672280"/>
      <w:bookmarkStart w:id="1231" w:name="_Toc102799306"/>
      <w:bookmarkStart w:id="1232" w:name="_Toc102981980"/>
      <w:bookmarkStart w:id="1233" w:name="_Toc103403293"/>
      <w:bookmarkStart w:id="1234" w:name="_Toc103403550"/>
      <w:bookmarkStart w:id="1235" w:name="_Toc103747549"/>
      <w:bookmarkStart w:id="1236" w:name="_Toc107054978"/>
      <w:bookmarkStart w:id="1237" w:name="_Toc113874425"/>
      <w:bookmarkStart w:id="1238" w:name="_Toc113956841"/>
      <w:bookmarkStart w:id="1239" w:name="_Toc116717397"/>
      <w:bookmarkStart w:id="1240" w:name="_Toc116813424"/>
      <w:bookmarkStart w:id="1241" w:name="_Toc122333076"/>
      <w:bookmarkStart w:id="1242" w:name="_Toc122862046"/>
      <w:bookmarkStart w:id="1243" w:name="_Toc122862642"/>
      <w:bookmarkStart w:id="1244" w:name="_Toc122921249"/>
      <w:bookmarkStart w:id="1245" w:name="_Toc122921509"/>
      <w:bookmarkStart w:id="1246" w:name="_Toc122947454"/>
      <w:bookmarkStart w:id="1247" w:name="_Toc124046290"/>
      <w:bookmarkStart w:id="1248" w:name="_Toc130266611"/>
      <w:bookmarkStart w:id="1249" w:name="_Toc130266887"/>
      <w:bookmarkStart w:id="1250" w:name="_Toc131382990"/>
      <w:bookmarkStart w:id="1251" w:name="_Toc133812371"/>
      <w:bookmarkStart w:id="1252" w:name="_Toc133920318"/>
      <w:bookmarkStart w:id="1253" w:name="_Toc134854715"/>
      <w:bookmarkStart w:id="1254" w:name="_Toc134854991"/>
      <w:bookmarkStart w:id="1255" w:name="_Toc136841168"/>
      <w:r>
        <w:rPr>
          <w:rStyle w:val="CharDivNo"/>
        </w:rPr>
        <w:t>Division 5</w:t>
      </w:r>
      <w:r>
        <w:t> — </w:t>
      </w:r>
      <w:r>
        <w:rPr>
          <w:rStyle w:val="CharDivText"/>
        </w:rPr>
        <w:t>Avoidance of duty</w:t>
      </w:r>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p>
    <w:p>
      <w:pPr>
        <w:pStyle w:val="Footnoteheading"/>
        <w:keepNext/>
        <w:tabs>
          <w:tab w:val="left" w:pos="851"/>
        </w:tabs>
        <w:spacing w:before="100"/>
      </w:pPr>
      <w:r>
        <w:tab/>
        <w:t>[Heading inserted by No. 11 of 2004 s. 31.]</w:t>
      </w:r>
    </w:p>
    <w:p>
      <w:pPr>
        <w:pStyle w:val="Heading5"/>
        <w:spacing w:before="200"/>
      </w:pPr>
      <w:bookmarkStart w:id="1256" w:name="_Toc107054979"/>
      <w:bookmarkStart w:id="1257" w:name="_Toc134854716"/>
      <w:bookmarkStart w:id="1258" w:name="_Toc136841169"/>
      <w:r>
        <w:rPr>
          <w:rStyle w:val="CharSectno"/>
        </w:rPr>
        <w:t>76AV</w:t>
      </w:r>
      <w:r>
        <w:t>.</w:t>
      </w:r>
      <w:r>
        <w:tab/>
        <w:t>Commissioner may determine that an obligation to lodge a statement has been avoided</w:t>
      </w:r>
      <w:bookmarkEnd w:id="1256"/>
      <w:bookmarkEnd w:id="1257"/>
      <w:bookmarkEnd w:id="1258"/>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259" w:name="_Toc107054980"/>
      <w:bookmarkStart w:id="1260" w:name="_Toc134854717"/>
      <w:bookmarkStart w:id="1261" w:name="_Toc136841170"/>
      <w:r>
        <w:rPr>
          <w:rStyle w:val="CharSectno"/>
        </w:rPr>
        <w:t>76AW</w:t>
      </w:r>
      <w:r>
        <w:t>.</w:t>
      </w:r>
      <w:r>
        <w:tab/>
        <w:t>Liability to pay duty that has been avoided</w:t>
      </w:r>
      <w:bookmarkEnd w:id="1259"/>
      <w:bookmarkEnd w:id="1260"/>
      <w:bookmarkEnd w:id="1261"/>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262" w:name="_Toc107054981"/>
      <w:bookmarkStart w:id="1263" w:name="_Toc134854718"/>
      <w:bookmarkStart w:id="1264" w:name="_Toc136841171"/>
      <w:r>
        <w:rPr>
          <w:rStyle w:val="CharSectno"/>
        </w:rPr>
        <w:t>76AX</w:t>
      </w:r>
      <w:r>
        <w:t>.</w:t>
      </w:r>
      <w:r>
        <w:tab/>
        <w:t>Reasons for determination that duty has been avoided</w:t>
      </w:r>
      <w:bookmarkEnd w:id="1262"/>
      <w:bookmarkEnd w:id="1263"/>
      <w:bookmarkEnd w:id="1264"/>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265" w:name="_Toc58902618"/>
      <w:bookmarkStart w:id="1266" w:name="_Toc76899651"/>
      <w:bookmarkStart w:id="1267" w:name="_Toc78090553"/>
      <w:bookmarkStart w:id="1268" w:name="_Toc88886921"/>
      <w:bookmarkStart w:id="1269" w:name="_Toc90443537"/>
      <w:bookmarkStart w:id="1270" w:name="_Toc90452888"/>
      <w:bookmarkStart w:id="1271" w:name="_Toc100029479"/>
      <w:bookmarkStart w:id="1272" w:name="_Toc100031552"/>
      <w:bookmarkStart w:id="1273" w:name="_Toc100458611"/>
      <w:bookmarkStart w:id="1274" w:name="_Toc101672027"/>
      <w:bookmarkStart w:id="1275" w:name="_Toc101672284"/>
      <w:bookmarkStart w:id="1276" w:name="_Toc102799310"/>
      <w:bookmarkStart w:id="1277" w:name="_Toc102981984"/>
      <w:bookmarkStart w:id="1278" w:name="_Toc103403297"/>
      <w:bookmarkStart w:id="1279" w:name="_Toc103403554"/>
      <w:bookmarkStart w:id="1280" w:name="_Toc103747553"/>
      <w:bookmarkStart w:id="1281" w:name="_Toc107054982"/>
      <w:bookmarkStart w:id="1282" w:name="_Toc113874429"/>
      <w:bookmarkStart w:id="1283" w:name="_Toc113956845"/>
      <w:bookmarkStart w:id="1284" w:name="_Toc116717401"/>
      <w:bookmarkStart w:id="1285" w:name="_Toc116813428"/>
      <w:bookmarkStart w:id="1286" w:name="_Toc122333080"/>
      <w:bookmarkStart w:id="1287" w:name="_Toc122862050"/>
      <w:bookmarkStart w:id="1288" w:name="_Toc122862646"/>
      <w:bookmarkStart w:id="1289" w:name="_Toc122921253"/>
      <w:bookmarkStart w:id="1290" w:name="_Toc122921513"/>
      <w:bookmarkStart w:id="1291" w:name="_Toc122947458"/>
      <w:bookmarkStart w:id="1292" w:name="_Toc124046294"/>
      <w:bookmarkStart w:id="1293" w:name="_Toc130266615"/>
      <w:bookmarkStart w:id="1294" w:name="_Toc130266891"/>
      <w:bookmarkStart w:id="1295" w:name="_Toc131382994"/>
      <w:bookmarkStart w:id="1296" w:name="_Toc133812375"/>
      <w:bookmarkStart w:id="1297" w:name="_Toc133920322"/>
      <w:bookmarkStart w:id="1298" w:name="_Toc134854719"/>
      <w:bookmarkStart w:id="1299" w:name="_Toc134854995"/>
      <w:bookmarkStart w:id="1300" w:name="_Toc136841172"/>
      <w:r>
        <w:rPr>
          <w:rStyle w:val="CharPartNo"/>
        </w:rPr>
        <w:t>Part IIIC</w:t>
      </w:r>
      <w:r>
        <w:rPr>
          <w:rStyle w:val="CharDivNo"/>
        </w:rPr>
        <w:t> </w:t>
      </w:r>
      <w:r>
        <w:t>—</w:t>
      </w:r>
      <w:r>
        <w:rPr>
          <w:rStyle w:val="CharDivText"/>
        </w:rPr>
        <w:t> </w:t>
      </w:r>
      <w:r>
        <w:rPr>
          <w:rStyle w:val="CharPartText"/>
        </w:rPr>
        <w:t>Vehicle licences</w:t>
      </w:r>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p>
    <w:p>
      <w:pPr>
        <w:pStyle w:val="Footnoteheading"/>
        <w:tabs>
          <w:tab w:val="left" w:pos="923"/>
        </w:tabs>
        <w:ind w:left="937" w:hanging="937"/>
      </w:pPr>
      <w:r>
        <w:tab/>
        <w:t>[Heading inserted by No. 2 of 2003 s. 100.]</w:t>
      </w:r>
    </w:p>
    <w:p>
      <w:pPr>
        <w:pStyle w:val="Heading5"/>
      </w:pPr>
      <w:bookmarkStart w:id="1301" w:name="_Toc49223960"/>
      <w:bookmarkStart w:id="1302" w:name="_Toc107054983"/>
      <w:bookmarkStart w:id="1303" w:name="_Toc134854720"/>
      <w:bookmarkStart w:id="1304" w:name="_Toc136841173"/>
      <w:r>
        <w:rPr>
          <w:rStyle w:val="CharSectno"/>
        </w:rPr>
        <w:t>76B</w:t>
      </w:r>
      <w:r>
        <w:t>.</w:t>
      </w:r>
      <w:r>
        <w:tab/>
        <w:t>Interpretation in Part IIIC</w:t>
      </w:r>
      <w:bookmarkEnd w:id="1301"/>
      <w:bookmarkEnd w:id="1302"/>
      <w:bookmarkEnd w:id="1303"/>
      <w:bookmarkEnd w:id="1304"/>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bCs/>
        </w:rPr>
        <w:t>“</w:t>
      </w:r>
      <w:r>
        <w:rPr>
          <w:rStyle w:val="CharDefText"/>
        </w:rPr>
        <w:t>market value</w:t>
      </w:r>
      <w:r>
        <w:rPr>
          <w:b/>
          <w:bCs/>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305" w:name="_Toc49223961"/>
      <w:bookmarkStart w:id="1306" w:name="_Toc107054984"/>
      <w:bookmarkStart w:id="1307" w:name="_Toc134854721"/>
      <w:bookmarkStart w:id="1308" w:name="_Toc136841174"/>
      <w:r>
        <w:rPr>
          <w:rStyle w:val="CharSectno"/>
        </w:rPr>
        <w:t>76C</w:t>
      </w:r>
      <w:r>
        <w:t>.</w:t>
      </w:r>
      <w:r>
        <w:tab/>
        <w:t>Non</w:t>
      </w:r>
      <w:r>
        <w:noBreakHyphen/>
        <w:t>beneficial change of ownership</w:t>
      </w:r>
      <w:bookmarkEnd w:id="1305"/>
      <w:bookmarkEnd w:id="1306"/>
      <w:bookmarkEnd w:id="1307"/>
      <w:bookmarkEnd w:id="1308"/>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309" w:name="_Toc49223962"/>
      <w:bookmarkStart w:id="1310" w:name="_Toc107054985"/>
      <w:bookmarkStart w:id="1311" w:name="_Toc134854722"/>
      <w:bookmarkStart w:id="1312" w:name="_Toc136841175"/>
      <w:r>
        <w:rPr>
          <w:rStyle w:val="CharSectno"/>
        </w:rPr>
        <w:t>76D</w:t>
      </w:r>
      <w:r>
        <w:t>.</w:t>
      </w:r>
      <w:r>
        <w:tab/>
        <w:t>Duty on the grant or transfer of a vehicle licence</w:t>
      </w:r>
      <w:bookmarkEnd w:id="1309"/>
      <w:bookmarkEnd w:id="1310"/>
      <w:bookmarkEnd w:id="1311"/>
      <w:bookmarkEnd w:id="1312"/>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313" w:name="_Toc49223963"/>
      <w:bookmarkStart w:id="1314" w:name="_Toc107054986"/>
      <w:bookmarkStart w:id="1315" w:name="_Toc134854723"/>
      <w:bookmarkStart w:id="1316" w:name="_Toc136841176"/>
      <w:r>
        <w:rPr>
          <w:rStyle w:val="CharSectno"/>
        </w:rPr>
        <w:t>76E</w:t>
      </w:r>
      <w:r>
        <w:t>.</w:t>
      </w:r>
      <w:r>
        <w:tab/>
        <w:t>Determination of value and assessment of duty</w:t>
      </w:r>
      <w:bookmarkEnd w:id="1313"/>
      <w:bookmarkEnd w:id="1314"/>
      <w:bookmarkEnd w:id="1315"/>
      <w:bookmarkEnd w:id="1316"/>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317" w:name="_Toc49223964"/>
      <w:bookmarkStart w:id="1318" w:name="_Toc107054987"/>
      <w:bookmarkStart w:id="1319" w:name="_Toc134854724"/>
      <w:bookmarkStart w:id="1320" w:name="_Toc136841177"/>
      <w:r>
        <w:rPr>
          <w:rStyle w:val="CharSectno"/>
        </w:rPr>
        <w:t>76F</w:t>
      </w:r>
      <w:r>
        <w:t>.</w:t>
      </w:r>
      <w:r>
        <w:tab/>
        <w:t>Payment of duty</w:t>
      </w:r>
      <w:bookmarkEnd w:id="1317"/>
      <w:bookmarkEnd w:id="1318"/>
      <w:bookmarkEnd w:id="1319"/>
      <w:bookmarkEnd w:id="132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321" w:name="_Toc49223965"/>
      <w:bookmarkStart w:id="1322" w:name="_Toc107054988"/>
      <w:bookmarkStart w:id="1323" w:name="_Toc134854725"/>
      <w:bookmarkStart w:id="1324" w:name="_Toc136841178"/>
      <w:r>
        <w:rPr>
          <w:rStyle w:val="CharSectno"/>
        </w:rPr>
        <w:t>76G</w:t>
      </w:r>
      <w:r>
        <w:t>.</w:t>
      </w:r>
      <w:r>
        <w:tab/>
        <w:t>Applicant’s statement of value in application</w:t>
      </w:r>
      <w:bookmarkEnd w:id="1321"/>
      <w:bookmarkEnd w:id="1322"/>
      <w:bookmarkEnd w:id="1323"/>
      <w:bookmarkEnd w:id="1324"/>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325" w:name="_Toc49223966"/>
      <w:bookmarkStart w:id="1326" w:name="_Toc107054989"/>
      <w:bookmarkStart w:id="1327" w:name="_Toc134854726"/>
      <w:bookmarkStart w:id="1328" w:name="_Toc136841179"/>
      <w:r>
        <w:rPr>
          <w:rStyle w:val="CharSectno"/>
        </w:rPr>
        <w:t>76H</w:t>
      </w:r>
      <w:r>
        <w:t>.</w:t>
      </w:r>
      <w:r>
        <w:tab/>
        <w:t>Seller’s obligation to notify purchase price</w:t>
      </w:r>
      <w:bookmarkEnd w:id="1325"/>
      <w:bookmarkEnd w:id="1326"/>
      <w:bookmarkEnd w:id="1327"/>
      <w:bookmarkEnd w:id="1328"/>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329" w:name="_Toc49223967"/>
      <w:bookmarkStart w:id="1330" w:name="_Toc107054990"/>
      <w:bookmarkStart w:id="1331" w:name="_Toc134854727"/>
      <w:bookmarkStart w:id="1332" w:name="_Toc136841180"/>
      <w:r>
        <w:rPr>
          <w:rStyle w:val="CharSectno"/>
        </w:rPr>
        <w:t>76I</w:t>
      </w:r>
      <w:r>
        <w:t>.</w:t>
      </w:r>
      <w:r>
        <w:tab/>
        <w:t>Use of dealer registered vehicle for other purposes</w:t>
      </w:r>
      <w:bookmarkEnd w:id="1329"/>
      <w:bookmarkEnd w:id="1330"/>
      <w:bookmarkEnd w:id="1331"/>
      <w:bookmarkEnd w:id="1332"/>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333" w:name="_Toc49223968"/>
      <w:bookmarkStart w:id="1334" w:name="_Toc107054991"/>
      <w:bookmarkStart w:id="1335" w:name="_Toc134854728"/>
      <w:bookmarkStart w:id="1336" w:name="_Toc136841181"/>
      <w:r>
        <w:rPr>
          <w:rStyle w:val="CharSectno"/>
        </w:rPr>
        <w:t>76J</w:t>
      </w:r>
      <w:r>
        <w:t>.</w:t>
      </w:r>
      <w:r>
        <w:tab/>
        <w:t>Use of specialised equipment on another vehicle</w:t>
      </w:r>
      <w:bookmarkEnd w:id="1333"/>
      <w:bookmarkEnd w:id="1334"/>
      <w:bookmarkEnd w:id="1335"/>
      <w:bookmarkEnd w:id="1336"/>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337" w:name="_Toc49223969"/>
      <w:bookmarkStart w:id="1338" w:name="_Toc107054992"/>
      <w:bookmarkStart w:id="1339" w:name="_Toc134854729"/>
      <w:bookmarkStart w:id="1340" w:name="_Toc136841182"/>
      <w:r>
        <w:rPr>
          <w:rStyle w:val="CharSectno"/>
        </w:rPr>
        <w:t>76K</w:t>
      </w:r>
      <w:r>
        <w:t>.</w:t>
      </w:r>
      <w:r>
        <w:tab/>
        <w:t>Failure to apply for transfer of licence</w:t>
      </w:r>
      <w:bookmarkEnd w:id="1337"/>
      <w:bookmarkEnd w:id="1338"/>
      <w:bookmarkEnd w:id="1339"/>
      <w:bookmarkEnd w:id="1340"/>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341" w:name="_Toc49223970"/>
      <w:bookmarkStart w:id="1342" w:name="_Toc107054993"/>
      <w:bookmarkStart w:id="1343" w:name="_Toc134854730"/>
      <w:bookmarkStart w:id="1344" w:name="_Toc136841183"/>
      <w:r>
        <w:rPr>
          <w:rStyle w:val="CharSectno"/>
        </w:rPr>
        <w:t>76L</w:t>
      </w:r>
      <w:r>
        <w:t>.</w:t>
      </w:r>
      <w:r>
        <w:tab/>
        <w:t>Powers of Director General and Commissioner</w:t>
      </w:r>
      <w:bookmarkEnd w:id="1341"/>
      <w:bookmarkEnd w:id="1342"/>
      <w:bookmarkEnd w:id="1343"/>
      <w:bookmarkEnd w:id="1344"/>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345" w:name="_Toc49223971"/>
      <w:bookmarkStart w:id="1346" w:name="_Toc107054994"/>
      <w:bookmarkStart w:id="1347" w:name="_Toc134854731"/>
      <w:bookmarkStart w:id="1348" w:name="_Toc136841184"/>
      <w:r>
        <w:rPr>
          <w:rStyle w:val="CharSectno"/>
        </w:rPr>
        <w:t>76M</w:t>
      </w:r>
      <w:r>
        <w:t>.</w:t>
      </w:r>
      <w:r>
        <w:tab/>
        <w:t>Duty to be remitted to Commissioner</w:t>
      </w:r>
      <w:bookmarkEnd w:id="1345"/>
      <w:bookmarkEnd w:id="1346"/>
      <w:bookmarkEnd w:id="1347"/>
      <w:bookmarkEnd w:id="134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349" w:name="_Toc122241798"/>
      <w:bookmarkStart w:id="1350" w:name="_Toc122331086"/>
      <w:bookmarkStart w:id="1351" w:name="_Toc134854732"/>
      <w:bookmarkStart w:id="1352" w:name="_Toc136841185"/>
      <w:r>
        <w:rPr>
          <w:rStyle w:val="CharSectno"/>
        </w:rPr>
        <w:t>76N</w:t>
      </w:r>
      <w:r>
        <w:t>.</w:t>
      </w:r>
      <w:r>
        <w:tab/>
        <w:t>Records</w:t>
      </w:r>
      <w:bookmarkEnd w:id="1349"/>
      <w:bookmarkEnd w:id="1350"/>
      <w:bookmarkEnd w:id="1351"/>
      <w:bookmarkEnd w:id="1352"/>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353" w:name="_Toc58902631"/>
      <w:bookmarkStart w:id="1354" w:name="_Toc76899664"/>
      <w:bookmarkStart w:id="1355" w:name="_Toc78090566"/>
      <w:bookmarkStart w:id="1356" w:name="_Toc88886934"/>
      <w:bookmarkStart w:id="1357" w:name="_Toc90443550"/>
      <w:bookmarkStart w:id="1358" w:name="_Toc90452901"/>
      <w:bookmarkStart w:id="1359" w:name="_Toc100029492"/>
      <w:bookmarkStart w:id="1360" w:name="_Toc100031565"/>
      <w:bookmarkStart w:id="1361" w:name="_Toc100458624"/>
      <w:bookmarkStart w:id="1362" w:name="_Toc101672040"/>
      <w:bookmarkStart w:id="1363" w:name="_Toc101672297"/>
      <w:bookmarkStart w:id="1364" w:name="_Toc102799323"/>
      <w:bookmarkStart w:id="1365" w:name="_Toc102981997"/>
      <w:bookmarkStart w:id="1366" w:name="_Toc103403310"/>
      <w:bookmarkStart w:id="1367" w:name="_Toc103403567"/>
      <w:bookmarkStart w:id="1368" w:name="_Toc103747566"/>
      <w:bookmarkStart w:id="1369" w:name="_Toc107054995"/>
      <w:bookmarkStart w:id="1370" w:name="_Toc113874442"/>
      <w:bookmarkStart w:id="1371" w:name="_Toc113956858"/>
      <w:bookmarkStart w:id="1372" w:name="_Toc116717414"/>
      <w:bookmarkStart w:id="1373" w:name="_Toc116813441"/>
      <w:bookmarkStart w:id="1374" w:name="_Toc122333094"/>
      <w:bookmarkStart w:id="1375" w:name="_Toc122862064"/>
      <w:bookmarkStart w:id="1376" w:name="_Toc122862660"/>
      <w:bookmarkStart w:id="1377" w:name="_Toc122921267"/>
      <w:bookmarkStart w:id="1378" w:name="_Toc122921527"/>
      <w:bookmarkStart w:id="1379" w:name="_Toc122947472"/>
      <w:bookmarkStart w:id="1380" w:name="_Toc124046308"/>
      <w:bookmarkStart w:id="1381" w:name="_Toc130266629"/>
      <w:bookmarkStart w:id="1382" w:name="_Toc130266905"/>
      <w:bookmarkStart w:id="1383" w:name="_Toc131383008"/>
      <w:bookmarkStart w:id="1384" w:name="_Toc133812389"/>
      <w:bookmarkStart w:id="1385" w:name="_Toc133920336"/>
      <w:bookmarkStart w:id="1386" w:name="_Toc134854733"/>
      <w:bookmarkStart w:id="1387" w:name="_Toc134855009"/>
      <w:bookmarkStart w:id="1388" w:name="_Toc136841186"/>
      <w:r>
        <w:rPr>
          <w:rStyle w:val="CharPartNo"/>
        </w:rPr>
        <w:t>Part IIID</w:t>
      </w:r>
      <w:r>
        <w:rPr>
          <w:rStyle w:val="CharDivNo"/>
        </w:rPr>
        <w:t> </w:t>
      </w:r>
      <w:r>
        <w:t>—</w:t>
      </w:r>
      <w:r>
        <w:rPr>
          <w:rStyle w:val="CharDivText"/>
        </w:rPr>
        <w:t> </w:t>
      </w:r>
      <w:r>
        <w:rPr>
          <w:rStyle w:val="CharPartText"/>
        </w:rPr>
        <w:t>Leases</w:t>
      </w:r>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389" w:name="_Toc500739998"/>
      <w:bookmarkStart w:id="1390" w:name="_Toc520101190"/>
      <w:bookmarkStart w:id="1391" w:name="_Toc520533089"/>
      <w:bookmarkStart w:id="1392" w:name="_Toc49223972"/>
      <w:bookmarkStart w:id="1393" w:name="_Toc107054996"/>
      <w:bookmarkStart w:id="1394" w:name="_Toc134854734"/>
      <w:bookmarkStart w:id="1395" w:name="_Toc136841187"/>
      <w:r>
        <w:rPr>
          <w:rStyle w:val="CharSectno"/>
        </w:rPr>
        <w:t>77</w:t>
      </w:r>
      <w:r>
        <w:rPr>
          <w:snapToGrid w:val="0"/>
        </w:rPr>
        <w:t>.</w:t>
      </w:r>
      <w:r>
        <w:rPr>
          <w:snapToGrid w:val="0"/>
        </w:rPr>
        <w:tab/>
        <w:t>Agreement for any lease to be charged as a lease</w:t>
      </w:r>
      <w:bookmarkEnd w:id="1389"/>
      <w:bookmarkEnd w:id="1390"/>
      <w:bookmarkEnd w:id="1391"/>
      <w:bookmarkEnd w:id="1392"/>
      <w:bookmarkEnd w:id="1393"/>
      <w:bookmarkEnd w:id="1394"/>
      <w:bookmarkEnd w:id="1395"/>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396" w:name="_Toc107054997"/>
      <w:bookmarkStart w:id="1397" w:name="_Toc134854735"/>
      <w:bookmarkStart w:id="1398" w:name="_Toc136841188"/>
      <w:bookmarkStart w:id="1399" w:name="_Toc500739999"/>
      <w:bookmarkStart w:id="1400" w:name="_Toc520101191"/>
      <w:bookmarkStart w:id="1401" w:name="_Toc520533090"/>
      <w:bookmarkStart w:id="1402" w:name="_Toc49223973"/>
      <w:r>
        <w:rPr>
          <w:rStyle w:val="CharSectno"/>
        </w:rPr>
        <w:t>77A</w:t>
      </w:r>
      <w:r>
        <w:t>.</w:t>
      </w:r>
      <w:r>
        <w:tab/>
        <w:t>Offer to lease</w:t>
      </w:r>
      <w:bookmarkEnd w:id="1396"/>
      <w:bookmarkEnd w:id="1397"/>
      <w:bookmarkEnd w:id="1398"/>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403" w:name="_Toc107054998"/>
      <w:bookmarkStart w:id="1404" w:name="_Toc134854736"/>
      <w:bookmarkStart w:id="1405" w:name="_Toc136841189"/>
      <w:r>
        <w:rPr>
          <w:rStyle w:val="CharSectno"/>
        </w:rPr>
        <w:t>78</w:t>
      </w:r>
      <w:r>
        <w:rPr>
          <w:snapToGrid w:val="0"/>
        </w:rPr>
        <w:t>.</w:t>
      </w:r>
      <w:r>
        <w:rPr>
          <w:snapToGrid w:val="0"/>
        </w:rPr>
        <w:tab/>
        <w:t>Leases: how to be charged in respect of produce, etc.</w:t>
      </w:r>
      <w:bookmarkEnd w:id="1399"/>
      <w:bookmarkEnd w:id="1400"/>
      <w:bookmarkEnd w:id="1401"/>
      <w:bookmarkEnd w:id="1402"/>
      <w:bookmarkEnd w:id="1403"/>
      <w:bookmarkEnd w:id="1404"/>
      <w:bookmarkEnd w:id="1405"/>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406" w:name="_Toc500740000"/>
      <w:bookmarkStart w:id="1407" w:name="_Toc520101192"/>
      <w:bookmarkStart w:id="1408" w:name="_Toc520533091"/>
      <w:r>
        <w:tab/>
        <w:t>[Section 78 amended by No. 2 of 2003 s. 102.]</w:t>
      </w:r>
    </w:p>
    <w:p>
      <w:pPr>
        <w:pStyle w:val="Heading5"/>
        <w:spacing w:before="120"/>
        <w:rPr>
          <w:snapToGrid w:val="0"/>
        </w:rPr>
      </w:pPr>
      <w:bookmarkStart w:id="1409" w:name="_Toc49223974"/>
      <w:bookmarkStart w:id="1410" w:name="_Toc107054999"/>
      <w:bookmarkStart w:id="1411" w:name="_Toc134854737"/>
      <w:bookmarkStart w:id="1412" w:name="_Toc136841190"/>
      <w:r>
        <w:rPr>
          <w:rStyle w:val="CharSectno"/>
        </w:rPr>
        <w:t>79</w:t>
      </w:r>
      <w:r>
        <w:rPr>
          <w:snapToGrid w:val="0"/>
        </w:rPr>
        <w:t>.</w:t>
      </w:r>
      <w:r>
        <w:rPr>
          <w:snapToGrid w:val="0"/>
        </w:rPr>
        <w:tab/>
        <w:t>Directions as to duty in certain cases</w:t>
      </w:r>
      <w:bookmarkEnd w:id="1406"/>
      <w:bookmarkEnd w:id="1407"/>
      <w:bookmarkEnd w:id="1408"/>
      <w:bookmarkEnd w:id="1409"/>
      <w:bookmarkEnd w:id="1410"/>
      <w:bookmarkEnd w:id="1411"/>
      <w:bookmarkEnd w:id="1412"/>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413" w:name="_Toc500740002"/>
      <w:bookmarkStart w:id="1414" w:name="_Toc520101194"/>
      <w:bookmarkStart w:id="1415" w:name="_Toc520533093"/>
      <w:bookmarkStart w:id="1416" w:name="_Toc49223976"/>
      <w:bookmarkStart w:id="1417" w:name="_Toc107055000"/>
      <w:bookmarkStart w:id="1418" w:name="_Toc134854738"/>
      <w:bookmarkStart w:id="1419" w:name="_Toc136841191"/>
      <w:r>
        <w:rPr>
          <w:rStyle w:val="CharSectno"/>
        </w:rPr>
        <w:t>80A</w:t>
      </w:r>
      <w:r>
        <w:rPr>
          <w:snapToGrid w:val="0"/>
        </w:rPr>
        <w:t>.</w:t>
      </w:r>
      <w:r>
        <w:rPr>
          <w:snapToGrid w:val="0"/>
        </w:rPr>
        <w:tab/>
        <w:t xml:space="preserve">Power </w:t>
      </w:r>
      <w:bookmarkEnd w:id="1413"/>
      <w:bookmarkEnd w:id="1414"/>
      <w:bookmarkEnd w:id="1415"/>
      <w:bookmarkEnd w:id="1416"/>
      <w:r>
        <w:rPr>
          <w:snapToGrid w:val="0"/>
        </w:rPr>
        <w:t>to exempt instruments made for charitable or similar purposes</w:t>
      </w:r>
      <w:bookmarkEnd w:id="1417"/>
      <w:bookmarkEnd w:id="1418"/>
      <w:bookmarkEnd w:id="1419"/>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420" w:name="_Toc76899670"/>
      <w:bookmarkStart w:id="1421" w:name="_Toc78090572"/>
      <w:bookmarkStart w:id="1422" w:name="_Toc88886940"/>
      <w:bookmarkStart w:id="1423" w:name="_Toc90443556"/>
      <w:bookmarkStart w:id="1424" w:name="_Toc90452907"/>
      <w:bookmarkStart w:id="1425" w:name="_Toc100029498"/>
      <w:bookmarkStart w:id="1426" w:name="_Toc100031571"/>
      <w:bookmarkStart w:id="1427" w:name="_Toc100458630"/>
      <w:bookmarkStart w:id="1428" w:name="_Toc101672046"/>
      <w:bookmarkStart w:id="1429" w:name="_Toc101672303"/>
      <w:bookmarkStart w:id="1430" w:name="_Toc102799329"/>
      <w:bookmarkStart w:id="1431" w:name="_Toc102982003"/>
      <w:bookmarkStart w:id="1432" w:name="_Toc103403316"/>
      <w:bookmarkStart w:id="1433" w:name="_Toc103403573"/>
      <w:bookmarkStart w:id="1434" w:name="_Toc103747572"/>
      <w:bookmarkStart w:id="1435" w:name="_Toc107055001"/>
      <w:bookmarkStart w:id="1436" w:name="_Toc113874448"/>
      <w:bookmarkStart w:id="1437" w:name="_Toc113956864"/>
      <w:bookmarkStart w:id="1438" w:name="_Toc116717420"/>
      <w:bookmarkStart w:id="1439" w:name="_Toc116813447"/>
      <w:bookmarkStart w:id="1440" w:name="_Toc122333100"/>
      <w:bookmarkStart w:id="1441" w:name="_Toc122862070"/>
      <w:bookmarkStart w:id="1442" w:name="_Toc122862666"/>
      <w:bookmarkStart w:id="1443" w:name="_Toc122921273"/>
      <w:bookmarkStart w:id="1444" w:name="_Toc122921533"/>
      <w:bookmarkStart w:id="1445" w:name="_Toc122947478"/>
      <w:bookmarkStart w:id="1446" w:name="_Toc124046314"/>
      <w:bookmarkStart w:id="1447" w:name="_Toc130266635"/>
      <w:bookmarkStart w:id="1448" w:name="_Toc130266911"/>
      <w:bookmarkStart w:id="1449" w:name="_Toc131383014"/>
      <w:bookmarkStart w:id="1450" w:name="_Toc133812395"/>
      <w:bookmarkStart w:id="1451" w:name="_Toc133920342"/>
      <w:bookmarkStart w:id="1452" w:name="_Toc134854739"/>
      <w:bookmarkStart w:id="1453" w:name="_Toc134855015"/>
      <w:bookmarkStart w:id="1454" w:name="_Toc136841192"/>
      <w:r>
        <w:rPr>
          <w:rStyle w:val="CharPartNo"/>
        </w:rPr>
        <w:t>Part IIIE</w:t>
      </w:r>
      <w:r>
        <w:rPr>
          <w:b w:val="0"/>
        </w:rPr>
        <w:t> </w:t>
      </w:r>
      <w:r>
        <w:t>—</w:t>
      </w:r>
      <w:r>
        <w:rPr>
          <w:b w:val="0"/>
        </w:rPr>
        <w:t> </w:t>
      </w:r>
      <w:r>
        <w:rPr>
          <w:rStyle w:val="CharPartText"/>
        </w:rPr>
        <w:t>Mortgage duty</w:t>
      </w:r>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p>
    <w:p>
      <w:pPr>
        <w:pStyle w:val="Footnoteheading"/>
        <w:tabs>
          <w:tab w:val="left" w:pos="851"/>
        </w:tabs>
      </w:pPr>
      <w:r>
        <w:tab/>
        <w:t>[Heading inserted by No. 66 of 2003 s. 79.]</w:t>
      </w:r>
    </w:p>
    <w:p>
      <w:pPr>
        <w:pStyle w:val="Heading3"/>
      </w:pPr>
      <w:bookmarkStart w:id="1455" w:name="_Toc76899671"/>
      <w:bookmarkStart w:id="1456" w:name="_Toc78090573"/>
      <w:bookmarkStart w:id="1457" w:name="_Toc88886941"/>
      <w:bookmarkStart w:id="1458" w:name="_Toc90443557"/>
      <w:bookmarkStart w:id="1459" w:name="_Toc90452908"/>
      <w:bookmarkStart w:id="1460" w:name="_Toc100029499"/>
      <w:bookmarkStart w:id="1461" w:name="_Toc100031572"/>
      <w:bookmarkStart w:id="1462" w:name="_Toc100458631"/>
      <w:bookmarkStart w:id="1463" w:name="_Toc101672047"/>
      <w:bookmarkStart w:id="1464" w:name="_Toc101672304"/>
      <w:bookmarkStart w:id="1465" w:name="_Toc102799330"/>
      <w:bookmarkStart w:id="1466" w:name="_Toc102982004"/>
      <w:bookmarkStart w:id="1467" w:name="_Toc103403317"/>
      <w:bookmarkStart w:id="1468" w:name="_Toc103403574"/>
      <w:bookmarkStart w:id="1469" w:name="_Toc103747573"/>
      <w:bookmarkStart w:id="1470" w:name="_Toc107055002"/>
      <w:bookmarkStart w:id="1471" w:name="_Toc113874449"/>
      <w:bookmarkStart w:id="1472" w:name="_Toc113956865"/>
      <w:bookmarkStart w:id="1473" w:name="_Toc116717421"/>
      <w:bookmarkStart w:id="1474" w:name="_Toc116813448"/>
      <w:bookmarkStart w:id="1475" w:name="_Toc122333101"/>
      <w:bookmarkStart w:id="1476" w:name="_Toc122862071"/>
      <w:bookmarkStart w:id="1477" w:name="_Toc122862667"/>
      <w:bookmarkStart w:id="1478" w:name="_Toc122921274"/>
      <w:bookmarkStart w:id="1479" w:name="_Toc122921534"/>
      <w:bookmarkStart w:id="1480" w:name="_Toc122947479"/>
      <w:bookmarkStart w:id="1481" w:name="_Toc124046315"/>
      <w:bookmarkStart w:id="1482" w:name="_Toc130266636"/>
      <w:bookmarkStart w:id="1483" w:name="_Toc130266912"/>
      <w:bookmarkStart w:id="1484" w:name="_Toc131383015"/>
      <w:bookmarkStart w:id="1485" w:name="_Toc133812396"/>
      <w:bookmarkStart w:id="1486" w:name="_Toc133920343"/>
      <w:bookmarkStart w:id="1487" w:name="_Toc134854740"/>
      <w:bookmarkStart w:id="1488" w:name="_Toc134855016"/>
      <w:bookmarkStart w:id="1489" w:name="_Toc136841193"/>
      <w:r>
        <w:rPr>
          <w:rStyle w:val="CharDivNo"/>
        </w:rPr>
        <w:t>Division 1</w:t>
      </w:r>
      <w:r>
        <w:t> — </w:t>
      </w:r>
      <w:r>
        <w:rPr>
          <w:rStyle w:val="CharDivText"/>
        </w:rPr>
        <w:t>Interpretation for this Part</w:t>
      </w:r>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p>
    <w:p>
      <w:pPr>
        <w:pStyle w:val="Footnoteheading"/>
        <w:tabs>
          <w:tab w:val="left" w:pos="851"/>
        </w:tabs>
      </w:pPr>
      <w:r>
        <w:tab/>
        <w:t>[Heading inserted by No. 66 of 2003 s. 79.]</w:t>
      </w:r>
    </w:p>
    <w:p>
      <w:pPr>
        <w:pStyle w:val="Heading5"/>
      </w:pPr>
      <w:bookmarkStart w:id="1490" w:name="_Toc107055003"/>
      <w:bookmarkStart w:id="1491" w:name="_Toc134854741"/>
      <w:bookmarkStart w:id="1492" w:name="_Toc136841194"/>
      <w:r>
        <w:rPr>
          <w:rStyle w:val="CharSectno"/>
        </w:rPr>
        <w:t>81</w:t>
      </w:r>
      <w:r>
        <w:t>.</w:t>
      </w:r>
      <w:r>
        <w:tab/>
        <w:t>Definitions</w:t>
      </w:r>
      <w:bookmarkEnd w:id="1490"/>
      <w:bookmarkEnd w:id="1491"/>
      <w:bookmarkEnd w:id="1492"/>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493" w:name="_Toc107055004"/>
      <w:bookmarkStart w:id="1494" w:name="_Toc134854742"/>
      <w:bookmarkStart w:id="1495" w:name="_Toc136841195"/>
      <w:r>
        <w:rPr>
          <w:rStyle w:val="CharSectno"/>
        </w:rPr>
        <w:t>82</w:t>
      </w:r>
      <w:r>
        <w:t>.</w:t>
      </w:r>
      <w:r>
        <w:tab/>
        <w:t>Mortgages</w:t>
      </w:r>
      <w:bookmarkEnd w:id="1493"/>
      <w:bookmarkEnd w:id="1494"/>
      <w:bookmarkEnd w:id="1495"/>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496" w:name="_Toc107055005"/>
      <w:bookmarkStart w:id="1497" w:name="_Toc134854743"/>
      <w:bookmarkStart w:id="1498" w:name="_Toc136841196"/>
      <w:r>
        <w:rPr>
          <w:rStyle w:val="CharSectno"/>
        </w:rPr>
        <w:t>83</w:t>
      </w:r>
      <w:r>
        <w:t>.</w:t>
      </w:r>
      <w:r>
        <w:tab/>
        <w:t>Advances</w:t>
      </w:r>
      <w:bookmarkEnd w:id="1496"/>
      <w:bookmarkEnd w:id="1497"/>
      <w:bookmarkEnd w:id="1498"/>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499" w:name="_Toc107055006"/>
      <w:bookmarkStart w:id="1500" w:name="_Toc134854744"/>
      <w:bookmarkStart w:id="1501" w:name="_Toc136841197"/>
      <w:r>
        <w:rPr>
          <w:rStyle w:val="CharSectno"/>
        </w:rPr>
        <w:t>84</w:t>
      </w:r>
      <w:r>
        <w:t>.</w:t>
      </w:r>
      <w:r>
        <w:tab/>
        <w:t>Loans</w:t>
      </w:r>
      <w:bookmarkEnd w:id="1499"/>
      <w:bookmarkEnd w:id="1500"/>
      <w:bookmarkEnd w:id="1501"/>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502" w:name="_Toc107055007"/>
      <w:bookmarkStart w:id="1503" w:name="_Toc134854745"/>
      <w:bookmarkStart w:id="1504" w:name="_Toc136841198"/>
      <w:r>
        <w:rPr>
          <w:rStyle w:val="CharSectno"/>
        </w:rPr>
        <w:t>85</w:t>
      </w:r>
      <w:r>
        <w:t>.</w:t>
      </w:r>
      <w:r>
        <w:tab/>
        <w:t>Home mortgages</w:t>
      </w:r>
      <w:bookmarkEnd w:id="1502"/>
      <w:bookmarkEnd w:id="1503"/>
      <w:bookmarkEnd w:id="1504"/>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505" w:name="_Toc76899677"/>
      <w:bookmarkStart w:id="1506" w:name="_Toc78090579"/>
      <w:bookmarkStart w:id="1507" w:name="_Toc88886947"/>
      <w:bookmarkStart w:id="1508" w:name="_Toc90443563"/>
      <w:bookmarkStart w:id="1509" w:name="_Toc90452914"/>
      <w:bookmarkStart w:id="1510" w:name="_Toc100029505"/>
      <w:bookmarkStart w:id="1511" w:name="_Toc100031578"/>
      <w:bookmarkStart w:id="1512" w:name="_Toc100458637"/>
      <w:bookmarkStart w:id="1513" w:name="_Toc101672053"/>
      <w:bookmarkStart w:id="1514" w:name="_Toc101672310"/>
      <w:bookmarkStart w:id="1515" w:name="_Toc102799336"/>
      <w:bookmarkStart w:id="1516" w:name="_Toc102982010"/>
      <w:bookmarkStart w:id="1517" w:name="_Toc103403323"/>
      <w:bookmarkStart w:id="1518" w:name="_Toc103403580"/>
      <w:bookmarkStart w:id="1519" w:name="_Toc103747579"/>
      <w:bookmarkStart w:id="1520" w:name="_Toc107055008"/>
      <w:bookmarkStart w:id="1521" w:name="_Toc113874455"/>
      <w:bookmarkStart w:id="1522" w:name="_Toc113956871"/>
      <w:bookmarkStart w:id="1523" w:name="_Toc116717427"/>
      <w:bookmarkStart w:id="1524" w:name="_Toc116813454"/>
      <w:bookmarkStart w:id="1525" w:name="_Toc122333107"/>
      <w:bookmarkStart w:id="1526" w:name="_Toc122862077"/>
      <w:bookmarkStart w:id="1527" w:name="_Toc122862673"/>
      <w:bookmarkStart w:id="1528" w:name="_Toc122921280"/>
      <w:bookmarkStart w:id="1529" w:name="_Toc122921540"/>
      <w:bookmarkStart w:id="1530" w:name="_Toc122947485"/>
      <w:bookmarkStart w:id="1531" w:name="_Toc124046321"/>
      <w:bookmarkStart w:id="1532" w:name="_Toc130266642"/>
      <w:bookmarkStart w:id="1533" w:name="_Toc130266918"/>
      <w:bookmarkStart w:id="1534" w:name="_Toc131383021"/>
      <w:bookmarkStart w:id="1535" w:name="_Toc133812402"/>
      <w:bookmarkStart w:id="1536" w:name="_Toc133920349"/>
      <w:bookmarkStart w:id="1537" w:name="_Toc134854746"/>
      <w:bookmarkStart w:id="1538" w:name="_Toc134855022"/>
      <w:bookmarkStart w:id="1539" w:name="_Toc136841199"/>
      <w:r>
        <w:rPr>
          <w:rStyle w:val="CharDivNo"/>
        </w:rPr>
        <w:t>Division 2</w:t>
      </w:r>
      <w:r>
        <w:rPr>
          <w:sz w:val="24"/>
        </w:rPr>
        <w:t> — </w:t>
      </w:r>
      <w:r>
        <w:rPr>
          <w:rStyle w:val="CharDivText"/>
        </w:rPr>
        <w:t>Liability for mortgage duty</w:t>
      </w:r>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Footnoteheading"/>
        <w:tabs>
          <w:tab w:val="left" w:pos="851"/>
        </w:tabs>
      </w:pPr>
      <w:r>
        <w:tab/>
        <w:t>[Heading inserted by No. 66 of 2003 s. 79.]</w:t>
      </w:r>
    </w:p>
    <w:p>
      <w:pPr>
        <w:pStyle w:val="Heading5"/>
        <w:spacing w:before="180"/>
      </w:pPr>
      <w:bookmarkStart w:id="1540" w:name="_Toc107055009"/>
      <w:bookmarkStart w:id="1541" w:name="_Toc134854747"/>
      <w:bookmarkStart w:id="1542" w:name="_Toc136841200"/>
      <w:r>
        <w:rPr>
          <w:rStyle w:val="CharSectno"/>
        </w:rPr>
        <w:t>86</w:t>
      </w:r>
      <w:r>
        <w:t>.</w:t>
      </w:r>
      <w:r>
        <w:tab/>
        <w:t>Assessing mortgage duty</w:t>
      </w:r>
      <w:bookmarkEnd w:id="1540"/>
      <w:bookmarkEnd w:id="1541"/>
      <w:bookmarkEnd w:id="1542"/>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543" w:name="_Toc123698930"/>
      <w:bookmarkStart w:id="1544" w:name="_Toc134854748"/>
      <w:bookmarkStart w:id="1545" w:name="_Toc136841201"/>
      <w:bookmarkStart w:id="1546" w:name="_Toc107055010"/>
      <w:r>
        <w:rPr>
          <w:rStyle w:val="CharSectno"/>
        </w:rPr>
        <w:t>86A</w:t>
      </w:r>
      <w:r>
        <w:t>.</w:t>
      </w:r>
      <w:r>
        <w:tab/>
        <w:t>Exemption — refinancing home loans</w:t>
      </w:r>
      <w:bookmarkEnd w:id="1543"/>
      <w:bookmarkEnd w:id="1544"/>
      <w:bookmarkEnd w:id="1545"/>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547" w:name="_Toc123698931"/>
      <w:r>
        <w:tab/>
        <w:t>[Section 86A inserted by No. 34 of 2005 s. 10(1).]</w:t>
      </w:r>
    </w:p>
    <w:p>
      <w:pPr>
        <w:pStyle w:val="Heading5"/>
      </w:pPr>
      <w:bookmarkStart w:id="1548" w:name="_Toc134854749"/>
      <w:bookmarkStart w:id="1549" w:name="_Toc136841202"/>
      <w:r>
        <w:rPr>
          <w:rStyle w:val="CharSectno"/>
        </w:rPr>
        <w:t>86B</w:t>
      </w:r>
      <w:r>
        <w:t>.</w:t>
      </w:r>
      <w:r>
        <w:tab/>
        <w:t>Exemption — refinancing small business loans</w:t>
      </w:r>
      <w:bookmarkEnd w:id="1547"/>
      <w:bookmarkEnd w:id="1548"/>
      <w:bookmarkEnd w:id="1549"/>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bCs/>
        </w:rPr>
        <w:t>“</w:t>
      </w:r>
      <w:r>
        <w:rPr>
          <w:rStyle w:val="CharDefText"/>
        </w:rPr>
        <w:t>previous mortgage</w:t>
      </w:r>
      <w:r>
        <w:rPr>
          <w:b/>
          <w:bCs/>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bCs/>
        </w:rPr>
        <w:t>“</w:t>
      </w:r>
      <w:r>
        <w:rPr>
          <w:rStyle w:val="CharDefText"/>
        </w:rPr>
        <w:t>business mortgage</w:t>
      </w:r>
      <w:r>
        <w:rPr>
          <w:b/>
          <w:bCs/>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bCs/>
        </w:rPr>
        <w:t>“</w:t>
      </w:r>
      <w:r>
        <w:rPr>
          <w:rStyle w:val="CharDefText"/>
        </w:rPr>
        <w:t>business owner</w:t>
      </w:r>
      <w:r>
        <w:rPr>
          <w:b/>
          <w:bCs/>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550" w:name="_Toc134854750"/>
      <w:bookmarkStart w:id="1551" w:name="_Toc136841203"/>
      <w:r>
        <w:rPr>
          <w:rStyle w:val="CharSectno"/>
        </w:rPr>
        <w:t>87</w:t>
      </w:r>
      <w:r>
        <w:t>.</w:t>
      </w:r>
      <w:r>
        <w:tab/>
        <w:t>Liability dates</w:t>
      </w:r>
      <w:bookmarkEnd w:id="1546"/>
      <w:bookmarkEnd w:id="1550"/>
      <w:bookmarkEnd w:id="1551"/>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552" w:name="_Toc107055011"/>
      <w:bookmarkStart w:id="1553" w:name="_Toc134854751"/>
      <w:bookmarkStart w:id="1554" w:name="_Toc136841204"/>
      <w:r>
        <w:rPr>
          <w:rStyle w:val="CharSectno"/>
        </w:rPr>
        <w:t>88</w:t>
      </w:r>
      <w:r>
        <w:t>.</w:t>
      </w:r>
      <w:r>
        <w:tab/>
        <w:t>Stamping before advance</w:t>
      </w:r>
      <w:bookmarkEnd w:id="1552"/>
      <w:bookmarkEnd w:id="1553"/>
      <w:bookmarkEnd w:id="1554"/>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555" w:name="_Toc76899681"/>
      <w:bookmarkStart w:id="1556" w:name="_Toc78090583"/>
      <w:bookmarkStart w:id="1557" w:name="_Toc88886951"/>
      <w:bookmarkStart w:id="1558" w:name="_Toc90443567"/>
      <w:bookmarkStart w:id="1559" w:name="_Toc90452918"/>
      <w:bookmarkStart w:id="1560" w:name="_Toc100029509"/>
      <w:bookmarkStart w:id="1561" w:name="_Toc100031582"/>
      <w:bookmarkStart w:id="1562" w:name="_Toc100458641"/>
      <w:bookmarkStart w:id="1563" w:name="_Toc101672057"/>
      <w:bookmarkStart w:id="1564" w:name="_Toc101672314"/>
      <w:bookmarkStart w:id="1565" w:name="_Toc102799340"/>
      <w:bookmarkStart w:id="1566" w:name="_Toc102982014"/>
      <w:bookmarkStart w:id="1567" w:name="_Toc103403327"/>
      <w:bookmarkStart w:id="1568" w:name="_Toc103403584"/>
      <w:bookmarkStart w:id="1569" w:name="_Toc103747583"/>
      <w:bookmarkStart w:id="1570" w:name="_Toc107055012"/>
      <w:bookmarkStart w:id="1571" w:name="_Toc113874459"/>
      <w:bookmarkStart w:id="1572" w:name="_Toc113956875"/>
      <w:bookmarkStart w:id="1573" w:name="_Toc116717431"/>
      <w:bookmarkStart w:id="1574" w:name="_Toc116813458"/>
      <w:bookmarkStart w:id="1575" w:name="_Toc122333111"/>
      <w:bookmarkStart w:id="1576" w:name="_Toc122862081"/>
      <w:bookmarkStart w:id="1577" w:name="_Toc122862677"/>
      <w:bookmarkStart w:id="1578" w:name="_Toc122921284"/>
      <w:bookmarkStart w:id="1579" w:name="_Toc122921544"/>
      <w:bookmarkStart w:id="1580" w:name="_Toc122947489"/>
      <w:bookmarkStart w:id="1581" w:name="_Toc124046327"/>
      <w:bookmarkStart w:id="1582" w:name="_Toc130266648"/>
      <w:bookmarkStart w:id="1583" w:name="_Toc130266924"/>
      <w:bookmarkStart w:id="1584" w:name="_Toc131383027"/>
      <w:bookmarkStart w:id="1585" w:name="_Toc133812408"/>
      <w:bookmarkStart w:id="1586" w:name="_Toc133920355"/>
      <w:bookmarkStart w:id="1587" w:name="_Toc134854752"/>
      <w:bookmarkStart w:id="1588" w:name="_Toc134855028"/>
      <w:bookmarkStart w:id="1589" w:name="_Toc136841205"/>
      <w:r>
        <w:rPr>
          <w:rStyle w:val="CharDivNo"/>
        </w:rPr>
        <w:t>Division 3</w:t>
      </w:r>
      <w:r>
        <w:t> — </w:t>
      </w:r>
      <w:r>
        <w:rPr>
          <w:rStyle w:val="CharDivText"/>
        </w:rPr>
        <w:t>Amount secured by a mortgage</w:t>
      </w:r>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p>
    <w:p>
      <w:pPr>
        <w:pStyle w:val="Footnoteheading"/>
        <w:keepNext/>
        <w:tabs>
          <w:tab w:val="left" w:pos="851"/>
        </w:tabs>
      </w:pPr>
      <w:r>
        <w:tab/>
        <w:t>[Heading inserted by No. 66 of 2003 s. 79.]</w:t>
      </w:r>
    </w:p>
    <w:p>
      <w:pPr>
        <w:pStyle w:val="Heading5"/>
      </w:pPr>
      <w:bookmarkStart w:id="1590" w:name="_Toc107055013"/>
      <w:bookmarkStart w:id="1591" w:name="_Toc134854753"/>
      <w:bookmarkStart w:id="1592" w:name="_Toc136841206"/>
      <w:r>
        <w:rPr>
          <w:rStyle w:val="CharSectno"/>
        </w:rPr>
        <w:t>89</w:t>
      </w:r>
      <w:r>
        <w:t>.</w:t>
      </w:r>
      <w:r>
        <w:tab/>
        <w:t>The secured amount</w:t>
      </w:r>
      <w:bookmarkEnd w:id="1590"/>
      <w:bookmarkEnd w:id="1591"/>
      <w:bookmarkEnd w:id="1592"/>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593" w:name="_Toc107055014"/>
      <w:bookmarkStart w:id="1594" w:name="_Toc134854754"/>
      <w:bookmarkStart w:id="1595" w:name="_Toc136841207"/>
      <w:r>
        <w:rPr>
          <w:rStyle w:val="CharSectno"/>
        </w:rPr>
        <w:t>90</w:t>
      </w:r>
      <w:r>
        <w:t>.</w:t>
      </w:r>
      <w:r>
        <w:tab/>
        <w:t>Contingent liabilities</w:t>
      </w:r>
      <w:bookmarkEnd w:id="1593"/>
      <w:bookmarkEnd w:id="1594"/>
      <w:bookmarkEnd w:id="1595"/>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596" w:name="_Toc107055015"/>
      <w:bookmarkStart w:id="1597" w:name="_Toc134854755"/>
      <w:bookmarkStart w:id="1598" w:name="_Toc136841208"/>
      <w:r>
        <w:rPr>
          <w:rStyle w:val="CharSectno"/>
        </w:rPr>
        <w:t>91</w:t>
      </w:r>
      <w:r>
        <w:t>.</w:t>
      </w:r>
      <w:r>
        <w:tab/>
        <w:t>Mortgage over property partly outside WA</w:t>
      </w:r>
      <w:bookmarkEnd w:id="1596"/>
      <w:bookmarkEnd w:id="1597"/>
      <w:bookmarkEnd w:id="1598"/>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599" w:name="_Toc107055016"/>
      <w:bookmarkStart w:id="1600" w:name="_Toc134854756"/>
      <w:bookmarkStart w:id="1601" w:name="_Toc136841209"/>
      <w:r>
        <w:rPr>
          <w:rStyle w:val="CharSectno"/>
        </w:rPr>
        <w:t>91A</w:t>
      </w:r>
      <w:r>
        <w:t>.</w:t>
      </w:r>
      <w:r>
        <w:tab/>
        <w:t>Mortgage packages</w:t>
      </w:r>
      <w:bookmarkEnd w:id="1599"/>
      <w:bookmarkEnd w:id="1600"/>
      <w:bookmarkEnd w:id="1601"/>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602" w:name="_Toc107055017"/>
      <w:bookmarkStart w:id="1603" w:name="_Toc134854757"/>
      <w:bookmarkStart w:id="1604" w:name="_Toc136841210"/>
      <w:r>
        <w:rPr>
          <w:rStyle w:val="CharSectno"/>
        </w:rPr>
        <w:t>91B</w:t>
      </w:r>
      <w:r>
        <w:t>.</w:t>
      </w:r>
      <w:r>
        <w:tab/>
        <w:t>Collateral mortgages</w:t>
      </w:r>
      <w:bookmarkEnd w:id="1602"/>
      <w:bookmarkEnd w:id="1603"/>
      <w:bookmarkEnd w:id="1604"/>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605" w:name="_Toc107055018"/>
      <w:bookmarkStart w:id="1606" w:name="_Toc134854758"/>
      <w:bookmarkStart w:id="1607" w:name="_Toc136841211"/>
      <w:r>
        <w:rPr>
          <w:rStyle w:val="CharSectno"/>
        </w:rPr>
        <w:t>91C</w:t>
      </w:r>
      <w:r>
        <w:t>.</w:t>
      </w:r>
      <w:r>
        <w:tab/>
        <w:t>Extent to which mortgage can be enforced</w:t>
      </w:r>
      <w:bookmarkEnd w:id="1605"/>
      <w:bookmarkEnd w:id="1606"/>
      <w:bookmarkEnd w:id="1607"/>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608" w:name="_Toc107055019"/>
      <w:bookmarkStart w:id="1609" w:name="_Toc134854759"/>
      <w:bookmarkStart w:id="1610" w:name="_Toc136841212"/>
      <w:r>
        <w:rPr>
          <w:rStyle w:val="CharSectno"/>
        </w:rPr>
        <w:t>91D</w:t>
      </w:r>
      <w:r>
        <w:t>.</w:t>
      </w:r>
      <w:r>
        <w:tab/>
        <w:t>Use of stamped and collateral mortgages as security</w:t>
      </w:r>
      <w:bookmarkEnd w:id="1608"/>
      <w:bookmarkEnd w:id="1609"/>
      <w:bookmarkEnd w:id="1610"/>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611" w:name="_Toc107055020"/>
      <w:bookmarkStart w:id="1612" w:name="_Toc134854760"/>
      <w:bookmarkStart w:id="1613" w:name="_Toc136841213"/>
      <w:r>
        <w:rPr>
          <w:rStyle w:val="CharSectno"/>
        </w:rPr>
        <w:t>91E</w:t>
      </w:r>
      <w:r>
        <w:t>.</w:t>
      </w:r>
      <w:r>
        <w:tab/>
        <w:t>Multi</w:t>
      </w:r>
      <w:r>
        <w:noBreakHyphen/>
        <w:t>jurisdictional statement</w:t>
      </w:r>
      <w:bookmarkEnd w:id="1611"/>
      <w:bookmarkEnd w:id="1612"/>
      <w:bookmarkEnd w:id="1613"/>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614" w:name="_Toc107055021"/>
      <w:bookmarkStart w:id="1615" w:name="_Toc134854761"/>
      <w:bookmarkStart w:id="1616" w:name="_Toc136841214"/>
      <w:r>
        <w:rPr>
          <w:rStyle w:val="CharSectno"/>
        </w:rPr>
        <w:t>91F</w:t>
      </w:r>
      <w:r>
        <w:t>.</w:t>
      </w:r>
      <w:r>
        <w:tab/>
        <w:t>Exemptions for charitable or public purposes</w:t>
      </w:r>
      <w:bookmarkEnd w:id="1614"/>
      <w:bookmarkEnd w:id="1615"/>
      <w:bookmarkEnd w:id="1616"/>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617" w:name="_Toc128285588"/>
      <w:bookmarkStart w:id="1618" w:name="_Toc130266658"/>
      <w:bookmarkStart w:id="1619" w:name="_Toc130266934"/>
      <w:bookmarkStart w:id="1620" w:name="_Toc131383037"/>
      <w:bookmarkStart w:id="1621" w:name="_Toc133812418"/>
      <w:bookmarkStart w:id="1622" w:name="_Toc133920365"/>
      <w:bookmarkStart w:id="1623" w:name="_Toc134854762"/>
      <w:bookmarkStart w:id="1624" w:name="_Toc134855038"/>
      <w:bookmarkStart w:id="1625" w:name="_Toc136841215"/>
      <w:r>
        <w:rPr>
          <w:rStyle w:val="CharPartNo"/>
        </w:rPr>
        <w:t>Part IIIF</w:t>
      </w:r>
      <w:r>
        <w:rPr>
          <w:b w:val="0"/>
        </w:rPr>
        <w:t> </w:t>
      </w:r>
      <w:r>
        <w:t>—</w:t>
      </w:r>
      <w:r>
        <w:rPr>
          <w:b w:val="0"/>
        </w:rPr>
        <w:t> </w:t>
      </w:r>
      <w:r>
        <w:rPr>
          <w:rStyle w:val="CharPartText"/>
        </w:rPr>
        <w:t>Insurance</w:t>
      </w:r>
      <w:bookmarkEnd w:id="1617"/>
      <w:bookmarkEnd w:id="1618"/>
      <w:bookmarkEnd w:id="1619"/>
      <w:bookmarkEnd w:id="1620"/>
      <w:bookmarkEnd w:id="1621"/>
      <w:bookmarkEnd w:id="1622"/>
      <w:bookmarkEnd w:id="1623"/>
      <w:bookmarkEnd w:id="1624"/>
      <w:bookmarkEnd w:id="1625"/>
    </w:p>
    <w:p>
      <w:pPr>
        <w:pStyle w:val="Footnoteheading"/>
      </w:pPr>
      <w:r>
        <w:tab/>
        <w:t>[Heading inserted by No. 36 of 2005 s. 6.]</w:t>
      </w:r>
    </w:p>
    <w:p>
      <w:pPr>
        <w:pStyle w:val="Heading3"/>
        <w:spacing w:before="180"/>
      </w:pPr>
      <w:bookmarkStart w:id="1626" w:name="_Toc128285589"/>
      <w:bookmarkStart w:id="1627" w:name="_Toc130266659"/>
      <w:bookmarkStart w:id="1628" w:name="_Toc130266935"/>
      <w:bookmarkStart w:id="1629" w:name="_Toc131383038"/>
      <w:bookmarkStart w:id="1630" w:name="_Toc133812419"/>
      <w:bookmarkStart w:id="1631" w:name="_Toc133920366"/>
      <w:bookmarkStart w:id="1632" w:name="_Toc134854763"/>
      <w:bookmarkStart w:id="1633" w:name="_Toc134855039"/>
      <w:bookmarkStart w:id="1634" w:name="_Toc136841216"/>
      <w:r>
        <w:rPr>
          <w:rStyle w:val="CharDivNo"/>
        </w:rPr>
        <w:t>Division 1</w:t>
      </w:r>
      <w:r>
        <w:t> — </w:t>
      </w:r>
      <w:r>
        <w:rPr>
          <w:rStyle w:val="CharDivText"/>
        </w:rPr>
        <w:t>Interpretation in Part IIIF and connection to the State</w:t>
      </w:r>
      <w:bookmarkEnd w:id="1626"/>
      <w:bookmarkEnd w:id="1627"/>
      <w:bookmarkEnd w:id="1628"/>
      <w:bookmarkEnd w:id="1629"/>
      <w:bookmarkEnd w:id="1630"/>
      <w:bookmarkEnd w:id="1631"/>
      <w:bookmarkEnd w:id="1632"/>
      <w:bookmarkEnd w:id="1633"/>
      <w:bookmarkEnd w:id="1634"/>
    </w:p>
    <w:p>
      <w:pPr>
        <w:pStyle w:val="Footnoteheading"/>
      </w:pPr>
      <w:bookmarkStart w:id="1635" w:name="_Toc128285590"/>
      <w:r>
        <w:tab/>
        <w:t>[Heading inserted by No. 36 of 2005 s. 6.]</w:t>
      </w:r>
    </w:p>
    <w:p>
      <w:pPr>
        <w:pStyle w:val="Heading5"/>
        <w:spacing w:before="180"/>
      </w:pPr>
      <w:bookmarkStart w:id="1636" w:name="_Toc134854764"/>
      <w:bookmarkStart w:id="1637" w:name="_Toc136841217"/>
      <w:r>
        <w:rPr>
          <w:rStyle w:val="CharSectno"/>
        </w:rPr>
        <w:t>92</w:t>
      </w:r>
      <w:r>
        <w:t>.</w:t>
      </w:r>
      <w:r>
        <w:tab/>
        <w:t>Terms used in this Part</w:t>
      </w:r>
      <w:bookmarkEnd w:id="1635"/>
      <w:bookmarkEnd w:id="1636"/>
      <w:bookmarkEnd w:id="1637"/>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rPr>
          <w:iCs/>
        </w:rPr>
        <w:t xml:space="preserve"> of</w:t>
      </w:r>
      <w:r>
        <w:t xml:space="preserve">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iCs/>
        </w:rPr>
        <w:t>Insurance Act 1973</w:t>
      </w:r>
      <w:r>
        <w:t xml:space="preserve"> of the Commonwealth; or</w:t>
      </w:r>
    </w:p>
    <w:p>
      <w:pPr>
        <w:pStyle w:val="Defsubpara"/>
        <w:keepLines w:val="0"/>
      </w:pPr>
      <w:r>
        <w:tab/>
        <w:t>(ii)</w:t>
      </w:r>
      <w:r>
        <w:tab/>
        <w:t xml:space="preserve">registered under the </w:t>
      </w:r>
      <w:r>
        <w:rPr>
          <w:i/>
          <w:iCs/>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rPr>
          <w:bCs/>
        </w:rPr>
        <w:t>,</w:t>
      </w:r>
      <w:r>
        <w:rPr>
          <w:b/>
        </w:rPr>
        <w:t xml:space="preserve"> </w:t>
      </w:r>
      <w:r>
        <w:t>of a registered insurer, has the meaning given in section 94B.</w:t>
      </w:r>
    </w:p>
    <w:p>
      <w:pPr>
        <w:pStyle w:val="Footnotesection"/>
      </w:pPr>
      <w:r>
        <w:tab/>
        <w:t>[Section 92 inserted by No. 36 of 2005 s. 6.]</w:t>
      </w:r>
    </w:p>
    <w:p>
      <w:pPr>
        <w:pStyle w:val="Heading5"/>
      </w:pPr>
      <w:bookmarkStart w:id="1638" w:name="_Toc128285591"/>
      <w:bookmarkStart w:id="1639" w:name="_Toc134854765"/>
      <w:bookmarkStart w:id="1640" w:name="_Toc136841218"/>
      <w:r>
        <w:rPr>
          <w:rStyle w:val="CharSectno"/>
        </w:rPr>
        <w:t>92A</w:t>
      </w:r>
      <w:r>
        <w:t>.</w:t>
      </w:r>
      <w:r>
        <w:tab/>
        <w:t>Meaning of general insurance and connection to the State</w:t>
      </w:r>
      <w:bookmarkEnd w:id="1638"/>
      <w:bookmarkEnd w:id="1639"/>
      <w:bookmarkEnd w:id="1640"/>
    </w:p>
    <w:p>
      <w:pPr>
        <w:pStyle w:val="Subsection"/>
      </w:pPr>
      <w:r>
        <w:tab/>
        <w:t>(1)</w:t>
      </w:r>
      <w:r>
        <w:tab/>
      </w:r>
      <w:r>
        <w:rPr>
          <w:b/>
          <w:bCs/>
        </w:rPr>
        <w:t>“</w:t>
      </w:r>
      <w:r>
        <w:rPr>
          <w:rStyle w:val="CharDefText"/>
        </w:rPr>
        <w:t>General insurance</w:t>
      </w:r>
      <w:r>
        <w:rPr>
          <w:b/>
          <w:bCs/>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641" w:name="_Toc128285592"/>
      <w:r>
        <w:tab/>
        <w:t>[Section 92A inserted by No. 36 of 2005 s. 6.]</w:t>
      </w:r>
    </w:p>
    <w:p>
      <w:pPr>
        <w:pStyle w:val="Heading5"/>
      </w:pPr>
      <w:bookmarkStart w:id="1642" w:name="_Toc134854766"/>
      <w:bookmarkStart w:id="1643" w:name="_Toc136841219"/>
      <w:r>
        <w:rPr>
          <w:rStyle w:val="CharSectno"/>
        </w:rPr>
        <w:t>92B</w:t>
      </w:r>
      <w:r>
        <w:t>.</w:t>
      </w:r>
      <w:r>
        <w:tab/>
        <w:t>Additional insurance — life riders</w:t>
      </w:r>
      <w:bookmarkEnd w:id="1641"/>
      <w:bookmarkEnd w:id="1642"/>
      <w:bookmarkEnd w:id="1643"/>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644" w:name="_Toc128285593"/>
      <w:r>
        <w:tab/>
        <w:t>[Section 92B inserted by No. 36 of 2005 s. 6.]</w:t>
      </w:r>
    </w:p>
    <w:p>
      <w:pPr>
        <w:pStyle w:val="Heading5"/>
      </w:pPr>
      <w:bookmarkStart w:id="1645" w:name="_Toc134854767"/>
      <w:bookmarkStart w:id="1646" w:name="_Toc136841220"/>
      <w:r>
        <w:rPr>
          <w:rStyle w:val="CharSectno"/>
        </w:rPr>
        <w:t>92C</w:t>
      </w:r>
      <w:r>
        <w:t>.</w:t>
      </w:r>
      <w:r>
        <w:tab/>
        <w:t>Payment of premiums</w:t>
      </w:r>
      <w:bookmarkEnd w:id="1644"/>
      <w:bookmarkEnd w:id="1645"/>
      <w:bookmarkEnd w:id="1646"/>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647" w:name="_Toc128285594"/>
      <w:r>
        <w:tab/>
        <w:t>[Section 92C inserted by No. 36 of 2005 s. 6.]</w:t>
      </w:r>
    </w:p>
    <w:p>
      <w:pPr>
        <w:pStyle w:val="Heading3"/>
      </w:pPr>
      <w:bookmarkStart w:id="1648" w:name="_Toc130266664"/>
      <w:bookmarkStart w:id="1649" w:name="_Toc130266940"/>
      <w:bookmarkStart w:id="1650" w:name="_Toc131383043"/>
      <w:bookmarkStart w:id="1651" w:name="_Toc133812424"/>
      <w:bookmarkStart w:id="1652" w:name="_Toc133920371"/>
      <w:bookmarkStart w:id="1653" w:name="_Toc134854768"/>
      <w:bookmarkStart w:id="1654" w:name="_Toc134855044"/>
      <w:bookmarkStart w:id="1655" w:name="_Toc136841221"/>
      <w:r>
        <w:rPr>
          <w:rStyle w:val="CharDivNo"/>
        </w:rPr>
        <w:t>Division 2</w:t>
      </w:r>
      <w:r>
        <w:t> — </w:t>
      </w:r>
      <w:r>
        <w:rPr>
          <w:rStyle w:val="CharDivText"/>
        </w:rPr>
        <w:t>Registration of insurers</w:t>
      </w:r>
      <w:bookmarkEnd w:id="1647"/>
      <w:bookmarkEnd w:id="1648"/>
      <w:bookmarkEnd w:id="1649"/>
      <w:bookmarkEnd w:id="1650"/>
      <w:bookmarkEnd w:id="1651"/>
      <w:bookmarkEnd w:id="1652"/>
      <w:bookmarkEnd w:id="1653"/>
      <w:bookmarkEnd w:id="1654"/>
      <w:bookmarkEnd w:id="1655"/>
    </w:p>
    <w:p>
      <w:pPr>
        <w:pStyle w:val="Footnoteheading"/>
      </w:pPr>
      <w:bookmarkStart w:id="1656" w:name="_Toc128285595"/>
      <w:r>
        <w:tab/>
        <w:t>[Heading inserted by No. 36 of 2005 s. 6.]</w:t>
      </w:r>
    </w:p>
    <w:p>
      <w:pPr>
        <w:pStyle w:val="Heading5"/>
      </w:pPr>
      <w:bookmarkStart w:id="1657" w:name="_Toc134854769"/>
      <w:bookmarkStart w:id="1658" w:name="_Toc136841222"/>
      <w:r>
        <w:rPr>
          <w:rStyle w:val="CharSectno"/>
        </w:rPr>
        <w:t>93</w:t>
      </w:r>
      <w:r>
        <w:t>.</w:t>
      </w:r>
      <w:r>
        <w:tab/>
        <w:t>Insurers to be registered</w:t>
      </w:r>
      <w:bookmarkEnd w:id="1656"/>
      <w:bookmarkEnd w:id="1657"/>
      <w:bookmarkEnd w:id="1658"/>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659" w:name="_Toc128285596"/>
      <w:r>
        <w:tab/>
        <w:t>[Section 93 inserted by No. 36 of 2005 s. 6.]</w:t>
      </w:r>
    </w:p>
    <w:p>
      <w:pPr>
        <w:pStyle w:val="Heading5"/>
      </w:pPr>
      <w:bookmarkStart w:id="1660" w:name="_Toc134854770"/>
      <w:bookmarkStart w:id="1661" w:name="_Toc136841223"/>
      <w:r>
        <w:rPr>
          <w:rStyle w:val="CharSectno"/>
        </w:rPr>
        <w:t>93A</w:t>
      </w:r>
      <w:r>
        <w:t>.</w:t>
      </w:r>
      <w:r>
        <w:tab/>
        <w:t>Registration of insurers</w:t>
      </w:r>
      <w:bookmarkEnd w:id="1659"/>
      <w:bookmarkEnd w:id="1660"/>
      <w:bookmarkEnd w:id="1661"/>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662" w:name="_Toc128285597"/>
      <w:r>
        <w:tab/>
        <w:t>[Section 93A inserted by No. 36 of 2005 s. 6.]</w:t>
      </w:r>
    </w:p>
    <w:p>
      <w:pPr>
        <w:pStyle w:val="Heading5"/>
      </w:pPr>
      <w:bookmarkStart w:id="1663" w:name="_Toc134854771"/>
      <w:bookmarkStart w:id="1664" w:name="_Toc136841224"/>
      <w:r>
        <w:rPr>
          <w:rStyle w:val="CharSectno"/>
        </w:rPr>
        <w:t>93B</w:t>
      </w:r>
      <w:r>
        <w:t>.</w:t>
      </w:r>
      <w:r>
        <w:tab/>
        <w:t>Cancelling registration of insurers</w:t>
      </w:r>
      <w:bookmarkEnd w:id="1662"/>
      <w:bookmarkEnd w:id="1663"/>
      <w:bookmarkEnd w:id="1664"/>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665" w:name="_Toc128285598"/>
      <w:r>
        <w:tab/>
        <w:t>[Section 93B inserted by No. 36 of 2005 s. 6.]</w:t>
      </w:r>
    </w:p>
    <w:p>
      <w:pPr>
        <w:pStyle w:val="Heading3"/>
      </w:pPr>
      <w:bookmarkStart w:id="1666" w:name="_Toc130266668"/>
      <w:bookmarkStart w:id="1667" w:name="_Toc130266944"/>
      <w:bookmarkStart w:id="1668" w:name="_Toc131383047"/>
      <w:bookmarkStart w:id="1669" w:name="_Toc133812428"/>
      <w:bookmarkStart w:id="1670" w:name="_Toc133920375"/>
      <w:bookmarkStart w:id="1671" w:name="_Toc134854772"/>
      <w:bookmarkStart w:id="1672" w:name="_Toc134855048"/>
      <w:bookmarkStart w:id="1673" w:name="_Toc136841225"/>
      <w:r>
        <w:rPr>
          <w:rStyle w:val="CharDivNo"/>
        </w:rPr>
        <w:t>Division 3</w:t>
      </w:r>
      <w:r>
        <w:t> — </w:t>
      </w:r>
      <w:r>
        <w:rPr>
          <w:rStyle w:val="CharDivText"/>
        </w:rPr>
        <w:t>Duty payable by insurers</w:t>
      </w:r>
      <w:bookmarkEnd w:id="1665"/>
      <w:bookmarkEnd w:id="1666"/>
      <w:bookmarkEnd w:id="1667"/>
      <w:bookmarkEnd w:id="1668"/>
      <w:bookmarkEnd w:id="1669"/>
      <w:bookmarkEnd w:id="1670"/>
      <w:bookmarkEnd w:id="1671"/>
      <w:bookmarkEnd w:id="1672"/>
      <w:bookmarkEnd w:id="1673"/>
    </w:p>
    <w:p>
      <w:pPr>
        <w:pStyle w:val="Footnoteheading"/>
      </w:pPr>
      <w:bookmarkStart w:id="1674" w:name="_Toc128285599"/>
      <w:r>
        <w:tab/>
        <w:t>[Heading inserted by No. 36 of 2005 s. 6.]</w:t>
      </w:r>
    </w:p>
    <w:p>
      <w:pPr>
        <w:pStyle w:val="Heading5"/>
      </w:pPr>
      <w:bookmarkStart w:id="1675" w:name="_Toc134854773"/>
      <w:bookmarkStart w:id="1676" w:name="_Toc136841226"/>
      <w:r>
        <w:rPr>
          <w:rStyle w:val="CharSectno"/>
        </w:rPr>
        <w:t>94</w:t>
      </w:r>
      <w:r>
        <w:t>.</w:t>
      </w:r>
      <w:r>
        <w:tab/>
        <w:t>Lodging returns and paying duty</w:t>
      </w:r>
      <w:bookmarkEnd w:id="1674"/>
      <w:bookmarkEnd w:id="1675"/>
      <w:bookmarkEnd w:id="1676"/>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677" w:name="_Toc128285600"/>
      <w:r>
        <w:tab/>
        <w:t>[Section 94 inserted by No. 36 of 2005 s. 6.]</w:t>
      </w:r>
    </w:p>
    <w:p>
      <w:pPr>
        <w:pStyle w:val="Heading5"/>
      </w:pPr>
      <w:bookmarkStart w:id="1678" w:name="_Toc134854774"/>
      <w:bookmarkStart w:id="1679" w:name="_Toc136841227"/>
      <w:r>
        <w:rPr>
          <w:rStyle w:val="CharSectno"/>
        </w:rPr>
        <w:t>94A</w:t>
      </w:r>
      <w:r>
        <w:t>.</w:t>
      </w:r>
      <w:r>
        <w:tab/>
        <w:t>Calculating the amount of duty payable on a return</w:t>
      </w:r>
      <w:bookmarkEnd w:id="1677"/>
      <w:bookmarkEnd w:id="1678"/>
      <w:bookmarkEnd w:id="1679"/>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680" w:name="_Toc128285601"/>
      <w:r>
        <w:tab/>
        <w:t>[Section 94A inserted by No. 36 of 2005 s. 6.]</w:t>
      </w:r>
    </w:p>
    <w:p>
      <w:pPr>
        <w:pStyle w:val="Heading5"/>
      </w:pPr>
      <w:bookmarkStart w:id="1681" w:name="_Toc134854775"/>
      <w:bookmarkStart w:id="1682" w:name="_Toc136841228"/>
      <w:r>
        <w:rPr>
          <w:rStyle w:val="CharSectno"/>
        </w:rPr>
        <w:t>94B</w:t>
      </w:r>
      <w:r>
        <w:t>.</w:t>
      </w:r>
      <w:r>
        <w:tab/>
        <w:t>Return period of an insurer</w:t>
      </w:r>
      <w:bookmarkEnd w:id="1680"/>
      <w:bookmarkEnd w:id="1681"/>
      <w:bookmarkEnd w:id="1682"/>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683" w:name="_Toc128285602"/>
      <w:r>
        <w:tab/>
        <w:t>[Section 94B inserted by No. 36 of 2005 s. 6.]</w:t>
      </w:r>
    </w:p>
    <w:p>
      <w:pPr>
        <w:pStyle w:val="Heading3"/>
      </w:pPr>
      <w:bookmarkStart w:id="1684" w:name="_Toc130266672"/>
      <w:bookmarkStart w:id="1685" w:name="_Toc130266948"/>
      <w:bookmarkStart w:id="1686" w:name="_Toc131383051"/>
      <w:bookmarkStart w:id="1687" w:name="_Toc133812432"/>
      <w:bookmarkStart w:id="1688" w:name="_Toc133920379"/>
      <w:bookmarkStart w:id="1689" w:name="_Toc134854776"/>
      <w:bookmarkStart w:id="1690" w:name="_Toc134855052"/>
      <w:bookmarkStart w:id="1691" w:name="_Toc136841229"/>
      <w:r>
        <w:rPr>
          <w:rStyle w:val="CharDivNo"/>
        </w:rPr>
        <w:t>Division 4</w:t>
      </w:r>
      <w:r>
        <w:t> — </w:t>
      </w:r>
      <w:r>
        <w:rPr>
          <w:rStyle w:val="CharDivText"/>
        </w:rPr>
        <w:t>Duty payable by insured persons</w:t>
      </w:r>
      <w:bookmarkEnd w:id="1683"/>
      <w:bookmarkEnd w:id="1684"/>
      <w:bookmarkEnd w:id="1685"/>
      <w:bookmarkEnd w:id="1686"/>
      <w:bookmarkEnd w:id="1687"/>
      <w:bookmarkEnd w:id="1688"/>
      <w:bookmarkEnd w:id="1689"/>
      <w:bookmarkEnd w:id="1690"/>
      <w:bookmarkEnd w:id="1691"/>
    </w:p>
    <w:p>
      <w:pPr>
        <w:pStyle w:val="Footnoteheading"/>
      </w:pPr>
      <w:bookmarkStart w:id="1692" w:name="_Toc128285603"/>
      <w:r>
        <w:tab/>
        <w:t>[Heading inserted by No. 36 of 2005 s. 6.]</w:t>
      </w:r>
    </w:p>
    <w:p>
      <w:pPr>
        <w:pStyle w:val="Heading5"/>
      </w:pPr>
      <w:bookmarkStart w:id="1693" w:name="_Toc134854777"/>
      <w:bookmarkStart w:id="1694" w:name="_Toc136841230"/>
      <w:r>
        <w:rPr>
          <w:rStyle w:val="CharSectno"/>
        </w:rPr>
        <w:t>95</w:t>
      </w:r>
      <w:r>
        <w:t>.</w:t>
      </w:r>
      <w:r>
        <w:tab/>
        <w:t>Meaning of insurer in this Division</w:t>
      </w:r>
      <w:bookmarkEnd w:id="1692"/>
      <w:bookmarkEnd w:id="1693"/>
      <w:bookmarkEnd w:id="1694"/>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iCs/>
        </w:rPr>
        <w:t>Insurance Act 1973</w:t>
      </w:r>
      <w:r>
        <w:t xml:space="preserve"> of the Commonwealth and not registered under the </w:t>
      </w:r>
      <w:r>
        <w:rPr>
          <w:i/>
          <w:iCs/>
        </w:rPr>
        <w:t>Life Insurance Act 1995</w:t>
      </w:r>
      <w:r>
        <w:t xml:space="preserve"> of the Commonwealth.</w:t>
      </w:r>
    </w:p>
    <w:p>
      <w:pPr>
        <w:pStyle w:val="Footnotesection"/>
      </w:pPr>
      <w:bookmarkStart w:id="1695" w:name="_Toc128285604"/>
      <w:r>
        <w:tab/>
        <w:t>[Section 95 inserted by No. 36 of 2005 s. 6.]</w:t>
      </w:r>
    </w:p>
    <w:p>
      <w:pPr>
        <w:pStyle w:val="Heading5"/>
      </w:pPr>
      <w:bookmarkStart w:id="1696" w:name="_Toc134854778"/>
      <w:bookmarkStart w:id="1697" w:name="_Toc136841231"/>
      <w:r>
        <w:rPr>
          <w:rStyle w:val="CharSectno"/>
        </w:rPr>
        <w:t>95A</w:t>
      </w:r>
      <w:r>
        <w:t>.</w:t>
      </w:r>
      <w:r>
        <w:tab/>
        <w:t>Insured person to lodge statement and pay duty</w:t>
      </w:r>
      <w:bookmarkEnd w:id="1695"/>
      <w:bookmarkEnd w:id="1696"/>
      <w:bookmarkEnd w:id="1697"/>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698" w:name="_Toc128285605"/>
      <w:r>
        <w:tab/>
        <w:t>[Section 95A inserted by No. 36 of 2005 s. 6.]</w:t>
      </w:r>
    </w:p>
    <w:p>
      <w:pPr>
        <w:pStyle w:val="Heading5"/>
        <w:spacing w:before="180"/>
      </w:pPr>
      <w:bookmarkStart w:id="1699" w:name="_Toc134854779"/>
      <w:bookmarkStart w:id="1700" w:name="_Toc136841232"/>
      <w:r>
        <w:rPr>
          <w:rStyle w:val="CharSectno"/>
        </w:rPr>
        <w:t>95B</w:t>
      </w:r>
      <w:r>
        <w:t>.</w:t>
      </w:r>
      <w:r>
        <w:tab/>
        <w:t>Insurer and intermediary to notify Commissioner of contracts of insurance</w:t>
      </w:r>
      <w:bookmarkEnd w:id="1698"/>
      <w:bookmarkEnd w:id="1699"/>
      <w:bookmarkEnd w:id="1700"/>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701" w:name="_Toc128285606"/>
      <w:r>
        <w:tab/>
        <w:t>[Section 95B inserted by No. 36 of 2005 s. 6.]</w:t>
      </w:r>
    </w:p>
    <w:p>
      <w:pPr>
        <w:pStyle w:val="Heading3"/>
      </w:pPr>
      <w:bookmarkStart w:id="1702" w:name="_Toc130266676"/>
      <w:bookmarkStart w:id="1703" w:name="_Toc130266952"/>
      <w:bookmarkStart w:id="1704" w:name="_Toc131383055"/>
      <w:bookmarkStart w:id="1705" w:name="_Toc133812436"/>
      <w:bookmarkStart w:id="1706" w:name="_Toc133920383"/>
      <w:bookmarkStart w:id="1707" w:name="_Toc134854780"/>
      <w:bookmarkStart w:id="1708" w:name="_Toc134855056"/>
      <w:bookmarkStart w:id="1709" w:name="_Toc136841233"/>
      <w:r>
        <w:rPr>
          <w:rStyle w:val="CharDivNo"/>
        </w:rPr>
        <w:t>Division 5</w:t>
      </w:r>
      <w:r>
        <w:t> — </w:t>
      </w:r>
      <w:r>
        <w:rPr>
          <w:rStyle w:val="CharDivText"/>
        </w:rPr>
        <w:t>General provisions</w:t>
      </w:r>
      <w:bookmarkEnd w:id="1701"/>
      <w:bookmarkEnd w:id="1702"/>
      <w:bookmarkEnd w:id="1703"/>
      <w:bookmarkEnd w:id="1704"/>
      <w:bookmarkEnd w:id="1705"/>
      <w:bookmarkEnd w:id="1706"/>
      <w:bookmarkEnd w:id="1707"/>
      <w:bookmarkEnd w:id="1708"/>
      <w:bookmarkEnd w:id="1709"/>
    </w:p>
    <w:p>
      <w:pPr>
        <w:pStyle w:val="Footnoteheading"/>
      </w:pPr>
      <w:bookmarkStart w:id="1710" w:name="_Toc128285607"/>
      <w:r>
        <w:tab/>
        <w:t>[Heading inserted by No. 36 of 2005 s. 6.]</w:t>
      </w:r>
    </w:p>
    <w:p>
      <w:pPr>
        <w:pStyle w:val="Heading5"/>
      </w:pPr>
      <w:bookmarkStart w:id="1711" w:name="_Toc134854781"/>
      <w:bookmarkStart w:id="1712" w:name="_Toc136841234"/>
      <w:r>
        <w:rPr>
          <w:rStyle w:val="CharSectno"/>
        </w:rPr>
        <w:t>96</w:t>
      </w:r>
      <w:r>
        <w:t>.</w:t>
      </w:r>
      <w:r>
        <w:tab/>
        <w:t>Apportionment of premiums and instalments</w:t>
      </w:r>
      <w:bookmarkEnd w:id="1710"/>
      <w:bookmarkEnd w:id="1711"/>
      <w:bookmarkEnd w:id="1712"/>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iCs/>
        </w:rPr>
        <w:t>Taxation Administration Act 2003</w:t>
      </w:r>
      <w:r>
        <w:t>.</w:t>
      </w:r>
    </w:p>
    <w:p>
      <w:pPr>
        <w:pStyle w:val="Subsection"/>
      </w:pPr>
      <w:r>
        <w:tab/>
        <w:t>(3)</w:t>
      </w:r>
      <w:r>
        <w:tab/>
        <w:t xml:space="preserve">A method of apportionment published under section 127 of the </w:t>
      </w:r>
      <w:r>
        <w:rPr>
          <w:i/>
          <w:iCs/>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713" w:name="_Toc128285608"/>
      <w:r>
        <w:tab/>
        <w:t>[Section 96 inserted by No. 36 of 2005 s. 6.]</w:t>
      </w:r>
    </w:p>
    <w:p>
      <w:pPr>
        <w:pStyle w:val="Heading5"/>
      </w:pPr>
      <w:bookmarkStart w:id="1714" w:name="_Toc134854782"/>
      <w:bookmarkStart w:id="1715" w:name="_Toc136841235"/>
      <w:r>
        <w:rPr>
          <w:rStyle w:val="CharSectno"/>
        </w:rPr>
        <w:t>96A</w:t>
      </w:r>
      <w:r>
        <w:t>.</w:t>
      </w:r>
      <w:r>
        <w:tab/>
        <w:t>Refunds</w:t>
      </w:r>
      <w:bookmarkEnd w:id="1713"/>
      <w:bookmarkEnd w:id="1714"/>
      <w:bookmarkEnd w:id="1715"/>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716" w:name="_Toc128285609"/>
      <w:r>
        <w:tab/>
        <w:t>[Section 96A inserted by No. 36 of 2005 s. 6.]</w:t>
      </w:r>
    </w:p>
    <w:p>
      <w:pPr>
        <w:pStyle w:val="Heading5"/>
      </w:pPr>
      <w:bookmarkStart w:id="1717" w:name="_Toc134854783"/>
      <w:bookmarkStart w:id="1718" w:name="_Toc136841236"/>
      <w:r>
        <w:rPr>
          <w:rStyle w:val="CharSectno"/>
        </w:rPr>
        <w:t>96B</w:t>
      </w:r>
      <w:r>
        <w:t>.</w:t>
      </w:r>
      <w:r>
        <w:tab/>
        <w:t>Records</w:t>
      </w:r>
      <w:bookmarkEnd w:id="1716"/>
      <w:bookmarkEnd w:id="1717"/>
      <w:bookmarkEnd w:id="1718"/>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2 of 2003 s. 119.]</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719" w:name="_Toc76899698"/>
      <w:bookmarkStart w:id="1720" w:name="_Toc78090600"/>
      <w:bookmarkStart w:id="1721" w:name="_Toc88886968"/>
      <w:bookmarkStart w:id="1722" w:name="_Toc90443584"/>
      <w:bookmarkStart w:id="1723" w:name="_Toc90452935"/>
      <w:bookmarkStart w:id="1724" w:name="_Toc100029526"/>
      <w:bookmarkStart w:id="1725" w:name="_Toc100031599"/>
      <w:bookmarkStart w:id="1726" w:name="_Toc100458658"/>
      <w:bookmarkStart w:id="1727" w:name="_Toc101672074"/>
      <w:bookmarkStart w:id="1728" w:name="_Toc101672331"/>
      <w:bookmarkStart w:id="1729" w:name="_Toc102799357"/>
      <w:bookmarkStart w:id="1730" w:name="_Toc102982031"/>
      <w:bookmarkStart w:id="1731" w:name="_Toc103403344"/>
      <w:bookmarkStart w:id="1732" w:name="_Toc103403601"/>
      <w:bookmarkStart w:id="1733" w:name="_Toc103747600"/>
      <w:bookmarkStart w:id="1734" w:name="_Toc107055029"/>
      <w:bookmarkStart w:id="1735" w:name="_Toc113874476"/>
      <w:bookmarkStart w:id="1736" w:name="_Toc113956892"/>
      <w:bookmarkStart w:id="1737" w:name="_Toc116717448"/>
      <w:bookmarkStart w:id="1738" w:name="_Toc116813475"/>
      <w:bookmarkStart w:id="1739" w:name="_Toc122333128"/>
      <w:bookmarkStart w:id="1740" w:name="_Toc122862098"/>
      <w:bookmarkStart w:id="1741" w:name="_Toc122862694"/>
      <w:bookmarkStart w:id="1742" w:name="_Toc122921301"/>
      <w:bookmarkStart w:id="1743" w:name="_Toc122921561"/>
      <w:bookmarkStart w:id="1744" w:name="_Toc122947507"/>
      <w:bookmarkStart w:id="1745" w:name="_Toc124046345"/>
      <w:bookmarkStart w:id="1746" w:name="_Toc130266680"/>
      <w:bookmarkStart w:id="1747" w:name="_Toc130266956"/>
      <w:bookmarkStart w:id="1748" w:name="_Toc131383059"/>
      <w:bookmarkStart w:id="1749" w:name="_Toc133812440"/>
      <w:bookmarkStart w:id="1750" w:name="_Toc133920387"/>
      <w:bookmarkStart w:id="1751" w:name="_Toc134854784"/>
      <w:bookmarkStart w:id="1752" w:name="_Toc134855060"/>
      <w:bookmarkStart w:id="1753" w:name="_Toc136841237"/>
      <w:bookmarkStart w:id="1754" w:name="_Toc58902676"/>
      <w:r>
        <w:rPr>
          <w:rStyle w:val="CharPartNo"/>
        </w:rPr>
        <w:t>Part IVB</w:t>
      </w:r>
      <w:r>
        <w:rPr>
          <w:b w:val="0"/>
        </w:rPr>
        <w:t> </w:t>
      </w:r>
      <w:r>
        <w:t>—</w:t>
      </w:r>
      <w:r>
        <w:rPr>
          <w:b w:val="0"/>
        </w:rPr>
        <w:t> </w:t>
      </w:r>
      <w:r>
        <w:rPr>
          <w:rStyle w:val="CharPartText"/>
        </w:rPr>
        <w:t>Hire of goods</w:t>
      </w:r>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p>
    <w:p>
      <w:pPr>
        <w:pStyle w:val="Footnoteheading"/>
        <w:tabs>
          <w:tab w:val="left" w:pos="923"/>
        </w:tabs>
        <w:ind w:left="937" w:hanging="937"/>
        <w:rPr>
          <w:snapToGrid w:val="0"/>
        </w:rPr>
      </w:pPr>
      <w:r>
        <w:rPr>
          <w:snapToGrid w:val="0"/>
        </w:rPr>
        <w:tab/>
        <w:t>[Heading inserted by No. 66 of 2003 s. 85.]</w:t>
      </w:r>
    </w:p>
    <w:p>
      <w:pPr>
        <w:pStyle w:val="Heading3"/>
      </w:pPr>
      <w:bookmarkStart w:id="1755" w:name="_Toc76899699"/>
      <w:bookmarkStart w:id="1756" w:name="_Toc78090601"/>
      <w:bookmarkStart w:id="1757" w:name="_Toc88886969"/>
      <w:bookmarkStart w:id="1758" w:name="_Toc90443585"/>
      <w:bookmarkStart w:id="1759" w:name="_Toc90452936"/>
      <w:bookmarkStart w:id="1760" w:name="_Toc100029527"/>
      <w:bookmarkStart w:id="1761" w:name="_Toc100031600"/>
      <w:bookmarkStart w:id="1762" w:name="_Toc100458659"/>
      <w:bookmarkStart w:id="1763" w:name="_Toc101672075"/>
      <w:bookmarkStart w:id="1764" w:name="_Toc101672332"/>
      <w:bookmarkStart w:id="1765" w:name="_Toc102799358"/>
      <w:bookmarkStart w:id="1766" w:name="_Toc102982032"/>
      <w:bookmarkStart w:id="1767" w:name="_Toc103403345"/>
      <w:bookmarkStart w:id="1768" w:name="_Toc103403602"/>
      <w:bookmarkStart w:id="1769" w:name="_Toc103747601"/>
      <w:bookmarkStart w:id="1770" w:name="_Toc107055030"/>
      <w:bookmarkStart w:id="1771" w:name="_Toc113874477"/>
      <w:bookmarkStart w:id="1772" w:name="_Toc113956893"/>
      <w:bookmarkStart w:id="1773" w:name="_Toc116717449"/>
      <w:bookmarkStart w:id="1774" w:name="_Toc116813476"/>
      <w:bookmarkStart w:id="1775" w:name="_Toc122333129"/>
      <w:bookmarkStart w:id="1776" w:name="_Toc122862099"/>
      <w:bookmarkStart w:id="1777" w:name="_Toc122862695"/>
      <w:bookmarkStart w:id="1778" w:name="_Toc122921302"/>
      <w:bookmarkStart w:id="1779" w:name="_Toc122921562"/>
      <w:bookmarkStart w:id="1780" w:name="_Toc122947508"/>
      <w:bookmarkStart w:id="1781" w:name="_Toc124046346"/>
      <w:bookmarkStart w:id="1782" w:name="_Toc130266681"/>
      <w:bookmarkStart w:id="1783" w:name="_Toc130266957"/>
      <w:bookmarkStart w:id="1784" w:name="_Toc131383060"/>
      <w:bookmarkStart w:id="1785" w:name="_Toc133812441"/>
      <w:bookmarkStart w:id="1786" w:name="_Toc133920388"/>
      <w:bookmarkStart w:id="1787" w:name="_Toc134854785"/>
      <w:bookmarkStart w:id="1788" w:name="_Toc134855061"/>
      <w:bookmarkStart w:id="1789" w:name="_Toc136841238"/>
      <w:r>
        <w:rPr>
          <w:rStyle w:val="CharDivNo"/>
        </w:rPr>
        <w:t>Division 1</w:t>
      </w:r>
      <w:r>
        <w:t> — </w:t>
      </w:r>
      <w:r>
        <w:rPr>
          <w:rStyle w:val="CharDivText"/>
        </w:rPr>
        <w:t>Interpretation in Part IVB</w:t>
      </w:r>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p>
    <w:p>
      <w:pPr>
        <w:pStyle w:val="Footnoteheading"/>
        <w:tabs>
          <w:tab w:val="left" w:pos="923"/>
        </w:tabs>
        <w:ind w:left="937" w:hanging="937"/>
        <w:rPr>
          <w:snapToGrid w:val="0"/>
        </w:rPr>
      </w:pPr>
      <w:r>
        <w:rPr>
          <w:snapToGrid w:val="0"/>
        </w:rPr>
        <w:tab/>
        <w:t>[Heading inserted by No. 66 of 2003 s. 85.]</w:t>
      </w:r>
    </w:p>
    <w:p>
      <w:pPr>
        <w:pStyle w:val="Heading5"/>
      </w:pPr>
      <w:bookmarkStart w:id="1790" w:name="_Toc107055031"/>
      <w:bookmarkStart w:id="1791" w:name="_Toc134854786"/>
      <w:bookmarkStart w:id="1792" w:name="_Toc136841239"/>
      <w:r>
        <w:rPr>
          <w:rStyle w:val="CharSectno"/>
        </w:rPr>
        <w:t>112I</w:t>
      </w:r>
      <w:r>
        <w:t>.</w:t>
      </w:r>
      <w:r>
        <w:tab/>
        <w:t>Commercial hire business</w:t>
      </w:r>
      <w:bookmarkEnd w:id="1790"/>
      <w:bookmarkEnd w:id="1791"/>
      <w:bookmarkEnd w:id="1792"/>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793" w:name="_Toc107055032"/>
      <w:bookmarkStart w:id="1794" w:name="_Toc134854787"/>
      <w:bookmarkStart w:id="1795" w:name="_Toc136841240"/>
      <w:r>
        <w:rPr>
          <w:rStyle w:val="CharSectno"/>
        </w:rPr>
        <w:t>112IA</w:t>
      </w:r>
      <w:r>
        <w:t>.</w:t>
      </w:r>
      <w:r>
        <w:tab/>
        <w:t>Goods</w:t>
      </w:r>
      <w:bookmarkEnd w:id="1793"/>
      <w:bookmarkEnd w:id="1794"/>
      <w:bookmarkEnd w:id="1795"/>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796" w:name="_Toc107055033"/>
      <w:bookmarkStart w:id="1797" w:name="_Toc134854788"/>
      <w:bookmarkStart w:id="1798" w:name="_Toc136841241"/>
      <w:r>
        <w:rPr>
          <w:rStyle w:val="CharSectno"/>
        </w:rPr>
        <w:t>112IB</w:t>
      </w:r>
      <w:r>
        <w:t>.</w:t>
      </w:r>
      <w:r>
        <w:tab/>
        <w:t>Hire of goods</w:t>
      </w:r>
      <w:bookmarkEnd w:id="1796"/>
      <w:bookmarkEnd w:id="1797"/>
      <w:bookmarkEnd w:id="1798"/>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799" w:name="_Toc107055034"/>
      <w:bookmarkStart w:id="1800" w:name="_Toc134854789"/>
      <w:bookmarkStart w:id="1801" w:name="_Toc136841242"/>
      <w:r>
        <w:rPr>
          <w:rStyle w:val="CharSectno"/>
        </w:rPr>
        <w:t>112IC</w:t>
      </w:r>
      <w:r>
        <w:t>.</w:t>
      </w:r>
      <w:r>
        <w:tab/>
        <w:t>State hire of goods</w:t>
      </w:r>
      <w:bookmarkEnd w:id="1799"/>
      <w:bookmarkEnd w:id="1800"/>
      <w:bookmarkEnd w:id="1801"/>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802" w:name="_Toc107055035"/>
      <w:bookmarkStart w:id="1803" w:name="_Toc134854790"/>
      <w:bookmarkStart w:id="1804" w:name="_Toc136841243"/>
      <w:r>
        <w:rPr>
          <w:rStyle w:val="CharSectno"/>
        </w:rPr>
        <w:t>112ID</w:t>
      </w:r>
      <w:r>
        <w:t>.</w:t>
      </w:r>
      <w:r>
        <w:tab/>
        <w:t>Equipment financing arrangements</w:t>
      </w:r>
      <w:bookmarkEnd w:id="1802"/>
      <w:bookmarkEnd w:id="1803"/>
      <w:bookmarkEnd w:id="1804"/>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805" w:name="_Toc107055036"/>
      <w:bookmarkStart w:id="1806" w:name="_Toc134854791"/>
      <w:bookmarkStart w:id="1807" w:name="_Toc136841244"/>
      <w:r>
        <w:rPr>
          <w:rStyle w:val="CharSectno"/>
        </w:rPr>
        <w:t>112IE</w:t>
      </w:r>
      <w:r>
        <w:t>.</w:t>
      </w:r>
      <w:r>
        <w:tab/>
        <w:t>Hiring charges</w:t>
      </w:r>
      <w:bookmarkEnd w:id="1805"/>
      <w:bookmarkEnd w:id="1806"/>
      <w:bookmarkEnd w:id="1807"/>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808" w:name="_Toc107055037"/>
      <w:bookmarkStart w:id="1809" w:name="_Toc134854792"/>
      <w:bookmarkStart w:id="1810" w:name="_Toc136841245"/>
      <w:r>
        <w:rPr>
          <w:rStyle w:val="CharSectno"/>
        </w:rPr>
        <w:t>112IF</w:t>
      </w:r>
      <w:r>
        <w:t>.</w:t>
      </w:r>
      <w:r>
        <w:tab/>
        <w:t>Terms used in this Part</w:t>
      </w:r>
      <w:bookmarkEnd w:id="1808"/>
      <w:bookmarkEnd w:id="1809"/>
      <w:bookmarkEnd w:id="1810"/>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811" w:name="_Toc76899707"/>
      <w:bookmarkStart w:id="1812" w:name="_Toc78090609"/>
      <w:bookmarkStart w:id="1813" w:name="_Toc88886977"/>
      <w:bookmarkStart w:id="1814" w:name="_Toc90443593"/>
      <w:bookmarkStart w:id="1815" w:name="_Toc90452944"/>
      <w:bookmarkStart w:id="1816" w:name="_Toc100029535"/>
      <w:bookmarkStart w:id="1817" w:name="_Toc100031608"/>
      <w:bookmarkStart w:id="1818" w:name="_Toc100458667"/>
      <w:bookmarkStart w:id="1819" w:name="_Toc101672083"/>
      <w:bookmarkStart w:id="1820" w:name="_Toc101672340"/>
      <w:bookmarkStart w:id="1821" w:name="_Toc102799366"/>
      <w:bookmarkStart w:id="1822" w:name="_Toc102982040"/>
      <w:bookmarkStart w:id="1823" w:name="_Toc103403353"/>
      <w:bookmarkStart w:id="1824" w:name="_Toc103403610"/>
      <w:bookmarkStart w:id="1825" w:name="_Toc103747609"/>
      <w:bookmarkStart w:id="1826" w:name="_Toc107055038"/>
      <w:bookmarkStart w:id="1827" w:name="_Toc113874485"/>
      <w:bookmarkStart w:id="1828" w:name="_Toc113956901"/>
      <w:bookmarkStart w:id="1829" w:name="_Toc116717457"/>
      <w:bookmarkStart w:id="1830" w:name="_Toc116813484"/>
      <w:bookmarkStart w:id="1831" w:name="_Toc122333137"/>
      <w:bookmarkStart w:id="1832" w:name="_Toc122862107"/>
      <w:bookmarkStart w:id="1833" w:name="_Toc122862703"/>
      <w:bookmarkStart w:id="1834" w:name="_Toc122921310"/>
      <w:bookmarkStart w:id="1835" w:name="_Toc122921570"/>
      <w:bookmarkStart w:id="1836" w:name="_Toc122947516"/>
      <w:bookmarkStart w:id="1837" w:name="_Toc124046354"/>
      <w:bookmarkStart w:id="1838" w:name="_Toc130266689"/>
      <w:bookmarkStart w:id="1839" w:name="_Toc130266965"/>
      <w:bookmarkStart w:id="1840" w:name="_Toc131383068"/>
      <w:bookmarkStart w:id="1841" w:name="_Toc133812449"/>
      <w:bookmarkStart w:id="1842" w:name="_Toc133920396"/>
      <w:bookmarkStart w:id="1843" w:name="_Toc134854793"/>
      <w:bookmarkStart w:id="1844" w:name="_Toc134855069"/>
      <w:bookmarkStart w:id="1845" w:name="_Toc136841246"/>
      <w:r>
        <w:rPr>
          <w:rStyle w:val="CharDivNo"/>
        </w:rPr>
        <w:t>Division 2</w:t>
      </w:r>
      <w:r>
        <w:t> — </w:t>
      </w:r>
      <w:r>
        <w:rPr>
          <w:rStyle w:val="CharDivText"/>
        </w:rPr>
        <w:t>Registration of commercial hire businesses</w:t>
      </w:r>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p>
    <w:p>
      <w:pPr>
        <w:pStyle w:val="Footnoteheading"/>
        <w:tabs>
          <w:tab w:val="left" w:pos="923"/>
        </w:tabs>
        <w:ind w:left="937" w:hanging="937"/>
        <w:rPr>
          <w:snapToGrid w:val="0"/>
        </w:rPr>
      </w:pPr>
      <w:r>
        <w:rPr>
          <w:snapToGrid w:val="0"/>
        </w:rPr>
        <w:tab/>
        <w:t>[Heading inserted by No. 66 of 2003 s. 85.]</w:t>
      </w:r>
    </w:p>
    <w:p>
      <w:pPr>
        <w:pStyle w:val="Heading5"/>
      </w:pPr>
      <w:bookmarkStart w:id="1846" w:name="_Toc107055039"/>
      <w:bookmarkStart w:id="1847" w:name="_Toc134854794"/>
      <w:bookmarkStart w:id="1848" w:name="_Toc136841247"/>
      <w:r>
        <w:rPr>
          <w:rStyle w:val="CharSectno"/>
        </w:rPr>
        <w:t>112J</w:t>
      </w:r>
      <w:r>
        <w:t>.</w:t>
      </w:r>
      <w:r>
        <w:tab/>
        <w:t>Commercial hire businesses to be registered</w:t>
      </w:r>
      <w:bookmarkEnd w:id="1846"/>
      <w:bookmarkEnd w:id="1847"/>
      <w:bookmarkEnd w:id="1848"/>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1849" w:name="_Toc107055040"/>
      <w:bookmarkStart w:id="1850" w:name="_Toc134854795"/>
      <w:bookmarkStart w:id="1851" w:name="_Toc136841248"/>
      <w:r>
        <w:rPr>
          <w:rStyle w:val="CharSectno"/>
        </w:rPr>
        <w:t>112JA</w:t>
      </w:r>
      <w:r>
        <w:t>.</w:t>
      </w:r>
      <w:r>
        <w:tab/>
        <w:t>Registration of commercial hire businesses</w:t>
      </w:r>
      <w:bookmarkEnd w:id="1849"/>
      <w:bookmarkEnd w:id="1850"/>
      <w:bookmarkEnd w:id="1851"/>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1852" w:name="_Toc107055041"/>
      <w:bookmarkStart w:id="1853" w:name="_Toc134854796"/>
      <w:bookmarkStart w:id="1854" w:name="_Toc136841249"/>
      <w:r>
        <w:rPr>
          <w:rStyle w:val="CharSectno"/>
        </w:rPr>
        <w:t>112JB</w:t>
      </w:r>
      <w:r>
        <w:t>.</w:t>
      </w:r>
      <w:r>
        <w:tab/>
        <w:t>Cancelling registration of commercial hire businesses</w:t>
      </w:r>
      <w:bookmarkEnd w:id="1852"/>
      <w:bookmarkEnd w:id="1853"/>
      <w:bookmarkEnd w:id="1854"/>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1855" w:name="_Toc76899711"/>
      <w:bookmarkStart w:id="1856" w:name="_Toc78090613"/>
      <w:bookmarkStart w:id="1857" w:name="_Toc88886981"/>
      <w:bookmarkStart w:id="1858" w:name="_Toc90443597"/>
      <w:bookmarkStart w:id="1859" w:name="_Toc90452948"/>
      <w:bookmarkStart w:id="1860" w:name="_Toc100029539"/>
      <w:bookmarkStart w:id="1861" w:name="_Toc100031612"/>
      <w:bookmarkStart w:id="1862" w:name="_Toc100458671"/>
      <w:bookmarkStart w:id="1863" w:name="_Toc101672087"/>
      <w:bookmarkStart w:id="1864" w:name="_Toc101672344"/>
      <w:bookmarkStart w:id="1865" w:name="_Toc102799370"/>
      <w:bookmarkStart w:id="1866" w:name="_Toc102982044"/>
      <w:bookmarkStart w:id="1867" w:name="_Toc103403357"/>
      <w:bookmarkStart w:id="1868" w:name="_Toc103403614"/>
      <w:bookmarkStart w:id="1869" w:name="_Toc103747613"/>
      <w:bookmarkStart w:id="1870" w:name="_Toc107055042"/>
      <w:bookmarkStart w:id="1871" w:name="_Toc113874489"/>
      <w:bookmarkStart w:id="1872" w:name="_Toc113956905"/>
      <w:bookmarkStart w:id="1873" w:name="_Toc116717461"/>
      <w:bookmarkStart w:id="1874" w:name="_Toc116813488"/>
      <w:bookmarkStart w:id="1875" w:name="_Toc122333141"/>
      <w:bookmarkStart w:id="1876" w:name="_Toc122862111"/>
      <w:bookmarkStart w:id="1877" w:name="_Toc122862707"/>
      <w:bookmarkStart w:id="1878" w:name="_Toc122921314"/>
      <w:bookmarkStart w:id="1879" w:name="_Toc122921574"/>
      <w:bookmarkStart w:id="1880" w:name="_Toc122947520"/>
      <w:bookmarkStart w:id="1881" w:name="_Toc124046358"/>
      <w:bookmarkStart w:id="1882" w:name="_Toc130266693"/>
      <w:bookmarkStart w:id="1883" w:name="_Toc130266969"/>
      <w:bookmarkStart w:id="1884" w:name="_Toc131383072"/>
      <w:bookmarkStart w:id="1885" w:name="_Toc133812453"/>
      <w:bookmarkStart w:id="1886" w:name="_Toc133920400"/>
      <w:bookmarkStart w:id="1887" w:name="_Toc134854797"/>
      <w:bookmarkStart w:id="1888" w:name="_Toc134855073"/>
      <w:bookmarkStart w:id="1889" w:name="_Toc136841250"/>
      <w:r>
        <w:rPr>
          <w:rStyle w:val="CharDivNo"/>
        </w:rPr>
        <w:t>Division 3</w:t>
      </w:r>
      <w:r>
        <w:t> — </w:t>
      </w:r>
      <w:r>
        <w:rPr>
          <w:rStyle w:val="CharDivText"/>
        </w:rPr>
        <w:t>Connection to the State</w:t>
      </w:r>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p>
    <w:p>
      <w:pPr>
        <w:pStyle w:val="Footnoteheading"/>
        <w:tabs>
          <w:tab w:val="left" w:pos="923"/>
        </w:tabs>
        <w:ind w:left="937" w:hanging="937"/>
        <w:rPr>
          <w:snapToGrid w:val="0"/>
        </w:rPr>
      </w:pPr>
      <w:r>
        <w:rPr>
          <w:snapToGrid w:val="0"/>
        </w:rPr>
        <w:tab/>
        <w:t>[Heading inserted by No. 66 of 2003 s. 85.]</w:t>
      </w:r>
    </w:p>
    <w:p>
      <w:pPr>
        <w:pStyle w:val="Heading5"/>
      </w:pPr>
      <w:bookmarkStart w:id="1890" w:name="_Toc107055043"/>
      <w:bookmarkStart w:id="1891" w:name="_Toc134854798"/>
      <w:bookmarkStart w:id="1892" w:name="_Toc136841251"/>
      <w:r>
        <w:rPr>
          <w:rStyle w:val="CharSectno"/>
        </w:rPr>
        <w:t>112K</w:t>
      </w:r>
      <w:r>
        <w:t>.</w:t>
      </w:r>
      <w:r>
        <w:tab/>
        <w:t>Connection to the State — hire of goods and persons to which this Part applies</w:t>
      </w:r>
      <w:bookmarkEnd w:id="1890"/>
      <w:bookmarkEnd w:id="1891"/>
      <w:bookmarkEnd w:id="1892"/>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1893" w:name="_Toc76899713"/>
      <w:bookmarkStart w:id="1894" w:name="_Toc78090615"/>
      <w:bookmarkStart w:id="1895" w:name="_Toc88886983"/>
      <w:bookmarkStart w:id="1896" w:name="_Toc90443599"/>
      <w:bookmarkStart w:id="1897" w:name="_Toc90452950"/>
      <w:bookmarkStart w:id="1898" w:name="_Toc100029541"/>
      <w:bookmarkStart w:id="1899" w:name="_Toc100031614"/>
      <w:bookmarkStart w:id="1900" w:name="_Toc100458673"/>
      <w:bookmarkStart w:id="1901" w:name="_Toc101672089"/>
      <w:bookmarkStart w:id="1902" w:name="_Toc101672346"/>
      <w:bookmarkStart w:id="1903" w:name="_Toc102799372"/>
      <w:bookmarkStart w:id="1904" w:name="_Toc102982046"/>
      <w:bookmarkStart w:id="1905" w:name="_Toc103403359"/>
      <w:bookmarkStart w:id="1906" w:name="_Toc103403616"/>
      <w:bookmarkStart w:id="1907" w:name="_Toc103747615"/>
      <w:bookmarkStart w:id="1908" w:name="_Toc107055044"/>
      <w:bookmarkStart w:id="1909" w:name="_Toc113874491"/>
      <w:bookmarkStart w:id="1910" w:name="_Toc113956907"/>
      <w:bookmarkStart w:id="1911" w:name="_Toc116717463"/>
      <w:bookmarkStart w:id="1912" w:name="_Toc116813490"/>
      <w:bookmarkStart w:id="1913" w:name="_Toc122333143"/>
      <w:bookmarkStart w:id="1914" w:name="_Toc122862113"/>
      <w:bookmarkStart w:id="1915" w:name="_Toc122862709"/>
      <w:bookmarkStart w:id="1916" w:name="_Toc122921316"/>
      <w:bookmarkStart w:id="1917" w:name="_Toc122921576"/>
      <w:bookmarkStart w:id="1918" w:name="_Toc122947522"/>
      <w:bookmarkStart w:id="1919" w:name="_Toc124046360"/>
      <w:bookmarkStart w:id="1920" w:name="_Toc130266695"/>
      <w:bookmarkStart w:id="1921" w:name="_Toc130266971"/>
      <w:bookmarkStart w:id="1922" w:name="_Toc131383074"/>
      <w:bookmarkStart w:id="1923" w:name="_Toc133812455"/>
      <w:bookmarkStart w:id="1924" w:name="_Toc133920402"/>
      <w:bookmarkStart w:id="1925" w:name="_Toc134854799"/>
      <w:bookmarkStart w:id="1926" w:name="_Toc134855075"/>
      <w:bookmarkStart w:id="1927" w:name="_Toc136841252"/>
      <w:r>
        <w:rPr>
          <w:rStyle w:val="CharDivNo"/>
        </w:rPr>
        <w:t>Division 4</w:t>
      </w:r>
      <w:r>
        <w:t> — </w:t>
      </w:r>
      <w:r>
        <w:rPr>
          <w:rStyle w:val="CharDivText"/>
        </w:rPr>
        <w:t>Commercial hire businesses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1928" w:name="_Toc107055045"/>
      <w:bookmarkStart w:id="1929" w:name="_Toc134854800"/>
      <w:bookmarkStart w:id="1930" w:name="_Toc136841253"/>
      <w:r>
        <w:rPr>
          <w:rStyle w:val="CharSectno"/>
        </w:rPr>
        <w:t>112L</w:t>
      </w:r>
      <w:r>
        <w:t>.</w:t>
      </w:r>
      <w:r>
        <w:tab/>
        <w:t>Lodging returns and paying duty</w:t>
      </w:r>
      <w:bookmarkEnd w:id="1928"/>
      <w:bookmarkEnd w:id="1929"/>
      <w:bookmarkEnd w:id="1930"/>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1931" w:name="_Toc107055046"/>
      <w:bookmarkStart w:id="1932" w:name="_Toc134854801"/>
      <w:bookmarkStart w:id="1933" w:name="_Toc136841254"/>
      <w:r>
        <w:rPr>
          <w:rStyle w:val="CharSectno"/>
        </w:rPr>
        <w:t>112LA</w:t>
      </w:r>
      <w:r>
        <w:t>.</w:t>
      </w:r>
      <w:r>
        <w:tab/>
        <w:t>Calculating the assessable amount for a return period</w:t>
      </w:r>
      <w:bookmarkEnd w:id="1931"/>
      <w:bookmarkEnd w:id="1932"/>
      <w:bookmarkEnd w:id="1933"/>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1934" w:name="_Toc107055047"/>
      <w:bookmarkStart w:id="1935" w:name="_Toc134854802"/>
      <w:bookmarkStart w:id="1936" w:name="_Toc136841255"/>
      <w:r>
        <w:rPr>
          <w:rStyle w:val="CharSectno"/>
        </w:rPr>
        <w:t>112LB</w:t>
      </w:r>
      <w:r>
        <w:t>.</w:t>
      </w:r>
      <w:r>
        <w:tab/>
        <w:t>Calculating the amount of duty payable on a return</w:t>
      </w:r>
      <w:bookmarkEnd w:id="1934"/>
      <w:bookmarkEnd w:id="1935"/>
      <w:bookmarkEnd w:id="1936"/>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object w:dxaOrig="6060" w:dyaOrig="520">
          <v:shape id="_x0000_i1034" type="#_x0000_t75" style="width:303pt;height:26.25pt" o:ole="">
            <v:imagedata r:id="rId39" o:title=""/>
          </v:shape>
          <o:OLEObject Type="Embed" ProgID="Equation.3" ShapeID="_x0000_i1034" DrawAspect="Content" ObjectID="_1643746367" r:id="rId40"/>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1937" w:name="_Toc107055048"/>
      <w:bookmarkStart w:id="1938" w:name="_Toc134854803"/>
      <w:bookmarkStart w:id="1939" w:name="_Toc136841256"/>
      <w:r>
        <w:rPr>
          <w:rStyle w:val="CharSectno"/>
        </w:rPr>
        <w:t>112LC</w:t>
      </w:r>
      <w:r>
        <w:t>.</w:t>
      </w:r>
      <w:r>
        <w:tab/>
        <w:t>Return period for a commercial hire business</w:t>
      </w:r>
      <w:bookmarkEnd w:id="1937"/>
      <w:bookmarkEnd w:id="1938"/>
      <w:bookmarkEnd w:id="1939"/>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1940" w:name="_Toc107055049"/>
      <w:bookmarkStart w:id="1941" w:name="_Toc134854804"/>
      <w:bookmarkStart w:id="1942" w:name="_Toc136841257"/>
      <w:r>
        <w:rPr>
          <w:rStyle w:val="CharSectno"/>
        </w:rPr>
        <w:t>112LD</w:t>
      </w:r>
      <w:r>
        <w:t>.</w:t>
      </w:r>
      <w:r>
        <w:tab/>
        <w:t>Annual reconciliation</w:t>
      </w:r>
      <w:bookmarkEnd w:id="1940"/>
      <w:bookmarkEnd w:id="1941"/>
      <w:bookmarkEnd w:id="1942"/>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object w:dxaOrig="8100" w:dyaOrig="600">
          <v:shape id="_x0000_i1035" type="#_x0000_t75" style="width:353.25pt;height:26.25pt" o:ole="">
            <v:imagedata r:id="rId41" o:title=""/>
          </v:shape>
          <o:OLEObject Type="Embed" ProgID="Equation.3" ShapeID="_x0000_i1035" DrawAspect="Content" ObjectID="_1643746368" r:id="rId42"/>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1943" w:name="_Toc76899719"/>
      <w:bookmarkStart w:id="1944" w:name="_Toc78090621"/>
      <w:bookmarkStart w:id="1945" w:name="_Toc88886989"/>
      <w:bookmarkStart w:id="1946" w:name="_Toc90443605"/>
      <w:bookmarkStart w:id="1947" w:name="_Toc90452956"/>
      <w:bookmarkStart w:id="1948" w:name="_Toc100029547"/>
      <w:bookmarkStart w:id="1949" w:name="_Toc100031620"/>
      <w:bookmarkStart w:id="1950" w:name="_Toc100458679"/>
      <w:bookmarkStart w:id="1951" w:name="_Toc101672095"/>
      <w:bookmarkStart w:id="1952" w:name="_Toc101672352"/>
      <w:bookmarkStart w:id="1953" w:name="_Toc102799378"/>
      <w:bookmarkStart w:id="1954" w:name="_Toc102982052"/>
      <w:bookmarkStart w:id="1955" w:name="_Toc103403365"/>
      <w:bookmarkStart w:id="1956" w:name="_Toc103403622"/>
      <w:bookmarkStart w:id="1957" w:name="_Toc103747621"/>
      <w:bookmarkStart w:id="1958" w:name="_Toc107055050"/>
      <w:bookmarkStart w:id="1959" w:name="_Toc113874497"/>
      <w:bookmarkStart w:id="1960" w:name="_Toc113956913"/>
      <w:bookmarkStart w:id="1961" w:name="_Toc116717469"/>
      <w:bookmarkStart w:id="1962" w:name="_Toc116813496"/>
      <w:bookmarkStart w:id="1963" w:name="_Toc122333149"/>
      <w:bookmarkStart w:id="1964" w:name="_Toc122862119"/>
      <w:bookmarkStart w:id="1965" w:name="_Toc122862715"/>
      <w:bookmarkStart w:id="1966" w:name="_Toc122921322"/>
      <w:bookmarkStart w:id="1967" w:name="_Toc122921582"/>
      <w:bookmarkStart w:id="1968" w:name="_Toc122947528"/>
      <w:bookmarkStart w:id="1969" w:name="_Toc124046366"/>
      <w:bookmarkStart w:id="1970" w:name="_Toc130266701"/>
      <w:bookmarkStart w:id="1971" w:name="_Toc130266977"/>
      <w:bookmarkStart w:id="1972" w:name="_Toc131383080"/>
      <w:bookmarkStart w:id="1973" w:name="_Toc133812461"/>
      <w:bookmarkStart w:id="1974" w:name="_Toc133920408"/>
      <w:bookmarkStart w:id="1975" w:name="_Toc134854805"/>
      <w:bookmarkStart w:id="1976" w:name="_Toc134855081"/>
      <w:bookmarkStart w:id="1977" w:name="_Toc136841258"/>
      <w:r>
        <w:rPr>
          <w:rStyle w:val="CharDivNo"/>
        </w:rPr>
        <w:t>Division 5</w:t>
      </w:r>
      <w:r>
        <w:t> — </w:t>
      </w:r>
      <w:r>
        <w:rPr>
          <w:rStyle w:val="CharDivText"/>
        </w:rPr>
        <w:t>Persons other than commercial hire businesses</w:t>
      </w:r>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1978" w:name="_Toc107055051"/>
      <w:bookmarkStart w:id="1979" w:name="_Toc134854806"/>
      <w:bookmarkStart w:id="1980" w:name="_Toc136841259"/>
      <w:r>
        <w:rPr>
          <w:rStyle w:val="CharSectno"/>
        </w:rPr>
        <w:t>112M</w:t>
      </w:r>
      <w:r>
        <w:t>.</w:t>
      </w:r>
      <w:r>
        <w:tab/>
        <w:t>Statement of transaction</w:t>
      </w:r>
      <w:bookmarkEnd w:id="1978"/>
      <w:bookmarkEnd w:id="1979"/>
      <w:bookmarkEnd w:id="1980"/>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1981" w:name="_Toc107055052"/>
      <w:bookmarkStart w:id="1982" w:name="_Toc134854807"/>
      <w:bookmarkStart w:id="1983" w:name="_Toc136841260"/>
      <w:r>
        <w:rPr>
          <w:rStyle w:val="CharSectno"/>
        </w:rPr>
        <w:t>112MA</w:t>
      </w:r>
      <w:r>
        <w:t>.</w:t>
      </w:r>
      <w:r>
        <w:tab/>
        <w:t>Lodging statements and paying duty</w:t>
      </w:r>
      <w:bookmarkEnd w:id="1981"/>
      <w:bookmarkEnd w:id="1982"/>
      <w:bookmarkEnd w:id="1983"/>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1984" w:name="_Toc107055053"/>
      <w:bookmarkStart w:id="1985" w:name="_Toc134854808"/>
      <w:bookmarkStart w:id="1986" w:name="_Toc136841261"/>
      <w:r>
        <w:rPr>
          <w:rStyle w:val="CharSectno"/>
        </w:rPr>
        <w:t>112MB</w:t>
      </w:r>
      <w:r>
        <w:t>.</w:t>
      </w:r>
      <w:r>
        <w:tab/>
        <w:t>Method of calculating total hiring charges if they are not readily ascertainable</w:t>
      </w:r>
      <w:bookmarkEnd w:id="1984"/>
      <w:bookmarkEnd w:id="1985"/>
      <w:bookmarkEnd w:id="1986"/>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1987" w:name="_Toc76899723"/>
      <w:bookmarkStart w:id="1988" w:name="_Toc78090625"/>
      <w:bookmarkStart w:id="1989" w:name="_Toc88886993"/>
      <w:bookmarkStart w:id="1990" w:name="_Toc90443609"/>
      <w:bookmarkStart w:id="1991" w:name="_Toc90452960"/>
      <w:bookmarkStart w:id="1992" w:name="_Toc100029551"/>
      <w:bookmarkStart w:id="1993" w:name="_Toc100031624"/>
      <w:bookmarkStart w:id="1994" w:name="_Toc100458683"/>
      <w:bookmarkStart w:id="1995" w:name="_Toc101672099"/>
      <w:bookmarkStart w:id="1996" w:name="_Toc101672356"/>
      <w:bookmarkStart w:id="1997" w:name="_Toc102799382"/>
      <w:bookmarkStart w:id="1998" w:name="_Toc102982056"/>
      <w:bookmarkStart w:id="1999" w:name="_Toc103403369"/>
      <w:bookmarkStart w:id="2000" w:name="_Toc103403626"/>
      <w:bookmarkStart w:id="2001" w:name="_Toc103747625"/>
      <w:bookmarkStart w:id="2002" w:name="_Toc107055054"/>
      <w:bookmarkStart w:id="2003" w:name="_Toc113874501"/>
      <w:bookmarkStart w:id="2004" w:name="_Toc113956917"/>
      <w:bookmarkStart w:id="2005" w:name="_Toc116717473"/>
      <w:bookmarkStart w:id="2006" w:name="_Toc116813500"/>
      <w:bookmarkStart w:id="2007" w:name="_Toc122333153"/>
      <w:bookmarkStart w:id="2008" w:name="_Toc122862123"/>
      <w:bookmarkStart w:id="2009" w:name="_Toc122862719"/>
      <w:bookmarkStart w:id="2010" w:name="_Toc122921326"/>
      <w:bookmarkStart w:id="2011" w:name="_Toc122921586"/>
      <w:bookmarkStart w:id="2012" w:name="_Toc122947532"/>
      <w:bookmarkStart w:id="2013" w:name="_Toc124046370"/>
      <w:bookmarkStart w:id="2014" w:name="_Toc130266705"/>
      <w:bookmarkStart w:id="2015" w:name="_Toc130266981"/>
      <w:bookmarkStart w:id="2016" w:name="_Toc131383084"/>
      <w:bookmarkStart w:id="2017" w:name="_Toc133812465"/>
      <w:bookmarkStart w:id="2018" w:name="_Toc133920412"/>
      <w:bookmarkStart w:id="2019" w:name="_Toc134854809"/>
      <w:bookmarkStart w:id="2020" w:name="_Toc134855085"/>
      <w:bookmarkStart w:id="2021" w:name="_Toc136841262"/>
      <w:r>
        <w:rPr>
          <w:rStyle w:val="CharDivNo"/>
        </w:rPr>
        <w:t>Division 6</w:t>
      </w:r>
      <w:r>
        <w:t> — </w:t>
      </w:r>
      <w:r>
        <w:rPr>
          <w:rStyle w:val="CharDivText"/>
        </w:rPr>
        <w:t>General provisions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Footnoteheading"/>
        <w:tabs>
          <w:tab w:val="left" w:pos="923"/>
        </w:tabs>
        <w:ind w:left="937" w:hanging="937"/>
        <w:rPr>
          <w:snapToGrid w:val="0"/>
        </w:rPr>
      </w:pPr>
      <w:r>
        <w:rPr>
          <w:snapToGrid w:val="0"/>
        </w:rPr>
        <w:tab/>
        <w:t>[Heading inserted by No. 66 of 2003 s. 85.]</w:t>
      </w:r>
    </w:p>
    <w:p>
      <w:pPr>
        <w:pStyle w:val="Heading5"/>
      </w:pPr>
      <w:bookmarkStart w:id="2022" w:name="_Toc107055055"/>
      <w:bookmarkStart w:id="2023" w:name="_Toc134854810"/>
      <w:bookmarkStart w:id="2024" w:name="_Toc136841263"/>
      <w:r>
        <w:rPr>
          <w:rStyle w:val="CharSectno"/>
        </w:rPr>
        <w:t>112N</w:t>
      </w:r>
      <w:r>
        <w:t>.</w:t>
      </w:r>
      <w:r>
        <w:tab/>
        <w:t>Credit for duty paid in another Australian jurisdiction</w:t>
      </w:r>
      <w:bookmarkEnd w:id="2022"/>
      <w:bookmarkEnd w:id="2023"/>
      <w:bookmarkEnd w:id="2024"/>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025" w:name="_Toc107055056"/>
      <w:bookmarkStart w:id="2026" w:name="_Toc134854811"/>
      <w:bookmarkStart w:id="2027" w:name="_Toc136841264"/>
      <w:r>
        <w:rPr>
          <w:rStyle w:val="CharSectno"/>
        </w:rPr>
        <w:t>112NA</w:t>
      </w:r>
      <w:r>
        <w:t>.</w:t>
      </w:r>
      <w:r>
        <w:tab/>
        <w:t>Splitting or redirecting hiring charges — anti</w:t>
      </w:r>
      <w:r>
        <w:noBreakHyphen/>
        <w:t>avoidance provision</w:t>
      </w:r>
      <w:bookmarkEnd w:id="2025"/>
      <w:bookmarkEnd w:id="2026"/>
      <w:bookmarkEnd w:id="2027"/>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028" w:name="_Toc107055057"/>
      <w:bookmarkStart w:id="2029" w:name="_Toc134854812"/>
      <w:bookmarkStart w:id="2030" w:name="_Toc136841265"/>
      <w:r>
        <w:rPr>
          <w:rStyle w:val="CharSectno"/>
        </w:rPr>
        <w:t>112NB</w:t>
      </w:r>
      <w:r>
        <w:t>.</w:t>
      </w:r>
      <w:r>
        <w:tab/>
        <w:t>Ascertainment and disclosure of place of use of goods</w:t>
      </w:r>
      <w:bookmarkEnd w:id="2028"/>
      <w:bookmarkEnd w:id="2029"/>
      <w:bookmarkEnd w:id="2030"/>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031" w:name="_Toc107055058"/>
      <w:bookmarkStart w:id="2032" w:name="_Toc134854813"/>
      <w:bookmarkStart w:id="2033" w:name="_Toc136841266"/>
      <w:r>
        <w:rPr>
          <w:rStyle w:val="CharSectno"/>
        </w:rPr>
        <w:t>112NC</w:t>
      </w:r>
      <w:r>
        <w:t>.</w:t>
      </w:r>
      <w:r>
        <w:tab/>
        <w:t>Records</w:t>
      </w:r>
      <w:bookmarkEnd w:id="2031"/>
      <w:bookmarkEnd w:id="2032"/>
      <w:bookmarkEnd w:id="2033"/>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034" w:name="_Toc76899728"/>
      <w:bookmarkStart w:id="2035" w:name="_Toc78090630"/>
      <w:bookmarkStart w:id="2036" w:name="_Toc88886998"/>
      <w:bookmarkStart w:id="2037" w:name="_Toc90443614"/>
      <w:bookmarkStart w:id="2038" w:name="_Toc90452965"/>
      <w:bookmarkStart w:id="2039" w:name="_Toc100029556"/>
      <w:bookmarkStart w:id="2040" w:name="_Toc100031629"/>
      <w:bookmarkStart w:id="2041" w:name="_Toc100458688"/>
      <w:bookmarkStart w:id="2042" w:name="_Toc101672104"/>
      <w:bookmarkStart w:id="2043" w:name="_Toc101672361"/>
      <w:bookmarkStart w:id="2044" w:name="_Toc102799387"/>
      <w:bookmarkStart w:id="2045" w:name="_Toc102982061"/>
      <w:bookmarkStart w:id="2046" w:name="_Toc103403374"/>
      <w:bookmarkStart w:id="2047" w:name="_Toc103403631"/>
      <w:bookmarkStart w:id="2048" w:name="_Toc103747630"/>
      <w:bookmarkStart w:id="2049" w:name="_Toc107055059"/>
      <w:bookmarkStart w:id="2050" w:name="_Toc113874506"/>
      <w:bookmarkStart w:id="2051" w:name="_Toc113956922"/>
      <w:bookmarkStart w:id="2052" w:name="_Toc116717478"/>
      <w:bookmarkStart w:id="2053" w:name="_Toc116813505"/>
      <w:bookmarkStart w:id="2054" w:name="_Toc122333158"/>
      <w:bookmarkStart w:id="2055" w:name="_Toc122862128"/>
      <w:bookmarkStart w:id="2056" w:name="_Toc122862724"/>
      <w:bookmarkStart w:id="2057" w:name="_Toc122921331"/>
      <w:bookmarkStart w:id="2058" w:name="_Toc122921591"/>
      <w:bookmarkStart w:id="2059" w:name="_Toc122947537"/>
      <w:bookmarkStart w:id="2060" w:name="_Toc124046375"/>
      <w:bookmarkStart w:id="2061" w:name="_Toc130266710"/>
      <w:bookmarkStart w:id="2062" w:name="_Toc130266986"/>
      <w:bookmarkStart w:id="2063" w:name="_Toc131383089"/>
      <w:bookmarkStart w:id="2064" w:name="_Toc133812470"/>
      <w:bookmarkStart w:id="2065" w:name="_Toc133920417"/>
      <w:bookmarkStart w:id="2066" w:name="_Toc134854814"/>
      <w:bookmarkStart w:id="2067" w:name="_Toc134855090"/>
      <w:bookmarkStart w:id="2068" w:name="_Toc136841267"/>
      <w:r>
        <w:rPr>
          <w:rStyle w:val="CharPartNo"/>
        </w:rPr>
        <w:t>Part IVC</w:t>
      </w:r>
      <w:r>
        <w:rPr>
          <w:rStyle w:val="CharDivNo"/>
        </w:rPr>
        <w:t> </w:t>
      </w:r>
      <w:r>
        <w:t>—</w:t>
      </w:r>
      <w:r>
        <w:rPr>
          <w:rStyle w:val="CharDivText"/>
        </w:rPr>
        <w:t> </w:t>
      </w:r>
      <w:r>
        <w:rPr>
          <w:rStyle w:val="CharPartText"/>
        </w:rPr>
        <w:t>Exemptions in relation to aged or disabled persons</w:t>
      </w:r>
      <w:bookmarkEnd w:id="1754"/>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069" w:name="_Toc500740069"/>
      <w:bookmarkStart w:id="2070" w:name="_Toc520101232"/>
      <w:bookmarkStart w:id="2071" w:name="_Toc520533131"/>
      <w:bookmarkStart w:id="2072" w:name="_Toc49224011"/>
      <w:bookmarkStart w:id="2073" w:name="_Toc107055060"/>
      <w:bookmarkStart w:id="2074" w:name="_Toc134854815"/>
      <w:bookmarkStart w:id="2075" w:name="_Toc136841268"/>
      <w:r>
        <w:rPr>
          <w:rStyle w:val="CharSectno"/>
        </w:rPr>
        <w:t>112Q</w:t>
      </w:r>
      <w:r>
        <w:rPr>
          <w:snapToGrid w:val="0"/>
        </w:rPr>
        <w:t>.</w:t>
      </w:r>
      <w:r>
        <w:rPr>
          <w:snapToGrid w:val="0"/>
        </w:rPr>
        <w:tab/>
        <w:t>Certain residential agreements with charitable bodies exempt</w:t>
      </w:r>
      <w:bookmarkEnd w:id="2069"/>
      <w:bookmarkEnd w:id="2070"/>
      <w:bookmarkEnd w:id="2071"/>
      <w:bookmarkEnd w:id="2072"/>
      <w:bookmarkEnd w:id="2073"/>
      <w:bookmarkEnd w:id="2074"/>
      <w:bookmarkEnd w:id="2075"/>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076" w:name="_Toc500740070"/>
      <w:bookmarkStart w:id="2077" w:name="_Toc520101233"/>
      <w:bookmarkStart w:id="2078" w:name="_Toc520533132"/>
      <w:bookmarkStart w:id="2079" w:name="_Toc49224012"/>
      <w:bookmarkStart w:id="2080" w:name="_Toc107055061"/>
      <w:bookmarkStart w:id="2081" w:name="_Toc134854816"/>
      <w:bookmarkStart w:id="2082" w:name="_Toc136841269"/>
      <w:r>
        <w:rPr>
          <w:rStyle w:val="CharSectno"/>
        </w:rPr>
        <w:t>112R</w:t>
      </w:r>
      <w:r>
        <w:rPr>
          <w:snapToGrid w:val="0"/>
        </w:rPr>
        <w:t>.</w:t>
      </w:r>
      <w:r>
        <w:rPr>
          <w:snapToGrid w:val="0"/>
        </w:rPr>
        <w:tab/>
        <w:t>Certain aged care agreements exempt</w:t>
      </w:r>
      <w:bookmarkEnd w:id="2076"/>
      <w:bookmarkEnd w:id="2077"/>
      <w:bookmarkEnd w:id="2078"/>
      <w:bookmarkEnd w:id="2079"/>
      <w:bookmarkEnd w:id="2080"/>
      <w:bookmarkEnd w:id="2081"/>
      <w:bookmarkEnd w:id="2082"/>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083" w:name="_Toc500740071"/>
      <w:bookmarkStart w:id="2084" w:name="_Toc520101234"/>
      <w:bookmarkStart w:id="2085" w:name="_Toc520533133"/>
      <w:bookmarkStart w:id="2086" w:name="_Toc49224013"/>
      <w:bookmarkStart w:id="2087" w:name="_Toc107055062"/>
      <w:bookmarkStart w:id="2088" w:name="_Toc134854817"/>
      <w:bookmarkStart w:id="2089" w:name="_Toc136841270"/>
      <w:r>
        <w:rPr>
          <w:rStyle w:val="CharSectno"/>
        </w:rPr>
        <w:t>112S</w:t>
      </w:r>
      <w:r>
        <w:rPr>
          <w:snapToGrid w:val="0"/>
        </w:rPr>
        <w:t>.</w:t>
      </w:r>
      <w:r>
        <w:rPr>
          <w:snapToGrid w:val="0"/>
        </w:rPr>
        <w:tab/>
        <w:t>Instruments not required to be lodged</w:t>
      </w:r>
      <w:bookmarkEnd w:id="2083"/>
      <w:bookmarkEnd w:id="2084"/>
      <w:bookmarkEnd w:id="2085"/>
      <w:bookmarkEnd w:id="2086"/>
      <w:bookmarkEnd w:id="2087"/>
      <w:bookmarkEnd w:id="2088"/>
      <w:bookmarkEnd w:id="2089"/>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090" w:name="_Toc58902680"/>
      <w:bookmarkStart w:id="2091" w:name="_Toc76899732"/>
      <w:bookmarkStart w:id="2092" w:name="_Toc78090634"/>
      <w:bookmarkStart w:id="2093" w:name="_Toc88887002"/>
      <w:bookmarkStart w:id="2094" w:name="_Toc90443618"/>
      <w:bookmarkStart w:id="2095" w:name="_Toc90452969"/>
      <w:bookmarkStart w:id="2096" w:name="_Toc100029560"/>
      <w:bookmarkStart w:id="2097" w:name="_Toc100031633"/>
      <w:bookmarkStart w:id="2098" w:name="_Toc100458692"/>
      <w:bookmarkStart w:id="2099" w:name="_Toc101672108"/>
      <w:bookmarkStart w:id="2100" w:name="_Toc101672365"/>
      <w:bookmarkStart w:id="2101" w:name="_Toc102799391"/>
      <w:bookmarkStart w:id="2102" w:name="_Toc102982065"/>
      <w:bookmarkStart w:id="2103" w:name="_Toc103403378"/>
      <w:bookmarkStart w:id="2104" w:name="_Toc103403635"/>
      <w:bookmarkStart w:id="2105" w:name="_Toc103747634"/>
      <w:bookmarkStart w:id="2106" w:name="_Toc107055063"/>
      <w:bookmarkStart w:id="2107" w:name="_Toc113874510"/>
      <w:bookmarkStart w:id="2108" w:name="_Toc113956926"/>
      <w:bookmarkStart w:id="2109" w:name="_Toc116717482"/>
      <w:bookmarkStart w:id="2110" w:name="_Toc116813509"/>
      <w:bookmarkStart w:id="2111" w:name="_Toc122333162"/>
      <w:bookmarkStart w:id="2112" w:name="_Toc122862132"/>
      <w:bookmarkStart w:id="2113" w:name="_Toc122862728"/>
      <w:bookmarkStart w:id="2114" w:name="_Toc122921335"/>
      <w:bookmarkStart w:id="2115" w:name="_Toc122921595"/>
      <w:bookmarkStart w:id="2116" w:name="_Toc122947541"/>
      <w:bookmarkStart w:id="2117" w:name="_Toc124046379"/>
      <w:bookmarkStart w:id="2118" w:name="_Toc130266714"/>
      <w:bookmarkStart w:id="2119" w:name="_Toc130266990"/>
      <w:bookmarkStart w:id="2120" w:name="_Toc131383093"/>
      <w:bookmarkStart w:id="2121" w:name="_Toc133812474"/>
      <w:bookmarkStart w:id="2122" w:name="_Toc133920421"/>
      <w:bookmarkStart w:id="2123" w:name="_Toc134854818"/>
      <w:bookmarkStart w:id="2124" w:name="_Toc134855094"/>
      <w:bookmarkStart w:id="2125" w:name="_Toc136841271"/>
      <w:r>
        <w:rPr>
          <w:rStyle w:val="CharPartNo"/>
        </w:rPr>
        <w:t>Part IVD</w:t>
      </w:r>
      <w:r>
        <w:rPr>
          <w:rStyle w:val="CharDivNo"/>
        </w:rPr>
        <w:t> </w:t>
      </w:r>
      <w:r>
        <w:t>—</w:t>
      </w:r>
      <w:r>
        <w:rPr>
          <w:rStyle w:val="CharDivText"/>
        </w:rPr>
        <w:t> </w:t>
      </w:r>
      <w:r>
        <w:rPr>
          <w:rStyle w:val="CharPartText"/>
        </w:rPr>
        <w:t>Maintenance agreements and orders</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126" w:name="_Toc500740072"/>
      <w:bookmarkStart w:id="2127" w:name="_Toc520101235"/>
      <w:bookmarkStart w:id="2128" w:name="_Toc520533134"/>
      <w:bookmarkStart w:id="2129" w:name="_Toc49224014"/>
      <w:bookmarkStart w:id="2130" w:name="_Toc107055064"/>
      <w:bookmarkStart w:id="2131" w:name="_Toc134854819"/>
      <w:bookmarkStart w:id="2132" w:name="_Toc136841272"/>
      <w:r>
        <w:rPr>
          <w:rStyle w:val="CharSectno"/>
        </w:rPr>
        <w:t>112UA</w:t>
      </w:r>
      <w:r>
        <w:rPr>
          <w:snapToGrid w:val="0"/>
        </w:rPr>
        <w:t>.</w:t>
      </w:r>
      <w:r>
        <w:rPr>
          <w:snapToGrid w:val="0"/>
        </w:rPr>
        <w:tab/>
        <w:t>Interpretation in Part IVD</w:t>
      </w:r>
      <w:bookmarkEnd w:id="2126"/>
      <w:bookmarkEnd w:id="2127"/>
      <w:bookmarkEnd w:id="2128"/>
      <w:bookmarkEnd w:id="2129"/>
      <w:bookmarkEnd w:id="2130"/>
      <w:bookmarkEnd w:id="2131"/>
      <w:bookmarkEnd w:id="2132"/>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133" w:name="_Toc500740073"/>
      <w:bookmarkStart w:id="2134" w:name="_Toc520101236"/>
      <w:bookmarkStart w:id="2135" w:name="_Toc520533135"/>
      <w:bookmarkStart w:id="2136" w:name="_Toc49224015"/>
      <w:bookmarkStart w:id="2137" w:name="_Toc107055065"/>
      <w:bookmarkStart w:id="2138" w:name="_Toc134854820"/>
      <w:bookmarkStart w:id="2139" w:name="_Toc136841273"/>
      <w:r>
        <w:rPr>
          <w:rStyle w:val="CharSectno"/>
        </w:rPr>
        <w:t>112UB</w:t>
      </w:r>
      <w:r>
        <w:rPr>
          <w:snapToGrid w:val="0"/>
        </w:rPr>
        <w:t>.</w:t>
      </w:r>
      <w:r>
        <w:rPr>
          <w:snapToGrid w:val="0"/>
        </w:rPr>
        <w:tab/>
        <w:t>Application of Part IVD</w:t>
      </w:r>
      <w:bookmarkEnd w:id="2133"/>
      <w:bookmarkEnd w:id="2134"/>
      <w:bookmarkEnd w:id="2135"/>
      <w:bookmarkEnd w:id="2136"/>
      <w:bookmarkEnd w:id="2137"/>
      <w:bookmarkEnd w:id="2138"/>
      <w:bookmarkEnd w:id="2139"/>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140" w:name="_Toc500740074"/>
      <w:bookmarkStart w:id="2141" w:name="_Toc520101237"/>
      <w:bookmarkStart w:id="2142" w:name="_Toc520533136"/>
      <w:bookmarkStart w:id="2143" w:name="_Toc49224016"/>
      <w:bookmarkStart w:id="2144" w:name="_Toc107055066"/>
      <w:bookmarkStart w:id="2145" w:name="_Toc134854821"/>
      <w:bookmarkStart w:id="2146" w:name="_Toc136841274"/>
      <w:r>
        <w:rPr>
          <w:rStyle w:val="CharSectno"/>
        </w:rPr>
        <w:t>112UC</w:t>
      </w:r>
      <w:r>
        <w:rPr>
          <w:snapToGrid w:val="0"/>
        </w:rPr>
        <w:t>.</w:t>
      </w:r>
      <w:r>
        <w:rPr>
          <w:snapToGrid w:val="0"/>
        </w:rPr>
        <w:tab/>
        <w:t>Duty on maintenance agreements and orders</w:t>
      </w:r>
      <w:bookmarkEnd w:id="2140"/>
      <w:bookmarkEnd w:id="2141"/>
      <w:bookmarkEnd w:id="2142"/>
      <w:bookmarkEnd w:id="2143"/>
      <w:bookmarkEnd w:id="2144"/>
      <w:bookmarkEnd w:id="2145"/>
      <w:bookmarkEnd w:id="2146"/>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147" w:name="_Toc500740075"/>
      <w:bookmarkStart w:id="2148" w:name="_Toc520101238"/>
      <w:bookmarkStart w:id="2149" w:name="_Toc520533137"/>
      <w:bookmarkStart w:id="2150" w:name="_Toc49224017"/>
      <w:bookmarkStart w:id="2151" w:name="_Toc107055067"/>
      <w:bookmarkStart w:id="2152" w:name="_Toc134854822"/>
      <w:bookmarkStart w:id="2153" w:name="_Toc136841275"/>
      <w:r>
        <w:rPr>
          <w:rStyle w:val="CharSectno"/>
        </w:rPr>
        <w:t>112UD</w:t>
      </w:r>
      <w:r>
        <w:rPr>
          <w:snapToGrid w:val="0"/>
        </w:rPr>
        <w:t>.</w:t>
      </w:r>
      <w:r>
        <w:rPr>
          <w:snapToGrid w:val="0"/>
        </w:rPr>
        <w:tab/>
        <w:t>Duty on conveyance or transfer under maintenance agreement or order</w:t>
      </w:r>
      <w:bookmarkEnd w:id="2147"/>
      <w:bookmarkEnd w:id="2148"/>
      <w:bookmarkEnd w:id="2149"/>
      <w:bookmarkEnd w:id="2150"/>
      <w:bookmarkEnd w:id="2151"/>
      <w:bookmarkEnd w:id="2152"/>
      <w:bookmarkEnd w:id="2153"/>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154" w:name="_Toc58902685"/>
      <w:bookmarkStart w:id="2155" w:name="_Toc76899737"/>
      <w:bookmarkStart w:id="2156" w:name="_Toc78090639"/>
      <w:bookmarkStart w:id="2157" w:name="_Toc88887007"/>
      <w:bookmarkStart w:id="2158" w:name="_Toc90443623"/>
      <w:bookmarkStart w:id="2159" w:name="_Toc90452974"/>
      <w:bookmarkStart w:id="2160" w:name="_Toc100029565"/>
      <w:bookmarkStart w:id="2161" w:name="_Toc100031638"/>
      <w:bookmarkStart w:id="2162" w:name="_Toc100458697"/>
      <w:bookmarkStart w:id="2163" w:name="_Toc101672113"/>
      <w:bookmarkStart w:id="2164" w:name="_Toc101672370"/>
      <w:bookmarkStart w:id="2165" w:name="_Toc102799396"/>
      <w:bookmarkStart w:id="2166" w:name="_Toc102982070"/>
      <w:bookmarkStart w:id="2167" w:name="_Toc103403383"/>
      <w:bookmarkStart w:id="2168" w:name="_Toc103403640"/>
      <w:bookmarkStart w:id="2169" w:name="_Toc103747639"/>
      <w:bookmarkStart w:id="2170" w:name="_Toc107055068"/>
      <w:bookmarkStart w:id="2171" w:name="_Toc113874515"/>
      <w:bookmarkStart w:id="2172" w:name="_Toc113956931"/>
      <w:bookmarkStart w:id="2173" w:name="_Toc116717487"/>
      <w:bookmarkStart w:id="2174" w:name="_Toc116813514"/>
      <w:bookmarkStart w:id="2175" w:name="_Toc122333167"/>
      <w:bookmarkStart w:id="2176" w:name="_Toc122862137"/>
      <w:bookmarkStart w:id="2177" w:name="_Toc122862733"/>
      <w:bookmarkStart w:id="2178" w:name="_Toc122921340"/>
      <w:bookmarkStart w:id="2179" w:name="_Toc122921600"/>
      <w:bookmarkStart w:id="2180" w:name="_Toc122947546"/>
      <w:bookmarkStart w:id="2181" w:name="_Toc124046384"/>
      <w:bookmarkStart w:id="2182" w:name="_Toc130266719"/>
      <w:bookmarkStart w:id="2183" w:name="_Toc130266995"/>
      <w:bookmarkStart w:id="2184" w:name="_Toc131383098"/>
      <w:bookmarkStart w:id="2185" w:name="_Toc133812479"/>
      <w:bookmarkStart w:id="2186" w:name="_Toc133920426"/>
      <w:bookmarkStart w:id="2187" w:name="_Toc134854823"/>
      <w:bookmarkStart w:id="2188" w:name="_Toc134855099"/>
      <w:bookmarkStart w:id="2189" w:name="_Toc136841276"/>
      <w:r>
        <w:rPr>
          <w:rStyle w:val="CharPartNo"/>
        </w:rPr>
        <w:t>Part IVE</w:t>
      </w:r>
      <w:r>
        <w:rPr>
          <w:rStyle w:val="CharDivNo"/>
        </w:rPr>
        <w:t> </w:t>
      </w:r>
      <w:r>
        <w:t>—</w:t>
      </w:r>
      <w:r>
        <w:rPr>
          <w:rStyle w:val="CharDivText"/>
        </w:rPr>
        <w:t> </w:t>
      </w:r>
      <w:r>
        <w:rPr>
          <w:rStyle w:val="CharPartText"/>
        </w:rPr>
        <w:t>Managed investment schemes</w:t>
      </w:r>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p>
    <w:p>
      <w:pPr>
        <w:pStyle w:val="Footnoteheading"/>
        <w:tabs>
          <w:tab w:val="left" w:pos="923"/>
        </w:tabs>
        <w:ind w:left="937" w:hanging="937"/>
      </w:pPr>
      <w:r>
        <w:tab/>
        <w:t>[Heading inserted by No. 24 of 1999 s. 6.]</w:t>
      </w:r>
    </w:p>
    <w:p>
      <w:pPr>
        <w:pStyle w:val="Heading5"/>
      </w:pPr>
      <w:bookmarkStart w:id="2190" w:name="_Toc500740076"/>
      <w:bookmarkStart w:id="2191" w:name="_Toc520101239"/>
      <w:bookmarkStart w:id="2192" w:name="_Toc520533138"/>
      <w:bookmarkStart w:id="2193" w:name="_Toc49224018"/>
      <w:bookmarkStart w:id="2194" w:name="_Toc107055069"/>
      <w:bookmarkStart w:id="2195" w:name="_Toc134854824"/>
      <w:bookmarkStart w:id="2196" w:name="_Toc136841277"/>
      <w:r>
        <w:rPr>
          <w:rStyle w:val="CharSectno"/>
        </w:rPr>
        <w:t>112UE</w:t>
      </w:r>
      <w:r>
        <w:t>.</w:t>
      </w:r>
      <w:r>
        <w:tab/>
        <w:t>Duty on certain instruments for the purpose of managed investment schemes</w:t>
      </w:r>
      <w:bookmarkEnd w:id="2190"/>
      <w:bookmarkEnd w:id="2191"/>
      <w:bookmarkEnd w:id="2192"/>
      <w:bookmarkEnd w:id="2193"/>
      <w:bookmarkEnd w:id="2194"/>
      <w:bookmarkEnd w:id="2195"/>
      <w:bookmarkEnd w:id="2196"/>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197" w:name="_Toc58902687"/>
      <w:bookmarkStart w:id="2198" w:name="_Toc76899739"/>
      <w:bookmarkStart w:id="2199" w:name="_Toc78090641"/>
      <w:bookmarkStart w:id="2200" w:name="_Toc88887009"/>
      <w:bookmarkStart w:id="2201" w:name="_Toc90443625"/>
      <w:bookmarkStart w:id="2202" w:name="_Toc90452976"/>
      <w:bookmarkStart w:id="2203" w:name="_Toc100029567"/>
      <w:bookmarkStart w:id="2204" w:name="_Toc100031640"/>
      <w:bookmarkStart w:id="2205" w:name="_Toc100458699"/>
      <w:bookmarkStart w:id="2206" w:name="_Toc101672115"/>
      <w:bookmarkStart w:id="2207" w:name="_Toc101672372"/>
      <w:bookmarkStart w:id="2208" w:name="_Toc102799398"/>
      <w:bookmarkStart w:id="2209" w:name="_Toc102982072"/>
      <w:bookmarkStart w:id="2210" w:name="_Toc103403385"/>
      <w:bookmarkStart w:id="2211" w:name="_Toc103403642"/>
      <w:bookmarkStart w:id="2212" w:name="_Toc103747641"/>
      <w:bookmarkStart w:id="2213" w:name="_Toc107055070"/>
      <w:bookmarkStart w:id="2214" w:name="_Toc113874517"/>
      <w:bookmarkStart w:id="2215" w:name="_Toc113956933"/>
      <w:bookmarkStart w:id="2216" w:name="_Toc116717489"/>
      <w:bookmarkStart w:id="2217" w:name="_Toc116813516"/>
      <w:bookmarkStart w:id="2218" w:name="_Toc122333169"/>
      <w:bookmarkStart w:id="2219" w:name="_Toc122862139"/>
      <w:bookmarkStart w:id="2220" w:name="_Toc122862735"/>
      <w:bookmarkStart w:id="2221" w:name="_Toc122921342"/>
      <w:bookmarkStart w:id="2222" w:name="_Toc122921602"/>
      <w:bookmarkStart w:id="2223" w:name="_Toc122947548"/>
      <w:bookmarkStart w:id="2224" w:name="_Toc124046386"/>
      <w:bookmarkStart w:id="2225" w:name="_Toc130266721"/>
      <w:bookmarkStart w:id="2226" w:name="_Toc130266997"/>
      <w:bookmarkStart w:id="2227" w:name="_Toc131383100"/>
      <w:bookmarkStart w:id="2228" w:name="_Toc133812481"/>
      <w:bookmarkStart w:id="2229" w:name="_Toc133920428"/>
      <w:bookmarkStart w:id="2230" w:name="_Toc134854825"/>
      <w:bookmarkStart w:id="2231" w:name="_Toc134855101"/>
      <w:bookmarkStart w:id="2232" w:name="_Toc136841278"/>
      <w:r>
        <w:rPr>
          <w:rStyle w:val="CharPartNo"/>
        </w:rPr>
        <w:t>Part V</w:t>
      </w:r>
      <w:r>
        <w:rPr>
          <w:rStyle w:val="CharDivNo"/>
        </w:rPr>
        <w:t> </w:t>
      </w:r>
      <w:r>
        <w:t>—</w:t>
      </w:r>
      <w:r>
        <w:rPr>
          <w:rStyle w:val="CharDivText"/>
        </w:rPr>
        <w:t> </w:t>
      </w:r>
      <w:r>
        <w:rPr>
          <w:rStyle w:val="CharPartText"/>
        </w:rPr>
        <w:t>Miscellaneous</w:t>
      </w:r>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233" w:name="_Toc49224019"/>
      <w:bookmarkStart w:id="2234" w:name="_Toc107055071"/>
      <w:bookmarkStart w:id="2235" w:name="_Toc134854826"/>
      <w:bookmarkStart w:id="2236" w:name="_Toc136841279"/>
      <w:bookmarkStart w:id="2237" w:name="_Toc500740084"/>
      <w:bookmarkStart w:id="2238" w:name="_Toc520101247"/>
      <w:bookmarkStart w:id="2239" w:name="_Toc520533146"/>
      <w:r>
        <w:rPr>
          <w:rStyle w:val="CharSectno"/>
        </w:rPr>
        <w:t>113</w:t>
      </w:r>
      <w:r>
        <w:t>.</w:t>
      </w:r>
      <w:r>
        <w:tab/>
        <w:t>Commissioner may impound unstamped documents</w:t>
      </w:r>
      <w:bookmarkEnd w:id="2233"/>
      <w:bookmarkEnd w:id="2234"/>
      <w:bookmarkEnd w:id="2235"/>
      <w:bookmarkEnd w:id="2236"/>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240" w:name="_Toc49224020"/>
      <w:bookmarkStart w:id="2241" w:name="_Toc107055072"/>
      <w:bookmarkStart w:id="2242" w:name="_Toc134854827"/>
      <w:bookmarkStart w:id="2243" w:name="_Toc136841280"/>
      <w:r>
        <w:rPr>
          <w:rStyle w:val="CharSectno"/>
        </w:rPr>
        <w:t>114</w:t>
      </w:r>
      <w:r>
        <w:t>.</w:t>
      </w:r>
      <w:r>
        <w:tab/>
        <w:t>Commissioner may destroy instruments</w:t>
      </w:r>
      <w:bookmarkEnd w:id="2240"/>
      <w:bookmarkEnd w:id="2241"/>
      <w:bookmarkEnd w:id="2242"/>
      <w:bookmarkEnd w:id="2243"/>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244" w:name="_Toc49224021"/>
      <w:bookmarkStart w:id="2245" w:name="_Toc107055073"/>
      <w:bookmarkStart w:id="2246" w:name="_Toc134854828"/>
      <w:bookmarkStart w:id="2247" w:name="_Toc136841281"/>
      <w:r>
        <w:rPr>
          <w:rStyle w:val="CharSectno"/>
        </w:rPr>
        <w:t>119</w:t>
      </w:r>
      <w:r>
        <w:rPr>
          <w:snapToGrid w:val="0"/>
        </w:rPr>
        <w:t>.</w:t>
      </w:r>
      <w:r>
        <w:rPr>
          <w:snapToGrid w:val="0"/>
        </w:rPr>
        <w:tab/>
        <w:t>Certain exemptions where the State of Western Australia etc. is a party</w:t>
      </w:r>
      <w:bookmarkEnd w:id="2237"/>
      <w:bookmarkEnd w:id="2238"/>
      <w:bookmarkEnd w:id="2239"/>
      <w:bookmarkEnd w:id="2244"/>
      <w:bookmarkEnd w:id="2245"/>
      <w:bookmarkEnd w:id="2246"/>
      <w:bookmarkEnd w:id="2247"/>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248" w:name="_Toc49224022"/>
      <w:bookmarkStart w:id="2249" w:name="_Toc107055074"/>
      <w:bookmarkStart w:id="2250" w:name="_Toc134854829"/>
      <w:bookmarkStart w:id="2251" w:name="_Toc136841282"/>
      <w:r>
        <w:rPr>
          <w:rStyle w:val="CharSectno"/>
        </w:rPr>
        <w:t>120</w:t>
      </w:r>
      <w:r>
        <w:t>.</w:t>
      </w:r>
      <w:r>
        <w:tab/>
        <w:t>Regulations</w:t>
      </w:r>
      <w:bookmarkEnd w:id="2248"/>
      <w:bookmarkEnd w:id="2249"/>
      <w:bookmarkEnd w:id="2250"/>
      <w:bookmarkEnd w:id="2251"/>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252" w:name="_Toc49224023"/>
      <w:bookmarkStart w:id="2253" w:name="_Toc107055075"/>
      <w:bookmarkStart w:id="2254" w:name="_Toc134854830"/>
      <w:bookmarkStart w:id="2255" w:name="_Toc136841283"/>
      <w:r>
        <w:rPr>
          <w:rStyle w:val="CharSectno"/>
        </w:rPr>
        <w:t>121</w:t>
      </w:r>
      <w:r>
        <w:t>.</w:t>
      </w:r>
      <w:r>
        <w:tab/>
        <w:t>Application of section 1070A of the Corporations Act limited</w:t>
      </w:r>
      <w:bookmarkEnd w:id="2252"/>
      <w:bookmarkEnd w:id="2253"/>
      <w:bookmarkEnd w:id="2254"/>
      <w:bookmarkEnd w:id="2255"/>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43"/>
          <w:headerReference w:type="default" r:id="rId44"/>
          <w:footerReference w:type="even" r:id="rId45"/>
          <w:footerReference w:type="default" r:id="rId46"/>
          <w:headerReference w:type="first" r:id="rId47"/>
          <w:footerReference w:type="first" r:id="rId48"/>
          <w:pgSz w:w="11906" w:h="16838" w:code="9"/>
          <w:pgMar w:top="2381" w:right="2409" w:bottom="3543" w:left="2409" w:header="720" w:footer="3380" w:gutter="0"/>
          <w:pgNumType w:start="1"/>
          <w:cols w:space="720"/>
          <w:noEndnote/>
          <w:titlePg/>
          <w:docGrid w:linePitch="326"/>
        </w:sectPr>
      </w:pPr>
    </w:p>
    <w:p>
      <w:pPr>
        <w:pStyle w:val="yScheduleHeading"/>
      </w:pPr>
      <w:bookmarkStart w:id="2256" w:name="_Toc520101250"/>
      <w:bookmarkStart w:id="2257" w:name="_Toc49224024"/>
      <w:bookmarkStart w:id="2258" w:name="_Toc49332683"/>
      <w:bookmarkStart w:id="2259" w:name="_Toc51126861"/>
      <w:bookmarkStart w:id="2260" w:name="_Toc101672378"/>
      <w:bookmarkStart w:id="2261" w:name="_Toc103403648"/>
      <w:bookmarkStart w:id="2262" w:name="_Toc103747647"/>
      <w:bookmarkStart w:id="2263" w:name="_Toc107055076"/>
      <w:bookmarkStart w:id="2264" w:name="_Toc113874523"/>
      <w:bookmarkStart w:id="2265" w:name="_Toc113956939"/>
      <w:bookmarkStart w:id="2266" w:name="_Toc116717495"/>
      <w:bookmarkStart w:id="2267" w:name="_Toc116813522"/>
      <w:bookmarkStart w:id="2268" w:name="_Toc122333175"/>
      <w:bookmarkStart w:id="2269" w:name="_Toc122862145"/>
      <w:bookmarkStart w:id="2270" w:name="_Toc122862741"/>
      <w:bookmarkStart w:id="2271" w:name="_Toc122921348"/>
      <w:bookmarkStart w:id="2272" w:name="_Toc122921608"/>
      <w:bookmarkStart w:id="2273" w:name="_Toc122947554"/>
      <w:bookmarkStart w:id="2274" w:name="_Toc124046392"/>
      <w:bookmarkStart w:id="2275" w:name="_Toc130266727"/>
      <w:bookmarkStart w:id="2276" w:name="_Toc130267003"/>
      <w:bookmarkStart w:id="2277" w:name="_Toc131383106"/>
      <w:bookmarkStart w:id="2278" w:name="_Toc133812487"/>
      <w:bookmarkStart w:id="2279" w:name="_Toc133920434"/>
      <w:bookmarkStart w:id="2280" w:name="_Toc134854831"/>
      <w:bookmarkStart w:id="2281" w:name="_Toc134855107"/>
      <w:bookmarkStart w:id="2282" w:name="_Toc136841284"/>
      <w:r>
        <w:rPr>
          <w:rStyle w:val="CharSchNo"/>
        </w:rPr>
        <w:t>Second Schedule</w:t>
      </w:r>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p>
    <w:p>
      <w:pPr>
        <w:pStyle w:val="yShoulderClause"/>
        <w:spacing w:before="0"/>
        <w:rPr>
          <w:snapToGrid w:val="0"/>
        </w:rPr>
      </w:pPr>
      <w:r>
        <w:rPr>
          <w:snapToGrid w:val="0"/>
        </w:rPr>
        <w:t>[Section 16(1)]</w:t>
      </w:r>
    </w:p>
    <w:p>
      <w:pPr>
        <w:pStyle w:val="yHeading2"/>
      </w:pPr>
      <w:bookmarkStart w:id="2283" w:name="_Toc49569867"/>
      <w:bookmarkStart w:id="2284" w:name="_Toc51491318"/>
      <w:bookmarkStart w:id="2285" w:name="_Toc51659581"/>
      <w:bookmarkStart w:id="2286" w:name="_Toc100458706"/>
      <w:bookmarkStart w:id="2287" w:name="_Toc101672379"/>
      <w:bookmarkStart w:id="2288" w:name="_Toc102982079"/>
      <w:bookmarkStart w:id="2289" w:name="_Toc103403649"/>
      <w:bookmarkStart w:id="2290" w:name="_Toc103747648"/>
      <w:bookmarkStart w:id="2291" w:name="_Toc107055077"/>
      <w:bookmarkStart w:id="2292" w:name="_Toc113874524"/>
      <w:bookmarkStart w:id="2293" w:name="_Toc113956940"/>
      <w:bookmarkStart w:id="2294" w:name="_Toc116717496"/>
      <w:bookmarkStart w:id="2295" w:name="_Toc116813523"/>
      <w:bookmarkStart w:id="2296" w:name="_Toc122333176"/>
      <w:bookmarkStart w:id="2297" w:name="_Toc122862146"/>
      <w:bookmarkStart w:id="2298" w:name="_Toc122862742"/>
      <w:bookmarkStart w:id="2299" w:name="_Toc122921349"/>
      <w:bookmarkStart w:id="2300" w:name="_Toc122921609"/>
      <w:bookmarkStart w:id="2301" w:name="_Toc122947555"/>
      <w:bookmarkStart w:id="2302" w:name="_Toc124046393"/>
      <w:bookmarkStart w:id="2303" w:name="_Toc130266728"/>
      <w:bookmarkStart w:id="2304" w:name="_Toc130267004"/>
      <w:bookmarkStart w:id="2305" w:name="_Toc131383107"/>
      <w:bookmarkStart w:id="2306" w:name="_Toc133812488"/>
      <w:bookmarkStart w:id="2307" w:name="_Toc133920435"/>
      <w:bookmarkStart w:id="2308" w:name="_Toc134854832"/>
      <w:bookmarkStart w:id="2309" w:name="_Toc134855108"/>
      <w:bookmarkStart w:id="2310" w:name="_Toc136841285"/>
      <w:r>
        <w:rPr>
          <w:rStyle w:val="CharSchText"/>
        </w:rPr>
        <w:t>Duties payable on instruments</w:t>
      </w:r>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r>
        <w:rPr>
          <w:rStyle w:val="CharSClsNo"/>
        </w:rPr>
        <w:t xml:space="preserve"> </w:t>
      </w:r>
    </w:p>
    <w:tbl>
      <w:tblPr>
        <w:tblW w:w="73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iCs/>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$5 000,</w:t>
            </w:r>
          </w:p>
          <w:p>
            <w:pPr>
              <w:pStyle w:val="yTable"/>
              <w:rPr>
                <w:spacing w:val="-2"/>
                <w:sz w:val="18"/>
              </w:rPr>
            </w:pPr>
            <w:r>
              <w:rPr>
                <w:spacing w:val="-2"/>
                <w:sz w:val="18"/>
              </w:rPr>
              <w:t>plus $0.40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$8 000</w:t>
            </w:r>
          </w:p>
          <w:p>
            <w:pPr>
              <w:pStyle w:val="yTable"/>
              <w:spacing w:before="0"/>
              <w:rPr>
                <w:spacing w:val="-2"/>
                <w:sz w:val="16"/>
              </w:rPr>
            </w:pPr>
            <w:r>
              <w:rPr>
                <w:spacing w:val="-2"/>
                <w:sz w:val="18"/>
              </w:rPr>
              <w:t>plus $0.25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$8 000 plus $0.25 for each additional $100 and every fractional part of $100 that is used for the mortgagor’s dwellinghouse, plus $0.40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object w:dxaOrig="2260" w:dyaOrig="660">
                <v:shape id="_x0000_i1036" type="#_x0000_t75" style="width:113.25pt;height:33pt" o:ole="">
                  <v:imagedata r:id="rId49" o:title=""/>
                </v:shape>
                <o:OLEObject Type="Embed" ProgID="Equation.3" ShapeID="_x0000_i1036" DrawAspect="Content" ObjectID="_1643746369" r:id="rId50"/>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311" w:name="_Toc113874525"/>
            <w:bookmarkStart w:id="2312" w:name="_Toc113956941"/>
            <w:bookmarkStart w:id="2313" w:name="_Toc116717497"/>
            <w:bookmarkStart w:id="2314" w:name="_Toc116813524"/>
            <w:bookmarkStart w:id="2315" w:name="_Toc122333177"/>
            <w:bookmarkStart w:id="2316" w:name="_Toc122862147"/>
            <w:bookmarkStart w:id="2317" w:name="_Toc122862743"/>
            <w:bookmarkStart w:id="2318" w:name="_Toc122921350"/>
            <w:bookmarkStart w:id="2319" w:name="_Toc122921610"/>
            <w:bookmarkStart w:id="2320" w:name="_Toc122947556"/>
            <w:bookmarkStart w:id="2321" w:name="_Toc124046394"/>
            <w:bookmarkStart w:id="2322" w:name="_Toc130266729"/>
            <w:bookmarkStart w:id="2323" w:name="_Toc130267005"/>
            <w:bookmarkStart w:id="2324" w:name="_Toc131383108"/>
            <w:bookmarkStart w:id="2325" w:name="_Toc133812489"/>
            <w:r>
              <w:rPr>
                <w:sz w:val="18"/>
              </w:rPr>
              <w:t>2.5% of the market value</w:t>
            </w:r>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object w:dxaOrig="2160" w:dyaOrig="660">
                <v:shape id="_x0000_i1037" type="#_x0000_t75" style="width:108pt;height:33pt" o:ole="">
                  <v:imagedata r:id="rId51" o:title=""/>
                </v:shape>
                <o:OLEObject Type="Embed" ProgID="Equation.3" ShapeID="_x0000_i1037" DrawAspect="Content" ObjectID="_1643746370" r:id="rId52"/>
              </w:object>
            </w:r>
          </w:p>
          <w:p>
            <w:pPr>
              <w:pStyle w:val="yTable"/>
            </w:pPr>
            <w:bookmarkStart w:id="2326" w:name="_Toc113874526"/>
            <w:bookmarkStart w:id="2327" w:name="_Toc113956942"/>
            <w:bookmarkStart w:id="2328" w:name="_Toc116717498"/>
            <w:bookmarkStart w:id="2329" w:name="_Toc116813525"/>
            <w:r>
              <w:rPr>
                <w:sz w:val="18"/>
              </w:rPr>
              <w:t>(rounded to 2 decimal places) of the market value (MV)</w:t>
            </w:r>
            <w:bookmarkEnd w:id="2326"/>
            <w:bookmarkEnd w:id="2327"/>
            <w:bookmarkEnd w:id="2328"/>
            <w:bookmarkEnd w:id="2329"/>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w:t>
      </w:r>
      <w:r>
        <w:t>.]</w:t>
      </w:r>
    </w:p>
    <w:p>
      <w:pPr>
        <w:pStyle w:val="yScheduleHeading"/>
      </w:pPr>
      <w:bookmarkStart w:id="2330" w:name="_Toc520101251"/>
      <w:bookmarkStart w:id="2331" w:name="_Toc49224025"/>
      <w:bookmarkStart w:id="2332" w:name="_Toc49332685"/>
      <w:bookmarkStart w:id="2333" w:name="_Toc51126863"/>
      <w:bookmarkStart w:id="2334" w:name="_Toc101672380"/>
      <w:bookmarkStart w:id="2335" w:name="_Toc103403650"/>
      <w:bookmarkStart w:id="2336" w:name="_Toc103747649"/>
      <w:bookmarkStart w:id="2337" w:name="_Toc107055078"/>
      <w:bookmarkStart w:id="2338" w:name="_Toc113874527"/>
      <w:bookmarkStart w:id="2339" w:name="_Toc113956943"/>
      <w:bookmarkStart w:id="2340" w:name="_Toc116717499"/>
      <w:bookmarkStart w:id="2341" w:name="_Toc116813526"/>
      <w:bookmarkStart w:id="2342" w:name="_Toc122333178"/>
      <w:bookmarkStart w:id="2343" w:name="_Toc122862148"/>
      <w:bookmarkStart w:id="2344" w:name="_Toc122862744"/>
      <w:bookmarkStart w:id="2345" w:name="_Toc122921351"/>
      <w:bookmarkStart w:id="2346" w:name="_Toc122921611"/>
      <w:bookmarkStart w:id="2347" w:name="_Toc122947557"/>
      <w:bookmarkStart w:id="2348" w:name="_Toc124046395"/>
      <w:bookmarkStart w:id="2349" w:name="_Toc130266730"/>
      <w:bookmarkStart w:id="2350" w:name="_Toc130267006"/>
      <w:bookmarkStart w:id="2351" w:name="_Toc131383109"/>
      <w:bookmarkStart w:id="2352" w:name="_Toc133812490"/>
      <w:bookmarkStart w:id="2353" w:name="_Toc133920436"/>
      <w:bookmarkStart w:id="2354" w:name="_Toc134854833"/>
      <w:bookmarkStart w:id="2355" w:name="_Toc134855109"/>
      <w:bookmarkStart w:id="2356" w:name="_Toc136841286"/>
      <w:r>
        <w:rPr>
          <w:rStyle w:val="CharSchNo"/>
        </w:rPr>
        <w:t>Third Schedule</w:t>
      </w:r>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p>
    <w:p>
      <w:pPr>
        <w:pStyle w:val="yShoulderClause"/>
        <w:rPr>
          <w:snapToGrid w:val="0"/>
        </w:rPr>
      </w:pPr>
      <w:r>
        <w:rPr>
          <w:snapToGrid w:val="0"/>
        </w:rPr>
        <w:t>[Section 16(2)]</w:t>
      </w:r>
    </w:p>
    <w:p>
      <w:pPr>
        <w:pStyle w:val="yHeading2"/>
      </w:pPr>
      <w:bookmarkStart w:id="2357" w:name="_Toc49569869"/>
      <w:bookmarkStart w:id="2358" w:name="_Toc51491320"/>
      <w:bookmarkStart w:id="2359" w:name="_Toc51659583"/>
      <w:bookmarkStart w:id="2360" w:name="_Toc100458708"/>
      <w:bookmarkStart w:id="2361" w:name="_Toc101672381"/>
      <w:bookmarkStart w:id="2362" w:name="_Toc102982081"/>
      <w:bookmarkStart w:id="2363" w:name="_Toc103403651"/>
      <w:bookmarkStart w:id="2364" w:name="_Toc103747650"/>
      <w:bookmarkStart w:id="2365" w:name="_Toc107055079"/>
      <w:bookmarkStart w:id="2366" w:name="_Toc113874528"/>
      <w:bookmarkStart w:id="2367" w:name="_Toc113956944"/>
      <w:bookmarkStart w:id="2368" w:name="_Toc116717500"/>
      <w:bookmarkStart w:id="2369" w:name="_Toc116813527"/>
      <w:bookmarkStart w:id="2370" w:name="_Toc122333179"/>
      <w:bookmarkStart w:id="2371" w:name="_Toc122862149"/>
      <w:bookmarkStart w:id="2372" w:name="_Toc122862745"/>
      <w:bookmarkStart w:id="2373" w:name="_Toc122921352"/>
      <w:bookmarkStart w:id="2374" w:name="_Toc122921612"/>
      <w:bookmarkStart w:id="2375" w:name="_Toc122947558"/>
      <w:bookmarkStart w:id="2376" w:name="_Toc124046396"/>
      <w:bookmarkStart w:id="2377" w:name="_Toc130266731"/>
      <w:bookmarkStart w:id="2378" w:name="_Toc130267007"/>
      <w:bookmarkStart w:id="2379" w:name="_Toc131383110"/>
      <w:bookmarkStart w:id="2380" w:name="_Toc133812491"/>
      <w:bookmarkStart w:id="2381" w:name="_Toc133920437"/>
      <w:bookmarkStart w:id="2382" w:name="_Toc134854834"/>
      <w:bookmarkStart w:id="2383" w:name="_Toc134855110"/>
      <w:bookmarkStart w:id="2384" w:name="_Toc136841287"/>
      <w:r>
        <w:rPr>
          <w:rStyle w:val="CharSchText"/>
        </w:rPr>
        <w:t>Exemptions from duty</w:t>
      </w:r>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iCs/>
                <w:snapToGrid w:val="0"/>
              </w:rPr>
            </w:pPr>
            <w:r>
              <w:rPr>
                <w:i/>
                <w:iCs/>
                <w:snapToGrid w:val="0"/>
              </w:rPr>
              <w:t>[8.</w:t>
            </w:r>
          </w:p>
        </w:tc>
        <w:tc>
          <w:tcPr>
            <w:tcW w:w="6484" w:type="dxa"/>
          </w:tcPr>
          <w:p>
            <w:pPr>
              <w:pStyle w:val="yTable"/>
              <w:keepNext/>
              <w:tabs>
                <w:tab w:val="left" w:pos="600"/>
              </w:tabs>
              <w:ind w:left="608" w:hanging="608"/>
              <w:rPr>
                <w:i/>
                <w:iCs/>
                <w:snapToGrid w:val="0"/>
                <w:sz w:val="20"/>
              </w:rPr>
            </w:pPr>
            <w:r>
              <w:rPr>
                <w:i/>
                <w:iCs/>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pStyle w:val="nHeading2"/>
        <w:sectPr>
          <w:headerReference w:type="even" r:id="rId53"/>
          <w:headerReference w:type="default" r:id="rId54"/>
          <w:headerReference w:type="first" r:id="rId55"/>
          <w:pgSz w:w="11906" w:h="16838" w:code="9"/>
          <w:pgMar w:top="2381" w:right="2409" w:bottom="3543" w:left="2410" w:header="720" w:footer="3380" w:gutter="0"/>
          <w:cols w:space="720"/>
          <w:noEndnote/>
          <w:docGrid w:linePitch="326"/>
        </w:sectPr>
      </w:pPr>
    </w:p>
    <w:p>
      <w:pPr>
        <w:pStyle w:val="nHeading2"/>
      </w:pPr>
      <w:bookmarkStart w:id="2385" w:name="_Toc58902697"/>
      <w:bookmarkStart w:id="2386" w:name="_Toc76899749"/>
      <w:bookmarkStart w:id="2387" w:name="_Toc78090651"/>
      <w:bookmarkStart w:id="2388" w:name="_Toc88887019"/>
      <w:bookmarkStart w:id="2389" w:name="_Toc90443635"/>
      <w:bookmarkStart w:id="2390" w:name="_Toc90452986"/>
      <w:bookmarkStart w:id="2391" w:name="_Toc100029577"/>
      <w:bookmarkStart w:id="2392" w:name="_Toc100031650"/>
      <w:bookmarkStart w:id="2393" w:name="_Toc100458709"/>
      <w:bookmarkStart w:id="2394" w:name="_Toc101672125"/>
      <w:bookmarkStart w:id="2395" w:name="_Toc101672382"/>
      <w:bookmarkStart w:id="2396" w:name="_Toc102799408"/>
      <w:bookmarkStart w:id="2397" w:name="_Toc102982082"/>
      <w:bookmarkStart w:id="2398" w:name="_Toc103403395"/>
      <w:bookmarkStart w:id="2399" w:name="_Toc103403652"/>
      <w:bookmarkStart w:id="2400" w:name="_Toc103747651"/>
      <w:bookmarkStart w:id="2401" w:name="_Toc107055080"/>
      <w:bookmarkStart w:id="2402" w:name="_Toc113874529"/>
      <w:bookmarkStart w:id="2403" w:name="_Toc113956945"/>
      <w:bookmarkStart w:id="2404" w:name="_Toc116717501"/>
      <w:bookmarkStart w:id="2405" w:name="_Toc116813528"/>
      <w:bookmarkStart w:id="2406" w:name="_Toc122333180"/>
      <w:bookmarkStart w:id="2407" w:name="_Toc122862150"/>
      <w:bookmarkStart w:id="2408" w:name="_Toc122862746"/>
      <w:bookmarkStart w:id="2409" w:name="_Toc122921353"/>
      <w:bookmarkStart w:id="2410" w:name="_Toc122921613"/>
      <w:bookmarkStart w:id="2411" w:name="_Toc122947559"/>
      <w:bookmarkStart w:id="2412" w:name="_Toc124046397"/>
      <w:bookmarkStart w:id="2413" w:name="_Toc130266732"/>
      <w:bookmarkStart w:id="2414" w:name="_Toc130267008"/>
      <w:bookmarkStart w:id="2415" w:name="_Toc131383111"/>
      <w:bookmarkStart w:id="2416" w:name="_Toc133812492"/>
      <w:bookmarkStart w:id="2417" w:name="_Toc133920438"/>
      <w:bookmarkStart w:id="2418" w:name="_Toc134854835"/>
      <w:bookmarkStart w:id="2419" w:name="_Toc134855111"/>
      <w:bookmarkStart w:id="2420" w:name="_Toc136841288"/>
      <w:r>
        <w:t>Notes</w:t>
      </w:r>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p>
      <w:pPr>
        <w:pStyle w:val="nSubsection"/>
        <w:rPr>
          <w:snapToGrid w:val="0"/>
        </w:rPr>
      </w:pPr>
      <w:r>
        <w:rPr>
          <w:snapToGrid w:val="0"/>
          <w:vertAlign w:val="superscript"/>
        </w:rPr>
        <w:t>1</w:t>
      </w:r>
      <w:r>
        <w:rPr>
          <w:snapToGrid w:val="0"/>
        </w:rPr>
        <w:tab/>
        <w:t xml:space="preserve">This reprint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421" w:name="_Toc107055081"/>
      <w:bookmarkStart w:id="2422" w:name="_Toc134854836"/>
      <w:bookmarkStart w:id="2423" w:name="_Toc136841289"/>
      <w:r>
        <w:rPr>
          <w:snapToGrid w:val="0"/>
        </w:rPr>
        <w:t>Compilation table</w:t>
      </w:r>
      <w:bookmarkEnd w:id="2421"/>
      <w:bookmarkEnd w:id="2422"/>
      <w:bookmarkEnd w:id="2423"/>
    </w:p>
    <w:tbl>
      <w:tblPr>
        <w:tblW w:w="6985" w:type="dxa"/>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iCs/>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iCs/>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iCs/>
                <w:sz w:val="19"/>
              </w:rPr>
              <w:t>Gazette</w:t>
            </w:r>
            <w:r>
              <w:rPr>
                <w:sz w:val="19"/>
              </w:rPr>
              <w:t xml:space="preserve"> 21 Mar 2006 p. 1078)</w:t>
            </w:r>
          </w:p>
        </w:tc>
      </w:tr>
      <w:tr>
        <w:trPr>
          <w:cantSplit/>
        </w:trPr>
        <w:tc>
          <w:tcPr>
            <w:tcW w:w="6985" w:type="dxa"/>
            <w:gridSpan w:val="6"/>
            <w:tcBorders>
              <w:bottom w:val="single" w:sz="4" w:space="0" w:color="auto"/>
            </w:tcBorders>
          </w:tcPr>
          <w:p>
            <w:pPr>
              <w:pStyle w:val="nTable"/>
              <w:spacing w:before="0" w:after="40"/>
              <w:rPr>
                <w:b/>
                <w:bCs/>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w:t>
            </w:r>
          </w:p>
        </w:tc>
      </w:tr>
    </w:tbl>
    <w:p>
      <w:pPr>
        <w:pStyle w:val="nSubsection"/>
        <w:spacing w:before="360"/>
        <w:ind w:left="482" w:hanging="482"/>
      </w:pPr>
      <w:r>
        <w:rPr>
          <w:vertAlign w:val="superscript"/>
        </w:rPr>
        <w:t>1a</w:t>
      </w:r>
      <w:r>
        <w:tab/>
        <w:t>On the date as at which thi</w:t>
      </w:r>
      <w:bookmarkStart w:id="2424" w:name="_Hlt507390729"/>
      <w:bookmarkEnd w:id="2424"/>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2425" w:name="_Toc134854837"/>
      <w:bookmarkStart w:id="2426" w:name="_Toc136841290"/>
      <w:r>
        <w:rPr>
          <w:snapToGrid w:val="0"/>
        </w:rPr>
        <w:t>Provisions that have not come into operation</w:t>
      </w:r>
      <w:bookmarkEnd w:id="2425"/>
      <w:bookmarkEnd w:id="2426"/>
    </w:p>
    <w:tbl>
      <w:tblPr>
        <w:tblW w:w="7087" w:type="dxa"/>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r>
      <w:r>
        <w:rPr>
          <w:iCs/>
          <w:snapToGrid w:val="0"/>
        </w:rPr>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iCs/>
          <w:snapToGrid w:val="0"/>
        </w:rPr>
        <w:t>Stamp Act Amendment Act (No. 2) 1952</w:t>
      </w:r>
      <w:r>
        <w:rPr>
          <w:snapToGrid w:val="0"/>
        </w:rPr>
        <w:t xml:space="preserve"> was repealed by the </w:t>
      </w:r>
      <w:r>
        <w:rPr>
          <w:i/>
          <w:iCs/>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bCs/>
        </w:rPr>
        <w:t>“</w:t>
      </w:r>
      <w:r>
        <w:rPr>
          <w:b/>
          <w:snapToGrid w:val="0"/>
        </w:rPr>
        <w:t>corresponding law</w:t>
      </w:r>
      <w:r>
        <w:rPr>
          <w:b/>
          <w:bCs/>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bCs/>
        </w:rPr>
        <w:t>“</w:t>
      </w:r>
      <w:r>
        <w:rPr>
          <w:b/>
        </w:rPr>
        <w:t>corresponding law</w:t>
      </w:r>
      <w:r>
        <w:rPr>
          <w:b/>
          <w:bCs/>
        </w:rPr>
        <w:t>”</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numberingChange w:id="2427" w:author="Cathy Carroll" w:date="2006-04-18T16:12:00Z" w:original=""/>
        </w:fldChar>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numberingChange w:id="2428" w:author="Cathy Carroll" w:date="2006-04-18T16:12:00Z" w:original=""/>
        </w:fldChar>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bCs/>
        </w:rPr>
        <w:t>“</w:t>
      </w:r>
      <w:r>
        <w:rPr>
          <w:b/>
        </w:rPr>
        <w:t>FSR commencement time</w:t>
      </w:r>
      <w:r>
        <w:rPr>
          <w:b/>
          <w:bCs/>
        </w:rPr>
        <w:t>”</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iCs/>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2429" w:name="_Toc103160669"/>
      <w:bookmarkStart w:id="2430" w:name="_Toc112652971"/>
      <w:bookmarkStart w:id="2431" w:name="_Toc112658839"/>
      <w:r>
        <w:rPr>
          <w:rStyle w:val="CharSectno"/>
        </w:rPr>
        <w:t>30</w:t>
      </w:r>
      <w:r>
        <w:t>.</w:t>
      </w:r>
      <w:r>
        <w:tab/>
        <w:t>Saving and transitional provisions</w:t>
      </w:r>
      <w:bookmarkEnd w:id="2429"/>
      <w:bookmarkEnd w:id="2430"/>
      <w:bookmarkEnd w:id="2431"/>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432" w:name="_Toc122241799"/>
      <w:bookmarkStart w:id="2433" w:name="_Toc122331087"/>
      <w:r>
        <w:rPr>
          <w:rStyle w:val="CharSectno"/>
        </w:rPr>
        <w:t>8</w:t>
      </w:r>
      <w:r>
        <w:t>.</w:t>
      </w:r>
      <w:r>
        <w:tab/>
        <w:t>Retrospective effect of certain provisions</w:t>
      </w:r>
      <w:bookmarkEnd w:id="2432"/>
      <w:bookmarkEnd w:id="2433"/>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434" w:name="_Toc85339015"/>
      <w:bookmarkStart w:id="2435" w:name="_Toc111349322"/>
      <w:bookmarkStart w:id="2436" w:name="_Toc111430349"/>
      <w:bookmarkStart w:id="2437" w:name="_Toc122240664"/>
      <w:bookmarkStart w:id="2438" w:name="_Toc122341085"/>
      <w:r>
        <w:rPr>
          <w:rStyle w:val="CharSectno"/>
        </w:rPr>
        <w:t>7</w:t>
      </w:r>
      <w:r>
        <w:t>.</w:t>
      </w:r>
      <w:r>
        <w:tab/>
        <w:t>Transitional provisions</w:t>
      </w:r>
      <w:bookmarkEnd w:id="2434"/>
      <w:r>
        <w:t> — offshore risk policies</w:t>
      </w:r>
      <w:bookmarkEnd w:id="2435"/>
      <w:bookmarkEnd w:id="2436"/>
      <w:bookmarkEnd w:id="2437"/>
      <w:bookmarkEnd w:id="2438"/>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reprint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
      <w:pPr>
        <w:spacing w:after="40"/>
        <w:sectPr>
          <w:headerReference w:type="even" r:id="rId56"/>
          <w:headerReference w:type="default" r:id="rId57"/>
          <w:headerReference w:type="first" r:id="rId58"/>
          <w:pgSz w:w="11906" w:h="16838" w:code="9"/>
          <w:pgMar w:top="2376" w:right="2405" w:bottom="3542" w:left="2405" w:header="706" w:footer="3380" w:gutter="0"/>
          <w:cols w:space="720"/>
          <w:noEndnote/>
          <w:docGrid w:linePitch="326"/>
        </w:sectPr>
      </w:pPr>
    </w:p>
    <w:p/>
    <w:sectPr>
      <w:headerReference w:type="even" r:id="rId59"/>
      <w:headerReference w:type="default" r:id="rId6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16-a1-03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16-a1-03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16-a1-03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16-a1-03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16-a1-03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16-a1-03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27 Jun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16-a1-03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oleObject" Target="embeddings/oleObject3.bin"/><Relationship Id="rId39" Type="http://schemas.openxmlformats.org/officeDocument/2006/relationships/image" Target="media/image12.wmf"/><Relationship Id="rId21" Type="http://schemas.openxmlformats.org/officeDocument/2006/relationships/image" Target="media/image3.wmf"/><Relationship Id="rId34" Type="http://schemas.openxmlformats.org/officeDocument/2006/relationships/oleObject" Target="embeddings/oleObject7.bin"/><Relationship Id="rId42" Type="http://schemas.openxmlformats.org/officeDocument/2006/relationships/oleObject" Target="embeddings/oleObject11.bin"/><Relationship Id="rId47" Type="http://schemas.openxmlformats.org/officeDocument/2006/relationships/header" Target="header8.xml"/><Relationship Id="rId50" Type="http://schemas.openxmlformats.org/officeDocument/2006/relationships/oleObject" Target="embeddings/oleObject12.bin"/><Relationship Id="rId55" Type="http://schemas.openxmlformats.org/officeDocument/2006/relationships/header" Target="header11.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image" Target="media/image7.wmf"/><Relationship Id="rId41" Type="http://schemas.openxmlformats.org/officeDocument/2006/relationships/image" Target="media/image13.wmf"/><Relationship Id="rId54" Type="http://schemas.openxmlformats.org/officeDocument/2006/relationships/header" Target="header10.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oleObject" Target="embeddings/oleObject6.bin"/><Relationship Id="rId37" Type="http://schemas.openxmlformats.org/officeDocument/2006/relationships/image" Target="media/image11.wmf"/><Relationship Id="rId40" Type="http://schemas.openxmlformats.org/officeDocument/2006/relationships/oleObject" Target="embeddings/oleObject10.bin"/><Relationship Id="rId45" Type="http://schemas.openxmlformats.org/officeDocument/2006/relationships/footer" Target="footer7.xml"/><Relationship Id="rId53" Type="http://schemas.openxmlformats.org/officeDocument/2006/relationships/header" Target="header9.xml"/><Relationship Id="rId58"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4.wmf"/><Relationship Id="rId28" Type="http://schemas.openxmlformats.org/officeDocument/2006/relationships/oleObject" Target="embeddings/oleObject4.bin"/><Relationship Id="rId36" Type="http://schemas.openxmlformats.org/officeDocument/2006/relationships/oleObject" Target="embeddings/oleObject8.bin"/><Relationship Id="rId49" Type="http://schemas.openxmlformats.org/officeDocument/2006/relationships/image" Target="media/image14.wmf"/><Relationship Id="rId57" Type="http://schemas.openxmlformats.org/officeDocument/2006/relationships/header" Target="header13.xml"/><Relationship Id="rId61"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8.wmf"/><Relationship Id="rId44" Type="http://schemas.openxmlformats.org/officeDocument/2006/relationships/header" Target="header7.xml"/><Relationship Id="rId52" Type="http://schemas.openxmlformats.org/officeDocument/2006/relationships/oleObject" Target="embeddings/oleObject13.bin"/><Relationship Id="rId60"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image" Target="media/image6.wmf"/><Relationship Id="rId30" Type="http://schemas.openxmlformats.org/officeDocument/2006/relationships/oleObject" Target="embeddings/oleObject5.bin"/><Relationship Id="rId35" Type="http://schemas.openxmlformats.org/officeDocument/2006/relationships/image" Target="media/image10.wmf"/><Relationship Id="rId43" Type="http://schemas.openxmlformats.org/officeDocument/2006/relationships/header" Target="header6.xml"/><Relationship Id="rId48" Type="http://schemas.openxmlformats.org/officeDocument/2006/relationships/footer" Target="footer9.xml"/><Relationship Id="rId56" Type="http://schemas.openxmlformats.org/officeDocument/2006/relationships/header" Target="header12.xml"/><Relationship Id="rId8" Type="http://schemas.openxmlformats.org/officeDocument/2006/relationships/image" Target="media/image1.png"/><Relationship Id="rId51" Type="http://schemas.openxmlformats.org/officeDocument/2006/relationships/image" Target="media/image15.wmf"/><Relationship Id="rId3" Type="http://schemas.microsoft.com/office/2007/relationships/stylesWithEffects" Target="stylesWithEffect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5.wmf"/><Relationship Id="rId33" Type="http://schemas.openxmlformats.org/officeDocument/2006/relationships/image" Target="media/image9.wmf"/><Relationship Id="rId38" Type="http://schemas.openxmlformats.org/officeDocument/2006/relationships/oleObject" Target="embeddings/oleObject9.bin"/><Relationship Id="rId46" Type="http://schemas.openxmlformats.org/officeDocument/2006/relationships/footer" Target="footer8.xml"/><Relationship Id="rId59"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422</Pages>
  <Words>116492</Words>
  <Characters>548680</Characters>
  <Application>Microsoft Office Word</Application>
  <DocSecurity>0</DocSecurity>
  <Lines>15676</Lines>
  <Paragraphs>7473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657699</CharactersWithSpaces>
  <SharedDoc>false</SharedDoc>
  <HLinks>
    <vt:vector size="12" baseType="variant">
      <vt:variant>
        <vt:i4>3014716</vt:i4>
      </vt:variant>
      <vt:variant>
        <vt:i4>44124</vt:i4>
      </vt:variant>
      <vt:variant>
        <vt:i4>1025</vt:i4>
      </vt:variant>
      <vt:variant>
        <vt:i4>1</vt:i4>
      </vt:variant>
      <vt:variant>
        <vt:lpwstr>C:\Program Files\PCO DLL\Support\Crest.wpg</vt:lpwstr>
      </vt:variant>
      <vt:variant>
        <vt:lpwstr/>
      </vt:variant>
      <vt:variant>
        <vt:i4>3014716</vt:i4>
      </vt:variant>
      <vt:variant>
        <vt:i4>-1</vt:i4>
      </vt:variant>
      <vt:variant>
        <vt:i4>1043</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1921 - 16-a1-03</dc:title>
  <dc:subject/>
  <dc:creator/>
  <cp:keywords/>
  <dc:description/>
  <cp:lastModifiedBy>svcMRProcess</cp:lastModifiedBy>
  <cp:revision>4</cp:revision>
  <cp:lastPrinted>2006-05-11T04:59:00Z</cp:lastPrinted>
  <dcterms:created xsi:type="dcterms:W3CDTF">2020-02-20T15:25:00Z</dcterms:created>
  <dcterms:modified xsi:type="dcterms:W3CDTF">2020-02-20T15:25:00Z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20060627</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AsAtDate">
    <vt:lpwstr>27 Jun 2006</vt:lpwstr>
  </property>
  <property fmtid="{D5CDD505-2E9C-101B-9397-08002B2CF9AE}" pid="8" name="Suffix">
    <vt:lpwstr>16-a1-03</vt:lpwstr>
  </property>
</Properties>
</file>