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51" w:rsidRDefault="00C9415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  <w:spacing w:before="2600" w:after="0"/>
      </w:pPr>
      <w:r>
        <w:t>Sentence Administration Act 2003</w:t>
      </w:r>
    </w:p>
    <w:p w:rsidR="00C94151" w:rsidRDefault="00C9415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168D4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jc w:val="center"/>
        <w:rPr>
          <w:b/>
        </w:rPr>
        <w:sectPr w:rsidR="00C94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94151" w:rsidRDefault="00C9415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168D4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pStyle w:val="Arrangement"/>
      </w:pPr>
      <w:r>
        <w:t>CONTENTS</w:t>
      </w:r>
    </w:p>
    <w:p w:rsidR="00472982" w:rsidRDefault="00C9415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472982">
        <w:t>1.</w:t>
      </w:r>
      <w:r w:rsidR="00472982">
        <w:tab/>
        <w:t>Citation</w:t>
      </w:r>
      <w:r w:rsidR="00472982">
        <w:tab/>
      </w:r>
      <w:r w:rsidR="00472982">
        <w:fldChar w:fldCharType="begin"/>
      </w:r>
      <w:r w:rsidR="00472982">
        <w:instrText xml:space="preserve"> PAGEREF _Toc307488602 \h </w:instrText>
      </w:r>
      <w:r w:rsidR="00472982">
        <w:fldChar w:fldCharType="separate"/>
      </w:r>
      <w:r w:rsidR="004168D4">
        <w:t>1</w:t>
      </w:r>
      <w:r w:rsidR="00472982">
        <w:fldChar w:fldCharType="end"/>
      </w:r>
    </w:p>
    <w:p w:rsidR="00472982" w:rsidRDefault="00472982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_Toc307488603 \h </w:instrText>
      </w:r>
      <w:r>
        <w:fldChar w:fldCharType="separate"/>
      </w:r>
      <w:r w:rsidR="004168D4">
        <w:t>1</w:t>
      </w:r>
      <w:r>
        <w:fldChar w:fldCharType="end"/>
      </w:r>
    </w:p>
    <w:p w:rsidR="00472982" w:rsidRDefault="00472982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DE2765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_Toc307488604 \h </w:instrText>
      </w:r>
      <w:r>
        <w:fldChar w:fldCharType="separate"/>
      </w:r>
      <w:r w:rsidR="004168D4">
        <w:t>12</w:t>
      </w:r>
      <w:r>
        <w:fldChar w:fldCharType="end"/>
      </w:r>
    </w:p>
    <w:p w:rsidR="00472982" w:rsidRDefault="00472982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472982" w:rsidRDefault="00472982" w:rsidP="00472982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_Toc307488606 \h </w:instrText>
      </w:r>
      <w:r>
        <w:fldChar w:fldCharType="separate"/>
      </w:r>
      <w:r w:rsidR="004168D4">
        <w:t>13</w:t>
      </w:r>
      <w:r>
        <w:fldChar w:fldCharType="end"/>
      </w:r>
    </w:p>
    <w:p w:rsidR="00C94151" w:rsidRDefault="00C94151">
      <w:pPr>
        <w:pStyle w:val="TOC8"/>
      </w:pPr>
      <w:r>
        <w:fldChar w:fldCharType="end"/>
      </w:r>
    </w:p>
    <w:p w:rsidR="00C94151" w:rsidRDefault="00C9415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94151" w:rsidRDefault="00C94151">
      <w:pPr>
        <w:pStyle w:val="NoteHeading"/>
        <w:sectPr w:rsidR="00C9415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</w:pPr>
      <w:r>
        <w:t>Sentence Administration Act 2003</w:t>
      </w:r>
    </w:p>
    <w:p w:rsidR="00C94151" w:rsidRDefault="00C94151">
      <w:pPr>
        <w:pStyle w:val="NameofActReg"/>
      </w:pPr>
      <w:r>
        <w:t>Sentence Administration (Community Corrections Centres) Notice 2008</w:t>
      </w:r>
    </w:p>
    <w:p w:rsidR="00C94151" w:rsidRDefault="00C94151">
      <w:pPr>
        <w:pStyle w:val="Heading5"/>
      </w:pPr>
      <w:bookmarkStart w:id="1" w:name="_Toc307488602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C94151" w:rsidRDefault="00C9415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94151" w:rsidRDefault="00C94151">
      <w:pPr>
        <w:pStyle w:val="Heading5"/>
      </w:pPr>
      <w:bookmarkStart w:id="2" w:name="_Toc30748860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C94151" w:rsidRDefault="00C94151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C94151" w:rsidRDefault="00C94151">
      <w:pPr>
        <w:pStyle w:val="THeadingNAm"/>
      </w:pPr>
      <w:r>
        <w:t>Table 1</w:t>
      </w:r>
    </w:p>
    <w:p w:rsidR="00C94151" w:rsidRDefault="00C94151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CE698C" w:rsidTr="00B3187D">
        <w:trPr>
          <w:cantSplit/>
        </w:trPr>
        <w:tc>
          <w:tcPr>
            <w:tcW w:w="2551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1, 3-7 The Crescent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6 Ilkeston Place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94151" w:rsidRDefault="00C94151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1 amended in Gazette 30 Apr 2010 p. 1603</w:t>
      </w:r>
      <w:r w:rsidR="0086030D">
        <w:t>; 24 Jun 2011 p. 2509</w:t>
      </w:r>
      <w:r>
        <w:t>.]</w:t>
      </w:r>
    </w:p>
    <w:p w:rsidR="00C94151" w:rsidRDefault="00C94151">
      <w:pPr>
        <w:pStyle w:val="THeadingNAm"/>
      </w:pPr>
      <w:r>
        <w:t>Table 2</w:t>
      </w:r>
    </w:p>
    <w:p w:rsidR="00C94151" w:rsidRDefault="00C94151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Frederick and Weld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Savage and Spencer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CA498D">
        <w:trPr>
          <w:cantSplit/>
        </w:trPr>
        <w:tc>
          <w:tcPr>
            <w:tcW w:w="2551" w:type="dxa"/>
          </w:tcPr>
          <w:p w:rsidR="00CA498D" w:rsidRDefault="00CA498D" w:rsidP="00C43B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 w:rsidP="00C43B0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CA498D" w:rsidTr="00472982">
        <w:trPr>
          <w:cantSplit/>
        </w:trPr>
        <w:tc>
          <w:tcPr>
            <w:tcW w:w="2551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472982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472982" w:rsidRDefault="00472982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472982" w:rsidRDefault="00472982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CA498D" w:rsidRDefault="00CA498D" w:rsidP="00CA498D">
      <w:pPr>
        <w:pStyle w:val="Footnotesection"/>
      </w:pPr>
      <w:r>
        <w:tab/>
        <w:t xml:space="preserve">[Table 2 amended in Gazette </w:t>
      </w:r>
      <w:r w:rsidR="00472982">
        <w:t xml:space="preserve">3 May 2011 p. 1578; </w:t>
      </w:r>
      <w:r>
        <w:t>14 Jun 2011 p. 2131.]</w:t>
      </w:r>
    </w:p>
    <w:p w:rsidR="00C94151" w:rsidRDefault="00C94151">
      <w:pPr>
        <w:pStyle w:val="THeadingNAm"/>
      </w:pPr>
      <w:r>
        <w:t>Table 3</w:t>
      </w:r>
    </w:p>
    <w:p w:rsidR="00C94151" w:rsidRDefault="00C94151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Shire of Jerramungup, Vasey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3 inserted in Gazette 28 Jul 2009 p. 2977-8.]</w:t>
      </w:r>
    </w:p>
    <w:p w:rsidR="00C94151" w:rsidRDefault="00C94151">
      <w:pPr>
        <w:pStyle w:val="THeadingNAm"/>
      </w:pPr>
      <w:r>
        <w:t>Table 4</w:t>
      </w:r>
    </w:p>
    <w:p w:rsidR="00C94151" w:rsidRDefault="00C94151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9415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Demountable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</w:tbl>
    <w:p w:rsidR="00C94151" w:rsidRDefault="00C94151">
      <w:pPr>
        <w:pStyle w:val="THeadingNAm"/>
      </w:pPr>
      <w:r>
        <w:t>Table 5</w:t>
      </w:r>
    </w:p>
    <w:p w:rsidR="00C94151" w:rsidRDefault="00C94151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337/A &amp; 337/B Hannan Street</w:t>
            </w:r>
          </w:p>
        </w:tc>
      </w:tr>
    </w:tbl>
    <w:p w:rsidR="00C94151" w:rsidRDefault="00C94151">
      <w:pPr>
        <w:pStyle w:val="THeadingNAm"/>
      </w:pPr>
      <w:r>
        <w:t>Table 6</w:t>
      </w:r>
    </w:p>
    <w:p w:rsidR="00C94151" w:rsidRDefault="00C94151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6 inserted in Gazette 28 Aug 2009 p. 3353; amended in Gazette 23 Oct 2009 p. 4160.]</w:t>
      </w:r>
    </w:p>
    <w:p w:rsidR="00C94151" w:rsidRDefault="00C94151">
      <w:pPr>
        <w:pStyle w:val="Footnotesection"/>
      </w:pPr>
      <w:r>
        <w:tab/>
        <w:t>[Clause 2 amended in Gazette 30 Apr 2010 p. 1603.]</w:t>
      </w:r>
    </w:p>
    <w:p w:rsidR="00C94151" w:rsidRDefault="00C94151">
      <w:pPr>
        <w:pStyle w:val="Heading5"/>
        <w:rPr>
          <w:i/>
        </w:rPr>
      </w:pPr>
      <w:bookmarkStart w:id="3" w:name="_Toc30748860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C94151" w:rsidRDefault="00C94151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94151" w:rsidRDefault="00C94151">
      <w:pPr>
        <w:sectPr w:rsidR="00C941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4151" w:rsidRDefault="00C94151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6604889"/>
      <w:bookmarkStart w:id="14" w:name="_Toc307488605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C94151" w:rsidRDefault="00C9415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C94151" w:rsidRDefault="00C94151">
      <w:pPr>
        <w:pStyle w:val="nHeading3"/>
      </w:pPr>
      <w:bookmarkStart w:id="15" w:name="_Toc70311430"/>
      <w:bookmarkStart w:id="16" w:name="_Toc113695923"/>
      <w:bookmarkStart w:id="17" w:name="_Toc307488606"/>
      <w:r>
        <w:t>Compilation table</w:t>
      </w:r>
      <w:bookmarkEnd w:id="15"/>
      <w:bookmarkEnd w:id="16"/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4151">
        <w:trPr>
          <w:tblHeader/>
        </w:trPr>
        <w:tc>
          <w:tcPr>
            <w:tcW w:w="3118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4151">
        <w:tc>
          <w:tcPr>
            <w:tcW w:w="3118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 w:rsidR="00C94151" w:rsidTr="0086030D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 w:rsidR="00472982" w:rsidTr="0086030D">
        <w:tc>
          <w:tcPr>
            <w:tcW w:w="3118" w:type="dxa"/>
            <w:tcBorders>
              <w:top w:val="nil"/>
              <w:bottom w:val="nil"/>
            </w:tcBorders>
          </w:tcPr>
          <w:p w:rsidR="00472982" w:rsidRDefault="00472982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72982" w:rsidRDefault="0047298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72982" w:rsidRDefault="0047298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 May 2011 (see cl. 2(a));</w:t>
            </w:r>
            <w:r>
              <w:rPr>
                <w:sz w:val="19"/>
              </w:rPr>
              <w:br/>
              <w:t>Notice other than cl. 1 and 2: 4 May 2011 (see cl. 2(b))</w:t>
            </w:r>
          </w:p>
        </w:tc>
      </w:tr>
      <w:tr w:rsidR="00CA498D" w:rsidTr="0086030D">
        <w:tc>
          <w:tcPr>
            <w:tcW w:w="3118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sz w:val="19"/>
              </w:rPr>
            </w:pPr>
            <w:r w:rsidRPr="00AC639A">
              <w:rPr>
                <w:sz w:val="19"/>
              </w:rPr>
              <w:t>14 Jun 2011 p. 213</w:t>
            </w:r>
            <w:r>
              <w:rPr>
                <w:sz w:val="19"/>
              </w:rPr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sz w:val="19"/>
              </w:rPr>
            </w:pP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14 Jun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 2011 (see r. 2(a));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br/>
              <w:t xml:space="preserve">Regulations other than r. 1 and 2: </w:t>
            </w:r>
            <w:r>
              <w:rPr>
                <w:snapToGrid w:val="0"/>
                <w:spacing w:val="-2"/>
                <w:sz w:val="19"/>
                <w:lang w:val="en-US"/>
              </w:rPr>
              <w:t>15 Jun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 2011 (see r. 2(b))</w:t>
            </w:r>
          </w:p>
        </w:tc>
      </w:tr>
      <w:tr w:rsidR="00CA498D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CA498D" w:rsidRDefault="00CA498D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24 Jun 2011 (see cl. 2(a));</w:t>
            </w:r>
            <w:r>
              <w:rPr>
                <w:sz w:val="19"/>
              </w:rPr>
              <w:br/>
              <w:t>Notice other than cl. 1 and 2: 25 Jun 2011 (see cl. 2(b))</w:t>
            </w:r>
          </w:p>
        </w:tc>
      </w:tr>
    </w:tbl>
    <w:p w:rsidR="00C94151" w:rsidRDefault="00C94151"/>
    <w:p w:rsidR="00C94151" w:rsidRDefault="00C94151">
      <w:pPr>
        <w:sectPr w:rsidR="00C9415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4151" w:rsidRDefault="00C94151"/>
    <w:sectPr w:rsidR="00C9415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982" w:rsidRDefault="00472982">
      <w:r>
        <w:separator/>
      </w:r>
    </w:p>
  </w:endnote>
  <w:endnote w:type="continuationSeparator" w:id="0">
    <w:p w:rsidR="00472982" w:rsidRDefault="0047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93A3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93A3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168D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168D4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168D4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Footer"/>
      <w:tabs>
        <w:tab w:val="clear" w:pos="4153"/>
        <w:tab w:val="right" w:pos="7088"/>
      </w:tabs>
      <w:rPr>
        <w:rStyle w:val="PageNumber"/>
      </w:rPr>
    </w:pPr>
  </w:p>
  <w:p w:rsidR="00472982" w:rsidRDefault="0047298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68D4">
      <w:rPr>
        <w:rFonts w:ascii="Arial" w:hAnsi="Arial" w:cs="Arial"/>
        <w:sz w:val="20"/>
        <w:lang w:val="en-US"/>
      </w:rPr>
      <w:t>00-f0-04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168D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72982" w:rsidRDefault="0047298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982" w:rsidRDefault="00472982">
      <w:r>
        <w:separator/>
      </w:r>
    </w:p>
  </w:footnote>
  <w:footnote w:type="continuationSeparator" w:id="0">
    <w:p w:rsidR="00472982" w:rsidRDefault="004729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168D4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472982" w:rsidRDefault="0047298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472982" w:rsidRDefault="0047298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472982" w:rsidRDefault="00472982">
    <w:pPr>
      <w:pStyle w:val="headerpart"/>
    </w:pPr>
  </w:p>
  <w:p w:rsidR="00472982" w:rsidRDefault="00472982">
    <w:pPr>
      <w:pBdr>
        <w:bottom w:val="single" w:sz="6" w:space="1" w:color="auto"/>
      </w:pBdr>
      <w:rPr>
        <w:b/>
      </w:rPr>
    </w:pPr>
  </w:p>
  <w:p w:rsidR="00472982" w:rsidRDefault="004729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A37" w:rsidRDefault="00293A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A37" w:rsidRDefault="00293A3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ActNameLeft"/>
          </w:pPr>
          <w:fldSimple w:instr=" Styleref &quot;Name of Act/Reg&quot; ">
            <w:r w:rsidR="004168D4">
              <w:rPr>
                <w:noProof/>
              </w:rPr>
              <w:t>Sentence Administration (Community Corrections Centres) Notice 2008</w:t>
            </w:r>
          </w:fldSimple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</w:p>
      </w:tc>
      <w:tc>
        <w:tcPr>
          <w:tcW w:w="5715" w:type="dxa"/>
        </w:tcPr>
        <w:p w:rsidR="00472982" w:rsidRDefault="00472982">
          <w:pPr>
            <w:pStyle w:val="HeaderTextLeft"/>
          </w:pPr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</w:p>
      </w:tc>
      <w:tc>
        <w:tcPr>
          <w:tcW w:w="5715" w:type="dxa"/>
        </w:tcPr>
        <w:p w:rsidR="00472982" w:rsidRDefault="00472982">
          <w:pPr>
            <w:pStyle w:val="HeaderTextLeft"/>
          </w:pPr>
        </w:p>
      </w:tc>
    </w:tr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72982" w:rsidRDefault="0047298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ActNameRight"/>
            <w:ind w:right="17"/>
          </w:pPr>
          <w:fldSimple w:instr=" Styleref &quot;Name of Act/Reg&quot; ">
            <w:r w:rsidR="004168D4">
              <w:rPr>
                <w:noProof/>
              </w:rPr>
              <w:t>Sentence Administration (Community Corrections Centres) Notice 2008</w:t>
            </w:r>
          </w:fldSimple>
        </w:p>
      </w:tc>
    </w:tr>
    <w:tr w:rsidR="00472982">
      <w:tc>
        <w:tcPr>
          <w:tcW w:w="5715" w:type="dxa"/>
        </w:tcPr>
        <w:p w:rsidR="00472982" w:rsidRDefault="00472982">
          <w:pPr>
            <w:pStyle w:val="HeaderTextRight"/>
          </w:pPr>
        </w:p>
      </w:tc>
      <w:tc>
        <w:tcPr>
          <w:tcW w:w="1548" w:type="dxa"/>
        </w:tcPr>
        <w:p w:rsidR="00472982" w:rsidRDefault="00472982">
          <w:pPr>
            <w:pStyle w:val="HeaderNumberRight"/>
            <w:ind w:right="17"/>
          </w:pPr>
        </w:p>
      </w:tc>
    </w:tr>
    <w:tr w:rsidR="00472982">
      <w:tc>
        <w:tcPr>
          <w:tcW w:w="5715" w:type="dxa"/>
        </w:tcPr>
        <w:p w:rsidR="00472982" w:rsidRDefault="00472982">
          <w:pPr>
            <w:pStyle w:val="HeaderTextRight"/>
          </w:pPr>
        </w:p>
      </w:tc>
      <w:tc>
        <w:tcPr>
          <w:tcW w:w="1548" w:type="dxa"/>
        </w:tcPr>
        <w:p w:rsidR="00472982" w:rsidRDefault="00472982">
          <w:pPr>
            <w:pStyle w:val="HeaderNumberRight"/>
            <w:ind w:right="17"/>
          </w:pPr>
        </w:p>
      </w:tc>
    </w:tr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72982" w:rsidRDefault="0047298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ActNameLeft"/>
          </w:pPr>
          <w:fldSimple w:instr=" Styleref &quot;Name of Act/Reg&quot; ">
            <w:r w:rsidR="004168D4">
              <w:rPr>
                <w:noProof/>
              </w:rPr>
              <w:t>Sentence Administration (Community Corrections Centres) Notice 2008</w:t>
            </w:r>
          </w:fldSimple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472982" w:rsidRDefault="0047298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72982" w:rsidRDefault="0047298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SectionLeft"/>
          </w:pPr>
          <w:r>
            <w:t xml:space="preserve">cl. </w:t>
          </w:r>
          <w:fldSimple w:instr=" styleref CharSectno ">
            <w:r w:rsidR="004168D4">
              <w:rPr>
                <w:noProof/>
              </w:rPr>
              <w:t>1</w:t>
            </w:r>
          </w:fldSimple>
        </w:p>
      </w:tc>
    </w:tr>
  </w:tbl>
  <w:p w:rsidR="00472982" w:rsidRDefault="0047298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ActNameRight"/>
            <w:ind w:right="17"/>
          </w:pPr>
          <w:fldSimple w:instr=" Styleref &quot;Name of Act/Reg&quot; ">
            <w:r w:rsidR="004168D4">
              <w:rPr>
                <w:noProof/>
              </w:rPr>
              <w:t>Sentence Administration (Community Corrections Centres) Notice 2008</w:t>
            </w:r>
          </w:fldSimple>
        </w:p>
      </w:tc>
    </w:tr>
    <w:tr w:rsidR="00472982">
      <w:tc>
        <w:tcPr>
          <w:tcW w:w="5715" w:type="dxa"/>
        </w:tcPr>
        <w:p w:rsidR="00472982" w:rsidRDefault="0047298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72982" w:rsidRDefault="0047298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72982">
      <w:tc>
        <w:tcPr>
          <w:tcW w:w="5715" w:type="dxa"/>
        </w:tcPr>
        <w:p w:rsidR="00472982" w:rsidRDefault="0047298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72982" w:rsidRDefault="0047298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4168D4">
              <w:rPr>
                <w:noProof/>
              </w:rPr>
              <w:t>1</w:t>
            </w:r>
          </w:fldSimple>
        </w:p>
      </w:tc>
    </w:tr>
  </w:tbl>
  <w:p w:rsidR="00472982" w:rsidRDefault="0047298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ActNameLeft"/>
          </w:pPr>
          <w:fldSimple w:instr=" Styleref &quot;Name of Act/Reg&quot; ">
            <w:r w:rsidR="004168D4">
              <w:rPr>
                <w:noProof/>
              </w:rPr>
              <w:t>Sentence Administration (Community Corrections Centres) Notice 2008</w:t>
            </w:r>
          </w:fldSimple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</w:p>
      </w:tc>
      <w:tc>
        <w:tcPr>
          <w:tcW w:w="5715" w:type="dxa"/>
        </w:tcPr>
        <w:p w:rsidR="00472982" w:rsidRDefault="00472982">
          <w:pPr>
            <w:pStyle w:val="HeaderTextLeft"/>
          </w:pPr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</w:p>
      </w:tc>
      <w:tc>
        <w:tcPr>
          <w:tcW w:w="5715" w:type="dxa"/>
        </w:tcPr>
        <w:p w:rsidR="00472982" w:rsidRDefault="00472982">
          <w:pPr>
            <w:pStyle w:val="HeaderTextLeft"/>
          </w:pPr>
        </w:p>
      </w:tc>
    </w:tr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SectionRight"/>
            <w:ind w:right="17"/>
            <w:jc w:val="left"/>
          </w:pPr>
        </w:p>
      </w:tc>
    </w:tr>
  </w:tbl>
  <w:p w:rsidR="00472982" w:rsidRDefault="0047298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ActNameRight"/>
            <w:ind w:right="17"/>
          </w:pPr>
          <w:fldSimple w:instr=" Styleref &quot;Name of Act/Reg&quot; ">
            <w:r w:rsidR="004168D4">
              <w:rPr>
                <w:noProof/>
              </w:rPr>
              <w:t>Sentence Administration (Community Corrections Centres) Notice 2008</w:t>
            </w:r>
          </w:fldSimple>
        </w:p>
      </w:tc>
    </w:tr>
    <w:tr w:rsidR="00472982">
      <w:tc>
        <w:tcPr>
          <w:tcW w:w="5715" w:type="dxa"/>
        </w:tcPr>
        <w:p w:rsidR="00472982" w:rsidRDefault="00472982">
          <w:pPr>
            <w:pStyle w:val="HeaderTextRight"/>
          </w:pPr>
        </w:p>
      </w:tc>
      <w:tc>
        <w:tcPr>
          <w:tcW w:w="1548" w:type="dxa"/>
        </w:tcPr>
        <w:p w:rsidR="00472982" w:rsidRDefault="00472982">
          <w:pPr>
            <w:pStyle w:val="HeaderNumberRight"/>
            <w:ind w:right="17"/>
          </w:pPr>
        </w:p>
      </w:tc>
    </w:tr>
    <w:tr w:rsidR="00472982">
      <w:tc>
        <w:tcPr>
          <w:tcW w:w="5715" w:type="dxa"/>
        </w:tcPr>
        <w:p w:rsidR="00472982" w:rsidRDefault="00472982">
          <w:pPr>
            <w:pStyle w:val="HeaderTextRight"/>
          </w:pPr>
        </w:p>
      </w:tc>
      <w:tc>
        <w:tcPr>
          <w:tcW w:w="1548" w:type="dxa"/>
        </w:tcPr>
        <w:p w:rsidR="00472982" w:rsidRDefault="00472982">
          <w:pPr>
            <w:pStyle w:val="HeaderNumberRight"/>
            <w:ind w:right="17"/>
          </w:pPr>
        </w:p>
      </w:tc>
    </w:tr>
    <w:tr w:rsidR="00472982">
      <w:trPr>
        <w:cantSplit/>
      </w:trPr>
      <w:tc>
        <w:tcPr>
          <w:tcW w:w="7258" w:type="dxa"/>
          <w:gridSpan w:val="2"/>
        </w:tcPr>
        <w:p w:rsidR="00472982" w:rsidRDefault="00472982">
          <w:pPr>
            <w:pStyle w:val="HeaderSectionRight"/>
            <w:ind w:right="17"/>
          </w:pPr>
        </w:p>
      </w:tc>
    </w:tr>
  </w:tbl>
  <w:p w:rsidR="00472982" w:rsidRDefault="0047298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82" w:rsidRDefault="0047298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72982">
      <w:trPr>
        <w:cantSplit/>
      </w:trPr>
      <w:tc>
        <w:tcPr>
          <w:tcW w:w="7312" w:type="dxa"/>
          <w:gridSpan w:val="2"/>
        </w:tcPr>
        <w:p w:rsidR="00472982" w:rsidRDefault="00472982">
          <w:pPr>
            <w:pStyle w:val="HeaderActNameLeft"/>
          </w:pPr>
          <w:fldSimple w:instr=" Styleref &quot;Name of Act/Reg&quot; ">
            <w:r w:rsidR="004168D4">
              <w:rPr>
                <w:noProof/>
              </w:rPr>
              <w:t>Sentence Administration (Community Corrections Centres) Notice 2008</w:t>
            </w:r>
          </w:fldSimple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</w:p>
      </w:tc>
      <w:tc>
        <w:tcPr>
          <w:tcW w:w="5764" w:type="dxa"/>
        </w:tcPr>
        <w:p w:rsidR="00472982" w:rsidRDefault="00472982">
          <w:pPr>
            <w:pStyle w:val="HeaderTextLeft"/>
          </w:pPr>
        </w:p>
      </w:tc>
    </w:tr>
    <w:tr w:rsidR="00472982">
      <w:tc>
        <w:tcPr>
          <w:tcW w:w="1548" w:type="dxa"/>
        </w:tcPr>
        <w:p w:rsidR="00472982" w:rsidRDefault="00472982">
          <w:pPr>
            <w:pStyle w:val="HeaderNumberLeft"/>
          </w:pPr>
        </w:p>
      </w:tc>
      <w:tc>
        <w:tcPr>
          <w:tcW w:w="5764" w:type="dxa"/>
        </w:tcPr>
        <w:p w:rsidR="00472982" w:rsidRDefault="00472982">
          <w:pPr>
            <w:pStyle w:val="HeaderTextLeft"/>
          </w:pPr>
        </w:p>
      </w:tc>
    </w:tr>
    <w:tr w:rsidR="00472982">
      <w:trPr>
        <w:cantSplit/>
      </w:trPr>
      <w:tc>
        <w:tcPr>
          <w:tcW w:w="7312" w:type="dxa"/>
          <w:gridSpan w:val="2"/>
        </w:tcPr>
        <w:p w:rsidR="00472982" w:rsidRDefault="00472982">
          <w:pPr>
            <w:pStyle w:val="HeaderSectionLeft"/>
          </w:pPr>
        </w:p>
      </w:tc>
    </w:tr>
  </w:tbl>
  <w:p w:rsidR="00472982" w:rsidRDefault="00472982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0D"/>
    <w:rsid w:val="00293A37"/>
    <w:rsid w:val="004168D4"/>
    <w:rsid w:val="00472982"/>
    <w:rsid w:val="004A1CE2"/>
    <w:rsid w:val="004C4F86"/>
    <w:rsid w:val="00676931"/>
    <w:rsid w:val="0086030D"/>
    <w:rsid w:val="008F0D4F"/>
    <w:rsid w:val="00B3187D"/>
    <w:rsid w:val="00C43B0A"/>
    <w:rsid w:val="00C94151"/>
    <w:rsid w:val="00CA498D"/>
    <w:rsid w:val="00CE698C"/>
    <w:rsid w:val="00D642E9"/>
    <w:rsid w:val="00E728B4"/>
    <w:rsid w:val="00F8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1760</Words>
  <Characters>10759</Characters>
  <Application>Microsoft Office Word</Application>
  <DocSecurity>0</DocSecurity>
  <Lines>896</Lines>
  <Paragraphs>695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2008 - 00-f0-04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2013-02-18T11:20:00Z</dcterms:created>
  <dcterms:modified xsi:type="dcterms:W3CDTF">2013-02-18T11:20:00Z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20110625</vt:lpwstr>
  </property>
  <property fmtid="{D5CDD505-2E9C-101B-9397-08002B2CF9AE}" pid="4" name="AsAtDate">
    <vt:lpwstr>25 Jun 2011</vt:lpwstr>
  </property>
  <property fmtid="{D5CDD505-2E9C-101B-9397-08002B2CF9AE}" pid="5" name="Suffix">
    <vt:lpwstr>00-f0-04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