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Flag Act 2006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Flag Act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Short title</w:t>
      </w:r>
      <w:r>
        <w:tab/>
      </w:r>
      <w:r>
        <w:fldChar w:fldCharType="begin"/>
      </w:r>
      <w:r>
        <w:instrText xml:space="preserve"> PAGEREF _Toc144536716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_Toc144536717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_Toc144536718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The Western Australian State Flag</w:t>
      </w:r>
      <w:r>
        <w:tab/>
      </w:r>
      <w:r>
        <w:fldChar w:fldCharType="begin"/>
      </w:r>
      <w:r>
        <w:instrText xml:space="preserve"> PAGEREF _Toc144536719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_Toc144536722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  <w:spacing w:before="120"/>
      </w:pPr>
      <w:r>
        <w:t>State Flag Act 2006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>An Act to declare a certain Flag to be the Western Australian State Flag.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1" w:name="_Toc471793481"/>
      <w:bookmarkStart w:id="2" w:name="_Toc512746194"/>
      <w:bookmarkStart w:id="3" w:name="_Toc515958175"/>
      <w:bookmarkStart w:id="4" w:name="_Toc71347070"/>
      <w:bookmarkStart w:id="5" w:name="_Toc14453671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1"/>
      <w:bookmarkEnd w:id="2"/>
      <w:bookmarkEnd w:id="3"/>
      <w:bookmarkEnd w:id="4"/>
      <w:bookmarkEnd w:id="5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Act may be cited as the</w:t>
      </w:r>
      <w:r>
        <w:rPr>
          <w:i/>
          <w:snapToGrid w:val="0"/>
        </w:rPr>
        <w:t xml:space="preserve"> State Flag Act 2006</w:t>
      </w:r>
      <w:r>
        <w:rPr>
          <w:snapToGrid w:val="0"/>
        </w:rPr>
        <w:t>.</w:t>
      </w:r>
    </w:p>
    <w:p>
      <w:pPr>
        <w:pStyle w:val="Heading5"/>
        <w:spacing w:before="0"/>
      </w:pPr>
      <w:bookmarkStart w:id="6" w:name="_Toc71347071"/>
      <w:bookmarkStart w:id="7" w:name="_Toc144536717"/>
      <w:bookmarkStart w:id="8" w:name="_Toc471793483"/>
      <w:bookmarkStart w:id="9" w:name="_Toc512746196"/>
      <w:bookmarkStart w:id="10" w:name="_Toc515958177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bookmarkEnd w:id="8"/>
    <w:bookmarkEnd w:id="9"/>
    <w:bookmarkEnd w:id="10"/>
    <w:p>
      <w:pPr>
        <w:pStyle w:val="Subsection"/>
        <w:keepNext/>
        <w:keepLines/>
        <w:spacing w:before="120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</w:pPr>
      <w:bookmarkStart w:id="11" w:name="_Toc71347072"/>
      <w:bookmarkStart w:id="12" w:name="_Toc144536718"/>
      <w:r>
        <w:rPr>
          <w:rStyle w:val="CharSectno"/>
        </w:rPr>
        <w:t>3</w:t>
      </w:r>
      <w:r>
        <w:t>.</w:t>
      </w:r>
      <w:r>
        <w:tab/>
        <w:t>Interpretation</w:t>
      </w:r>
      <w:bookmarkEnd w:id="11"/>
      <w:bookmarkEnd w:id="12"/>
    </w:p>
    <w:p>
      <w:pPr>
        <w:pStyle w:val="Subsection"/>
        <w:keepNext/>
        <w:keepLines/>
        <w:spacing w:before="120"/>
      </w:pPr>
      <w:r>
        <w:tab/>
      </w:r>
      <w:r>
        <w:tab/>
        <w:t xml:space="preserve">In this Act </w:t>
      </w:r>
      <w:r>
        <w:rPr>
          <w:b/>
          <w:i/>
          <w:iCs/>
        </w:rPr>
        <w:t>the Western Australian State Flag</w:t>
      </w:r>
      <w:r>
        <w:t xml:space="preserve"> means the flag declared to be the Western Australian Flag by section 4 of this Act.</w:t>
      </w:r>
    </w:p>
    <w:p>
      <w:pPr>
        <w:pStyle w:val="Heading5"/>
      </w:pPr>
      <w:bookmarkStart w:id="13" w:name="_Toc71347073"/>
      <w:bookmarkStart w:id="14" w:name="_Toc144536719"/>
      <w:r>
        <w:rPr>
          <w:rStyle w:val="CharSectno"/>
        </w:rPr>
        <w:t>4</w:t>
      </w:r>
      <w:r>
        <w:t>.</w:t>
      </w:r>
      <w:r>
        <w:tab/>
        <w:t>The Western Australian State Flag</w:t>
      </w:r>
      <w:bookmarkEnd w:id="13"/>
      <w:bookmarkEnd w:id="14"/>
    </w:p>
    <w:p>
      <w:pPr>
        <w:pStyle w:val="Subsection"/>
        <w:spacing w:before="120"/>
      </w:pPr>
      <w:r>
        <w:tab/>
      </w:r>
      <w:r>
        <w:tab/>
        <w:t>The flag described in Part 1 of the Schedule, being the flag a reproduction of which is set out in Part 2 of the Schedule, is declared to be the Western Australian State Flag.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5" w:name="_Hlt517860735"/>
      <w:bookmarkStart w:id="16" w:name="_Toc523204743"/>
      <w:bookmarkStart w:id="17" w:name="_Toc71347074"/>
      <w:bookmarkStart w:id="18" w:name="_Toc144536459"/>
      <w:bookmarkEnd w:id="15"/>
    </w:p>
    <w:p>
      <w:pPr>
        <w:pStyle w:val="yScheduleHeading"/>
      </w:pPr>
      <w:bookmarkStart w:id="19" w:name="_Toc144536720"/>
      <w:r>
        <w:rPr>
          <w:rStyle w:val="CharSchNo"/>
        </w:rPr>
        <w:t>Schedule</w:t>
      </w:r>
      <w:bookmarkEnd w:id="16"/>
      <w:bookmarkEnd w:id="17"/>
      <w:bookmarkEnd w:id="18"/>
      <w:bookmarkEnd w:id="19"/>
    </w:p>
    <w:p>
      <w:pPr>
        <w:pStyle w:val="yHeading2"/>
      </w:pPr>
      <w:r>
        <w:rPr>
          <w:rStyle w:val="CharSDivNo"/>
        </w:rPr>
        <w:t>Part 1</w:t>
      </w:r>
    </w:p>
    <w:p>
      <w:pPr>
        <w:pStyle w:val="yMiscellaneousBody"/>
        <w:tabs>
          <w:tab w:val="left" w:pos="574"/>
        </w:tabs>
      </w:pPr>
      <w:r>
        <w:tab/>
        <w:t>The Western Australian State Flag is a blue flag with —</w:t>
      </w:r>
    </w:p>
    <w:p>
      <w:pPr>
        <w:pStyle w:val="yMiscellaneousBody"/>
        <w:tabs>
          <w:tab w:val="left" w:pos="600"/>
          <w:tab w:val="left" w:pos="1200"/>
        </w:tabs>
        <w:ind w:left="1200" w:hanging="1200"/>
      </w:pPr>
      <w:r>
        <w:tab/>
        <w:t>(a)</w:t>
      </w:r>
      <w:r>
        <w:tab/>
        <w:t>the Union flag occupying the upper quarter next to the staff; and</w:t>
      </w:r>
    </w:p>
    <w:p>
      <w:pPr>
        <w:pStyle w:val="yMiscellaneousBody"/>
        <w:tabs>
          <w:tab w:val="left" w:pos="600"/>
          <w:tab w:val="left" w:pos="1200"/>
        </w:tabs>
        <w:ind w:left="1200" w:hanging="1200"/>
      </w:pPr>
      <w:r>
        <w:tab/>
        <w:t>(b)</w:t>
      </w:r>
      <w:r>
        <w:tab/>
        <w:t>depicting a black swan (</w:t>
      </w:r>
      <w:r>
        <w:rPr>
          <w:i/>
        </w:rPr>
        <w:t>cygnus atratus</w:t>
      </w:r>
      <w:r>
        <w:t>) on a circle of yellow situated centrally in the fly (the half of the flag furthest from the staff) and facing the staff.</w:t>
      </w:r>
    </w:p>
    <w:p>
      <w:pPr>
        <w:pStyle w:val="yHeading2"/>
        <w:rPr>
          <w:rStyle w:val="CharSDivNo"/>
        </w:rPr>
      </w:pPr>
      <w:r>
        <w:rPr>
          <w:rStyle w:val="CharSDivNo"/>
        </w:rPr>
        <w:t>Part 2</w:t>
      </w:r>
    </w:p>
    <w:p>
      <w:pPr>
        <w:pStyle w:val="yMiscellaneousBody"/>
        <w:jc w:val="center"/>
      </w:pPr>
      <w:r>
        <w:rPr>
          <w:noProof/>
          <w:lang w:eastAsia="en-AU"/>
        </w:rPr>
        <w:drawing>
          <wp:inline distT="0" distB="0" distL="0" distR="0">
            <wp:extent cx="4113530" cy="2063750"/>
            <wp:effectExtent l="0" t="0" r="1270" b="0"/>
            <wp:docPr id="1" name="Picture 1" descr="WA state flag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 state flag imag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53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MiscellaneousHeading"/>
      </w:pPr>
      <w:r>
        <w:t>THE WESTERN AUSTRALIAN STATE FLAG</w:t>
      </w:r>
    </w:p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119746908"/>
      <w:bookmarkStart w:id="21" w:name="_Toc144536721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State Flag Act 2006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22" w:name="_Toc512403484"/>
      <w:bookmarkStart w:id="23" w:name="_Toc512403627"/>
      <w:bookmarkStart w:id="24" w:name="_Toc36369351"/>
      <w:bookmarkStart w:id="25" w:name="_Toc119746909"/>
      <w:bookmarkStart w:id="26" w:name="_Toc144536722"/>
      <w:r>
        <w:rPr>
          <w:snapToGrid w:val="0"/>
        </w:rPr>
        <w:t>Compilation table</w:t>
      </w:r>
      <w:bookmarkEnd w:id="22"/>
      <w:bookmarkEnd w:id="23"/>
      <w:bookmarkEnd w:id="24"/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State Flag Act 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22 of 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24 Aug 2006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24 Aug 2006 (see s. 2)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endnotePr>
        <w:numFmt w:val="decimal"/>
      </w:endnotePr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24 Aug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Flag Act 2006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t>Part 1</w: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t>Part 1</w: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Flag Act 2006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D2D0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696F0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C3075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34C81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B0EE7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F0FBE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049D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7056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1453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5A9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65E80F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79B8EE9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1.png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368</Words>
  <Characters>1690</Characters>
  <Application>Microsoft Office Word</Application>
  <DocSecurity>0</DocSecurity>
  <Lines>84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1990</CharactersWithSpaces>
  <SharedDoc>false</SharedDoc>
  <HyperlinkBase/>
  <HLinks>
    <vt:vector size="6" baseType="variant">
      <vt:variant>
        <vt:i4>3866740</vt:i4>
      </vt:variant>
      <vt:variant>
        <vt:i4>2792</vt:i4>
      </vt:variant>
      <vt:variant>
        <vt:i4>1025</vt:i4>
      </vt:variant>
      <vt:variant>
        <vt:i4>1</vt:i4>
      </vt:variant>
      <vt:variant>
        <vt:lpwstr>WA state flag image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Flag Act 2006 - 00-a0-06</dc:title>
  <dc:subject/>
  <dc:creator/>
  <cp:keywords/>
  <dc:description/>
  <cp:lastModifiedBy>svcMRProcess</cp:lastModifiedBy>
  <cp:revision>4</cp:revision>
  <cp:lastPrinted>2006-08-24T22:39:00Z</cp:lastPrinted>
  <dcterms:created xsi:type="dcterms:W3CDTF">2018-09-08T05:22:00Z</dcterms:created>
  <dcterms:modified xsi:type="dcterms:W3CDTF">2018-09-08T05:22:00Z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2006</vt:lpwstr>
  </property>
  <property fmtid="{D5CDD505-2E9C-101B-9397-08002B2CF9AE}" pid="3" name="CommencementDate">
    <vt:lpwstr>20060824</vt:lpwstr>
  </property>
  <property fmtid="{D5CDD505-2E9C-101B-9397-08002B2CF9AE}" pid="4" name="DocumentType">
    <vt:lpwstr>Act</vt:lpwstr>
  </property>
  <property fmtid="{D5CDD505-2E9C-101B-9397-08002B2CF9AE}" pid="5" name="OwlsUID">
    <vt:i4>146561</vt:i4>
  </property>
  <property fmtid="{D5CDD505-2E9C-101B-9397-08002B2CF9AE}" pid="6" name="AsAtDate">
    <vt:lpwstr>24 Aug 2006</vt:lpwstr>
  </property>
  <property fmtid="{D5CDD505-2E9C-101B-9397-08002B2CF9AE}" pid="7" name="Suffix">
    <vt:lpwstr>00-a0-06</vt:lpwstr>
  </property>
</Properties>
</file>