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Plant Diseases Act 1914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Plant Diseases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_Toc297295393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_Toc297295394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_Toc297295395 \h </w:instrText>
      </w:r>
      <w:r>
        <w:fldChar w:fldCharType="separate"/>
      </w:r>
      <w:r>
        <w:t>1</w:t>
      </w:r>
      <w:r>
        <w:fldChar w:fldCharType="end"/>
      </w:r>
    </w:p>
    <w:p>
      <w:pPr>
        <w:pStyle w:val="TOC2"/>
        <w:tabs>
          <w:tab w:val="right" w:leader="dot" w:pos="7086"/>
        </w:tabs>
        <w:rPr>
          <w:b w:val="0"/>
          <w:sz w:val="24"/>
          <w:szCs w:val="24"/>
          <w:lang w:val="en-US"/>
        </w:rPr>
      </w:pPr>
      <w:r>
        <w:t>Part 2 — Entry requirements</w:t>
      </w:r>
    </w:p>
    <w:p>
      <w:pPr>
        <w:pStyle w:val="TOC8"/>
        <w:rPr>
          <w:sz w:val="24"/>
          <w:szCs w:val="24"/>
          <w:lang w:val="en-US"/>
        </w:rPr>
      </w:pPr>
      <w:r>
        <w:t>3A</w:t>
      </w:r>
      <w:r>
        <w:rPr>
          <w:snapToGrid w:val="0"/>
        </w:rPr>
        <w:t>.</w:t>
      </w:r>
      <w:r>
        <w:rPr>
          <w:snapToGrid w:val="0"/>
        </w:rPr>
        <w:tab/>
        <w:t>Quality assurance system</w:t>
      </w:r>
      <w:r>
        <w:tab/>
      </w:r>
      <w:r>
        <w:fldChar w:fldCharType="begin"/>
      </w:r>
      <w:r>
        <w:instrText xml:space="preserve"> PAGEREF _Toc297295397 \h </w:instrText>
      </w:r>
      <w:r>
        <w:fldChar w:fldCharType="separate"/>
      </w:r>
      <w:r>
        <w:t>3</w:t>
      </w:r>
      <w:r>
        <w:fldChar w:fldCharType="end"/>
      </w:r>
    </w:p>
    <w:p>
      <w:pPr>
        <w:pStyle w:val="TOC8"/>
        <w:rPr>
          <w:sz w:val="24"/>
          <w:szCs w:val="24"/>
          <w:lang w:val="en-US"/>
        </w:rPr>
      </w:pPr>
      <w:r>
        <w:t>3B</w:t>
      </w:r>
      <w:r>
        <w:rPr>
          <w:snapToGrid w:val="0"/>
        </w:rPr>
        <w:t>.</w:t>
      </w:r>
      <w:r>
        <w:rPr>
          <w:snapToGrid w:val="0"/>
        </w:rPr>
        <w:tab/>
        <w:t>Bringing plants into the State</w:t>
      </w:r>
      <w:r>
        <w:tab/>
      </w:r>
      <w:r>
        <w:fldChar w:fldCharType="begin"/>
      </w:r>
      <w:r>
        <w:instrText xml:space="preserve"> PAGEREF _Toc297295398 \h </w:instrText>
      </w:r>
      <w:r>
        <w:fldChar w:fldCharType="separate"/>
      </w:r>
      <w:r>
        <w:t>3</w:t>
      </w:r>
      <w:r>
        <w:fldChar w:fldCharType="end"/>
      </w:r>
    </w:p>
    <w:p>
      <w:pPr>
        <w:pStyle w:val="TOC8"/>
        <w:rPr>
          <w:sz w:val="24"/>
          <w:szCs w:val="24"/>
          <w:lang w:val="en-US"/>
        </w:rPr>
      </w:pPr>
      <w:r>
        <w:t>4</w:t>
      </w:r>
      <w:r>
        <w:rPr>
          <w:snapToGrid w:val="0"/>
        </w:rPr>
        <w:t>.</w:t>
      </w:r>
      <w:r>
        <w:rPr>
          <w:snapToGrid w:val="0"/>
        </w:rPr>
        <w:tab/>
        <w:t>Potential carriers — conditions for entry</w:t>
      </w:r>
      <w:r>
        <w:tab/>
      </w:r>
      <w:r>
        <w:fldChar w:fldCharType="begin"/>
      </w:r>
      <w:r>
        <w:instrText xml:space="preserve"> PAGEREF _Toc297295399 \h </w:instrText>
      </w:r>
      <w:r>
        <w:fldChar w:fldCharType="separate"/>
      </w:r>
      <w:r>
        <w:t>4</w:t>
      </w:r>
      <w:r>
        <w:fldChar w:fldCharType="end"/>
      </w:r>
    </w:p>
    <w:p>
      <w:pPr>
        <w:pStyle w:val="TOC8"/>
        <w:rPr>
          <w:sz w:val="24"/>
          <w:szCs w:val="24"/>
          <w:lang w:val="en-US"/>
        </w:rPr>
      </w:pPr>
      <w:r>
        <w:t>4A</w:t>
      </w:r>
      <w:r>
        <w:rPr>
          <w:snapToGrid w:val="0"/>
        </w:rPr>
        <w:t>.</w:t>
      </w:r>
      <w:r>
        <w:rPr>
          <w:snapToGrid w:val="0"/>
        </w:rPr>
        <w:tab/>
        <w:t>Potential carriers — entry for experimental purposes</w:t>
      </w:r>
      <w:r>
        <w:tab/>
      </w:r>
      <w:r>
        <w:fldChar w:fldCharType="begin"/>
      </w:r>
      <w:r>
        <w:instrText xml:space="preserve"> PAGEREF _Toc297295400 \h </w:instrText>
      </w:r>
      <w:r>
        <w:fldChar w:fldCharType="separate"/>
      </w:r>
      <w:r>
        <w:t>4</w:t>
      </w:r>
      <w:r>
        <w:fldChar w:fldCharType="end"/>
      </w:r>
    </w:p>
    <w:p>
      <w:pPr>
        <w:pStyle w:val="TOC8"/>
        <w:rPr>
          <w:sz w:val="24"/>
          <w:szCs w:val="24"/>
          <w:lang w:val="en-US"/>
        </w:rPr>
      </w:pPr>
      <w:r>
        <w:t>4B</w:t>
      </w:r>
      <w:r>
        <w:rPr>
          <w:snapToGrid w:val="0"/>
        </w:rPr>
        <w:t>.</w:t>
      </w:r>
      <w:r>
        <w:rPr>
          <w:snapToGrid w:val="0"/>
        </w:rPr>
        <w:tab/>
        <w:t>Potential carriers — entry for processing or export</w:t>
      </w:r>
      <w:r>
        <w:tab/>
      </w:r>
      <w:r>
        <w:fldChar w:fldCharType="begin"/>
      </w:r>
      <w:r>
        <w:instrText xml:space="preserve"> PAGEREF _Toc297295401 \h </w:instrText>
      </w:r>
      <w:r>
        <w:fldChar w:fldCharType="separate"/>
      </w:r>
      <w:r>
        <w:t>5</w:t>
      </w:r>
      <w:r>
        <w:fldChar w:fldCharType="end"/>
      </w:r>
    </w:p>
    <w:p>
      <w:pPr>
        <w:pStyle w:val="TOC8"/>
        <w:rPr>
          <w:sz w:val="24"/>
          <w:szCs w:val="24"/>
          <w:lang w:val="en-US"/>
        </w:rPr>
      </w:pPr>
      <w:r>
        <w:t>5</w:t>
      </w:r>
      <w:r>
        <w:rPr>
          <w:snapToGrid w:val="0"/>
        </w:rPr>
        <w:t>.</w:t>
      </w:r>
      <w:r>
        <w:rPr>
          <w:snapToGrid w:val="0"/>
        </w:rPr>
        <w:tab/>
        <w:t>Entry of propagating material</w:t>
      </w:r>
      <w:r>
        <w:tab/>
      </w:r>
      <w:r>
        <w:fldChar w:fldCharType="begin"/>
      </w:r>
      <w:r>
        <w:instrText xml:space="preserve"> PAGEREF _Toc297295402 \h </w:instrText>
      </w:r>
      <w:r>
        <w:fldChar w:fldCharType="separate"/>
      </w:r>
      <w:r>
        <w:t>5</w:t>
      </w:r>
      <w:r>
        <w:fldChar w:fldCharType="end"/>
      </w:r>
    </w:p>
    <w:p>
      <w:pPr>
        <w:pStyle w:val="TOC8"/>
        <w:rPr>
          <w:sz w:val="24"/>
          <w:szCs w:val="24"/>
          <w:lang w:val="en-US"/>
        </w:rPr>
      </w:pPr>
      <w:r>
        <w:t>6A.</w:t>
      </w:r>
      <w:r>
        <w:tab/>
        <w:t>Entry and keeping of diseases</w:t>
      </w:r>
      <w:r>
        <w:tab/>
      </w:r>
      <w:r>
        <w:fldChar w:fldCharType="begin"/>
      </w:r>
      <w:r>
        <w:instrText xml:space="preserve"> PAGEREF _Toc297295403 \h </w:instrText>
      </w:r>
      <w:r>
        <w:fldChar w:fldCharType="separate"/>
      </w:r>
      <w:r>
        <w:t>5</w:t>
      </w:r>
      <w:r>
        <w:fldChar w:fldCharType="end"/>
      </w:r>
    </w:p>
    <w:p>
      <w:pPr>
        <w:pStyle w:val="TOC8"/>
        <w:rPr>
          <w:sz w:val="24"/>
          <w:szCs w:val="24"/>
          <w:lang w:val="en-US"/>
        </w:rPr>
      </w:pPr>
      <w:r>
        <w:t>6</w:t>
      </w:r>
      <w:r>
        <w:rPr>
          <w:snapToGrid w:val="0"/>
        </w:rPr>
        <w:t>.</w:t>
      </w:r>
      <w:r>
        <w:rPr>
          <w:snapToGrid w:val="0"/>
        </w:rPr>
        <w:tab/>
        <w:t>Inspection</w:t>
      </w:r>
      <w:r>
        <w:tab/>
      </w:r>
      <w:r>
        <w:fldChar w:fldCharType="begin"/>
      </w:r>
      <w:r>
        <w:instrText xml:space="preserve"> PAGEREF _Toc297295404 \h </w:instrText>
      </w:r>
      <w:r>
        <w:fldChar w:fldCharType="separate"/>
      </w:r>
      <w:r>
        <w:t>6</w:t>
      </w:r>
      <w:r>
        <w:fldChar w:fldCharType="end"/>
      </w:r>
    </w:p>
    <w:p>
      <w:pPr>
        <w:pStyle w:val="TOC8"/>
        <w:rPr>
          <w:sz w:val="24"/>
          <w:szCs w:val="24"/>
          <w:lang w:val="en-US"/>
        </w:rPr>
      </w:pPr>
      <w:r>
        <w:t>7</w:t>
      </w:r>
      <w:r>
        <w:rPr>
          <w:snapToGrid w:val="0"/>
        </w:rPr>
        <w:t>.</w:t>
      </w:r>
      <w:r>
        <w:rPr>
          <w:snapToGrid w:val="0"/>
        </w:rPr>
        <w:tab/>
        <w:t>Requirements of inspection</w:t>
      </w:r>
      <w:r>
        <w:tab/>
      </w:r>
      <w:r>
        <w:fldChar w:fldCharType="begin"/>
      </w:r>
      <w:r>
        <w:instrText xml:space="preserve"> PAGEREF _Toc297295405 \h </w:instrText>
      </w:r>
      <w:r>
        <w:fldChar w:fldCharType="separate"/>
      </w:r>
      <w:r>
        <w:t>7</w:t>
      </w:r>
      <w:r>
        <w:fldChar w:fldCharType="end"/>
      </w:r>
    </w:p>
    <w:p>
      <w:pPr>
        <w:pStyle w:val="TOC8"/>
        <w:rPr>
          <w:sz w:val="24"/>
          <w:szCs w:val="24"/>
          <w:lang w:val="en-US"/>
        </w:rPr>
      </w:pPr>
      <w:r>
        <w:t>8</w:t>
      </w:r>
      <w:r>
        <w:rPr>
          <w:snapToGrid w:val="0"/>
        </w:rPr>
        <w:t>.</w:t>
      </w:r>
      <w:r>
        <w:rPr>
          <w:snapToGrid w:val="0"/>
        </w:rPr>
        <w:tab/>
        <w:t>Containers</w:t>
      </w:r>
      <w:r>
        <w:tab/>
      </w:r>
      <w:r>
        <w:fldChar w:fldCharType="begin"/>
      </w:r>
      <w:r>
        <w:instrText xml:space="preserve"> PAGEREF _Toc297295406 \h </w:instrText>
      </w:r>
      <w:r>
        <w:fldChar w:fldCharType="separate"/>
      </w:r>
      <w:r>
        <w:t>8</w:t>
      </w:r>
      <w:r>
        <w:fldChar w:fldCharType="end"/>
      </w:r>
    </w:p>
    <w:p>
      <w:pPr>
        <w:pStyle w:val="TOC8"/>
        <w:rPr>
          <w:sz w:val="24"/>
          <w:szCs w:val="24"/>
          <w:lang w:val="en-US"/>
        </w:rPr>
      </w:pPr>
      <w:r>
        <w:t>9</w:t>
      </w:r>
      <w:r>
        <w:rPr>
          <w:snapToGrid w:val="0"/>
        </w:rPr>
        <w:t>.</w:t>
      </w:r>
      <w:r>
        <w:rPr>
          <w:snapToGrid w:val="0"/>
        </w:rPr>
        <w:tab/>
        <w:t>Inspection and disinfection fees</w:t>
      </w:r>
      <w:r>
        <w:tab/>
      </w:r>
      <w:r>
        <w:fldChar w:fldCharType="begin"/>
      </w:r>
      <w:r>
        <w:instrText xml:space="preserve"> PAGEREF _Toc297295407 \h </w:instrText>
      </w:r>
      <w:r>
        <w:fldChar w:fldCharType="separate"/>
      </w:r>
      <w:r>
        <w:t>8</w:t>
      </w:r>
      <w:r>
        <w:fldChar w:fldCharType="end"/>
      </w:r>
    </w:p>
    <w:p>
      <w:pPr>
        <w:pStyle w:val="TOC8"/>
        <w:rPr>
          <w:sz w:val="24"/>
          <w:szCs w:val="24"/>
          <w:lang w:val="en-US"/>
        </w:rPr>
      </w:pPr>
      <w:r>
        <w:t>10</w:t>
      </w:r>
      <w:r>
        <w:rPr>
          <w:snapToGrid w:val="0"/>
        </w:rPr>
        <w:t>.</w:t>
      </w:r>
      <w:r>
        <w:rPr>
          <w:snapToGrid w:val="0"/>
        </w:rPr>
        <w:tab/>
        <w:t>Quarantine notice</w:t>
      </w:r>
      <w:r>
        <w:tab/>
      </w:r>
      <w:r>
        <w:fldChar w:fldCharType="begin"/>
      </w:r>
      <w:r>
        <w:instrText xml:space="preserve"> PAGEREF _Toc297295408 \h </w:instrText>
      </w:r>
      <w:r>
        <w:fldChar w:fldCharType="separate"/>
      </w:r>
      <w:r>
        <w:t>9</w:t>
      </w:r>
      <w:r>
        <w:fldChar w:fldCharType="end"/>
      </w:r>
    </w:p>
    <w:p>
      <w:pPr>
        <w:pStyle w:val="TOC2"/>
        <w:tabs>
          <w:tab w:val="right" w:leader="dot" w:pos="7086"/>
        </w:tabs>
        <w:rPr>
          <w:b w:val="0"/>
          <w:sz w:val="24"/>
          <w:szCs w:val="24"/>
          <w:lang w:val="en-US"/>
        </w:rPr>
      </w:pPr>
      <w:r>
        <w:t>Part 3 — Inspection of conveyances</w:t>
      </w:r>
    </w:p>
    <w:p>
      <w:pPr>
        <w:pStyle w:val="TOC8"/>
        <w:rPr>
          <w:sz w:val="24"/>
          <w:szCs w:val="24"/>
          <w:lang w:val="en-US"/>
        </w:rPr>
      </w:pPr>
      <w:r>
        <w:t>11</w:t>
      </w:r>
      <w:r>
        <w:rPr>
          <w:snapToGrid w:val="0"/>
        </w:rPr>
        <w:t>.</w:t>
      </w:r>
      <w:r>
        <w:rPr>
          <w:snapToGrid w:val="0"/>
        </w:rPr>
        <w:tab/>
        <w:t>Warning signs (Act s. 13)</w:t>
      </w:r>
      <w:r>
        <w:tab/>
      </w:r>
      <w:r>
        <w:fldChar w:fldCharType="begin"/>
      </w:r>
      <w:r>
        <w:instrText xml:space="preserve"> PAGEREF _Toc297295410 \h </w:instrText>
      </w:r>
      <w:r>
        <w:fldChar w:fldCharType="separate"/>
      </w:r>
      <w:r>
        <w:t>10</w:t>
      </w:r>
      <w:r>
        <w:fldChar w:fldCharType="end"/>
      </w:r>
    </w:p>
    <w:p>
      <w:pPr>
        <w:pStyle w:val="TOC8"/>
        <w:rPr>
          <w:sz w:val="24"/>
          <w:szCs w:val="24"/>
          <w:lang w:val="en-US"/>
        </w:rPr>
      </w:pPr>
      <w:r>
        <w:t>12</w:t>
      </w:r>
      <w:r>
        <w:rPr>
          <w:snapToGrid w:val="0"/>
        </w:rPr>
        <w:t>.</w:t>
      </w:r>
      <w:r>
        <w:rPr>
          <w:snapToGrid w:val="0"/>
        </w:rPr>
        <w:tab/>
        <w:t>Driver to stop</w:t>
      </w:r>
      <w:r>
        <w:tab/>
      </w:r>
      <w:r>
        <w:fldChar w:fldCharType="begin"/>
      </w:r>
      <w:r>
        <w:instrText xml:space="preserve"> PAGEREF _Toc297295411 \h </w:instrText>
      </w:r>
      <w:r>
        <w:fldChar w:fldCharType="separate"/>
      </w:r>
      <w:r>
        <w:t>10</w:t>
      </w:r>
      <w:r>
        <w:fldChar w:fldCharType="end"/>
      </w:r>
    </w:p>
    <w:p>
      <w:pPr>
        <w:pStyle w:val="TOC8"/>
        <w:rPr>
          <w:sz w:val="24"/>
          <w:szCs w:val="24"/>
          <w:lang w:val="en-US"/>
        </w:rPr>
      </w:pPr>
      <w:r>
        <w:t>13</w:t>
      </w:r>
      <w:r>
        <w:rPr>
          <w:snapToGrid w:val="0"/>
        </w:rPr>
        <w:t>.</w:t>
      </w:r>
      <w:r>
        <w:rPr>
          <w:snapToGrid w:val="0"/>
        </w:rPr>
        <w:tab/>
        <w:t>Damage to signs</w:t>
      </w:r>
      <w:r>
        <w:tab/>
      </w:r>
      <w:r>
        <w:fldChar w:fldCharType="begin"/>
      </w:r>
      <w:r>
        <w:instrText xml:space="preserve"> PAGEREF _Toc297295412 \h </w:instrText>
      </w:r>
      <w:r>
        <w:fldChar w:fldCharType="separate"/>
      </w:r>
      <w:r>
        <w:t>10</w:t>
      </w:r>
      <w:r>
        <w:fldChar w:fldCharType="end"/>
      </w:r>
    </w:p>
    <w:p>
      <w:pPr>
        <w:pStyle w:val="TOC8"/>
        <w:rPr>
          <w:sz w:val="24"/>
          <w:szCs w:val="24"/>
          <w:lang w:val="en-US"/>
        </w:rPr>
      </w:pPr>
      <w:r>
        <w:t>14</w:t>
      </w:r>
      <w:r>
        <w:rPr>
          <w:snapToGrid w:val="0"/>
        </w:rPr>
        <w:t>.</w:t>
      </w:r>
      <w:r>
        <w:rPr>
          <w:snapToGrid w:val="0"/>
        </w:rPr>
        <w:tab/>
        <w:t>Movement under quarantine notice (Act s. 23)</w:t>
      </w:r>
      <w:r>
        <w:tab/>
      </w:r>
      <w:r>
        <w:fldChar w:fldCharType="begin"/>
      </w:r>
      <w:r>
        <w:instrText xml:space="preserve"> PAGEREF _Toc297295413 \h </w:instrText>
      </w:r>
      <w:r>
        <w:fldChar w:fldCharType="separate"/>
      </w:r>
      <w:r>
        <w:t>11</w:t>
      </w:r>
      <w:r>
        <w:fldChar w:fldCharType="end"/>
      </w:r>
    </w:p>
    <w:p>
      <w:pPr>
        <w:pStyle w:val="TOC8"/>
        <w:rPr>
          <w:sz w:val="24"/>
          <w:szCs w:val="24"/>
          <w:lang w:val="en-US"/>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_Toc297295414 \h </w:instrText>
      </w:r>
      <w:r>
        <w:fldChar w:fldCharType="separate"/>
      </w:r>
      <w:r>
        <w:t>11</w:t>
      </w:r>
      <w:r>
        <w:fldChar w:fldCharType="end"/>
      </w:r>
    </w:p>
    <w:p>
      <w:pPr>
        <w:pStyle w:val="TOC2"/>
        <w:tabs>
          <w:tab w:val="right" w:leader="dot" w:pos="7086"/>
        </w:tabs>
        <w:rPr>
          <w:b w:val="0"/>
          <w:sz w:val="24"/>
          <w:szCs w:val="24"/>
          <w:lang w:val="en-US"/>
        </w:rPr>
      </w:pPr>
      <w:r>
        <w:t>Part 4 — Intrastate controls</w:t>
      </w:r>
    </w:p>
    <w:p>
      <w:pPr>
        <w:pStyle w:val="TOC4"/>
        <w:tabs>
          <w:tab w:val="right" w:leader="dot" w:pos="7086"/>
        </w:tabs>
        <w:rPr>
          <w:b w:val="0"/>
          <w:sz w:val="24"/>
          <w:szCs w:val="24"/>
          <w:lang w:val="en-US"/>
        </w:rPr>
      </w:pPr>
      <w:r>
        <w:t>Division 1A</w:t>
      </w:r>
      <w:r>
        <w:rPr>
          <w:snapToGrid w:val="0"/>
        </w:rPr>
        <w:t> — </w:t>
      </w:r>
      <w:r>
        <w:t>Prescribed diseases under section 10 of the Act</w:t>
      </w:r>
    </w:p>
    <w:p>
      <w:pPr>
        <w:pStyle w:val="TOC8"/>
        <w:rPr>
          <w:sz w:val="24"/>
          <w:szCs w:val="24"/>
          <w:lang w:val="en-US"/>
        </w:rPr>
      </w:pPr>
      <w:r>
        <w:t>15A</w:t>
      </w:r>
      <w:r>
        <w:rPr>
          <w:snapToGrid w:val="0"/>
        </w:rPr>
        <w:t>.</w:t>
      </w:r>
      <w:r>
        <w:rPr>
          <w:snapToGrid w:val="0"/>
        </w:rPr>
        <w:tab/>
        <w:t>Prescribed diseases (Act s. 10)</w:t>
      </w:r>
      <w:r>
        <w:tab/>
      </w:r>
      <w:r>
        <w:fldChar w:fldCharType="begin"/>
      </w:r>
      <w:r>
        <w:instrText xml:space="preserve"> PAGEREF _Toc297295417 \h </w:instrText>
      </w:r>
      <w:r>
        <w:fldChar w:fldCharType="separate"/>
      </w:r>
      <w:r>
        <w:t>13</w:t>
      </w:r>
      <w:r>
        <w:fldChar w:fldCharType="end"/>
      </w:r>
    </w:p>
    <w:p>
      <w:pPr>
        <w:pStyle w:val="TOC4"/>
        <w:tabs>
          <w:tab w:val="right" w:leader="dot" w:pos="7086"/>
        </w:tabs>
        <w:rPr>
          <w:b w:val="0"/>
          <w:sz w:val="24"/>
          <w:szCs w:val="24"/>
          <w:lang w:val="en-US"/>
        </w:rPr>
      </w:pPr>
      <w:r>
        <w:t>Division 1</w:t>
      </w:r>
      <w:r>
        <w:rPr>
          <w:snapToGrid w:val="0"/>
        </w:rPr>
        <w:t> — </w:t>
      </w:r>
      <w:r>
        <w:t>Measures to eradicate disease or lessen the risk of the spread of disease</w:t>
      </w:r>
    </w:p>
    <w:p>
      <w:pPr>
        <w:pStyle w:val="TOC8"/>
        <w:rPr>
          <w:sz w:val="24"/>
          <w:szCs w:val="24"/>
          <w:lang w:val="en-US"/>
        </w:rPr>
      </w:pPr>
      <w:r>
        <w:t>16</w:t>
      </w:r>
      <w:r>
        <w:rPr>
          <w:snapToGrid w:val="0"/>
        </w:rPr>
        <w:t>.</w:t>
      </w:r>
      <w:r>
        <w:rPr>
          <w:snapToGrid w:val="0"/>
        </w:rPr>
        <w:tab/>
        <w:t>Treatment of certain plants etc.</w:t>
      </w:r>
      <w:r>
        <w:tab/>
      </w:r>
      <w:r>
        <w:fldChar w:fldCharType="begin"/>
      </w:r>
      <w:r>
        <w:instrText xml:space="preserve"> PAGEREF _Toc297295419 \h </w:instrText>
      </w:r>
      <w:r>
        <w:fldChar w:fldCharType="separate"/>
      </w:r>
      <w:r>
        <w:t>13</w:t>
      </w:r>
      <w:r>
        <w:fldChar w:fldCharType="end"/>
      </w:r>
    </w:p>
    <w:p>
      <w:pPr>
        <w:pStyle w:val="TOC8"/>
        <w:rPr>
          <w:sz w:val="24"/>
          <w:szCs w:val="24"/>
          <w:lang w:val="en-US"/>
        </w:rPr>
      </w:pPr>
      <w:r>
        <w:t>17A</w:t>
      </w:r>
      <w:r>
        <w:rPr>
          <w:snapToGrid w:val="0"/>
        </w:rPr>
        <w:t>.</w:t>
      </w:r>
      <w:r>
        <w:rPr>
          <w:snapToGrid w:val="0"/>
        </w:rPr>
        <w:tab/>
        <w:t>Potatoes</w:t>
      </w:r>
      <w:r>
        <w:tab/>
      </w:r>
      <w:r>
        <w:fldChar w:fldCharType="begin"/>
      </w:r>
      <w:r>
        <w:instrText xml:space="preserve"> PAGEREF _Toc297295420 \h </w:instrText>
      </w:r>
      <w:r>
        <w:fldChar w:fldCharType="separate"/>
      </w:r>
      <w:r>
        <w:t>14</w:t>
      </w:r>
      <w:r>
        <w:fldChar w:fldCharType="end"/>
      </w:r>
    </w:p>
    <w:p>
      <w:pPr>
        <w:pStyle w:val="TOC8"/>
        <w:rPr>
          <w:sz w:val="24"/>
          <w:szCs w:val="24"/>
          <w:lang w:val="en-US"/>
        </w:rPr>
      </w:pPr>
      <w:r>
        <w:t>17AA</w:t>
      </w:r>
      <w:r>
        <w:rPr>
          <w:snapToGrid w:val="0"/>
        </w:rPr>
        <w:t>.</w:t>
      </w:r>
      <w:r>
        <w:rPr>
          <w:snapToGrid w:val="0"/>
        </w:rPr>
        <w:tab/>
        <w:t>Potatoes — Shire of Esperance</w:t>
      </w:r>
      <w:r>
        <w:tab/>
      </w:r>
      <w:r>
        <w:fldChar w:fldCharType="begin"/>
      </w:r>
      <w:r>
        <w:instrText xml:space="preserve"> PAGEREF _Toc297295421 \h </w:instrText>
      </w:r>
      <w:r>
        <w:fldChar w:fldCharType="separate"/>
      </w:r>
      <w:r>
        <w:t>16</w:t>
      </w:r>
      <w:r>
        <w:fldChar w:fldCharType="end"/>
      </w:r>
    </w:p>
    <w:p>
      <w:pPr>
        <w:pStyle w:val="TOC8"/>
        <w:rPr>
          <w:sz w:val="24"/>
          <w:szCs w:val="24"/>
          <w:lang w:val="en-US"/>
        </w:rPr>
      </w:pPr>
      <w:r>
        <w:t>17B</w:t>
      </w:r>
      <w:r>
        <w:rPr>
          <w:snapToGrid w:val="0"/>
        </w:rPr>
        <w:t>.</w:t>
      </w:r>
      <w:r>
        <w:rPr>
          <w:snapToGrid w:val="0"/>
        </w:rPr>
        <w:tab/>
        <w:t>Banana plants — banana aphid, banana weevil borer, Panama wilt</w:t>
      </w:r>
      <w:r>
        <w:tab/>
      </w:r>
      <w:r>
        <w:fldChar w:fldCharType="begin"/>
      </w:r>
      <w:r>
        <w:instrText xml:space="preserve"> PAGEREF _Toc297295422 \h </w:instrText>
      </w:r>
      <w:r>
        <w:fldChar w:fldCharType="separate"/>
      </w:r>
      <w:r>
        <w:t>17</w:t>
      </w:r>
      <w:r>
        <w:fldChar w:fldCharType="end"/>
      </w:r>
    </w:p>
    <w:p>
      <w:pPr>
        <w:pStyle w:val="TOC8"/>
        <w:rPr>
          <w:sz w:val="24"/>
          <w:szCs w:val="24"/>
          <w:lang w:val="en-US"/>
        </w:rPr>
      </w:pPr>
      <w:r>
        <w:rPr>
          <w:spacing w:val="-4"/>
        </w:rPr>
        <w:t>17C.</w:t>
      </w:r>
      <w:r>
        <w:rPr>
          <w:spacing w:val="-4"/>
        </w:rPr>
        <w:tab/>
        <w:t>Banana plants — Panama disease tropical race 4</w:t>
      </w:r>
      <w:r>
        <w:tab/>
      </w:r>
      <w:r>
        <w:fldChar w:fldCharType="begin"/>
      </w:r>
      <w:r>
        <w:instrText xml:space="preserve"> PAGEREF _Toc297295423 \h </w:instrText>
      </w:r>
      <w:r>
        <w:fldChar w:fldCharType="separate"/>
      </w:r>
      <w:r>
        <w:t>17</w:t>
      </w:r>
      <w:r>
        <w:fldChar w:fldCharType="end"/>
      </w:r>
    </w:p>
    <w:p>
      <w:pPr>
        <w:pStyle w:val="TOC8"/>
        <w:rPr>
          <w:sz w:val="24"/>
          <w:szCs w:val="24"/>
          <w:lang w:val="en-US"/>
        </w:rPr>
      </w:pPr>
      <w:r>
        <w:t>17D</w:t>
      </w:r>
      <w:r>
        <w:rPr>
          <w:snapToGrid w:val="0"/>
        </w:rPr>
        <w:t>.</w:t>
      </w:r>
      <w:r>
        <w:rPr>
          <w:snapToGrid w:val="0"/>
        </w:rPr>
        <w:tab/>
        <w:t>Western flower thrips</w:t>
      </w:r>
      <w:r>
        <w:tab/>
      </w:r>
      <w:r>
        <w:fldChar w:fldCharType="begin"/>
      </w:r>
      <w:r>
        <w:instrText xml:space="preserve"> PAGEREF _Toc297295424 \h </w:instrText>
      </w:r>
      <w:r>
        <w:fldChar w:fldCharType="separate"/>
      </w:r>
      <w:r>
        <w:t>18</w:t>
      </w:r>
      <w:r>
        <w:fldChar w:fldCharType="end"/>
      </w:r>
    </w:p>
    <w:p>
      <w:pPr>
        <w:pStyle w:val="TOC8"/>
        <w:rPr>
          <w:sz w:val="24"/>
          <w:szCs w:val="24"/>
          <w:lang w:val="en-US"/>
        </w:rPr>
      </w:pPr>
      <w:r>
        <w:t>17E</w:t>
      </w:r>
      <w:r>
        <w:rPr>
          <w:snapToGrid w:val="0"/>
        </w:rPr>
        <w:t>.</w:t>
      </w:r>
      <w:r>
        <w:rPr>
          <w:snapToGrid w:val="0"/>
        </w:rPr>
        <w:tab/>
        <w:t>Palm plants and cut palm foliage — palm leaf beetle</w:t>
      </w:r>
      <w:r>
        <w:tab/>
      </w:r>
      <w:r>
        <w:fldChar w:fldCharType="begin"/>
      </w:r>
      <w:r>
        <w:instrText xml:space="preserve"> PAGEREF _Toc297295425 \h </w:instrText>
      </w:r>
      <w:r>
        <w:fldChar w:fldCharType="separate"/>
      </w:r>
      <w:r>
        <w:t>19</w:t>
      </w:r>
      <w:r>
        <w:fldChar w:fldCharType="end"/>
      </w:r>
    </w:p>
    <w:p>
      <w:pPr>
        <w:pStyle w:val="TOC8"/>
        <w:rPr>
          <w:sz w:val="24"/>
          <w:szCs w:val="24"/>
          <w:lang w:val="en-US"/>
        </w:rPr>
      </w:pPr>
      <w:r>
        <w:t>17F.</w:t>
      </w:r>
      <w:r>
        <w:tab/>
        <w:t>Citrus fruit and stone fruit — Mediterranean fruit fly</w:t>
      </w:r>
      <w:r>
        <w:tab/>
      </w:r>
      <w:r>
        <w:fldChar w:fldCharType="begin"/>
      </w:r>
      <w:r>
        <w:instrText xml:space="preserve"> PAGEREF _Toc297295426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Control of diseases to which section 11 or 12 of the Act applies</w:t>
      </w:r>
    </w:p>
    <w:p>
      <w:pPr>
        <w:pStyle w:val="TOC6"/>
        <w:tabs>
          <w:tab w:val="right" w:leader="dot" w:pos="7086"/>
        </w:tabs>
        <w:rPr>
          <w:b w:val="0"/>
          <w:sz w:val="24"/>
          <w:szCs w:val="24"/>
          <w:lang w:val="en-US"/>
        </w:rPr>
      </w:pPr>
      <w:r>
        <w:rPr>
          <w:snapToGrid w:val="0"/>
        </w:rPr>
        <w:t>Subdivision 1 — Control of fruit fly</w:t>
      </w:r>
    </w:p>
    <w:p>
      <w:pPr>
        <w:pStyle w:val="TOC8"/>
        <w:rPr>
          <w:sz w:val="24"/>
          <w:szCs w:val="24"/>
          <w:lang w:val="en-US"/>
        </w:rPr>
      </w:pPr>
      <w:r>
        <w:t>18</w:t>
      </w:r>
      <w:r>
        <w:rPr>
          <w:snapToGrid w:val="0"/>
        </w:rPr>
        <w:t>.</w:t>
      </w:r>
      <w:r>
        <w:rPr>
          <w:snapToGrid w:val="0"/>
        </w:rPr>
        <w:tab/>
        <w:t>Fruit fly</w:t>
      </w:r>
      <w:r>
        <w:tab/>
      </w:r>
      <w:r>
        <w:fldChar w:fldCharType="begin"/>
      </w:r>
      <w:r>
        <w:instrText xml:space="preserve"> PAGEREF _Toc297295429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2 — Control of potato cyst nematode</w:t>
      </w:r>
    </w:p>
    <w:p>
      <w:pPr>
        <w:pStyle w:val="TOC8"/>
        <w:rPr>
          <w:sz w:val="24"/>
          <w:szCs w:val="24"/>
          <w:lang w:val="en-US"/>
        </w:rPr>
      </w:pPr>
      <w:r>
        <w:t>19</w:t>
      </w:r>
      <w:r>
        <w:rPr>
          <w:snapToGrid w:val="0"/>
        </w:rPr>
        <w:t>.</w:t>
      </w:r>
      <w:r>
        <w:rPr>
          <w:snapToGrid w:val="0"/>
        </w:rPr>
        <w:tab/>
        <w:t>Potato cyst nematode</w:t>
      </w:r>
      <w:r>
        <w:tab/>
      </w:r>
      <w:r>
        <w:fldChar w:fldCharType="begin"/>
      </w:r>
      <w:r>
        <w:instrText xml:space="preserve"> PAGEREF _Toc297295431 \h </w:instrText>
      </w:r>
      <w:r>
        <w:fldChar w:fldCharType="separate"/>
      </w:r>
      <w:r>
        <w:t>23</w:t>
      </w:r>
      <w:r>
        <w:fldChar w:fldCharType="end"/>
      </w:r>
    </w:p>
    <w:p>
      <w:pPr>
        <w:pStyle w:val="TOC8"/>
        <w:rPr>
          <w:sz w:val="24"/>
          <w:szCs w:val="24"/>
          <w:lang w:val="en-US"/>
        </w:rPr>
      </w:pPr>
      <w:r>
        <w:t>19A</w:t>
      </w:r>
      <w:r>
        <w:rPr>
          <w:snapToGrid w:val="0"/>
        </w:rPr>
        <w:t>.</w:t>
      </w:r>
      <w:r>
        <w:rPr>
          <w:snapToGrid w:val="0"/>
        </w:rPr>
        <w:tab/>
        <w:t>Washers, graders, packers, processors, distributors</w:t>
      </w:r>
      <w:r>
        <w:tab/>
      </w:r>
      <w:r>
        <w:fldChar w:fldCharType="begin"/>
      </w:r>
      <w:r>
        <w:instrText xml:space="preserve"> PAGEREF _Toc297295432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3 — Control of apple scab</w:t>
      </w:r>
    </w:p>
    <w:p>
      <w:pPr>
        <w:pStyle w:val="TOC8"/>
        <w:rPr>
          <w:sz w:val="24"/>
          <w:szCs w:val="24"/>
          <w:lang w:val="en-US"/>
        </w:rPr>
      </w:pPr>
      <w:r>
        <w:t>19B</w:t>
      </w:r>
      <w:r>
        <w:rPr>
          <w:snapToGrid w:val="0"/>
        </w:rPr>
        <w:t>.</w:t>
      </w:r>
      <w:r>
        <w:rPr>
          <w:snapToGrid w:val="0"/>
        </w:rPr>
        <w:tab/>
        <w:t>Apple scab</w:t>
      </w:r>
      <w:r>
        <w:tab/>
      </w:r>
      <w:r>
        <w:fldChar w:fldCharType="begin"/>
      </w:r>
      <w:r>
        <w:instrText xml:space="preserve"> PAGEREF _Toc297295434 \h </w:instrText>
      </w:r>
      <w:r>
        <w:fldChar w:fldCharType="separate"/>
      </w:r>
      <w:r>
        <w:t>25</w:t>
      </w:r>
      <w:r>
        <w:fldChar w:fldCharType="end"/>
      </w:r>
    </w:p>
    <w:p>
      <w:pPr>
        <w:pStyle w:val="TOC8"/>
        <w:rPr>
          <w:sz w:val="24"/>
          <w:szCs w:val="24"/>
          <w:lang w:val="en-US"/>
        </w:rPr>
      </w:pPr>
      <w:r>
        <w:t>19C</w:t>
      </w:r>
      <w:r>
        <w:rPr>
          <w:snapToGrid w:val="0"/>
        </w:rPr>
        <w:t>.</w:t>
      </w:r>
      <w:r>
        <w:rPr>
          <w:snapToGrid w:val="0"/>
        </w:rPr>
        <w:tab/>
        <w:t>Transporters, packers, distributors</w:t>
      </w:r>
      <w:r>
        <w:tab/>
      </w:r>
      <w:r>
        <w:fldChar w:fldCharType="begin"/>
      </w:r>
      <w:r>
        <w:instrText xml:space="preserve"> PAGEREF _Toc297295435 \h </w:instrText>
      </w:r>
      <w:r>
        <w:fldChar w:fldCharType="separate"/>
      </w:r>
      <w:r>
        <w:t>26</w:t>
      </w:r>
      <w:r>
        <w:fldChar w:fldCharType="end"/>
      </w:r>
    </w:p>
    <w:p>
      <w:pPr>
        <w:pStyle w:val="TOC8"/>
        <w:rPr>
          <w:sz w:val="24"/>
          <w:szCs w:val="24"/>
          <w:lang w:val="en-US"/>
        </w:rPr>
      </w:pPr>
      <w:r>
        <w:t>19D</w:t>
      </w:r>
      <w:r>
        <w:rPr>
          <w:snapToGrid w:val="0"/>
        </w:rPr>
        <w:t>.</w:t>
      </w:r>
      <w:r>
        <w:rPr>
          <w:snapToGrid w:val="0"/>
        </w:rPr>
        <w:tab/>
        <w:t>Control of nursery stock</w:t>
      </w:r>
      <w:r>
        <w:tab/>
      </w:r>
      <w:r>
        <w:fldChar w:fldCharType="begin"/>
      </w:r>
      <w:r>
        <w:instrText xml:space="preserve"> PAGEREF _Toc297295436 \h </w:instrText>
      </w:r>
      <w:r>
        <w:fldChar w:fldCharType="separate"/>
      </w:r>
      <w:r>
        <w:t>26</w:t>
      </w:r>
      <w:r>
        <w:fldChar w:fldCharType="end"/>
      </w:r>
    </w:p>
    <w:p>
      <w:pPr>
        <w:pStyle w:val="TOC8"/>
        <w:rPr>
          <w:sz w:val="24"/>
          <w:szCs w:val="24"/>
          <w:lang w:val="en-US"/>
        </w:rPr>
      </w:pPr>
      <w:r>
        <w:t>19DA</w:t>
      </w:r>
      <w:r>
        <w:rPr>
          <w:snapToGrid w:val="0"/>
        </w:rPr>
        <w:t>.</w:t>
      </w:r>
      <w:r>
        <w:rPr>
          <w:snapToGrid w:val="0"/>
        </w:rPr>
        <w:tab/>
        <w:t>Control of apple tissue culture</w:t>
      </w:r>
      <w:r>
        <w:tab/>
      </w:r>
      <w:r>
        <w:fldChar w:fldCharType="begin"/>
      </w:r>
      <w:r>
        <w:instrText xml:space="preserve"> PAGEREF _Toc297295437 \h </w:instrText>
      </w:r>
      <w:r>
        <w:fldChar w:fldCharType="separate"/>
      </w:r>
      <w:r>
        <w:t>27</w:t>
      </w:r>
      <w:r>
        <w:fldChar w:fldCharType="end"/>
      </w:r>
    </w:p>
    <w:p>
      <w:pPr>
        <w:pStyle w:val="TOC6"/>
        <w:tabs>
          <w:tab w:val="right" w:leader="dot" w:pos="7086"/>
        </w:tabs>
        <w:rPr>
          <w:b w:val="0"/>
          <w:sz w:val="24"/>
          <w:szCs w:val="24"/>
          <w:lang w:val="en-US"/>
        </w:rPr>
      </w:pPr>
      <w:r>
        <w:rPr>
          <w:snapToGrid w:val="0"/>
        </w:rPr>
        <w:t>Subdivision 4 — Control of codling moth</w:t>
      </w:r>
    </w:p>
    <w:p>
      <w:pPr>
        <w:pStyle w:val="TOC8"/>
        <w:rPr>
          <w:sz w:val="24"/>
          <w:szCs w:val="24"/>
          <w:lang w:val="en-US"/>
        </w:rPr>
      </w:pPr>
      <w:r>
        <w:t>19E</w:t>
      </w:r>
      <w:r>
        <w:rPr>
          <w:snapToGrid w:val="0"/>
        </w:rPr>
        <w:t>.</w:t>
      </w:r>
      <w:r>
        <w:rPr>
          <w:snapToGrid w:val="0"/>
        </w:rPr>
        <w:tab/>
        <w:t>Codling moth</w:t>
      </w:r>
      <w:r>
        <w:tab/>
      </w:r>
      <w:r>
        <w:fldChar w:fldCharType="begin"/>
      </w:r>
      <w:r>
        <w:instrText xml:space="preserve"> PAGEREF _Toc297295439 \h </w:instrText>
      </w:r>
      <w:r>
        <w:fldChar w:fldCharType="separate"/>
      </w:r>
      <w:r>
        <w:t>28</w:t>
      </w:r>
      <w:r>
        <w:fldChar w:fldCharType="end"/>
      </w:r>
    </w:p>
    <w:p>
      <w:pPr>
        <w:pStyle w:val="TOC8"/>
        <w:rPr>
          <w:sz w:val="24"/>
          <w:szCs w:val="24"/>
          <w:lang w:val="en-US"/>
        </w:rPr>
      </w:pPr>
      <w:r>
        <w:t>19F</w:t>
      </w:r>
      <w:r>
        <w:rPr>
          <w:snapToGrid w:val="0"/>
        </w:rPr>
        <w:t>.</w:t>
      </w:r>
      <w:r>
        <w:rPr>
          <w:snapToGrid w:val="0"/>
        </w:rPr>
        <w:tab/>
        <w:t>Transporters, packers, distributors</w:t>
      </w:r>
      <w:r>
        <w:tab/>
      </w:r>
      <w:r>
        <w:fldChar w:fldCharType="begin"/>
      </w:r>
      <w:r>
        <w:instrText xml:space="preserve"> PAGEREF _Toc297295440 \h </w:instrText>
      </w:r>
      <w:r>
        <w:fldChar w:fldCharType="separate"/>
      </w:r>
      <w:r>
        <w:t>30</w:t>
      </w:r>
      <w:r>
        <w:fldChar w:fldCharType="end"/>
      </w:r>
    </w:p>
    <w:p>
      <w:pPr>
        <w:pStyle w:val="TOC2"/>
        <w:tabs>
          <w:tab w:val="right" w:leader="dot" w:pos="7086"/>
        </w:tabs>
        <w:rPr>
          <w:b w:val="0"/>
          <w:sz w:val="24"/>
          <w:szCs w:val="24"/>
          <w:lang w:val="en-US"/>
        </w:rPr>
      </w:pPr>
      <w:r>
        <w:t>Part 4A — Private inspection and treatment premises</w:t>
      </w:r>
    </w:p>
    <w:p>
      <w:pPr>
        <w:pStyle w:val="TOC4"/>
        <w:tabs>
          <w:tab w:val="right" w:leader="dot" w:pos="7086"/>
        </w:tabs>
        <w:rPr>
          <w:b w:val="0"/>
          <w:sz w:val="24"/>
          <w:szCs w:val="24"/>
          <w:lang w:val="en-US"/>
        </w:rPr>
      </w:pPr>
      <w:r>
        <w:t>Division 1</w:t>
      </w:r>
      <w:r>
        <w:rPr>
          <w:snapToGrid w:val="0"/>
        </w:rPr>
        <w:t> — </w:t>
      </w:r>
      <w:r>
        <w:t>Prescribed standards (s. 22B(1))</w:t>
      </w:r>
    </w:p>
    <w:p>
      <w:pPr>
        <w:pStyle w:val="TOC8"/>
        <w:rPr>
          <w:sz w:val="24"/>
          <w:szCs w:val="24"/>
          <w:lang w:val="en-US"/>
        </w:rPr>
      </w:pPr>
      <w:r>
        <w:t>19H</w:t>
      </w:r>
      <w:r>
        <w:rPr>
          <w:snapToGrid w:val="0"/>
        </w:rPr>
        <w:t>.</w:t>
      </w:r>
      <w:r>
        <w:rPr>
          <w:snapToGrid w:val="0"/>
        </w:rPr>
        <w:tab/>
        <w:t>Premises for inspection of imported potential carriers</w:t>
      </w:r>
      <w:r>
        <w:tab/>
      </w:r>
      <w:r>
        <w:fldChar w:fldCharType="begin"/>
      </w:r>
      <w:r>
        <w:instrText xml:space="preserve"> PAGEREF _Toc297295443 \h </w:instrText>
      </w:r>
      <w:r>
        <w:fldChar w:fldCharType="separate"/>
      </w:r>
      <w:r>
        <w:t>31</w:t>
      </w:r>
      <w:r>
        <w:fldChar w:fldCharType="end"/>
      </w:r>
    </w:p>
    <w:p>
      <w:pPr>
        <w:pStyle w:val="TOC8"/>
        <w:rPr>
          <w:sz w:val="24"/>
          <w:szCs w:val="24"/>
          <w:lang w:val="en-US"/>
        </w:rPr>
      </w:pPr>
      <w:r>
        <w:t>19I</w:t>
      </w:r>
      <w:r>
        <w:rPr>
          <w:snapToGrid w:val="0"/>
        </w:rPr>
        <w:t>.</w:t>
      </w:r>
      <w:r>
        <w:rPr>
          <w:snapToGrid w:val="0"/>
        </w:rPr>
        <w:tab/>
        <w:t>Premises for treatment of potential carriers</w:t>
      </w:r>
      <w:r>
        <w:tab/>
      </w:r>
      <w:r>
        <w:fldChar w:fldCharType="begin"/>
      </w:r>
      <w:r>
        <w:instrText xml:space="preserve"> PAGEREF _Toc297295444 \h </w:instrText>
      </w:r>
      <w:r>
        <w:fldChar w:fldCharType="separate"/>
      </w:r>
      <w:r>
        <w:t>31</w:t>
      </w:r>
      <w:r>
        <w:fldChar w:fldCharType="end"/>
      </w:r>
    </w:p>
    <w:p>
      <w:pPr>
        <w:pStyle w:val="TOC8"/>
        <w:rPr>
          <w:sz w:val="24"/>
          <w:szCs w:val="24"/>
          <w:lang w:val="en-US"/>
        </w:rPr>
      </w:pPr>
      <w:r>
        <w:t>19J</w:t>
      </w:r>
      <w:r>
        <w:rPr>
          <w:snapToGrid w:val="0"/>
        </w:rPr>
        <w:t>.</w:t>
      </w:r>
      <w:r>
        <w:rPr>
          <w:snapToGrid w:val="0"/>
        </w:rPr>
        <w:tab/>
        <w:t>Premises for cleaning of potential carriers</w:t>
      </w:r>
      <w:r>
        <w:tab/>
      </w:r>
      <w:r>
        <w:fldChar w:fldCharType="begin"/>
      </w:r>
      <w:r>
        <w:instrText xml:space="preserve"> PAGEREF _Toc297295445 \h </w:instrText>
      </w:r>
      <w:r>
        <w:fldChar w:fldCharType="separate"/>
      </w:r>
      <w:r>
        <w:t>32</w:t>
      </w:r>
      <w:r>
        <w:fldChar w:fldCharType="end"/>
      </w:r>
    </w:p>
    <w:p>
      <w:pPr>
        <w:pStyle w:val="TOC8"/>
        <w:rPr>
          <w:sz w:val="24"/>
          <w:szCs w:val="24"/>
          <w:lang w:val="en-US"/>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_Toc297295446 \h </w:instrText>
      </w:r>
      <w:r>
        <w:fldChar w:fldCharType="separate"/>
      </w:r>
      <w:r>
        <w:t>32</w:t>
      </w:r>
      <w:r>
        <w:fldChar w:fldCharType="end"/>
      </w:r>
    </w:p>
    <w:p>
      <w:pPr>
        <w:pStyle w:val="TOC8"/>
        <w:rPr>
          <w:sz w:val="24"/>
          <w:szCs w:val="24"/>
          <w:lang w:val="en-US"/>
        </w:rPr>
      </w:pPr>
      <w:r>
        <w:t>19L</w:t>
      </w:r>
      <w:r>
        <w:rPr>
          <w:snapToGrid w:val="0"/>
        </w:rPr>
        <w:t>.</w:t>
      </w:r>
      <w:r>
        <w:rPr>
          <w:snapToGrid w:val="0"/>
        </w:rPr>
        <w:tab/>
        <w:t>Premises registered as a propagation house for tissue cultured apple/grape plants</w:t>
      </w:r>
      <w:r>
        <w:tab/>
      </w:r>
      <w:r>
        <w:fldChar w:fldCharType="begin"/>
      </w:r>
      <w:r>
        <w:instrText xml:space="preserve"> PAGEREF _Toc297295447 \h </w:instrText>
      </w:r>
      <w:r>
        <w:fldChar w:fldCharType="separate"/>
      </w:r>
      <w:r>
        <w:t>33</w:t>
      </w:r>
      <w:r>
        <w:fldChar w:fldCharType="end"/>
      </w:r>
    </w:p>
    <w:p>
      <w:pPr>
        <w:pStyle w:val="TOC8"/>
        <w:rPr>
          <w:sz w:val="24"/>
          <w:szCs w:val="24"/>
          <w:lang w:val="en-US"/>
        </w:rPr>
      </w:pPr>
      <w:r>
        <w:t>19M</w:t>
      </w:r>
      <w:r>
        <w:rPr>
          <w:snapToGrid w:val="0"/>
        </w:rPr>
        <w:t>.</w:t>
      </w:r>
      <w:r>
        <w:rPr>
          <w:snapToGrid w:val="0"/>
        </w:rPr>
        <w:tab/>
        <w:t>Premises for quarantine clearance</w:t>
      </w:r>
      <w:r>
        <w:tab/>
      </w:r>
      <w:r>
        <w:fldChar w:fldCharType="begin"/>
      </w:r>
      <w:r>
        <w:instrText xml:space="preserve"> PAGEREF _Toc297295448 \h </w:instrText>
      </w:r>
      <w:r>
        <w:fldChar w:fldCharType="separate"/>
      </w:r>
      <w:r>
        <w:t>33</w:t>
      </w:r>
      <w:r>
        <w:fldChar w:fldCharType="end"/>
      </w:r>
    </w:p>
    <w:p>
      <w:pPr>
        <w:pStyle w:val="TOC4"/>
        <w:tabs>
          <w:tab w:val="right" w:leader="dot" w:pos="7086"/>
        </w:tabs>
        <w:rPr>
          <w:b w:val="0"/>
          <w:sz w:val="24"/>
          <w:szCs w:val="24"/>
          <w:lang w:val="en-US"/>
        </w:rPr>
      </w:pPr>
      <w:r>
        <w:t>Division 2</w:t>
      </w:r>
      <w:r>
        <w:rPr>
          <w:snapToGrid w:val="0"/>
        </w:rPr>
        <w:t> — </w:t>
      </w:r>
      <w:r>
        <w:t>Manner of conduct in relation to registered premises (s. 22B(1)(b))</w:t>
      </w:r>
    </w:p>
    <w:p>
      <w:pPr>
        <w:pStyle w:val="TOC8"/>
        <w:rPr>
          <w:sz w:val="24"/>
          <w:szCs w:val="24"/>
          <w:lang w:val="en-US"/>
        </w:rPr>
      </w:pPr>
      <w:r>
        <w:t>19N</w:t>
      </w:r>
      <w:r>
        <w:rPr>
          <w:snapToGrid w:val="0"/>
        </w:rPr>
        <w:t>.</w:t>
      </w:r>
      <w:r>
        <w:rPr>
          <w:snapToGrid w:val="0"/>
        </w:rPr>
        <w:tab/>
        <w:t>Conduct in relation to registered premises</w:t>
      </w:r>
      <w:r>
        <w:tab/>
      </w:r>
      <w:r>
        <w:fldChar w:fldCharType="begin"/>
      </w:r>
      <w:r>
        <w:instrText xml:space="preserve"> PAGEREF _Toc297295450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 </w:t>
      </w:r>
      <w:r>
        <w:t>Application for registration (s. 22B(2))</w:t>
      </w:r>
    </w:p>
    <w:p>
      <w:pPr>
        <w:pStyle w:val="TOC8"/>
        <w:rPr>
          <w:sz w:val="24"/>
          <w:szCs w:val="24"/>
          <w:lang w:val="en-US"/>
        </w:rPr>
      </w:pPr>
      <w:r>
        <w:t>19O</w:t>
      </w:r>
      <w:r>
        <w:rPr>
          <w:snapToGrid w:val="0"/>
        </w:rPr>
        <w:t>.</w:t>
      </w:r>
      <w:r>
        <w:rPr>
          <w:snapToGrid w:val="0"/>
        </w:rPr>
        <w:tab/>
        <w:t>Form of application for registration</w:t>
      </w:r>
      <w:r>
        <w:tab/>
      </w:r>
      <w:r>
        <w:fldChar w:fldCharType="begin"/>
      </w:r>
      <w:r>
        <w:instrText xml:space="preserve"> PAGEREF _Toc297295452 \h </w:instrText>
      </w:r>
      <w:r>
        <w:fldChar w:fldCharType="separate"/>
      </w:r>
      <w:r>
        <w:t>35</w:t>
      </w:r>
      <w:r>
        <w:fldChar w:fldCharType="end"/>
      </w:r>
    </w:p>
    <w:p>
      <w:pPr>
        <w:pStyle w:val="TOC8"/>
        <w:rPr>
          <w:sz w:val="24"/>
          <w:szCs w:val="24"/>
          <w:lang w:val="en-US"/>
        </w:rPr>
      </w:pPr>
      <w:r>
        <w:t>19P</w:t>
      </w:r>
      <w:r>
        <w:rPr>
          <w:snapToGrid w:val="0"/>
        </w:rPr>
        <w:t>.</w:t>
      </w:r>
      <w:r>
        <w:rPr>
          <w:snapToGrid w:val="0"/>
        </w:rPr>
        <w:tab/>
        <w:t>Prescribed application fee</w:t>
      </w:r>
      <w:r>
        <w:tab/>
      </w:r>
      <w:r>
        <w:fldChar w:fldCharType="begin"/>
      </w:r>
      <w:r>
        <w:instrText xml:space="preserve"> PAGEREF _Toc297295453 \h </w:instrText>
      </w:r>
      <w:r>
        <w:fldChar w:fldCharType="separate"/>
      </w:r>
      <w:r>
        <w:t>36</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20A</w:t>
      </w:r>
      <w:r>
        <w:rPr>
          <w:snapToGrid w:val="0"/>
        </w:rPr>
        <w:t>.</w:t>
      </w:r>
      <w:r>
        <w:rPr>
          <w:snapToGrid w:val="0"/>
        </w:rPr>
        <w:tab/>
        <w:t>Requisition under Act s. 14</w:t>
      </w:r>
      <w:r>
        <w:tab/>
      </w:r>
      <w:r>
        <w:fldChar w:fldCharType="begin"/>
      </w:r>
      <w:r>
        <w:instrText xml:space="preserve"> PAGEREF _Toc297295455 \h </w:instrText>
      </w:r>
      <w:r>
        <w:fldChar w:fldCharType="separate"/>
      </w:r>
      <w:r>
        <w:t>37</w:t>
      </w:r>
      <w:r>
        <w:fldChar w:fldCharType="end"/>
      </w:r>
    </w:p>
    <w:p>
      <w:pPr>
        <w:pStyle w:val="TOC8"/>
        <w:rPr>
          <w:sz w:val="24"/>
          <w:szCs w:val="24"/>
          <w:lang w:val="en-US"/>
        </w:rPr>
      </w:pPr>
      <w:r>
        <w:t>20B</w:t>
      </w:r>
      <w:r>
        <w:rPr>
          <w:snapToGrid w:val="0"/>
        </w:rPr>
        <w:t>.</w:t>
      </w:r>
      <w:r>
        <w:rPr>
          <w:snapToGrid w:val="0"/>
        </w:rPr>
        <w:tab/>
        <w:t>Infringement notices</w:t>
      </w:r>
      <w:r>
        <w:tab/>
      </w:r>
      <w:r>
        <w:fldChar w:fldCharType="begin"/>
      </w:r>
      <w:r>
        <w:instrText xml:space="preserve"> PAGEREF _Toc297295456 \h </w:instrText>
      </w:r>
      <w:r>
        <w:fldChar w:fldCharType="separate"/>
      </w:r>
      <w:r>
        <w:t>37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Part A — Potential carriers — plants</w:t>
      </w:r>
    </w:p>
    <w:p>
      <w:pPr>
        <w:pStyle w:val="TOC2"/>
        <w:tabs>
          <w:tab w:val="right" w:leader="dot" w:pos="7086"/>
        </w:tabs>
        <w:rPr>
          <w:b w:val="0"/>
          <w:sz w:val="24"/>
          <w:szCs w:val="24"/>
          <w:lang w:val="en-US"/>
        </w:rPr>
      </w:pPr>
      <w:r>
        <w:t>Part AA — Potential carriers — other than plants</w:t>
      </w:r>
    </w:p>
    <w:p>
      <w:pPr>
        <w:pStyle w:val="TOC2"/>
        <w:tabs>
          <w:tab w:val="right" w:leader="dot" w:pos="7086"/>
        </w:tabs>
        <w:rPr>
          <w:b w:val="0"/>
          <w:sz w:val="24"/>
          <w:szCs w:val="24"/>
          <w:lang w:val="en-US"/>
        </w:rPr>
      </w:pPr>
      <w:r>
        <w:t>Part B — Conditions</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Schedule 4 — Treatment</w:t>
      </w:r>
    </w:p>
    <w:p>
      <w:pPr>
        <w:pStyle w:val="TOC2"/>
        <w:tabs>
          <w:tab w:val="right" w:leader="dot" w:pos="7086"/>
        </w:tabs>
        <w:rPr>
          <w:b w:val="0"/>
          <w:sz w:val="24"/>
          <w:szCs w:val="24"/>
          <w:lang w:val="en-US"/>
        </w:rPr>
      </w:pPr>
      <w:r>
        <w:t>Part 1 — Fruit fly baiting</w:t>
      </w:r>
    </w:p>
    <w:p>
      <w:pPr>
        <w:pStyle w:val="TOC2"/>
        <w:tabs>
          <w:tab w:val="right" w:leader="dot" w:pos="7086"/>
        </w:tabs>
        <w:rPr>
          <w:b w:val="0"/>
          <w:sz w:val="24"/>
          <w:szCs w:val="24"/>
          <w:lang w:val="en-US"/>
        </w:rPr>
      </w:pPr>
      <w:r>
        <w:t>Part 2 — Cover spraying with dimethoate or fenthion</w:t>
      </w:r>
    </w:p>
    <w:p>
      <w:pPr>
        <w:pStyle w:val="TOC2"/>
        <w:tabs>
          <w:tab w:val="right" w:leader="dot" w:pos="7086"/>
        </w:tabs>
        <w:rPr>
          <w:b w:val="0"/>
          <w:sz w:val="24"/>
          <w:szCs w:val="24"/>
          <w:lang w:val="en-US"/>
        </w:rPr>
      </w:pPr>
      <w:r>
        <w:t>Part 3 — Cover spraying with trichlorfon</w:t>
      </w:r>
    </w:p>
    <w:p>
      <w:pPr>
        <w:pStyle w:val="TOC2"/>
        <w:tabs>
          <w:tab w:val="right" w:leader="dot" w:pos="7086"/>
        </w:tabs>
        <w:ind w:left="2007"/>
        <w:rPr>
          <w:b w:val="0"/>
          <w:sz w:val="24"/>
          <w:szCs w:val="24"/>
          <w:lang w:val="en-US"/>
        </w:rPr>
      </w:pPr>
      <w:r>
        <w:t>Schedule 4A — Potato cyst nematode</w:t>
      </w:r>
    </w:p>
    <w:p>
      <w:pPr>
        <w:pStyle w:val="TOC2"/>
        <w:tabs>
          <w:tab w:val="right" w:leader="dot" w:pos="7086"/>
        </w:tabs>
        <w:rPr>
          <w:b w:val="0"/>
          <w:sz w:val="24"/>
          <w:szCs w:val="24"/>
          <w:lang w:val="en-US"/>
        </w:rPr>
      </w:pPr>
      <w:r>
        <w:t>Part 1 — Steps and measures to eradicate and prevent the spread of potato cyst nematode under section 11 of the Act</w:t>
      </w:r>
    </w:p>
    <w:p>
      <w:pPr>
        <w:pStyle w:val="TOC8"/>
        <w:rPr>
          <w:sz w:val="24"/>
          <w:szCs w:val="24"/>
          <w:lang w:val="en-US"/>
        </w:rPr>
      </w:pPr>
      <w:r>
        <w:t>1</w:t>
      </w:r>
      <w:r>
        <w:rPr>
          <w:snapToGrid w:val="0"/>
        </w:rPr>
        <w:t>.</w:t>
      </w:r>
      <w:r>
        <w:rPr>
          <w:snapToGrid w:val="0"/>
        </w:rPr>
        <w:tab/>
        <w:t>Disinfestation</w:t>
      </w:r>
      <w:r>
        <w:tab/>
      </w:r>
      <w:r>
        <w:fldChar w:fldCharType="begin"/>
      </w:r>
      <w:r>
        <w:instrText xml:space="preserve"> PAGEREF _Toc297295474 \h </w:instrText>
      </w:r>
      <w:r>
        <w:fldChar w:fldCharType="separate"/>
      </w:r>
      <w:r>
        <w:t>128</w:t>
      </w:r>
      <w:r>
        <w:fldChar w:fldCharType="end"/>
      </w:r>
    </w:p>
    <w:p>
      <w:pPr>
        <w:pStyle w:val="TOC8"/>
        <w:rPr>
          <w:sz w:val="24"/>
          <w:szCs w:val="24"/>
          <w:lang w:val="en-US"/>
        </w:rPr>
      </w:pPr>
      <w:r>
        <w:t>2</w:t>
      </w:r>
      <w:r>
        <w:rPr>
          <w:snapToGrid w:val="0"/>
        </w:rPr>
        <w:t>.</w:t>
      </w:r>
      <w:r>
        <w:rPr>
          <w:snapToGrid w:val="0"/>
        </w:rPr>
        <w:tab/>
        <w:t>Solanaceous crops prohibited</w:t>
      </w:r>
      <w:r>
        <w:tab/>
      </w:r>
      <w:r>
        <w:fldChar w:fldCharType="begin"/>
      </w:r>
      <w:r>
        <w:instrText xml:space="preserve"> PAGEREF _Toc297295475 \h </w:instrText>
      </w:r>
      <w:r>
        <w:fldChar w:fldCharType="separate"/>
      </w:r>
      <w:r>
        <w:t>128</w:t>
      </w:r>
      <w:r>
        <w:fldChar w:fldCharType="end"/>
      </w:r>
    </w:p>
    <w:p>
      <w:pPr>
        <w:pStyle w:val="TOC8"/>
        <w:rPr>
          <w:sz w:val="24"/>
          <w:szCs w:val="24"/>
          <w:lang w:val="en-US"/>
        </w:rPr>
      </w:pPr>
      <w:r>
        <w:t>3</w:t>
      </w:r>
      <w:r>
        <w:rPr>
          <w:snapToGrid w:val="0"/>
        </w:rPr>
        <w:t>.</w:t>
      </w:r>
      <w:r>
        <w:rPr>
          <w:snapToGrid w:val="0"/>
        </w:rPr>
        <w:tab/>
        <w:t>Potato crops other than approved varieties prohibited</w:t>
      </w:r>
      <w:r>
        <w:tab/>
      </w:r>
      <w:r>
        <w:fldChar w:fldCharType="begin"/>
      </w:r>
      <w:r>
        <w:instrText xml:space="preserve"> PAGEREF _Toc297295476 \h </w:instrText>
      </w:r>
      <w:r>
        <w:fldChar w:fldCharType="separate"/>
      </w:r>
      <w:r>
        <w:t>128</w:t>
      </w:r>
      <w:r>
        <w:fldChar w:fldCharType="end"/>
      </w:r>
    </w:p>
    <w:p>
      <w:pPr>
        <w:pStyle w:val="TOC8"/>
        <w:rPr>
          <w:sz w:val="24"/>
          <w:szCs w:val="24"/>
          <w:lang w:val="en-US"/>
        </w:rPr>
      </w:pPr>
      <w:r>
        <w:t>4</w:t>
      </w:r>
      <w:r>
        <w:rPr>
          <w:snapToGrid w:val="0"/>
        </w:rPr>
        <w:t>.</w:t>
      </w:r>
      <w:r>
        <w:rPr>
          <w:snapToGrid w:val="0"/>
        </w:rPr>
        <w:tab/>
        <w:t>Fork testing</w:t>
      </w:r>
      <w:r>
        <w:tab/>
      </w:r>
      <w:r>
        <w:fldChar w:fldCharType="begin"/>
      </w:r>
      <w:r>
        <w:instrText xml:space="preserve"> PAGEREF _Toc297295477 \h </w:instrText>
      </w:r>
      <w:r>
        <w:fldChar w:fldCharType="separate"/>
      </w:r>
      <w:r>
        <w:t>128</w:t>
      </w:r>
      <w:r>
        <w:fldChar w:fldCharType="end"/>
      </w:r>
    </w:p>
    <w:p>
      <w:pPr>
        <w:pStyle w:val="TOC8"/>
        <w:rPr>
          <w:sz w:val="24"/>
          <w:szCs w:val="24"/>
          <w:lang w:val="en-US"/>
        </w:rPr>
      </w:pPr>
      <w:r>
        <w:t>5</w:t>
      </w:r>
      <w:r>
        <w:rPr>
          <w:snapToGrid w:val="0"/>
        </w:rPr>
        <w:t>.</w:t>
      </w:r>
      <w:r>
        <w:rPr>
          <w:snapToGrid w:val="0"/>
        </w:rPr>
        <w:tab/>
        <w:t>Harvesting etc.</w:t>
      </w:r>
      <w:r>
        <w:tab/>
      </w:r>
      <w:r>
        <w:fldChar w:fldCharType="begin"/>
      </w:r>
      <w:r>
        <w:instrText xml:space="preserve"> PAGEREF _Toc297295478 \h </w:instrText>
      </w:r>
      <w:r>
        <w:fldChar w:fldCharType="separate"/>
      </w:r>
      <w:r>
        <w:t>128</w:t>
      </w:r>
      <w:r>
        <w:fldChar w:fldCharType="end"/>
      </w:r>
    </w:p>
    <w:p>
      <w:pPr>
        <w:pStyle w:val="TOC8"/>
        <w:rPr>
          <w:sz w:val="24"/>
          <w:szCs w:val="24"/>
          <w:lang w:val="en-US"/>
        </w:rPr>
      </w:pPr>
      <w:r>
        <w:t>6</w:t>
      </w:r>
      <w:r>
        <w:rPr>
          <w:snapToGrid w:val="0"/>
        </w:rPr>
        <w:t>.</w:t>
      </w:r>
      <w:r>
        <w:rPr>
          <w:snapToGrid w:val="0"/>
        </w:rPr>
        <w:tab/>
        <w:t>Crops shall be certified</w:t>
      </w:r>
      <w:r>
        <w:tab/>
      </w:r>
      <w:r>
        <w:fldChar w:fldCharType="begin"/>
      </w:r>
      <w:r>
        <w:instrText xml:space="preserve"> PAGEREF _Toc297295479 \h </w:instrText>
      </w:r>
      <w:r>
        <w:fldChar w:fldCharType="separate"/>
      </w:r>
      <w:r>
        <w:t>129</w:t>
      </w:r>
      <w:r>
        <w:fldChar w:fldCharType="end"/>
      </w:r>
    </w:p>
    <w:p>
      <w:pPr>
        <w:pStyle w:val="TOC8"/>
        <w:rPr>
          <w:sz w:val="24"/>
          <w:szCs w:val="24"/>
          <w:lang w:val="en-US"/>
        </w:rPr>
      </w:pPr>
      <w:r>
        <w:t>7</w:t>
      </w:r>
      <w:r>
        <w:rPr>
          <w:snapToGrid w:val="0"/>
        </w:rPr>
        <w:t>.</w:t>
      </w:r>
      <w:r>
        <w:rPr>
          <w:snapToGrid w:val="0"/>
        </w:rPr>
        <w:tab/>
        <w:t>Machinery etc. shall be cleaned</w:t>
      </w:r>
      <w:r>
        <w:tab/>
      </w:r>
      <w:r>
        <w:fldChar w:fldCharType="begin"/>
      </w:r>
      <w:r>
        <w:instrText xml:space="preserve"> PAGEREF _Toc297295480 \h </w:instrText>
      </w:r>
      <w:r>
        <w:fldChar w:fldCharType="separate"/>
      </w:r>
      <w:r>
        <w:t>129</w:t>
      </w:r>
      <w:r>
        <w:fldChar w:fldCharType="end"/>
      </w:r>
    </w:p>
    <w:p>
      <w:pPr>
        <w:pStyle w:val="TOC8"/>
        <w:rPr>
          <w:sz w:val="24"/>
          <w:szCs w:val="24"/>
          <w:lang w:val="en-US"/>
        </w:rPr>
      </w:pPr>
      <w:r>
        <w:t>8</w:t>
      </w:r>
      <w:r>
        <w:rPr>
          <w:snapToGrid w:val="0"/>
        </w:rPr>
        <w:t>.</w:t>
      </w:r>
      <w:r>
        <w:rPr>
          <w:snapToGrid w:val="0"/>
        </w:rPr>
        <w:tab/>
        <w:t>Machinery etc. shall be certified</w:t>
      </w:r>
      <w:r>
        <w:tab/>
      </w:r>
      <w:r>
        <w:fldChar w:fldCharType="begin"/>
      </w:r>
      <w:r>
        <w:instrText xml:space="preserve"> PAGEREF _Toc297295481 \h </w:instrText>
      </w:r>
      <w:r>
        <w:fldChar w:fldCharType="separate"/>
      </w:r>
      <w:r>
        <w:t>129</w:t>
      </w:r>
      <w:r>
        <w:fldChar w:fldCharType="end"/>
      </w:r>
    </w:p>
    <w:p>
      <w:pPr>
        <w:pStyle w:val="TOC8"/>
        <w:rPr>
          <w:sz w:val="24"/>
          <w:szCs w:val="24"/>
          <w:lang w:val="en-US"/>
        </w:rPr>
      </w:pPr>
      <w:r>
        <w:t>9</w:t>
      </w:r>
      <w:r>
        <w:rPr>
          <w:snapToGrid w:val="0"/>
        </w:rPr>
        <w:t>.</w:t>
      </w:r>
      <w:r>
        <w:rPr>
          <w:snapToGrid w:val="0"/>
        </w:rPr>
        <w:tab/>
        <w:t>Crops other than potatoes</w:t>
      </w:r>
      <w:r>
        <w:tab/>
      </w:r>
      <w:r>
        <w:fldChar w:fldCharType="begin"/>
      </w:r>
      <w:r>
        <w:instrText xml:space="preserve"> PAGEREF _Toc297295482 \h </w:instrText>
      </w:r>
      <w:r>
        <w:fldChar w:fldCharType="separate"/>
      </w:r>
      <w:r>
        <w:t>129</w:t>
      </w:r>
      <w:r>
        <w:fldChar w:fldCharType="end"/>
      </w:r>
    </w:p>
    <w:p>
      <w:pPr>
        <w:pStyle w:val="TOC8"/>
        <w:rPr>
          <w:sz w:val="24"/>
          <w:szCs w:val="24"/>
          <w:lang w:val="en-US"/>
        </w:rPr>
      </w:pPr>
      <w:r>
        <w:t>10</w:t>
      </w:r>
      <w:r>
        <w:rPr>
          <w:snapToGrid w:val="0"/>
        </w:rPr>
        <w:t>.</w:t>
      </w:r>
      <w:r>
        <w:rPr>
          <w:snapToGrid w:val="0"/>
        </w:rPr>
        <w:tab/>
        <w:t>Associated orchards</w:t>
      </w:r>
      <w:r>
        <w:tab/>
      </w:r>
      <w:r>
        <w:fldChar w:fldCharType="begin"/>
      </w:r>
      <w:r>
        <w:instrText xml:space="preserve"> PAGEREF _Toc297295483 \h </w:instrText>
      </w:r>
      <w:r>
        <w:fldChar w:fldCharType="separate"/>
      </w:r>
      <w:r>
        <w:t>130</w:t>
      </w:r>
      <w:r>
        <w:fldChar w:fldCharType="end"/>
      </w:r>
    </w:p>
    <w:p>
      <w:pPr>
        <w:pStyle w:val="TOC2"/>
        <w:tabs>
          <w:tab w:val="right" w:leader="dot" w:pos="7086"/>
        </w:tabs>
        <w:rPr>
          <w:b w:val="0"/>
          <w:sz w:val="24"/>
          <w:szCs w:val="24"/>
          <w:lang w:val="en-US"/>
        </w:rPr>
      </w:pPr>
      <w:r>
        <w:t>Part 2 — Steps and measures to control, eradicate and prevent the spread of potato cyst nematode under section 12 of the Act</w:t>
      </w:r>
    </w:p>
    <w:p>
      <w:pPr>
        <w:pStyle w:val="TOC8"/>
        <w:rPr>
          <w:sz w:val="24"/>
          <w:szCs w:val="24"/>
          <w:lang w:val="en-US"/>
        </w:rPr>
      </w:pPr>
      <w:r>
        <w:t>1</w:t>
      </w:r>
      <w:r>
        <w:rPr>
          <w:snapToGrid w:val="0"/>
        </w:rPr>
        <w:t>.</w:t>
      </w:r>
      <w:r>
        <w:rPr>
          <w:snapToGrid w:val="0"/>
        </w:rPr>
        <w:tab/>
        <w:t>Term used: infested area</w:t>
      </w:r>
      <w:r>
        <w:tab/>
      </w:r>
      <w:r>
        <w:fldChar w:fldCharType="begin"/>
      </w:r>
      <w:r>
        <w:instrText xml:space="preserve"> PAGEREF _Toc297295485 \h </w:instrText>
      </w:r>
      <w:r>
        <w:fldChar w:fldCharType="separate"/>
      </w:r>
      <w:r>
        <w:t>130</w:t>
      </w:r>
      <w:r>
        <w:fldChar w:fldCharType="end"/>
      </w:r>
    </w:p>
    <w:p>
      <w:pPr>
        <w:pStyle w:val="TOC8"/>
        <w:rPr>
          <w:sz w:val="24"/>
          <w:szCs w:val="24"/>
          <w:lang w:val="en-US"/>
        </w:rPr>
      </w:pPr>
      <w:r>
        <w:t>2</w:t>
      </w:r>
      <w:r>
        <w:rPr>
          <w:snapToGrid w:val="0"/>
        </w:rPr>
        <w:t>.</w:t>
      </w:r>
      <w:r>
        <w:rPr>
          <w:snapToGrid w:val="0"/>
        </w:rPr>
        <w:tab/>
        <w:t>Potato crops other than approved varieties prohibited</w:t>
      </w:r>
      <w:r>
        <w:tab/>
      </w:r>
      <w:r>
        <w:fldChar w:fldCharType="begin"/>
      </w:r>
      <w:r>
        <w:instrText xml:space="preserve"> PAGEREF _Toc297295486 \h </w:instrText>
      </w:r>
      <w:r>
        <w:fldChar w:fldCharType="separate"/>
      </w:r>
      <w:r>
        <w:t>130</w:t>
      </w:r>
      <w:r>
        <w:fldChar w:fldCharType="end"/>
      </w:r>
    </w:p>
    <w:p>
      <w:pPr>
        <w:pStyle w:val="TOC8"/>
        <w:rPr>
          <w:sz w:val="24"/>
          <w:szCs w:val="24"/>
          <w:lang w:val="en-US"/>
        </w:rPr>
      </w:pPr>
      <w:r>
        <w:t>3</w:t>
      </w:r>
      <w:r>
        <w:rPr>
          <w:snapToGrid w:val="0"/>
        </w:rPr>
        <w:t>.</w:t>
      </w:r>
      <w:r>
        <w:rPr>
          <w:snapToGrid w:val="0"/>
        </w:rPr>
        <w:tab/>
        <w:t>Fork testing</w:t>
      </w:r>
      <w:r>
        <w:tab/>
      </w:r>
      <w:r>
        <w:fldChar w:fldCharType="begin"/>
      </w:r>
      <w:r>
        <w:instrText xml:space="preserve"> PAGEREF _Toc297295487 \h </w:instrText>
      </w:r>
      <w:r>
        <w:fldChar w:fldCharType="separate"/>
      </w:r>
      <w:r>
        <w:t>130</w:t>
      </w:r>
      <w:r>
        <w:fldChar w:fldCharType="end"/>
      </w:r>
    </w:p>
    <w:p>
      <w:pPr>
        <w:pStyle w:val="TOC8"/>
        <w:rPr>
          <w:sz w:val="24"/>
          <w:szCs w:val="24"/>
          <w:lang w:val="en-US"/>
        </w:rPr>
      </w:pPr>
      <w:r>
        <w:t>4</w:t>
      </w:r>
      <w:r>
        <w:rPr>
          <w:snapToGrid w:val="0"/>
        </w:rPr>
        <w:t>.</w:t>
      </w:r>
      <w:r>
        <w:rPr>
          <w:snapToGrid w:val="0"/>
        </w:rPr>
        <w:tab/>
        <w:t>Delivery and decontamination</w:t>
      </w:r>
      <w:r>
        <w:tab/>
      </w:r>
      <w:r>
        <w:fldChar w:fldCharType="begin"/>
      </w:r>
      <w:r>
        <w:instrText xml:space="preserve"> PAGEREF _Toc297295488 \h </w:instrText>
      </w:r>
      <w:r>
        <w:fldChar w:fldCharType="separate"/>
      </w:r>
      <w:r>
        <w:t>130</w:t>
      </w:r>
      <w:r>
        <w:fldChar w:fldCharType="end"/>
      </w:r>
    </w:p>
    <w:p>
      <w:pPr>
        <w:pStyle w:val="TOC8"/>
        <w:rPr>
          <w:sz w:val="24"/>
          <w:szCs w:val="24"/>
          <w:lang w:val="en-US"/>
        </w:rPr>
      </w:pPr>
      <w:r>
        <w:t>5</w:t>
      </w:r>
      <w:r>
        <w:rPr>
          <w:snapToGrid w:val="0"/>
        </w:rPr>
        <w:t>.</w:t>
      </w:r>
      <w:r>
        <w:rPr>
          <w:snapToGrid w:val="0"/>
        </w:rPr>
        <w:tab/>
        <w:t>Crops shall be certified</w:t>
      </w:r>
      <w:r>
        <w:tab/>
      </w:r>
      <w:r>
        <w:fldChar w:fldCharType="begin"/>
      </w:r>
      <w:r>
        <w:instrText xml:space="preserve"> PAGEREF _Toc297295489 \h </w:instrText>
      </w:r>
      <w:r>
        <w:fldChar w:fldCharType="separate"/>
      </w:r>
      <w:r>
        <w:t>131</w:t>
      </w:r>
      <w:r>
        <w:fldChar w:fldCharType="end"/>
      </w:r>
    </w:p>
    <w:p>
      <w:pPr>
        <w:pStyle w:val="TOC8"/>
        <w:rPr>
          <w:sz w:val="24"/>
          <w:szCs w:val="24"/>
          <w:lang w:val="en-US"/>
        </w:rPr>
      </w:pPr>
      <w:r>
        <w:t>6</w:t>
      </w:r>
      <w:r>
        <w:rPr>
          <w:snapToGrid w:val="0"/>
        </w:rPr>
        <w:t>.</w:t>
      </w:r>
      <w:r>
        <w:rPr>
          <w:snapToGrid w:val="0"/>
        </w:rPr>
        <w:tab/>
        <w:t>Movement of machinery etc. prohibited unless certified</w:t>
      </w:r>
      <w:r>
        <w:tab/>
      </w:r>
      <w:r>
        <w:fldChar w:fldCharType="begin"/>
      </w:r>
      <w:r>
        <w:instrText xml:space="preserve"> PAGEREF _Toc297295490 \h </w:instrText>
      </w:r>
      <w:r>
        <w:fldChar w:fldCharType="separate"/>
      </w:r>
      <w:r>
        <w:t>131</w:t>
      </w:r>
      <w:r>
        <w:fldChar w:fldCharType="end"/>
      </w:r>
    </w:p>
    <w:p>
      <w:pPr>
        <w:pStyle w:val="TOC8"/>
        <w:rPr>
          <w:sz w:val="24"/>
          <w:szCs w:val="24"/>
          <w:lang w:val="en-US"/>
        </w:rPr>
      </w:pPr>
      <w:r>
        <w:t>7</w:t>
      </w:r>
      <w:r>
        <w:rPr>
          <w:snapToGrid w:val="0"/>
        </w:rPr>
        <w:t>.</w:t>
      </w:r>
      <w:r>
        <w:rPr>
          <w:snapToGrid w:val="0"/>
        </w:rPr>
        <w:tab/>
        <w:t>Conditions applying to associated orchards</w:t>
      </w:r>
      <w:r>
        <w:tab/>
      </w:r>
      <w:r>
        <w:fldChar w:fldCharType="begin"/>
      </w:r>
      <w:r>
        <w:instrText xml:space="preserve"> PAGEREF _Toc297295491 \h </w:instrText>
      </w:r>
      <w:r>
        <w:fldChar w:fldCharType="separate"/>
      </w:r>
      <w:r>
        <w:t>131</w:t>
      </w:r>
      <w:r>
        <w:fldChar w:fldCharType="end"/>
      </w:r>
    </w:p>
    <w:p>
      <w:pPr>
        <w:pStyle w:val="TOC2"/>
        <w:tabs>
          <w:tab w:val="right" w:leader="dot" w:pos="7086"/>
        </w:tabs>
        <w:rPr>
          <w:b w:val="0"/>
          <w:sz w:val="24"/>
          <w:szCs w:val="24"/>
          <w:lang w:val="en-US"/>
        </w:rPr>
      </w:pPr>
      <w:r>
        <w:t>Part 3 — Steps and measures to be taken by persons referred to in regulation 19A to eradicate or reduce the spread of the disease</w:t>
      </w:r>
    </w:p>
    <w:p>
      <w:pPr>
        <w:pStyle w:val="TOC8"/>
        <w:rPr>
          <w:sz w:val="24"/>
          <w:szCs w:val="24"/>
          <w:lang w:val="en-US"/>
        </w:rPr>
      </w:pPr>
      <w:r>
        <w:t>1</w:t>
      </w:r>
      <w:r>
        <w:rPr>
          <w:snapToGrid w:val="0"/>
        </w:rPr>
        <w:t>.</w:t>
      </w:r>
      <w:r>
        <w:rPr>
          <w:snapToGrid w:val="0"/>
        </w:rPr>
        <w:tab/>
        <w:t>Packing, washing etc.</w:t>
      </w:r>
      <w:r>
        <w:tab/>
      </w:r>
      <w:r>
        <w:fldChar w:fldCharType="begin"/>
      </w:r>
      <w:r>
        <w:instrText xml:space="preserve"> PAGEREF _Toc297295493 \h </w:instrText>
      </w:r>
      <w:r>
        <w:fldChar w:fldCharType="separate"/>
      </w:r>
      <w:r>
        <w:t>132</w:t>
      </w:r>
      <w:r>
        <w:fldChar w:fldCharType="end"/>
      </w:r>
    </w:p>
    <w:p>
      <w:pPr>
        <w:pStyle w:val="TOC8"/>
        <w:rPr>
          <w:sz w:val="24"/>
          <w:szCs w:val="24"/>
          <w:lang w:val="en-US"/>
        </w:rPr>
      </w:pPr>
      <w:r>
        <w:t>2</w:t>
      </w:r>
      <w:r>
        <w:rPr>
          <w:snapToGrid w:val="0"/>
        </w:rPr>
        <w:t>.</w:t>
      </w:r>
      <w:r>
        <w:rPr>
          <w:snapToGrid w:val="0"/>
        </w:rPr>
        <w:tab/>
        <w:t>Distribution</w:t>
      </w:r>
      <w:r>
        <w:tab/>
      </w:r>
      <w:r>
        <w:fldChar w:fldCharType="begin"/>
      </w:r>
      <w:r>
        <w:instrText xml:space="preserve"> PAGEREF _Toc297295494 \h </w:instrText>
      </w:r>
      <w:r>
        <w:fldChar w:fldCharType="separate"/>
      </w:r>
      <w:r>
        <w:t>132</w:t>
      </w:r>
      <w:r>
        <w:fldChar w:fldCharType="end"/>
      </w:r>
    </w:p>
    <w:p>
      <w:pPr>
        <w:pStyle w:val="TOC2"/>
        <w:tabs>
          <w:tab w:val="right" w:leader="dot" w:pos="7086"/>
        </w:tabs>
        <w:rPr>
          <w:b w:val="0"/>
          <w:sz w:val="24"/>
          <w:szCs w:val="24"/>
          <w:lang w:val="en-US"/>
        </w:rPr>
      </w:pPr>
      <w:r>
        <w:t>Schedule 4B — Apple scab</w:t>
      </w:r>
    </w:p>
    <w:p>
      <w:pPr>
        <w:pStyle w:val="TOC2"/>
        <w:tabs>
          <w:tab w:val="right" w:leader="dot" w:pos="7086"/>
        </w:tabs>
        <w:rPr>
          <w:b w:val="0"/>
          <w:sz w:val="24"/>
          <w:szCs w:val="24"/>
          <w:lang w:val="en-US"/>
        </w:rPr>
      </w:pPr>
      <w:r>
        <w:t>Part 1 — Steps and measures to eradicate and prevent the spread of apple scab under section 11 of the Act</w:t>
      </w:r>
    </w:p>
    <w:p>
      <w:pPr>
        <w:pStyle w:val="TOC8"/>
        <w:rPr>
          <w:sz w:val="24"/>
          <w:szCs w:val="24"/>
          <w:lang w:val="en-US"/>
        </w:rPr>
      </w:pPr>
      <w:r>
        <w:t>1</w:t>
      </w:r>
      <w:r>
        <w:rPr>
          <w:snapToGrid w:val="0"/>
        </w:rPr>
        <w:t>.</w:t>
      </w:r>
      <w:r>
        <w:rPr>
          <w:snapToGrid w:val="0"/>
        </w:rPr>
        <w:tab/>
        <w:t>Notice of appearance of apple scab</w:t>
      </w:r>
      <w:r>
        <w:tab/>
      </w:r>
      <w:r>
        <w:fldChar w:fldCharType="begin"/>
      </w:r>
      <w:r>
        <w:instrText xml:space="preserve"> PAGEREF _Toc297295498 \h </w:instrText>
      </w:r>
      <w:r>
        <w:fldChar w:fldCharType="separate"/>
      </w:r>
      <w:r>
        <w:t>134</w:t>
      </w:r>
      <w:r>
        <w:fldChar w:fldCharType="end"/>
      </w:r>
    </w:p>
    <w:p>
      <w:pPr>
        <w:pStyle w:val="TOC8"/>
        <w:rPr>
          <w:sz w:val="24"/>
          <w:szCs w:val="24"/>
          <w:lang w:val="en-US"/>
        </w:rPr>
      </w:pPr>
      <w:r>
        <w:t>2</w:t>
      </w:r>
      <w:r>
        <w:rPr>
          <w:snapToGrid w:val="0"/>
        </w:rPr>
        <w:t>.</w:t>
      </w:r>
      <w:r>
        <w:rPr>
          <w:snapToGrid w:val="0"/>
        </w:rPr>
        <w:tab/>
        <w:t>Fungicide to be applied immediately</w:t>
      </w:r>
      <w:r>
        <w:tab/>
      </w:r>
      <w:r>
        <w:fldChar w:fldCharType="begin"/>
      </w:r>
      <w:r>
        <w:instrText xml:space="preserve"> PAGEREF _Toc297295499 \h </w:instrText>
      </w:r>
      <w:r>
        <w:fldChar w:fldCharType="separate"/>
      </w:r>
      <w:r>
        <w:t>134</w:t>
      </w:r>
      <w:r>
        <w:fldChar w:fldCharType="end"/>
      </w:r>
    </w:p>
    <w:p>
      <w:pPr>
        <w:pStyle w:val="TOC8"/>
        <w:rPr>
          <w:sz w:val="24"/>
          <w:szCs w:val="24"/>
          <w:lang w:val="en-US"/>
        </w:rPr>
      </w:pPr>
      <w:r>
        <w:t>3</w:t>
      </w:r>
      <w:r>
        <w:rPr>
          <w:snapToGrid w:val="0"/>
        </w:rPr>
        <w:t>.</w:t>
      </w:r>
      <w:r>
        <w:rPr>
          <w:snapToGrid w:val="0"/>
        </w:rPr>
        <w:tab/>
        <w:t>Removal of infected material</w:t>
      </w:r>
      <w:r>
        <w:tab/>
      </w:r>
      <w:r>
        <w:fldChar w:fldCharType="begin"/>
      </w:r>
      <w:r>
        <w:instrText xml:space="preserve"> PAGEREF _Toc297295500 \h </w:instrText>
      </w:r>
      <w:r>
        <w:fldChar w:fldCharType="separate"/>
      </w:r>
      <w:r>
        <w:t>134</w:t>
      </w:r>
      <w:r>
        <w:fldChar w:fldCharType="end"/>
      </w:r>
    </w:p>
    <w:p>
      <w:pPr>
        <w:pStyle w:val="TOC8"/>
        <w:rPr>
          <w:sz w:val="24"/>
          <w:szCs w:val="24"/>
          <w:lang w:val="en-US"/>
        </w:rPr>
      </w:pPr>
      <w:r>
        <w:t>4</w:t>
      </w:r>
      <w:r>
        <w:rPr>
          <w:snapToGrid w:val="0"/>
        </w:rPr>
        <w:t>.</w:t>
      </w:r>
      <w:r>
        <w:rPr>
          <w:snapToGrid w:val="0"/>
        </w:rPr>
        <w:tab/>
        <w:t>Programme for initial fungicide treatment</w:t>
      </w:r>
      <w:r>
        <w:tab/>
      </w:r>
      <w:r>
        <w:fldChar w:fldCharType="begin"/>
      </w:r>
      <w:r>
        <w:instrText xml:space="preserve"> PAGEREF _Toc297295501 \h </w:instrText>
      </w:r>
      <w:r>
        <w:fldChar w:fldCharType="separate"/>
      </w:r>
      <w:r>
        <w:t>135</w:t>
      </w:r>
      <w:r>
        <w:fldChar w:fldCharType="end"/>
      </w:r>
    </w:p>
    <w:p>
      <w:pPr>
        <w:pStyle w:val="TOC8"/>
        <w:rPr>
          <w:sz w:val="24"/>
          <w:szCs w:val="24"/>
          <w:lang w:val="en-US"/>
        </w:rPr>
      </w:pPr>
      <w:r>
        <w:t>5</w:t>
      </w:r>
      <w:r>
        <w:rPr>
          <w:snapToGrid w:val="0"/>
        </w:rPr>
        <w:t>.</w:t>
      </w:r>
      <w:r>
        <w:rPr>
          <w:snapToGrid w:val="0"/>
        </w:rPr>
        <w:tab/>
        <w:t>Spring fungicide programme</w:t>
      </w:r>
      <w:r>
        <w:tab/>
      </w:r>
      <w:r>
        <w:fldChar w:fldCharType="begin"/>
      </w:r>
      <w:r>
        <w:instrText xml:space="preserve"> PAGEREF _Toc297295502 \h </w:instrText>
      </w:r>
      <w:r>
        <w:fldChar w:fldCharType="separate"/>
      </w:r>
      <w:r>
        <w:t>135</w:t>
      </w:r>
      <w:r>
        <w:fldChar w:fldCharType="end"/>
      </w:r>
    </w:p>
    <w:p>
      <w:pPr>
        <w:pStyle w:val="TOC8"/>
        <w:rPr>
          <w:sz w:val="24"/>
          <w:szCs w:val="24"/>
          <w:lang w:val="en-US"/>
        </w:rPr>
      </w:pPr>
      <w:r>
        <w:t>6</w:t>
      </w:r>
      <w:r>
        <w:rPr>
          <w:snapToGrid w:val="0"/>
        </w:rPr>
        <w:t>.</w:t>
      </w:r>
      <w:r>
        <w:rPr>
          <w:snapToGrid w:val="0"/>
        </w:rPr>
        <w:tab/>
        <w:t>Additional programmes</w:t>
      </w:r>
      <w:r>
        <w:tab/>
      </w:r>
      <w:r>
        <w:fldChar w:fldCharType="begin"/>
      </w:r>
      <w:r>
        <w:instrText xml:space="preserve"> PAGEREF _Toc297295503 \h </w:instrText>
      </w:r>
      <w:r>
        <w:fldChar w:fldCharType="separate"/>
      </w:r>
      <w:r>
        <w:t>135</w:t>
      </w:r>
      <w:r>
        <w:fldChar w:fldCharType="end"/>
      </w:r>
    </w:p>
    <w:p>
      <w:pPr>
        <w:pStyle w:val="TOC8"/>
        <w:rPr>
          <w:sz w:val="24"/>
          <w:szCs w:val="24"/>
          <w:lang w:val="en-US"/>
        </w:rPr>
      </w:pPr>
      <w:r>
        <w:t>7</w:t>
      </w:r>
      <w:r>
        <w:rPr>
          <w:snapToGrid w:val="0"/>
        </w:rPr>
        <w:t>.</w:t>
      </w:r>
      <w:r>
        <w:rPr>
          <w:snapToGrid w:val="0"/>
        </w:rPr>
        <w:tab/>
        <w:t>Records</w:t>
      </w:r>
      <w:r>
        <w:tab/>
      </w:r>
      <w:r>
        <w:fldChar w:fldCharType="begin"/>
      </w:r>
      <w:r>
        <w:instrText xml:space="preserve"> PAGEREF _Toc297295504 \h </w:instrText>
      </w:r>
      <w:r>
        <w:fldChar w:fldCharType="separate"/>
      </w:r>
      <w:r>
        <w:t>135</w:t>
      </w:r>
      <w:r>
        <w:fldChar w:fldCharType="end"/>
      </w:r>
    </w:p>
    <w:p>
      <w:pPr>
        <w:pStyle w:val="TOC8"/>
        <w:rPr>
          <w:sz w:val="24"/>
          <w:szCs w:val="24"/>
          <w:lang w:val="en-US"/>
        </w:rPr>
      </w:pPr>
      <w:r>
        <w:t>8</w:t>
      </w:r>
      <w:r>
        <w:rPr>
          <w:snapToGrid w:val="0"/>
        </w:rPr>
        <w:t>.</w:t>
      </w:r>
      <w:r>
        <w:rPr>
          <w:snapToGrid w:val="0"/>
        </w:rPr>
        <w:tab/>
        <w:t>Crops shall be certified</w:t>
      </w:r>
      <w:r>
        <w:tab/>
      </w:r>
      <w:r>
        <w:fldChar w:fldCharType="begin"/>
      </w:r>
      <w:r>
        <w:instrText xml:space="preserve"> PAGEREF _Toc297295505 \h </w:instrText>
      </w:r>
      <w:r>
        <w:fldChar w:fldCharType="separate"/>
      </w:r>
      <w:r>
        <w:t>136</w:t>
      </w:r>
      <w:r>
        <w:fldChar w:fldCharType="end"/>
      </w:r>
    </w:p>
    <w:p>
      <w:pPr>
        <w:pStyle w:val="TOC8"/>
        <w:rPr>
          <w:sz w:val="24"/>
          <w:szCs w:val="24"/>
          <w:lang w:val="en-US"/>
        </w:rPr>
      </w:pPr>
      <w:r>
        <w:t>9</w:t>
      </w:r>
      <w:r>
        <w:rPr>
          <w:snapToGrid w:val="0"/>
        </w:rPr>
        <w:t>.</w:t>
      </w:r>
      <w:r>
        <w:rPr>
          <w:snapToGrid w:val="0"/>
        </w:rPr>
        <w:tab/>
        <w:t>Irrigation</w:t>
      </w:r>
      <w:r>
        <w:tab/>
      </w:r>
      <w:r>
        <w:fldChar w:fldCharType="begin"/>
      </w:r>
      <w:r>
        <w:instrText xml:space="preserve"> PAGEREF _Toc297295506 \h </w:instrText>
      </w:r>
      <w:r>
        <w:fldChar w:fldCharType="separate"/>
      </w:r>
      <w:r>
        <w:t>136</w:t>
      </w:r>
      <w:r>
        <w:fldChar w:fldCharType="end"/>
      </w:r>
    </w:p>
    <w:p>
      <w:pPr>
        <w:pStyle w:val="TOC2"/>
        <w:tabs>
          <w:tab w:val="right" w:leader="dot" w:pos="7086"/>
        </w:tabs>
        <w:rPr>
          <w:b w:val="0"/>
          <w:sz w:val="24"/>
          <w:szCs w:val="24"/>
          <w:lang w:val="en-US"/>
        </w:rPr>
      </w:pPr>
      <w:r>
        <w:t>Part 2 — Steps and measures to control, eradicate and prevent the spread of apple scab under section 12 of the Act</w:t>
      </w:r>
    </w:p>
    <w:p>
      <w:pPr>
        <w:pStyle w:val="TOC8"/>
        <w:rPr>
          <w:sz w:val="24"/>
          <w:szCs w:val="24"/>
          <w:lang w:val="en-US"/>
        </w:rPr>
      </w:pPr>
      <w:r>
        <w:t>1.</w:t>
      </w:r>
      <w:r>
        <w:tab/>
        <w:t>Term used: infested area</w:t>
      </w:r>
      <w:r>
        <w:tab/>
      </w:r>
      <w:r>
        <w:fldChar w:fldCharType="begin"/>
      </w:r>
      <w:r>
        <w:instrText xml:space="preserve"> PAGEREF _Toc297295508 \h </w:instrText>
      </w:r>
      <w:r>
        <w:fldChar w:fldCharType="separate"/>
      </w:r>
      <w:r>
        <w:t>136</w:t>
      </w:r>
      <w:r>
        <w:fldChar w:fldCharType="end"/>
      </w:r>
    </w:p>
    <w:p>
      <w:pPr>
        <w:pStyle w:val="TOC8"/>
        <w:rPr>
          <w:sz w:val="24"/>
          <w:szCs w:val="24"/>
          <w:lang w:val="en-US"/>
        </w:rPr>
      </w:pPr>
      <w:r>
        <w:t>2</w:t>
      </w:r>
      <w:r>
        <w:rPr>
          <w:snapToGrid w:val="0"/>
        </w:rPr>
        <w:t>.</w:t>
      </w:r>
      <w:r>
        <w:rPr>
          <w:snapToGrid w:val="0"/>
        </w:rPr>
        <w:tab/>
        <w:t>Fungicide treatment</w:t>
      </w:r>
      <w:r>
        <w:tab/>
      </w:r>
      <w:r>
        <w:fldChar w:fldCharType="begin"/>
      </w:r>
      <w:r>
        <w:instrText xml:space="preserve"> PAGEREF _Toc297295509 \h </w:instrText>
      </w:r>
      <w:r>
        <w:fldChar w:fldCharType="separate"/>
      </w:r>
      <w:r>
        <w:t>137</w:t>
      </w:r>
      <w:r>
        <w:fldChar w:fldCharType="end"/>
      </w:r>
    </w:p>
    <w:p>
      <w:pPr>
        <w:pStyle w:val="TOC8"/>
        <w:rPr>
          <w:sz w:val="24"/>
          <w:szCs w:val="24"/>
          <w:lang w:val="en-US"/>
        </w:rPr>
      </w:pPr>
      <w:r>
        <w:t>3</w:t>
      </w:r>
      <w:r>
        <w:rPr>
          <w:snapToGrid w:val="0"/>
        </w:rPr>
        <w:t>.</w:t>
      </w:r>
      <w:r>
        <w:rPr>
          <w:snapToGrid w:val="0"/>
        </w:rPr>
        <w:tab/>
        <w:t>Records</w:t>
      </w:r>
      <w:r>
        <w:tab/>
      </w:r>
      <w:r>
        <w:fldChar w:fldCharType="begin"/>
      </w:r>
      <w:r>
        <w:instrText xml:space="preserve"> PAGEREF _Toc297295510 \h </w:instrText>
      </w:r>
      <w:r>
        <w:fldChar w:fldCharType="separate"/>
      </w:r>
      <w:r>
        <w:t>137</w:t>
      </w:r>
      <w:r>
        <w:fldChar w:fldCharType="end"/>
      </w:r>
    </w:p>
    <w:p>
      <w:pPr>
        <w:pStyle w:val="TOC8"/>
        <w:rPr>
          <w:sz w:val="24"/>
          <w:szCs w:val="24"/>
          <w:lang w:val="en-US"/>
        </w:rPr>
      </w:pPr>
      <w:r>
        <w:t>4</w:t>
      </w:r>
      <w:r>
        <w:rPr>
          <w:snapToGrid w:val="0"/>
        </w:rPr>
        <w:t>.</w:t>
      </w:r>
      <w:r>
        <w:rPr>
          <w:snapToGrid w:val="0"/>
        </w:rPr>
        <w:tab/>
        <w:t>Crops shall be certified</w:t>
      </w:r>
      <w:r>
        <w:tab/>
      </w:r>
      <w:r>
        <w:fldChar w:fldCharType="begin"/>
      </w:r>
      <w:r>
        <w:instrText xml:space="preserve"> PAGEREF _Toc297295511 \h </w:instrText>
      </w:r>
      <w:r>
        <w:fldChar w:fldCharType="separate"/>
      </w:r>
      <w:r>
        <w:t>137</w:t>
      </w:r>
      <w:r>
        <w:fldChar w:fldCharType="end"/>
      </w:r>
    </w:p>
    <w:p>
      <w:pPr>
        <w:pStyle w:val="TOC8"/>
        <w:rPr>
          <w:sz w:val="24"/>
          <w:szCs w:val="24"/>
          <w:lang w:val="en-US"/>
        </w:rPr>
      </w:pPr>
      <w:r>
        <w:t>5</w:t>
      </w:r>
      <w:r>
        <w:rPr>
          <w:snapToGrid w:val="0"/>
        </w:rPr>
        <w:t>.</w:t>
      </w:r>
      <w:r>
        <w:rPr>
          <w:snapToGrid w:val="0"/>
        </w:rPr>
        <w:tab/>
        <w:t>Irrigation</w:t>
      </w:r>
      <w:r>
        <w:tab/>
      </w:r>
      <w:r>
        <w:fldChar w:fldCharType="begin"/>
      </w:r>
      <w:r>
        <w:instrText xml:space="preserve"> PAGEREF _Toc297295512 \h </w:instrText>
      </w:r>
      <w:r>
        <w:fldChar w:fldCharType="separate"/>
      </w:r>
      <w:r>
        <w:t>138</w:t>
      </w:r>
      <w:r>
        <w:fldChar w:fldCharType="end"/>
      </w:r>
    </w:p>
    <w:p>
      <w:pPr>
        <w:pStyle w:val="TOC2"/>
        <w:tabs>
          <w:tab w:val="right" w:leader="dot" w:pos="7086"/>
        </w:tabs>
        <w:rPr>
          <w:b w:val="0"/>
          <w:sz w:val="24"/>
          <w:szCs w:val="24"/>
          <w:lang w:val="en-US"/>
        </w:rPr>
      </w:pPr>
      <w:r>
        <w:t>Part 3 — Steps and measures to be taken by persons referred to in regulation 19C to eradicate or reduce the spread of the disease</w:t>
      </w:r>
    </w:p>
    <w:p>
      <w:pPr>
        <w:pStyle w:val="TOC8"/>
        <w:rPr>
          <w:sz w:val="24"/>
          <w:szCs w:val="24"/>
          <w:lang w:val="en-US"/>
        </w:rPr>
      </w:pPr>
      <w:r>
        <w:t>1</w:t>
      </w:r>
      <w:r>
        <w:rPr>
          <w:snapToGrid w:val="0"/>
        </w:rPr>
        <w:t>.</w:t>
      </w:r>
      <w:r>
        <w:rPr>
          <w:snapToGrid w:val="0"/>
        </w:rPr>
        <w:tab/>
        <w:t>Trucks, containers etc. to be cleaned</w:t>
      </w:r>
      <w:r>
        <w:tab/>
      </w:r>
      <w:r>
        <w:fldChar w:fldCharType="begin"/>
      </w:r>
      <w:r>
        <w:instrText xml:space="preserve"> PAGEREF _Toc297295514 \h </w:instrText>
      </w:r>
      <w:r>
        <w:fldChar w:fldCharType="separate"/>
      </w:r>
      <w:r>
        <w:t>138</w:t>
      </w:r>
      <w:r>
        <w:fldChar w:fldCharType="end"/>
      </w:r>
    </w:p>
    <w:p>
      <w:pPr>
        <w:pStyle w:val="TOC8"/>
        <w:rPr>
          <w:sz w:val="24"/>
          <w:szCs w:val="24"/>
          <w:lang w:val="en-US"/>
        </w:rPr>
      </w:pPr>
      <w:r>
        <w:t>2</w:t>
      </w:r>
      <w:r>
        <w:rPr>
          <w:snapToGrid w:val="0"/>
        </w:rPr>
        <w:t>.</w:t>
      </w:r>
      <w:r>
        <w:rPr>
          <w:snapToGrid w:val="0"/>
        </w:rPr>
        <w:tab/>
        <w:t>Equipment to be cleaned</w:t>
      </w:r>
      <w:r>
        <w:tab/>
      </w:r>
      <w:r>
        <w:fldChar w:fldCharType="begin"/>
      </w:r>
      <w:r>
        <w:instrText xml:space="preserve"> PAGEREF _Toc297295515 \h </w:instrText>
      </w:r>
      <w:r>
        <w:fldChar w:fldCharType="separate"/>
      </w:r>
      <w:r>
        <w:t>138</w:t>
      </w:r>
      <w:r>
        <w:fldChar w:fldCharType="end"/>
      </w:r>
    </w:p>
    <w:p>
      <w:pPr>
        <w:pStyle w:val="TOC8"/>
        <w:rPr>
          <w:sz w:val="24"/>
          <w:szCs w:val="24"/>
          <w:lang w:val="en-US"/>
        </w:rPr>
      </w:pPr>
      <w:r>
        <w:t>3</w:t>
      </w:r>
      <w:r>
        <w:rPr>
          <w:snapToGrid w:val="0"/>
        </w:rPr>
        <w:t>.</w:t>
      </w:r>
      <w:r>
        <w:rPr>
          <w:snapToGrid w:val="0"/>
        </w:rPr>
        <w:tab/>
        <w:t>Disposal of potentially infected material</w:t>
      </w:r>
      <w:r>
        <w:tab/>
      </w:r>
      <w:r>
        <w:fldChar w:fldCharType="begin"/>
      </w:r>
      <w:r>
        <w:instrText xml:space="preserve"> PAGEREF _Toc297295516 \h </w:instrText>
      </w:r>
      <w:r>
        <w:fldChar w:fldCharType="separate"/>
      </w:r>
      <w:r>
        <w:t>139</w:t>
      </w:r>
      <w:r>
        <w:fldChar w:fldCharType="end"/>
      </w:r>
    </w:p>
    <w:p>
      <w:pPr>
        <w:pStyle w:val="TOC8"/>
        <w:rPr>
          <w:sz w:val="24"/>
          <w:szCs w:val="24"/>
          <w:lang w:val="en-US"/>
        </w:rPr>
      </w:pPr>
      <w:r>
        <w:t>4</w:t>
      </w:r>
      <w:r>
        <w:rPr>
          <w:snapToGrid w:val="0"/>
        </w:rPr>
        <w:t>.</w:t>
      </w:r>
      <w:r>
        <w:rPr>
          <w:snapToGrid w:val="0"/>
        </w:rPr>
        <w:tab/>
        <w:t>Distribution</w:t>
      </w:r>
      <w:r>
        <w:tab/>
      </w:r>
      <w:r>
        <w:fldChar w:fldCharType="begin"/>
      </w:r>
      <w:r>
        <w:instrText xml:space="preserve"> PAGEREF _Toc297295517 \h </w:instrText>
      </w:r>
      <w:r>
        <w:fldChar w:fldCharType="separate"/>
      </w:r>
      <w:r>
        <w:t>139</w:t>
      </w:r>
      <w:r>
        <w:fldChar w:fldCharType="end"/>
      </w:r>
    </w:p>
    <w:p>
      <w:pPr>
        <w:pStyle w:val="TOC2"/>
        <w:tabs>
          <w:tab w:val="right" w:leader="dot" w:pos="7086"/>
        </w:tabs>
        <w:rPr>
          <w:b w:val="0"/>
          <w:sz w:val="24"/>
          <w:szCs w:val="24"/>
          <w:lang w:val="en-US"/>
        </w:rPr>
      </w:pPr>
      <w:r>
        <w:t>Part 4 — Steps and measures by persons referred to in regulation 19D to eradicate or reduce the spread of the disease</w:t>
      </w:r>
    </w:p>
    <w:p>
      <w:pPr>
        <w:pStyle w:val="TOC8"/>
        <w:rPr>
          <w:sz w:val="24"/>
          <w:szCs w:val="24"/>
          <w:lang w:val="en-US"/>
        </w:rPr>
      </w:pPr>
      <w:r>
        <w:t>1</w:t>
      </w:r>
      <w:r>
        <w:rPr>
          <w:snapToGrid w:val="0"/>
        </w:rPr>
        <w:t>.</w:t>
      </w:r>
      <w:r>
        <w:rPr>
          <w:snapToGrid w:val="0"/>
        </w:rPr>
        <w:tab/>
        <w:t>Nursery stock</w:t>
      </w:r>
      <w:r>
        <w:tab/>
      </w:r>
      <w:r>
        <w:fldChar w:fldCharType="begin"/>
      </w:r>
      <w:r>
        <w:instrText xml:space="preserve"> PAGEREF _Toc297295519 \h </w:instrText>
      </w:r>
      <w:r>
        <w:fldChar w:fldCharType="separate"/>
      </w:r>
      <w:r>
        <w:t>139</w:t>
      </w:r>
      <w:r>
        <w:fldChar w:fldCharType="end"/>
      </w:r>
    </w:p>
    <w:p>
      <w:pPr>
        <w:pStyle w:val="TOC2"/>
        <w:tabs>
          <w:tab w:val="right" w:leader="dot" w:pos="7086"/>
        </w:tabs>
        <w:rPr>
          <w:b w:val="0"/>
          <w:sz w:val="24"/>
          <w:szCs w:val="24"/>
          <w:lang w:val="en-US"/>
        </w:rPr>
      </w:pPr>
      <w:r>
        <w:t>Schedule 4C — Codling moth</w:t>
      </w:r>
    </w:p>
    <w:p>
      <w:pPr>
        <w:pStyle w:val="TOC2"/>
        <w:tabs>
          <w:tab w:val="right" w:leader="dot" w:pos="7086"/>
        </w:tabs>
        <w:rPr>
          <w:b w:val="0"/>
          <w:sz w:val="24"/>
          <w:szCs w:val="24"/>
          <w:lang w:val="en-US"/>
        </w:rPr>
      </w:pPr>
      <w:r>
        <w:t>Part 1 — Steps and measures to eradicate and prevent the spread of codling moth under section 11 of the Act</w:t>
      </w:r>
    </w:p>
    <w:p>
      <w:pPr>
        <w:pStyle w:val="TOC8"/>
        <w:rPr>
          <w:sz w:val="24"/>
          <w:szCs w:val="24"/>
          <w:lang w:val="en-US"/>
        </w:rPr>
      </w:pPr>
      <w:r>
        <w:t>1</w:t>
      </w:r>
      <w:r>
        <w:rPr>
          <w:snapToGrid w:val="0"/>
        </w:rPr>
        <w:t>.</w:t>
      </w:r>
      <w:r>
        <w:rPr>
          <w:snapToGrid w:val="0"/>
        </w:rPr>
        <w:tab/>
        <w:t>Notice of appearance of codling moth</w:t>
      </w:r>
      <w:r>
        <w:tab/>
      </w:r>
      <w:r>
        <w:fldChar w:fldCharType="begin"/>
      </w:r>
      <w:r>
        <w:instrText xml:space="preserve"> PAGEREF _Toc297295523 \h </w:instrText>
      </w:r>
      <w:r>
        <w:fldChar w:fldCharType="separate"/>
      </w:r>
      <w:r>
        <w:t>140</w:t>
      </w:r>
      <w:r>
        <w:fldChar w:fldCharType="end"/>
      </w:r>
    </w:p>
    <w:p>
      <w:pPr>
        <w:pStyle w:val="TOC8"/>
        <w:rPr>
          <w:sz w:val="24"/>
          <w:szCs w:val="24"/>
          <w:lang w:val="en-US"/>
        </w:rPr>
      </w:pPr>
      <w:r>
        <w:t>2</w:t>
      </w:r>
      <w:r>
        <w:rPr>
          <w:snapToGrid w:val="0"/>
        </w:rPr>
        <w:t>.</w:t>
      </w:r>
      <w:r>
        <w:rPr>
          <w:snapToGrid w:val="0"/>
        </w:rPr>
        <w:tab/>
        <w:t>Removal of infected material</w:t>
      </w:r>
      <w:r>
        <w:tab/>
      </w:r>
      <w:r>
        <w:fldChar w:fldCharType="begin"/>
      </w:r>
      <w:r>
        <w:instrText xml:space="preserve"> PAGEREF _Toc297295524 \h </w:instrText>
      </w:r>
      <w:r>
        <w:fldChar w:fldCharType="separate"/>
      </w:r>
      <w:r>
        <w:t>140</w:t>
      </w:r>
      <w:r>
        <w:fldChar w:fldCharType="end"/>
      </w:r>
    </w:p>
    <w:p>
      <w:pPr>
        <w:pStyle w:val="TOC8"/>
        <w:rPr>
          <w:sz w:val="24"/>
          <w:szCs w:val="24"/>
          <w:lang w:val="en-US"/>
        </w:rPr>
      </w:pPr>
      <w:r>
        <w:t>3</w:t>
      </w:r>
      <w:r>
        <w:rPr>
          <w:snapToGrid w:val="0"/>
        </w:rPr>
        <w:t>.</w:t>
      </w:r>
      <w:r>
        <w:rPr>
          <w:snapToGrid w:val="0"/>
        </w:rPr>
        <w:tab/>
        <w:t>Programme following initial detection of codling moth</w:t>
      </w:r>
      <w:r>
        <w:tab/>
      </w:r>
      <w:r>
        <w:fldChar w:fldCharType="begin"/>
      </w:r>
      <w:r>
        <w:instrText xml:space="preserve"> PAGEREF _Toc297295525 \h </w:instrText>
      </w:r>
      <w:r>
        <w:fldChar w:fldCharType="separate"/>
      </w:r>
      <w:r>
        <w:t>140</w:t>
      </w:r>
      <w:r>
        <w:fldChar w:fldCharType="end"/>
      </w:r>
    </w:p>
    <w:p>
      <w:pPr>
        <w:pStyle w:val="TOC8"/>
        <w:rPr>
          <w:sz w:val="24"/>
          <w:szCs w:val="24"/>
          <w:lang w:val="en-US"/>
        </w:rPr>
      </w:pPr>
      <w:r>
        <w:t>4</w:t>
      </w:r>
      <w:r>
        <w:rPr>
          <w:snapToGrid w:val="0"/>
        </w:rPr>
        <w:t>.</w:t>
      </w:r>
      <w:r>
        <w:rPr>
          <w:snapToGrid w:val="0"/>
        </w:rPr>
        <w:tab/>
        <w:t>Spring/Summer programme</w:t>
      </w:r>
      <w:r>
        <w:tab/>
      </w:r>
      <w:r>
        <w:fldChar w:fldCharType="begin"/>
      </w:r>
      <w:r>
        <w:instrText xml:space="preserve"> PAGEREF _Toc297295526 \h </w:instrText>
      </w:r>
      <w:r>
        <w:fldChar w:fldCharType="separate"/>
      </w:r>
      <w:r>
        <w:t>141</w:t>
      </w:r>
      <w:r>
        <w:fldChar w:fldCharType="end"/>
      </w:r>
    </w:p>
    <w:p>
      <w:pPr>
        <w:pStyle w:val="TOC8"/>
        <w:rPr>
          <w:sz w:val="24"/>
          <w:szCs w:val="24"/>
          <w:lang w:val="en-US"/>
        </w:rPr>
      </w:pPr>
      <w:r>
        <w:t>5</w:t>
      </w:r>
      <w:r>
        <w:rPr>
          <w:snapToGrid w:val="0"/>
        </w:rPr>
        <w:t>.</w:t>
      </w:r>
      <w:r>
        <w:rPr>
          <w:snapToGrid w:val="0"/>
        </w:rPr>
        <w:tab/>
        <w:t>Additional programmes</w:t>
      </w:r>
      <w:r>
        <w:tab/>
      </w:r>
      <w:r>
        <w:fldChar w:fldCharType="begin"/>
      </w:r>
      <w:r>
        <w:instrText xml:space="preserve"> PAGEREF _Toc297295527 \h </w:instrText>
      </w:r>
      <w:r>
        <w:fldChar w:fldCharType="separate"/>
      </w:r>
      <w:r>
        <w:t>141</w:t>
      </w:r>
      <w:r>
        <w:fldChar w:fldCharType="end"/>
      </w:r>
    </w:p>
    <w:p>
      <w:pPr>
        <w:pStyle w:val="TOC8"/>
        <w:rPr>
          <w:sz w:val="24"/>
          <w:szCs w:val="24"/>
          <w:lang w:val="en-US"/>
        </w:rPr>
      </w:pPr>
      <w:r>
        <w:t>6</w:t>
      </w:r>
      <w:r>
        <w:rPr>
          <w:snapToGrid w:val="0"/>
        </w:rPr>
        <w:t>.</w:t>
      </w:r>
      <w:r>
        <w:rPr>
          <w:snapToGrid w:val="0"/>
        </w:rPr>
        <w:tab/>
        <w:t>Records</w:t>
      </w:r>
      <w:r>
        <w:tab/>
      </w:r>
      <w:r>
        <w:fldChar w:fldCharType="begin"/>
      </w:r>
      <w:r>
        <w:instrText xml:space="preserve"> PAGEREF _Toc297295528 \h </w:instrText>
      </w:r>
      <w:r>
        <w:fldChar w:fldCharType="separate"/>
      </w:r>
      <w:r>
        <w:t>141</w:t>
      </w:r>
      <w:r>
        <w:fldChar w:fldCharType="end"/>
      </w:r>
    </w:p>
    <w:p>
      <w:pPr>
        <w:pStyle w:val="TOC8"/>
        <w:rPr>
          <w:sz w:val="24"/>
          <w:szCs w:val="24"/>
          <w:lang w:val="en-US"/>
        </w:rPr>
      </w:pPr>
      <w:r>
        <w:t>7</w:t>
      </w:r>
      <w:r>
        <w:rPr>
          <w:snapToGrid w:val="0"/>
        </w:rPr>
        <w:t>.</w:t>
      </w:r>
      <w:r>
        <w:rPr>
          <w:snapToGrid w:val="0"/>
        </w:rPr>
        <w:tab/>
        <w:t>Crops shall be certified</w:t>
      </w:r>
      <w:r>
        <w:tab/>
      </w:r>
      <w:r>
        <w:fldChar w:fldCharType="begin"/>
      </w:r>
      <w:r>
        <w:instrText xml:space="preserve"> PAGEREF _Toc297295529 \h </w:instrText>
      </w:r>
      <w:r>
        <w:fldChar w:fldCharType="separate"/>
      </w:r>
      <w:r>
        <w:t>142</w:t>
      </w:r>
      <w:r>
        <w:fldChar w:fldCharType="end"/>
      </w:r>
    </w:p>
    <w:p>
      <w:pPr>
        <w:pStyle w:val="TOC2"/>
        <w:tabs>
          <w:tab w:val="right" w:leader="dot" w:pos="7086"/>
        </w:tabs>
        <w:rPr>
          <w:b w:val="0"/>
          <w:sz w:val="24"/>
          <w:szCs w:val="24"/>
          <w:lang w:val="en-US"/>
        </w:rPr>
      </w:pPr>
      <w:r>
        <w:t>Part 2 — Steps and measures to control, eradicate and prevent the spread of codling moth under section 12 of the Act</w:t>
      </w:r>
    </w:p>
    <w:p>
      <w:pPr>
        <w:pStyle w:val="TOC8"/>
        <w:rPr>
          <w:sz w:val="24"/>
          <w:szCs w:val="24"/>
          <w:lang w:val="en-US"/>
        </w:rPr>
      </w:pPr>
      <w:r>
        <w:t>8.</w:t>
      </w:r>
      <w:r>
        <w:tab/>
        <w:t>Term used: infested area</w:t>
      </w:r>
      <w:r>
        <w:tab/>
      </w:r>
      <w:r>
        <w:fldChar w:fldCharType="begin"/>
      </w:r>
      <w:r>
        <w:instrText xml:space="preserve"> PAGEREF _Toc297295531 \h </w:instrText>
      </w:r>
      <w:r>
        <w:fldChar w:fldCharType="separate"/>
      </w:r>
      <w:r>
        <w:t>142</w:t>
      </w:r>
      <w:r>
        <w:fldChar w:fldCharType="end"/>
      </w:r>
    </w:p>
    <w:p>
      <w:pPr>
        <w:pStyle w:val="TOC8"/>
        <w:rPr>
          <w:sz w:val="24"/>
          <w:szCs w:val="24"/>
          <w:lang w:val="en-US"/>
        </w:rPr>
      </w:pPr>
      <w:r>
        <w:t>9</w:t>
      </w:r>
      <w:r>
        <w:rPr>
          <w:snapToGrid w:val="0"/>
        </w:rPr>
        <w:t>.</w:t>
      </w:r>
      <w:r>
        <w:rPr>
          <w:snapToGrid w:val="0"/>
        </w:rPr>
        <w:tab/>
        <w:t>Treatments</w:t>
      </w:r>
      <w:r>
        <w:tab/>
      </w:r>
      <w:r>
        <w:fldChar w:fldCharType="begin"/>
      </w:r>
      <w:r>
        <w:instrText xml:space="preserve"> PAGEREF _Toc297295532 \h </w:instrText>
      </w:r>
      <w:r>
        <w:fldChar w:fldCharType="separate"/>
      </w:r>
      <w:r>
        <w:t>143</w:t>
      </w:r>
      <w:r>
        <w:fldChar w:fldCharType="end"/>
      </w:r>
    </w:p>
    <w:p>
      <w:pPr>
        <w:pStyle w:val="TOC8"/>
        <w:rPr>
          <w:sz w:val="24"/>
          <w:szCs w:val="24"/>
          <w:lang w:val="en-US"/>
        </w:rPr>
      </w:pPr>
      <w:r>
        <w:t>10</w:t>
      </w:r>
      <w:r>
        <w:rPr>
          <w:snapToGrid w:val="0"/>
        </w:rPr>
        <w:t>.</w:t>
      </w:r>
      <w:r>
        <w:rPr>
          <w:snapToGrid w:val="0"/>
        </w:rPr>
        <w:tab/>
        <w:t>Records</w:t>
      </w:r>
      <w:r>
        <w:tab/>
      </w:r>
      <w:r>
        <w:fldChar w:fldCharType="begin"/>
      </w:r>
      <w:r>
        <w:instrText xml:space="preserve"> PAGEREF _Toc297295533 \h </w:instrText>
      </w:r>
      <w:r>
        <w:fldChar w:fldCharType="separate"/>
      </w:r>
      <w:r>
        <w:t>144</w:t>
      </w:r>
      <w:r>
        <w:fldChar w:fldCharType="end"/>
      </w:r>
    </w:p>
    <w:p>
      <w:pPr>
        <w:pStyle w:val="TOC8"/>
        <w:rPr>
          <w:sz w:val="24"/>
          <w:szCs w:val="24"/>
          <w:lang w:val="en-US"/>
        </w:rPr>
      </w:pPr>
      <w:r>
        <w:t>11</w:t>
      </w:r>
      <w:r>
        <w:rPr>
          <w:snapToGrid w:val="0"/>
        </w:rPr>
        <w:t>.</w:t>
      </w:r>
      <w:r>
        <w:rPr>
          <w:snapToGrid w:val="0"/>
        </w:rPr>
        <w:tab/>
        <w:t>Crops shall be certified</w:t>
      </w:r>
      <w:r>
        <w:tab/>
      </w:r>
      <w:r>
        <w:fldChar w:fldCharType="begin"/>
      </w:r>
      <w:r>
        <w:instrText xml:space="preserve"> PAGEREF _Toc297295534 \h </w:instrText>
      </w:r>
      <w:r>
        <w:fldChar w:fldCharType="separate"/>
      </w:r>
      <w:r>
        <w:t>144</w:t>
      </w:r>
      <w:r>
        <w:fldChar w:fldCharType="end"/>
      </w:r>
    </w:p>
    <w:p>
      <w:pPr>
        <w:pStyle w:val="TOC2"/>
        <w:tabs>
          <w:tab w:val="right" w:leader="dot" w:pos="7086"/>
        </w:tabs>
        <w:rPr>
          <w:b w:val="0"/>
          <w:sz w:val="24"/>
          <w:szCs w:val="24"/>
          <w:lang w:val="en-US"/>
        </w:rPr>
      </w:pPr>
      <w:r>
        <w:t>Part 3 — Steps and measures to be taken by persons referred to in regulation 19F to eradicate or reduce the spread of the disease</w:t>
      </w:r>
    </w:p>
    <w:p>
      <w:pPr>
        <w:pStyle w:val="TOC8"/>
        <w:rPr>
          <w:sz w:val="24"/>
          <w:szCs w:val="24"/>
          <w:lang w:val="en-US"/>
        </w:rPr>
      </w:pPr>
      <w:r>
        <w:t>12</w:t>
      </w:r>
      <w:r>
        <w:rPr>
          <w:snapToGrid w:val="0"/>
        </w:rPr>
        <w:t>.</w:t>
      </w:r>
      <w:r>
        <w:rPr>
          <w:snapToGrid w:val="0"/>
        </w:rPr>
        <w:tab/>
        <w:t>Trucks, containers etc. to be cleaned</w:t>
      </w:r>
      <w:r>
        <w:tab/>
      </w:r>
      <w:r>
        <w:fldChar w:fldCharType="begin"/>
      </w:r>
      <w:r>
        <w:instrText xml:space="preserve"> PAGEREF _Toc297295536 \h </w:instrText>
      </w:r>
      <w:r>
        <w:fldChar w:fldCharType="separate"/>
      </w:r>
      <w:r>
        <w:t>145</w:t>
      </w:r>
      <w:r>
        <w:fldChar w:fldCharType="end"/>
      </w:r>
    </w:p>
    <w:p>
      <w:pPr>
        <w:pStyle w:val="TOC8"/>
        <w:rPr>
          <w:sz w:val="24"/>
          <w:szCs w:val="24"/>
          <w:lang w:val="en-US"/>
        </w:rPr>
      </w:pPr>
      <w:r>
        <w:t>13</w:t>
      </w:r>
      <w:r>
        <w:rPr>
          <w:snapToGrid w:val="0"/>
        </w:rPr>
        <w:t>.</w:t>
      </w:r>
      <w:r>
        <w:rPr>
          <w:snapToGrid w:val="0"/>
        </w:rPr>
        <w:tab/>
        <w:t>Equipment to be cleaned</w:t>
      </w:r>
      <w:r>
        <w:tab/>
      </w:r>
      <w:r>
        <w:fldChar w:fldCharType="begin"/>
      </w:r>
      <w:r>
        <w:instrText xml:space="preserve"> PAGEREF _Toc297295537 \h </w:instrText>
      </w:r>
      <w:r>
        <w:fldChar w:fldCharType="separate"/>
      </w:r>
      <w:r>
        <w:t>145</w:t>
      </w:r>
      <w:r>
        <w:fldChar w:fldCharType="end"/>
      </w:r>
    </w:p>
    <w:p>
      <w:pPr>
        <w:pStyle w:val="TOC8"/>
        <w:rPr>
          <w:sz w:val="24"/>
          <w:szCs w:val="24"/>
          <w:lang w:val="en-US"/>
        </w:rPr>
      </w:pPr>
      <w:r>
        <w:t>14</w:t>
      </w:r>
      <w:r>
        <w:rPr>
          <w:snapToGrid w:val="0"/>
        </w:rPr>
        <w:t>.</w:t>
      </w:r>
      <w:r>
        <w:rPr>
          <w:snapToGrid w:val="0"/>
        </w:rPr>
        <w:tab/>
        <w:t>Disposal of potentially infected material</w:t>
      </w:r>
      <w:r>
        <w:tab/>
      </w:r>
      <w:r>
        <w:fldChar w:fldCharType="begin"/>
      </w:r>
      <w:r>
        <w:instrText xml:space="preserve"> PAGEREF _Toc297295538 \h </w:instrText>
      </w:r>
      <w:r>
        <w:fldChar w:fldCharType="separate"/>
      </w:r>
      <w:r>
        <w:t>145</w:t>
      </w:r>
      <w:r>
        <w:fldChar w:fldCharType="end"/>
      </w:r>
    </w:p>
    <w:p>
      <w:pPr>
        <w:pStyle w:val="TOC8"/>
        <w:rPr>
          <w:sz w:val="24"/>
          <w:szCs w:val="24"/>
          <w:lang w:val="en-US"/>
        </w:rPr>
      </w:pPr>
      <w:r>
        <w:t>15</w:t>
      </w:r>
      <w:r>
        <w:rPr>
          <w:snapToGrid w:val="0"/>
        </w:rPr>
        <w:t>.</w:t>
      </w:r>
      <w:r>
        <w:rPr>
          <w:snapToGrid w:val="0"/>
        </w:rPr>
        <w:tab/>
        <w:t>Distribution</w:t>
      </w:r>
      <w:r>
        <w:tab/>
      </w:r>
      <w:r>
        <w:fldChar w:fldCharType="begin"/>
      </w:r>
      <w:r>
        <w:instrText xml:space="preserve"> PAGEREF _Toc297295539 \h </w:instrText>
      </w:r>
      <w:r>
        <w:fldChar w:fldCharType="separate"/>
      </w:r>
      <w:r>
        <w:t>145</w:t>
      </w:r>
      <w:r>
        <w:fldChar w:fldCharType="end"/>
      </w:r>
    </w:p>
    <w:p>
      <w:pPr>
        <w:pStyle w:val="TOC2"/>
        <w:tabs>
          <w:tab w:val="right" w:leader="dot" w:pos="7086"/>
        </w:tabs>
        <w:rPr>
          <w:b w:val="0"/>
          <w:sz w:val="24"/>
          <w:szCs w:val="24"/>
          <w:lang w:val="en-US"/>
        </w:rPr>
      </w:pPr>
      <w:r>
        <w:t>Schedule 5 — Non</w:t>
      </w:r>
      <w:r>
        <w:noBreakHyphen/>
        <w:t>native plants that may be brought into the State</w:t>
      </w:r>
    </w:p>
    <w:p>
      <w:pPr>
        <w:pStyle w:val="TOC2"/>
        <w:tabs>
          <w:tab w:val="right" w:leader="dot" w:pos="7086"/>
        </w:tabs>
        <w:rPr>
          <w:b w:val="0"/>
          <w:sz w:val="24"/>
          <w:szCs w:val="24"/>
          <w:lang w:val="en-US"/>
        </w:rPr>
      </w:pPr>
      <w:r>
        <w:t>Schedule 7 — Prescribed diseases under section 10 of the Act</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Schedule 9 — Genera within the Poaceae (Gramineae) family</w:t>
      </w:r>
    </w:p>
    <w:p>
      <w:pPr>
        <w:pStyle w:val="TOC2"/>
        <w:tabs>
          <w:tab w:val="right" w:leader="dot" w:pos="7086"/>
        </w:tabs>
        <w:rPr>
          <w:b w:val="0"/>
          <w:sz w:val="24"/>
          <w:szCs w:val="24"/>
          <w:lang w:val="en-US"/>
        </w:rPr>
      </w:pPr>
      <w:r>
        <w:t>Schedule 10 — Asteraceae (Compositae)</w:t>
      </w:r>
    </w:p>
    <w:p>
      <w:pPr>
        <w:pStyle w:val="TOC2"/>
        <w:tabs>
          <w:tab w:val="right" w:leader="dot" w:pos="7086"/>
        </w:tabs>
        <w:rPr>
          <w:b w:val="0"/>
          <w:sz w:val="24"/>
          <w:szCs w:val="24"/>
          <w:lang w:val="en-US"/>
        </w:rPr>
      </w:pPr>
      <w:r>
        <w:t>Schedule 11 — Prohibited diseases</w:t>
      </w:r>
    </w:p>
    <w:p>
      <w:pPr>
        <w:pStyle w:val="TOC4"/>
        <w:tabs>
          <w:tab w:val="right" w:leader="dot" w:pos="7086"/>
        </w:tabs>
        <w:rPr>
          <w:b w:val="0"/>
          <w:sz w:val="24"/>
          <w:szCs w:val="24"/>
          <w:lang w:val="en-US"/>
        </w:rPr>
      </w:pPr>
      <w:r>
        <w:t>Division 1 — Bacteria</w:t>
      </w:r>
    </w:p>
    <w:p>
      <w:pPr>
        <w:pStyle w:val="TOC4"/>
        <w:tabs>
          <w:tab w:val="right" w:leader="dot" w:pos="7086"/>
        </w:tabs>
        <w:rPr>
          <w:b w:val="0"/>
          <w:sz w:val="24"/>
          <w:szCs w:val="24"/>
          <w:lang w:val="en-US"/>
        </w:rPr>
      </w:pPr>
      <w:r>
        <w:t>Division 2 — Chromista</w:t>
      </w:r>
    </w:p>
    <w:p>
      <w:pPr>
        <w:pStyle w:val="TOC4"/>
        <w:tabs>
          <w:tab w:val="right" w:leader="dot" w:pos="7086"/>
        </w:tabs>
        <w:rPr>
          <w:b w:val="0"/>
          <w:sz w:val="24"/>
          <w:szCs w:val="24"/>
          <w:lang w:val="en-US"/>
        </w:rPr>
      </w:pPr>
      <w:r>
        <w:t>Division 3 — Fungi</w:t>
      </w:r>
    </w:p>
    <w:p>
      <w:pPr>
        <w:pStyle w:val="TOC4"/>
        <w:tabs>
          <w:tab w:val="right" w:leader="dot" w:pos="7086"/>
        </w:tabs>
        <w:rPr>
          <w:b w:val="0"/>
          <w:sz w:val="24"/>
          <w:szCs w:val="24"/>
          <w:lang w:val="en-US"/>
        </w:rPr>
      </w:pPr>
      <w:r>
        <w:t>Division 4</w:t>
      </w:r>
      <w:r>
        <w:rPr>
          <w:b w:val="0"/>
        </w:rPr>
        <w:t> — </w:t>
      </w:r>
      <w:r>
        <w:t>Nemata</w:t>
      </w:r>
    </w:p>
    <w:p>
      <w:pPr>
        <w:pStyle w:val="TOC4"/>
        <w:tabs>
          <w:tab w:val="right" w:leader="dot" w:pos="7086"/>
        </w:tabs>
        <w:rPr>
          <w:b w:val="0"/>
          <w:sz w:val="24"/>
          <w:szCs w:val="24"/>
          <w:lang w:val="en-US"/>
        </w:rPr>
      </w:pPr>
      <w:r>
        <w:t>Division 5 — Plantae</w:t>
      </w:r>
    </w:p>
    <w:p>
      <w:pPr>
        <w:pStyle w:val="TOC4"/>
        <w:tabs>
          <w:tab w:val="right" w:leader="dot" w:pos="7086"/>
        </w:tabs>
        <w:rPr>
          <w:b w:val="0"/>
          <w:sz w:val="24"/>
          <w:szCs w:val="24"/>
          <w:lang w:val="en-US"/>
        </w:rPr>
      </w:pPr>
      <w:r>
        <w:t>Division 6 — Protozoa</w:t>
      </w:r>
    </w:p>
    <w:p>
      <w:pPr>
        <w:pStyle w:val="TOC4"/>
        <w:tabs>
          <w:tab w:val="right" w:leader="dot" w:pos="7086"/>
        </w:tabs>
        <w:rPr>
          <w:b w:val="0"/>
          <w:sz w:val="24"/>
          <w:szCs w:val="24"/>
          <w:lang w:val="en-US"/>
        </w:rPr>
      </w:pPr>
      <w:r>
        <w:t>Division 7 — Virus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_Toc297295555 \h </w:instrText>
      </w:r>
      <w:r>
        <w:fldChar w:fldCharType="separate"/>
      </w:r>
      <w:r>
        <w:t>454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bookmarkStart w:id="22" w:name="_Toc160943343"/>
      <w:bookmarkStart w:id="23" w:name="_Toc164229589"/>
      <w:bookmarkStart w:id="24" w:name="_Toc164234351"/>
      <w:bookmarkStart w:id="25" w:name="_Toc165778598"/>
      <w:bookmarkStart w:id="26" w:name="_Toc165778754"/>
      <w:bookmarkStart w:id="27" w:name="_Toc166475886"/>
      <w:bookmarkStart w:id="28" w:name="_Toc170189176"/>
      <w:bookmarkStart w:id="29" w:name="_Toc170190479"/>
      <w:bookmarkStart w:id="30" w:name="_Toc199048371"/>
      <w:bookmarkStart w:id="31" w:name="_Toc202260024"/>
      <w:bookmarkStart w:id="32" w:name="_Toc233779801"/>
      <w:bookmarkStart w:id="33" w:name="_Toc257630210"/>
      <w:bookmarkStart w:id="34" w:name="_Toc257642183"/>
      <w:bookmarkStart w:id="35" w:name="_Toc265660290"/>
      <w:bookmarkStart w:id="36" w:name="_Toc267560505"/>
      <w:bookmarkStart w:id="37" w:name="_Toc267664355"/>
      <w:bookmarkStart w:id="38" w:name="_Toc271532863"/>
      <w:bookmarkStart w:id="39" w:name="_Toc273610396"/>
      <w:bookmarkStart w:id="40" w:name="_Toc275169512"/>
      <w:bookmarkStart w:id="41" w:name="_Toc2972953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spacing w:before="180"/>
        <w:rPr>
          <w:snapToGrid w:val="0"/>
        </w:rPr>
      </w:pPr>
      <w:bookmarkStart w:id="42" w:name="_Toc457016876"/>
      <w:bookmarkStart w:id="43" w:name="_Toc516635513"/>
      <w:bookmarkStart w:id="44" w:name="_Toc92681751"/>
      <w:bookmarkStart w:id="45" w:name="_Toc111514164"/>
      <w:bookmarkStart w:id="46" w:name="_Toc166475887"/>
      <w:bookmarkStart w:id="47" w:name="_Toc170189177"/>
      <w:bookmarkStart w:id="48" w:name="_Toc297295393"/>
      <w:r>
        <w:rPr>
          <w:rStyle w:val="CharSectno"/>
        </w:rPr>
        <w:t>1</w:t>
      </w:r>
      <w:r>
        <w:rPr>
          <w:snapToGrid w:val="0"/>
        </w:rPr>
        <w:t>.</w:t>
      </w:r>
      <w:r>
        <w:rPr>
          <w:snapToGrid w:val="0"/>
        </w:rPr>
        <w:tab/>
        <w:t>Citation</w:t>
      </w:r>
      <w:bookmarkEnd w:id="42"/>
      <w:bookmarkEnd w:id="43"/>
      <w:bookmarkEnd w:id="44"/>
      <w:bookmarkEnd w:id="45"/>
      <w:bookmarkEnd w:id="46"/>
      <w:bookmarkEnd w:id="47"/>
      <w:bookmarkEnd w:id="48"/>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9" w:name="_Toc457016877"/>
      <w:bookmarkStart w:id="50" w:name="_Toc516635514"/>
      <w:bookmarkStart w:id="51" w:name="_Toc92681752"/>
      <w:bookmarkStart w:id="52" w:name="_Toc111514165"/>
      <w:bookmarkStart w:id="53" w:name="_Toc166475888"/>
      <w:bookmarkStart w:id="54" w:name="_Toc170189178"/>
      <w:bookmarkStart w:id="55" w:name="_Toc297295394"/>
      <w:r>
        <w:rPr>
          <w:rStyle w:val="CharSectno"/>
        </w:rPr>
        <w:t>2</w:t>
      </w:r>
      <w:r>
        <w:rPr>
          <w:snapToGrid w:val="0"/>
        </w:rPr>
        <w:t>.</w:t>
      </w:r>
      <w:r>
        <w:rPr>
          <w:snapToGrid w:val="0"/>
        </w:rPr>
        <w:tab/>
        <w:t>Commencement</w:t>
      </w:r>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6" w:name="_Toc457016878"/>
      <w:bookmarkStart w:id="57" w:name="_Toc516635515"/>
      <w:bookmarkStart w:id="58" w:name="_Toc92681753"/>
      <w:bookmarkStart w:id="59" w:name="_Toc111514166"/>
      <w:bookmarkStart w:id="60" w:name="_Toc166475889"/>
      <w:bookmarkStart w:id="61" w:name="_Toc170189179"/>
      <w:bookmarkStart w:id="62" w:name="_Toc297295395"/>
      <w:r>
        <w:rPr>
          <w:rStyle w:val="CharSectno"/>
        </w:rPr>
        <w:t>3</w:t>
      </w:r>
      <w:r>
        <w:rPr>
          <w:snapToGrid w:val="0"/>
        </w:rPr>
        <w:t>.</w:t>
      </w:r>
      <w:r>
        <w:rPr>
          <w:snapToGrid w:val="0"/>
        </w:rPr>
        <w:tab/>
      </w:r>
      <w:bookmarkEnd w:id="56"/>
      <w:bookmarkEnd w:id="57"/>
      <w:bookmarkEnd w:id="58"/>
      <w:bookmarkEnd w:id="59"/>
      <w:r>
        <w:rPr>
          <w:snapToGrid w:val="0"/>
        </w:rPr>
        <w:t>Terms used</w:t>
      </w:r>
      <w:bookmarkEnd w:id="60"/>
      <w:bookmarkEnd w:id="61"/>
      <w:bookmarkEnd w:id="62"/>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63" w:name="_Toc83552531"/>
      <w:bookmarkStart w:id="64" w:name="_Toc92681754"/>
      <w:bookmarkStart w:id="65" w:name="_Toc104699488"/>
      <w:bookmarkStart w:id="66" w:name="_Toc104784887"/>
      <w:bookmarkStart w:id="67" w:name="_Toc104785062"/>
      <w:bookmarkStart w:id="68" w:name="_Toc104785135"/>
      <w:bookmarkStart w:id="69" w:name="_Toc104785209"/>
      <w:bookmarkStart w:id="70" w:name="_Toc104785368"/>
      <w:bookmarkStart w:id="71" w:name="_Toc105235480"/>
      <w:bookmarkStart w:id="72" w:name="_Toc108925872"/>
      <w:bookmarkStart w:id="73" w:name="_Toc111017056"/>
      <w:bookmarkStart w:id="74" w:name="_Toc111449661"/>
      <w:bookmarkStart w:id="75" w:name="_Toc111514167"/>
      <w:bookmarkStart w:id="76" w:name="_Toc127002598"/>
      <w:bookmarkStart w:id="77" w:name="_Toc127002614"/>
      <w:bookmarkStart w:id="78" w:name="_Toc127002814"/>
      <w:bookmarkStart w:id="79" w:name="_Toc127002878"/>
      <w:bookmarkStart w:id="80" w:name="_Toc127063125"/>
      <w:bookmarkStart w:id="81" w:name="_Toc127092025"/>
      <w:bookmarkStart w:id="82" w:name="_Toc133297268"/>
      <w:bookmarkStart w:id="83" w:name="_Toc138581289"/>
      <w:bookmarkStart w:id="84" w:name="_Toc160943347"/>
      <w:bookmarkStart w:id="85" w:name="_Toc164229593"/>
      <w:bookmarkStart w:id="86" w:name="_Toc164234355"/>
      <w:bookmarkStart w:id="87" w:name="_Toc165778602"/>
      <w:bookmarkStart w:id="88" w:name="_Toc165778758"/>
      <w:bookmarkStart w:id="89" w:name="_Toc166475890"/>
      <w:bookmarkStart w:id="90" w:name="_Toc170189180"/>
      <w:bookmarkStart w:id="91" w:name="_Toc170190483"/>
      <w:bookmarkStart w:id="92" w:name="_Toc199048375"/>
      <w:bookmarkStart w:id="93" w:name="_Toc202260028"/>
      <w:bookmarkStart w:id="94" w:name="_Toc233779805"/>
      <w:bookmarkStart w:id="95" w:name="_Toc257630214"/>
      <w:bookmarkStart w:id="96" w:name="_Toc257642187"/>
      <w:bookmarkStart w:id="97" w:name="_Toc265660294"/>
      <w:bookmarkStart w:id="98" w:name="_Toc267560509"/>
      <w:bookmarkStart w:id="99" w:name="_Toc267664359"/>
      <w:bookmarkStart w:id="100" w:name="_Toc271532867"/>
      <w:bookmarkStart w:id="101" w:name="_Toc273610400"/>
      <w:bookmarkStart w:id="102" w:name="_Toc275169516"/>
      <w:bookmarkStart w:id="103" w:name="_Toc297295396"/>
      <w:r>
        <w:rPr>
          <w:rStyle w:val="CharPartNo"/>
        </w:rPr>
        <w:t>Part 2</w:t>
      </w:r>
      <w:r>
        <w:rPr>
          <w:rStyle w:val="CharDivNo"/>
        </w:rPr>
        <w:t> </w:t>
      </w:r>
      <w:r>
        <w:t>—</w:t>
      </w:r>
      <w:r>
        <w:rPr>
          <w:rStyle w:val="CharDivText"/>
        </w:rPr>
        <w:t> </w:t>
      </w:r>
      <w:r>
        <w:rPr>
          <w:rStyle w:val="CharPartText"/>
        </w:rPr>
        <w:t>Entry requirements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57016879"/>
      <w:bookmarkStart w:id="105" w:name="_Toc516635516"/>
      <w:bookmarkStart w:id="106" w:name="_Toc92681755"/>
      <w:bookmarkStart w:id="107" w:name="_Toc111514168"/>
      <w:bookmarkStart w:id="108" w:name="_Toc166475891"/>
      <w:bookmarkStart w:id="109" w:name="_Toc170189181"/>
      <w:bookmarkStart w:id="110" w:name="_Toc297295397"/>
      <w:r>
        <w:rPr>
          <w:rStyle w:val="CharSectno"/>
        </w:rPr>
        <w:t>3A</w:t>
      </w:r>
      <w:r>
        <w:rPr>
          <w:snapToGrid w:val="0"/>
        </w:rPr>
        <w:t>.</w:t>
      </w:r>
      <w:r>
        <w:rPr>
          <w:snapToGrid w:val="0"/>
        </w:rPr>
        <w:tab/>
        <w:t>Quality assurance system</w:t>
      </w:r>
      <w:bookmarkEnd w:id="104"/>
      <w:bookmarkEnd w:id="105"/>
      <w:bookmarkEnd w:id="106"/>
      <w:bookmarkEnd w:id="107"/>
      <w:bookmarkEnd w:id="108"/>
      <w:bookmarkEnd w:id="109"/>
      <w:bookmarkEnd w:id="110"/>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11" w:name="_Toc457016880"/>
      <w:bookmarkStart w:id="112" w:name="_Toc516635517"/>
      <w:bookmarkStart w:id="113" w:name="_Toc92681756"/>
      <w:bookmarkStart w:id="114" w:name="_Toc111514169"/>
      <w:bookmarkStart w:id="115" w:name="_Toc166475892"/>
      <w:bookmarkStart w:id="116" w:name="_Toc170189182"/>
      <w:bookmarkStart w:id="117" w:name="_Toc297295398"/>
      <w:r>
        <w:rPr>
          <w:rStyle w:val="CharSectno"/>
        </w:rPr>
        <w:t>3B</w:t>
      </w:r>
      <w:r>
        <w:rPr>
          <w:snapToGrid w:val="0"/>
        </w:rPr>
        <w:t>.</w:t>
      </w:r>
      <w:r>
        <w:rPr>
          <w:snapToGrid w:val="0"/>
        </w:rPr>
        <w:tab/>
        <w:t>Bringing plants into the State</w:t>
      </w:r>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18" w:name="_Toc457016881"/>
      <w:bookmarkStart w:id="119" w:name="_Toc516635518"/>
      <w:bookmarkStart w:id="120" w:name="_Toc92681757"/>
      <w:bookmarkStart w:id="121" w:name="_Toc111514170"/>
      <w:bookmarkStart w:id="122" w:name="_Toc166475893"/>
      <w:bookmarkStart w:id="123" w:name="_Toc170189183"/>
      <w:bookmarkStart w:id="124" w:name="_Toc297295399"/>
      <w:r>
        <w:rPr>
          <w:rStyle w:val="CharSectno"/>
        </w:rPr>
        <w:t>4</w:t>
      </w:r>
      <w:r>
        <w:rPr>
          <w:snapToGrid w:val="0"/>
        </w:rPr>
        <w:t>.</w:t>
      </w:r>
      <w:r>
        <w:rPr>
          <w:snapToGrid w:val="0"/>
        </w:rPr>
        <w:tab/>
        <w:t>Potential carriers — conditions for entry</w:t>
      </w:r>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25" w:name="_Toc457016882"/>
      <w:bookmarkStart w:id="126" w:name="_Toc516635519"/>
      <w:bookmarkStart w:id="127" w:name="_Toc92681758"/>
      <w:bookmarkStart w:id="128" w:name="_Toc111514171"/>
      <w:bookmarkStart w:id="129" w:name="_Toc166475894"/>
      <w:bookmarkStart w:id="130" w:name="_Toc170189184"/>
      <w:bookmarkStart w:id="131" w:name="_Toc297295400"/>
      <w:r>
        <w:rPr>
          <w:rStyle w:val="CharSectno"/>
        </w:rPr>
        <w:t>4A</w:t>
      </w:r>
      <w:r>
        <w:rPr>
          <w:snapToGrid w:val="0"/>
        </w:rPr>
        <w:t>.</w:t>
      </w:r>
      <w:r>
        <w:rPr>
          <w:snapToGrid w:val="0"/>
        </w:rPr>
        <w:tab/>
        <w:t>Potential carriers — entry for experimental purposes</w:t>
      </w:r>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32" w:name="_Toc457016883"/>
      <w:bookmarkStart w:id="133" w:name="_Toc516635520"/>
      <w:bookmarkStart w:id="134" w:name="_Toc92681759"/>
      <w:bookmarkStart w:id="135" w:name="_Toc111514172"/>
      <w:bookmarkStart w:id="136" w:name="_Toc166475895"/>
      <w:bookmarkStart w:id="137" w:name="_Toc170189185"/>
      <w:bookmarkStart w:id="138" w:name="_Toc297295401"/>
      <w:r>
        <w:rPr>
          <w:rStyle w:val="CharSectno"/>
        </w:rPr>
        <w:t>4B</w:t>
      </w:r>
      <w:r>
        <w:rPr>
          <w:snapToGrid w:val="0"/>
        </w:rPr>
        <w:t>.</w:t>
      </w:r>
      <w:r>
        <w:rPr>
          <w:snapToGrid w:val="0"/>
        </w:rPr>
        <w:tab/>
        <w:t>Potential carriers — entry for processing or export</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39" w:name="_Toc457016884"/>
      <w:bookmarkStart w:id="140" w:name="_Toc516635521"/>
      <w:bookmarkStart w:id="141" w:name="_Toc92681760"/>
      <w:bookmarkStart w:id="142" w:name="_Toc111514173"/>
      <w:bookmarkStart w:id="143" w:name="_Toc166475896"/>
      <w:bookmarkStart w:id="144" w:name="_Toc170189186"/>
      <w:bookmarkStart w:id="145" w:name="_Toc297295402"/>
      <w:r>
        <w:rPr>
          <w:rStyle w:val="CharSectno"/>
        </w:rPr>
        <w:t>5</w:t>
      </w:r>
      <w:r>
        <w:rPr>
          <w:snapToGrid w:val="0"/>
        </w:rPr>
        <w:t>.</w:t>
      </w:r>
      <w:r>
        <w:rPr>
          <w:snapToGrid w:val="0"/>
        </w:rPr>
        <w:tab/>
        <w:t>Entry of propagating material</w:t>
      </w:r>
      <w:bookmarkEnd w:id="139"/>
      <w:bookmarkEnd w:id="140"/>
      <w:bookmarkEnd w:id="141"/>
      <w:bookmarkEnd w:id="142"/>
      <w:bookmarkEnd w:id="143"/>
      <w:bookmarkEnd w:id="144"/>
      <w:bookmarkEnd w:id="145"/>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46" w:name="_Toc297295403"/>
      <w:bookmarkStart w:id="147" w:name="_Toc457016885"/>
      <w:bookmarkStart w:id="148" w:name="_Toc516635522"/>
      <w:bookmarkStart w:id="149" w:name="_Toc92681761"/>
      <w:bookmarkStart w:id="150" w:name="_Toc111514174"/>
      <w:bookmarkStart w:id="151" w:name="_Toc166475897"/>
      <w:bookmarkStart w:id="152" w:name="_Toc170189187"/>
      <w:r>
        <w:rPr>
          <w:rStyle w:val="CharSectno"/>
        </w:rPr>
        <w:t>6A</w:t>
      </w:r>
      <w:r>
        <w:t>.</w:t>
      </w:r>
      <w:r>
        <w:tab/>
        <w:t>Entry and keeping of diseases</w:t>
      </w:r>
      <w:bookmarkEnd w:id="146"/>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53" w:name="_Toc297295404"/>
      <w:r>
        <w:rPr>
          <w:rStyle w:val="CharSectno"/>
        </w:rPr>
        <w:t>6</w:t>
      </w:r>
      <w:r>
        <w:rPr>
          <w:snapToGrid w:val="0"/>
        </w:rPr>
        <w:t>.</w:t>
      </w:r>
      <w:r>
        <w:rPr>
          <w:snapToGrid w:val="0"/>
        </w:rPr>
        <w:tab/>
        <w:t>Inspection</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154" w:name="_Toc457016886"/>
      <w:bookmarkStart w:id="155" w:name="_Toc516635523"/>
      <w:bookmarkStart w:id="156" w:name="_Toc92681762"/>
      <w:bookmarkStart w:id="157" w:name="_Toc111514175"/>
      <w:bookmarkStart w:id="158" w:name="_Toc166475898"/>
      <w:bookmarkStart w:id="159" w:name="_Toc170189188"/>
      <w:bookmarkStart w:id="160" w:name="_Toc297295405"/>
      <w:r>
        <w:rPr>
          <w:rStyle w:val="CharSectno"/>
        </w:rPr>
        <w:t>7</w:t>
      </w:r>
      <w:r>
        <w:rPr>
          <w:snapToGrid w:val="0"/>
        </w:rPr>
        <w:t>.</w:t>
      </w:r>
      <w:r>
        <w:rPr>
          <w:snapToGrid w:val="0"/>
        </w:rPr>
        <w:tab/>
        <w:t>Requirements of inspection</w:t>
      </w:r>
      <w:bookmarkEnd w:id="154"/>
      <w:bookmarkEnd w:id="155"/>
      <w:bookmarkEnd w:id="156"/>
      <w:bookmarkEnd w:id="157"/>
      <w:bookmarkEnd w:id="158"/>
      <w:bookmarkEnd w:id="159"/>
      <w:bookmarkEnd w:id="160"/>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61" w:name="_Toc457016887"/>
      <w:bookmarkStart w:id="162" w:name="_Toc516635524"/>
      <w:bookmarkStart w:id="163" w:name="_Toc92681763"/>
      <w:bookmarkStart w:id="164" w:name="_Toc111514176"/>
      <w:bookmarkStart w:id="165" w:name="_Toc166475899"/>
      <w:bookmarkStart w:id="166" w:name="_Toc170189189"/>
      <w:bookmarkStart w:id="167" w:name="_Toc297295406"/>
      <w:r>
        <w:rPr>
          <w:rStyle w:val="CharSectno"/>
        </w:rPr>
        <w:t>8</w:t>
      </w:r>
      <w:r>
        <w:rPr>
          <w:snapToGrid w:val="0"/>
        </w:rPr>
        <w:t>.</w:t>
      </w:r>
      <w:r>
        <w:rPr>
          <w:snapToGrid w:val="0"/>
        </w:rPr>
        <w:tab/>
        <w:t>Containers</w:t>
      </w:r>
      <w:bookmarkEnd w:id="161"/>
      <w:bookmarkEnd w:id="162"/>
      <w:bookmarkEnd w:id="163"/>
      <w:bookmarkEnd w:id="164"/>
      <w:bookmarkEnd w:id="165"/>
      <w:bookmarkEnd w:id="166"/>
      <w:bookmarkEnd w:id="167"/>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168" w:name="_Toc457016888"/>
      <w:bookmarkStart w:id="169" w:name="_Toc516635525"/>
      <w:bookmarkStart w:id="170" w:name="_Toc92681764"/>
      <w:bookmarkStart w:id="171" w:name="_Toc111514177"/>
      <w:bookmarkStart w:id="172" w:name="_Toc166475900"/>
      <w:bookmarkStart w:id="173" w:name="_Toc170189190"/>
      <w:bookmarkStart w:id="174" w:name="_Toc297295407"/>
      <w:r>
        <w:rPr>
          <w:rStyle w:val="CharSectno"/>
        </w:rPr>
        <w:t>9</w:t>
      </w:r>
      <w:r>
        <w:rPr>
          <w:snapToGrid w:val="0"/>
        </w:rPr>
        <w:t>.</w:t>
      </w:r>
      <w:r>
        <w:rPr>
          <w:snapToGrid w:val="0"/>
        </w:rPr>
        <w:tab/>
        <w:t>Inspection and disinfection fees</w:t>
      </w:r>
      <w:bookmarkEnd w:id="168"/>
      <w:bookmarkEnd w:id="169"/>
      <w:bookmarkEnd w:id="170"/>
      <w:bookmarkEnd w:id="171"/>
      <w:bookmarkEnd w:id="172"/>
      <w:bookmarkEnd w:id="173"/>
      <w:bookmarkEnd w:id="174"/>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175" w:name="_Toc457016889"/>
      <w:bookmarkStart w:id="176" w:name="_Toc516635526"/>
      <w:bookmarkStart w:id="177" w:name="_Toc92681765"/>
      <w:bookmarkStart w:id="178" w:name="_Toc111514178"/>
      <w:bookmarkStart w:id="179" w:name="_Toc166475901"/>
      <w:bookmarkStart w:id="180" w:name="_Toc170189191"/>
      <w:bookmarkStart w:id="181" w:name="_Toc297295408"/>
      <w:r>
        <w:rPr>
          <w:rStyle w:val="CharSectno"/>
        </w:rPr>
        <w:t>10</w:t>
      </w:r>
      <w:r>
        <w:rPr>
          <w:snapToGrid w:val="0"/>
        </w:rPr>
        <w:t>.</w:t>
      </w:r>
      <w:r>
        <w:rPr>
          <w:snapToGrid w:val="0"/>
        </w:rPr>
        <w:tab/>
        <w:t>Quarantine notice</w:t>
      </w:r>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t>A quarantine notice shall be in the form of Form 1 in Schedule 3.</w:t>
      </w:r>
    </w:p>
    <w:p>
      <w:pPr>
        <w:pStyle w:val="Heading2"/>
      </w:pPr>
      <w:bookmarkStart w:id="182" w:name="_Toc83552543"/>
      <w:bookmarkStart w:id="183" w:name="_Toc92681766"/>
      <w:bookmarkStart w:id="184" w:name="_Toc104699500"/>
      <w:bookmarkStart w:id="185" w:name="_Toc104784899"/>
      <w:bookmarkStart w:id="186" w:name="_Toc104785074"/>
      <w:bookmarkStart w:id="187" w:name="_Toc104785147"/>
      <w:bookmarkStart w:id="188" w:name="_Toc104785221"/>
      <w:bookmarkStart w:id="189" w:name="_Toc104785380"/>
      <w:bookmarkStart w:id="190" w:name="_Toc105235492"/>
      <w:bookmarkStart w:id="191" w:name="_Toc108925884"/>
      <w:bookmarkStart w:id="192" w:name="_Toc111017068"/>
      <w:bookmarkStart w:id="193" w:name="_Toc111449673"/>
      <w:bookmarkStart w:id="194" w:name="_Toc111514179"/>
      <w:bookmarkStart w:id="195" w:name="_Toc127002826"/>
      <w:bookmarkStart w:id="196" w:name="_Toc127002890"/>
      <w:bookmarkStart w:id="197" w:name="_Toc127063137"/>
      <w:bookmarkStart w:id="198" w:name="_Toc127092037"/>
      <w:bookmarkStart w:id="199" w:name="_Toc133297280"/>
      <w:bookmarkStart w:id="200" w:name="_Toc138581301"/>
      <w:bookmarkStart w:id="201" w:name="_Toc160943359"/>
      <w:bookmarkStart w:id="202" w:name="_Toc164229605"/>
      <w:bookmarkStart w:id="203" w:name="_Toc164234367"/>
      <w:bookmarkStart w:id="204" w:name="_Toc165778614"/>
      <w:bookmarkStart w:id="205" w:name="_Toc165778770"/>
      <w:bookmarkStart w:id="206" w:name="_Toc166475902"/>
      <w:bookmarkStart w:id="207" w:name="_Toc170189192"/>
      <w:bookmarkStart w:id="208" w:name="_Toc170190495"/>
      <w:bookmarkStart w:id="209" w:name="_Toc199048387"/>
      <w:bookmarkStart w:id="210" w:name="_Toc202260040"/>
      <w:bookmarkStart w:id="211" w:name="_Toc233779817"/>
      <w:bookmarkStart w:id="212" w:name="_Toc257630227"/>
      <w:bookmarkStart w:id="213" w:name="_Toc257642200"/>
      <w:bookmarkStart w:id="214" w:name="_Toc265660307"/>
      <w:bookmarkStart w:id="215" w:name="_Toc267560522"/>
      <w:bookmarkStart w:id="216" w:name="_Toc267664372"/>
      <w:bookmarkStart w:id="217" w:name="_Toc271532880"/>
      <w:bookmarkStart w:id="218" w:name="_Toc273610413"/>
      <w:bookmarkStart w:id="219" w:name="_Toc275169529"/>
      <w:bookmarkStart w:id="220" w:name="_Toc297295409"/>
      <w:r>
        <w:rPr>
          <w:rStyle w:val="CharPartNo"/>
        </w:rPr>
        <w:t>Part 3</w:t>
      </w:r>
      <w:r>
        <w:rPr>
          <w:rStyle w:val="CharDivNo"/>
        </w:rPr>
        <w:t> </w:t>
      </w:r>
      <w:r>
        <w:t>—</w:t>
      </w:r>
      <w:r>
        <w:rPr>
          <w:rStyle w:val="CharDivText"/>
        </w:rPr>
        <w:t> </w:t>
      </w:r>
      <w:r>
        <w:rPr>
          <w:rStyle w:val="CharPartText"/>
        </w:rPr>
        <w:t>Inspection of conveyances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rPr>
          <w:snapToGrid w:val="0"/>
        </w:rPr>
      </w:pPr>
      <w:bookmarkStart w:id="221" w:name="_Toc457016890"/>
      <w:bookmarkStart w:id="222" w:name="_Toc516635527"/>
      <w:bookmarkStart w:id="223" w:name="_Toc92681767"/>
      <w:bookmarkStart w:id="224" w:name="_Toc111514180"/>
      <w:bookmarkStart w:id="225" w:name="_Toc166475903"/>
      <w:bookmarkStart w:id="226" w:name="_Toc170189193"/>
      <w:bookmarkStart w:id="227" w:name="_Toc297295410"/>
      <w:r>
        <w:rPr>
          <w:rStyle w:val="CharSectno"/>
        </w:rPr>
        <w:t>11</w:t>
      </w:r>
      <w:r>
        <w:rPr>
          <w:snapToGrid w:val="0"/>
        </w:rPr>
        <w:t>.</w:t>
      </w:r>
      <w:r>
        <w:rPr>
          <w:snapToGrid w:val="0"/>
        </w:rPr>
        <w:tab/>
        <w:t>Warning signs</w:t>
      </w:r>
      <w:bookmarkEnd w:id="221"/>
      <w:bookmarkEnd w:id="222"/>
      <w:bookmarkEnd w:id="223"/>
      <w:bookmarkEnd w:id="224"/>
      <w:bookmarkEnd w:id="225"/>
      <w:bookmarkEnd w:id="226"/>
      <w:r>
        <w:rPr>
          <w:snapToGrid w:val="0"/>
        </w:rPr>
        <w:t xml:space="preserve"> (Act s. 13)</w:t>
      </w:r>
      <w:bookmarkEnd w:id="227"/>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28" w:name="_Toc457016891"/>
      <w:bookmarkStart w:id="229" w:name="_Toc516635528"/>
      <w:bookmarkStart w:id="230" w:name="_Toc92681768"/>
      <w:bookmarkStart w:id="231" w:name="_Toc111514181"/>
      <w:bookmarkStart w:id="232" w:name="_Toc166475904"/>
      <w:bookmarkStart w:id="233" w:name="_Toc170189194"/>
      <w:bookmarkStart w:id="234" w:name="_Toc297295411"/>
      <w:r>
        <w:rPr>
          <w:rStyle w:val="CharSectno"/>
        </w:rPr>
        <w:t>12</w:t>
      </w:r>
      <w:r>
        <w:rPr>
          <w:snapToGrid w:val="0"/>
        </w:rPr>
        <w:t>.</w:t>
      </w:r>
      <w:r>
        <w:rPr>
          <w:snapToGrid w:val="0"/>
        </w:rPr>
        <w:tab/>
        <w:t>Driver to stop</w:t>
      </w:r>
      <w:bookmarkEnd w:id="228"/>
      <w:bookmarkEnd w:id="229"/>
      <w:bookmarkEnd w:id="230"/>
      <w:bookmarkEnd w:id="231"/>
      <w:bookmarkEnd w:id="232"/>
      <w:bookmarkEnd w:id="233"/>
      <w:bookmarkEnd w:id="234"/>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35" w:name="_Toc457016892"/>
      <w:bookmarkStart w:id="236" w:name="_Toc516635529"/>
      <w:bookmarkStart w:id="237" w:name="_Toc92681769"/>
      <w:bookmarkStart w:id="238" w:name="_Toc111514182"/>
      <w:bookmarkStart w:id="239" w:name="_Toc166475905"/>
      <w:bookmarkStart w:id="240" w:name="_Toc170189195"/>
      <w:bookmarkStart w:id="241" w:name="_Toc297295412"/>
      <w:r>
        <w:rPr>
          <w:rStyle w:val="CharSectno"/>
        </w:rPr>
        <w:t>13</w:t>
      </w:r>
      <w:r>
        <w:rPr>
          <w:snapToGrid w:val="0"/>
        </w:rPr>
        <w:t>.</w:t>
      </w:r>
      <w:r>
        <w:rPr>
          <w:snapToGrid w:val="0"/>
        </w:rPr>
        <w:tab/>
        <w:t>Damage to signs</w:t>
      </w:r>
      <w:bookmarkEnd w:id="235"/>
      <w:bookmarkEnd w:id="236"/>
      <w:bookmarkEnd w:id="237"/>
      <w:bookmarkEnd w:id="238"/>
      <w:bookmarkEnd w:id="239"/>
      <w:bookmarkEnd w:id="240"/>
      <w:bookmarkEnd w:id="241"/>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42" w:name="_Toc457016893"/>
      <w:bookmarkStart w:id="243" w:name="_Toc516635530"/>
      <w:bookmarkStart w:id="244" w:name="_Toc92681770"/>
      <w:bookmarkStart w:id="245" w:name="_Toc111514183"/>
      <w:bookmarkStart w:id="246" w:name="_Toc166475906"/>
      <w:bookmarkStart w:id="247" w:name="_Toc170189196"/>
      <w:bookmarkStart w:id="248" w:name="_Toc297295413"/>
      <w:r>
        <w:rPr>
          <w:rStyle w:val="CharSectno"/>
        </w:rPr>
        <w:t>14</w:t>
      </w:r>
      <w:r>
        <w:rPr>
          <w:snapToGrid w:val="0"/>
        </w:rPr>
        <w:t>.</w:t>
      </w:r>
      <w:r>
        <w:rPr>
          <w:snapToGrid w:val="0"/>
        </w:rPr>
        <w:tab/>
        <w:t>Movement under quarantine notice</w:t>
      </w:r>
      <w:bookmarkEnd w:id="242"/>
      <w:bookmarkEnd w:id="243"/>
      <w:bookmarkEnd w:id="244"/>
      <w:bookmarkEnd w:id="245"/>
      <w:bookmarkEnd w:id="246"/>
      <w:bookmarkEnd w:id="247"/>
      <w:r>
        <w:rPr>
          <w:snapToGrid w:val="0"/>
        </w:rPr>
        <w:t xml:space="preserve"> (Act s. 23)</w:t>
      </w:r>
      <w:bookmarkEnd w:id="248"/>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49" w:name="_Toc457016894"/>
      <w:bookmarkStart w:id="250" w:name="_Toc516635531"/>
      <w:bookmarkStart w:id="251" w:name="_Toc92681771"/>
      <w:bookmarkStart w:id="252" w:name="_Toc111514184"/>
      <w:bookmarkStart w:id="253" w:name="_Toc166475907"/>
      <w:bookmarkStart w:id="254" w:name="_Toc170189197"/>
      <w:bookmarkStart w:id="255" w:name="_Toc297295414"/>
      <w:r>
        <w:rPr>
          <w:rStyle w:val="CharSectno"/>
        </w:rPr>
        <w:t>15</w:t>
      </w:r>
      <w:r>
        <w:rPr>
          <w:snapToGrid w:val="0"/>
        </w:rPr>
        <w:t>.</w:t>
      </w:r>
      <w:r>
        <w:rPr>
          <w:snapToGrid w:val="0"/>
        </w:rPr>
        <w:tab/>
        <w:t>Person in charge of conveyance or consignment may be requested to provide access, unload goods etc.</w:t>
      </w:r>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256" w:name="_Toc83552549"/>
      <w:bookmarkStart w:id="257" w:name="_Toc92681772"/>
      <w:bookmarkStart w:id="258" w:name="_Toc104699506"/>
      <w:bookmarkStart w:id="259" w:name="_Toc104784905"/>
      <w:bookmarkStart w:id="260" w:name="_Toc104785080"/>
      <w:bookmarkStart w:id="261" w:name="_Toc104785153"/>
      <w:bookmarkStart w:id="262" w:name="_Toc104785227"/>
      <w:bookmarkStart w:id="263" w:name="_Toc104785386"/>
      <w:bookmarkStart w:id="264" w:name="_Toc105235498"/>
      <w:bookmarkStart w:id="265" w:name="_Toc108925890"/>
      <w:bookmarkStart w:id="266" w:name="_Toc111017074"/>
      <w:bookmarkStart w:id="267" w:name="_Toc111449679"/>
      <w:bookmarkStart w:id="268" w:name="_Toc111514185"/>
      <w:bookmarkStart w:id="269" w:name="_Toc127002832"/>
      <w:bookmarkStart w:id="270" w:name="_Toc127002896"/>
      <w:bookmarkStart w:id="271" w:name="_Toc127063143"/>
      <w:bookmarkStart w:id="272" w:name="_Toc127092043"/>
      <w:bookmarkStart w:id="273" w:name="_Toc133297286"/>
      <w:bookmarkStart w:id="274" w:name="_Toc138581307"/>
      <w:bookmarkStart w:id="275" w:name="_Toc160943365"/>
      <w:bookmarkStart w:id="276" w:name="_Toc164229611"/>
      <w:bookmarkStart w:id="277" w:name="_Toc164234373"/>
      <w:bookmarkStart w:id="278" w:name="_Toc165778620"/>
      <w:bookmarkStart w:id="279" w:name="_Toc165778776"/>
      <w:bookmarkStart w:id="280" w:name="_Toc166475908"/>
      <w:bookmarkStart w:id="281" w:name="_Toc170189198"/>
      <w:bookmarkStart w:id="282" w:name="_Toc170190501"/>
      <w:bookmarkStart w:id="283" w:name="_Toc199048393"/>
      <w:bookmarkStart w:id="284" w:name="_Toc202260046"/>
      <w:bookmarkStart w:id="285" w:name="_Toc233779823"/>
      <w:bookmarkStart w:id="286" w:name="_Toc257630233"/>
      <w:bookmarkStart w:id="287" w:name="_Toc257642206"/>
      <w:bookmarkStart w:id="288" w:name="_Toc265660313"/>
      <w:bookmarkStart w:id="289" w:name="_Toc267560528"/>
      <w:bookmarkStart w:id="290" w:name="_Toc267664378"/>
      <w:bookmarkStart w:id="291" w:name="_Toc271532886"/>
      <w:bookmarkStart w:id="292" w:name="_Toc273610419"/>
      <w:bookmarkStart w:id="293" w:name="_Toc275169535"/>
      <w:bookmarkStart w:id="294" w:name="_Toc297295415"/>
      <w:r>
        <w:rPr>
          <w:rStyle w:val="CharPartNo"/>
        </w:rPr>
        <w:t>Part 4</w:t>
      </w:r>
      <w:r>
        <w:t> — </w:t>
      </w:r>
      <w:r>
        <w:rPr>
          <w:rStyle w:val="CharPartText"/>
        </w:rPr>
        <w:t>Intrastate controls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rPr>
          <w:snapToGrid w:val="0"/>
        </w:rPr>
      </w:pPr>
      <w:r>
        <w:rPr>
          <w:snapToGrid w:val="0"/>
        </w:rPr>
        <w:tab/>
        <w:t>[Heading inserted in Gazette 25 May 1990 p. 2376.]</w:t>
      </w:r>
    </w:p>
    <w:p>
      <w:pPr>
        <w:pStyle w:val="Heading3"/>
        <w:rPr>
          <w:snapToGrid w:val="0"/>
        </w:rPr>
      </w:pPr>
      <w:bookmarkStart w:id="295" w:name="_Toc83552550"/>
      <w:bookmarkStart w:id="296" w:name="_Toc92681773"/>
      <w:bookmarkStart w:id="297" w:name="_Toc104699507"/>
      <w:bookmarkStart w:id="298" w:name="_Toc104784906"/>
      <w:bookmarkStart w:id="299" w:name="_Toc104785081"/>
      <w:bookmarkStart w:id="300" w:name="_Toc104785154"/>
      <w:bookmarkStart w:id="301" w:name="_Toc104785228"/>
      <w:bookmarkStart w:id="302" w:name="_Toc104785387"/>
      <w:bookmarkStart w:id="303" w:name="_Toc105235499"/>
      <w:bookmarkStart w:id="304" w:name="_Toc108925891"/>
      <w:bookmarkStart w:id="305" w:name="_Toc111017075"/>
      <w:bookmarkStart w:id="306" w:name="_Toc111449680"/>
      <w:bookmarkStart w:id="307" w:name="_Toc111514186"/>
      <w:bookmarkStart w:id="308" w:name="_Toc127002833"/>
      <w:bookmarkStart w:id="309" w:name="_Toc127002897"/>
      <w:bookmarkStart w:id="310" w:name="_Toc127063144"/>
      <w:bookmarkStart w:id="311" w:name="_Toc127092044"/>
      <w:bookmarkStart w:id="312" w:name="_Toc133297287"/>
      <w:bookmarkStart w:id="313" w:name="_Toc138581308"/>
      <w:bookmarkStart w:id="314" w:name="_Toc160943366"/>
      <w:bookmarkStart w:id="315" w:name="_Toc164229612"/>
      <w:bookmarkStart w:id="316" w:name="_Toc164234374"/>
      <w:bookmarkStart w:id="317" w:name="_Toc165778621"/>
      <w:bookmarkStart w:id="318" w:name="_Toc165778777"/>
      <w:bookmarkStart w:id="319" w:name="_Toc166475909"/>
      <w:bookmarkStart w:id="320" w:name="_Toc170189199"/>
      <w:bookmarkStart w:id="321" w:name="_Toc170190502"/>
      <w:bookmarkStart w:id="322" w:name="_Toc199048394"/>
      <w:bookmarkStart w:id="323" w:name="_Toc202260047"/>
      <w:bookmarkStart w:id="324" w:name="_Toc233779824"/>
      <w:bookmarkStart w:id="325" w:name="_Toc257630234"/>
      <w:bookmarkStart w:id="326" w:name="_Toc257642207"/>
      <w:bookmarkStart w:id="327" w:name="_Toc265660314"/>
      <w:bookmarkStart w:id="328" w:name="_Toc267560529"/>
      <w:bookmarkStart w:id="329" w:name="_Toc267664379"/>
      <w:bookmarkStart w:id="330" w:name="_Toc271532887"/>
      <w:bookmarkStart w:id="331" w:name="_Toc273610420"/>
      <w:bookmarkStart w:id="332" w:name="_Toc275169536"/>
      <w:bookmarkStart w:id="333" w:name="_Toc297295416"/>
      <w:r>
        <w:rPr>
          <w:rStyle w:val="CharDivNo"/>
        </w:rPr>
        <w:t>Division 1A</w:t>
      </w:r>
      <w:r>
        <w:rPr>
          <w:snapToGrid w:val="0"/>
        </w:rPr>
        <w:t> — </w:t>
      </w:r>
      <w:r>
        <w:rPr>
          <w:rStyle w:val="CharDivText"/>
        </w:rPr>
        <w:t>Prescribed diseases under section 10 of the Act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rPr>
          <w:snapToGrid w:val="0"/>
        </w:rPr>
      </w:pPr>
      <w:r>
        <w:rPr>
          <w:snapToGrid w:val="0"/>
        </w:rPr>
        <w:tab/>
        <w:t>[Heading inserted in Gazette 24 Jun 1994 p. 2842.]</w:t>
      </w:r>
    </w:p>
    <w:p>
      <w:pPr>
        <w:pStyle w:val="Heading5"/>
        <w:rPr>
          <w:snapToGrid w:val="0"/>
        </w:rPr>
      </w:pPr>
      <w:bookmarkStart w:id="334" w:name="_Toc457016895"/>
      <w:bookmarkStart w:id="335" w:name="_Toc516635532"/>
      <w:bookmarkStart w:id="336" w:name="_Toc92681774"/>
      <w:bookmarkStart w:id="337" w:name="_Toc111514187"/>
      <w:bookmarkStart w:id="338" w:name="_Toc166475910"/>
      <w:bookmarkStart w:id="339" w:name="_Toc170189200"/>
      <w:bookmarkStart w:id="340" w:name="_Toc297295417"/>
      <w:r>
        <w:rPr>
          <w:rStyle w:val="CharSectno"/>
        </w:rPr>
        <w:t>15A</w:t>
      </w:r>
      <w:r>
        <w:rPr>
          <w:snapToGrid w:val="0"/>
        </w:rPr>
        <w:t>.</w:t>
      </w:r>
      <w:r>
        <w:rPr>
          <w:snapToGrid w:val="0"/>
        </w:rPr>
        <w:tab/>
        <w:t>Prescribed diseases (Act s. 10)</w:t>
      </w:r>
      <w:bookmarkEnd w:id="334"/>
      <w:bookmarkEnd w:id="335"/>
      <w:bookmarkEnd w:id="336"/>
      <w:bookmarkEnd w:id="337"/>
      <w:bookmarkEnd w:id="338"/>
      <w:bookmarkEnd w:id="339"/>
      <w:bookmarkEnd w:id="340"/>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41" w:name="_Toc83552552"/>
      <w:bookmarkStart w:id="342" w:name="_Toc92681775"/>
      <w:bookmarkStart w:id="343" w:name="_Toc104699509"/>
      <w:bookmarkStart w:id="344" w:name="_Toc104784908"/>
      <w:bookmarkStart w:id="345" w:name="_Toc104785083"/>
      <w:bookmarkStart w:id="346" w:name="_Toc104785156"/>
      <w:bookmarkStart w:id="347" w:name="_Toc104785230"/>
      <w:bookmarkStart w:id="348" w:name="_Toc104785389"/>
      <w:bookmarkStart w:id="349" w:name="_Toc105235501"/>
      <w:bookmarkStart w:id="350" w:name="_Toc108925893"/>
      <w:bookmarkStart w:id="351" w:name="_Toc111017077"/>
      <w:bookmarkStart w:id="352" w:name="_Toc111449682"/>
      <w:bookmarkStart w:id="353" w:name="_Toc111514188"/>
      <w:bookmarkStart w:id="354" w:name="_Toc127002835"/>
      <w:bookmarkStart w:id="355" w:name="_Toc127002899"/>
      <w:bookmarkStart w:id="356" w:name="_Toc127063146"/>
      <w:bookmarkStart w:id="357" w:name="_Toc127092046"/>
      <w:bookmarkStart w:id="358" w:name="_Toc133297289"/>
      <w:bookmarkStart w:id="359" w:name="_Toc138581310"/>
      <w:bookmarkStart w:id="360" w:name="_Toc160943368"/>
      <w:bookmarkStart w:id="361" w:name="_Toc164229614"/>
      <w:bookmarkStart w:id="362" w:name="_Toc164234376"/>
      <w:bookmarkStart w:id="363" w:name="_Toc165778623"/>
      <w:bookmarkStart w:id="364" w:name="_Toc165778779"/>
      <w:bookmarkStart w:id="365" w:name="_Toc166475911"/>
      <w:bookmarkStart w:id="366" w:name="_Toc170189201"/>
      <w:bookmarkStart w:id="367" w:name="_Toc170190504"/>
      <w:bookmarkStart w:id="368" w:name="_Toc199048396"/>
      <w:bookmarkStart w:id="369" w:name="_Toc202260049"/>
      <w:bookmarkStart w:id="370" w:name="_Toc233779826"/>
      <w:bookmarkStart w:id="371" w:name="_Toc257630236"/>
      <w:bookmarkStart w:id="372" w:name="_Toc257642209"/>
      <w:bookmarkStart w:id="373" w:name="_Toc265660316"/>
      <w:bookmarkStart w:id="374" w:name="_Toc267560531"/>
      <w:bookmarkStart w:id="375" w:name="_Toc267664381"/>
      <w:bookmarkStart w:id="376" w:name="_Toc271532889"/>
      <w:bookmarkStart w:id="377" w:name="_Toc273610422"/>
      <w:bookmarkStart w:id="378" w:name="_Toc275169538"/>
      <w:bookmarkStart w:id="379" w:name="_Toc297295418"/>
      <w:r>
        <w:rPr>
          <w:rStyle w:val="CharDivNo"/>
        </w:rPr>
        <w:t>Division 1</w:t>
      </w:r>
      <w:r>
        <w:rPr>
          <w:snapToGrid w:val="0"/>
        </w:rPr>
        <w:t> — </w:t>
      </w:r>
      <w:r>
        <w:rPr>
          <w:rStyle w:val="CharDivText"/>
        </w:rPr>
        <w:t>Measures to eradicate disease or lessen the risk of the spread of disease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rPr>
          <w:snapToGrid w:val="0"/>
        </w:rPr>
      </w:pPr>
      <w:r>
        <w:rPr>
          <w:snapToGrid w:val="0"/>
        </w:rPr>
        <w:tab/>
        <w:t>[Heading inserted in Gazette 25 May 1990 p. 2376.]</w:t>
      </w:r>
    </w:p>
    <w:p>
      <w:pPr>
        <w:pStyle w:val="Heading5"/>
        <w:rPr>
          <w:snapToGrid w:val="0"/>
        </w:rPr>
      </w:pPr>
      <w:bookmarkStart w:id="380" w:name="_Toc457016896"/>
      <w:bookmarkStart w:id="381" w:name="_Toc516635533"/>
      <w:bookmarkStart w:id="382" w:name="_Toc92681776"/>
      <w:bookmarkStart w:id="383" w:name="_Toc111514189"/>
      <w:bookmarkStart w:id="384" w:name="_Toc166475912"/>
      <w:bookmarkStart w:id="385" w:name="_Toc170189202"/>
      <w:bookmarkStart w:id="386" w:name="_Toc297295419"/>
      <w:r>
        <w:rPr>
          <w:rStyle w:val="CharSectno"/>
        </w:rPr>
        <w:t>16</w:t>
      </w:r>
      <w:r>
        <w:rPr>
          <w:snapToGrid w:val="0"/>
        </w:rPr>
        <w:t>.</w:t>
      </w:r>
      <w:r>
        <w:rPr>
          <w:snapToGrid w:val="0"/>
        </w:rPr>
        <w:tab/>
        <w:t>Treatment of certain plants etc.</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387" w:name="_Toc457016897"/>
      <w:bookmarkStart w:id="388" w:name="_Toc516635534"/>
      <w:bookmarkStart w:id="389" w:name="_Toc92681777"/>
      <w:bookmarkStart w:id="390" w:name="_Toc111514190"/>
      <w:bookmarkStart w:id="391" w:name="_Toc166475913"/>
      <w:bookmarkStart w:id="392" w:name="_Toc170189203"/>
      <w:bookmarkStart w:id="393" w:name="_Toc297295420"/>
      <w:r>
        <w:rPr>
          <w:rStyle w:val="CharSectno"/>
        </w:rPr>
        <w:t>17A</w:t>
      </w:r>
      <w:r>
        <w:rPr>
          <w:snapToGrid w:val="0"/>
        </w:rPr>
        <w:t>.</w:t>
      </w:r>
      <w:r>
        <w:rPr>
          <w:snapToGrid w:val="0"/>
        </w:rPr>
        <w:tab/>
        <w:t>Potatoes</w:t>
      </w:r>
      <w:bookmarkEnd w:id="387"/>
      <w:bookmarkEnd w:id="388"/>
      <w:bookmarkEnd w:id="389"/>
      <w:bookmarkEnd w:id="390"/>
      <w:bookmarkEnd w:id="391"/>
      <w:bookmarkEnd w:id="392"/>
      <w:bookmarkEnd w:id="393"/>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clear" w:pos="879"/>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clear" w:pos="879"/>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394" w:name="_Toc111514191"/>
      <w:bookmarkStart w:id="395" w:name="_Toc166475914"/>
      <w:bookmarkStart w:id="396" w:name="_Toc170189204"/>
      <w:bookmarkStart w:id="397" w:name="_Toc297295421"/>
      <w:r>
        <w:rPr>
          <w:rStyle w:val="CharSectno"/>
        </w:rPr>
        <w:t>17AA</w:t>
      </w:r>
      <w:r>
        <w:rPr>
          <w:snapToGrid w:val="0"/>
        </w:rPr>
        <w:t>.</w:t>
      </w:r>
      <w:r>
        <w:rPr>
          <w:snapToGrid w:val="0"/>
        </w:rPr>
        <w:tab/>
        <w:t>Potatoes — Shire of Esperance</w:t>
      </w:r>
      <w:bookmarkEnd w:id="394"/>
      <w:bookmarkEnd w:id="395"/>
      <w:bookmarkEnd w:id="396"/>
      <w:bookmarkEnd w:id="397"/>
    </w:p>
    <w:p>
      <w:pPr>
        <w:pStyle w:val="Subsection"/>
        <w:rPr>
          <w:snapToGrid w:val="0"/>
        </w:rPr>
      </w:pPr>
      <w:r>
        <w:rPr>
          <w:snapToGrid w:val="0"/>
        </w:rPr>
        <w:tab/>
        <w:t>(1)</w:t>
      </w:r>
      <w:r>
        <w:rPr>
          <w:snapToGrid w:val="0"/>
        </w:rPr>
        <w:tab/>
        <w:t>In this regulation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98" w:name="_Toc457016898"/>
      <w:bookmarkStart w:id="399" w:name="_Toc516635535"/>
      <w:bookmarkStart w:id="400" w:name="_Toc92681778"/>
      <w:bookmarkStart w:id="401" w:name="_Toc111514192"/>
      <w:bookmarkStart w:id="402" w:name="_Toc166475915"/>
      <w:bookmarkStart w:id="403" w:name="_Toc170189205"/>
      <w:bookmarkStart w:id="404" w:name="_Toc297295422"/>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398"/>
      <w:bookmarkEnd w:id="399"/>
      <w:bookmarkEnd w:id="400"/>
      <w:bookmarkEnd w:id="401"/>
      <w:bookmarkEnd w:id="402"/>
      <w:bookmarkEnd w:id="403"/>
      <w:bookmarkEnd w:id="40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405" w:name="_Toc6910439"/>
      <w:bookmarkStart w:id="406" w:name="_Toc14681482"/>
      <w:bookmarkStart w:id="407" w:name="_Toc20629729"/>
      <w:bookmarkStart w:id="408" w:name="_Toc55373546"/>
      <w:bookmarkStart w:id="409" w:name="_Toc92681779"/>
      <w:bookmarkStart w:id="410" w:name="_Toc111514193"/>
      <w:bookmarkStart w:id="411" w:name="_Toc166475916"/>
      <w:bookmarkStart w:id="412" w:name="_Toc170189206"/>
      <w:bookmarkStart w:id="413" w:name="_Toc297295423"/>
      <w:bookmarkStart w:id="414" w:name="_Toc457016899"/>
      <w:bookmarkStart w:id="415" w:name="_Toc516635536"/>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405"/>
      <w:bookmarkEnd w:id="406"/>
      <w:bookmarkEnd w:id="407"/>
      <w:bookmarkEnd w:id="408"/>
      <w:bookmarkEnd w:id="409"/>
      <w:bookmarkEnd w:id="410"/>
      <w:bookmarkEnd w:id="411"/>
      <w:bookmarkEnd w:id="412"/>
      <w:bookmarkEnd w:id="413"/>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16" w:name="_Toc92681780"/>
      <w:bookmarkStart w:id="417" w:name="_Toc111514194"/>
      <w:bookmarkStart w:id="418" w:name="_Toc166475917"/>
      <w:bookmarkStart w:id="419" w:name="_Toc170189207"/>
      <w:bookmarkStart w:id="420" w:name="_Toc297295424"/>
      <w:r>
        <w:rPr>
          <w:rStyle w:val="CharSectno"/>
        </w:rPr>
        <w:t>17D</w:t>
      </w:r>
      <w:r>
        <w:rPr>
          <w:snapToGrid w:val="0"/>
        </w:rPr>
        <w:t>.</w:t>
      </w:r>
      <w:r>
        <w:rPr>
          <w:snapToGrid w:val="0"/>
        </w:rPr>
        <w:tab/>
        <w:t>Western flower thrips</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21" w:name="_Toc457016900"/>
      <w:bookmarkStart w:id="422" w:name="_Toc516635537"/>
      <w:bookmarkStart w:id="423" w:name="_Toc92681781"/>
      <w:bookmarkStart w:id="424" w:name="_Toc111514195"/>
      <w:bookmarkStart w:id="425" w:name="_Toc166475918"/>
      <w:bookmarkStart w:id="426" w:name="_Toc170189208"/>
      <w:bookmarkStart w:id="427" w:name="_Toc297295425"/>
      <w:r>
        <w:rPr>
          <w:rStyle w:val="CharSectno"/>
        </w:rPr>
        <w:t>17E</w:t>
      </w:r>
      <w:r>
        <w:rPr>
          <w:snapToGrid w:val="0"/>
        </w:rPr>
        <w:t>.</w:t>
      </w:r>
      <w:r>
        <w:rPr>
          <w:snapToGrid w:val="0"/>
        </w:rPr>
        <w:tab/>
        <w:t>Palm plants and cut palm foliage — palm leaf beetle</w:t>
      </w:r>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428" w:name="_Toc457016901"/>
      <w:bookmarkStart w:id="429" w:name="_Toc516635538"/>
      <w:bookmarkStart w:id="430" w:name="_Toc92681782"/>
      <w:bookmarkStart w:id="431" w:name="_Toc111514196"/>
      <w:bookmarkStart w:id="432" w:name="_Toc166475919"/>
      <w:bookmarkStart w:id="433" w:name="_Toc170189209"/>
      <w:bookmarkStart w:id="434" w:name="_Toc297295426"/>
      <w:r>
        <w:rPr>
          <w:rStyle w:val="CharSectno"/>
        </w:rPr>
        <w:t>17F</w:t>
      </w:r>
      <w:r>
        <w:t>.</w:t>
      </w:r>
      <w:r>
        <w:tab/>
        <w:t>Citrus fruit and stone fruit — Mediterranean fruit fly</w:t>
      </w:r>
      <w:bookmarkEnd w:id="428"/>
      <w:bookmarkEnd w:id="429"/>
      <w:bookmarkEnd w:id="430"/>
      <w:bookmarkEnd w:id="431"/>
      <w:bookmarkEnd w:id="432"/>
      <w:bookmarkEnd w:id="433"/>
      <w:bookmarkEnd w:id="434"/>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435" w:name="_Toc83552559"/>
      <w:bookmarkStart w:id="436" w:name="_Toc92681783"/>
      <w:bookmarkStart w:id="437" w:name="_Toc104699518"/>
      <w:bookmarkStart w:id="438" w:name="_Toc104784917"/>
      <w:bookmarkStart w:id="439" w:name="_Toc104785092"/>
      <w:bookmarkStart w:id="440" w:name="_Toc104785165"/>
      <w:bookmarkStart w:id="441" w:name="_Toc104785239"/>
      <w:bookmarkStart w:id="442" w:name="_Toc104785398"/>
      <w:bookmarkStart w:id="443" w:name="_Toc105235510"/>
      <w:bookmarkStart w:id="444" w:name="_Toc108925902"/>
      <w:bookmarkStart w:id="445" w:name="_Toc111017086"/>
      <w:bookmarkStart w:id="446" w:name="_Toc111449691"/>
      <w:bookmarkStart w:id="447" w:name="_Toc111514197"/>
      <w:bookmarkStart w:id="448" w:name="_Toc127002844"/>
      <w:bookmarkStart w:id="449" w:name="_Toc127002908"/>
      <w:bookmarkStart w:id="450" w:name="_Toc127063155"/>
      <w:bookmarkStart w:id="451" w:name="_Toc127092055"/>
      <w:bookmarkStart w:id="452" w:name="_Toc133297298"/>
      <w:bookmarkStart w:id="453" w:name="_Toc138581319"/>
      <w:bookmarkStart w:id="454" w:name="_Toc160943377"/>
      <w:bookmarkStart w:id="455" w:name="_Toc164229623"/>
      <w:bookmarkStart w:id="456" w:name="_Toc164234385"/>
      <w:bookmarkStart w:id="457" w:name="_Toc165778632"/>
      <w:bookmarkStart w:id="458" w:name="_Toc165778788"/>
      <w:bookmarkStart w:id="459" w:name="_Toc166475920"/>
      <w:bookmarkStart w:id="460" w:name="_Toc170189210"/>
      <w:bookmarkStart w:id="461" w:name="_Toc170190513"/>
      <w:bookmarkStart w:id="462" w:name="_Toc199048405"/>
      <w:bookmarkStart w:id="463" w:name="_Toc202260058"/>
      <w:bookmarkStart w:id="464" w:name="_Toc233779835"/>
      <w:bookmarkStart w:id="465" w:name="_Toc257630245"/>
      <w:bookmarkStart w:id="466" w:name="_Toc257642218"/>
      <w:bookmarkStart w:id="467" w:name="_Toc265660325"/>
      <w:bookmarkStart w:id="468" w:name="_Toc267560540"/>
      <w:bookmarkStart w:id="469" w:name="_Toc267664390"/>
      <w:bookmarkStart w:id="470" w:name="_Toc271532898"/>
      <w:bookmarkStart w:id="471" w:name="_Toc273610431"/>
      <w:bookmarkStart w:id="472" w:name="_Toc275169547"/>
      <w:bookmarkStart w:id="473" w:name="_Toc297295427"/>
      <w:r>
        <w:rPr>
          <w:rStyle w:val="CharDivNo"/>
        </w:rPr>
        <w:t>Division 2</w:t>
      </w:r>
      <w:r>
        <w:rPr>
          <w:snapToGrid w:val="0"/>
        </w:rPr>
        <w:t> — </w:t>
      </w:r>
      <w:r>
        <w:rPr>
          <w:rStyle w:val="CharDivText"/>
        </w:rPr>
        <w:t>Control of diseases to which section 11 or 12 of the Act applies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in Gazette 25 May 1990 p. 2377; amended in Gazette 21 Feb 1997 p. 1166.]</w:t>
      </w:r>
    </w:p>
    <w:p>
      <w:pPr>
        <w:pStyle w:val="Heading4"/>
        <w:spacing w:before="260"/>
        <w:rPr>
          <w:snapToGrid w:val="0"/>
        </w:rPr>
      </w:pPr>
      <w:bookmarkStart w:id="474" w:name="_Toc83552560"/>
      <w:bookmarkStart w:id="475" w:name="_Toc92681784"/>
      <w:bookmarkStart w:id="476" w:name="_Toc104699519"/>
      <w:bookmarkStart w:id="477" w:name="_Toc104784918"/>
      <w:bookmarkStart w:id="478" w:name="_Toc104785093"/>
      <w:bookmarkStart w:id="479" w:name="_Toc104785166"/>
      <w:bookmarkStart w:id="480" w:name="_Toc104785240"/>
      <w:bookmarkStart w:id="481" w:name="_Toc104785399"/>
      <w:bookmarkStart w:id="482" w:name="_Toc105235511"/>
      <w:bookmarkStart w:id="483" w:name="_Toc108925903"/>
      <w:bookmarkStart w:id="484" w:name="_Toc111017087"/>
      <w:bookmarkStart w:id="485" w:name="_Toc111449692"/>
      <w:bookmarkStart w:id="486" w:name="_Toc111514198"/>
      <w:bookmarkStart w:id="487" w:name="_Toc127002845"/>
      <w:bookmarkStart w:id="488" w:name="_Toc127002909"/>
      <w:bookmarkStart w:id="489" w:name="_Toc127063156"/>
      <w:bookmarkStart w:id="490" w:name="_Toc127092056"/>
      <w:bookmarkStart w:id="491" w:name="_Toc133297299"/>
      <w:bookmarkStart w:id="492" w:name="_Toc138581320"/>
      <w:bookmarkStart w:id="493" w:name="_Toc160943378"/>
      <w:bookmarkStart w:id="494" w:name="_Toc164229624"/>
      <w:bookmarkStart w:id="495" w:name="_Toc164234386"/>
      <w:bookmarkStart w:id="496" w:name="_Toc165778633"/>
      <w:bookmarkStart w:id="497" w:name="_Toc165778789"/>
      <w:bookmarkStart w:id="498" w:name="_Toc166475921"/>
      <w:bookmarkStart w:id="499" w:name="_Toc170189211"/>
      <w:bookmarkStart w:id="500" w:name="_Toc170190514"/>
      <w:bookmarkStart w:id="501" w:name="_Toc199048406"/>
      <w:bookmarkStart w:id="502" w:name="_Toc202260059"/>
      <w:bookmarkStart w:id="503" w:name="_Toc233779836"/>
      <w:bookmarkStart w:id="504" w:name="_Toc257630246"/>
      <w:bookmarkStart w:id="505" w:name="_Toc257642219"/>
      <w:bookmarkStart w:id="506" w:name="_Toc265660326"/>
      <w:bookmarkStart w:id="507" w:name="_Toc267560541"/>
      <w:bookmarkStart w:id="508" w:name="_Toc267664391"/>
      <w:bookmarkStart w:id="509" w:name="_Toc271532899"/>
      <w:bookmarkStart w:id="510" w:name="_Toc273610432"/>
      <w:bookmarkStart w:id="511" w:name="_Toc275169548"/>
      <w:bookmarkStart w:id="512" w:name="_Toc297295428"/>
      <w:r>
        <w:rPr>
          <w:snapToGrid w:val="0"/>
        </w:rPr>
        <w:t>Subdivision 1 — Control of fruit fly</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rPr>
          <w:snapToGrid w:val="0"/>
        </w:rPr>
      </w:pPr>
      <w:r>
        <w:rPr>
          <w:snapToGrid w:val="0"/>
        </w:rPr>
        <w:tab/>
        <w:t>[Heading inserted in Gazette 25 May 1990 p. 2377.]</w:t>
      </w:r>
    </w:p>
    <w:p>
      <w:pPr>
        <w:pStyle w:val="Heading5"/>
        <w:spacing w:before="240"/>
        <w:rPr>
          <w:snapToGrid w:val="0"/>
        </w:rPr>
      </w:pPr>
      <w:bookmarkStart w:id="513" w:name="_Toc457016902"/>
      <w:bookmarkStart w:id="514" w:name="_Toc516635539"/>
      <w:bookmarkStart w:id="515" w:name="_Toc92681785"/>
      <w:bookmarkStart w:id="516" w:name="_Toc111514199"/>
      <w:bookmarkStart w:id="517" w:name="_Toc166475922"/>
      <w:bookmarkStart w:id="518" w:name="_Toc170189212"/>
      <w:bookmarkStart w:id="519" w:name="_Toc297295429"/>
      <w:r>
        <w:rPr>
          <w:rStyle w:val="CharSectno"/>
        </w:rPr>
        <w:t>18</w:t>
      </w:r>
      <w:r>
        <w:rPr>
          <w:snapToGrid w:val="0"/>
        </w:rPr>
        <w:t>.</w:t>
      </w:r>
      <w:r>
        <w:rPr>
          <w:snapToGrid w:val="0"/>
        </w:rPr>
        <w:tab/>
        <w:t>Fruit fly</w:t>
      </w:r>
      <w:bookmarkEnd w:id="513"/>
      <w:bookmarkEnd w:id="514"/>
      <w:bookmarkEnd w:id="515"/>
      <w:bookmarkEnd w:id="516"/>
      <w:bookmarkEnd w:id="517"/>
      <w:bookmarkEnd w:id="518"/>
      <w:bookmarkEnd w:id="519"/>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520" w:name="_Toc83552562"/>
      <w:bookmarkStart w:id="521" w:name="_Toc92681786"/>
      <w:bookmarkStart w:id="522" w:name="_Toc104699521"/>
      <w:bookmarkStart w:id="523" w:name="_Toc104784920"/>
      <w:bookmarkStart w:id="524" w:name="_Toc104785095"/>
      <w:bookmarkStart w:id="525" w:name="_Toc104785168"/>
      <w:bookmarkStart w:id="526" w:name="_Toc104785242"/>
      <w:bookmarkStart w:id="527" w:name="_Toc104785401"/>
      <w:bookmarkStart w:id="528" w:name="_Toc105235513"/>
      <w:bookmarkStart w:id="529" w:name="_Toc108925905"/>
      <w:bookmarkStart w:id="530" w:name="_Toc111017089"/>
      <w:bookmarkStart w:id="531" w:name="_Toc111449694"/>
      <w:bookmarkStart w:id="532" w:name="_Toc111514200"/>
      <w:bookmarkStart w:id="533" w:name="_Toc127002847"/>
      <w:bookmarkStart w:id="534" w:name="_Toc127002911"/>
      <w:bookmarkStart w:id="535" w:name="_Toc127063158"/>
      <w:bookmarkStart w:id="536" w:name="_Toc127092058"/>
      <w:bookmarkStart w:id="537" w:name="_Toc133297301"/>
      <w:bookmarkStart w:id="538" w:name="_Toc138581322"/>
      <w:bookmarkStart w:id="539" w:name="_Toc160943380"/>
      <w:bookmarkStart w:id="540" w:name="_Toc164229626"/>
      <w:bookmarkStart w:id="541" w:name="_Toc164234388"/>
      <w:bookmarkStart w:id="542" w:name="_Toc165778635"/>
      <w:bookmarkStart w:id="543" w:name="_Toc165778791"/>
      <w:bookmarkStart w:id="544" w:name="_Toc166475923"/>
      <w:bookmarkStart w:id="545" w:name="_Toc170189213"/>
      <w:bookmarkStart w:id="546" w:name="_Toc170190516"/>
      <w:bookmarkStart w:id="547" w:name="_Toc199048408"/>
      <w:bookmarkStart w:id="548" w:name="_Toc202260061"/>
      <w:bookmarkStart w:id="549" w:name="_Toc233779838"/>
      <w:bookmarkStart w:id="550" w:name="_Toc257630248"/>
      <w:bookmarkStart w:id="551" w:name="_Toc257642221"/>
      <w:bookmarkStart w:id="552" w:name="_Toc265660328"/>
      <w:bookmarkStart w:id="553" w:name="_Toc267560543"/>
      <w:bookmarkStart w:id="554" w:name="_Toc267664393"/>
      <w:bookmarkStart w:id="555" w:name="_Toc271532901"/>
      <w:bookmarkStart w:id="556" w:name="_Toc273610434"/>
      <w:bookmarkStart w:id="557" w:name="_Toc275169550"/>
      <w:bookmarkStart w:id="558" w:name="_Toc297295430"/>
      <w:r>
        <w:rPr>
          <w:snapToGrid w:val="0"/>
        </w:rPr>
        <w:t>Subdivision 2 — Control of potato cyst nematode</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keepNext/>
        <w:rPr>
          <w:snapToGrid w:val="0"/>
        </w:rPr>
      </w:pPr>
      <w:r>
        <w:rPr>
          <w:snapToGrid w:val="0"/>
        </w:rPr>
        <w:tab/>
        <w:t>[Heading inserted in Gazette 25 May 1990 p. 2378.]</w:t>
      </w:r>
    </w:p>
    <w:p>
      <w:pPr>
        <w:pStyle w:val="Heading5"/>
        <w:rPr>
          <w:snapToGrid w:val="0"/>
        </w:rPr>
      </w:pPr>
      <w:bookmarkStart w:id="559" w:name="_Toc457016903"/>
      <w:bookmarkStart w:id="560" w:name="_Toc516635540"/>
      <w:bookmarkStart w:id="561" w:name="_Toc92681787"/>
      <w:bookmarkStart w:id="562" w:name="_Toc111514201"/>
      <w:bookmarkStart w:id="563" w:name="_Toc166475924"/>
      <w:bookmarkStart w:id="564" w:name="_Toc170189214"/>
      <w:bookmarkStart w:id="565" w:name="_Toc297295431"/>
      <w:r>
        <w:rPr>
          <w:rStyle w:val="CharSectno"/>
        </w:rPr>
        <w:t>19</w:t>
      </w:r>
      <w:r>
        <w:rPr>
          <w:snapToGrid w:val="0"/>
        </w:rPr>
        <w:t>.</w:t>
      </w:r>
      <w:r>
        <w:rPr>
          <w:snapToGrid w:val="0"/>
        </w:rPr>
        <w:tab/>
        <w:t>Potato cyst nematode</w:t>
      </w:r>
      <w:bookmarkEnd w:id="559"/>
      <w:bookmarkEnd w:id="560"/>
      <w:bookmarkEnd w:id="561"/>
      <w:bookmarkEnd w:id="562"/>
      <w:bookmarkEnd w:id="563"/>
      <w:bookmarkEnd w:id="564"/>
      <w:bookmarkEnd w:id="565"/>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566" w:name="_Toc457016904"/>
      <w:bookmarkStart w:id="567" w:name="_Toc516635541"/>
      <w:bookmarkStart w:id="568" w:name="_Toc92681788"/>
      <w:bookmarkStart w:id="569" w:name="_Toc111514202"/>
      <w:bookmarkStart w:id="570" w:name="_Toc166475925"/>
      <w:bookmarkStart w:id="571" w:name="_Toc170189215"/>
      <w:bookmarkStart w:id="572" w:name="_Toc297295432"/>
      <w:r>
        <w:rPr>
          <w:rStyle w:val="CharSectno"/>
        </w:rPr>
        <w:t>19A</w:t>
      </w:r>
      <w:r>
        <w:rPr>
          <w:snapToGrid w:val="0"/>
        </w:rPr>
        <w:t>.</w:t>
      </w:r>
      <w:r>
        <w:rPr>
          <w:snapToGrid w:val="0"/>
        </w:rPr>
        <w:tab/>
        <w:t>Washers, graders, packers, processors, distributors</w:t>
      </w:r>
      <w:bookmarkEnd w:id="566"/>
      <w:bookmarkEnd w:id="567"/>
      <w:bookmarkEnd w:id="568"/>
      <w:bookmarkEnd w:id="569"/>
      <w:bookmarkEnd w:id="570"/>
      <w:bookmarkEnd w:id="571"/>
      <w:bookmarkEnd w:id="572"/>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573" w:name="_Toc83552565"/>
      <w:bookmarkStart w:id="574" w:name="_Toc92681789"/>
      <w:bookmarkStart w:id="575" w:name="_Toc104699524"/>
      <w:bookmarkStart w:id="576" w:name="_Toc104784923"/>
      <w:bookmarkStart w:id="577" w:name="_Toc104785098"/>
      <w:bookmarkStart w:id="578" w:name="_Toc104785171"/>
      <w:bookmarkStart w:id="579" w:name="_Toc104785245"/>
      <w:bookmarkStart w:id="580" w:name="_Toc104785404"/>
      <w:bookmarkStart w:id="581" w:name="_Toc105235516"/>
      <w:bookmarkStart w:id="582" w:name="_Toc108925908"/>
      <w:bookmarkStart w:id="583" w:name="_Toc111017092"/>
      <w:bookmarkStart w:id="584" w:name="_Toc111449697"/>
      <w:bookmarkStart w:id="585" w:name="_Toc111514203"/>
      <w:bookmarkStart w:id="586" w:name="_Toc127002850"/>
      <w:bookmarkStart w:id="587" w:name="_Toc127002914"/>
      <w:bookmarkStart w:id="588" w:name="_Toc127063161"/>
      <w:bookmarkStart w:id="589" w:name="_Toc127092061"/>
      <w:bookmarkStart w:id="590" w:name="_Toc133297304"/>
      <w:bookmarkStart w:id="591" w:name="_Toc138581325"/>
      <w:bookmarkStart w:id="592" w:name="_Toc160943383"/>
      <w:bookmarkStart w:id="593" w:name="_Toc164229629"/>
      <w:bookmarkStart w:id="594" w:name="_Toc164234391"/>
      <w:bookmarkStart w:id="595" w:name="_Toc165778638"/>
      <w:bookmarkStart w:id="596" w:name="_Toc165778794"/>
      <w:bookmarkStart w:id="597" w:name="_Toc166475926"/>
      <w:bookmarkStart w:id="598" w:name="_Toc170189216"/>
      <w:bookmarkStart w:id="599" w:name="_Toc170190519"/>
      <w:bookmarkStart w:id="600" w:name="_Toc199048411"/>
      <w:bookmarkStart w:id="601" w:name="_Toc202260064"/>
      <w:bookmarkStart w:id="602" w:name="_Toc233779841"/>
      <w:bookmarkStart w:id="603" w:name="_Toc257630251"/>
      <w:bookmarkStart w:id="604" w:name="_Toc257642224"/>
      <w:bookmarkStart w:id="605" w:name="_Toc265660331"/>
      <w:bookmarkStart w:id="606" w:name="_Toc267560546"/>
      <w:bookmarkStart w:id="607" w:name="_Toc267664396"/>
      <w:bookmarkStart w:id="608" w:name="_Toc271532904"/>
      <w:bookmarkStart w:id="609" w:name="_Toc273610437"/>
      <w:bookmarkStart w:id="610" w:name="_Toc275169553"/>
      <w:bookmarkStart w:id="611" w:name="_Toc297295433"/>
      <w:r>
        <w:rPr>
          <w:snapToGrid w:val="0"/>
        </w:rPr>
        <w:t>Subdivision 3 — Control of apple scab</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rPr>
          <w:snapToGrid w:val="0"/>
        </w:rPr>
      </w:pPr>
      <w:r>
        <w:rPr>
          <w:snapToGrid w:val="0"/>
        </w:rPr>
        <w:tab/>
        <w:t>[Heading inserted in Gazette 25 May 1990 p. 2379.]</w:t>
      </w:r>
    </w:p>
    <w:p>
      <w:pPr>
        <w:pStyle w:val="Heading5"/>
        <w:rPr>
          <w:snapToGrid w:val="0"/>
        </w:rPr>
      </w:pPr>
      <w:bookmarkStart w:id="612" w:name="_Toc457016905"/>
      <w:bookmarkStart w:id="613" w:name="_Toc516635542"/>
      <w:bookmarkStart w:id="614" w:name="_Toc92681790"/>
      <w:bookmarkStart w:id="615" w:name="_Toc111514204"/>
      <w:bookmarkStart w:id="616" w:name="_Toc166475927"/>
      <w:bookmarkStart w:id="617" w:name="_Toc170189217"/>
      <w:bookmarkStart w:id="618" w:name="_Toc297295434"/>
      <w:r>
        <w:rPr>
          <w:rStyle w:val="CharSectno"/>
        </w:rPr>
        <w:t>19B</w:t>
      </w:r>
      <w:r>
        <w:rPr>
          <w:snapToGrid w:val="0"/>
        </w:rPr>
        <w:t>.</w:t>
      </w:r>
      <w:r>
        <w:rPr>
          <w:snapToGrid w:val="0"/>
        </w:rPr>
        <w:tab/>
        <w:t>Apple scab</w:t>
      </w:r>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619" w:name="_Toc457016906"/>
      <w:bookmarkStart w:id="620" w:name="_Toc516635543"/>
      <w:bookmarkStart w:id="621" w:name="_Toc92681791"/>
      <w:bookmarkStart w:id="622" w:name="_Toc111514205"/>
      <w:bookmarkStart w:id="623" w:name="_Toc166475928"/>
      <w:bookmarkStart w:id="624" w:name="_Toc170189218"/>
      <w:bookmarkStart w:id="625" w:name="_Toc297295435"/>
      <w:r>
        <w:rPr>
          <w:rStyle w:val="CharSectno"/>
        </w:rPr>
        <w:t>19C</w:t>
      </w:r>
      <w:r>
        <w:rPr>
          <w:snapToGrid w:val="0"/>
        </w:rPr>
        <w:t>.</w:t>
      </w:r>
      <w:r>
        <w:rPr>
          <w:snapToGrid w:val="0"/>
        </w:rPr>
        <w:tab/>
        <w:t>Transporters, packers, distributors</w:t>
      </w:r>
      <w:bookmarkEnd w:id="619"/>
      <w:bookmarkEnd w:id="620"/>
      <w:bookmarkEnd w:id="621"/>
      <w:bookmarkEnd w:id="622"/>
      <w:bookmarkEnd w:id="623"/>
      <w:bookmarkEnd w:id="624"/>
      <w:bookmarkEnd w:id="625"/>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626" w:name="_Toc457016907"/>
      <w:bookmarkStart w:id="627" w:name="_Toc516635544"/>
      <w:bookmarkStart w:id="628" w:name="_Toc92681792"/>
      <w:bookmarkStart w:id="629" w:name="_Toc111514206"/>
      <w:bookmarkStart w:id="630" w:name="_Toc166475929"/>
      <w:bookmarkStart w:id="631" w:name="_Toc170189219"/>
      <w:bookmarkStart w:id="632" w:name="_Toc297295436"/>
      <w:r>
        <w:rPr>
          <w:rStyle w:val="CharSectno"/>
        </w:rPr>
        <w:t>19D</w:t>
      </w:r>
      <w:r>
        <w:rPr>
          <w:snapToGrid w:val="0"/>
        </w:rPr>
        <w:t>.</w:t>
      </w:r>
      <w:r>
        <w:rPr>
          <w:snapToGrid w:val="0"/>
        </w:rPr>
        <w:tab/>
        <w:t>Control of nursery stock</w:t>
      </w:r>
      <w:bookmarkEnd w:id="626"/>
      <w:bookmarkEnd w:id="627"/>
      <w:bookmarkEnd w:id="628"/>
      <w:bookmarkEnd w:id="629"/>
      <w:bookmarkEnd w:id="630"/>
      <w:bookmarkEnd w:id="631"/>
      <w:bookmarkEnd w:id="632"/>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633" w:name="_Toc457016908"/>
      <w:bookmarkStart w:id="634" w:name="_Toc516635545"/>
      <w:bookmarkStart w:id="635" w:name="_Toc92681793"/>
      <w:bookmarkStart w:id="636" w:name="_Toc111514207"/>
      <w:bookmarkStart w:id="637" w:name="_Toc166475930"/>
      <w:bookmarkStart w:id="638" w:name="_Toc170189220"/>
      <w:bookmarkStart w:id="639" w:name="_Toc297295437"/>
      <w:r>
        <w:rPr>
          <w:rStyle w:val="CharSectno"/>
        </w:rPr>
        <w:t>19DA</w:t>
      </w:r>
      <w:r>
        <w:rPr>
          <w:snapToGrid w:val="0"/>
        </w:rPr>
        <w:t>.</w:t>
      </w:r>
      <w:r>
        <w:rPr>
          <w:snapToGrid w:val="0"/>
        </w:rPr>
        <w:tab/>
        <w:t>Control of apple tissue culture</w:t>
      </w:r>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640" w:name="_Toc83552570"/>
      <w:bookmarkStart w:id="641" w:name="_Toc92681794"/>
      <w:bookmarkStart w:id="642" w:name="_Toc104699529"/>
      <w:bookmarkStart w:id="643" w:name="_Toc104784928"/>
      <w:bookmarkStart w:id="644" w:name="_Toc104785103"/>
      <w:bookmarkStart w:id="645" w:name="_Toc104785176"/>
      <w:bookmarkStart w:id="646" w:name="_Toc104785250"/>
      <w:bookmarkStart w:id="647" w:name="_Toc104785409"/>
      <w:bookmarkStart w:id="648" w:name="_Toc105235521"/>
      <w:bookmarkStart w:id="649" w:name="_Toc108925913"/>
      <w:bookmarkStart w:id="650" w:name="_Toc111017097"/>
      <w:bookmarkStart w:id="651" w:name="_Toc111449702"/>
      <w:bookmarkStart w:id="652" w:name="_Toc111514208"/>
      <w:bookmarkStart w:id="653" w:name="_Toc127002855"/>
      <w:bookmarkStart w:id="654" w:name="_Toc127002919"/>
      <w:bookmarkStart w:id="655" w:name="_Toc127063166"/>
      <w:bookmarkStart w:id="656" w:name="_Toc127092066"/>
      <w:bookmarkStart w:id="657" w:name="_Toc133297309"/>
      <w:bookmarkStart w:id="658" w:name="_Toc138581330"/>
      <w:bookmarkStart w:id="659" w:name="_Toc160943388"/>
      <w:bookmarkStart w:id="660" w:name="_Toc164229634"/>
      <w:bookmarkStart w:id="661" w:name="_Toc164234396"/>
      <w:bookmarkStart w:id="662" w:name="_Toc165778643"/>
      <w:bookmarkStart w:id="663" w:name="_Toc165778799"/>
      <w:bookmarkStart w:id="664" w:name="_Toc166475931"/>
      <w:bookmarkStart w:id="665" w:name="_Toc170189221"/>
      <w:bookmarkStart w:id="666" w:name="_Toc170190524"/>
      <w:bookmarkStart w:id="667" w:name="_Toc199048416"/>
      <w:bookmarkStart w:id="668" w:name="_Toc202260069"/>
      <w:bookmarkStart w:id="669" w:name="_Toc233779846"/>
      <w:bookmarkStart w:id="670" w:name="_Toc257630256"/>
      <w:bookmarkStart w:id="671" w:name="_Toc257642229"/>
      <w:bookmarkStart w:id="672" w:name="_Toc265660336"/>
      <w:bookmarkStart w:id="673" w:name="_Toc267560551"/>
      <w:bookmarkStart w:id="674" w:name="_Toc267664401"/>
      <w:bookmarkStart w:id="675" w:name="_Toc271532909"/>
      <w:bookmarkStart w:id="676" w:name="_Toc273610442"/>
      <w:bookmarkStart w:id="677" w:name="_Toc275169558"/>
      <w:bookmarkStart w:id="678" w:name="_Toc297295438"/>
      <w:r>
        <w:rPr>
          <w:snapToGrid w:val="0"/>
        </w:rPr>
        <w:t>Subdivision 4 — Control of codling moth</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rPr>
          <w:snapToGrid w:val="0"/>
        </w:rPr>
      </w:pPr>
      <w:r>
        <w:rPr>
          <w:snapToGrid w:val="0"/>
        </w:rPr>
        <w:tab/>
        <w:t>[Heading inserted in Gazette 5 Mar 1993 p. 1438.]</w:t>
      </w:r>
    </w:p>
    <w:p>
      <w:pPr>
        <w:pStyle w:val="Heading5"/>
        <w:rPr>
          <w:snapToGrid w:val="0"/>
        </w:rPr>
      </w:pPr>
      <w:bookmarkStart w:id="679" w:name="_Toc457016909"/>
      <w:bookmarkStart w:id="680" w:name="_Toc516635546"/>
      <w:bookmarkStart w:id="681" w:name="_Toc92681795"/>
      <w:bookmarkStart w:id="682" w:name="_Toc111514209"/>
      <w:bookmarkStart w:id="683" w:name="_Toc166475932"/>
      <w:bookmarkStart w:id="684" w:name="_Toc170189222"/>
      <w:bookmarkStart w:id="685" w:name="_Toc297295439"/>
      <w:r>
        <w:rPr>
          <w:rStyle w:val="CharSectno"/>
        </w:rPr>
        <w:t>19E</w:t>
      </w:r>
      <w:r>
        <w:rPr>
          <w:snapToGrid w:val="0"/>
        </w:rPr>
        <w:t>.</w:t>
      </w:r>
      <w:r>
        <w:rPr>
          <w:snapToGrid w:val="0"/>
        </w:rPr>
        <w:tab/>
        <w:t>Codling moth</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686" w:name="_Toc457016910"/>
      <w:bookmarkStart w:id="687" w:name="_Toc516635547"/>
      <w:bookmarkStart w:id="688" w:name="_Toc92681796"/>
      <w:bookmarkStart w:id="689" w:name="_Toc111514210"/>
      <w:bookmarkStart w:id="690" w:name="_Toc166475933"/>
      <w:bookmarkStart w:id="691" w:name="_Toc170189223"/>
      <w:bookmarkStart w:id="692" w:name="_Toc297295440"/>
      <w:r>
        <w:rPr>
          <w:rStyle w:val="CharSectno"/>
        </w:rPr>
        <w:t>19F</w:t>
      </w:r>
      <w:r>
        <w:rPr>
          <w:snapToGrid w:val="0"/>
        </w:rPr>
        <w:t>.</w:t>
      </w:r>
      <w:r>
        <w:rPr>
          <w:snapToGrid w:val="0"/>
        </w:rPr>
        <w:tab/>
        <w:t>Transporters, packers, distributors</w:t>
      </w:r>
      <w:bookmarkEnd w:id="686"/>
      <w:bookmarkEnd w:id="687"/>
      <w:bookmarkEnd w:id="688"/>
      <w:bookmarkEnd w:id="689"/>
      <w:bookmarkEnd w:id="690"/>
      <w:bookmarkEnd w:id="691"/>
      <w:bookmarkEnd w:id="692"/>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693" w:name="_Toc83552575"/>
      <w:bookmarkStart w:id="694" w:name="_Toc92681799"/>
      <w:bookmarkStart w:id="695" w:name="_Toc104699532"/>
      <w:bookmarkStart w:id="696" w:name="_Toc104784931"/>
      <w:bookmarkStart w:id="697" w:name="_Toc104785106"/>
      <w:bookmarkStart w:id="698" w:name="_Toc104785179"/>
      <w:bookmarkStart w:id="699" w:name="_Toc104785253"/>
      <w:bookmarkStart w:id="700" w:name="_Toc104785412"/>
      <w:bookmarkStart w:id="701" w:name="_Toc105235524"/>
      <w:bookmarkStart w:id="702" w:name="_Toc108925916"/>
      <w:bookmarkStart w:id="703" w:name="_Toc111017100"/>
      <w:bookmarkStart w:id="704" w:name="_Toc111449705"/>
      <w:bookmarkStart w:id="705" w:name="_Toc111514211"/>
      <w:bookmarkStart w:id="706" w:name="_Toc127002858"/>
      <w:bookmarkStart w:id="707" w:name="_Toc127002922"/>
      <w:bookmarkStart w:id="708" w:name="_Toc127063169"/>
      <w:bookmarkStart w:id="709" w:name="_Toc127092069"/>
      <w:bookmarkStart w:id="710" w:name="_Toc133297312"/>
      <w:bookmarkStart w:id="711" w:name="_Toc138581333"/>
      <w:bookmarkStart w:id="712" w:name="_Toc160943391"/>
      <w:bookmarkStart w:id="713" w:name="_Toc164229637"/>
      <w:bookmarkStart w:id="714" w:name="_Toc164234399"/>
      <w:bookmarkStart w:id="715" w:name="_Toc165778646"/>
      <w:bookmarkStart w:id="716" w:name="_Toc165778802"/>
      <w:bookmarkStart w:id="717" w:name="_Toc166475934"/>
      <w:bookmarkStart w:id="718" w:name="_Toc170189224"/>
      <w:bookmarkStart w:id="719" w:name="_Toc170190527"/>
      <w:bookmarkStart w:id="720" w:name="_Toc199048419"/>
      <w:bookmarkStart w:id="721" w:name="_Toc202260072"/>
      <w:bookmarkStart w:id="722" w:name="_Toc233779849"/>
      <w:bookmarkStart w:id="723" w:name="_Toc257630259"/>
      <w:bookmarkStart w:id="724" w:name="_Toc257642232"/>
      <w:bookmarkStart w:id="725" w:name="_Toc265660339"/>
      <w:bookmarkStart w:id="726" w:name="_Toc267560554"/>
      <w:bookmarkStart w:id="727" w:name="_Toc267664404"/>
      <w:bookmarkStart w:id="728" w:name="_Toc271532912"/>
      <w:bookmarkStart w:id="729" w:name="_Toc273610445"/>
      <w:bookmarkStart w:id="730" w:name="_Toc275169561"/>
      <w:bookmarkStart w:id="731" w:name="_Toc297295441"/>
      <w:r>
        <w:rPr>
          <w:rStyle w:val="CharPartNo"/>
        </w:rPr>
        <w:t>Part 4A</w:t>
      </w:r>
      <w:r>
        <w:t> — </w:t>
      </w:r>
      <w:r>
        <w:rPr>
          <w:rStyle w:val="CharPartText"/>
        </w:rPr>
        <w:t>Private inspection and treatment premises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rPr>
          <w:snapToGrid w:val="0"/>
        </w:rPr>
      </w:pPr>
      <w:r>
        <w:rPr>
          <w:snapToGrid w:val="0"/>
        </w:rPr>
        <w:tab/>
        <w:t>[Heading inserted in Gazette 30 Sep 1994 p. 4950.]</w:t>
      </w:r>
    </w:p>
    <w:p>
      <w:pPr>
        <w:pStyle w:val="Heading3"/>
      </w:pPr>
      <w:bookmarkStart w:id="732" w:name="_Toc83552576"/>
      <w:bookmarkStart w:id="733" w:name="_Toc92681800"/>
      <w:bookmarkStart w:id="734" w:name="_Toc104699533"/>
      <w:bookmarkStart w:id="735" w:name="_Toc104784932"/>
      <w:bookmarkStart w:id="736" w:name="_Toc104785107"/>
      <w:bookmarkStart w:id="737" w:name="_Toc104785180"/>
      <w:bookmarkStart w:id="738" w:name="_Toc104785254"/>
      <w:bookmarkStart w:id="739" w:name="_Toc104785413"/>
      <w:bookmarkStart w:id="740" w:name="_Toc105235525"/>
      <w:bookmarkStart w:id="741" w:name="_Toc108925917"/>
      <w:bookmarkStart w:id="742" w:name="_Toc111017101"/>
      <w:bookmarkStart w:id="743" w:name="_Toc111449706"/>
      <w:bookmarkStart w:id="744" w:name="_Toc111514212"/>
      <w:bookmarkStart w:id="745" w:name="_Toc127002859"/>
      <w:bookmarkStart w:id="746" w:name="_Toc127002923"/>
      <w:bookmarkStart w:id="747" w:name="_Toc127063170"/>
      <w:bookmarkStart w:id="748" w:name="_Toc127092070"/>
      <w:bookmarkStart w:id="749" w:name="_Toc133297313"/>
      <w:bookmarkStart w:id="750" w:name="_Toc138581334"/>
      <w:bookmarkStart w:id="751" w:name="_Toc160943392"/>
      <w:bookmarkStart w:id="752" w:name="_Toc164229638"/>
      <w:bookmarkStart w:id="753" w:name="_Toc164234400"/>
      <w:bookmarkStart w:id="754" w:name="_Toc165778647"/>
      <w:bookmarkStart w:id="755" w:name="_Toc165778803"/>
      <w:bookmarkStart w:id="756" w:name="_Toc166475935"/>
      <w:bookmarkStart w:id="757" w:name="_Toc170189225"/>
      <w:bookmarkStart w:id="758" w:name="_Toc170190528"/>
      <w:bookmarkStart w:id="759" w:name="_Toc199048420"/>
      <w:bookmarkStart w:id="760" w:name="_Toc202260073"/>
      <w:bookmarkStart w:id="761" w:name="_Toc233779850"/>
      <w:bookmarkStart w:id="762" w:name="_Toc257630260"/>
      <w:bookmarkStart w:id="763" w:name="_Toc257642233"/>
      <w:bookmarkStart w:id="764" w:name="_Toc265660340"/>
      <w:bookmarkStart w:id="765" w:name="_Toc267560555"/>
      <w:bookmarkStart w:id="766" w:name="_Toc267664405"/>
      <w:bookmarkStart w:id="767" w:name="_Toc271532913"/>
      <w:bookmarkStart w:id="768" w:name="_Toc273610446"/>
      <w:bookmarkStart w:id="769" w:name="_Toc275169562"/>
      <w:bookmarkStart w:id="770" w:name="_Toc297295442"/>
      <w:r>
        <w:rPr>
          <w:rStyle w:val="CharDivNo"/>
        </w:rPr>
        <w:t>Division 1</w:t>
      </w:r>
      <w:r>
        <w:rPr>
          <w:snapToGrid w:val="0"/>
        </w:rPr>
        <w:t> — </w:t>
      </w:r>
      <w:r>
        <w:rPr>
          <w:rStyle w:val="CharDivText"/>
        </w:rPr>
        <w:t>Prescribed standards (s. 22B(1))</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rPr>
          <w:snapToGrid w:val="0"/>
        </w:rPr>
      </w:pPr>
      <w:r>
        <w:rPr>
          <w:snapToGrid w:val="0"/>
        </w:rPr>
        <w:tab/>
        <w:t>[Heading inserted in Gazette 30 Sep 1994 p. 4950.]</w:t>
      </w:r>
    </w:p>
    <w:p>
      <w:pPr>
        <w:pStyle w:val="Heading5"/>
        <w:rPr>
          <w:snapToGrid w:val="0"/>
        </w:rPr>
      </w:pPr>
      <w:bookmarkStart w:id="771" w:name="_Toc457016912"/>
      <w:bookmarkStart w:id="772" w:name="_Toc516635549"/>
      <w:bookmarkStart w:id="773" w:name="_Toc92681801"/>
      <w:bookmarkStart w:id="774" w:name="_Toc111514213"/>
      <w:bookmarkStart w:id="775" w:name="_Toc166475936"/>
      <w:bookmarkStart w:id="776" w:name="_Toc170189226"/>
      <w:bookmarkStart w:id="777" w:name="_Toc297295443"/>
      <w:r>
        <w:rPr>
          <w:rStyle w:val="CharSectno"/>
        </w:rPr>
        <w:t>19H</w:t>
      </w:r>
      <w:r>
        <w:rPr>
          <w:snapToGrid w:val="0"/>
        </w:rPr>
        <w:t>.</w:t>
      </w:r>
      <w:r>
        <w:rPr>
          <w:snapToGrid w:val="0"/>
        </w:rPr>
        <w:tab/>
        <w:t>Premises for inspection of imported potential carriers</w:t>
      </w:r>
      <w:bookmarkEnd w:id="771"/>
      <w:bookmarkEnd w:id="772"/>
      <w:bookmarkEnd w:id="773"/>
      <w:bookmarkEnd w:id="774"/>
      <w:bookmarkEnd w:id="775"/>
      <w:bookmarkEnd w:id="776"/>
      <w:bookmarkEnd w:id="777"/>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778" w:name="_Toc457016913"/>
      <w:bookmarkStart w:id="779" w:name="_Toc516635550"/>
      <w:bookmarkStart w:id="780" w:name="_Toc92681802"/>
      <w:bookmarkStart w:id="781" w:name="_Toc111514214"/>
      <w:bookmarkStart w:id="782" w:name="_Toc166475937"/>
      <w:bookmarkStart w:id="783" w:name="_Toc170189227"/>
      <w:bookmarkStart w:id="784" w:name="_Toc297295444"/>
      <w:r>
        <w:rPr>
          <w:rStyle w:val="CharSectno"/>
        </w:rPr>
        <w:t>19I</w:t>
      </w:r>
      <w:r>
        <w:rPr>
          <w:snapToGrid w:val="0"/>
        </w:rPr>
        <w:t>.</w:t>
      </w:r>
      <w:r>
        <w:rPr>
          <w:snapToGrid w:val="0"/>
        </w:rPr>
        <w:tab/>
        <w:t>Premises for treatment of potential carriers</w:t>
      </w:r>
      <w:bookmarkEnd w:id="778"/>
      <w:bookmarkEnd w:id="779"/>
      <w:bookmarkEnd w:id="780"/>
      <w:bookmarkEnd w:id="781"/>
      <w:bookmarkEnd w:id="782"/>
      <w:bookmarkEnd w:id="783"/>
      <w:bookmarkEnd w:id="784"/>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785" w:name="_Toc457016914"/>
      <w:bookmarkStart w:id="786" w:name="_Toc516635551"/>
      <w:bookmarkStart w:id="787" w:name="_Toc92681803"/>
      <w:bookmarkStart w:id="788" w:name="_Toc111514215"/>
      <w:bookmarkStart w:id="789" w:name="_Toc166475938"/>
      <w:bookmarkStart w:id="790" w:name="_Toc170189228"/>
      <w:bookmarkStart w:id="791" w:name="_Toc297295445"/>
      <w:r>
        <w:rPr>
          <w:rStyle w:val="CharSectno"/>
        </w:rPr>
        <w:t>19J</w:t>
      </w:r>
      <w:r>
        <w:rPr>
          <w:snapToGrid w:val="0"/>
        </w:rPr>
        <w:t>.</w:t>
      </w:r>
      <w:r>
        <w:rPr>
          <w:snapToGrid w:val="0"/>
        </w:rPr>
        <w:tab/>
        <w:t>Premises for cleaning of potential carriers</w:t>
      </w:r>
      <w:bookmarkEnd w:id="785"/>
      <w:bookmarkEnd w:id="786"/>
      <w:bookmarkEnd w:id="787"/>
      <w:bookmarkEnd w:id="788"/>
      <w:bookmarkEnd w:id="789"/>
      <w:bookmarkEnd w:id="790"/>
      <w:bookmarkEnd w:id="791"/>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792" w:name="_Toc457016915"/>
      <w:bookmarkStart w:id="793" w:name="_Toc516635552"/>
      <w:bookmarkStart w:id="794" w:name="_Toc92681804"/>
      <w:bookmarkStart w:id="795" w:name="_Toc111514216"/>
      <w:bookmarkStart w:id="796" w:name="_Toc166475939"/>
      <w:bookmarkStart w:id="797" w:name="_Toc170189229"/>
      <w:bookmarkStart w:id="798" w:name="_Toc297295446"/>
      <w:r>
        <w:rPr>
          <w:rStyle w:val="CharSectno"/>
        </w:rPr>
        <w:t>19K</w:t>
      </w:r>
      <w:r>
        <w:rPr>
          <w:snapToGrid w:val="0"/>
        </w:rPr>
        <w:t>.</w:t>
      </w:r>
      <w:r>
        <w:rPr>
          <w:snapToGrid w:val="0"/>
        </w:rPr>
        <w:tab/>
        <w:t>Premises where potential carriers are handled for experimental or laboratory purposes</w:t>
      </w:r>
      <w:bookmarkEnd w:id="792"/>
      <w:bookmarkEnd w:id="793"/>
      <w:bookmarkEnd w:id="794"/>
      <w:bookmarkEnd w:id="795"/>
      <w:bookmarkEnd w:id="796"/>
      <w:bookmarkEnd w:id="797"/>
      <w:bookmarkEnd w:id="798"/>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799" w:name="_Toc457016916"/>
      <w:bookmarkStart w:id="800" w:name="_Toc516635553"/>
      <w:bookmarkStart w:id="801" w:name="_Toc92681805"/>
      <w:bookmarkStart w:id="802" w:name="_Toc111514217"/>
      <w:bookmarkStart w:id="803" w:name="_Toc166475940"/>
      <w:bookmarkStart w:id="804" w:name="_Toc170189230"/>
      <w:bookmarkStart w:id="805" w:name="_Toc297295447"/>
      <w:r>
        <w:rPr>
          <w:rStyle w:val="CharSectno"/>
        </w:rPr>
        <w:t>19L</w:t>
      </w:r>
      <w:r>
        <w:rPr>
          <w:snapToGrid w:val="0"/>
        </w:rPr>
        <w:t>.</w:t>
      </w:r>
      <w:r>
        <w:rPr>
          <w:snapToGrid w:val="0"/>
        </w:rPr>
        <w:tab/>
        <w:t>Premises registered as a propagation house for tissue cultured apple/grape plants</w:t>
      </w:r>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806" w:name="_Toc457016917"/>
      <w:bookmarkStart w:id="807" w:name="_Toc516635554"/>
      <w:bookmarkStart w:id="808" w:name="_Toc92681806"/>
      <w:bookmarkStart w:id="809" w:name="_Toc111514218"/>
      <w:bookmarkStart w:id="810" w:name="_Toc166475941"/>
      <w:bookmarkStart w:id="811" w:name="_Toc170189231"/>
      <w:bookmarkStart w:id="812" w:name="_Toc297295448"/>
      <w:r>
        <w:rPr>
          <w:rStyle w:val="CharSectno"/>
        </w:rPr>
        <w:t>19M</w:t>
      </w:r>
      <w:r>
        <w:rPr>
          <w:snapToGrid w:val="0"/>
        </w:rPr>
        <w:t>.</w:t>
      </w:r>
      <w:r>
        <w:rPr>
          <w:snapToGrid w:val="0"/>
        </w:rPr>
        <w:tab/>
        <w:t>Premises for quarantine clearance</w:t>
      </w:r>
      <w:bookmarkEnd w:id="806"/>
      <w:bookmarkEnd w:id="807"/>
      <w:bookmarkEnd w:id="808"/>
      <w:bookmarkEnd w:id="809"/>
      <w:bookmarkEnd w:id="810"/>
      <w:bookmarkEnd w:id="811"/>
      <w:bookmarkEnd w:id="812"/>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813" w:name="_Toc83552583"/>
      <w:bookmarkStart w:id="814" w:name="_Toc92681807"/>
      <w:bookmarkStart w:id="815" w:name="_Toc104699540"/>
      <w:bookmarkStart w:id="816" w:name="_Toc104784939"/>
      <w:bookmarkStart w:id="817" w:name="_Toc104785114"/>
      <w:bookmarkStart w:id="818" w:name="_Toc104785187"/>
      <w:bookmarkStart w:id="819" w:name="_Toc104785261"/>
      <w:bookmarkStart w:id="820" w:name="_Toc104785420"/>
      <w:bookmarkStart w:id="821" w:name="_Toc105235532"/>
      <w:bookmarkStart w:id="822" w:name="_Toc108925924"/>
      <w:bookmarkStart w:id="823" w:name="_Toc111017108"/>
      <w:bookmarkStart w:id="824" w:name="_Toc111449713"/>
      <w:bookmarkStart w:id="825" w:name="_Toc111514219"/>
      <w:bookmarkStart w:id="826" w:name="_Toc127002866"/>
      <w:bookmarkStart w:id="827" w:name="_Toc127002930"/>
      <w:bookmarkStart w:id="828" w:name="_Toc127063177"/>
      <w:bookmarkStart w:id="829" w:name="_Toc127092077"/>
      <w:bookmarkStart w:id="830" w:name="_Toc133297320"/>
      <w:bookmarkStart w:id="831" w:name="_Toc138581341"/>
      <w:bookmarkStart w:id="832" w:name="_Toc160943399"/>
      <w:bookmarkStart w:id="833" w:name="_Toc164229645"/>
      <w:bookmarkStart w:id="834" w:name="_Toc164234407"/>
      <w:bookmarkStart w:id="835" w:name="_Toc165778654"/>
      <w:bookmarkStart w:id="836" w:name="_Toc165778810"/>
      <w:bookmarkStart w:id="837" w:name="_Toc166475942"/>
      <w:bookmarkStart w:id="838" w:name="_Toc170189232"/>
      <w:bookmarkStart w:id="839" w:name="_Toc170190535"/>
      <w:bookmarkStart w:id="840" w:name="_Toc199048427"/>
      <w:bookmarkStart w:id="841" w:name="_Toc202260080"/>
      <w:bookmarkStart w:id="842" w:name="_Toc233779857"/>
      <w:bookmarkStart w:id="843" w:name="_Toc257630267"/>
      <w:bookmarkStart w:id="844" w:name="_Toc257642240"/>
      <w:bookmarkStart w:id="845" w:name="_Toc265660347"/>
      <w:bookmarkStart w:id="846" w:name="_Toc267560562"/>
      <w:bookmarkStart w:id="847" w:name="_Toc267664412"/>
      <w:bookmarkStart w:id="848" w:name="_Toc271532920"/>
      <w:bookmarkStart w:id="849" w:name="_Toc273610453"/>
      <w:bookmarkStart w:id="850" w:name="_Toc275169569"/>
      <w:bookmarkStart w:id="851" w:name="_Toc297295449"/>
      <w:r>
        <w:rPr>
          <w:rStyle w:val="CharDivNo"/>
        </w:rPr>
        <w:t>Division 2</w:t>
      </w:r>
      <w:r>
        <w:rPr>
          <w:snapToGrid w:val="0"/>
        </w:rPr>
        <w:t> — </w:t>
      </w:r>
      <w:r>
        <w:rPr>
          <w:rStyle w:val="CharDivText"/>
        </w:rPr>
        <w:t>Manner of conduct in relation to registered</w:t>
      </w:r>
      <w:r>
        <w:rPr>
          <w:rStyle w:val="CharDivText"/>
        </w:rPr>
        <w:br/>
        <w:t>premises (s. 22B(1)(b))</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rPr>
          <w:snapToGrid w:val="0"/>
        </w:rPr>
      </w:pPr>
      <w:r>
        <w:rPr>
          <w:snapToGrid w:val="0"/>
        </w:rPr>
        <w:tab/>
        <w:t>[Heading inserted in Gazette 30 Sep 1994 p. 4952.]</w:t>
      </w:r>
    </w:p>
    <w:p>
      <w:pPr>
        <w:pStyle w:val="Heading5"/>
        <w:rPr>
          <w:snapToGrid w:val="0"/>
        </w:rPr>
      </w:pPr>
      <w:bookmarkStart w:id="852" w:name="_Toc457016918"/>
      <w:bookmarkStart w:id="853" w:name="_Toc516635555"/>
      <w:bookmarkStart w:id="854" w:name="_Toc92681808"/>
      <w:bookmarkStart w:id="855" w:name="_Toc111514220"/>
      <w:bookmarkStart w:id="856" w:name="_Toc166475943"/>
      <w:bookmarkStart w:id="857" w:name="_Toc170189233"/>
      <w:bookmarkStart w:id="858" w:name="_Toc297295450"/>
      <w:r>
        <w:rPr>
          <w:rStyle w:val="CharSectno"/>
        </w:rPr>
        <w:t>19N</w:t>
      </w:r>
      <w:r>
        <w:rPr>
          <w:snapToGrid w:val="0"/>
        </w:rPr>
        <w:t>.</w:t>
      </w:r>
      <w:r>
        <w:rPr>
          <w:snapToGrid w:val="0"/>
        </w:rPr>
        <w:tab/>
        <w:t>Conduct in relation to registered premises</w:t>
      </w:r>
      <w:bookmarkEnd w:id="852"/>
      <w:bookmarkEnd w:id="853"/>
      <w:bookmarkEnd w:id="854"/>
      <w:bookmarkEnd w:id="855"/>
      <w:bookmarkEnd w:id="856"/>
      <w:bookmarkEnd w:id="857"/>
      <w:bookmarkEnd w:id="858"/>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859" w:name="_Toc83552585"/>
      <w:bookmarkStart w:id="860" w:name="_Toc92681809"/>
      <w:bookmarkStart w:id="861" w:name="_Toc104699542"/>
      <w:bookmarkStart w:id="862" w:name="_Toc104784941"/>
      <w:bookmarkStart w:id="863" w:name="_Toc104785116"/>
      <w:bookmarkStart w:id="864" w:name="_Toc104785189"/>
      <w:bookmarkStart w:id="865" w:name="_Toc104785263"/>
      <w:bookmarkStart w:id="866" w:name="_Toc104785422"/>
      <w:bookmarkStart w:id="867" w:name="_Toc105235534"/>
      <w:bookmarkStart w:id="868" w:name="_Toc108925926"/>
      <w:bookmarkStart w:id="869" w:name="_Toc111017110"/>
      <w:bookmarkStart w:id="870" w:name="_Toc111449715"/>
      <w:bookmarkStart w:id="871" w:name="_Toc111514221"/>
      <w:bookmarkStart w:id="872" w:name="_Toc127002868"/>
      <w:bookmarkStart w:id="873" w:name="_Toc127002932"/>
      <w:bookmarkStart w:id="874" w:name="_Toc127063179"/>
      <w:bookmarkStart w:id="875" w:name="_Toc127092079"/>
      <w:bookmarkStart w:id="876" w:name="_Toc133297322"/>
      <w:bookmarkStart w:id="877" w:name="_Toc138581343"/>
      <w:bookmarkStart w:id="878" w:name="_Toc160943401"/>
      <w:bookmarkStart w:id="879" w:name="_Toc164229647"/>
      <w:bookmarkStart w:id="880" w:name="_Toc164234409"/>
      <w:bookmarkStart w:id="881" w:name="_Toc165778656"/>
      <w:bookmarkStart w:id="882" w:name="_Toc165778812"/>
      <w:bookmarkStart w:id="883" w:name="_Toc166475944"/>
      <w:bookmarkStart w:id="884" w:name="_Toc170189234"/>
      <w:bookmarkStart w:id="885" w:name="_Toc170190537"/>
      <w:bookmarkStart w:id="886" w:name="_Toc199048429"/>
      <w:bookmarkStart w:id="887" w:name="_Toc202260082"/>
      <w:bookmarkStart w:id="888" w:name="_Toc233779859"/>
      <w:bookmarkStart w:id="889" w:name="_Toc257630269"/>
      <w:bookmarkStart w:id="890" w:name="_Toc257642242"/>
      <w:bookmarkStart w:id="891" w:name="_Toc265660349"/>
      <w:bookmarkStart w:id="892" w:name="_Toc267560564"/>
      <w:bookmarkStart w:id="893" w:name="_Toc267664414"/>
      <w:bookmarkStart w:id="894" w:name="_Toc271532922"/>
      <w:bookmarkStart w:id="895" w:name="_Toc273610455"/>
      <w:bookmarkStart w:id="896" w:name="_Toc275169571"/>
      <w:bookmarkStart w:id="897" w:name="_Toc297295451"/>
      <w:r>
        <w:rPr>
          <w:rStyle w:val="CharDivNo"/>
        </w:rPr>
        <w:t>Division 3</w:t>
      </w:r>
      <w:r>
        <w:rPr>
          <w:snapToGrid w:val="0"/>
        </w:rPr>
        <w:t> — </w:t>
      </w:r>
      <w:r>
        <w:rPr>
          <w:rStyle w:val="CharDivText"/>
        </w:rPr>
        <w:t>Application for registration (s. 22B(2))</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rPr>
          <w:snapToGrid w:val="0"/>
        </w:rPr>
      </w:pPr>
      <w:r>
        <w:rPr>
          <w:snapToGrid w:val="0"/>
        </w:rPr>
        <w:tab/>
        <w:t>[Heading inserted in Gazette 30 Sep 1994 p. 4952.]</w:t>
      </w:r>
    </w:p>
    <w:p>
      <w:pPr>
        <w:pStyle w:val="Heading5"/>
        <w:rPr>
          <w:snapToGrid w:val="0"/>
        </w:rPr>
      </w:pPr>
      <w:bookmarkStart w:id="898" w:name="_Toc457016919"/>
      <w:bookmarkStart w:id="899" w:name="_Toc516635556"/>
      <w:bookmarkStart w:id="900" w:name="_Toc92681810"/>
      <w:bookmarkStart w:id="901" w:name="_Toc111514222"/>
      <w:bookmarkStart w:id="902" w:name="_Toc166475945"/>
      <w:bookmarkStart w:id="903" w:name="_Toc170189235"/>
      <w:bookmarkStart w:id="904" w:name="_Toc297295452"/>
      <w:r>
        <w:rPr>
          <w:rStyle w:val="CharSectno"/>
        </w:rPr>
        <w:t>19O</w:t>
      </w:r>
      <w:r>
        <w:rPr>
          <w:snapToGrid w:val="0"/>
        </w:rPr>
        <w:t>.</w:t>
      </w:r>
      <w:r>
        <w:rPr>
          <w:snapToGrid w:val="0"/>
        </w:rPr>
        <w:tab/>
        <w:t>Form of application for registration</w:t>
      </w:r>
      <w:bookmarkEnd w:id="898"/>
      <w:bookmarkEnd w:id="899"/>
      <w:bookmarkEnd w:id="900"/>
      <w:bookmarkEnd w:id="901"/>
      <w:bookmarkEnd w:id="902"/>
      <w:bookmarkEnd w:id="903"/>
      <w:bookmarkEnd w:id="904"/>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905" w:name="_Toc457016920"/>
      <w:bookmarkStart w:id="906" w:name="_Toc516635557"/>
      <w:bookmarkStart w:id="907" w:name="_Toc92681811"/>
      <w:bookmarkStart w:id="908" w:name="_Toc111514223"/>
      <w:bookmarkStart w:id="909" w:name="_Toc166475946"/>
      <w:bookmarkStart w:id="910" w:name="_Toc170189236"/>
      <w:bookmarkStart w:id="911" w:name="_Toc297295453"/>
      <w:r>
        <w:rPr>
          <w:rStyle w:val="CharSectno"/>
        </w:rPr>
        <w:t>19P</w:t>
      </w:r>
      <w:r>
        <w:rPr>
          <w:snapToGrid w:val="0"/>
        </w:rPr>
        <w:t>.</w:t>
      </w:r>
      <w:r>
        <w:rPr>
          <w:snapToGrid w:val="0"/>
        </w:rPr>
        <w:tab/>
        <w:t>Prescribed application fee</w:t>
      </w:r>
      <w:bookmarkEnd w:id="905"/>
      <w:bookmarkEnd w:id="906"/>
      <w:bookmarkEnd w:id="907"/>
      <w:bookmarkEnd w:id="908"/>
      <w:bookmarkEnd w:id="909"/>
      <w:bookmarkEnd w:id="910"/>
      <w:bookmarkEnd w:id="911"/>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 xml:space="preserve">$227.00;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$227.00.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$56.50.</w:t>
      </w:r>
    </w:p>
    <w:p>
      <w:pPr>
        <w:pStyle w:val="Footnotesection"/>
      </w:pPr>
      <w:r>
        <w:tab/>
        <w:t>[Regulation 19P inserted in Gazette 30 Sep 1994 p. 4953; amended in Gazette 31 May 2005 p. 2398</w:t>
      </w:r>
      <w:r>
        <w:noBreakHyphen/>
        <w:t>9; 16 Jun 2006 p. 2117; 15 Jun 2007 p. 2756-7; 20 May 2008 p. 1940; 26 Jun 2009 p. 2606; 30 Jun 2010 p. 3117-18; 30 Jun 2011 p. 2695</w:t>
      </w:r>
      <w:r>
        <w:noBreakHyphen/>
        <w:t>6.]</w:t>
      </w:r>
    </w:p>
    <w:p>
      <w:pPr>
        <w:pStyle w:val="Heading2"/>
      </w:pPr>
      <w:bookmarkStart w:id="912" w:name="_Toc83552588"/>
      <w:bookmarkStart w:id="913" w:name="_Toc92681812"/>
      <w:bookmarkStart w:id="914" w:name="_Toc104699545"/>
      <w:bookmarkStart w:id="915" w:name="_Toc104784944"/>
      <w:bookmarkStart w:id="916" w:name="_Toc104785119"/>
      <w:bookmarkStart w:id="917" w:name="_Toc104785192"/>
      <w:bookmarkStart w:id="918" w:name="_Toc104785266"/>
      <w:bookmarkStart w:id="919" w:name="_Toc104785425"/>
      <w:bookmarkStart w:id="920" w:name="_Toc105235537"/>
      <w:bookmarkStart w:id="921" w:name="_Toc108925929"/>
      <w:bookmarkStart w:id="922" w:name="_Toc111017113"/>
      <w:bookmarkStart w:id="923" w:name="_Toc111449718"/>
      <w:bookmarkStart w:id="924" w:name="_Toc111514224"/>
      <w:bookmarkStart w:id="925" w:name="_Toc127002871"/>
      <w:bookmarkStart w:id="926" w:name="_Toc127002935"/>
      <w:bookmarkStart w:id="927" w:name="_Toc127063182"/>
      <w:bookmarkStart w:id="928" w:name="_Toc127092082"/>
      <w:bookmarkStart w:id="929" w:name="_Toc133297325"/>
      <w:bookmarkStart w:id="930" w:name="_Toc138581346"/>
      <w:bookmarkStart w:id="931" w:name="_Toc160943404"/>
      <w:bookmarkStart w:id="932" w:name="_Toc164229650"/>
      <w:bookmarkStart w:id="933" w:name="_Toc164234412"/>
      <w:bookmarkStart w:id="934" w:name="_Toc165778659"/>
      <w:bookmarkStart w:id="935" w:name="_Toc165778815"/>
      <w:bookmarkStart w:id="936" w:name="_Toc166475947"/>
      <w:bookmarkStart w:id="937" w:name="_Toc170189237"/>
      <w:bookmarkStart w:id="938" w:name="_Toc170190540"/>
      <w:bookmarkStart w:id="939" w:name="_Toc199048432"/>
      <w:bookmarkStart w:id="940" w:name="_Toc202260085"/>
      <w:bookmarkStart w:id="941" w:name="_Toc233779862"/>
      <w:bookmarkStart w:id="942" w:name="_Toc257630272"/>
      <w:bookmarkStart w:id="943" w:name="_Toc257642245"/>
      <w:bookmarkStart w:id="944" w:name="_Toc265660352"/>
      <w:bookmarkStart w:id="945" w:name="_Toc267560567"/>
      <w:bookmarkStart w:id="946" w:name="_Toc267664417"/>
      <w:bookmarkStart w:id="947" w:name="_Toc271532925"/>
      <w:bookmarkStart w:id="948" w:name="_Toc273610458"/>
      <w:bookmarkStart w:id="949" w:name="_Toc275169574"/>
      <w:bookmarkStart w:id="950" w:name="_Toc297295454"/>
      <w:r>
        <w:rPr>
          <w:rStyle w:val="CharPartNo"/>
        </w:rPr>
        <w:t>Part 5</w:t>
      </w:r>
      <w:r>
        <w:rPr>
          <w:rStyle w:val="CharDivNo"/>
        </w:rPr>
        <w:t> </w:t>
      </w:r>
      <w:r>
        <w:t>—</w:t>
      </w:r>
      <w:r>
        <w:rPr>
          <w:rStyle w:val="CharDivText"/>
        </w:rPr>
        <w:t> </w:t>
      </w:r>
      <w:r>
        <w:rPr>
          <w:rStyle w:val="CharPartText"/>
        </w:rPr>
        <w:t>General</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Ednotesection"/>
      </w:pPr>
      <w:r>
        <w:t>[</w:t>
      </w:r>
      <w:r>
        <w:rPr>
          <w:b/>
        </w:rPr>
        <w:t>20.</w:t>
      </w:r>
      <w:r>
        <w:tab/>
        <w:t>Deleted in Gazette 6 Jan 1998 p. 50.]</w:t>
      </w:r>
    </w:p>
    <w:p>
      <w:pPr>
        <w:pStyle w:val="Heading5"/>
        <w:rPr>
          <w:snapToGrid w:val="0"/>
        </w:rPr>
      </w:pPr>
      <w:bookmarkStart w:id="951" w:name="_Toc457016921"/>
      <w:bookmarkStart w:id="952" w:name="_Toc516635558"/>
      <w:bookmarkStart w:id="953" w:name="_Toc92681813"/>
      <w:bookmarkStart w:id="954" w:name="_Toc111514225"/>
      <w:bookmarkStart w:id="955" w:name="_Toc166475948"/>
      <w:bookmarkStart w:id="956" w:name="_Toc170189238"/>
      <w:bookmarkStart w:id="957" w:name="_Toc297295455"/>
      <w:r>
        <w:rPr>
          <w:rStyle w:val="CharSectno"/>
        </w:rPr>
        <w:t>20A</w:t>
      </w:r>
      <w:r>
        <w:rPr>
          <w:snapToGrid w:val="0"/>
        </w:rPr>
        <w:t>.</w:t>
      </w:r>
      <w:r>
        <w:rPr>
          <w:snapToGrid w:val="0"/>
        </w:rPr>
        <w:tab/>
        <w:t>Requisition under Act s. 14</w:t>
      </w:r>
      <w:bookmarkEnd w:id="951"/>
      <w:bookmarkEnd w:id="952"/>
      <w:bookmarkEnd w:id="953"/>
      <w:bookmarkEnd w:id="954"/>
      <w:bookmarkEnd w:id="955"/>
      <w:bookmarkEnd w:id="956"/>
      <w:bookmarkEnd w:id="957"/>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958" w:name="_Toc457016922"/>
      <w:bookmarkStart w:id="959" w:name="_Toc516635559"/>
      <w:bookmarkStart w:id="960" w:name="_Toc92681814"/>
      <w:bookmarkStart w:id="961" w:name="_Toc111514226"/>
      <w:bookmarkStart w:id="962" w:name="_Toc166475949"/>
      <w:bookmarkStart w:id="963" w:name="_Toc170189239"/>
      <w:bookmarkStart w:id="964" w:name="_Toc297295456"/>
      <w:r>
        <w:rPr>
          <w:rStyle w:val="CharSectno"/>
        </w:rPr>
        <w:t>20B</w:t>
      </w:r>
      <w:r>
        <w:rPr>
          <w:snapToGrid w:val="0"/>
        </w:rPr>
        <w:t>.</w:t>
      </w:r>
      <w:r>
        <w:rPr>
          <w:snapToGrid w:val="0"/>
        </w:rPr>
        <w:tab/>
        <w:t>Infringement notices</w:t>
      </w:r>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65" w:name="_Toc92681815"/>
      <w:bookmarkStart w:id="966" w:name="_Toc111514227"/>
      <w:bookmarkStart w:id="967" w:name="_Toc127063185"/>
      <w:bookmarkStart w:id="968" w:name="_Toc127092085"/>
      <w:bookmarkStart w:id="969" w:name="_Toc133297328"/>
      <w:bookmarkStart w:id="970" w:name="_Toc138581349"/>
      <w:bookmarkStart w:id="971" w:name="_Toc160943407"/>
      <w:bookmarkStart w:id="972" w:name="_Toc164229653"/>
      <w:bookmarkStart w:id="973" w:name="_Toc164234415"/>
      <w:bookmarkStart w:id="974" w:name="_Toc165778662"/>
      <w:bookmarkStart w:id="975" w:name="_Toc165778818"/>
      <w:bookmarkStart w:id="976" w:name="_Toc166475950"/>
      <w:bookmarkStart w:id="977" w:name="_Toc170189240"/>
      <w:bookmarkStart w:id="978" w:name="_Toc170190543"/>
      <w:bookmarkStart w:id="979" w:name="_Toc199048435"/>
      <w:bookmarkStart w:id="980" w:name="_Toc202260088"/>
      <w:bookmarkStart w:id="981" w:name="_Toc233779865"/>
      <w:bookmarkStart w:id="982" w:name="_Toc257630275"/>
      <w:bookmarkStart w:id="983" w:name="_Toc257642248"/>
      <w:bookmarkStart w:id="984" w:name="_Toc265660355"/>
      <w:bookmarkStart w:id="985" w:name="_Toc267560570"/>
      <w:bookmarkStart w:id="986" w:name="_Toc267664420"/>
      <w:bookmarkStart w:id="987" w:name="_Toc271532928"/>
      <w:bookmarkStart w:id="988" w:name="_Toc273610461"/>
      <w:bookmarkStart w:id="989" w:name="_Toc275169577"/>
      <w:bookmarkStart w:id="990" w:name="_Toc297295457"/>
      <w:r>
        <w:rPr>
          <w:rStyle w:val="CharSchNo"/>
        </w:rPr>
        <w:t>Schedule 1</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991" w:name="_Toc20629755"/>
      <w:bookmarkStart w:id="992" w:name="_Toc55373572"/>
      <w:bookmarkStart w:id="993" w:name="_Toc59867545"/>
      <w:bookmarkStart w:id="994" w:name="_Toc92681816"/>
      <w:bookmarkStart w:id="995" w:name="_Toc104785270"/>
      <w:bookmarkStart w:id="996" w:name="_Toc111514228"/>
      <w:bookmarkStart w:id="997" w:name="_Toc127063186"/>
      <w:bookmarkStart w:id="998" w:name="_Toc127092086"/>
      <w:bookmarkStart w:id="999" w:name="_Toc133297329"/>
      <w:bookmarkStart w:id="1000" w:name="_Toc138581350"/>
      <w:bookmarkStart w:id="1001" w:name="_Toc160943408"/>
      <w:bookmarkStart w:id="1002" w:name="_Toc164229654"/>
      <w:bookmarkStart w:id="1003" w:name="_Toc164234416"/>
      <w:bookmarkStart w:id="1004" w:name="_Toc165778663"/>
      <w:bookmarkStart w:id="1005" w:name="_Toc165778819"/>
      <w:bookmarkStart w:id="1006" w:name="_Toc166475951"/>
      <w:bookmarkStart w:id="1007" w:name="_Toc170189241"/>
      <w:bookmarkStart w:id="1008" w:name="_Toc170190544"/>
      <w:bookmarkStart w:id="1009" w:name="_Toc199048436"/>
      <w:bookmarkStart w:id="1010" w:name="_Toc202260089"/>
      <w:bookmarkStart w:id="1011" w:name="_Toc233779866"/>
      <w:bookmarkStart w:id="1012" w:name="_Toc257630276"/>
      <w:bookmarkStart w:id="1013" w:name="_Toc257642249"/>
      <w:bookmarkStart w:id="1014" w:name="_Toc265660356"/>
      <w:bookmarkStart w:id="1015" w:name="_Toc267560571"/>
      <w:bookmarkStart w:id="1016" w:name="_Toc267664421"/>
      <w:bookmarkStart w:id="1017" w:name="_Toc271532929"/>
      <w:bookmarkStart w:id="1018" w:name="_Toc273610462"/>
      <w:bookmarkStart w:id="1019" w:name="_Toc275169578"/>
      <w:bookmarkStart w:id="1020" w:name="_Toc297295458"/>
      <w:r>
        <w:rPr>
          <w:rStyle w:val="CharSDivNo"/>
          <w:sz w:val="28"/>
        </w:rPr>
        <w:t>Part A</w:t>
      </w:r>
      <w:r>
        <w:t> — </w:t>
      </w:r>
      <w:r>
        <w:rPr>
          <w:rStyle w:val="CharSDivText"/>
          <w:sz w:val="28"/>
        </w:rPr>
        <w:t>Potential carriers — plants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021"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022" w:name="_Toc55373573"/>
      <w:bookmarkStart w:id="1023" w:name="_Toc59867546"/>
      <w:bookmarkStart w:id="1024" w:name="_Toc92681817"/>
      <w:bookmarkStart w:id="1025" w:name="_Toc104785271"/>
      <w:bookmarkStart w:id="1026" w:name="_Toc111514229"/>
      <w:bookmarkStart w:id="1027" w:name="_Toc127063187"/>
      <w:bookmarkStart w:id="1028" w:name="_Toc127092087"/>
      <w:bookmarkStart w:id="1029" w:name="_Toc133297330"/>
      <w:bookmarkStart w:id="1030" w:name="_Toc138581351"/>
      <w:bookmarkStart w:id="1031" w:name="_Toc160943409"/>
      <w:bookmarkStart w:id="1032" w:name="_Toc164229655"/>
      <w:bookmarkStart w:id="1033" w:name="_Toc164234417"/>
      <w:bookmarkStart w:id="1034" w:name="_Toc165778664"/>
      <w:bookmarkStart w:id="1035" w:name="_Toc165778820"/>
      <w:bookmarkStart w:id="1036" w:name="_Toc166475952"/>
      <w:bookmarkStart w:id="1037" w:name="_Toc170189242"/>
      <w:bookmarkStart w:id="1038" w:name="_Toc170190545"/>
      <w:bookmarkStart w:id="1039" w:name="_Toc199048437"/>
      <w:bookmarkStart w:id="1040" w:name="_Toc202260090"/>
      <w:bookmarkStart w:id="1041" w:name="_Toc233779867"/>
      <w:bookmarkStart w:id="1042" w:name="_Toc257630277"/>
      <w:bookmarkStart w:id="1043" w:name="_Toc257642250"/>
      <w:bookmarkStart w:id="1044" w:name="_Toc265660357"/>
      <w:bookmarkStart w:id="1045" w:name="_Toc267560572"/>
      <w:bookmarkStart w:id="1046" w:name="_Toc267664422"/>
      <w:bookmarkStart w:id="1047" w:name="_Toc271532930"/>
      <w:bookmarkStart w:id="1048" w:name="_Toc273610463"/>
      <w:bookmarkStart w:id="1049" w:name="_Toc275169579"/>
      <w:bookmarkStart w:id="1050" w:name="_Toc297295459"/>
      <w:r>
        <w:rPr>
          <w:rStyle w:val="CharSDivNo"/>
          <w:sz w:val="28"/>
        </w:rPr>
        <w:t>Part AA</w:t>
      </w:r>
      <w:r>
        <w:t> — </w:t>
      </w:r>
      <w:r>
        <w:rPr>
          <w:rStyle w:val="CharSDivText"/>
          <w:sz w:val="28"/>
        </w:rPr>
        <w:t>Potential carriers — other than plants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051"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052" w:name="_Toc55373574"/>
      <w:bookmarkStart w:id="1053" w:name="_Toc59867547"/>
      <w:bookmarkStart w:id="1054" w:name="_Toc92681818"/>
      <w:bookmarkStart w:id="1055" w:name="_Toc104785272"/>
      <w:bookmarkStart w:id="1056" w:name="_Toc111514230"/>
      <w:bookmarkStart w:id="1057" w:name="_Toc127063188"/>
      <w:bookmarkStart w:id="1058" w:name="_Toc127092088"/>
      <w:bookmarkStart w:id="1059" w:name="_Toc133297331"/>
      <w:bookmarkStart w:id="1060" w:name="_Toc138581352"/>
      <w:bookmarkStart w:id="1061" w:name="_Toc160943410"/>
      <w:bookmarkStart w:id="1062" w:name="_Toc164229656"/>
      <w:bookmarkStart w:id="1063" w:name="_Toc164234418"/>
      <w:bookmarkStart w:id="1064" w:name="_Toc165778665"/>
      <w:bookmarkStart w:id="1065" w:name="_Toc165778821"/>
      <w:bookmarkStart w:id="1066" w:name="_Toc166475953"/>
      <w:bookmarkStart w:id="1067" w:name="_Toc170189243"/>
      <w:bookmarkStart w:id="1068" w:name="_Toc170190546"/>
      <w:bookmarkStart w:id="1069" w:name="_Toc199048438"/>
      <w:bookmarkStart w:id="1070" w:name="_Toc202260091"/>
      <w:bookmarkStart w:id="1071" w:name="_Toc233779868"/>
      <w:bookmarkStart w:id="1072" w:name="_Toc257630278"/>
      <w:bookmarkStart w:id="1073" w:name="_Toc257642251"/>
      <w:bookmarkStart w:id="1074" w:name="_Toc265660358"/>
      <w:bookmarkStart w:id="1075" w:name="_Toc267560573"/>
      <w:bookmarkStart w:id="1076" w:name="_Toc267664423"/>
      <w:bookmarkStart w:id="1077" w:name="_Toc271532931"/>
      <w:bookmarkStart w:id="1078" w:name="_Toc273610464"/>
      <w:bookmarkStart w:id="1079" w:name="_Toc275169580"/>
      <w:bookmarkStart w:id="1080" w:name="_Toc297295460"/>
      <w:r>
        <w:rPr>
          <w:rStyle w:val="CharSDivNo"/>
          <w:sz w:val="28"/>
        </w:rPr>
        <w:t>Part B</w:t>
      </w:r>
      <w:r>
        <w:t> — </w:t>
      </w:r>
      <w:r>
        <w:rPr>
          <w:rStyle w:val="CharSDivText"/>
          <w:sz w:val="28"/>
        </w:rPr>
        <w:t>Conditions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081" w:name="_Toc55373575"/>
      <w:bookmarkStart w:id="1082" w:name="_Toc59867548"/>
      <w:bookmarkStart w:id="1083" w:name="_Toc92681819"/>
      <w:bookmarkStart w:id="1084" w:name="_Toc104785273"/>
      <w:r>
        <w:t>27.</w:t>
      </w:r>
      <w:r>
        <w:tab/>
      </w:r>
      <w:r>
        <w:rPr>
          <w:snapToGrid w:val="0"/>
        </w:rPr>
        <w:t>Red</w:t>
      </w:r>
      <w:r>
        <w:t xml:space="preserve"> Imported Fire Ant (</w:t>
      </w:r>
      <w:r>
        <w:rPr>
          <w:i/>
        </w:rPr>
        <w:t>Solenopsis invicta</w:t>
      </w:r>
      <w:r>
        <w:t>)</w:t>
      </w:r>
      <w:bookmarkEnd w:id="1081"/>
      <w:bookmarkEnd w:id="1082"/>
      <w:bookmarkEnd w:id="1083"/>
      <w:bookmarkEnd w:id="1084"/>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085" w:name="_Toc104785274"/>
      <w:r>
        <w:t>57.</w:t>
      </w:r>
      <w:r>
        <w:tab/>
      </w:r>
      <w:r>
        <w:rPr>
          <w:snapToGrid w:val="0"/>
        </w:rPr>
        <w:t>Prevention</w:t>
      </w:r>
      <w:r>
        <w:t xml:space="preserve"> of Blueberry Rust (</w:t>
      </w:r>
      <w:r>
        <w:rPr>
          <w:i/>
        </w:rPr>
        <w:t>Pucciniastrum vaccinii</w:t>
      </w:r>
      <w:r>
        <w:t>)</w:t>
      </w:r>
      <w:bookmarkEnd w:id="1085"/>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086" w:name="_Toc104785275"/>
      <w:r>
        <w:t>58.</w:t>
      </w:r>
      <w:r>
        <w:tab/>
      </w:r>
      <w:r>
        <w:rPr>
          <w:snapToGrid w:val="0"/>
        </w:rPr>
        <w:t>Prevention</w:t>
      </w:r>
      <w:r>
        <w:t xml:space="preserve"> of Lettuce Aphid (</w:t>
      </w:r>
      <w:r>
        <w:rPr>
          <w:i/>
        </w:rPr>
        <w:t>Nasonovia ribisnigri</w:t>
      </w:r>
      <w:r>
        <w:t>)</w:t>
      </w:r>
      <w:bookmarkEnd w:id="1086"/>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rPr>
          <w:rStyle w:val="yScheduleHeadingChar"/>
        </w:rPr>
      </w:pPr>
      <w:bookmarkStart w:id="1087" w:name="_Toc297295461"/>
      <w:bookmarkStart w:id="1088" w:name="_Toc111514233"/>
      <w:bookmarkStart w:id="1089" w:name="_Toc127063191"/>
      <w:bookmarkStart w:id="1090" w:name="_Toc127092091"/>
      <w:r>
        <w:rPr>
          <w:rStyle w:val="CharSchNo"/>
        </w:rPr>
        <w:t>Schedule 2</w:t>
      </w:r>
      <w:r>
        <w:rPr>
          <w:rStyle w:val="yScheduleHeadingChar"/>
        </w:rPr>
        <w:t> — </w:t>
      </w:r>
      <w:r>
        <w:rPr>
          <w:rStyle w:val="CharSchText"/>
        </w:rPr>
        <w:t>Fees</w:t>
      </w:r>
      <w:bookmarkEnd w:id="1087"/>
    </w:p>
    <w:p>
      <w:pPr>
        <w:pStyle w:val="yShoulderClause"/>
      </w:pPr>
      <w:r>
        <w:t>[r. 9]</w:t>
      </w:r>
    </w:p>
    <w:p>
      <w:pPr>
        <w:pStyle w:val="yFootnoteheading"/>
        <w:spacing w:after="60"/>
      </w:pPr>
      <w:r>
        <w:tab/>
        <w:t>[Heading inserted in Gazette 30 Jun 2011 p. 2696.]</w:t>
      </w:r>
    </w:p>
    <w:tbl>
      <w:tblPr>
        <w:tblW w:w="694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234"/>
        <w:gridCol w:w="992"/>
      </w:tblGrid>
      <w:tr>
        <w:trPr>
          <w:tblHeader/>
        </w:trPr>
        <w:tc>
          <w:tcPr>
            <w:tcW w:w="720" w:type="dxa"/>
            <w:tcBorders>
              <w:bottom w:val="single" w:sz="4" w:space="0" w:color="auto"/>
            </w:tcBorders>
            <w:tcMar>
              <w:left w:w="57" w:type="dxa"/>
              <w:right w:w="57" w:type="dxa"/>
            </w:tcMar>
          </w:tcPr>
          <w:p>
            <w:pPr>
              <w:pStyle w:val="yTableNAm"/>
              <w:jc w:val="center"/>
              <w:rPr>
                <w:b/>
              </w:rPr>
            </w:pPr>
            <w:r>
              <w:rPr>
                <w:b/>
              </w:rPr>
              <w:t>Item</w:t>
            </w:r>
          </w:p>
        </w:tc>
        <w:tc>
          <w:tcPr>
            <w:tcW w:w="5234" w:type="dxa"/>
            <w:tcBorders>
              <w:bottom w:val="single" w:sz="4" w:space="0" w:color="auto"/>
            </w:tcBorders>
            <w:tcMar>
              <w:left w:w="57" w:type="dxa"/>
              <w:right w:w="57" w:type="dxa"/>
            </w:tcMar>
          </w:tcPr>
          <w:p>
            <w:pPr>
              <w:pStyle w:val="yTableNAm"/>
              <w:tabs>
                <w:tab w:val="clear" w:pos="567"/>
                <w:tab w:val="left" w:pos="492"/>
                <w:tab w:val="left" w:pos="972"/>
                <w:tab w:val="left" w:leader="dot" w:pos="4820"/>
                <w:tab w:val="left" w:leader="dot" w:pos="4990"/>
              </w:tabs>
              <w:jc w:val="center"/>
              <w:rPr>
                <w:b/>
              </w:rPr>
            </w:pPr>
            <w:r>
              <w:rPr>
                <w:b/>
              </w:rPr>
              <w:t>Description</w:t>
            </w:r>
          </w:p>
        </w:tc>
        <w:tc>
          <w:tcPr>
            <w:tcW w:w="992" w:type="dxa"/>
            <w:tcBorders>
              <w:bottom w:val="single" w:sz="4" w:space="0" w:color="auto"/>
            </w:tcBorders>
            <w:tcMar>
              <w:left w:w="57" w:type="dxa"/>
              <w:right w:w="57" w:type="dxa"/>
            </w:tcMar>
          </w:tcPr>
          <w:p>
            <w:pPr>
              <w:pStyle w:val="yTableNAm"/>
              <w:tabs>
                <w:tab w:val="clear" w:pos="567"/>
              </w:tabs>
              <w:jc w:val="center"/>
              <w:rPr>
                <w:b/>
              </w:rPr>
            </w:pPr>
            <w:r>
              <w:rPr>
                <w:b/>
              </w:rPr>
              <w:t>Fee ($)</w:t>
            </w:r>
          </w:p>
        </w:tc>
      </w:tr>
      <w:tr>
        <w:tc>
          <w:tcPr>
            <w:tcW w:w="720" w:type="dxa"/>
            <w:tcBorders>
              <w:bottom w:val="nil"/>
            </w:tcBorders>
          </w:tcPr>
          <w:p>
            <w:pPr>
              <w:pStyle w:val="yTableNAm"/>
            </w:pPr>
            <w:r>
              <w:t>1.</w:t>
            </w:r>
          </w:p>
        </w:tc>
        <w:tc>
          <w:tcPr>
            <w:tcW w:w="5234" w:type="dxa"/>
            <w:tcBorders>
              <w:top w:val="single" w:sz="4" w:space="0" w:color="auto"/>
              <w:bottom w:val="nil"/>
            </w:tcBorders>
            <w:vAlign w:val="center"/>
          </w:tcPr>
          <w:p>
            <w:pPr>
              <w:pStyle w:val="yTableNAm"/>
              <w:tabs>
                <w:tab w:val="clear" w:pos="567"/>
                <w:tab w:val="left" w:pos="492"/>
                <w:tab w:val="left" w:pos="972"/>
                <w:tab w:val="left" w:leader="dot" w:pos="4820"/>
                <w:tab w:val="left" w:leader="dot" w:pos="4990"/>
              </w:tabs>
            </w:pPr>
            <w:r>
              <w:t>General inspection inside normal or shift hours</w:t>
            </w:r>
          </w:p>
        </w:tc>
        <w:tc>
          <w:tcPr>
            <w:tcW w:w="992" w:type="dxa"/>
            <w:tcBorders>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4820"/>
                <w:tab w:val="left" w:leader="dot" w:pos="4990"/>
              </w:tabs>
            </w:pPr>
            <w:r>
              <w:t>(a)</w:t>
            </w:r>
            <w:r>
              <w:tab/>
              <w:t>at an inspection point (per 15 minute unit)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5214"/>
              </w:tabs>
              <w:ind w:left="996" w:hanging="996"/>
            </w:pPr>
            <w:r>
              <w:tab/>
              <w:t>(i)</w:t>
            </w:r>
            <w:r>
              <w:tab/>
              <w:t xml:space="preserve">other than nursery stock </w:t>
            </w:r>
            <w:r>
              <w:tab/>
            </w:r>
          </w:p>
        </w:tc>
        <w:tc>
          <w:tcPr>
            <w:tcW w:w="992" w:type="dxa"/>
            <w:tcBorders>
              <w:top w:val="nil"/>
              <w:bottom w:val="nil"/>
            </w:tcBorders>
          </w:tcPr>
          <w:p>
            <w:pPr>
              <w:pStyle w:val="yTableNAm"/>
              <w:tabs>
                <w:tab w:val="clear" w:pos="567"/>
              </w:tabs>
              <w:jc w:val="right"/>
            </w:pPr>
            <w:r>
              <w:t>43.25</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5214"/>
              </w:tabs>
              <w:ind w:left="996" w:hanging="996"/>
            </w:pPr>
            <w:r>
              <w:tab/>
              <w:t>(ii)</w:t>
            </w:r>
            <w:r>
              <w:tab/>
              <w:t xml:space="preserve">nursery stock </w:t>
            </w:r>
            <w:r>
              <w:tab/>
            </w:r>
          </w:p>
        </w:tc>
        <w:tc>
          <w:tcPr>
            <w:tcW w:w="992" w:type="dxa"/>
            <w:tcBorders>
              <w:top w:val="nil"/>
              <w:bottom w:val="nil"/>
            </w:tcBorders>
          </w:tcPr>
          <w:p>
            <w:pPr>
              <w:pStyle w:val="yTableNAm"/>
              <w:tabs>
                <w:tab w:val="clear" w:pos="567"/>
              </w:tabs>
              <w:jc w:val="right"/>
            </w:pPr>
            <w:r>
              <w:t>44.25</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4990"/>
              </w:tabs>
            </w:pPr>
            <w:r>
              <w:t>(b)</w:t>
            </w:r>
            <w:r>
              <w:tab/>
              <w:t>away from an inspection point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5214"/>
              </w:tabs>
              <w:ind w:left="996" w:hanging="996"/>
            </w:pPr>
            <w:r>
              <w:tab/>
              <w:t>(i)</w:t>
            </w:r>
            <w:r>
              <w:tab/>
              <w:t xml:space="preserve">other than nursery stock (per 15 minute unit within 2 hours from the commencement of the inspection) </w:t>
            </w:r>
            <w:r>
              <w:tab/>
            </w:r>
          </w:p>
        </w:tc>
        <w:tc>
          <w:tcPr>
            <w:tcW w:w="992" w:type="dxa"/>
            <w:tcBorders>
              <w:top w:val="nil"/>
              <w:bottom w:val="nil"/>
            </w:tcBorders>
          </w:tcPr>
          <w:p>
            <w:pPr>
              <w:pStyle w:val="yTableNAm"/>
              <w:tabs>
                <w:tab w:val="clear" w:pos="567"/>
              </w:tabs>
              <w:jc w:val="right"/>
            </w:pPr>
            <w:r>
              <w:br/>
            </w:r>
            <w:r>
              <w:br/>
              <w:t>54.50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8"/>
                <w:tab w:val="left" w:leader="dot" w:pos="5214"/>
              </w:tabs>
              <w:ind w:left="996" w:hanging="996"/>
            </w:pPr>
            <w:r>
              <w:tab/>
              <w:t>(ii)</w:t>
            </w:r>
            <w:r>
              <w:tab/>
              <w:t xml:space="preserve">nursery stock (per 15 minute unit within 2 hours from the commencement of the inspection) </w:t>
            </w:r>
            <w:r>
              <w:tab/>
            </w:r>
          </w:p>
        </w:tc>
        <w:tc>
          <w:tcPr>
            <w:tcW w:w="992" w:type="dxa"/>
            <w:tcBorders>
              <w:top w:val="nil"/>
              <w:bottom w:val="nil"/>
            </w:tcBorders>
          </w:tcPr>
          <w:p>
            <w:pPr>
              <w:pStyle w:val="yTableNAm"/>
              <w:tabs>
                <w:tab w:val="clear" w:pos="567"/>
              </w:tabs>
              <w:jc w:val="right"/>
            </w:pPr>
            <w:r>
              <w:br/>
            </w:r>
            <w:r>
              <w:br/>
              <w:t>55.50</w:t>
            </w: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4820"/>
                <w:tab w:val="left" w:leader="dot" w:pos="4990"/>
              </w:tabs>
              <w:ind w:left="972" w:hanging="972"/>
            </w:pPr>
            <w:r>
              <w:tab/>
              <w:t>plus</w:t>
            </w:r>
          </w:p>
          <w:p>
            <w:pPr>
              <w:pStyle w:val="yTableNAm"/>
              <w:tabs>
                <w:tab w:val="clear" w:pos="567"/>
                <w:tab w:val="left" w:pos="492"/>
                <w:tab w:val="left" w:pos="972"/>
                <w:tab w:val="left" w:leader="dot" w:pos="5214"/>
              </w:tabs>
              <w:ind w:left="996" w:hanging="996"/>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jc w:val="right"/>
            </w:pPr>
          </w:p>
          <w:p>
            <w:pPr>
              <w:pStyle w:val="yTableNAm"/>
              <w:tabs>
                <w:tab w:val="clear" w:pos="567"/>
              </w:tabs>
              <w:jc w:val="right"/>
            </w:pPr>
            <w:r>
              <w:br/>
            </w:r>
            <w:r>
              <w:br/>
              <w:t>43.25</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vAlign w:val="center"/>
          </w:tcPr>
          <w:p>
            <w:pPr>
              <w:pStyle w:val="yTableNAm"/>
              <w:tabs>
                <w:tab w:val="clear" w:pos="567"/>
                <w:tab w:val="left" w:pos="492"/>
                <w:tab w:val="left" w:pos="972"/>
                <w:tab w:val="left" w:leader="dot" w:pos="4820"/>
                <w:tab w:val="left" w:leader="dot" w:pos="4990"/>
              </w:tabs>
            </w:pPr>
            <w:r>
              <w:tab/>
              <w:t>plus</w:t>
            </w:r>
          </w:p>
          <w:p>
            <w:pPr>
              <w:pStyle w:val="yTableNAm"/>
              <w:tabs>
                <w:tab w:val="clear" w:pos="567"/>
                <w:tab w:val="left" w:pos="492"/>
                <w:tab w:val="left" w:pos="972"/>
                <w:tab w:val="left" w:leader="dot" w:pos="5214"/>
              </w:tabs>
              <w:ind w:left="996" w:hanging="996"/>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jc w:val="right"/>
            </w:pPr>
          </w:p>
          <w:p>
            <w:pPr>
              <w:pStyle w:val="yTableNAm"/>
              <w:tabs>
                <w:tab w:val="clear" w:pos="567"/>
              </w:tabs>
              <w:jc w:val="right"/>
            </w:pPr>
            <w:r>
              <w:br/>
            </w:r>
            <w:r>
              <w:br/>
              <w:t>133.00</w:t>
            </w:r>
          </w:p>
        </w:tc>
      </w:tr>
      <w:tr>
        <w:tc>
          <w:tcPr>
            <w:tcW w:w="720" w:type="dxa"/>
            <w:tcBorders>
              <w:bottom w:val="nil"/>
            </w:tcBorders>
          </w:tcPr>
          <w:p>
            <w:pPr>
              <w:pStyle w:val="yTableNAm"/>
            </w:pPr>
            <w:r>
              <w:t>2.</w:t>
            </w:r>
          </w:p>
        </w:tc>
        <w:tc>
          <w:tcPr>
            <w:tcW w:w="5234" w:type="dxa"/>
            <w:tcBorders>
              <w:top w:val="single" w:sz="4" w:space="0" w:color="auto"/>
              <w:bottom w:val="nil"/>
            </w:tcBorders>
          </w:tcPr>
          <w:p>
            <w:pPr>
              <w:pStyle w:val="yTableNAm"/>
              <w:tabs>
                <w:tab w:val="clear" w:pos="567"/>
                <w:tab w:val="left" w:pos="492"/>
                <w:tab w:val="left" w:pos="972"/>
                <w:tab w:val="left" w:leader="dot" w:pos="4820"/>
                <w:tab w:val="left" w:leader="dot" w:pos="4990"/>
              </w:tabs>
            </w:pPr>
            <w:r>
              <w:t>General inspection contiguous with normal or shift hours</w:t>
            </w:r>
          </w:p>
        </w:tc>
        <w:tc>
          <w:tcPr>
            <w:tcW w:w="992" w:type="dxa"/>
            <w:tcBorders>
              <w:top w:val="single" w:sz="4" w:space="0" w:color="auto"/>
              <w:bottom w:val="nil"/>
            </w:tcBorders>
          </w:tcPr>
          <w:p>
            <w:pPr>
              <w:pStyle w:val="yTableNAm"/>
              <w:tabs>
                <w:tab w:val="clear" w:pos="567"/>
              </w:tabs>
              <w:jc w:val="right"/>
            </w:pP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clear" w:pos="567"/>
                <w:tab w:val="left" w:pos="492"/>
                <w:tab w:val="left" w:pos="972"/>
                <w:tab w:val="left" w:leader="dot" w:pos="5157"/>
              </w:tabs>
            </w:pPr>
            <w:r>
              <w:t>(a)</w:t>
            </w:r>
            <w:r>
              <w:tab/>
              <w:t xml:space="preserve">at an inspection point (per 15 minute unit) </w:t>
            </w:r>
            <w:r>
              <w:tab/>
            </w:r>
          </w:p>
        </w:tc>
        <w:tc>
          <w:tcPr>
            <w:tcW w:w="992" w:type="dxa"/>
            <w:tcBorders>
              <w:top w:val="nil"/>
              <w:bottom w:val="single" w:sz="4" w:space="0" w:color="auto"/>
            </w:tcBorders>
          </w:tcPr>
          <w:p>
            <w:pPr>
              <w:pStyle w:val="yTableNAm"/>
              <w:tabs>
                <w:tab w:val="clear" w:pos="567"/>
              </w:tabs>
              <w:jc w:val="right"/>
            </w:pPr>
            <w:r>
              <w:t>56.00</w:t>
            </w:r>
          </w:p>
        </w:tc>
      </w:tr>
      <w:tr>
        <w:tc>
          <w:tcPr>
            <w:tcW w:w="720" w:type="dxa"/>
            <w:tcBorders>
              <w:top w:val="single" w:sz="4" w:space="0" w:color="auto"/>
              <w:bottom w:val="nil"/>
            </w:tcBorders>
          </w:tcPr>
          <w:p>
            <w:pPr>
              <w:pStyle w:val="yTableNAm"/>
            </w:pPr>
          </w:p>
        </w:tc>
        <w:tc>
          <w:tcPr>
            <w:tcW w:w="5234" w:type="dxa"/>
            <w:tcBorders>
              <w:top w:val="single" w:sz="4" w:space="0" w:color="auto"/>
              <w:bottom w:val="nil"/>
            </w:tcBorders>
          </w:tcPr>
          <w:p>
            <w:pPr>
              <w:pStyle w:val="yTableNAm"/>
              <w:tabs>
                <w:tab w:val="clear" w:pos="567"/>
                <w:tab w:val="left" w:pos="492"/>
                <w:tab w:val="left" w:pos="972"/>
                <w:tab w:val="left" w:leader="dot" w:pos="4820"/>
                <w:tab w:val="left" w:leader="dot" w:pos="4990"/>
              </w:tabs>
            </w:pPr>
            <w:r>
              <w:t>(b)</w:t>
            </w:r>
            <w:r>
              <w:tab/>
              <w:t>away from an inspection point</w:t>
            </w:r>
          </w:p>
        </w:tc>
        <w:tc>
          <w:tcPr>
            <w:tcW w:w="992" w:type="dxa"/>
            <w:tcBorders>
              <w:top w:val="single" w:sz="4" w:space="0" w:color="auto"/>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jc w:val="right"/>
            </w:pPr>
            <w:r>
              <w:br/>
              <w:t>74.00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jc w:val="right"/>
            </w:pPr>
            <w:r>
              <w:br/>
            </w:r>
            <w:r>
              <w:br/>
              <w:t>56.00</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clear" w:pos="567"/>
                <w:tab w:val="left" w:pos="492"/>
                <w:tab w:val="left" w:leader="dot" w:pos="5214"/>
              </w:tabs>
              <w:ind w:left="483" w:hanging="483"/>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jc w:val="right"/>
            </w:pPr>
            <w:r>
              <w:br/>
            </w:r>
            <w:r>
              <w:br/>
              <w:t>167.00</w:t>
            </w:r>
          </w:p>
        </w:tc>
      </w:tr>
      <w:tr>
        <w:tc>
          <w:tcPr>
            <w:tcW w:w="720" w:type="dxa"/>
            <w:tcBorders>
              <w:bottom w:val="nil"/>
            </w:tcBorders>
          </w:tcPr>
          <w:p>
            <w:pPr>
              <w:pStyle w:val="yTableNAm"/>
            </w:pPr>
            <w:r>
              <w:t>3.</w:t>
            </w:r>
          </w:p>
        </w:tc>
        <w:tc>
          <w:tcPr>
            <w:tcW w:w="5234" w:type="dxa"/>
            <w:tcBorders>
              <w:bottom w:val="nil"/>
            </w:tcBorders>
          </w:tcPr>
          <w:p>
            <w:pPr>
              <w:pStyle w:val="yTableNAm"/>
              <w:tabs>
                <w:tab w:val="clear" w:pos="567"/>
                <w:tab w:val="left" w:pos="492"/>
                <w:tab w:val="left" w:pos="972"/>
                <w:tab w:val="left" w:leader="dot" w:pos="4820"/>
                <w:tab w:val="left" w:leader="dot" w:pos="4990"/>
              </w:tabs>
            </w:pPr>
            <w:r>
              <w:t>Call out, inspection and travel outside normal or shift hours</w:t>
            </w:r>
          </w:p>
        </w:tc>
        <w:tc>
          <w:tcPr>
            <w:tcW w:w="992" w:type="dxa"/>
            <w:tcBorders>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4820"/>
                <w:tab w:val="left" w:leader="dot" w:pos="4990"/>
              </w:tabs>
            </w:pPr>
            <w:r>
              <w:t>(a)</w:t>
            </w:r>
            <w:r>
              <w:tab/>
              <w:t>at an inspection point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w:t>
            </w:r>
            <w:r>
              <w:tab/>
              <w:t xml:space="preserve">for the first 2 hours (minimum fee) </w:t>
            </w:r>
            <w:r>
              <w:tab/>
            </w:r>
          </w:p>
        </w:tc>
        <w:tc>
          <w:tcPr>
            <w:tcW w:w="992" w:type="dxa"/>
            <w:tcBorders>
              <w:top w:val="nil"/>
              <w:bottom w:val="nil"/>
            </w:tcBorders>
          </w:tcPr>
          <w:p>
            <w:pPr>
              <w:pStyle w:val="yTableNAm"/>
              <w:tabs>
                <w:tab w:val="clear" w:pos="567"/>
              </w:tabs>
              <w:jc w:val="right"/>
            </w:pPr>
            <w:r>
              <w:t>417.00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(ii)</w:t>
            </w:r>
            <w:r>
              <w:tab/>
              <w:t xml:space="preserve">for each additional 15 minute unit </w:t>
            </w:r>
            <w:r>
              <w:tab/>
            </w:r>
          </w:p>
        </w:tc>
        <w:tc>
          <w:tcPr>
            <w:tcW w:w="992" w:type="dxa"/>
            <w:tcBorders>
              <w:top w:val="nil"/>
              <w:bottom w:val="nil"/>
            </w:tcBorders>
          </w:tcPr>
          <w:p>
            <w:pPr>
              <w:pStyle w:val="yTableNAm"/>
              <w:tabs>
                <w:tab w:val="clear" w:pos="567"/>
              </w:tabs>
              <w:jc w:val="right"/>
            </w:pPr>
            <w:r>
              <w:t>65.00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4820"/>
                <w:tab w:val="left" w:leader="dot" w:pos="4990"/>
              </w:tabs>
            </w:pPr>
            <w:r>
              <w:t>(b)</w:t>
            </w:r>
            <w:r>
              <w:tab/>
              <w:t>away from an inspection point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w:t>
            </w:r>
            <w:r>
              <w:tab/>
              <w:t xml:space="preserve">for the first 2 hours (minimum fee) </w:t>
            </w:r>
            <w:r>
              <w:tab/>
            </w:r>
          </w:p>
        </w:tc>
        <w:tc>
          <w:tcPr>
            <w:tcW w:w="992" w:type="dxa"/>
            <w:tcBorders>
              <w:top w:val="nil"/>
              <w:bottom w:val="nil"/>
            </w:tcBorders>
          </w:tcPr>
          <w:p>
            <w:pPr>
              <w:pStyle w:val="yTableNAm"/>
              <w:tabs>
                <w:tab w:val="clear" w:pos="567"/>
              </w:tabs>
              <w:jc w:val="right"/>
            </w:pPr>
            <w:r>
              <w:t>566.00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(ii)</w:t>
            </w:r>
            <w:r>
              <w:tab/>
              <w:t xml:space="preserve">for each additional 15 minutes </w:t>
            </w:r>
            <w:r>
              <w:tab/>
            </w:r>
          </w:p>
        </w:tc>
        <w:tc>
          <w:tcPr>
            <w:tcW w:w="992" w:type="dxa"/>
            <w:tcBorders>
              <w:top w:val="nil"/>
              <w:bottom w:val="nil"/>
            </w:tcBorders>
          </w:tcPr>
          <w:p>
            <w:pPr>
              <w:pStyle w:val="yTableNAm"/>
              <w:tabs>
                <w:tab w:val="clear" w:pos="567"/>
              </w:tabs>
              <w:jc w:val="right"/>
            </w:pPr>
            <w:r>
              <w:t>83.50</w:t>
            </w:r>
          </w:p>
        </w:tc>
      </w:tr>
      <w:tr>
        <w:tc>
          <w:tcPr>
            <w:tcW w:w="720" w:type="dxa"/>
            <w:tcBorders>
              <w:top w:val="nil"/>
            </w:tcBorders>
          </w:tcPr>
          <w:p>
            <w:pPr>
              <w:pStyle w:val="yTableNAm"/>
            </w:pPr>
          </w:p>
        </w:tc>
        <w:tc>
          <w:tcPr>
            <w:tcW w:w="5234" w:type="dxa"/>
            <w:tcBorders>
              <w:top w:val="nil"/>
            </w:tcBorders>
          </w:tcPr>
          <w:p>
            <w:pPr>
              <w:pStyle w:val="yTableNAm"/>
              <w:tabs>
                <w:tab w:val="clear" w:pos="567"/>
                <w:tab w:val="left" w:pos="492"/>
                <w:tab w:val="left" w:leader="dot" w:pos="5214"/>
              </w:tabs>
              <w:ind w:left="483" w:hanging="483"/>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jc w:val="right"/>
            </w:pPr>
            <w:r>
              <w:br/>
            </w:r>
            <w:r>
              <w:br/>
              <w:t>167.00</w:t>
            </w:r>
          </w:p>
        </w:tc>
      </w:tr>
      <w:tr>
        <w:tc>
          <w:tcPr>
            <w:tcW w:w="720" w:type="dxa"/>
          </w:tcPr>
          <w:p>
            <w:pPr>
              <w:pStyle w:val="yTableNAm"/>
            </w:pPr>
            <w:r>
              <w:t>4.</w:t>
            </w:r>
          </w:p>
        </w:tc>
        <w:tc>
          <w:tcPr>
            <w:tcW w:w="5234" w:type="dxa"/>
          </w:tcPr>
          <w:p>
            <w:pPr>
              <w:pStyle w:val="yTableNAm"/>
              <w:tabs>
                <w:tab w:val="clear" w:pos="567"/>
                <w:tab w:val="left" w:pos="492"/>
                <w:tab w:val="left" w:pos="972"/>
                <w:tab w:val="left" w:leader="dot" w:pos="5214"/>
              </w:tabs>
            </w:pPr>
            <w:r>
              <w:t xml:space="preserve">Documentation assessment fee </w:t>
            </w:r>
            <w:r>
              <w:tab/>
            </w:r>
          </w:p>
        </w:tc>
        <w:tc>
          <w:tcPr>
            <w:tcW w:w="992" w:type="dxa"/>
          </w:tcPr>
          <w:p>
            <w:pPr>
              <w:pStyle w:val="yTableNAm"/>
              <w:tabs>
                <w:tab w:val="clear" w:pos="567"/>
              </w:tabs>
              <w:jc w:val="right"/>
            </w:pPr>
            <w:r>
              <w:t>26.75</w:t>
            </w:r>
          </w:p>
        </w:tc>
      </w:tr>
      <w:tr>
        <w:tc>
          <w:tcPr>
            <w:tcW w:w="720" w:type="dxa"/>
          </w:tcPr>
          <w:p>
            <w:pPr>
              <w:pStyle w:val="yTableNAm"/>
            </w:pPr>
            <w:r>
              <w:t>5.</w:t>
            </w:r>
          </w:p>
        </w:tc>
        <w:tc>
          <w:tcPr>
            <w:tcW w:w="5234" w:type="dxa"/>
          </w:tcPr>
          <w:p>
            <w:pPr>
              <w:pStyle w:val="yTableNAm"/>
              <w:tabs>
                <w:tab w:val="clear" w:pos="567"/>
                <w:tab w:val="left" w:pos="492"/>
                <w:tab w:val="left" w:pos="972"/>
                <w:tab w:val="left" w:leader="dot" w:pos="5214"/>
              </w:tabs>
            </w:pPr>
            <w:r>
              <w:t xml:space="preserve">Laboratory analysis of plants </w:t>
            </w:r>
            <w:r>
              <w:tab/>
            </w:r>
          </w:p>
        </w:tc>
        <w:tc>
          <w:tcPr>
            <w:tcW w:w="992" w:type="dxa"/>
          </w:tcPr>
          <w:p>
            <w:pPr>
              <w:pStyle w:val="yTableNAm"/>
              <w:tabs>
                <w:tab w:val="clear" w:pos="567"/>
              </w:tabs>
              <w:jc w:val="right"/>
            </w:pPr>
            <w:r>
              <w:t>74.00</w:t>
            </w:r>
          </w:p>
        </w:tc>
      </w:tr>
    </w:tbl>
    <w:p>
      <w:pPr>
        <w:pStyle w:val="yFootnotesection"/>
      </w:pPr>
      <w:r>
        <w:tab/>
        <w:t>[Schedule 2 inserted in Gazette 30 Jun 2011 p. 2696</w:t>
      </w:r>
      <w:r>
        <w:noBreakHyphen/>
        <w:t>8.]</w:t>
      </w:r>
    </w:p>
    <w:p>
      <w:pPr>
        <w:tabs>
          <w:tab w:val="left" w:pos="550"/>
          <w:tab w:val="left" w:pos="1030"/>
        </w:tabs>
        <w:ind w:left="1030" w:hanging="1030"/>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091" w:name="_Toc133297338"/>
      <w:bookmarkStart w:id="1092" w:name="_Toc138581356"/>
      <w:bookmarkStart w:id="1093" w:name="_Toc160943412"/>
      <w:bookmarkStart w:id="1094" w:name="_Toc164229658"/>
      <w:bookmarkStart w:id="1095" w:name="_Toc164234420"/>
      <w:bookmarkStart w:id="1096" w:name="_Toc165778667"/>
      <w:bookmarkStart w:id="1097" w:name="_Toc165778823"/>
      <w:bookmarkStart w:id="1098" w:name="_Toc166475955"/>
      <w:bookmarkStart w:id="1099" w:name="_Toc170189245"/>
      <w:bookmarkStart w:id="1100" w:name="_Toc170190548"/>
      <w:bookmarkStart w:id="1101" w:name="_Toc199048440"/>
      <w:bookmarkStart w:id="1102" w:name="_Toc202260093"/>
      <w:bookmarkStart w:id="1103" w:name="_Toc233779870"/>
      <w:bookmarkStart w:id="1104" w:name="_Toc257630280"/>
      <w:bookmarkStart w:id="1105" w:name="_Toc257642253"/>
      <w:bookmarkStart w:id="1106" w:name="_Toc265660360"/>
      <w:bookmarkStart w:id="1107" w:name="_Toc267560575"/>
      <w:bookmarkStart w:id="1108" w:name="_Toc267664425"/>
      <w:bookmarkStart w:id="1109" w:name="_Toc271532933"/>
      <w:bookmarkStart w:id="1110" w:name="_Toc273610466"/>
      <w:bookmarkStart w:id="1111" w:name="_Toc275169582"/>
      <w:bookmarkStart w:id="1112" w:name="_Toc297295462"/>
      <w:r>
        <w:rPr>
          <w:rStyle w:val="CharSchNo"/>
        </w:rPr>
        <w:t>Schedule 3</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1" o:title=""/>
          </v:shape>
          <o:OLEObject Type="Embed" ProgID="PBrush" ShapeID="_x0000_i1025" DrawAspect="Content" ObjectID="_1598460773" r:id="rId32"/>
        </w:obje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pPr>
      <w:bookmarkStart w:id="1113" w:name="_Toc457016927"/>
      <w:bookmarkStart w:id="1114" w:name="_Toc6910468"/>
      <w:bookmarkStart w:id="1115" w:name="_Toc20629761"/>
      <w:bookmarkStart w:id="1116" w:name="_Toc55373579"/>
      <w:bookmarkStart w:id="1117" w:name="_Toc92681823"/>
      <w:bookmarkStart w:id="1118" w:name="_Toc111514234"/>
      <w:bookmarkStart w:id="1119" w:name="_Toc127063192"/>
      <w:bookmarkStart w:id="1120" w:name="_Toc127092092"/>
      <w:bookmarkStart w:id="1121" w:name="_Toc133297339"/>
      <w:bookmarkStart w:id="1122" w:name="_Toc138581357"/>
      <w:bookmarkStart w:id="1123" w:name="_Toc160943413"/>
      <w:bookmarkStart w:id="1124" w:name="_Toc164229659"/>
      <w:bookmarkStart w:id="1125" w:name="_Toc164234421"/>
      <w:bookmarkStart w:id="1126" w:name="_Toc165778668"/>
      <w:bookmarkStart w:id="1127" w:name="_Toc165778824"/>
      <w:bookmarkStart w:id="1128" w:name="_Toc166475956"/>
      <w:bookmarkStart w:id="1129" w:name="_Toc170189246"/>
      <w:bookmarkStart w:id="1130" w:name="_Toc170190549"/>
      <w:bookmarkStart w:id="1131" w:name="_Toc199048441"/>
      <w:bookmarkStart w:id="1132" w:name="_Toc202260094"/>
      <w:bookmarkStart w:id="1133" w:name="_Toc233779871"/>
      <w:bookmarkStart w:id="1134" w:name="_Toc257630281"/>
      <w:bookmarkStart w:id="1135" w:name="_Toc257642254"/>
      <w:bookmarkStart w:id="1136" w:name="_Toc265660361"/>
      <w:bookmarkStart w:id="1137" w:name="_Toc267560576"/>
      <w:bookmarkStart w:id="1138" w:name="_Toc267664426"/>
      <w:bookmarkStart w:id="1139" w:name="_Toc271532934"/>
      <w:bookmarkStart w:id="1140" w:name="_Toc273610467"/>
      <w:bookmarkStart w:id="1141" w:name="_Toc275169583"/>
      <w:bookmarkStart w:id="1142" w:name="_Toc297295463"/>
      <w:r>
        <w:rPr>
          <w:rStyle w:val="CharSchNo"/>
        </w:rPr>
        <w:t>Schedule 4</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spacing w:before="0"/>
        <w:rPr>
          <w:snapToGrid w:val="0"/>
        </w:rPr>
      </w:pPr>
      <w:r>
        <w:rPr>
          <w:snapToGrid w:val="0"/>
        </w:rPr>
        <w:t>[Regulation 18]</w:t>
      </w:r>
    </w:p>
    <w:p>
      <w:pPr>
        <w:pStyle w:val="yHeading2"/>
        <w:outlineLvl w:val="9"/>
      </w:pPr>
      <w:bookmarkStart w:id="1143" w:name="_Toc17106751"/>
      <w:bookmarkStart w:id="1144" w:name="_Toc18228815"/>
      <w:bookmarkStart w:id="1145" w:name="_Toc20629762"/>
      <w:bookmarkStart w:id="1146" w:name="_Toc55373580"/>
      <w:bookmarkStart w:id="1147" w:name="_Toc59867553"/>
      <w:bookmarkStart w:id="1148" w:name="_Toc92681824"/>
      <w:bookmarkStart w:id="1149" w:name="_Toc104785280"/>
      <w:bookmarkStart w:id="1150" w:name="_Toc111514235"/>
      <w:bookmarkStart w:id="1151" w:name="_Toc127063193"/>
      <w:bookmarkStart w:id="1152" w:name="_Toc127092093"/>
      <w:bookmarkStart w:id="1153" w:name="_Toc133297340"/>
      <w:bookmarkStart w:id="1154" w:name="_Toc138581358"/>
      <w:bookmarkStart w:id="1155" w:name="_Toc160943414"/>
      <w:bookmarkStart w:id="1156" w:name="_Toc164229660"/>
      <w:bookmarkStart w:id="1157" w:name="_Toc164234422"/>
      <w:bookmarkStart w:id="1158" w:name="_Toc165778669"/>
      <w:bookmarkStart w:id="1159" w:name="_Toc165778825"/>
      <w:bookmarkStart w:id="1160" w:name="_Toc166475957"/>
      <w:bookmarkStart w:id="1161" w:name="_Toc170189247"/>
      <w:bookmarkStart w:id="1162" w:name="_Toc170190550"/>
      <w:bookmarkStart w:id="1163" w:name="_Toc199048442"/>
      <w:bookmarkStart w:id="1164" w:name="_Toc202260095"/>
      <w:bookmarkStart w:id="1165" w:name="_Toc233779872"/>
      <w:bookmarkStart w:id="1166" w:name="_Toc257630282"/>
      <w:bookmarkStart w:id="1167" w:name="_Toc257642255"/>
      <w:bookmarkStart w:id="1168" w:name="_Toc265660362"/>
      <w:bookmarkStart w:id="1169" w:name="_Toc267560577"/>
      <w:bookmarkStart w:id="1170" w:name="_Toc267664427"/>
      <w:bookmarkStart w:id="1171" w:name="_Toc271532935"/>
      <w:bookmarkStart w:id="1172" w:name="_Toc273610468"/>
      <w:bookmarkStart w:id="1173" w:name="_Toc275169584"/>
      <w:bookmarkStart w:id="1174" w:name="_Toc297295464"/>
      <w:r>
        <w:rPr>
          <w:rStyle w:val="CharSchText"/>
        </w:rPr>
        <w:t>Treatment</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Footnoteheading"/>
      </w:pPr>
      <w:r>
        <w:tab/>
        <w:t>[Heading amended in Gazette 20 Aug 1996 p. 4058.]</w:t>
      </w:r>
    </w:p>
    <w:p>
      <w:pPr>
        <w:pStyle w:val="yHeading2"/>
        <w:outlineLvl w:val="9"/>
        <w:rPr>
          <w:sz w:val="24"/>
        </w:rPr>
      </w:pPr>
      <w:bookmarkStart w:id="1175" w:name="_Toc164229661"/>
      <w:bookmarkStart w:id="1176" w:name="_Toc164234423"/>
      <w:bookmarkStart w:id="1177" w:name="_Toc165778670"/>
      <w:bookmarkStart w:id="1178" w:name="_Toc165778826"/>
      <w:bookmarkStart w:id="1179" w:name="_Toc166475958"/>
      <w:bookmarkStart w:id="1180" w:name="_Toc170189248"/>
      <w:bookmarkStart w:id="1181" w:name="_Toc170190551"/>
      <w:bookmarkStart w:id="1182" w:name="_Toc199048443"/>
      <w:bookmarkStart w:id="1183" w:name="_Toc202260096"/>
      <w:bookmarkStart w:id="1184" w:name="_Toc233779873"/>
      <w:bookmarkStart w:id="1185" w:name="_Toc257630283"/>
      <w:bookmarkStart w:id="1186" w:name="_Toc257642256"/>
      <w:bookmarkStart w:id="1187" w:name="_Toc265660363"/>
      <w:bookmarkStart w:id="1188" w:name="_Toc267560578"/>
      <w:bookmarkStart w:id="1189" w:name="_Toc267664428"/>
      <w:bookmarkStart w:id="1190" w:name="_Toc271532936"/>
      <w:bookmarkStart w:id="1191" w:name="_Toc273610469"/>
      <w:bookmarkStart w:id="1192" w:name="_Toc275169585"/>
      <w:bookmarkStart w:id="1193" w:name="_Toc297295465"/>
      <w:r>
        <w:rPr>
          <w:rStyle w:val="CharSDivNo"/>
        </w:rPr>
        <w:t>Part 1</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Heading2"/>
        <w:spacing w:before="160" w:after="160"/>
        <w:outlineLvl w:val="9"/>
      </w:pPr>
      <w:bookmarkStart w:id="1194" w:name="_Toc17106753"/>
      <w:bookmarkStart w:id="1195" w:name="_Toc18228817"/>
      <w:bookmarkStart w:id="1196" w:name="_Toc20629764"/>
      <w:bookmarkStart w:id="1197" w:name="_Toc55373582"/>
      <w:bookmarkStart w:id="1198" w:name="_Toc59867555"/>
      <w:bookmarkStart w:id="1199" w:name="_Toc92681826"/>
      <w:bookmarkStart w:id="1200" w:name="_Toc104785282"/>
      <w:bookmarkStart w:id="1201" w:name="_Toc111514237"/>
      <w:bookmarkStart w:id="1202" w:name="_Toc127063195"/>
      <w:bookmarkStart w:id="1203" w:name="_Toc127092095"/>
      <w:bookmarkStart w:id="1204" w:name="_Toc133297342"/>
      <w:bookmarkStart w:id="1205" w:name="_Toc138581360"/>
      <w:bookmarkStart w:id="1206" w:name="_Toc160943416"/>
      <w:bookmarkStart w:id="1207" w:name="_Toc164229662"/>
      <w:bookmarkStart w:id="1208" w:name="_Toc164234424"/>
      <w:bookmarkStart w:id="1209" w:name="_Toc165778671"/>
      <w:bookmarkStart w:id="1210" w:name="_Toc165778827"/>
      <w:bookmarkStart w:id="1211" w:name="_Toc166475959"/>
      <w:bookmarkStart w:id="1212" w:name="_Toc170189249"/>
      <w:bookmarkStart w:id="1213" w:name="_Toc170190552"/>
      <w:bookmarkStart w:id="1214" w:name="_Toc199048444"/>
      <w:bookmarkStart w:id="1215" w:name="_Toc202260097"/>
      <w:bookmarkStart w:id="1216" w:name="_Toc233779874"/>
      <w:bookmarkStart w:id="1217" w:name="_Toc257630284"/>
      <w:bookmarkStart w:id="1218" w:name="_Toc257642257"/>
      <w:bookmarkStart w:id="1219" w:name="_Toc265660364"/>
      <w:bookmarkStart w:id="1220" w:name="_Toc267560579"/>
      <w:bookmarkStart w:id="1221" w:name="_Toc267664429"/>
      <w:bookmarkStart w:id="1222" w:name="_Toc271532937"/>
      <w:bookmarkStart w:id="1223" w:name="_Toc273610470"/>
      <w:bookmarkStart w:id="1224" w:name="_Toc275169586"/>
      <w:bookmarkStart w:id="1225" w:name="_Toc297295466"/>
      <w:r>
        <w:rPr>
          <w:rStyle w:val="CharSDivText"/>
        </w:rPr>
        <w:t>Fruit fly baiting</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226" w:name="_Toc164229663"/>
      <w:bookmarkStart w:id="1227" w:name="_Toc164234425"/>
      <w:bookmarkStart w:id="1228" w:name="_Toc165778672"/>
      <w:bookmarkStart w:id="1229" w:name="_Toc165778828"/>
      <w:bookmarkStart w:id="1230" w:name="_Toc166475960"/>
      <w:bookmarkStart w:id="1231" w:name="_Toc170189250"/>
      <w:bookmarkStart w:id="1232" w:name="_Toc170190553"/>
      <w:bookmarkStart w:id="1233" w:name="_Toc199048445"/>
      <w:bookmarkStart w:id="1234" w:name="_Toc202260098"/>
      <w:bookmarkStart w:id="1235" w:name="_Toc233779875"/>
      <w:bookmarkStart w:id="1236" w:name="_Toc257630285"/>
      <w:bookmarkStart w:id="1237" w:name="_Toc257642258"/>
      <w:bookmarkStart w:id="1238" w:name="_Toc265660365"/>
      <w:bookmarkStart w:id="1239" w:name="_Toc267560580"/>
      <w:bookmarkStart w:id="1240" w:name="_Toc267664430"/>
      <w:bookmarkStart w:id="1241" w:name="_Toc271532938"/>
      <w:bookmarkStart w:id="1242" w:name="_Toc273610471"/>
      <w:bookmarkStart w:id="1243" w:name="_Toc275169587"/>
      <w:bookmarkStart w:id="1244" w:name="_Toc297295467"/>
      <w:r>
        <w:rPr>
          <w:rStyle w:val="CharSDivNo"/>
        </w:rPr>
        <w:t>Part 2</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Heading2"/>
        <w:spacing w:before="160"/>
        <w:outlineLvl w:val="9"/>
        <w:rPr>
          <w:sz w:val="24"/>
        </w:rPr>
      </w:pPr>
      <w:bookmarkStart w:id="1245" w:name="_Toc17106755"/>
      <w:bookmarkStart w:id="1246" w:name="_Toc18228819"/>
      <w:bookmarkStart w:id="1247" w:name="_Toc20629766"/>
      <w:bookmarkStart w:id="1248" w:name="_Toc55373584"/>
      <w:bookmarkStart w:id="1249" w:name="_Toc59867557"/>
      <w:bookmarkStart w:id="1250" w:name="_Toc92681828"/>
      <w:bookmarkStart w:id="1251" w:name="_Toc104785284"/>
      <w:bookmarkStart w:id="1252" w:name="_Toc111514239"/>
      <w:bookmarkStart w:id="1253" w:name="_Toc127063197"/>
      <w:bookmarkStart w:id="1254" w:name="_Toc127092097"/>
      <w:bookmarkStart w:id="1255" w:name="_Toc133297344"/>
      <w:bookmarkStart w:id="1256" w:name="_Toc138581362"/>
      <w:bookmarkStart w:id="1257" w:name="_Toc160943418"/>
      <w:bookmarkStart w:id="1258" w:name="_Toc164229664"/>
      <w:bookmarkStart w:id="1259" w:name="_Toc164234426"/>
      <w:bookmarkStart w:id="1260" w:name="_Toc165778673"/>
      <w:bookmarkStart w:id="1261" w:name="_Toc165778829"/>
      <w:bookmarkStart w:id="1262" w:name="_Toc166475961"/>
      <w:bookmarkStart w:id="1263" w:name="_Toc170189251"/>
      <w:bookmarkStart w:id="1264" w:name="_Toc170190554"/>
      <w:bookmarkStart w:id="1265" w:name="_Toc199048446"/>
      <w:bookmarkStart w:id="1266" w:name="_Toc202260099"/>
      <w:bookmarkStart w:id="1267" w:name="_Toc233779876"/>
      <w:bookmarkStart w:id="1268" w:name="_Toc257630286"/>
      <w:bookmarkStart w:id="1269" w:name="_Toc257642259"/>
      <w:bookmarkStart w:id="1270" w:name="_Toc265660366"/>
      <w:bookmarkStart w:id="1271" w:name="_Toc267560581"/>
      <w:bookmarkStart w:id="1272" w:name="_Toc267664431"/>
      <w:bookmarkStart w:id="1273" w:name="_Toc271532939"/>
      <w:bookmarkStart w:id="1274" w:name="_Toc273610472"/>
      <w:bookmarkStart w:id="1275" w:name="_Toc275169588"/>
      <w:bookmarkStart w:id="1276" w:name="_Toc297295468"/>
      <w:r>
        <w:rPr>
          <w:rStyle w:val="CharSDivText"/>
        </w:rPr>
        <w:t>Cover spraying with dimethoate or fenthion</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277" w:name="_Toc164229665"/>
      <w:bookmarkStart w:id="1278" w:name="_Toc164234427"/>
      <w:bookmarkStart w:id="1279" w:name="_Toc165778674"/>
      <w:bookmarkStart w:id="1280" w:name="_Toc165778830"/>
      <w:bookmarkStart w:id="1281" w:name="_Toc166475962"/>
      <w:bookmarkStart w:id="1282" w:name="_Toc170189252"/>
      <w:bookmarkStart w:id="1283" w:name="_Toc170190555"/>
      <w:bookmarkStart w:id="1284" w:name="_Toc199048447"/>
      <w:bookmarkStart w:id="1285" w:name="_Toc202260100"/>
      <w:bookmarkStart w:id="1286" w:name="_Toc233779877"/>
      <w:bookmarkStart w:id="1287" w:name="_Toc257630287"/>
      <w:bookmarkStart w:id="1288" w:name="_Toc257642260"/>
      <w:bookmarkStart w:id="1289" w:name="_Toc265660367"/>
      <w:bookmarkStart w:id="1290" w:name="_Toc267560582"/>
      <w:bookmarkStart w:id="1291" w:name="_Toc267664432"/>
      <w:bookmarkStart w:id="1292" w:name="_Toc271532940"/>
      <w:bookmarkStart w:id="1293" w:name="_Toc273610473"/>
      <w:bookmarkStart w:id="1294" w:name="_Toc275169589"/>
      <w:bookmarkStart w:id="1295" w:name="_Toc297295469"/>
      <w:r>
        <w:rPr>
          <w:rStyle w:val="CharSDivNo"/>
        </w:rPr>
        <w:t>Part 3</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Heading2"/>
        <w:spacing w:before="160"/>
        <w:outlineLvl w:val="9"/>
        <w:rPr>
          <w:sz w:val="24"/>
        </w:rPr>
      </w:pPr>
      <w:bookmarkStart w:id="1296" w:name="_Toc17106757"/>
      <w:bookmarkStart w:id="1297" w:name="_Toc18228821"/>
      <w:bookmarkStart w:id="1298" w:name="_Toc20629768"/>
      <w:bookmarkStart w:id="1299" w:name="_Toc55373586"/>
      <w:bookmarkStart w:id="1300" w:name="_Toc59867559"/>
      <w:bookmarkStart w:id="1301" w:name="_Toc92681830"/>
      <w:bookmarkStart w:id="1302" w:name="_Toc104785286"/>
      <w:bookmarkStart w:id="1303" w:name="_Toc111514241"/>
      <w:bookmarkStart w:id="1304" w:name="_Toc127063199"/>
      <w:bookmarkStart w:id="1305" w:name="_Toc127092099"/>
      <w:bookmarkStart w:id="1306" w:name="_Toc133297346"/>
      <w:bookmarkStart w:id="1307" w:name="_Toc138581364"/>
      <w:bookmarkStart w:id="1308" w:name="_Toc160943420"/>
      <w:bookmarkStart w:id="1309" w:name="_Toc164229666"/>
      <w:bookmarkStart w:id="1310" w:name="_Toc164234428"/>
      <w:bookmarkStart w:id="1311" w:name="_Toc165778675"/>
      <w:bookmarkStart w:id="1312" w:name="_Toc165778831"/>
      <w:bookmarkStart w:id="1313" w:name="_Toc166475963"/>
      <w:bookmarkStart w:id="1314" w:name="_Toc170189253"/>
      <w:bookmarkStart w:id="1315" w:name="_Toc170190556"/>
      <w:bookmarkStart w:id="1316" w:name="_Toc199048448"/>
      <w:bookmarkStart w:id="1317" w:name="_Toc202260101"/>
      <w:bookmarkStart w:id="1318" w:name="_Toc233779878"/>
      <w:bookmarkStart w:id="1319" w:name="_Toc257630288"/>
      <w:bookmarkStart w:id="1320" w:name="_Toc257642261"/>
      <w:bookmarkStart w:id="1321" w:name="_Toc265660368"/>
      <w:bookmarkStart w:id="1322" w:name="_Toc267560583"/>
      <w:bookmarkStart w:id="1323" w:name="_Toc267664433"/>
      <w:bookmarkStart w:id="1324" w:name="_Toc271532941"/>
      <w:bookmarkStart w:id="1325" w:name="_Toc273610474"/>
      <w:bookmarkStart w:id="1326" w:name="_Toc275169590"/>
      <w:bookmarkStart w:id="1327" w:name="_Toc297295470"/>
      <w:r>
        <w:rPr>
          <w:rStyle w:val="CharSDivText"/>
        </w:rPr>
        <w:t>Cover spraying with trichlorfon</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1328" w:name="_Toc457016928"/>
      <w:bookmarkStart w:id="1329" w:name="_Toc6910469"/>
      <w:bookmarkStart w:id="1330" w:name="_Toc20629769"/>
      <w:bookmarkStart w:id="1331" w:name="_Toc55373587"/>
      <w:bookmarkStart w:id="1332" w:name="_Toc92681831"/>
      <w:bookmarkStart w:id="1333" w:name="_Toc111514242"/>
      <w:bookmarkStart w:id="1334" w:name="_Toc127063200"/>
      <w:bookmarkStart w:id="1335" w:name="_Toc127092100"/>
      <w:bookmarkStart w:id="1336" w:name="_Toc133297347"/>
      <w:bookmarkStart w:id="1337" w:name="_Toc138581365"/>
      <w:bookmarkStart w:id="1338" w:name="_Toc160943421"/>
      <w:bookmarkStart w:id="1339" w:name="_Toc164229667"/>
      <w:bookmarkStart w:id="1340" w:name="_Toc164234429"/>
      <w:bookmarkStart w:id="1341" w:name="_Toc165778676"/>
      <w:bookmarkStart w:id="1342" w:name="_Toc165778832"/>
      <w:bookmarkStart w:id="1343" w:name="_Toc166475964"/>
      <w:bookmarkStart w:id="1344" w:name="_Toc170189254"/>
      <w:bookmarkStart w:id="1345" w:name="_Toc170190557"/>
      <w:bookmarkStart w:id="1346" w:name="_Toc199048449"/>
      <w:bookmarkStart w:id="1347" w:name="_Toc202260102"/>
      <w:bookmarkStart w:id="1348" w:name="_Toc233779879"/>
      <w:bookmarkStart w:id="1349" w:name="_Toc257630289"/>
      <w:bookmarkStart w:id="1350" w:name="_Toc257642262"/>
      <w:bookmarkStart w:id="1351" w:name="_Toc265660369"/>
      <w:bookmarkStart w:id="1352" w:name="_Toc267560584"/>
      <w:bookmarkStart w:id="1353" w:name="_Toc267664434"/>
      <w:bookmarkStart w:id="1354" w:name="_Toc271532942"/>
      <w:bookmarkStart w:id="1355" w:name="_Toc273610475"/>
      <w:bookmarkStart w:id="1356" w:name="_Toc275169591"/>
      <w:bookmarkStart w:id="1357" w:name="_Toc297295471"/>
      <w:r>
        <w:rPr>
          <w:rStyle w:val="CharSchNo"/>
        </w:rPr>
        <w:t>Schedule 4A</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yShoulderClause"/>
        <w:spacing w:before="80"/>
        <w:rPr>
          <w:snapToGrid w:val="0"/>
        </w:rPr>
      </w:pPr>
      <w:r>
        <w:rPr>
          <w:snapToGrid w:val="0"/>
        </w:rPr>
        <w:t>[Regulation 19]</w:t>
      </w:r>
    </w:p>
    <w:p>
      <w:pPr>
        <w:pStyle w:val="yHeading2"/>
        <w:outlineLvl w:val="9"/>
      </w:pPr>
      <w:bookmarkStart w:id="1358" w:name="_Toc6910470"/>
      <w:bookmarkStart w:id="1359" w:name="_Toc17106759"/>
      <w:bookmarkStart w:id="1360" w:name="_Toc18228823"/>
      <w:bookmarkStart w:id="1361" w:name="_Toc20629770"/>
      <w:bookmarkStart w:id="1362" w:name="_Toc55373588"/>
      <w:bookmarkStart w:id="1363" w:name="_Toc59867561"/>
      <w:bookmarkStart w:id="1364" w:name="_Toc92681832"/>
      <w:bookmarkStart w:id="1365" w:name="_Toc111514243"/>
      <w:bookmarkStart w:id="1366" w:name="_Toc127063201"/>
      <w:bookmarkStart w:id="1367" w:name="_Toc127092101"/>
      <w:bookmarkStart w:id="1368" w:name="_Toc133297348"/>
      <w:bookmarkStart w:id="1369" w:name="_Toc138581366"/>
      <w:bookmarkStart w:id="1370" w:name="_Toc160943422"/>
      <w:bookmarkStart w:id="1371" w:name="_Toc164229668"/>
      <w:bookmarkStart w:id="1372" w:name="_Toc164234430"/>
      <w:bookmarkStart w:id="1373" w:name="_Toc165778677"/>
      <w:bookmarkStart w:id="1374" w:name="_Toc165778833"/>
      <w:bookmarkStart w:id="1375" w:name="_Toc166475965"/>
      <w:bookmarkStart w:id="1376" w:name="_Toc170189255"/>
      <w:bookmarkStart w:id="1377" w:name="_Toc170190558"/>
      <w:bookmarkStart w:id="1378" w:name="_Toc199048450"/>
      <w:bookmarkStart w:id="1379" w:name="_Toc202260103"/>
      <w:bookmarkStart w:id="1380" w:name="_Toc233779880"/>
      <w:bookmarkStart w:id="1381" w:name="_Toc257630290"/>
      <w:bookmarkStart w:id="1382" w:name="_Toc257642263"/>
      <w:bookmarkStart w:id="1383" w:name="_Toc265660370"/>
      <w:bookmarkStart w:id="1384" w:name="_Toc267560585"/>
      <w:bookmarkStart w:id="1385" w:name="_Toc267664435"/>
      <w:bookmarkStart w:id="1386" w:name="_Toc271532943"/>
      <w:bookmarkStart w:id="1387" w:name="_Toc273610476"/>
      <w:bookmarkStart w:id="1388" w:name="_Toc275169592"/>
      <w:bookmarkStart w:id="1389" w:name="_Toc297295472"/>
      <w:r>
        <w:rPr>
          <w:rStyle w:val="CharSchText"/>
        </w:rPr>
        <w:t xml:space="preserve">Potato cyst </w:t>
      </w:r>
      <w:bookmarkEnd w:id="1358"/>
      <w:bookmarkEnd w:id="1359"/>
      <w:bookmarkEnd w:id="1360"/>
      <w:bookmarkEnd w:id="1361"/>
      <w:bookmarkEnd w:id="1362"/>
      <w:bookmarkEnd w:id="1363"/>
      <w:bookmarkEnd w:id="1364"/>
      <w:bookmarkEnd w:id="1365"/>
      <w:bookmarkEnd w:id="1366"/>
      <w:bookmarkEnd w:id="1367"/>
      <w:bookmarkEnd w:id="1368"/>
      <w:r>
        <w:rPr>
          <w:rStyle w:val="CharSchText"/>
        </w:rPr>
        <w:t>nematode</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yFootnotesection"/>
      </w:pPr>
      <w:r>
        <w:tab/>
        <w:t>[Heading inserted in Gazette 25 May 1990 p. 2383.]</w:t>
      </w:r>
    </w:p>
    <w:p>
      <w:pPr>
        <w:pStyle w:val="yHeading2"/>
        <w:spacing w:after="160"/>
        <w:outlineLvl w:val="9"/>
        <w:rPr>
          <w:sz w:val="24"/>
        </w:rPr>
      </w:pPr>
      <w:bookmarkStart w:id="1390" w:name="_Toc6910471"/>
      <w:bookmarkStart w:id="1391" w:name="_Toc20629771"/>
      <w:bookmarkStart w:id="1392" w:name="_Toc55373589"/>
      <w:bookmarkStart w:id="1393" w:name="_Toc59867562"/>
      <w:bookmarkStart w:id="1394" w:name="_Toc92681833"/>
      <w:bookmarkStart w:id="1395" w:name="_Toc111514244"/>
      <w:bookmarkStart w:id="1396" w:name="_Toc127063202"/>
      <w:bookmarkStart w:id="1397" w:name="_Toc127092102"/>
      <w:bookmarkStart w:id="1398" w:name="_Toc133297349"/>
      <w:bookmarkStart w:id="1399" w:name="_Toc138581367"/>
      <w:bookmarkStart w:id="1400" w:name="_Toc160943423"/>
      <w:bookmarkStart w:id="1401" w:name="_Toc164229669"/>
      <w:bookmarkStart w:id="1402" w:name="_Toc164234431"/>
      <w:bookmarkStart w:id="1403" w:name="_Toc165778678"/>
      <w:bookmarkStart w:id="1404" w:name="_Toc165778834"/>
      <w:bookmarkStart w:id="1405" w:name="_Toc166475966"/>
      <w:bookmarkStart w:id="1406" w:name="_Toc170189256"/>
      <w:bookmarkStart w:id="1407" w:name="_Toc170190559"/>
      <w:bookmarkStart w:id="1408" w:name="_Toc199048451"/>
      <w:bookmarkStart w:id="1409" w:name="_Toc202260104"/>
      <w:bookmarkStart w:id="1410" w:name="_Toc233779881"/>
      <w:bookmarkStart w:id="1411" w:name="_Toc257630291"/>
      <w:bookmarkStart w:id="1412" w:name="_Toc257642264"/>
      <w:bookmarkStart w:id="1413" w:name="_Toc265660371"/>
      <w:bookmarkStart w:id="1414" w:name="_Toc267560586"/>
      <w:bookmarkStart w:id="1415" w:name="_Toc267664436"/>
      <w:bookmarkStart w:id="1416" w:name="_Toc271532944"/>
      <w:bookmarkStart w:id="1417" w:name="_Toc273610477"/>
      <w:bookmarkStart w:id="1418" w:name="_Toc275169593"/>
      <w:bookmarkStart w:id="1419" w:name="_Toc297295473"/>
      <w:r>
        <w:rPr>
          <w:rStyle w:val="CharSDivNo"/>
        </w:rPr>
        <w:t>Part 1</w:t>
      </w:r>
      <w:r>
        <w:t> </w:t>
      </w:r>
      <w:r>
        <w:rPr>
          <w:sz w:val="24"/>
        </w:rPr>
        <w:t>— </w:t>
      </w:r>
      <w:r>
        <w:rPr>
          <w:rStyle w:val="CharSDivText"/>
        </w:rPr>
        <w:t>Steps and measures to eradicate and prevent the spread of potato cyst nematode under section 11 of the Act</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Footnotesection"/>
        <w:spacing w:before="0"/>
      </w:pPr>
      <w:r>
        <w:tab/>
        <w:t>[Heading inserted in Gazette 25 May 1990 p. 2383.]</w:t>
      </w:r>
    </w:p>
    <w:p>
      <w:pPr>
        <w:pStyle w:val="yHeading5"/>
        <w:outlineLvl w:val="9"/>
        <w:rPr>
          <w:snapToGrid w:val="0"/>
        </w:rPr>
      </w:pPr>
      <w:bookmarkStart w:id="1420" w:name="_Toc516635561"/>
      <w:bookmarkStart w:id="1421" w:name="_Toc6910472"/>
      <w:bookmarkStart w:id="1422" w:name="_Toc14681508"/>
      <w:bookmarkStart w:id="1423" w:name="_Toc20629772"/>
      <w:bookmarkStart w:id="1424" w:name="_Toc55373590"/>
      <w:bookmarkStart w:id="1425" w:name="_Toc59867563"/>
      <w:bookmarkStart w:id="1426" w:name="_Toc92681834"/>
      <w:bookmarkStart w:id="1427" w:name="_Toc111514245"/>
      <w:bookmarkStart w:id="1428" w:name="_Toc166475967"/>
      <w:bookmarkStart w:id="1429" w:name="_Toc170189257"/>
      <w:bookmarkStart w:id="1430" w:name="_Toc297295474"/>
      <w:r>
        <w:rPr>
          <w:rStyle w:val="CharSClsNo"/>
        </w:rPr>
        <w:t>1</w:t>
      </w:r>
      <w:r>
        <w:rPr>
          <w:snapToGrid w:val="0"/>
        </w:rPr>
        <w:t>.</w:t>
      </w:r>
      <w:r>
        <w:rPr>
          <w:snapToGrid w:val="0"/>
        </w:rPr>
        <w:tab/>
        <w:t>Disinfestation</w:t>
      </w:r>
      <w:bookmarkEnd w:id="1420"/>
      <w:bookmarkEnd w:id="1421"/>
      <w:bookmarkEnd w:id="1422"/>
      <w:bookmarkEnd w:id="1423"/>
      <w:bookmarkEnd w:id="1424"/>
      <w:bookmarkEnd w:id="1425"/>
      <w:bookmarkEnd w:id="1426"/>
      <w:bookmarkEnd w:id="1427"/>
      <w:bookmarkEnd w:id="1428"/>
      <w:bookmarkEnd w:id="1429"/>
      <w:bookmarkEnd w:id="1430"/>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431" w:name="_Toc516635562"/>
      <w:bookmarkStart w:id="1432" w:name="_Toc6910473"/>
      <w:bookmarkStart w:id="1433" w:name="_Toc14681509"/>
      <w:bookmarkStart w:id="1434" w:name="_Toc20629773"/>
      <w:bookmarkStart w:id="1435" w:name="_Toc55373591"/>
      <w:bookmarkStart w:id="1436" w:name="_Toc59867564"/>
      <w:bookmarkStart w:id="1437" w:name="_Toc92681835"/>
      <w:bookmarkStart w:id="1438" w:name="_Toc111514246"/>
      <w:bookmarkStart w:id="1439" w:name="_Toc166475968"/>
      <w:bookmarkStart w:id="1440" w:name="_Toc170189258"/>
      <w:bookmarkStart w:id="1441" w:name="_Toc297295475"/>
      <w:r>
        <w:rPr>
          <w:rStyle w:val="CharSClsNo"/>
        </w:rPr>
        <w:t>2</w:t>
      </w:r>
      <w:r>
        <w:rPr>
          <w:snapToGrid w:val="0"/>
        </w:rPr>
        <w:t>.</w:t>
      </w:r>
      <w:r>
        <w:rPr>
          <w:snapToGrid w:val="0"/>
        </w:rPr>
        <w:tab/>
        <w:t>Solanaceous crops prohibited</w:t>
      </w:r>
      <w:bookmarkEnd w:id="1431"/>
      <w:bookmarkEnd w:id="1432"/>
      <w:bookmarkEnd w:id="1433"/>
      <w:bookmarkEnd w:id="1434"/>
      <w:bookmarkEnd w:id="1435"/>
      <w:bookmarkEnd w:id="1436"/>
      <w:bookmarkEnd w:id="1437"/>
      <w:bookmarkEnd w:id="1438"/>
      <w:bookmarkEnd w:id="1439"/>
      <w:bookmarkEnd w:id="1440"/>
      <w:bookmarkEnd w:id="1441"/>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442" w:name="_Toc516635563"/>
      <w:bookmarkStart w:id="1443" w:name="_Toc6910474"/>
      <w:bookmarkStart w:id="1444" w:name="_Toc14681510"/>
      <w:bookmarkStart w:id="1445" w:name="_Toc20629774"/>
      <w:bookmarkStart w:id="1446" w:name="_Toc55373592"/>
      <w:bookmarkStart w:id="1447" w:name="_Toc59867565"/>
      <w:bookmarkStart w:id="1448" w:name="_Toc92681836"/>
      <w:bookmarkStart w:id="1449" w:name="_Toc111514247"/>
      <w:bookmarkStart w:id="1450" w:name="_Toc166475969"/>
      <w:bookmarkStart w:id="1451" w:name="_Toc170189259"/>
      <w:bookmarkStart w:id="1452" w:name="_Toc297295476"/>
      <w:r>
        <w:rPr>
          <w:rStyle w:val="CharSClsNo"/>
        </w:rPr>
        <w:t>3</w:t>
      </w:r>
      <w:r>
        <w:rPr>
          <w:snapToGrid w:val="0"/>
        </w:rPr>
        <w:t>.</w:t>
      </w:r>
      <w:r>
        <w:rPr>
          <w:snapToGrid w:val="0"/>
        </w:rPr>
        <w:tab/>
        <w:t>Potato crops other than approved varieties prohibited</w:t>
      </w:r>
      <w:bookmarkEnd w:id="1442"/>
      <w:bookmarkEnd w:id="1443"/>
      <w:bookmarkEnd w:id="1444"/>
      <w:bookmarkEnd w:id="1445"/>
      <w:bookmarkEnd w:id="1446"/>
      <w:bookmarkEnd w:id="1447"/>
      <w:bookmarkEnd w:id="1448"/>
      <w:bookmarkEnd w:id="1449"/>
      <w:bookmarkEnd w:id="1450"/>
      <w:bookmarkEnd w:id="1451"/>
      <w:bookmarkEnd w:id="1452"/>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453" w:name="_Toc516635564"/>
      <w:bookmarkStart w:id="1454" w:name="_Toc6910475"/>
      <w:bookmarkStart w:id="1455" w:name="_Toc14681511"/>
      <w:bookmarkStart w:id="1456" w:name="_Toc20629775"/>
      <w:bookmarkStart w:id="1457" w:name="_Toc55373593"/>
      <w:bookmarkStart w:id="1458" w:name="_Toc59867566"/>
      <w:bookmarkStart w:id="1459" w:name="_Toc92681837"/>
      <w:bookmarkStart w:id="1460" w:name="_Toc111514248"/>
      <w:bookmarkStart w:id="1461" w:name="_Toc166475970"/>
      <w:bookmarkStart w:id="1462" w:name="_Toc170189260"/>
      <w:bookmarkStart w:id="1463" w:name="_Toc297295477"/>
      <w:r>
        <w:rPr>
          <w:rStyle w:val="CharSClsNo"/>
        </w:rPr>
        <w:t>4</w:t>
      </w:r>
      <w:r>
        <w:rPr>
          <w:snapToGrid w:val="0"/>
        </w:rPr>
        <w:t>.</w:t>
      </w:r>
      <w:r>
        <w:rPr>
          <w:snapToGrid w:val="0"/>
        </w:rPr>
        <w:tab/>
        <w:t>Fork testing</w:t>
      </w:r>
      <w:bookmarkEnd w:id="1453"/>
      <w:bookmarkEnd w:id="1454"/>
      <w:bookmarkEnd w:id="1455"/>
      <w:bookmarkEnd w:id="1456"/>
      <w:bookmarkEnd w:id="1457"/>
      <w:bookmarkEnd w:id="1458"/>
      <w:bookmarkEnd w:id="1459"/>
      <w:bookmarkEnd w:id="1460"/>
      <w:bookmarkEnd w:id="1461"/>
      <w:bookmarkEnd w:id="1462"/>
      <w:bookmarkEnd w:id="1463"/>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464" w:name="_Toc516635565"/>
      <w:bookmarkStart w:id="1465" w:name="_Toc6910476"/>
      <w:bookmarkStart w:id="1466" w:name="_Toc14681512"/>
      <w:bookmarkStart w:id="1467" w:name="_Toc20629776"/>
      <w:bookmarkStart w:id="1468" w:name="_Toc55373594"/>
      <w:bookmarkStart w:id="1469" w:name="_Toc59867567"/>
      <w:bookmarkStart w:id="1470" w:name="_Toc92681838"/>
      <w:bookmarkStart w:id="1471" w:name="_Toc111514249"/>
      <w:bookmarkStart w:id="1472" w:name="_Toc166475971"/>
      <w:bookmarkStart w:id="1473" w:name="_Toc170189261"/>
      <w:bookmarkStart w:id="1474" w:name="_Toc297295478"/>
      <w:r>
        <w:rPr>
          <w:rStyle w:val="CharSClsNo"/>
        </w:rPr>
        <w:t>5</w:t>
      </w:r>
      <w:r>
        <w:rPr>
          <w:snapToGrid w:val="0"/>
        </w:rPr>
        <w:t>.</w:t>
      </w:r>
      <w:r>
        <w:rPr>
          <w:snapToGrid w:val="0"/>
        </w:rPr>
        <w:tab/>
        <w:t>Harvesting etc.</w:t>
      </w:r>
      <w:bookmarkEnd w:id="1464"/>
      <w:bookmarkEnd w:id="1465"/>
      <w:bookmarkEnd w:id="1466"/>
      <w:bookmarkEnd w:id="1467"/>
      <w:bookmarkEnd w:id="1468"/>
      <w:bookmarkEnd w:id="1469"/>
      <w:bookmarkEnd w:id="1470"/>
      <w:bookmarkEnd w:id="1471"/>
      <w:bookmarkEnd w:id="1472"/>
      <w:bookmarkEnd w:id="1473"/>
      <w:bookmarkEnd w:id="1474"/>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475" w:name="_Toc516635566"/>
      <w:bookmarkStart w:id="1476" w:name="_Toc6910477"/>
      <w:bookmarkStart w:id="1477" w:name="_Toc14681513"/>
      <w:bookmarkStart w:id="1478" w:name="_Toc20629777"/>
      <w:bookmarkStart w:id="1479" w:name="_Toc55373595"/>
      <w:bookmarkStart w:id="1480" w:name="_Toc59867568"/>
      <w:bookmarkStart w:id="1481" w:name="_Toc92681839"/>
      <w:bookmarkStart w:id="1482" w:name="_Toc111514250"/>
      <w:bookmarkStart w:id="1483" w:name="_Toc166475972"/>
      <w:bookmarkStart w:id="1484" w:name="_Toc170189262"/>
      <w:bookmarkStart w:id="1485" w:name="_Toc297295479"/>
      <w:r>
        <w:rPr>
          <w:rStyle w:val="CharSClsNo"/>
        </w:rPr>
        <w:t>6</w:t>
      </w:r>
      <w:r>
        <w:rPr>
          <w:snapToGrid w:val="0"/>
        </w:rPr>
        <w:t>.</w:t>
      </w:r>
      <w:r>
        <w:rPr>
          <w:snapToGrid w:val="0"/>
        </w:rPr>
        <w:tab/>
        <w:t>Crops shall be certified</w:t>
      </w:r>
      <w:bookmarkEnd w:id="1475"/>
      <w:bookmarkEnd w:id="1476"/>
      <w:bookmarkEnd w:id="1477"/>
      <w:bookmarkEnd w:id="1478"/>
      <w:bookmarkEnd w:id="1479"/>
      <w:bookmarkEnd w:id="1480"/>
      <w:bookmarkEnd w:id="1481"/>
      <w:bookmarkEnd w:id="1482"/>
      <w:bookmarkEnd w:id="1483"/>
      <w:bookmarkEnd w:id="1484"/>
      <w:bookmarkEnd w:id="1485"/>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486" w:name="_Toc516635567"/>
      <w:bookmarkStart w:id="1487" w:name="_Toc6910478"/>
      <w:bookmarkStart w:id="1488" w:name="_Toc14681514"/>
      <w:bookmarkStart w:id="1489" w:name="_Toc20629778"/>
      <w:bookmarkStart w:id="1490" w:name="_Toc55373596"/>
      <w:bookmarkStart w:id="1491" w:name="_Toc59867569"/>
      <w:bookmarkStart w:id="1492" w:name="_Toc92681840"/>
      <w:bookmarkStart w:id="1493" w:name="_Toc111514251"/>
      <w:bookmarkStart w:id="1494" w:name="_Toc166475973"/>
      <w:bookmarkStart w:id="1495" w:name="_Toc170189263"/>
      <w:bookmarkStart w:id="1496" w:name="_Toc297295480"/>
      <w:r>
        <w:rPr>
          <w:rStyle w:val="CharSClsNo"/>
        </w:rPr>
        <w:t>7</w:t>
      </w:r>
      <w:r>
        <w:rPr>
          <w:snapToGrid w:val="0"/>
        </w:rPr>
        <w:t>.</w:t>
      </w:r>
      <w:r>
        <w:rPr>
          <w:snapToGrid w:val="0"/>
        </w:rPr>
        <w:tab/>
        <w:t>Machinery etc. shall be cleaned</w:t>
      </w:r>
      <w:bookmarkEnd w:id="1486"/>
      <w:bookmarkEnd w:id="1487"/>
      <w:bookmarkEnd w:id="1488"/>
      <w:bookmarkEnd w:id="1489"/>
      <w:bookmarkEnd w:id="1490"/>
      <w:bookmarkEnd w:id="1491"/>
      <w:bookmarkEnd w:id="1492"/>
      <w:bookmarkEnd w:id="1493"/>
      <w:bookmarkEnd w:id="1494"/>
      <w:bookmarkEnd w:id="1495"/>
      <w:bookmarkEnd w:id="1496"/>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outlineLvl w:val="9"/>
        <w:rPr>
          <w:snapToGrid w:val="0"/>
        </w:rPr>
      </w:pPr>
      <w:bookmarkStart w:id="1497" w:name="_Toc516635568"/>
      <w:bookmarkStart w:id="1498" w:name="_Toc6910479"/>
      <w:bookmarkStart w:id="1499" w:name="_Toc14681515"/>
      <w:bookmarkStart w:id="1500" w:name="_Toc20629779"/>
      <w:bookmarkStart w:id="1501" w:name="_Toc55373597"/>
      <w:bookmarkStart w:id="1502" w:name="_Toc59867570"/>
      <w:bookmarkStart w:id="1503" w:name="_Toc92681841"/>
      <w:bookmarkStart w:id="1504" w:name="_Toc111514252"/>
      <w:bookmarkStart w:id="1505" w:name="_Toc166475974"/>
      <w:bookmarkStart w:id="1506" w:name="_Toc170189264"/>
      <w:bookmarkStart w:id="1507" w:name="_Toc297295481"/>
      <w:r>
        <w:rPr>
          <w:rStyle w:val="CharSClsNo"/>
        </w:rPr>
        <w:t>8</w:t>
      </w:r>
      <w:r>
        <w:rPr>
          <w:snapToGrid w:val="0"/>
        </w:rPr>
        <w:t>.</w:t>
      </w:r>
      <w:r>
        <w:rPr>
          <w:snapToGrid w:val="0"/>
        </w:rPr>
        <w:tab/>
        <w:t>Machinery etc. shall be certified</w:t>
      </w:r>
      <w:bookmarkEnd w:id="1497"/>
      <w:bookmarkEnd w:id="1498"/>
      <w:bookmarkEnd w:id="1499"/>
      <w:bookmarkEnd w:id="1500"/>
      <w:bookmarkEnd w:id="1501"/>
      <w:bookmarkEnd w:id="1502"/>
      <w:bookmarkEnd w:id="1503"/>
      <w:bookmarkEnd w:id="1504"/>
      <w:bookmarkEnd w:id="1505"/>
      <w:bookmarkEnd w:id="1506"/>
      <w:bookmarkEnd w:id="1507"/>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outlineLvl w:val="9"/>
        <w:rPr>
          <w:snapToGrid w:val="0"/>
        </w:rPr>
      </w:pPr>
      <w:bookmarkStart w:id="1508" w:name="_Toc516635569"/>
      <w:bookmarkStart w:id="1509" w:name="_Toc6910480"/>
      <w:bookmarkStart w:id="1510" w:name="_Toc14681516"/>
      <w:bookmarkStart w:id="1511" w:name="_Toc20629780"/>
      <w:bookmarkStart w:id="1512" w:name="_Toc55373598"/>
      <w:bookmarkStart w:id="1513" w:name="_Toc59867571"/>
      <w:bookmarkStart w:id="1514" w:name="_Toc92681842"/>
      <w:bookmarkStart w:id="1515" w:name="_Toc111514253"/>
      <w:bookmarkStart w:id="1516" w:name="_Toc166475975"/>
      <w:bookmarkStart w:id="1517" w:name="_Toc170189265"/>
      <w:bookmarkStart w:id="1518" w:name="_Toc297295482"/>
      <w:r>
        <w:rPr>
          <w:rStyle w:val="CharSClsNo"/>
        </w:rPr>
        <w:t>9</w:t>
      </w:r>
      <w:r>
        <w:rPr>
          <w:snapToGrid w:val="0"/>
        </w:rPr>
        <w:t>.</w:t>
      </w:r>
      <w:r>
        <w:rPr>
          <w:snapToGrid w:val="0"/>
        </w:rPr>
        <w:tab/>
        <w:t>Crops other than potatoes</w:t>
      </w:r>
      <w:bookmarkEnd w:id="1508"/>
      <w:bookmarkEnd w:id="1509"/>
      <w:bookmarkEnd w:id="1510"/>
      <w:bookmarkEnd w:id="1511"/>
      <w:bookmarkEnd w:id="1512"/>
      <w:bookmarkEnd w:id="1513"/>
      <w:bookmarkEnd w:id="1514"/>
      <w:bookmarkEnd w:id="1515"/>
      <w:bookmarkEnd w:id="1516"/>
      <w:bookmarkEnd w:id="1517"/>
      <w:bookmarkEnd w:id="1518"/>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519" w:name="_Toc516635570"/>
      <w:bookmarkStart w:id="1520" w:name="_Toc6910481"/>
      <w:bookmarkStart w:id="1521" w:name="_Toc14681517"/>
      <w:bookmarkStart w:id="1522" w:name="_Toc20629781"/>
      <w:bookmarkStart w:id="1523" w:name="_Toc55373599"/>
      <w:bookmarkStart w:id="1524" w:name="_Toc59867572"/>
      <w:bookmarkStart w:id="1525" w:name="_Toc92681843"/>
      <w:bookmarkStart w:id="1526" w:name="_Toc111514254"/>
      <w:bookmarkStart w:id="1527" w:name="_Toc166475976"/>
      <w:bookmarkStart w:id="1528" w:name="_Toc170189266"/>
      <w:bookmarkStart w:id="1529" w:name="_Toc297295483"/>
      <w:r>
        <w:rPr>
          <w:rStyle w:val="CharSClsNo"/>
        </w:rPr>
        <w:t>10</w:t>
      </w:r>
      <w:r>
        <w:rPr>
          <w:snapToGrid w:val="0"/>
        </w:rPr>
        <w:t>.</w:t>
      </w:r>
      <w:r>
        <w:rPr>
          <w:snapToGrid w:val="0"/>
        </w:rPr>
        <w:tab/>
        <w:t>Associated orchards</w:t>
      </w:r>
      <w:bookmarkEnd w:id="1519"/>
      <w:bookmarkEnd w:id="1520"/>
      <w:bookmarkEnd w:id="1521"/>
      <w:bookmarkEnd w:id="1522"/>
      <w:bookmarkEnd w:id="1523"/>
      <w:bookmarkEnd w:id="1524"/>
      <w:bookmarkEnd w:id="1525"/>
      <w:bookmarkEnd w:id="1526"/>
      <w:bookmarkEnd w:id="1527"/>
      <w:bookmarkEnd w:id="1528"/>
      <w:bookmarkEnd w:id="1529"/>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outlineLvl w:val="9"/>
        <w:rPr>
          <w:sz w:val="24"/>
        </w:rPr>
      </w:pPr>
      <w:bookmarkStart w:id="1530" w:name="_Toc6910482"/>
      <w:bookmarkStart w:id="1531" w:name="_Toc20629782"/>
      <w:bookmarkStart w:id="1532" w:name="_Toc55373600"/>
      <w:bookmarkStart w:id="1533" w:name="_Toc59867573"/>
      <w:bookmarkStart w:id="1534" w:name="_Toc92681844"/>
      <w:bookmarkStart w:id="1535" w:name="_Toc111514255"/>
      <w:bookmarkStart w:id="1536" w:name="_Toc127063213"/>
      <w:bookmarkStart w:id="1537" w:name="_Toc127092113"/>
      <w:bookmarkStart w:id="1538" w:name="_Toc133297360"/>
      <w:bookmarkStart w:id="1539" w:name="_Toc138581378"/>
      <w:bookmarkStart w:id="1540" w:name="_Toc160943434"/>
      <w:bookmarkStart w:id="1541" w:name="_Toc164229680"/>
      <w:bookmarkStart w:id="1542" w:name="_Toc164234442"/>
      <w:bookmarkStart w:id="1543" w:name="_Toc165778689"/>
      <w:bookmarkStart w:id="1544" w:name="_Toc165778845"/>
      <w:bookmarkStart w:id="1545" w:name="_Toc166475977"/>
      <w:bookmarkStart w:id="1546" w:name="_Toc170189267"/>
      <w:bookmarkStart w:id="1547" w:name="_Toc170190570"/>
      <w:bookmarkStart w:id="1548" w:name="_Toc199048462"/>
      <w:bookmarkStart w:id="1549" w:name="_Toc202260115"/>
      <w:bookmarkStart w:id="1550" w:name="_Toc233779892"/>
      <w:bookmarkStart w:id="1551" w:name="_Toc257630302"/>
      <w:bookmarkStart w:id="1552" w:name="_Toc257642275"/>
      <w:bookmarkStart w:id="1553" w:name="_Toc265660382"/>
      <w:bookmarkStart w:id="1554" w:name="_Toc267560597"/>
      <w:bookmarkStart w:id="1555" w:name="_Toc267664447"/>
      <w:bookmarkStart w:id="1556" w:name="_Toc271532955"/>
      <w:bookmarkStart w:id="1557" w:name="_Toc273610488"/>
      <w:bookmarkStart w:id="1558" w:name="_Toc275169604"/>
      <w:bookmarkStart w:id="1559" w:name="_Toc297295484"/>
      <w:r>
        <w:rPr>
          <w:rStyle w:val="CharSDivNo"/>
        </w:rPr>
        <w:t>Part 2</w:t>
      </w:r>
      <w:r>
        <w:rPr>
          <w:sz w:val="24"/>
        </w:rPr>
        <w:t> — </w:t>
      </w:r>
      <w:r>
        <w:rPr>
          <w:rStyle w:val="CharSDivText"/>
        </w:rPr>
        <w:t>Steps and measures to control, eradicate and prevent the spread of potato cyst nematode under section 12 of the Act</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yFootnotesection"/>
        <w:spacing w:before="0"/>
      </w:pPr>
      <w:r>
        <w:tab/>
        <w:t>[Heading inserted in Gazette 25 May 1990 p. 2384.]</w:t>
      </w:r>
    </w:p>
    <w:p>
      <w:pPr>
        <w:pStyle w:val="yHeading5"/>
        <w:spacing w:before="180"/>
        <w:outlineLvl w:val="9"/>
        <w:rPr>
          <w:snapToGrid w:val="0"/>
        </w:rPr>
      </w:pPr>
      <w:bookmarkStart w:id="1560" w:name="_Toc516635571"/>
      <w:bookmarkStart w:id="1561" w:name="_Toc6910483"/>
      <w:bookmarkStart w:id="1562" w:name="_Toc14681518"/>
      <w:bookmarkStart w:id="1563" w:name="_Toc20629783"/>
      <w:bookmarkStart w:id="1564" w:name="_Toc55373601"/>
      <w:bookmarkStart w:id="1565" w:name="_Toc59867574"/>
      <w:bookmarkStart w:id="1566" w:name="_Toc92681845"/>
      <w:bookmarkStart w:id="1567" w:name="_Toc111514256"/>
      <w:bookmarkStart w:id="1568" w:name="_Toc166475978"/>
      <w:bookmarkStart w:id="1569" w:name="_Toc170189268"/>
      <w:bookmarkStart w:id="1570" w:name="_Toc297295485"/>
      <w:r>
        <w:rPr>
          <w:rStyle w:val="CharSClsNo"/>
        </w:rPr>
        <w:t>1</w:t>
      </w:r>
      <w:r>
        <w:rPr>
          <w:snapToGrid w:val="0"/>
        </w:rPr>
        <w:t>.</w:t>
      </w:r>
      <w:r>
        <w:rPr>
          <w:snapToGrid w:val="0"/>
        </w:rPr>
        <w:tab/>
      </w:r>
      <w:bookmarkEnd w:id="1560"/>
      <w:bookmarkEnd w:id="1561"/>
      <w:bookmarkEnd w:id="1562"/>
      <w:bookmarkEnd w:id="1563"/>
      <w:bookmarkEnd w:id="1564"/>
      <w:bookmarkEnd w:id="1565"/>
      <w:bookmarkEnd w:id="1566"/>
      <w:bookmarkEnd w:id="1567"/>
      <w:r>
        <w:rPr>
          <w:snapToGrid w:val="0"/>
        </w:rPr>
        <w:t>Term used</w:t>
      </w:r>
      <w:bookmarkEnd w:id="1568"/>
      <w:bookmarkEnd w:id="1569"/>
      <w:r>
        <w:rPr>
          <w:snapToGrid w:val="0"/>
        </w:rPr>
        <w:t>: infested area</w:t>
      </w:r>
      <w:bookmarkEnd w:id="1570"/>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571" w:name="_Toc516635572"/>
      <w:bookmarkStart w:id="1572" w:name="_Toc6910484"/>
      <w:bookmarkStart w:id="1573" w:name="_Toc14681519"/>
      <w:bookmarkStart w:id="1574" w:name="_Toc20629784"/>
      <w:bookmarkStart w:id="1575" w:name="_Toc55373602"/>
      <w:bookmarkStart w:id="1576" w:name="_Toc59867575"/>
      <w:bookmarkStart w:id="1577" w:name="_Toc92681846"/>
      <w:bookmarkStart w:id="1578" w:name="_Toc111514257"/>
      <w:bookmarkStart w:id="1579" w:name="_Toc166475979"/>
      <w:bookmarkStart w:id="1580" w:name="_Toc170189269"/>
      <w:bookmarkStart w:id="1581" w:name="_Toc297295486"/>
      <w:r>
        <w:rPr>
          <w:rStyle w:val="CharSClsNo"/>
        </w:rPr>
        <w:t>2</w:t>
      </w:r>
      <w:r>
        <w:rPr>
          <w:snapToGrid w:val="0"/>
        </w:rPr>
        <w:t>.</w:t>
      </w:r>
      <w:r>
        <w:rPr>
          <w:snapToGrid w:val="0"/>
        </w:rPr>
        <w:tab/>
        <w:t>Potato crops other than approved varieties prohibited</w:t>
      </w:r>
      <w:bookmarkEnd w:id="1571"/>
      <w:bookmarkEnd w:id="1572"/>
      <w:bookmarkEnd w:id="1573"/>
      <w:bookmarkEnd w:id="1574"/>
      <w:bookmarkEnd w:id="1575"/>
      <w:bookmarkEnd w:id="1576"/>
      <w:bookmarkEnd w:id="1577"/>
      <w:bookmarkEnd w:id="1578"/>
      <w:bookmarkEnd w:id="1579"/>
      <w:bookmarkEnd w:id="1580"/>
      <w:bookmarkEnd w:id="1581"/>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582" w:name="_Toc516635573"/>
      <w:bookmarkStart w:id="1583" w:name="_Toc6910485"/>
      <w:bookmarkStart w:id="1584" w:name="_Toc14681520"/>
      <w:bookmarkStart w:id="1585" w:name="_Toc20629785"/>
      <w:bookmarkStart w:id="1586" w:name="_Toc55373603"/>
      <w:bookmarkStart w:id="1587" w:name="_Toc59867576"/>
      <w:bookmarkStart w:id="1588" w:name="_Toc92681847"/>
      <w:bookmarkStart w:id="1589" w:name="_Toc111514258"/>
      <w:bookmarkStart w:id="1590" w:name="_Toc166475980"/>
      <w:bookmarkStart w:id="1591" w:name="_Toc170189270"/>
      <w:bookmarkStart w:id="1592" w:name="_Toc297295487"/>
      <w:r>
        <w:rPr>
          <w:rStyle w:val="CharSClsNo"/>
        </w:rPr>
        <w:t>3</w:t>
      </w:r>
      <w:r>
        <w:rPr>
          <w:snapToGrid w:val="0"/>
        </w:rPr>
        <w:t>.</w:t>
      </w:r>
      <w:r>
        <w:rPr>
          <w:snapToGrid w:val="0"/>
        </w:rPr>
        <w:tab/>
        <w:t>Fork testing</w:t>
      </w:r>
      <w:bookmarkEnd w:id="1582"/>
      <w:bookmarkEnd w:id="1583"/>
      <w:bookmarkEnd w:id="1584"/>
      <w:bookmarkEnd w:id="1585"/>
      <w:bookmarkEnd w:id="1586"/>
      <w:bookmarkEnd w:id="1587"/>
      <w:bookmarkEnd w:id="1588"/>
      <w:bookmarkEnd w:id="1589"/>
      <w:bookmarkEnd w:id="1590"/>
      <w:bookmarkEnd w:id="1591"/>
      <w:bookmarkEnd w:id="1592"/>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593" w:name="_Toc516635574"/>
      <w:bookmarkStart w:id="1594" w:name="_Toc6910486"/>
      <w:bookmarkStart w:id="1595" w:name="_Toc14681521"/>
      <w:bookmarkStart w:id="1596" w:name="_Toc20629786"/>
      <w:bookmarkStart w:id="1597" w:name="_Toc55373604"/>
      <w:bookmarkStart w:id="1598" w:name="_Toc59867577"/>
      <w:bookmarkStart w:id="1599" w:name="_Toc92681848"/>
      <w:bookmarkStart w:id="1600" w:name="_Toc111514259"/>
      <w:bookmarkStart w:id="1601" w:name="_Toc166475981"/>
      <w:bookmarkStart w:id="1602" w:name="_Toc170189271"/>
      <w:bookmarkStart w:id="1603" w:name="_Toc297295488"/>
      <w:r>
        <w:rPr>
          <w:rStyle w:val="CharSClsNo"/>
        </w:rPr>
        <w:t>4</w:t>
      </w:r>
      <w:r>
        <w:rPr>
          <w:snapToGrid w:val="0"/>
        </w:rPr>
        <w:t>.</w:t>
      </w:r>
      <w:r>
        <w:rPr>
          <w:snapToGrid w:val="0"/>
        </w:rPr>
        <w:tab/>
        <w:t>Delivery and decontamination</w:t>
      </w:r>
      <w:bookmarkEnd w:id="1593"/>
      <w:bookmarkEnd w:id="1594"/>
      <w:bookmarkEnd w:id="1595"/>
      <w:bookmarkEnd w:id="1596"/>
      <w:bookmarkEnd w:id="1597"/>
      <w:bookmarkEnd w:id="1598"/>
      <w:bookmarkEnd w:id="1599"/>
      <w:bookmarkEnd w:id="1600"/>
      <w:bookmarkEnd w:id="1601"/>
      <w:bookmarkEnd w:id="1602"/>
      <w:bookmarkEnd w:id="1603"/>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604" w:name="_Toc516635575"/>
      <w:bookmarkStart w:id="1605" w:name="_Toc6910487"/>
      <w:bookmarkStart w:id="1606" w:name="_Toc14681522"/>
      <w:bookmarkStart w:id="1607" w:name="_Toc20629787"/>
      <w:bookmarkStart w:id="1608" w:name="_Toc55373605"/>
      <w:bookmarkStart w:id="1609" w:name="_Toc59867578"/>
      <w:bookmarkStart w:id="1610" w:name="_Toc92681849"/>
      <w:bookmarkStart w:id="1611" w:name="_Toc111514260"/>
      <w:bookmarkStart w:id="1612" w:name="_Toc166475982"/>
      <w:bookmarkStart w:id="1613" w:name="_Toc170189272"/>
      <w:bookmarkStart w:id="1614" w:name="_Toc297295489"/>
      <w:r>
        <w:rPr>
          <w:rStyle w:val="CharSClsNo"/>
        </w:rPr>
        <w:t>5</w:t>
      </w:r>
      <w:r>
        <w:rPr>
          <w:snapToGrid w:val="0"/>
        </w:rPr>
        <w:t>.</w:t>
      </w:r>
      <w:r>
        <w:rPr>
          <w:snapToGrid w:val="0"/>
        </w:rPr>
        <w:tab/>
        <w:t>Crops shall be certified</w:t>
      </w:r>
      <w:bookmarkEnd w:id="1604"/>
      <w:bookmarkEnd w:id="1605"/>
      <w:bookmarkEnd w:id="1606"/>
      <w:bookmarkEnd w:id="1607"/>
      <w:bookmarkEnd w:id="1608"/>
      <w:bookmarkEnd w:id="1609"/>
      <w:bookmarkEnd w:id="1610"/>
      <w:bookmarkEnd w:id="1611"/>
      <w:bookmarkEnd w:id="1612"/>
      <w:bookmarkEnd w:id="1613"/>
      <w:bookmarkEnd w:id="1614"/>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outlineLvl w:val="9"/>
        <w:rPr>
          <w:snapToGrid w:val="0"/>
        </w:rPr>
      </w:pPr>
      <w:bookmarkStart w:id="1615" w:name="_Toc516635576"/>
      <w:bookmarkStart w:id="1616" w:name="_Toc6910488"/>
      <w:bookmarkStart w:id="1617" w:name="_Toc14681523"/>
      <w:bookmarkStart w:id="1618" w:name="_Toc20629788"/>
      <w:bookmarkStart w:id="1619" w:name="_Toc55373606"/>
      <w:bookmarkStart w:id="1620" w:name="_Toc59867579"/>
      <w:bookmarkStart w:id="1621" w:name="_Toc92681850"/>
      <w:bookmarkStart w:id="1622" w:name="_Toc111514261"/>
      <w:bookmarkStart w:id="1623" w:name="_Toc166475983"/>
      <w:bookmarkStart w:id="1624" w:name="_Toc170189273"/>
      <w:bookmarkStart w:id="1625" w:name="_Toc297295490"/>
      <w:r>
        <w:rPr>
          <w:rStyle w:val="CharSClsNo"/>
        </w:rPr>
        <w:t>6</w:t>
      </w:r>
      <w:r>
        <w:rPr>
          <w:snapToGrid w:val="0"/>
        </w:rPr>
        <w:t>.</w:t>
      </w:r>
      <w:r>
        <w:rPr>
          <w:snapToGrid w:val="0"/>
        </w:rPr>
        <w:tab/>
        <w:t>Movement of machinery etc. prohibited unless certified</w:t>
      </w:r>
      <w:bookmarkEnd w:id="1615"/>
      <w:bookmarkEnd w:id="1616"/>
      <w:bookmarkEnd w:id="1617"/>
      <w:bookmarkEnd w:id="1618"/>
      <w:bookmarkEnd w:id="1619"/>
      <w:bookmarkEnd w:id="1620"/>
      <w:bookmarkEnd w:id="1621"/>
      <w:bookmarkEnd w:id="1622"/>
      <w:bookmarkEnd w:id="1623"/>
      <w:bookmarkEnd w:id="1624"/>
      <w:bookmarkEnd w:id="1625"/>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outlineLvl w:val="9"/>
        <w:rPr>
          <w:snapToGrid w:val="0"/>
        </w:rPr>
      </w:pPr>
      <w:bookmarkStart w:id="1626" w:name="_Toc516635577"/>
      <w:bookmarkStart w:id="1627" w:name="_Toc6910489"/>
      <w:bookmarkStart w:id="1628" w:name="_Toc14681524"/>
      <w:bookmarkStart w:id="1629" w:name="_Toc20629789"/>
      <w:bookmarkStart w:id="1630" w:name="_Toc55373607"/>
      <w:bookmarkStart w:id="1631" w:name="_Toc59867580"/>
      <w:bookmarkStart w:id="1632" w:name="_Toc92681851"/>
      <w:bookmarkStart w:id="1633" w:name="_Toc111514262"/>
      <w:bookmarkStart w:id="1634" w:name="_Toc166475984"/>
      <w:bookmarkStart w:id="1635" w:name="_Toc170189274"/>
      <w:bookmarkStart w:id="1636" w:name="_Toc297295491"/>
      <w:r>
        <w:rPr>
          <w:rStyle w:val="CharSClsNo"/>
        </w:rPr>
        <w:t>7</w:t>
      </w:r>
      <w:r>
        <w:rPr>
          <w:snapToGrid w:val="0"/>
        </w:rPr>
        <w:t>.</w:t>
      </w:r>
      <w:r>
        <w:rPr>
          <w:snapToGrid w:val="0"/>
        </w:rPr>
        <w:tab/>
        <w:t>Conditions applying to associated orchards</w:t>
      </w:r>
      <w:bookmarkEnd w:id="1626"/>
      <w:bookmarkEnd w:id="1627"/>
      <w:bookmarkEnd w:id="1628"/>
      <w:bookmarkEnd w:id="1629"/>
      <w:bookmarkEnd w:id="1630"/>
      <w:bookmarkEnd w:id="1631"/>
      <w:bookmarkEnd w:id="1632"/>
      <w:bookmarkEnd w:id="1633"/>
      <w:bookmarkEnd w:id="1634"/>
      <w:bookmarkEnd w:id="1635"/>
      <w:bookmarkEnd w:id="1636"/>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637" w:name="_Toc6910490"/>
      <w:bookmarkStart w:id="1638" w:name="_Toc20629790"/>
      <w:bookmarkStart w:id="1639" w:name="_Toc55373608"/>
      <w:bookmarkStart w:id="1640" w:name="_Toc59867581"/>
      <w:bookmarkStart w:id="1641" w:name="_Toc92681852"/>
      <w:bookmarkStart w:id="1642" w:name="_Toc111514263"/>
      <w:bookmarkStart w:id="1643" w:name="_Toc127063221"/>
      <w:bookmarkStart w:id="1644" w:name="_Toc127092121"/>
      <w:bookmarkStart w:id="1645" w:name="_Toc133297368"/>
      <w:bookmarkStart w:id="1646" w:name="_Toc138581386"/>
      <w:bookmarkStart w:id="1647" w:name="_Toc160943442"/>
      <w:bookmarkStart w:id="1648" w:name="_Toc164229688"/>
      <w:bookmarkStart w:id="1649" w:name="_Toc164234450"/>
      <w:bookmarkStart w:id="1650" w:name="_Toc165778697"/>
      <w:bookmarkStart w:id="1651" w:name="_Toc165778853"/>
      <w:bookmarkStart w:id="1652" w:name="_Toc166475985"/>
      <w:bookmarkStart w:id="1653" w:name="_Toc170189275"/>
      <w:bookmarkStart w:id="1654" w:name="_Toc170190578"/>
      <w:bookmarkStart w:id="1655" w:name="_Toc199048470"/>
      <w:bookmarkStart w:id="1656" w:name="_Toc202260123"/>
      <w:bookmarkStart w:id="1657" w:name="_Toc233779900"/>
      <w:bookmarkStart w:id="1658" w:name="_Toc257630310"/>
      <w:bookmarkStart w:id="1659" w:name="_Toc257642283"/>
      <w:bookmarkStart w:id="1660" w:name="_Toc265660390"/>
      <w:bookmarkStart w:id="1661" w:name="_Toc267560605"/>
      <w:bookmarkStart w:id="1662" w:name="_Toc267664455"/>
      <w:bookmarkStart w:id="1663" w:name="_Toc271532963"/>
      <w:bookmarkStart w:id="1664" w:name="_Toc273610496"/>
      <w:bookmarkStart w:id="1665" w:name="_Toc275169612"/>
      <w:bookmarkStart w:id="1666" w:name="_Toc297295492"/>
      <w:r>
        <w:rPr>
          <w:rStyle w:val="CharSDivNo"/>
        </w:rPr>
        <w:t>Part 3</w:t>
      </w:r>
      <w:r>
        <w:rPr>
          <w:sz w:val="24"/>
        </w:rPr>
        <w:t> — </w:t>
      </w:r>
      <w:r>
        <w:rPr>
          <w:rStyle w:val="CharSDivText"/>
        </w:rPr>
        <w:t>Steps and measures to be taken by persons referred to in regulation 19A to eradicate or reduce the spread of the disease</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Footnotesection"/>
        <w:spacing w:before="0"/>
      </w:pPr>
      <w:r>
        <w:tab/>
        <w:t>[Heading inserted in Gazette 25 May 1990 p. 2385.]</w:t>
      </w:r>
    </w:p>
    <w:p>
      <w:pPr>
        <w:pStyle w:val="yHeading5"/>
        <w:outlineLvl w:val="9"/>
        <w:rPr>
          <w:snapToGrid w:val="0"/>
        </w:rPr>
      </w:pPr>
      <w:bookmarkStart w:id="1667" w:name="_Toc516635578"/>
      <w:bookmarkStart w:id="1668" w:name="_Toc6910491"/>
      <w:bookmarkStart w:id="1669" w:name="_Toc14681525"/>
      <w:bookmarkStart w:id="1670" w:name="_Toc20629791"/>
      <w:bookmarkStart w:id="1671" w:name="_Toc55373609"/>
      <w:bookmarkStart w:id="1672" w:name="_Toc59867582"/>
      <w:bookmarkStart w:id="1673" w:name="_Toc92681853"/>
      <w:bookmarkStart w:id="1674" w:name="_Toc111514264"/>
      <w:bookmarkStart w:id="1675" w:name="_Toc166475986"/>
      <w:bookmarkStart w:id="1676" w:name="_Toc170189276"/>
      <w:bookmarkStart w:id="1677" w:name="_Toc297295493"/>
      <w:r>
        <w:rPr>
          <w:rStyle w:val="CharSClsNo"/>
        </w:rPr>
        <w:t>1</w:t>
      </w:r>
      <w:r>
        <w:rPr>
          <w:snapToGrid w:val="0"/>
        </w:rPr>
        <w:t>.</w:t>
      </w:r>
      <w:r>
        <w:rPr>
          <w:snapToGrid w:val="0"/>
        </w:rPr>
        <w:tab/>
        <w:t>Packing, washing etc.</w:t>
      </w:r>
      <w:bookmarkEnd w:id="1667"/>
      <w:bookmarkEnd w:id="1668"/>
      <w:bookmarkEnd w:id="1669"/>
      <w:bookmarkEnd w:id="1670"/>
      <w:bookmarkEnd w:id="1671"/>
      <w:bookmarkEnd w:id="1672"/>
      <w:bookmarkEnd w:id="1673"/>
      <w:bookmarkEnd w:id="1674"/>
      <w:bookmarkEnd w:id="1675"/>
      <w:bookmarkEnd w:id="1676"/>
      <w:bookmarkEnd w:id="1677"/>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outlineLvl w:val="9"/>
        <w:rPr>
          <w:snapToGrid w:val="0"/>
        </w:rPr>
      </w:pPr>
      <w:bookmarkStart w:id="1678" w:name="_Toc516635579"/>
      <w:bookmarkStart w:id="1679" w:name="_Toc6910492"/>
      <w:bookmarkStart w:id="1680" w:name="_Toc14681526"/>
      <w:bookmarkStart w:id="1681" w:name="_Toc20629792"/>
      <w:bookmarkStart w:id="1682" w:name="_Toc55373610"/>
      <w:bookmarkStart w:id="1683" w:name="_Toc59867583"/>
      <w:bookmarkStart w:id="1684" w:name="_Toc92681854"/>
      <w:bookmarkStart w:id="1685" w:name="_Toc111514265"/>
      <w:bookmarkStart w:id="1686" w:name="_Toc166475987"/>
      <w:bookmarkStart w:id="1687" w:name="_Toc170189277"/>
      <w:bookmarkStart w:id="1688" w:name="_Toc297295494"/>
      <w:r>
        <w:rPr>
          <w:rStyle w:val="CharSClsNo"/>
        </w:rPr>
        <w:t>2</w:t>
      </w:r>
      <w:r>
        <w:rPr>
          <w:snapToGrid w:val="0"/>
        </w:rPr>
        <w:t>.</w:t>
      </w:r>
      <w:r>
        <w:rPr>
          <w:snapToGrid w:val="0"/>
        </w:rPr>
        <w:tab/>
        <w:t>Distribution</w:t>
      </w:r>
      <w:bookmarkEnd w:id="1678"/>
      <w:bookmarkEnd w:id="1679"/>
      <w:bookmarkEnd w:id="1680"/>
      <w:bookmarkEnd w:id="1681"/>
      <w:bookmarkEnd w:id="1682"/>
      <w:bookmarkEnd w:id="1683"/>
      <w:bookmarkEnd w:id="1684"/>
      <w:bookmarkEnd w:id="1685"/>
      <w:bookmarkEnd w:id="1686"/>
      <w:bookmarkEnd w:id="1687"/>
      <w:bookmarkEnd w:id="1688"/>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689" w:name="_Toc457016929"/>
      <w:bookmarkStart w:id="1690" w:name="_Toc6910493"/>
      <w:bookmarkStart w:id="1691" w:name="_Toc20629793"/>
      <w:bookmarkStart w:id="1692" w:name="_Toc55373611"/>
      <w:bookmarkStart w:id="1693" w:name="_Toc59867584"/>
      <w:bookmarkStart w:id="1694" w:name="_Toc92681855"/>
      <w:bookmarkStart w:id="1695" w:name="_Toc111514266"/>
      <w:bookmarkStart w:id="1696" w:name="_Toc127063224"/>
      <w:bookmarkStart w:id="1697" w:name="_Toc127092124"/>
      <w:bookmarkStart w:id="1698" w:name="_Toc133297371"/>
      <w:bookmarkStart w:id="1699" w:name="_Toc138581389"/>
      <w:bookmarkStart w:id="1700" w:name="_Toc160943445"/>
      <w:bookmarkStart w:id="1701" w:name="_Toc164229691"/>
      <w:bookmarkStart w:id="1702" w:name="_Toc164234453"/>
      <w:bookmarkStart w:id="1703" w:name="_Toc165778700"/>
      <w:bookmarkStart w:id="1704" w:name="_Toc165778856"/>
      <w:bookmarkStart w:id="1705" w:name="_Toc166475988"/>
      <w:bookmarkStart w:id="1706" w:name="_Toc170189278"/>
      <w:bookmarkStart w:id="1707" w:name="_Toc170190581"/>
      <w:bookmarkStart w:id="1708" w:name="_Toc199048473"/>
      <w:bookmarkStart w:id="1709" w:name="_Toc202260126"/>
      <w:bookmarkStart w:id="1710" w:name="_Toc233779903"/>
      <w:bookmarkStart w:id="1711" w:name="_Toc257630313"/>
      <w:bookmarkStart w:id="1712" w:name="_Toc257642286"/>
      <w:bookmarkStart w:id="1713" w:name="_Toc265660393"/>
      <w:bookmarkStart w:id="1714" w:name="_Toc267560608"/>
      <w:bookmarkStart w:id="1715" w:name="_Toc267664458"/>
      <w:bookmarkStart w:id="1716" w:name="_Toc271532966"/>
      <w:bookmarkStart w:id="1717" w:name="_Toc273610499"/>
      <w:bookmarkStart w:id="1718" w:name="_Toc275169615"/>
      <w:bookmarkStart w:id="1719" w:name="_Toc297295495"/>
      <w:r>
        <w:rPr>
          <w:rStyle w:val="CharSchNo"/>
        </w:rPr>
        <w:t>Schedule 4B</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yShoulderClause"/>
      </w:pPr>
      <w:r>
        <w:t>[Regulation 19B]</w:t>
      </w:r>
    </w:p>
    <w:p>
      <w:pPr>
        <w:pStyle w:val="yHeading2"/>
        <w:outlineLvl w:val="9"/>
      </w:pPr>
      <w:bookmarkStart w:id="1720" w:name="_Toc6910494"/>
      <w:bookmarkStart w:id="1721" w:name="_Toc17106783"/>
      <w:bookmarkStart w:id="1722" w:name="_Toc18228847"/>
      <w:bookmarkStart w:id="1723" w:name="_Toc20629794"/>
      <w:bookmarkStart w:id="1724" w:name="_Toc55373612"/>
      <w:bookmarkStart w:id="1725" w:name="_Toc59867585"/>
      <w:bookmarkStart w:id="1726" w:name="_Toc92681856"/>
      <w:bookmarkStart w:id="1727" w:name="_Toc111514267"/>
      <w:bookmarkStart w:id="1728" w:name="_Toc127063225"/>
      <w:bookmarkStart w:id="1729" w:name="_Toc127092125"/>
      <w:bookmarkStart w:id="1730" w:name="_Toc133297372"/>
      <w:bookmarkStart w:id="1731" w:name="_Toc138581390"/>
      <w:bookmarkStart w:id="1732" w:name="_Toc160943446"/>
      <w:bookmarkStart w:id="1733" w:name="_Toc164229692"/>
      <w:bookmarkStart w:id="1734" w:name="_Toc164234454"/>
      <w:bookmarkStart w:id="1735" w:name="_Toc165778701"/>
      <w:bookmarkStart w:id="1736" w:name="_Toc165778857"/>
      <w:bookmarkStart w:id="1737" w:name="_Toc166475989"/>
      <w:bookmarkStart w:id="1738" w:name="_Toc170189279"/>
      <w:bookmarkStart w:id="1739" w:name="_Toc170190582"/>
      <w:bookmarkStart w:id="1740" w:name="_Toc199048474"/>
      <w:bookmarkStart w:id="1741" w:name="_Toc202260127"/>
      <w:bookmarkStart w:id="1742" w:name="_Toc233779904"/>
      <w:bookmarkStart w:id="1743" w:name="_Toc257630314"/>
      <w:bookmarkStart w:id="1744" w:name="_Toc257642287"/>
      <w:bookmarkStart w:id="1745" w:name="_Toc265660394"/>
      <w:bookmarkStart w:id="1746" w:name="_Toc267560609"/>
      <w:bookmarkStart w:id="1747" w:name="_Toc267664459"/>
      <w:bookmarkStart w:id="1748" w:name="_Toc271532967"/>
      <w:bookmarkStart w:id="1749" w:name="_Toc273610500"/>
      <w:bookmarkStart w:id="1750" w:name="_Toc275169616"/>
      <w:bookmarkStart w:id="1751" w:name="_Toc297295496"/>
      <w:r>
        <w:rPr>
          <w:rStyle w:val="CharSchText"/>
        </w:rPr>
        <w:t>Apple scab</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yFootnoteheading"/>
      </w:pPr>
      <w:r>
        <w:tab/>
        <w:t>[Heading inserted in Gazette 25 May 1990 p. 2385.]</w:t>
      </w:r>
    </w:p>
    <w:p>
      <w:pPr>
        <w:pStyle w:val="yHeading2"/>
        <w:spacing w:before="160" w:after="160"/>
        <w:outlineLvl w:val="9"/>
        <w:rPr>
          <w:sz w:val="24"/>
        </w:rPr>
      </w:pPr>
      <w:bookmarkStart w:id="1752" w:name="_Toc6910495"/>
      <w:bookmarkStart w:id="1753" w:name="_Toc20629795"/>
      <w:bookmarkStart w:id="1754" w:name="_Toc55373613"/>
      <w:bookmarkStart w:id="1755" w:name="_Toc59867586"/>
      <w:bookmarkStart w:id="1756" w:name="_Toc92681857"/>
      <w:bookmarkStart w:id="1757" w:name="_Toc111514268"/>
      <w:bookmarkStart w:id="1758" w:name="_Toc127063226"/>
      <w:bookmarkStart w:id="1759" w:name="_Toc127092126"/>
      <w:bookmarkStart w:id="1760" w:name="_Toc133297373"/>
      <w:bookmarkStart w:id="1761" w:name="_Toc138581391"/>
      <w:bookmarkStart w:id="1762" w:name="_Toc160943447"/>
      <w:bookmarkStart w:id="1763" w:name="_Toc164229693"/>
      <w:bookmarkStart w:id="1764" w:name="_Toc164234455"/>
      <w:bookmarkStart w:id="1765" w:name="_Toc165778702"/>
      <w:bookmarkStart w:id="1766" w:name="_Toc165778858"/>
      <w:bookmarkStart w:id="1767" w:name="_Toc166475990"/>
      <w:bookmarkStart w:id="1768" w:name="_Toc170189280"/>
      <w:bookmarkStart w:id="1769" w:name="_Toc170190583"/>
      <w:bookmarkStart w:id="1770" w:name="_Toc199048475"/>
      <w:bookmarkStart w:id="1771" w:name="_Toc202260128"/>
      <w:bookmarkStart w:id="1772" w:name="_Toc233779905"/>
      <w:bookmarkStart w:id="1773" w:name="_Toc257630315"/>
      <w:bookmarkStart w:id="1774" w:name="_Toc257642288"/>
      <w:bookmarkStart w:id="1775" w:name="_Toc265660395"/>
      <w:bookmarkStart w:id="1776" w:name="_Toc267560610"/>
      <w:bookmarkStart w:id="1777" w:name="_Toc267664460"/>
      <w:bookmarkStart w:id="1778" w:name="_Toc271532968"/>
      <w:bookmarkStart w:id="1779" w:name="_Toc273610501"/>
      <w:bookmarkStart w:id="1780" w:name="_Toc275169617"/>
      <w:bookmarkStart w:id="1781" w:name="_Toc297295497"/>
      <w:r>
        <w:rPr>
          <w:rStyle w:val="CharSDivNo"/>
        </w:rPr>
        <w:t>Part 1</w:t>
      </w:r>
      <w:r>
        <w:rPr>
          <w:sz w:val="24"/>
        </w:rPr>
        <w:t> — </w:t>
      </w:r>
      <w:r>
        <w:rPr>
          <w:rStyle w:val="CharSDivText"/>
        </w:rPr>
        <w:t>Steps and measures to eradicate and prevent the spread of apple scab under section 11 of the Act</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Footnotesection"/>
        <w:spacing w:before="0"/>
      </w:pPr>
      <w:r>
        <w:tab/>
        <w:t>[Heading inserted in Gazette 25 May 1990 p. 2385.]</w:t>
      </w:r>
    </w:p>
    <w:p>
      <w:pPr>
        <w:pStyle w:val="yHeading5"/>
        <w:outlineLvl w:val="9"/>
        <w:rPr>
          <w:snapToGrid w:val="0"/>
        </w:rPr>
      </w:pPr>
      <w:bookmarkStart w:id="1782" w:name="_Toc516635580"/>
      <w:bookmarkStart w:id="1783" w:name="_Toc6910496"/>
      <w:bookmarkStart w:id="1784" w:name="_Toc14681527"/>
      <w:bookmarkStart w:id="1785" w:name="_Toc20629796"/>
      <w:bookmarkStart w:id="1786" w:name="_Toc55373614"/>
      <w:bookmarkStart w:id="1787" w:name="_Toc59867587"/>
      <w:bookmarkStart w:id="1788" w:name="_Toc92681858"/>
      <w:bookmarkStart w:id="1789" w:name="_Toc111514269"/>
      <w:bookmarkStart w:id="1790" w:name="_Toc166475991"/>
      <w:bookmarkStart w:id="1791" w:name="_Toc170189281"/>
      <w:bookmarkStart w:id="1792" w:name="_Toc297295498"/>
      <w:r>
        <w:rPr>
          <w:rStyle w:val="CharSClsNo"/>
        </w:rPr>
        <w:t>1</w:t>
      </w:r>
      <w:r>
        <w:rPr>
          <w:snapToGrid w:val="0"/>
        </w:rPr>
        <w:t>.</w:t>
      </w:r>
      <w:r>
        <w:rPr>
          <w:snapToGrid w:val="0"/>
        </w:rPr>
        <w:tab/>
        <w:t>Notice of appearance of apple scab</w:t>
      </w:r>
      <w:bookmarkEnd w:id="1782"/>
      <w:bookmarkEnd w:id="1783"/>
      <w:bookmarkEnd w:id="1784"/>
      <w:bookmarkEnd w:id="1785"/>
      <w:bookmarkEnd w:id="1786"/>
      <w:bookmarkEnd w:id="1787"/>
      <w:bookmarkEnd w:id="1788"/>
      <w:bookmarkEnd w:id="1789"/>
      <w:bookmarkEnd w:id="1790"/>
      <w:bookmarkEnd w:id="1791"/>
      <w:bookmarkEnd w:id="1792"/>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793" w:name="_Toc516635581"/>
      <w:bookmarkStart w:id="1794" w:name="_Toc6910497"/>
      <w:bookmarkStart w:id="1795" w:name="_Toc14681528"/>
      <w:bookmarkStart w:id="1796" w:name="_Toc20629797"/>
      <w:bookmarkStart w:id="1797" w:name="_Toc55373615"/>
      <w:bookmarkStart w:id="1798" w:name="_Toc59867588"/>
      <w:bookmarkStart w:id="1799" w:name="_Toc92681859"/>
      <w:bookmarkStart w:id="1800" w:name="_Toc111514270"/>
      <w:bookmarkStart w:id="1801" w:name="_Toc166475992"/>
      <w:bookmarkStart w:id="1802" w:name="_Toc170189282"/>
      <w:bookmarkStart w:id="1803" w:name="_Toc297295499"/>
      <w:r>
        <w:rPr>
          <w:rStyle w:val="CharSClsNo"/>
        </w:rPr>
        <w:t>2</w:t>
      </w:r>
      <w:r>
        <w:rPr>
          <w:snapToGrid w:val="0"/>
        </w:rPr>
        <w:t>.</w:t>
      </w:r>
      <w:r>
        <w:rPr>
          <w:snapToGrid w:val="0"/>
        </w:rPr>
        <w:tab/>
        <w:t>Fungicide to be applied immediately</w:t>
      </w:r>
      <w:bookmarkEnd w:id="1793"/>
      <w:bookmarkEnd w:id="1794"/>
      <w:bookmarkEnd w:id="1795"/>
      <w:bookmarkEnd w:id="1796"/>
      <w:bookmarkEnd w:id="1797"/>
      <w:bookmarkEnd w:id="1798"/>
      <w:bookmarkEnd w:id="1799"/>
      <w:bookmarkEnd w:id="1800"/>
      <w:bookmarkEnd w:id="1801"/>
      <w:bookmarkEnd w:id="1802"/>
      <w:bookmarkEnd w:id="1803"/>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804" w:name="_Toc516635582"/>
      <w:bookmarkStart w:id="1805" w:name="_Toc6910498"/>
      <w:bookmarkStart w:id="1806" w:name="_Toc14681529"/>
      <w:bookmarkStart w:id="1807" w:name="_Toc20629798"/>
      <w:bookmarkStart w:id="1808" w:name="_Toc55373616"/>
      <w:bookmarkStart w:id="1809" w:name="_Toc59867589"/>
      <w:bookmarkStart w:id="1810" w:name="_Toc92681860"/>
      <w:bookmarkStart w:id="1811" w:name="_Toc111514271"/>
      <w:bookmarkStart w:id="1812" w:name="_Toc166475993"/>
      <w:bookmarkStart w:id="1813" w:name="_Toc170189283"/>
      <w:bookmarkStart w:id="1814" w:name="_Toc297295500"/>
      <w:r>
        <w:rPr>
          <w:rStyle w:val="CharSClsNo"/>
        </w:rPr>
        <w:t>3</w:t>
      </w:r>
      <w:r>
        <w:rPr>
          <w:snapToGrid w:val="0"/>
        </w:rPr>
        <w:t>.</w:t>
      </w:r>
      <w:r>
        <w:rPr>
          <w:snapToGrid w:val="0"/>
        </w:rPr>
        <w:tab/>
        <w:t>Removal of infected material</w:t>
      </w:r>
      <w:bookmarkEnd w:id="1804"/>
      <w:bookmarkEnd w:id="1805"/>
      <w:bookmarkEnd w:id="1806"/>
      <w:bookmarkEnd w:id="1807"/>
      <w:bookmarkEnd w:id="1808"/>
      <w:bookmarkEnd w:id="1809"/>
      <w:bookmarkEnd w:id="1810"/>
      <w:bookmarkEnd w:id="1811"/>
      <w:bookmarkEnd w:id="1812"/>
      <w:bookmarkEnd w:id="1813"/>
      <w:bookmarkEnd w:id="1814"/>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815" w:name="_Toc516635583"/>
      <w:bookmarkStart w:id="1816" w:name="_Toc6910499"/>
      <w:bookmarkStart w:id="1817" w:name="_Toc14681530"/>
      <w:bookmarkStart w:id="1818" w:name="_Toc20629799"/>
      <w:bookmarkStart w:id="1819" w:name="_Toc55373617"/>
      <w:bookmarkStart w:id="1820" w:name="_Toc59867590"/>
      <w:bookmarkStart w:id="1821" w:name="_Toc92681861"/>
      <w:bookmarkStart w:id="1822" w:name="_Toc111514272"/>
      <w:bookmarkStart w:id="1823" w:name="_Toc166475994"/>
      <w:bookmarkStart w:id="1824" w:name="_Toc170189284"/>
      <w:bookmarkStart w:id="1825" w:name="_Toc297295501"/>
      <w:r>
        <w:rPr>
          <w:rStyle w:val="CharSClsNo"/>
        </w:rPr>
        <w:t>4</w:t>
      </w:r>
      <w:r>
        <w:rPr>
          <w:snapToGrid w:val="0"/>
        </w:rPr>
        <w:t>.</w:t>
      </w:r>
      <w:r>
        <w:rPr>
          <w:snapToGrid w:val="0"/>
        </w:rPr>
        <w:tab/>
        <w:t>Programme for initial fungicide treatment</w:t>
      </w:r>
      <w:bookmarkEnd w:id="1815"/>
      <w:bookmarkEnd w:id="1816"/>
      <w:bookmarkEnd w:id="1817"/>
      <w:bookmarkEnd w:id="1818"/>
      <w:bookmarkEnd w:id="1819"/>
      <w:bookmarkEnd w:id="1820"/>
      <w:bookmarkEnd w:id="1821"/>
      <w:bookmarkEnd w:id="1822"/>
      <w:bookmarkEnd w:id="1823"/>
      <w:bookmarkEnd w:id="1824"/>
      <w:bookmarkEnd w:id="1825"/>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826" w:name="_Toc516635584"/>
      <w:bookmarkStart w:id="1827" w:name="_Toc6910500"/>
      <w:bookmarkStart w:id="1828" w:name="_Toc14681531"/>
      <w:bookmarkStart w:id="1829" w:name="_Toc20629800"/>
      <w:bookmarkStart w:id="1830" w:name="_Toc55373618"/>
      <w:bookmarkStart w:id="1831" w:name="_Toc59867591"/>
      <w:bookmarkStart w:id="1832" w:name="_Toc92681862"/>
      <w:bookmarkStart w:id="1833" w:name="_Toc111514273"/>
      <w:bookmarkStart w:id="1834" w:name="_Toc166475995"/>
      <w:bookmarkStart w:id="1835" w:name="_Toc170189285"/>
      <w:bookmarkStart w:id="1836" w:name="_Toc297295502"/>
      <w:r>
        <w:rPr>
          <w:rStyle w:val="CharSClsNo"/>
        </w:rPr>
        <w:t>5</w:t>
      </w:r>
      <w:r>
        <w:rPr>
          <w:snapToGrid w:val="0"/>
        </w:rPr>
        <w:t>.</w:t>
      </w:r>
      <w:r>
        <w:rPr>
          <w:snapToGrid w:val="0"/>
        </w:rPr>
        <w:tab/>
        <w:t>Spring fungicide programme</w:t>
      </w:r>
      <w:bookmarkEnd w:id="1826"/>
      <w:bookmarkEnd w:id="1827"/>
      <w:bookmarkEnd w:id="1828"/>
      <w:bookmarkEnd w:id="1829"/>
      <w:bookmarkEnd w:id="1830"/>
      <w:bookmarkEnd w:id="1831"/>
      <w:bookmarkEnd w:id="1832"/>
      <w:bookmarkEnd w:id="1833"/>
      <w:bookmarkEnd w:id="1834"/>
      <w:bookmarkEnd w:id="1835"/>
      <w:bookmarkEnd w:id="1836"/>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837" w:name="_Toc516635585"/>
      <w:bookmarkStart w:id="1838" w:name="_Toc6910501"/>
      <w:bookmarkStart w:id="1839" w:name="_Toc14681532"/>
      <w:bookmarkStart w:id="1840" w:name="_Toc20629801"/>
      <w:bookmarkStart w:id="1841" w:name="_Toc55373619"/>
      <w:bookmarkStart w:id="1842" w:name="_Toc59867592"/>
      <w:bookmarkStart w:id="1843" w:name="_Toc92681863"/>
      <w:bookmarkStart w:id="1844" w:name="_Toc111514274"/>
      <w:bookmarkStart w:id="1845" w:name="_Toc166475996"/>
      <w:bookmarkStart w:id="1846" w:name="_Toc170189286"/>
      <w:bookmarkStart w:id="1847" w:name="_Toc297295503"/>
      <w:r>
        <w:rPr>
          <w:rStyle w:val="CharSClsNo"/>
        </w:rPr>
        <w:t>6</w:t>
      </w:r>
      <w:r>
        <w:rPr>
          <w:snapToGrid w:val="0"/>
        </w:rPr>
        <w:t>.</w:t>
      </w:r>
      <w:r>
        <w:rPr>
          <w:snapToGrid w:val="0"/>
        </w:rPr>
        <w:tab/>
        <w:t>Additional programmes</w:t>
      </w:r>
      <w:bookmarkEnd w:id="1837"/>
      <w:bookmarkEnd w:id="1838"/>
      <w:bookmarkEnd w:id="1839"/>
      <w:bookmarkEnd w:id="1840"/>
      <w:bookmarkEnd w:id="1841"/>
      <w:bookmarkEnd w:id="1842"/>
      <w:bookmarkEnd w:id="1843"/>
      <w:bookmarkEnd w:id="1844"/>
      <w:bookmarkEnd w:id="1845"/>
      <w:bookmarkEnd w:id="1846"/>
      <w:bookmarkEnd w:id="1847"/>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848" w:name="_Toc516635586"/>
      <w:bookmarkStart w:id="1849" w:name="_Toc6910502"/>
      <w:bookmarkStart w:id="1850" w:name="_Toc14681533"/>
      <w:bookmarkStart w:id="1851" w:name="_Toc20629802"/>
      <w:bookmarkStart w:id="1852" w:name="_Toc55373620"/>
      <w:bookmarkStart w:id="1853" w:name="_Toc59867593"/>
      <w:bookmarkStart w:id="1854" w:name="_Toc92681864"/>
      <w:bookmarkStart w:id="1855" w:name="_Toc111514275"/>
      <w:bookmarkStart w:id="1856" w:name="_Toc166475997"/>
      <w:bookmarkStart w:id="1857" w:name="_Toc170189287"/>
      <w:bookmarkStart w:id="1858" w:name="_Toc297295504"/>
      <w:r>
        <w:rPr>
          <w:rStyle w:val="CharSClsNo"/>
        </w:rPr>
        <w:t>7</w:t>
      </w:r>
      <w:r>
        <w:rPr>
          <w:snapToGrid w:val="0"/>
        </w:rPr>
        <w:t>.</w:t>
      </w:r>
      <w:r>
        <w:rPr>
          <w:snapToGrid w:val="0"/>
        </w:rPr>
        <w:tab/>
        <w:t>Records</w:t>
      </w:r>
      <w:bookmarkEnd w:id="1848"/>
      <w:bookmarkEnd w:id="1849"/>
      <w:bookmarkEnd w:id="1850"/>
      <w:bookmarkEnd w:id="1851"/>
      <w:bookmarkEnd w:id="1852"/>
      <w:bookmarkEnd w:id="1853"/>
      <w:bookmarkEnd w:id="1854"/>
      <w:bookmarkEnd w:id="1855"/>
      <w:bookmarkEnd w:id="1856"/>
      <w:bookmarkEnd w:id="1857"/>
      <w:bookmarkEnd w:id="1858"/>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859" w:name="_Toc516635587"/>
      <w:bookmarkStart w:id="1860" w:name="_Toc6910503"/>
      <w:bookmarkStart w:id="1861" w:name="_Toc14681534"/>
      <w:bookmarkStart w:id="1862" w:name="_Toc20629803"/>
      <w:bookmarkStart w:id="1863" w:name="_Toc55373621"/>
      <w:bookmarkStart w:id="1864" w:name="_Toc59867594"/>
      <w:bookmarkStart w:id="1865" w:name="_Toc92681865"/>
      <w:bookmarkStart w:id="1866" w:name="_Toc111514276"/>
      <w:bookmarkStart w:id="1867" w:name="_Toc166475998"/>
      <w:bookmarkStart w:id="1868" w:name="_Toc170189288"/>
      <w:bookmarkStart w:id="1869" w:name="_Toc297295505"/>
      <w:r>
        <w:rPr>
          <w:rStyle w:val="CharSClsNo"/>
        </w:rPr>
        <w:t>8</w:t>
      </w:r>
      <w:r>
        <w:rPr>
          <w:snapToGrid w:val="0"/>
        </w:rPr>
        <w:t>.</w:t>
      </w:r>
      <w:r>
        <w:rPr>
          <w:snapToGrid w:val="0"/>
        </w:rPr>
        <w:tab/>
        <w:t>Crops shall be certified</w:t>
      </w:r>
      <w:bookmarkEnd w:id="1859"/>
      <w:bookmarkEnd w:id="1860"/>
      <w:bookmarkEnd w:id="1861"/>
      <w:bookmarkEnd w:id="1862"/>
      <w:bookmarkEnd w:id="1863"/>
      <w:bookmarkEnd w:id="1864"/>
      <w:bookmarkEnd w:id="1865"/>
      <w:bookmarkEnd w:id="1866"/>
      <w:bookmarkEnd w:id="1867"/>
      <w:bookmarkEnd w:id="1868"/>
      <w:bookmarkEnd w:id="1869"/>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870" w:name="_Toc516635588"/>
      <w:bookmarkStart w:id="1871" w:name="_Toc6910504"/>
      <w:bookmarkStart w:id="1872" w:name="_Toc14681535"/>
      <w:bookmarkStart w:id="1873" w:name="_Toc20629804"/>
      <w:bookmarkStart w:id="1874" w:name="_Toc55373622"/>
      <w:bookmarkStart w:id="1875" w:name="_Toc59867595"/>
      <w:bookmarkStart w:id="1876" w:name="_Toc92681866"/>
      <w:bookmarkStart w:id="1877" w:name="_Toc111514277"/>
      <w:bookmarkStart w:id="1878" w:name="_Toc166475999"/>
      <w:bookmarkStart w:id="1879" w:name="_Toc170189289"/>
      <w:bookmarkStart w:id="1880" w:name="_Toc297295506"/>
      <w:r>
        <w:rPr>
          <w:rStyle w:val="CharSClsNo"/>
        </w:rPr>
        <w:t>9</w:t>
      </w:r>
      <w:r>
        <w:rPr>
          <w:snapToGrid w:val="0"/>
        </w:rPr>
        <w:t>.</w:t>
      </w:r>
      <w:r>
        <w:rPr>
          <w:snapToGrid w:val="0"/>
        </w:rPr>
        <w:tab/>
        <w:t>Irrigation</w:t>
      </w:r>
      <w:bookmarkEnd w:id="1870"/>
      <w:bookmarkEnd w:id="1871"/>
      <w:bookmarkEnd w:id="1872"/>
      <w:bookmarkEnd w:id="1873"/>
      <w:bookmarkEnd w:id="1874"/>
      <w:bookmarkEnd w:id="1875"/>
      <w:bookmarkEnd w:id="1876"/>
      <w:bookmarkEnd w:id="1877"/>
      <w:bookmarkEnd w:id="1878"/>
      <w:bookmarkEnd w:id="1879"/>
      <w:bookmarkEnd w:id="1880"/>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881" w:name="_Toc6910505"/>
      <w:bookmarkStart w:id="1882" w:name="_Toc20629805"/>
      <w:bookmarkStart w:id="1883" w:name="_Toc55373623"/>
      <w:bookmarkStart w:id="1884" w:name="_Toc59867596"/>
      <w:bookmarkStart w:id="1885" w:name="_Toc92681867"/>
      <w:bookmarkStart w:id="1886" w:name="_Toc111514278"/>
      <w:bookmarkStart w:id="1887" w:name="_Toc127063236"/>
      <w:bookmarkStart w:id="1888" w:name="_Toc127092136"/>
      <w:bookmarkStart w:id="1889" w:name="_Toc133297383"/>
      <w:bookmarkStart w:id="1890" w:name="_Toc138581401"/>
      <w:bookmarkStart w:id="1891" w:name="_Toc160943457"/>
      <w:bookmarkStart w:id="1892" w:name="_Toc164229703"/>
      <w:bookmarkStart w:id="1893" w:name="_Toc164234465"/>
      <w:bookmarkStart w:id="1894" w:name="_Toc165778712"/>
      <w:bookmarkStart w:id="1895" w:name="_Toc165778868"/>
      <w:bookmarkStart w:id="1896" w:name="_Toc166476000"/>
      <w:bookmarkStart w:id="1897" w:name="_Toc170189290"/>
      <w:bookmarkStart w:id="1898" w:name="_Toc170190593"/>
      <w:bookmarkStart w:id="1899" w:name="_Toc199048485"/>
      <w:bookmarkStart w:id="1900" w:name="_Toc202260138"/>
      <w:bookmarkStart w:id="1901" w:name="_Toc233779915"/>
      <w:bookmarkStart w:id="1902" w:name="_Toc257630325"/>
      <w:bookmarkStart w:id="1903" w:name="_Toc257642298"/>
      <w:bookmarkStart w:id="1904" w:name="_Toc265660405"/>
      <w:bookmarkStart w:id="1905" w:name="_Toc267560620"/>
      <w:bookmarkStart w:id="1906" w:name="_Toc267664470"/>
      <w:bookmarkStart w:id="1907" w:name="_Toc271532978"/>
      <w:bookmarkStart w:id="1908" w:name="_Toc273610511"/>
      <w:bookmarkStart w:id="1909" w:name="_Toc275169627"/>
      <w:bookmarkStart w:id="1910" w:name="_Toc297295507"/>
      <w:r>
        <w:rPr>
          <w:rStyle w:val="CharSDivNo"/>
        </w:rPr>
        <w:t>Part 2</w:t>
      </w:r>
      <w:r>
        <w:rPr>
          <w:sz w:val="24"/>
        </w:rPr>
        <w:t> — </w:t>
      </w:r>
      <w:r>
        <w:rPr>
          <w:rStyle w:val="CharSDivText"/>
        </w:rPr>
        <w:t>Steps and measures to control, eradicate and prevent the spread of apple scab under section 12 of the Act</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yFootnoteheading"/>
        <w:keepNext/>
        <w:keepLines/>
        <w:spacing w:before="0"/>
      </w:pPr>
      <w:r>
        <w:tab/>
        <w:t>[Heading inserted in Gaz</w:t>
      </w:r>
      <w:r>
        <w:rPr>
          <w:snapToGrid w:val="0"/>
        </w:rPr>
        <w:t>e</w:t>
      </w:r>
      <w:r>
        <w:t>tte 25 May 1990 p. 2386.]</w:t>
      </w:r>
    </w:p>
    <w:p>
      <w:pPr>
        <w:pStyle w:val="yHeading5"/>
        <w:spacing w:before="160"/>
        <w:outlineLvl w:val="9"/>
      </w:pPr>
      <w:bookmarkStart w:id="1911" w:name="_Toc516635589"/>
      <w:bookmarkStart w:id="1912" w:name="_Toc6910506"/>
      <w:bookmarkStart w:id="1913" w:name="_Toc14681536"/>
      <w:bookmarkStart w:id="1914" w:name="_Toc20629806"/>
      <w:bookmarkStart w:id="1915" w:name="_Toc55373624"/>
      <w:bookmarkStart w:id="1916" w:name="_Toc59867597"/>
      <w:bookmarkStart w:id="1917" w:name="_Toc92681868"/>
      <w:bookmarkStart w:id="1918" w:name="_Toc111514279"/>
      <w:bookmarkStart w:id="1919" w:name="_Toc166476001"/>
      <w:bookmarkStart w:id="1920" w:name="_Toc170189291"/>
      <w:bookmarkStart w:id="1921" w:name="_Toc297295508"/>
      <w:r>
        <w:rPr>
          <w:rStyle w:val="CharSClsNo"/>
        </w:rPr>
        <w:t>1</w:t>
      </w:r>
      <w:r>
        <w:t>.</w:t>
      </w:r>
      <w:r>
        <w:tab/>
        <w:t>Term used: infested area</w:t>
      </w:r>
      <w:bookmarkEnd w:id="1911"/>
      <w:bookmarkEnd w:id="1912"/>
      <w:bookmarkEnd w:id="1913"/>
      <w:bookmarkEnd w:id="1914"/>
      <w:bookmarkEnd w:id="1915"/>
      <w:bookmarkEnd w:id="1916"/>
      <w:bookmarkEnd w:id="1917"/>
      <w:bookmarkEnd w:id="1918"/>
      <w:bookmarkEnd w:id="1919"/>
      <w:bookmarkEnd w:id="1920"/>
      <w:bookmarkEnd w:id="1921"/>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922" w:name="_Toc516635590"/>
      <w:bookmarkStart w:id="1923" w:name="_Toc6910507"/>
      <w:bookmarkStart w:id="1924" w:name="_Toc14681537"/>
      <w:bookmarkStart w:id="1925" w:name="_Toc20629807"/>
      <w:bookmarkStart w:id="1926" w:name="_Toc55373625"/>
      <w:bookmarkStart w:id="1927" w:name="_Toc59867598"/>
      <w:bookmarkStart w:id="1928" w:name="_Toc92681869"/>
      <w:bookmarkStart w:id="1929" w:name="_Toc111514280"/>
      <w:bookmarkStart w:id="1930" w:name="_Toc166476002"/>
      <w:bookmarkStart w:id="1931" w:name="_Toc170189292"/>
      <w:bookmarkStart w:id="1932" w:name="_Toc297295509"/>
      <w:r>
        <w:rPr>
          <w:rStyle w:val="CharSClsNo"/>
        </w:rPr>
        <w:t>2</w:t>
      </w:r>
      <w:r>
        <w:rPr>
          <w:snapToGrid w:val="0"/>
        </w:rPr>
        <w:t>.</w:t>
      </w:r>
      <w:r>
        <w:rPr>
          <w:snapToGrid w:val="0"/>
        </w:rPr>
        <w:tab/>
        <w:t>Fungicide treatment</w:t>
      </w:r>
      <w:bookmarkEnd w:id="1922"/>
      <w:bookmarkEnd w:id="1923"/>
      <w:bookmarkEnd w:id="1924"/>
      <w:bookmarkEnd w:id="1925"/>
      <w:bookmarkEnd w:id="1926"/>
      <w:bookmarkEnd w:id="1927"/>
      <w:bookmarkEnd w:id="1928"/>
      <w:bookmarkEnd w:id="1929"/>
      <w:bookmarkEnd w:id="1930"/>
      <w:bookmarkEnd w:id="1931"/>
      <w:bookmarkEnd w:id="1932"/>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933" w:name="_Toc516635591"/>
      <w:bookmarkStart w:id="1934" w:name="_Toc6910508"/>
      <w:bookmarkStart w:id="1935" w:name="_Toc14681538"/>
      <w:bookmarkStart w:id="1936" w:name="_Toc20629808"/>
      <w:bookmarkStart w:id="1937" w:name="_Toc55373626"/>
      <w:bookmarkStart w:id="1938" w:name="_Toc59867599"/>
      <w:bookmarkStart w:id="1939" w:name="_Toc92681870"/>
      <w:bookmarkStart w:id="1940" w:name="_Toc111514281"/>
      <w:bookmarkStart w:id="1941" w:name="_Toc166476003"/>
      <w:bookmarkStart w:id="1942" w:name="_Toc170189293"/>
      <w:bookmarkStart w:id="1943" w:name="_Toc297295510"/>
      <w:r>
        <w:rPr>
          <w:rStyle w:val="CharSClsNo"/>
        </w:rPr>
        <w:t>3</w:t>
      </w:r>
      <w:r>
        <w:rPr>
          <w:snapToGrid w:val="0"/>
        </w:rPr>
        <w:t>.</w:t>
      </w:r>
      <w:r>
        <w:rPr>
          <w:snapToGrid w:val="0"/>
        </w:rPr>
        <w:tab/>
        <w:t>Records</w:t>
      </w:r>
      <w:bookmarkEnd w:id="1933"/>
      <w:bookmarkEnd w:id="1934"/>
      <w:bookmarkEnd w:id="1935"/>
      <w:bookmarkEnd w:id="1936"/>
      <w:bookmarkEnd w:id="1937"/>
      <w:bookmarkEnd w:id="1938"/>
      <w:bookmarkEnd w:id="1939"/>
      <w:bookmarkEnd w:id="1940"/>
      <w:bookmarkEnd w:id="1941"/>
      <w:bookmarkEnd w:id="1942"/>
      <w:bookmarkEnd w:id="1943"/>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944" w:name="_Toc516635592"/>
      <w:bookmarkStart w:id="1945" w:name="_Toc6910509"/>
      <w:bookmarkStart w:id="1946" w:name="_Toc14681539"/>
      <w:bookmarkStart w:id="1947" w:name="_Toc20629809"/>
      <w:bookmarkStart w:id="1948" w:name="_Toc55373627"/>
      <w:bookmarkStart w:id="1949" w:name="_Toc59867600"/>
      <w:bookmarkStart w:id="1950" w:name="_Toc92681871"/>
      <w:bookmarkStart w:id="1951" w:name="_Toc111514282"/>
      <w:bookmarkStart w:id="1952" w:name="_Toc166476004"/>
      <w:bookmarkStart w:id="1953" w:name="_Toc170189294"/>
      <w:bookmarkStart w:id="1954" w:name="_Toc297295511"/>
      <w:r>
        <w:rPr>
          <w:rStyle w:val="CharSClsNo"/>
        </w:rPr>
        <w:t>4</w:t>
      </w:r>
      <w:r>
        <w:rPr>
          <w:snapToGrid w:val="0"/>
        </w:rPr>
        <w:t>.</w:t>
      </w:r>
      <w:r>
        <w:rPr>
          <w:snapToGrid w:val="0"/>
        </w:rPr>
        <w:tab/>
        <w:t>Crops shall be certified</w:t>
      </w:r>
      <w:bookmarkEnd w:id="1944"/>
      <w:bookmarkEnd w:id="1945"/>
      <w:bookmarkEnd w:id="1946"/>
      <w:bookmarkEnd w:id="1947"/>
      <w:bookmarkEnd w:id="1948"/>
      <w:bookmarkEnd w:id="1949"/>
      <w:bookmarkEnd w:id="1950"/>
      <w:bookmarkEnd w:id="1951"/>
      <w:bookmarkEnd w:id="1952"/>
      <w:bookmarkEnd w:id="1953"/>
      <w:bookmarkEnd w:id="1954"/>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outlineLvl w:val="9"/>
        <w:rPr>
          <w:snapToGrid w:val="0"/>
        </w:rPr>
      </w:pPr>
      <w:bookmarkStart w:id="1955" w:name="_Toc516635593"/>
      <w:bookmarkStart w:id="1956" w:name="_Toc6910510"/>
      <w:bookmarkStart w:id="1957" w:name="_Toc14681540"/>
      <w:bookmarkStart w:id="1958" w:name="_Toc20629810"/>
      <w:bookmarkStart w:id="1959" w:name="_Toc55373628"/>
      <w:bookmarkStart w:id="1960" w:name="_Toc59867601"/>
      <w:bookmarkStart w:id="1961" w:name="_Toc92681872"/>
      <w:bookmarkStart w:id="1962" w:name="_Toc111514283"/>
      <w:bookmarkStart w:id="1963" w:name="_Toc166476005"/>
      <w:bookmarkStart w:id="1964" w:name="_Toc170189295"/>
      <w:bookmarkStart w:id="1965" w:name="_Toc297295512"/>
      <w:r>
        <w:rPr>
          <w:rStyle w:val="CharSClsNo"/>
        </w:rPr>
        <w:t>5</w:t>
      </w:r>
      <w:r>
        <w:rPr>
          <w:snapToGrid w:val="0"/>
        </w:rPr>
        <w:t>.</w:t>
      </w:r>
      <w:r>
        <w:rPr>
          <w:snapToGrid w:val="0"/>
        </w:rPr>
        <w:tab/>
        <w:t>Irrigation</w:t>
      </w:r>
      <w:bookmarkEnd w:id="1955"/>
      <w:bookmarkEnd w:id="1956"/>
      <w:bookmarkEnd w:id="1957"/>
      <w:bookmarkEnd w:id="1958"/>
      <w:bookmarkEnd w:id="1959"/>
      <w:bookmarkEnd w:id="1960"/>
      <w:bookmarkEnd w:id="1961"/>
      <w:bookmarkEnd w:id="1962"/>
      <w:bookmarkEnd w:id="1963"/>
      <w:bookmarkEnd w:id="1964"/>
      <w:bookmarkEnd w:id="1965"/>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outlineLvl w:val="9"/>
        <w:rPr>
          <w:sz w:val="24"/>
        </w:rPr>
      </w:pPr>
      <w:bookmarkStart w:id="1966" w:name="_Toc6910511"/>
      <w:bookmarkStart w:id="1967" w:name="_Toc20629811"/>
      <w:bookmarkStart w:id="1968" w:name="_Toc55373629"/>
      <w:bookmarkStart w:id="1969" w:name="_Toc59867602"/>
      <w:bookmarkStart w:id="1970" w:name="_Toc92681873"/>
      <w:bookmarkStart w:id="1971" w:name="_Toc111514284"/>
      <w:bookmarkStart w:id="1972" w:name="_Toc127063242"/>
      <w:bookmarkStart w:id="1973" w:name="_Toc127092142"/>
      <w:bookmarkStart w:id="1974" w:name="_Toc133297389"/>
      <w:bookmarkStart w:id="1975" w:name="_Toc138581407"/>
      <w:bookmarkStart w:id="1976" w:name="_Toc160943463"/>
      <w:bookmarkStart w:id="1977" w:name="_Toc164229709"/>
      <w:bookmarkStart w:id="1978" w:name="_Toc164234471"/>
      <w:bookmarkStart w:id="1979" w:name="_Toc165778718"/>
      <w:bookmarkStart w:id="1980" w:name="_Toc165778874"/>
      <w:bookmarkStart w:id="1981" w:name="_Toc166476006"/>
      <w:bookmarkStart w:id="1982" w:name="_Toc170189296"/>
      <w:bookmarkStart w:id="1983" w:name="_Toc170190599"/>
      <w:bookmarkStart w:id="1984" w:name="_Toc199048491"/>
      <w:bookmarkStart w:id="1985" w:name="_Toc202260144"/>
      <w:bookmarkStart w:id="1986" w:name="_Toc233779921"/>
      <w:bookmarkStart w:id="1987" w:name="_Toc257630331"/>
      <w:bookmarkStart w:id="1988" w:name="_Toc257642304"/>
      <w:bookmarkStart w:id="1989" w:name="_Toc265660411"/>
      <w:bookmarkStart w:id="1990" w:name="_Toc267560626"/>
      <w:bookmarkStart w:id="1991" w:name="_Toc267664476"/>
      <w:bookmarkStart w:id="1992" w:name="_Toc271532984"/>
      <w:bookmarkStart w:id="1993" w:name="_Toc273610517"/>
      <w:bookmarkStart w:id="1994" w:name="_Toc275169633"/>
      <w:bookmarkStart w:id="1995" w:name="_Toc297295513"/>
      <w:r>
        <w:rPr>
          <w:rStyle w:val="CharSDivNo"/>
        </w:rPr>
        <w:t>Part 3</w:t>
      </w:r>
      <w:r>
        <w:rPr>
          <w:sz w:val="24"/>
        </w:rPr>
        <w:t> — </w:t>
      </w:r>
      <w:r>
        <w:rPr>
          <w:rStyle w:val="CharSDivText"/>
        </w:rPr>
        <w:t>Steps and measures to be taken by persons referred to in regulation 19C to eradicate or reduce the spread of the disease</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yFootnoteheading"/>
        <w:keepNext/>
        <w:keepLines/>
        <w:spacing w:before="0"/>
      </w:pPr>
      <w:r>
        <w:tab/>
        <w:t>[Heading inserted in Gazette 25 May 1990 p. 2387.]</w:t>
      </w:r>
    </w:p>
    <w:p>
      <w:pPr>
        <w:pStyle w:val="yHeading5"/>
        <w:keepNext w:val="0"/>
        <w:keepLines w:val="0"/>
        <w:spacing w:before="160"/>
        <w:outlineLvl w:val="9"/>
        <w:rPr>
          <w:snapToGrid w:val="0"/>
        </w:rPr>
      </w:pPr>
      <w:bookmarkStart w:id="1996" w:name="_Toc516635594"/>
      <w:bookmarkStart w:id="1997" w:name="_Toc6910512"/>
      <w:bookmarkStart w:id="1998" w:name="_Toc14681541"/>
      <w:bookmarkStart w:id="1999" w:name="_Toc20629812"/>
      <w:bookmarkStart w:id="2000" w:name="_Toc55373630"/>
      <w:bookmarkStart w:id="2001" w:name="_Toc59867603"/>
      <w:bookmarkStart w:id="2002" w:name="_Toc92681874"/>
      <w:bookmarkStart w:id="2003" w:name="_Toc111514285"/>
      <w:bookmarkStart w:id="2004" w:name="_Toc166476007"/>
      <w:bookmarkStart w:id="2005" w:name="_Toc170189297"/>
      <w:bookmarkStart w:id="2006" w:name="_Toc297295514"/>
      <w:r>
        <w:rPr>
          <w:rStyle w:val="CharSClsNo"/>
        </w:rPr>
        <w:t>1</w:t>
      </w:r>
      <w:r>
        <w:rPr>
          <w:snapToGrid w:val="0"/>
        </w:rPr>
        <w:t>.</w:t>
      </w:r>
      <w:r>
        <w:rPr>
          <w:snapToGrid w:val="0"/>
        </w:rPr>
        <w:tab/>
        <w:t>Trucks, containers etc. to be cleaned</w:t>
      </w:r>
      <w:bookmarkEnd w:id="1996"/>
      <w:bookmarkEnd w:id="1997"/>
      <w:bookmarkEnd w:id="1998"/>
      <w:bookmarkEnd w:id="1999"/>
      <w:bookmarkEnd w:id="2000"/>
      <w:bookmarkEnd w:id="2001"/>
      <w:bookmarkEnd w:id="2002"/>
      <w:bookmarkEnd w:id="2003"/>
      <w:bookmarkEnd w:id="2004"/>
      <w:bookmarkEnd w:id="2005"/>
      <w:bookmarkEnd w:id="2006"/>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outlineLvl w:val="9"/>
        <w:rPr>
          <w:snapToGrid w:val="0"/>
        </w:rPr>
      </w:pPr>
      <w:bookmarkStart w:id="2007" w:name="_Toc516635595"/>
      <w:bookmarkStart w:id="2008" w:name="_Toc6910513"/>
      <w:bookmarkStart w:id="2009" w:name="_Toc14681542"/>
      <w:bookmarkStart w:id="2010" w:name="_Toc20629813"/>
      <w:bookmarkStart w:id="2011" w:name="_Toc55373631"/>
      <w:bookmarkStart w:id="2012" w:name="_Toc59867604"/>
      <w:bookmarkStart w:id="2013" w:name="_Toc92681875"/>
      <w:bookmarkStart w:id="2014" w:name="_Toc111514286"/>
      <w:bookmarkStart w:id="2015" w:name="_Toc166476008"/>
      <w:bookmarkStart w:id="2016" w:name="_Toc170189298"/>
      <w:bookmarkStart w:id="2017" w:name="_Toc297295515"/>
      <w:r>
        <w:rPr>
          <w:rStyle w:val="CharSClsNo"/>
        </w:rPr>
        <w:t>2</w:t>
      </w:r>
      <w:r>
        <w:rPr>
          <w:snapToGrid w:val="0"/>
        </w:rPr>
        <w:t>.</w:t>
      </w:r>
      <w:r>
        <w:rPr>
          <w:snapToGrid w:val="0"/>
        </w:rPr>
        <w:tab/>
        <w:t>Equipment to be cleaned</w:t>
      </w:r>
      <w:bookmarkEnd w:id="2007"/>
      <w:bookmarkEnd w:id="2008"/>
      <w:bookmarkEnd w:id="2009"/>
      <w:bookmarkEnd w:id="2010"/>
      <w:bookmarkEnd w:id="2011"/>
      <w:bookmarkEnd w:id="2012"/>
      <w:bookmarkEnd w:id="2013"/>
      <w:bookmarkEnd w:id="2014"/>
      <w:bookmarkEnd w:id="2015"/>
      <w:bookmarkEnd w:id="2016"/>
      <w:bookmarkEnd w:id="2017"/>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2018" w:name="_Toc516635596"/>
      <w:bookmarkStart w:id="2019" w:name="_Toc6910514"/>
      <w:bookmarkStart w:id="2020" w:name="_Toc14681543"/>
      <w:bookmarkStart w:id="2021" w:name="_Toc20629814"/>
      <w:bookmarkStart w:id="2022" w:name="_Toc55373632"/>
      <w:bookmarkStart w:id="2023" w:name="_Toc59867605"/>
      <w:bookmarkStart w:id="2024" w:name="_Toc92681876"/>
      <w:bookmarkStart w:id="2025" w:name="_Toc111514287"/>
      <w:bookmarkStart w:id="2026" w:name="_Toc166476009"/>
      <w:bookmarkStart w:id="2027" w:name="_Toc170189299"/>
      <w:bookmarkStart w:id="2028" w:name="_Toc297295516"/>
      <w:r>
        <w:rPr>
          <w:rStyle w:val="CharSClsNo"/>
        </w:rPr>
        <w:t>3</w:t>
      </w:r>
      <w:r>
        <w:rPr>
          <w:snapToGrid w:val="0"/>
        </w:rPr>
        <w:t>.</w:t>
      </w:r>
      <w:r>
        <w:rPr>
          <w:snapToGrid w:val="0"/>
        </w:rPr>
        <w:tab/>
        <w:t>Disposal of potentially infected material</w:t>
      </w:r>
      <w:bookmarkEnd w:id="2018"/>
      <w:bookmarkEnd w:id="2019"/>
      <w:bookmarkEnd w:id="2020"/>
      <w:bookmarkEnd w:id="2021"/>
      <w:bookmarkEnd w:id="2022"/>
      <w:bookmarkEnd w:id="2023"/>
      <w:bookmarkEnd w:id="2024"/>
      <w:bookmarkEnd w:id="2025"/>
      <w:bookmarkEnd w:id="2026"/>
      <w:bookmarkEnd w:id="2027"/>
      <w:bookmarkEnd w:id="2028"/>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2029" w:name="_Toc516635597"/>
      <w:bookmarkStart w:id="2030" w:name="_Toc6910515"/>
      <w:bookmarkStart w:id="2031" w:name="_Toc14681544"/>
      <w:bookmarkStart w:id="2032" w:name="_Toc20629815"/>
      <w:bookmarkStart w:id="2033" w:name="_Toc55373633"/>
      <w:bookmarkStart w:id="2034" w:name="_Toc59867606"/>
      <w:bookmarkStart w:id="2035" w:name="_Toc92681877"/>
      <w:bookmarkStart w:id="2036" w:name="_Toc111514288"/>
      <w:bookmarkStart w:id="2037" w:name="_Toc166476010"/>
      <w:bookmarkStart w:id="2038" w:name="_Toc170189300"/>
      <w:bookmarkStart w:id="2039" w:name="_Toc297295517"/>
      <w:r>
        <w:rPr>
          <w:rStyle w:val="CharSClsNo"/>
        </w:rPr>
        <w:t>4</w:t>
      </w:r>
      <w:r>
        <w:rPr>
          <w:snapToGrid w:val="0"/>
        </w:rPr>
        <w:t>.</w:t>
      </w:r>
      <w:r>
        <w:rPr>
          <w:snapToGrid w:val="0"/>
        </w:rPr>
        <w:tab/>
        <w:t>Distribution</w:t>
      </w:r>
      <w:bookmarkEnd w:id="2029"/>
      <w:bookmarkEnd w:id="2030"/>
      <w:bookmarkEnd w:id="2031"/>
      <w:bookmarkEnd w:id="2032"/>
      <w:bookmarkEnd w:id="2033"/>
      <w:bookmarkEnd w:id="2034"/>
      <w:bookmarkEnd w:id="2035"/>
      <w:bookmarkEnd w:id="2036"/>
      <w:bookmarkEnd w:id="2037"/>
      <w:bookmarkEnd w:id="2038"/>
      <w:bookmarkEnd w:id="2039"/>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outlineLvl w:val="9"/>
        <w:rPr>
          <w:sz w:val="24"/>
        </w:rPr>
      </w:pPr>
      <w:bookmarkStart w:id="2040" w:name="_Toc6910516"/>
      <w:bookmarkStart w:id="2041" w:name="_Toc20629816"/>
      <w:bookmarkStart w:id="2042" w:name="_Toc55373634"/>
      <w:bookmarkStart w:id="2043" w:name="_Toc59867607"/>
      <w:bookmarkStart w:id="2044" w:name="_Toc92681878"/>
      <w:bookmarkStart w:id="2045" w:name="_Toc111514289"/>
      <w:bookmarkStart w:id="2046" w:name="_Toc127063247"/>
      <w:bookmarkStart w:id="2047" w:name="_Toc127092147"/>
      <w:bookmarkStart w:id="2048" w:name="_Toc133297394"/>
      <w:bookmarkStart w:id="2049" w:name="_Toc138581412"/>
      <w:bookmarkStart w:id="2050" w:name="_Toc160943468"/>
      <w:bookmarkStart w:id="2051" w:name="_Toc164229714"/>
      <w:bookmarkStart w:id="2052" w:name="_Toc164234476"/>
      <w:bookmarkStart w:id="2053" w:name="_Toc165778723"/>
      <w:bookmarkStart w:id="2054" w:name="_Toc165778879"/>
      <w:bookmarkStart w:id="2055" w:name="_Toc166476011"/>
      <w:bookmarkStart w:id="2056" w:name="_Toc170189301"/>
      <w:bookmarkStart w:id="2057" w:name="_Toc170190604"/>
      <w:bookmarkStart w:id="2058" w:name="_Toc199048496"/>
      <w:bookmarkStart w:id="2059" w:name="_Toc202260149"/>
      <w:bookmarkStart w:id="2060" w:name="_Toc233779926"/>
      <w:bookmarkStart w:id="2061" w:name="_Toc257630336"/>
      <w:bookmarkStart w:id="2062" w:name="_Toc257642309"/>
      <w:bookmarkStart w:id="2063" w:name="_Toc265660416"/>
      <w:bookmarkStart w:id="2064" w:name="_Toc267560631"/>
      <w:bookmarkStart w:id="2065" w:name="_Toc267664481"/>
      <w:bookmarkStart w:id="2066" w:name="_Toc271532989"/>
      <w:bookmarkStart w:id="2067" w:name="_Toc273610522"/>
      <w:bookmarkStart w:id="2068" w:name="_Toc275169638"/>
      <w:bookmarkStart w:id="2069" w:name="_Toc297295518"/>
      <w:r>
        <w:rPr>
          <w:rStyle w:val="CharSDivNo"/>
        </w:rPr>
        <w:t>Part 4</w:t>
      </w:r>
      <w:r>
        <w:rPr>
          <w:sz w:val="24"/>
        </w:rPr>
        <w:t> — </w:t>
      </w:r>
      <w:r>
        <w:rPr>
          <w:rStyle w:val="CharSDivText"/>
        </w:rPr>
        <w:t>Steps and measures by persons referred to in regulation 19D to eradicate or reduce the spread of the disease</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outlineLvl w:val="9"/>
        <w:rPr>
          <w:snapToGrid w:val="0"/>
        </w:rPr>
      </w:pPr>
      <w:bookmarkStart w:id="2070" w:name="_Toc516635598"/>
      <w:bookmarkStart w:id="2071" w:name="_Toc6910517"/>
      <w:bookmarkStart w:id="2072" w:name="_Toc14681545"/>
      <w:bookmarkStart w:id="2073" w:name="_Toc20629817"/>
      <w:bookmarkStart w:id="2074" w:name="_Toc55373635"/>
      <w:bookmarkStart w:id="2075" w:name="_Toc59867608"/>
      <w:bookmarkStart w:id="2076" w:name="_Toc92681879"/>
      <w:bookmarkStart w:id="2077" w:name="_Toc111514290"/>
      <w:bookmarkStart w:id="2078" w:name="_Toc166476012"/>
      <w:bookmarkStart w:id="2079" w:name="_Toc170189302"/>
      <w:bookmarkStart w:id="2080" w:name="_Toc297295519"/>
      <w:r>
        <w:rPr>
          <w:rStyle w:val="CharSClsNo"/>
        </w:rPr>
        <w:t>1</w:t>
      </w:r>
      <w:r>
        <w:rPr>
          <w:snapToGrid w:val="0"/>
        </w:rPr>
        <w:t>.</w:t>
      </w:r>
      <w:r>
        <w:rPr>
          <w:snapToGrid w:val="0"/>
        </w:rPr>
        <w:tab/>
        <w:t>Nursery stock</w:t>
      </w:r>
      <w:bookmarkEnd w:id="2070"/>
      <w:bookmarkEnd w:id="2071"/>
      <w:bookmarkEnd w:id="2072"/>
      <w:bookmarkEnd w:id="2073"/>
      <w:bookmarkEnd w:id="2074"/>
      <w:bookmarkEnd w:id="2075"/>
      <w:bookmarkEnd w:id="2076"/>
      <w:bookmarkEnd w:id="2077"/>
      <w:bookmarkEnd w:id="2078"/>
      <w:bookmarkEnd w:id="2079"/>
      <w:bookmarkEnd w:id="2080"/>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081" w:name="_Toc457016930"/>
      <w:bookmarkStart w:id="2082" w:name="_Toc6910518"/>
      <w:bookmarkStart w:id="2083" w:name="_Toc20629818"/>
      <w:bookmarkStart w:id="2084" w:name="_Toc55373636"/>
      <w:bookmarkStart w:id="2085" w:name="_Toc59867609"/>
      <w:bookmarkStart w:id="2086" w:name="_Toc92681880"/>
      <w:bookmarkStart w:id="2087" w:name="_Toc111514291"/>
      <w:bookmarkStart w:id="2088" w:name="_Toc127063249"/>
      <w:bookmarkStart w:id="2089" w:name="_Toc127092149"/>
      <w:bookmarkStart w:id="2090" w:name="_Toc133297396"/>
      <w:bookmarkStart w:id="2091" w:name="_Toc138581414"/>
      <w:bookmarkStart w:id="2092" w:name="_Toc160943470"/>
      <w:bookmarkStart w:id="2093" w:name="_Toc164229716"/>
      <w:bookmarkStart w:id="2094" w:name="_Toc164234478"/>
      <w:bookmarkStart w:id="2095" w:name="_Toc165778725"/>
      <w:bookmarkStart w:id="2096" w:name="_Toc165778881"/>
      <w:bookmarkStart w:id="2097" w:name="_Toc166476013"/>
      <w:bookmarkStart w:id="2098" w:name="_Toc170189303"/>
      <w:bookmarkStart w:id="2099" w:name="_Toc170190606"/>
      <w:bookmarkStart w:id="2100" w:name="_Toc199048498"/>
      <w:bookmarkStart w:id="2101" w:name="_Toc202260151"/>
      <w:bookmarkStart w:id="2102" w:name="_Toc233779928"/>
      <w:bookmarkStart w:id="2103" w:name="_Toc257630338"/>
      <w:bookmarkStart w:id="2104" w:name="_Toc257642311"/>
      <w:bookmarkStart w:id="2105" w:name="_Toc265660418"/>
      <w:bookmarkStart w:id="2106" w:name="_Toc267560633"/>
      <w:bookmarkStart w:id="2107" w:name="_Toc267664483"/>
      <w:bookmarkStart w:id="2108" w:name="_Toc271532991"/>
      <w:bookmarkStart w:id="2109" w:name="_Toc273610524"/>
      <w:bookmarkStart w:id="2110" w:name="_Toc275169640"/>
      <w:bookmarkStart w:id="2111" w:name="_Toc297295520"/>
      <w:r>
        <w:rPr>
          <w:rStyle w:val="CharSchNo"/>
        </w:rPr>
        <w:t>Schedule 4C</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yShoulderClause"/>
        <w:keepNext/>
        <w:keepLines/>
        <w:rPr>
          <w:snapToGrid w:val="0"/>
        </w:rPr>
      </w:pPr>
      <w:r>
        <w:rPr>
          <w:snapToGrid w:val="0"/>
        </w:rPr>
        <w:t>[Regulations 19E and 19F]</w:t>
      </w:r>
    </w:p>
    <w:p>
      <w:pPr>
        <w:pStyle w:val="yHeading2"/>
        <w:outlineLvl w:val="9"/>
      </w:pPr>
      <w:bookmarkStart w:id="2112" w:name="_Toc6910519"/>
      <w:bookmarkStart w:id="2113" w:name="_Toc17106808"/>
      <w:bookmarkStart w:id="2114" w:name="_Toc18228872"/>
      <w:bookmarkStart w:id="2115" w:name="_Toc20629819"/>
      <w:bookmarkStart w:id="2116" w:name="_Toc55373637"/>
      <w:bookmarkStart w:id="2117" w:name="_Toc59867610"/>
      <w:bookmarkStart w:id="2118" w:name="_Toc92681881"/>
      <w:bookmarkStart w:id="2119" w:name="_Toc111514292"/>
      <w:bookmarkStart w:id="2120" w:name="_Toc127063250"/>
      <w:bookmarkStart w:id="2121" w:name="_Toc127092150"/>
      <w:bookmarkStart w:id="2122" w:name="_Toc133297397"/>
      <w:bookmarkStart w:id="2123" w:name="_Toc138581415"/>
      <w:bookmarkStart w:id="2124" w:name="_Toc160943471"/>
      <w:bookmarkStart w:id="2125" w:name="_Toc164229717"/>
      <w:bookmarkStart w:id="2126" w:name="_Toc164234479"/>
      <w:bookmarkStart w:id="2127" w:name="_Toc165778726"/>
      <w:bookmarkStart w:id="2128" w:name="_Toc165778882"/>
      <w:bookmarkStart w:id="2129" w:name="_Toc166476014"/>
      <w:bookmarkStart w:id="2130" w:name="_Toc170189304"/>
      <w:bookmarkStart w:id="2131" w:name="_Toc170190607"/>
      <w:bookmarkStart w:id="2132" w:name="_Toc199048499"/>
      <w:bookmarkStart w:id="2133" w:name="_Toc202260152"/>
      <w:bookmarkStart w:id="2134" w:name="_Toc233779929"/>
      <w:bookmarkStart w:id="2135" w:name="_Toc257630339"/>
      <w:bookmarkStart w:id="2136" w:name="_Toc257642312"/>
      <w:bookmarkStart w:id="2137" w:name="_Toc265660419"/>
      <w:bookmarkStart w:id="2138" w:name="_Toc267560634"/>
      <w:bookmarkStart w:id="2139" w:name="_Toc267664484"/>
      <w:bookmarkStart w:id="2140" w:name="_Toc271532992"/>
      <w:bookmarkStart w:id="2141" w:name="_Toc273610525"/>
      <w:bookmarkStart w:id="2142" w:name="_Toc275169641"/>
      <w:bookmarkStart w:id="2143" w:name="_Toc297295521"/>
      <w:r>
        <w:rPr>
          <w:rStyle w:val="CharSchText"/>
        </w:rPr>
        <w:t>Codling moth</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Footnoteheading"/>
        <w:keepNext/>
        <w:keepLines/>
      </w:pPr>
      <w:r>
        <w:tab/>
        <w:t>[Heading inserted in Gazette 5 Mar 1993 p. 1440.]</w:t>
      </w:r>
    </w:p>
    <w:p>
      <w:pPr>
        <w:pStyle w:val="yHeading2"/>
        <w:spacing w:before="160" w:after="160"/>
        <w:outlineLvl w:val="9"/>
        <w:rPr>
          <w:sz w:val="24"/>
        </w:rPr>
      </w:pPr>
      <w:bookmarkStart w:id="2144" w:name="_Toc6910520"/>
      <w:bookmarkStart w:id="2145" w:name="_Toc20629820"/>
      <w:bookmarkStart w:id="2146" w:name="_Toc55373638"/>
      <w:bookmarkStart w:id="2147" w:name="_Toc59867611"/>
      <w:bookmarkStart w:id="2148" w:name="_Toc92681882"/>
      <w:bookmarkStart w:id="2149" w:name="_Toc111514293"/>
      <w:bookmarkStart w:id="2150" w:name="_Toc127063251"/>
      <w:bookmarkStart w:id="2151" w:name="_Toc127092151"/>
      <w:bookmarkStart w:id="2152" w:name="_Toc133297398"/>
      <w:bookmarkStart w:id="2153" w:name="_Toc138581416"/>
      <w:bookmarkStart w:id="2154" w:name="_Toc160943472"/>
      <w:bookmarkStart w:id="2155" w:name="_Toc164229718"/>
      <w:bookmarkStart w:id="2156" w:name="_Toc164234480"/>
      <w:bookmarkStart w:id="2157" w:name="_Toc165778727"/>
      <w:bookmarkStart w:id="2158" w:name="_Toc165778883"/>
      <w:bookmarkStart w:id="2159" w:name="_Toc166476015"/>
      <w:bookmarkStart w:id="2160" w:name="_Toc170189305"/>
      <w:bookmarkStart w:id="2161" w:name="_Toc170190608"/>
      <w:bookmarkStart w:id="2162" w:name="_Toc199048500"/>
      <w:bookmarkStart w:id="2163" w:name="_Toc202260153"/>
      <w:bookmarkStart w:id="2164" w:name="_Toc233779930"/>
      <w:bookmarkStart w:id="2165" w:name="_Toc257630340"/>
      <w:bookmarkStart w:id="2166" w:name="_Toc257642313"/>
      <w:bookmarkStart w:id="2167" w:name="_Toc265660420"/>
      <w:bookmarkStart w:id="2168" w:name="_Toc267560635"/>
      <w:bookmarkStart w:id="2169" w:name="_Toc267664485"/>
      <w:bookmarkStart w:id="2170" w:name="_Toc271532993"/>
      <w:bookmarkStart w:id="2171" w:name="_Toc273610526"/>
      <w:bookmarkStart w:id="2172" w:name="_Toc275169642"/>
      <w:bookmarkStart w:id="2173" w:name="_Toc297295522"/>
      <w:r>
        <w:rPr>
          <w:rStyle w:val="CharSDivNo"/>
        </w:rPr>
        <w:t>Part 1</w:t>
      </w:r>
      <w:r>
        <w:rPr>
          <w:sz w:val="24"/>
        </w:rPr>
        <w:t> — </w:t>
      </w:r>
      <w:r>
        <w:rPr>
          <w:rStyle w:val="CharSDivText"/>
        </w:rPr>
        <w:t>Steps and measures to eradicate and prevent the spread of codling moth under section 11 of the Act</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yFootnoteheading"/>
      </w:pPr>
      <w:r>
        <w:tab/>
        <w:t>[Heading inserted in Gazette 5 Mar 1993 p. 1440.]</w:t>
      </w:r>
    </w:p>
    <w:p>
      <w:pPr>
        <w:pStyle w:val="yHeading5"/>
        <w:outlineLvl w:val="9"/>
        <w:rPr>
          <w:snapToGrid w:val="0"/>
        </w:rPr>
      </w:pPr>
      <w:bookmarkStart w:id="2174" w:name="_Toc516635599"/>
      <w:bookmarkStart w:id="2175" w:name="_Toc6910521"/>
      <w:bookmarkStart w:id="2176" w:name="_Toc14681546"/>
      <w:bookmarkStart w:id="2177" w:name="_Toc20629821"/>
      <w:bookmarkStart w:id="2178" w:name="_Toc55373639"/>
      <w:bookmarkStart w:id="2179" w:name="_Toc59867612"/>
      <w:bookmarkStart w:id="2180" w:name="_Toc92681883"/>
      <w:bookmarkStart w:id="2181" w:name="_Toc111514294"/>
      <w:bookmarkStart w:id="2182" w:name="_Toc166476016"/>
      <w:bookmarkStart w:id="2183" w:name="_Toc170189306"/>
      <w:bookmarkStart w:id="2184" w:name="_Toc297295523"/>
      <w:r>
        <w:rPr>
          <w:rStyle w:val="CharSClsNo"/>
        </w:rPr>
        <w:t>1</w:t>
      </w:r>
      <w:r>
        <w:rPr>
          <w:snapToGrid w:val="0"/>
        </w:rPr>
        <w:t>.</w:t>
      </w:r>
      <w:r>
        <w:rPr>
          <w:snapToGrid w:val="0"/>
        </w:rPr>
        <w:tab/>
        <w:t>Notice of appearance of codling moth</w:t>
      </w:r>
      <w:bookmarkEnd w:id="2174"/>
      <w:bookmarkEnd w:id="2175"/>
      <w:bookmarkEnd w:id="2176"/>
      <w:bookmarkEnd w:id="2177"/>
      <w:bookmarkEnd w:id="2178"/>
      <w:bookmarkEnd w:id="2179"/>
      <w:bookmarkEnd w:id="2180"/>
      <w:bookmarkEnd w:id="2181"/>
      <w:bookmarkEnd w:id="2182"/>
      <w:bookmarkEnd w:id="2183"/>
      <w:bookmarkEnd w:id="2184"/>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2185" w:name="_Toc516635600"/>
      <w:bookmarkStart w:id="2186" w:name="_Toc6910522"/>
      <w:bookmarkStart w:id="2187" w:name="_Toc14681547"/>
      <w:bookmarkStart w:id="2188" w:name="_Toc20629822"/>
      <w:bookmarkStart w:id="2189" w:name="_Toc55373640"/>
      <w:bookmarkStart w:id="2190" w:name="_Toc59867613"/>
      <w:bookmarkStart w:id="2191" w:name="_Toc92681884"/>
      <w:bookmarkStart w:id="2192" w:name="_Toc111514295"/>
      <w:bookmarkStart w:id="2193" w:name="_Toc166476017"/>
      <w:bookmarkStart w:id="2194" w:name="_Toc170189307"/>
      <w:bookmarkStart w:id="2195" w:name="_Toc297295524"/>
      <w:r>
        <w:rPr>
          <w:rStyle w:val="CharSClsNo"/>
        </w:rPr>
        <w:t>2</w:t>
      </w:r>
      <w:r>
        <w:rPr>
          <w:snapToGrid w:val="0"/>
        </w:rPr>
        <w:t>.</w:t>
      </w:r>
      <w:r>
        <w:rPr>
          <w:snapToGrid w:val="0"/>
        </w:rPr>
        <w:tab/>
        <w:t>Removal of infected material</w:t>
      </w:r>
      <w:bookmarkEnd w:id="2185"/>
      <w:bookmarkEnd w:id="2186"/>
      <w:bookmarkEnd w:id="2187"/>
      <w:bookmarkEnd w:id="2188"/>
      <w:bookmarkEnd w:id="2189"/>
      <w:bookmarkEnd w:id="2190"/>
      <w:bookmarkEnd w:id="2191"/>
      <w:bookmarkEnd w:id="2192"/>
      <w:bookmarkEnd w:id="2193"/>
      <w:bookmarkEnd w:id="2194"/>
      <w:bookmarkEnd w:id="2195"/>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2196" w:name="_Toc516635601"/>
      <w:bookmarkStart w:id="2197" w:name="_Toc6910523"/>
      <w:bookmarkStart w:id="2198" w:name="_Toc14681548"/>
      <w:bookmarkStart w:id="2199" w:name="_Toc20629823"/>
      <w:bookmarkStart w:id="2200" w:name="_Toc55373641"/>
      <w:bookmarkStart w:id="2201" w:name="_Toc59867614"/>
      <w:bookmarkStart w:id="2202" w:name="_Toc92681885"/>
      <w:bookmarkStart w:id="2203" w:name="_Toc111514296"/>
      <w:bookmarkStart w:id="2204" w:name="_Toc166476018"/>
      <w:bookmarkStart w:id="2205" w:name="_Toc170189308"/>
      <w:bookmarkStart w:id="2206" w:name="_Toc297295525"/>
      <w:r>
        <w:rPr>
          <w:rStyle w:val="CharSClsNo"/>
        </w:rPr>
        <w:t>3</w:t>
      </w:r>
      <w:r>
        <w:rPr>
          <w:snapToGrid w:val="0"/>
        </w:rPr>
        <w:t>.</w:t>
      </w:r>
      <w:r>
        <w:rPr>
          <w:snapToGrid w:val="0"/>
        </w:rPr>
        <w:tab/>
        <w:t>Programme following initial detection of codling moth</w:t>
      </w:r>
      <w:bookmarkEnd w:id="2196"/>
      <w:bookmarkEnd w:id="2197"/>
      <w:bookmarkEnd w:id="2198"/>
      <w:bookmarkEnd w:id="2199"/>
      <w:bookmarkEnd w:id="2200"/>
      <w:bookmarkEnd w:id="2201"/>
      <w:bookmarkEnd w:id="2202"/>
      <w:bookmarkEnd w:id="2203"/>
      <w:bookmarkEnd w:id="2204"/>
      <w:bookmarkEnd w:id="2205"/>
      <w:bookmarkEnd w:id="2206"/>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outlineLvl w:val="9"/>
        <w:rPr>
          <w:snapToGrid w:val="0"/>
        </w:rPr>
      </w:pPr>
      <w:bookmarkStart w:id="2207" w:name="_Toc516635602"/>
      <w:bookmarkStart w:id="2208" w:name="_Toc6910524"/>
      <w:bookmarkStart w:id="2209" w:name="_Toc14681549"/>
      <w:bookmarkStart w:id="2210" w:name="_Toc20629824"/>
      <w:bookmarkStart w:id="2211" w:name="_Toc55373642"/>
      <w:bookmarkStart w:id="2212" w:name="_Toc59867615"/>
      <w:bookmarkStart w:id="2213" w:name="_Toc92681886"/>
      <w:bookmarkStart w:id="2214" w:name="_Toc111514297"/>
      <w:bookmarkStart w:id="2215" w:name="_Toc166476019"/>
      <w:bookmarkStart w:id="2216" w:name="_Toc170189309"/>
      <w:bookmarkStart w:id="2217" w:name="_Toc297295526"/>
      <w:r>
        <w:rPr>
          <w:rStyle w:val="CharSClsNo"/>
        </w:rPr>
        <w:t>4</w:t>
      </w:r>
      <w:r>
        <w:rPr>
          <w:snapToGrid w:val="0"/>
        </w:rPr>
        <w:t>.</w:t>
      </w:r>
      <w:r>
        <w:rPr>
          <w:snapToGrid w:val="0"/>
        </w:rPr>
        <w:tab/>
        <w:t>Spring/Summer programme</w:t>
      </w:r>
      <w:bookmarkEnd w:id="2207"/>
      <w:bookmarkEnd w:id="2208"/>
      <w:bookmarkEnd w:id="2209"/>
      <w:bookmarkEnd w:id="2210"/>
      <w:bookmarkEnd w:id="2211"/>
      <w:bookmarkEnd w:id="2212"/>
      <w:bookmarkEnd w:id="2213"/>
      <w:bookmarkEnd w:id="2214"/>
      <w:bookmarkEnd w:id="2215"/>
      <w:bookmarkEnd w:id="2216"/>
      <w:bookmarkEnd w:id="2217"/>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outlineLvl w:val="9"/>
        <w:rPr>
          <w:snapToGrid w:val="0"/>
        </w:rPr>
      </w:pPr>
      <w:bookmarkStart w:id="2218" w:name="_Toc516635603"/>
      <w:bookmarkStart w:id="2219" w:name="_Toc6910525"/>
      <w:bookmarkStart w:id="2220" w:name="_Toc14681550"/>
      <w:bookmarkStart w:id="2221" w:name="_Toc20629825"/>
      <w:bookmarkStart w:id="2222" w:name="_Toc55373643"/>
      <w:bookmarkStart w:id="2223" w:name="_Toc59867616"/>
      <w:bookmarkStart w:id="2224" w:name="_Toc92681887"/>
      <w:bookmarkStart w:id="2225" w:name="_Toc111514298"/>
      <w:bookmarkStart w:id="2226" w:name="_Toc166476020"/>
      <w:bookmarkStart w:id="2227" w:name="_Toc170189310"/>
      <w:bookmarkStart w:id="2228" w:name="_Toc297295527"/>
      <w:r>
        <w:rPr>
          <w:rStyle w:val="CharSClsNo"/>
        </w:rPr>
        <w:t>5</w:t>
      </w:r>
      <w:r>
        <w:rPr>
          <w:snapToGrid w:val="0"/>
        </w:rPr>
        <w:t>.</w:t>
      </w:r>
      <w:r>
        <w:rPr>
          <w:snapToGrid w:val="0"/>
        </w:rPr>
        <w:tab/>
        <w:t>Additional programmes</w:t>
      </w:r>
      <w:bookmarkEnd w:id="2218"/>
      <w:bookmarkEnd w:id="2219"/>
      <w:bookmarkEnd w:id="2220"/>
      <w:bookmarkEnd w:id="2221"/>
      <w:bookmarkEnd w:id="2222"/>
      <w:bookmarkEnd w:id="2223"/>
      <w:bookmarkEnd w:id="2224"/>
      <w:bookmarkEnd w:id="2225"/>
      <w:bookmarkEnd w:id="2226"/>
      <w:bookmarkEnd w:id="2227"/>
      <w:bookmarkEnd w:id="2228"/>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outlineLvl w:val="9"/>
        <w:rPr>
          <w:snapToGrid w:val="0"/>
        </w:rPr>
      </w:pPr>
      <w:bookmarkStart w:id="2229" w:name="_Toc516635604"/>
      <w:bookmarkStart w:id="2230" w:name="_Toc6910526"/>
      <w:bookmarkStart w:id="2231" w:name="_Toc14681551"/>
      <w:bookmarkStart w:id="2232" w:name="_Toc20629826"/>
      <w:bookmarkStart w:id="2233" w:name="_Toc55373644"/>
      <w:bookmarkStart w:id="2234" w:name="_Toc59867617"/>
      <w:bookmarkStart w:id="2235" w:name="_Toc92681888"/>
      <w:bookmarkStart w:id="2236" w:name="_Toc111514299"/>
      <w:bookmarkStart w:id="2237" w:name="_Toc166476021"/>
      <w:bookmarkStart w:id="2238" w:name="_Toc170189311"/>
      <w:bookmarkStart w:id="2239" w:name="_Toc297295528"/>
      <w:r>
        <w:rPr>
          <w:rStyle w:val="CharSClsNo"/>
        </w:rPr>
        <w:t>6</w:t>
      </w:r>
      <w:r>
        <w:rPr>
          <w:snapToGrid w:val="0"/>
        </w:rPr>
        <w:t>.</w:t>
      </w:r>
      <w:r>
        <w:rPr>
          <w:snapToGrid w:val="0"/>
        </w:rPr>
        <w:tab/>
        <w:t>Records</w:t>
      </w:r>
      <w:bookmarkEnd w:id="2229"/>
      <w:bookmarkEnd w:id="2230"/>
      <w:bookmarkEnd w:id="2231"/>
      <w:bookmarkEnd w:id="2232"/>
      <w:bookmarkEnd w:id="2233"/>
      <w:bookmarkEnd w:id="2234"/>
      <w:bookmarkEnd w:id="2235"/>
      <w:bookmarkEnd w:id="2236"/>
      <w:bookmarkEnd w:id="2237"/>
      <w:bookmarkEnd w:id="2238"/>
      <w:bookmarkEnd w:id="2239"/>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outlineLvl w:val="9"/>
        <w:rPr>
          <w:snapToGrid w:val="0"/>
        </w:rPr>
      </w:pPr>
      <w:bookmarkStart w:id="2240" w:name="_Toc516635605"/>
      <w:bookmarkStart w:id="2241" w:name="_Toc6910527"/>
      <w:bookmarkStart w:id="2242" w:name="_Toc14681552"/>
      <w:bookmarkStart w:id="2243" w:name="_Toc20629827"/>
      <w:bookmarkStart w:id="2244" w:name="_Toc55373645"/>
      <w:bookmarkStart w:id="2245" w:name="_Toc59867618"/>
      <w:bookmarkStart w:id="2246" w:name="_Toc92681889"/>
      <w:bookmarkStart w:id="2247" w:name="_Toc111514300"/>
      <w:bookmarkStart w:id="2248" w:name="_Toc166476022"/>
      <w:bookmarkStart w:id="2249" w:name="_Toc170189312"/>
      <w:bookmarkStart w:id="2250" w:name="_Toc297295529"/>
      <w:r>
        <w:rPr>
          <w:rStyle w:val="CharSClsNo"/>
        </w:rPr>
        <w:t>7</w:t>
      </w:r>
      <w:r>
        <w:rPr>
          <w:snapToGrid w:val="0"/>
        </w:rPr>
        <w:t>.</w:t>
      </w:r>
      <w:r>
        <w:rPr>
          <w:snapToGrid w:val="0"/>
        </w:rPr>
        <w:tab/>
        <w:t>Crops shall be certified</w:t>
      </w:r>
      <w:bookmarkEnd w:id="2240"/>
      <w:bookmarkEnd w:id="2241"/>
      <w:bookmarkEnd w:id="2242"/>
      <w:bookmarkEnd w:id="2243"/>
      <w:bookmarkEnd w:id="2244"/>
      <w:bookmarkEnd w:id="2245"/>
      <w:bookmarkEnd w:id="2246"/>
      <w:bookmarkEnd w:id="2247"/>
      <w:bookmarkEnd w:id="2248"/>
      <w:bookmarkEnd w:id="2249"/>
      <w:bookmarkEnd w:id="2250"/>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outlineLvl w:val="9"/>
        <w:rPr>
          <w:sz w:val="24"/>
        </w:rPr>
      </w:pPr>
      <w:bookmarkStart w:id="2251" w:name="_Toc6910528"/>
      <w:bookmarkStart w:id="2252" w:name="_Toc20629828"/>
      <w:bookmarkStart w:id="2253" w:name="_Toc55373646"/>
      <w:bookmarkStart w:id="2254" w:name="_Toc59867619"/>
      <w:bookmarkStart w:id="2255" w:name="_Toc92681890"/>
      <w:bookmarkStart w:id="2256" w:name="_Toc111514301"/>
      <w:bookmarkStart w:id="2257" w:name="_Toc127063259"/>
      <w:bookmarkStart w:id="2258" w:name="_Toc127092159"/>
      <w:bookmarkStart w:id="2259" w:name="_Toc133297406"/>
      <w:bookmarkStart w:id="2260" w:name="_Toc138581424"/>
      <w:bookmarkStart w:id="2261" w:name="_Toc160943480"/>
      <w:bookmarkStart w:id="2262" w:name="_Toc164229726"/>
      <w:bookmarkStart w:id="2263" w:name="_Toc164234488"/>
      <w:bookmarkStart w:id="2264" w:name="_Toc165778735"/>
      <w:bookmarkStart w:id="2265" w:name="_Toc165778891"/>
      <w:bookmarkStart w:id="2266" w:name="_Toc166476023"/>
      <w:bookmarkStart w:id="2267" w:name="_Toc170189313"/>
      <w:bookmarkStart w:id="2268" w:name="_Toc170190616"/>
      <w:bookmarkStart w:id="2269" w:name="_Toc199048508"/>
      <w:bookmarkStart w:id="2270" w:name="_Toc202260161"/>
      <w:bookmarkStart w:id="2271" w:name="_Toc233779938"/>
      <w:bookmarkStart w:id="2272" w:name="_Toc257630348"/>
      <w:bookmarkStart w:id="2273" w:name="_Toc257642321"/>
      <w:bookmarkStart w:id="2274" w:name="_Toc265660428"/>
      <w:bookmarkStart w:id="2275" w:name="_Toc267560643"/>
      <w:bookmarkStart w:id="2276" w:name="_Toc267664493"/>
      <w:bookmarkStart w:id="2277" w:name="_Toc271533001"/>
      <w:bookmarkStart w:id="2278" w:name="_Toc273610534"/>
      <w:bookmarkStart w:id="2279" w:name="_Toc275169650"/>
      <w:bookmarkStart w:id="2280" w:name="_Toc297295530"/>
      <w:r>
        <w:rPr>
          <w:rStyle w:val="CharSDivNo"/>
        </w:rPr>
        <w:t>Part 2</w:t>
      </w:r>
      <w:r>
        <w:rPr>
          <w:sz w:val="24"/>
        </w:rPr>
        <w:t> — </w:t>
      </w:r>
      <w:r>
        <w:rPr>
          <w:rStyle w:val="CharSDivText"/>
        </w:rPr>
        <w:t>Steps and measures to control, eradicate and prevent the spread of codling moth under section 12 of the Act</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Footnoteheading"/>
      </w:pPr>
      <w:r>
        <w:tab/>
        <w:t>[Heading inserted in Gazette 5 Mar 1993 p. 1442.]</w:t>
      </w:r>
    </w:p>
    <w:p>
      <w:pPr>
        <w:pStyle w:val="yHeading5"/>
        <w:outlineLvl w:val="9"/>
      </w:pPr>
      <w:bookmarkStart w:id="2281" w:name="_Toc516635606"/>
      <w:bookmarkStart w:id="2282" w:name="_Toc6910529"/>
      <w:bookmarkStart w:id="2283" w:name="_Toc14681553"/>
      <w:bookmarkStart w:id="2284" w:name="_Toc20629829"/>
      <w:bookmarkStart w:id="2285" w:name="_Toc55373647"/>
      <w:bookmarkStart w:id="2286" w:name="_Toc59867620"/>
      <w:bookmarkStart w:id="2287" w:name="_Toc92681891"/>
      <w:bookmarkStart w:id="2288" w:name="_Toc111514302"/>
      <w:bookmarkStart w:id="2289" w:name="_Toc166476024"/>
      <w:bookmarkStart w:id="2290" w:name="_Toc170189314"/>
      <w:bookmarkStart w:id="2291" w:name="_Toc297295531"/>
      <w:r>
        <w:rPr>
          <w:rStyle w:val="CharSClsNo"/>
        </w:rPr>
        <w:t>8</w:t>
      </w:r>
      <w:r>
        <w:t>.</w:t>
      </w:r>
      <w:r>
        <w:tab/>
        <w:t>Term used: infested area</w:t>
      </w:r>
      <w:bookmarkEnd w:id="2281"/>
      <w:bookmarkEnd w:id="2282"/>
      <w:bookmarkEnd w:id="2283"/>
      <w:bookmarkEnd w:id="2284"/>
      <w:bookmarkEnd w:id="2285"/>
      <w:bookmarkEnd w:id="2286"/>
      <w:bookmarkEnd w:id="2287"/>
      <w:bookmarkEnd w:id="2288"/>
      <w:bookmarkEnd w:id="2289"/>
      <w:bookmarkEnd w:id="2290"/>
      <w:bookmarkEnd w:id="2291"/>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2292" w:name="_Toc516635607"/>
      <w:bookmarkStart w:id="2293" w:name="_Toc6910530"/>
      <w:bookmarkStart w:id="2294" w:name="_Toc14681554"/>
      <w:bookmarkStart w:id="2295" w:name="_Toc20629830"/>
      <w:bookmarkStart w:id="2296" w:name="_Toc55373648"/>
      <w:bookmarkStart w:id="2297" w:name="_Toc59867621"/>
      <w:bookmarkStart w:id="2298" w:name="_Toc92681892"/>
      <w:bookmarkStart w:id="2299" w:name="_Toc111514303"/>
      <w:bookmarkStart w:id="2300" w:name="_Toc166476025"/>
      <w:bookmarkStart w:id="2301" w:name="_Toc170189315"/>
      <w:bookmarkStart w:id="2302" w:name="_Toc297295532"/>
      <w:r>
        <w:rPr>
          <w:rStyle w:val="CharSClsNo"/>
        </w:rPr>
        <w:t>9</w:t>
      </w:r>
      <w:r>
        <w:rPr>
          <w:snapToGrid w:val="0"/>
        </w:rPr>
        <w:t>.</w:t>
      </w:r>
      <w:r>
        <w:rPr>
          <w:snapToGrid w:val="0"/>
        </w:rPr>
        <w:tab/>
        <w:t>Treatments</w:t>
      </w:r>
      <w:bookmarkEnd w:id="2292"/>
      <w:bookmarkEnd w:id="2293"/>
      <w:bookmarkEnd w:id="2294"/>
      <w:bookmarkEnd w:id="2295"/>
      <w:bookmarkEnd w:id="2296"/>
      <w:bookmarkEnd w:id="2297"/>
      <w:bookmarkEnd w:id="2298"/>
      <w:bookmarkEnd w:id="2299"/>
      <w:bookmarkEnd w:id="2300"/>
      <w:bookmarkEnd w:id="2301"/>
      <w:bookmarkEnd w:id="2302"/>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2303" w:name="_Toc516635608"/>
      <w:bookmarkStart w:id="2304" w:name="_Toc6910531"/>
      <w:bookmarkStart w:id="2305" w:name="_Toc14681555"/>
      <w:bookmarkStart w:id="2306" w:name="_Toc20629831"/>
      <w:bookmarkStart w:id="2307" w:name="_Toc55373649"/>
      <w:bookmarkStart w:id="2308" w:name="_Toc59867622"/>
      <w:bookmarkStart w:id="2309" w:name="_Toc92681893"/>
      <w:bookmarkStart w:id="2310" w:name="_Toc111514304"/>
      <w:bookmarkStart w:id="2311" w:name="_Toc166476026"/>
      <w:bookmarkStart w:id="2312" w:name="_Toc170189316"/>
      <w:bookmarkStart w:id="2313" w:name="_Toc297295533"/>
      <w:r>
        <w:rPr>
          <w:rStyle w:val="CharSClsNo"/>
        </w:rPr>
        <w:t>10</w:t>
      </w:r>
      <w:r>
        <w:rPr>
          <w:snapToGrid w:val="0"/>
        </w:rPr>
        <w:t>.</w:t>
      </w:r>
      <w:r>
        <w:rPr>
          <w:snapToGrid w:val="0"/>
        </w:rPr>
        <w:tab/>
        <w:t>Records</w:t>
      </w:r>
      <w:bookmarkEnd w:id="2303"/>
      <w:bookmarkEnd w:id="2304"/>
      <w:bookmarkEnd w:id="2305"/>
      <w:bookmarkEnd w:id="2306"/>
      <w:bookmarkEnd w:id="2307"/>
      <w:bookmarkEnd w:id="2308"/>
      <w:bookmarkEnd w:id="2309"/>
      <w:bookmarkEnd w:id="2310"/>
      <w:bookmarkEnd w:id="2311"/>
      <w:bookmarkEnd w:id="2312"/>
      <w:bookmarkEnd w:id="2313"/>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2314" w:name="_Toc516635609"/>
      <w:bookmarkStart w:id="2315" w:name="_Toc6910532"/>
      <w:bookmarkStart w:id="2316" w:name="_Toc14681556"/>
      <w:bookmarkStart w:id="2317" w:name="_Toc20629832"/>
      <w:bookmarkStart w:id="2318" w:name="_Toc55373650"/>
      <w:bookmarkStart w:id="2319" w:name="_Toc59867623"/>
      <w:bookmarkStart w:id="2320" w:name="_Toc92681894"/>
      <w:bookmarkStart w:id="2321" w:name="_Toc111514305"/>
      <w:bookmarkStart w:id="2322" w:name="_Toc166476027"/>
      <w:bookmarkStart w:id="2323" w:name="_Toc170189317"/>
      <w:bookmarkStart w:id="2324" w:name="_Toc297295534"/>
      <w:r>
        <w:rPr>
          <w:rStyle w:val="CharSClsNo"/>
        </w:rPr>
        <w:t>11</w:t>
      </w:r>
      <w:r>
        <w:rPr>
          <w:snapToGrid w:val="0"/>
        </w:rPr>
        <w:t>.</w:t>
      </w:r>
      <w:r>
        <w:rPr>
          <w:snapToGrid w:val="0"/>
        </w:rPr>
        <w:tab/>
        <w:t>Crops shall be certified</w:t>
      </w:r>
      <w:bookmarkEnd w:id="2314"/>
      <w:bookmarkEnd w:id="2315"/>
      <w:bookmarkEnd w:id="2316"/>
      <w:bookmarkEnd w:id="2317"/>
      <w:bookmarkEnd w:id="2318"/>
      <w:bookmarkEnd w:id="2319"/>
      <w:bookmarkEnd w:id="2320"/>
      <w:bookmarkEnd w:id="2321"/>
      <w:bookmarkEnd w:id="2322"/>
      <w:bookmarkEnd w:id="2323"/>
      <w:bookmarkEnd w:id="2324"/>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outlineLvl w:val="9"/>
        <w:rPr>
          <w:sz w:val="24"/>
        </w:rPr>
      </w:pPr>
      <w:bookmarkStart w:id="2325" w:name="_Toc6910533"/>
      <w:bookmarkStart w:id="2326" w:name="_Toc20629833"/>
      <w:bookmarkStart w:id="2327" w:name="_Toc55373651"/>
      <w:bookmarkStart w:id="2328" w:name="_Toc59867624"/>
      <w:bookmarkStart w:id="2329" w:name="_Toc92681895"/>
      <w:bookmarkStart w:id="2330" w:name="_Toc111514306"/>
      <w:bookmarkStart w:id="2331" w:name="_Toc127063264"/>
      <w:bookmarkStart w:id="2332" w:name="_Toc127092164"/>
      <w:bookmarkStart w:id="2333" w:name="_Toc133297411"/>
      <w:bookmarkStart w:id="2334" w:name="_Toc138581429"/>
      <w:bookmarkStart w:id="2335" w:name="_Toc160943485"/>
      <w:bookmarkStart w:id="2336" w:name="_Toc164229731"/>
      <w:bookmarkStart w:id="2337" w:name="_Toc164234493"/>
      <w:bookmarkStart w:id="2338" w:name="_Toc165778740"/>
      <w:bookmarkStart w:id="2339" w:name="_Toc165778896"/>
      <w:bookmarkStart w:id="2340" w:name="_Toc166476028"/>
      <w:bookmarkStart w:id="2341" w:name="_Toc170189318"/>
      <w:bookmarkStart w:id="2342" w:name="_Toc170190621"/>
      <w:bookmarkStart w:id="2343" w:name="_Toc199048513"/>
      <w:bookmarkStart w:id="2344" w:name="_Toc202260166"/>
      <w:bookmarkStart w:id="2345" w:name="_Toc233779943"/>
      <w:bookmarkStart w:id="2346" w:name="_Toc257630353"/>
      <w:bookmarkStart w:id="2347" w:name="_Toc257642326"/>
      <w:bookmarkStart w:id="2348" w:name="_Toc265660433"/>
      <w:bookmarkStart w:id="2349" w:name="_Toc267560648"/>
      <w:bookmarkStart w:id="2350" w:name="_Toc267664498"/>
      <w:bookmarkStart w:id="2351" w:name="_Toc271533006"/>
      <w:bookmarkStart w:id="2352" w:name="_Toc273610539"/>
      <w:bookmarkStart w:id="2353" w:name="_Toc275169655"/>
      <w:bookmarkStart w:id="2354" w:name="_Toc297295535"/>
      <w:r>
        <w:rPr>
          <w:rStyle w:val="CharSDivNo"/>
        </w:rPr>
        <w:t>Part 3</w:t>
      </w:r>
      <w:r>
        <w:rPr>
          <w:sz w:val="24"/>
        </w:rPr>
        <w:t> — </w:t>
      </w:r>
      <w:r>
        <w:rPr>
          <w:rStyle w:val="CharSDivText"/>
        </w:rPr>
        <w:t>Steps and measures to be taken by persons referred to in regulation 19F to eradicate or reduce the spread of the disease</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yFootnoteheading"/>
        <w:keepNext/>
        <w:spacing w:before="80"/>
      </w:pPr>
      <w:r>
        <w:tab/>
        <w:t>[Heading inserted in Gazette 5 Mar 1993 p. 1444.]</w:t>
      </w:r>
    </w:p>
    <w:p>
      <w:pPr>
        <w:pStyle w:val="yHeading5"/>
        <w:outlineLvl w:val="9"/>
        <w:rPr>
          <w:snapToGrid w:val="0"/>
        </w:rPr>
      </w:pPr>
      <w:bookmarkStart w:id="2355" w:name="_Toc516635610"/>
      <w:bookmarkStart w:id="2356" w:name="_Toc6910534"/>
      <w:bookmarkStart w:id="2357" w:name="_Toc14681557"/>
      <w:bookmarkStart w:id="2358" w:name="_Toc20629834"/>
      <w:bookmarkStart w:id="2359" w:name="_Toc55373652"/>
      <w:bookmarkStart w:id="2360" w:name="_Toc59867625"/>
      <w:bookmarkStart w:id="2361" w:name="_Toc92681896"/>
      <w:bookmarkStart w:id="2362" w:name="_Toc111514307"/>
      <w:bookmarkStart w:id="2363" w:name="_Toc166476029"/>
      <w:bookmarkStart w:id="2364" w:name="_Toc170189319"/>
      <w:bookmarkStart w:id="2365" w:name="_Toc297295536"/>
      <w:r>
        <w:rPr>
          <w:rStyle w:val="CharSClsNo"/>
        </w:rPr>
        <w:t>12</w:t>
      </w:r>
      <w:r>
        <w:rPr>
          <w:snapToGrid w:val="0"/>
        </w:rPr>
        <w:t>.</w:t>
      </w:r>
      <w:r>
        <w:rPr>
          <w:snapToGrid w:val="0"/>
        </w:rPr>
        <w:tab/>
        <w:t>Trucks, containers etc. to be cleaned</w:t>
      </w:r>
      <w:bookmarkEnd w:id="2355"/>
      <w:bookmarkEnd w:id="2356"/>
      <w:bookmarkEnd w:id="2357"/>
      <w:bookmarkEnd w:id="2358"/>
      <w:bookmarkEnd w:id="2359"/>
      <w:bookmarkEnd w:id="2360"/>
      <w:bookmarkEnd w:id="2361"/>
      <w:bookmarkEnd w:id="2362"/>
      <w:bookmarkEnd w:id="2363"/>
      <w:bookmarkEnd w:id="2364"/>
      <w:bookmarkEnd w:id="2365"/>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2366" w:name="_Toc516635611"/>
      <w:bookmarkStart w:id="2367" w:name="_Toc6910535"/>
      <w:bookmarkStart w:id="2368" w:name="_Toc14681558"/>
      <w:bookmarkStart w:id="2369" w:name="_Toc20629835"/>
      <w:bookmarkStart w:id="2370" w:name="_Toc55373653"/>
      <w:bookmarkStart w:id="2371" w:name="_Toc59867626"/>
      <w:bookmarkStart w:id="2372" w:name="_Toc92681897"/>
      <w:bookmarkStart w:id="2373" w:name="_Toc111514308"/>
      <w:bookmarkStart w:id="2374" w:name="_Toc166476030"/>
      <w:bookmarkStart w:id="2375" w:name="_Toc170189320"/>
      <w:bookmarkStart w:id="2376" w:name="_Toc297295537"/>
      <w:r>
        <w:rPr>
          <w:rStyle w:val="CharSClsNo"/>
        </w:rPr>
        <w:t>13</w:t>
      </w:r>
      <w:r>
        <w:rPr>
          <w:snapToGrid w:val="0"/>
        </w:rPr>
        <w:t>.</w:t>
      </w:r>
      <w:r>
        <w:rPr>
          <w:snapToGrid w:val="0"/>
        </w:rPr>
        <w:tab/>
        <w:t>Equipment to be cleaned</w:t>
      </w:r>
      <w:bookmarkEnd w:id="2366"/>
      <w:bookmarkEnd w:id="2367"/>
      <w:bookmarkEnd w:id="2368"/>
      <w:bookmarkEnd w:id="2369"/>
      <w:bookmarkEnd w:id="2370"/>
      <w:bookmarkEnd w:id="2371"/>
      <w:bookmarkEnd w:id="2372"/>
      <w:bookmarkEnd w:id="2373"/>
      <w:bookmarkEnd w:id="2374"/>
      <w:bookmarkEnd w:id="2375"/>
      <w:bookmarkEnd w:id="2376"/>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2377" w:name="_Toc516635612"/>
      <w:bookmarkStart w:id="2378" w:name="_Toc6910536"/>
      <w:bookmarkStart w:id="2379" w:name="_Toc14681559"/>
      <w:bookmarkStart w:id="2380" w:name="_Toc20629836"/>
      <w:bookmarkStart w:id="2381" w:name="_Toc55373654"/>
      <w:bookmarkStart w:id="2382" w:name="_Toc59867627"/>
      <w:bookmarkStart w:id="2383" w:name="_Toc92681898"/>
      <w:bookmarkStart w:id="2384" w:name="_Toc111514309"/>
      <w:bookmarkStart w:id="2385" w:name="_Toc166476031"/>
      <w:bookmarkStart w:id="2386" w:name="_Toc170189321"/>
      <w:bookmarkStart w:id="2387" w:name="_Toc297295538"/>
      <w:r>
        <w:rPr>
          <w:rStyle w:val="CharSClsNo"/>
        </w:rPr>
        <w:t>14</w:t>
      </w:r>
      <w:r>
        <w:rPr>
          <w:snapToGrid w:val="0"/>
        </w:rPr>
        <w:t>.</w:t>
      </w:r>
      <w:r>
        <w:rPr>
          <w:snapToGrid w:val="0"/>
        </w:rPr>
        <w:tab/>
        <w:t>Disposal of potentially infected material</w:t>
      </w:r>
      <w:bookmarkEnd w:id="2377"/>
      <w:bookmarkEnd w:id="2378"/>
      <w:bookmarkEnd w:id="2379"/>
      <w:bookmarkEnd w:id="2380"/>
      <w:bookmarkEnd w:id="2381"/>
      <w:bookmarkEnd w:id="2382"/>
      <w:bookmarkEnd w:id="2383"/>
      <w:bookmarkEnd w:id="2384"/>
      <w:bookmarkEnd w:id="2385"/>
      <w:bookmarkEnd w:id="2386"/>
      <w:bookmarkEnd w:id="2387"/>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2388" w:name="_Toc516635613"/>
      <w:bookmarkStart w:id="2389" w:name="_Toc6910537"/>
      <w:bookmarkStart w:id="2390" w:name="_Toc14681560"/>
      <w:bookmarkStart w:id="2391" w:name="_Toc20629837"/>
      <w:bookmarkStart w:id="2392" w:name="_Toc55373655"/>
      <w:bookmarkStart w:id="2393" w:name="_Toc59867628"/>
      <w:bookmarkStart w:id="2394" w:name="_Toc92681899"/>
      <w:bookmarkStart w:id="2395" w:name="_Toc111514310"/>
      <w:bookmarkStart w:id="2396" w:name="_Toc166476032"/>
      <w:bookmarkStart w:id="2397" w:name="_Toc170189322"/>
      <w:bookmarkStart w:id="2398" w:name="_Toc297295539"/>
      <w:r>
        <w:rPr>
          <w:rStyle w:val="CharSClsNo"/>
        </w:rPr>
        <w:t>15</w:t>
      </w:r>
      <w:r>
        <w:rPr>
          <w:snapToGrid w:val="0"/>
        </w:rPr>
        <w:t>.</w:t>
      </w:r>
      <w:r>
        <w:rPr>
          <w:snapToGrid w:val="0"/>
        </w:rPr>
        <w:tab/>
        <w:t>Distribution</w:t>
      </w:r>
      <w:bookmarkEnd w:id="2388"/>
      <w:bookmarkEnd w:id="2389"/>
      <w:bookmarkEnd w:id="2390"/>
      <w:bookmarkEnd w:id="2391"/>
      <w:bookmarkEnd w:id="2392"/>
      <w:bookmarkEnd w:id="2393"/>
      <w:bookmarkEnd w:id="2394"/>
      <w:bookmarkEnd w:id="2395"/>
      <w:bookmarkEnd w:id="2396"/>
      <w:bookmarkEnd w:id="2397"/>
      <w:bookmarkEnd w:id="2398"/>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2399" w:name="_Toc272332601"/>
      <w:bookmarkStart w:id="2400" w:name="_Toc273610544"/>
      <w:bookmarkStart w:id="2401" w:name="_Toc275169660"/>
      <w:bookmarkStart w:id="2402" w:name="_Toc29729554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399"/>
      <w:bookmarkEnd w:id="2400"/>
      <w:bookmarkEnd w:id="2401"/>
      <w:bookmarkEnd w:id="2402"/>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403" w:name="_Toc6910561"/>
      <w:bookmarkStart w:id="2404" w:name="_Toc20629839"/>
      <w:bookmarkStart w:id="2405" w:name="_Toc55373657"/>
      <w:bookmarkStart w:id="2406" w:name="_Toc92681923"/>
      <w:bookmarkStart w:id="2407" w:name="_Toc111514312"/>
      <w:bookmarkStart w:id="2408" w:name="_Toc127092170"/>
      <w:bookmarkStart w:id="2409" w:name="_Toc133297417"/>
      <w:bookmarkStart w:id="2410" w:name="_Toc138581435"/>
      <w:bookmarkStart w:id="2411" w:name="_Toc160943491"/>
      <w:bookmarkStart w:id="2412" w:name="_Toc164229738"/>
      <w:bookmarkStart w:id="2413" w:name="_Toc164234500"/>
      <w:bookmarkStart w:id="2414" w:name="_Toc165778746"/>
      <w:bookmarkStart w:id="2415" w:name="_Toc165778902"/>
      <w:bookmarkStart w:id="2416" w:name="_Toc166476034"/>
      <w:bookmarkStart w:id="2417" w:name="_Toc170189324"/>
      <w:bookmarkStart w:id="2418" w:name="_Toc170190627"/>
      <w:bookmarkStart w:id="2419" w:name="_Toc199048519"/>
      <w:bookmarkStart w:id="2420" w:name="_Toc202260172"/>
      <w:bookmarkStart w:id="2421" w:name="_Toc233779949"/>
      <w:bookmarkStart w:id="2422" w:name="_Toc257630359"/>
      <w:bookmarkStart w:id="2423" w:name="_Toc257642332"/>
      <w:bookmarkStart w:id="2424" w:name="_Toc265660439"/>
      <w:bookmarkStart w:id="2425" w:name="_Toc267560654"/>
      <w:bookmarkStart w:id="2426" w:name="_Toc267664504"/>
      <w:bookmarkStart w:id="2427" w:name="_Toc271533012"/>
      <w:bookmarkStart w:id="2428" w:name="_Toc273610545"/>
      <w:bookmarkStart w:id="2429" w:name="_Toc275169661"/>
      <w:bookmarkStart w:id="2430" w:name="_Toc297295541"/>
      <w:r>
        <w:rPr>
          <w:rStyle w:val="CharSchNo"/>
        </w:rPr>
        <w:t>Schedule 7</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ShoulderClause"/>
        <w:spacing w:before="0"/>
        <w:rPr>
          <w:snapToGrid w:val="0"/>
        </w:rPr>
      </w:pPr>
      <w:r>
        <w:rPr>
          <w:snapToGrid w:val="0"/>
        </w:rPr>
        <w:t>[Regulation 15A]</w:t>
      </w:r>
    </w:p>
    <w:p>
      <w:pPr>
        <w:pStyle w:val="yHeading2"/>
        <w:outlineLvl w:val="9"/>
      </w:pPr>
      <w:bookmarkStart w:id="2431" w:name="_Toc17106829"/>
      <w:bookmarkStart w:id="2432" w:name="_Toc18228893"/>
      <w:bookmarkStart w:id="2433" w:name="_Toc20629840"/>
      <w:bookmarkStart w:id="2434" w:name="_Toc55373658"/>
      <w:bookmarkStart w:id="2435" w:name="_Toc59867653"/>
      <w:bookmarkStart w:id="2436" w:name="_Toc92681924"/>
      <w:bookmarkStart w:id="2437" w:name="_Toc111514313"/>
      <w:bookmarkStart w:id="2438" w:name="_Toc127092171"/>
      <w:bookmarkStart w:id="2439" w:name="_Toc133297418"/>
      <w:bookmarkStart w:id="2440" w:name="_Toc138581436"/>
      <w:bookmarkStart w:id="2441" w:name="_Toc160943492"/>
      <w:bookmarkStart w:id="2442" w:name="_Toc164229739"/>
      <w:bookmarkStart w:id="2443" w:name="_Toc164234501"/>
      <w:bookmarkStart w:id="2444" w:name="_Toc165778747"/>
      <w:bookmarkStart w:id="2445" w:name="_Toc165778903"/>
      <w:bookmarkStart w:id="2446" w:name="_Toc166476035"/>
      <w:bookmarkStart w:id="2447" w:name="_Toc170189325"/>
      <w:bookmarkStart w:id="2448" w:name="_Toc170190628"/>
      <w:bookmarkStart w:id="2449" w:name="_Toc199048520"/>
      <w:bookmarkStart w:id="2450" w:name="_Toc202260173"/>
      <w:bookmarkStart w:id="2451" w:name="_Toc233779950"/>
      <w:bookmarkStart w:id="2452" w:name="_Toc257630360"/>
      <w:bookmarkStart w:id="2453" w:name="_Toc257642333"/>
      <w:bookmarkStart w:id="2454" w:name="_Toc265660440"/>
      <w:bookmarkStart w:id="2455" w:name="_Toc267560655"/>
      <w:bookmarkStart w:id="2456" w:name="_Toc267664505"/>
      <w:bookmarkStart w:id="2457" w:name="_Toc271533013"/>
      <w:bookmarkStart w:id="2458" w:name="_Toc273610546"/>
      <w:bookmarkStart w:id="2459" w:name="_Toc275169662"/>
      <w:bookmarkStart w:id="2460" w:name="_Toc297295542"/>
      <w:r>
        <w:rPr>
          <w:rStyle w:val="CharSchText"/>
        </w:rPr>
        <w:t>Prescribed diseases under section 10 of the Act</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9"/>
          <w:headerReference w:type="default" r:id="rId40"/>
          <w:pgSz w:w="11906" w:h="16838" w:code="9"/>
          <w:pgMar w:top="2376" w:right="2405" w:bottom="3542" w:left="2405" w:header="706" w:footer="3380" w:gutter="0"/>
          <w:cols w:space="720"/>
          <w:noEndnote/>
          <w:docGrid w:linePitch="326"/>
        </w:sectPr>
      </w:pPr>
      <w:bookmarkStart w:id="2461" w:name="_Toc6910562"/>
      <w:bookmarkStart w:id="2462" w:name="_Toc20629841"/>
      <w:bookmarkStart w:id="2463" w:name="_Toc55373659"/>
      <w:bookmarkStart w:id="2464" w:name="_Toc92681925"/>
      <w:bookmarkStart w:id="2465" w:name="_Toc111514314"/>
      <w:bookmarkStart w:id="2466" w:name="_Toc127092172"/>
    </w:p>
    <w:p>
      <w:pPr>
        <w:pStyle w:val="yScheduleHeading"/>
      </w:pPr>
      <w:bookmarkStart w:id="2467" w:name="_Toc133297419"/>
      <w:bookmarkStart w:id="2468" w:name="_Toc138581437"/>
      <w:bookmarkStart w:id="2469" w:name="_Toc160943493"/>
      <w:bookmarkStart w:id="2470" w:name="_Toc164229740"/>
      <w:bookmarkStart w:id="2471" w:name="_Toc164234502"/>
      <w:bookmarkStart w:id="2472" w:name="_Toc165778748"/>
      <w:bookmarkStart w:id="2473" w:name="_Toc165778904"/>
      <w:bookmarkStart w:id="2474" w:name="_Toc166476036"/>
      <w:bookmarkStart w:id="2475" w:name="_Toc170189326"/>
      <w:bookmarkStart w:id="2476" w:name="_Toc170190629"/>
      <w:bookmarkStart w:id="2477" w:name="_Toc199048521"/>
      <w:bookmarkStart w:id="2478" w:name="_Toc202260174"/>
      <w:bookmarkStart w:id="2479" w:name="_Toc233779951"/>
      <w:bookmarkStart w:id="2480" w:name="_Toc257630361"/>
      <w:bookmarkStart w:id="2481" w:name="_Toc257642334"/>
      <w:bookmarkStart w:id="2482" w:name="_Toc265660441"/>
      <w:bookmarkStart w:id="2483" w:name="_Toc267560656"/>
      <w:bookmarkStart w:id="2484" w:name="_Toc267664506"/>
      <w:bookmarkStart w:id="2485" w:name="_Toc271533014"/>
      <w:bookmarkStart w:id="2486" w:name="_Toc273610547"/>
      <w:bookmarkStart w:id="2487" w:name="_Toc275169663"/>
      <w:bookmarkStart w:id="2488" w:name="_Toc297295543"/>
      <w:r>
        <w:rPr>
          <w:rStyle w:val="CharSchNo"/>
        </w:rPr>
        <w:t>Schedule 8</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41"/>
          <w:headerReference w:type="default" r:id="rId42"/>
          <w:pgSz w:w="11906" w:h="16838" w:code="9"/>
          <w:pgMar w:top="2376" w:right="2405" w:bottom="3542" w:left="2405" w:header="706" w:footer="3380" w:gutter="0"/>
          <w:cols w:space="720"/>
          <w:noEndnote/>
          <w:docGrid w:linePitch="326"/>
        </w:sectPr>
      </w:pPr>
    </w:p>
    <w:p>
      <w:pPr>
        <w:pStyle w:val="yScheduleHeading"/>
      </w:pPr>
      <w:bookmarkStart w:id="2489" w:name="_Toc92681926"/>
      <w:bookmarkStart w:id="2490" w:name="_Toc108924521"/>
      <w:bookmarkStart w:id="2491" w:name="_Toc111514315"/>
      <w:bookmarkStart w:id="2492" w:name="_Toc127092173"/>
      <w:bookmarkStart w:id="2493" w:name="_Toc133297420"/>
      <w:bookmarkStart w:id="2494" w:name="_Toc138581438"/>
      <w:bookmarkStart w:id="2495" w:name="_Toc160943494"/>
      <w:bookmarkStart w:id="2496" w:name="_Toc164229741"/>
      <w:bookmarkStart w:id="2497" w:name="_Toc164234503"/>
      <w:bookmarkStart w:id="2498" w:name="_Toc165778749"/>
      <w:bookmarkStart w:id="2499" w:name="_Toc165778905"/>
      <w:bookmarkStart w:id="2500" w:name="_Toc166476037"/>
      <w:bookmarkStart w:id="2501" w:name="_Toc170189327"/>
      <w:bookmarkStart w:id="2502" w:name="_Toc170190630"/>
      <w:bookmarkStart w:id="2503" w:name="_Toc199048522"/>
      <w:bookmarkStart w:id="2504" w:name="_Toc202260175"/>
      <w:bookmarkStart w:id="2505" w:name="_Toc233779952"/>
      <w:bookmarkStart w:id="2506" w:name="_Toc257630362"/>
      <w:bookmarkStart w:id="2507" w:name="_Toc257642335"/>
      <w:bookmarkStart w:id="2508" w:name="_Toc265660442"/>
      <w:bookmarkStart w:id="2509" w:name="_Toc267560657"/>
      <w:bookmarkStart w:id="2510" w:name="_Toc267664507"/>
      <w:bookmarkStart w:id="2511" w:name="_Toc271533015"/>
      <w:bookmarkStart w:id="2512" w:name="_Toc273610548"/>
      <w:bookmarkStart w:id="2513" w:name="_Toc275169664"/>
      <w:bookmarkStart w:id="2514" w:name="_Toc297295544"/>
      <w:r>
        <w:rPr>
          <w:rStyle w:val="CharSchNo"/>
        </w:rPr>
        <w:t>Schedule 9</w:t>
      </w:r>
      <w:r>
        <w:t> — </w:t>
      </w:r>
      <w:r>
        <w:rPr>
          <w:rStyle w:val="CharSchText"/>
        </w:rPr>
        <w:t>Genera within the Poaceae (Gramineae) family</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43"/>
          <w:headerReference w:type="default" r:id="rId44"/>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45"/>
          <w:headerReference w:type="default" r:id="rId46"/>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515" w:name="_Toc127092174"/>
      <w:bookmarkStart w:id="2516" w:name="_Toc133297421"/>
      <w:bookmarkStart w:id="2517" w:name="_Toc138581439"/>
      <w:bookmarkStart w:id="2518" w:name="_Toc160943495"/>
      <w:bookmarkStart w:id="2519" w:name="_Toc164229742"/>
      <w:bookmarkStart w:id="2520" w:name="_Toc164234504"/>
      <w:bookmarkStart w:id="2521" w:name="_Toc165778750"/>
      <w:bookmarkStart w:id="2522" w:name="_Toc165778906"/>
      <w:bookmarkStart w:id="2523" w:name="_Toc166476038"/>
      <w:bookmarkStart w:id="2524" w:name="_Toc170189328"/>
      <w:bookmarkStart w:id="2525" w:name="_Toc170190631"/>
      <w:bookmarkStart w:id="2526" w:name="_Toc199048523"/>
      <w:bookmarkStart w:id="2527" w:name="_Toc202260176"/>
      <w:bookmarkStart w:id="2528" w:name="_Toc233779953"/>
      <w:bookmarkStart w:id="2529" w:name="_Toc257630363"/>
      <w:bookmarkStart w:id="2530" w:name="_Toc257642336"/>
      <w:bookmarkStart w:id="2531" w:name="_Toc265660443"/>
      <w:bookmarkStart w:id="2532" w:name="_Toc267560658"/>
      <w:bookmarkStart w:id="2533" w:name="_Toc267664508"/>
      <w:bookmarkStart w:id="2534" w:name="_Toc271533016"/>
      <w:bookmarkStart w:id="2535" w:name="_Toc273610549"/>
      <w:bookmarkStart w:id="2536" w:name="_Toc275169665"/>
      <w:bookmarkStart w:id="2537" w:name="_Toc297295545"/>
      <w:r>
        <w:rPr>
          <w:rStyle w:val="CharSchNo"/>
        </w:rPr>
        <w:t>Schedule 10</w:t>
      </w:r>
      <w:r>
        <w:t> — </w:t>
      </w:r>
      <w:r>
        <w:rPr>
          <w:rStyle w:val="CharSchText"/>
        </w:rPr>
        <w:t>Asteraceae (Compositae)</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7"/>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538" w:name="_Toc257630364"/>
      <w:bookmarkStart w:id="2539" w:name="_Toc257642337"/>
      <w:bookmarkStart w:id="2540" w:name="_Toc265660444"/>
      <w:bookmarkStart w:id="2541" w:name="_Toc267560659"/>
      <w:bookmarkStart w:id="2542" w:name="_Toc267664509"/>
      <w:bookmarkStart w:id="2543" w:name="_Toc271533017"/>
      <w:bookmarkStart w:id="2544" w:name="_Toc273610550"/>
      <w:bookmarkStart w:id="2545" w:name="_Toc275169666"/>
      <w:bookmarkStart w:id="2546" w:name="_Toc297295546"/>
      <w:r>
        <w:rPr>
          <w:rStyle w:val="CharSchNo"/>
        </w:rPr>
        <w:t>Schedule 11</w:t>
      </w:r>
      <w:r>
        <w:t> — </w:t>
      </w:r>
      <w:r>
        <w:rPr>
          <w:rStyle w:val="CharSchText"/>
        </w:rPr>
        <w:t>Prohibited diseases</w:t>
      </w:r>
      <w:bookmarkEnd w:id="2538"/>
      <w:bookmarkEnd w:id="2539"/>
      <w:bookmarkEnd w:id="2540"/>
      <w:bookmarkEnd w:id="2541"/>
      <w:bookmarkEnd w:id="2542"/>
      <w:bookmarkEnd w:id="2543"/>
      <w:bookmarkEnd w:id="2544"/>
      <w:bookmarkEnd w:id="2545"/>
      <w:bookmarkEnd w:id="2546"/>
    </w:p>
    <w:p>
      <w:pPr>
        <w:pStyle w:val="yShoulderClause"/>
      </w:pPr>
      <w:r>
        <w:t>[r. 6A]</w:t>
      </w:r>
    </w:p>
    <w:p>
      <w:pPr>
        <w:pStyle w:val="yFootnoteheading"/>
      </w:pPr>
      <w:r>
        <w:tab/>
        <w:t>[Heading inserted in Gazette 30 Mar 2010 p. 1256.]</w:t>
      </w:r>
    </w:p>
    <w:p>
      <w:pPr>
        <w:pStyle w:val="yHeading3"/>
      </w:pPr>
      <w:bookmarkStart w:id="2547" w:name="_Toc257630365"/>
      <w:bookmarkStart w:id="2548" w:name="_Toc257642338"/>
      <w:bookmarkStart w:id="2549" w:name="_Toc265660445"/>
      <w:bookmarkStart w:id="2550" w:name="_Toc267560660"/>
      <w:bookmarkStart w:id="2551" w:name="_Toc267664510"/>
      <w:bookmarkStart w:id="2552" w:name="_Toc271533018"/>
      <w:bookmarkStart w:id="2553" w:name="_Toc273610551"/>
      <w:bookmarkStart w:id="2554" w:name="_Toc275169667"/>
      <w:bookmarkStart w:id="2555" w:name="_Toc297295547"/>
      <w:r>
        <w:rPr>
          <w:rStyle w:val="CharSDivNo"/>
        </w:rPr>
        <w:t>Division 1</w:t>
      </w:r>
      <w:r>
        <w:t> — </w:t>
      </w:r>
      <w:r>
        <w:rPr>
          <w:rStyle w:val="CharSDivText"/>
        </w:rPr>
        <w:t>Bacteria</w:t>
      </w:r>
      <w:bookmarkEnd w:id="2547"/>
      <w:bookmarkEnd w:id="2548"/>
      <w:bookmarkEnd w:id="2549"/>
      <w:bookmarkEnd w:id="2550"/>
      <w:bookmarkEnd w:id="2551"/>
      <w:bookmarkEnd w:id="2552"/>
      <w:bookmarkEnd w:id="2553"/>
      <w:bookmarkEnd w:id="2554"/>
      <w:bookmarkEnd w:id="2555"/>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556" w:name="_Toc257630366"/>
      <w:bookmarkStart w:id="2557" w:name="_Toc257642339"/>
      <w:bookmarkStart w:id="2558" w:name="_Toc265660446"/>
      <w:bookmarkStart w:id="2559" w:name="_Toc267560661"/>
      <w:bookmarkStart w:id="2560" w:name="_Toc267664511"/>
      <w:bookmarkStart w:id="2561" w:name="_Toc271533019"/>
      <w:bookmarkStart w:id="2562" w:name="_Toc273610552"/>
      <w:bookmarkStart w:id="2563" w:name="_Toc275169668"/>
      <w:bookmarkStart w:id="2564" w:name="_Toc297295548"/>
      <w:r>
        <w:rPr>
          <w:rStyle w:val="CharSDivNo"/>
        </w:rPr>
        <w:t>Division 2</w:t>
      </w:r>
      <w:r>
        <w:t> — </w:t>
      </w:r>
      <w:r>
        <w:rPr>
          <w:rStyle w:val="CharSDivText"/>
        </w:rPr>
        <w:t>Chromista</w:t>
      </w:r>
      <w:bookmarkEnd w:id="2556"/>
      <w:bookmarkEnd w:id="2557"/>
      <w:bookmarkEnd w:id="2558"/>
      <w:bookmarkEnd w:id="2559"/>
      <w:bookmarkEnd w:id="2560"/>
      <w:bookmarkEnd w:id="2561"/>
      <w:bookmarkEnd w:id="2562"/>
      <w:bookmarkEnd w:id="2563"/>
      <w:bookmarkEnd w:id="2564"/>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565" w:name="_Toc257630367"/>
      <w:bookmarkStart w:id="2566" w:name="_Toc257642340"/>
      <w:bookmarkStart w:id="2567" w:name="_Toc265660447"/>
      <w:bookmarkStart w:id="2568" w:name="_Toc267560662"/>
      <w:bookmarkStart w:id="2569" w:name="_Toc267664512"/>
      <w:bookmarkStart w:id="2570" w:name="_Toc271533020"/>
      <w:bookmarkStart w:id="2571" w:name="_Toc273610553"/>
      <w:bookmarkStart w:id="2572" w:name="_Toc275169669"/>
      <w:bookmarkStart w:id="2573" w:name="_Toc297295549"/>
      <w:r>
        <w:rPr>
          <w:rStyle w:val="CharSDivNo"/>
        </w:rPr>
        <w:t>Division 3</w:t>
      </w:r>
      <w:r>
        <w:t> — </w:t>
      </w:r>
      <w:r>
        <w:rPr>
          <w:rStyle w:val="CharSDivText"/>
        </w:rPr>
        <w:t>Fungi</w:t>
      </w:r>
      <w:bookmarkEnd w:id="2565"/>
      <w:bookmarkEnd w:id="2566"/>
      <w:bookmarkEnd w:id="2567"/>
      <w:bookmarkEnd w:id="2568"/>
      <w:bookmarkEnd w:id="2569"/>
      <w:bookmarkEnd w:id="2570"/>
      <w:bookmarkEnd w:id="2571"/>
      <w:bookmarkEnd w:id="2572"/>
      <w:bookmarkEnd w:id="2573"/>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574" w:name="_Toc257630368"/>
      <w:bookmarkStart w:id="2575" w:name="_Toc257642341"/>
      <w:bookmarkStart w:id="2576" w:name="_Toc265660448"/>
      <w:bookmarkStart w:id="2577" w:name="_Toc267560663"/>
      <w:bookmarkStart w:id="2578" w:name="_Toc267664513"/>
      <w:bookmarkStart w:id="2579" w:name="_Toc271533021"/>
      <w:bookmarkStart w:id="2580" w:name="_Toc273610554"/>
      <w:bookmarkStart w:id="2581" w:name="_Toc275169670"/>
      <w:bookmarkStart w:id="2582" w:name="_Toc297295550"/>
      <w:r>
        <w:rPr>
          <w:rStyle w:val="CharSDivNo"/>
        </w:rPr>
        <w:t>Division 4</w:t>
      </w:r>
      <w:r>
        <w:rPr>
          <w:b w:val="0"/>
        </w:rPr>
        <w:t> — </w:t>
      </w:r>
      <w:r>
        <w:rPr>
          <w:rStyle w:val="CharSDivText"/>
        </w:rPr>
        <w:t>Nemata</w:t>
      </w:r>
      <w:bookmarkEnd w:id="2574"/>
      <w:bookmarkEnd w:id="2575"/>
      <w:bookmarkEnd w:id="2576"/>
      <w:bookmarkEnd w:id="2577"/>
      <w:bookmarkEnd w:id="2578"/>
      <w:bookmarkEnd w:id="2579"/>
      <w:bookmarkEnd w:id="2580"/>
      <w:bookmarkEnd w:id="2581"/>
      <w:bookmarkEnd w:id="2582"/>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583" w:name="_Toc257630369"/>
      <w:bookmarkStart w:id="2584" w:name="_Toc257642342"/>
      <w:bookmarkStart w:id="2585" w:name="_Toc265660449"/>
      <w:bookmarkStart w:id="2586" w:name="_Toc267560664"/>
      <w:bookmarkStart w:id="2587" w:name="_Toc267664514"/>
      <w:bookmarkStart w:id="2588" w:name="_Toc271533022"/>
      <w:bookmarkStart w:id="2589" w:name="_Toc273610555"/>
      <w:bookmarkStart w:id="2590" w:name="_Toc275169671"/>
      <w:bookmarkStart w:id="2591" w:name="_Toc297295551"/>
      <w:r>
        <w:rPr>
          <w:rStyle w:val="CharSDivNo"/>
        </w:rPr>
        <w:t>Division 5</w:t>
      </w:r>
      <w:r>
        <w:t> — </w:t>
      </w:r>
      <w:r>
        <w:rPr>
          <w:rStyle w:val="CharSDivText"/>
        </w:rPr>
        <w:t>Plantae</w:t>
      </w:r>
      <w:bookmarkEnd w:id="2583"/>
      <w:bookmarkEnd w:id="2584"/>
      <w:bookmarkEnd w:id="2585"/>
      <w:bookmarkEnd w:id="2586"/>
      <w:bookmarkEnd w:id="2587"/>
      <w:bookmarkEnd w:id="2588"/>
      <w:bookmarkEnd w:id="2589"/>
      <w:bookmarkEnd w:id="2590"/>
      <w:bookmarkEnd w:id="2591"/>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592" w:name="_Toc257630370"/>
      <w:bookmarkStart w:id="2593" w:name="_Toc257642343"/>
      <w:bookmarkStart w:id="2594" w:name="_Toc265660450"/>
      <w:bookmarkStart w:id="2595" w:name="_Toc267560665"/>
      <w:bookmarkStart w:id="2596" w:name="_Toc267664515"/>
      <w:bookmarkStart w:id="2597" w:name="_Toc271533023"/>
      <w:bookmarkStart w:id="2598" w:name="_Toc273610556"/>
      <w:bookmarkStart w:id="2599" w:name="_Toc275169672"/>
      <w:bookmarkStart w:id="2600" w:name="_Toc297295552"/>
      <w:r>
        <w:rPr>
          <w:rStyle w:val="CharSDivNo"/>
        </w:rPr>
        <w:t>Division 6</w:t>
      </w:r>
      <w:r>
        <w:t> — </w:t>
      </w:r>
      <w:r>
        <w:rPr>
          <w:rStyle w:val="CharSDivText"/>
        </w:rPr>
        <w:t>Protozoa</w:t>
      </w:r>
      <w:bookmarkEnd w:id="2592"/>
      <w:bookmarkEnd w:id="2593"/>
      <w:bookmarkEnd w:id="2594"/>
      <w:bookmarkEnd w:id="2595"/>
      <w:bookmarkEnd w:id="2596"/>
      <w:bookmarkEnd w:id="2597"/>
      <w:bookmarkEnd w:id="2598"/>
      <w:bookmarkEnd w:id="2599"/>
      <w:bookmarkEnd w:id="2600"/>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601" w:name="_Toc257630371"/>
      <w:bookmarkStart w:id="2602" w:name="_Toc257642344"/>
      <w:bookmarkStart w:id="2603" w:name="_Toc265660451"/>
      <w:bookmarkStart w:id="2604" w:name="_Toc267560666"/>
      <w:bookmarkStart w:id="2605" w:name="_Toc267664516"/>
      <w:bookmarkStart w:id="2606" w:name="_Toc271533024"/>
      <w:bookmarkStart w:id="2607" w:name="_Toc273610557"/>
      <w:bookmarkStart w:id="2608" w:name="_Toc275169673"/>
      <w:bookmarkStart w:id="2609" w:name="_Toc297295553"/>
      <w:r>
        <w:rPr>
          <w:rStyle w:val="CharSDivNo"/>
        </w:rPr>
        <w:t>Division 7</w:t>
      </w:r>
      <w:r>
        <w:t> — </w:t>
      </w:r>
      <w:r>
        <w:rPr>
          <w:rStyle w:val="CharSDivText"/>
        </w:rPr>
        <w:t>Virus</w:t>
      </w:r>
      <w:bookmarkEnd w:id="2601"/>
      <w:bookmarkEnd w:id="2602"/>
      <w:bookmarkEnd w:id="2603"/>
      <w:bookmarkEnd w:id="2604"/>
      <w:bookmarkEnd w:id="2605"/>
      <w:bookmarkEnd w:id="2606"/>
      <w:bookmarkEnd w:id="2607"/>
      <w:bookmarkEnd w:id="2608"/>
      <w:bookmarkEnd w:id="2609"/>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610" w:name="_Toc92681927"/>
      <w:bookmarkStart w:id="2611" w:name="_Toc105235633"/>
      <w:bookmarkStart w:id="2612" w:name="_Toc108926024"/>
      <w:bookmarkStart w:id="2613" w:name="_Toc111017209"/>
      <w:bookmarkStart w:id="2614" w:name="_Toc111449811"/>
      <w:bookmarkStart w:id="2615" w:name="_Toc111514317"/>
      <w:bookmarkStart w:id="2616" w:name="_Toc127092175"/>
      <w:bookmarkStart w:id="2617" w:name="_Toc133297422"/>
      <w:bookmarkStart w:id="2618" w:name="_Toc138581440"/>
      <w:bookmarkStart w:id="2619" w:name="_Toc160943496"/>
      <w:bookmarkStart w:id="2620" w:name="_Toc164229743"/>
      <w:bookmarkStart w:id="2621" w:name="_Toc164234505"/>
      <w:bookmarkStart w:id="2622" w:name="_Toc165778751"/>
      <w:bookmarkStart w:id="2623" w:name="_Toc165778907"/>
      <w:bookmarkStart w:id="2624" w:name="_Toc166476039"/>
      <w:bookmarkStart w:id="2625" w:name="_Toc170189329"/>
      <w:bookmarkStart w:id="2626" w:name="_Toc170190632"/>
      <w:bookmarkStart w:id="2627" w:name="_Toc199048524"/>
      <w:bookmarkStart w:id="2628" w:name="_Toc202260177"/>
      <w:bookmarkStart w:id="2629" w:name="_Toc233779954"/>
      <w:bookmarkStart w:id="2630" w:name="_Toc257630372"/>
      <w:bookmarkStart w:id="2631" w:name="_Toc257642345"/>
      <w:bookmarkStart w:id="2632" w:name="_Toc265660452"/>
      <w:bookmarkStart w:id="2633" w:name="_Toc267560667"/>
      <w:bookmarkStart w:id="2634" w:name="_Toc267664517"/>
      <w:bookmarkStart w:id="2635" w:name="_Toc271533025"/>
      <w:bookmarkStart w:id="2636" w:name="_Toc273610558"/>
      <w:bookmarkStart w:id="2637" w:name="_Toc275169674"/>
      <w:bookmarkStart w:id="2638" w:name="_Toc297295554"/>
      <w:r>
        <w:t>Notes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39" w:name="_Toc166476040"/>
      <w:bookmarkStart w:id="2640" w:name="_Toc170189330"/>
      <w:bookmarkStart w:id="2641" w:name="_Toc297295555"/>
      <w:r>
        <w:rPr>
          <w:snapToGrid w:val="0"/>
        </w:rPr>
        <w:t>Compilation table</w:t>
      </w:r>
      <w:bookmarkEnd w:id="2639"/>
      <w:bookmarkEnd w:id="2640"/>
      <w:bookmarkEnd w:id="2641"/>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7088" w:type="dxa"/>
            <w:gridSpan w:val="3"/>
          </w:tcPr>
          <w:p>
            <w:pPr>
              <w:pStyle w:val="nTable"/>
              <w:spacing w:after="40"/>
              <w:rPr>
                <w:snapToGrid w:val="0"/>
                <w:spacing w:val="-2"/>
                <w:sz w:val="19"/>
                <w:lang w:val="en-US"/>
              </w:rPr>
            </w:pPr>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p>
        </w:tc>
      </w:tr>
      <w:tr>
        <w:tc>
          <w:tcPr>
            <w:tcW w:w="3119" w:type="dxa"/>
            <w:tcBorders>
              <w:bottom w:val="single" w:sz="4" w:space="0" w:color="auto"/>
            </w:tcBorders>
          </w:tcPr>
          <w:p>
            <w:pPr>
              <w:pStyle w:val="nTable"/>
              <w:spacing w:after="40"/>
              <w:rPr>
                <w:i/>
                <w:sz w:val="19"/>
              </w:rPr>
            </w:pPr>
            <w:r>
              <w:rPr>
                <w:i/>
                <w:sz w:val="19"/>
              </w:rPr>
              <w:t>Plant Diseases Amendment Regulations 2011</w:t>
            </w:r>
          </w:p>
        </w:tc>
        <w:tc>
          <w:tcPr>
            <w:tcW w:w="1276" w:type="dxa"/>
            <w:tcBorders>
              <w:bottom w:val="single" w:sz="4" w:space="0" w:color="auto"/>
            </w:tcBorders>
          </w:tcPr>
          <w:p>
            <w:pPr>
              <w:pStyle w:val="nTable"/>
              <w:spacing w:after="40"/>
              <w:rPr>
                <w:sz w:val="19"/>
              </w:rPr>
            </w:pPr>
            <w:r>
              <w:rPr>
                <w:sz w:val="19"/>
              </w:rPr>
              <w:t>30 Jun 2011 p. 2695</w:t>
            </w:r>
            <w:r>
              <w:rPr>
                <w:sz w:val="19"/>
              </w:rPr>
              <w:noBreakHyphen/>
              <w:t>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
      <w:pPr>
        <w:pStyle w:val="nHeading2"/>
        <w:rPr>
          <w:sz w:val="28"/>
        </w:rPr>
      </w:pPr>
      <w:bookmarkStart w:id="2642" w:name="_Toc267664519"/>
      <w:bookmarkStart w:id="2643" w:name="_Toc271533027"/>
      <w:bookmarkStart w:id="2644" w:name="_Toc273610560"/>
      <w:bookmarkStart w:id="2645" w:name="_Toc275169676"/>
      <w:bookmarkStart w:id="2646" w:name="_Toc297295556"/>
      <w:r>
        <w:rPr>
          <w:sz w:val="28"/>
        </w:rPr>
        <w:t>Defined Terms</w:t>
      </w:r>
      <w:bookmarkEnd w:id="2642"/>
      <w:bookmarkEnd w:id="2643"/>
      <w:bookmarkEnd w:id="2644"/>
      <w:bookmarkEnd w:id="2645"/>
      <w:bookmarkEnd w:id="2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47" w:name="DefinedTerms"/>
      <w:bookmarkEnd w:id="2647"/>
      <w:r>
        <w:t>accredited</w:t>
      </w:r>
      <w:r>
        <w:tab/>
        <w:t>3</w:t>
      </w:r>
    </w:p>
    <w:p>
      <w:pPr>
        <w:pStyle w:val="DefinedTerms"/>
      </w:pPr>
      <w:r>
        <w:t>apple tissue culture</w:t>
      </w:r>
      <w:r>
        <w:tab/>
        <w:t>19DA(1)</w:t>
      </w:r>
    </w:p>
    <w:p>
      <w:pPr>
        <w:pStyle w:val="DefinedTerms"/>
      </w:pPr>
      <w:r>
        <w:t>approved</w:t>
      </w:r>
      <w:r>
        <w:tab/>
        <w:t>3</w:t>
      </w:r>
    </w:p>
    <w:p>
      <w:pPr>
        <w:pStyle w:val="DefinedTerms"/>
      </w:pPr>
      <w:r>
        <w:t>apricot fruit</w:t>
      </w:r>
      <w:r>
        <w:tab/>
        <w:t>Sch. 1 Pt. B it. 31(1)</w:t>
      </w:r>
    </w:p>
    <w:p>
      <w:pPr>
        <w:pStyle w:val="DefinedTerms"/>
      </w:pPr>
      <w:r>
        <w:t>AQIS</w:t>
      </w:r>
      <w:r>
        <w:tab/>
        <w:t>Sch. 1 Pt. B it. 26(1) and 31(1)</w:t>
      </w:r>
    </w:p>
    <w:p>
      <w:pPr>
        <w:pStyle w:val="DefinedTerms"/>
      </w:pPr>
      <w:r>
        <w:t>associated orchard</w:t>
      </w:r>
      <w:r>
        <w:tab/>
        <w:t>19(1)</w:t>
      </w:r>
    </w:p>
    <w:p>
      <w:pPr>
        <w:pStyle w:val="DefinedTerms"/>
      </w:pPr>
      <w:r>
        <w:t>Carnarvon quarantine area</w:t>
      </w:r>
      <w:r>
        <w:tab/>
        <w:t>17B(1)</w:t>
      </w:r>
    </w:p>
    <w:p>
      <w:pPr>
        <w:pStyle w:val="DefinedTerms"/>
      </w:pPr>
      <w:r>
        <w:t>certification</w:t>
      </w:r>
      <w:r>
        <w:tab/>
        <w:t>3</w:t>
      </w:r>
    </w:p>
    <w:p>
      <w:pPr>
        <w:pStyle w:val="DefinedTerms"/>
      </w:pPr>
      <w:r>
        <w:t>certified</w:t>
      </w:r>
      <w:r>
        <w:tab/>
        <w:t>3</w:t>
      </w:r>
    </w:p>
    <w:p>
      <w:pPr>
        <w:pStyle w:val="DefinedTerms"/>
      </w:pPr>
      <w:r>
        <w:t>cherry fruit</w:t>
      </w:r>
      <w:r>
        <w:tab/>
        <w:t>Sch. 1 Pt. B it. 26(1) and 31A(1)</w:t>
      </w:r>
    </w:p>
    <w:p>
      <w:pPr>
        <w:pStyle w:val="DefinedTerms"/>
      </w:pPr>
      <w:r>
        <w:t>Code of Practice</w:t>
      </w:r>
      <w:r>
        <w:tab/>
        <w:t>3</w:t>
      </w:r>
    </w:p>
    <w:p>
      <w:pPr>
        <w:pStyle w:val="DefinedTerms"/>
      </w:pPr>
      <w:r>
        <w:t>cut flowers and foliage</w:t>
      </w:r>
      <w:r>
        <w:tab/>
        <w:t>Sch. 1 Pt. B it. 58(1)</w:t>
      </w:r>
    </w:p>
    <w:p>
      <w:pPr>
        <w:pStyle w:val="DefinedTerms"/>
      </w:pPr>
      <w:r>
        <w:t>Director General</w:t>
      </w:r>
      <w:r>
        <w:tab/>
        <w:t>3</w:t>
      </w:r>
    </w:p>
    <w:p>
      <w:pPr>
        <w:pStyle w:val="DefinedTerms"/>
      </w:pPr>
      <w:r>
        <w:t>disease</w:t>
      </w:r>
      <w:r>
        <w:tab/>
        <w:t>18(1), 19(1), 19B(1), 19E(1)</w:t>
      </w:r>
    </w:p>
    <w:p>
      <w:pPr>
        <w:pStyle w:val="DefinedTerms"/>
      </w:pPr>
      <w:r>
        <w:t>FPE</w:t>
      </w:r>
      <w:r>
        <w:tab/>
        <w:t>Sch. 1 Pt. B it. 31(1)</w:t>
      </w:r>
    </w:p>
    <w:p>
      <w:pPr>
        <w:pStyle w:val="DefinedTerms"/>
      </w:pPr>
      <w:r>
        <w:t>FPE Appendix 2</w:t>
      </w:r>
      <w:r>
        <w:tab/>
        <w:t>Sch. 1 Pt. B it. 26(1)</w:t>
      </w:r>
    </w:p>
    <w:p>
      <w:pPr>
        <w:pStyle w:val="DefinedTerms"/>
      </w:pPr>
      <w:r>
        <w:t>fruit</w:t>
      </w:r>
      <w:r>
        <w:tab/>
        <w:t>19E(1), Sch. 1 Pt. B it. 58(1)</w:t>
      </w:r>
    </w:p>
    <w:p>
      <w:pPr>
        <w:pStyle w:val="DefinedTerms"/>
      </w:pPr>
      <w:r>
        <w:t>fruit fly</w:t>
      </w:r>
      <w:r>
        <w:tab/>
        <w:t>18(1), Sch. 1 Pt. B it. 31(1)</w:t>
      </w:r>
    </w:p>
    <w:p>
      <w:pPr>
        <w:pStyle w:val="DefinedTerms"/>
      </w:pPr>
      <w:r>
        <w:t>green mature condition</w:t>
      </w:r>
      <w:r>
        <w:tab/>
        <w:t>Sch. 1 Pt. B it. 9A(3)</w:t>
      </w:r>
    </w:p>
    <w:p>
      <w:pPr>
        <w:pStyle w:val="DefinedTerms"/>
      </w:pPr>
      <w:r>
        <w:t>head lettuce</w:t>
      </w:r>
      <w:r>
        <w:tab/>
        <w:t>Sch. 1 Pt. B it. 58(1)</w:t>
      </w:r>
    </w:p>
    <w:p>
      <w:pPr>
        <w:pStyle w:val="DefinedTerms"/>
      </w:pPr>
      <w:r>
        <w:t>head vegetable</w:t>
      </w:r>
      <w:r>
        <w:tab/>
        <w:t>Sch. 1 Pt. B it. 58(1)</w:t>
      </w:r>
    </w:p>
    <w:p>
      <w:pPr>
        <w:pStyle w:val="DefinedTerms"/>
      </w:pPr>
      <w:r>
        <w:t>immediately</w:t>
      </w:r>
      <w:r>
        <w:tab/>
        <w:t>3</w:t>
      </w:r>
    </w:p>
    <w:p>
      <w:pPr>
        <w:pStyle w:val="DefinedTerms"/>
      </w:pPr>
      <w:r>
        <w:t>importer</w:t>
      </w:r>
      <w:r>
        <w:tab/>
        <w:t>3</w:t>
      </w:r>
    </w:p>
    <w:p>
      <w:pPr>
        <w:pStyle w:val="DefinedTerms"/>
      </w:pPr>
      <w:r>
        <w:t>infested area</w:t>
      </w:r>
      <w:r>
        <w:tab/>
        <w:t>Sch. 4A Pt. 2 cl. 1, Sch. 4B Pt. 2 cl. 1, Sch. 4C Pt. 2 cl. 8</w:t>
      </w:r>
    </w:p>
    <w:p>
      <w:pPr>
        <w:pStyle w:val="DefinedTerms"/>
      </w:pPr>
      <w:r>
        <w:t>inspection point</w:t>
      </w:r>
      <w:r>
        <w:tab/>
        <w:t>3</w:t>
      </w:r>
    </w:p>
    <w:p>
      <w:pPr>
        <w:pStyle w:val="DefinedTerms"/>
      </w:pPr>
      <w:r>
        <w:t>IRA</w:t>
      </w:r>
      <w:r>
        <w:tab/>
        <w:t>Sch. 1 Pt. B it. 26(1)</w:t>
      </w:r>
    </w:p>
    <w:p>
      <w:pPr>
        <w:pStyle w:val="DefinedTerms"/>
      </w:pPr>
      <w:r>
        <w:t>Kununurra quarantine area</w:t>
      </w:r>
      <w:r>
        <w:tab/>
        <w:t>17B(1)</w:t>
      </w:r>
    </w:p>
    <w:p>
      <w:pPr>
        <w:pStyle w:val="DefinedTerms"/>
      </w:pPr>
      <w:r>
        <w:t>landscaping materials</w:t>
      </w:r>
      <w:r>
        <w:tab/>
        <w:t>Sch. 1 Pt. B it. 27(1)</w:t>
      </w:r>
    </w:p>
    <w:p>
      <w:pPr>
        <w:pStyle w:val="DefinedTerms"/>
      </w:pPr>
      <w:r>
        <w:t>lettuce aphid</w:t>
      </w:r>
      <w:r>
        <w:tab/>
        <w:t>Sch. 1 Pt. B it. 58(1)</w:t>
      </w:r>
    </w:p>
    <w:p>
      <w:pPr>
        <w:pStyle w:val="DefinedTerms"/>
      </w:pPr>
      <w:r>
        <w:t>loose leaf lettuce</w:t>
      </w:r>
      <w:r>
        <w:tab/>
        <w:t>Sch. 1 Pt. B it. 58(1)</w:t>
      </w:r>
    </w:p>
    <w:p>
      <w:pPr>
        <w:pStyle w:val="DefinedTerms"/>
      </w:pPr>
      <w:r>
        <w:t>loose leaf vegetable</w:t>
      </w:r>
      <w:r>
        <w:tab/>
        <w:t>Sch. 1 Pt. B it. 58(1)</w:t>
      </w:r>
    </w:p>
    <w:p>
      <w:pPr>
        <w:pStyle w:val="DefinedTerms"/>
      </w:pPr>
      <w:r>
        <w:t>metropolitan area</w:t>
      </w:r>
      <w:r>
        <w:tab/>
        <w:t>17A(1)</w:t>
      </w:r>
    </w:p>
    <w:p>
      <w:pPr>
        <w:pStyle w:val="DefinedTerms"/>
      </w:pPr>
      <w:r>
        <w:t>minituber</w:t>
      </w:r>
      <w:r>
        <w:tab/>
        <w:t>Sch. 1 Pt. B it. 1(2) and 14(2)</w:t>
      </w:r>
    </w:p>
    <w:p>
      <w:pPr>
        <w:pStyle w:val="DefinedTerms"/>
      </w:pPr>
      <w:r>
        <w:t>nursery stock</w:t>
      </w:r>
      <w:r>
        <w:tab/>
        <w:t>Sch. 1 Pt. B it. 58(1)</w:t>
      </w:r>
    </w:p>
    <w:p>
      <w:pPr>
        <w:pStyle w:val="DefinedTerms"/>
      </w:pPr>
      <w:r>
        <w:t>orchard</w:t>
      </w:r>
      <w:r>
        <w:tab/>
        <w:t>19(1), 19B(1), 19E(1)</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Irrigation Area</w:t>
      </w:r>
      <w:r>
        <w:tab/>
        <w:t>17F(1)</w:t>
      </w:r>
    </w:p>
    <w:p>
      <w:pPr>
        <w:pStyle w:val="DefinedTerms"/>
      </w:pPr>
      <w:r>
        <w:t>oriental fruit moth</w:t>
      </w:r>
      <w:r>
        <w:tab/>
        <w:t>Sch. 1 Pt. B it. 31(1)</w:t>
      </w:r>
    </w:p>
    <w:p>
      <w:pPr>
        <w:pStyle w:val="DefinedTerms"/>
      </w:pPr>
      <w:smartTag w:uri="urn:schemas-microsoft-com:office:smarttags" w:element="place">
        <w:smartTag w:uri="urn:schemas-microsoft-com:office:smarttags" w:element="City">
          <w:r>
            <w:t>Perth</w:t>
          </w:r>
        </w:smartTag>
      </w:smartTag>
      <w:r>
        <w:t xml:space="preserve"> Statistical Division</w:t>
      </w:r>
      <w:r>
        <w:tab/>
        <w:t>17A(1), 17AA(1), Sch. 4A Pt. 3 cl. 2(1)</w:t>
      </w:r>
    </w:p>
    <w:p>
      <w:pPr>
        <w:pStyle w:val="DefinedTerms"/>
      </w:pPr>
      <w:r>
        <w:t>potato growing region</w:t>
      </w:r>
      <w:r>
        <w:tab/>
        <w:t>17A(1)</w:t>
      </w:r>
    </w:p>
    <w:p>
      <w:pPr>
        <w:pStyle w:val="DefinedTerms"/>
      </w:pPr>
      <w:r>
        <w:t>PQA</w:t>
      </w:r>
      <w:r>
        <w:tab/>
        <w:t>Sch. 1 Pt. B it. 51(1)</w:t>
      </w:r>
    </w:p>
    <w:p>
      <w:pPr>
        <w:pStyle w:val="DefinedTerms"/>
      </w:pPr>
      <w:r>
        <w:t>PRA</w:t>
      </w:r>
      <w:r>
        <w:tab/>
        <w:t>Sch. 1 Pt. B it. 58(1)</w:t>
      </w:r>
    </w:p>
    <w:p>
      <w:pPr>
        <w:pStyle w:val="DefinedTerms"/>
      </w:pPr>
      <w:r>
        <w:t>primary host plants</w:t>
      </w:r>
      <w:r>
        <w:tab/>
        <w:t>Sch. 1 Pt. B it. 58(1)</w:t>
      </w:r>
    </w:p>
    <w:p>
      <w:pPr>
        <w:pStyle w:val="DefinedTerms"/>
      </w:pPr>
      <w:r>
        <w:t>quality assurance system</w:t>
      </w:r>
      <w:r>
        <w:tab/>
        <w:t>3</w:t>
      </w:r>
    </w:p>
    <w:p>
      <w:pPr>
        <w:pStyle w:val="DefinedTerms"/>
      </w:pPr>
      <w:r>
        <w:t>quarantine area</w:t>
      </w:r>
      <w:r>
        <w:tab/>
        <w:t>17C(1)</w:t>
      </w:r>
    </w:p>
    <w:p>
      <w:pPr>
        <w:pStyle w:val="DefinedTerms"/>
      </w:pPr>
      <w:r>
        <w:t>relevant department</w:t>
      </w:r>
      <w:r>
        <w:tab/>
        <w:t>Sch. 1 Pt. B it. 26(1) and 31(1)</w:t>
      </w:r>
    </w:p>
    <w:p>
      <w:pPr>
        <w:pStyle w:val="DefinedTerms"/>
      </w:pPr>
      <w:r>
        <w:t>RIFA</w:t>
      </w:r>
      <w:r>
        <w:tab/>
        <w:t>Sch. 1 Pt. B it. 27(1)</w:t>
      </w:r>
    </w:p>
    <w:p>
      <w:pPr>
        <w:pStyle w:val="DefinedTerms"/>
      </w:pPr>
      <w:r>
        <w:t>secondary host plants</w:t>
      </w:r>
      <w:r>
        <w:tab/>
        <w:t>Sch. 1 Pt. B it. 58(1)</w:t>
      </w:r>
    </w:p>
    <w:p>
      <w:pPr>
        <w:pStyle w:val="DefinedTerms"/>
      </w:pPr>
      <w:r>
        <w:t>specified diseases</w:t>
      </w:r>
      <w:r>
        <w:tab/>
        <w:t>3</w:t>
      </w:r>
    </w:p>
    <w:p>
      <w:pPr>
        <w:pStyle w:val="DefinedTerms"/>
      </w:pPr>
      <w:r>
        <w:t>stonefruit</w:t>
      </w:r>
      <w:r>
        <w:tab/>
        <w:t>Sch. 1 Pt. B it. 31A(1)</w:t>
      </w:r>
    </w:p>
    <w:p>
      <w:pPr>
        <w:pStyle w:val="DefinedTerms"/>
      </w:pPr>
      <w:r>
        <w:t>WSMV</w:t>
      </w:r>
      <w:r>
        <w:tab/>
        <w:t>Sch. 1 Pt. B it. 28(1)</w:t>
      </w:r>
    </w:p>
    <w:p>
      <w:pPr>
        <w:pStyle w:val="DefinedTerms"/>
      </w:pPr>
    </w:p>
    <w:p>
      <w:pPr>
        <w:rPr>
          <w:sz w:val="16"/>
        </w:rPr>
      </w:pPr>
    </w:p>
    <w:p/>
    <w:p/>
    <w:p/>
    <w:p/>
    <w:p/>
    <w:p/>
    <w:p/>
    <w:p/>
    <w:p/>
    <w:p/>
    <w:p/>
    <w:p/>
    <w:p/>
    <w:p/>
    <w:p/>
    <w:p/>
    <w:p/>
    <w:p/>
    <w:p/>
    <w:p/>
    <w:p/>
    <w:p/>
    <w:p/>
    <w:p/>
    <w:p/>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1.bin"/><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header" Target="header25.xml"/><Relationship Id="rId52"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473</Pages>
  <Words>121529</Words>
  <Characters>917548</Characters>
  <Application>Microsoft Office Word</Application>
  <DocSecurity>0</DocSecurity>
  <Lines>50974</Lines>
  <Paragraphs>49479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1989 - 06-b0-01</dc:title>
  <dc:subject/>
  <dc:creator/>
  <cp:keywords/>
  <dc:description/>
  <cp:lastModifiedBy>svcMRProcess</cp:lastModifiedBy>
  <cp:revision>4</cp:revision>
  <cp:lastPrinted>2010-10-19T02:00:00Z</cp:lastPrinted>
  <dcterms:created xsi:type="dcterms:W3CDTF">2018-09-14T12:02:00Z</dcterms:created>
  <dcterms:modified xsi:type="dcterms:W3CDTF">2018-09-14T12:06:00Z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20110701</vt:lpwstr>
  </property>
  <property fmtid="{D5CDD505-2E9C-101B-9397-08002B2CF9AE}" pid="4" name="ReprintNo">
    <vt:lpwstr>6</vt:lpwstr>
  </property>
  <property fmtid="{D5CDD505-2E9C-101B-9397-08002B2CF9AE}" pid="5" name="DocumentType">
    <vt:lpwstr>Reg</vt:lpwstr>
  </property>
  <property fmtid="{D5CDD505-2E9C-101B-9397-08002B2CF9AE}" pid="6" name="AsAtDate">
    <vt:lpwstr>01 Jul 2011</vt:lpwstr>
  </property>
  <property fmtid="{D5CDD505-2E9C-101B-9397-08002B2CF9AE}" pid="7" name="Suffix">
    <vt:lpwstr>06-b0-01</vt:lpwstr>
  </property>
  <property fmtid="{D5CDD505-2E9C-101B-9397-08002B2CF9AE}" pid="8" name="OwlsUID">
    <vt:i4>4698</vt:i4>
  </property>
  <property fmtid="{D5CDD505-2E9C-101B-9397-08002B2CF9AE}" pid="9" name="ReprintedAsAt">
    <vt:filetime>2010-10-07T16:00:00Z</vt:filetime>
  </property>
</Properties>
</file>