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Pearling Act 1990</w:t>
      </w:r>
    </w:p>
    <w:p>
      <w:pPr>
        <w:pStyle w:val="NameofActRegPage1"/>
        <w:spacing w:before="1800" w:after="4200"/>
      </w:pPr>
      <w:r>
        <w:fldChar w:fldCharType="begin"/>
      </w:r>
      <w:r>
        <w:instrText xml:space="preserve"> STYLEREF "Name Of Act/Reg"</w:instrText>
      </w:r>
      <w:r>
        <w:fldChar w:fldCharType="separate"/>
      </w:r>
      <w:r>
        <w:rPr>
          <w:noProof/>
        </w:rPr>
        <w:t>Pearling (General)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_Toc297287476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_Toc297287477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_Toc297287478 \h </w:instrText>
      </w:r>
      <w:r>
        <w:fldChar w:fldCharType="separate"/>
      </w:r>
      <w:r>
        <w:t>1</w:t>
      </w:r>
      <w:r>
        <w:fldChar w:fldCharType="end"/>
      </w:r>
    </w:p>
    <w:p>
      <w:pPr>
        <w:pStyle w:val="TOC2"/>
        <w:tabs>
          <w:tab w:val="right" w:leader="dot" w:pos="7086"/>
        </w:tabs>
        <w:rPr>
          <w:b w:val="0"/>
          <w:sz w:val="24"/>
          <w:szCs w:val="24"/>
          <w:lang w:val="en-US"/>
        </w:rPr>
      </w:pPr>
      <w:r>
        <w:t>Part 2 — Prescribed matters</w:t>
      </w:r>
    </w:p>
    <w:p>
      <w:pPr>
        <w:pStyle w:val="TOC8"/>
        <w:rPr>
          <w:sz w:val="24"/>
          <w:szCs w:val="24"/>
          <w:lang w:val="en-US"/>
        </w:rPr>
      </w:pPr>
      <w:r>
        <w:t>4.</w:t>
      </w:r>
      <w:r>
        <w:tab/>
        <w:t>Geocentric Datum of Australia</w:t>
      </w:r>
      <w:r>
        <w:tab/>
      </w:r>
      <w:r>
        <w:fldChar w:fldCharType="begin"/>
      </w:r>
      <w:r>
        <w:instrText xml:space="preserve"> PAGEREF _Toc297287480 \h </w:instrText>
      </w:r>
      <w:r>
        <w:fldChar w:fldCharType="separate"/>
      </w:r>
      <w:r>
        <w:t>6</w:t>
      </w:r>
      <w:r>
        <w:fldChar w:fldCharType="end"/>
      </w:r>
    </w:p>
    <w:p>
      <w:pPr>
        <w:pStyle w:val="TOC8"/>
        <w:rPr>
          <w:sz w:val="24"/>
          <w:szCs w:val="24"/>
          <w:lang w:val="en-US"/>
        </w:rPr>
      </w:pPr>
      <w:r>
        <w:t>5</w:t>
      </w:r>
      <w:r>
        <w:rPr>
          <w:snapToGrid w:val="0"/>
        </w:rPr>
        <w:t>.</w:t>
      </w:r>
      <w:r>
        <w:rPr>
          <w:snapToGrid w:val="0"/>
        </w:rPr>
        <w:tab/>
        <w:t>Numbers of pearl oysters prescribed in respect of particular types of containers</w:t>
      </w:r>
      <w:r>
        <w:tab/>
      </w:r>
      <w:r>
        <w:fldChar w:fldCharType="begin"/>
      </w:r>
      <w:r>
        <w:instrText xml:space="preserve"> PAGEREF _Toc297287481 \h </w:instrText>
      </w:r>
      <w:r>
        <w:fldChar w:fldCharType="separate"/>
      </w:r>
      <w:r>
        <w:t>6</w:t>
      </w:r>
      <w:r>
        <w:fldChar w:fldCharType="end"/>
      </w:r>
    </w:p>
    <w:p>
      <w:pPr>
        <w:pStyle w:val="TOC8"/>
        <w:rPr>
          <w:sz w:val="24"/>
          <w:szCs w:val="24"/>
          <w:lang w:val="en-US"/>
        </w:rPr>
      </w:pPr>
      <w:r>
        <w:t>6</w:t>
      </w:r>
      <w:r>
        <w:rPr>
          <w:snapToGrid w:val="0"/>
        </w:rPr>
        <w:t>.</w:t>
      </w:r>
      <w:r>
        <w:rPr>
          <w:snapToGrid w:val="0"/>
        </w:rPr>
        <w:tab/>
        <w:t>Application fees</w:t>
      </w:r>
      <w:r>
        <w:tab/>
      </w:r>
      <w:r>
        <w:fldChar w:fldCharType="begin"/>
      </w:r>
      <w:r>
        <w:instrText xml:space="preserve"> PAGEREF _Toc297287482 \h </w:instrText>
      </w:r>
      <w:r>
        <w:fldChar w:fldCharType="separate"/>
      </w:r>
      <w:r>
        <w:t>7</w:t>
      </w:r>
      <w:r>
        <w:fldChar w:fldCharType="end"/>
      </w:r>
    </w:p>
    <w:p>
      <w:pPr>
        <w:pStyle w:val="TOC8"/>
        <w:rPr>
          <w:sz w:val="24"/>
          <w:szCs w:val="24"/>
          <w:lang w:val="en-US"/>
        </w:rPr>
      </w:pPr>
      <w:r>
        <w:t>7</w:t>
      </w:r>
      <w:r>
        <w:rPr>
          <w:snapToGrid w:val="0"/>
        </w:rPr>
        <w:t>.</w:t>
      </w:r>
      <w:r>
        <w:rPr>
          <w:snapToGrid w:val="0"/>
        </w:rPr>
        <w:tab/>
        <w:t>Requirements prescribed in respect of holders of pearl divers’ licences</w:t>
      </w:r>
      <w:r>
        <w:tab/>
      </w:r>
      <w:r>
        <w:fldChar w:fldCharType="begin"/>
      </w:r>
      <w:r>
        <w:instrText xml:space="preserve"> PAGEREF _Toc297287483 \h </w:instrText>
      </w:r>
      <w:r>
        <w:fldChar w:fldCharType="separate"/>
      </w:r>
      <w:r>
        <w:t>7</w:t>
      </w:r>
      <w:r>
        <w:fldChar w:fldCharType="end"/>
      </w:r>
    </w:p>
    <w:p>
      <w:pPr>
        <w:pStyle w:val="TOC8"/>
        <w:rPr>
          <w:sz w:val="24"/>
          <w:szCs w:val="24"/>
          <w:lang w:val="en-US"/>
        </w:rPr>
      </w:pPr>
      <w:r>
        <w:t>8.</w:t>
      </w:r>
      <w:r>
        <w:tab/>
        <w:t>Annual fees for certain licences</w:t>
      </w:r>
      <w:r>
        <w:tab/>
      </w:r>
      <w:r>
        <w:fldChar w:fldCharType="begin"/>
      </w:r>
      <w:r>
        <w:instrText xml:space="preserve"> PAGEREF _Toc297287484 \h </w:instrText>
      </w:r>
      <w:r>
        <w:fldChar w:fldCharType="separate"/>
      </w:r>
      <w:r>
        <w:t>8</w:t>
      </w:r>
      <w:r>
        <w:fldChar w:fldCharType="end"/>
      </w:r>
    </w:p>
    <w:p>
      <w:pPr>
        <w:pStyle w:val="TOC8"/>
        <w:rPr>
          <w:sz w:val="24"/>
          <w:szCs w:val="24"/>
          <w:lang w:val="en-US"/>
        </w:rPr>
      </w:pPr>
      <w:r>
        <w:t>9</w:t>
      </w:r>
      <w:r>
        <w:rPr>
          <w:snapToGrid w:val="0"/>
        </w:rPr>
        <w:t>.</w:t>
      </w:r>
      <w:r>
        <w:rPr>
          <w:snapToGrid w:val="0"/>
        </w:rPr>
        <w:tab/>
        <w:t>Transfers</w:t>
      </w:r>
      <w:r>
        <w:tab/>
      </w:r>
      <w:r>
        <w:fldChar w:fldCharType="begin"/>
      </w:r>
      <w:r>
        <w:instrText xml:space="preserve"> PAGEREF _Toc297287485 \h </w:instrText>
      </w:r>
      <w:r>
        <w:fldChar w:fldCharType="separate"/>
      </w:r>
      <w:r>
        <w:t>9</w:t>
      </w:r>
      <w:r>
        <w:fldChar w:fldCharType="end"/>
      </w:r>
    </w:p>
    <w:p>
      <w:pPr>
        <w:pStyle w:val="TOC8"/>
        <w:rPr>
          <w:sz w:val="24"/>
          <w:szCs w:val="24"/>
          <w:lang w:val="en-US"/>
        </w:rPr>
      </w:pPr>
      <w:r>
        <w:t>9A.</w:t>
      </w:r>
      <w:r>
        <w:tab/>
        <w:t>Payment by instalments</w:t>
      </w:r>
      <w:r>
        <w:tab/>
      </w:r>
      <w:r>
        <w:fldChar w:fldCharType="begin"/>
      </w:r>
      <w:r>
        <w:instrText xml:space="preserve"> PAGEREF _Toc297287486 \h </w:instrText>
      </w:r>
      <w:r>
        <w:fldChar w:fldCharType="separate"/>
      </w:r>
      <w:r>
        <w:t>10</w:t>
      </w:r>
      <w:r>
        <w:fldChar w:fldCharType="end"/>
      </w:r>
    </w:p>
    <w:p>
      <w:pPr>
        <w:pStyle w:val="TOC8"/>
        <w:rPr>
          <w:sz w:val="24"/>
          <w:szCs w:val="24"/>
          <w:lang w:val="en-US"/>
        </w:rPr>
      </w:pPr>
      <w:r>
        <w:t>10</w:t>
      </w:r>
      <w:r>
        <w:rPr>
          <w:snapToGrid w:val="0"/>
        </w:rPr>
        <w:t>.</w:t>
      </w:r>
      <w:r>
        <w:rPr>
          <w:snapToGrid w:val="0"/>
        </w:rPr>
        <w:tab/>
        <w:t>Prescribed manner of sale of seized pearl oysters or pearl oyster spat</w:t>
      </w:r>
      <w:r>
        <w:tab/>
      </w:r>
      <w:r>
        <w:fldChar w:fldCharType="begin"/>
      </w:r>
      <w:r>
        <w:instrText xml:space="preserve"> PAGEREF _Toc297287487 \h </w:instrText>
      </w:r>
      <w:r>
        <w:fldChar w:fldCharType="separate"/>
      </w:r>
      <w:r>
        <w:t>11</w:t>
      </w:r>
      <w:r>
        <w:fldChar w:fldCharType="end"/>
      </w:r>
    </w:p>
    <w:p>
      <w:pPr>
        <w:pStyle w:val="TOC2"/>
        <w:tabs>
          <w:tab w:val="right" w:leader="dot" w:pos="7086"/>
        </w:tabs>
        <w:rPr>
          <w:b w:val="0"/>
          <w:sz w:val="24"/>
          <w:szCs w:val="24"/>
          <w:lang w:val="en-US"/>
        </w:rPr>
      </w:pPr>
      <w:r>
        <w:t>Part 3 — Forms</w:t>
      </w:r>
    </w:p>
    <w:p>
      <w:pPr>
        <w:pStyle w:val="TOC8"/>
        <w:rPr>
          <w:sz w:val="24"/>
          <w:szCs w:val="24"/>
          <w:lang w:val="en-US"/>
        </w:rPr>
      </w:pPr>
      <w:r>
        <w:t>11</w:t>
      </w:r>
      <w:r>
        <w:rPr>
          <w:snapToGrid w:val="0"/>
        </w:rPr>
        <w:t>.</w:t>
      </w:r>
      <w:r>
        <w:rPr>
          <w:snapToGrid w:val="0"/>
        </w:rPr>
        <w:tab/>
      </w:r>
      <w:r>
        <w:t>Annual notice of intent</w:t>
      </w:r>
      <w:r>
        <w:tab/>
      </w:r>
      <w:r>
        <w:fldChar w:fldCharType="begin"/>
      </w:r>
      <w:r>
        <w:instrText xml:space="preserve"> PAGEREF _Toc297287489 \h </w:instrText>
      </w:r>
      <w:r>
        <w:fldChar w:fldCharType="separate"/>
      </w:r>
      <w:r>
        <w:t>12</w:t>
      </w:r>
      <w:r>
        <w:fldChar w:fldCharType="end"/>
      </w:r>
    </w:p>
    <w:p>
      <w:pPr>
        <w:pStyle w:val="TOC8"/>
        <w:rPr>
          <w:sz w:val="24"/>
          <w:szCs w:val="24"/>
          <w:lang w:val="en-US"/>
        </w:rPr>
      </w:pPr>
      <w:r>
        <w:t>12.</w:t>
      </w:r>
      <w:r>
        <w:tab/>
      </w:r>
      <w:r>
        <w:rPr>
          <w:snapToGrid w:val="0"/>
        </w:rPr>
        <w:t>Notice of pearling or hatchery activity</w:t>
      </w:r>
      <w:r>
        <w:tab/>
      </w:r>
      <w:r>
        <w:fldChar w:fldCharType="begin"/>
      </w:r>
      <w:r>
        <w:instrText xml:space="preserve"> PAGEREF _Toc297287490 \h </w:instrText>
      </w:r>
      <w:r>
        <w:fldChar w:fldCharType="separate"/>
      </w:r>
      <w:r>
        <w:t>12</w:t>
      </w:r>
      <w:r>
        <w:fldChar w:fldCharType="end"/>
      </w:r>
    </w:p>
    <w:p>
      <w:pPr>
        <w:pStyle w:val="TOC8"/>
        <w:rPr>
          <w:sz w:val="24"/>
          <w:szCs w:val="24"/>
          <w:lang w:val="en-US"/>
        </w:rPr>
      </w:pPr>
      <w:r>
        <w:t>13</w:t>
      </w:r>
      <w:r>
        <w:rPr>
          <w:snapToGrid w:val="0"/>
        </w:rPr>
        <w:t>.</w:t>
      </w:r>
      <w:r>
        <w:rPr>
          <w:snapToGrid w:val="0"/>
        </w:rPr>
        <w:tab/>
        <w:t>Pearl oyster fishing daily log sheet</w:t>
      </w:r>
      <w:r>
        <w:tab/>
      </w:r>
      <w:r>
        <w:fldChar w:fldCharType="begin"/>
      </w:r>
      <w:r>
        <w:instrText xml:space="preserve"> PAGEREF _Toc297287491 \h </w:instrText>
      </w:r>
      <w:r>
        <w:fldChar w:fldCharType="separate"/>
      </w:r>
      <w:r>
        <w:t>13</w:t>
      </w:r>
      <w:r>
        <w:fldChar w:fldCharType="end"/>
      </w:r>
    </w:p>
    <w:p>
      <w:pPr>
        <w:pStyle w:val="TOC8"/>
        <w:rPr>
          <w:sz w:val="24"/>
          <w:szCs w:val="24"/>
          <w:lang w:val="en-US"/>
        </w:rPr>
      </w:pPr>
      <w:r>
        <w:t>14</w:t>
      </w:r>
      <w:r>
        <w:rPr>
          <w:snapToGrid w:val="0"/>
        </w:rPr>
        <w:t>.</w:t>
      </w:r>
      <w:r>
        <w:rPr>
          <w:snapToGrid w:val="0"/>
        </w:rPr>
        <w:tab/>
        <w:t>Diver’s catch record log sheet</w:t>
      </w:r>
      <w:r>
        <w:tab/>
      </w:r>
      <w:r>
        <w:fldChar w:fldCharType="begin"/>
      </w:r>
      <w:r>
        <w:instrText xml:space="preserve"> PAGEREF _Toc297287492 \h </w:instrText>
      </w:r>
      <w:r>
        <w:fldChar w:fldCharType="separate"/>
      </w:r>
      <w:r>
        <w:t>13</w:t>
      </w:r>
      <w:r>
        <w:fldChar w:fldCharType="end"/>
      </w:r>
    </w:p>
    <w:p>
      <w:pPr>
        <w:pStyle w:val="TOC8"/>
        <w:rPr>
          <w:sz w:val="24"/>
          <w:szCs w:val="24"/>
          <w:lang w:val="en-US"/>
        </w:rPr>
      </w:pPr>
      <w:r>
        <w:t>15</w:t>
      </w:r>
      <w:r>
        <w:rPr>
          <w:snapToGrid w:val="0"/>
        </w:rPr>
        <w:t>.</w:t>
      </w:r>
      <w:r>
        <w:rPr>
          <w:snapToGrid w:val="0"/>
        </w:rPr>
        <w:tab/>
        <w:t>Dump record log sheet</w:t>
      </w:r>
      <w:r>
        <w:tab/>
      </w:r>
      <w:r>
        <w:fldChar w:fldCharType="begin"/>
      </w:r>
      <w:r>
        <w:instrText xml:space="preserve"> PAGEREF _Toc297287493 \h </w:instrText>
      </w:r>
      <w:r>
        <w:fldChar w:fldCharType="separate"/>
      </w:r>
      <w:r>
        <w:t>14</w:t>
      </w:r>
      <w:r>
        <w:fldChar w:fldCharType="end"/>
      </w:r>
    </w:p>
    <w:p>
      <w:pPr>
        <w:pStyle w:val="TOC8"/>
        <w:rPr>
          <w:sz w:val="24"/>
          <w:szCs w:val="24"/>
          <w:lang w:val="en-US"/>
        </w:rPr>
      </w:pPr>
      <w:r>
        <w:t>16.</w:t>
      </w:r>
      <w:r>
        <w:tab/>
        <w:t>Transport log sheet</w:t>
      </w:r>
      <w:r>
        <w:tab/>
      </w:r>
      <w:r>
        <w:fldChar w:fldCharType="begin"/>
      </w:r>
      <w:r>
        <w:instrText xml:space="preserve"> PAGEREF _Toc297287494 \h </w:instrText>
      </w:r>
      <w:r>
        <w:fldChar w:fldCharType="separate"/>
      </w:r>
      <w:r>
        <w:t>15</w:t>
      </w:r>
      <w:r>
        <w:fldChar w:fldCharType="end"/>
      </w:r>
    </w:p>
    <w:p>
      <w:pPr>
        <w:pStyle w:val="TOC8"/>
        <w:rPr>
          <w:sz w:val="24"/>
          <w:szCs w:val="24"/>
          <w:lang w:val="en-US"/>
        </w:rPr>
      </w:pPr>
      <w:r>
        <w:t>17.</w:t>
      </w:r>
      <w:r>
        <w:tab/>
        <w:t>Transport (seeding) log sheet</w:t>
      </w:r>
      <w:r>
        <w:tab/>
      </w:r>
      <w:r>
        <w:fldChar w:fldCharType="begin"/>
      </w:r>
      <w:r>
        <w:instrText xml:space="preserve"> PAGEREF _Toc297287495 \h </w:instrText>
      </w:r>
      <w:r>
        <w:fldChar w:fldCharType="separate"/>
      </w:r>
      <w:r>
        <w:t>16</w:t>
      </w:r>
      <w:r>
        <w:fldChar w:fldCharType="end"/>
      </w:r>
    </w:p>
    <w:p>
      <w:pPr>
        <w:pStyle w:val="TOC8"/>
        <w:rPr>
          <w:sz w:val="24"/>
          <w:szCs w:val="24"/>
          <w:lang w:val="en-US"/>
        </w:rPr>
      </w:pPr>
      <w:r>
        <w:t>18.</w:t>
      </w:r>
      <w:r>
        <w:tab/>
      </w:r>
      <w:r>
        <w:rPr>
          <w:snapToGrid w:val="0"/>
        </w:rPr>
        <w:t>Pearl seeding log sheet</w:t>
      </w:r>
      <w:r>
        <w:tab/>
      </w:r>
      <w:r>
        <w:fldChar w:fldCharType="begin"/>
      </w:r>
      <w:r>
        <w:instrText xml:space="preserve"> PAGEREF _Toc297287496 \h </w:instrText>
      </w:r>
      <w:r>
        <w:fldChar w:fldCharType="separate"/>
      </w:r>
      <w:r>
        <w:t>16</w:t>
      </w:r>
      <w:r>
        <w:fldChar w:fldCharType="end"/>
      </w:r>
    </w:p>
    <w:p>
      <w:pPr>
        <w:pStyle w:val="TOC8"/>
        <w:rPr>
          <w:sz w:val="24"/>
          <w:szCs w:val="24"/>
          <w:lang w:val="en-US"/>
        </w:rPr>
      </w:pPr>
      <w:r>
        <w:t>18A</w:t>
      </w:r>
      <w:r>
        <w:rPr>
          <w:snapToGrid w:val="0"/>
        </w:rPr>
        <w:t>.</w:t>
      </w:r>
      <w:r>
        <w:rPr>
          <w:snapToGrid w:val="0"/>
        </w:rPr>
        <w:tab/>
      </w:r>
      <w:r>
        <w:t>Pearl oyster tag log sheet</w:t>
      </w:r>
      <w:r>
        <w:tab/>
      </w:r>
      <w:r>
        <w:fldChar w:fldCharType="begin"/>
      </w:r>
      <w:r>
        <w:instrText xml:space="preserve"> PAGEREF _Toc297287497 \h </w:instrText>
      </w:r>
      <w:r>
        <w:fldChar w:fldCharType="separate"/>
      </w:r>
      <w:r>
        <w:t>16</w:t>
      </w:r>
      <w:r>
        <w:fldChar w:fldCharType="end"/>
      </w:r>
    </w:p>
    <w:p>
      <w:pPr>
        <w:pStyle w:val="TOC8"/>
        <w:rPr>
          <w:sz w:val="24"/>
          <w:szCs w:val="24"/>
          <w:lang w:val="en-US"/>
        </w:rPr>
      </w:pPr>
      <w:r>
        <w:t>18B</w:t>
      </w:r>
      <w:r>
        <w:rPr>
          <w:snapToGrid w:val="0"/>
        </w:rPr>
        <w:t>.</w:t>
      </w:r>
      <w:r>
        <w:rPr>
          <w:snapToGrid w:val="0"/>
        </w:rPr>
        <w:tab/>
        <w:t>Notice of settlement of spat</w:t>
      </w:r>
      <w:r>
        <w:tab/>
      </w:r>
      <w:r>
        <w:fldChar w:fldCharType="begin"/>
      </w:r>
      <w:r>
        <w:instrText xml:space="preserve"> PAGEREF _Toc297287498 \h </w:instrText>
      </w:r>
      <w:r>
        <w:fldChar w:fldCharType="separate"/>
      </w:r>
      <w:r>
        <w:t>17</w:t>
      </w:r>
      <w:r>
        <w:fldChar w:fldCharType="end"/>
      </w:r>
    </w:p>
    <w:p>
      <w:pPr>
        <w:pStyle w:val="TOC8"/>
        <w:rPr>
          <w:sz w:val="24"/>
          <w:szCs w:val="24"/>
          <w:lang w:val="en-US"/>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_Toc297287499 \h </w:instrText>
      </w:r>
      <w:r>
        <w:fldChar w:fldCharType="separate"/>
      </w:r>
      <w:r>
        <w:t>17</w:t>
      </w:r>
      <w:r>
        <w:fldChar w:fldCharType="end"/>
      </w:r>
    </w:p>
    <w:p>
      <w:pPr>
        <w:pStyle w:val="TOC8"/>
        <w:rPr>
          <w:sz w:val="24"/>
          <w:szCs w:val="24"/>
          <w:lang w:val="en-US"/>
        </w:rPr>
      </w:pPr>
      <w:r>
        <w:t>19</w:t>
      </w:r>
      <w:r>
        <w:rPr>
          <w:snapToGrid w:val="0"/>
        </w:rPr>
        <w:t>.</w:t>
      </w:r>
      <w:r>
        <w:rPr>
          <w:snapToGrid w:val="0"/>
        </w:rPr>
        <w:tab/>
        <w:t>Completion of forms</w:t>
      </w:r>
      <w:r>
        <w:tab/>
      </w:r>
      <w:r>
        <w:fldChar w:fldCharType="begin"/>
      </w:r>
      <w:r>
        <w:instrText xml:space="preserve"> PAGEREF _Toc297287500 \h </w:instrText>
      </w:r>
      <w:r>
        <w:fldChar w:fldCharType="separate"/>
      </w:r>
      <w:r>
        <w:t>18</w:t>
      </w:r>
      <w:r>
        <w:fldChar w:fldCharType="end"/>
      </w:r>
    </w:p>
    <w:p>
      <w:pPr>
        <w:pStyle w:val="TOC8"/>
        <w:rPr>
          <w:sz w:val="24"/>
          <w:szCs w:val="24"/>
          <w:lang w:val="en-US"/>
        </w:rPr>
      </w:pPr>
      <w:r>
        <w:t>19A.</w:t>
      </w:r>
      <w:r>
        <w:tab/>
        <w:t>Lodgement of forms</w:t>
      </w:r>
      <w:r>
        <w:tab/>
      </w:r>
      <w:r>
        <w:fldChar w:fldCharType="begin"/>
      </w:r>
      <w:r>
        <w:instrText xml:space="preserve"> PAGEREF _Toc297287501 \h </w:instrText>
      </w:r>
      <w:r>
        <w:fldChar w:fldCharType="separate"/>
      </w:r>
      <w:r>
        <w:t>19</w:t>
      </w:r>
      <w:r>
        <w:fldChar w:fldCharType="end"/>
      </w:r>
    </w:p>
    <w:p>
      <w:pPr>
        <w:pStyle w:val="TOC8"/>
        <w:rPr>
          <w:sz w:val="24"/>
          <w:szCs w:val="24"/>
          <w:lang w:val="en-US"/>
        </w:rPr>
      </w:pPr>
      <w:r>
        <w:t>20</w:t>
      </w:r>
      <w:r>
        <w:rPr>
          <w:snapToGrid w:val="0"/>
        </w:rPr>
        <w:t>.</w:t>
      </w:r>
      <w:r>
        <w:rPr>
          <w:snapToGrid w:val="0"/>
        </w:rPr>
        <w:tab/>
        <w:t>Power of inspector to direct delivery of form</w:t>
      </w:r>
      <w:r>
        <w:tab/>
      </w:r>
      <w:r>
        <w:fldChar w:fldCharType="begin"/>
      </w:r>
      <w:r>
        <w:instrText xml:space="preserve"> PAGEREF _Toc297287502 \h </w:instrText>
      </w:r>
      <w:r>
        <w:fldChar w:fldCharType="separate"/>
      </w:r>
      <w:r>
        <w:t>20</w:t>
      </w:r>
      <w:r>
        <w:fldChar w:fldCharType="end"/>
      </w:r>
    </w:p>
    <w:p>
      <w:pPr>
        <w:pStyle w:val="TOC2"/>
        <w:tabs>
          <w:tab w:val="right" w:leader="dot" w:pos="7086"/>
        </w:tabs>
        <w:rPr>
          <w:b w:val="0"/>
          <w:sz w:val="24"/>
          <w:szCs w:val="24"/>
          <w:lang w:val="en-US"/>
        </w:rPr>
      </w:pPr>
      <w:r>
        <w:t>Part 4 — Designated containers and tags</w:t>
      </w:r>
    </w:p>
    <w:p>
      <w:pPr>
        <w:pStyle w:val="TOC8"/>
        <w:rPr>
          <w:sz w:val="24"/>
          <w:szCs w:val="24"/>
          <w:lang w:val="en-US"/>
        </w:rPr>
      </w:pPr>
      <w:r>
        <w:t>21</w:t>
      </w:r>
      <w:r>
        <w:rPr>
          <w:snapToGrid w:val="0"/>
        </w:rPr>
        <w:t>.</w:t>
      </w:r>
      <w:r>
        <w:rPr>
          <w:snapToGrid w:val="0"/>
        </w:rPr>
        <w:tab/>
        <w:t>Pearl oysters to be held in designated containers</w:t>
      </w:r>
      <w:r>
        <w:tab/>
      </w:r>
      <w:r>
        <w:fldChar w:fldCharType="begin"/>
      </w:r>
      <w:r>
        <w:instrText xml:space="preserve"> PAGEREF _Toc297287504 \h </w:instrText>
      </w:r>
      <w:r>
        <w:fldChar w:fldCharType="separate"/>
      </w:r>
      <w:r>
        <w:t>21</w:t>
      </w:r>
      <w:r>
        <w:fldChar w:fldCharType="end"/>
      </w:r>
    </w:p>
    <w:p>
      <w:pPr>
        <w:pStyle w:val="TOC8"/>
        <w:rPr>
          <w:sz w:val="24"/>
          <w:szCs w:val="24"/>
          <w:lang w:val="en-US"/>
        </w:rPr>
      </w:pPr>
      <w:r>
        <w:t>22</w:t>
      </w:r>
      <w:r>
        <w:rPr>
          <w:snapToGrid w:val="0"/>
        </w:rPr>
        <w:t>.</w:t>
      </w:r>
      <w:r>
        <w:rPr>
          <w:snapToGrid w:val="0"/>
        </w:rPr>
        <w:tab/>
        <w:t>Pearl oysters to be placed in tagged designated containers after being taken</w:t>
      </w:r>
      <w:r>
        <w:tab/>
      </w:r>
      <w:r>
        <w:fldChar w:fldCharType="begin"/>
      </w:r>
      <w:r>
        <w:instrText xml:space="preserve"> PAGEREF _Toc297287505 \h </w:instrText>
      </w:r>
      <w:r>
        <w:fldChar w:fldCharType="separate"/>
      </w:r>
      <w:r>
        <w:t>21</w:t>
      </w:r>
      <w:r>
        <w:fldChar w:fldCharType="end"/>
      </w:r>
    </w:p>
    <w:p>
      <w:pPr>
        <w:pStyle w:val="TOC8"/>
        <w:rPr>
          <w:sz w:val="24"/>
          <w:szCs w:val="24"/>
          <w:lang w:val="en-US"/>
        </w:rPr>
      </w:pPr>
      <w:r>
        <w:t>23</w:t>
      </w:r>
      <w:r>
        <w:rPr>
          <w:snapToGrid w:val="0"/>
        </w:rPr>
        <w:t>.</w:t>
      </w:r>
      <w:r>
        <w:rPr>
          <w:snapToGrid w:val="0"/>
        </w:rPr>
        <w:tab/>
        <w:t>Manner in which designated containers to be filled</w:t>
      </w:r>
      <w:r>
        <w:tab/>
      </w:r>
      <w:r>
        <w:fldChar w:fldCharType="begin"/>
      </w:r>
      <w:r>
        <w:instrText xml:space="preserve"> PAGEREF _Toc297287506 \h </w:instrText>
      </w:r>
      <w:r>
        <w:fldChar w:fldCharType="separate"/>
      </w:r>
      <w:r>
        <w:t>22</w:t>
      </w:r>
      <w:r>
        <w:fldChar w:fldCharType="end"/>
      </w:r>
    </w:p>
    <w:p>
      <w:pPr>
        <w:pStyle w:val="TOC8"/>
        <w:rPr>
          <w:sz w:val="24"/>
          <w:szCs w:val="24"/>
          <w:lang w:val="en-US"/>
        </w:rPr>
      </w:pPr>
      <w:r>
        <w:t>24</w:t>
      </w:r>
      <w:r>
        <w:rPr>
          <w:snapToGrid w:val="0"/>
        </w:rPr>
        <w:t>.</w:t>
      </w:r>
      <w:r>
        <w:rPr>
          <w:snapToGrid w:val="0"/>
        </w:rPr>
        <w:tab/>
        <w:t>Issue and allocation of pearl oyster identification tags</w:t>
      </w:r>
      <w:r>
        <w:tab/>
      </w:r>
      <w:r>
        <w:fldChar w:fldCharType="begin"/>
      </w:r>
      <w:r>
        <w:instrText xml:space="preserve"> PAGEREF _Toc297287507 \h </w:instrText>
      </w:r>
      <w:r>
        <w:fldChar w:fldCharType="separate"/>
      </w:r>
      <w:r>
        <w:t>22</w:t>
      </w:r>
      <w:r>
        <w:fldChar w:fldCharType="end"/>
      </w:r>
    </w:p>
    <w:p>
      <w:pPr>
        <w:pStyle w:val="TOC8"/>
        <w:rPr>
          <w:sz w:val="24"/>
          <w:szCs w:val="24"/>
          <w:lang w:val="en-US"/>
        </w:rPr>
      </w:pPr>
      <w:r>
        <w:t>25</w:t>
      </w:r>
      <w:r>
        <w:rPr>
          <w:snapToGrid w:val="0"/>
        </w:rPr>
        <w:t>.</w:t>
      </w:r>
      <w:r>
        <w:rPr>
          <w:snapToGrid w:val="0"/>
        </w:rPr>
        <w:tab/>
        <w:t>Tag specifications</w:t>
      </w:r>
      <w:r>
        <w:tab/>
      </w:r>
      <w:r>
        <w:fldChar w:fldCharType="begin"/>
      </w:r>
      <w:r>
        <w:instrText xml:space="preserve"> PAGEREF _Toc297287508 \h </w:instrText>
      </w:r>
      <w:r>
        <w:fldChar w:fldCharType="separate"/>
      </w:r>
      <w:r>
        <w:t>23</w:t>
      </w:r>
      <w:r>
        <w:fldChar w:fldCharType="end"/>
      </w:r>
    </w:p>
    <w:p>
      <w:pPr>
        <w:pStyle w:val="TOC8"/>
        <w:rPr>
          <w:sz w:val="24"/>
          <w:szCs w:val="24"/>
          <w:lang w:val="en-US"/>
        </w:rPr>
      </w:pPr>
      <w:r>
        <w:t>26</w:t>
      </w:r>
      <w:r>
        <w:rPr>
          <w:snapToGrid w:val="0"/>
        </w:rPr>
        <w:t>.</w:t>
      </w:r>
      <w:r>
        <w:rPr>
          <w:snapToGrid w:val="0"/>
        </w:rPr>
        <w:tab/>
        <w:t>Use and possession of tags</w:t>
      </w:r>
      <w:r>
        <w:tab/>
      </w:r>
      <w:r>
        <w:fldChar w:fldCharType="begin"/>
      </w:r>
      <w:r>
        <w:instrText xml:space="preserve"> PAGEREF _Toc297287509 \h </w:instrText>
      </w:r>
      <w:r>
        <w:fldChar w:fldCharType="separate"/>
      </w:r>
      <w:r>
        <w:t>23</w:t>
      </w:r>
      <w:r>
        <w:fldChar w:fldCharType="end"/>
      </w:r>
    </w:p>
    <w:p>
      <w:pPr>
        <w:pStyle w:val="TOC8"/>
        <w:rPr>
          <w:sz w:val="24"/>
          <w:szCs w:val="24"/>
          <w:lang w:val="en-US"/>
        </w:rPr>
      </w:pPr>
      <w:r>
        <w:t>27</w:t>
      </w:r>
      <w:r>
        <w:rPr>
          <w:snapToGrid w:val="0"/>
        </w:rPr>
        <w:t>.</w:t>
      </w:r>
      <w:r>
        <w:rPr>
          <w:snapToGrid w:val="0"/>
        </w:rPr>
        <w:tab/>
        <w:t>Transfer of tags</w:t>
      </w:r>
      <w:r>
        <w:tab/>
      </w:r>
      <w:r>
        <w:fldChar w:fldCharType="begin"/>
      </w:r>
      <w:r>
        <w:instrText xml:space="preserve"> PAGEREF _Toc297287510 \h </w:instrText>
      </w:r>
      <w:r>
        <w:fldChar w:fldCharType="separate"/>
      </w:r>
      <w:r>
        <w:t>24</w:t>
      </w:r>
      <w:r>
        <w:fldChar w:fldCharType="end"/>
      </w:r>
    </w:p>
    <w:p>
      <w:pPr>
        <w:pStyle w:val="TOC8"/>
        <w:rPr>
          <w:sz w:val="24"/>
          <w:szCs w:val="24"/>
          <w:lang w:val="en-US"/>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_Toc297287511 \h </w:instrText>
      </w:r>
      <w:r>
        <w:fldChar w:fldCharType="separate"/>
      </w:r>
      <w:r>
        <w:t>24</w:t>
      </w:r>
      <w:r>
        <w:fldChar w:fldCharType="end"/>
      </w:r>
    </w:p>
    <w:p>
      <w:pPr>
        <w:pStyle w:val="TOC8"/>
        <w:rPr>
          <w:sz w:val="24"/>
          <w:szCs w:val="24"/>
          <w:lang w:val="en-US"/>
        </w:rPr>
      </w:pPr>
      <w:r>
        <w:t>29</w:t>
      </w:r>
      <w:r>
        <w:rPr>
          <w:snapToGrid w:val="0"/>
        </w:rPr>
        <w:t>.</w:t>
      </w:r>
      <w:r>
        <w:rPr>
          <w:snapToGrid w:val="0"/>
        </w:rPr>
        <w:tab/>
        <w:t>Affixing of tags</w:t>
      </w:r>
      <w:r>
        <w:tab/>
      </w:r>
      <w:r>
        <w:fldChar w:fldCharType="begin"/>
      </w:r>
      <w:r>
        <w:instrText xml:space="preserve"> PAGEREF _Toc297287512 \h </w:instrText>
      </w:r>
      <w:r>
        <w:fldChar w:fldCharType="separate"/>
      </w:r>
      <w:r>
        <w:t>24</w:t>
      </w:r>
      <w:r>
        <w:fldChar w:fldCharType="end"/>
      </w:r>
    </w:p>
    <w:p>
      <w:pPr>
        <w:pStyle w:val="TOC8"/>
        <w:rPr>
          <w:sz w:val="24"/>
          <w:szCs w:val="24"/>
          <w:lang w:val="en-US"/>
        </w:rPr>
      </w:pPr>
      <w:r>
        <w:t>30</w:t>
      </w:r>
      <w:r>
        <w:rPr>
          <w:snapToGrid w:val="0"/>
        </w:rPr>
        <w:t>.</w:t>
      </w:r>
      <w:r>
        <w:rPr>
          <w:snapToGrid w:val="0"/>
        </w:rPr>
        <w:tab/>
        <w:t>Removal of tags</w:t>
      </w:r>
      <w:r>
        <w:tab/>
      </w:r>
      <w:r>
        <w:fldChar w:fldCharType="begin"/>
      </w:r>
      <w:r>
        <w:instrText xml:space="preserve"> PAGEREF _Toc297287513 \h </w:instrText>
      </w:r>
      <w:r>
        <w:fldChar w:fldCharType="separate"/>
      </w:r>
      <w:r>
        <w:t>25</w:t>
      </w:r>
      <w:r>
        <w:fldChar w:fldCharType="end"/>
      </w:r>
    </w:p>
    <w:p>
      <w:pPr>
        <w:pStyle w:val="TOC2"/>
        <w:tabs>
          <w:tab w:val="right" w:leader="dot" w:pos="7086"/>
        </w:tabs>
        <w:rPr>
          <w:b w:val="0"/>
          <w:sz w:val="24"/>
          <w:szCs w:val="24"/>
          <w:lang w:val="en-US"/>
        </w:rPr>
      </w:pPr>
      <w:r>
        <w:t>Part 5 — Dumping of pearl oysters</w:t>
      </w:r>
    </w:p>
    <w:p>
      <w:pPr>
        <w:pStyle w:val="TOC4"/>
        <w:tabs>
          <w:tab w:val="right" w:leader="dot" w:pos="7086"/>
        </w:tabs>
        <w:rPr>
          <w:b w:val="0"/>
          <w:sz w:val="24"/>
          <w:szCs w:val="24"/>
          <w:lang w:val="en-US"/>
        </w:rPr>
      </w:pPr>
      <w:r>
        <w:t>Division 1</w:t>
      </w:r>
      <w:r>
        <w:rPr>
          <w:snapToGrid w:val="0"/>
        </w:rPr>
        <w:t> — </w:t>
      </w:r>
      <w:r>
        <w:t>Dumps not on pearl oyster farms or holding sites following pearl seeding operations</w:t>
      </w:r>
    </w:p>
    <w:p>
      <w:pPr>
        <w:pStyle w:val="TOC8"/>
        <w:rPr>
          <w:sz w:val="24"/>
          <w:szCs w:val="24"/>
          <w:lang w:val="en-US"/>
        </w:rPr>
      </w:pPr>
      <w:r>
        <w:t>31</w:t>
      </w:r>
      <w:r>
        <w:rPr>
          <w:snapToGrid w:val="0"/>
        </w:rPr>
        <w:t>.</w:t>
      </w:r>
      <w:r>
        <w:rPr>
          <w:snapToGrid w:val="0"/>
        </w:rPr>
        <w:tab/>
        <w:t>Division 1 not to apply to certain dumps</w:t>
      </w:r>
      <w:r>
        <w:tab/>
      </w:r>
      <w:r>
        <w:fldChar w:fldCharType="begin"/>
      </w:r>
      <w:r>
        <w:instrText xml:space="preserve"> PAGEREF _Toc297287516 \h </w:instrText>
      </w:r>
      <w:r>
        <w:fldChar w:fldCharType="separate"/>
      </w:r>
      <w:r>
        <w:t>27</w:t>
      </w:r>
      <w:r>
        <w:fldChar w:fldCharType="end"/>
      </w:r>
    </w:p>
    <w:p>
      <w:pPr>
        <w:pStyle w:val="TOC8"/>
        <w:rPr>
          <w:sz w:val="24"/>
          <w:szCs w:val="24"/>
          <w:lang w:val="en-US"/>
        </w:rPr>
      </w:pPr>
      <w:r>
        <w:t>32</w:t>
      </w:r>
      <w:r>
        <w:rPr>
          <w:snapToGrid w:val="0"/>
        </w:rPr>
        <w:t>.</w:t>
      </w:r>
      <w:r>
        <w:rPr>
          <w:snapToGrid w:val="0"/>
        </w:rPr>
        <w:tab/>
        <w:t>When dumping of pearl oysters permissible</w:t>
      </w:r>
      <w:r>
        <w:tab/>
      </w:r>
      <w:r>
        <w:fldChar w:fldCharType="begin"/>
      </w:r>
      <w:r>
        <w:instrText xml:space="preserve"> PAGEREF _Toc297287517 \h </w:instrText>
      </w:r>
      <w:r>
        <w:fldChar w:fldCharType="separate"/>
      </w:r>
      <w:r>
        <w:t>27</w:t>
      </w:r>
      <w:r>
        <w:fldChar w:fldCharType="end"/>
      </w:r>
    </w:p>
    <w:p>
      <w:pPr>
        <w:pStyle w:val="TOC8"/>
        <w:rPr>
          <w:sz w:val="24"/>
          <w:szCs w:val="24"/>
          <w:lang w:val="en-US"/>
        </w:rPr>
      </w:pPr>
      <w:r>
        <w:t>33</w:t>
      </w:r>
      <w:r>
        <w:rPr>
          <w:snapToGrid w:val="0"/>
        </w:rPr>
        <w:t>.</w:t>
      </w:r>
      <w:r>
        <w:rPr>
          <w:snapToGrid w:val="0"/>
        </w:rPr>
        <w:tab/>
        <w:t>Nomination and duties of fleet masters</w:t>
      </w:r>
      <w:r>
        <w:tab/>
      </w:r>
      <w:r>
        <w:fldChar w:fldCharType="begin"/>
      </w:r>
      <w:r>
        <w:instrText xml:space="preserve"> PAGEREF _Toc297287518 \h </w:instrText>
      </w:r>
      <w:r>
        <w:fldChar w:fldCharType="separate"/>
      </w:r>
      <w:r>
        <w:t>29</w:t>
      </w:r>
      <w:r>
        <w:fldChar w:fldCharType="end"/>
      </w:r>
    </w:p>
    <w:p>
      <w:pPr>
        <w:pStyle w:val="TOC8"/>
        <w:rPr>
          <w:sz w:val="24"/>
          <w:szCs w:val="24"/>
          <w:lang w:val="en-US"/>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_Toc297287519 \h </w:instrText>
      </w:r>
      <w:r>
        <w:fldChar w:fldCharType="separate"/>
      </w:r>
      <w:r>
        <w:t>29</w:t>
      </w:r>
      <w:r>
        <w:fldChar w:fldCharType="end"/>
      </w:r>
    </w:p>
    <w:p>
      <w:pPr>
        <w:pStyle w:val="TOC8"/>
        <w:rPr>
          <w:sz w:val="24"/>
          <w:szCs w:val="24"/>
          <w:lang w:val="en-US"/>
        </w:rPr>
      </w:pPr>
      <w:r>
        <w:t>35</w:t>
      </w:r>
      <w:r>
        <w:rPr>
          <w:snapToGrid w:val="0"/>
        </w:rPr>
        <w:t>.</w:t>
      </w:r>
      <w:r>
        <w:rPr>
          <w:snapToGrid w:val="0"/>
        </w:rPr>
        <w:tab/>
        <w:t>Only one licensee or permit holder to use particular dump</w:t>
      </w:r>
      <w:r>
        <w:tab/>
      </w:r>
      <w:r>
        <w:fldChar w:fldCharType="begin"/>
      </w:r>
      <w:r>
        <w:instrText xml:space="preserve"> PAGEREF _Toc297287520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Dumps on holding sites following pearl seeding operation</w:t>
      </w:r>
    </w:p>
    <w:p>
      <w:pPr>
        <w:pStyle w:val="TOC8"/>
        <w:rPr>
          <w:sz w:val="24"/>
          <w:szCs w:val="24"/>
          <w:lang w:val="en-US"/>
        </w:rPr>
      </w:pPr>
      <w:r>
        <w:t>36</w:t>
      </w:r>
      <w:r>
        <w:rPr>
          <w:snapToGrid w:val="0"/>
        </w:rPr>
        <w:t>.</w:t>
      </w:r>
      <w:r>
        <w:rPr>
          <w:snapToGrid w:val="0"/>
        </w:rPr>
        <w:tab/>
        <w:t>When operated pearl oyster dumps and returned pearl oyster dumps permissible</w:t>
      </w:r>
      <w:r>
        <w:tab/>
      </w:r>
      <w:r>
        <w:fldChar w:fldCharType="begin"/>
      </w:r>
      <w:r>
        <w:instrText xml:space="preserve"> PAGEREF _Toc297287522 \h </w:instrText>
      </w:r>
      <w:r>
        <w:fldChar w:fldCharType="separate"/>
      </w:r>
      <w:r>
        <w:t>30</w:t>
      </w:r>
      <w:r>
        <w:fldChar w:fldCharType="end"/>
      </w:r>
    </w:p>
    <w:p>
      <w:pPr>
        <w:pStyle w:val="TOC8"/>
        <w:rPr>
          <w:sz w:val="24"/>
          <w:szCs w:val="24"/>
          <w:lang w:val="en-US"/>
        </w:rPr>
      </w:pPr>
      <w:r>
        <w:t>37</w:t>
      </w:r>
      <w:r>
        <w:rPr>
          <w:snapToGrid w:val="0"/>
        </w:rPr>
        <w:t>.</w:t>
      </w:r>
      <w:r>
        <w:rPr>
          <w:snapToGrid w:val="0"/>
        </w:rPr>
        <w:tab/>
        <w:t>Duties of masters of operation boats</w:t>
      </w:r>
      <w:r>
        <w:tab/>
      </w:r>
      <w:r>
        <w:fldChar w:fldCharType="begin"/>
      </w:r>
      <w:r>
        <w:instrText xml:space="preserve"> PAGEREF _Toc297287523 \h </w:instrText>
      </w:r>
      <w:r>
        <w:fldChar w:fldCharType="separate"/>
      </w:r>
      <w:r>
        <w:t>32</w:t>
      </w:r>
      <w:r>
        <w:fldChar w:fldCharType="end"/>
      </w:r>
    </w:p>
    <w:p>
      <w:pPr>
        <w:pStyle w:val="TOC8"/>
        <w:rPr>
          <w:sz w:val="24"/>
          <w:szCs w:val="24"/>
          <w:lang w:val="en-US"/>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_Toc297287524 \h </w:instrText>
      </w:r>
      <w:r>
        <w:fldChar w:fldCharType="separate"/>
      </w:r>
      <w:r>
        <w:t>32</w:t>
      </w:r>
      <w:r>
        <w:fldChar w:fldCharType="end"/>
      </w:r>
    </w:p>
    <w:p>
      <w:pPr>
        <w:pStyle w:val="TOC2"/>
        <w:tabs>
          <w:tab w:val="right" w:leader="dot" w:pos="7086"/>
        </w:tabs>
        <w:rPr>
          <w:b w:val="0"/>
          <w:sz w:val="24"/>
          <w:szCs w:val="24"/>
          <w:lang w:val="en-US"/>
        </w:rPr>
      </w:pPr>
      <w:r>
        <w:t>Part 5A — Holding pearl oysters on pearl oyster farms</w:t>
      </w:r>
    </w:p>
    <w:p>
      <w:pPr>
        <w:pStyle w:val="TOC8"/>
        <w:rPr>
          <w:sz w:val="24"/>
          <w:szCs w:val="24"/>
          <w:lang w:val="en-US"/>
        </w:rPr>
      </w:pPr>
      <w:r>
        <w:t>38A</w:t>
      </w:r>
      <w:r>
        <w:rPr>
          <w:snapToGrid w:val="0"/>
        </w:rPr>
        <w:t>.</w:t>
      </w:r>
      <w:r>
        <w:rPr>
          <w:snapToGrid w:val="0"/>
        </w:rPr>
        <w:tab/>
        <w:t>Farms to be marked and lit</w:t>
      </w:r>
      <w:r>
        <w:tab/>
      </w:r>
      <w:r>
        <w:fldChar w:fldCharType="begin"/>
      </w:r>
      <w:r>
        <w:instrText xml:space="preserve"> PAGEREF _Toc297287526 \h </w:instrText>
      </w:r>
      <w:r>
        <w:fldChar w:fldCharType="separate"/>
      </w:r>
      <w:r>
        <w:t>33</w:t>
      </w:r>
      <w:r>
        <w:fldChar w:fldCharType="end"/>
      </w:r>
    </w:p>
    <w:p>
      <w:pPr>
        <w:pStyle w:val="TOC8"/>
        <w:rPr>
          <w:sz w:val="24"/>
          <w:szCs w:val="24"/>
          <w:lang w:val="en-US"/>
        </w:rPr>
      </w:pPr>
      <w:r>
        <w:t>38B</w:t>
      </w:r>
      <w:r>
        <w:rPr>
          <w:snapToGrid w:val="0"/>
        </w:rPr>
        <w:t>.</w:t>
      </w:r>
      <w:r>
        <w:rPr>
          <w:snapToGrid w:val="0"/>
        </w:rPr>
        <w:tab/>
        <w:t>Marking of sites on pearl oyster farms</w:t>
      </w:r>
      <w:r>
        <w:tab/>
      </w:r>
      <w:r>
        <w:fldChar w:fldCharType="begin"/>
      </w:r>
      <w:r>
        <w:instrText xml:space="preserve"> PAGEREF _Toc297287527 \h </w:instrText>
      </w:r>
      <w:r>
        <w:fldChar w:fldCharType="separate"/>
      </w:r>
      <w:r>
        <w:t>33</w:t>
      </w:r>
      <w:r>
        <w:fldChar w:fldCharType="end"/>
      </w:r>
    </w:p>
    <w:p>
      <w:pPr>
        <w:pStyle w:val="TOC8"/>
        <w:rPr>
          <w:sz w:val="24"/>
          <w:szCs w:val="24"/>
          <w:lang w:val="en-US"/>
        </w:rPr>
      </w:pPr>
      <w:r>
        <w:t>38C</w:t>
      </w:r>
      <w:r>
        <w:rPr>
          <w:snapToGrid w:val="0"/>
        </w:rPr>
        <w:t>.</w:t>
      </w:r>
      <w:r>
        <w:rPr>
          <w:snapToGrid w:val="0"/>
        </w:rPr>
        <w:tab/>
        <w:t>Certain pearl oysters to be kept separate</w:t>
      </w:r>
      <w:r>
        <w:tab/>
      </w:r>
      <w:r>
        <w:fldChar w:fldCharType="begin"/>
      </w:r>
      <w:r>
        <w:instrText xml:space="preserve"> PAGEREF _Toc297287528 \h </w:instrText>
      </w:r>
      <w:r>
        <w:fldChar w:fldCharType="separate"/>
      </w:r>
      <w:r>
        <w:t>33</w:t>
      </w:r>
      <w:r>
        <w:fldChar w:fldCharType="end"/>
      </w:r>
    </w:p>
    <w:p>
      <w:pPr>
        <w:pStyle w:val="TOC2"/>
        <w:tabs>
          <w:tab w:val="right" w:leader="dot" w:pos="7086"/>
        </w:tabs>
        <w:rPr>
          <w:b w:val="0"/>
          <w:sz w:val="24"/>
          <w:szCs w:val="24"/>
          <w:lang w:val="en-US"/>
        </w:rPr>
      </w:pPr>
      <w:r>
        <w:t>Part 6 — Pearl seeding operations</w:t>
      </w:r>
    </w:p>
    <w:p>
      <w:pPr>
        <w:pStyle w:val="TOC8"/>
        <w:rPr>
          <w:sz w:val="24"/>
          <w:szCs w:val="24"/>
          <w:lang w:val="en-US"/>
        </w:rPr>
      </w:pPr>
      <w:r>
        <w:t>39.</w:t>
      </w:r>
      <w:r>
        <w:tab/>
      </w:r>
      <w:r>
        <w:rPr>
          <w:snapToGrid w:val="0"/>
        </w:rPr>
        <w:t>Location of pearl seeding operations</w:t>
      </w:r>
      <w:r>
        <w:tab/>
      </w:r>
      <w:r>
        <w:fldChar w:fldCharType="begin"/>
      </w:r>
      <w:r>
        <w:instrText xml:space="preserve"> PAGEREF _Toc297287530 \h </w:instrText>
      </w:r>
      <w:r>
        <w:fldChar w:fldCharType="separate"/>
      </w:r>
      <w:r>
        <w:t>34</w:t>
      </w:r>
      <w:r>
        <w:fldChar w:fldCharType="end"/>
      </w:r>
    </w:p>
    <w:p>
      <w:pPr>
        <w:pStyle w:val="TOC8"/>
        <w:rPr>
          <w:sz w:val="24"/>
          <w:szCs w:val="24"/>
          <w:lang w:val="en-US"/>
        </w:rPr>
      </w:pPr>
      <w:r>
        <w:t>40</w:t>
      </w:r>
      <w:r>
        <w:rPr>
          <w:snapToGrid w:val="0"/>
        </w:rPr>
        <w:t>.</w:t>
      </w:r>
      <w:r>
        <w:rPr>
          <w:snapToGrid w:val="0"/>
        </w:rPr>
        <w:tab/>
        <w:t>Maximum number of pearl oysters which may be seeded at one time</w:t>
      </w:r>
      <w:r>
        <w:tab/>
      </w:r>
      <w:r>
        <w:fldChar w:fldCharType="begin"/>
      </w:r>
      <w:r>
        <w:instrText xml:space="preserve"> PAGEREF _Toc297287531 \h </w:instrText>
      </w:r>
      <w:r>
        <w:fldChar w:fldCharType="separate"/>
      </w:r>
      <w:r>
        <w:t>34</w:t>
      </w:r>
      <w:r>
        <w:fldChar w:fldCharType="end"/>
      </w:r>
    </w:p>
    <w:p>
      <w:pPr>
        <w:pStyle w:val="TOC8"/>
        <w:rPr>
          <w:sz w:val="24"/>
          <w:szCs w:val="24"/>
          <w:lang w:val="en-US"/>
        </w:rPr>
      </w:pPr>
      <w:r>
        <w:t>40A</w:t>
      </w:r>
      <w:r>
        <w:rPr>
          <w:snapToGrid w:val="0"/>
        </w:rPr>
        <w:t>.</w:t>
      </w:r>
      <w:r>
        <w:rPr>
          <w:snapToGrid w:val="0"/>
        </w:rPr>
        <w:tab/>
      </w:r>
      <w:r>
        <w:t>Spat not to be seeded</w:t>
      </w:r>
      <w:r>
        <w:tab/>
      </w:r>
      <w:r>
        <w:fldChar w:fldCharType="begin"/>
      </w:r>
      <w:r>
        <w:instrText xml:space="preserve"> PAGEREF _Toc297287532 \h </w:instrText>
      </w:r>
      <w:r>
        <w:fldChar w:fldCharType="separate"/>
      </w:r>
      <w:r>
        <w:t>34</w:t>
      </w:r>
      <w:r>
        <w:fldChar w:fldCharType="end"/>
      </w:r>
    </w:p>
    <w:p>
      <w:pPr>
        <w:pStyle w:val="TOC8"/>
        <w:rPr>
          <w:sz w:val="24"/>
          <w:szCs w:val="24"/>
          <w:lang w:val="en-US"/>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_Toc297287533 \h </w:instrText>
      </w:r>
      <w:r>
        <w:fldChar w:fldCharType="separate"/>
      </w:r>
      <w:r>
        <w:t>35</w:t>
      </w:r>
      <w:r>
        <w:fldChar w:fldCharType="end"/>
      </w:r>
    </w:p>
    <w:p>
      <w:pPr>
        <w:pStyle w:val="TOC2"/>
        <w:tabs>
          <w:tab w:val="right" w:leader="dot" w:pos="7086"/>
        </w:tabs>
        <w:rPr>
          <w:b w:val="0"/>
          <w:sz w:val="24"/>
          <w:szCs w:val="24"/>
          <w:lang w:val="en-US"/>
        </w:rPr>
      </w:pPr>
      <w:r>
        <w:t>Part 7 — Transporting of pearl oysters</w:t>
      </w:r>
    </w:p>
    <w:p>
      <w:pPr>
        <w:pStyle w:val="TOC8"/>
        <w:rPr>
          <w:sz w:val="24"/>
          <w:szCs w:val="24"/>
          <w:lang w:val="en-US"/>
        </w:rPr>
      </w:pPr>
      <w:r>
        <w:t>42</w:t>
      </w:r>
      <w:r>
        <w:rPr>
          <w:snapToGrid w:val="0"/>
        </w:rPr>
        <w:t>.</w:t>
      </w:r>
      <w:r>
        <w:rPr>
          <w:snapToGrid w:val="0"/>
        </w:rPr>
        <w:tab/>
        <w:t>When transporting of pearl oysters permissible</w:t>
      </w:r>
      <w:r>
        <w:tab/>
      </w:r>
      <w:r>
        <w:fldChar w:fldCharType="begin"/>
      </w:r>
      <w:r>
        <w:instrText xml:space="preserve"> PAGEREF _Toc297287535 \h </w:instrText>
      </w:r>
      <w:r>
        <w:fldChar w:fldCharType="separate"/>
      </w:r>
      <w:r>
        <w:t>36</w:t>
      </w:r>
      <w:r>
        <w:fldChar w:fldCharType="end"/>
      </w:r>
    </w:p>
    <w:p>
      <w:pPr>
        <w:pStyle w:val="TOC8"/>
        <w:rPr>
          <w:sz w:val="24"/>
          <w:szCs w:val="24"/>
          <w:lang w:val="en-US"/>
        </w:rPr>
      </w:pPr>
      <w:r>
        <w:t>43</w:t>
      </w:r>
      <w:r>
        <w:rPr>
          <w:snapToGrid w:val="0"/>
        </w:rPr>
        <w:t>.</w:t>
      </w:r>
      <w:r>
        <w:rPr>
          <w:snapToGrid w:val="0"/>
        </w:rPr>
        <w:tab/>
        <w:t>Variation of notice of transport</w:t>
      </w:r>
      <w:r>
        <w:tab/>
      </w:r>
      <w:r>
        <w:fldChar w:fldCharType="begin"/>
      </w:r>
      <w:r>
        <w:instrText xml:space="preserve"> PAGEREF _Toc297287536 \h </w:instrText>
      </w:r>
      <w:r>
        <w:fldChar w:fldCharType="separate"/>
      </w:r>
      <w:r>
        <w:t>38</w:t>
      </w:r>
      <w:r>
        <w:fldChar w:fldCharType="end"/>
      </w:r>
    </w:p>
    <w:p>
      <w:pPr>
        <w:pStyle w:val="TOC8"/>
        <w:rPr>
          <w:sz w:val="24"/>
          <w:szCs w:val="24"/>
          <w:lang w:val="en-US"/>
        </w:rPr>
      </w:pPr>
      <w:r>
        <w:t>44</w:t>
      </w:r>
      <w:r>
        <w:rPr>
          <w:snapToGrid w:val="0"/>
        </w:rPr>
        <w:t>.</w:t>
      </w:r>
      <w:r>
        <w:rPr>
          <w:snapToGrid w:val="0"/>
        </w:rPr>
        <w:tab/>
        <w:t>Contents of notices</w:t>
      </w:r>
      <w:r>
        <w:tab/>
      </w:r>
      <w:r>
        <w:fldChar w:fldCharType="begin"/>
      </w:r>
      <w:r>
        <w:instrText xml:space="preserve"> PAGEREF _Toc297287537 \h </w:instrText>
      </w:r>
      <w:r>
        <w:fldChar w:fldCharType="separate"/>
      </w:r>
      <w:r>
        <w:t>39</w:t>
      </w:r>
      <w:r>
        <w:fldChar w:fldCharType="end"/>
      </w:r>
    </w:p>
    <w:p>
      <w:pPr>
        <w:pStyle w:val="TOC2"/>
        <w:tabs>
          <w:tab w:val="right" w:leader="dot" w:pos="7086"/>
        </w:tabs>
        <w:rPr>
          <w:b w:val="0"/>
          <w:sz w:val="24"/>
          <w:szCs w:val="24"/>
          <w:lang w:val="en-US"/>
        </w:rPr>
      </w:pPr>
      <w:r>
        <w:t>Part 7A — Hatcheries</w:t>
      </w:r>
    </w:p>
    <w:p>
      <w:pPr>
        <w:pStyle w:val="TOC8"/>
        <w:rPr>
          <w:sz w:val="24"/>
          <w:szCs w:val="24"/>
          <w:lang w:val="en-US"/>
        </w:rPr>
      </w:pPr>
      <w:r>
        <w:t>44A</w:t>
      </w:r>
      <w:r>
        <w:rPr>
          <w:snapToGrid w:val="0"/>
        </w:rPr>
        <w:t>.</w:t>
      </w:r>
      <w:r>
        <w:rPr>
          <w:snapToGrid w:val="0"/>
        </w:rPr>
        <w:tab/>
        <w:t>Cleaning of hatcheries</w:t>
      </w:r>
      <w:r>
        <w:tab/>
      </w:r>
      <w:r>
        <w:fldChar w:fldCharType="begin"/>
      </w:r>
      <w:r>
        <w:instrText xml:space="preserve"> PAGEREF _Toc297287539 \h </w:instrText>
      </w:r>
      <w:r>
        <w:fldChar w:fldCharType="separate"/>
      </w:r>
      <w:r>
        <w:t>40</w:t>
      </w:r>
      <w:r>
        <w:fldChar w:fldCharType="end"/>
      </w:r>
    </w:p>
    <w:p>
      <w:pPr>
        <w:pStyle w:val="TOC8"/>
        <w:rPr>
          <w:sz w:val="24"/>
          <w:szCs w:val="24"/>
          <w:lang w:val="en-US"/>
        </w:rPr>
      </w:pPr>
      <w:r>
        <w:t>44B</w:t>
      </w:r>
      <w:r>
        <w:rPr>
          <w:snapToGrid w:val="0"/>
        </w:rPr>
        <w:t>.</w:t>
      </w:r>
      <w:r>
        <w:rPr>
          <w:snapToGrid w:val="0"/>
        </w:rPr>
        <w:tab/>
        <w:t>Water, air and equipment used in hatchery</w:t>
      </w:r>
      <w:r>
        <w:tab/>
      </w:r>
      <w:r>
        <w:fldChar w:fldCharType="begin"/>
      </w:r>
      <w:r>
        <w:instrText xml:space="preserve"> PAGEREF _Toc297287540 \h </w:instrText>
      </w:r>
      <w:r>
        <w:fldChar w:fldCharType="separate"/>
      </w:r>
      <w:r>
        <w:t>40</w:t>
      </w:r>
      <w:r>
        <w:fldChar w:fldCharType="end"/>
      </w:r>
    </w:p>
    <w:p>
      <w:pPr>
        <w:pStyle w:val="TOC8"/>
        <w:rPr>
          <w:sz w:val="24"/>
          <w:szCs w:val="24"/>
          <w:lang w:val="en-US"/>
        </w:rPr>
      </w:pPr>
      <w:r>
        <w:t>44C</w:t>
      </w:r>
      <w:r>
        <w:rPr>
          <w:snapToGrid w:val="0"/>
        </w:rPr>
        <w:t>.</w:t>
      </w:r>
      <w:r>
        <w:rPr>
          <w:snapToGrid w:val="0"/>
        </w:rPr>
        <w:tab/>
        <w:t>Batches to be kept separate</w:t>
      </w:r>
      <w:r>
        <w:tab/>
      </w:r>
      <w:r>
        <w:fldChar w:fldCharType="begin"/>
      </w:r>
      <w:r>
        <w:instrText xml:space="preserve"> PAGEREF _Toc297287541 \h </w:instrText>
      </w:r>
      <w:r>
        <w:fldChar w:fldCharType="separate"/>
      </w:r>
      <w:r>
        <w:t>41</w:t>
      </w:r>
      <w:r>
        <w:fldChar w:fldCharType="end"/>
      </w:r>
    </w:p>
    <w:p>
      <w:pPr>
        <w:pStyle w:val="TOC8"/>
        <w:rPr>
          <w:sz w:val="24"/>
          <w:szCs w:val="24"/>
          <w:lang w:val="en-US"/>
        </w:rPr>
      </w:pPr>
      <w:r>
        <w:t>44D</w:t>
      </w:r>
      <w:r>
        <w:rPr>
          <w:snapToGrid w:val="0"/>
        </w:rPr>
        <w:t>.</w:t>
      </w:r>
      <w:r>
        <w:rPr>
          <w:snapToGrid w:val="0"/>
        </w:rPr>
        <w:tab/>
        <w:t>Hatchery records</w:t>
      </w:r>
      <w:r>
        <w:tab/>
      </w:r>
      <w:r>
        <w:fldChar w:fldCharType="begin"/>
      </w:r>
      <w:r>
        <w:instrText xml:space="preserve"> PAGEREF _Toc297287542 \h </w:instrText>
      </w:r>
      <w:r>
        <w:fldChar w:fldCharType="separate"/>
      </w:r>
      <w:r>
        <w:t>41</w:t>
      </w:r>
      <w:r>
        <w:fldChar w:fldCharType="end"/>
      </w:r>
    </w:p>
    <w:p>
      <w:pPr>
        <w:pStyle w:val="TOC8"/>
        <w:rPr>
          <w:sz w:val="24"/>
          <w:szCs w:val="24"/>
          <w:lang w:val="en-US"/>
        </w:rPr>
      </w:pPr>
      <w:r>
        <w:t>44E</w:t>
      </w:r>
      <w:r>
        <w:rPr>
          <w:snapToGrid w:val="0"/>
        </w:rPr>
        <w:t>.</w:t>
      </w:r>
      <w:r>
        <w:rPr>
          <w:snapToGrid w:val="0"/>
        </w:rPr>
        <w:tab/>
        <w:t>Source of broodstock for hatcheries</w:t>
      </w:r>
      <w:r>
        <w:tab/>
      </w:r>
      <w:r>
        <w:fldChar w:fldCharType="begin"/>
      </w:r>
      <w:r>
        <w:instrText xml:space="preserve"> PAGEREF _Toc297287543 \h </w:instrText>
      </w:r>
      <w:r>
        <w:fldChar w:fldCharType="separate"/>
      </w:r>
      <w:r>
        <w:t>43</w:t>
      </w:r>
      <w:r>
        <w:fldChar w:fldCharType="end"/>
      </w:r>
    </w:p>
    <w:p>
      <w:pPr>
        <w:pStyle w:val="TOC8"/>
        <w:rPr>
          <w:sz w:val="24"/>
          <w:szCs w:val="24"/>
          <w:lang w:val="en-US"/>
        </w:rPr>
      </w:pPr>
      <w:r>
        <w:t>44F</w:t>
      </w:r>
      <w:r>
        <w:rPr>
          <w:snapToGrid w:val="0"/>
        </w:rPr>
        <w:t>.</w:t>
      </w:r>
      <w:r>
        <w:rPr>
          <w:snapToGrid w:val="0"/>
        </w:rPr>
        <w:tab/>
        <w:t>Supply of hatchery produced spat restricted</w:t>
      </w:r>
      <w:r>
        <w:tab/>
      </w:r>
      <w:r>
        <w:fldChar w:fldCharType="begin"/>
      </w:r>
      <w:r>
        <w:instrText xml:space="preserve"> PAGEREF _Toc297287544 \h </w:instrText>
      </w:r>
      <w:r>
        <w:fldChar w:fldCharType="separate"/>
      </w:r>
      <w:r>
        <w:t>44</w:t>
      </w:r>
      <w:r>
        <w:fldChar w:fldCharType="end"/>
      </w:r>
    </w:p>
    <w:p>
      <w:pPr>
        <w:pStyle w:val="TOC2"/>
        <w:tabs>
          <w:tab w:val="right" w:leader="dot" w:pos="7086"/>
        </w:tabs>
        <w:rPr>
          <w:b w:val="0"/>
          <w:sz w:val="24"/>
          <w:szCs w:val="24"/>
          <w:lang w:val="en-US"/>
        </w:rPr>
      </w:pPr>
      <w:r>
        <w:t>Part 7B — Spat collection</w:t>
      </w:r>
    </w:p>
    <w:p>
      <w:pPr>
        <w:pStyle w:val="TOC8"/>
        <w:rPr>
          <w:sz w:val="24"/>
          <w:szCs w:val="24"/>
          <w:lang w:val="en-US"/>
        </w:rPr>
      </w:pPr>
      <w:r>
        <w:t>44G</w:t>
      </w:r>
      <w:r>
        <w:rPr>
          <w:snapToGrid w:val="0"/>
        </w:rPr>
        <w:t>.</w:t>
      </w:r>
      <w:r>
        <w:rPr>
          <w:snapToGrid w:val="0"/>
        </w:rPr>
        <w:tab/>
        <w:t>Spat collection</w:t>
      </w:r>
      <w:r>
        <w:tab/>
      </w:r>
      <w:r>
        <w:fldChar w:fldCharType="begin"/>
      </w:r>
      <w:r>
        <w:instrText xml:space="preserve"> PAGEREF _Toc297287546 \h </w:instrText>
      </w:r>
      <w:r>
        <w:fldChar w:fldCharType="separate"/>
      </w:r>
      <w:r>
        <w:t>45</w:t>
      </w:r>
      <w:r>
        <w:fldChar w:fldCharType="end"/>
      </w:r>
    </w:p>
    <w:p>
      <w:pPr>
        <w:pStyle w:val="TOC2"/>
        <w:tabs>
          <w:tab w:val="right" w:leader="dot" w:pos="7086"/>
        </w:tabs>
        <w:rPr>
          <w:b w:val="0"/>
          <w:sz w:val="24"/>
          <w:szCs w:val="24"/>
          <w:lang w:val="en-US"/>
        </w:rPr>
      </w:pPr>
      <w:r>
        <w:t>Part 7C — Quarantine sites</w:t>
      </w:r>
    </w:p>
    <w:p>
      <w:pPr>
        <w:pStyle w:val="TOC8"/>
        <w:rPr>
          <w:sz w:val="24"/>
          <w:szCs w:val="24"/>
          <w:lang w:val="en-US"/>
        </w:rPr>
      </w:pPr>
      <w:r>
        <w:t>44H</w:t>
      </w:r>
      <w:r>
        <w:rPr>
          <w:snapToGrid w:val="0"/>
        </w:rPr>
        <w:t>.</w:t>
      </w:r>
      <w:r>
        <w:rPr>
          <w:snapToGrid w:val="0"/>
        </w:rPr>
        <w:tab/>
        <w:t>Quarantine site not to be used for other purposes</w:t>
      </w:r>
      <w:r>
        <w:tab/>
      </w:r>
      <w:r>
        <w:fldChar w:fldCharType="begin"/>
      </w:r>
      <w:r>
        <w:instrText xml:space="preserve"> PAGEREF _Toc297287548 \h </w:instrText>
      </w:r>
      <w:r>
        <w:fldChar w:fldCharType="separate"/>
      </w:r>
      <w:r>
        <w:t>46</w:t>
      </w:r>
      <w:r>
        <w:fldChar w:fldCharType="end"/>
      </w:r>
    </w:p>
    <w:p>
      <w:pPr>
        <w:pStyle w:val="TOC8"/>
        <w:rPr>
          <w:sz w:val="24"/>
          <w:szCs w:val="24"/>
          <w:lang w:val="en-US"/>
        </w:rPr>
      </w:pPr>
      <w:r>
        <w:t>44I</w:t>
      </w:r>
      <w:r>
        <w:rPr>
          <w:snapToGrid w:val="0"/>
        </w:rPr>
        <w:t>.</w:t>
      </w:r>
      <w:r>
        <w:rPr>
          <w:snapToGrid w:val="0"/>
        </w:rPr>
        <w:tab/>
        <w:t>Quarantine permitted only on quarantine site</w:t>
      </w:r>
      <w:r>
        <w:tab/>
      </w:r>
      <w:r>
        <w:fldChar w:fldCharType="begin"/>
      </w:r>
      <w:r>
        <w:instrText xml:space="preserve"> PAGEREF _Toc297287549 \h </w:instrText>
      </w:r>
      <w:r>
        <w:fldChar w:fldCharType="separate"/>
      </w:r>
      <w:r>
        <w:t>46</w:t>
      </w:r>
      <w:r>
        <w:fldChar w:fldCharType="end"/>
      </w:r>
    </w:p>
    <w:p>
      <w:pPr>
        <w:pStyle w:val="TOC8"/>
        <w:rPr>
          <w:sz w:val="24"/>
          <w:szCs w:val="24"/>
          <w:lang w:val="en-US"/>
        </w:rPr>
      </w:pPr>
      <w:r>
        <w:t>44J</w:t>
      </w:r>
      <w:r>
        <w:rPr>
          <w:snapToGrid w:val="0"/>
        </w:rPr>
        <w:t>.</w:t>
      </w:r>
      <w:r>
        <w:rPr>
          <w:snapToGrid w:val="0"/>
        </w:rPr>
        <w:tab/>
        <w:t>Cleaning of boats and equipment</w:t>
      </w:r>
      <w:r>
        <w:tab/>
      </w:r>
      <w:r>
        <w:fldChar w:fldCharType="begin"/>
      </w:r>
      <w:r>
        <w:instrText xml:space="preserve"> PAGEREF _Toc297287550 \h </w:instrText>
      </w:r>
      <w:r>
        <w:fldChar w:fldCharType="separate"/>
      </w:r>
      <w:r>
        <w:t>46</w:t>
      </w:r>
      <w:r>
        <w:fldChar w:fldCharType="end"/>
      </w:r>
    </w:p>
    <w:p>
      <w:pPr>
        <w:pStyle w:val="TOC8"/>
        <w:rPr>
          <w:sz w:val="24"/>
          <w:szCs w:val="24"/>
          <w:lang w:val="en-US"/>
        </w:rPr>
      </w:pPr>
      <w:r>
        <w:t>44K</w:t>
      </w:r>
      <w:r>
        <w:rPr>
          <w:snapToGrid w:val="0"/>
        </w:rPr>
        <w:t>.</w:t>
      </w:r>
      <w:r>
        <w:rPr>
          <w:snapToGrid w:val="0"/>
        </w:rPr>
        <w:tab/>
        <w:t>Notification when quarantine site cleared</w:t>
      </w:r>
      <w:r>
        <w:tab/>
      </w:r>
      <w:r>
        <w:fldChar w:fldCharType="begin"/>
      </w:r>
      <w:r>
        <w:instrText xml:space="preserve"> PAGEREF _Toc297287551 \h </w:instrText>
      </w:r>
      <w:r>
        <w:fldChar w:fldCharType="separate"/>
      </w:r>
      <w:r>
        <w:t>46</w:t>
      </w:r>
      <w:r>
        <w:fldChar w:fldCharType="end"/>
      </w:r>
    </w:p>
    <w:p>
      <w:pPr>
        <w:pStyle w:val="TOC8"/>
        <w:rPr>
          <w:sz w:val="24"/>
          <w:szCs w:val="24"/>
          <w:lang w:val="en-US"/>
        </w:rPr>
      </w:pPr>
      <w:r>
        <w:t>44L</w:t>
      </w:r>
      <w:r>
        <w:rPr>
          <w:snapToGrid w:val="0"/>
        </w:rPr>
        <w:t>.</w:t>
      </w:r>
      <w:r>
        <w:rPr>
          <w:snapToGrid w:val="0"/>
        </w:rPr>
        <w:tab/>
        <w:t>Spat to be held on quarantine site for 6 weeks</w:t>
      </w:r>
      <w:r>
        <w:tab/>
      </w:r>
      <w:r>
        <w:fldChar w:fldCharType="begin"/>
      </w:r>
      <w:r>
        <w:instrText xml:space="preserve"> PAGEREF _Toc297287552 \h </w:instrText>
      </w:r>
      <w:r>
        <w:fldChar w:fldCharType="separate"/>
      </w:r>
      <w:r>
        <w:t>47</w:t>
      </w:r>
      <w:r>
        <w:fldChar w:fldCharType="end"/>
      </w:r>
    </w:p>
    <w:p>
      <w:pPr>
        <w:pStyle w:val="TOC8"/>
        <w:rPr>
          <w:sz w:val="24"/>
          <w:szCs w:val="24"/>
          <w:lang w:val="en-US"/>
        </w:rPr>
      </w:pPr>
      <w:r>
        <w:t>44M</w:t>
      </w:r>
      <w:r>
        <w:rPr>
          <w:snapToGrid w:val="0"/>
        </w:rPr>
        <w:t>.</w:t>
      </w:r>
      <w:r>
        <w:rPr>
          <w:snapToGrid w:val="0"/>
        </w:rPr>
        <w:tab/>
        <w:t>Disposal of dead pearl oysters</w:t>
      </w:r>
      <w:r>
        <w:tab/>
      </w:r>
      <w:r>
        <w:fldChar w:fldCharType="begin"/>
      </w:r>
      <w:r>
        <w:instrText xml:space="preserve"> PAGEREF _Toc297287553 \h </w:instrText>
      </w:r>
      <w:r>
        <w:fldChar w:fldCharType="separate"/>
      </w:r>
      <w:r>
        <w:t>47</w:t>
      </w:r>
      <w:r>
        <w:fldChar w:fldCharType="end"/>
      </w:r>
    </w:p>
    <w:p>
      <w:pPr>
        <w:pStyle w:val="TOC2"/>
        <w:tabs>
          <w:tab w:val="right" w:leader="dot" w:pos="7086"/>
        </w:tabs>
        <w:rPr>
          <w:b w:val="0"/>
          <w:sz w:val="24"/>
          <w:szCs w:val="24"/>
          <w:lang w:val="en-US"/>
        </w:rPr>
      </w:pPr>
      <w:r>
        <w:t>Part 7D — Nursery sites</w:t>
      </w:r>
    </w:p>
    <w:p>
      <w:pPr>
        <w:pStyle w:val="TOC8"/>
        <w:rPr>
          <w:sz w:val="24"/>
          <w:szCs w:val="24"/>
          <w:lang w:val="en-US"/>
        </w:rPr>
      </w:pPr>
      <w:r>
        <w:t>44N</w:t>
      </w:r>
      <w:r>
        <w:rPr>
          <w:snapToGrid w:val="0"/>
        </w:rPr>
        <w:t>.</w:t>
      </w:r>
      <w:r>
        <w:rPr>
          <w:snapToGrid w:val="0"/>
        </w:rPr>
        <w:tab/>
        <w:t>Nursery site not to be used other than as a nursery</w:t>
      </w:r>
      <w:r>
        <w:tab/>
      </w:r>
      <w:r>
        <w:fldChar w:fldCharType="begin"/>
      </w:r>
      <w:r>
        <w:instrText xml:space="preserve"> PAGEREF _Toc297287555 \h </w:instrText>
      </w:r>
      <w:r>
        <w:fldChar w:fldCharType="separate"/>
      </w:r>
      <w:r>
        <w:t>48</w:t>
      </w:r>
      <w:r>
        <w:fldChar w:fldCharType="end"/>
      </w:r>
    </w:p>
    <w:p>
      <w:pPr>
        <w:pStyle w:val="TOC8"/>
        <w:rPr>
          <w:sz w:val="24"/>
          <w:szCs w:val="24"/>
          <w:lang w:val="en-US"/>
        </w:rPr>
      </w:pPr>
      <w:r>
        <w:t>44O</w:t>
      </w:r>
      <w:r>
        <w:rPr>
          <w:snapToGrid w:val="0"/>
        </w:rPr>
        <w:t>.</w:t>
      </w:r>
      <w:r>
        <w:rPr>
          <w:snapToGrid w:val="0"/>
        </w:rPr>
        <w:tab/>
        <w:t>Growing out permitted only on nursery site</w:t>
      </w:r>
      <w:r>
        <w:tab/>
      </w:r>
      <w:r>
        <w:fldChar w:fldCharType="begin"/>
      </w:r>
      <w:r>
        <w:instrText xml:space="preserve"> PAGEREF _Toc297287556 \h </w:instrText>
      </w:r>
      <w:r>
        <w:fldChar w:fldCharType="separate"/>
      </w:r>
      <w:r>
        <w:t>48</w:t>
      </w:r>
      <w:r>
        <w:fldChar w:fldCharType="end"/>
      </w:r>
    </w:p>
    <w:p>
      <w:pPr>
        <w:pStyle w:val="TOC8"/>
        <w:rPr>
          <w:sz w:val="24"/>
          <w:szCs w:val="24"/>
          <w:lang w:val="en-US"/>
        </w:rPr>
      </w:pPr>
      <w:r>
        <w:t>44P</w:t>
      </w:r>
      <w:r>
        <w:rPr>
          <w:snapToGrid w:val="0"/>
        </w:rPr>
        <w:t>.</w:t>
      </w:r>
      <w:r>
        <w:rPr>
          <w:snapToGrid w:val="0"/>
        </w:rPr>
        <w:tab/>
        <w:t>Nursery site to be used only by holder of hatchery (nursery) licence or permit</w:t>
      </w:r>
      <w:r>
        <w:tab/>
      </w:r>
      <w:r>
        <w:fldChar w:fldCharType="begin"/>
      </w:r>
      <w:r>
        <w:instrText xml:space="preserve"> PAGEREF _Toc297287557 \h </w:instrText>
      </w:r>
      <w:r>
        <w:fldChar w:fldCharType="separate"/>
      </w:r>
      <w:r>
        <w:t>48</w:t>
      </w:r>
      <w:r>
        <w:fldChar w:fldCharType="end"/>
      </w:r>
    </w:p>
    <w:p>
      <w:pPr>
        <w:pStyle w:val="TOC8"/>
        <w:rPr>
          <w:sz w:val="24"/>
          <w:szCs w:val="24"/>
          <w:lang w:val="en-US"/>
        </w:rPr>
      </w:pPr>
      <w:r>
        <w:t>44Q</w:t>
      </w:r>
      <w:r>
        <w:rPr>
          <w:snapToGrid w:val="0"/>
        </w:rPr>
        <w:t>.</w:t>
      </w:r>
      <w:r>
        <w:rPr>
          <w:snapToGrid w:val="0"/>
        </w:rPr>
        <w:tab/>
        <w:t>Spat to be held on nursery site until full size</w:t>
      </w:r>
      <w:r>
        <w:tab/>
      </w:r>
      <w:r>
        <w:fldChar w:fldCharType="begin"/>
      </w:r>
      <w:r>
        <w:instrText xml:space="preserve"> PAGEREF _Toc297287558 \h </w:instrText>
      </w:r>
      <w:r>
        <w:fldChar w:fldCharType="separate"/>
      </w:r>
      <w:r>
        <w:t>48</w:t>
      </w:r>
      <w:r>
        <w:fldChar w:fldCharType="end"/>
      </w:r>
    </w:p>
    <w:p>
      <w:pPr>
        <w:pStyle w:val="TOC8"/>
        <w:rPr>
          <w:sz w:val="24"/>
          <w:szCs w:val="24"/>
          <w:lang w:val="en-US"/>
        </w:rPr>
      </w:pPr>
      <w:r>
        <w:t>44R</w:t>
      </w:r>
      <w:r>
        <w:rPr>
          <w:snapToGrid w:val="0"/>
        </w:rPr>
        <w:t>.</w:t>
      </w:r>
      <w:r>
        <w:rPr>
          <w:snapToGrid w:val="0"/>
        </w:rPr>
        <w:tab/>
        <w:t>Disposal of dead pearl oysters</w:t>
      </w:r>
      <w:r>
        <w:tab/>
      </w:r>
      <w:r>
        <w:fldChar w:fldCharType="begin"/>
      </w:r>
      <w:r>
        <w:instrText xml:space="preserve"> PAGEREF _Toc297287559 \h </w:instrText>
      </w:r>
      <w:r>
        <w:fldChar w:fldCharType="separate"/>
      </w:r>
      <w:r>
        <w:t>49</w:t>
      </w:r>
      <w:r>
        <w:fldChar w:fldCharType="end"/>
      </w:r>
    </w:p>
    <w:p>
      <w:pPr>
        <w:pStyle w:val="TOC2"/>
        <w:tabs>
          <w:tab w:val="right" w:leader="dot" w:pos="7086"/>
        </w:tabs>
        <w:rPr>
          <w:b w:val="0"/>
          <w:sz w:val="24"/>
          <w:szCs w:val="24"/>
          <w:lang w:val="en-US"/>
        </w:rPr>
      </w:pPr>
      <w:r>
        <w:t>Part 7E — Growing out spat and seeding grown out pearl oysters</w:t>
      </w:r>
    </w:p>
    <w:p>
      <w:pPr>
        <w:pStyle w:val="TOC8"/>
        <w:rPr>
          <w:sz w:val="24"/>
          <w:szCs w:val="24"/>
          <w:lang w:val="en-US"/>
        </w:rPr>
      </w:pPr>
      <w:r>
        <w:t>44S</w:t>
      </w:r>
      <w:r>
        <w:rPr>
          <w:snapToGrid w:val="0"/>
        </w:rPr>
        <w:t>.</w:t>
      </w:r>
      <w:r>
        <w:rPr>
          <w:snapToGrid w:val="0"/>
        </w:rPr>
        <w:tab/>
        <w:t>Restrictions on spat which may be taken under a hatchery (nursery) licence</w:t>
      </w:r>
      <w:r>
        <w:tab/>
      </w:r>
      <w:r>
        <w:fldChar w:fldCharType="begin"/>
      </w:r>
      <w:r>
        <w:instrText xml:space="preserve"> PAGEREF _Toc297287561 \h </w:instrText>
      </w:r>
      <w:r>
        <w:fldChar w:fldCharType="separate"/>
      </w:r>
      <w:r>
        <w:t>50</w:t>
      </w:r>
      <w:r>
        <w:fldChar w:fldCharType="end"/>
      </w:r>
    </w:p>
    <w:p>
      <w:pPr>
        <w:pStyle w:val="TOC8"/>
        <w:rPr>
          <w:sz w:val="24"/>
          <w:szCs w:val="24"/>
          <w:lang w:val="en-US"/>
        </w:rPr>
      </w:pPr>
      <w:r>
        <w:t>44T</w:t>
      </w:r>
      <w:r>
        <w:rPr>
          <w:snapToGrid w:val="0"/>
        </w:rPr>
        <w:t>.</w:t>
      </w:r>
      <w:r>
        <w:rPr>
          <w:snapToGrid w:val="0"/>
        </w:rPr>
        <w:tab/>
        <w:t>Use or disposal of excess oysters from nursery site</w:t>
      </w:r>
      <w:r>
        <w:tab/>
      </w:r>
      <w:r>
        <w:fldChar w:fldCharType="begin"/>
      </w:r>
      <w:r>
        <w:instrText xml:space="preserve"> PAGEREF _Toc297287562 \h </w:instrText>
      </w:r>
      <w:r>
        <w:fldChar w:fldCharType="separate"/>
      </w:r>
      <w:r>
        <w:t>50</w:t>
      </w:r>
      <w:r>
        <w:fldChar w:fldCharType="end"/>
      </w:r>
    </w:p>
    <w:p>
      <w:pPr>
        <w:pStyle w:val="TOC8"/>
        <w:rPr>
          <w:sz w:val="24"/>
          <w:szCs w:val="24"/>
          <w:lang w:val="en-US"/>
        </w:rPr>
      </w:pPr>
      <w:r>
        <w:t>44U</w:t>
      </w:r>
      <w:r>
        <w:rPr>
          <w:snapToGrid w:val="0"/>
        </w:rPr>
        <w:t>.</w:t>
      </w:r>
      <w:r>
        <w:rPr>
          <w:snapToGrid w:val="0"/>
        </w:rPr>
        <w:tab/>
        <w:t>Pearl seeding operations on grown out oysters</w:t>
      </w:r>
      <w:r>
        <w:tab/>
      </w:r>
      <w:r>
        <w:fldChar w:fldCharType="begin"/>
      </w:r>
      <w:r>
        <w:instrText xml:space="preserve"> PAGEREF _Toc297287563 \h </w:instrText>
      </w:r>
      <w:r>
        <w:fldChar w:fldCharType="separate"/>
      </w:r>
      <w:r>
        <w:t>51</w:t>
      </w:r>
      <w:r>
        <w:fldChar w:fldCharType="end"/>
      </w:r>
    </w:p>
    <w:p>
      <w:pPr>
        <w:pStyle w:val="TOC2"/>
        <w:tabs>
          <w:tab w:val="right" w:leader="dot" w:pos="7086"/>
        </w:tabs>
        <w:rPr>
          <w:b w:val="0"/>
          <w:sz w:val="24"/>
          <w:szCs w:val="24"/>
          <w:lang w:val="en-US"/>
        </w:rPr>
      </w:pPr>
      <w:r>
        <w:t>Part 8 — General</w:t>
      </w:r>
    </w:p>
    <w:p>
      <w:pPr>
        <w:pStyle w:val="TOC8"/>
        <w:rPr>
          <w:sz w:val="24"/>
          <w:szCs w:val="24"/>
          <w:lang w:val="en-US"/>
        </w:rPr>
      </w:pPr>
      <w:r>
        <w:t>45</w:t>
      </w:r>
      <w:r>
        <w:rPr>
          <w:snapToGrid w:val="0"/>
        </w:rPr>
        <w:t>.</w:t>
      </w:r>
      <w:r>
        <w:rPr>
          <w:snapToGrid w:val="0"/>
        </w:rPr>
        <w:tab/>
        <w:t>Miscellaneous offences</w:t>
      </w:r>
      <w:r>
        <w:tab/>
      </w:r>
      <w:r>
        <w:fldChar w:fldCharType="begin"/>
      </w:r>
      <w:r>
        <w:instrText xml:space="preserve"> PAGEREF _Toc297287565 \h </w:instrText>
      </w:r>
      <w:r>
        <w:fldChar w:fldCharType="separate"/>
      </w:r>
      <w:r>
        <w:t>52</w:t>
      </w:r>
      <w:r>
        <w:fldChar w:fldCharType="end"/>
      </w:r>
    </w:p>
    <w:p>
      <w:pPr>
        <w:pStyle w:val="TOC8"/>
        <w:rPr>
          <w:sz w:val="24"/>
          <w:szCs w:val="24"/>
          <w:lang w:val="en-US"/>
        </w:rPr>
      </w:pPr>
      <w:r>
        <w:t>46</w:t>
      </w:r>
      <w:r>
        <w:rPr>
          <w:snapToGrid w:val="0"/>
        </w:rPr>
        <w:t>.</w:t>
      </w:r>
      <w:r>
        <w:rPr>
          <w:snapToGrid w:val="0"/>
        </w:rPr>
        <w:tab/>
        <w:t>Sizes of letters and numbers on floats</w:t>
      </w:r>
      <w:r>
        <w:tab/>
      </w:r>
      <w:r>
        <w:fldChar w:fldCharType="begin"/>
      </w:r>
      <w:r>
        <w:instrText xml:space="preserve"> PAGEREF _Toc297287566 \h </w:instrText>
      </w:r>
      <w:r>
        <w:fldChar w:fldCharType="separate"/>
      </w:r>
      <w:r>
        <w:t>52</w:t>
      </w:r>
      <w:r>
        <w:fldChar w:fldCharType="end"/>
      </w:r>
    </w:p>
    <w:p>
      <w:pPr>
        <w:pStyle w:val="TOC8"/>
        <w:rPr>
          <w:sz w:val="24"/>
          <w:szCs w:val="24"/>
          <w:lang w:val="en-US"/>
        </w:rPr>
      </w:pPr>
      <w:r>
        <w:t>47</w:t>
      </w:r>
      <w:r>
        <w:rPr>
          <w:snapToGrid w:val="0"/>
        </w:rPr>
        <w:t>.</w:t>
      </w:r>
      <w:r>
        <w:rPr>
          <w:snapToGrid w:val="0"/>
        </w:rPr>
        <w:tab/>
        <w:t>Persons who may use, or transport pearl oysters to, holding sites</w:t>
      </w:r>
      <w:r>
        <w:tab/>
      </w:r>
      <w:r>
        <w:fldChar w:fldCharType="begin"/>
      </w:r>
      <w:r>
        <w:instrText xml:space="preserve"> PAGEREF _Toc297287567 \h </w:instrText>
      </w:r>
      <w:r>
        <w:fldChar w:fldCharType="separate"/>
      </w:r>
      <w:r>
        <w:t>53</w:t>
      </w:r>
      <w:r>
        <w:fldChar w:fldCharType="end"/>
      </w:r>
    </w:p>
    <w:p>
      <w:pPr>
        <w:pStyle w:val="TOC8"/>
        <w:rPr>
          <w:sz w:val="24"/>
          <w:szCs w:val="24"/>
          <w:lang w:val="en-US"/>
        </w:rPr>
      </w:pPr>
      <w:r>
        <w:t>48</w:t>
      </w:r>
      <w:r>
        <w:rPr>
          <w:snapToGrid w:val="0"/>
        </w:rPr>
        <w:t>.</w:t>
      </w:r>
      <w:r>
        <w:rPr>
          <w:snapToGrid w:val="0"/>
        </w:rPr>
        <w:tab/>
        <w:t>Pearl boat licence number</w:t>
      </w:r>
      <w:r>
        <w:tab/>
      </w:r>
      <w:r>
        <w:fldChar w:fldCharType="begin"/>
      </w:r>
      <w:r>
        <w:instrText xml:space="preserve"> PAGEREF _Toc297287568 \h </w:instrText>
      </w:r>
      <w:r>
        <w:fldChar w:fldCharType="separate"/>
      </w:r>
      <w:r>
        <w:t>53</w:t>
      </w:r>
      <w:r>
        <w:fldChar w:fldCharType="end"/>
      </w:r>
    </w:p>
    <w:p>
      <w:pPr>
        <w:pStyle w:val="TOC8"/>
        <w:rPr>
          <w:sz w:val="24"/>
          <w:szCs w:val="24"/>
          <w:lang w:val="en-US"/>
        </w:rPr>
      </w:pPr>
      <w:r>
        <w:t>48A</w:t>
      </w:r>
      <w:r>
        <w:rPr>
          <w:snapToGrid w:val="0"/>
        </w:rPr>
        <w:t>.</w:t>
      </w:r>
      <w:r>
        <w:rPr>
          <w:snapToGrid w:val="0"/>
        </w:rPr>
        <w:tab/>
        <w:t>Sending of written documents electronically</w:t>
      </w:r>
      <w:r>
        <w:tab/>
      </w:r>
      <w:r>
        <w:fldChar w:fldCharType="begin"/>
      </w:r>
      <w:r>
        <w:instrText xml:space="preserve"> PAGEREF _Toc297287569 \h </w:instrText>
      </w:r>
      <w:r>
        <w:fldChar w:fldCharType="separate"/>
      </w:r>
      <w:r>
        <w:t>54</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 — Requirements for hatcheries</w:t>
      </w:r>
    </w:p>
    <w:p>
      <w:pPr>
        <w:pStyle w:val="TOC4"/>
        <w:tabs>
          <w:tab w:val="right" w:leader="dot" w:pos="7086"/>
        </w:tabs>
        <w:rPr>
          <w:b w:val="0"/>
          <w:sz w:val="24"/>
          <w:szCs w:val="24"/>
          <w:lang w:val="en-US"/>
        </w:rPr>
      </w:pPr>
      <w:r>
        <w:t>Division 1</w:t>
      </w:r>
      <w:r>
        <w:rPr>
          <w:snapToGrid w:val="0"/>
        </w:rPr>
        <w:t> — </w:t>
      </w:r>
      <w:r>
        <w:t>Cleaning and disinfecting</w:t>
      </w:r>
    </w:p>
    <w:p>
      <w:pPr>
        <w:pStyle w:val="TOC4"/>
        <w:tabs>
          <w:tab w:val="right" w:leader="dot" w:pos="7086"/>
        </w:tabs>
        <w:rPr>
          <w:b w:val="0"/>
          <w:sz w:val="24"/>
          <w:szCs w:val="24"/>
          <w:lang w:val="en-US"/>
        </w:rPr>
      </w:pPr>
      <w:r>
        <w:t>Division 2</w:t>
      </w:r>
      <w:r>
        <w:rPr>
          <w:snapToGrid w:val="0"/>
        </w:rPr>
        <w:t> — </w:t>
      </w:r>
      <w:r>
        <w:t>Treatment of water, air and equipment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_Toc297287575 \h </w:instrText>
      </w:r>
      <w:r>
        <w:fldChar w:fldCharType="separate"/>
      </w:r>
      <w:r>
        <w:t>58</w:t>
      </w:r>
      <w:r>
        <w:fldChar w:fldCharType="end"/>
      </w:r>
    </w:p>
    <w:p>
      <w:pPr>
        <w:pStyle w:val="TOC2"/>
        <w:tabs>
          <w:tab w:val="right" w:pos="6804"/>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31405315"/>
      <w:bookmarkStart w:id="3" w:name="_Toc131405420"/>
      <w:bookmarkStart w:id="4" w:name="_Toc132090776"/>
      <w:bookmarkStart w:id="5" w:name="_Toc132092572"/>
      <w:bookmarkStart w:id="6" w:name="_Toc132093127"/>
      <w:bookmarkStart w:id="7" w:name="_Toc133633026"/>
      <w:bookmarkStart w:id="8" w:name="_Toc171822081"/>
      <w:bookmarkStart w:id="9" w:name="_Toc171828151"/>
      <w:bookmarkStart w:id="10" w:name="_Toc290557053"/>
      <w:bookmarkStart w:id="11" w:name="_Toc290622384"/>
      <w:bookmarkStart w:id="12" w:name="_Toc291832915"/>
      <w:bookmarkStart w:id="13" w:name="_Toc297287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70510932"/>
      <w:bookmarkStart w:id="15" w:name="_Toc19421267"/>
      <w:bookmarkStart w:id="16" w:name="_Toc119749736"/>
      <w:bookmarkStart w:id="17" w:name="_Toc133633027"/>
      <w:bookmarkStart w:id="18" w:name="_Toc297287476"/>
      <w:r>
        <w:rPr>
          <w:rStyle w:val="CharSectno"/>
        </w:rPr>
        <w:t>1</w:t>
      </w:r>
      <w:r>
        <w:rPr>
          <w:snapToGrid w:val="0"/>
        </w:rPr>
        <w:t>.</w:t>
      </w:r>
      <w:r>
        <w:rPr>
          <w:snapToGrid w:val="0"/>
        </w:rPr>
        <w:tab/>
        <w:t>Citation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9" w:name="_Toc470510933"/>
      <w:bookmarkStart w:id="20" w:name="_Toc19421268"/>
      <w:bookmarkStart w:id="21" w:name="_Toc119749737"/>
      <w:bookmarkStart w:id="22" w:name="_Toc133633028"/>
      <w:bookmarkStart w:id="23" w:name="_Toc297287477"/>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4" w:name="_Toc470510934"/>
      <w:bookmarkStart w:id="25" w:name="_Toc19421269"/>
      <w:bookmarkStart w:id="26" w:name="_Toc119749738"/>
      <w:bookmarkStart w:id="27" w:name="_Toc133633029"/>
      <w:bookmarkStart w:id="28" w:name="_Toc297287478"/>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 15 Apr 2011 p. 1415.]</w:t>
      </w:r>
    </w:p>
    <w:p>
      <w:pPr>
        <w:pStyle w:val="Heading2"/>
      </w:pPr>
      <w:bookmarkStart w:id="29" w:name="_Toc119749739"/>
      <w:bookmarkStart w:id="30" w:name="_Toc131405319"/>
      <w:bookmarkStart w:id="31" w:name="_Toc131405424"/>
      <w:bookmarkStart w:id="32" w:name="_Toc132090780"/>
      <w:bookmarkStart w:id="33" w:name="_Toc132092576"/>
      <w:bookmarkStart w:id="34" w:name="_Toc132093131"/>
      <w:bookmarkStart w:id="35" w:name="_Toc133633030"/>
      <w:bookmarkStart w:id="36" w:name="_Toc171822085"/>
      <w:bookmarkStart w:id="37" w:name="_Toc171828155"/>
      <w:bookmarkStart w:id="38" w:name="_Toc290557057"/>
      <w:bookmarkStart w:id="39" w:name="_Toc290622388"/>
      <w:bookmarkStart w:id="40" w:name="_Toc291832919"/>
      <w:bookmarkStart w:id="41" w:name="_Toc297287479"/>
      <w:r>
        <w:rPr>
          <w:rStyle w:val="CharPartNo"/>
        </w:rPr>
        <w:t>Part 2</w:t>
      </w:r>
      <w:r>
        <w:rPr>
          <w:rStyle w:val="CharDivNo"/>
        </w:rPr>
        <w:t> </w:t>
      </w:r>
      <w:r>
        <w:t>—</w:t>
      </w:r>
      <w:r>
        <w:rPr>
          <w:rStyle w:val="CharDivText"/>
        </w:rPr>
        <w:t> </w:t>
      </w:r>
      <w:r>
        <w:rPr>
          <w:rStyle w:val="CharPartText"/>
        </w:rPr>
        <w:t>Prescribed matters</w:t>
      </w:r>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pPr>
      <w:bookmarkStart w:id="42" w:name="_Toc119749740"/>
      <w:bookmarkStart w:id="43" w:name="_Toc133633031"/>
      <w:bookmarkStart w:id="44" w:name="_Toc297287480"/>
      <w:bookmarkStart w:id="45" w:name="_Toc470510936"/>
      <w:bookmarkStart w:id="46" w:name="_Toc19421271"/>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bookmarkEnd w:id="42"/>
      <w:bookmarkEnd w:id="43"/>
      <w:bookmarkEnd w:id="44"/>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7" w:name="_Toc119749741"/>
      <w:bookmarkStart w:id="48" w:name="_Toc133633032"/>
      <w:bookmarkStart w:id="49" w:name="_Toc297287481"/>
      <w:r>
        <w:rPr>
          <w:rStyle w:val="CharSectno"/>
        </w:rPr>
        <w:t>5</w:t>
      </w:r>
      <w:r>
        <w:rPr>
          <w:snapToGrid w:val="0"/>
        </w:rPr>
        <w:t>.</w:t>
      </w:r>
      <w:r>
        <w:rPr>
          <w:snapToGrid w:val="0"/>
        </w:rPr>
        <w:tab/>
        <w:t>Numbers of pearl oysters prescribed in respect of particular types of containers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50" w:name="_Toc470510937"/>
      <w:bookmarkStart w:id="51" w:name="_Toc19421272"/>
      <w:bookmarkStart w:id="52" w:name="_Toc119749742"/>
      <w:bookmarkStart w:id="53" w:name="_Toc133633033"/>
      <w:bookmarkStart w:id="54" w:name="_Toc297287482"/>
      <w:r>
        <w:rPr>
          <w:rStyle w:val="CharSectno"/>
        </w:rPr>
        <w:t>6</w:t>
      </w:r>
      <w:r>
        <w:rPr>
          <w:snapToGrid w:val="0"/>
        </w:rPr>
        <w:t>.</w:t>
      </w:r>
      <w:r>
        <w:rPr>
          <w:snapToGrid w:val="0"/>
        </w:rPr>
        <w:tab/>
        <w:t>Application fees</w:t>
      </w:r>
      <w:bookmarkEnd w:id="50"/>
      <w:bookmarkEnd w:id="51"/>
      <w:bookmarkEnd w:id="52"/>
      <w:bookmarkEnd w:id="53"/>
      <w:bookmarkEnd w:id="54"/>
      <w:r>
        <w:rPr>
          <w:snapToGrid w:val="0"/>
        </w:rPr>
        <w:t xml:space="preserve"> </w:t>
      </w:r>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Lease, licence or permit</w:t>
            </w:r>
          </w:p>
        </w:tc>
        <w:tc>
          <w:tcPr>
            <w:tcW w:w="1843" w:type="dxa"/>
          </w:tcPr>
          <w:p>
            <w:pPr>
              <w:pStyle w:val="TableNAm"/>
              <w:jc w:val="center"/>
              <w:rPr>
                <w:b/>
              </w:rPr>
            </w:pPr>
            <w:r>
              <w:rPr>
                <w:b/>
              </w:rPr>
              <w:t>Application fee ($)</w:t>
            </w:r>
          </w:p>
        </w:tc>
      </w:tr>
      <w:tr>
        <w:tc>
          <w:tcPr>
            <w:tcW w:w="3685" w:type="dxa"/>
          </w:tcPr>
          <w:p>
            <w:pPr>
              <w:pStyle w:val="TableNAm"/>
            </w:pPr>
            <w:r>
              <w:t>Farm lease</w:t>
            </w:r>
          </w:p>
        </w:tc>
        <w:tc>
          <w:tcPr>
            <w:tcW w:w="1843" w:type="dxa"/>
          </w:tcPr>
          <w:p>
            <w:pPr>
              <w:pStyle w:val="TableNAm"/>
            </w:pPr>
            <w:r>
              <w:tab/>
              <w:t>2 283</w:t>
            </w:r>
          </w:p>
        </w:tc>
      </w:tr>
      <w:tr>
        <w:tc>
          <w:tcPr>
            <w:tcW w:w="3685" w:type="dxa"/>
          </w:tcPr>
          <w:p>
            <w:pPr>
              <w:pStyle w:val="TableNAm"/>
            </w:pPr>
            <w:r>
              <w:t xml:space="preserve">Pearling licence or permit </w:t>
            </w:r>
          </w:p>
        </w:tc>
        <w:tc>
          <w:tcPr>
            <w:tcW w:w="1843" w:type="dxa"/>
          </w:tcPr>
          <w:p>
            <w:pPr>
              <w:pStyle w:val="TableNAm"/>
            </w:pPr>
            <w:r>
              <w:tab/>
              <w:t>395</w:t>
            </w:r>
          </w:p>
        </w:tc>
      </w:tr>
      <w:tr>
        <w:tc>
          <w:tcPr>
            <w:tcW w:w="3685" w:type="dxa"/>
          </w:tcPr>
          <w:p>
            <w:pPr>
              <w:pStyle w:val="TableNAm"/>
            </w:pPr>
            <w:r>
              <w:t>Hatchery licence or permit</w:t>
            </w:r>
          </w:p>
        </w:tc>
        <w:tc>
          <w:tcPr>
            <w:tcW w:w="1843" w:type="dxa"/>
          </w:tcPr>
          <w:p>
            <w:pPr>
              <w:pStyle w:val="TableNAm"/>
            </w:pPr>
            <w:r>
              <w:tab/>
              <w:t>395</w:t>
            </w:r>
          </w:p>
        </w:tc>
      </w:tr>
    </w:tbl>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 xml:space="preserve">[Regulation 6 amended in Gazette 30 Jun 1992 p. 2874; 29 Jun 1993 p. 3171; 28 Jun 1994 p. 3014; 22 Dec 1995 p. 6170; 17 Dec 1999 p. 6202; 28 Jun 2002 p. 3068; 7 Oct 2003 p. 4381; 15 Nov 2005 p. 5598; 10 Jul 2007 p. 3417; 15 Apr 2011 p. 1416.] </w:t>
      </w:r>
    </w:p>
    <w:p>
      <w:pPr>
        <w:pStyle w:val="Heading5"/>
        <w:spacing w:before="120"/>
        <w:rPr>
          <w:snapToGrid w:val="0"/>
        </w:rPr>
      </w:pPr>
      <w:bookmarkStart w:id="55" w:name="_Toc470510938"/>
      <w:bookmarkStart w:id="56" w:name="_Toc19421273"/>
      <w:bookmarkStart w:id="57" w:name="_Toc119749743"/>
      <w:bookmarkStart w:id="58" w:name="_Toc133633034"/>
      <w:bookmarkStart w:id="59" w:name="_Toc297287483"/>
      <w:r>
        <w:rPr>
          <w:rStyle w:val="CharSectno"/>
        </w:rPr>
        <w:t>7</w:t>
      </w:r>
      <w:r>
        <w:rPr>
          <w:snapToGrid w:val="0"/>
        </w:rPr>
        <w:t>.</w:t>
      </w:r>
      <w:r>
        <w:rPr>
          <w:snapToGrid w:val="0"/>
        </w:rPr>
        <w:tab/>
        <w:t>Requirements prescribed in respect of holders of pearl divers’ licences</w:t>
      </w:r>
      <w:bookmarkEnd w:id="55"/>
      <w:bookmarkEnd w:id="56"/>
      <w:bookmarkEnd w:id="57"/>
      <w:bookmarkEnd w:id="58"/>
      <w:bookmarkEnd w:id="59"/>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(Western Australian)</w:t>
      </w:r>
      <w:r>
        <w:t xml:space="preserve"> in the medical profession.</w:t>
      </w:r>
    </w:p>
    <w:p>
      <w:pPr>
        <w:pStyle w:val="Footnotesection"/>
      </w:pPr>
      <w:r>
        <w:tab/>
        <w:t>[Regulation 7 amended in Gazette 29 Apr 2011 p. 1523.]</w:t>
      </w:r>
    </w:p>
    <w:p>
      <w:pPr>
        <w:pStyle w:val="Heading5"/>
      </w:pPr>
      <w:bookmarkStart w:id="60" w:name="_Toc297287484"/>
      <w:bookmarkStart w:id="61" w:name="_Toc470510940"/>
      <w:bookmarkStart w:id="62" w:name="_Toc19421275"/>
      <w:bookmarkStart w:id="63" w:name="_Toc119749745"/>
      <w:bookmarkStart w:id="64" w:name="_Toc133633036"/>
      <w:r>
        <w:rPr>
          <w:rStyle w:val="CharSectno"/>
        </w:rPr>
        <w:t>8</w:t>
      </w:r>
      <w:r>
        <w:t>.</w:t>
      </w:r>
      <w:r>
        <w:tab/>
        <w:t>Annual fees for certain licences</w:t>
      </w:r>
      <w:bookmarkEnd w:id="60"/>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Licence</w:t>
            </w:r>
          </w:p>
        </w:tc>
        <w:tc>
          <w:tcPr>
            <w:tcW w:w="1843" w:type="dxa"/>
          </w:tcPr>
          <w:p>
            <w:pPr>
              <w:pStyle w:val="TableNAm"/>
              <w:jc w:val="center"/>
              <w:rPr>
                <w:b/>
              </w:rPr>
            </w:pPr>
            <w:r>
              <w:rPr>
                <w:b/>
              </w:rPr>
              <w:t>Fee ($)</w:t>
            </w:r>
          </w:p>
        </w:tc>
      </w:tr>
      <w:tr>
        <w:tc>
          <w:tcPr>
            <w:tcW w:w="3685" w:type="dxa"/>
          </w:tcPr>
          <w:p>
            <w:pPr>
              <w:pStyle w:val="TableNAm"/>
            </w:pPr>
            <w:r>
              <w:t>Pearl diver’s licence</w:t>
            </w:r>
          </w:p>
        </w:tc>
        <w:tc>
          <w:tcPr>
            <w:tcW w:w="1843" w:type="dxa"/>
          </w:tcPr>
          <w:p>
            <w:pPr>
              <w:pStyle w:val="TableNAm"/>
              <w:jc w:val="center"/>
            </w:pPr>
            <w:r>
              <w:t>80</w:t>
            </w:r>
          </w:p>
        </w:tc>
      </w:tr>
      <w:tr>
        <w:tc>
          <w:tcPr>
            <w:tcW w:w="3685" w:type="dxa"/>
          </w:tcPr>
          <w:p>
            <w:pPr>
              <w:pStyle w:val="TableNAm"/>
            </w:pPr>
            <w:r>
              <w:t>Pearl boat licence</w:t>
            </w:r>
          </w:p>
        </w:tc>
        <w:tc>
          <w:tcPr>
            <w:tcW w:w="1843" w:type="dxa"/>
          </w:tcPr>
          <w:p>
            <w:pPr>
              <w:pStyle w:val="TableNAm"/>
              <w:jc w:val="center"/>
            </w:pPr>
            <w:r>
              <w:t>80</w:t>
            </w:r>
          </w:p>
        </w:tc>
      </w:tr>
      <w:tr>
        <w:tc>
          <w:tcPr>
            <w:tcW w:w="3685" w:type="dxa"/>
          </w:tcPr>
          <w:p>
            <w:pPr>
              <w:pStyle w:val="TableNAm"/>
            </w:pPr>
            <w:r>
              <w:t>Pearl boat master’s licence</w:t>
            </w:r>
          </w:p>
        </w:tc>
        <w:tc>
          <w:tcPr>
            <w:tcW w:w="1843" w:type="dxa"/>
          </w:tcPr>
          <w:p>
            <w:pPr>
              <w:pStyle w:val="TableNAm"/>
              <w:jc w:val="center"/>
            </w:pPr>
            <w:r>
              <w:t>80</w:t>
            </w:r>
          </w:p>
        </w:tc>
      </w:tr>
    </w:tbl>
    <w:p>
      <w:pPr>
        <w:pStyle w:val="Footnotesection"/>
        <w:spacing w:before="80"/>
        <w:ind w:left="890" w:hanging="890"/>
      </w:pPr>
      <w:r>
        <w:tab/>
        <w:t>[Regulation 8 inserted in Gazette 15 Apr 2011 p. 1416.]</w:t>
      </w:r>
    </w:p>
    <w:p>
      <w:pPr>
        <w:pStyle w:val="Heading5"/>
        <w:rPr>
          <w:snapToGrid w:val="0"/>
        </w:rPr>
      </w:pPr>
      <w:bookmarkStart w:id="65" w:name="_Toc297287485"/>
      <w:r>
        <w:rPr>
          <w:rStyle w:val="CharSectno"/>
        </w:rPr>
        <w:t>9</w:t>
      </w:r>
      <w:r>
        <w:rPr>
          <w:snapToGrid w:val="0"/>
        </w:rPr>
        <w:t>.</w:t>
      </w:r>
      <w:r>
        <w:rPr>
          <w:snapToGrid w:val="0"/>
        </w:rPr>
        <w:tab/>
        <w:t>Transfers</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716</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80</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80</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442</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 15 Apr 2011 p. 1416-17.]</w:t>
      </w:r>
    </w:p>
    <w:p>
      <w:pPr>
        <w:pStyle w:val="Heading5"/>
      </w:pPr>
      <w:bookmarkStart w:id="66" w:name="_Toc470510941"/>
      <w:bookmarkStart w:id="67" w:name="_Toc19421276"/>
      <w:bookmarkStart w:id="68" w:name="_Toc119749746"/>
      <w:bookmarkStart w:id="69" w:name="_Toc133633037"/>
      <w:bookmarkStart w:id="70" w:name="_Toc297287486"/>
      <w:r>
        <w:rPr>
          <w:rStyle w:val="CharSectno"/>
        </w:rPr>
        <w:t>9A</w:t>
      </w:r>
      <w:r>
        <w:t>.</w:t>
      </w:r>
      <w:r>
        <w:tab/>
        <w:t>Payment by instalments</w:t>
      </w:r>
      <w:bookmarkEnd w:id="66"/>
      <w:bookmarkEnd w:id="67"/>
      <w:bookmarkEnd w:id="68"/>
      <w:bookmarkEnd w:id="69"/>
      <w:bookmarkEnd w:id="7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71" w:name="_Toc470510942"/>
      <w:bookmarkStart w:id="72" w:name="_Toc19421277"/>
      <w:bookmarkStart w:id="73" w:name="_Toc119749747"/>
      <w:bookmarkStart w:id="74" w:name="_Toc133633038"/>
      <w:bookmarkStart w:id="75" w:name="_Toc297287487"/>
      <w:r>
        <w:rPr>
          <w:rStyle w:val="CharSectno"/>
        </w:rPr>
        <w:t>10</w:t>
      </w:r>
      <w:r>
        <w:rPr>
          <w:snapToGrid w:val="0"/>
        </w:rPr>
        <w:t>.</w:t>
      </w:r>
      <w:r>
        <w:rPr>
          <w:snapToGrid w:val="0"/>
        </w:rPr>
        <w:tab/>
        <w:t>Prescribed manner of sale of seized pearl oysters or pearl oyster spat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bookmarkStart w:id="76" w:name="_Toc119749748"/>
      <w:bookmarkStart w:id="77" w:name="_Toc131405328"/>
      <w:bookmarkStart w:id="78" w:name="_Toc131405433"/>
      <w:bookmarkStart w:id="79" w:name="_Toc132090789"/>
      <w:bookmarkStart w:id="80" w:name="_Toc132092585"/>
      <w:bookmarkStart w:id="81" w:name="_Toc132093140"/>
      <w:bookmarkStart w:id="82" w:name="_Toc133633039"/>
      <w:bookmarkStart w:id="83" w:name="_Toc171822094"/>
      <w:bookmarkStart w:id="84" w:name="_Toc171828164"/>
      <w:bookmarkStart w:id="85" w:name="_Toc290557066"/>
      <w:bookmarkStart w:id="86" w:name="_Toc290622397"/>
      <w:bookmarkStart w:id="87" w:name="_Toc291832928"/>
      <w:r>
        <w:tab/>
        <w:t>[Regulation 10 amended in Gazette 15 Apr 2011 p. 1417.]</w:t>
      </w:r>
    </w:p>
    <w:p>
      <w:pPr>
        <w:pStyle w:val="Heading2"/>
      </w:pPr>
      <w:bookmarkStart w:id="88" w:name="_Toc297287488"/>
      <w:r>
        <w:rPr>
          <w:rStyle w:val="CharPartNo"/>
        </w:rPr>
        <w:t>Part 3</w:t>
      </w:r>
      <w:r>
        <w:rPr>
          <w:rStyle w:val="CharDivNo"/>
        </w:rPr>
        <w:t> </w:t>
      </w:r>
      <w:r>
        <w:t>—</w:t>
      </w:r>
      <w:r>
        <w:rPr>
          <w:rStyle w:val="CharDivText"/>
        </w:rPr>
        <w:t> </w:t>
      </w:r>
      <w:r>
        <w:rPr>
          <w:rStyle w:val="CharPartText"/>
        </w:rPr>
        <w:t>Forms</w:t>
      </w:r>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89" w:name="_Toc470510943"/>
      <w:bookmarkStart w:id="90" w:name="_Toc19421278"/>
      <w:bookmarkStart w:id="91" w:name="_Toc119749749"/>
      <w:bookmarkStart w:id="92" w:name="_Toc133633040"/>
      <w:bookmarkStart w:id="93" w:name="_Toc297287489"/>
      <w:r>
        <w:rPr>
          <w:rStyle w:val="CharSectno"/>
        </w:rPr>
        <w:t>11</w:t>
      </w:r>
      <w:r>
        <w:rPr>
          <w:snapToGrid w:val="0"/>
        </w:rPr>
        <w:t>.</w:t>
      </w:r>
      <w:r>
        <w:rPr>
          <w:snapToGrid w:val="0"/>
        </w:rPr>
        <w:tab/>
      </w:r>
      <w:r>
        <w:t>Annual notice of intent</w:t>
      </w:r>
      <w:bookmarkEnd w:id="89"/>
      <w:bookmarkEnd w:id="90"/>
      <w:bookmarkEnd w:id="91"/>
      <w:bookmarkEnd w:id="92"/>
      <w:bookmarkEnd w:id="93"/>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94" w:name="_Toc470510944"/>
      <w:bookmarkStart w:id="95" w:name="_Toc19421279"/>
      <w:bookmarkStart w:id="96" w:name="_Toc119749750"/>
      <w:bookmarkStart w:id="97" w:name="_Toc133633041"/>
      <w:bookmarkStart w:id="98" w:name="_Toc297287490"/>
      <w:r>
        <w:rPr>
          <w:rStyle w:val="CharSectno"/>
        </w:rPr>
        <w:t>12</w:t>
      </w:r>
      <w:r>
        <w:t>.</w:t>
      </w:r>
      <w:r>
        <w:tab/>
      </w:r>
      <w:r>
        <w:rPr>
          <w:snapToGrid w:val="0"/>
        </w:rPr>
        <w:t>Notice of pearling or hatchery activity</w:t>
      </w:r>
      <w:bookmarkEnd w:id="94"/>
      <w:bookmarkEnd w:id="95"/>
      <w:bookmarkEnd w:id="96"/>
      <w:bookmarkEnd w:id="97"/>
      <w:bookmarkEnd w:id="98"/>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99" w:name="_Toc470510945"/>
      <w:bookmarkStart w:id="100" w:name="_Toc19421280"/>
      <w:bookmarkStart w:id="101" w:name="_Toc119749751"/>
      <w:bookmarkStart w:id="102" w:name="_Toc133633042"/>
      <w:bookmarkStart w:id="103" w:name="_Toc297287491"/>
      <w:r>
        <w:rPr>
          <w:rStyle w:val="CharSectno"/>
        </w:rPr>
        <w:t>13</w:t>
      </w:r>
      <w:r>
        <w:rPr>
          <w:snapToGrid w:val="0"/>
        </w:rPr>
        <w:t>.</w:t>
      </w:r>
      <w:r>
        <w:rPr>
          <w:snapToGrid w:val="0"/>
        </w:rPr>
        <w:tab/>
        <w:t>Pearl oyster fishing daily log sheet</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04" w:name="_Toc470510946"/>
      <w:bookmarkStart w:id="105" w:name="_Toc19421281"/>
      <w:bookmarkStart w:id="106" w:name="_Toc119749752"/>
      <w:bookmarkStart w:id="107" w:name="_Toc133633043"/>
      <w:bookmarkStart w:id="108" w:name="_Toc297287492"/>
      <w:r>
        <w:rPr>
          <w:rStyle w:val="CharSectno"/>
        </w:rPr>
        <w:t>14</w:t>
      </w:r>
      <w:r>
        <w:rPr>
          <w:snapToGrid w:val="0"/>
        </w:rPr>
        <w:t>.</w:t>
      </w:r>
      <w:r>
        <w:rPr>
          <w:snapToGrid w:val="0"/>
        </w:rPr>
        <w:tab/>
        <w:t>Diver’s catch record log sheet</w:t>
      </w:r>
      <w:bookmarkEnd w:id="104"/>
      <w:bookmarkEnd w:id="105"/>
      <w:bookmarkEnd w:id="106"/>
      <w:bookmarkEnd w:id="107"/>
      <w:bookmarkEnd w:id="108"/>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09" w:name="_Toc470510947"/>
      <w:bookmarkStart w:id="110" w:name="_Toc19421282"/>
      <w:bookmarkStart w:id="111" w:name="_Toc119749753"/>
      <w:bookmarkStart w:id="112" w:name="_Toc133633044"/>
      <w:bookmarkStart w:id="113" w:name="_Toc297287493"/>
      <w:r>
        <w:rPr>
          <w:rStyle w:val="CharSectno"/>
        </w:rPr>
        <w:t>15</w:t>
      </w:r>
      <w:r>
        <w:rPr>
          <w:snapToGrid w:val="0"/>
        </w:rPr>
        <w:t>.</w:t>
      </w:r>
      <w:r>
        <w:rPr>
          <w:snapToGrid w:val="0"/>
        </w:rPr>
        <w:tab/>
        <w:t>Dump record log sheet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14" w:name="_Toc470510948"/>
      <w:bookmarkStart w:id="115" w:name="_Toc19421283"/>
      <w:bookmarkStart w:id="116" w:name="_Toc119749754"/>
      <w:bookmarkStart w:id="117" w:name="_Toc133633045"/>
      <w:bookmarkStart w:id="118" w:name="_Toc297287494"/>
      <w:r>
        <w:rPr>
          <w:rStyle w:val="CharSectno"/>
        </w:rPr>
        <w:t>16</w:t>
      </w:r>
      <w:r>
        <w:t>.</w:t>
      </w:r>
      <w:r>
        <w:tab/>
        <w:t>Transport log sheet</w:t>
      </w:r>
      <w:bookmarkEnd w:id="114"/>
      <w:bookmarkEnd w:id="115"/>
      <w:bookmarkEnd w:id="116"/>
      <w:bookmarkEnd w:id="117"/>
      <w:bookmarkEnd w:id="118"/>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19" w:name="_Toc470510949"/>
      <w:bookmarkStart w:id="120" w:name="_Toc19421284"/>
      <w:bookmarkStart w:id="121" w:name="_Toc119749755"/>
      <w:bookmarkStart w:id="122" w:name="_Toc133633046"/>
      <w:bookmarkStart w:id="123" w:name="_Toc297287495"/>
      <w:r>
        <w:rPr>
          <w:rStyle w:val="CharSectno"/>
        </w:rPr>
        <w:t>17</w:t>
      </w:r>
      <w:r>
        <w:t>.</w:t>
      </w:r>
      <w:r>
        <w:tab/>
        <w:t>Transport (seeding) log sheet</w:t>
      </w:r>
      <w:bookmarkEnd w:id="119"/>
      <w:bookmarkEnd w:id="120"/>
      <w:bookmarkEnd w:id="121"/>
      <w:bookmarkEnd w:id="122"/>
      <w:bookmarkEnd w:id="123"/>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24" w:name="_Toc470510950"/>
      <w:bookmarkStart w:id="125" w:name="_Toc19421285"/>
      <w:bookmarkStart w:id="126" w:name="_Toc119749756"/>
      <w:bookmarkStart w:id="127" w:name="_Toc133633047"/>
      <w:bookmarkStart w:id="128" w:name="_Toc297287496"/>
      <w:r>
        <w:rPr>
          <w:rStyle w:val="CharSectno"/>
        </w:rPr>
        <w:t>18</w:t>
      </w:r>
      <w:r>
        <w:t>.</w:t>
      </w:r>
      <w:r>
        <w:tab/>
      </w:r>
      <w:r>
        <w:rPr>
          <w:snapToGrid w:val="0"/>
        </w:rPr>
        <w:t>Pearl seeding log sheet</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29" w:name="_Toc470510951"/>
      <w:bookmarkStart w:id="130" w:name="_Toc19421286"/>
      <w:bookmarkStart w:id="131" w:name="_Toc119749757"/>
      <w:bookmarkStart w:id="132" w:name="_Toc133633048"/>
      <w:bookmarkStart w:id="133" w:name="_Toc297287497"/>
      <w:r>
        <w:rPr>
          <w:rStyle w:val="CharSectno"/>
        </w:rPr>
        <w:t>18A</w:t>
      </w:r>
      <w:r>
        <w:rPr>
          <w:snapToGrid w:val="0"/>
        </w:rPr>
        <w:t>.</w:t>
      </w:r>
      <w:r>
        <w:rPr>
          <w:snapToGrid w:val="0"/>
        </w:rPr>
        <w:tab/>
      </w:r>
      <w:r>
        <w:t>Pearl oyster tag log sheet</w:t>
      </w:r>
      <w:bookmarkEnd w:id="129"/>
      <w:bookmarkEnd w:id="130"/>
      <w:bookmarkEnd w:id="131"/>
      <w:bookmarkEnd w:id="132"/>
      <w:bookmarkEnd w:id="133"/>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34" w:name="_Toc470510952"/>
      <w:bookmarkStart w:id="135" w:name="_Toc19421287"/>
      <w:bookmarkStart w:id="136" w:name="_Toc119749758"/>
      <w:bookmarkStart w:id="137" w:name="_Toc133633049"/>
      <w:bookmarkStart w:id="138" w:name="_Toc297287498"/>
      <w:r>
        <w:rPr>
          <w:rStyle w:val="CharSectno"/>
        </w:rPr>
        <w:t>18B</w:t>
      </w:r>
      <w:r>
        <w:rPr>
          <w:snapToGrid w:val="0"/>
        </w:rPr>
        <w:t>.</w:t>
      </w:r>
      <w:r>
        <w:rPr>
          <w:snapToGrid w:val="0"/>
        </w:rPr>
        <w:tab/>
        <w:t>Notice of settlement of spat</w:t>
      </w:r>
      <w:bookmarkEnd w:id="134"/>
      <w:bookmarkEnd w:id="135"/>
      <w:bookmarkEnd w:id="136"/>
      <w:bookmarkEnd w:id="137"/>
      <w:bookmarkEnd w:id="138"/>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39" w:name="_Toc470510953"/>
      <w:bookmarkStart w:id="140" w:name="_Toc19421288"/>
      <w:bookmarkStart w:id="141" w:name="_Toc119749759"/>
      <w:bookmarkStart w:id="142" w:name="_Toc133633050"/>
      <w:bookmarkStart w:id="143" w:name="_Toc297287499"/>
      <w:r>
        <w:rPr>
          <w:rStyle w:val="CharSectno"/>
        </w:rPr>
        <w:t>18C</w:t>
      </w:r>
      <w:r>
        <w:rPr>
          <w:snapToGrid w:val="0"/>
        </w:rPr>
        <w:t>.</w:t>
      </w:r>
      <w:r>
        <w:rPr>
          <w:snapToGrid w:val="0"/>
        </w:rPr>
        <w:tab/>
        <w:t xml:space="preserve">Nursery site </w:t>
      </w:r>
      <w:r>
        <w:t>stock</w:t>
      </w:r>
      <w:r>
        <w:rPr>
          <w:snapToGrid w:val="0"/>
        </w:rPr>
        <w:t xml:space="preserve"> report</w:t>
      </w:r>
      <w:bookmarkEnd w:id="139"/>
      <w:bookmarkEnd w:id="140"/>
      <w:bookmarkEnd w:id="141"/>
      <w:bookmarkEnd w:id="142"/>
      <w:bookmarkEnd w:id="143"/>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44" w:name="_Toc470510954"/>
      <w:bookmarkStart w:id="145" w:name="_Toc19421289"/>
      <w:bookmarkStart w:id="146" w:name="_Toc119749760"/>
      <w:bookmarkStart w:id="147" w:name="_Toc133633051"/>
      <w:bookmarkStart w:id="148" w:name="_Toc297287500"/>
      <w:r>
        <w:rPr>
          <w:rStyle w:val="CharSectno"/>
        </w:rPr>
        <w:t>19</w:t>
      </w:r>
      <w:r>
        <w:rPr>
          <w:snapToGrid w:val="0"/>
        </w:rPr>
        <w:t>.</w:t>
      </w:r>
      <w:r>
        <w:rPr>
          <w:snapToGrid w:val="0"/>
        </w:rPr>
        <w:tab/>
        <w:t>Completion of forms</w:t>
      </w:r>
      <w:bookmarkEnd w:id="144"/>
      <w:bookmarkEnd w:id="145"/>
      <w:bookmarkEnd w:id="146"/>
      <w:bookmarkEnd w:id="147"/>
      <w:bookmarkEnd w:id="148"/>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49" w:name="_Toc470510955"/>
      <w:bookmarkStart w:id="150" w:name="_Toc19421290"/>
      <w:bookmarkStart w:id="151" w:name="_Toc119749761"/>
      <w:bookmarkStart w:id="152" w:name="_Toc133633052"/>
      <w:bookmarkStart w:id="153" w:name="_Toc297287501"/>
      <w:r>
        <w:rPr>
          <w:rStyle w:val="CharSectno"/>
        </w:rPr>
        <w:t>19A</w:t>
      </w:r>
      <w:r>
        <w:t>.</w:t>
      </w:r>
      <w:r>
        <w:tab/>
        <w:t>Lodgement of forms</w:t>
      </w:r>
      <w:bookmarkEnd w:id="149"/>
      <w:bookmarkEnd w:id="150"/>
      <w:bookmarkEnd w:id="151"/>
      <w:bookmarkEnd w:id="152"/>
      <w:bookmarkEnd w:id="153"/>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54" w:name="_Toc470510956"/>
      <w:bookmarkStart w:id="155" w:name="_Toc19421291"/>
      <w:bookmarkStart w:id="156" w:name="_Toc119749762"/>
      <w:bookmarkStart w:id="157" w:name="_Toc133633053"/>
      <w:bookmarkStart w:id="158" w:name="_Toc297287502"/>
      <w:r>
        <w:rPr>
          <w:rStyle w:val="CharSectno"/>
        </w:rPr>
        <w:t>20</w:t>
      </w:r>
      <w:r>
        <w:rPr>
          <w:snapToGrid w:val="0"/>
        </w:rPr>
        <w:t>.</w:t>
      </w:r>
      <w:r>
        <w:rPr>
          <w:snapToGrid w:val="0"/>
        </w:rPr>
        <w:tab/>
        <w:t>Power of inspector to direct delivery of form</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59" w:name="_Toc119749763"/>
      <w:bookmarkStart w:id="160" w:name="_Toc131405343"/>
      <w:bookmarkStart w:id="161" w:name="_Toc131405448"/>
      <w:bookmarkStart w:id="162" w:name="_Toc132090804"/>
      <w:bookmarkStart w:id="163" w:name="_Toc132092600"/>
      <w:bookmarkStart w:id="164" w:name="_Toc132093155"/>
      <w:bookmarkStart w:id="165" w:name="_Toc133633054"/>
      <w:bookmarkStart w:id="166" w:name="_Toc171822109"/>
      <w:bookmarkStart w:id="167" w:name="_Toc171828179"/>
      <w:bookmarkStart w:id="168" w:name="_Toc290557081"/>
      <w:bookmarkStart w:id="169" w:name="_Toc290622412"/>
      <w:bookmarkStart w:id="170" w:name="_Toc291832943"/>
      <w:bookmarkStart w:id="171" w:name="_Toc297287503"/>
      <w:r>
        <w:rPr>
          <w:rStyle w:val="CharPartNo"/>
        </w:rPr>
        <w:t>Part 4</w:t>
      </w:r>
      <w:r>
        <w:rPr>
          <w:rStyle w:val="CharDivNo"/>
        </w:rPr>
        <w:t> </w:t>
      </w:r>
      <w:r>
        <w:t>—</w:t>
      </w:r>
      <w:r>
        <w:rPr>
          <w:rStyle w:val="CharDivText"/>
        </w:rPr>
        <w:t> </w:t>
      </w:r>
      <w:r>
        <w:rPr>
          <w:rStyle w:val="CharPartText"/>
        </w:rPr>
        <w:t>Designated containers and tags</w:t>
      </w:r>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70510957"/>
      <w:bookmarkStart w:id="173" w:name="_Toc19421292"/>
      <w:bookmarkStart w:id="174" w:name="_Toc119749764"/>
      <w:bookmarkStart w:id="175" w:name="_Toc133633055"/>
      <w:bookmarkStart w:id="176" w:name="_Toc297287504"/>
      <w:r>
        <w:rPr>
          <w:rStyle w:val="CharSectno"/>
        </w:rPr>
        <w:t>21</w:t>
      </w:r>
      <w:r>
        <w:rPr>
          <w:snapToGrid w:val="0"/>
        </w:rPr>
        <w:t>.</w:t>
      </w:r>
      <w:r>
        <w:rPr>
          <w:snapToGrid w:val="0"/>
        </w:rPr>
        <w:tab/>
        <w:t>Pearl oysters to be held in designated containers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77" w:name="_Toc470510958"/>
      <w:bookmarkStart w:id="178" w:name="_Toc19421293"/>
      <w:bookmarkStart w:id="179" w:name="_Toc119749765"/>
      <w:bookmarkStart w:id="180" w:name="_Toc133633056"/>
      <w:bookmarkStart w:id="181" w:name="_Toc297287505"/>
      <w:r>
        <w:rPr>
          <w:rStyle w:val="CharSectno"/>
        </w:rPr>
        <w:t>22</w:t>
      </w:r>
      <w:r>
        <w:rPr>
          <w:snapToGrid w:val="0"/>
        </w:rPr>
        <w:t>.</w:t>
      </w:r>
      <w:r>
        <w:rPr>
          <w:snapToGrid w:val="0"/>
        </w:rPr>
        <w:tab/>
        <w:t>Pearl oysters to be placed in tagged designated containers after being taken</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182" w:name="_Toc470510959"/>
      <w:bookmarkStart w:id="183" w:name="_Toc19421294"/>
      <w:bookmarkStart w:id="184" w:name="_Toc119749766"/>
      <w:bookmarkStart w:id="185" w:name="_Toc133633057"/>
      <w:bookmarkStart w:id="186" w:name="_Toc297287506"/>
      <w:r>
        <w:rPr>
          <w:rStyle w:val="CharSectno"/>
        </w:rPr>
        <w:t>23</w:t>
      </w:r>
      <w:r>
        <w:rPr>
          <w:snapToGrid w:val="0"/>
        </w:rPr>
        <w:t>.</w:t>
      </w:r>
      <w:r>
        <w:rPr>
          <w:snapToGrid w:val="0"/>
        </w:rPr>
        <w:tab/>
        <w:t>Manner in which designated containers to be filled</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87" w:name="_Toc470510960"/>
      <w:bookmarkStart w:id="188" w:name="_Toc19421295"/>
      <w:bookmarkStart w:id="189" w:name="_Toc119749767"/>
      <w:bookmarkStart w:id="190" w:name="_Toc133633058"/>
      <w:bookmarkStart w:id="191" w:name="_Toc297287507"/>
      <w:r>
        <w:rPr>
          <w:rStyle w:val="CharSectno"/>
        </w:rPr>
        <w:t>24</w:t>
      </w:r>
      <w:r>
        <w:rPr>
          <w:snapToGrid w:val="0"/>
        </w:rPr>
        <w:t>.</w:t>
      </w:r>
      <w:r>
        <w:rPr>
          <w:snapToGrid w:val="0"/>
        </w:rPr>
        <w:tab/>
        <w:t>Issue and allocation of pearl oyster identification tags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192" w:name="_Toc470510961"/>
      <w:bookmarkStart w:id="193" w:name="_Toc19421296"/>
      <w:bookmarkStart w:id="194" w:name="_Toc119749768"/>
      <w:bookmarkStart w:id="195" w:name="_Toc133633059"/>
      <w:bookmarkStart w:id="196" w:name="_Toc297287508"/>
      <w:r>
        <w:rPr>
          <w:rStyle w:val="CharSectno"/>
        </w:rPr>
        <w:t>25</w:t>
      </w:r>
      <w:r>
        <w:rPr>
          <w:snapToGrid w:val="0"/>
        </w:rPr>
        <w:t>.</w:t>
      </w:r>
      <w:r>
        <w:rPr>
          <w:snapToGrid w:val="0"/>
        </w:rPr>
        <w:tab/>
        <w:t>Tag specifications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197" w:name="_Toc470510962"/>
      <w:bookmarkStart w:id="198" w:name="_Toc19421297"/>
      <w:bookmarkStart w:id="199" w:name="_Toc119749769"/>
      <w:bookmarkStart w:id="200" w:name="_Toc133633060"/>
      <w:bookmarkStart w:id="201" w:name="_Toc297287509"/>
      <w:r>
        <w:rPr>
          <w:rStyle w:val="CharSectno"/>
        </w:rPr>
        <w:t>26</w:t>
      </w:r>
      <w:r>
        <w:rPr>
          <w:snapToGrid w:val="0"/>
        </w:rPr>
        <w:t>.</w:t>
      </w:r>
      <w:r>
        <w:rPr>
          <w:snapToGrid w:val="0"/>
        </w:rPr>
        <w:tab/>
        <w:t>Use and possession of tags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202" w:name="_Toc470510963"/>
      <w:bookmarkStart w:id="203" w:name="_Toc19421298"/>
      <w:bookmarkStart w:id="204" w:name="_Toc119749770"/>
      <w:bookmarkStart w:id="205" w:name="_Toc133633061"/>
      <w:bookmarkStart w:id="206" w:name="_Toc297287510"/>
      <w:r>
        <w:rPr>
          <w:rStyle w:val="CharSectno"/>
        </w:rPr>
        <w:t>27</w:t>
      </w:r>
      <w:r>
        <w:rPr>
          <w:snapToGrid w:val="0"/>
        </w:rPr>
        <w:t>.</w:t>
      </w:r>
      <w:r>
        <w:rPr>
          <w:snapToGrid w:val="0"/>
        </w:rPr>
        <w:tab/>
        <w:t>Transfer of tags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07" w:name="_Toc470510964"/>
      <w:bookmarkStart w:id="208" w:name="_Toc19421299"/>
      <w:bookmarkStart w:id="209" w:name="_Toc119749771"/>
      <w:bookmarkStart w:id="210" w:name="_Toc133633062"/>
      <w:bookmarkStart w:id="211" w:name="_Toc297287511"/>
      <w:r>
        <w:rPr>
          <w:rStyle w:val="CharSectno"/>
        </w:rPr>
        <w:t>28</w:t>
      </w:r>
      <w:r>
        <w:rPr>
          <w:snapToGrid w:val="0"/>
        </w:rPr>
        <w:t>.</w:t>
      </w:r>
      <w:r>
        <w:rPr>
          <w:snapToGrid w:val="0"/>
        </w:rPr>
        <w:tab/>
        <w:t>Boat not to be used for taking pearl oysters unless tags allocated to, and on board, boat</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12" w:name="_Toc470510965"/>
      <w:bookmarkStart w:id="213" w:name="_Toc19421300"/>
      <w:bookmarkStart w:id="214" w:name="_Toc119749772"/>
      <w:bookmarkStart w:id="215" w:name="_Toc133633063"/>
      <w:bookmarkStart w:id="216" w:name="_Toc297287512"/>
      <w:r>
        <w:rPr>
          <w:rStyle w:val="CharSectno"/>
        </w:rPr>
        <w:t>29</w:t>
      </w:r>
      <w:r>
        <w:rPr>
          <w:snapToGrid w:val="0"/>
        </w:rPr>
        <w:t>.</w:t>
      </w:r>
      <w:r>
        <w:rPr>
          <w:snapToGrid w:val="0"/>
        </w:rPr>
        <w:tab/>
        <w:t>Affixing of tags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17" w:name="_Toc470510966"/>
      <w:bookmarkStart w:id="218" w:name="_Toc19421301"/>
      <w:bookmarkStart w:id="219" w:name="_Toc119749773"/>
      <w:bookmarkStart w:id="220" w:name="_Toc133633064"/>
      <w:bookmarkStart w:id="221" w:name="_Toc297287513"/>
      <w:r>
        <w:rPr>
          <w:rStyle w:val="CharSectno"/>
        </w:rPr>
        <w:t>30</w:t>
      </w:r>
      <w:r>
        <w:rPr>
          <w:snapToGrid w:val="0"/>
        </w:rPr>
        <w:t>.</w:t>
      </w:r>
      <w:r>
        <w:rPr>
          <w:snapToGrid w:val="0"/>
        </w:rPr>
        <w:tab/>
        <w:t>Removal of tags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22" w:name="_Toc119749774"/>
      <w:bookmarkStart w:id="223" w:name="_Toc131405354"/>
      <w:bookmarkStart w:id="224" w:name="_Toc131405459"/>
      <w:bookmarkStart w:id="225" w:name="_Toc132090815"/>
      <w:bookmarkStart w:id="226" w:name="_Toc132092611"/>
      <w:bookmarkStart w:id="227" w:name="_Toc132093166"/>
      <w:bookmarkStart w:id="228" w:name="_Toc133633065"/>
      <w:bookmarkStart w:id="229" w:name="_Toc171822120"/>
      <w:bookmarkStart w:id="230" w:name="_Toc171828190"/>
      <w:bookmarkStart w:id="231" w:name="_Toc290557092"/>
      <w:bookmarkStart w:id="232" w:name="_Toc290622423"/>
      <w:bookmarkStart w:id="233" w:name="_Toc291832954"/>
      <w:bookmarkStart w:id="234" w:name="_Toc297287514"/>
      <w:r>
        <w:rPr>
          <w:rStyle w:val="CharPartNo"/>
        </w:rPr>
        <w:t>Part 5</w:t>
      </w:r>
      <w:r>
        <w:t> — </w:t>
      </w:r>
      <w:r>
        <w:rPr>
          <w:rStyle w:val="CharPartText"/>
        </w:rPr>
        <w:t>Dumping of pearl oysters</w:t>
      </w:r>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119749775"/>
      <w:bookmarkStart w:id="236" w:name="_Toc131405355"/>
      <w:bookmarkStart w:id="237" w:name="_Toc131405460"/>
      <w:bookmarkStart w:id="238" w:name="_Toc132090816"/>
      <w:bookmarkStart w:id="239" w:name="_Toc132092612"/>
      <w:bookmarkStart w:id="240" w:name="_Toc132093167"/>
      <w:bookmarkStart w:id="241" w:name="_Toc133633066"/>
      <w:bookmarkStart w:id="242" w:name="_Toc171822121"/>
      <w:bookmarkStart w:id="243" w:name="_Toc171828191"/>
      <w:bookmarkStart w:id="244" w:name="_Toc290557093"/>
      <w:bookmarkStart w:id="245" w:name="_Toc290622424"/>
      <w:bookmarkStart w:id="246" w:name="_Toc291832955"/>
      <w:bookmarkStart w:id="247" w:name="_Toc297287515"/>
      <w:r>
        <w:rPr>
          <w:rStyle w:val="CharDivNo"/>
        </w:rPr>
        <w:t>Division 1</w:t>
      </w:r>
      <w:r>
        <w:rPr>
          <w:snapToGrid w:val="0"/>
        </w:rPr>
        <w:t> — </w:t>
      </w:r>
      <w:r>
        <w:rPr>
          <w:rStyle w:val="CharDivText"/>
        </w:rPr>
        <w:t>Dumps not on pearl oyster farms or holding sites following pearl seeding operations</w:t>
      </w:r>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48" w:name="_Toc470510967"/>
      <w:bookmarkStart w:id="249" w:name="_Toc19421302"/>
      <w:bookmarkStart w:id="250" w:name="_Toc119749776"/>
      <w:bookmarkStart w:id="251" w:name="_Toc133633067"/>
      <w:bookmarkStart w:id="252" w:name="_Toc297287516"/>
      <w:r>
        <w:rPr>
          <w:rStyle w:val="CharSectno"/>
        </w:rPr>
        <w:t>31</w:t>
      </w:r>
      <w:r>
        <w:rPr>
          <w:snapToGrid w:val="0"/>
        </w:rPr>
        <w:t>.</w:t>
      </w:r>
      <w:r>
        <w:rPr>
          <w:snapToGrid w:val="0"/>
        </w:rPr>
        <w:tab/>
        <w:t>Division 1 not to apply to certain dumps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53" w:name="_Toc470510968"/>
      <w:bookmarkStart w:id="254" w:name="_Toc19421303"/>
      <w:bookmarkStart w:id="255" w:name="_Toc119749777"/>
      <w:bookmarkStart w:id="256" w:name="_Toc133633068"/>
      <w:bookmarkStart w:id="257" w:name="_Toc297287517"/>
      <w:r>
        <w:rPr>
          <w:rStyle w:val="CharSectno"/>
        </w:rPr>
        <w:t>32</w:t>
      </w:r>
      <w:r>
        <w:rPr>
          <w:snapToGrid w:val="0"/>
        </w:rPr>
        <w:t>.</w:t>
      </w:r>
      <w:r>
        <w:rPr>
          <w:snapToGrid w:val="0"/>
        </w:rPr>
        <w:tab/>
        <w:t>When dumping of pearl oysters permissible</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58" w:name="_Toc470510969"/>
      <w:bookmarkStart w:id="259" w:name="_Toc19421304"/>
      <w:bookmarkStart w:id="260" w:name="_Toc119749778"/>
      <w:bookmarkStart w:id="261" w:name="_Toc133633069"/>
      <w:bookmarkStart w:id="262" w:name="_Toc297287518"/>
      <w:r>
        <w:rPr>
          <w:rStyle w:val="CharSectno"/>
        </w:rPr>
        <w:t>33</w:t>
      </w:r>
      <w:r>
        <w:rPr>
          <w:snapToGrid w:val="0"/>
        </w:rPr>
        <w:t>.</w:t>
      </w:r>
      <w:r>
        <w:rPr>
          <w:snapToGrid w:val="0"/>
        </w:rPr>
        <w:tab/>
        <w:t>Nomination and duties of fleet masters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63" w:name="_Toc470510970"/>
      <w:bookmarkStart w:id="264" w:name="_Toc19421305"/>
      <w:bookmarkStart w:id="265" w:name="_Toc119749779"/>
      <w:bookmarkStart w:id="266" w:name="_Toc133633070"/>
      <w:bookmarkStart w:id="267" w:name="_Toc297287519"/>
      <w:r>
        <w:rPr>
          <w:rStyle w:val="CharSectno"/>
        </w:rPr>
        <w:t>34</w:t>
      </w:r>
      <w:r>
        <w:rPr>
          <w:snapToGrid w:val="0"/>
        </w:rPr>
        <w:t>.</w:t>
      </w:r>
      <w:r>
        <w:rPr>
          <w:snapToGrid w:val="0"/>
        </w:rPr>
        <w:tab/>
        <w:t>Map of long</w:t>
      </w:r>
      <w:r>
        <w:rPr>
          <w:snapToGrid w:val="0"/>
        </w:rPr>
        <w:noBreakHyphen/>
        <w:t>lines in relation to master buoy</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68" w:name="_Toc470510971"/>
      <w:bookmarkStart w:id="269" w:name="_Toc19421306"/>
      <w:bookmarkStart w:id="270" w:name="_Toc119749780"/>
      <w:bookmarkStart w:id="271" w:name="_Toc133633071"/>
      <w:bookmarkStart w:id="272" w:name="_Toc297287520"/>
      <w:r>
        <w:rPr>
          <w:rStyle w:val="CharSectno"/>
        </w:rPr>
        <w:t>35</w:t>
      </w:r>
      <w:r>
        <w:rPr>
          <w:snapToGrid w:val="0"/>
        </w:rPr>
        <w:t>.</w:t>
      </w:r>
      <w:r>
        <w:rPr>
          <w:snapToGrid w:val="0"/>
        </w:rPr>
        <w:tab/>
        <w:t>Only one licensee or permit holder to use particular dump</w:t>
      </w:r>
      <w:bookmarkEnd w:id="268"/>
      <w:bookmarkEnd w:id="269"/>
      <w:bookmarkEnd w:id="270"/>
      <w:bookmarkEnd w:id="271"/>
      <w:bookmarkEnd w:id="272"/>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273" w:name="_Toc119749781"/>
      <w:bookmarkStart w:id="274" w:name="_Toc131405361"/>
      <w:bookmarkStart w:id="275" w:name="_Toc131405466"/>
      <w:bookmarkStart w:id="276" w:name="_Toc132090822"/>
      <w:bookmarkStart w:id="277" w:name="_Toc132092618"/>
      <w:bookmarkStart w:id="278" w:name="_Toc132093173"/>
      <w:bookmarkStart w:id="279" w:name="_Toc133633072"/>
      <w:bookmarkStart w:id="280" w:name="_Toc171822127"/>
      <w:bookmarkStart w:id="281" w:name="_Toc171828197"/>
      <w:bookmarkStart w:id="282" w:name="_Toc290557099"/>
      <w:bookmarkStart w:id="283" w:name="_Toc290622430"/>
      <w:bookmarkStart w:id="284" w:name="_Toc291832961"/>
      <w:bookmarkStart w:id="285" w:name="_Toc297287521"/>
      <w:r>
        <w:rPr>
          <w:rStyle w:val="CharDivNo"/>
        </w:rPr>
        <w:t>Division 2</w:t>
      </w:r>
      <w:r>
        <w:rPr>
          <w:snapToGrid w:val="0"/>
        </w:rPr>
        <w:t> — </w:t>
      </w:r>
      <w:r>
        <w:rPr>
          <w:rStyle w:val="CharDivText"/>
        </w:rPr>
        <w:t>Dumps on holding sites following pearl seeding operation</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86" w:name="_Toc470510972"/>
      <w:bookmarkStart w:id="287" w:name="_Toc19421307"/>
      <w:bookmarkStart w:id="288" w:name="_Toc119749782"/>
      <w:bookmarkStart w:id="289" w:name="_Toc133633073"/>
      <w:bookmarkStart w:id="290" w:name="_Toc297287522"/>
      <w:r>
        <w:rPr>
          <w:rStyle w:val="CharSectno"/>
        </w:rPr>
        <w:t>36</w:t>
      </w:r>
      <w:r>
        <w:rPr>
          <w:snapToGrid w:val="0"/>
        </w:rPr>
        <w:t>.</w:t>
      </w:r>
      <w:r>
        <w:rPr>
          <w:snapToGrid w:val="0"/>
        </w:rPr>
        <w:tab/>
        <w:t>When operated pearl oyster dumps and returned pearl oyster dumps permissible</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291" w:name="_Toc470510973"/>
      <w:bookmarkStart w:id="292" w:name="_Toc19421308"/>
      <w:bookmarkStart w:id="293" w:name="_Toc119749783"/>
      <w:bookmarkStart w:id="294" w:name="_Toc133633074"/>
      <w:bookmarkStart w:id="295" w:name="_Toc297287523"/>
      <w:r>
        <w:rPr>
          <w:rStyle w:val="CharSectno"/>
        </w:rPr>
        <w:t>37</w:t>
      </w:r>
      <w:r>
        <w:rPr>
          <w:snapToGrid w:val="0"/>
        </w:rPr>
        <w:t>.</w:t>
      </w:r>
      <w:r>
        <w:rPr>
          <w:snapToGrid w:val="0"/>
        </w:rPr>
        <w:tab/>
        <w:t>Duties of masters of operation boats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96" w:name="_Toc470510974"/>
      <w:bookmarkStart w:id="297" w:name="_Toc19421309"/>
      <w:bookmarkStart w:id="298" w:name="_Toc119749784"/>
      <w:bookmarkStart w:id="299" w:name="_Toc133633075"/>
      <w:bookmarkStart w:id="300" w:name="_Toc297287524"/>
      <w:r>
        <w:rPr>
          <w:rStyle w:val="CharSectno"/>
        </w:rPr>
        <w:t>38</w:t>
      </w:r>
      <w:r>
        <w:rPr>
          <w:snapToGrid w:val="0"/>
        </w:rPr>
        <w:t>.</w:t>
      </w:r>
      <w:r>
        <w:rPr>
          <w:snapToGrid w:val="0"/>
        </w:rPr>
        <w:tab/>
        <w:t>Map of long</w:t>
      </w:r>
      <w:r>
        <w:rPr>
          <w:snapToGrid w:val="0"/>
        </w:rPr>
        <w:noBreakHyphen/>
        <w:t>lines in relation to master buoy</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301" w:name="_Toc119749785"/>
      <w:bookmarkStart w:id="302" w:name="_Toc131405365"/>
      <w:bookmarkStart w:id="303" w:name="_Toc131405470"/>
      <w:bookmarkStart w:id="304" w:name="_Toc132090826"/>
      <w:bookmarkStart w:id="305" w:name="_Toc132092622"/>
      <w:bookmarkStart w:id="306" w:name="_Toc132093177"/>
      <w:bookmarkStart w:id="307" w:name="_Toc133633076"/>
      <w:bookmarkStart w:id="308" w:name="_Toc171822131"/>
      <w:bookmarkStart w:id="309" w:name="_Toc171828201"/>
      <w:bookmarkStart w:id="310" w:name="_Toc290557103"/>
      <w:bookmarkStart w:id="311" w:name="_Toc290622434"/>
      <w:bookmarkStart w:id="312" w:name="_Toc291832965"/>
      <w:bookmarkStart w:id="313" w:name="_Toc297287525"/>
      <w:r>
        <w:rPr>
          <w:rStyle w:val="CharPartNo"/>
        </w:rPr>
        <w:t>Part 5A</w:t>
      </w:r>
      <w:r>
        <w:rPr>
          <w:rStyle w:val="CharDivNo"/>
        </w:rPr>
        <w:t> </w:t>
      </w:r>
      <w:r>
        <w:t>—</w:t>
      </w:r>
      <w:r>
        <w:rPr>
          <w:rStyle w:val="CharDivText"/>
        </w:rPr>
        <w:t> </w:t>
      </w:r>
      <w:r>
        <w:rPr>
          <w:rStyle w:val="CharPartText"/>
        </w:rPr>
        <w:t>Holding pearl oysters on pearl oyster farms</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rPr>
          <w:snapToGrid w:val="0"/>
        </w:rPr>
      </w:pPr>
      <w:r>
        <w:rPr>
          <w:snapToGrid w:val="0"/>
        </w:rPr>
        <w:tab/>
        <w:t>[Heading inserted in Gazette 17 Dec 1999 p. 6212.]</w:t>
      </w:r>
    </w:p>
    <w:p>
      <w:pPr>
        <w:pStyle w:val="Heading5"/>
        <w:rPr>
          <w:snapToGrid w:val="0"/>
        </w:rPr>
      </w:pPr>
      <w:bookmarkStart w:id="314" w:name="_Toc470510975"/>
      <w:bookmarkStart w:id="315" w:name="_Toc19421310"/>
      <w:bookmarkStart w:id="316" w:name="_Toc119749786"/>
      <w:bookmarkStart w:id="317" w:name="_Toc133633077"/>
      <w:bookmarkStart w:id="318" w:name="_Toc297287526"/>
      <w:r>
        <w:rPr>
          <w:rStyle w:val="CharSectno"/>
        </w:rPr>
        <w:t>38A</w:t>
      </w:r>
      <w:r>
        <w:rPr>
          <w:snapToGrid w:val="0"/>
        </w:rPr>
        <w:t>.</w:t>
      </w:r>
      <w:r>
        <w:rPr>
          <w:snapToGrid w:val="0"/>
        </w:rPr>
        <w:tab/>
        <w:t>Farms to be marked and lit</w:t>
      </w:r>
      <w:bookmarkEnd w:id="314"/>
      <w:bookmarkEnd w:id="315"/>
      <w:bookmarkEnd w:id="316"/>
      <w:bookmarkEnd w:id="317"/>
      <w:bookmarkEnd w:id="318"/>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19" w:name="_Toc470510976"/>
      <w:bookmarkStart w:id="320" w:name="_Toc19421311"/>
      <w:bookmarkStart w:id="321" w:name="_Toc119749787"/>
      <w:bookmarkStart w:id="322" w:name="_Toc133633078"/>
      <w:bookmarkStart w:id="323" w:name="_Toc297287527"/>
      <w:r>
        <w:rPr>
          <w:rStyle w:val="CharSectno"/>
        </w:rPr>
        <w:t>38B</w:t>
      </w:r>
      <w:r>
        <w:rPr>
          <w:snapToGrid w:val="0"/>
        </w:rPr>
        <w:t>.</w:t>
      </w:r>
      <w:r>
        <w:rPr>
          <w:snapToGrid w:val="0"/>
        </w:rPr>
        <w:tab/>
        <w:t>Marking of sites on pearl oyster farms</w:t>
      </w:r>
      <w:bookmarkEnd w:id="319"/>
      <w:bookmarkEnd w:id="320"/>
      <w:bookmarkEnd w:id="321"/>
      <w:bookmarkEnd w:id="322"/>
      <w:bookmarkEnd w:id="323"/>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24" w:name="_Toc470510977"/>
      <w:bookmarkStart w:id="325" w:name="_Toc19421312"/>
      <w:bookmarkStart w:id="326" w:name="_Toc119749788"/>
      <w:bookmarkStart w:id="327" w:name="_Toc133633079"/>
      <w:bookmarkStart w:id="328" w:name="_Toc297287528"/>
      <w:r>
        <w:rPr>
          <w:rStyle w:val="CharSectno"/>
        </w:rPr>
        <w:t>38C</w:t>
      </w:r>
      <w:r>
        <w:rPr>
          <w:snapToGrid w:val="0"/>
        </w:rPr>
        <w:t>.</w:t>
      </w:r>
      <w:r>
        <w:rPr>
          <w:snapToGrid w:val="0"/>
        </w:rPr>
        <w:tab/>
        <w:t>Certain pearl oysters to be kept separate</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29" w:name="_Toc119749789"/>
      <w:bookmarkStart w:id="330" w:name="_Toc131405369"/>
      <w:bookmarkStart w:id="331" w:name="_Toc131405474"/>
      <w:bookmarkStart w:id="332" w:name="_Toc132090830"/>
      <w:bookmarkStart w:id="333" w:name="_Toc132092626"/>
      <w:bookmarkStart w:id="334" w:name="_Toc132093181"/>
      <w:bookmarkStart w:id="335" w:name="_Toc133633080"/>
      <w:bookmarkStart w:id="336" w:name="_Toc171822135"/>
      <w:bookmarkStart w:id="337" w:name="_Toc171828205"/>
      <w:bookmarkStart w:id="338" w:name="_Toc290557107"/>
      <w:bookmarkStart w:id="339" w:name="_Toc290622438"/>
      <w:bookmarkStart w:id="340" w:name="_Toc291832969"/>
      <w:bookmarkStart w:id="341" w:name="_Toc29728752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rPr>
          <w:snapToGrid w:val="0"/>
        </w:rPr>
      </w:pPr>
      <w:r>
        <w:rPr>
          <w:snapToGrid w:val="0"/>
        </w:rPr>
        <w:tab/>
        <w:t>[Heading inserted in Gazette 17 Dec 1999 p. 6212.]</w:t>
      </w:r>
    </w:p>
    <w:p>
      <w:pPr>
        <w:pStyle w:val="Heading5"/>
        <w:rPr>
          <w:snapToGrid w:val="0"/>
        </w:rPr>
      </w:pPr>
      <w:bookmarkStart w:id="342" w:name="_Toc470510978"/>
      <w:bookmarkStart w:id="343" w:name="_Toc19421313"/>
      <w:bookmarkStart w:id="344" w:name="_Toc119749790"/>
      <w:bookmarkStart w:id="345" w:name="_Toc133633081"/>
      <w:bookmarkStart w:id="346" w:name="_Toc297287530"/>
      <w:r>
        <w:rPr>
          <w:rStyle w:val="CharSectno"/>
        </w:rPr>
        <w:t>39</w:t>
      </w:r>
      <w:r>
        <w:t>.</w:t>
      </w:r>
      <w:r>
        <w:tab/>
      </w:r>
      <w:r>
        <w:rPr>
          <w:snapToGrid w:val="0"/>
        </w:rPr>
        <w:t>Location of pearl seeding operations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47" w:name="_Toc470510979"/>
      <w:bookmarkStart w:id="348" w:name="_Toc19421314"/>
      <w:bookmarkStart w:id="349" w:name="_Toc119749791"/>
      <w:bookmarkStart w:id="350" w:name="_Toc133633082"/>
      <w:bookmarkStart w:id="351" w:name="_Toc297287531"/>
      <w:r>
        <w:rPr>
          <w:rStyle w:val="CharSectno"/>
        </w:rPr>
        <w:t>40</w:t>
      </w:r>
      <w:r>
        <w:rPr>
          <w:snapToGrid w:val="0"/>
        </w:rPr>
        <w:t>.</w:t>
      </w:r>
      <w:r>
        <w:rPr>
          <w:snapToGrid w:val="0"/>
        </w:rPr>
        <w:tab/>
        <w:t>Maximum number of pearl oysters which may be seeded at one time</w:t>
      </w:r>
      <w:bookmarkEnd w:id="347"/>
      <w:bookmarkEnd w:id="348"/>
      <w:bookmarkEnd w:id="349"/>
      <w:bookmarkEnd w:id="350"/>
      <w:bookmarkEnd w:id="351"/>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52" w:name="_Toc470510980"/>
      <w:bookmarkStart w:id="353" w:name="_Toc19421315"/>
      <w:bookmarkStart w:id="354" w:name="_Toc119749792"/>
      <w:bookmarkStart w:id="355" w:name="_Toc133633083"/>
      <w:bookmarkStart w:id="356" w:name="_Toc297287532"/>
      <w:r>
        <w:rPr>
          <w:rStyle w:val="CharSectno"/>
        </w:rPr>
        <w:t>40A</w:t>
      </w:r>
      <w:r>
        <w:rPr>
          <w:snapToGrid w:val="0"/>
        </w:rPr>
        <w:t>.</w:t>
      </w:r>
      <w:r>
        <w:rPr>
          <w:snapToGrid w:val="0"/>
        </w:rPr>
        <w:tab/>
      </w:r>
      <w:r>
        <w:t>Spat not to be seeded</w:t>
      </w:r>
      <w:bookmarkEnd w:id="352"/>
      <w:bookmarkEnd w:id="353"/>
      <w:bookmarkEnd w:id="354"/>
      <w:bookmarkEnd w:id="355"/>
      <w:bookmarkEnd w:id="356"/>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357" w:name="_Toc470510981"/>
      <w:bookmarkStart w:id="358" w:name="_Toc19421316"/>
      <w:bookmarkStart w:id="359" w:name="_Toc119749793"/>
      <w:bookmarkStart w:id="360" w:name="_Toc133633084"/>
      <w:bookmarkStart w:id="361" w:name="_Toc297287533"/>
      <w:r>
        <w:rPr>
          <w:rStyle w:val="CharSectno"/>
        </w:rPr>
        <w:t>41</w:t>
      </w:r>
      <w:r>
        <w:rPr>
          <w:snapToGrid w:val="0"/>
        </w:rPr>
        <w:t>.</w:t>
      </w:r>
      <w:r>
        <w:rPr>
          <w:snapToGrid w:val="0"/>
        </w:rPr>
        <w:tab/>
      </w:r>
      <w:r>
        <w:t>C</w:t>
      </w:r>
      <w:r>
        <w:rPr>
          <w:snapToGrid w:val="0"/>
        </w:rPr>
        <w:t>ircumstances when loose pearl oysters may be held</w:t>
      </w:r>
      <w:bookmarkEnd w:id="357"/>
      <w:bookmarkEnd w:id="358"/>
      <w:bookmarkEnd w:id="359"/>
      <w:bookmarkEnd w:id="360"/>
      <w:bookmarkEnd w:id="361"/>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362" w:name="_Toc119749794"/>
      <w:bookmarkStart w:id="363" w:name="_Toc131405374"/>
      <w:bookmarkStart w:id="364" w:name="_Toc131405479"/>
      <w:bookmarkStart w:id="365" w:name="_Toc132090835"/>
      <w:bookmarkStart w:id="366" w:name="_Toc132092631"/>
      <w:bookmarkStart w:id="367" w:name="_Toc132093186"/>
      <w:bookmarkStart w:id="368" w:name="_Toc133633085"/>
      <w:bookmarkStart w:id="369" w:name="_Toc171822140"/>
      <w:bookmarkStart w:id="370" w:name="_Toc171828210"/>
      <w:bookmarkStart w:id="371" w:name="_Toc290557112"/>
      <w:bookmarkStart w:id="372" w:name="_Toc290622443"/>
      <w:bookmarkStart w:id="373" w:name="_Toc291832974"/>
      <w:bookmarkStart w:id="374" w:name="_Toc297287534"/>
      <w:r>
        <w:rPr>
          <w:rStyle w:val="CharPartNo"/>
        </w:rPr>
        <w:t>Part 7</w:t>
      </w:r>
      <w:r>
        <w:rPr>
          <w:rStyle w:val="CharDivNo"/>
        </w:rPr>
        <w:t> </w:t>
      </w:r>
      <w:r>
        <w:t>—</w:t>
      </w:r>
      <w:r>
        <w:rPr>
          <w:rStyle w:val="CharDivText"/>
        </w:rPr>
        <w:t> </w:t>
      </w:r>
      <w:r>
        <w:rPr>
          <w:rStyle w:val="CharPartText"/>
        </w:rPr>
        <w:t>Transporting of pearl oysters</w:t>
      </w:r>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70510982"/>
      <w:bookmarkStart w:id="376" w:name="_Toc19421317"/>
      <w:bookmarkStart w:id="377" w:name="_Toc119749795"/>
      <w:bookmarkStart w:id="378" w:name="_Toc133633086"/>
      <w:bookmarkStart w:id="379" w:name="_Toc297287535"/>
      <w:r>
        <w:rPr>
          <w:rStyle w:val="CharSectno"/>
        </w:rPr>
        <w:t>42</w:t>
      </w:r>
      <w:r>
        <w:rPr>
          <w:snapToGrid w:val="0"/>
        </w:rPr>
        <w:t>.</w:t>
      </w:r>
      <w:r>
        <w:rPr>
          <w:snapToGrid w:val="0"/>
        </w:rPr>
        <w:tab/>
        <w:t>When transporting of pearl oysters permissible</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380" w:name="_Toc470510983"/>
      <w:bookmarkStart w:id="381" w:name="_Toc19421318"/>
      <w:bookmarkStart w:id="382" w:name="_Toc119749796"/>
      <w:bookmarkStart w:id="383" w:name="_Toc133633087"/>
      <w:bookmarkStart w:id="384" w:name="_Toc297287536"/>
      <w:r>
        <w:rPr>
          <w:rStyle w:val="CharSectno"/>
        </w:rPr>
        <w:t>43</w:t>
      </w:r>
      <w:r>
        <w:rPr>
          <w:snapToGrid w:val="0"/>
        </w:rPr>
        <w:t>.</w:t>
      </w:r>
      <w:r>
        <w:rPr>
          <w:snapToGrid w:val="0"/>
        </w:rPr>
        <w:tab/>
        <w:t>Variation of notice of transport</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385" w:name="_Toc470510984"/>
      <w:bookmarkStart w:id="386" w:name="_Toc19421319"/>
      <w:bookmarkStart w:id="387" w:name="_Toc119749797"/>
      <w:bookmarkStart w:id="388" w:name="_Toc133633088"/>
      <w:bookmarkStart w:id="389" w:name="_Toc297287537"/>
      <w:r>
        <w:rPr>
          <w:rStyle w:val="CharSectno"/>
        </w:rPr>
        <w:t>44</w:t>
      </w:r>
      <w:r>
        <w:rPr>
          <w:snapToGrid w:val="0"/>
        </w:rPr>
        <w:t>.</w:t>
      </w:r>
      <w:r>
        <w:rPr>
          <w:snapToGrid w:val="0"/>
        </w:rPr>
        <w:tab/>
        <w:t>Contents of notices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390" w:name="_Toc119749798"/>
      <w:bookmarkStart w:id="391" w:name="_Toc131405378"/>
      <w:bookmarkStart w:id="392" w:name="_Toc131405483"/>
      <w:bookmarkStart w:id="393" w:name="_Toc132090839"/>
      <w:bookmarkStart w:id="394" w:name="_Toc132092635"/>
      <w:bookmarkStart w:id="395" w:name="_Toc132093190"/>
      <w:bookmarkStart w:id="396" w:name="_Toc133633089"/>
      <w:bookmarkStart w:id="397" w:name="_Toc171822144"/>
      <w:bookmarkStart w:id="398" w:name="_Toc171828214"/>
      <w:bookmarkStart w:id="399" w:name="_Toc290557116"/>
      <w:bookmarkStart w:id="400" w:name="_Toc290622447"/>
      <w:bookmarkStart w:id="401" w:name="_Toc291832978"/>
      <w:bookmarkStart w:id="402" w:name="_Toc297287538"/>
      <w:r>
        <w:rPr>
          <w:rStyle w:val="CharPartNo"/>
        </w:rPr>
        <w:t>Part 7A</w:t>
      </w:r>
      <w:r>
        <w:rPr>
          <w:rStyle w:val="CharDivNo"/>
        </w:rPr>
        <w:t> </w:t>
      </w:r>
      <w:r>
        <w:t>—</w:t>
      </w:r>
      <w:r>
        <w:rPr>
          <w:rStyle w:val="CharDivText"/>
        </w:rPr>
        <w:t> </w:t>
      </w:r>
      <w:r>
        <w:rPr>
          <w:rStyle w:val="CharPartText"/>
        </w:rPr>
        <w:t>Hatcheries</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rPr>
          <w:snapToGrid w:val="0"/>
        </w:rPr>
      </w:pPr>
      <w:r>
        <w:rPr>
          <w:snapToGrid w:val="0"/>
        </w:rPr>
        <w:tab/>
        <w:t>[Heading inserted in Gazette 17 Dec 1999 p. 6216.]</w:t>
      </w:r>
    </w:p>
    <w:p>
      <w:pPr>
        <w:pStyle w:val="Heading5"/>
        <w:rPr>
          <w:snapToGrid w:val="0"/>
        </w:rPr>
      </w:pPr>
      <w:bookmarkStart w:id="403" w:name="_Toc470510985"/>
      <w:bookmarkStart w:id="404" w:name="_Toc19421320"/>
      <w:bookmarkStart w:id="405" w:name="_Toc119749799"/>
      <w:bookmarkStart w:id="406" w:name="_Toc133633090"/>
      <w:bookmarkStart w:id="407" w:name="_Toc297287539"/>
      <w:r>
        <w:rPr>
          <w:rStyle w:val="CharSectno"/>
        </w:rPr>
        <w:t>44A</w:t>
      </w:r>
      <w:r>
        <w:rPr>
          <w:snapToGrid w:val="0"/>
        </w:rPr>
        <w:t>.</w:t>
      </w:r>
      <w:r>
        <w:rPr>
          <w:snapToGrid w:val="0"/>
        </w:rPr>
        <w:tab/>
        <w:t>Cleaning of hatcheries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408" w:name="_Toc470510986"/>
      <w:bookmarkStart w:id="409" w:name="_Toc19421321"/>
      <w:bookmarkStart w:id="410" w:name="_Toc119749800"/>
      <w:bookmarkStart w:id="411" w:name="_Toc133633091"/>
      <w:bookmarkStart w:id="412" w:name="_Toc297287540"/>
      <w:r>
        <w:rPr>
          <w:rStyle w:val="CharSectno"/>
        </w:rPr>
        <w:t>44B</w:t>
      </w:r>
      <w:r>
        <w:rPr>
          <w:snapToGrid w:val="0"/>
        </w:rPr>
        <w:t>.</w:t>
      </w:r>
      <w:r>
        <w:rPr>
          <w:snapToGrid w:val="0"/>
        </w:rPr>
        <w:tab/>
        <w:t>Water, air and equipment used in hatchery</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413" w:name="_Toc470510987"/>
      <w:bookmarkStart w:id="414" w:name="_Toc19421322"/>
      <w:bookmarkStart w:id="415" w:name="_Toc119749801"/>
      <w:bookmarkStart w:id="416" w:name="_Toc133633092"/>
      <w:bookmarkStart w:id="417" w:name="_Toc297287541"/>
      <w:r>
        <w:rPr>
          <w:rStyle w:val="CharSectno"/>
        </w:rPr>
        <w:t>44C</w:t>
      </w:r>
      <w:r>
        <w:rPr>
          <w:snapToGrid w:val="0"/>
        </w:rPr>
        <w:t>.</w:t>
      </w:r>
      <w:r>
        <w:rPr>
          <w:snapToGrid w:val="0"/>
        </w:rPr>
        <w:tab/>
        <w:t>Batches to be kept separate</w:t>
      </w:r>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418" w:name="_Toc470510988"/>
      <w:bookmarkStart w:id="419" w:name="_Toc19421323"/>
      <w:bookmarkStart w:id="420" w:name="_Toc119749802"/>
      <w:bookmarkStart w:id="421" w:name="_Toc133633093"/>
      <w:bookmarkStart w:id="422" w:name="_Toc297287542"/>
      <w:r>
        <w:rPr>
          <w:rStyle w:val="CharSectno"/>
        </w:rPr>
        <w:t>44D</w:t>
      </w:r>
      <w:r>
        <w:rPr>
          <w:snapToGrid w:val="0"/>
        </w:rPr>
        <w:t>.</w:t>
      </w:r>
      <w:r>
        <w:rPr>
          <w:snapToGrid w:val="0"/>
        </w:rPr>
        <w:tab/>
        <w:t>Hatchery records</w:t>
      </w:r>
      <w:bookmarkEnd w:id="418"/>
      <w:bookmarkEnd w:id="419"/>
      <w:bookmarkEnd w:id="420"/>
      <w:bookmarkEnd w:id="421"/>
      <w:bookmarkEnd w:id="422"/>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23" w:name="_Toc470510989"/>
      <w:bookmarkStart w:id="424" w:name="_Toc19421324"/>
      <w:bookmarkStart w:id="425" w:name="_Toc119749803"/>
      <w:bookmarkStart w:id="426" w:name="_Toc133633094"/>
      <w:bookmarkStart w:id="427" w:name="_Toc297287543"/>
      <w:r>
        <w:rPr>
          <w:rStyle w:val="CharSectno"/>
        </w:rPr>
        <w:t>44E</w:t>
      </w:r>
      <w:r>
        <w:rPr>
          <w:snapToGrid w:val="0"/>
        </w:rPr>
        <w:t>.</w:t>
      </w:r>
      <w:r>
        <w:rPr>
          <w:snapToGrid w:val="0"/>
        </w:rPr>
        <w:tab/>
        <w:t>Source of broodstock for hatcheries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28" w:name="_Toc470510990"/>
      <w:bookmarkStart w:id="429" w:name="_Toc19421325"/>
      <w:bookmarkStart w:id="430" w:name="_Toc119749804"/>
      <w:bookmarkStart w:id="431" w:name="_Toc133633095"/>
      <w:bookmarkStart w:id="432" w:name="_Toc297287544"/>
      <w:r>
        <w:rPr>
          <w:rStyle w:val="CharSectno"/>
        </w:rPr>
        <w:t>44F</w:t>
      </w:r>
      <w:r>
        <w:rPr>
          <w:snapToGrid w:val="0"/>
        </w:rPr>
        <w:t>.</w:t>
      </w:r>
      <w:r>
        <w:rPr>
          <w:snapToGrid w:val="0"/>
        </w:rPr>
        <w:tab/>
        <w:t>Supply of hatchery produced spat restricted</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33" w:name="_Toc119749805"/>
      <w:bookmarkStart w:id="434" w:name="_Toc131405385"/>
      <w:bookmarkStart w:id="435" w:name="_Toc131405490"/>
      <w:bookmarkStart w:id="436" w:name="_Toc132090846"/>
      <w:bookmarkStart w:id="437" w:name="_Toc132092642"/>
      <w:bookmarkStart w:id="438" w:name="_Toc132093197"/>
      <w:bookmarkStart w:id="439" w:name="_Toc133633096"/>
      <w:bookmarkStart w:id="440" w:name="_Toc171822151"/>
      <w:bookmarkStart w:id="441" w:name="_Toc171828221"/>
      <w:bookmarkStart w:id="442" w:name="_Toc290557123"/>
      <w:bookmarkStart w:id="443" w:name="_Toc290622454"/>
      <w:bookmarkStart w:id="444" w:name="_Toc291832985"/>
      <w:bookmarkStart w:id="445" w:name="_Toc297287545"/>
      <w:r>
        <w:rPr>
          <w:rStyle w:val="CharPartNo"/>
        </w:rPr>
        <w:t>Part 7B</w:t>
      </w:r>
      <w:r>
        <w:rPr>
          <w:rStyle w:val="CharDivNo"/>
        </w:rPr>
        <w:t> </w:t>
      </w:r>
      <w:r>
        <w:t>—</w:t>
      </w:r>
      <w:r>
        <w:rPr>
          <w:rStyle w:val="CharDivText"/>
        </w:rPr>
        <w:t> </w:t>
      </w:r>
      <w:r>
        <w:rPr>
          <w:rStyle w:val="CharPartText"/>
        </w:rPr>
        <w:t>Spat collection</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rPr>
          <w:snapToGrid w:val="0"/>
        </w:rPr>
      </w:pPr>
      <w:r>
        <w:rPr>
          <w:snapToGrid w:val="0"/>
        </w:rPr>
        <w:tab/>
        <w:t>[Heading inserted in Gazette 17 Dec 1999 p. 6219.]</w:t>
      </w:r>
    </w:p>
    <w:p>
      <w:pPr>
        <w:pStyle w:val="Heading5"/>
        <w:rPr>
          <w:snapToGrid w:val="0"/>
        </w:rPr>
      </w:pPr>
      <w:bookmarkStart w:id="446" w:name="_Toc470510991"/>
      <w:bookmarkStart w:id="447" w:name="_Toc19421326"/>
      <w:bookmarkStart w:id="448" w:name="_Toc119749806"/>
      <w:bookmarkStart w:id="449" w:name="_Toc133633097"/>
      <w:bookmarkStart w:id="450" w:name="_Toc297287546"/>
      <w:r>
        <w:rPr>
          <w:rStyle w:val="CharSectno"/>
        </w:rPr>
        <w:t>44G</w:t>
      </w:r>
      <w:r>
        <w:rPr>
          <w:snapToGrid w:val="0"/>
        </w:rPr>
        <w:t>.</w:t>
      </w:r>
      <w:r>
        <w:rPr>
          <w:snapToGrid w:val="0"/>
        </w:rPr>
        <w:tab/>
        <w:t>Spat collection</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451" w:name="_Toc119749807"/>
      <w:bookmarkStart w:id="452" w:name="_Toc131405387"/>
      <w:bookmarkStart w:id="453" w:name="_Toc131405492"/>
      <w:bookmarkStart w:id="454" w:name="_Toc132090848"/>
      <w:bookmarkStart w:id="455" w:name="_Toc132092644"/>
      <w:bookmarkStart w:id="456" w:name="_Toc132093199"/>
      <w:bookmarkStart w:id="457" w:name="_Toc133633098"/>
      <w:bookmarkStart w:id="458" w:name="_Toc171822153"/>
      <w:bookmarkStart w:id="459" w:name="_Toc171828223"/>
      <w:bookmarkStart w:id="460" w:name="_Toc290557125"/>
      <w:bookmarkStart w:id="461" w:name="_Toc290622456"/>
      <w:bookmarkStart w:id="462" w:name="_Toc291832987"/>
      <w:bookmarkStart w:id="463" w:name="_Toc297287547"/>
      <w:r>
        <w:rPr>
          <w:rStyle w:val="CharPartNo"/>
        </w:rPr>
        <w:t>Part 7C</w:t>
      </w:r>
      <w:r>
        <w:rPr>
          <w:rStyle w:val="CharDivNo"/>
        </w:rPr>
        <w:t xml:space="preserve"> </w:t>
      </w:r>
      <w:r>
        <w:t>—</w:t>
      </w:r>
      <w:r>
        <w:rPr>
          <w:rStyle w:val="CharDivText"/>
        </w:rPr>
        <w:t xml:space="preserve"> </w:t>
      </w:r>
      <w:r>
        <w:rPr>
          <w:rStyle w:val="CharPartText"/>
        </w:rPr>
        <w:t>Quarantine sites</w:t>
      </w:r>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464" w:name="_Toc470510992"/>
      <w:bookmarkStart w:id="465" w:name="_Toc19421327"/>
      <w:bookmarkStart w:id="466" w:name="_Toc119749808"/>
      <w:bookmarkStart w:id="467" w:name="_Toc133633099"/>
      <w:bookmarkStart w:id="468" w:name="_Toc297287548"/>
      <w:r>
        <w:rPr>
          <w:rStyle w:val="CharSectno"/>
        </w:rPr>
        <w:t>44H</w:t>
      </w:r>
      <w:r>
        <w:rPr>
          <w:snapToGrid w:val="0"/>
        </w:rPr>
        <w:t>.</w:t>
      </w:r>
      <w:r>
        <w:rPr>
          <w:snapToGrid w:val="0"/>
        </w:rPr>
        <w:tab/>
        <w:t>Quarantine site not to be used for other purposes</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469" w:name="_Toc470510993"/>
      <w:bookmarkStart w:id="470" w:name="_Toc19421328"/>
      <w:bookmarkStart w:id="471" w:name="_Toc119749809"/>
      <w:bookmarkStart w:id="472" w:name="_Toc133633100"/>
      <w:bookmarkStart w:id="473" w:name="_Toc297287549"/>
      <w:r>
        <w:rPr>
          <w:rStyle w:val="CharSectno"/>
        </w:rPr>
        <w:t>44I</w:t>
      </w:r>
      <w:r>
        <w:rPr>
          <w:snapToGrid w:val="0"/>
        </w:rPr>
        <w:t>.</w:t>
      </w:r>
      <w:r>
        <w:rPr>
          <w:snapToGrid w:val="0"/>
        </w:rPr>
        <w:tab/>
        <w:t>Quarantine permitted only on quarantine site</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474" w:name="_Toc470510994"/>
      <w:bookmarkStart w:id="475" w:name="_Toc19421329"/>
      <w:bookmarkStart w:id="476" w:name="_Toc119749810"/>
      <w:bookmarkStart w:id="477" w:name="_Toc133633101"/>
      <w:bookmarkStart w:id="478" w:name="_Toc297287550"/>
      <w:r>
        <w:rPr>
          <w:rStyle w:val="CharSectno"/>
        </w:rPr>
        <w:t>44J</w:t>
      </w:r>
      <w:r>
        <w:rPr>
          <w:snapToGrid w:val="0"/>
        </w:rPr>
        <w:t>.</w:t>
      </w:r>
      <w:r>
        <w:rPr>
          <w:snapToGrid w:val="0"/>
        </w:rPr>
        <w:tab/>
        <w:t>Cleaning of boats and equipment</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479" w:name="_Toc470510995"/>
      <w:bookmarkStart w:id="480" w:name="_Toc19421330"/>
      <w:bookmarkStart w:id="481" w:name="_Toc119749811"/>
      <w:bookmarkStart w:id="482" w:name="_Toc133633102"/>
      <w:bookmarkStart w:id="483" w:name="_Toc297287551"/>
      <w:r>
        <w:rPr>
          <w:rStyle w:val="CharSectno"/>
        </w:rPr>
        <w:t>44K</w:t>
      </w:r>
      <w:r>
        <w:rPr>
          <w:snapToGrid w:val="0"/>
        </w:rPr>
        <w:t>.</w:t>
      </w:r>
      <w:r>
        <w:rPr>
          <w:snapToGrid w:val="0"/>
        </w:rPr>
        <w:tab/>
        <w:t>Notification when quarantine site cleared</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484" w:name="_Toc470510996"/>
      <w:bookmarkStart w:id="485" w:name="_Toc19421331"/>
      <w:bookmarkStart w:id="486" w:name="_Toc119749812"/>
      <w:bookmarkStart w:id="487" w:name="_Toc133633103"/>
      <w:bookmarkStart w:id="488" w:name="_Toc297287552"/>
      <w:r>
        <w:rPr>
          <w:rStyle w:val="CharSectno"/>
        </w:rPr>
        <w:t>44L</w:t>
      </w:r>
      <w:r>
        <w:rPr>
          <w:snapToGrid w:val="0"/>
        </w:rPr>
        <w:t>.</w:t>
      </w:r>
      <w:r>
        <w:rPr>
          <w:snapToGrid w:val="0"/>
        </w:rPr>
        <w:tab/>
        <w:t>Spat to be held on quarantine site for 6 weeks</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489" w:name="_Toc470510997"/>
      <w:bookmarkStart w:id="490" w:name="_Toc19421332"/>
      <w:bookmarkStart w:id="491" w:name="_Toc119749813"/>
      <w:bookmarkStart w:id="492" w:name="_Toc133633104"/>
      <w:bookmarkStart w:id="493" w:name="_Toc297287553"/>
      <w:r>
        <w:rPr>
          <w:rStyle w:val="CharSectno"/>
        </w:rPr>
        <w:t>44M</w:t>
      </w:r>
      <w:r>
        <w:rPr>
          <w:snapToGrid w:val="0"/>
        </w:rPr>
        <w:t>.</w:t>
      </w:r>
      <w:r>
        <w:rPr>
          <w:snapToGrid w:val="0"/>
        </w:rPr>
        <w:tab/>
        <w:t>Disposal of dead pearl oysters</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494" w:name="_Toc119749814"/>
      <w:bookmarkStart w:id="495" w:name="_Toc131405394"/>
      <w:bookmarkStart w:id="496" w:name="_Toc131405499"/>
      <w:bookmarkStart w:id="497" w:name="_Toc132090855"/>
      <w:bookmarkStart w:id="498" w:name="_Toc132092651"/>
      <w:bookmarkStart w:id="499" w:name="_Toc132093206"/>
      <w:bookmarkStart w:id="500" w:name="_Toc133633105"/>
      <w:bookmarkStart w:id="501" w:name="_Toc171822160"/>
      <w:bookmarkStart w:id="502" w:name="_Toc171828230"/>
      <w:bookmarkStart w:id="503" w:name="_Toc290557132"/>
      <w:bookmarkStart w:id="504" w:name="_Toc290622463"/>
      <w:bookmarkStart w:id="505" w:name="_Toc291832994"/>
      <w:bookmarkStart w:id="506" w:name="_Toc297287554"/>
      <w:r>
        <w:rPr>
          <w:rStyle w:val="CharPartNo"/>
        </w:rPr>
        <w:t>Part 7D</w:t>
      </w:r>
      <w:r>
        <w:rPr>
          <w:rStyle w:val="CharDivNo"/>
        </w:rPr>
        <w:t> </w:t>
      </w:r>
      <w:r>
        <w:t>—</w:t>
      </w:r>
      <w:r>
        <w:rPr>
          <w:rStyle w:val="CharDivText"/>
        </w:rPr>
        <w:t> </w:t>
      </w:r>
      <w:r>
        <w:rPr>
          <w:rStyle w:val="CharPartText"/>
        </w:rPr>
        <w:t>Nursery sites</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rPr>
          <w:snapToGrid w:val="0"/>
        </w:rPr>
      </w:pPr>
      <w:r>
        <w:rPr>
          <w:snapToGrid w:val="0"/>
        </w:rPr>
        <w:tab/>
        <w:t>[Heading inserted in Gazette 17 Dec 1999 p. 6221.]</w:t>
      </w:r>
    </w:p>
    <w:p>
      <w:pPr>
        <w:pStyle w:val="Heading5"/>
        <w:rPr>
          <w:snapToGrid w:val="0"/>
        </w:rPr>
      </w:pPr>
      <w:bookmarkStart w:id="507" w:name="_Toc470510998"/>
      <w:bookmarkStart w:id="508" w:name="_Toc19421333"/>
      <w:bookmarkStart w:id="509" w:name="_Toc119749815"/>
      <w:bookmarkStart w:id="510" w:name="_Toc133633106"/>
      <w:bookmarkStart w:id="511" w:name="_Toc297287555"/>
      <w:r>
        <w:rPr>
          <w:rStyle w:val="CharSectno"/>
        </w:rPr>
        <w:t>44N</w:t>
      </w:r>
      <w:r>
        <w:rPr>
          <w:snapToGrid w:val="0"/>
        </w:rPr>
        <w:t>.</w:t>
      </w:r>
      <w:r>
        <w:rPr>
          <w:snapToGrid w:val="0"/>
        </w:rPr>
        <w:tab/>
        <w:t>Nursery site not to be used other than as a nursery</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512" w:name="_Toc470510999"/>
      <w:bookmarkStart w:id="513" w:name="_Toc19421334"/>
      <w:bookmarkStart w:id="514" w:name="_Toc119749816"/>
      <w:bookmarkStart w:id="515" w:name="_Toc133633107"/>
      <w:bookmarkStart w:id="516" w:name="_Toc297287556"/>
      <w:r>
        <w:rPr>
          <w:rStyle w:val="CharSectno"/>
        </w:rPr>
        <w:t>44O</w:t>
      </w:r>
      <w:r>
        <w:rPr>
          <w:snapToGrid w:val="0"/>
        </w:rPr>
        <w:t>.</w:t>
      </w:r>
      <w:r>
        <w:rPr>
          <w:snapToGrid w:val="0"/>
        </w:rPr>
        <w:tab/>
        <w:t>Growing out permitted only on nursery site</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517" w:name="_Toc470511000"/>
      <w:bookmarkStart w:id="518" w:name="_Toc19421335"/>
      <w:bookmarkStart w:id="519" w:name="_Toc119749817"/>
      <w:bookmarkStart w:id="520" w:name="_Toc133633108"/>
      <w:bookmarkStart w:id="521" w:name="_Toc297287557"/>
      <w:r>
        <w:rPr>
          <w:rStyle w:val="CharSectno"/>
        </w:rPr>
        <w:t>44P</w:t>
      </w:r>
      <w:r>
        <w:rPr>
          <w:snapToGrid w:val="0"/>
        </w:rPr>
        <w:t>.</w:t>
      </w:r>
      <w:r>
        <w:rPr>
          <w:snapToGrid w:val="0"/>
        </w:rPr>
        <w:tab/>
        <w:t>Nursery site to be used only by holder of hatchery (nursery) licence or permit</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522" w:name="_Toc470511001"/>
      <w:bookmarkStart w:id="523" w:name="_Toc19421336"/>
      <w:bookmarkStart w:id="524" w:name="_Toc119749818"/>
      <w:bookmarkStart w:id="525" w:name="_Toc133633109"/>
      <w:bookmarkStart w:id="526" w:name="_Toc297287558"/>
      <w:r>
        <w:rPr>
          <w:rStyle w:val="CharSectno"/>
        </w:rPr>
        <w:t>44Q</w:t>
      </w:r>
      <w:r>
        <w:rPr>
          <w:snapToGrid w:val="0"/>
        </w:rPr>
        <w:t>.</w:t>
      </w:r>
      <w:r>
        <w:rPr>
          <w:snapToGrid w:val="0"/>
        </w:rPr>
        <w:tab/>
        <w:t>Spat to be held on nursery site until full size</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27" w:name="_Toc470511002"/>
      <w:bookmarkStart w:id="528" w:name="_Toc19421337"/>
      <w:bookmarkStart w:id="529" w:name="_Toc119749819"/>
      <w:bookmarkStart w:id="530" w:name="_Toc133633110"/>
      <w:bookmarkStart w:id="531" w:name="_Toc297287559"/>
      <w:r>
        <w:rPr>
          <w:rStyle w:val="CharSectno"/>
        </w:rPr>
        <w:t>44R</w:t>
      </w:r>
      <w:r>
        <w:rPr>
          <w:snapToGrid w:val="0"/>
        </w:rPr>
        <w:t>.</w:t>
      </w:r>
      <w:r>
        <w:rPr>
          <w:snapToGrid w:val="0"/>
        </w:rPr>
        <w:tab/>
        <w:t>Disposal of dead pearl oysters</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532" w:name="_Toc119749820"/>
      <w:bookmarkStart w:id="533" w:name="_Toc131405400"/>
      <w:bookmarkStart w:id="534" w:name="_Toc131405505"/>
      <w:bookmarkStart w:id="535" w:name="_Toc132090861"/>
      <w:bookmarkStart w:id="536" w:name="_Toc132092657"/>
      <w:bookmarkStart w:id="537" w:name="_Toc132093212"/>
      <w:bookmarkStart w:id="538" w:name="_Toc133633111"/>
      <w:bookmarkStart w:id="539" w:name="_Toc171822166"/>
      <w:bookmarkStart w:id="540" w:name="_Toc171828236"/>
      <w:bookmarkStart w:id="541" w:name="_Toc290557138"/>
      <w:bookmarkStart w:id="542" w:name="_Toc290622469"/>
      <w:bookmarkStart w:id="543" w:name="_Toc291833000"/>
      <w:bookmarkStart w:id="544" w:name="_Toc297287560"/>
      <w:r>
        <w:rPr>
          <w:rStyle w:val="CharPartNo"/>
        </w:rPr>
        <w:t>Part 7E</w:t>
      </w:r>
      <w:r>
        <w:rPr>
          <w:rStyle w:val="CharDivNo"/>
        </w:rPr>
        <w:t> </w:t>
      </w:r>
      <w:r>
        <w:t>—</w:t>
      </w:r>
      <w:r>
        <w:rPr>
          <w:rStyle w:val="CharDivText"/>
        </w:rPr>
        <w:t> </w:t>
      </w:r>
      <w:r>
        <w:rPr>
          <w:rStyle w:val="CharPartText"/>
        </w:rPr>
        <w:t>Growing out spat and seeding grown out pearl oysters</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rPr>
          <w:snapToGrid w:val="0"/>
        </w:rPr>
      </w:pPr>
      <w:r>
        <w:rPr>
          <w:snapToGrid w:val="0"/>
        </w:rPr>
        <w:tab/>
        <w:t>[Heading inserted in Gazette 17 Dec 1999 p. 6222.]</w:t>
      </w:r>
    </w:p>
    <w:p>
      <w:pPr>
        <w:pStyle w:val="Heading5"/>
        <w:rPr>
          <w:snapToGrid w:val="0"/>
        </w:rPr>
      </w:pPr>
      <w:bookmarkStart w:id="545" w:name="_Toc470511003"/>
      <w:bookmarkStart w:id="546" w:name="_Toc19421338"/>
      <w:bookmarkStart w:id="547" w:name="_Toc119749821"/>
      <w:bookmarkStart w:id="548" w:name="_Toc133633112"/>
      <w:bookmarkStart w:id="549" w:name="_Toc297287561"/>
      <w:r>
        <w:rPr>
          <w:rStyle w:val="CharSectno"/>
        </w:rPr>
        <w:t>44S</w:t>
      </w:r>
      <w:r>
        <w:rPr>
          <w:snapToGrid w:val="0"/>
        </w:rPr>
        <w:t>.</w:t>
      </w:r>
      <w:r>
        <w:rPr>
          <w:snapToGrid w:val="0"/>
        </w:rPr>
        <w:tab/>
        <w:t>Restrictions on spat which may be taken under a hatchery (nursery) licence</w:t>
      </w:r>
      <w:bookmarkEnd w:id="545"/>
      <w:bookmarkEnd w:id="546"/>
      <w:bookmarkEnd w:id="547"/>
      <w:bookmarkEnd w:id="548"/>
      <w:bookmarkEnd w:id="549"/>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550" w:name="_Toc470511004"/>
      <w:bookmarkStart w:id="551" w:name="_Toc19421339"/>
      <w:bookmarkStart w:id="552" w:name="_Toc119749822"/>
      <w:bookmarkStart w:id="553" w:name="_Toc133633113"/>
      <w:bookmarkStart w:id="554" w:name="_Toc297287562"/>
      <w:r>
        <w:rPr>
          <w:rStyle w:val="CharSectno"/>
        </w:rPr>
        <w:t>44T</w:t>
      </w:r>
      <w:r>
        <w:rPr>
          <w:snapToGrid w:val="0"/>
        </w:rPr>
        <w:t>.</w:t>
      </w:r>
      <w:r>
        <w:rPr>
          <w:snapToGrid w:val="0"/>
        </w:rPr>
        <w:tab/>
        <w:t>Use or disposal of excess oysters from nursery site</w:t>
      </w:r>
      <w:bookmarkEnd w:id="550"/>
      <w:bookmarkEnd w:id="551"/>
      <w:bookmarkEnd w:id="552"/>
      <w:bookmarkEnd w:id="553"/>
      <w:bookmarkEnd w:id="554"/>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555" w:name="_Toc470511005"/>
      <w:bookmarkStart w:id="556" w:name="_Toc19421340"/>
      <w:bookmarkStart w:id="557" w:name="_Toc119749823"/>
      <w:bookmarkStart w:id="558" w:name="_Toc133633114"/>
      <w:bookmarkStart w:id="559" w:name="_Toc297287563"/>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560" w:name="_Toc119749824"/>
      <w:bookmarkStart w:id="561" w:name="_Toc131405404"/>
      <w:bookmarkStart w:id="562" w:name="_Toc131405509"/>
      <w:bookmarkStart w:id="563" w:name="_Toc132090865"/>
      <w:bookmarkStart w:id="564" w:name="_Toc132092661"/>
      <w:bookmarkStart w:id="565" w:name="_Toc132093216"/>
      <w:bookmarkStart w:id="566" w:name="_Toc133633115"/>
      <w:bookmarkStart w:id="567" w:name="_Toc171822170"/>
      <w:bookmarkStart w:id="568" w:name="_Toc171828240"/>
      <w:bookmarkStart w:id="569" w:name="_Toc290557142"/>
      <w:bookmarkStart w:id="570" w:name="_Toc290622473"/>
      <w:bookmarkStart w:id="571" w:name="_Toc291833004"/>
      <w:bookmarkStart w:id="572" w:name="_Toc297287564"/>
      <w:r>
        <w:rPr>
          <w:rStyle w:val="CharPartNo"/>
        </w:rPr>
        <w:t>Part 8</w:t>
      </w:r>
      <w:r>
        <w:rPr>
          <w:rStyle w:val="CharDivNo"/>
        </w:rPr>
        <w:t> </w:t>
      </w:r>
      <w:r>
        <w:t>—</w:t>
      </w:r>
      <w:r>
        <w:rPr>
          <w:rStyle w:val="CharDivText"/>
        </w:rPr>
        <w:t> </w:t>
      </w:r>
      <w:r>
        <w:rPr>
          <w:rStyle w:val="CharPartText"/>
        </w:rPr>
        <w:t>General</w:t>
      </w:r>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70511006"/>
      <w:bookmarkStart w:id="574" w:name="_Toc19421341"/>
      <w:bookmarkStart w:id="575" w:name="_Toc119749825"/>
      <w:bookmarkStart w:id="576" w:name="_Toc133633116"/>
      <w:bookmarkStart w:id="577" w:name="_Toc297287565"/>
      <w:r>
        <w:rPr>
          <w:rStyle w:val="CharSectno"/>
        </w:rPr>
        <w:t>45</w:t>
      </w:r>
      <w:r>
        <w:rPr>
          <w:snapToGrid w:val="0"/>
        </w:rPr>
        <w:t>.</w:t>
      </w:r>
      <w:r>
        <w:rPr>
          <w:snapToGrid w:val="0"/>
        </w:rPr>
        <w:tab/>
        <w:t>Miscellaneous offences</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578" w:name="_Toc470511007"/>
      <w:bookmarkStart w:id="579" w:name="_Toc19421342"/>
      <w:bookmarkStart w:id="580" w:name="_Toc119749826"/>
      <w:bookmarkStart w:id="581" w:name="_Toc133633117"/>
      <w:bookmarkStart w:id="582" w:name="_Toc297287566"/>
      <w:r>
        <w:rPr>
          <w:rStyle w:val="CharSectno"/>
        </w:rPr>
        <w:t>46</w:t>
      </w:r>
      <w:r>
        <w:rPr>
          <w:snapToGrid w:val="0"/>
        </w:rPr>
        <w:t>.</w:t>
      </w:r>
      <w:r>
        <w:rPr>
          <w:snapToGrid w:val="0"/>
        </w:rPr>
        <w:tab/>
        <w:t>Sizes of letters and numbers on floats</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583" w:name="_Toc470511008"/>
      <w:bookmarkStart w:id="584" w:name="_Toc19421343"/>
      <w:bookmarkStart w:id="585" w:name="_Toc119749827"/>
      <w:bookmarkStart w:id="586" w:name="_Toc133633118"/>
      <w:bookmarkStart w:id="587" w:name="_Toc297287567"/>
      <w:r>
        <w:rPr>
          <w:rStyle w:val="CharSectno"/>
        </w:rPr>
        <w:t>47</w:t>
      </w:r>
      <w:r>
        <w:rPr>
          <w:snapToGrid w:val="0"/>
        </w:rPr>
        <w:t>.</w:t>
      </w:r>
      <w:r>
        <w:rPr>
          <w:snapToGrid w:val="0"/>
        </w:rPr>
        <w:tab/>
        <w:t>Persons who may use, or transport pearl oysters to, holding sites</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in Gazette 17 Dec 1999 p. 6223; 15 Apr 2011 p. 1417.]</w:t>
      </w:r>
    </w:p>
    <w:p>
      <w:pPr>
        <w:pStyle w:val="Heading5"/>
        <w:rPr>
          <w:snapToGrid w:val="0"/>
        </w:rPr>
      </w:pPr>
      <w:bookmarkStart w:id="588" w:name="_Toc470511009"/>
      <w:bookmarkStart w:id="589" w:name="_Toc19421344"/>
      <w:bookmarkStart w:id="590" w:name="_Toc119749828"/>
      <w:bookmarkStart w:id="591" w:name="_Toc133633119"/>
      <w:bookmarkStart w:id="592" w:name="_Toc297287568"/>
      <w:r>
        <w:rPr>
          <w:rStyle w:val="CharSectno"/>
        </w:rPr>
        <w:t>48</w:t>
      </w:r>
      <w:r>
        <w:rPr>
          <w:snapToGrid w:val="0"/>
        </w:rPr>
        <w:t>.</w:t>
      </w:r>
      <w:r>
        <w:rPr>
          <w:snapToGrid w:val="0"/>
        </w:rPr>
        <w:tab/>
        <w:t>Pearl boat licence number</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593" w:name="_Toc470511010"/>
      <w:bookmarkStart w:id="594" w:name="_Toc19421345"/>
      <w:bookmarkStart w:id="595" w:name="_Toc119749829"/>
      <w:bookmarkStart w:id="596" w:name="_Toc133633120"/>
      <w:bookmarkStart w:id="597" w:name="_Toc297287569"/>
      <w:r>
        <w:rPr>
          <w:rStyle w:val="CharSectno"/>
        </w:rPr>
        <w:t>48A</w:t>
      </w:r>
      <w:r>
        <w:rPr>
          <w:snapToGrid w:val="0"/>
        </w:rPr>
        <w:t>.</w:t>
      </w:r>
      <w:r>
        <w:rPr>
          <w:snapToGrid w:val="0"/>
        </w:rPr>
        <w:tab/>
        <w:t>Sending of written documents electronically</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8" w:name="_Toc119749830"/>
      <w:bookmarkStart w:id="599" w:name="_Toc131405410"/>
      <w:bookmarkStart w:id="600" w:name="_Toc131405515"/>
      <w:bookmarkStart w:id="601" w:name="_Toc132090871"/>
      <w:bookmarkStart w:id="602" w:name="_Toc132092667"/>
      <w:bookmarkStart w:id="603" w:name="_Toc132093222"/>
      <w:bookmarkStart w:id="604" w:name="_Toc133633121"/>
      <w:bookmarkStart w:id="605" w:name="_Toc171822176"/>
      <w:bookmarkStart w:id="606" w:name="_Toc171828246"/>
      <w:bookmarkStart w:id="607" w:name="_Toc290557148"/>
      <w:bookmarkStart w:id="608" w:name="_Toc290622479"/>
      <w:bookmarkStart w:id="609" w:name="_Toc291833010"/>
      <w:bookmarkStart w:id="610" w:name="_Toc297287570"/>
      <w:r>
        <w:rPr>
          <w:rStyle w:val="CharSchNo"/>
        </w:rPr>
        <w:t>Schedule 1</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611" w:name="_Toc119749831"/>
      <w:bookmarkStart w:id="612" w:name="_Toc131405411"/>
      <w:bookmarkStart w:id="613" w:name="_Toc131405516"/>
      <w:bookmarkStart w:id="614" w:name="_Toc132090872"/>
      <w:bookmarkStart w:id="615" w:name="_Toc132092668"/>
      <w:bookmarkStart w:id="616" w:name="_Toc132093223"/>
      <w:bookmarkStart w:id="617" w:name="_Toc133633122"/>
      <w:bookmarkStart w:id="618" w:name="_Toc171822177"/>
      <w:bookmarkStart w:id="619" w:name="_Toc171828247"/>
      <w:bookmarkStart w:id="620" w:name="_Toc290557149"/>
      <w:bookmarkStart w:id="621" w:name="_Toc290622480"/>
      <w:bookmarkStart w:id="622" w:name="_Toc291833011"/>
      <w:bookmarkStart w:id="623" w:name="_Toc297287571"/>
      <w:r>
        <w:rPr>
          <w:rStyle w:val="CharSchNo"/>
        </w:rPr>
        <w:t>Schedule 2</w:t>
      </w:r>
      <w:r>
        <w:t> — </w:t>
      </w:r>
      <w:r>
        <w:rPr>
          <w:rStyle w:val="CharSchText"/>
        </w:rPr>
        <w:t>Requirements for hatcheries</w:t>
      </w:r>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SchText"/>
        </w:rPr>
        <w:t xml:space="preserve"> </w:t>
      </w:r>
    </w:p>
    <w:p>
      <w:pPr>
        <w:pStyle w:val="yShoulderClause"/>
        <w:rPr>
          <w:snapToGrid w:val="0"/>
        </w:rPr>
      </w:pPr>
      <w:r>
        <w:rPr>
          <w:snapToGrid w:val="0"/>
        </w:rPr>
        <w:t>[Regulations 44A and 44B]</w:t>
      </w:r>
    </w:p>
    <w:p>
      <w:pPr>
        <w:pStyle w:val="yFootnoteheading"/>
      </w:pPr>
      <w:bookmarkStart w:id="624" w:name="_Toc119749832"/>
      <w:bookmarkStart w:id="625" w:name="_Toc131405412"/>
      <w:bookmarkStart w:id="626" w:name="_Toc131405517"/>
      <w:bookmarkStart w:id="627" w:name="_Toc132090873"/>
      <w:r>
        <w:tab/>
        <w:t>[Heading inserted in Gazette 17 Dec 1999 p. 6224.]</w:t>
      </w:r>
    </w:p>
    <w:p>
      <w:pPr>
        <w:pStyle w:val="yHeading3"/>
        <w:rPr>
          <w:snapToGrid w:val="0"/>
        </w:rPr>
      </w:pPr>
      <w:bookmarkStart w:id="628" w:name="_Toc132092669"/>
      <w:bookmarkStart w:id="629" w:name="_Toc132093224"/>
      <w:bookmarkStart w:id="630" w:name="_Toc133633123"/>
      <w:bookmarkStart w:id="631" w:name="_Toc171822178"/>
      <w:bookmarkStart w:id="632" w:name="_Toc171828248"/>
      <w:bookmarkStart w:id="633" w:name="_Toc290557150"/>
      <w:bookmarkStart w:id="634" w:name="_Toc290622481"/>
      <w:bookmarkStart w:id="635" w:name="_Toc291833012"/>
      <w:bookmarkStart w:id="636" w:name="_Toc297287572"/>
      <w:r>
        <w:rPr>
          <w:rStyle w:val="CharSDivNo"/>
        </w:rPr>
        <w:t>Division 1</w:t>
      </w:r>
      <w:r>
        <w:rPr>
          <w:snapToGrid w:val="0"/>
        </w:rPr>
        <w:t> — </w:t>
      </w:r>
      <w:r>
        <w:rPr>
          <w:rStyle w:val="CharSDivText"/>
        </w:rPr>
        <w:t>Cleaning and disinfecting</w:t>
      </w:r>
      <w:bookmarkEnd w:id="624"/>
      <w:bookmarkEnd w:id="625"/>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637" w:name="_Toc119749833"/>
      <w:bookmarkStart w:id="638" w:name="_Toc131405413"/>
      <w:bookmarkStart w:id="639" w:name="_Toc131405518"/>
      <w:bookmarkStart w:id="640" w:name="_Toc132090874"/>
      <w:r>
        <w:tab/>
        <w:t>[Division 1 inserted in Gazette 17 Dec 1999 p. 6224.]</w:t>
      </w:r>
    </w:p>
    <w:p>
      <w:pPr>
        <w:pStyle w:val="yHeading3"/>
        <w:rPr>
          <w:snapToGrid w:val="0"/>
        </w:rPr>
      </w:pPr>
      <w:bookmarkStart w:id="641" w:name="_Toc132092670"/>
      <w:bookmarkStart w:id="642" w:name="_Toc132093225"/>
      <w:bookmarkStart w:id="643" w:name="_Toc133633124"/>
      <w:bookmarkStart w:id="644" w:name="_Toc171822179"/>
      <w:bookmarkStart w:id="645" w:name="_Toc171828249"/>
      <w:bookmarkStart w:id="646" w:name="_Toc290557151"/>
      <w:bookmarkStart w:id="647" w:name="_Toc290622482"/>
      <w:bookmarkStart w:id="648" w:name="_Toc291833013"/>
      <w:bookmarkStart w:id="649" w:name="_Toc297287573"/>
      <w:r>
        <w:rPr>
          <w:rStyle w:val="CharSDivNo"/>
        </w:rPr>
        <w:t>Division 2</w:t>
      </w:r>
      <w:r>
        <w:rPr>
          <w:snapToGrid w:val="0"/>
        </w:rPr>
        <w:t> — </w:t>
      </w:r>
      <w:r>
        <w:rPr>
          <w:rStyle w:val="CharSDivText"/>
        </w:rPr>
        <w:t>Treatment of water, air and equipment</w:t>
      </w:r>
      <w:bookmarkEnd w:id="637"/>
      <w:bookmarkEnd w:id="638"/>
      <w:bookmarkEnd w:id="639"/>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yFootnoteheading"/>
      </w:pPr>
      <w:bookmarkStart w:id="650" w:name="_Toc131405519"/>
      <w:r>
        <w:tab/>
        <w:t>[Heading inserted in Gazette 17 Dec 1999 p. 6225.]</w:t>
      </w:r>
    </w:p>
    <w:p>
      <w:pPr>
        <w:pStyle w:val="ySubsection"/>
        <w:rPr>
          <w:snapToGrid w:val="0"/>
        </w:rPr>
      </w:pPr>
      <w:r>
        <w:rPr>
          <w:snapToGrid w:val="0"/>
        </w:rPr>
        <w:t>1.</w:t>
      </w:r>
      <w:bookmarkEnd w:id="650"/>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651" w:name="_Toc131405520"/>
      <w:r>
        <w:rPr>
          <w:snapToGrid w:val="0"/>
        </w:rPr>
        <w:t>2.</w:t>
      </w:r>
      <w:bookmarkEnd w:id="651"/>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652" w:name="_Toc131405521"/>
      <w:r>
        <w:rPr>
          <w:snapToGrid w:val="0"/>
        </w:rPr>
        <w:t>3.</w:t>
      </w:r>
      <w:bookmarkEnd w:id="652"/>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653" w:name="_Toc131405522"/>
      <w:r>
        <w:rPr>
          <w:snapToGrid w:val="0"/>
        </w:rPr>
        <w:t>4.</w:t>
      </w:r>
      <w:bookmarkEnd w:id="653"/>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54" w:name="_Toc119749834"/>
      <w:bookmarkStart w:id="655" w:name="_Toc131405418"/>
      <w:bookmarkStart w:id="656" w:name="_Toc131405523"/>
      <w:bookmarkStart w:id="657" w:name="_Toc132090879"/>
      <w:bookmarkStart w:id="658" w:name="_Toc132092671"/>
      <w:bookmarkStart w:id="659" w:name="_Toc132093226"/>
      <w:bookmarkStart w:id="660" w:name="_Toc133633125"/>
      <w:bookmarkStart w:id="661" w:name="_Toc171822180"/>
      <w:bookmarkStart w:id="662" w:name="_Toc171828250"/>
      <w:bookmarkStart w:id="663" w:name="_Toc290557152"/>
      <w:bookmarkStart w:id="664" w:name="_Toc290622483"/>
      <w:bookmarkStart w:id="665" w:name="_Toc291833014"/>
      <w:bookmarkStart w:id="666" w:name="_Toc297287574"/>
      <w:r>
        <w:t>Notes</w:t>
      </w:r>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667" w:name="_Toc133633126"/>
      <w:bookmarkStart w:id="668" w:name="_Toc297287575"/>
      <w:r>
        <w:t>Compilation table</w:t>
      </w:r>
      <w:bookmarkEnd w:id="667"/>
      <w:bookmarkEnd w:id="668"/>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2011</w:t>
            </w:r>
          </w:p>
        </w:tc>
        <w:tc>
          <w:tcPr>
            <w:tcW w:w="1276" w:type="dxa"/>
          </w:tcPr>
          <w:p>
            <w:pPr>
              <w:pStyle w:val="nTable"/>
              <w:spacing w:after="40"/>
              <w:rPr>
                <w:sz w:val="19"/>
              </w:rPr>
            </w:pPr>
            <w:r>
              <w:rPr>
                <w:sz w:val="19"/>
              </w:rPr>
              <w:t>15 Apr 2011 p. 1415</w:t>
            </w:r>
            <w:r>
              <w:rPr>
                <w:sz w:val="19"/>
              </w:rPr>
              <w:noBreakHyphen/>
              <w:t>17</w:t>
            </w:r>
          </w:p>
        </w:tc>
        <w:tc>
          <w:tcPr>
            <w:tcW w:w="2693" w:type="dxa"/>
          </w:tcPr>
          <w:p>
            <w:pPr>
              <w:pStyle w:val="nTable"/>
              <w:spacing w:after="40"/>
              <w:rPr>
                <w:sz w:val="19"/>
              </w:rPr>
            </w:pPr>
            <w:r>
              <w:rPr>
                <w:sz w:val="19"/>
              </w:rPr>
              <w:t>r. 1 and 2: 15 Apr 2011 (see r. 2(a));</w:t>
            </w:r>
            <w:r>
              <w:rPr>
                <w:sz w:val="19"/>
              </w:rPr>
              <w:br/>
              <w:t>Regulations other than r. 1 and 2: 1 Jul 2011 (see r. 2(b))</w:t>
            </w:r>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(No. 2) 2011</w:t>
            </w:r>
          </w:p>
        </w:tc>
        <w:tc>
          <w:tcPr>
            <w:tcW w:w="1276" w:type="dxa"/>
            <w:tcBorders>
              <w:bottom w:val="single" w:sz="4" w:space="0" w:color="auto"/>
            </w:tcBorders>
          </w:tcPr>
          <w:p>
            <w:pPr>
              <w:pStyle w:val="nTable"/>
              <w:spacing w:after="40"/>
              <w:rPr>
                <w:sz w:val="19"/>
              </w:rPr>
            </w:pPr>
            <w:r>
              <w:rPr>
                <w:sz w:val="19"/>
              </w:rPr>
              <w:t>29 Apr 2011 p. 1523</w:t>
            </w:r>
          </w:p>
        </w:tc>
        <w:tc>
          <w:tcPr>
            <w:tcW w:w="2693" w:type="dxa"/>
            <w:tcBorders>
              <w:bottom w:val="single" w:sz="4" w:space="0" w:color="auto"/>
            </w:tcBorders>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30 Apr 2011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Cleaning and disinfecting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Cleaning and disinfecting</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14461</Words>
  <Characters>66959</Characters>
  <Application>Microsoft Office Word</Application>
  <DocSecurity>0</DocSecurity>
  <Lines>1969</Lines>
  <Paragraphs>1292</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1991 - 02-e0-01</dc:title>
  <dc:subject/>
  <dc:creator/>
  <cp:keywords/>
  <dc:description/>
  <cp:lastModifiedBy>svcMRProcess</cp:lastModifiedBy>
  <cp:revision>4</cp:revision>
  <cp:lastPrinted>2006-04-24T02:35:00Z</cp:lastPrinted>
  <dcterms:created xsi:type="dcterms:W3CDTF">2018-09-13T02:31:00Z</dcterms:created>
  <dcterms:modified xsi:type="dcterms:W3CDTF">2018-09-13T02:31:00Z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AsAtDate">
    <vt:lpwstr>01 Jul 2011</vt:lpwstr>
  </property>
  <property fmtid="{D5CDD505-2E9C-101B-9397-08002B2CF9AE}" pid="8" name="Suffix">
    <vt:lpwstr>02-e0-01</vt:lpwstr>
  </property>
</Properties>
</file>