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Supply Commission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_Toc158092262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_Toc158092263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_Toc158092264 \h </w:instrText>
      </w:r>
      <w:r>
        <w:fldChar w:fldCharType="separate"/>
      </w:r>
      <w:r>
        <w:t>2</w:t>
      </w:r>
      <w:r>
        <w:fldChar w:fldCharType="end"/>
      </w:r>
    </w:p>
    <w:p>
      <w:pPr>
        <w:pStyle w:val="TOC2"/>
        <w:tabs>
          <w:tab w:val="right" w:leader="dot" w:pos="7078"/>
        </w:tabs>
        <w:rPr>
          <w:b w:val="0"/>
          <w:sz w:val="24"/>
        </w:rPr>
      </w:pPr>
      <w:r>
        <w:t>Part 2 — State Supply Commission</w:t>
      </w:r>
    </w:p>
    <w:p>
      <w:pPr>
        <w:pStyle w:val="TOC4"/>
        <w:tabs>
          <w:tab w:val="right" w:leader="dot" w:pos="7078"/>
        </w:tabs>
        <w:rPr>
          <w:b w:val="0"/>
          <w:sz w:val="24"/>
        </w:rPr>
      </w:pPr>
      <w:r>
        <w:t>Division 1</w:t>
      </w:r>
      <w:r>
        <w:rPr>
          <w:snapToGrid w:val="0"/>
        </w:rPr>
        <w:t> — </w:t>
      </w:r>
      <w:r>
        <w:t>Establishment, functions and powers</w:t>
      </w:r>
    </w:p>
    <w:p>
      <w:pPr>
        <w:pStyle w:val="TOC8"/>
        <w:rPr>
          <w:sz w:val="24"/>
        </w:rPr>
      </w:pPr>
      <w:r>
        <w:t>4</w:t>
      </w:r>
      <w:r>
        <w:rPr>
          <w:snapToGrid w:val="0"/>
        </w:rPr>
        <w:t>.</w:t>
      </w:r>
      <w:r>
        <w:rPr>
          <w:snapToGrid w:val="0"/>
        </w:rPr>
        <w:tab/>
        <w:t>Commission established</w:t>
      </w:r>
      <w:r>
        <w:tab/>
      </w:r>
      <w:r>
        <w:fldChar w:fldCharType="begin"/>
      </w:r>
      <w:r>
        <w:instrText xml:space="preserve"> PAGEREF _Toc158092267 \h </w:instrText>
      </w:r>
      <w:r>
        <w:fldChar w:fldCharType="separate"/>
      </w:r>
      <w:r>
        <w:t>4</w:t>
      </w:r>
      <w:r>
        <w:fldChar w:fldCharType="end"/>
      </w:r>
    </w:p>
    <w:p>
      <w:pPr>
        <w:pStyle w:val="TOC8"/>
        <w:rPr>
          <w:sz w:val="24"/>
        </w:rPr>
      </w:pPr>
      <w:r>
        <w:t>5</w:t>
      </w:r>
      <w:r>
        <w:rPr>
          <w:snapToGrid w:val="0"/>
        </w:rPr>
        <w:t>.</w:t>
      </w:r>
      <w:r>
        <w:rPr>
          <w:snapToGrid w:val="0"/>
        </w:rPr>
        <w:tab/>
        <w:t>Functions of Commission</w:t>
      </w:r>
      <w:r>
        <w:tab/>
      </w:r>
      <w:r>
        <w:fldChar w:fldCharType="begin"/>
      </w:r>
      <w:r>
        <w:instrText xml:space="preserve"> PAGEREF _Toc158092268 \h </w:instrText>
      </w:r>
      <w:r>
        <w:fldChar w:fldCharType="separate"/>
      </w:r>
      <w:r>
        <w:t>4</w:t>
      </w:r>
      <w:r>
        <w:fldChar w:fldCharType="end"/>
      </w:r>
    </w:p>
    <w:p>
      <w:pPr>
        <w:pStyle w:val="TOC8"/>
        <w:rPr>
          <w:sz w:val="24"/>
        </w:rPr>
      </w:pPr>
      <w:r>
        <w:t>5A</w:t>
      </w:r>
      <w:r>
        <w:rPr>
          <w:snapToGrid w:val="0"/>
        </w:rPr>
        <w:t>.</w:t>
      </w:r>
      <w:r>
        <w:rPr>
          <w:snapToGrid w:val="0"/>
        </w:rPr>
        <w:tab/>
        <w:t>Sale and lease</w:t>
      </w:r>
      <w:r>
        <w:rPr>
          <w:snapToGrid w:val="0"/>
        </w:rPr>
        <w:noBreakHyphen/>
        <w:t>back of goods</w:t>
      </w:r>
      <w:r>
        <w:tab/>
      </w:r>
      <w:r>
        <w:fldChar w:fldCharType="begin"/>
      </w:r>
      <w:r>
        <w:instrText xml:space="preserve"> PAGEREF _Toc158092269 \h </w:instrText>
      </w:r>
      <w:r>
        <w:fldChar w:fldCharType="separate"/>
      </w:r>
      <w:r>
        <w:t>5</w:t>
      </w:r>
      <w:r>
        <w:fldChar w:fldCharType="end"/>
      </w:r>
    </w:p>
    <w:p>
      <w:pPr>
        <w:pStyle w:val="TOC8"/>
        <w:rPr>
          <w:sz w:val="24"/>
        </w:rPr>
      </w:pPr>
      <w:r>
        <w:t>6</w:t>
      </w:r>
      <w:r>
        <w:rPr>
          <w:snapToGrid w:val="0"/>
        </w:rPr>
        <w:t>.</w:t>
      </w:r>
      <w:r>
        <w:rPr>
          <w:snapToGrid w:val="0"/>
        </w:rPr>
        <w:tab/>
        <w:t>Powers of Commission</w:t>
      </w:r>
      <w:r>
        <w:tab/>
      </w:r>
      <w:r>
        <w:fldChar w:fldCharType="begin"/>
      </w:r>
      <w:r>
        <w:instrText xml:space="preserve"> PAGEREF _Toc158092270 \h </w:instrText>
      </w:r>
      <w:r>
        <w:fldChar w:fldCharType="separate"/>
      </w:r>
      <w:r>
        <w:t>6</w:t>
      </w:r>
      <w:r>
        <w:fldChar w:fldCharType="end"/>
      </w:r>
    </w:p>
    <w:p>
      <w:pPr>
        <w:pStyle w:val="TOC8"/>
        <w:rPr>
          <w:sz w:val="24"/>
        </w:rPr>
      </w:pPr>
      <w:r>
        <w:t>7</w:t>
      </w:r>
      <w:r>
        <w:rPr>
          <w:snapToGrid w:val="0"/>
        </w:rPr>
        <w:t>.</w:t>
      </w:r>
      <w:r>
        <w:rPr>
          <w:snapToGrid w:val="0"/>
        </w:rPr>
        <w:tab/>
        <w:t>Directions by Minister</w:t>
      </w:r>
      <w:r>
        <w:tab/>
      </w:r>
      <w:r>
        <w:fldChar w:fldCharType="begin"/>
      </w:r>
      <w:r>
        <w:instrText xml:space="preserve"> PAGEREF _Toc158092271 \h </w:instrText>
      </w:r>
      <w:r>
        <w:fldChar w:fldCharType="separate"/>
      </w:r>
      <w:r>
        <w:t>6</w:t>
      </w:r>
      <w:r>
        <w:fldChar w:fldCharType="end"/>
      </w:r>
    </w:p>
    <w:p>
      <w:pPr>
        <w:pStyle w:val="TOC4"/>
        <w:tabs>
          <w:tab w:val="right" w:leader="dot" w:pos="7078"/>
        </w:tabs>
        <w:rPr>
          <w:b w:val="0"/>
          <w:sz w:val="24"/>
        </w:rPr>
      </w:pPr>
      <w:r>
        <w:t>Division 2</w:t>
      </w:r>
      <w:r>
        <w:rPr>
          <w:snapToGrid w:val="0"/>
        </w:rPr>
        <w:t> — </w:t>
      </w:r>
      <w:r>
        <w:t>Membership, constitution, proceedings, etc.</w:t>
      </w:r>
    </w:p>
    <w:p>
      <w:pPr>
        <w:pStyle w:val="TOC8"/>
        <w:rPr>
          <w:sz w:val="24"/>
        </w:rPr>
      </w:pPr>
      <w:r>
        <w:t>8</w:t>
      </w:r>
      <w:r>
        <w:rPr>
          <w:snapToGrid w:val="0"/>
        </w:rPr>
        <w:t>.</w:t>
      </w:r>
      <w:r>
        <w:rPr>
          <w:snapToGrid w:val="0"/>
        </w:rPr>
        <w:tab/>
        <w:t>Membership of Commission</w:t>
      </w:r>
      <w:r>
        <w:tab/>
      </w:r>
      <w:r>
        <w:fldChar w:fldCharType="begin"/>
      </w:r>
      <w:r>
        <w:instrText xml:space="preserve"> PAGEREF _Toc158092273 \h </w:instrText>
      </w:r>
      <w:r>
        <w:fldChar w:fldCharType="separate"/>
      </w:r>
      <w:r>
        <w:t>7</w:t>
      </w:r>
      <w:r>
        <w:fldChar w:fldCharType="end"/>
      </w:r>
    </w:p>
    <w:p>
      <w:pPr>
        <w:pStyle w:val="TOC8"/>
        <w:rPr>
          <w:sz w:val="24"/>
        </w:rPr>
      </w:pPr>
      <w:r>
        <w:t>9</w:t>
      </w:r>
      <w:r>
        <w:rPr>
          <w:snapToGrid w:val="0"/>
        </w:rPr>
        <w:t>.</w:t>
      </w:r>
      <w:r>
        <w:rPr>
          <w:snapToGrid w:val="0"/>
        </w:rPr>
        <w:tab/>
        <w:t>Remuneration of members</w:t>
      </w:r>
      <w:r>
        <w:tab/>
      </w:r>
      <w:r>
        <w:fldChar w:fldCharType="begin"/>
      </w:r>
      <w:r>
        <w:instrText xml:space="preserve"> PAGEREF _Toc158092274 \h </w:instrText>
      </w:r>
      <w:r>
        <w:fldChar w:fldCharType="separate"/>
      </w:r>
      <w:r>
        <w:t>7</w:t>
      </w:r>
      <w:r>
        <w:fldChar w:fldCharType="end"/>
      </w:r>
    </w:p>
    <w:p>
      <w:pPr>
        <w:pStyle w:val="TOC8"/>
        <w:rPr>
          <w:sz w:val="24"/>
        </w:rPr>
      </w:pPr>
      <w:r>
        <w:t>10</w:t>
      </w:r>
      <w:r>
        <w:rPr>
          <w:snapToGrid w:val="0"/>
        </w:rPr>
        <w:t>.</w:t>
      </w:r>
      <w:r>
        <w:rPr>
          <w:snapToGrid w:val="0"/>
        </w:rPr>
        <w:tab/>
        <w:t>Disclosure of pecuniary interests</w:t>
      </w:r>
      <w:r>
        <w:tab/>
      </w:r>
      <w:r>
        <w:fldChar w:fldCharType="begin"/>
      </w:r>
      <w:r>
        <w:instrText xml:space="preserve"> PAGEREF _Toc158092275 \h </w:instrText>
      </w:r>
      <w:r>
        <w:fldChar w:fldCharType="separate"/>
      </w:r>
      <w:r>
        <w:t>7</w:t>
      </w:r>
      <w:r>
        <w:fldChar w:fldCharType="end"/>
      </w:r>
    </w:p>
    <w:p>
      <w:pPr>
        <w:pStyle w:val="TOC8"/>
        <w:rPr>
          <w:sz w:val="24"/>
        </w:rPr>
      </w:pPr>
      <w:r>
        <w:t>11</w:t>
      </w:r>
      <w:r>
        <w:rPr>
          <w:snapToGrid w:val="0"/>
        </w:rPr>
        <w:t>.</w:t>
      </w:r>
      <w:r>
        <w:rPr>
          <w:snapToGrid w:val="0"/>
        </w:rPr>
        <w:tab/>
        <w:t>Proceedings not affected by irregularities</w:t>
      </w:r>
      <w:r>
        <w:tab/>
      </w:r>
      <w:r>
        <w:fldChar w:fldCharType="begin"/>
      </w:r>
      <w:r>
        <w:instrText xml:space="preserve"> PAGEREF _Toc158092276 \h </w:instrText>
      </w:r>
      <w:r>
        <w:fldChar w:fldCharType="separate"/>
      </w:r>
      <w:r>
        <w:t>8</w:t>
      </w:r>
      <w:r>
        <w:fldChar w:fldCharType="end"/>
      </w:r>
    </w:p>
    <w:p>
      <w:pPr>
        <w:pStyle w:val="TOC8"/>
        <w:rPr>
          <w:sz w:val="24"/>
        </w:rPr>
      </w:pPr>
      <w:r>
        <w:t>12</w:t>
      </w:r>
      <w:r>
        <w:rPr>
          <w:snapToGrid w:val="0"/>
        </w:rPr>
        <w:t>.</w:t>
      </w:r>
      <w:r>
        <w:rPr>
          <w:snapToGrid w:val="0"/>
        </w:rPr>
        <w:tab/>
        <w:t>Protection of Commission and members</w:t>
      </w:r>
      <w:r>
        <w:tab/>
      </w:r>
      <w:r>
        <w:fldChar w:fldCharType="begin"/>
      </w:r>
      <w:r>
        <w:instrText xml:space="preserve"> PAGEREF _Toc158092277 \h </w:instrText>
      </w:r>
      <w:r>
        <w:fldChar w:fldCharType="separate"/>
      </w:r>
      <w:r>
        <w:t>8</w:t>
      </w:r>
      <w:r>
        <w:fldChar w:fldCharType="end"/>
      </w:r>
    </w:p>
    <w:p>
      <w:pPr>
        <w:pStyle w:val="TOC8"/>
        <w:rPr>
          <w:sz w:val="24"/>
        </w:rPr>
      </w:pPr>
      <w:r>
        <w:t>13</w:t>
      </w:r>
      <w:r>
        <w:rPr>
          <w:snapToGrid w:val="0"/>
        </w:rPr>
        <w:t>.</w:t>
      </w:r>
      <w:r>
        <w:rPr>
          <w:snapToGrid w:val="0"/>
        </w:rPr>
        <w:tab/>
        <w:t>Relationship of members to Public Service</w:t>
      </w:r>
      <w:r>
        <w:tab/>
      </w:r>
      <w:r>
        <w:fldChar w:fldCharType="begin"/>
      </w:r>
      <w:r>
        <w:instrText xml:space="preserve"> PAGEREF _Toc158092278 \h </w:instrText>
      </w:r>
      <w:r>
        <w:fldChar w:fldCharType="separate"/>
      </w:r>
      <w:r>
        <w:t>8</w:t>
      </w:r>
      <w:r>
        <w:fldChar w:fldCharType="end"/>
      </w:r>
    </w:p>
    <w:p>
      <w:pPr>
        <w:pStyle w:val="TOC8"/>
        <w:rPr>
          <w:sz w:val="24"/>
        </w:rPr>
      </w:pPr>
      <w:r>
        <w:t>14</w:t>
      </w:r>
      <w:r>
        <w:rPr>
          <w:snapToGrid w:val="0"/>
        </w:rPr>
        <w:t>.</w:t>
      </w:r>
      <w:r>
        <w:rPr>
          <w:snapToGrid w:val="0"/>
        </w:rPr>
        <w:tab/>
        <w:t>Committees</w:t>
      </w:r>
      <w:r>
        <w:tab/>
      </w:r>
      <w:r>
        <w:fldChar w:fldCharType="begin"/>
      </w:r>
      <w:r>
        <w:instrText xml:space="preserve"> PAGEREF _Toc158092279 \h </w:instrText>
      </w:r>
      <w:r>
        <w:fldChar w:fldCharType="separate"/>
      </w:r>
      <w:r>
        <w:t>8</w:t>
      </w:r>
      <w:r>
        <w:fldChar w:fldCharType="end"/>
      </w:r>
    </w:p>
    <w:p>
      <w:pPr>
        <w:pStyle w:val="TOC8"/>
        <w:rPr>
          <w:sz w:val="24"/>
        </w:rPr>
      </w:pPr>
      <w:r>
        <w:t>15</w:t>
      </w:r>
      <w:r>
        <w:rPr>
          <w:snapToGrid w:val="0"/>
        </w:rPr>
        <w:t>.</w:t>
      </w:r>
      <w:r>
        <w:rPr>
          <w:snapToGrid w:val="0"/>
        </w:rPr>
        <w:tab/>
        <w:t>Members and proceedings — Schedule 1</w:t>
      </w:r>
      <w:r>
        <w:tab/>
      </w:r>
      <w:r>
        <w:fldChar w:fldCharType="begin"/>
      </w:r>
      <w:r>
        <w:instrText xml:space="preserve"> PAGEREF _Toc158092280 \h </w:instrText>
      </w:r>
      <w:r>
        <w:fldChar w:fldCharType="separate"/>
      </w:r>
      <w:r>
        <w:t>9</w:t>
      </w:r>
      <w:r>
        <w:fldChar w:fldCharType="end"/>
      </w:r>
    </w:p>
    <w:p>
      <w:pPr>
        <w:pStyle w:val="TOC4"/>
        <w:tabs>
          <w:tab w:val="right" w:leader="dot" w:pos="7078"/>
        </w:tabs>
        <w:rPr>
          <w:b w:val="0"/>
          <w:sz w:val="24"/>
        </w:rPr>
      </w:pPr>
      <w:r>
        <w:t>Division 3</w:t>
      </w:r>
      <w:r>
        <w:rPr>
          <w:snapToGrid w:val="0"/>
        </w:rPr>
        <w:t> — </w:t>
      </w:r>
      <w:r>
        <w:t>Staff</w:t>
      </w:r>
    </w:p>
    <w:p>
      <w:pPr>
        <w:pStyle w:val="TOC8"/>
        <w:rPr>
          <w:sz w:val="24"/>
        </w:rPr>
      </w:pPr>
      <w:r>
        <w:t>16</w:t>
      </w:r>
      <w:r>
        <w:rPr>
          <w:snapToGrid w:val="0"/>
        </w:rPr>
        <w:t>.</w:t>
      </w:r>
      <w:r>
        <w:rPr>
          <w:snapToGrid w:val="0"/>
        </w:rPr>
        <w:tab/>
        <w:t>Chief executive officer</w:t>
      </w:r>
      <w:r>
        <w:tab/>
      </w:r>
      <w:r>
        <w:fldChar w:fldCharType="begin"/>
      </w:r>
      <w:r>
        <w:instrText xml:space="preserve"> PAGEREF _Toc158092282 \h </w:instrText>
      </w:r>
      <w:r>
        <w:fldChar w:fldCharType="separate"/>
      </w:r>
      <w:r>
        <w:t>9</w:t>
      </w:r>
      <w:r>
        <w:fldChar w:fldCharType="end"/>
      </w:r>
    </w:p>
    <w:p>
      <w:pPr>
        <w:pStyle w:val="TOC8"/>
        <w:rPr>
          <w:sz w:val="24"/>
        </w:rPr>
      </w:pPr>
      <w:r>
        <w:t>16A</w:t>
      </w:r>
      <w:r>
        <w:rPr>
          <w:snapToGrid w:val="0"/>
        </w:rPr>
        <w:t>.</w:t>
      </w:r>
      <w:r>
        <w:rPr>
          <w:snapToGrid w:val="0"/>
        </w:rPr>
        <w:tab/>
        <w:t>Other staff</w:t>
      </w:r>
      <w:r>
        <w:tab/>
      </w:r>
      <w:r>
        <w:fldChar w:fldCharType="begin"/>
      </w:r>
      <w:r>
        <w:instrText xml:space="preserve"> PAGEREF _Toc158092283 \h </w:instrText>
      </w:r>
      <w:r>
        <w:fldChar w:fldCharType="separate"/>
      </w:r>
      <w:r>
        <w:t>9</w:t>
      </w:r>
      <w:r>
        <w:fldChar w:fldCharType="end"/>
      </w:r>
    </w:p>
    <w:p>
      <w:pPr>
        <w:pStyle w:val="TOC8"/>
        <w:rPr>
          <w:sz w:val="24"/>
        </w:rPr>
      </w:pPr>
      <w:r>
        <w:t>16B</w:t>
      </w:r>
      <w:r>
        <w:rPr>
          <w:snapToGrid w:val="0"/>
        </w:rPr>
        <w:t>.</w:t>
      </w:r>
      <w:r>
        <w:rPr>
          <w:snapToGrid w:val="0"/>
        </w:rPr>
        <w:tab/>
        <w:t>Use of other government staff etc.</w:t>
      </w:r>
      <w:r>
        <w:tab/>
      </w:r>
      <w:r>
        <w:fldChar w:fldCharType="begin"/>
      </w:r>
      <w:r>
        <w:instrText xml:space="preserve"> PAGEREF _Toc158092284 \h </w:instrText>
      </w:r>
      <w:r>
        <w:fldChar w:fldCharType="separate"/>
      </w:r>
      <w:r>
        <w:t>10</w:t>
      </w:r>
      <w:r>
        <w:fldChar w:fldCharType="end"/>
      </w:r>
    </w:p>
    <w:p>
      <w:pPr>
        <w:pStyle w:val="TOC2"/>
        <w:tabs>
          <w:tab w:val="right" w:leader="dot" w:pos="7078"/>
        </w:tabs>
        <w:rPr>
          <w:b w:val="0"/>
          <w:sz w:val="24"/>
        </w:rPr>
      </w:pPr>
      <w:r>
        <w:t>Part 3 — Supply of goods and services</w:t>
      </w:r>
    </w:p>
    <w:p>
      <w:pPr>
        <w:pStyle w:val="TOC8"/>
        <w:rPr>
          <w:sz w:val="24"/>
        </w:rPr>
      </w:pPr>
      <w:r>
        <w:t>17</w:t>
      </w:r>
      <w:r>
        <w:rPr>
          <w:snapToGrid w:val="0"/>
        </w:rPr>
        <w:t>.</w:t>
      </w:r>
      <w:r>
        <w:rPr>
          <w:snapToGrid w:val="0"/>
        </w:rPr>
        <w:tab/>
        <w:t>Public authorities to comply with supply policies</w:t>
      </w:r>
      <w:r>
        <w:tab/>
      </w:r>
      <w:r>
        <w:fldChar w:fldCharType="begin"/>
      </w:r>
      <w:r>
        <w:instrText xml:space="preserve"> PAGEREF _Toc158092286 \h </w:instrText>
      </w:r>
      <w:r>
        <w:fldChar w:fldCharType="separate"/>
      </w:r>
      <w:r>
        <w:t>11</w:t>
      </w:r>
      <w:r>
        <w:fldChar w:fldCharType="end"/>
      </w:r>
    </w:p>
    <w:p>
      <w:pPr>
        <w:pStyle w:val="TOC8"/>
        <w:rPr>
          <w:sz w:val="24"/>
        </w:rPr>
      </w:pPr>
      <w:r>
        <w:t>18</w:t>
      </w:r>
      <w:r>
        <w:rPr>
          <w:snapToGrid w:val="0"/>
        </w:rPr>
        <w:t>.</w:t>
      </w:r>
      <w:r>
        <w:rPr>
          <w:snapToGrid w:val="0"/>
        </w:rPr>
        <w:tab/>
        <w:t>Commission may advise and recommend</w:t>
      </w:r>
      <w:r>
        <w:tab/>
      </w:r>
      <w:r>
        <w:fldChar w:fldCharType="begin"/>
      </w:r>
      <w:r>
        <w:instrText xml:space="preserve"> PAGEREF _Toc158092287 \h </w:instrText>
      </w:r>
      <w:r>
        <w:fldChar w:fldCharType="separate"/>
      </w:r>
      <w:r>
        <w:t>11</w:t>
      </w:r>
      <w:r>
        <w:fldChar w:fldCharType="end"/>
      </w:r>
    </w:p>
    <w:p>
      <w:pPr>
        <w:pStyle w:val="TOC8"/>
        <w:rPr>
          <w:sz w:val="24"/>
        </w:rPr>
      </w:pPr>
      <w:r>
        <w:t>19</w:t>
      </w:r>
      <w:r>
        <w:rPr>
          <w:snapToGrid w:val="0"/>
        </w:rPr>
        <w:t>.</w:t>
      </w:r>
      <w:r>
        <w:rPr>
          <w:snapToGrid w:val="0"/>
        </w:rPr>
        <w:tab/>
        <w:t>Duty of Commission to arrange for supply of goods and services</w:t>
      </w:r>
      <w:r>
        <w:tab/>
      </w:r>
      <w:r>
        <w:fldChar w:fldCharType="begin"/>
      </w:r>
      <w:r>
        <w:instrText xml:space="preserve"> PAGEREF _Toc158092288 \h </w:instrText>
      </w:r>
      <w:r>
        <w:fldChar w:fldCharType="separate"/>
      </w:r>
      <w:r>
        <w:t>12</w:t>
      </w:r>
      <w:r>
        <w:fldChar w:fldCharType="end"/>
      </w:r>
    </w:p>
    <w:p>
      <w:pPr>
        <w:pStyle w:val="TOC8"/>
        <w:rPr>
          <w:sz w:val="24"/>
        </w:rPr>
      </w:pPr>
      <w:r>
        <w:t>20</w:t>
      </w:r>
      <w:r>
        <w:rPr>
          <w:snapToGrid w:val="0"/>
        </w:rPr>
        <w:t>.</w:t>
      </w:r>
      <w:r>
        <w:rPr>
          <w:snapToGrid w:val="0"/>
        </w:rPr>
        <w:tab/>
        <w:t>Total exemptions from section 19(1)</w:t>
      </w:r>
      <w:r>
        <w:tab/>
      </w:r>
      <w:r>
        <w:fldChar w:fldCharType="begin"/>
      </w:r>
      <w:r>
        <w:instrText xml:space="preserve"> PAGEREF _Toc158092289 \h </w:instrText>
      </w:r>
      <w:r>
        <w:fldChar w:fldCharType="separate"/>
      </w:r>
      <w:r>
        <w:t>12</w:t>
      </w:r>
      <w:r>
        <w:fldChar w:fldCharType="end"/>
      </w:r>
    </w:p>
    <w:p>
      <w:pPr>
        <w:pStyle w:val="TOC8"/>
        <w:rPr>
          <w:sz w:val="24"/>
        </w:rPr>
      </w:pPr>
      <w:r>
        <w:t>21</w:t>
      </w:r>
      <w:r>
        <w:rPr>
          <w:snapToGrid w:val="0"/>
        </w:rPr>
        <w:t>.</w:t>
      </w:r>
      <w:r>
        <w:rPr>
          <w:snapToGrid w:val="0"/>
        </w:rPr>
        <w:tab/>
        <w:t>Partial exemptions from section 19(1)</w:t>
      </w:r>
      <w:r>
        <w:tab/>
      </w:r>
      <w:r>
        <w:fldChar w:fldCharType="begin"/>
      </w:r>
      <w:r>
        <w:instrText xml:space="preserve"> PAGEREF _Toc158092290 \h </w:instrText>
      </w:r>
      <w:r>
        <w:fldChar w:fldCharType="separate"/>
      </w:r>
      <w:r>
        <w:t>12</w:t>
      </w:r>
      <w:r>
        <w:fldChar w:fldCharType="end"/>
      </w:r>
    </w:p>
    <w:p>
      <w:pPr>
        <w:pStyle w:val="TOC8"/>
        <w:rPr>
          <w:sz w:val="24"/>
        </w:rPr>
      </w:pPr>
      <w:r>
        <w:t>22</w:t>
      </w:r>
      <w:r>
        <w:rPr>
          <w:snapToGrid w:val="0"/>
        </w:rPr>
        <w:t>.</w:t>
      </w:r>
      <w:r>
        <w:rPr>
          <w:snapToGrid w:val="0"/>
        </w:rPr>
        <w:tab/>
        <w:t>Public authority may exercise powers of Commission, in certain circumstances</w:t>
      </w:r>
      <w:r>
        <w:tab/>
      </w:r>
      <w:r>
        <w:fldChar w:fldCharType="begin"/>
      </w:r>
      <w:r>
        <w:instrText xml:space="preserve"> PAGEREF _Toc158092291 \h </w:instrText>
      </w:r>
      <w:r>
        <w:fldChar w:fldCharType="separate"/>
      </w:r>
      <w:r>
        <w:t>13</w:t>
      </w:r>
      <w:r>
        <w:fldChar w:fldCharType="end"/>
      </w:r>
    </w:p>
    <w:p>
      <w:pPr>
        <w:pStyle w:val="TOC8"/>
        <w:rPr>
          <w:sz w:val="24"/>
        </w:rPr>
      </w:pPr>
      <w:r>
        <w:t>23</w:t>
      </w:r>
      <w:r>
        <w:rPr>
          <w:snapToGrid w:val="0"/>
        </w:rPr>
        <w:t>.</w:t>
      </w:r>
      <w:r>
        <w:rPr>
          <w:snapToGrid w:val="0"/>
        </w:rPr>
        <w:tab/>
        <w:t>Commission may arrange for supply of goods and services to approved persons and bodies</w:t>
      </w:r>
      <w:r>
        <w:tab/>
      </w:r>
      <w:r>
        <w:fldChar w:fldCharType="begin"/>
      </w:r>
      <w:r>
        <w:instrText xml:space="preserve"> PAGEREF _Toc158092292 \h </w:instrText>
      </w:r>
      <w:r>
        <w:fldChar w:fldCharType="separate"/>
      </w:r>
      <w:r>
        <w:t>13</w:t>
      </w:r>
      <w:r>
        <w:fldChar w:fldCharType="end"/>
      </w:r>
    </w:p>
    <w:p>
      <w:pPr>
        <w:pStyle w:val="TOC8"/>
        <w:rPr>
          <w:sz w:val="24"/>
        </w:rPr>
      </w:pPr>
      <w:r>
        <w:t>24</w:t>
      </w:r>
      <w:r>
        <w:rPr>
          <w:snapToGrid w:val="0"/>
        </w:rPr>
        <w:t>.</w:t>
      </w:r>
      <w:r>
        <w:rPr>
          <w:snapToGrid w:val="0"/>
        </w:rPr>
        <w:tab/>
        <w:t>Disposal of goods</w:t>
      </w:r>
      <w:r>
        <w:tab/>
      </w:r>
      <w:r>
        <w:fldChar w:fldCharType="begin"/>
      </w:r>
      <w:r>
        <w:instrText xml:space="preserve"> PAGEREF _Toc158092293 \h </w:instrText>
      </w:r>
      <w:r>
        <w:fldChar w:fldCharType="separate"/>
      </w:r>
      <w:r>
        <w:t>13</w:t>
      </w:r>
      <w:r>
        <w:fldChar w:fldCharType="end"/>
      </w:r>
    </w:p>
    <w:p>
      <w:pPr>
        <w:pStyle w:val="TOC8"/>
        <w:rPr>
          <w:sz w:val="24"/>
        </w:rPr>
      </w:pPr>
      <w:r>
        <w:t>25</w:t>
      </w:r>
      <w:r>
        <w:rPr>
          <w:snapToGrid w:val="0"/>
        </w:rPr>
        <w:t>.</w:t>
      </w:r>
      <w:r>
        <w:rPr>
          <w:snapToGrid w:val="0"/>
        </w:rPr>
        <w:tab/>
        <w:t>Commission to monitor supply</w:t>
      </w:r>
      <w:r>
        <w:tab/>
      </w:r>
      <w:r>
        <w:fldChar w:fldCharType="begin"/>
      </w:r>
      <w:r>
        <w:instrText xml:space="preserve"> PAGEREF _Toc158092294 \h </w:instrText>
      </w:r>
      <w:r>
        <w:fldChar w:fldCharType="separate"/>
      </w:r>
      <w:r>
        <w:t>13</w:t>
      </w:r>
      <w:r>
        <w:fldChar w:fldCharType="end"/>
      </w:r>
    </w:p>
    <w:p>
      <w:pPr>
        <w:pStyle w:val="TOC8"/>
        <w:rPr>
          <w:sz w:val="24"/>
        </w:rPr>
      </w:pPr>
      <w:r>
        <w:t>26</w:t>
      </w:r>
      <w:r>
        <w:rPr>
          <w:snapToGrid w:val="0"/>
        </w:rPr>
        <w:t>.</w:t>
      </w:r>
      <w:r>
        <w:rPr>
          <w:snapToGrid w:val="0"/>
        </w:rPr>
        <w:tab/>
        <w:t>Public authority to provide information at request of Commission</w:t>
      </w:r>
      <w:r>
        <w:tab/>
      </w:r>
      <w:r>
        <w:fldChar w:fldCharType="begin"/>
      </w:r>
      <w:r>
        <w:instrText xml:space="preserve"> PAGEREF _Toc158092295 \h </w:instrText>
      </w:r>
      <w:r>
        <w:fldChar w:fldCharType="separate"/>
      </w:r>
      <w:r>
        <w:t>14</w:t>
      </w:r>
      <w:r>
        <w:fldChar w:fldCharType="end"/>
      </w:r>
    </w:p>
    <w:p>
      <w:pPr>
        <w:pStyle w:val="TOC2"/>
        <w:tabs>
          <w:tab w:val="right" w:leader="dot" w:pos="7078"/>
        </w:tabs>
        <w:rPr>
          <w:b w:val="0"/>
          <w:sz w:val="24"/>
        </w:rPr>
      </w:pPr>
      <w:r>
        <w:t>Part 3A — Sale of government businesses</w:t>
      </w:r>
    </w:p>
    <w:p>
      <w:pPr>
        <w:pStyle w:val="TOC4"/>
        <w:tabs>
          <w:tab w:val="right" w:leader="dot" w:pos="7078"/>
        </w:tabs>
        <w:rPr>
          <w:b w:val="0"/>
          <w:sz w:val="24"/>
        </w:rPr>
      </w:pPr>
      <w:r>
        <w:t>Division 1</w:t>
      </w:r>
      <w:r>
        <w:rPr>
          <w:snapToGrid w:val="0"/>
        </w:rPr>
        <w:t> — </w:t>
      </w:r>
      <w:r>
        <w:t>Authority for sale</w:t>
      </w:r>
    </w:p>
    <w:p>
      <w:pPr>
        <w:pStyle w:val="TOC8"/>
        <w:rPr>
          <w:sz w:val="24"/>
        </w:rPr>
      </w:pPr>
      <w:r>
        <w:t>26A</w:t>
      </w:r>
      <w:r>
        <w:rPr>
          <w:snapToGrid w:val="0"/>
        </w:rPr>
        <w:t>.</w:t>
      </w:r>
      <w:r>
        <w:rPr>
          <w:snapToGrid w:val="0"/>
        </w:rPr>
        <w:tab/>
        <w:t>Interpretation</w:t>
      </w:r>
      <w:r>
        <w:tab/>
      </w:r>
      <w:r>
        <w:fldChar w:fldCharType="begin"/>
      </w:r>
      <w:r>
        <w:instrText xml:space="preserve"> PAGEREF _Toc158092298 \h </w:instrText>
      </w:r>
      <w:r>
        <w:fldChar w:fldCharType="separate"/>
      </w:r>
      <w:r>
        <w:t>15</w:t>
      </w:r>
      <w:r>
        <w:fldChar w:fldCharType="end"/>
      </w:r>
    </w:p>
    <w:p>
      <w:pPr>
        <w:pStyle w:val="TOC8"/>
        <w:rPr>
          <w:sz w:val="24"/>
        </w:rPr>
      </w:pPr>
      <w:r>
        <w:t>26B</w:t>
      </w:r>
      <w:r>
        <w:rPr>
          <w:snapToGrid w:val="0"/>
        </w:rPr>
        <w:t>.</w:t>
      </w:r>
      <w:r>
        <w:rPr>
          <w:snapToGrid w:val="0"/>
        </w:rPr>
        <w:tab/>
        <w:t>Property may be sold</w:t>
      </w:r>
      <w:r>
        <w:tab/>
      </w:r>
      <w:r>
        <w:fldChar w:fldCharType="begin"/>
      </w:r>
      <w:r>
        <w:instrText xml:space="preserve"> PAGEREF _Toc158092299 \h </w:instrText>
      </w:r>
      <w:r>
        <w:fldChar w:fldCharType="separate"/>
      </w:r>
      <w:r>
        <w:t>15</w:t>
      </w:r>
      <w:r>
        <w:fldChar w:fldCharType="end"/>
      </w:r>
    </w:p>
    <w:p>
      <w:pPr>
        <w:pStyle w:val="TOC8"/>
        <w:rPr>
          <w:sz w:val="24"/>
        </w:rPr>
      </w:pPr>
      <w:r>
        <w:t>26C</w:t>
      </w:r>
      <w:r>
        <w:rPr>
          <w:snapToGrid w:val="0"/>
        </w:rPr>
        <w:t>.</w:t>
      </w:r>
      <w:r>
        <w:rPr>
          <w:snapToGrid w:val="0"/>
        </w:rPr>
        <w:tab/>
        <w:t>Power of Commission to sell</w:t>
      </w:r>
      <w:r>
        <w:tab/>
      </w:r>
      <w:r>
        <w:fldChar w:fldCharType="begin"/>
      </w:r>
      <w:r>
        <w:instrText xml:space="preserve"> PAGEREF _Toc158092300 \h </w:instrText>
      </w:r>
      <w:r>
        <w:fldChar w:fldCharType="separate"/>
      </w:r>
      <w:r>
        <w:t>16</w:t>
      </w:r>
      <w:r>
        <w:fldChar w:fldCharType="end"/>
      </w:r>
    </w:p>
    <w:p>
      <w:pPr>
        <w:pStyle w:val="TOC4"/>
        <w:tabs>
          <w:tab w:val="right" w:leader="dot" w:pos="7078"/>
        </w:tabs>
        <w:rPr>
          <w:b w:val="0"/>
          <w:sz w:val="24"/>
        </w:rPr>
      </w:pPr>
      <w:r>
        <w:t>Division 2</w:t>
      </w:r>
      <w:r>
        <w:rPr>
          <w:snapToGrid w:val="0"/>
        </w:rPr>
        <w:t> — </w:t>
      </w:r>
      <w:r>
        <w:t>Sale by formation of company and sale of shares</w:t>
      </w:r>
    </w:p>
    <w:p>
      <w:pPr>
        <w:pStyle w:val="TOC8"/>
        <w:rPr>
          <w:sz w:val="24"/>
        </w:rPr>
      </w:pPr>
      <w:r>
        <w:t>26D</w:t>
      </w:r>
      <w:r>
        <w:rPr>
          <w:snapToGrid w:val="0"/>
        </w:rPr>
        <w:t>.</w:t>
      </w:r>
      <w:r>
        <w:rPr>
          <w:snapToGrid w:val="0"/>
        </w:rPr>
        <w:tab/>
        <w:t>Company to be formed or acquired</w:t>
      </w:r>
      <w:r>
        <w:tab/>
      </w:r>
      <w:r>
        <w:fldChar w:fldCharType="begin"/>
      </w:r>
      <w:r>
        <w:instrText xml:space="preserve"> PAGEREF _Toc158092302 \h </w:instrText>
      </w:r>
      <w:r>
        <w:fldChar w:fldCharType="separate"/>
      </w:r>
      <w:r>
        <w:t>16</w:t>
      </w:r>
      <w:r>
        <w:fldChar w:fldCharType="end"/>
      </w:r>
    </w:p>
    <w:p>
      <w:pPr>
        <w:pStyle w:val="TOC8"/>
        <w:rPr>
          <w:sz w:val="24"/>
        </w:rPr>
      </w:pPr>
      <w:r>
        <w:t>26E</w:t>
      </w:r>
      <w:r>
        <w:rPr>
          <w:snapToGrid w:val="0"/>
        </w:rPr>
        <w:t>.</w:t>
      </w:r>
      <w:r>
        <w:rPr>
          <w:snapToGrid w:val="0"/>
        </w:rPr>
        <w:tab/>
        <w:t>Status of company</w:t>
      </w:r>
      <w:r>
        <w:tab/>
      </w:r>
      <w:r>
        <w:fldChar w:fldCharType="begin"/>
      </w:r>
      <w:r>
        <w:instrText xml:space="preserve"> PAGEREF _Toc158092303 \h </w:instrText>
      </w:r>
      <w:r>
        <w:fldChar w:fldCharType="separate"/>
      </w:r>
      <w:r>
        <w:t>17</w:t>
      </w:r>
      <w:r>
        <w:fldChar w:fldCharType="end"/>
      </w:r>
    </w:p>
    <w:p>
      <w:pPr>
        <w:pStyle w:val="TOC8"/>
        <w:rPr>
          <w:sz w:val="24"/>
        </w:rPr>
      </w:pPr>
      <w:r>
        <w:t>26F</w:t>
      </w:r>
      <w:r>
        <w:rPr>
          <w:snapToGrid w:val="0"/>
        </w:rPr>
        <w:t>.</w:t>
      </w:r>
      <w:r>
        <w:rPr>
          <w:snapToGrid w:val="0"/>
        </w:rPr>
        <w:tab/>
        <w:t>Order for transfer of property etc. to the company</w:t>
      </w:r>
      <w:r>
        <w:tab/>
      </w:r>
      <w:r>
        <w:fldChar w:fldCharType="begin"/>
      </w:r>
      <w:r>
        <w:instrText xml:space="preserve"> PAGEREF _Toc158092304 \h </w:instrText>
      </w:r>
      <w:r>
        <w:fldChar w:fldCharType="separate"/>
      </w:r>
      <w:r>
        <w:t>17</w:t>
      </w:r>
      <w:r>
        <w:fldChar w:fldCharType="end"/>
      </w:r>
    </w:p>
    <w:p>
      <w:pPr>
        <w:pStyle w:val="TOC8"/>
        <w:rPr>
          <w:sz w:val="24"/>
        </w:rPr>
      </w:pPr>
      <w:r>
        <w:t>26G</w:t>
      </w:r>
      <w:r>
        <w:rPr>
          <w:snapToGrid w:val="0"/>
        </w:rPr>
        <w:t>.</w:t>
      </w:r>
      <w:r>
        <w:rPr>
          <w:snapToGrid w:val="0"/>
        </w:rPr>
        <w:tab/>
        <w:t>Effect of transfer order</w:t>
      </w:r>
      <w:r>
        <w:tab/>
      </w:r>
      <w:r>
        <w:fldChar w:fldCharType="begin"/>
      </w:r>
      <w:r>
        <w:instrText xml:space="preserve"> PAGEREF _Toc158092305 \h </w:instrText>
      </w:r>
      <w:r>
        <w:fldChar w:fldCharType="separate"/>
      </w:r>
      <w:r>
        <w:t>18</w:t>
      </w:r>
      <w:r>
        <w:fldChar w:fldCharType="end"/>
      </w:r>
    </w:p>
    <w:p>
      <w:pPr>
        <w:pStyle w:val="TOC8"/>
        <w:rPr>
          <w:sz w:val="24"/>
        </w:rPr>
      </w:pPr>
      <w:r>
        <w:t>26H</w:t>
      </w:r>
      <w:r>
        <w:rPr>
          <w:snapToGrid w:val="0"/>
        </w:rPr>
        <w:t>.</w:t>
      </w:r>
      <w:r>
        <w:rPr>
          <w:snapToGrid w:val="0"/>
        </w:rPr>
        <w:tab/>
        <w:t>Commission may sell shares</w:t>
      </w:r>
      <w:r>
        <w:tab/>
      </w:r>
      <w:r>
        <w:fldChar w:fldCharType="begin"/>
      </w:r>
      <w:r>
        <w:instrText xml:space="preserve"> PAGEREF _Toc158092306 \h </w:instrText>
      </w:r>
      <w:r>
        <w:fldChar w:fldCharType="separate"/>
      </w:r>
      <w:r>
        <w:t>18</w:t>
      </w:r>
      <w:r>
        <w:fldChar w:fldCharType="end"/>
      </w:r>
    </w:p>
    <w:p>
      <w:pPr>
        <w:pStyle w:val="TOC4"/>
        <w:tabs>
          <w:tab w:val="right" w:leader="dot" w:pos="7078"/>
        </w:tabs>
        <w:rPr>
          <w:b w:val="0"/>
          <w:sz w:val="24"/>
        </w:rPr>
      </w:pPr>
      <w:r>
        <w:t>Division 3</w:t>
      </w:r>
      <w:r>
        <w:rPr>
          <w:snapToGrid w:val="0"/>
        </w:rPr>
        <w:t> — </w:t>
      </w:r>
      <w:r>
        <w:t>General</w:t>
      </w:r>
    </w:p>
    <w:p>
      <w:pPr>
        <w:pStyle w:val="TOC8"/>
        <w:rPr>
          <w:sz w:val="24"/>
        </w:rPr>
      </w:pPr>
      <w:r>
        <w:t>26I</w:t>
      </w:r>
      <w:r>
        <w:rPr>
          <w:snapToGrid w:val="0"/>
        </w:rPr>
        <w:t>.</w:t>
      </w:r>
      <w:r>
        <w:rPr>
          <w:snapToGrid w:val="0"/>
        </w:rPr>
        <w:tab/>
        <w:t>Proceeds of sale</w:t>
      </w:r>
      <w:r>
        <w:tab/>
      </w:r>
      <w:r>
        <w:fldChar w:fldCharType="begin"/>
      </w:r>
      <w:r>
        <w:instrText xml:space="preserve"> PAGEREF _Toc158092308 \h </w:instrText>
      </w:r>
      <w:r>
        <w:fldChar w:fldCharType="separate"/>
      </w:r>
      <w:r>
        <w:t>19</w:t>
      </w:r>
      <w:r>
        <w:fldChar w:fldCharType="end"/>
      </w:r>
    </w:p>
    <w:p>
      <w:pPr>
        <w:pStyle w:val="TOC2"/>
        <w:tabs>
          <w:tab w:val="right" w:leader="dot" w:pos="7078"/>
        </w:tabs>
        <w:rPr>
          <w:b w:val="0"/>
          <w:sz w:val="24"/>
        </w:rPr>
      </w:pPr>
      <w:r>
        <w:t>Part 4 — Miscellaneous</w:t>
      </w:r>
    </w:p>
    <w:p>
      <w:pPr>
        <w:pStyle w:val="TOC8"/>
        <w:rPr>
          <w:sz w:val="24"/>
        </w:rPr>
      </w:pPr>
      <w:r>
        <w:t>27</w:t>
      </w:r>
      <w:r>
        <w:rPr>
          <w:snapToGrid w:val="0"/>
        </w:rPr>
        <w:t>.</w:t>
      </w:r>
      <w:r>
        <w:rPr>
          <w:snapToGrid w:val="0"/>
        </w:rPr>
        <w:tab/>
        <w:t>Regulations</w:t>
      </w:r>
      <w:r>
        <w:tab/>
      </w:r>
      <w:r>
        <w:fldChar w:fldCharType="begin"/>
      </w:r>
      <w:r>
        <w:instrText xml:space="preserve"> PAGEREF _Toc158092310 \h </w:instrText>
      </w:r>
      <w:r>
        <w:fldChar w:fldCharType="separate"/>
      </w:r>
      <w:r>
        <w:t>20</w:t>
      </w:r>
      <w:r>
        <w:fldChar w:fldCharType="end"/>
      </w:r>
    </w:p>
    <w:p>
      <w:pPr>
        <w:pStyle w:val="TOC8"/>
        <w:rPr>
          <w:sz w:val="24"/>
        </w:rPr>
      </w:pPr>
      <w:r>
        <w:t>28</w:t>
      </w:r>
      <w:r>
        <w:rPr>
          <w:snapToGrid w:val="0"/>
        </w:rPr>
        <w:t>.</w:t>
      </w:r>
      <w:r>
        <w:rPr>
          <w:snapToGrid w:val="0"/>
        </w:rPr>
        <w:tab/>
        <w:t>Supply policies</w:t>
      </w:r>
      <w:r>
        <w:tab/>
      </w:r>
      <w:r>
        <w:fldChar w:fldCharType="begin"/>
      </w:r>
      <w:r>
        <w:instrText xml:space="preserve"> PAGEREF _Toc158092311 \h </w:instrText>
      </w:r>
      <w:r>
        <w:fldChar w:fldCharType="separate"/>
      </w:r>
      <w:r>
        <w:t>21</w:t>
      </w:r>
      <w:r>
        <w:fldChar w:fldCharType="end"/>
      </w:r>
    </w:p>
    <w:p>
      <w:pPr>
        <w:pStyle w:val="TOC8"/>
        <w:rPr>
          <w:sz w:val="24"/>
        </w:rPr>
      </w:pPr>
      <w:r>
        <w:t>29</w:t>
      </w:r>
      <w:r>
        <w:rPr>
          <w:snapToGrid w:val="0"/>
        </w:rPr>
        <w:t>.</w:t>
      </w:r>
      <w:r>
        <w:rPr>
          <w:snapToGrid w:val="0"/>
        </w:rPr>
        <w:tab/>
        <w:t>Contracts made by Commission</w:t>
      </w:r>
      <w:r>
        <w:tab/>
      </w:r>
      <w:r>
        <w:fldChar w:fldCharType="begin"/>
      </w:r>
      <w:r>
        <w:instrText xml:space="preserve"> PAGEREF _Toc158092312 \h </w:instrText>
      </w:r>
      <w:r>
        <w:fldChar w:fldCharType="separate"/>
      </w:r>
      <w:r>
        <w:t>22</w:t>
      </w:r>
      <w:r>
        <w:fldChar w:fldCharType="end"/>
      </w:r>
    </w:p>
    <w:p>
      <w:pPr>
        <w:pStyle w:val="TOC8"/>
        <w:rPr>
          <w:sz w:val="24"/>
        </w:rPr>
      </w:pPr>
      <w:r>
        <w:t>30</w:t>
      </w:r>
      <w:r>
        <w:rPr>
          <w:snapToGrid w:val="0"/>
        </w:rPr>
        <w:t>.</w:t>
      </w:r>
      <w:r>
        <w:rPr>
          <w:snapToGrid w:val="0"/>
        </w:rPr>
        <w:tab/>
        <w:t>Funds of Commission</w:t>
      </w:r>
      <w:r>
        <w:tab/>
      </w:r>
      <w:r>
        <w:fldChar w:fldCharType="begin"/>
      </w:r>
      <w:r>
        <w:instrText xml:space="preserve"> PAGEREF _Toc158092313 \h </w:instrText>
      </w:r>
      <w:r>
        <w:fldChar w:fldCharType="separate"/>
      </w:r>
      <w:r>
        <w:t>23</w:t>
      </w:r>
      <w:r>
        <w:fldChar w:fldCharType="end"/>
      </w:r>
    </w:p>
    <w:p>
      <w:pPr>
        <w:pStyle w:val="TOC8"/>
        <w:rPr>
          <w:sz w:val="24"/>
        </w:rPr>
      </w:pPr>
      <w:r>
        <w:t>31</w:t>
      </w:r>
      <w:r>
        <w:rPr>
          <w:snapToGrid w:val="0"/>
        </w:rPr>
        <w:t>.</w:t>
      </w:r>
      <w:r>
        <w:rPr>
          <w:snapToGrid w:val="0"/>
        </w:rPr>
        <w:tab/>
        <w:t>Power to borrow from Treasurer</w:t>
      </w:r>
      <w:r>
        <w:tab/>
      </w:r>
      <w:r>
        <w:fldChar w:fldCharType="begin"/>
      </w:r>
      <w:r>
        <w:instrText xml:space="preserve"> PAGEREF _Toc158092314 \h </w:instrText>
      </w:r>
      <w:r>
        <w:fldChar w:fldCharType="separate"/>
      </w:r>
      <w:r>
        <w:t>24</w:t>
      </w:r>
      <w:r>
        <w:fldChar w:fldCharType="end"/>
      </w:r>
    </w:p>
    <w:p>
      <w:pPr>
        <w:pStyle w:val="TOC8"/>
        <w:rPr>
          <w:sz w:val="24"/>
        </w:rPr>
      </w:pPr>
      <w:r>
        <w:t>32</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_Toc158092315 \h </w:instrText>
      </w:r>
      <w:r>
        <w:fldChar w:fldCharType="separate"/>
      </w:r>
      <w:r>
        <w:t>25</w:t>
      </w:r>
      <w:r>
        <w:fldChar w:fldCharType="end"/>
      </w:r>
    </w:p>
    <w:p>
      <w:pPr>
        <w:pStyle w:val="TOC8"/>
        <w:rPr>
          <w:sz w:val="24"/>
        </w:rPr>
      </w:pPr>
      <w:r>
        <w:t>33</w:t>
      </w:r>
      <w:r>
        <w:rPr>
          <w:snapToGrid w:val="0"/>
        </w:rPr>
        <w:t>.</w:t>
      </w:r>
      <w:r>
        <w:rPr>
          <w:snapToGrid w:val="0"/>
        </w:rPr>
        <w:tab/>
        <w:t>Repeal</w:t>
      </w:r>
      <w:r>
        <w:tab/>
      </w:r>
      <w:r>
        <w:fldChar w:fldCharType="begin"/>
      </w:r>
      <w:r>
        <w:instrText xml:space="preserve"> PAGEREF _Toc158092316 \h </w:instrText>
      </w:r>
      <w:r>
        <w:fldChar w:fldCharType="separate"/>
      </w:r>
      <w:r>
        <w:t>25</w:t>
      </w:r>
      <w:r>
        <w:fldChar w:fldCharType="end"/>
      </w:r>
    </w:p>
    <w:p>
      <w:pPr>
        <w:pStyle w:val="TOC8"/>
        <w:rPr>
          <w:sz w:val="24"/>
        </w:rPr>
      </w:pPr>
      <w:r>
        <w:t>34</w:t>
      </w:r>
      <w:r>
        <w:rPr>
          <w:snapToGrid w:val="0"/>
        </w:rPr>
        <w:t>.</w:t>
      </w:r>
      <w:r>
        <w:rPr>
          <w:snapToGrid w:val="0"/>
        </w:rPr>
        <w:tab/>
        <w:t>Transitional and savings provisions — Schedule 2</w:t>
      </w:r>
      <w:r>
        <w:tab/>
      </w:r>
      <w:r>
        <w:fldChar w:fldCharType="begin"/>
      </w:r>
      <w:r>
        <w:instrText xml:space="preserve"> PAGEREF _Toc158092317 \h </w:instrText>
      </w:r>
      <w:r>
        <w:fldChar w:fldCharType="separate"/>
      </w:r>
      <w:r>
        <w:t>25</w:t>
      </w:r>
      <w:r>
        <w:fldChar w:fldCharType="end"/>
      </w:r>
    </w:p>
    <w:p>
      <w:pPr>
        <w:pStyle w:val="TOC8"/>
        <w:rPr>
          <w:sz w:val="24"/>
        </w:rPr>
      </w:pPr>
      <w:r>
        <w:t>36</w:t>
      </w:r>
      <w:r>
        <w:rPr>
          <w:snapToGrid w:val="0"/>
        </w:rPr>
        <w:t>.</w:t>
      </w:r>
      <w:r>
        <w:rPr>
          <w:snapToGrid w:val="0"/>
        </w:rPr>
        <w:tab/>
        <w:t>Review of Act</w:t>
      </w:r>
      <w:r>
        <w:tab/>
      </w:r>
      <w:r>
        <w:fldChar w:fldCharType="begin"/>
      </w:r>
      <w:r>
        <w:instrText xml:space="preserve"> PAGEREF _Toc158092318 \h </w:instrText>
      </w:r>
      <w:r>
        <w:fldChar w:fldCharType="separate"/>
      </w:r>
      <w:r>
        <w:t>25</w:t>
      </w:r>
      <w:r>
        <w:fldChar w:fldCharType="end"/>
      </w:r>
    </w:p>
    <w:p>
      <w:pPr>
        <w:pStyle w:val="TOC2"/>
        <w:tabs>
          <w:tab w:val="right" w:leader="dot" w:pos="7078"/>
        </w:tabs>
        <w:rPr>
          <w:b w:val="0"/>
          <w:sz w:val="24"/>
        </w:rPr>
      </w:pPr>
      <w:r>
        <w:t>Schedule 1</w:t>
      </w:r>
    </w:p>
    <w:p>
      <w:pPr>
        <w:pStyle w:val="TOC8"/>
        <w:rPr>
          <w:sz w:val="24"/>
        </w:rPr>
      </w:pPr>
      <w:r>
        <w:rPr>
          <w:snapToGrid w:val="0"/>
        </w:rPr>
        <w:t>1.</w:t>
      </w:r>
      <w:r>
        <w:rPr>
          <w:snapToGrid w:val="0"/>
        </w:rPr>
        <w:tab/>
        <w:t>Definition</w:t>
      </w:r>
      <w:r>
        <w:tab/>
      </w:r>
      <w:r>
        <w:fldChar w:fldCharType="begin"/>
      </w:r>
      <w:r>
        <w:instrText xml:space="preserve"> PAGEREF _Toc158092320 \h </w:instrText>
      </w:r>
      <w:r>
        <w:fldChar w:fldCharType="separate"/>
      </w:r>
      <w:r>
        <w:t>27</w:t>
      </w:r>
      <w:r>
        <w:fldChar w:fldCharType="end"/>
      </w:r>
    </w:p>
    <w:p>
      <w:pPr>
        <w:pStyle w:val="TOC8"/>
        <w:rPr>
          <w:sz w:val="24"/>
        </w:rPr>
      </w:pPr>
      <w:r>
        <w:rPr>
          <w:snapToGrid w:val="0"/>
        </w:rPr>
        <w:t>2.</w:t>
      </w:r>
      <w:r>
        <w:rPr>
          <w:snapToGrid w:val="0"/>
        </w:rPr>
        <w:tab/>
        <w:t>Term of office of members</w:t>
      </w:r>
      <w:r>
        <w:tab/>
      </w:r>
      <w:r>
        <w:fldChar w:fldCharType="begin"/>
      </w:r>
      <w:r>
        <w:instrText xml:space="preserve"> PAGEREF _Toc158092321 \h </w:instrText>
      </w:r>
      <w:r>
        <w:fldChar w:fldCharType="separate"/>
      </w:r>
      <w:r>
        <w:t>27</w:t>
      </w:r>
      <w:r>
        <w:fldChar w:fldCharType="end"/>
      </w:r>
    </w:p>
    <w:p>
      <w:pPr>
        <w:pStyle w:val="TOC8"/>
        <w:rPr>
          <w:sz w:val="24"/>
        </w:rPr>
      </w:pPr>
      <w:r>
        <w:rPr>
          <w:snapToGrid w:val="0"/>
        </w:rPr>
        <w:t>3.</w:t>
      </w:r>
      <w:r>
        <w:rPr>
          <w:snapToGrid w:val="0"/>
        </w:rPr>
        <w:tab/>
        <w:t>Delegation by Commission</w:t>
      </w:r>
      <w:r>
        <w:tab/>
      </w:r>
      <w:r>
        <w:fldChar w:fldCharType="begin"/>
      </w:r>
      <w:r>
        <w:instrText xml:space="preserve"> PAGEREF _Toc158092322 \h </w:instrText>
      </w:r>
      <w:r>
        <w:fldChar w:fldCharType="separate"/>
      </w:r>
      <w:r>
        <w:t>27</w:t>
      </w:r>
      <w:r>
        <w:fldChar w:fldCharType="end"/>
      </w:r>
    </w:p>
    <w:p>
      <w:pPr>
        <w:pStyle w:val="TOC8"/>
        <w:rPr>
          <w:sz w:val="24"/>
        </w:rPr>
      </w:pPr>
      <w:r>
        <w:rPr>
          <w:snapToGrid w:val="0"/>
        </w:rPr>
        <w:t>4.</w:t>
      </w:r>
      <w:r>
        <w:rPr>
          <w:snapToGrid w:val="0"/>
        </w:rPr>
        <w:tab/>
        <w:t>Vacation of office</w:t>
      </w:r>
      <w:r>
        <w:tab/>
      </w:r>
      <w:r>
        <w:fldChar w:fldCharType="begin"/>
      </w:r>
      <w:r>
        <w:instrText xml:space="preserve"> PAGEREF _Toc158092323 \h </w:instrText>
      </w:r>
      <w:r>
        <w:fldChar w:fldCharType="separate"/>
      </w:r>
      <w:r>
        <w:t>27</w:t>
      </w:r>
      <w:r>
        <w:fldChar w:fldCharType="end"/>
      </w:r>
    </w:p>
    <w:p>
      <w:pPr>
        <w:pStyle w:val="TOC8"/>
        <w:rPr>
          <w:sz w:val="24"/>
        </w:rPr>
      </w:pPr>
      <w:r>
        <w:rPr>
          <w:snapToGrid w:val="0"/>
        </w:rPr>
        <w:t>5.</w:t>
      </w:r>
      <w:r>
        <w:rPr>
          <w:snapToGrid w:val="0"/>
        </w:rPr>
        <w:tab/>
        <w:t>Substitute members</w:t>
      </w:r>
      <w:r>
        <w:tab/>
      </w:r>
      <w:r>
        <w:fldChar w:fldCharType="begin"/>
      </w:r>
      <w:r>
        <w:instrText xml:space="preserve"> PAGEREF _Toc158092324 \h </w:instrText>
      </w:r>
      <w:r>
        <w:fldChar w:fldCharType="separate"/>
      </w:r>
      <w:r>
        <w:t>28</w:t>
      </w:r>
      <w:r>
        <w:fldChar w:fldCharType="end"/>
      </w:r>
    </w:p>
    <w:p>
      <w:pPr>
        <w:pStyle w:val="TOC8"/>
        <w:rPr>
          <w:sz w:val="24"/>
        </w:rPr>
      </w:pPr>
      <w:r>
        <w:rPr>
          <w:snapToGrid w:val="0"/>
        </w:rPr>
        <w:t>6.</w:t>
      </w:r>
      <w:r>
        <w:rPr>
          <w:snapToGrid w:val="0"/>
        </w:rPr>
        <w:tab/>
        <w:t>General procedure concerning meetings</w:t>
      </w:r>
      <w:r>
        <w:tab/>
      </w:r>
      <w:r>
        <w:fldChar w:fldCharType="begin"/>
      </w:r>
      <w:r>
        <w:instrText xml:space="preserve"> PAGEREF _Toc158092325 \h </w:instrText>
      </w:r>
      <w:r>
        <w:fldChar w:fldCharType="separate"/>
      </w:r>
      <w:r>
        <w:t>28</w:t>
      </w:r>
      <w:r>
        <w:fldChar w:fldCharType="end"/>
      </w:r>
    </w:p>
    <w:p>
      <w:pPr>
        <w:pStyle w:val="TOC8"/>
        <w:rPr>
          <w:sz w:val="24"/>
        </w:rPr>
      </w:pPr>
      <w:r>
        <w:rPr>
          <w:snapToGrid w:val="0"/>
        </w:rPr>
        <w:t>7.</w:t>
      </w:r>
      <w:r>
        <w:rPr>
          <w:snapToGrid w:val="0"/>
        </w:rPr>
        <w:tab/>
        <w:t>Presiding member</w:t>
      </w:r>
      <w:r>
        <w:tab/>
      </w:r>
      <w:r>
        <w:fldChar w:fldCharType="begin"/>
      </w:r>
      <w:r>
        <w:instrText xml:space="preserve"> PAGEREF _Toc158092326 \h </w:instrText>
      </w:r>
      <w:r>
        <w:fldChar w:fldCharType="separate"/>
      </w:r>
      <w:r>
        <w:t>29</w:t>
      </w:r>
      <w:r>
        <w:fldChar w:fldCharType="end"/>
      </w:r>
    </w:p>
    <w:p>
      <w:pPr>
        <w:pStyle w:val="TOC8"/>
        <w:rPr>
          <w:sz w:val="24"/>
        </w:rPr>
      </w:pPr>
      <w:r>
        <w:rPr>
          <w:snapToGrid w:val="0"/>
        </w:rPr>
        <w:t>8.</w:t>
      </w:r>
      <w:r>
        <w:rPr>
          <w:snapToGrid w:val="0"/>
        </w:rPr>
        <w:tab/>
        <w:t>Voting</w:t>
      </w:r>
      <w:r>
        <w:tab/>
      </w:r>
      <w:r>
        <w:fldChar w:fldCharType="begin"/>
      </w:r>
      <w:r>
        <w:instrText xml:space="preserve"> PAGEREF _Toc158092327 \h </w:instrText>
      </w:r>
      <w:r>
        <w:fldChar w:fldCharType="separate"/>
      </w:r>
      <w:r>
        <w:t>29</w:t>
      </w:r>
      <w:r>
        <w:fldChar w:fldCharType="end"/>
      </w:r>
    </w:p>
    <w:p>
      <w:pPr>
        <w:pStyle w:val="TOC8"/>
        <w:rPr>
          <w:sz w:val="24"/>
        </w:rPr>
      </w:pPr>
      <w:r>
        <w:rPr>
          <w:snapToGrid w:val="0"/>
        </w:rPr>
        <w:t>9.</w:t>
      </w:r>
      <w:r>
        <w:rPr>
          <w:snapToGrid w:val="0"/>
        </w:rPr>
        <w:tab/>
        <w:t>Minutes</w:t>
      </w:r>
      <w:r>
        <w:tab/>
      </w:r>
      <w:r>
        <w:fldChar w:fldCharType="begin"/>
      </w:r>
      <w:r>
        <w:instrText xml:space="preserve"> PAGEREF _Toc158092328 \h </w:instrText>
      </w:r>
      <w:r>
        <w:fldChar w:fldCharType="separate"/>
      </w:r>
      <w:r>
        <w:t>29</w:t>
      </w:r>
      <w:r>
        <w:fldChar w:fldCharType="end"/>
      </w:r>
    </w:p>
    <w:p>
      <w:pPr>
        <w:pStyle w:val="TOC8"/>
        <w:rPr>
          <w:sz w:val="24"/>
        </w:rPr>
      </w:pPr>
      <w:r>
        <w:rPr>
          <w:snapToGrid w:val="0"/>
        </w:rPr>
        <w:t>10.</w:t>
      </w:r>
      <w:r>
        <w:rPr>
          <w:snapToGrid w:val="0"/>
        </w:rPr>
        <w:tab/>
        <w:t>Common seal and execution of documents by Commission</w:t>
      </w:r>
      <w:r>
        <w:tab/>
      </w:r>
      <w:r>
        <w:fldChar w:fldCharType="begin"/>
      </w:r>
      <w:r>
        <w:instrText xml:space="preserve"> PAGEREF _Toc158092329 \h </w:instrText>
      </w:r>
      <w:r>
        <w:fldChar w:fldCharType="separate"/>
      </w:r>
      <w:r>
        <w:t>29</w:t>
      </w:r>
      <w:r>
        <w:fldChar w:fldCharType="end"/>
      </w:r>
    </w:p>
    <w:p>
      <w:pPr>
        <w:pStyle w:val="TOC2"/>
        <w:tabs>
          <w:tab w:val="right" w:leader="dot" w:pos="7078"/>
        </w:tabs>
        <w:rPr>
          <w:b w:val="0"/>
          <w:sz w:val="24"/>
        </w:rPr>
      </w:pPr>
      <w:r>
        <w:t>Schedule 2</w:t>
      </w:r>
    </w:p>
    <w:p>
      <w:pPr>
        <w:pStyle w:val="TOC8"/>
        <w:rPr>
          <w:sz w:val="24"/>
        </w:rPr>
      </w:pPr>
      <w:r>
        <w:rPr>
          <w:snapToGrid w:val="0"/>
        </w:rPr>
        <w:t>1.</w:t>
      </w:r>
      <w:r>
        <w:rPr>
          <w:snapToGrid w:val="0"/>
        </w:rPr>
        <w:tab/>
        <w:t>Definitions</w:t>
      </w:r>
      <w:r>
        <w:tab/>
      </w:r>
      <w:r>
        <w:fldChar w:fldCharType="begin"/>
      </w:r>
      <w:r>
        <w:instrText xml:space="preserve"> PAGEREF _Toc158092331 \h </w:instrText>
      </w:r>
      <w:r>
        <w:fldChar w:fldCharType="separate"/>
      </w:r>
      <w:r>
        <w:t>31</w:t>
      </w:r>
      <w:r>
        <w:fldChar w:fldCharType="end"/>
      </w:r>
    </w:p>
    <w:p>
      <w:pPr>
        <w:pStyle w:val="TOC8"/>
        <w:rPr>
          <w:sz w:val="24"/>
        </w:rPr>
      </w:pPr>
      <w:r>
        <w:rPr>
          <w:snapToGrid w:val="0"/>
        </w:rPr>
        <w:t>2.</w:t>
      </w:r>
      <w:r>
        <w:rPr>
          <w:snapToGrid w:val="0"/>
        </w:rPr>
        <w:tab/>
        <w:t>Assets, liabilities, etc.</w:t>
      </w:r>
      <w:r>
        <w:tab/>
      </w:r>
      <w:r>
        <w:fldChar w:fldCharType="begin"/>
      </w:r>
      <w:r>
        <w:instrText xml:space="preserve"> PAGEREF _Toc158092332 \h </w:instrText>
      </w:r>
      <w:r>
        <w:fldChar w:fldCharType="separate"/>
      </w:r>
      <w:r>
        <w:t>31</w:t>
      </w:r>
      <w:r>
        <w:fldChar w:fldCharType="end"/>
      </w:r>
    </w:p>
    <w:p>
      <w:pPr>
        <w:pStyle w:val="TOC8"/>
        <w:rPr>
          <w:sz w:val="24"/>
        </w:rPr>
      </w:pPr>
      <w:r>
        <w:rPr>
          <w:snapToGrid w:val="0"/>
        </w:rPr>
        <w:t>3.</w:t>
      </w:r>
      <w:r>
        <w:rPr>
          <w:snapToGrid w:val="0"/>
        </w:rPr>
        <w:tab/>
        <w:t>Agreements and instruments</w:t>
      </w:r>
      <w:r>
        <w:tab/>
      </w:r>
      <w:r>
        <w:fldChar w:fldCharType="begin"/>
      </w:r>
      <w:r>
        <w:instrText xml:space="preserve"> PAGEREF _Toc158092333 \h </w:instrText>
      </w:r>
      <w:r>
        <w:fldChar w:fldCharType="separate"/>
      </w:r>
      <w:r>
        <w:t>31</w:t>
      </w:r>
      <w:r>
        <w:fldChar w:fldCharType="end"/>
      </w:r>
    </w:p>
    <w:p>
      <w:pPr>
        <w:pStyle w:val="TOC8"/>
        <w:rPr>
          <w:sz w:val="24"/>
        </w:rPr>
      </w:pPr>
      <w:r>
        <w:rPr>
          <w:snapToGrid w:val="0"/>
        </w:rPr>
        <w:t>4.</w:t>
      </w:r>
      <w:r>
        <w:rPr>
          <w:snapToGrid w:val="0"/>
        </w:rPr>
        <w:tab/>
        <w:t>Former Board members</w:t>
      </w:r>
      <w:r>
        <w:tab/>
      </w:r>
      <w:r>
        <w:fldChar w:fldCharType="begin"/>
      </w:r>
      <w:r>
        <w:instrText xml:space="preserve"> PAGEREF _Toc158092334 \h </w:instrText>
      </w:r>
      <w:r>
        <w:fldChar w:fldCharType="separate"/>
      </w:r>
      <w:r>
        <w:t>32</w:t>
      </w:r>
      <w:r>
        <w:fldChar w:fldCharType="end"/>
      </w:r>
    </w:p>
    <w:p>
      <w:pPr>
        <w:pStyle w:val="TOC8"/>
        <w:rPr>
          <w:sz w:val="24"/>
        </w:rPr>
      </w:pPr>
      <w:r>
        <w:rPr>
          <w:snapToGrid w:val="0"/>
        </w:rPr>
        <w:t>5.</w:t>
      </w:r>
      <w:r>
        <w:rPr>
          <w:snapToGrid w:val="0"/>
        </w:rPr>
        <w:tab/>
        <w:t>References</w:t>
      </w:r>
      <w:r>
        <w:tab/>
      </w:r>
      <w:r>
        <w:fldChar w:fldCharType="begin"/>
      </w:r>
      <w:r>
        <w:instrText xml:space="preserve"> PAGEREF _Toc158092335 \h </w:instrText>
      </w:r>
      <w:r>
        <w:fldChar w:fldCharType="separate"/>
      </w:r>
      <w:r>
        <w:t>32</w:t>
      </w:r>
      <w:r>
        <w:fldChar w:fldCharType="end"/>
      </w:r>
    </w:p>
    <w:p>
      <w:pPr>
        <w:pStyle w:val="TOC8"/>
        <w:rPr>
          <w:sz w:val="24"/>
        </w:rPr>
      </w:pPr>
      <w:r>
        <w:rPr>
          <w:snapToGrid w:val="0"/>
        </w:rPr>
        <w:t>6.</w:t>
      </w:r>
      <w:r>
        <w:rPr>
          <w:snapToGrid w:val="0"/>
        </w:rPr>
        <w:tab/>
      </w:r>
      <w:r>
        <w:rPr>
          <w:i/>
          <w:snapToGrid w:val="0"/>
        </w:rPr>
        <w:t>Interpretation Act 1984</w:t>
      </w:r>
      <w:r>
        <w:rPr>
          <w:snapToGrid w:val="0"/>
        </w:rPr>
        <w:t xml:space="preserve"> not affected</w:t>
      </w:r>
      <w:r>
        <w:tab/>
      </w:r>
      <w:r>
        <w:fldChar w:fldCharType="begin"/>
      </w:r>
      <w:r>
        <w:instrText xml:space="preserve"> PAGEREF _Toc158092336 \h </w:instrText>
      </w:r>
      <w:r>
        <w:fldChar w:fldCharType="separate"/>
      </w:r>
      <w:r>
        <w:t>32</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_Toc158092338 \h </w:instrText>
      </w:r>
      <w:r>
        <w:fldChar w:fldCharType="separate"/>
      </w:r>
      <w:r>
        <w:t>33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Supply Commission Act 1991 </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20186719"/>
      <w:bookmarkStart w:id="6" w:name="_Toc9140295"/>
      <w:bookmarkStart w:id="7" w:name="_Toc70226487"/>
      <w:bookmarkStart w:id="8" w:name="_Toc158092262"/>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9" w:name="_Toc520186720"/>
      <w:bookmarkStart w:id="10" w:name="_Toc9140296"/>
      <w:bookmarkStart w:id="11" w:name="_Toc70226488"/>
      <w:bookmarkStart w:id="12" w:name="_Toc158092263"/>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3" w:name="_Toc520186721"/>
      <w:bookmarkStart w:id="14" w:name="_Toc9140297"/>
      <w:bookmarkStart w:id="15" w:name="_Toc70226489"/>
      <w:bookmarkStart w:id="16" w:name="_Toc158092264"/>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17" w:name="_Toc139361204"/>
      <w:bookmarkStart w:id="18" w:name="_Toc139707743"/>
      <w:bookmarkStart w:id="19" w:name="_Toc158008118"/>
      <w:bookmarkStart w:id="20" w:name="_Toc158092265"/>
      <w:r>
        <w:rPr>
          <w:rStyle w:val="CharPartNo"/>
        </w:rPr>
        <w:t>Part 2</w:t>
      </w:r>
      <w:r>
        <w:t> — </w:t>
      </w:r>
      <w:r>
        <w:rPr>
          <w:rStyle w:val="CharPartText"/>
        </w:rPr>
        <w:t>State Supply Commission</w:t>
      </w:r>
      <w:bookmarkEnd w:id="17"/>
      <w:bookmarkEnd w:id="18"/>
      <w:bookmarkEnd w:id="19"/>
      <w:bookmarkEnd w:id="20"/>
      <w:r>
        <w:rPr>
          <w:rStyle w:val="CharPartText"/>
        </w:rPr>
        <w:t xml:space="preserve"> </w:t>
      </w:r>
    </w:p>
    <w:p>
      <w:pPr>
        <w:pStyle w:val="Heading3"/>
        <w:rPr>
          <w:snapToGrid w:val="0"/>
        </w:rPr>
      </w:pPr>
      <w:bookmarkStart w:id="21" w:name="_Toc139361205"/>
      <w:bookmarkStart w:id="22" w:name="_Toc139707744"/>
      <w:bookmarkStart w:id="23" w:name="_Toc158008119"/>
      <w:bookmarkStart w:id="24" w:name="_Toc158092266"/>
      <w:r>
        <w:rPr>
          <w:rStyle w:val="CharDivNo"/>
        </w:rPr>
        <w:t>Division 1</w:t>
      </w:r>
      <w:r>
        <w:rPr>
          <w:snapToGrid w:val="0"/>
        </w:rPr>
        <w:t> — </w:t>
      </w:r>
      <w:r>
        <w:rPr>
          <w:rStyle w:val="CharDivText"/>
        </w:rPr>
        <w:t>Establishment, functions and powers</w:t>
      </w:r>
      <w:bookmarkEnd w:id="21"/>
      <w:bookmarkEnd w:id="22"/>
      <w:bookmarkEnd w:id="23"/>
      <w:bookmarkEnd w:id="24"/>
      <w:r>
        <w:rPr>
          <w:rStyle w:val="CharDivText"/>
        </w:rPr>
        <w:t xml:space="preserve"> </w:t>
      </w:r>
    </w:p>
    <w:p>
      <w:pPr>
        <w:pStyle w:val="Heading5"/>
        <w:rPr>
          <w:snapToGrid w:val="0"/>
        </w:rPr>
      </w:pPr>
      <w:bookmarkStart w:id="25" w:name="_Toc520186722"/>
      <w:bookmarkStart w:id="26" w:name="_Toc9140298"/>
      <w:bookmarkStart w:id="27" w:name="_Toc70226490"/>
      <w:bookmarkStart w:id="28" w:name="_Toc158092267"/>
      <w:r>
        <w:rPr>
          <w:rStyle w:val="CharSectno"/>
        </w:rPr>
        <w:t>4</w:t>
      </w:r>
      <w:r>
        <w:rPr>
          <w:snapToGrid w:val="0"/>
        </w:rPr>
        <w:t>.</w:t>
      </w:r>
      <w:r>
        <w:rPr>
          <w:snapToGrid w:val="0"/>
        </w:rPr>
        <w:tab/>
        <w:t>Commission established</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29" w:name="_Toc520186723"/>
      <w:bookmarkStart w:id="30" w:name="_Toc9140299"/>
      <w:bookmarkStart w:id="31" w:name="_Toc70226491"/>
      <w:bookmarkStart w:id="32" w:name="_Toc158092268"/>
      <w:r>
        <w:rPr>
          <w:rStyle w:val="CharSectno"/>
        </w:rPr>
        <w:t>5</w:t>
      </w:r>
      <w:r>
        <w:rPr>
          <w:snapToGrid w:val="0"/>
        </w:rPr>
        <w:t>.</w:t>
      </w:r>
      <w:r>
        <w:rPr>
          <w:snapToGrid w:val="0"/>
        </w:rPr>
        <w:tab/>
        <w:t>Functions of Commission</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33" w:name="_Toc520186724"/>
      <w:bookmarkStart w:id="34" w:name="_Toc9140300"/>
      <w:bookmarkStart w:id="35" w:name="_Toc70226492"/>
      <w:bookmarkStart w:id="36" w:name="_Toc158092269"/>
      <w:r>
        <w:rPr>
          <w:rStyle w:val="CharSectno"/>
        </w:rPr>
        <w:t>5A</w:t>
      </w:r>
      <w:r>
        <w:rPr>
          <w:snapToGrid w:val="0"/>
        </w:rPr>
        <w:t>.</w:t>
      </w:r>
      <w:r>
        <w:rPr>
          <w:snapToGrid w:val="0"/>
        </w:rPr>
        <w:tab/>
        <w:t>Sale and lease</w:t>
      </w:r>
      <w:r>
        <w:rPr>
          <w:snapToGrid w:val="0"/>
        </w:rPr>
        <w:noBreakHyphen/>
        <w:t>back of goods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37" w:name="_Toc520186725"/>
      <w:bookmarkStart w:id="38" w:name="_Toc9140301"/>
      <w:bookmarkStart w:id="39" w:name="_Toc70226493"/>
      <w:bookmarkStart w:id="40" w:name="_Toc158092270"/>
      <w:r>
        <w:rPr>
          <w:rStyle w:val="CharSectno"/>
        </w:rPr>
        <w:t>6</w:t>
      </w:r>
      <w:r>
        <w:rPr>
          <w:snapToGrid w:val="0"/>
        </w:rPr>
        <w:t>.</w:t>
      </w:r>
      <w:r>
        <w:rPr>
          <w:snapToGrid w:val="0"/>
        </w:rPr>
        <w:tab/>
        <w:t>Powers of Commission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41" w:name="_Toc520186726"/>
      <w:bookmarkStart w:id="42" w:name="_Toc9140302"/>
      <w:bookmarkStart w:id="43" w:name="_Toc70226494"/>
      <w:bookmarkStart w:id="44" w:name="_Toc158092271"/>
      <w:r>
        <w:rPr>
          <w:rStyle w:val="CharSectno"/>
        </w:rPr>
        <w:t>7</w:t>
      </w:r>
      <w:r>
        <w:rPr>
          <w:snapToGrid w:val="0"/>
        </w:rPr>
        <w:t>.</w:t>
      </w:r>
      <w:r>
        <w:rPr>
          <w:snapToGrid w:val="0"/>
        </w:rPr>
        <w:tab/>
        <w:t>Directions by Minister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rPr>
          <w:snapToGrid w:val="0"/>
        </w:rPr>
      </w:pPr>
      <w:bookmarkStart w:id="45" w:name="_Toc139361211"/>
      <w:bookmarkStart w:id="46" w:name="_Toc139707750"/>
      <w:bookmarkStart w:id="47" w:name="_Toc158008125"/>
      <w:bookmarkStart w:id="48" w:name="_Toc158092272"/>
      <w:r>
        <w:rPr>
          <w:rStyle w:val="CharDivNo"/>
        </w:rPr>
        <w:t>Division 2</w:t>
      </w:r>
      <w:r>
        <w:rPr>
          <w:snapToGrid w:val="0"/>
        </w:rPr>
        <w:t> — </w:t>
      </w:r>
      <w:r>
        <w:rPr>
          <w:rStyle w:val="CharDivText"/>
        </w:rPr>
        <w:t>Membership, constitution, proceedings, etc.</w:t>
      </w:r>
      <w:bookmarkEnd w:id="45"/>
      <w:bookmarkEnd w:id="46"/>
      <w:bookmarkEnd w:id="47"/>
      <w:bookmarkEnd w:id="48"/>
      <w:r>
        <w:rPr>
          <w:rStyle w:val="CharDivText"/>
        </w:rPr>
        <w:t xml:space="preserve"> </w:t>
      </w:r>
    </w:p>
    <w:p>
      <w:pPr>
        <w:pStyle w:val="Heading5"/>
        <w:rPr>
          <w:snapToGrid w:val="0"/>
        </w:rPr>
      </w:pPr>
      <w:bookmarkStart w:id="49" w:name="_Toc520186727"/>
      <w:bookmarkStart w:id="50" w:name="_Toc9140303"/>
      <w:bookmarkStart w:id="51" w:name="_Toc70226495"/>
      <w:bookmarkStart w:id="52" w:name="_Toc158092273"/>
      <w:r>
        <w:rPr>
          <w:rStyle w:val="CharSectno"/>
        </w:rPr>
        <w:t>8</w:t>
      </w:r>
      <w:r>
        <w:rPr>
          <w:snapToGrid w:val="0"/>
        </w:rPr>
        <w:t>.</w:t>
      </w:r>
      <w:r>
        <w:rPr>
          <w:snapToGrid w:val="0"/>
        </w:rPr>
        <w:tab/>
        <w:t>Membership of Commission</w:t>
      </w:r>
      <w:bookmarkEnd w:id="49"/>
      <w:bookmarkEnd w:id="50"/>
      <w:bookmarkEnd w:id="51"/>
      <w:bookmarkEnd w:id="52"/>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53" w:name="_Toc520186728"/>
      <w:bookmarkStart w:id="54" w:name="_Toc9140304"/>
      <w:bookmarkStart w:id="55" w:name="_Toc70226496"/>
      <w:bookmarkStart w:id="56" w:name="_Toc158092274"/>
      <w:r>
        <w:rPr>
          <w:rStyle w:val="CharSectno"/>
        </w:rPr>
        <w:t>9</w:t>
      </w:r>
      <w:r>
        <w:rPr>
          <w:snapToGrid w:val="0"/>
        </w:rPr>
        <w:t>.</w:t>
      </w:r>
      <w:r>
        <w:rPr>
          <w:snapToGrid w:val="0"/>
        </w:rPr>
        <w:tab/>
        <w:t>Remuneration of members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57" w:name="_Toc520186729"/>
      <w:bookmarkStart w:id="58" w:name="_Toc9140305"/>
      <w:bookmarkStart w:id="59" w:name="_Toc70226497"/>
      <w:bookmarkStart w:id="60" w:name="_Toc158092275"/>
      <w:r>
        <w:rPr>
          <w:rStyle w:val="CharSectno"/>
        </w:rPr>
        <w:t>10</w:t>
      </w:r>
      <w:r>
        <w:rPr>
          <w:snapToGrid w:val="0"/>
        </w:rPr>
        <w:t>.</w:t>
      </w:r>
      <w:r>
        <w:rPr>
          <w:snapToGrid w:val="0"/>
        </w:rPr>
        <w:tab/>
        <w:t>Disclosure of pecuniary interests</w:t>
      </w:r>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61" w:name="_Toc520186730"/>
      <w:bookmarkStart w:id="62" w:name="_Toc9140306"/>
      <w:bookmarkStart w:id="63" w:name="_Toc70226498"/>
      <w:bookmarkStart w:id="64" w:name="_Toc158092276"/>
      <w:r>
        <w:rPr>
          <w:rStyle w:val="CharSectno"/>
        </w:rPr>
        <w:t>11</w:t>
      </w:r>
      <w:r>
        <w:rPr>
          <w:snapToGrid w:val="0"/>
        </w:rPr>
        <w:t>.</w:t>
      </w:r>
      <w:r>
        <w:rPr>
          <w:snapToGrid w:val="0"/>
        </w:rPr>
        <w:tab/>
        <w:t>Proceedings not affected by irregularities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65" w:name="_Toc520186731"/>
      <w:bookmarkStart w:id="66" w:name="_Toc9140307"/>
      <w:bookmarkStart w:id="67" w:name="_Toc70226499"/>
      <w:bookmarkStart w:id="68" w:name="_Toc158092277"/>
      <w:r>
        <w:rPr>
          <w:rStyle w:val="CharSectno"/>
        </w:rPr>
        <w:t>12</w:t>
      </w:r>
      <w:r>
        <w:rPr>
          <w:snapToGrid w:val="0"/>
        </w:rPr>
        <w:t>.</w:t>
      </w:r>
      <w:r>
        <w:rPr>
          <w:snapToGrid w:val="0"/>
        </w:rPr>
        <w:tab/>
        <w:t>Protection of Commission and members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69" w:name="_Toc520186732"/>
      <w:bookmarkStart w:id="70" w:name="_Toc9140308"/>
      <w:bookmarkStart w:id="71" w:name="_Toc70226500"/>
      <w:bookmarkStart w:id="72" w:name="_Toc158092278"/>
      <w:r>
        <w:rPr>
          <w:rStyle w:val="CharSectno"/>
        </w:rPr>
        <w:t>13</w:t>
      </w:r>
      <w:r>
        <w:rPr>
          <w:snapToGrid w:val="0"/>
        </w:rPr>
        <w:t>.</w:t>
      </w:r>
      <w:r>
        <w:rPr>
          <w:snapToGrid w:val="0"/>
        </w:rPr>
        <w:tab/>
        <w:t>Relationship of members to Public Service</w:t>
      </w:r>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73" w:name="_Toc520186733"/>
      <w:bookmarkStart w:id="74" w:name="_Toc9140309"/>
      <w:bookmarkStart w:id="75" w:name="_Toc70226501"/>
      <w:bookmarkStart w:id="76" w:name="_Toc158092279"/>
      <w:r>
        <w:rPr>
          <w:rStyle w:val="CharSectno"/>
        </w:rPr>
        <w:t>14</w:t>
      </w:r>
      <w:r>
        <w:rPr>
          <w:snapToGrid w:val="0"/>
        </w:rPr>
        <w:t>.</w:t>
      </w:r>
      <w:r>
        <w:rPr>
          <w:snapToGrid w:val="0"/>
        </w:rPr>
        <w:tab/>
        <w:t>Committees</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77" w:name="_Toc520186734"/>
      <w:bookmarkStart w:id="78" w:name="_Toc9140310"/>
      <w:bookmarkStart w:id="79" w:name="_Toc70226502"/>
      <w:bookmarkStart w:id="80" w:name="_Toc158092280"/>
      <w:r>
        <w:rPr>
          <w:rStyle w:val="CharSectno"/>
        </w:rPr>
        <w:t>15</w:t>
      </w:r>
      <w:r>
        <w:rPr>
          <w:snapToGrid w:val="0"/>
        </w:rPr>
        <w:t>.</w:t>
      </w:r>
      <w:r>
        <w:rPr>
          <w:snapToGrid w:val="0"/>
        </w:rPr>
        <w:tab/>
        <w:t>Members and proceedings — Schedule </w:t>
      </w:r>
      <w:bookmarkEnd w:id="77"/>
      <w:r>
        <w:rPr>
          <w:snapToGrid w:val="0"/>
        </w:rPr>
        <w:t>1</w:t>
      </w:r>
      <w:bookmarkEnd w:id="78"/>
      <w:bookmarkEnd w:id="79"/>
      <w:bookmarkEnd w:id="80"/>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81" w:name="_Toc139361220"/>
      <w:bookmarkStart w:id="82" w:name="_Toc139707759"/>
      <w:bookmarkStart w:id="83" w:name="_Toc158008134"/>
      <w:bookmarkStart w:id="84" w:name="_Toc158092281"/>
      <w:r>
        <w:rPr>
          <w:rStyle w:val="CharDivNo"/>
        </w:rPr>
        <w:t>Division 3</w:t>
      </w:r>
      <w:r>
        <w:rPr>
          <w:snapToGrid w:val="0"/>
        </w:rPr>
        <w:t> — </w:t>
      </w:r>
      <w:r>
        <w:rPr>
          <w:rStyle w:val="CharDivText"/>
        </w:rPr>
        <w:t>Staff</w:t>
      </w:r>
      <w:bookmarkEnd w:id="81"/>
      <w:bookmarkEnd w:id="82"/>
      <w:bookmarkEnd w:id="83"/>
      <w:bookmarkEnd w:id="84"/>
      <w:r>
        <w:rPr>
          <w:rStyle w:val="CharDivText"/>
        </w:rPr>
        <w:t xml:space="preserve"> </w:t>
      </w:r>
    </w:p>
    <w:p>
      <w:pPr>
        <w:pStyle w:val="Heading5"/>
        <w:rPr>
          <w:snapToGrid w:val="0"/>
        </w:rPr>
      </w:pPr>
      <w:bookmarkStart w:id="85" w:name="_Toc520186735"/>
      <w:bookmarkStart w:id="86" w:name="_Toc9140311"/>
      <w:bookmarkStart w:id="87" w:name="_Toc70226503"/>
      <w:bookmarkStart w:id="88" w:name="_Toc158092282"/>
      <w:r>
        <w:rPr>
          <w:rStyle w:val="CharSectno"/>
        </w:rPr>
        <w:t>16</w:t>
      </w:r>
      <w:r>
        <w:rPr>
          <w:snapToGrid w:val="0"/>
        </w:rPr>
        <w:t>.</w:t>
      </w:r>
      <w:r>
        <w:rPr>
          <w:snapToGrid w:val="0"/>
        </w:rPr>
        <w:tab/>
        <w:t>Chief executive officer</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89" w:name="_Toc520186736"/>
      <w:bookmarkStart w:id="90" w:name="_Toc9140312"/>
      <w:bookmarkStart w:id="91" w:name="_Toc70226504"/>
      <w:bookmarkStart w:id="92" w:name="_Toc158092283"/>
      <w:r>
        <w:rPr>
          <w:rStyle w:val="CharSectno"/>
        </w:rPr>
        <w:t>16A</w:t>
      </w:r>
      <w:r>
        <w:rPr>
          <w:snapToGrid w:val="0"/>
        </w:rPr>
        <w:t>.</w:t>
      </w:r>
      <w:r>
        <w:rPr>
          <w:snapToGrid w:val="0"/>
        </w:rPr>
        <w:tab/>
        <w:t>Other staff</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93" w:name="_Toc520186737"/>
      <w:bookmarkStart w:id="94" w:name="_Toc9140313"/>
      <w:bookmarkStart w:id="95" w:name="_Toc70226505"/>
      <w:bookmarkStart w:id="96" w:name="_Toc158092284"/>
      <w:r>
        <w:rPr>
          <w:rStyle w:val="CharSectno"/>
        </w:rPr>
        <w:t>16B</w:t>
      </w:r>
      <w:r>
        <w:rPr>
          <w:snapToGrid w:val="0"/>
        </w:rPr>
        <w:t>.</w:t>
      </w:r>
      <w:r>
        <w:rPr>
          <w:snapToGrid w:val="0"/>
        </w:rPr>
        <w:tab/>
        <w:t>Use of other government staff etc.</w:t>
      </w:r>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97" w:name="_Toc139361224"/>
      <w:bookmarkStart w:id="98" w:name="_Toc139707763"/>
      <w:bookmarkStart w:id="99" w:name="_Toc158008138"/>
      <w:bookmarkStart w:id="100" w:name="_Toc158092285"/>
      <w:r>
        <w:rPr>
          <w:rStyle w:val="CharPartNo"/>
        </w:rPr>
        <w:t>Part 3</w:t>
      </w:r>
      <w:r>
        <w:rPr>
          <w:rStyle w:val="CharDivNo"/>
        </w:rPr>
        <w:t> </w:t>
      </w:r>
      <w:r>
        <w:t>—</w:t>
      </w:r>
      <w:r>
        <w:rPr>
          <w:rStyle w:val="CharDivText"/>
        </w:rPr>
        <w:t> </w:t>
      </w:r>
      <w:r>
        <w:rPr>
          <w:rStyle w:val="CharPartText"/>
        </w:rPr>
        <w:t>Supply of goods and services</w:t>
      </w:r>
      <w:bookmarkEnd w:id="97"/>
      <w:bookmarkEnd w:id="98"/>
      <w:bookmarkEnd w:id="99"/>
      <w:bookmarkEnd w:id="100"/>
      <w:r>
        <w:rPr>
          <w:rStyle w:val="CharPartText"/>
        </w:rPr>
        <w:t xml:space="preserve"> </w:t>
      </w:r>
    </w:p>
    <w:p>
      <w:pPr>
        <w:pStyle w:val="Heading5"/>
        <w:rPr>
          <w:snapToGrid w:val="0"/>
        </w:rPr>
      </w:pPr>
      <w:bookmarkStart w:id="101" w:name="_Toc520186738"/>
      <w:bookmarkStart w:id="102" w:name="_Toc9140314"/>
      <w:bookmarkStart w:id="103" w:name="_Toc70226506"/>
      <w:bookmarkStart w:id="104" w:name="_Toc158092286"/>
      <w:r>
        <w:rPr>
          <w:rStyle w:val="CharSectno"/>
        </w:rPr>
        <w:t>17</w:t>
      </w:r>
      <w:r>
        <w:rPr>
          <w:snapToGrid w:val="0"/>
        </w:rPr>
        <w:t>.</w:t>
      </w:r>
      <w:r>
        <w:rPr>
          <w:snapToGrid w:val="0"/>
        </w:rPr>
        <w:tab/>
        <w:t>Public authorities to comply with supply policies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05" w:name="_Toc520186739"/>
      <w:bookmarkStart w:id="106" w:name="_Toc9140315"/>
      <w:bookmarkStart w:id="107" w:name="_Toc70226507"/>
      <w:bookmarkStart w:id="108" w:name="_Toc158092287"/>
      <w:r>
        <w:rPr>
          <w:rStyle w:val="CharSectno"/>
        </w:rPr>
        <w:t>18</w:t>
      </w:r>
      <w:r>
        <w:rPr>
          <w:snapToGrid w:val="0"/>
        </w:rPr>
        <w:t>.</w:t>
      </w:r>
      <w:r>
        <w:rPr>
          <w:snapToGrid w:val="0"/>
        </w:rPr>
        <w:tab/>
        <w:t>Commission may advise and recommend</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09" w:name="_Toc520186740"/>
      <w:bookmarkStart w:id="110" w:name="_Toc9140316"/>
      <w:bookmarkStart w:id="111" w:name="_Toc70226508"/>
      <w:bookmarkStart w:id="112" w:name="_Toc158092288"/>
      <w:r>
        <w:rPr>
          <w:rStyle w:val="CharSectno"/>
        </w:rPr>
        <w:t>19</w:t>
      </w:r>
      <w:r>
        <w:rPr>
          <w:snapToGrid w:val="0"/>
        </w:rPr>
        <w:t>.</w:t>
      </w:r>
      <w:r>
        <w:rPr>
          <w:snapToGrid w:val="0"/>
        </w:rPr>
        <w:tab/>
        <w:t>Duty of Commission to arrange for supply of goods and services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13" w:name="_Toc520186741"/>
      <w:bookmarkStart w:id="114" w:name="_Toc9140317"/>
      <w:bookmarkStart w:id="115" w:name="_Toc70226509"/>
      <w:bookmarkStart w:id="116" w:name="_Toc158092289"/>
      <w:r>
        <w:rPr>
          <w:rStyle w:val="CharSectno"/>
        </w:rPr>
        <w:t>20</w:t>
      </w:r>
      <w:r>
        <w:rPr>
          <w:snapToGrid w:val="0"/>
        </w:rPr>
        <w:t>.</w:t>
      </w:r>
      <w:r>
        <w:rPr>
          <w:snapToGrid w:val="0"/>
        </w:rPr>
        <w:tab/>
        <w:t>Total exemptions from section 19(1)</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17" w:name="_Toc520186742"/>
      <w:bookmarkStart w:id="118" w:name="_Toc9140318"/>
      <w:bookmarkStart w:id="119" w:name="_Toc70226510"/>
      <w:bookmarkStart w:id="120" w:name="_Toc158092290"/>
      <w:r>
        <w:rPr>
          <w:rStyle w:val="CharSectno"/>
        </w:rPr>
        <w:t>21</w:t>
      </w:r>
      <w:r>
        <w:rPr>
          <w:snapToGrid w:val="0"/>
        </w:rPr>
        <w:t>.</w:t>
      </w:r>
      <w:r>
        <w:rPr>
          <w:snapToGrid w:val="0"/>
        </w:rPr>
        <w:tab/>
        <w:t>Partial exemptions from section 19(1)</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21" w:name="_Toc520186743"/>
      <w:bookmarkStart w:id="122" w:name="_Toc9140319"/>
      <w:bookmarkStart w:id="123" w:name="_Toc70226511"/>
      <w:bookmarkStart w:id="124" w:name="_Toc158092291"/>
      <w:r>
        <w:rPr>
          <w:rStyle w:val="CharSectno"/>
        </w:rPr>
        <w:t>22</w:t>
      </w:r>
      <w:r>
        <w:rPr>
          <w:snapToGrid w:val="0"/>
        </w:rPr>
        <w:t>.</w:t>
      </w:r>
      <w:r>
        <w:rPr>
          <w:snapToGrid w:val="0"/>
        </w:rPr>
        <w:tab/>
        <w:t>Public authority may exercise powers of Commission, in certain circumstances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25" w:name="_Toc520186744"/>
      <w:bookmarkStart w:id="126" w:name="_Toc9140320"/>
      <w:bookmarkStart w:id="127" w:name="_Toc70226512"/>
      <w:bookmarkStart w:id="128" w:name="_Toc158092292"/>
      <w:r>
        <w:rPr>
          <w:rStyle w:val="CharSectno"/>
        </w:rPr>
        <w:t>23</w:t>
      </w:r>
      <w:r>
        <w:rPr>
          <w:snapToGrid w:val="0"/>
        </w:rPr>
        <w:t>.</w:t>
      </w:r>
      <w:r>
        <w:rPr>
          <w:snapToGrid w:val="0"/>
        </w:rPr>
        <w:tab/>
        <w:t>Commission may arrange for supply of goods and services to approved persons and bodies</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29" w:name="_Toc520186745"/>
      <w:bookmarkStart w:id="130" w:name="_Toc9140321"/>
      <w:bookmarkStart w:id="131" w:name="_Toc70226513"/>
      <w:bookmarkStart w:id="132" w:name="_Toc158092293"/>
      <w:r>
        <w:rPr>
          <w:rStyle w:val="CharSectno"/>
        </w:rPr>
        <w:t>24</w:t>
      </w:r>
      <w:r>
        <w:rPr>
          <w:snapToGrid w:val="0"/>
        </w:rPr>
        <w:t>.</w:t>
      </w:r>
      <w:r>
        <w:rPr>
          <w:snapToGrid w:val="0"/>
        </w:rPr>
        <w:tab/>
        <w:t>Disposal of goods</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33" w:name="_Toc520186746"/>
      <w:bookmarkStart w:id="134" w:name="_Toc9140322"/>
      <w:bookmarkStart w:id="135" w:name="_Toc70226514"/>
      <w:bookmarkStart w:id="136" w:name="_Toc158092294"/>
      <w:r>
        <w:rPr>
          <w:rStyle w:val="CharSectno"/>
        </w:rPr>
        <w:t>25</w:t>
      </w:r>
      <w:r>
        <w:rPr>
          <w:snapToGrid w:val="0"/>
        </w:rPr>
        <w:t>.</w:t>
      </w:r>
      <w:r>
        <w:rPr>
          <w:snapToGrid w:val="0"/>
        </w:rPr>
        <w:tab/>
        <w:t>Commission to monitor supply</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37" w:name="_Toc520186747"/>
      <w:bookmarkStart w:id="138" w:name="_Toc9140323"/>
      <w:bookmarkStart w:id="139" w:name="_Toc70226515"/>
      <w:bookmarkStart w:id="140" w:name="_Toc158092295"/>
      <w:r>
        <w:rPr>
          <w:rStyle w:val="CharSectno"/>
        </w:rPr>
        <w:t>26</w:t>
      </w:r>
      <w:r>
        <w:rPr>
          <w:snapToGrid w:val="0"/>
        </w:rPr>
        <w:t>.</w:t>
      </w:r>
      <w:r>
        <w:rPr>
          <w:snapToGrid w:val="0"/>
        </w:rPr>
        <w:tab/>
        <w:t>Public authority to provide information at request of Commission</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41" w:name="_Toc139361235"/>
      <w:bookmarkStart w:id="142" w:name="_Toc139707774"/>
      <w:bookmarkStart w:id="143" w:name="_Toc158008149"/>
      <w:bookmarkStart w:id="144" w:name="_Toc158092296"/>
      <w:r>
        <w:rPr>
          <w:rStyle w:val="CharPartNo"/>
        </w:rPr>
        <w:t>Part 3A</w:t>
      </w:r>
      <w:r>
        <w:t> — </w:t>
      </w:r>
      <w:r>
        <w:rPr>
          <w:rStyle w:val="CharPartText"/>
        </w:rPr>
        <w:t>Sale of government businesses</w:t>
      </w:r>
      <w:bookmarkEnd w:id="141"/>
      <w:bookmarkEnd w:id="142"/>
      <w:bookmarkEnd w:id="143"/>
      <w:bookmarkEnd w:id="144"/>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45" w:name="_Toc139361236"/>
      <w:bookmarkStart w:id="146" w:name="_Toc139707775"/>
      <w:bookmarkStart w:id="147" w:name="_Toc158008150"/>
      <w:bookmarkStart w:id="148" w:name="_Toc158092297"/>
      <w:r>
        <w:rPr>
          <w:rStyle w:val="CharDivNo"/>
        </w:rPr>
        <w:t>Division 1</w:t>
      </w:r>
      <w:r>
        <w:rPr>
          <w:snapToGrid w:val="0"/>
        </w:rPr>
        <w:t> — </w:t>
      </w:r>
      <w:r>
        <w:rPr>
          <w:rStyle w:val="CharDivText"/>
        </w:rPr>
        <w:t>Authority for sale</w:t>
      </w:r>
      <w:bookmarkEnd w:id="145"/>
      <w:bookmarkEnd w:id="146"/>
      <w:bookmarkEnd w:id="147"/>
      <w:bookmarkEnd w:id="148"/>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49" w:name="_Toc520186748"/>
      <w:bookmarkStart w:id="150" w:name="_Toc9140324"/>
      <w:bookmarkStart w:id="151" w:name="_Toc70226516"/>
      <w:bookmarkStart w:id="152" w:name="_Toc158092298"/>
      <w:r>
        <w:rPr>
          <w:rStyle w:val="CharSectno"/>
        </w:rPr>
        <w:t>26A</w:t>
      </w:r>
      <w:r>
        <w:rPr>
          <w:snapToGrid w:val="0"/>
        </w:rPr>
        <w:t>.</w:t>
      </w:r>
      <w:r>
        <w:rPr>
          <w:snapToGrid w:val="0"/>
        </w:rPr>
        <w:tab/>
        <w:t>Interpretation</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53" w:name="_Toc520186749"/>
      <w:bookmarkStart w:id="154" w:name="_Toc9140325"/>
      <w:bookmarkStart w:id="155" w:name="_Toc70226517"/>
      <w:bookmarkStart w:id="156" w:name="_Toc158092299"/>
      <w:r>
        <w:rPr>
          <w:rStyle w:val="CharSectno"/>
        </w:rPr>
        <w:t>26B</w:t>
      </w:r>
      <w:r>
        <w:rPr>
          <w:snapToGrid w:val="0"/>
        </w:rPr>
        <w:t>.</w:t>
      </w:r>
      <w:r>
        <w:rPr>
          <w:snapToGrid w:val="0"/>
        </w:rPr>
        <w:tab/>
        <w:t>Property may be sold</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57" w:name="_Toc520186750"/>
      <w:bookmarkStart w:id="158" w:name="_Toc9140326"/>
      <w:bookmarkStart w:id="159" w:name="_Toc70226518"/>
      <w:bookmarkStart w:id="160" w:name="_Toc158092300"/>
      <w:r>
        <w:rPr>
          <w:rStyle w:val="CharSectno"/>
        </w:rPr>
        <w:t>26C</w:t>
      </w:r>
      <w:r>
        <w:rPr>
          <w:snapToGrid w:val="0"/>
        </w:rPr>
        <w:t>.</w:t>
      </w:r>
      <w:r>
        <w:rPr>
          <w:snapToGrid w:val="0"/>
        </w:rPr>
        <w:tab/>
        <w:t>Power of Commission to sell</w:t>
      </w:r>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161" w:name="_Toc139361240"/>
      <w:bookmarkStart w:id="162" w:name="_Toc139707779"/>
      <w:bookmarkStart w:id="163" w:name="_Toc158008154"/>
      <w:bookmarkStart w:id="164" w:name="_Toc158092301"/>
      <w:r>
        <w:rPr>
          <w:rStyle w:val="CharDivNo"/>
        </w:rPr>
        <w:t>Division 2</w:t>
      </w:r>
      <w:r>
        <w:rPr>
          <w:snapToGrid w:val="0"/>
        </w:rPr>
        <w:t> — </w:t>
      </w:r>
      <w:r>
        <w:rPr>
          <w:rStyle w:val="CharDivText"/>
        </w:rPr>
        <w:t>Sale by formation of company and sale of shares</w:t>
      </w:r>
      <w:bookmarkEnd w:id="161"/>
      <w:bookmarkEnd w:id="162"/>
      <w:bookmarkEnd w:id="163"/>
      <w:bookmarkEnd w:id="164"/>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65" w:name="_Toc520186751"/>
      <w:bookmarkStart w:id="166" w:name="_Toc9140327"/>
      <w:bookmarkStart w:id="167" w:name="_Toc70226519"/>
      <w:bookmarkStart w:id="168" w:name="_Toc158092302"/>
      <w:r>
        <w:rPr>
          <w:rStyle w:val="CharSectno"/>
        </w:rPr>
        <w:t>26D</w:t>
      </w:r>
      <w:r>
        <w:rPr>
          <w:snapToGrid w:val="0"/>
        </w:rPr>
        <w:t>.</w:t>
      </w:r>
      <w:r>
        <w:rPr>
          <w:snapToGrid w:val="0"/>
        </w:rPr>
        <w:tab/>
        <w:t>Company to be formed or acquired</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169" w:name="_Toc520186752"/>
      <w:bookmarkStart w:id="170" w:name="_Toc9140328"/>
      <w:bookmarkStart w:id="171" w:name="_Toc70226520"/>
      <w:bookmarkStart w:id="172" w:name="_Toc158092303"/>
      <w:r>
        <w:rPr>
          <w:rStyle w:val="CharSectno"/>
        </w:rPr>
        <w:t>26E</w:t>
      </w:r>
      <w:r>
        <w:rPr>
          <w:snapToGrid w:val="0"/>
        </w:rPr>
        <w:t>.</w:t>
      </w:r>
      <w:r>
        <w:rPr>
          <w:snapToGrid w:val="0"/>
        </w:rPr>
        <w:tab/>
        <w:t>Status of company</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 xml:space="preserve">[Section 26E inserted by No. 97 of 1994 s. 10; amended by No. 77 of 2006 s. 17.] </w:t>
      </w:r>
    </w:p>
    <w:p>
      <w:pPr>
        <w:pStyle w:val="Heading5"/>
        <w:rPr>
          <w:snapToGrid w:val="0"/>
        </w:rPr>
      </w:pPr>
      <w:bookmarkStart w:id="173" w:name="_Toc520186753"/>
      <w:bookmarkStart w:id="174" w:name="_Toc9140329"/>
      <w:bookmarkStart w:id="175" w:name="_Toc70226521"/>
      <w:bookmarkStart w:id="176" w:name="_Toc158092304"/>
      <w:r>
        <w:rPr>
          <w:rStyle w:val="CharSectno"/>
        </w:rPr>
        <w:t>26F</w:t>
      </w:r>
      <w:r>
        <w:rPr>
          <w:snapToGrid w:val="0"/>
        </w:rPr>
        <w:t>.</w:t>
      </w:r>
      <w:r>
        <w:rPr>
          <w:snapToGrid w:val="0"/>
        </w:rPr>
        <w:tab/>
        <w:t>Order for transfer of property etc. to the company</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177" w:name="_Toc520186754"/>
      <w:bookmarkStart w:id="178" w:name="_Toc9140330"/>
      <w:bookmarkStart w:id="179" w:name="_Toc70226522"/>
      <w:bookmarkStart w:id="180" w:name="_Toc158092305"/>
      <w:r>
        <w:rPr>
          <w:rStyle w:val="CharSectno"/>
        </w:rPr>
        <w:t>26G</w:t>
      </w:r>
      <w:r>
        <w:rPr>
          <w:snapToGrid w:val="0"/>
        </w:rPr>
        <w:t>.</w:t>
      </w:r>
      <w:r>
        <w:rPr>
          <w:snapToGrid w:val="0"/>
        </w:rPr>
        <w:tab/>
        <w:t>Effect of transfer order</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181" w:name="_Toc520186755"/>
      <w:bookmarkStart w:id="182" w:name="_Toc9140331"/>
      <w:bookmarkStart w:id="183" w:name="_Toc70226523"/>
      <w:bookmarkStart w:id="184" w:name="_Toc158092306"/>
      <w:r>
        <w:rPr>
          <w:rStyle w:val="CharSectno"/>
        </w:rPr>
        <w:t>26H</w:t>
      </w:r>
      <w:r>
        <w:rPr>
          <w:snapToGrid w:val="0"/>
        </w:rPr>
        <w:t>.</w:t>
      </w:r>
      <w:r>
        <w:rPr>
          <w:snapToGrid w:val="0"/>
        </w:rPr>
        <w:tab/>
        <w:t>Commission may sell shares</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185" w:name="_Toc139361246"/>
      <w:bookmarkStart w:id="186" w:name="_Toc139707785"/>
      <w:bookmarkStart w:id="187" w:name="_Toc158008160"/>
      <w:bookmarkStart w:id="188" w:name="_Toc158092307"/>
      <w:r>
        <w:rPr>
          <w:rStyle w:val="CharDivNo"/>
        </w:rPr>
        <w:t>Division 3</w:t>
      </w:r>
      <w:r>
        <w:rPr>
          <w:snapToGrid w:val="0"/>
        </w:rPr>
        <w:t> — </w:t>
      </w:r>
      <w:r>
        <w:rPr>
          <w:rStyle w:val="CharDivText"/>
        </w:rPr>
        <w:t>General</w:t>
      </w:r>
      <w:bookmarkEnd w:id="185"/>
      <w:bookmarkEnd w:id="186"/>
      <w:bookmarkEnd w:id="187"/>
      <w:bookmarkEnd w:id="188"/>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89" w:name="_Toc520186756"/>
      <w:bookmarkStart w:id="190" w:name="_Toc9140332"/>
      <w:bookmarkStart w:id="191" w:name="_Toc70226524"/>
      <w:bookmarkStart w:id="192" w:name="_Toc158092308"/>
      <w:r>
        <w:rPr>
          <w:rStyle w:val="CharSectno"/>
        </w:rPr>
        <w:t>26I</w:t>
      </w:r>
      <w:r>
        <w:rPr>
          <w:snapToGrid w:val="0"/>
        </w:rPr>
        <w:t>.</w:t>
      </w:r>
      <w:r>
        <w:rPr>
          <w:snapToGrid w:val="0"/>
        </w:rPr>
        <w:tab/>
        <w:t>Proceeds of sale</w:t>
      </w:r>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amended by No. 77 of 2006 s. 4.] </w:t>
      </w:r>
    </w:p>
    <w:p>
      <w:pPr>
        <w:pStyle w:val="Ednotesection"/>
      </w:pPr>
      <w:r>
        <w:t>[</w:t>
      </w:r>
      <w:r>
        <w:rPr>
          <w:b/>
        </w:rPr>
        <w:t>26J.</w:t>
      </w:r>
      <w:r>
        <w:tab/>
        <w:t>Repealed by No. 70 of 2003 s. 49.]</w:t>
      </w:r>
    </w:p>
    <w:p>
      <w:pPr>
        <w:pStyle w:val="Heading2"/>
      </w:pPr>
      <w:bookmarkStart w:id="193" w:name="_Toc139361248"/>
      <w:bookmarkStart w:id="194" w:name="_Toc139707787"/>
      <w:bookmarkStart w:id="195" w:name="_Toc158008162"/>
      <w:bookmarkStart w:id="196" w:name="_Toc158092309"/>
      <w:r>
        <w:rPr>
          <w:rStyle w:val="CharPartNo"/>
        </w:rPr>
        <w:t>Part 4</w:t>
      </w:r>
      <w:r>
        <w:rPr>
          <w:rStyle w:val="CharDivNo"/>
        </w:rPr>
        <w:t> </w:t>
      </w:r>
      <w:r>
        <w:t>—</w:t>
      </w:r>
      <w:r>
        <w:rPr>
          <w:rStyle w:val="CharDivText"/>
        </w:rPr>
        <w:t> </w:t>
      </w:r>
      <w:r>
        <w:rPr>
          <w:rStyle w:val="CharPartText"/>
        </w:rPr>
        <w:t>Miscellaneous</w:t>
      </w:r>
      <w:bookmarkEnd w:id="193"/>
      <w:bookmarkEnd w:id="194"/>
      <w:bookmarkEnd w:id="195"/>
      <w:bookmarkEnd w:id="196"/>
      <w:r>
        <w:rPr>
          <w:rStyle w:val="CharPartText"/>
        </w:rPr>
        <w:t xml:space="preserve"> </w:t>
      </w:r>
    </w:p>
    <w:p>
      <w:pPr>
        <w:pStyle w:val="Heading5"/>
        <w:rPr>
          <w:snapToGrid w:val="0"/>
        </w:rPr>
      </w:pPr>
      <w:bookmarkStart w:id="197" w:name="_Toc520186758"/>
      <w:bookmarkStart w:id="198" w:name="_Toc9140334"/>
      <w:bookmarkStart w:id="199" w:name="_Toc70226525"/>
      <w:bookmarkStart w:id="200" w:name="_Toc158092310"/>
      <w:r>
        <w:rPr>
          <w:rStyle w:val="CharSectno"/>
        </w:rPr>
        <w:t>27</w:t>
      </w:r>
      <w:r>
        <w:rPr>
          <w:snapToGrid w:val="0"/>
        </w:rPr>
        <w:t>.</w:t>
      </w:r>
      <w:r>
        <w:rPr>
          <w:snapToGrid w:val="0"/>
        </w:rPr>
        <w:tab/>
        <w:t>Regulations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201" w:name="_Toc520186759"/>
      <w:bookmarkStart w:id="202" w:name="_Toc9140335"/>
      <w:bookmarkStart w:id="203" w:name="_Toc70226526"/>
      <w:bookmarkStart w:id="204" w:name="_Toc158092311"/>
      <w:r>
        <w:rPr>
          <w:rStyle w:val="CharSectno"/>
        </w:rPr>
        <w:t>28</w:t>
      </w:r>
      <w:r>
        <w:rPr>
          <w:snapToGrid w:val="0"/>
        </w:rPr>
        <w:t>.</w:t>
      </w:r>
      <w:r>
        <w:rPr>
          <w:snapToGrid w:val="0"/>
        </w:rPr>
        <w:tab/>
        <w:t>Supply policies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205" w:name="_Toc520186760"/>
      <w:bookmarkStart w:id="206" w:name="_Toc9140336"/>
      <w:bookmarkStart w:id="207" w:name="_Toc70226527"/>
      <w:bookmarkStart w:id="208" w:name="_Toc158092312"/>
      <w:r>
        <w:rPr>
          <w:rStyle w:val="CharSectno"/>
        </w:rPr>
        <w:t>29</w:t>
      </w:r>
      <w:r>
        <w:rPr>
          <w:snapToGrid w:val="0"/>
        </w:rPr>
        <w:t>.</w:t>
      </w:r>
      <w:r>
        <w:rPr>
          <w:snapToGrid w:val="0"/>
        </w:rPr>
        <w:tab/>
        <w:t>Contracts made by Commission</w:t>
      </w:r>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209" w:name="UpToHere"/>
      <w:bookmarkStart w:id="210" w:name="_Toc520186761"/>
      <w:bookmarkStart w:id="211" w:name="_Toc9140337"/>
      <w:bookmarkStart w:id="212" w:name="_Toc70226528"/>
      <w:bookmarkStart w:id="213" w:name="_Toc158092313"/>
      <w:bookmarkEnd w:id="209"/>
      <w:r>
        <w:rPr>
          <w:rStyle w:val="CharSectno"/>
        </w:rPr>
        <w:t>30</w:t>
      </w:r>
      <w:r>
        <w:rPr>
          <w:snapToGrid w:val="0"/>
        </w:rPr>
        <w:t>.</w:t>
      </w:r>
      <w:r>
        <w:rPr>
          <w:snapToGrid w:val="0"/>
        </w:rPr>
        <w:tab/>
        <w:t>Funds of Commission</w:t>
      </w:r>
      <w:bookmarkEnd w:id="210"/>
      <w:bookmarkEnd w:id="211"/>
      <w:bookmarkEnd w:id="212"/>
      <w:bookmarkEnd w:id="213"/>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 xml:space="preserve">[Section 30 amended by No. 97 of 1994 s. 13; No. 49 of 1996 s. 64; No. 28 of 2006 s. 436; No. 77 of 2006 s. 17.] </w:t>
      </w:r>
    </w:p>
    <w:p>
      <w:pPr>
        <w:pStyle w:val="Heading5"/>
        <w:rPr>
          <w:snapToGrid w:val="0"/>
        </w:rPr>
      </w:pPr>
      <w:bookmarkStart w:id="214" w:name="_Toc520186762"/>
      <w:bookmarkStart w:id="215" w:name="_Toc9140338"/>
      <w:bookmarkStart w:id="216" w:name="_Toc70226529"/>
      <w:bookmarkStart w:id="217" w:name="_Toc158092314"/>
      <w:r>
        <w:rPr>
          <w:rStyle w:val="CharSectno"/>
        </w:rPr>
        <w:t>31</w:t>
      </w:r>
      <w:r>
        <w:rPr>
          <w:snapToGrid w:val="0"/>
        </w:rPr>
        <w:t>.</w:t>
      </w:r>
      <w:r>
        <w:rPr>
          <w:snapToGrid w:val="0"/>
        </w:rPr>
        <w:tab/>
        <w:t>Power to borrow from Treasurer</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 xml:space="preserve">[Section 31 amended by No. 97 of 1994 s. 14; No. 77 of 2006 s. 4 and 5(1).] </w:t>
      </w:r>
    </w:p>
    <w:p>
      <w:pPr>
        <w:pStyle w:val="Heading5"/>
        <w:rPr>
          <w:snapToGrid w:val="0"/>
        </w:rPr>
      </w:pPr>
      <w:bookmarkStart w:id="218" w:name="_Toc520186763"/>
      <w:bookmarkStart w:id="219" w:name="_Toc9140339"/>
      <w:bookmarkStart w:id="220" w:name="_Toc70226530"/>
      <w:bookmarkStart w:id="221" w:name="_Toc158092315"/>
      <w:r>
        <w:rPr>
          <w:rStyle w:val="CharSectno"/>
        </w:rPr>
        <w:t>32</w:t>
      </w:r>
      <w:r>
        <w:rPr>
          <w:snapToGrid w:val="0"/>
        </w:rPr>
        <w:t>.</w:t>
      </w:r>
      <w:r>
        <w:rPr>
          <w:snapToGrid w:val="0"/>
        </w:rPr>
        <w:tab/>
        <w:t xml:space="preserve">Application of </w:t>
      </w:r>
      <w:bookmarkEnd w:id="218"/>
      <w:bookmarkEnd w:id="219"/>
      <w:bookmarkEnd w:id="220"/>
      <w:r>
        <w:rPr>
          <w:i/>
        </w:rPr>
        <w:t>Financial Management Act 2006</w:t>
      </w:r>
      <w:r>
        <w:t xml:space="preserve"> and </w:t>
      </w:r>
      <w:r>
        <w:rPr>
          <w:i/>
        </w:rPr>
        <w:t>Auditor General Act 2006</w:t>
      </w:r>
      <w:bookmarkEnd w:id="2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Footnotesection"/>
      </w:pPr>
      <w:r>
        <w:tab/>
        <w:t>[Section 32 amended by No. 77 of 2006 s. 17.]</w:t>
      </w:r>
    </w:p>
    <w:p>
      <w:pPr>
        <w:pStyle w:val="Heading5"/>
        <w:rPr>
          <w:snapToGrid w:val="0"/>
        </w:rPr>
      </w:pPr>
      <w:bookmarkStart w:id="222" w:name="_Toc520186764"/>
      <w:bookmarkStart w:id="223" w:name="_Toc9140340"/>
      <w:bookmarkStart w:id="224" w:name="_Toc70226531"/>
      <w:bookmarkStart w:id="225" w:name="_Toc158092316"/>
      <w:r>
        <w:rPr>
          <w:rStyle w:val="CharSectno"/>
        </w:rPr>
        <w:t>33</w:t>
      </w:r>
      <w:r>
        <w:rPr>
          <w:snapToGrid w:val="0"/>
        </w:rPr>
        <w:t>.</w:t>
      </w:r>
      <w:r>
        <w:rPr>
          <w:snapToGrid w:val="0"/>
        </w:rPr>
        <w:tab/>
        <w:t>Repeal</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26" w:name="_Toc520186765"/>
      <w:bookmarkStart w:id="227" w:name="_Toc9140341"/>
      <w:bookmarkStart w:id="228" w:name="_Toc70226532"/>
      <w:bookmarkStart w:id="229" w:name="_Toc158092317"/>
      <w:r>
        <w:rPr>
          <w:rStyle w:val="CharSectno"/>
        </w:rPr>
        <w:t>34</w:t>
      </w:r>
      <w:r>
        <w:rPr>
          <w:snapToGrid w:val="0"/>
        </w:rPr>
        <w:t>.</w:t>
      </w:r>
      <w:r>
        <w:rPr>
          <w:snapToGrid w:val="0"/>
        </w:rPr>
        <w:tab/>
        <w:t>Transitional and savings provisions — Schedule </w:t>
      </w:r>
      <w:bookmarkEnd w:id="226"/>
      <w:r>
        <w:rPr>
          <w:snapToGrid w:val="0"/>
        </w:rPr>
        <w:t>2</w:t>
      </w:r>
      <w:bookmarkEnd w:id="227"/>
      <w:bookmarkEnd w:id="228"/>
      <w:bookmarkEnd w:id="229"/>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30" w:name="_Toc520186767"/>
      <w:bookmarkStart w:id="231" w:name="_Toc9140343"/>
      <w:r>
        <w:t>[</w:t>
      </w:r>
      <w:r>
        <w:rPr>
          <w:rStyle w:val="CharSectno"/>
          <w:b/>
        </w:rPr>
        <w:t>35</w:t>
      </w:r>
      <w:r>
        <w:t>.</w:t>
      </w:r>
      <w:r>
        <w:tab/>
        <w:t>Omitted under the Reprints Act 1984 s. 7(4)(e).]</w:t>
      </w:r>
    </w:p>
    <w:p>
      <w:pPr>
        <w:pStyle w:val="Heading5"/>
        <w:rPr>
          <w:snapToGrid w:val="0"/>
        </w:rPr>
      </w:pPr>
      <w:bookmarkStart w:id="232" w:name="_Toc70226533"/>
      <w:bookmarkStart w:id="233" w:name="_Toc158092318"/>
      <w:r>
        <w:rPr>
          <w:rStyle w:val="CharSectno"/>
        </w:rPr>
        <w:t>36</w:t>
      </w:r>
      <w:r>
        <w:rPr>
          <w:snapToGrid w:val="0"/>
        </w:rPr>
        <w:t>.</w:t>
      </w:r>
      <w:r>
        <w:rPr>
          <w:snapToGrid w:val="0"/>
        </w:rPr>
        <w:tab/>
        <w:t>Review of Act</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4" w:name="_Toc70226534"/>
      <w:bookmarkStart w:id="235" w:name="_Toc139361258"/>
      <w:bookmarkStart w:id="236" w:name="_Toc139707797"/>
      <w:bookmarkStart w:id="237" w:name="_Toc158008172"/>
      <w:bookmarkStart w:id="238" w:name="_Toc158092319"/>
      <w:r>
        <w:rPr>
          <w:rStyle w:val="CharSchNo"/>
        </w:rPr>
        <w:t>Schedule 1</w:t>
      </w:r>
      <w:bookmarkEnd w:id="234"/>
      <w:bookmarkEnd w:id="235"/>
      <w:bookmarkEnd w:id="236"/>
      <w:bookmarkEnd w:id="237"/>
      <w:bookmarkEnd w:id="238"/>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39" w:name="_Toc9140344"/>
      <w:bookmarkStart w:id="240" w:name="_Toc70226535"/>
      <w:bookmarkStart w:id="241" w:name="_Toc158092320"/>
      <w:r>
        <w:rPr>
          <w:snapToGrid w:val="0"/>
        </w:rPr>
        <w:t>1.</w:t>
      </w:r>
      <w:r>
        <w:rPr>
          <w:snapToGrid w:val="0"/>
        </w:rPr>
        <w:tab/>
        <w:t>Definition</w:t>
      </w:r>
      <w:bookmarkEnd w:id="239"/>
      <w:bookmarkEnd w:id="240"/>
      <w:bookmarkEnd w:id="241"/>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242" w:name="_Toc9140345"/>
      <w:bookmarkStart w:id="243" w:name="_Toc70226536"/>
      <w:bookmarkStart w:id="244" w:name="_Toc158092321"/>
      <w:r>
        <w:rPr>
          <w:snapToGrid w:val="0"/>
        </w:rPr>
        <w:t>2.</w:t>
      </w:r>
      <w:r>
        <w:rPr>
          <w:snapToGrid w:val="0"/>
        </w:rPr>
        <w:tab/>
        <w:t>Term of office of members</w:t>
      </w:r>
      <w:bookmarkEnd w:id="242"/>
      <w:bookmarkEnd w:id="243"/>
      <w:bookmarkEnd w:id="244"/>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245" w:name="_Toc9140346"/>
      <w:bookmarkStart w:id="246" w:name="_Toc70226537"/>
      <w:bookmarkStart w:id="247" w:name="_Toc158092322"/>
      <w:r>
        <w:rPr>
          <w:snapToGrid w:val="0"/>
        </w:rPr>
        <w:t>3.</w:t>
      </w:r>
      <w:r>
        <w:rPr>
          <w:snapToGrid w:val="0"/>
        </w:rPr>
        <w:tab/>
        <w:t>Delegation by Commission</w:t>
      </w:r>
      <w:bookmarkEnd w:id="245"/>
      <w:bookmarkEnd w:id="246"/>
      <w:bookmarkEnd w:id="247"/>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248" w:name="_Toc9140347"/>
      <w:bookmarkStart w:id="249" w:name="_Toc70226538"/>
      <w:bookmarkStart w:id="250" w:name="_Toc158092323"/>
      <w:r>
        <w:rPr>
          <w:snapToGrid w:val="0"/>
        </w:rPr>
        <w:t>4.</w:t>
      </w:r>
      <w:r>
        <w:rPr>
          <w:snapToGrid w:val="0"/>
        </w:rPr>
        <w:tab/>
        <w:t>Vacation of office</w:t>
      </w:r>
      <w:bookmarkEnd w:id="248"/>
      <w:bookmarkEnd w:id="249"/>
      <w:bookmarkEnd w:id="250"/>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251" w:name="_Toc9140348"/>
      <w:bookmarkStart w:id="252" w:name="_Toc70226539"/>
      <w:bookmarkStart w:id="253" w:name="_Toc158092324"/>
      <w:r>
        <w:rPr>
          <w:snapToGrid w:val="0"/>
        </w:rPr>
        <w:t>5.</w:t>
      </w:r>
      <w:r>
        <w:rPr>
          <w:snapToGrid w:val="0"/>
        </w:rPr>
        <w:tab/>
        <w:t>Substitute members</w:t>
      </w:r>
      <w:bookmarkEnd w:id="251"/>
      <w:bookmarkEnd w:id="252"/>
      <w:bookmarkEnd w:id="253"/>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254" w:name="_Toc9140349"/>
      <w:bookmarkStart w:id="255" w:name="_Toc70226540"/>
      <w:bookmarkStart w:id="256" w:name="_Toc158092325"/>
      <w:r>
        <w:rPr>
          <w:snapToGrid w:val="0"/>
        </w:rPr>
        <w:t>6.</w:t>
      </w:r>
      <w:r>
        <w:rPr>
          <w:snapToGrid w:val="0"/>
        </w:rPr>
        <w:tab/>
        <w:t>General procedure concerning meetings</w:t>
      </w:r>
      <w:bookmarkEnd w:id="254"/>
      <w:bookmarkEnd w:id="255"/>
      <w:bookmarkEnd w:id="256"/>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257" w:name="_Toc9140350"/>
      <w:bookmarkStart w:id="258" w:name="_Toc70226541"/>
      <w:bookmarkStart w:id="259" w:name="_Toc158092326"/>
      <w:r>
        <w:rPr>
          <w:snapToGrid w:val="0"/>
        </w:rPr>
        <w:t>7.</w:t>
      </w:r>
      <w:r>
        <w:rPr>
          <w:snapToGrid w:val="0"/>
        </w:rPr>
        <w:tab/>
        <w:t>Presiding member</w:t>
      </w:r>
      <w:bookmarkEnd w:id="257"/>
      <w:bookmarkEnd w:id="258"/>
      <w:bookmarkEnd w:id="259"/>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260" w:name="_Toc9140351"/>
      <w:bookmarkStart w:id="261" w:name="_Toc70226542"/>
      <w:bookmarkStart w:id="262" w:name="_Toc158092327"/>
      <w:r>
        <w:rPr>
          <w:snapToGrid w:val="0"/>
        </w:rPr>
        <w:t>8.</w:t>
      </w:r>
      <w:r>
        <w:rPr>
          <w:snapToGrid w:val="0"/>
        </w:rPr>
        <w:tab/>
        <w:t>Voting</w:t>
      </w:r>
      <w:bookmarkEnd w:id="260"/>
      <w:bookmarkEnd w:id="261"/>
      <w:bookmarkEnd w:id="262"/>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263" w:name="_Toc9140352"/>
      <w:bookmarkStart w:id="264" w:name="_Toc70226543"/>
      <w:bookmarkStart w:id="265" w:name="_Toc158092328"/>
      <w:r>
        <w:rPr>
          <w:snapToGrid w:val="0"/>
        </w:rPr>
        <w:t>9.</w:t>
      </w:r>
      <w:r>
        <w:rPr>
          <w:snapToGrid w:val="0"/>
        </w:rPr>
        <w:tab/>
        <w:t>Minutes</w:t>
      </w:r>
      <w:bookmarkEnd w:id="263"/>
      <w:bookmarkEnd w:id="264"/>
      <w:bookmarkEnd w:id="265"/>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266" w:name="_Toc9140353"/>
      <w:bookmarkStart w:id="267" w:name="_Toc70226544"/>
      <w:bookmarkStart w:id="268" w:name="_Toc158092329"/>
      <w:r>
        <w:rPr>
          <w:snapToGrid w:val="0"/>
        </w:rPr>
        <w:t>10.</w:t>
      </w:r>
      <w:r>
        <w:rPr>
          <w:snapToGrid w:val="0"/>
        </w:rPr>
        <w:tab/>
        <w:t>Common seal and execution of documents by Commission</w:t>
      </w:r>
      <w:bookmarkEnd w:id="266"/>
      <w:bookmarkEnd w:id="267"/>
      <w:bookmarkEnd w:id="268"/>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269" w:name="_Toc70226545"/>
      <w:bookmarkStart w:id="270" w:name="_Toc139361269"/>
      <w:bookmarkStart w:id="271" w:name="_Toc139707808"/>
      <w:bookmarkStart w:id="272" w:name="_Toc158008183"/>
      <w:bookmarkStart w:id="273" w:name="_Toc158092330"/>
      <w:r>
        <w:rPr>
          <w:rStyle w:val="CharSchNo"/>
        </w:rPr>
        <w:t>Schedule 2</w:t>
      </w:r>
      <w:bookmarkEnd w:id="269"/>
      <w:bookmarkEnd w:id="270"/>
      <w:bookmarkEnd w:id="271"/>
      <w:bookmarkEnd w:id="272"/>
      <w:bookmarkEnd w:id="273"/>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274" w:name="_Toc9140354"/>
      <w:bookmarkStart w:id="275" w:name="_Toc70226546"/>
      <w:bookmarkStart w:id="276" w:name="_Toc158092331"/>
      <w:r>
        <w:rPr>
          <w:snapToGrid w:val="0"/>
        </w:rPr>
        <w:t>1.</w:t>
      </w:r>
      <w:r>
        <w:rPr>
          <w:snapToGrid w:val="0"/>
        </w:rPr>
        <w:tab/>
        <w:t>Definitions</w:t>
      </w:r>
      <w:bookmarkEnd w:id="274"/>
      <w:bookmarkEnd w:id="275"/>
      <w:bookmarkEnd w:id="276"/>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277" w:name="_Toc9140355"/>
      <w:bookmarkStart w:id="278" w:name="_Toc70226547"/>
      <w:bookmarkStart w:id="279" w:name="_Toc158092332"/>
      <w:r>
        <w:rPr>
          <w:snapToGrid w:val="0"/>
        </w:rPr>
        <w:t>2.</w:t>
      </w:r>
      <w:r>
        <w:rPr>
          <w:snapToGrid w:val="0"/>
        </w:rPr>
        <w:tab/>
        <w:t>Assets, liabilities, etc.</w:t>
      </w:r>
      <w:bookmarkEnd w:id="277"/>
      <w:bookmarkEnd w:id="278"/>
      <w:bookmarkEnd w:id="279"/>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280" w:name="_Toc9140356"/>
      <w:bookmarkStart w:id="281" w:name="_Toc70226548"/>
      <w:bookmarkStart w:id="282" w:name="_Toc158092333"/>
      <w:r>
        <w:rPr>
          <w:snapToGrid w:val="0"/>
        </w:rPr>
        <w:t>3.</w:t>
      </w:r>
      <w:r>
        <w:rPr>
          <w:snapToGrid w:val="0"/>
        </w:rPr>
        <w:tab/>
        <w:t>Agreements and instruments</w:t>
      </w:r>
      <w:bookmarkEnd w:id="280"/>
      <w:bookmarkEnd w:id="281"/>
      <w:bookmarkEnd w:id="282"/>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283" w:name="_Toc9140357"/>
      <w:bookmarkStart w:id="284" w:name="_Toc70226549"/>
      <w:bookmarkStart w:id="285" w:name="_Toc158092334"/>
      <w:r>
        <w:rPr>
          <w:snapToGrid w:val="0"/>
        </w:rPr>
        <w:t>4.</w:t>
      </w:r>
      <w:r>
        <w:rPr>
          <w:snapToGrid w:val="0"/>
        </w:rPr>
        <w:tab/>
        <w:t>Former Board members</w:t>
      </w:r>
      <w:bookmarkEnd w:id="283"/>
      <w:bookmarkEnd w:id="284"/>
      <w:bookmarkEnd w:id="285"/>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286" w:name="_Toc9140358"/>
      <w:bookmarkStart w:id="287" w:name="_Toc70226550"/>
      <w:bookmarkStart w:id="288" w:name="_Toc158092335"/>
      <w:r>
        <w:rPr>
          <w:snapToGrid w:val="0"/>
        </w:rPr>
        <w:t>5.</w:t>
      </w:r>
      <w:r>
        <w:rPr>
          <w:snapToGrid w:val="0"/>
        </w:rPr>
        <w:tab/>
        <w:t>References</w:t>
      </w:r>
      <w:bookmarkEnd w:id="286"/>
      <w:bookmarkEnd w:id="287"/>
      <w:bookmarkEnd w:id="288"/>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289" w:name="_Toc9140359"/>
      <w:bookmarkStart w:id="290" w:name="_Toc70226551"/>
      <w:bookmarkStart w:id="291" w:name="_Toc158092336"/>
      <w:r>
        <w:rPr>
          <w:snapToGrid w:val="0"/>
        </w:rPr>
        <w:t>6.</w:t>
      </w:r>
      <w:r>
        <w:rPr>
          <w:snapToGrid w:val="0"/>
        </w:rPr>
        <w:tab/>
      </w:r>
      <w:r>
        <w:rPr>
          <w:i/>
          <w:snapToGrid w:val="0"/>
        </w:rPr>
        <w:t>Interpretation Act 1984</w:t>
      </w:r>
      <w:r>
        <w:rPr>
          <w:snapToGrid w:val="0"/>
        </w:rPr>
        <w:t xml:space="preserve"> not affected</w:t>
      </w:r>
      <w:bookmarkEnd w:id="289"/>
      <w:bookmarkEnd w:id="290"/>
      <w:bookmarkEnd w:id="291"/>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92" w:name="_Toc139361276"/>
      <w:bookmarkStart w:id="293" w:name="_Toc139707815"/>
      <w:bookmarkStart w:id="294" w:name="_Toc158008190"/>
      <w:bookmarkStart w:id="295" w:name="_Toc158092337"/>
      <w:r>
        <w:t>Notes</w:t>
      </w:r>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6" w:name="_Toc70226552"/>
      <w:bookmarkStart w:id="297" w:name="_Toc158092338"/>
      <w:r>
        <w:rPr>
          <w:snapToGrid w:val="0"/>
        </w:rPr>
        <w:t>Compilation table</w:t>
      </w:r>
      <w:bookmarkEnd w:id="296"/>
      <w:bookmarkEnd w:id="29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rPr>
          <w:snapToGrid w:val="0"/>
        </w:rPr>
      </w:pPr>
    </w:p>
    <w:p>
      <w:pPr>
        <w:rPr>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State Supply Commission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410"/>
    <w:docVar w:name="WAFER_20151211092410" w:val="RemoveTrackChanges"/>
    <w:docVar w:name="WAFER_20151211092410_GUID" w:val="c30066b0-cd57-47dc-ba9f-31b569277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8083</Words>
  <Characters>38881</Characters>
  <Application>Microsoft Office Word</Application>
  <DocSecurity>0</DocSecurity>
  <Lines>1080</Lines>
  <Paragraphs>652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1991 - 01-d0-04</dc:title>
  <dc:subject/>
  <dc:creator/>
  <cp:keywords/>
  <dc:description/>
  <cp:lastModifiedBy>svcMRProcess</cp:lastModifiedBy>
  <cp:revision>4</cp:revision>
  <cp:lastPrinted>2002-06-06T08:33:00Z</cp:lastPrinted>
  <dcterms:created xsi:type="dcterms:W3CDTF">2018-09-08T06:09:00Z</dcterms:created>
  <dcterms:modified xsi:type="dcterms:W3CDTF">2018-09-08T06:09:00Z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777</vt:i4>
  </property>
  <property fmtid="{D5CDD505-2E9C-101B-9397-08002B2CF9AE}" pid="6" name="AsAtDate">
    <vt:lpwstr>01 Feb 2007</vt:lpwstr>
  </property>
  <property fmtid="{D5CDD505-2E9C-101B-9397-08002B2CF9AE}" pid="7" name="Suffix">
    <vt:lpwstr>01-d0-04</vt:lpwstr>
  </property>
</Properties>
</file>