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66" w:rsidRDefault="00A90CF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" name="Picture 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FC2366">
            <w:t>Western Australia</w:t>
          </w:r>
        </w:smartTag>
      </w:smartTag>
    </w:p>
    <w:p w:rsidR="00FC2366" w:rsidRDefault="00FC2366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FC2366" w:rsidRDefault="00FC2366">
      <w:pPr>
        <w:pStyle w:val="NameofActRegPage1"/>
        <w:spacing w:before="37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EF210D">
        <w:rPr>
          <w:noProof/>
          <w:sz w:val="48"/>
        </w:rPr>
        <w:t>Police (Fees) Regulations 1981</w:t>
      </w:r>
      <w:r>
        <w:rPr>
          <w:sz w:val="48"/>
        </w:rPr>
        <w:fldChar w:fldCharType="end"/>
      </w:r>
    </w:p>
    <w:p w:rsidR="00FC2366" w:rsidRDefault="00FC2366">
      <w:pPr>
        <w:ind w:left="720" w:hanging="720"/>
        <w:jc w:val="center"/>
        <w:rPr>
          <w:b/>
        </w:rPr>
        <w:sectPr w:rsidR="00FC23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F210D">
        <w:rPr>
          <w:noProof/>
        </w:rPr>
        <w:t>Police (Fees) Regulations 1981</w:t>
      </w:r>
      <w:r>
        <w:fldChar w:fldCharType="end"/>
      </w:r>
    </w:p>
    <w:p w:rsidR="00FC2366" w:rsidRDefault="00FC2366">
      <w:pPr>
        <w:pStyle w:val="Arrangement"/>
      </w:pPr>
      <w:r>
        <w:t>CONTENTS</w:t>
      </w:r>
    </w:p>
    <w:p w:rsidR="008676A6" w:rsidRDefault="00FC2366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8676A6">
        <w:t>1</w:t>
      </w:r>
      <w:r w:rsidR="008676A6" w:rsidRPr="00590674">
        <w:rPr>
          <w:snapToGrid w:val="0"/>
        </w:rPr>
        <w:t>.</w:t>
      </w:r>
      <w:r w:rsidR="008676A6" w:rsidRPr="00590674">
        <w:rPr>
          <w:snapToGrid w:val="0"/>
        </w:rPr>
        <w:tab/>
        <w:t>Citation</w:t>
      </w:r>
      <w:r w:rsidR="008676A6">
        <w:tab/>
      </w:r>
      <w:r w:rsidR="008676A6">
        <w:fldChar w:fldCharType="begin"/>
      </w:r>
      <w:r w:rsidR="008676A6">
        <w:instrText xml:space="preserve"> PAGEREF _Toc297649512 \h </w:instrText>
      </w:r>
      <w:r w:rsidR="008676A6">
        <w:fldChar w:fldCharType="separate"/>
      </w:r>
      <w:r w:rsidR="00EF210D">
        <w:t>1</w:t>
      </w:r>
      <w:r w:rsidR="008676A6">
        <w:fldChar w:fldCharType="end"/>
      </w:r>
    </w:p>
    <w:p w:rsidR="008676A6" w:rsidRDefault="008676A6">
      <w:pPr>
        <w:pStyle w:val="TOC8"/>
        <w:rPr>
          <w:sz w:val="24"/>
          <w:szCs w:val="24"/>
          <w:lang w:val="en-US"/>
        </w:rPr>
      </w:pPr>
      <w:r>
        <w:t>2.</w:t>
      </w:r>
      <w:r>
        <w:tab/>
      </w:r>
      <w:r w:rsidRPr="00590674"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_Toc297649513 \h </w:instrText>
      </w:r>
      <w:r>
        <w:fldChar w:fldCharType="separate"/>
      </w:r>
      <w:r w:rsidR="00EF210D">
        <w:t>1</w:t>
      </w:r>
      <w:r>
        <w:fldChar w:fldCharType="end"/>
      </w:r>
    </w:p>
    <w:p w:rsidR="008676A6" w:rsidRDefault="008676A6">
      <w:pPr>
        <w:pStyle w:val="TOC8"/>
        <w:rPr>
          <w:sz w:val="24"/>
          <w:szCs w:val="24"/>
          <w:lang w:val="en-US"/>
        </w:rPr>
      </w:pPr>
      <w:r>
        <w:t>3</w:t>
      </w:r>
      <w:r w:rsidRPr="00590674">
        <w:rPr>
          <w:snapToGrid w:val="0"/>
        </w:rPr>
        <w:t>.</w:t>
      </w:r>
      <w:r w:rsidRPr="00590674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_Toc297649514 \h </w:instrText>
      </w:r>
      <w:r>
        <w:fldChar w:fldCharType="separate"/>
      </w:r>
      <w:r w:rsidR="00EF210D">
        <w:t>1</w:t>
      </w:r>
      <w:r>
        <w:fldChar w:fldCharType="end"/>
      </w:r>
    </w:p>
    <w:p w:rsidR="008676A6" w:rsidRDefault="008676A6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 1 — Fees</w:t>
      </w:r>
    </w:p>
    <w:p w:rsidR="008676A6" w:rsidRDefault="008676A6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8676A6" w:rsidRDefault="008676A6" w:rsidP="008676A6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_Toc297649517 \h </w:instrText>
      </w:r>
      <w:r>
        <w:fldChar w:fldCharType="separate"/>
      </w:r>
      <w:r w:rsidR="00EF210D">
        <w:t>5</w:t>
      </w:r>
      <w:r>
        <w:fldChar w:fldCharType="end"/>
      </w:r>
    </w:p>
    <w:p w:rsidR="008676A6" w:rsidRDefault="008676A6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FC2366" w:rsidRDefault="00FC2366">
      <w:pPr>
        <w:pStyle w:val="TOC8"/>
      </w:pPr>
      <w:r>
        <w:fldChar w:fldCharType="end"/>
      </w:r>
    </w:p>
    <w:p w:rsidR="00FC2366" w:rsidRDefault="00FC236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FC2366" w:rsidRDefault="00FC2366">
      <w:pPr>
        <w:pStyle w:val="NoteHeading"/>
        <w:sectPr w:rsidR="00FC236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  <w:ind w:left="720" w:hanging="7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FC2366" w:rsidRDefault="00FC2366">
      <w:pPr>
        <w:pStyle w:val="NameofActReg"/>
        <w:ind w:left="720" w:hanging="720"/>
      </w:pPr>
      <w:r>
        <w:t>Police (Fees) Regulations 1981</w:t>
      </w:r>
    </w:p>
    <w:p w:rsidR="00FC2366" w:rsidRDefault="00FC2366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70897046"/>
      <w:bookmarkStart w:id="5" w:name="_Toc2976495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C2366" w:rsidRDefault="00FC2366">
      <w:pPr>
        <w:pStyle w:val="Heading5"/>
      </w:pPr>
      <w:bookmarkStart w:id="6" w:name="_Toc32294729"/>
      <w:bookmarkStart w:id="7" w:name="_Toc127334078"/>
      <w:bookmarkStart w:id="8" w:name="_Toc170897047"/>
      <w:bookmarkStart w:id="9" w:name="_Toc297649513"/>
      <w:bookmarkStart w:id="10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6"/>
      <w:bookmarkEnd w:id="7"/>
      <w:bookmarkEnd w:id="8"/>
      <w:bookmarkEnd w:id="9"/>
    </w:p>
    <w:p w:rsidR="00FC2366" w:rsidRDefault="00FC2366"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FC2366" w:rsidRDefault="00FC2366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FC2366" w:rsidRDefault="00FC2366">
      <w:pPr>
        <w:pStyle w:val="Footnotesection"/>
      </w:pPr>
      <w:r>
        <w:tab/>
        <w:t>[Regulation 2 inserted in Gazette 7 Feb 2003 p. 391; amended in Gazette 26 May 2009 p. 1807.]</w:t>
      </w:r>
    </w:p>
    <w:p w:rsidR="00FC2366" w:rsidRDefault="00FC2366">
      <w:pPr>
        <w:pStyle w:val="Heading5"/>
        <w:rPr>
          <w:snapToGrid w:val="0"/>
        </w:rPr>
      </w:pPr>
      <w:bookmarkStart w:id="11" w:name="_Toc32294730"/>
      <w:bookmarkStart w:id="12" w:name="_Toc127334079"/>
      <w:bookmarkStart w:id="13" w:name="_Toc170897048"/>
      <w:bookmarkStart w:id="14" w:name="_Toc2976495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10"/>
      <w:bookmarkEnd w:id="11"/>
      <w:bookmarkEnd w:id="12"/>
      <w:bookmarkEnd w:id="13"/>
      <w:r>
        <w:rPr>
          <w:snapToGrid w:val="0"/>
        </w:rPr>
        <w:t>Terms used</w:t>
      </w:r>
      <w:bookmarkEnd w:id="14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FC2366" w:rsidRDefault="00FC2366">
      <w:pPr>
        <w:pStyle w:val="Defstart"/>
        <w:rPr>
          <w:i/>
          <w:iCs/>
        </w:rPr>
      </w:pPr>
      <w:r>
        <w:rPr>
          <w:b/>
        </w:rPr>
        <w:lastRenderedPageBreak/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FC2366" w:rsidRDefault="00FC2366">
      <w:pPr>
        <w:pStyle w:val="Footnotesection"/>
      </w:pPr>
      <w:r>
        <w:tab/>
        <w:t>[Regulation 3 inserted in Gazette 12 Jun 1998 p. 3201; amended in Gazette 1 Jul 2005 p. 3004.]</w:t>
      </w:r>
    </w:p>
    <w:p w:rsidR="00FC2366" w:rsidRDefault="00FC2366">
      <w:pPr>
        <w:ind w:left="720" w:hanging="720"/>
        <w:sectPr w:rsidR="00FC236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C40B0" w:rsidRDefault="007C40B0" w:rsidP="007C40B0">
      <w:pPr>
        <w:pStyle w:val="yHeading2"/>
      </w:pPr>
      <w:bookmarkStart w:id="15" w:name="_Toc297649515"/>
      <w:r w:rsidRPr="007C40B0">
        <w:rPr>
          <w:rStyle w:val="CharSchNo"/>
        </w:rPr>
        <w:lastRenderedPageBreak/>
        <w:t>Schedule 1</w:t>
      </w:r>
      <w:r>
        <w:t> — </w:t>
      </w:r>
      <w:r w:rsidRPr="007C40B0">
        <w:rPr>
          <w:rStyle w:val="CharSchText"/>
        </w:rPr>
        <w:t>Fees</w:t>
      </w:r>
      <w:bookmarkEnd w:id="15"/>
    </w:p>
    <w:p w:rsidR="007C40B0" w:rsidRDefault="007C40B0" w:rsidP="007C40B0">
      <w:pPr>
        <w:pStyle w:val="yShoulderClause"/>
      </w:pPr>
      <w:r>
        <w:t>[r. 2(1)]</w:t>
      </w:r>
    </w:p>
    <w:p w:rsidR="007C40B0" w:rsidRPr="007C40B0" w:rsidRDefault="007C40B0" w:rsidP="007C40B0">
      <w:pPr>
        <w:pStyle w:val="yFootnoteheading"/>
        <w:spacing w:after="60"/>
      </w:pPr>
      <w:r>
        <w:tab/>
        <w:t>[Heading inserted in Gazette 10 Jun 2011 p. 2110.]</w:t>
      </w:r>
    </w:p>
    <w:tbl>
      <w:tblPr>
        <w:tblW w:w="7088" w:type="dxa"/>
        <w:tblInd w:w="108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80"/>
        <w:gridCol w:w="5640"/>
        <w:gridCol w:w="968"/>
      </w:tblGrid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1.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Copy of a person’s traffic records — 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  <w:rPr>
                <w:bCs/>
              </w:rPr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  <w:rPr>
                <w:bCs/>
              </w:rPr>
            </w:pPr>
            <w:r>
              <w:rPr>
                <w:bCs/>
              </w:rPr>
              <w:t>$21.70</w:t>
            </w:r>
          </w:p>
          <w:p w:rsidR="007C40B0" w:rsidRPr="001528C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  <w:rPr>
                <w:bCs/>
              </w:rPr>
            </w:pPr>
            <w:r>
              <w:rPr>
                <w:bCs/>
              </w:rPr>
              <w:t>$21.70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2.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Escorts and Guards —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>each person provided per hour and part thereof for —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ab/>
              <w:t>(i)</w:t>
            </w:r>
            <w:r>
              <w:tab/>
              <w:t xml:space="preserve">high risk escorts carried out by TRG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$94.60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$106.90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$91.50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>per km rate for —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$1.06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left="-108" w:right="-100"/>
              <w:jc w:val="center"/>
            </w:pPr>
            <w:r>
              <w:t xml:space="preserve">34.1 </w:t>
            </w:r>
            <w:r w:rsidRPr="00310C1D">
              <w:t>cents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567" w:hanging="567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$152.85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3.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Photographs, authorised reproductions — 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>5 or more from the same film, per photograph 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$15.10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$24.30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4.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National criminal history record check — 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$11.50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$38.10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$38.50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5.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$55.50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lastRenderedPageBreak/>
              <w:t>6.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Traffic offence detection photographs (e.g. traffic speed camera, red light camera) if provided by police, per cop..</w:t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$24.30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7.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Provision of accident information — 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 w:rsidR="007C40B0" w:rsidRPr="00A22DF8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$37.40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$37.40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8.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leader="dot" w:pos="5046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</w:r>
            <w:r>
              <w:br/>
              <w:t>$37.40</w:t>
            </w:r>
          </w:p>
        </w:tc>
      </w:tr>
      <w:tr w:rsidR="007C40B0" w:rsidTr="007C40B0">
        <w:trPr>
          <w:cantSplit/>
        </w:trPr>
        <w:tc>
          <w:tcPr>
            <w:tcW w:w="480" w:type="dxa"/>
          </w:tcPr>
          <w:p w:rsidR="007C40B0" w:rsidRDefault="007C40B0" w:rsidP="007C40B0">
            <w:pPr>
              <w:pStyle w:val="yTableNAm"/>
            </w:pPr>
            <w:r>
              <w:t>9.</w:t>
            </w:r>
          </w:p>
        </w:tc>
        <w:tc>
          <w:tcPr>
            <w:tcW w:w="5640" w:type="dxa"/>
          </w:tcPr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Replacement of prosecution documents — </w:t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r>
              <w:t>(a)</w:t>
            </w:r>
            <w:r>
              <w:tab/>
              <w:t xml:space="preserve">a statement of the material facts of a charge, which has already been served (per hour or part of an </w:t>
            </w:r>
            <w:r>
              <w:br/>
              <w:t xml:space="preserve">hour) </w:t>
            </w:r>
            <w:r>
              <w:tab/>
            </w:r>
          </w:p>
          <w:p w:rsidR="007C40B0" w:rsidRDefault="007C40B0" w:rsidP="00573DBE"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68" w:type="dxa"/>
          </w:tcPr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</w:r>
            <w:r>
              <w:br/>
              <w:t>$96.80</w:t>
            </w:r>
          </w:p>
          <w:p w:rsidR="007C40B0" w:rsidRDefault="007C40B0" w:rsidP="00573DBE"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$96.80</w:t>
            </w:r>
          </w:p>
        </w:tc>
      </w:tr>
    </w:tbl>
    <w:p w:rsidR="00573DBE" w:rsidRPr="00AA5018" w:rsidRDefault="00573DBE">
      <w:pPr>
        <w:pStyle w:val="yFootnotesection"/>
      </w:pPr>
      <w:r>
        <w:tab/>
        <w:t>[Schedule 1 inserted in Gazette 10 Jun 2011 p. 2110</w:t>
      </w:r>
      <w:r w:rsidR="00733E61">
        <w:noBreakHyphen/>
        <w:t>11</w:t>
      </w:r>
      <w:r>
        <w:t>.]</w:t>
      </w:r>
    </w:p>
    <w:p w:rsidR="007C40B0" w:rsidRDefault="007C40B0" w:rsidP="007C40B0">
      <w:pPr>
        <w:pStyle w:val="BlankClose"/>
      </w:pPr>
    </w:p>
    <w:p w:rsidR="007C40B0" w:rsidRDefault="007C40B0" w:rsidP="007C40B0">
      <w:pPr>
        <w:pStyle w:val="BlankClose"/>
      </w:pPr>
    </w:p>
    <w:p w:rsidR="00FC2366" w:rsidRDefault="00A90CFD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366" w:rsidRDefault="00FC2366">
      <w:pPr>
        <w:ind w:left="720" w:hanging="720"/>
        <w:sectPr w:rsidR="00FC236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ind w:left="720" w:hanging="720"/>
      </w:pPr>
      <w:bookmarkStart w:id="16" w:name="_Toc76541161"/>
      <w:bookmarkStart w:id="17" w:name="_Toc107972821"/>
      <w:bookmarkStart w:id="18" w:name="_Toc127334081"/>
      <w:bookmarkStart w:id="19" w:name="_Toc131405230"/>
      <w:bookmarkStart w:id="20" w:name="_Toc132180643"/>
      <w:bookmarkStart w:id="21" w:name="_Toc132181299"/>
      <w:bookmarkStart w:id="22" w:name="_Toc133225867"/>
      <w:bookmarkStart w:id="23" w:name="_Toc135540823"/>
      <w:bookmarkStart w:id="24" w:name="_Toc139188605"/>
      <w:bookmarkStart w:id="25" w:name="_Toc170812415"/>
      <w:bookmarkStart w:id="26" w:name="_Toc170897050"/>
      <w:bookmarkStart w:id="27" w:name="_Toc231187870"/>
      <w:bookmarkStart w:id="28" w:name="_Toc231187900"/>
      <w:bookmarkStart w:id="29" w:name="_Toc233605667"/>
      <w:bookmarkStart w:id="30" w:name="_Toc265670905"/>
      <w:bookmarkStart w:id="31" w:name="_Toc268782231"/>
      <w:bookmarkStart w:id="32" w:name="_Toc268782585"/>
      <w:bookmarkStart w:id="33" w:name="_Toc273090178"/>
      <w:bookmarkStart w:id="34" w:name="_Toc275261560"/>
      <w:bookmarkStart w:id="35" w:name="_Toc297649516"/>
      <w:r>
        <w:lastRenderedPageBreak/>
        <w:t>Notes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FC2366" w:rsidRDefault="00FC236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C2366" w:rsidRDefault="00FC2366">
      <w:pPr>
        <w:pStyle w:val="nHeading3"/>
        <w:spacing w:before="160" w:after="80"/>
      </w:pPr>
      <w:bookmarkStart w:id="36" w:name="_Toc297649517"/>
      <w:r>
        <w:t>Compilation table</w:t>
      </w:r>
      <w:bookmarkEnd w:id="3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FC2366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C2366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lastRenderedPageBreak/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FC2366" w:rsidTr="00952B05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952B05" w:rsidTr="00952B05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952B05" w:rsidRDefault="00952B05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lastRenderedPageBreak/>
              <w:t>Police (Fees) Amendment Regulations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2B05" w:rsidRDefault="00952B05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</w:t>
            </w:r>
            <w:r w:rsidR="001E054F">
              <w:rPr>
                <w:sz w:val="19"/>
              </w:rPr>
              <w:t>0</w:t>
            </w:r>
            <w:r>
              <w:rPr>
                <w:sz w:val="19"/>
              </w:rPr>
              <w:t> Jun 2011</w:t>
            </w:r>
            <w:r w:rsidR="00472EBE">
              <w:rPr>
                <w:sz w:val="19"/>
              </w:rPr>
              <w:t xml:space="preserve"> </w:t>
            </w:r>
            <w:r>
              <w:rPr>
                <w:sz w:val="19"/>
              </w:rPr>
              <w:t>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52B05" w:rsidRDefault="00952B05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</w:tbl>
    <w:p w:rsidR="00FC2366" w:rsidRDefault="00FC2366">
      <w:pPr>
        <w:ind w:left="720" w:hanging="720"/>
        <w:sectPr w:rsidR="00FC2366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ind w:left="720" w:hanging="720"/>
      </w:pPr>
    </w:p>
    <w:p w:rsidR="00FC2366" w:rsidRDefault="00FC2366">
      <w:pPr>
        <w:pStyle w:val="nHeading2"/>
        <w:rPr>
          <w:sz w:val="28"/>
        </w:rPr>
      </w:pPr>
      <w:bookmarkStart w:id="37" w:name="_Toc268782587"/>
      <w:bookmarkStart w:id="38" w:name="_Toc273090180"/>
      <w:bookmarkStart w:id="39" w:name="_Toc275261562"/>
      <w:bookmarkStart w:id="40" w:name="_Toc297649518"/>
      <w:r>
        <w:rPr>
          <w:sz w:val="28"/>
        </w:rPr>
        <w:t>Defined Terms</w:t>
      </w:r>
      <w:bookmarkEnd w:id="37"/>
      <w:bookmarkEnd w:id="38"/>
      <w:bookmarkEnd w:id="39"/>
      <w:bookmarkEnd w:id="40"/>
    </w:p>
    <w:p w:rsidR="00FC2366" w:rsidRDefault="00FC2366">
      <w:pPr>
        <w:ind w:left="850" w:right="850"/>
        <w:jc w:val="center"/>
        <w:rPr>
          <w:i/>
          <w:sz w:val="18"/>
        </w:rPr>
      </w:pPr>
    </w:p>
    <w:p w:rsidR="00FC2366" w:rsidRDefault="00FC2366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FC2366" w:rsidRDefault="00FC2366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FC2366" w:rsidRDefault="00FC2366">
      <w:pPr>
        <w:pStyle w:val="DefinedTerms"/>
      </w:pPr>
      <w:bookmarkStart w:id="41" w:name="DefinedTerms"/>
      <w:bookmarkEnd w:id="41"/>
      <w:r>
        <w:t>accident</w:t>
      </w:r>
      <w:r>
        <w:tab/>
        <w:t>3</w:t>
      </w:r>
    </w:p>
    <w:p w:rsidR="00FC2366" w:rsidRDefault="00FC2366">
      <w:pPr>
        <w:pStyle w:val="DefinedTerms"/>
      </w:pPr>
      <w:r>
        <w:t>department</w:t>
      </w:r>
      <w:r>
        <w:tab/>
        <w:t>3</w:t>
      </w:r>
    </w:p>
    <w:p w:rsidR="00FC2366" w:rsidRDefault="00FC2366">
      <w:pPr>
        <w:pStyle w:val="DefinedTerms"/>
      </w:pPr>
      <w:r>
        <w:t>road traffic conviction record</w:t>
      </w:r>
      <w:r>
        <w:tab/>
        <w:t>3</w:t>
      </w:r>
    </w:p>
    <w:p w:rsidR="00FC2366" w:rsidRDefault="00FC2366">
      <w:pPr>
        <w:pStyle w:val="DefinedTerms"/>
      </w:pPr>
      <w:r>
        <w:t>traffic infringement notice record</w:t>
      </w:r>
      <w:r>
        <w:tab/>
        <w:t>3</w:t>
      </w:r>
    </w:p>
    <w:p w:rsidR="00FC2366" w:rsidRDefault="00FC2366">
      <w:pPr>
        <w:pStyle w:val="DefinedTerms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FC236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ind w:left="720" w:hanging="720"/>
      </w:pPr>
    </w:p>
    <w:sectPr w:rsidR="00FC2366">
      <w:headerReference w:type="even" r:id="rId36"/>
      <w:headerReference w:type="default" r:id="rId3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FA5" w:rsidRDefault="001C1FA5">
      <w:r>
        <w:separator/>
      </w:r>
    </w:p>
  </w:endnote>
  <w:endnote w:type="continuationSeparator" w:id="0">
    <w:p w:rsidR="001C1FA5" w:rsidRDefault="001C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F210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210D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210D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Footer"/>
      <w:tabs>
        <w:tab w:val="clear" w:pos="4153"/>
        <w:tab w:val="right" w:pos="7088"/>
      </w:tabs>
      <w:rPr>
        <w:rStyle w:val="PageNumber"/>
      </w:rPr>
    </w:pPr>
  </w:p>
  <w:p w:rsidR="00A30028" w:rsidRDefault="00A3002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F210D">
      <w:rPr>
        <w:rFonts w:ascii="Arial" w:hAnsi="Arial" w:cs="Arial"/>
        <w:sz w:val="20"/>
        <w:lang w:val="en-US"/>
      </w:rPr>
      <w:t>03-b0-02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210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30028" w:rsidRDefault="00A3002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FA5" w:rsidRDefault="001C1FA5">
      <w:r>
        <w:separator/>
      </w:r>
    </w:p>
  </w:footnote>
  <w:footnote w:type="continuationSeparator" w:id="0">
    <w:p w:rsidR="001C1FA5" w:rsidRDefault="001C1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Lef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1548" w:type="dxa"/>
        </w:tcPr>
        <w:p w:rsidR="00A30028" w:rsidRDefault="00A30028">
          <w:pPr>
            <w:pStyle w:val="HeaderNumberLeft"/>
          </w:pPr>
        </w:p>
      </w:tc>
      <w:tc>
        <w:tcPr>
          <w:tcW w:w="5715" w:type="dxa"/>
        </w:tcPr>
        <w:p w:rsidR="00A30028" w:rsidRDefault="00A30028">
          <w:pPr>
            <w:pStyle w:val="HeaderTextLeft"/>
          </w:pPr>
        </w:p>
      </w:tc>
    </w:tr>
    <w:tr w:rsidR="00A30028">
      <w:tc>
        <w:tcPr>
          <w:tcW w:w="1548" w:type="dxa"/>
        </w:tcPr>
        <w:p w:rsidR="00A30028" w:rsidRDefault="00A30028">
          <w:pPr>
            <w:pStyle w:val="HeaderNumberLeft"/>
          </w:pPr>
        </w:p>
      </w:tc>
      <w:tc>
        <w:tcPr>
          <w:tcW w:w="5715" w:type="dxa"/>
        </w:tcPr>
        <w:p w:rsidR="00A30028" w:rsidRDefault="00A30028">
          <w:pPr>
            <w:pStyle w:val="HeaderTextLeft"/>
          </w:pPr>
        </w:p>
      </w:tc>
    </w:tr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Right"/>
            <w:ind w:right="17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5715" w:type="dxa"/>
        </w:tcPr>
        <w:p w:rsidR="00A30028" w:rsidRDefault="00A30028">
          <w:pPr>
            <w:pStyle w:val="HeaderTextRight"/>
          </w:pPr>
        </w:p>
      </w:tc>
      <w:tc>
        <w:tcPr>
          <w:tcW w:w="1548" w:type="dxa"/>
        </w:tcPr>
        <w:p w:rsidR="00A30028" w:rsidRDefault="00A30028">
          <w:pPr>
            <w:pStyle w:val="HeaderNumberRight"/>
            <w:ind w:right="17"/>
          </w:pPr>
        </w:p>
      </w:tc>
    </w:tr>
    <w:tr w:rsidR="00A30028">
      <w:tc>
        <w:tcPr>
          <w:tcW w:w="5715" w:type="dxa"/>
        </w:tcPr>
        <w:p w:rsidR="00A30028" w:rsidRDefault="00A30028">
          <w:pPr>
            <w:pStyle w:val="HeaderTextRight"/>
          </w:pPr>
        </w:p>
      </w:tc>
      <w:tc>
        <w:tcPr>
          <w:tcW w:w="1548" w:type="dxa"/>
        </w:tcPr>
        <w:p w:rsidR="00A30028" w:rsidRDefault="00A30028">
          <w:pPr>
            <w:pStyle w:val="HeaderNumberRight"/>
            <w:ind w:right="17"/>
          </w:pPr>
        </w:p>
      </w:tc>
    </w:tr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30028">
      <w:trPr>
        <w:cantSplit/>
      </w:trPr>
      <w:tc>
        <w:tcPr>
          <w:tcW w:w="7312" w:type="dxa"/>
          <w:gridSpan w:val="2"/>
        </w:tcPr>
        <w:p w:rsidR="00A30028" w:rsidRDefault="00A30028">
          <w:pPr>
            <w:pStyle w:val="HeaderActNameLef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1305" w:type="dxa"/>
        </w:tcPr>
        <w:p w:rsidR="00A30028" w:rsidRDefault="00A3002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30028" w:rsidRDefault="00A3002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30028">
      <w:tc>
        <w:tcPr>
          <w:tcW w:w="1305" w:type="dxa"/>
        </w:tcPr>
        <w:p w:rsidR="00A30028" w:rsidRDefault="00A3002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30028" w:rsidRDefault="00A3002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30028">
      <w:trPr>
        <w:cantSplit/>
      </w:trPr>
      <w:tc>
        <w:tcPr>
          <w:tcW w:w="7312" w:type="dxa"/>
          <w:gridSpan w:val="2"/>
        </w:tcPr>
        <w:p w:rsidR="00A30028" w:rsidRDefault="00A30028">
          <w:pPr>
            <w:pStyle w:val="HeaderSectionLeft"/>
          </w:pPr>
          <w:r>
            <w:t xml:space="preserve">r. </w:t>
          </w:r>
          <w:fldSimple w:instr=" styleref CharSectno ">
            <w:r w:rsidR="00EF210D">
              <w:rPr>
                <w:noProof/>
              </w:rPr>
              <w:t>1</w:t>
            </w:r>
          </w:fldSimple>
        </w:p>
      </w:tc>
    </w:tr>
  </w:tbl>
  <w:p w:rsidR="00A30028" w:rsidRDefault="00A30028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30028">
      <w:trPr>
        <w:cantSplit/>
      </w:trPr>
      <w:tc>
        <w:tcPr>
          <w:tcW w:w="7312" w:type="dxa"/>
          <w:gridSpan w:val="2"/>
        </w:tcPr>
        <w:p w:rsidR="00A30028" w:rsidRDefault="00A30028">
          <w:pPr>
            <w:pStyle w:val="HeaderActNameRigh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5985" w:type="dxa"/>
        </w:tcPr>
        <w:p w:rsidR="00A30028" w:rsidRDefault="00A3002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30028" w:rsidRDefault="00A30028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30028">
      <w:tc>
        <w:tcPr>
          <w:tcW w:w="5985" w:type="dxa"/>
        </w:tcPr>
        <w:p w:rsidR="00A30028" w:rsidRDefault="00A3002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30028" w:rsidRDefault="00A30028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30028">
      <w:trPr>
        <w:cantSplit/>
      </w:trPr>
      <w:tc>
        <w:tcPr>
          <w:tcW w:w="7312" w:type="dxa"/>
          <w:gridSpan w:val="2"/>
        </w:tcPr>
        <w:p w:rsidR="00A30028" w:rsidRDefault="00A30028">
          <w:pPr>
            <w:pStyle w:val="HeaderSectionRight"/>
          </w:pPr>
          <w:r>
            <w:t xml:space="preserve">s. </w:t>
          </w:r>
          <w:fldSimple w:instr=" styleref CharSectno ">
            <w:r w:rsidR="00EF210D">
              <w:rPr>
                <w:noProof/>
              </w:rPr>
              <w:t>1</w:t>
            </w:r>
          </w:fldSimple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Lef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1490" w:type="dxa"/>
        </w:tcPr>
        <w:p w:rsidR="00A30028" w:rsidRDefault="00EF210D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 w:rsidR="00A30028" w:rsidRDefault="00A30028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A30028">
      <w:tc>
        <w:tcPr>
          <w:tcW w:w="1490" w:type="dxa"/>
        </w:tcPr>
        <w:p w:rsidR="00A30028" w:rsidRDefault="00A30028">
          <w:pPr>
            <w:pStyle w:val="HeaderNumberLeft"/>
          </w:pPr>
        </w:p>
      </w:tc>
      <w:tc>
        <w:tcPr>
          <w:tcW w:w="5773" w:type="dxa"/>
        </w:tcPr>
        <w:p w:rsidR="00A30028" w:rsidRDefault="00A30028">
          <w:pPr>
            <w:pStyle w:val="HeaderTextLeft"/>
          </w:pPr>
        </w:p>
      </w:tc>
    </w:tr>
    <w:tr w:rsidR="00A30028">
      <w:trPr>
        <w:cantSplit/>
      </w:trPr>
      <w:tc>
        <w:tcPr>
          <w:tcW w:w="1490" w:type="dxa"/>
        </w:tcPr>
        <w:p w:rsidR="00A30028" w:rsidRDefault="00A30028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A30028" w:rsidRDefault="00A30028">
          <w:pPr>
            <w:pStyle w:val="HeaderSectionRight"/>
            <w:ind w:right="17"/>
            <w:jc w:val="left"/>
          </w:pP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A30028">
      <w:trPr>
        <w:cantSplit/>
      </w:trPr>
      <w:tc>
        <w:tcPr>
          <w:tcW w:w="7312" w:type="dxa"/>
          <w:gridSpan w:val="3"/>
        </w:tcPr>
        <w:p w:rsidR="00A30028" w:rsidRDefault="00A30028">
          <w:pPr>
            <w:pStyle w:val="HeaderActNameRigh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30028" w:rsidRDefault="00A30028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2" w:type="dxa"/>
        </w:tcPr>
        <w:p w:rsidR="00A30028" w:rsidRDefault="00A30028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A3002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30028" w:rsidRDefault="00A30028">
          <w:pPr>
            <w:pStyle w:val="HeaderTextRight"/>
          </w:pPr>
        </w:p>
      </w:tc>
      <w:tc>
        <w:tcPr>
          <w:tcW w:w="1512" w:type="dxa"/>
        </w:tcPr>
        <w:p w:rsidR="00A30028" w:rsidRDefault="00A30028">
          <w:pPr>
            <w:pStyle w:val="HeaderNumberRight"/>
          </w:pPr>
        </w:p>
      </w:tc>
    </w:tr>
    <w:tr w:rsidR="00A30028">
      <w:trPr>
        <w:cantSplit/>
      </w:trPr>
      <w:tc>
        <w:tcPr>
          <w:tcW w:w="7312" w:type="dxa"/>
          <w:gridSpan w:val="3"/>
        </w:tcPr>
        <w:p w:rsidR="00A30028" w:rsidRDefault="00A30028">
          <w:pPr>
            <w:pStyle w:val="HeaderSectionRight"/>
          </w:pP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Lef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1548" w:type="dxa"/>
        </w:tcPr>
        <w:p w:rsidR="00A30028" w:rsidRDefault="00A30028">
          <w:pPr>
            <w:pStyle w:val="HeaderNumberLeft"/>
          </w:pPr>
        </w:p>
      </w:tc>
      <w:tc>
        <w:tcPr>
          <w:tcW w:w="5715" w:type="dxa"/>
        </w:tcPr>
        <w:p w:rsidR="00A30028" w:rsidRDefault="00A30028">
          <w:pPr>
            <w:pStyle w:val="HeaderTextLeft"/>
          </w:pPr>
        </w:p>
      </w:tc>
    </w:tr>
    <w:tr w:rsidR="00A30028">
      <w:tc>
        <w:tcPr>
          <w:tcW w:w="1548" w:type="dxa"/>
        </w:tcPr>
        <w:p w:rsidR="00A30028" w:rsidRDefault="00A30028">
          <w:pPr>
            <w:pStyle w:val="HeaderNumberLeft"/>
          </w:pPr>
        </w:p>
      </w:tc>
      <w:tc>
        <w:tcPr>
          <w:tcW w:w="5715" w:type="dxa"/>
        </w:tcPr>
        <w:p w:rsidR="00A30028" w:rsidRDefault="00A30028">
          <w:pPr>
            <w:pStyle w:val="HeaderTextLeft"/>
          </w:pPr>
        </w:p>
      </w:tc>
    </w:tr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SectionRight"/>
            <w:ind w:right="17"/>
            <w:jc w:val="left"/>
          </w:pP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Right"/>
            <w:ind w:right="17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5715" w:type="dxa"/>
        </w:tcPr>
        <w:p w:rsidR="00A30028" w:rsidRDefault="00A30028">
          <w:pPr>
            <w:pStyle w:val="HeaderTextRight"/>
          </w:pPr>
        </w:p>
      </w:tc>
      <w:tc>
        <w:tcPr>
          <w:tcW w:w="1548" w:type="dxa"/>
        </w:tcPr>
        <w:p w:rsidR="00A30028" w:rsidRDefault="00A30028">
          <w:pPr>
            <w:pStyle w:val="HeaderNumberRight"/>
            <w:ind w:right="17"/>
          </w:pPr>
        </w:p>
      </w:tc>
    </w:tr>
    <w:tr w:rsidR="00A30028">
      <w:tc>
        <w:tcPr>
          <w:tcW w:w="5715" w:type="dxa"/>
        </w:tcPr>
        <w:p w:rsidR="00A30028" w:rsidRDefault="00A30028">
          <w:pPr>
            <w:pStyle w:val="HeaderTextRight"/>
          </w:pPr>
        </w:p>
      </w:tc>
      <w:tc>
        <w:tcPr>
          <w:tcW w:w="1548" w:type="dxa"/>
        </w:tcPr>
        <w:p w:rsidR="00A30028" w:rsidRDefault="00A30028">
          <w:pPr>
            <w:pStyle w:val="HeaderNumberRight"/>
            <w:ind w:right="17"/>
          </w:pPr>
        </w:p>
      </w:tc>
    </w:tr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SectionRight"/>
            <w:ind w:right="17"/>
          </w:pP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Left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1548" w:type="dxa"/>
        </w:tcPr>
        <w:p w:rsidR="00A30028" w:rsidRDefault="00A30028">
          <w:pPr>
            <w:pStyle w:val="HeaderNumberLeft"/>
          </w:pPr>
        </w:p>
      </w:tc>
      <w:tc>
        <w:tcPr>
          <w:tcW w:w="5715" w:type="dxa"/>
        </w:tcPr>
        <w:p w:rsidR="00A30028" w:rsidRDefault="00A30028">
          <w:pPr>
            <w:pStyle w:val="HeaderTextLeft"/>
          </w:pPr>
        </w:p>
      </w:tc>
    </w:tr>
    <w:tr w:rsidR="00A30028">
      <w:tc>
        <w:tcPr>
          <w:tcW w:w="1548" w:type="dxa"/>
        </w:tcPr>
        <w:p w:rsidR="00A30028" w:rsidRDefault="00A30028">
          <w:pPr>
            <w:pStyle w:val="HeaderNumberLeft"/>
          </w:pPr>
        </w:p>
      </w:tc>
      <w:tc>
        <w:tcPr>
          <w:tcW w:w="5715" w:type="dxa"/>
        </w:tcPr>
        <w:p w:rsidR="00A30028" w:rsidRDefault="00A30028">
          <w:pPr>
            <w:pStyle w:val="HeaderTextLeft"/>
          </w:pPr>
        </w:p>
      </w:tc>
    </w:tr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ActNameRight"/>
            <w:ind w:right="17"/>
          </w:pPr>
          <w:fldSimple w:instr=" Styleref &quot;Name of Act/Reg&quot; ">
            <w:r w:rsidR="00EF210D">
              <w:rPr>
                <w:noProof/>
              </w:rPr>
              <w:t>Police (Fees) Regulations 1981</w:t>
            </w:r>
          </w:fldSimple>
        </w:p>
      </w:tc>
    </w:tr>
    <w:tr w:rsidR="00A30028">
      <w:tc>
        <w:tcPr>
          <w:tcW w:w="5715" w:type="dxa"/>
        </w:tcPr>
        <w:p w:rsidR="00A30028" w:rsidRDefault="00A30028">
          <w:pPr>
            <w:pStyle w:val="HeaderTextRight"/>
          </w:pPr>
        </w:p>
      </w:tc>
      <w:tc>
        <w:tcPr>
          <w:tcW w:w="1548" w:type="dxa"/>
        </w:tcPr>
        <w:p w:rsidR="00A30028" w:rsidRDefault="00A30028">
          <w:pPr>
            <w:pStyle w:val="HeaderNumberRight"/>
            <w:ind w:right="17"/>
          </w:pPr>
        </w:p>
      </w:tc>
    </w:tr>
    <w:tr w:rsidR="00A30028">
      <w:tc>
        <w:tcPr>
          <w:tcW w:w="5715" w:type="dxa"/>
        </w:tcPr>
        <w:p w:rsidR="00A30028" w:rsidRDefault="00A30028">
          <w:pPr>
            <w:pStyle w:val="HeaderTextRight"/>
          </w:pPr>
        </w:p>
      </w:tc>
      <w:tc>
        <w:tcPr>
          <w:tcW w:w="1548" w:type="dxa"/>
        </w:tcPr>
        <w:p w:rsidR="00A30028" w:rsidRDefault="00A30028">
          <w:pPr>
            <w:pStyle w:val="HeaderNumberRight"/>
            <w:ind w:right="17"/>
          </w:pPr>
        </w:p>
      </w:tc>
    </w:tr>
    <w:tr w:rsidR="00A30028">
      <w:trPr>
        <w:cantSplit/>
      </w:trPr>
      <w:tc>
        <w:tcPr>
          <w:tcW w:w="7258" w:type="dxa"/>
          <w:gridSpan w:val="2"/>
        </w:tcPr>
        <w:p w:rsidR="00A30028" w:rsidRDefault="00A30028">
          <w:pPr>
            <w:pStyle w:val="HeaderSectionRight"/>
            <w:ind w:right="17"/>
          </w:pPr>
          <w:r>
            <w:t>Defined Terms</w:t>
          </w:r>
        </w:p>
      </w:tc>
    </w:tr>
  </w:tbl>
  <w:p w:rsidR="00A30028" w:rsidRDefault="00A30028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F210D">
      <w:rPr>
        <w:i/>
        <w:noProof/>
      </w:rPr>
      <w:t>Police (Fees) Regulations 1981</w:t>
    </w:r>
    <w:r>
      <w:rPr>
        <w:i/>
      </w:rPr>
      <w:fldChar w:fldCharType="end"/>
    </w:r>
  </w:p>
  <w:p w:rsidR="00A30028" w:rsidRDefault="00A30028">
    <w:pPr>
      <w:pStyle w:val="headerpartodd"/>
      <w:ind w:left="0" w:firstLine="0"/>
      <w:rPr>
        <w:b w:val="0"/>
        <w:i/>
      </w:rPr>
    </w:pPr>
  </w:p>
  <w:p w:rsidR="00A30028" w:rsidRDefault="00A30028">
    <w:pPr>
      <w:pStyle w:val="headerpart"/>
    </w:pPr>
  </w:p>
  <w:p w:rsidR="00A30028" w:rsidRDefault="00A30028">
    <w:pPr>
      <w:pStyle w:val="headerpart"/>
    </w:pPr>
  </w:p>
  <w:p w:rsidR="00A30028" w:rsidRDefault="00A30028">
    <w:pPr>
      <w:pBdr>
        <w:bottom w:val="single" w:sz="6" w:space="1" w:color="auto"/>
      </w:pBdr>
      <w:rPr>
        <w:b/>
      </w:rPr>
    </w:pPr>
  </w:p>
  <w:p w:rsidR="00A30028" w:rsidRDefault="00A30028"/>
  <w:p w:rsidR="00A30028" w:rsidRDefault="00A30028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28" w:rsidRDefault="00A30028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F210D">
      <w:rPr>
        <w:i/>
        <w:noProof/>
      </w:rPr>
      <w:t>Police (Fees) Regulations 1981</w:t>
    </w:r>
    <w:r>
      <w:rPr>
        <w:i/>
      </w:rPr>
      <w:fldChar w:fldCharType="end"/>
    </w:r>
  </w:p>
  <w:p w:rsidR="00A30028" w:rsidRDefault="00A30028">
    <w:pPr>
      <w:pStyle w:val="headerpartodd"/>
      <w:ind w:left="0" w:firstLine="0"/>
      <w:jc w:val="right"/>
      <w:rPr>
        <w:b w:val="0"/>
        <w:i/>
      </w:rPr>
    </w:pPr>
  </w:p>
  <w:p w:rsidR="00A30028" w:rsidRDefault="00A30028">
    <w:pPr>
      <w:pStyle w:val="headerpart"/>
      <w:jc w:val="right"/>
    </w:pPr>
  </w:p>
  <w:p w:rsidR="00A30028" w:rsidRDefault="00A30028">
    <w:pPr>
      <w:pStyle w:val="headerpart"/>
      <w:jc w:val="right"/>
    </w:pPr>
  </w:p>
  <w:p w:rsidR="00A30028" w:rsidRDefault="00A30028">
    <w:pPr>
      <w:pBdr>
        <w:bottom w:val="single" w:sz="6" w:space="1" w:color="auto"/>
      </w:pBdr>
      <w:jc w:val="right"/>
      <w:rPr>
        <w:b/>
      </w:rPr>
    </w:pPr>
  </w:p>
  <w:p w:rsidR="00A30028" w:rsidRDefault="00A30028"/>
  <w:p w:rsidR="00A30028" w:rsidRDefault="00A300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0B0"/>
    <w:rsid w:val="00007852"/>
    <w:rsid w:val="001C1FA5"/>
    <w:rsid w:val="001E054F"/>
    <w:rsid w:val="00472EBE"/>
    <w:rsid w:val="004A0445"/>
    <w:rsid w:val="00573DBE"/>
    <w:rsid w:val="005C70EC"/>
    <w:rsid w:val="006B1111"/>
    <w:rsid w:val="00733E61"/>
    <w:rsid w:val="007C40B0"/>
    <w:rsid w:val="008676A6"/>
    <w:rsid w:val="00952B05"/>
    <w:rsid w:val="00A30028"/>
    <w:rsid w:val="00A90CFD"/>
    <w:rsid w:val="00C6023F"/>
    <w:rsid w:val="00EF210D"/>
    <w:rsid w:val="00F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1317</Words>
  <Characters>6166</Characters>
  <Application>Microsoft Office Word</Application>
  <DocSecurity>0</DocSecurity>
  <Lines>411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1981 - 03-b0-02</dc:title>
  <dc:subject/>
  <dc:creator>Matthew Pether</dc:creator>
  <cp:keywords/>
  <cp:lastModifiedBy>svcMRProcess</cp:lastModifiedBy>
  <cp:revision>4</cp:revision>
  <cp:lastPrinted>2010-09-24T03:15:00Z</cp:lastPrinted>
  <dcterms:created xsi:type="dcterms:W3CDTF">2013-02-17T07:55:00Z</dcterms:created>
  <dcterms:modified xsi:type="dcterms:W3CDTF">2013-02-17T07:55:00Z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AsAtDate">
    <vt:lpwstr>01 Jul 2011</vt:lpwstr>
  </property>
  <property fmtid="{D5CDD505-2E9C-101B-9397-08002B2CF9AE}" pid="8" name="Suffix">
    <vt:lpwstr>03-b0-02</vt:lpwstr>
  </property>
  <property fmtid="{D5CDD505-2E9C-101B-9397-08002B2CF9AE}" pid="9" name="ReprintedAsAt">
    <vt:filetime>2010-09-30T16:00:00Z</vt:filetime>
  </property>
</Properties>
</file>