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_Toc297819689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_Toc297819690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_Toc297819691 \h </w:instrText>
      </w:r>
      <w:r>
        <w:fldChar w:fldCharType="separate"/>
      </w:r>
      <w:r>
        <w:t>2</w:t>
      </w:r>
      <w:r>
        <w:fldChar w:fldCharType="end"/>
      </w:r>
    </w:p>
    <w:p>
      <w:pPr>
        <w:pStyle w:val="TOC8"/>
        <w:rPr>
          <w:sz w:val="24"/>
          <w:szCs w:val="24"/>
          <w:lang w:val="en-US"/>
        </w:rPr>
      </w:pPr>
      <w:r>
        <w:t>4</w:t>
      </w:r>
      <w:r>
        <w:rPr>
          <w:snapToGrid w:val="0"/>
        </w:rPr>
        <w:t>.</w:t>
      </w:r>
      <w:r>
        <w:rPr>
          <w:snapToGrid w:val="0"/>
        </w:rPr>
        <w:tab/>
        <w:t>Term used: settlement agent</w:t>
      </w:r>
      <w:r>
        <w:tab/>
      </w:r>
      <w:r>
        <w:fldChar w:fldCharType="begin"/>
      </w:r>
      <w:r>
        <w:instrText xml:space="preserve"> PAGEREF _Toc297819692 \h </w:instrText>
      </w:r>
      <w:r>
        <w:fldChar w:fldCharType="separate"/>
      </w:r>
      <w:r>
        <w:t>6</w:t>
      </w:r>
      <w:r>
        <w:fldChar w:fldCharType="end"/>
      </w:r>
    </w:p>
    <w:p>
      <w:pPr>
        <w:pStyle w:val="TOC8"/>
        <w:rPr>
          <w:sz w:val="24"/>
          <w:szCs w:val="24"/>
          <w:lang w:val="en-US"/>
        </w:rPr>
      </w:pPr>
      <w:r>
        <w:t>22.</w:t>
      </w:r>
      <w:r>
        <w:tab/>
        <w:t>Powers of investigation</w:t>
      </w:r>
      <w:r>
        <w:tab/>
      </w:r>
      <w:r>
        <w:fldChar w:fldCharType="begin"/>
      </w:r>
      <w:r>
        <w:instrText xml:space="preserve"> PAGEREF _Toc297819693 \h </w:instrText>
      </w:r>
      <w:r>
        <w:fldChar w:fldCharType="separate"/>
      </w:r>
      <w:r>
        <w:t>7</w:t>
      </w:r>
      <w:r>
        <w:fldChar w:fldCharType="end"/>
      </w:r>
    </w:p>
    <w:p>
      <w:pPr>
        <w:pStyle w:val="TOC8"/>
        <w:rPr>
          <w:sz w:val="24"/>
          <w:szCs w:val="24"/>
          <w:lang w:val="en-US"/>
        </w:rPr>
      </w:pPr>
      <w:r>
        <w:t>23</w:t>
      </w:r>
      <w:r>
        <w:rPr>
          <w:snapToGrid w:val="0"/>
        </w:rPr>
        <w:t>.</w:t>
      </w:r>
      <w:r>
        <w:rPr>
          <w:snapToGrid w:val="0"/>
        </w:rPr>
        <w:tab/>
        <w:t>Application for review</w:t>
      </w:r>
      <w:r>
        <w:tab/>
      </w:r>
      <w:r>
        <w:fldChar w:fldCharType="begin"/>
      </w:r>
      <w:r>
        <w:instrText xml:space="preserve"> PAGEREF _Toc297819694 \h </w:instrText>
      </w:r>
      <w:r>
        <w:fldChar w:fldCharType="separate"/>
      </w:r>
      <w:r>
        <w:t>8</w:t>
      </w:r>
      <w:r>
        <w:fldChar w:fldCharType="end"/>
      </w:r>
    </w:p>
    <w:p>
      <w:pPr>
        <w:pStyle w:val="TOC2"/>
        <w:tabs>
          <w:tab w:val="right" w:leader="dot" w:pos="7086"/>
        </w:tabs>
        <w:rPr>
          <w:b w:val="0"/>
          <w:sz w:val="24"/>
          <w:szCs w:val="24"/>
          <w:lang w:val="en-US"/>
        </w:rPr>
      </w:pPr>
      <w:r>
        <w:t>Part III — Licensing</w:t>
      </w:r>
    </w:p>
    <w:p>
      <w:pPr>
        <w:pStyle w:val="TOC8"/>
        <w:rPr>
          <w:sz w:val="24"/>
          <w:szCs w:val="24"/>
          <w:lang w:val="en-US"/>
        </w:rPr>
      </w:pPr>
      <w:r>
        <w:t>24</w:t>
      </w:r>
      <w:r>
        <w:rPr>
          <w:snapToGrid w:val="0"/>
        </w:rPr>
        <w:t>.</w:t>
      </w:r>
      <w:r>
        <w:rPr>
          <w:snapToGrid w:val="0"/>
        </w:rPr>
        <w:tab/>
        <w:t>Application</w:t>
      </w:r>
      <w:r>
        <w:tab/>
      </w:r>
      <w:r>
        <w:fldChar w:fldCharType="begin"/>
      </w:r>
      <w:r>
        <w:instrText xml:space="preserve"> PAGEREF _Toc297819696 \h </w:instrText>
      </w:r>
      <w:r>
        <w:fldChar w:fldCharType="separate"/>
      </w:r>
      <w:r>
        <w:t>9</w:t>
      </w:r>
      <w:r>
        <w:fldChar w:fldCharType="end"/>
      </w:r>
    </w:p>
    <w:p>
      <w:pPr>
        <w:pStyle w:val="TOC8"/>
        <w:rPr>
          <w:sz w:val="24"/>
          <w:szCs w:val="24"/>
          <w:lang w:val="en-US"/>
        </w:rPr>
      </w:pPr>
      <w:r>
        <w:t>25</w:t>
      </w:r>
      <w:r>
        <w:rPr>
          <w:snapToGrid w:val="0"/>
        </w:rPr>
        <w:t>.</w:t>
      </w:r>
      <w:r>
        <w:rPr>
          <w:snapToGrid w:val="0"/>
        </w:rPr>
        <w:tab/>
        <w:t>Objections</w:t>
      </w:r>
      <w:r>
        <w:tab/>
      </w:r>
      <w:r>
        <w:fldChar w:fldCharType="begin"/>
      </w:r>
      <w:r>
        <w:instrText xml:space="preserve"> PAGEREF _Toc297819697 \h </w:instrText>
      </w:r>
      <w:r>
        <w:fldChar w:fldCharType="separate"/>
      </w:r>
      <w:r>
        <w:t>9</w:t>
      </w:r>
      <w:r>
        <w:fldChar w:fldCharType="end"/>
      </w:r>
    </w:p>
    <w:p>
      <w:pPr>
        <w:pStyle w:val="TOC8"/>
        <w:rPr>
          <w:sz w:val="24"/>
          <w:szCs w:val="24"/>
          <w:lang w:val="en-US"/>
        </w:rPr>
      </w:pPr>
      <w:r>
        <w:t>26</w:t>
      </w:r>
      <w:r>
        <w:rPr>
          <w:snapToGrid w:val="0"/>
        </w:rPr>
        <w:t>.</w:t>
      </w:r>
      <w:r>
        <w:rPr>
          <w:snapToGrid w:val="0"/>
        </w:rPr>
        <w:tab/>
        <w:t>Settlement agents to be licensed</w:t>
      </w:r>
      <w:r>
        <w:tab/>
      </w:r>
      <w:r>
        <w:fldChar w:fldCharType="begin"/>
      </w:r>
      <w:r>
        <w:instrText xml:space="preserve"> PAGEREF _Toc297819698 \h </w:instrText>
      </w:r>
      <w:r>
        <w:fldChar w:fldCharType="separate"/>
      </w:r>
      <w:r>
        <w:t>10</w:t>
      </w:r>
      <w:r>
        <w:fldChar w:fldCharType="end"/>
      </w:r>
    </w:p>
    <w:p>
      <w:pPr>
        <w:pStyle w:val="TOC8"/>
        <w:rPr>
          <w:sz w:val="24"/>
          <w:szCs w:val="24"/>
          <w:lang w:val="en-US"/>
        </w:rPr>
      </w:pPr>
      <w:r>
        <w:t>26A</w:t>
      </w:r>
      <w:r>
        <w:rPr>
          <w:snapToGrid w:val="0"/>
        </w:rPr>
        <w:t xml:space="preserve">. </w:t>
      </w:r>
      <w:r>
        <w:rPr>
          <w:snapToGrid w:val="0"/>
        </w:rPr>
        <w:tab/>
        <w:t>Exemptions for real estate agents</w:t>
      </w:r>
      <w:r>
        <w:tab/>
      </w:r>
      <w:r>
        <w:fldChar w:fldCharType="begin"/>
      </w:r>
      <w:r>
        <w:instrText xml:space="preserve"> PAGEREF _Toc297819699 \h </w:instrText>
      </w:r>
      <w:r>
        <w:fldChar w:fldCharType="separate"/>
      </w:r>
      <w:r>
        <w:t>10</w:t>
      </w:r>
      <w:r>
        <w:fldChar w:fldCharType="end"/>
      </w:r>
    </w:p>
    <w:p>
      <w:pPr>
        <w:pStyle w:val="TOC8"/>
        <w:rPr>
          <w:sz w:val="24"/>
          <w:szCs w:val="24"/>
          <w:lang w:val="en-US"/>
        </w:rPr>
      </w:pPr>
      <w:r>
        <w:t>26B</w:t>
      </w:r>
      <w:r>
        <w:rPr>
          <w:snapToGrid w:val="0"/>
        </w:rPr>
        <w:t xml:space="preserve">. </w:t>
      </w:r>
      <w:r>
        <w:rPr>
          <w:snapToGrid w:val="0"/>
        </w:rPr>
        <w:tab/>
        <w:t>Exemptions for business agents</w:t>
      </w:r>
      <w:r>
        <w:tab/>
      </w:r>
      <w:r>
        <w:fldChar w:fldCharType="begin"/>
      </w:r>
      <w:r>
        <w:instrText xml:space="preserve"> PAGEREF _Toc297819700 \h </w:instrText>
      </w:r>
      <w:r>
        <w:fldChar w:fldCharType="separate"/>
      </w:r>
      <w:r>
        <w:t>13</w:t>
      </w:r>
      <w:r>
        <w:fldChar w:fldCharType="end"/>
      </w:r>
    </w:p>
    <w:p>
      <w:pPr>
        <w:pStyle w:val="TOC8"/>
        <w:rPr>
          <w:sz w:val="24"/>
          <w:szCs w:val="24"/>
          <w:lang w:val="en-US"/>
        </w:rPr>
      </w:pPr>
      <w:r>
        <w:t>27</w:t>
      </w:r>
      <w:r>
        <w:rPr>
          <w:snapToGrid w:val="0"/>
        </w:rPr>
        <w:t>.</w:t>
      </w:r>
      <w:r>
        <w:rPr>
          <w:snapToGrid w:val="0"/>
        </w:rPr>
        <w:tab/>
        <w:t>Grant of licence to a natural person</w:t>
      </w:r>
      <w:r>
        <w:tab/>
      </w:r>
      <w:r>
        <w:fldChar w:fldCharType="begin"/>
      </w:r>
      <w:r>
        <w:instrText xml:space="preserve"> PAGEREF _Toc297819701 \h </w:instrText>
      </w:r>
      <w:r>
        <w:fldChar w:fldCharType="separate"/>
      </w:r>
      <w:r>
        <w:t>15</w:t>
      </w:r>
      <w:r>
        <w:fldChar w:fldCharType="end"/>
      </w:r>
    </w:p>
    <w:p>
      <w:pPr>
        <w:pStyle w:val="TOC8"/>
        <w:rPr>
          <w:sz w:val="24"/>
          <w:szCs w:val="24"/>
          <w:lang w:val="en-US"/>
        </w:rPr>
      </w:pPr>
      <w:r>
        <w:t>28</w:t>
      </w:r>
      <w:r>
        <w:rPr>
          <w:snapToGrid w:val="0"/>
        </w:rPr>
        <w:t>.</w:t>
      </w:r>
      <w:r>
        <w:rPr>
          <w:snapToGrid w:val="0"/>
        </w:rPr>
        <w:tab/>
        <w:t>Grant of licence to a firm</w:t>
      </w:r>
      <w:r>
        <w:tab/>
      </w:r>
      <w:r>
        <w:fldChar w:fldCharType="begin"/>
      </w:r>
      <w:r>
        <w:instrText xml:space="preserve"> PAGEREF _Toc297819702 \h </w:instrText>
      </w:r>
      <w:r>
        <w:fldChar w:fldCharType="separate"/>
      </w:r>
      <w:r>
        <w:t>16</w:t>
      </w:r>
      <w:r>
        <w:fldChar w:fldCharType="end"/>
      </w:r>
    </w:p>
    <w:p>
      <w:pPr>
        <w:pStyle w:val="TOC8"/>
        <w:rPr>
          <w:sz w:val="24"/>
          <w:szCs w:val="24"/>
          <w:lang w:val="en-US"/>
        </w:rPr>
      </w:pPr>
      <w:r>
        <w:t>29</w:t>
      </w:r>
      <w:r>
        <w:rPr>
          <w:snapToGrid w:val="0"/>
        </w:rPr>
        <w:t>.</w:t>
      </w:r>
      <w:r>
        <w:rPr>
          <w:snapToGrid w:val="0"/>
        </w:rPr>
        <w:tab/>
        <w:t>Grant of licence to body corporate</w:t>
      </w:r>
      <w:r>
        <w:tab/>
      </w:r>
      <w:r>
        <w:fldChar w:fldCharType="begin"/>
      </w:r>
      <w:r>
        <w:instrText xml:space="preserve"> PAGEREF _Toc297819703 \h </w:instrText>
      </w:r>
      <w:r>
        <w:fldChar w:fldCharType="separate"/>
      </w:r>
      <w:r>
        <w:t>17</w:t>
      </w:r>
      <w:r>
        <w:fldChar w:fldCharType="end"/>
      </w:r>
    </w:p>
    <w:p>
      <w:pPr>
        <w:pStyle w:val="TOC8"/>
        <w:rPr>
          <w:sz w:val="24"/>
          <w:szCs w:val="24"/>
          <w:lang w:val="en-US"/>
        </w:rPr>
      </w:pPr>
      <w:r>
        <w:t>30</w:t>
      </w:r>
      <w:r>
        <w:rPr>
          <w:snapToGrid w:val="0"/>
        </w:rPr>
        <w:t>.</w:t>
      </w:r>
      <w:r>
        <w:rPr>
          <w:snapToGrid w:val="0"/>
        </w:rPr>
        <w:tab/>
        <w:t>Effect of licence</w:t>
      </w:r>
      <w:r>
        <w:tab/>
      </w:r>
      <w:r>
        <w:fldChar w:fldCharType="begin"/>
      </w:r>
      <w:r>
        <w:instrText xml:space="preserve"> PAGEREF _Toc297819704 \h </w:instrText>
      </w:r>
      <w:r>
        <w:fldChar w:fldCharType="separate"/>
      </w:r>
      <w:r>
        <w:t>18</w:t>
      </w:r>
      <w:r>
        <w:fldChar w:fldCharType="end"/>
      </w:r>
    </w:p>
    <w:p>
      <w:pPr>
        <w:pStyle w:val="TOC8"/>
        <w:rPr>
          <w:sz w:val="24"/>
          <w:szCs w:val="24"/>
          <w:lang w:val="en-US"/>
        </w:rPr>
      </w:pPr>
      <w:r>
        <w:t>31</w:t>
      </w:r>
      <w:r>
        <w:rPr>
          <w:snapToGrid w:val="0"/>
        </w:rPr>
        <w:t>.</w:t>
      </w:r>
      <w:r>
        <w:rPr>
          <w:snapToGrid w:val="0"/>
        </w:rPr>
        <w:tab/>
        <w:t>Triennial certificate and renewal thereof</w:t>
      </w:r>
      <w:r>
        <w:tab/>
      </w:r>
      <w:r>
        <w:fldChar w:fldCharType="begin"/>
      </w:r>
      <w:r>
        <w:instrText xml:space="preserve"> PAGEREF _Toc297819705 \h </w:instrText>
      </w:r>
      <w:r>
        <w:fldChar w:fldCharType="separate"/>
      </w:r>
      <w:r>
        <w:t>19</w:t>
      </w:r>
      <w:r>
        <w:fldChar w:fldCharType="end"/>
      </w:r>
    </w:p>
    <w:p>
      <w:pPr>
        <w:pStyle w:val="TOC8"/>
        <w:rPr>
          <w:sz w:val="24"/>
          <w:szCs w:val="24"/>
          <w:lang w:val="en-US"/>
        </w:rPr>
      </w:pPr>
      <w:r>
        <w:t>32</w:t>
      </w:r>
      <w:r>
        <w:rPr>
          <w:snapToGrid w:val="0"/>
        </w:rPr>
        <w:t>.</w:t>
      </w:r>
      <w:r>
        <w:rPr>
          <w:snapToGrid w:val="0"/>
        </w:rPr>
        <w:tab/>
        <w:t>Periods of grace for renewal of triennial certificate</w:t>
      </w:r>
      <w:r>
        <w:tab/>
      </w:r>
      <w:r>
        <w:fldChar w:fldCharType="begin"/>
      </w:r>
      <w:r>
        <w:instrText xml:space="preserve"> PAGEREF _Toc297819706 \h </w:instrText>
      </w:r>
      <w:r>
        <w:fldChar w:fldCharType="separate"/>
      </w:r>
      <w:r>
        <w:t>20</w:t>
      </w:r>
      <w:r>
        <w:fldChar w:fldCharType="end"/>
      </w:r>
    </w:p>
    <w:p>
      <w:pPr>
        <w:pStyle w:val="TOC8"/>
        <w:rPr>
          <w:sz w:val="24"/>
          <w:szCs w:val="24"/>
          <w:lang w:val="en-US"/>
        </w:rPr>
      </w:pPr>
      <w:r>
        <w:t>33</w:t>
      </w:r>
      <w:r>
        <w:rPr>
          <w:snapToGrid w:val="0"/>
        </w:rPr>
        <w:t>.</w:t>
      </w:r>
      <w:r>
        <w:rPr>
          <w:snapToGrid w:val="0"/>
        </w:rPr>
        <w:tab/>
        <w:t>Applications for renewal of triennial certificates in certain cases</w:t>
      </w:r>
      <w:r>
        <w:tab/>
      </w:r>
      <w:r>
        <w:fldChar w:fldCharType="begin"/>
      </w:r>
      <w:r>
        <w:instrText xml:space="preserve"> PAGEREF _Toc297819707 \h </w:instrText>
      </w:r>
      <w:r>
        <w:fldChar w:fldCharType="separate"/>
      </w:r>
      <w:r>
        <w:t>20</w:t>
      </w:r>
      <w:r>
        <w:fldChar w:fldCharType="end"/>
      </w:r>
    </w:p>
    <w:p>
      <w:pPr>
        <w:pStyle w:val="TOC8"/>
        <w:rPr>
          <w:sz w:val="24"/>
          <w:szCs w:val="24"/>
          <w:lang w:val="en-US"/>
        </w:rPr>
      </w:pPr>
      <w:r>
        <w:t>34</w:t>
      </w:r>
      <w:r>
        <w:rPr>
          <w:snapToGrid w:val="0"/>
        </w:rPr>
        <w:t>.</w:t>
      </w:r>
      <w:r>
        <w:rPr>
          <w:snapToGrid w:val="0"/>
        </w:rPr>
        <w:tab/>
        <w:t>Conditions on licences and triennial certificates</w:t>
      </w:r>
      <w:r>
        <w:tab/>
      </w:r>
      <w:r>
        <w:fldChar w:fldCharType="begin"/>
      </w:r>
      <w:r>
        <w:instrText xml:space="preserve"> PAGEREF _Toc297819708 \h </w:instrText>
      </w:r>
      <w:r>
        <w:fldChar w:fldCharType="separate"/>
      </w:r>
      <w:r>
        <w:t>21</w:t>
      </w:r>
      <w:r>
        <w:fldChar w:fldCharType="end"/>
      </w:r>
    </w:p>
    <w:p>
      <w:pPr>
        <w:pStyle w:val="TOC8"/>
        <w:rPr>
          <w:sz w:val="24"/>
          <w:szCs w:val="24"/>
          <w:lang w:val="en-US"/>
        </w:rPr>
      </w:pPr>
      <w:r>
        <w:t>34A</w:t>
      </w:r>
      <w:r>
        <w:rPr>
          <w:snapToGrid w:val="0"/>
        </w:rPr>
        <w:t>.</w:t>
      </w:r>
      <w:r>
        <w:tab/>
        <w:t>Unopposed applications</w:t>
      </w:r>
      <w:r>
        <w:tab/>
      </w:r>
      <w:r>
        <w:fldChar w:fldCharType="begin"/>
      </w:r>
      <w:r>
        <w:instrText xml:space="preserve"> PAGEREF _Toc297819709 \h </w:instrText>
      </w:r>
      <w:r>
        <w:fldChar w:fldCharType="separate"/>
      </w:r>
      <w:r>
        <w:t>21</w:t>
      </w:r>
      <w:r>
        <w:fldChar w:fldCharType="end"/>
      </w:r>
    </w:p>
    <w:p>
      <w:pPr>
        <w:pStyle w:val="TOC8"/>
        <w:rPr>
          <w:sz w:val="24"/>
          <w:szCs w:val="24"/>
          <w:lang w:val="en-US"/>
        </w:rPr>
      </w:pPr>
      <w:r>
        <w:t>34B.</w:t>
      </w:r>
      <w:r>
        <w:tab/>
        <w:t>Suspension of licence by State Administrative Tribunal</w:t>
      </w:r>
      <w:r>
        <w:tab/>
      </w:r>
      <w:r>
        <w:fldChar w:fldCharType="begin"/>
      </w:r>
      <w:r>
        <w:instrText xml:space="preserve"> PAGEREF _Toc297819710 \h </w:instrText>
      </w:r>
      <w:r>
        <w:fldChar w:fldCharType="separate"/>
      </w:r>
      <w:r>
        <w:t>22</w:t>
      </w:r>
      <w:r>
        <w:fldChar w:fldCharType="end"/>
      </w:r>
    </w:p>
    <w:p>
      <w:pPr>
        <w:pStyle w:val="TOC8"/>
        <w:rPr>
          <w:sz w:val="24"/>
          <w:szCs w:val="24"/>
          <w:lang w:val="en-US"/>
        </w:rPr>
      </w:pPr>
      <w:r>
        <w:t>35</w:t>
      </w:r>
      <w:r>
        <w:rPr>
          <w:snapToGrid w:val="0"/>
        </w:rPr>
        <w:t>.</w:t>
      </w:r>
      <w:r>
        <w:rPr>
          <w:snapToGrid w:val="0"/>
        </w:rPr>
        <w:tab/>
        <w:t>Fidelity insurance and professional indemnity insurance in respect of triennial certificate</w:t>
      </w:r>
      <w:r>
        <w:tab/>
      </w:r>
      <w:r>
        <w:fldChar w:fldCharType="begin"/>
      </w:r>
      <w:r>
        <w:instrText xml:space="preserve"> PAGEREF _Toc297819711 \h </w:instrText>
      </w:r>
      <w:r>
        <w:fldChar w:fldCharType="separate"/>
      </w:r>
      <w:r>
        <w:t>22</w:t>
      </w:r>
      <w:r>
        <w:fldChar w:fldCharType="end"/>
      </w:r>
    </w:p>
    <w:p>
      <w:pPr>
        <w:pStyle w:val="TOC8"/>
        <w:rPr>
          <w:sz w:val="24"/>
          <w:szCs w:val="24"/>
          <w:lang w:val="en-US"/>
        </w:rPr>
      </w:pPr>
      <w:r>
        <w:t>36</w:t>
      </w:r>
      <w:r>
        <w:rPr>
          <w:snapToGrid w:val="0"/>
        </w:rPr>
        <w:t>.</w:t>
      </w:r>
      <w:r>
        <w:rPr>
          <w:snapToGrid w:val="0"/>
        </w:rPr>
        <w:tab/>
        <w:t>Notification by licensee when commencing or ceasing business, etc.</w:t>
      </w:r>
      <w:r>
        <w:tab/>
      </w:r>
      <w:r>
        <w:fldChar w:fldCharType="begin"/>
      </w:r>
      <w:r>
        <w:instrText xml:space="preserve"> PAGEREF _Toc297819712 \h </w:instrText>
      </w:r>
      <w:r>
        <w:fldChar w:fldCharType="separate"/>
      </w:r>
      <w:r>
        <w:t>25</w:t>
      </w:r>
      <w:r>
        <w:fldChar w:fldCharType="end"/>
      </w:r>
    </w:p>
    <w:p>
      <w:pPr>
        <w:pStyle w:val="TOC8"/>
        <w:rPr>
          <w:sz w:val="24"/>
          <w:szCs w:val="24"/>
          <w:lang w:val="en-US"/>
        </w:rPr>
      </w:pPr>
      <w:r>
        <w:t>37</w:t>
      </w:r>
      <w:r>
        <w:rPr>
          <w:snapToGrid w:val="0"/>
        </w:rPr>
        <w:t>.</w:t>
      </w:r>
      <w:r>
        <w:rPr>
          <w:snapToGrid w:val="0"/>
        </w:rPr>
        <w:tab/>
        <w:t>Registered office</w:t>
      </w:r>
      <w:r>
        <w:tab/>
      </w:r>
      <w:r>
        <w:fldChar w:fldCharType="begin"/>
      </w:r>
      <w:r>
        <w:instrText xml:space="preserve"> PAGEREF _Toc297819713 \h </w:instrText>
      </w:r>
      <w:r>
        <w:fldChar w:fldCharType="separate"/>
      </w:r>
      <w:r>
        <w:t>26</w:t>
      </w:r>
      <w:r>
        <w:fldChar w:fldCharType="end"/>
      </w:r>
    </w:p>
    <w:p>
      <w:pPr>
        <w:pStyle w:val="TOC8"/>
        <w:rPr>
          <w:sz w:val="24"/>
          <w:szCs w:val="24"/>
          <w:lang w:val="en-US"/>
        </w:rPr>
      </w:pPr>
      <w:r>
        <w:t>38</w:t>
      </w:r>
      <w:r>
        <w:rPr>
          <w:snapToGrid w:val="0"/>
        </w:rPr>
        <w:t>.</w:t>
      </w:r>
      <w:r>
        <w:rPr>
          <w:snapToGrid w:val="0"/>
        </w:rPr>
        <w:tab/>
        <w:t>Branch office</w:t>
      </w:r>
      <w:r>
        <w:tab/>
      </w:r>
      <w:r>
        <w:fldChar w:fldCharType="begin"/>
      </w:r>
      <w:r>
        <w:instrText xml:space="preserve"> PAGEREF _Toc297819714 \h </w:instrText>
      </w:r>
      <w:r>
        <w:fldChar w:fldCharType="separate"/>
      </w:r>
      <w:r>
        <w:t>26</w:t>
      </w:r>
      <w:r>
        <w:fldChar w:fldCharType="end"/>
      </w:r>
    </w:p>
    <w:p>
      <w:pPr>
        <w:pStyle w:val="TOC8"/>
        <w:rPr>
          <w:sz w:val="24"/>
          <w:szCs w:val="24"/>
          <w:lang w:val="en-US"/>
        </w:rPr>
      </w:pPr>
      <w:r>
        <w:t>39</w:t>
      </w:r>
      <w:r>
        <w:rPr>
          <w:snapToGrid w:val="0"/>
        </w:rPr>
        <w:t>.</w:t>
      </w:r>
      <w:r>
        <w:rPr>
          <w:snapToGrid w:val="0"/>
        </w:rPr>
        <w:tab/>
        <w:t>Endorsements on triennial certificates</w:t>
      </w:r>
      <w:r>
        <w:tab/>
      </w:r>
      <w:r>
        <w:fldChar w:fldCharType="begin"/>
      </w:r>
      <w:r>
        <w:instrText xml:space="preserve"> PAGEREF _Toc297819715 \h </w:instrText>
      </w:r>
      <w:r>
        <w:fldChar w:fldCharType="separate"/>
      </w:r>
      <w:r>
        <w:t>27</w:t>
      </w:r>
      <w:r>
        <w:fldChar w:fldCharType="end"/>
      </w:r>
    </w:p>
    <w:p>
      <w:pPr>
        <w:pStyle w:val="TOC8"/>
        <w:rPr>
          <w:sz w:val="24"/>
          <w:szCs w:val="24"/>
          <w:lang w:val="en-US"/>
        </w:rPr>
      </w:pPr>
      <w:r>
        <w:t>40</w:t>
      </w:r>
      <w:r>
        <w:rPr>
          <w:snapToGrid w:val="0"/>
        </w:rPr>
        <w:t>.</w:t>
      </w:r>
      <w:r>
        <w:rPr>
          <w:snapToGrid w:val="0"/>
        </w:rPr>
        <w:tab/>
        <w:t>Licence and triennial certificate not transferable</w:t>
      </w:r>
      <w:r>
        <w:tab/>
      </w:r>
      <w:r>
        <w:fldChar w:fldCharType="begin"/>
      </w:r>
      <w:r>
        <w:instrText xml:space="preserve"> PAGEREF _Toc297819716 \h </w:instrText>
      </w:r>
      <w:r>
        <w:fldChar w:fldCharType="separate"/>
      </w:r>
      <w:r>
        <w:t>27</w:t>
      </w:r>
      <w:r>
        <w:fldChar w:fldCharType="end"/>
      </w:r>
    </w:p>
    <w:p>
      <w:pPr>
        <w:pStyle w:val="TOC8"/>
        <w:rPr>
          <w:sz w:val="24"/>
          <w:szCs w:val="24"/>
          <w:lang w:val="en-US"/>
        </w:rPr>
      </w:pPr>
      <w:r>
        <w:t>41</w:t>
      </w:r>
      <w:r>
        <w:rPr>
          <w:snapToGrid w:val="0"/>
        </w:rPr>
        <w:t>.</w:t>
      </w:r>
      <w:r>
        <w:rPr>
          <w:snapToGrid w:val="0"/>
        </w:rPr>
        <w:tab/>
        <w:t>Use of business name</w:t>
      </w:r>
      <w:r>
        <w:tab/>
      </w:r>
      <w:r>
        <w:fldChar w:fldCharType="begin"/>
      </w:r>
      <w:r>
        <w:instrText xml:space="preserve"> PAGEREF _Toc297819717 \h </w:instrText>
      </w:r>
      <w:r>
        <w:fldChar w:fldCharType="separate"/>
      </w:r>
      <w:r>
        <w:t>27</w:t>
      </w:r>
      <w:r>
        <w:fldChar w:fldCharType="end"/>
      </w:r>
    </w:p>
    <w:p>
      <w:pPr>
        <w:pStyle w:val="TOC8"/>
        <w:rPr>
          <w:sz w:val="24"/>
          <w:szCs w:val="24"/>
          <w:lang w:val="en-US"/>
        </w:rPr>
      </w:pPr>
      <w:r>
        <w:t>42</w:t>
      </w:r>
      <w:r>
        <w:rPr>
          <w:snapToGrid w:val="0"/>
        </w:rPr>
        <w:t>.</w:t>
      </w:r>
      <w:r>
        <w:rPr>
          <w:snapToGrid w:val="0"/>
        </w:rPr>
        <w:tab/>
        <w:t>Notices at offices; particulars on correspondence and documents</w:t>
      </w:r>
      <w:r>
        <w:tab/>
      </w:r>
      <w:r>
        <w:fldChar w:fldCharType="begin"/>
      </w:r>
      <w:r>
        <w:instrText xml:space="preserve"> PAGEREF _Toc297819718 \h </w:instrText>
      </w:r>
      <w:r>
        <w:fldChar w:fldCharType="separate"/>
      </w:r>
      <w:r>
        <w:t>28</w:t>
      </w:r>
      <w:r>
        <w:fldChar w:fldCharType="end"/>
      </w:r>
    </w:p>
    <w:p>
      <w:pPr>
        <w:pStyle w:val="TOC2"/>
        <w:tabs>
          <w:tab w:val="right" w:leader="dot" w:pos="7086"/>
        </w:tabs>
        <w:rPr>
          <w:b w:val="0"/>
          <w:sz w:val="24"/>
          <w:szCs w:val="24"/>
          <w:lang w:val="en-US"/>
        </w:rPr>
      </w:pPr>
      <w:r>
        <w:t>Part IV — Controls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43</w:t>
      </w:r>
      <w:r>
        <w:rPr>
          <w:snapToGrid w:val="0"/>
        </w:rPr>
        <w:t>.</w:t>
      </w:r>
      <w:r>
        <w:rPr>
          <w:snapToGrid w:val="0"/>
        </w:rPr>
        <w:tab/>
        <w:t>Entitlement to remuneration</w:t>
      </w:r>
      <w:r>
        <w:tab/>
      </w:r>
      <w:r>
        <w:fldChar w:fldCharType="begin"/>
      </w:r>
      <w:r>
        <w:instrText xml:space="preserve"> PAGEREF _Toc297819721 \h </w:instrText>
      </w:r>
      <w:r>
        <w:fldChar w:fldCharType="separate"/>
      </w:r>
      <w:r>
        <w:t>30</w:t>
      </w:r>
      <w:r>
        <w:fldChar w:fldCharType="end"/>
      </w:r>
    </w:p>
    <w:p>
      <w:pPr>
        <w:pStyle w:val="TOC8"/>
        <w:rPr>
          <w:sz w:val="24"/>
          <w:szCs w:val="24"/>
          <w:lang w:val="en-US"/>
        </w:rPr>
      </w:pPr>
      <w:r>
        <w:t>44</w:t>
      </w:r>
      <w:r>
        <w:rPr>
          <w:snapToGrid w:val="0"/>
        </w:rPr>
        <w:t>.</w:t>
      </w:r>
      <w:r>
        <w:rPr>
          <w:snapToGrid w:val="0"/>
        </w:rPr>
        <w:tab/>
        <w:t>Remuneration of settlement agents</w:t>
      </w:r>
      <w:r>
        <w:tab/>
      </w:r>
      <w:r>
        <w:fldChar w:fldCharType="begin"/>
      </w:r>
      <w:r>
        <w:instrText xml:space="preserve"> PAGEREF _Toc297819722 \h </w:instrText>
      </w:r>
      <w:r>
        <w:fldChar w:fldCharType="separate"/>
      </w:r>
      <w:r>
        <w:t>32</w:t>
      </w:r>
      <w:r>
        <w:fldChar w:fldCharType="end"/>
      </w:r>
    </w:p>
    <w:p>
      <w:pPr>
        <w:pStyle w:val="TOC8"/>
        <w:rPr>
          <w:sz w:val="24"/>
          <w:szCs w:val="24"/>
          <w:lang w:val="en-US"/>
        </w:rPr>
      </w:pPr>
      <w:r>
        <w:t>45</w:t>
      </w:r>
      <w:r>
        <w:rPr>
          <w:snapToGrid w:val="0"/>
        </w:rPr>
        <w:t>.</w:t>
      </w:r>
      <w:r>
        <w:rPr>
          <w:snapToGrid w:val="0"/>
        </w:rPr>
        <w:tab/>
        <w:t>Conduct of business</w:t>
      </w:r>
      <w:r>
        <w:tab/>
      </w:r>
      <w:r>
        <w:fldChar w:fldCharType="begin"/>
      </w:r>
      <w:r>
        <w:instrText xml:space="preserve"> PAGEREF _Toc297819723 \h </w:instrText>
      </w:r>
      <w:r>
        <w:fldChar w:fldCharType="separate"/>
      </w:r>
      <w:r>
        <w:t>34</w:t>
      </w:r>
      <w:r>
        <w:fldChar w:fldCharType="end"/>
      </w:r>
    </w:p>
    <w:p>
      <w:pPr>
        <w:pStyle w:val="TOC8"/>
        <w:rPr>
          <w:sz w:val="24"/>
          <w:szCs w:val="24"/>
          <w:lang w:val="en-US"/>
        </w:rPr>
      </w:pPr>
      <w:r>
        <w:t>46</w:t>
      </w:r>
      <w:r>
        <w:rPr>
          <w:snapToGrid w:val="0"/>
        </w:rPr>
        <w:t>.</w:t>
      </w:r>
      <w:r>
        <w:rPr>
          <w:snapToGrid w:val="0"/>
        </w:rPr>
        <w:tab/>
        <w:t>Functions of a real estate settlement agent</w:t>
      </w:r>
      <w:r>
        <w:tab/>
      </w:r>
      <w:r>
        <w:fldChar w:fldCharType="begin"/>
      </w:r>
      <w:r>
        <w:instrText xml:space="preserve"> PAGEREF _Toc297819724 \h </w:instrText>
      </w:r>
      <w:r>
        <w:fldChar w:fldCharType="separate"/>
      </w:r>
      <w:r>
        <w:t>34</w:t>
      </w:r>
      <w:r>
        <w:fldChar w:fldCharType="end"/>
      </w:r>
    </w:p>
    <w:p>
      <w:pPr>
        <w:pStyle w:val="TOC8"/>
        <w:rPr>
          <w:sz w:val="24"/>
          <w:szCs w:val="24"/>
          <w:lang w:val="en-US"/>
        </w:rPr>
      </w:pPr>
      <w:r>
        <w:t>47</w:t>
      </w:r>
      <w:r>
        <w:rPr>
          <w:snapToGrid w:val="0"/>
        </w:rPr>
        <w:t>.</w:t>
      </w:r>
      <w:r>
        <w:rPr>
          <w:snapToGrid w:val="0"/>
        </w:rPr>
        <w:tab/>
        <w:t>Functions of a business settlement agent</w:t>
      </w:r>
      <w:r>
        <w:tab/>
      </w:r>
      <w:r>
        <w:fldChar w:fldCharType="begin"/>
      </w:r>
      <w:r>
        <w:instrText xml:space="preserve"> PAGEREF _Toc297819725 \h </w:instrText>
      </w:r>
      <w:r>
        <w:fldChar w:fldCharType="separate"/>
      </w:r>
      <w:r>
        <w:t>35</w:t>
      </w:r>
      <w:r>
        <w:fldChar w:fldCharType="end"/>
      </w:r>
    </w:p>
    <w:p>
      <w:pPr>
        <w:pStyle w:val="TOC4"/>
        <w:tabs>
          <w:tab w:val="right" w:leader="dot" w:pos="7086"/>
        </w:tabs>
        <w:rPr>
          <w:b w:val="0"/>
          <w:sz w:val="24"/>
          <w:szCs w:val="24"/>
          <w:lang w:val="en-US"/>
        </w:rPr>
      </w:pPr>
      <w:r>
        <w:t>Division 2</w:t>
      </w:r>
      <w:r>
        <w:rPr>
          <w:snapToGrid w:val="0"/>
        </w:rPr>
        <w:t> — </w:t>
      </w:r>
      <w:r>
        <w:t>Trust accounts</w:t>
      </w:r>
    </w:p>
    <w:p>
      <w:pPr>
        <w:pStyle w:val="TOC8"/>
        <w:rPr>
          <w:sz w:val="24"/>
          <w:szCs w:val="24"/>
          <w:lang w:val="en-US"/>
        </w:rPr>
      </w:pPr>
      <w:r>
        <w:t>48</w:t>
      </w:r>
      <w:r>
        <w:rPr>
          <w:snapToGrid w:val="0"/>
        </w:rPr>
        <w:t>.</w:t>
      </w:r>
      <w:r>
        <w:rPr>
          <w:snapToGrid w:val="0"/>
        </w:rPr>
        <w:tab/>
        <w:t>Terms used</w:t>
      </w:r>
      <w:r>
        <w:tab/>
      </w:r>
      <w:r>
        <w:fldChar w:fldCharType="begin"/>
      </w:r>
      <w:r>
        <w:instrText xml:space="preserve"> PAGEREF _Toc297819727 \h </w:instrText>
      </w:r>
      <w:r>
        <w:fldChar w:fldCharType="separate"/>
      </w:r>
      <w:r>
        <w:t>36</w:t>
      </w:r>
      <w:r>
        <w:fldChar w:fldCharType="end"/>
      </w:r>
    </w:p>
    <w:p>
      <w:pPr>
        <w:pStyle w:val="TOC8"/>
        <w:rPr>
          <w:sz w:val="24"/>
          <w:szCs w:val="24"/>
          <w:lang w:val="en-US"/>
        </w:rPr>
      </w:pPr>
      <w:r>
        <w:t>49</w:t>
      </w:r>
      <w:r>
        <w:rPr>
          <w:snapToGrid w:val="0"/>
        </w:rPr>
        <w:t>.</w:t>
      </w:r>
      <w:r>
        <w:rPr>
          <w:snapToGrid w:val="0"/>
        </w:rPr>
        <w:tab/>
        <w:t>Trust accounts</w:t>
      </w:r>
      <w:r>
        <w:tab/>
      </w:r>
      <w:r>
        <w:fldChar w:fldCharType="begin"/>
      </w:r>
      <w:r>
        <w:instrText xml:space="preserve"> PAGEREF _Toc297819728 \h </w:instrText>
      </w:r>
      <w:r>
        <w:fldChar w:fldCharType="separate"/>
      </w:r>
      <w:r>
        <w:t>37</w:t>
      </w:r>
      <w:r>
        <w:fldChar w:fldCharType="end"/>
      </w:r>
    </w:p>
    <w:p>
      <w:pPr>
        <w:pStyle w:val="TOC8"/>
        <w:rPr>
          <w:sz w:val="24"/>
          <w:szCs w:val="24"/>
          <w:lang w:val="en-US"/>
        </w:rPr>
      </w:pPr>
      <w:r>
        <w:t>49A</w:t>
      </w:r>
      <w:r>
        <w:rPr>
          <w:snapToGrid w:val="0"/>
        </w:rPr>
        <w:t xml:space="preserve">. </w:t>
      </w:r>
      <w:r>
        <w:rPr>
          <w:snapToGrid w:val="0"/>
        </w:rPr>
        <w:tab/>
        <w:t>Person may request separate trust account</w:t>
      </w:r>
      <w:r>
        <w:tab/>
      </w:r>
      <w:r>
        <w:fldChar w:fldCharType="begin"/>
      </w:r>
      <w:r>
        <w:instrText xml:space="preserve"> PAGEREF _Toc297819729 \h </w:instrText>
      </w:r>
      <w:r>
        <w:fldChar w:fldCharType="separate"/>
      </w:r>
      <w:r>
        <w:t>39</w:t>
      </w:r>
      <w:r>
        <w:fldChar w:fldCharType="end"/>
      </w:r>
    </w:p>
    <w:p>
      <w:pPr>
        <w:pStyle w:val="TOC8"/>
        <w:rPr>
          <w:sz w:val="24"/>
          <w:szCs w:val="24"/>
          <w:lang w:val="en-US"/>
        </w:rPr>
      </w:pPr>
      <w:r>
        <w:t>49B</w:t>
      </w:r>
      <w:r>
        <w:rPr>
          <w:snapToGrid w:val="0"/>
        </w:rPr>
        <w:t xml:space="preserve">. </w:t>
      </w:r>
      <w:r>
        <w:rPr>
          <w:snapToGrid w:val="0"/>
        </w:rPr>
        <w:tab/>
        <w:t>Payment of interest on trust accounts</w:t>
      </w:r>
      <w:r>
        <w:tab/>
      </w:r>
      <w:r>
        <w:fldChar w:fldCharType="begin"/>
      </w:r>
      <w:r>
        <w:instrText xml:space="preserve"> PAGEREF _Toc297819730 \h </w:instrText>
      </w:r>
      <w:r>
        <w:fldChar w:fldCharType="separate"/>
      </w:r>
      <w:r>
        <w:t>40</w:t>
      </w:r>
      <w:r>
        <w:fldChar w:fldCharType="end"/>
      </w:r>
    </w:p>
    <w:p>
      <w:pPr>
        <w:pStyle w:val="TOC8"/>
        <w:rPr>
          <w:sz w:val="24"/>
          <w:szCs w:val="24"/>
          <w:lang w:val="en-US"/>
        </w:rPr>
      </w:pPr>
      <w:r>
        <w:t>49C</w:t>
      </w:r>
      <w:r>
        <w:rPr>
          <w:snapToGrid w:val="0"/>
        </w:rPr>
        <w:t xml:space="preserve">. </w:t>
      </w:r>
      <w:r>
        <w:rPr>
          <w:snapToGrid w:val="0"/>
        </w:rPr>
        <w:tab/>
        <w:t>Trust accounts, certain information to be given to Commissioner</w:t>
      </w:r>
      <w:r>
        <w:tab/>
      </w:r>
      <w:r>
        <w:fldChar w:fldCharType="begin"/>
      </w:r>
      <w:r>
        <w:instrText xml:space="preserve"> PAGEREF _Toc297819731 \h </w:instrText>
      </w:r>
      <w:r>
        <w:fldChar w:fldCharType="separate"/>
      </w:r>
      <w:r>
        <w:t>40</w:t>
      </w:r>
      <w:r>
        <w:fldChar w:fldCharType="end"/>
      </w:r>
    </w:p>
    <w:p>
      <w:pPr>
        <w:pStyle w:val="TOC8"/>
        <w:rPr>
          <w:sz w:val="24"/>
          <w:szCs w:val="24"/>
          <w:lang w:val="en-US"/>
        </w:rPr>
      </w:pPr>
      <w:r>
        <w:t>50</w:t>
      </w:r>
      <w:r>
        <w:rPr>
          <w:snapToGrid w:val="0"/>
        </w:rPr>
        <w:t>.</w:t>
      </w:r>
      <w:r>
        <w:rPr>
          <w:snapToGrid w:val="0"/>
        </w:rPr>
        <w:tab/>
        <w:t>Receipts and accounting to principal</w:t>
      </w:r>
      <w:r>
        <w:tab/>
      </w:r>
      <w:r>
        <w:fldChar w:fldCharType="begin"/>
      </w:r>
      <w:r>
        <w:instrText xml:space="preserve"> PAGEREF _Toc297819732 \h </w:instrText>
      </w:r>
      <w:r>
        <w:fldChar w:fldCharType="separate"/>
      </w:r>
      <w:r>
        <w:t>41</w:t>
      </w:r>
      <w:r>
        <w:fldChar w:fldCharType="end"/>
      </w:r>
    </w:p>
    <w:p>
      <w:pPr>
        <w:pStyle w:val="TOC8"/>
        <w:rPr>
          <w:sz w:val="24"/>
          <w:szCs w:val="24"/>
          <w:lang w:val="en-US"/>
        </w:rPr>
      </w:pPr>
      <w:r>
        <w:t>51</w:t>
      </w:r>
      <w:r>
        <w:rPr>
          <w:snapToGrid w:val="0"/>
        </w:rPr>
        <w:t>.</w:t>
      </w:r>
      <w:r>
        <w:rPr>
          <w:snapToGrid w:val="0"/>
        </w:rPr>
        <w:tab/>
        <w:t>Duty of settlement agent to have trust accounts audited</w:t>
      </w:r>
      <w:r>
        <w:tab/>
      </w:r>
      <w:r>
        <w:fldChar w:fldCharType="begin"/>
      </w:r>
      <w:r>
        <w:instrText xml:space="preserve"> PAGEREF _Toc297819733 \h </w:instrText>
      </w:r>
      <w:r>
        <w:fldChar w:fldCharType="separate"/>
      </w:r>
      <w:r>
        <w:t>42</w:t>
      </w:r>
      <w:r>
        <w:fldChar w:fldCharType="end"/>
      </w:r>
    </w:p>
    <w:p>
      <w:pPr>
        <w:pStyle w:val="TOC8"/>
        <w:rPr>
          <w:sz w:val="24"/>
          <w:szCs w:val="24"/>
          <w:lang w:val="en-US"/>
        </w:rPr>
      </w:pPr>
      <w:r>
        <w:t>52</w:t>
      </w:r>
      <w:r>
        <w:rPr>
          <w:snapToGrid w:val="0"/>
        </w:rPr>
        <w:t>.</w:t>
      </w:r>
      <w:r>
        <w:rPr>
          <w:snapToGrid w:val="0"/>
        </w:rPr>
        <w:tab/>
        <w:t>Variation of date of audit</w:t>
      </w:r>
      <w:r>
        <w:tab/>
      </w:r>
      <w:r>
        <w:fldChar w:fldCharType="begin"/>
      </w:r>
      <w:r>
        <w:instrText xml:space="preserve"> PAGEREF _Toc297819734 \h </w:instrText>
      </w:r>
      <w:r>
        <w:fldChar w:fldCharType="separate"/>
      </w:r>
      <w:r>
        <w:t>44</w:t>
      </w:r>
      <w:r>
        <w:fldChar w:fldCharType="end"/>
      </w:r>
    </w:p>
    <w:p>
      <w:pPr>
        <w:pStyle w:val="TOC8"/>
        <w:rPr>
          <w:sz w:val="24"/>
          <w:szCs w:val="24"/>
          <w:lang w:val="en-US"/>
        </w:rPr>
      </w:pPr>
      <w:r>
        <w:t>53</w:t>
      </w:r>
      <w:r>
        <w:rPr>
          <w:snapToGrid w:val="0"/>
        </w:rPr>
        <w:t>.</w:t>
      </w:r>
      <w:r>
        <w:rPr>
          <w:snapToGrid w:val="0"/>
        </w:rPr>
        <w:tab/>
        <w:t>Qualification and approval of auditors</w:t>
      </w:r>
      <w:r>
        <w:tab/>
      </w:r>
      <w:r>
        <w:fldChar w:fldCharType="begin"/>
      </w:r>
      <w:r>
        <w:instrText xml:space="preserve"> PAGEREF _Toc297819735 \h </w:instrText>
      </w:r>
      <w:r>
        <w:fldChar w:fldCharType="separate"/>
      </w:r>
      <w:r>
        <w:t>45</w:t>
      </w:r>
      <w:r>
        <w:fldChar w:fldCharType="end"/>
      </w:r>
    </w:p>
    <w:p>
      <w:pPr>
        <w:pStyle w:val="TOC8"/>
        <w:rPr>
          <w:sz w:val="24"/>
          <w:szCs w:val="24"/>
          <w:lang w:val="en-US"/>
        </w:rPr>
      </w:pPr>
      <w:r>
        <w:t>54</w:t>
      </w:r>
      <w:r>
        <w:rPr>
          <w:snapToGrid w:val="0"/>
        </w:rPr>
        <w:t>.</w:t>
      </w:r>
      <w:r>
        <w:rPr>
          <w:snapToGrid w:val="0"/>
        </w:rPr>
        <w:tab/>
        <w:t>Appointment of auditor</w:t>
      </w:r>
      <w:r>
        <w:tab/>
      </w:r>
      <w:r>
        <w:fldChar w:fldCharType="begin"/>
      </w:r>
      <w:r>
        <w:instrText xml:space="preserve"> PAGEREF _Toc297819736 \h </w:instrText>
      </w:r>
      <w:r>
        <w:fldChar w:fldCharType="separate"/>
      </w:r>
      <w:r>
        <w:t>45</w:t>
      </w:r>
      <w:r>
        <w:fldChar w:fldCharType="end"/>
      </w:r>
    </w:p>
    <w:p>
      <w:pPr>
        <w:pStyle w:val="TOC8"/>
        <w:rPr>
          <w:sz w:val="24"/>
          <w:szCs w:val="24"/>
          <w:lang w:val="en-US"/>
        </w:rPr>
      </w:pPr>
      <w:r>
        <w:t>55</w:t>
      </w:r>
      <w:r>
        <w:rPr>
          <w:snapToGrid w:val="0"/>
        </w:rPr>
        <w:t>.</w:t>
      </w:r>
      <w:r>
        <w:rPr>
          <w:snapToGrid w:val="0"/>
        </w:rPr>
        <w:tab/>
        <w:t>Power to give directions for audit of business carried on at more than one place</w:t>
      </w:r>
      <w:r>
        <w:tab/>
      </w:r>
      <w:r>
        <w:fldChar w:fldCharType="begin"/>
      </w:r>
      <w:r>
        <w:instrText xml:space="preserve"> PAGEREF _Toc297819737 \h </w:instrText>
      </w:r>
      <w:r>
        <w:fldChar w:fldCharType="separate"/>
      </w:r>
      <w:r>
        <w:t>46</w:t>
      </w:r>
      <w:r>
        <w:fldChar w:fldCharType="end"/>
      </w:r>
    </w:p>
    <w:p>
      <w:pPr>
        <w:pStyle w:val="TOC8"/>
        <w:rPr>
          <w:sz w:val="24"/>
          <w:szCs w:val="24"/>
          <w:lang w:val="en-US"/>
        </w:rPr>
      </w:pPr>
      <w:r>
        <w:t>56</w:t>
      </w:r>
      <w:r>
        <w:rPr>
          <w:snapToGrid w:val="0"/>
        </w:rPr>
        <w:t>.</w:t>
      </w:r>
      <w:r>
        <w:rPr>
          <w:snapToGrid w:val="0"/>
        </w:rPr>
        <w:tab/>
        <w:t>Alteration of rights under this Division</w:t>
      </w:r>
      <w:r>
        <w:tab/>
      </w:r>
      <w:r>
        <w:fldChar w:fldCharType="begin"/>
      </w:r>
      <w:r>
        <w:instrText xml:space="preserve"> PAGEREF _Toc297819738 \h </w:instrText>
      </w:r>
      <w:r>
        <w:fldChar w:fldCharType="separate"/>
      </w:r>
      <w:r>
        <w:t>46</w:t>
      </w:r>
      <w:r>
        <w:fldChar w:fldCharType="end"/>
      </w:r>
    </w:p>
    <w:p>
      <w:pPr>
        <w:pStyle w:val="TOC8"/>
        <w:rPr>
          <w:sz w:val="24"/>
          <w:szCs w:val="24"/>
          <w:lang w:val="en-US"/>
        </w:rPr>
      </w:pPr>
      <w:r>
        <w:t>58</w:t>
      </w:r>
      <w:r>
        <w:rPr>
          <w:snapToGrid w:val="0"/>
        </w:rPr>
        <w:t>.</w:t>
      </w:r>
      <w:r>
        <w:rPr>
          <w:snapToGrid w:val="0"/>
        </w:rPr>
        <w:tab/>
        <w:t>Duties of settlement agents with respect to audit</w:t>
      </w:r>
      <w:r>
        <w:tab/>
      </w:r>
      <w:r>
        <w:fldChar w:fldCharType="begin"/>
      </w:r>
      <w:r>
        <w:instrText xml:space="preserve"> PAGEREF _Toc297819739 \h </w:instrText>
      </w:r>
      <w:r>
        <w:fldChar w:fldCharType="separate"/>
      </w:r>
      <w:r>
        <w:t>46</w:t>
      </w:r>
      <w:r>
        <w:fldChar w:fldCharType="end"/>
      </w:r>
    </w:p>
    <w:p>
      <w:pPr>
        <w:pStyle w:val="TOC8"/>
        <w:rPr>
          <w:sz w:val="24"/>
          <w:szCs w:val="24"/>
          <w:lang w:val="en-US"/>
        </w:rPr>
      </w:pPr>
      <w:r>
        <w:t>59</w:t>
      </w:r>
      <w:r>
        <w:rPr>
          <w:snapToGrid w:val="0"/>
        </w:rPr>
        <w:t>.</w:t>
      </w:r>
      <w:r>
        <w:rPr>
          <w:snapToGrid w:val="0"/>
        </w:rPr>
        <w:tab/>
        <w:t>Duty of banker with respect to audit</w:t>
      </w:r>
      <w:r>
        <w:tab/>
      </w:r>
      <w:r>
        <w:fldChar w:fldCharType="begin"/>
      </w:r>
      <w:r>
        <w:instrText xml:space="preserve"> PAGEREF _Toc297819740 \h </w:instrText>
      </w:r>
      <w:r>
        <w:fldChar w:fldCharType="separate"/>
      </w:r>
      <w:r>
        <w:t>47</w:t>
      </w:r>
      <w:r>
        <w:fldChar w:fldCharType="end"/>
      </w:r>
    </w:p>
    <w:p>
      <w:pPr>
        <w:pStyle w:val="TOC8"/>
        <w:rPr>
          <w:sz w:val="24"/>
          <w:szCs w:val="24"/>
          <w:lang w:val="en-US"/>
        </w:rPr>
      </w:pPr>
      <w:r>
        <w:t>60</w:t>
      </w:r>
      <w:r>
        <w:rPr>
          <w:snapToGrid w:val="0"/>
        </w:rPr>
        <w:t>.</w:t>
      </w:r>
      <w:r>
        <w:rPr>
          <w:snapToGrid w:val="0"/>
        </w:rPr>
        <w:tab/>
        <w:t>Contents of auditor’s report</w:t>
      </w:r>
      <w:r>
        <w:tab/>
      </w:r>
      <w:r>
        <w:fldChar w:fldCharType="begin"/>
      </w:r>
      <w:r>
        <w:instrText xml:space="preserve"> PAGEREF _Toc297819741 \h </w:instrText>
      </w:r>
      <w:r>
        <w:fldChar w:fldCharType="separate"/>
      </w:r>
      <w:r>
        <w:t>47</w:t>
      </w:r>
      <w:r>
        <w:fldChar w:fldCharType="end"/>
      </w:r>
    </w:p>
    <w:p>
      <w:pPr>
        <w:pStyle w:val="TOC8"/>
        <w:rPr>
          <w:sz w:val="24"/>
          <w:szCs w:val="24"/>
          <w:lang w:val="en-US"/>
        </w:rPr>
      </w:pPr>
      <w:r>
        <w:t>61</w:t>
      </w:r>
      <w:r>
        <w:rPr>
          <w:snapToGrid w:val="0"/>
        </w:rPr>
        <w:t>.</w:t>
      </w:r>
      <w:r>
        <w:rPr>
          <w:snapToGrid w:val="0"/>
        </w:rPr>
        <w:tab/>
        <w:t>Statement of moneys etc. held by settlement agent for or on behalf of other persons</w:t>
      </w:r>
      <w:r>
        <w:tab/>
      </w:r>
      <w:r>
        <w:fldChar w:fldCharType="begin"/>
      </w:r>
      <w:r>
        <w:instrText xml:space="preserve"> PAGEREF _Toc297819742 \h </w:instrText>
      </w:r>
      <w:r>
        <w:fldChar w:fldCharType="separate"/>
      </w:r>
      <w:r>
        <w:t>48</w:t>
      </w:r>
      <w:r>
        <w:fldChar w:fldCharType="end"/>
      </w:r>
    </w:p>
    <w:p>
      <w:pPr>
        <w:pStyle w:val="TOC8"/>
        <w:rPr>
          <w:sz w:val="24"/>
          <w:szCs w:val="24"/>
          <w:lang w:val="en-US"/>
        </w:rPr>
      </w:pPr>
      <w:r>
        <w:t>62</w:t>
      </w:r>
      <w:r>
        <w:rPr>
          <w:snapToGrid w:val="0"/>
        </w:rPr>
        <w:t>.</w:t>
      </w:r>
      <w:r>
        <w:rPr>
          <w:snapToGrid w:val="0"/>
        </w:rPr>
        <w:tab/>
        <w:t>Auditor’s report where settlement agent has not complied with Act etc.</w:t>
      </w:r>
      <w:r>
        <w:tab/>
      </w:r>
      <w:r>
        <w:fldChar w:fldCharType="begin"/>
      </w:r>
      <w:r>
        <w:instrText xml:space="preserve"> PAGEREF _Toc297819743 \h </w:instrText>
      </w:r>
      <w:r>
        <w:fldChar w:fldCharType="separate"/>
      </w:r>
      <w:r>
        <w:t>49</w:t>
      </w:r>
      <w:r>
        <w:fldChar w:fldCharType="end"/>
      </w:r>
    </w:p>
    <w:p>
      <w:pPr>
        <w:pStyle w:val="TOC8"/>
        <w:rPr>
          <w:sz w:val="24"/>
          <w:szCs w:val="24"/>
          <w:lang w:val="en-US"/>
        </w:rPr>
      </w:pPr>
      <w:r>
        <w:t>63</w:t>
      </w:r>
      <w:r>
        <w:rPr>
          <w:snapToGrid w:val="0"/>
        </w:rPr>
        <w:t>.</w:t>
      </w:r>
      <w:r>
        <w:rPr>
          <w:snapToGrid w:val="0"/>
        </w:rPr>
        <w:tab/>
        <w:t>Non</w:t>
      </w:r>
      <w:r>
        <w:rPr>
          <w:snapToGrid w:val="0"/>
        </w:rPr>
        <w:noBreakHyphen/>
        <w:t>disclosure by auditors</w:t>
      </w:r>
      <w:r>
        <w:tab/>
      </w:r>
      <w:r>
        <w:fldChar w:fldCharType="begin"/>
      </w:r>
      <w:r>
        <w:instrText xml:space="preserve"> PAGEREF _Toc297819744 \h </w:instrText>
      </w:r>
      <w:r>
        <w:fldChar w:fldCharType="separate"/>
      </w:r>
      <w:r>
        <w:t>49</w:t>
      </w:r>
      <w:r>
        <w:fldChar w:fldCharType="end"/>
      </w:r>
    </w:p>
    <w:p>
      <w:pPr>
        <w:pStyle w:val="TOC8"/>
        <w:rPr>
          <w:sz w:val="24"/>
          <w:szCs w:val="24"/>
          <w:lang w:val="en-US"/>
        </w:rPr>
      </w:pPr>
      <w:r>
        <w:t>64</w:t>
      </w:r>
      <w:r>
        <w:rPr>
          <w:snapToGrid w:val="0"/>
        </w:rPr>
        <w:t>.</w:t>
      </w:r>
      <w:r>
        <w:rPr>
          <w:snapToGrid w:val="0"/>
        </w:rPr>
        <w:tab/>
        <w:t>Right of persons beneficially interested to obtain information</w:t>
      </w:r>
      <w:r>
        <w:tab/>
      </w:r>
      <w:r>
        <w:fldChar w:fldCharType="begin"/>
      </w:r>
      <w:r>
        <w:instrText xml:space="preserve"> PAGEREF _Toc297819745 \h </w:instrText>
      </w:r>
      <w:r>
        <w:fldChar w:fldCharType="separate"/>
      </w:r>
      <w:r>
        <w:t>49</w:t>
      </w:r>
      <w:r>
        <w:fldChar w:fldCharType="end"/>
      </w:r>
    </w:p>
    <w:p>
      <w:pPr>
        <w:pStyle w:val="TOC8"/>
        <w:rPr>
          <w:sz w:val="24"/>
          <w:szCs w:val="24"/>
          <w:lang w:val="en-US"/>
        </w:rPr>
      </w:pPr>
      <w:r>
        <w:t>65</w:t>
      </w:r>
      <w:r>
        <w:rPr>
          <w:snapToGrid w:val="0"/>
        </w:rPr>
        <w:t>.</w:t>
      </w:r>
      <w:r>
        <w:rPr>
          <w:snapToGrid w:val="0"/>
        </w:rPr>
        <w:tab/>
        <w:t>Penalty for breach</w:t>
      </w:r>
      <w:r>
        <w:tab/>
      </w:r>
      <w:r>
        <w:fldChar w:fldCharType="begin"/>
      </w:r>
      <w:r>
        <w:instrText xml:space="preserve"> PAGEREF _Toc297819746 \h </w:instrText>
      </w:r>
      <w:r>
        <w:fldChar w:fldCharType="separate"/>
      </w:r>
      <w:r>
        <w:t>50</w:t>
      </w:r>
      <w:r>
        <w:fldChar w:fldCharType="end"/>
      </w:r>
    </w:p>
    <w:p>
      <w:pPr>
        <w:pStyle w:val="TOC8"/>
        <w:rPr>
          <w:sz w:val="24"/>
          <w:szCs w:val="24"/>
          <w:lang w:val="en-US"/>
        </w:rPr>
      </w:pPr>
      <w:r>
        <w:t>66</w:t>
      </w:r>
      <w:r>
        <w:rPr>
          <w:snapToGrid w:val="0"/>
        </w:rPr>
        <w:t>.</w:t>
      </w:r>
      <w:r>
        <w:rPr>
          <w:snapToGrid w:val="0"/>
        </w:rPr>
        <w:tab/>
        <w:t>Remuneration of auditor</w:t>
      </w:r>
      <w:r>
        <w:tab/>
      </w:r>
      <w:r>
        <w:fldChar w:fldCharType="begin"/>
      </w:r>
      <w:r>
        <w:instrText xml:space="preserve"> PAGEREF _Toc297819747 \h </w:instrText>
      </w:r>
      <w:r>
        <w:fldChar w:fldCharType="separate"/>
      </w:r>
      <w:r>
        <w:t>50</w:t>
      </w:r>
      <w:r>
        <w:fldChar w:fldCharType="end"/>
      </w:r>
    </w:p>
    <w:p>
      <w:pPr>
        <w:pStyle w:val="TOC8"/>
        <w:rPr>
          <w:sz w:val="24"/>
          <w:szCs w:val="24"/>
          <w:lang w:val="en-US"/>
        </w:rPr>
      </w:pPr>
      <w:r>
        <w:t>67</w:t>
      </w:r>
      <w:r>
        <w:rPr>
          <w:snapToGrid w:val="0"/>
        </w:rPr>
        <w:t>.</w:t>
      </w:r>
      <w:r>
        <w:rPr>
          <w:snapToGrid w:val="0"/>
        </w:rPr>
        <w:tab/>
        <w:t>Settlement agents having no accounts to audit</w:t>
      </w:r>
      <w:r>
        <w:tab/>
      </w:r>
      <w:r>
        <w:fldChar w:fldCharType="begin"/>
      </w:r>
      <w:r>
        <w:instrText xml:space="preserve"> PAGEREF _Toc297819748 \h </w:instrText>
      </w:r>
      <w:r>
        <w:fldChar w:fldCharType="separate"/>
      </w:r>
      <w:r>
        <w:t>51</w:t>
      </w:r>
      <w:r>
        <w:fldChar w:fldCharType="end"/>
      </w:r>
    </w:p>
    <w:p>
      <w:pPr>
        <w:pStyle w:val="TOC8"/>
        <w:rPr>
          <w:sz w:val="24"/>
          <w:szCs w:val="24"/>
          <w:lang w:val="en-US"/>
        </w:rPr>
      </w:pPr>
      <w:r>
        <w:t>68</w:t>
      </w:r>
      <w:r>
        <w:rPr>
          <w:snapToGrid w:val="0"/>
        </w:rPr>
        <w:t>.</w:t>
      </w:r>
      <w:r>
        <w:rPr>
          <w:snapToGrid w:val="0"/>
        </w:rPr>
        <w:tab/>
        <w:t>Accounts of firm or body corporate or settlement agent with branch office</w:t>
      </w:r>
      <w:r>
        <w:tab/>
      </w:r>
      <w:r>
        <w:fldChar w:fldCharType="begin"/>
      </w:r>
      <w:r>
        <w:instrText xml:space="preserve"> PAGEREF _Toc297819749 \h </w:instrText>
      </w:r>
      <w:r>
        <w:fldChar w:fldCharType="separate"/>
      </w:r>
      <w:r>
        <w:t>51</w:t>
      </w:r>
      <w:r>
        <w:fldChar w:fldCharType="end"/>
      </w:r>
    </w:p>
    <w:p>
      <w:pPr>
        <w:pStyle w:val="TOC8"/>
        <w:rPr>
          <w:sz w:val="24"/>
          <w:szCs w:val="24"/>
          <w:lang w:val="en-US"/>
        </w:rPr>
      </w:pPr>
      <w:r>
        <w:t>69</w:t>
      </w:r>
      <w:r>
        <w:rPr>
          <w:snapToGrid w:val="0"/>
        </w:rPr>
        <w:t>.</w:t>
      </w:r>
      <w:r>
        <w:rPr>
          <w:snapToGrid w:val="0"/>
        </w:rPr>
        <w:tab/>
        <w:t>Audit of trust account may be ordered</w:t>
      </w:r>
      <w:r>
        <w:tab/>
      </w:r>
      <w:r>
        <w:fldChar w:fldCharType="begin"/>
      </w:r>
      <w:r>
        <w:instrText xml:space="preserve"> PAGEREF _Toc297819750 \h </w:instrText>
      </w:r>
      <w:r>
        <w:fldChar w:fldCharType="separate"/>
      </w:r>
      <w:r>
        <w:t>52</w:t>
      </w:r>
      <w:r>
        <w:fldChar w:fldCharType="end"/>
      </w:r>
    </w:p>
    <w:p>
      <w:pPr>
        <w:pStyle w:val="TOC8"/>
        <w:rPr>
          <w:sz w:val="24"/>
          <w:szCs w:val="24"/>
          <w:lang w:val="en-US"/>
        </w:rPr>
      </w:pPr>
      <w:r>
        <w:t>70</w:t>
      </w:r>
      <w:r>
        <w:rPr>
          <w:snapToGrid w:val="0"/>
        </w:rPr>
        <w:t>.</w:t>
      </w:r>
      <w:r>
        <w:rPr>
          <w:snapToGrid w:val="0"/>
        </w:rPr>
        <w:tab/>
        <w:t>Settlement agent to produce books etc. to auditor</w:t>
      </w:r>
      <w:r>
        <w:tab/>
      </w:r>
      <w:r>
        <w:fldChar w:fldCharType="begin"/>
      </w:r>
      <w:r>
        <w:instrText xml:space="preserve"> PAGEREF _Toc297819751 \h </w:instrText>
      </w:r>
      <w:r>
        <w:fldChar w:fldCharType="separate"/>
      </w:r>
      <w:r>
        <w:t>52</w:t>
      </w:r>
      <w:r>
        <w:fldChar w:fldCharType="end"/>
      </w:r>
    </w:p>
    <w:p>
      <w:pPr>
        <w:pStyle w:val="TOC8"/>
        <w:rPr>
          <w:sz w:val="24"/>
          <w:szCs w:val="24"/>
          <w:lang w:val="en-US"/>
        </w:rPr>
      </w:pPr>
      <w:r>
        <w:t>71</w:t>
      </w:r>
      <w:r>
        <w:rPr>
          <w:snapToGrid w:val="0"/>
        </w:rPr>
        <w:t>.</w:t>
      </w:r>
      <w:r>
        <w:rPr>
          <w:snapToGrid w:val="0"/>
        </w:rPr>
        <w:tab/>
        <w:t>Cost of audit</w:t>
      </w:r>
      <w:r>
        <w:tab/>
      </w:r>
      <w:r>
        <w:fldChar w:fldCharType="begin"/>
      </w:r>
      <w:r>
        <w:instrText xml:space="preserve"> PAGEREF _Toc297819752 \h </w:instrText>
      </w:r>
      <w:r>
        <w:fldChar w:fldCharType="separate"/>
      </w:r>
      <w:r>
        <w:t>52</w:t>
      </w:r>
      <w:r>
        <w:fldChar w:fldCharType="end"/>
      </w:r>
    </w:p>
    <w:p>
      <w:pPr>
        <w:pStyle w:val="TOC8"/>
        <w:rPr>
          <w:sz w:val="24"/>
          <w:szCs w:val="24"/>
          <w:lang w:val="en-US"/>
        </w:rPr>
      </w:pPr>
      <w:r>
        <w:t>72</w:t>
      </w:r>
      <w:r>
        <w:rPr>
          <w:snapToGrid w:val="0"/>
        </w:rPr>
        <w:t>.</w:t>
      </w:r>
      <w:r>
        <w:rPr>
          <w:snapToGrid w:val="0"/>
        </w:rPr>
        <w:tab/>
        <w:t>Application of section 63</w:t>
      </w:r>
      <w:r>
        <w:tab/>
      </w:r>
      <w:r>
        <w:fldChar w:fldCharType="begin"/>
      </w:r>
      <w:r>
        <w:instrText xml:space="preserve"> PAGEREF _Toc297819753 \h </w:instrText>
      </w:r>
      <w:r>
        <w:fldChar w:fldCharType="separate"/>
      </w:r>
      <w:r>
        <w:t>53</w:t>
      </w:r>
      <w:r>
        <w:fldChar w:fldCharType="end"/>
      </w:r>
    </w:p>
    <w:p>
      <w:pPr>
        <w:pStyle w:val="TOC8"/>
        <w:rPr>
          <w:sz w:val="24"/>
          <w:szCs w:val="24"/>
          <w:lang w:val="en-US"/>
        </w:rPr>
      </w:pPr>
      <w:r>
        <w:t>73</w:t>
      </w:r>
      <w:r>
        <w:rPr>
          <w:snapToGrid w:val="0"/>
        </w:rPr>
        <w:t>.</w:t>
      </w:r>
      <w:r>
        <w:rPr>
          <w:snapToGrid w:val="0"/>
        </w:rPr>
        <w:tab/>
        <w:t>Power of restraining dealing with trust accounts or other accounts</w:t>
      </w:r>
      <w:r>
        <w:tab/>
      </w:r>
      <w:r>
        <w:fldChar w:fldCharType="begin"/>
      </w:r>
      <w:r>
        <w:instrText xml:space="preserve"> PAGEREF _Toc297819754 \h </w:instrText>
      </w:r>
      <w:r>
        <w:fldChar w:fldCharType="separate"/>
      </w:r>
      <w:r>
        <w:t>53</w:t>
      </w:r>
      <w:r>
        <w:fldChar w:fldCharType="end"/>
      </w:r>
    </w:p>
    <w:p>
      <w:pPr>
        <w:pStyle w:val="TOC8"/>
        <w:rPr>
          <w:sz w:val="24"/>
          <w:szCs w:val="24"/>
          <w:lang w:val="en-US"/>
        </w:rPr>
      </w:pPr>
      <w:r>
        <w:t>74</w:t>
      </w:r>
      <w:r>
        <w:rPr>
          <w:snapToGrid w:val="0"/>
        </w:rPr>
        <w:t>.</w:t>
      </w:r>
      <w:r>
        <w:rPr>
          <w:snapToGrid w:val="0"/>
        </w:rPr>
        <w:tab/>
        <w:t>Appointment of supervisor</w:t>
      </w:r>
      <w:r>
        <w:tab/>
      </w:r>
      <w:r>
        <w:fldChar w:fldCharType="begin"/>
      </w:r>
      <w:r>
        <w:instrText xml:space="preserve"> PAGEREF _Toc297819755 \h </w:instrText>
      </w:r>
      <w:r>
        <w:fldChar w:fldCharType="separate"/>
      </w:r>
      <w:r>
        <w:t>55</w:t>
      </w:r>
      <w:r>
        <w:fldChar w:fldCharType="end"/>
      </w:r>
    </w:p>
    <w:p>
      <w:pPr>
        <w:pStyle w:val="TOC8"/>
        <w:rPr>
          <w:sz w:val="24"/>
          <w:szCs w:val="24"/>
          <w:lang w:val="en-US"/>
        </w:rPr>
      </w:pPr>
      <w:r>
        <w:t>75</w:t>
      </w:r>
      <w:r>
        <w:rPr>
          <w:snapToGrid w:val="0"/>
        </w:rPr>
        <w:t>.</w:t>
      </w:r>
      <w:r>
        <w:rPr>
          <w:snapToGrid w:val="0"/>
        </w:rPr>
        <w:tab/>
        <w:t>Effect of orders under section 74</w:t>
      </w:r>
      <w:r>
        <w:tab/>
      </w:r>
      <w:r>
        <w:fldChar w:fldCharType="begin"/>
      </w:r>
      <w:r>
        <w:instrText xml:space="preserve"> PAGEREF _Toc297819756 \h </w:instrText>
      </w:r>
      <w:r>
        <w:fldChar w:fldCharType="separate"/>
      </w:r>
      <w:r>
        <w:t>57</w:t>
      </w:r>
      <w:r>
        <w:fldChar w:fldCharType="end"/>
      </w:r>
    </w:p>
    <w:p>
      <w:pPr>
        <w:pStyle w:val="TOC8"/>
        <w:rPr>
          <w:sz w:val="24"/>
          <w:szCs w:val="24"/>
          <w:lang w:val="en-US"/>
        </w:rPr>
      </w:pPr>
      <w:r>
        <w:t>76</w:t>
      </w:r>
      <w:r>
        <w:rPr>
          <w:snapToGrid w:val="0"/>
        </w:rPr>
        <w:t>.</w:t>
      </w:r>
      <w:r>
        <w:rPr>
          <w:snapToGrid w:val="0"/>
        </w:rPr>
        <w:tab/>
        <w:t>Duties of supervisor</w:t>
      </w:r>
      <w:r>
        <w:tab/>
      </w:r>
      <w:r>
        <w:fldChar w:fldCharType="begin"/>
      </w:r>
      <w:r>
        <w:instrText xml:space="preserve"> PAGEREF _Toc297819757 \h </w:instrText>
      </w:r>
      <w:r>
        <w:fldChar w:fldCharType="separate"/>
      </w:r>
      <w:r>
        <w:t>58</w:t>
      </w:r>
      <w:r>
        <w:fldChar w:fldCharType="end"/>
      </w:r>
    </w:p>
    <w:p>
      <w:pPr>
        <w:pStyle w:val="TOC8"/>
        <w:rPr>
          <w:sz w:val="24"/>
          <w:szCs w:val="24"/>
          <w:lang w:val="en-US"/>
        </w:rPr>
      </w:pPr>
      <w:r>
        <w:t>77</w:t>
      </w:r>
      <w:r>
        <w:rPr>
          <w:snapToGrid w:val="0"/>
        </w:rPr>
        <w:t>.</w:t>
      </w:r>
      <w:r>
        <w:rPr>
          <w:snapToGrid w:val="0"/>
        </w:rPr>
        <w:tab/>
        <w:t>Offence</w:t>
      </w:r>
      <w:r>
        <w:tab/>
      </w:r>
      <w:r>
        <w:fldChar w:fldCharType="begin"/>
      </w:r>
      <w:r>
        <w:instrText xml:space="preserve"> PAGEREF _Toc297819758 \h </w:instrText>
      </w:r>
      <w:r>
        <w:fldChar w:fldCharType="separate"/>
      </w:r>
      <w:r>
        <w:t>59</w:t>
      </w:r>
      <w:r>
        <w:fldChar w:fldCharType="end"/>
      </w:r>
    </w:p>
    <w:p>
      <w:pPr>
        <w:pStyle w:val="TOC8"/>
        <w:rPr>
          <w:sz w:val="24"/>
          <w:szCs w:val="24"/>
          <w:lang w:val="en-US"/>
        </w:rPr>
      </w:pPr>
      <w:r>
        <w:t>78</w:t>
      </w:r>
      <w:r>
        <w:rPr>
          <w:snapToGrid w:val="0"/>
        </w:rPr>
        <w:t>.</w:t>
      </w:r>
      <w:r>
        <w:rPr>
          <w:snapToGrid w:val="0"/>
        </w:rPr>
        <w:tab/>
        <w:t>Power of settlement agent to apply for discharge or variation of order</w:t>
      </w:r>
      <w:r>
        <w:tab/>
      </w:r>
      <w:r>
        <w:fldChar w:fldCharType="begin"/>
      </w:r>
      <w:r>
        <w:instrText xml:space="preserve"> PAGEREF _Toc297819759 \h </w:instrText>
      </w:r>
      <w:r>
        <w:fldChar w:fldCharType="separate"/>
      </w:r>
      <w:r>
        <w:t>59</w:t>
      </w:r>
      <w:r>
        <w:fldChar w:fldCharType="end"/>
      </w:r>
    </w:p>
    <w:p>
      <w:pPr>
        <w:pStyle w:val="TOC8"/>
        <w:rPr>
          <w:sz w:val="24"/>
          <w:szCs w:val="24"/>
          <w:lang w:val="en-US"/>
        </w:rPr>
      </w:pPr>
      <w:r>
        <w:t>79</w:t>
      </w:r>
      <w:r>
        <w:rPr>
          <w:snapToGrid w:val="0"/>
        </w:rPr>
        <w:t>.</w:t>
      </w:r>
      <w:r>
        <w:rPr>
          <w:snapToGrid w:val="0"/>
        </w:rPr>
        <w:tab/>
        <w:t>Power of State Administrative Tribunal to make further orders and give directions</w:t>
      </w:r>
      <w:r>
        <w:tab/>
      </w:r>
      <w:r>
        <w:fldChar w:fldCharType="begin"/>
      </w:r>
      <w:r>
        <w:instrText xml:space="preserve"> PAGEREF _Toc297819760 \h </w:instrText>
      </w:r>
      <w:r>
        <w:fldChar w:fldCharType="separate"/>
      </w:r>
      <w:r>
        <w:t>60</w:t>
      </w:r>
      <w:r>
        <w:fldChar w:fldCharType="end"/>
      </w:r>
    </w:p>
    <w:p>
      <w:pPr>
        <w:pStyle w:val="TOC8"/>
        <w:rPr>
          <w:sz w:val="24"/>
          <w:szCs w:val="24"/>
          <w:lang w:val="en-US"/>
        </w:rPr>
      </w:pPr>
      <w:r>
        <w:t>80</w:t>
      </w:r>
      <w:r>
        <w:rPr>
          <w:snapToGrid w:val="0"/>
        </w:rPr>
        <w:t>.</w:t>
      </w:r>
      <w:r>
        <w:rPr>
          <w:snapToGrid w:val="0"/>
        </w:rPr>
        <w:tab/>
        <w:t>Service of orders. Penalty for non</w:t>
      </w:r>
      <w:r>
        <w:rPr>
          <w:snapToGrid w:val="0"/>
        </w:rPr>
        <w:noBreakHyphen/>
        <w:t>compliance therewith</w:t>
      </w:r>
      <w:r>
        <w:tab/>
      </w:r>
      <w:r>
        <w:fldChar w:fldCharType="begin"/>
      </w:r>
      <w:r>
        <w:instrText xml:space="preserve"> PAGEREF _Toc297819761 \h </w:instrText>
      </w:r>
      <w:r>
        <w:fldChar w:fldCharType="separate"/>
      </w:r>
      <w:r>
        <w:t>61</w:t>
      </w:r>
      <w:r>
        <w:fldChar w:fldCharType="end"/>
      </w:r>
    </w:p>
    <w:p>
      <w:pPr>
        <w:pStyle w:val="TOC8"/>
        <w:rPr>
          <w:sz w:val="24"/>
          <w:szCs w:val="24"/>
          <w:lang w:val="en-US"/>
        </w:rPr>
      </w:pPr>
      <w:r>
        <w:t>81.</w:t>
      </w:r>
      <w:r>
        <w:tab/>
        <w:t>Duty of managers of financial institutions</w:t>
      </w:r>
      <w:r>
        <w:tab/>
      </w:r>
      <w:r>
        <w:fldChar w:fldCharType="begin"/>
      </w:r>
      <w:r>
        <w:instrText xml:space="preserve"> PAGEREF _Toc297819762 \h </w:instrText>
      </w:r>
      <w:r>
        <w:fldChar w:fldCharType="separate"/>
      </w:r>
      <w:r>
        <w:t>62</w:t>
      </w:r>
      <w:r>
        <w:fldChar w:fldCharType="end"/>
      </w:r>
    </w:p>
    <w:p>
      <w:pPr>
        <w:pStyle w:val="TOC8"/>
        <w:rPr>
          <w:sz w:val="24"/>
          <w:szCs w:val="24"/>
          <w:lang w:val="en-US"/>
        </w:rPr>
      </w:pPr>
      <w:r>
        <w:t>81A</w:t>
      </w:r>
      <w:r>
        <w:rPr>
          <w:snapToGrid w:val="0"/>
        </w:rPr>
        <w:t xml:space="preserve">. </w:t>
      </w:r>
      <w:r>
        <w:rPr>
          <w:snapToGrid w:val="0"/>
        </w:rPr>
        <w:tab/>
        <w:t>Commissioner may obtain information about trust accounts</w:t>
      </w:r>
      <w:r>
        <w:tab/>
      </w:r>
      <w:r>
        <w:fldChar w:fldCharType="begin"/>
      </w:r>
      <w:r>
        <w:instrText xml:space="preserve"> PAGEREF _Toc297819763 \h </w:instrText>
      </w:r>
      <w:r>
        <w:fldChar w:fldCharType="separate"/>
      </w:r>
      <w:r>
        <w:t>63</w:t>
      </w:r>
      <w:r>
        <w:fldChar w:fldCharType="end"/>
      </w:r>
    </w:p>
    <w:p>
      <w:pPr>
        <w:pStyle w:val="TOC4"/>
        <w:tabs>
          <w:tab w:val="right" w:leader="dot" w:pos="7086"/>
        </w:tabs>
        <w:rPr>
          <w:b w:val="0"/>
          <w:sz w:val="24"/>
          <w:szCs w:val="24"/>
          <w:lang w:val="en-US"/>
        </w:rPr>
      </w:pPr>
      <w:r>
        <w:t>Division 3</w:t>
      </w:r>
      <w:r>
        <w:rPr>
          <w:snapToGrid w:val="0"/>
        </w:rPr>
        <w:t> — </w:t>
      </w:r>
      <w:r>
        <w:t>Discipline</w:t>
      </w:r>
    </w:p>
    <w:p>
      <w:pPr>
        <w:pStyle w:val="TOC8"/>
        <w:rPr>
          <w:sz w:val="24"/>
          <w:szCs w:val="24"/>
          <w:lang w:val="en-US"/>
        </w:rPr>
      </w:pPr>
      <w:r>
        <w:t>82</w:t>
      </w:r>
      <w:r>
        <w:rPr>
          <w:snapToGrid w:val="0"/>
        </w:rPr>
        <w:t>.</w:t>
      </w:r>
      <w:r>
        <w:rPr>
          <w:snapToGrid w:val="0"/>
        </w:rPr>
        <w:tab/>
        <w:t>Settlement agents’ code</w:t>
      </w:r>
      <w:r>
        <w:tab/>
      </w:r>
      <w:r>
        <w:fldChar w:fldCharType="begin"/>
      </w:r>
      <w:r>
        <w:instrText xml:space="preserve"> PAGEREF _Toc297819765 \h </w:instrText>
      </w:r>
      <w:r>
        <w:fldChar w:fldCharType="separate"/>
      </w:r>
      <w:r>
        <w:t>65</w:t>
      </w:r>
      <w:r>
        <w:fldChar w:fldCharType="end"/>
      </w:r>
    </w:p>
    <w:p>
      <w:pPr>
        <w:pStyle w:val="TOC8"/>
        <w:rPr>
          <w:sz w:val="24"/>
          <w:szCs w:val="24"/>
          <w:lang w:val="en-US"/>
        </w:rPr>
      </w:pPr>
      <w:r>
        <w:t>83</w:t>
      </w:r>
      <w:r>
        <w:rPr>
          <w:snapToGrid w:val="0"/>
        </w:rPr>
        <w:t>.</w:t>
      </w:r>
      <w:r>
        <w:rPr>
          <w:snapToGrid w:val="0"/>
        </w:rPr>
        <w:tab/>
        <w:t>Disciplinary proceedings against settlement agents</w:t>
      </w:r>
      <w:r>
        <w:tab/>
      </w:r>
      <w:r>
        <w:fldChar w:fldCharType="begin"/>
      </w:r>
      <w:r>
        <w:instrText xml:space="preserve"> PAGEREF _Toc297819766 \h </w:instrText>
      </w:r>
      <w:r>
        <w:fldChar w:fldCharType="separate"/>
      </w:r>
      <w:r>
        <w:t>65</w:t>
      </w:r>
      <w:r>
        <w:fldChar w:fldCharType="end"/>
      </w:r>
    </w:p>
    <w:p>
      <w:pPr>
        <w:pStyle w:val="TOC8"/>
        <w:rPr>
          <w:sz w:val="24"/>
          <w:szCs w:val="24"/>
          <w:lang w:val="en-US"/>
        </w:rPr>
      </w:pPr>
      <w:r>
        <w:t>84</w:t>
      </w:r>
      <w:r>
        <w:rPr>
          <w:snapToGrid w:val="0"/>
        </w:rPr>
        <w:t>.</w:t>
      </w:r>
      <w:r>
        <w:rPr>
          <w:snapToGrid w:val="0"/>
        </w:rPr>
        <w:tab/>
        <w:t>Powers on inquiry</w:t>
      </w:r>
      <w:r>
        <w:tab/>
      </w:r>
      <w:r>
        <w:fldChar w:fldCharType="begin"/>
      </w:r>
      <w:r>
        <w:instrText xml:space="preserve"> PAGEREF _Toc297819767 \h </w:instrText>
      </w:r>
      <w:r>
        <w:fldChar w:fldCharType="separate"/>
      </w:r>
      <w:r>
        <w:t>65</w:t>
      </w:r>
      <w:r>
        <w:fldChar w:fldCharType="end"/>
      </w:r>
    </w:p>
    <w:p>
      <w:pPr>
        <w:pStyle w:val="TOC8"/>
        <w:rPr>
          <w:sz w:val="24"/>
          <w:szCs w:val="24"/>
          <w:lang w:val="en-US"/>
        </w:rPr>
      </w:pPr>
      <w:r>
        <w:t>85</w:t>
      </w:r>
      <w:r>
        <w:rPr>
          <w:snapToGrid w:val="0"/>
        </w:rPr>
        <w:t>.</w:t>
      </w:r>
      <w:r>
        <w:rPr>
          <w:snapToGrid w:val="0"/>
        </w:rPr>
        <w:tab/>
        <w:t>Automatic cancellation of licence and triennial certificate</w:t>
      </w:r>
      <w:r>
        <w:tab/>
      </w:r>
      <w:r>
        <w:fldChar w:fldCharType="begin"/>
      </w:r>
      <w:r>
        <w:instrText xml:space="preserve"> PAGEREF _Toc297819768 \h </w:instrText>
      </w:r>
      <w:r>
        <w:fldChar w:fldCharType="separate"/>
      </w:r>
      <w:r>
        <w:t>67</w:t>
      </w:r>
      <w:r>
        <w:fldChar w:fldCharType="end"/>
      </w:r>
    </w:p>
    <w:p>
      <w:pPr>
        <w:pStyle w:val="TOC8"/>
        <w:rPr>
          <w:sz w:val="24"/>
          <w:szCs w:val="24"/>
          <w:lang w:val="en-US"/>
        </w:rPr>
      </w:pPr>
      <w:r>
        <w:t>86</w:t>
      </w:r>
      <w:r>
        <w:rPr>
          <w:snapToGrid w:val="0"/>
        </w:rPr>
        <w:t>.</w:t>
      </w:r>
      <w:r>
        <w:rPr>
          <w:snapToGrid w:val="0"/>
        </w:rPr>
        <w:tab/>
        <w:t>Special offence</w:t>
      </w:r>
      <w:r>
        <w:tab/>
      </w:r>
      <w:r>
        <w:fldChar w:fldCharType="begin"/>
      </w:r>
      <w:r>
        <w:instrText xml:space="preserve"> PAGEREF _Toc297819769 \h </w:instrText>
      </w:r>
      <w:r>
        <w:fldChar w:fldCharType="separate"/>
      </w:r>
      <w:r>
        <w:t>67</w:t>
      </w:r>
      <w:r>
        <w:fldChar w:fldCharType="end"/>
      </w:r>
    </w:p>
    <w:p>
      <w:pPr>
        <w:pStyle w:val="TOC2"/>
        <w:tabs>
          <w:tab w:val="right" w:leader="dot" w:pos="7086"/>
        </w:tabs>
        <w:rPr>
          <w:b w:val="0"/>
          <w:sz w:val="24"/>
          <w:szCs w:val="24"/>
          <w:lang w:val="en-US"/>
        </w:rPr>
      </w:pPr>
      <w:r>
        <w:t>Part V — Fidelity Guarantee Account</w:t>
      </w:r>
    </w:p>
    <w:p>
      <w:pPr>
        <w:pStyle w:val="TOC8"/>
        <w:rPr>
          <w:sz w:val="24"/>
          <w:szCs w:val="24"/>
          <w:lang w:val="en-US"/>
        </w:rPr>
      </w:pPr>
      <w:r>
        <w:t>87.</w:t>
      </w:r>
      <w:r>
        <w:tab/>
        <w:t>Settlement Agents Fidelity Guarantee Account</w:t>
      </w:r>
      <w:r>
        <w:tab/>
      </w:r>
      <w:r>
        <w:fldChar w:fldCharType="begin"/>
      </w:r>
      <w:r>
        <w:instrText xml:space="preserve"> PAGEREF _Toc297819771 \h </w:instrText>
      </w:r>
      <w:r>
        <w:fldChar w:fldCharType="separate"/>
      </w:r>
      <w:r>
        <w:t>69</w:t>
      </w:r>
      <w:r>
        <w:fldChar w:fldCharType="end"/>
      </w:r>
    </w:p>
    <w:p>
      <w:pPr>
        <w:pStyle w:val="TOC8"/>
        <w:rPr>
          <w:sz w:val="24"/>
          <w:szCs w:val="24"/>
          <w:lang w:val="en-US"/>
        </w:rPr>
      </w:pPr>
      <w:r>
        <w:t>88</w:t>
      </w:r>
      <w:r>
        <w:rPr>
          <w:snapToGrid w:val="0"/>
        </w:rPr>
        <w:t>.</w:t>
      </w:r>
      <w:r>
        <w:rPr>
          <w:snapToGrid w:val="0"/>
        </w:rPr>
        <w:tab/>
        <w:t xml:space="preserve">Moneys constituting Fidelity Guarantee </w:t>
      </w:r>
      <w:r>
        <w:t>Account</w:t>
      </w:r>
      <w:r>
        <w:tab/>
      </w:r>
      <w:r>
        <w:fldChar w:fldCharType="begin"/>
      </w:r>
      <w:r>
        <w:instrText xml:space="preserve"> PAGEREF _Toc297819772 \h </w:instrText>
      </w:r>
      <w:r>
        <w:fldChar w:fldCharType="separate"/>
      </w:r>
      <w:r>
        <w:t>69</w:t>
      </w:r>
      <w:r>
        <w:fldChar w:fldCharType="end"/>
      </w:r>
    </w:p>
    <w:p>
      <w:pPr>
        <w:pStyle w:val="TOC8"/>
        <w:rPr>
          <w:sz w:val="24"/>
          <w:szCs w:val="24"/>
          <w:lang w:val="en-US"/>
        </w:rPr>
      </w:pPr>
      <w:r>
        <w:t>89</w:t>
      </w:r>
      <w:r>
        <w:rPr>
          <w:snapToGrid w:val="0"/>
        </w:rPr>
        <w:t>.</w:t>
      </w:r>
      <w:r>
        <w:rPr>
          <w:snapToGrid w:val="0"/>
        </w:rPr>
        <w:tab/>
        <w:t xml:space="preserve">Investment of Fidelity Guarantee </w:t>
      </w:r>
      <w:r>
        <w:t>Account</w:t>
      </w:r>
      <w:r>
        <w:tab/>
      </w:r>
      <w:r>
        <w:fldChar w:fldCharType="begin"/>
      </w:r>
      <w:r>
        <w:instrText xml:space="preserve"> PAGEREF _Toc297819773 \h </w:instrText>
      </w:r>
      <w:r>
        <w:fldChar w:fldCharType="separate"/>
      </w:r>
      <w:r>
        <w:t>70</w:t>
      </w:r>
      <w:r>
        <w:fldChar w:fldCharType="end"/>
      </w:r>
    </w:p>
    <w:p>
      <w:pPr>
        <w:pStyle w:val="TOC8"/>
        <w:rPr>
          <w:sz w:val="24"/>
          <w:szCs w:val="24"/>
          <w:lang w:val="en-US"/>
        </w:rPr>
      </w:pPr>
      <w:r>
        <w:t>90</w:t>
      </w:r>
      <w:r>
        <w:rPr>
          <w:snapToGrid w:val="0"/>
        </w:rPr>
        <w:t>.</w:t>
      </w:r>
      <w:r>
        <w:rPr>
          <w:snapToGrid w:val="0"/>
        </w:rPr>
        <w:tab/>
        <w:t xml:space="preserve">Expenditure from the </w:t>
      </w:r>
      <w:r>
        <w:t>Account</w:t>
      </w:r>
      <w:r>
        <w:tab/>
      </w:r>
      <w:r>
        <w:fldChar w:fldCharType="begin"/>
      </w:r>
      <w:r>
        <w:instrText xml:space="preserve"> PAGEREF _Toc297819774 \h </w:instrText>
      </w:r>
      <w:r>
        <w:fldChar w:fldCharType="separate"/>
      </w:r>
      <w:r>
        <w:t>70</w:t>
      </w:r>
      <w:r>
        <w:fldChar w:fldCharType="end"/>
      </w:r>
    </w:p>
    <w:p>
      <w:pPr>
        <w:pStyle w:val="TOC8"/>
        <w:rPr>
          <w:sz w:val="24"/>
          <w:szCs w:val="24"/>
          <w:lang w:val="en-US"/>
        </w:rPr>
      </w:pPr>
      <w:r>
        <w:t>92</w:t>
      </w:r>
      <w:r>
        <w:rPr>
          <w:snapToGrid w:val="0"/>
        </w:rPr>
        <w:t>.</w:t>
      </w:r>
      <w:r>
        <w:rPr>
          <w:snapToGrid w:val="0"/>
        </w:rPr>
        <w:tab/>
        <w:t xml:space="preserve">Contribution to </w:t>
      </w:r>
      <w:r>
        <w:t>Account</w:t>
      </w:r>
      <w:r>
        <w:tab/>
      </w:r>
      <w:r>
        <w:fldChar w:fldCharType="begin"/>
      </w:r>
      <w:r>
        <w:instrText xml:space="preserve"> PAGEREF _Toc297819775 \h </w:instrText>
      </w:r>
      <w:r>
        <w:fldChar w:fldCharType="separate"/>
      </w:r>
      <w:r>
        <w:t>71</w:t>
      </w:r>
      <w:r>
        <w:fldChar w:fldCharType="end"/>
      </w:r>
    </w:p>
    <w:p>
      <w:pPr>
        <w:pStyle w:val="TOC8"/>
        <w:rPr>
          <w:sz w:val="24"/>
          <w:szCs w:val="24"/>
          <w:lang w:val="en-US"/>
        </w:rPr>
      </w:pPr>
      <w:r>
        <w:t>93</w:t>
      </w:r>
      <w:r>
        <w:rPr>
          <w:snapToGrid w:val="0"/>
        </w:rPr>
        <w:t>.</w:t>
      </w:r>
      <w:r>
        <w:rPr>
          <w:snapToGrid w:val="0"/>
        </w:rPr>
        <w:tab/>
        <w:t xml:space="preserve">Application of </w:t>
      </w:r>
      <w:r>
        <w:t xml:space="preserve">Account </w:t>
      </w:r>
      <w:r>
        <w:rPr>
          <w:snapToGrid w:val="0"/>
        </w:rPr>
        <w:t>and notice of claim</w:t>
      </w:r>
      <w:r>
        <w:tab/>
      </w:r>
      <w:r>
        <w:fldChar w:fldCharType="begin"/>
      </w:r>
      <w:r>
        <w:instrText xml:space="preserve"> PAGEREF _Toc297819776 \h </w:instrText>
      </w:r>
      <w:r>
        <w:fldChar w:fldCharType="separate"/>
      </w:r>
      <w:r>
        <w:t>71</w:t>
      </w:r>
      <w:r>
        <w:fldChar w:fldCharType="end"/>
      </w:r>
    </w:p>
    <w:p>
      <w:pPr>
        <w:pStyle w:val="TOC8"/>
        <w:rPr>
          <w:sz w:val="24"/>
          <w:szCs w:val="24"/>
          <w:lang w:val="en-US"/>
        </w:rPr>
      </w:pPr>
      <w:r>
        <w:t>94</w:t>
      </w:r>
      <w:r>
        <w:rPr>
          <w:snapToGrid w:val="0"/>
        </w:rPr>
        <w:t>.</w:t>
      </w:r>
      <w:r>
        <w:rPr>
          <w:snapToGrid w:val="0"/>
        </w:rPr>
        <w:tab/>
        <w:t>Levies</w:t>
      </w:r>
      <w:r>
        <w:tab/>
      </w:r>
      <w:r>
        <w:fldChar w:fldCharType="begin"/>
      </w:r>
      <w:r>
        <w:instrText xml:space="preserve"> PAGEREF _Toc297819777 \h </w:instrText>
      </w:r>
      <w:r>
        <w:fldChar w:fldCharType="separate"/>
      </w:r>
      <w:r>
        <w:t>72</w:t>
      </w:r>
      <w:r>
        <w:fldChar w:fldCharType="end"/>
      </w:r>
    </w:p>
    <w:p>
      <w:pPr>
        <w:pStyle w:val="TOC8"/>
        <w:rPr>
          <w:sz w:val="24"/>
          <w:szCs w:val="24"/>
          <w:lang w:val="en-US"/>
        </w:rPr>
      </w:pPr>
      <w:r>
        <w:t>95</w:t>
      </w:r>
      <w:r>
        <w:rPr>
          <w:snapToGrid w:val="0"/>
        </w:rPr>
        <w:t>.</w:t>
      </w:r>
      <w:r>
        <w:rPr>
          <w:snapToGrid w:val="0"/>
        </w:rPr>
        <w:tab/>
        <w:t xml:space="preserve">Claims against </w:t>
      </w:r>
      <w:r>
        <w:t>Account</w:t>
      </w:r>
      <w:r>
        <w:tab/>
      </w:r>
      <w:r>
        <w:fldChar w:fldCharType="begin"/>
      </w:r>
      <w:r>
        <w:instrText xml:space="preserve"> PAGEREF _Toc297819778 \h </w:instrText>
      </w:r>
      <w:r>
        <w:fldChar w:fldCharType="separate"/>
      </w:r>
      <w:r>
        <w:t>72</w:t>
      </w:r>
      <w:r>
        <w:fldChar w:fldCharType="end"/>
      </w:r>
    </w:p>
    <w:p>
      <w:pPr>
        <w:pStyle w:val="TOC8"/>
        <w:rPr>
          <w:sz w:val="24"/>
          <w:szCs w:val="24"/>
          <w:lang w:val="en-US"/>
        </w:rPr>
      </w:pPr>
      <w:r>
        <w:t>96</w:t>
      </w:r>
      <w:r>
        <w:rPr>
          <w:snapToGrid w:val="0"/>
        </w:rPr>
        <w:t>.</w:t>
      </w:r>
      <w:r>
        <w:rPr>
          <w:snapToGrid w:val="0"/>
        </w:rPr>
        <w:tab/>
        <w:t xml:space="preserve">Defences to claims against </w:t>
      </w:r>
      <w:r>
        <w:t>Account</w:t>
      </w:r>
      <w:r>
        <w:tab/>
      </w:r>
      <w:r>
        <w:fldChar w:fldCharType="begin"/>
      </w:r>
      <w:r>
        <w:instrText xml:space="preserve"> PAGEREF _Toc297819779 \h </w:instrText>
      </w:r>
      <w:r>
        <w:fldChar w:fldCharType="separate"/>
      </w:r>
      <w:r>
        <w:t>73</w:t>
      </w:r>
      <w:r>
        <w:fldChar w:fldCharType="end"/>
      </w:r>
    </w:p>
    <w:p>
      <w:pPr>
        <w:pStyle w:val="TOC8"/>
        <w:rPr>
          <w:sz w:val="24"/>
          <w:szCs w:val="24"/>
          <w:lang w:val="en-US"/>
        </w:rPr>
      </w:pPr>
      <w:r>
        <w:t>97</w:t>
      </w:r>
      <w:r>
        <w:rPr>
          <w:snapToGrid w:val="0"/>
        </w:rPr>
        <w:t>.</w:t>
      </w:r>
      <w:r>
        <w:rPr>
          <w:snapToGrid w:val="0"/>
        </w:rPr>
        <w:tab/>
        <w:t>Subrogation of rights</w:t>
      </w:r>
      <w:r>
        <w:tab/>
      </w:r>
      <w:r>
        <w:fldChar w:fldCharType="begin"/>
      </w:r>
      <w:r>
        <w:instrText xml:space="preserve"> PAGEREF _Toc297819780 \h </w:instrText>
      </w:r>
      <w:r>
        <w:fldChar w:fldCharType="separate"/>
      </w:r>
      <w:r>
        <w:t>74</w:t>
      </w:r>
      <w:r>
        <w:fldChar w:fldCharType="end"/>
      </w:r>
    </w:p>
    <w:p>
      <w:pPr>
        <w:pStyle w:val="TOC8"/>
        <w:rPr>
          <w:sz w:val="24"/>
          <w:szCs w:val="24"/>
          <w:lang w:val="en-US"/>
        </w:rPr>
      </w:pPr>
      <w:r>
        <w:t>98</w:t>
      </w:r>
      <w:r>
        <w:rPr>
          <w:snapToGrid w:val="0"/>
        </w:rPr>
        <w:t>.</w:t>
      </w:r>
      <w:r>
        <w:rPr>
          <w:snapToGrid w:val="0"/>
        </w:rPr>
        <w:tab/>
        <w:t xml:space="preserve">Insufficiency in </w:t>
      </w:r>
      <w:r>
        <w:t>Account</w:t>
      </w:r>
      <w:r>
        <w:tab/>
      </w:r>
      <w:r>
        <w:fldChar w:fldCharType="begin"/>
      </w:r>
      <w:r>
        <w:instrText xml:space="preserve"> PAGEREF _Toc297819781 \h </w:instrText>
      </w:r>
      <w:r>
        <w:fldChar w:fldCharType="separate"/>
      </w:r>
      <w:r>
        <w:t>74</w:t>
      </w:r>
      <w:r>
        <w:fldChar w:fldCharType="end"/>
      </w:r>
    </w:p>
    <w:p>
      <w:pPr>
        <w:pStyle w:val="TOC8"/>
        <w:rPr>
          <w:sz w:val="24"/>
          <w:szCs w:val="24"/>
          <w:lang w:val="en-US"/>
        </w:rPr>
      </w:pPr>
      <w:r>
        <w:t>99</w:t>
      </w:r>
      <w:r>
        <w:rPr>
          <w:snapToGrid w:val="0"/>
        </w:rPr>
        <w:t>.</w:t>
      </w:r>
      <w:r>
        <w:rPr>
          <w:snapToGrid w:val="0"/>
        </w:rPr>
        <w:tab/>
        <w:t>State may insure against claims</w:t>
      </w:r>
      <w:r>
        <w:tab/>
      </w:r>
      <w:r>
        <w:fldChar w:fldCharType="begin"/>
      </w:r>
      <w:r>
        <w:instrText xml:space="preserve"> PAGEREF _Toc297819782 \h </w:instrText>
      </w:r>
      <w:r>
        <w:fldChar w:fldCharType="separate"/>
      </w:r>
      <w:r>
        <w:t>75</w:t>
      </w:r>
      <w:r>
        <w:fldChar w:fldCharType="end"/>
      </w:r>
    </w:p>
    <w:p>
      <w:pPr>
        <w:pStyle w:val="TOC8"/>
        <w:rPr>
          <w:sz w:val="24"/>
          <w:szCs w:val="24"/>
          <w:lang w:val="en-US"/>
        </w:rPr>
      </w:pPr>
      <w:r>
        <w:t>100</w:t>
      </w:r>
      <w:r>
        <w:rPr>
          <w:snapToGrid w:val="0"/>
        </w:rPr>
        <w:t>.</w:t>
      </w:r>
      <w:r>
        <w:rPr>
          <w:snapToGrid w:val="0"/>
        </w:rPr>
        <w:tab/>
        <w:t>Application of insurance money</w:t>
      </w:r>
      <w:r>
        <w:tab/>
      </w:r>
      <w:r>
        <w:fldChar w:fldCharType="begin"/>
      </w:r>
      <w:r>
        <w:instrText xml:space="preserve"> PAGEREF _Toc297819783 \h </w:instrText>
      </w:r>
      <w:r>
        <w:fldChar w:fldCharType="separate"/>
      </w:r>
      <w:r>
        <w:t>76</w:t>
      </w:r>
      <w:r>
        <w:fldChar w:fldCharType="end"/>
      </w:r>
    </w:p>
    <w:p>
      <w:pPr>
        <w:pStyle w:val="TOC8"/>
        <w:rPr>
          <w:sz w:val="24"/>
          <w:szCs w:val="24"/>
          <w:lang w:val="en-US"/>
        </w:rPr>
      </w:pPr>
      <w:r>
        <w:t>101</w:t>
      </w:r>
      <w:r>
        <w:rPr>
          <w:snapToGrid w:val="0"/>
        </w:rPr>
        <w:t>.</w:t>
      </w:r>
      <w:r>
        <w:rPr>
          <w:snapToGrid w:val="0"/>
        </w:rPr>
        <w:tab/>
        <w:t>Advertisement relating to defaulting settlement agent and claims</w:t>
      </w:r>
      <w:r>
        <w:tab/>
      </w:r>
      <w:r>
        <w:fldChar w:fldCharType="begin"/>
      </w:r>
      <w:r>
        <w:instrText xml:space="preserve"> PAGEREF _Toc297819784 \h </w:instrText>
      </w:r>
      <w:r>
        <w:fldChar w:fldCharType="separate"/>
      </w:r>
      <w:r>
        <w:t>76</w:t>
      </w:r>
      <w:r>
        <w:fldChar w:fldCharType="end"/>
      </w:r>
    </w:p>
    <w:p>
      <w:pPr>
        <w:pStyle w:val="TOC8"/>
        <w:rPr>
          <w:sz w:val="24"/>
          <w:szCs w:val="24"/>
          <w:lang w:val="en-US"/>
        </w:rPr>
      </w:pPr>
      <w:r>
        <w:t>102</w:t>
      </w:r>
      <w:r>
        <w:rPr>
          <w:snapToGrid w:val="0"/>
        </w:rPr>
        <w:t>.</w:t>
      </w:r>
      <w:r>
        <w:rPr>
          <w:snapToGrid w:val="0"/>
        </w:rPr>
        <w:tab/>
        <w:t>Documents etc. may be required to support claims</w:t>
      </w:r>
      <w:r>
        <w:tab/>
      </w:r>
      <w:r>
        <w:fldChar w:fldCharType="begin"/>
      </w:r>
      <w:r>
        <w:instrText xml:space="preserve"> PAGEREF _Toc297819785 \h </w:instrText>
      </w:r>
      <w:r>
        <w:fldChar w:fldCharType="separate"/>
      </w:r>
      <w:r>
        <w:t>77</w:t>
      </w:r>
      <w:r>
        <w:fldChar w:fldCharType="end"/>
      </w:r>
    </w:p>
    <w:p>
      <w:pPr>
        <w:pStyle w:val="TOC2"/>
        <w:tabs>
          <w:tab w:val="right" w:leader="dot" w:pos="7086"/>
        </w:tabs>
        <w:rPr>
          <w:b w:val="0"/>
          <w:sz w:val="24"/>
          <w:szCs w:val="24"/>
          <w:lang w:val="en-US"/>
        </w:rPr>
      </w:pPr>
      <w:r>
        <w:t>Part VA — Education and General Purpose Account</w:t>
      </w:r>
    </w:p>
    <w:p>
      <w:pPr>
        <w:pStyle w:val="TOC8"/>
        <w:rPr>
          <w:sz w:val="24"/>
          <w:szCs w:val="24"/>
          <w:lang w:val="en-US"/>
        </w:rPr>
      </w:pPr>
      <w:r>
        <w:t>102A</w:t>
      </w:r>
      <w:r>
        <w:rPr>
          <w:snapToGrid w:val="0"/>
        </w:rPr>
        <w:t xml:space="preserve">. </w:t>
      </w:r>
      <w:r>
        <w:rPr>
          <w:snapToGrid w:val="0"/>
        </w:rPr>
        <w:tab/>
        <w:t>Education and General Purpose Account established</w:t>
      </w:r>
      <w:r>
        <w:tab/>
      </w:r>
      <w:r>
        <w:fldChar w:fldCharType="begin"/>
      </w:r>
      <w:r>
        <w:instrText xml:space="preserve"> PAGEREF _Toc297819787 \h </w:instrText>
      </w:r>
      <w:r>
        <w:fldChar w:fldCharType="separate"/>
      </w:r>
      <w:r>
        <w:t>78</w:t>
      </w:r>
      <w:r>
        <w:fldChar w:fldCharType="end"/>
      </w:r>
    </w:p>
    <w:p>
      <w:pPr>
        <w:pStyle w:val="TOC8"/>
        <w:rPr>
          <w:sz w:val="24"/>
          <w:szCs w:val="24"/>
          <w:lang w:val="en-US"/>
        </w:rPr>
      </w:pPr>
      <w:r>
        <w:t>102B</w:t>
      </w:r>
      <w:r>
        <w:rPr>
          <w:snapToGrid w:val="0"/>
        </w:rPr>
        <w:t xml:space="preserve">. </w:t>
      </w:r>
      <w:r>
        <w:rPr>
          <w:snapToGrid w:val="0"/>
        </w:rPr>
        <w:tab/>
        <w:t xml:space="preserve">Moneys credited to General Purpose </w:t>
      </w:r>
      <w:r>
        <w:t>Account</w:t>
      </w:r>
      <w:r>
        <w:tab/>
      </w:r>
      <w:r>
        <w:fldChar w:fldCharType="begin"/>
      </w:r>
      <w:r>
        <w:instrText xml:space="preserve"> PAGEREF _Toc297819788 \h </w:instrText>
      </w:r>
      <w:r>
        <w:fldChar w:fldCharType="separate"/>
      </w:r>
      <w:r>
        <w:t>78</w:t>
      </w:r>
      <w:r>
        <w:fldChar w:fldCharType="end"/>
      </w:r>
    </w:p>
    <w:p>
      <w:pPr>
        <w:pStyle w:val="TOC8"/>
        <w:rPr>
          <w:sz w:val="24"/>
          <w:szCs w:val="24"/>
          <w:lang w:val="en-US"/>
        </w:rPr>
      </w:pPr>
      <w:r>
        <w:t>102C</w:t>
      </w:r>
      <w:r>
        <w:rPr>
          <w:snapToGrid w:val="0"/>
        </w:rPr>
        <w:t xml:space="preserve">. </w:t>
      </w:r>
      <w:r>
        <w:rPr>
          <w:snapToGrid w:val="0"/>
        </w:rPr>
        <w:tab/>
        <w:t xml:space="preserve">Application of General Purpose </w:t>
      </w:r>
      <w:r>
        <w:t>Account</w:t>
      </w:r>
      <w:r>
        <w:tab/>
      </w:r>
      <w:r>
        <w:fldChar w:fldCharType="begin"/>
      </w:r>
      <w:r>
        <w:instrText xml:space="preserve"> PAGEREF _Toc297819789 \h </w:instrText>
      </w:r>
      <w:r>
        <w:fldChar w:fldCharType="separate"/>
      </w:r>
      <w:r>
        <w:t>79</w:t>
      </w:r>
      <w:r>
        <w:fldChar w:fldCharType="end"/>
      </w:r>
    </w:p>
    <w:p>
      <w:pPr>
        <w:pStyle w:val="TOC8"/>
        <w:rPr>
          <w:sz w:val="24"/>
          <w:szCs w:val="24"/>
          <w:lang w:val="en-US"/>
        </w:rPr>
      </w:pPr>
      <w:r>
        <w:t>102D</w:t>
      </w:r>
      <w:r>
        <w:rPr>
          <w:snapToGrid w:val="0"/>
        </w:rPr>
        <w:t xml:space="preserve">. </w:t>
      </w:r>
      <w:r>
        <w:rPr>
          <w:snapToGrid w:val="0"/>
        </w:rPr>
        <w:tab/>
        <w:t xml:space="preserve">Investment of General Purpose </w:t>
      </w:r>
      <w:r>
        <w:t>Account</w:t>
      </w:r>
      <w:r>
        <w:tab/>
      </w:r>
      <w:r>
        <w:fldChar w:fldCharType="begin"/>
      </w:r>
      <w:r>
        <w:instrText xml:space="preserve"> PAGEREF _Toc297819790 \h </w:instrText>
      </w:r>
      <w:r>
        <w:fldChar w:fldCharType="separate"/>
      </w:r>
      <w:r>
        <w:t>79</w:t>
      </w:r>
      <w:r>
        <w:fldChar w:fldCharType="end"/>
      </w:r>
    </w:p>
    <w:p>
      <w:pPr>
        <w:pStyle w:val="TOC2"/>
        <w:tabs>
          <w:tab w:val="right" w:leader="dot" w:pos="7086"/>
        </w:tabs>
        <w:rPr>
          <w:b w:val="0"/>
          <w:sz w:val="24"/>
          <w:szCs w:val="24"/>
          <w:lang w:val="en-US"/>
        </w:rPr>
      </w:pPr>
      <w:r>
        <w:t>Part VI — Settlement Agents Interest Account</w:t>
      </w:r>
    </w:p>
    <w:p>
      <w:pPr>
        <w:pStyle w:val="TOC8"/>
        <w:rPr>
          <w:sz w:val="24"/>
          <w:szCs w:val="24"/>
          <w:lang w:val="en-US"/>
        </w:rPr>
      </w:pPr>
      <w:r>
        <w:t>103</w:t>
      </w:r>
      <w:r>
        <w:rPr>
          <w:snapToGrid w:val="0"/>
        </w:rPr>
        <w:t>.</w:t>
      </w:r>
      <w:r>
        <w:rPr>
          <w:snapToGrid w:val="0"/>
        </w:rPr>
        <w:tab/>
        <w:t>Settlement Agents Interest Account established</w:t>
      </w:r>
      <w:r>
        <w:tab/>
      </w:r>
      <w:r>
        <w:fldChar w:fldCharType="begin"/>
      </w:r>
      <w:r>
        <w:instrText xml:space="preserve"> PAGEREF _Toc297819792 \h </w:instrText>
      </w:r>
      <w:r>
        <w:fldChar w:fldCharType="separate"/>
      </w:r>
      <w:r>
        <w:t>81</w:t>
      </w:r>
      <w:r>
        <w:fldChar w:fldCharType="end"/>
      </w:r>
    </w:p>
    <w:p>
      <w:pPr>
        <w:pStyle w:val="TOC8"/>
        <w:rPr>
          <w:sz w:val="24"/>
          <w:szCs w:val="24"/>
          <w:lang w:val="en-US"/>
        </w:rPr>
      </w:pPr>
      <w:r>
        <w:t>104</w:t>
      </w:r>
      <w:r>
        <w:rPr>
          <w:snapToGrid w:val="0"/>
        </w:rPr>
        <w:t>.</w:t>
      </w:r>
      <w:r>
        <w:rPr>
          <w:snapToGrid w:val="0"/>
        </w:rPr>
        <w:tab/>
        <w:t xml:space="preserve">Moneys credited to </w:t>
      </w:r>
      <w:r>
        <w:t>Interest Account</w:t>
      </w:r>
      <w:r>
        <w:tab/>
      </w:r>
      <w:r>
        <w:fldChar w:fldCharType="begin"/>
      </w:r>
      <w:r>
        <w:instrText xml:space="preserve"> PAGEREF _Toc297819793 \h </w:instrText>
      </w:r>
      <w:r>
        <w:fldChar w:fldCharType="separate"/>
      </w:r>
      <w:r>
        <w:t>81</w:t>
      </w:r>
      <w:r>
        <w:fldChar w:fldCharType="end"/>
      </w:r>
    </w:p>
    <w:p>
      <w:pPr>
        <w:pStyle w:val="TOC8"/>
        <w:rPr>
          <w:sz w:val="24"/>
          <w:szCs w:val="24"/>
          <w:lang w:val="en-US"/>
        </w:rPr>
      </w:pPr>
      <w:r>
        <w:t>105</w:t>
      </w:r>
      <w:r>
        <w:rPr>
          <w:snapToGrid w:val="0"/>
        </w:rPr>
        <w:t>.</w:t>
      </w:r>
      <w:r>
        <w:rPr>
          <w:snapToGrid w:val="0"/>
        </w:rPr>
        <w:tab/>
        <w:t xml:space="preserve">Application of </w:t>
      </w:r>
      <w:r>
        <w:t>Interest Account</w:t>
      </w:r>
      <w:r>
        <w:tab/>
      </w:r>
      <w:r>
        <w:fldChar w:fldCharType="begin"/>
      </w:r>
      <w:r>
        <w:instrText xml:space="preserve"> PAGEREF _Toc297819794 \h </w:instrText>
      </w:r>
      <w:r>
        <w:fldChar w:fldCharType="separate"/>
      </w:r>
      <w:r>
        <w:t>81</w:t>
      </w:r>
      <w:r>
        <w:fldChar w:fldCharType="end"/>
      </w:r>
    </w:p>
    <w:p>
      <w:pPr>
        <w:pStyle w:val="TOC8"/>
        <w:rPr>
          <w:sz w:val="24"/>
          <w:szCs w:val="24"/>
          <w:lang w:val="en-US"/>
        </w:rPr>
      </w:pPr>
      <w:r>
        <w:t>106</w:t>
      </w:r>
      <w:r>
        <w:rPr>
          <w:snapToGrid w:val="0"/>
        </w:rPr>
        <w:t>.</w:t>
      </w:r>
      <w:r>
        <w:rPr>
          <w:snapToGrid w:val="0"/>
        </w:rPr>
        <w:tab/>
        <w:t xml:space="preserve">Investment of </w:t>
      </w:r>
      <w:r>
        <w:t>Interest Account</w:t>
      </w:r>
      <w:r>
        <w:tab/>
      </w:r>
      <w:r>
        <w:fldChar w:fldCharType="begin"/>
      </w:r>
      <w:r>
        <w:instrText xml:space="preserve"> PAGEREF _Toc297819795 \h </w:instrText>
      </w:r>
      <w:r>
        <w:fldChar w:fldCharType="separate"/>
      </w:r>
      <w:r>
        <w:t>82</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110</w:t>
      </w:r>
      <w:r>
        <w:rPr>
          <w:snapToGrid w:val="0"/>
        </w:rPr>
        <w:t>.</w:t>
      </w:r>
      <w:r>
        <w:rPr>
          <w:snapToGrid w:val="0"/>
        </w:rPr>
        <w:tab/>
        <w:t>Registers</w:t>
      </w:r>
      <w:r>
        <w:tab/>
      </w:r>
      <w:r>
        <w:fldChar w:fldCharType="begin"/>
      </w:r>
      <w:r>
        <w:instrText xml:space="preserve"> PAGEREF _Toc297819797 \h </w:instrText>
      </w:r>
      <w:r>
        <w:fldChar w:fldCharType="separate"/>
      </w:r>
      <w:r>
        <w:t>83</w:t>
      </w:r>
      <w:r>
        <w:fldChar w:fldCharType="end"/>
      </w:r>
    </w:p>
    <w:p>
      <w:pPr>
        <w:pStyle w:val="TOC8"/>
        <w:rPr>
          <w:sz w:val="24"/>
          <w:szCs w:val="24"/>
          <w:lang w:val="en-US"/>
        </w:rPr>
      </w:pPr>
      <w:r>
        <w:t>111</w:t>
      </w:r>
      <w:r>
        <w:rPr>
          <w:snapToGrid w:val="0"/>
        </w:rPr>
        <w:t>.</w:t>
      </w:r>
      <w:r>
        <w:rPr>
          <w:snapToGrid w:val="0"/>
        </w:rPr>
        <w:tab/>
        <w:t>Lists and certificates</w:t>
      </w:r>
      <w:r>
        <w:tab/>
      </w:r>
      <w:r>
        <w:fldChar w:fldCharType="begin"/>
      </w:r>
      <w:r>
        <w:instrText xml:space="preserve"> PAGEREF _Toc297819798 \h </w:instrText>
      </w:r>
      <w:r>
        <w:fldChar w:fldCharType="separate"/>
      </w:r>
      <w:r>
        <w:t>83</w:t>
      </w:r>
      <w:r>
        <w:fldChar w:fldCharType="end"/>
      </w:r>
    </w:p>
    <w:p>
      <w:pPr>
        <w:pStyle w:val="TOC8"/>
        <w:rPr>
          <w:sz w:val="24"/>
          <w:szCs w:val="24"/>
          <w:lang w:val="en-US"/>
        </w:rPr>
      </w:pPr>
      <w:r>
        <w:t>112</w:t>
      </w:r>
      <w:r>
        <w:rPr>
          <w:snapToGrid w:val="0"/>
        </w:rPr>
        <w:t>.</w:t>
      </w:r>
      <w:r>
        <w:rPr>
          <w:snapToGrid w:val="0"/>
        </w:rPr>
        <w:tab/>
        <w:t>Annual report</w:t>
      </w:r>
      <w:r>
        <w:tab/>
      </w:r>
      <w:r>
        <w:fldChar w:fldCharType="begin"/>
      </w:r>
      <w:r>
        <w:instrText xml:space="preserve"> PAGEREF _Toc297819799 \h </w:instrText>
      </w:r>
      <w:r>
        <w:fldChar w:fldCharType="separate"/>
      </w:r>
      <w:r>
        <w:t>84</w:t>
      </w:r>
      <w:r>
        <w:fldChar w:fldCharType="end"/>
      </w:r>
    </w:p>
    <w:p>
      <w:pPr>
        <w:pStyle w:val="TOC8"/>
        <w:rPr>
          <w:sz w:val="24"/>
          <w:szCs w:val="24"/>
          <w:lang w:val="en-US"/>
        </w:rPr>
      </w:pPr>
      <w:r>
        <w:t>113</w:t>
      </w:r>
      <w:r>
        <w:rPr>
          <w:snapToGrid w:val="0"/>
        </w:rPr>
        <w:t>.</w:t>
      </w:r>
      <w:r>
        <w:rPr>
          <w:snapToGrid w:val="0"/>
        </w:rPr>
        <w:tab/>
        <w:t>Further reports</w:t>
      </w:r>
      <w:r>
        <w:tab/>
      </w:r>
      <w:r>
        <w:fldChar w:fldCharType="begin"/>
      </w:r>
      <w:r>
        <w:instrText xml:space="preserve"> PAGEREF _Toc297819800 \h </w:instrText>
      </w:r>
      <w:r>
        <w:fldChar w:fldCharType="separate"/>
      </w:r>
      <w:r>
        <w:t>84</w:t>
      </w:r>
      <w:r>
        <w:fldChar w:fldCharType="end"/>
      </w:r>
    </w:p>
    <w:p>
      <w:pPr>
        <w:pStyle w:val="TOC8"/>
        <w:rPr>
          <w:sz w:val="24"/>
          <w:szCs w:val="24"/>
          <w:lang w:val="en-US"/>
        </w:rPr>
      </w:pPr>
      <w:r>
        <w:t>114</w:t>
      </w:r>
      <w:r>
        <w:rPr>
          <w:snapToGrid w:val="0"/>
        </w:rPr>
        <w:t>.</w:t>
      </w:r>
      <w:r>
        <w:rPr>
          <w:snapToGrid w:val="0"/>
        </w:rPr>
        <w:tab/>
        <w:t>Refund of fees</w:t>
      </w:r>
      <w:r>
        <w:tab/>
      </w:r>
      <w:r>
        <w:fldChar w:fldCharType="begin"/>
      </w:r>
      <w:r>
        <w:instrText xml:space="preserve"> PAGEREF _Toc297819801 \h </w:instrText>
      </w:r>
      <w:r>
        <w:fldChar w:fldCharType="separate"/>
      </w:r>
      <w:r>
        <w:t>85</w:t>
      </w:r>
      <w:r>
        <w:fldChar w:fldCharType="end"/>
      </w:r>
    </w:p>
    <w:p>
      <w:pPr>
        <w:pStyle w:val="TOC8"/>
        <w:rPr>
          <w:sz w:val="24"/>
          <w:szCs w:val="24"/>
          <w:lang w:val="en-US"/>
        </w:rPr>
      </w:pPr>
      <w:r>
        <w:t>115.</w:t>
      </w:r>
      <w:r>
        <w:tab/>
        <w:t>Protection from liability</w:t>
      </w:r>
      <w:r>
        <w:tab/>
      </w:r>
      <w:r>
        <w:fldChar w:fldCharType="begin"/>
      </w:r>
      <w:r>
        <w:instrText xml:space="preserve"> PAGEREF _Toc297819802 \h </w:instrText>
      </w:r>
      <w:r>
        <w:fldChar w:fldCharType="separate"/>
      </w:r>
      <w:r>
        <w:t>85</w:t>
      </w:r>
      <w:r>
        <w:fldChar w:fldCharType="end"/>
      </w:r>
    </w:p>
    <w:p>
      <w:pPr>
        <w:pStyle w:val="TOC8"/>
        <w:rPr>
          <w:sz w:val="24"/>
          <w:szCs w:val="24"/>
          <w:lang w:val="en-US"/>
        </w:rPr>
      </w:pPr>
      <w:r>
        <w:t>116.</w:t>
      </w:r>
      <w:r>
        <w:tab/>
        <w:t>Confidentiality of information officially obtained</w:t>
      </w:r>
      <w:r>
        <w:tab/>
      </w:r>
      <w:r>
        <w:fldChar w:fldCharType="begin"/>
      </w:r>
      <w:r>
        <w:instrText xml:space="preserve"> PAGEREF _Toc297819803 \h </w:instrText>
      </w:r>
      <w:r>
        <w:fldChar w:fldCharType="separate"/>
      </w:r>
      <w:r>
        <w:t>85</w:t>
      </w:r>
      <w:r>
        <w:fldChar w:fldCharType="end"/>
      </w:r>
    </w:p>
    <w:p>
      <w:pPr>
        <w:pStyle w:val="TOC8"/>
        <w:rPr>
          <w:sz w:val="24"/>
          <w:szCs w:val="24"/>
          <w:lang w:val="en-US"/>
        </w:rPr>
      </w:pPr>
      <w:r>
        <w:t>117</w:t>
      </w:r>
      <w:r>
        <w:rPr>
          <w:snapToGrid w:val="0"/>
        </w:rPr>
        <w:t>.</w:t>
      </w:r>
      <w:r>
        <w:rPr>
          <w:snapToGrid w:val="0"/>
        </w:rPr>
        <w:tab/>
        <w:t>Liability of directors of body corporate</w:t>
      </w:r>
      <w:r>
        <w:tab/>
      </w:r>
      <w:r>
        <w:fldChar w:fldCharType="begin"/>
      </w:r>
      <w:r>
        <w:instrText xml:space="preserve"> PAGEREF _Toc297819804 \h </w:instrText>
      </w:r>
      <w:r>
        <w:fldChar w:fldCharType="separate"/>
      </w:r>
      <w:r>
        <w:t>85</w:t>
      </w:r>
      <w:r>
        <w:fldChar w:fldCharType="end"/>
      </w:r>
    </w:p>
    <w:p>
      <w:pPr>
        <w:pStyle w:val="TOC8"/>
        <w:rPr>
          <w:sz w:val="24"/>
          <w:szCs w:val="24"/>
          <w:lang w:val="en-US"/>
        </w:rPr>
      </w:pPr>
      <w:r>
        <w:t>118</w:t>
      </w:r>
      <w:r>
        <w:rPr>
          <w:snapToGrid w:val="0"/>
        </w:rPr>
        <w:t>.</w:t>
      </w:r>
      <w:r>
        <w:rPr>
          <w:snapToGrid w:val="0"/>
        </w:rPr>
        <w:tab/>
        <w:t>Other rights or remedies</w:t>
      </w:r>
      <w:r>
        <w:tab/>
      </w:r>
      <w:r>
        <w:fldChar w:fldCharType="begin"/>
      </w:r>
      <w:r>
        <w:instrText xml:space="preserve"> PAGEREF _Toc297819805 \h </w:instrText>
      </w:r>
      <w:r>
        <w:fldChar w:fldCharType="separate"/>
      </w:r>
      <w:r>
        <w:t>86</w:t>
      </w:r>
      <w:r>
        <w:fldChar w:fldCharType="end"/>
      </w:r>
    </w:p>
    <w:p>
      <w:pPr>
        <w:pStyle w:val="TOC8"/>
        <w:rPr>
          <w:sz w:val="24"/>
          <w:szCs w:val="24"/>
          <w:lang w:val="en-US"/>
        </w:rPr>
      </w:pPr>
      <w:r>
        <w:t>119</w:t>
      </w:r>
      <w:r>
        <w:rPr>
          <w:snapToGrid w:val="0"/>
        </w:rPr>
        <w:t>.</w:t>
      </w:r>
      <w:r>
        <w:rPr>
          <w:snapToGrid w:val="0"/>
        </w:rPr>
        <w:tab/>
        <w:t>No waiver of rights</w:t>
      </w:r>
      <w:r>
        <w:tab/>
      </w:r>
      <w:r>
        <w:fldChar w:fldCharType="begin"/>
      </w:r>
      <w:r>
        <w:instrText xml:space="preserve"> PAGEREF _Toc297819806 \h </w:instrText>
      </w:r>
      <w:r>
        <w:fldChar w:fldCharType="separate"/>
      </w:r>
      <w:r>
        <w:t>86</w:t>
      </w:r>
      <w:r>
        <w:fldChar w:fldCharType="end"/>
      </w:r>
    </w:p>
    <w:p>
      <w:pPr>
        <w:pStyle w:val="TOC8"/>
        <w:rPr>
          <w:sz w:val="24"/>
          <w:szCs w:val="24"/>
          <w:lang w:val="en-US"/>
        </w:rPr>
      </w:pPr>
      <w:r>
        <w:t>120</w:t>
      </w:r>
      <w:r>
        <w:rPr>
          <w:snapToGrid w:val="0"/>
        </w:rPr>
        <w:t>.</w:t>
      </w:r>
      <w:r>
        <w:rPr>
          <w:snapToGrid w:val="0"/>
        </w:rPr>
        <w:tab/>
        <w:t>General penalty</w:t>
      </w:r>
      <w:r>
        <w:tab/>
      </w:r>
      <w:r>
        <w:fldChar w:fldCharType="begin"/>
      </w:r>
      <w:r>
        <w:instrText xml:space="preserve"> PAGEREF _Toc297819807 \h </w:instrText>
      </w:r>
      <w:r>
        <w:fldChar w:fldCharType="separate"/>
      </w:r>
      <w:r>
        <w:t>86</w:t>
      </w:r>
      <w:r>
        <w:fldChar w:fldCharType="end"/>
      </w:r>
    </w:p>
    <w:p>
      <w:pPr>
        <w:pStyle w:val="TOC8"/>
        <w:rPr>
          <w:sz w:val="24"/>
          <w:szCs w:val="24"/>
          <w:lang w:val="en-US"/>
        </w:rPr>
      </w:pPr>
      <w:r>
        <w:t>121</w:t>
      </w:r>
      <w:r>
        <w:rPr>
          <w:snapToGrid w:val="0"/>
        </w:rPr>
        <w:t>.</w:t>
      </w:r>
      <w:r>
        <w:rPr>
          <w:snapToGrid w:val="0"/>
        </w:rPr>
        <w:tab/>
        <w:t>Proceedings</w:t>
      </w:r>
      <w:r>
        <w:tab/>
      </w:r>
      <w:r>
        <w:fldChar w:fldCharType="begin"/>
      </w:r>
      <w:r>
        <w:instrText xml:space="preserve"> PAGEREF _Toc297819808 \h </w:instrText>
      </w:r>
      <w:r>
        <w:fldChar w:fldCharType="separate"/>
      </w:r>
      <w:r>
        <w:t>86</w:t>
      </w:r>
      <w:r>
        <w:fldChar w:fldCharType="end"/>
      </w:r>
    </w:p>
    <w:p>
      <w:pPr>
        <w:pStyle w:val="TOC8"/>
        <w:rPr>
          <w:sz w:val="24"/>
          <w:szCs w:val="24"/>
          <w:lang w:val="en-US"/>
        </w:rPr>
      </w:pPr>
      <w:r>
        <w:t>122</w:t>
      </w:r>
      <w:r>
        <w:rPr>
          <w:snapToGrid w:val="0"/>
        </w:rPr>
        <w:t>.</w:t>
      </w:r>
      <w:r>
        <w:rPr>
          <w:snapToGrid w:val="0"/>
        </w:rPr>
        <w:tab/>
        <w:t>Forms</w:t>
      </w:r>
      <w:r>
        <w:tab/>
      </w:r>
      <w:r>
        <w:fldChar w:fldCharType="begin"/>
      </w:r>
      <w:r>
        <w:instrText xml:space="preserve"> PAGEREF _Toc297819809 \h </w:instrText>
      </w:r>
      <w:r>
        <w:fldChar w:fldCharType="separate"/>
      </w:r>
      <w:r>
        <w:t>87</w:t>
      </w:r>
      <w:r>
        <w:fldChar w:fldCharType="end"/>
      </w:r>
    </w:p>
    <w:p>
      <w:pPr>
        <w:pStyle w:val="TOC8"/>
        <w:rPr>
          <w:sz w:val="24"/>
          <w:szCs w:val="24"/>
          <w:lang w:val="en-US"/>
        </w:rPr>
      </w:pPr>
      <w:r>
        <w:t>123</w:t>
      </w:r>
      <w:r>
        <w:rPr>
          <w:snapToGrid w:val="0"/>
        </w:rPr>
        <w:t>.</w:t>
      </w:r>
      <w:r>
        <w:rPr>
          <w:snapToGrid w:val="0"/>
        </w:rPr>
        <w:tab/>
        <w:t>Regulations</w:t>
      </w:r>
      <w:r>
        <w:tab/>
      </w:r>
      <w:r>
        <w:fldChar w:fldCharType="begin"/>
      </w:r>
      <w:r>
        <w:instrText xml:space="preserve"> PAGEREF _Toc297819810 \h </w:instrText>
      </w:r>
      <w:r>
        <w:fldChar w:fldCharType="separate"/>
      </w:r>
      <w:r>
        <w:t>87</w:t>
      </w:r>
      <w:r>
        <w:fldChar w:fldCharType="end"/>
      </w:r>
    </w:p>
    <w:p>
      <w:pPr>
        <w:pStyle w:val="TOC2"/>
        <w:tabs>
          <w:tab w:val="right" w:leader="dot" w:pos="7086"/>
        </w:tabs>
        <w:rPr>
          <w:b w:val="0"/>
          <w:sz w:val="24"/>
          <w:szCs w:val="24"/>
          <w:lang w:val="en-US"/>
        </w:rPr>
      </w:pPr>
      <w:r>
        <w:t>Part VIII — Savings and transitional</w:t>
      </w:r>
    </w:p>
    <w:p>
      <w:pPr>
        <w:pStyle w:val="TOC8"/>
        <w:rPr>
          <w:sz w:val="24"/>
          <w:szCs w:val="24"/>
          <w:lang w:val="en-US"/>
        </w:rPr>
      </w:pPr>
      <w:r>
        <w:t>124.</w:t>
      </w:r>
      <w:r>
        <w:tab/>
        <w:t>Terms used</w:t>
      </w:r>
      <w:r>
        <w:tab/>
      </w:r>
      <w:r>
        <w:fldChar w:fldCharType="begin"/>
      </w:r>
      <w:r>
        <w:instrText xml:space="preserve"> PAGEREF _Toc297819812 \h </w:instrText>
      </w:r>
      <w:r>
        <w:fldChar w:fldCharType="separate"/>
      </w:r>
      <w:r>
        <w:t>89</w:t>
      </w:r>
      <w:r>
        <w:fldChar w:fldCharType="end"/>
      </w:r>
    </w:p>
    <w:p>
      <w:pPr>
        <w:pStyle w:val="TOC8"/>
        <w:rPr>
          <w:sz w:val="24"/>
          <w:szCs w:val="24"/>
          <w:lang w:val="en-US"/>
        </w:rPr>
      </w:pPr>
      <w:r>
        <w:t>125.</w:t>
      </w:r>
      <w:r>
        <w:tab/>
        <w:t>Former Board abolished</w:t>
      </w:r>
      <w:r>
        <w:tab/>
      </w:r>
      <w:r>
        <w:fldChar w:fldCharType="begin"/>
      </w:r>
      <w:r>
        <w:instrText xml:space="preserve"> PAGEREF _Toc297819813 \h </w:instrText>
      </w:r>
      <w:r>
        <w:fldChar w:fldCharType="separate"/>
      </w:r>
      <w:r>
        <w:t>89</w:t>
      </w:r>
      <w:r>
        <w:fldChar w:fldCharType="end"/>
      </w:r>
    </w:p>
    <w:p>
      <w:pPr>
        <w:pStyle w:val="TOC8"/>
        <w:rPr>
          <w:sz w:val="24"/>
          <w:szCs w:val="24"/>
          <w:lang w:val="en-US"/>
        </w:rPr>
      </w:pPr>
      <w:r>
        <w:t>126.</w:t>
      </w:r>
      <w:r>
        <w:tab/>
        <w:t>References to the former Board</w:t>
      </w:r>
      <w:r>
        <w:tab/>
      </w:r>
      <w:r>
        <w:fldChar w:fldCharType="begin"/>
      </w:r>
      <w:r>
        <w:instrText xml:space="preserve"> PAGEREF _Toc297819814 \h </w:instrText>
      </w:r>
      <w:r>
        <w:fldChar w:fldCharType="separate"/>
      </w:r>
      <w:r>
        <w:t>89</w:t>
      </w:r>
      <w:r>
        <w:fldChar w:fldCharType="end"/>
      </w:r>
    </w:p>
    <w:p>
      <w:pPr>
        <w:pStyle w:val="TOC8"/>
        <w:rPr>
          <w:sz w:val="24"/>
          <w:szCs w:val="24"/>
          <w:lang w:val="en-US"/>
        </w:rPr>
      </w:pPr>
      <w:r>
        <w:t>127.</w:t>
      </w:r>
      <w:r>
        <w:tab/>
        <w:t>Immunity continues</w:t>
      </w:r>
      <w:r>
        <w:tab/>
      </w:r>
      <w:r>
        <w:fldChar w:fldCharType="begin"/>
      </w:r>
      <w:r>
        <w:instrText xml:space="preserve"> PAGEREF _Toc297819815 \h </w:instrText>
      </w:r>
      <w:r>
        <w:fldChar w:fldCharType="separate"/>
      </w:r>
      <w:r>
        <w:t>90</w:t>
      </w:r>
      <w:r>
        <w:fldChar w:fldCharType="end"/>
      </w:r>
    </w:p>
    <w:p>
      <w:pPr>
        <w:pStyle w:val="TOC8"/>
        <w:rPr>
          <w:sz w:val="24"/>
          <w:szCs w:val="24"/>
          <w:lang w:val="en-US"/>
        </w:rPr>
      </w:pPr>
      <w:r>
        <w:t>128.</w:t>
      </w:r>
      <w:r>
        <w:tab/>
        <w:t>Notices and rules made by the former Board</w:t>
      </w:r>
      <w:r>
        <w:tab/>
      </w:r>
      <w:r>
        <w:fldChar w:fldCharType="begin"/>
      </w:r>
      <w:r>
        <w:instrText xml:space="preserve"> PAGEREF _Toc297819816 \h </w:instrText>
      </w:r>
      <w:r>
        <w:fldChar w:fldCharType="separate"/>
      </w:r>
      <w:r>
        <w:t>90</w:t>
      </w:r>
      <w:r>
        <w:fldChar w:fldCharType="end"/>
      </w:r>
    </w:p>
    <w:p>
      <w:pPr>
        <w:pStyle w:val="TOC8"/>
        <w:rPr>
          <w:sz w:val="24"/>
          <w:szCs w:val="24"/>
          <w:lang w:val="en-US"/>
        </w:rPr>
      </w:pPr>
      <w:r>
        <w:t>129.</w:t>
      </w:r>
      <w:r>
        <w:tab/>
        <w:t>References to a former Registrar</w:t>
      </w:r>
      <w:r>
        <w:tab/>
      </w:r>
      <w:r>
        <w:fldChar w:fldCharType="begin"/>
      </w:r>
      <w:r>
        <w:instrText xml:space="preserve"> PAGEREF _Toc297819817 \h </w:instrText>
      </w:r>
      <w:r>
        <w:fldChar w:fldCharType="separate"/>
      </w:r>
      <w:r>
        <w:t>90</w:t>
      </w:r>
      <w:r>
        <w:fldChar w:fldCharType="end"/>
      </w:r>
    </w:p>
    <w:p>
      <w:pPr>
        <w:pStyle w:val="TOC8"/>
        <w:rPr>
          <w:sz w:val="24"/>
          <w:szCs w:val="24"/>
          <w:lang w:val="en-US"/>
        </w:rPr>
      </w:pPr>
      <w:r>
        <w:t>130.</w:t>
      </w:r>
      <w:r>
        <w:tab/>
        <w:t>Unfinished investigations by the former Board</w:t>
      </w:r>
      <w:r>
        <w:tab/>
      </w:r>
      <w:r>
        <w:fldChar w:fldCharType="begin"/>
      </w:r>
      <w:r>
        <w:instrText xml:space="preserve"> PAGEREF _Toc297819818 \h </w:instrText>
      </w:r>
      <w:r>
        <w:fldChar w:fldCharType="separate"/>
      </w:r>
      <w:r>
        <w:t>91</w:t>
      </w:r>
      <w:r>
        <w:fldChar w:fldCharType="end"/>
      </w:r>
    </w:p>
    <w:p>
      <w:pPr>
        <w:pStyle w:val="TOC8"/>
        <w:rPr>
          <w:sz w:val="24"/>
          <w:szCs w:val="24"/>
          <w:lang w:val="en-US"/>
        </w:rPr>
      </w:pPr>
      <w:r>
        <w:t>131.</w:t>
      </w:r>
      <w:r>
        <w:tab/>
        <w:t>Unfinished proceedings by the former Board</w:t>
      </w:r>
      <w:r>
        <w:tab/>
      </w:r>
      <w:r>
        <w:fldChar w:fldCharType="begin"/>
      </w:r>
      <w:r>
        <w:instrText xml:space="preserve"> PAGEREF _Toc297819819 \h </w:instrText>
      </w:r>
      <w:r>
        <w:fldChar w:fldCharType="separate"/>
      </w:r>
      <w:r>
        <w:t>91</w:t>
      </w:r>
      <w:r>
        <w:fldChar w:fldCharType="end"/>
      </w:r>
    </w:p>
    <w:p>
      <w:pPr>
        <w:pStyle w:val="TOC8"/>
        <w:rPr>
          <w:sz w:val="24"/>
          <w:szCs w:val="24"/>
          <w:lang w:val="en-US"/>
        </w:rPr>
      </w:pPr>
      <w:r>
        <w:t>132.</w:t>
      </w:r>
      <w:r>
        <w:tab/>
        <w:t>Winding</w:t>
      </w:r>
      <w:r>
        <w:noBreakHyphen/>
        <w:t>up the former Board</w:t>
      </w:r>
      <w:r>
        <w:tab/>
      </w:r>
      <w:r>
        <w:fldChar w:fldCharType="begin"/>
      </w:r>
      <w:r>
        <w:instrText xml:space="preserve"> PAGEREF _Toc297819820 \h </w:instrText>
      </w:r>
      <w:r>
        <w:fldChar w:fldCharType="separate"/>
      </w:r>
      <w:r>
        <w:t>91</w:t>
      </w:r>
      <w:r>
        <w:fldChar w:fldCharType="end"/>
      </w:r>
    </w:p>
    <w:p>
      <w:pPr>
        <w:pStyle w:val="TOC8"/>
        <w:rPr>
          <w:sz w:val="24"/>
          <w:szCs w:val="24"/>
          <w:lang w:val="en-US"/>
        </w:rPr>
      </w:pPr>
      <w:r>
        <w:t>133.</w:t>
      </w:r>
      <w:r>
        <w:tab/>
        <w:t>Final report by the former Board</w:t>
      </w:r>
      <w:r>
        <w:tab/>
      </w:r>
      <w:r>
        <w:fldChar w:fldCharType="begin"/>
      </w:r>
      <w:r>
        <w:instrText xml:space="preserve"> PAGEREF _Toc297819821 \h </w:instrText>
      </w:r>
      <w:r>
        <w:fldChar w:fldCharType="separate"/>
      </w:r>
      <w:r>
        <w:t>93</w:t>
      </w:r>
      <w:r>
        <w:fldChar w:fldCharType="end"/>
      </w:r>
    </w:p>
    <w:p>
      <w:pPr>
        <w:pStyle w:val="TOC8"/>
        <w:rPr>
          <w:sz w:val="24"/>
          <w:szCs w:val="24"/>
          <w:lang w:val="en-US"/>
        </w:rPr>
      </w:pPr>
      <w:r>
        <w:t>134.</w:t>
      </w:r>
      <w:r>
        <w:tab/>
        <w:t>Board staff</w:t>
      </w:r>
      <w:r>
        <w:tab/>
      </w:r>
      <w:r>
        <w:fldChar w:fldCharType="begin"/>
      </w:r>
      <w:r>
        <w:instrText xml:space="preserve"> PAGEREF _Toc297819822 \h </w:instrText>
      </w:r>
      <w:r>
        <w:fldChar w:fldCharType="separate"/>
      </w:r>
      <w:r>
        <w:t>93</w:t>
      </w:r>
      <w:r>
        <w:fldChar w:fldCharType="end"/>
      </w:r>
    </w:p>
    <w:p>
      <w:pPr>
        <w:pStyle w:val="TOC8"/>
        <w:rPr>
          <w:sz w:val="24"/>
          <w:szCs w:val="24"/>
          <w:lang w:val="en-US"/>
        </w:rPr>
      </w:pPr>
      <w:r>
        <w:t>135.</w:t>
      </w:r>
      <w:r>
        <w:tab/>
        <w:t>Powers in relation to transitional matters</w:t>
      </w:r>
      <w:r>
        <w:tab/>
      </w:r>
      <w:r>
        <w:fldChar w:fldCharType="begin"/>
      </w:r>
      <w:r>
        <w:instrText xml:space="preserve"> PAGEREF _Toc297819823 \h </w:instrText>
      </w:r>
      <w:r>
        <w:fldChar w:fldCharType="separate"/>
      </w:r>
      <w:r>
        <w:t>93</w:t>
      </w:r>
      <w:r>
        <w:fldChar w:fldCharType="end"/>
      </w:r>
    </w:p>
    <w:p>
      <w:pPr>
        <w:pStyle w:val="TOC2"/>
        <w:tabs>
          <w:tab w:val="right" w:leader="dot" w:pos="7086"/>
        </w:tabs>
        <w:rPr>
          <w:b w:val="0"/>
          <w:sz w:val="24"/>
          <w:szCs w:val="24"/>
          <w:lang w:val="en-US"/>
        </w:rPr>
      </w:pPr>
      <w:r>
        <w:rPr>
          <w:rFonts w:eastAsia="MS Mincho"/>
        </w:rPr>
        <w:t>Schedule 1 — Grant of licence</w:t>
      </w:r>
    </w:p>
    <w:p>
      <w:pPr>
        <w:pStyle w:val="TOC4"/>
        <w:tabs>
          <w:tab w:val="right" w:leader="dot" w:pos="7086"/>
        </w:tabs>
        <w:rPr>
          <w:b w:val="0"/>
          <w:sz w:val="24"/>
          <w:szCs w:val="24"/>
          <w:lang w:val="en-US"/>
        </w:rPr>
      </w:pPr>
      <w:r>
        <w:rPr>
          <w:rFonts w:eastAsia="MS Mincho"/>
        </w:rPr>
        <w:t>Division 1</w:t>
      </w:r>
      <w:r>
        <w:rPr>
          <w:rFonts w:eastAsia="MS Mincho"/>
          <w:b w:val="0"/>
        </w:rPr>
        <w:t> — </w:t>
      </w:r>
      <w:r>
        <w:rPr>
          <w:rFonts w:eastAsia="MS Mincho"/>
        </w:rPr>
        <w:t>Qualifications</w:t>
      </w:r>
    </w:p>
    <w:p>
      <w:pPr>
        <w:pStyle w:val="TOC8"/>
        <w:rPr>
          <w:sz w:val="24"/>
          <w:szCs w:val="24"/>
          <w:lang w:val="en-US"/>
        </w:rPr>
      </w:pPr>
      <w:r>
        <w:t>1</w:t>
      </w:r>
      <w:r>
        <w:rPr>
          <w:snapToGrid w:val="0"/>
        </w:rPr>
        <w:t>.</w:t>
      </w:r>
      <w:r>
        <w:rPr>
          <w:snapToGrid w:val="0"/>
        </w:rPr>
        <w:tab/>
        <w:t>Real estate settlement agent</w:t>
      </w:r>
      <w:r>
        <w:tab/>
      </w:r>
      <w:r>
        <w:fldChar w:fldCharType="begin"/>
      </w:r>
      <w:r>
        <w:instrText xml:space="preserve"> PAGEREF _Toc297819826 \h </w:instrText>
      </w:r>
      <w:r>
        <w:fldChar w:fldCharType="separate"/>
      </w:r>
      <w:r>
        <w:t>95</w:t>
      </w:r>
      <w:r>
        <w:fldChar w:fldCharType="end"/>
      </w:r>
    </w:p>
    <w:p>
      <w:pPr>
        <w:pStyle w:val="TOC8"/>
        <w:rPr>
          <w:sz w:val="24"/>
          <w:szCs w:val="24"/>
          <w:lang w:val="en-US"/>
        </w:rPr>
      </w:pPr>
      <w:r>
        <w:t xml:space="preserve">2. </w:t>
      </w:r>
      <w:r>
        <w:tab/>
        <w:t>Business settlement agent</w:t>
      </w:r>
      <w:r>
        <w:tab/>
      </w:r>
      <w:r>
        <w:fldChar w:fldCharType="begin"/>
      </w:r>
      <w:r>
        <w:instrText xml:space="preserve"> PAGEREF _Toc297819827 \h </w:instrText>
      </w:r>
      <w:r>
        <w:fldChar w:fldCharType="separate"/>
      </w:r>
      <w:r>
        <w:t>96</w:t>
      </w:r>
      <w:r>
        <w:fldChar w:fldCharType="end"/>
      </w:r>
    </w:p>
    <w:p>
      <w:pPr>
        <w:pStyle w:val="TOC8"/>
        <w:rPr>
          <w:sz w:val="24"/>
          <w:szCs w:val="24"/>
          <w:lang w:val="en-US"/>
        </w:rPr>
      </w:pPr>
      <w:r>
        <w:t xml:space="preserve">3. </w:t>
      </w:r>
      <w:r>
        <w:tab/>
        <w:t>Licence by reason of qualification under clauses 1(1)(c) and 2(1)(c)</w:t>
      </w:r>
      <w:r>
        <w:tab/>
      </w:r>
      <w:r>
        <w:fldChar w:fldCharType="begin"/>
      </w:r>
      <w:r>
        <w:instrText xml:space="preserve"> PAGEREF _Toc297819828 \h </w:instrText>
      </w:r>
      <w:r>
        <w:fldChar w:fldCharType="separate"/>
      </w:r>
      <w:r>
        <w:t>97</w:t>
      </w:r>
      <w:r>
        <w:fldChar w:fldCharType="end"/>
      </w:r>
    </w:p>
    <w:p>
      <w:pPr>
        <w:pStyle w:val="TOC8"/>
        <w:rPr>
          <w:sz w:val="24"/>
          <w:szCs w:val="24"/>
          <w:lang w:val="en-US"/>
        </w:rPr>
      </w:pPr>
      <w:r>
        <w:t>4.</w:t>
      </w:r>
      <w:r>
        <w:tab/>
        <w:t>Licence by reason of qualification under clauses 1(1)(d) and 2(1)(d)</w:t>
      </w:r>
      <w:r>
        <w:tab/>
      </w:r>
      <w:r>
        <w:fldChar w:fldCharType="begin"/>
      </w:r>
      <w:r>
        <w:instrText xml:space="preserve"> PAGEREF _Toc297819829 \h </w:instrText>
      </w:r>
      <w:r>
        <w:fldChar w:fldCharType="separate"/>
      </w:r>
      <w:r>
        <w:t>97</w:t>
      </w:r>
      <w:r>
        <w:fldChar w:fldCharType="end"/>
      </w:r>
    </w:p>
    <w:p>
      <w:pPr>
        <w:pStyle w:val="TOC8"/>
        <w:rPr>
          <w:sz w:val="24"/>
          <w:szCs w:val="24"/>
          <w:lang w:val="en-US"/>
        </w:rPr>
      </w:pPr>
      <w:r>
        <w:t xml:space="preserve">5. </w:t>
      </w:r>
      <w:r>
        <w:tab/>
        <w:t>Death or incapacity of agent</w:t>
      </w:r>
      <w:r>
        <w:tab/>
      </w:r>
      <w:r>
        <w:fldChar w:fldCharType="begin"/>
      </w:r>
      <w:r>
        <w:instrText xml:space="preserve"> PAGEREF _Toc297819830 \h </w:instrText>
      </w:r>
      <w:r>
        <w:fldChar w:fldCharType="separate"/>
      </w:r>
      <w:r>
        <w:t>97</w:t>
      </w:r>
      <w:r>
        <w:fldChar w:fldCharType="end"/>
      </w:r>
    </w:p>
    <w:p>
      <w:pPr>
        <w:pStyle w:val="TOC4"/>
        <w:tabs>
          <w:tab w:val="right" w:leader="dot" w:pos="7086"/>
        </w:tabs>
        <w:rPr>
          <w:b w:val="0"/>
          <w:sz w:val="24"/>
          <w:szCs w:val="24"/>
          <w:lang w:val="en-US"/>
        </w:rPr>
      </w:pPr>
      <w:r>
        <w:rPr>
          <w:rFonts w:eastAsia="MS Mincho"/>
        </w:rPr>
        <w:t>Division 2</w:t>
      </w:r>
      <w:r>
        <w:rPr>
          <w:rFonts w:eastAsia="MS Mincho"/>
          <w:b w:val="0"/>
        </w:rPr>
        <w:t> — </w:t>
      </w:r>
      <w:r>
        <w:rPr>
          <w:rFonts w:eastAsia="MS Mincho"/>
        </w:rPr>
        <w:t>Disqualification</w:t>
      </w:r>
    </w:p>
    <w:p>
      <w:pPr>
        <w:pStyle w:val="TOC8"/>
        <w:rPr>
          <w:sz w:val="24"/>
          <w:szCs w:val="24"/>
          <w:lang w:val="en-US"/>
        </w:rPr>
      </w:pPr>
      <w:r>
        <w:t>6.</w:t>
      </w:r>
      <w:r>
        <w:tab/>
        <w:t>Term used: business licence</w:t>
      </w:r>
      <w:r>
        <w:tab/>
      </w:r>
      <w:r>
        <w:fldChar w:fldCharType="begin"/>
      </w:r>
      <w:r>
        <w:instrText xml:space="preserve"> PAGEREF _Toc297819832 \h </w:instrText>
      </w:r>
      <w:r>
        <w:fldChar w:fldCharType="separate"/>
      </w:r>
      <w:r>
        <w:t>98</w:t>
      </w:r>
      <w:r>
        <w:fldChar w:fldCharType="end"/>
      </w:r>
    </w:p>
    <w:p>
      <w:pPr>
        <w:pStyle w:val="TOC8"/>
        <w:rPr>
          <w:sz w:val="24"/>
          <w:szCs w:val="24"/>
          <w:lang w:val="en-US"/>
        </w:rPr>
      </w:pPr>
      <w:r>
        <w:t xml:space="preserve">7. </w:t>
      </w:r>
      <w:r>
        <w:tab/>
        <w:t>Disqualification of natural persons</w:t>
      </w:r>
      <w:r>
        <w:tab/>
      </w:r>
      <w:r>
        <w:fldChar w:fldCharType="begin"/>
      </w:r>
      <w:r>
        <w:instrText xml:space="preserve"> PAGEREF _Toc297819833 \h </w:instrText>
      </w:r>
      <w:r>
        <w:fldChar w:fldCharType="separate"/>
      </w:r>
      <w:r>
        <w:t>98</w:t>
      </w:r>
      <w:r>
        <w:fldChar w:fldCharType="end"/>
      </w:r>
    </w:p>
    <w:p>
      <w:pPr>
        <w:pStyle w:val="TOC8"/>
        <w:rPr>
          <w:sz w:val="24"/>
          <w:szCs w:val="24"/>
          <w:lang w:val="en-US"/>
        </w:rPr>
      </w:pPr>
      <w:r>
        <w:t xml:space="preserve">8. </w:t>
      </w:r>
      <w:r>
        <w:tab/>
        <w:t>Disqualification of bodies corporate</w:t>
      </w:r>
      <w:r>
        <w:tab/>
      </w:r>
      <w:r>
        <w:fldChar w:fldCharType="begin"/>
      </w:r>
      <w:r>
        <w:instrText xml:space="preserve"> PAGEREF _Toc297819834 \h </w:instrText>
      </w:r>
      <w:r>
        <w:fldChar w:fldCharType="separate"/>
      </w:r>
      <w:r>
        <w:t>99</w:t>
      </w:r>
      <w:r>
        <w:fldChar w:fldCharType="end"/>
      </w:r>
    </w:p>
    <w:p>
      <w:pPr>
        <w:pStyle w:val="TOC8"/>
        <w:rPr>
          <w:sz w:val="24"/>
          <w:szCs w:val="24"/>
          <w:lang w:val="en-US"/>
        </w:rPr>
      </w:pPr>
      <w:r>
        <w:t xml:space="preserve">9. </w:t>
      </w:r>
      <w:r>
        <w:tab/>
        <w:t>Disqualification of firms</w:t>
      </w:r>
      <w:r>
        <w:tab/>
      </w:r>
      <w:r>
        <w:fldChar w:fldCharType="begin"/>
      </w:r>
      <w:r>
        <w:instrText xml:space="preserve"> PAGEREF _Toc297819835 \h </w:instrText>
      </w:r>
      <w:r>
        <w:fldChar w:fldCharType="separate"/>
      </w:r>
      <w:r>
        <w:t>99</w:t>
      </w:r>
      <w:r>
        <w:fldChar w:fldCharType="end"/>
      </w:r>
    </w:p>
    <w:p>
      <w:pPr>
        <w:pStyle w:val="TOC4"/>
        <w:tabs>
          <w:tab w:val="right" w:leader="dot" w:pos="7086"/>
        </w:tabs>
        <w:rPr>
          <w:b w:val="0"/>
          <w:sz w:val="24"/>
          <w:szCs w:val="24"/>
          <w:lang w:val="en-US"/>
        </w:rPr>
      </w:pPr>
      <w:r>
        <w:t>Division 3 — Temporary arrangements</w:t>
      </w:r>
    </w:p>
    <w:p>
      <w:pPr>
        <w:pStyle w:val="TOC8"/>
        <w:rPr>
          <w:sz w:val="24"/>
          <w:szCs w:val="24"/>
          <w:lang w:val="en-US"/>
        </w:rPr>
      </w:pPr>
      <w:r>
        <w:t xml:space="preserve">10. </w:t>
      </w:r>
      <w:r>
        <w:tab/>
        <w:t>Death or withdrawal of partner in a firm or director of a body corporate</w:t>
      </w:r>
      <w:r>
        <w:tab/>
      </w:r>
      <w:r>
        <w:fldChar w:fldCharType="begin"/>
      </w:r>
      <w:r>
        <w:instrText xml:space="preserve"> PAGEREF _Toc297819837 \h </w:instrText>
      </w:r>
      <w:r>
        <w:fldChar w:fldCharType="separate"/>
      </w:r>
      <w:r>
        <w:t>100</w:t>
      </w:r>
      <w:r>
        <w:fldChar w:fldCharType="end"/>
      </w:r>
    </w:p>
    <w:p>
      <w:pPr>
        <w:pStyle w:val="TOC2"/>
        <w:tabs>
          <w:tab w:val="right" w:leader="dot" w:pos="7086"/>
        </w:tabs>
        <w:rPr>
          <w:b w:val="0"/>
          <w:sz w:val="24"/>
          <w:szCs w:val="24"/>
          <w:lang w:val="en-US"/>
        </w:rPr>
      </w:pPr>
      <w:r>
        <w:t>Schedule 2 — Functions of a settlement agent</w:t>
      </w:r>
    </w:p>
    <w:p>
      <w:pPr>
        <w:pStyle w:val="TOC8"/>
        <w:rPr>
          <w:sz w:val="24"/>
          <w:szCs w:val="24"/>
          <w:lang w:val="en-US"/>
        </w:rPr>
      </w:pPr>
      <w:r>
        <w:t>1.</w:t>
      </w:r>
      <w:r>
        <w:tab/>
        <w:t>Real estate settlement agent</w:t>
      </w:r>
      <w:r>
        <w:tab/>
      </w:r>
      <w:r>
        <w:fldChar w:fldCharType="begin"/>
      </w:r>
      <w:r>
        <w:instrText xml:space="preserve"> PAGEREF _Toc297819839 \h </w:instrText>
      </w:r>
      <w:r>
        <w:fldChar w:fldCharType="separate"/>
      </w:r>
      <w:r>
        <w:t>101</w:t>
      </w:r>
      <w:r>
        <w:fldChar w:fldCharType="end"/>
      </w:r>
    </w:p>
    <w:p>
      <w:pPr>
        <w:pStyle w:val="TOC8"/>
        <w:rPr>
          <w:sz w:val="24"/>
          <w:szCs w:val="24"/>
          <w:lang w:val="en-US"/>
        </w:rPr>
      </w:pPr>
      <w:r>
        <w:t xml:space="preserve">2. </w:t>
      </w:r>
      <w:r>
        <w:tab/>
        <w:t>Business settlement agent</w:t>
      </w:r>
      <w:r>
        <w:tab/>
      </w:r>
      <w:r>
        <w:fldChar w:fldCharType="begin"/>
      </w:r>
      <w:r>
        <w:instrText xml:space="preserve"> PAGEREF _Toc297819840 \h </w:instrText>
      </w:r>
      <w:r>
        <w:fldChar w:fldCharType="separate"/>
      </w:r>
      <w:r>
        <w:t>102</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_Toc297819842 \h </w:instrText>
      </w:r>
      <w:r>
        <w:fldChar w:fldCharType="separate"/>
      </w:r>
      <w:r>
        <w:t>104</w:t>
      </w:r>
      <w:r>
        <w:fldChar w:fldCharType="end"/>
      </w:r>
    </w:p>
    <w:p>
      <w:pPr>
        <w:pStyle w:val="TOC2"/>
        <w:tabs>
          <w:tab w:val="right" w:leader="dot" w:pos="7086"/>
        </w:tabs>
        <w:rPr>
          <w:b w:val="0"/>
          <w:sz w:val="24"/>
          <w:szCs w:val="24"/>
          <w:lang w:val="en-US"/>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PartText"/>
        </w:rPr>
        <w:t xml:space="preserve"> </w:t>
      </w:r>
    </w:p>
    <w:p>
      <w:pPr>
        <w:pStyle w:val="Heading5"/>
        <w:rPr>
          <w:snapToGrid w:val="0"/>
        </w:rPr>
      </w:pPr>
      <w:bookmarkStart w:id="49" w:name="_Toc480623057"/>
      <w:bookmarkStart w:id="50" w:name="_Toc520186063"/>
      <w:bookmarkStart w:id="51" w:name="_Toc108238542"/>
      <w:bookmarkStart w:id="52" w:name="_Toc124125537"/>
      <w:bookmarkStart w:id="53" w:name="_Toc169578746"/>
      <w:bookmarkStart w:id="54" w:name="_Toc297819689"/>
      <w:r>
        <w:rPr>
          <w:rStyle w:val="CharSectno"/>
        </w:rPr>
        <w:t>1</w:t>
      </w:r>
      <w:r>
        <w:rPr>
          <w:snapToGrid w:val="0"/>
        </w:rPr>
        <w:t>.</w:t>
      </w:r>
      <w:r>
        <w:rPr>
          <w:snapToGrid w:val="0"/>
        </w:rPr>
        <w:tab/>
        <w:t>Short title</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5" w:name="_Toc480623058"/>
      <w:bookmarkStart w:id="56" w:name="_Toc520186064"/>
      <w:bookmarkStart w:id="57" w:name="_Toc108238543"/>
      <w:bookmarkStart w:id="58" w:name="_Toc124125538"/>
      <w:bookmarkStart w:id="59" w:name="_Toc169578747"/>
      <w:bookmarkStart w:id="60" w:name="_Toc297819690"/>
      <w:r>
        <w:rPr>
          <w:rStyle w:val="CharSectno"/>
        </w:rPr>
        <w:t>2</w:t>
      </w:r>
      <w:r>
        <w:rPr>
          <w:snapToGrid w:val="0"/>
        </w:rPr>
        <w:t>.</w:t>
      </w:r>
      <w:r>
        <w:rPr>
          <w:snapToGrid w:val="0"/>
        </w:rPr>
        <w:tab/>
        <w:t>Commencement</w:t>
      </w:r>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1" w:name="_Toc480623059"/>
      <w:bookmarkStart w:id="62" w:name="_Toc520186065"/>
      <w:bookmarkStart w:id="63" w:name="_Toc108238544"/>
      <w:bookmarkStart w:id="64" w:name="_Toc124125539"/>
      <w:bookmarkStart w:id="65" w:name="_Toc169578748"/>
      <w:bookmarkStart w:id="66" w:name="_Toc297819691"/>
      <w:r>
        <w:rPr>
          <w:rStyle w:val="CharSectno"/>
        </w:rPr>
        <w:t>3</w:t>
      </w:r>
      <w:r>
        <w:rPr>
          <w:snapToGrid w:val="0"/>
        </w:rPr>
        <w:t>.</w:t>
      </w:r>
      <w:r>
        <w:rPr>
          <w:snapToGrid w:val="0"/>
        </w:rPr>
        <w:tab/>
      </w:r>
      <w:bookmarkEnd w:id="61"/>
      <w:bookmarkEnd w:id="62"/>
      <w:bookmarkEnd w:id="63"/>
      <w:bookmarkEnd w:id="64"/>
      <w:r>
        <w:rPr>
          <w:snapToGrid w:val="0"/>
        </w:rPr>
        <w:t>Terms used</w:t>
      </w:r>
      <w:bookmarkEnd w:id="65"/>
      <w:bookmarkEnd w:id="66"/>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No. 58 of 2010 s. 136 and 176.] </w:t>
      </w:r>
    </w:p>
    <w:p>
      <w:pPr>
        <w:pStyle w:val="Heading5"/>
        <w:rPr>
          <w:snapToGrid w:val="0"/>
        </w:rPr>
      </w:pPr>
      <w:bookmarkStart w:id="67" w:name="_Toc480623060"/>
      <w:bookmarkStart w:id="68" w:name="_Toc520186066"/>
      <w:bookmarkStart w:id="69" w:name="_Toc108238545"/>
      <w:bookmarkStart w:id="70" w:name="_Toc124125540"/>
      <w:bookmarkStart w:id="71" w:name="_Toc169578749"/>
      <w:bookmarkStart w:id="72" w:name="_Toc297819692"/>
      <w:r>
        <w:rPr>
          <w:rStyle w:val="CharSectno"/>
        </w:rPr>
        <w:t>4</w:t>
      </w:r>
      <w:r>
        <w:rPr>
          <w:snapToGrid w:val="0"/>
        </w:rPr>
        <w:t>.</w:t>
      </w:r>
      <w:r>
        <w:rPr>
          <w:snapToGrid w:val="0"/>
        </w:rPr>
        <w:tab/>
      </w:r>
      <w:bookmarkEnd w:id="67"/>
      <w:bookmarkEnd w:id="68"/>
      <w:bookmarkEnd w:id="69"/>
      <w:bookmarkEnd w:id="70"/>
      <w:bookmarkEnd w:id="71"/>
      <w:r>
        <w:rPr>
          <w:snapToGrid w:val="0"/>
        </w:rPr>
        <w:t>Term used: settlement agent</w:t>
      </w:r>
      <w:bookmarkEnd w:id="72"/>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Footnoteheading"/>
      </w:pPr>
      <w:r>
        <w:tab/>
        <w:t>[Heading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73" w:name="_Toc480623080"/>
      <w:bookmarkStart w:id="74" w:name="_Toc520186086"/>
      <w:r>
        <w:tab/>
        <w:t>[Heading deleted by No. 58 of 2010 s. 137(3).]</w:t>
      </w:r>
    </w:p>
    <w:p>
      <w:pPr>
        <w:pStyle w:val="Ednotesection"/>
      </w:pPr>
      <w:bookmarkStart w:id="75" w:name="_Toc480623084"/>
      <w:bookmarkStart w:id="76" w:name="_Toc520186090"/>
      <w:bookmarkEnd w:id="73"/>
      <w:bookmarkEnd w:id="74"/>
      <w:r>
        <w:t>[</w:t>
      </w:r>
      <w:r>
        <w:rPr>
          <w:b/>
        </w:rPr>
        <w:t>19</w:t>
      </w:r>
      <w:r>
        <w:rPr>
          <w:b/>
        </w:rPr>
        <w:noBreakHyphen/>
        <w:t>21.</w:t>
      </w:r>
      <w:r>
        <w:tab/>
        <w:t>Deleted by No. 58 of 2010 s. 138.]</w:t>
      </w:r>
    </w:p>
    <w:p>
      <w:pPr>
        <w:pStyle w:val="Heading5"/>
      </w:pPr>
      <w:bookmarkStart w:id="77" w:name="_Toc297819693"/>
      <w:bookmarkStart w:id="78" w:name="_Toc108238573"/>
      <w:bookmarkStart w:id="79" w:name="_Toc124125568"/>
      <w:bookmarkStart w:id="80" w:name="_Toc169578777"/>
      <w:bookmarkStart w:id="81" w:name="_Toc89514466"/>
      <w:bookmarkStart w:id="82" w:name="_Toc89753223"/>
      <w:bookmarkEnd w:id="75"/>
      <w:bookmarkEnd w:id="76"/>
      <w:r>
        <w:t>22.</w:t>
      </w:r>
      <w:r>
        <w:tab/>
        <w:t>Powers of investigation</w:t>
      </w:r>
      <w:bookmarkEnd w:id="77"/>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83" w:name="_Toc297819694"/>
      <w:r>
        <w:rPr>
          <w:rStyle w:val="CharSectno"/>
        </w:rPr>
        <w:t>23</w:t>
      </w:r>
      <w:r>
        <w:rPr>
          <w:snapToGrid w:val="0"/>
        </w:rPr>
        <w:t>.</w:t>
      </w:r>
      <w:r>
        <w:rPr>
          <w:snapToGrid w:val="0"/>
        </w:rPr>
        <w:tab/>
        <w:t>Application for review</w:t>
      </w:r>
      <w:bookmarkEnd w:id="78"/>
      <w:bookmarkEnd w:id="79"/>
      <w:bookmarkEnd w:id="80"/>
      <w:bookmarkEnd w:id="83"/>
      <w:r>
        <w:rPr>
          <w:snapToGrid w:val="0"/>
        </w:rPr>
        <w:t xml:space="preserve"> </w:t>
      </w:r>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Ednotepara"/>
      </w:pPr>
      <w:r>
        <w:tab/>
        <w:t>[(d)</w:t>
      </w:r>
      <w:r>
        <w:tab/>
        <w:t>deleted]</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Ednotepara"/>
      </w:pPr>
      <w:r>
        <w:tab/>
        <w:t>[(d)</w:t>
      </w:r>
      <w:r>
        <w:tab/>
        <w:t>deleted]</w:t>
      </w:r>
    </w:p>
    <w:p>
      <w:pPr>
        <w:pStyle w:val="Footnotesection"/>
      </w:pPr>
      <w:r>
        <w:tab/>
        <w:t>[Section 23 inserted by No. 55 of 2004 s. 1084; amended by No. 77 of 2006 Sch. 1 cl. 156(2); No. 58 of 2010 s. 140 and 176.]</w:t>
      </w:r>
    </w:p>
    <w:p>
      <w:pPr>
        <w:pStyle w:val="Heading2"/>
      </w:pPr>
      <w:bookmarkStart w:id="84" w:name="_Toc91307488"/>
      <w:bookmarkStart w:id="85" w:name="_Toc92705721"/>
      <w:bookmarkStart w:id="86" w:name="_Toc96932795"/>
      <w:bookmarkStart w:id="87" w:name="_Toc101079200"/>
      <w:bookmarkStart w:id="88" w:name="_Toc101080804"/>
      <w:bookmarkStart w:id="89" w:name="_Toc104782088"/>
      <w:bookmarkStart w:id="90" w:name="_Toc108238574"/>
      <w:bookmarkStart w:id="91" w:name="_Toc108238741"/>
      <w:bookmarkStart w:id="92" w:name="_Toc110325019"/>
      <w:bookmarkStart w:id="93" w:name="_Toc110325321"/>
      <w:bookmarkStart w:id="94" w:name="_Toc121566722"/>
      <w:bookmarkStart w:id="95" w:name="_Toc124125569"/>
      <w:bookmarkStart w:id="96" w:name="_Toc124141035"/>
      <w:bookmarkStart w:id="97" w:name="_Toc131414700"/>
      <w:bookmarkStart w:id="98" w:name="_Toc155600296"/>
      <w:bookmarkStart w:id="99" w:name="_Toc163378586"/>
      <w:bookmarkStart w:id="100" w:name="_Toc164561523"/>
      <w:bookmarkStart w:id="101" w:name="_Toc164563412"/>
      <w:bookmarkStart w:id="102" w:name="_Toc167004253"/>
      <w:bookmarkStart w:id="103" w:name="_Toc168298385"/>
      <w:bookmarkStart w:id="104" w:name="_Toc168298587"/>
      <w:bookmarkStart w:id="105" w:name="_Toc169578532"/>
      <w:bookmarkStart w:id="106" w:name="_Toc169578778"/>
      <w:bookmarkStart w:id="107" w:name="_Toc172083112"/>
      <w:bookmarkStart w:id="108" w:name="_Toc172103585"/>
      <w:bookmarkStart w:id="109" w:name="_Toc172103761"/>
      <w:bookmarkStart w:id="110" w:name="_Toc196195190"/>
      <w:bookmarkStart w:id="111" w:name="_Toc199814319"/>
      <w:bookmarkStart w:id="112" w:name="_Toc202237786"/>
      <w:bookmarkStart w:id="113" w:name="_Toc223493857"/>
      <w:bookmarkStart w:id="114" w:name="_Toc247968707"/>
      <w:bookmarkStart w:id="115" w:name="_Toc254076478"/>
      <w:bookmarkStart w:id="116" w:name="_Toc254864185"/>
      <w:bookmarkStart w:id="117" w:name="_Toc255809598"/>
      <w:bookmarkStart w:id="118" w:name="_Toc256773335"/>
      <w:bookmarkStart w:id="119" w:name="_Toc257021531"/>
      <w:bookmarkStart w:id="120" w:name="_Toc268251324"/>
      <w:bookmarkStart w:id="121" w:name="_Toc268611031"/>
      <w:bookmarkStart w:id="122" w:name="_Toc272326828"/>
      <w:bookmarkStart w:id="123" w:name="_Toc274312280"/>
      <w:bookmarkStart w:id="124" w:name="_Toc278985680"/>
      <w:bookmarkStart w:id="125" w:name="_Toc280089933"/>
      <w:bookmarkStart w:id="126" w:name="_Toc295311611"/>
      <w:bookmarkStart w:id="127" w:name="_Toc297815875"/>
      <w:bookmarkStart w:id="128" w:name="_Toc297816353"/>
      <w:bookmarkStart w:id="129" w:name="_Toc297819695"/>
      <w:r>
        <w:rPr>
          <w:rStyle w:val="CharPartNo"/>
        </w:rPr>
        <w:t>Part III</w:t>
      </w:r>
      <w:r>
        <w:rPr>
          <w:rStyle w:val="CharDivNo"/>
        </w:rPr>
        <w:t> </w:t>
      </w:r>
      <w:r>
        <w:t>—</w:t>
      </w:r>
      <w:r>
        <w:rPr>
          <w:rStyle w:val="CharDivText"/>
        </w:rPr>
        <w:t> </w:t>
      </w:r>
      <w:r>
        <w:rPr>
          <w:rStyle w:val="CharPartText"/>
        </w:rPr>
        <w:t>Licensing</w:t>
      </w:r>
      <w:bookmarkEnd w:id="81"/>
      <w:bookmarkEnd w:id="8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PartText"/>
        </w:rPr>
        <w:t xml:space="preserve"> </w:t>
      </w:r>
    </w:p>
    <w:p>
      <w:pPr>
        <w:pStyle w:val="Heading5"/>
        <w:spacing w:before="180"/>
        <w:rPr>
          <w:snapToGrid w:val="0"/>
        </w:rPr>
      </w:pPr>
      <w:bookmarkStart w:id="130" w:name="_Toc480623085"/>
      <w:bookmarkStart w:id="131" w:name="_Toc520186091"/>
      <w:bookmarkStart w:id="132" w:name="_Toc108238575"/>
      <w:bookmarkStart w:id="133" w:name="_Toc124125570"/>
      <w:bookmarkStart w:id="134" w:name="_Toc169578779"/>
      <w:bookmarkStart w:id="135" w:name="_Toc297819696"/>
      <w:r>
        <w:rPr>
          <w:rStyle w:val="CharSectno"/>
        </w:rPr>
        <w:t>24</w:t>
      </w:r>
      <w:r>
        <w:rPr>
          <w:snapToGrid w:val="0"/>
        </w:rPr>
        <w:t>.</w:t>
      </w:r>
      <w:r>
        <w:rPr>
          <w:snapToGrid w:val="0"/>
        </w:rPr>
        <w:tab/>
        <w:t>Application</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36" w:name="_Toc480623086"/>
      <w:bookmarkStart w:id="137" w:name="_Toc520186092"/>
      <w:bookmarkStart w:id="138" w:name="_Toc108238576"/>
      <w:bookmarkStart w:id="139" w:name="_Toc124125571"/>
      <w:bookmarkStart w:id="140"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spacing w:before="180"/>
        <w:rPr>
          <w:snapToGrid w:val="0"/>
        </w:rPr>
      </w:pPr>
      <w:bookmarkStart w:id="141" w:name="_Toc297819697"/>
      <w:r>
        <w:rPr>
          <w:rStyle w:val="CharSectno"/>
        </w:rPr>
        <w:t>25</w:t>
      </w:r>
      <w:r>
        <w:rPr>
          <w:snapToGrid w:val="0"/>
        </w:rPr>
        <w:t>.</w:t>
      </w:r>
      <w:r>
        <w:rPr>
          <w:snapToGrid w:val="0"/>
        </w:rPr>
        <w:tab/>
        <w:t>Objections</w:t>
      </w:r>
      <w:bookmarkEnd w:id="136"/>
      <w:bookmarkEnd w:id="137"/>
      <w:bookmarkEnd w:id="138"/>
      <w:bookmarkEnd w:id="139"/>
      <w:bookmarkEnd w:id="140"/>
      <w:bookmarkEnd w:id="141"/>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42" w:name="_Toc480623087"/>
      <w:bookmarkStart w:id="143" w:name="_Toc520186093"/>
      <w:bookmarkStart w:id="144" w:name="_Toc108238577"/>
      <w:bookmarkStart w:id="145" w:name="_Toc124125572"/>
      <w:bookmarkStart w:id="146" w:name="_Toc169578781"/>
      <w:bookmarkStart w:id="147" w:name="_Toc297819698"/>
      <w:r>
        <w:rPr>
          <w:rStyle w:val="CharSectno"/>
        </w:rPr>
        <w:t>26</w:t>
      </w:r>
      <w:r>
        <w:rPr>
          <w:snapToGrid w:val="0"/>
        </w:rPr>
        <w:t>.</w:t>
      </w:r>
      <w:r>
        <w:rPr>
          <w:snapToGrid w:val="0"/>
        </w:rPr>
        <w:tab/>
        <w:t>Settlement agents to be licensed</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148" w:name="_Toc480623088"/>
      <w:bookmarkStart w:id="149" w:name="_Toc520186094"/>
      <w:bookmarkStart w:id="150" w:name="_Toc108238578"/>
      <w:bookmarkStart w:id="151" w:name="_Toc124125573"/>
      <w:bookmarkStart w:id="152" w:name="_Toc169578782"/>
      <w:bookmarkStart w:id="153" w:name="_Toc297819699"/>
      <w:r>
        <w:rPr>
          <w:rStyle w:val="CharSectno"/>
        </w:rPr>
        <w:t>26A</w:t>
      </w:r>
      <w:r>
        <w:rPr>
          <w:snapToGrid w:val="0"/>
        </w:rPr>
        <w:t xml:space="preserve">. </w:t>
      </w:r>
      <w:r>
        <w:rPr>
          <w:snapToGrid w:val="0"/>
        </w:rPr>
        <w:tab/>
        <w:t>Exemptions for real estate agents</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2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 xml:space="preserve">[Section 26A inserted by No. 64 of 1982 s. 3; amended by No. 58 of 2010 s. 176.] </w:t>
      </w:r>
    </w:p>
    <w:p>
      <w:pPr>
        <w:pStyle w:val="Heading5"/>
        <w:rPr>
          <w:snapToGrid w:val="0"/>
        </w:rPr>
      </w:pPr>
      <w:bookmarkStart w:id="154" w:name="_Toc480623089"/>
      <w:bookmarkStart w:id="155" w:name="_Toc520186095"/>
      <w:bookmarkStart w:id="156" w:name="_Toc108238579"/>
      <w:bookmarkStart w:id="157" w:name="_Toc124125574"/>
      <w:bookmarkStart w:id="158" w:name="_Toc169578783"/>
      <w:bookmarkStart w:id="159" w:name="_Toc297819700"/>
      <w:r>
        <w:rPr>
          <w:rStyle w:val="CharSectno"/>
        </w:rPr>
        <w:t>26B</w:t>
      </w:r>
      <w:r>
        <w:rPr>
          <w:snapToGrid w:val="0"/>
        </w:rPr>
        <w:t xml:space="preserve">. </w:t>
      </w:r>
      <w:r>
        <w:rPr>
          <w:snapToGrid w:val="0"/>
        </w:rPr>
        <w:tab/>
        <w:t>Exemptions for business agents</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 xml:space="preserve">[Section 26B inserted by No. 64 of 1982 s. 3; amended by No. 58 of 2010 s. 176.] </w:t>
      </w:r>
    </w:p>
    <w:p>
      <w:pPr>
        <w:pStyle w:val="Heading5"/>
        <w:rPr>
          <w:snapToGrid w:val="0"/>
        </w:rPr>
      </w:pPr>
      <w:bookmarkStart w:id="160" w:name="_Toc480623090"/>
      <w:bookmarkStart w:id="161" w:name="_Toc520186096"/>
      <w:bookmarkStart w:id="162" w:name="_Toc108238580"/>
      <w:bookmarkStart w:id="163" w:name="_Toc124125575"/>
      <w:bookmarkStart w:id="164" w:name="_Toc169578784"/>
      <w:bookmarkStart w:id="165" w:name="_Toc297819701"/>
      <w:r>
        <w:rPr>
          <w:rStyle w:val="CharSectno"/>
        </w:rPr>
        <w:t>27</w:t>
      </w:r>
      <w:r>
        <w:rPr>
          <w:snapToGrid w:val="0"/>
        </w:rPr>
        <w:t>.</w:t>
      </w:r>
      <w:r>
        <w:rPr>
          <w:snapToGrid w:val="0"/>
        </w:rPr>
        <w:tab/>
        <w:t>Grant of licence to a natural person</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66" w:name="_Toc480623091"/>
      <w:bookmarkStart w:id="167" w:name="_Toc520186097"/>
      <w:bookmarkStart w:id="168" w:name="_Toc108238581"/>
      <w:bookmarkStart w:id="169" w:name="_Toc124125576"/>
      <w:bookmarkStart w:id="170" w:name="_Toc169578785"/>
      <w:bookmarkStart w:id="171" w:name="_Toc297819702"/>
      <w:r>
        <w:rPr>
          <w:rStyle w:val="CharSectno"/>
        </w:rPr>
        <w:t>28</w:t>
      </w:r>
      <w:r>
        <w:rPr>
          <w:snapToGrid w:val="0"/>
        </w:rPr>
        <w:t>.</w:t>
      </w:r>
      <w:r>
        <w:rPr>
          <w:snapToGrid w:val="0"/>
        </w:rPr>
        <w:tab/>
        <w:t>Grant of licence to a firm</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72" w:name="_Toc480623092"/>
      <w:bookmarkStart w:id="173" w:name="_Toc520186098"/>
      <w:bookmarkStart w:id="174" w:name="_Toc108238582"/>
      <w:bookmarkStart w:id="175" w:name="_Toc124125577"/>
      <w:bookmarkStart w:id="176" w:name="_Toc169578786"/>
      <w:bookmarkStart w:id="177" w:name="_Toc297819703"/>
      <w:r>
        <w:rPr>
          <w:rStyle w:val="CharSectno"/>
        </w:rPr>
        <w:t>29</w:t>
      </w:r>
      <w:r>
        <w:rPr>
          <w:snapToGrid w:val="0"/>
        </w:rPr>
        <w:t>.</w:t>
      </w:r>
      <w:r>
        <w:rPr>
          <w:snapToGrid w:val="0"/>
        </w:rPr>
        <w:tab/>
        <w:t>Grant of licence to body corporate</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spacing w:before="180"/>
        <w:rPr>
          <w:snapToGrid w:val="0"/>
        </w:rPr>
      </w:pPr>
      <w:bookmarkStart w:id="178" w:name="_Toc480623093"/>
      <w:bookmarkStart w:id="179" w:name="_Toc520186099"/>
      <w:bookmarkStart w:id="180" w:name="_Toc108238583"/>
      <w:bookmarkStart w:id="181" w:name="_Toc124125578"/>
      <w:bookmarkStart w:id="182" w:name="_Toc169578787"/>
      <w:bookmarkStart w:id="183" w:name="_Toc297819704"/>
      <w:r>
        <w:rPr>
          <w:rStyle w:val="CharSectno"/>
        </w:rPr>
        <w:t>30</w:t>
      </w:r>
      <w:r>
        <w:rPr>
          <w:snapToGrid w:val="0"/>
        </w:rPr>
        <w:t>.</w:t>
      </w:r>
      <w:r>
        <w:rPr>
          <w:snapToGrid w:val="0"/>
        </w:rPr>
        <w:tab/>
        <w:t>Effect of licence</w:t>
      </w:r>
      <w:bookmarkEnd w:id="178"/>
      <w:bookmarkEnd w:id="179"/>
      <w:bookmarkEnd w:id="180"/>
      <w:bookmarkEnd w:id="181"/>
      <w:bookmarkEnd w:id="182"/>
      <w:bookmarkEnd w:id="183"/>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No. 58 of 2010 s. 176.] </w:t>
      </w:r>
    </w:p>
    <w:p>
      <w:pPr>
        <w:pStyle w:val="Heading5"/>
        <w:rPr>
          <w:snapToGrid w:val="0"/>
        </w:rPr>
      </w:pPr>
      <w:bookmarkStart w:id="184" w:name="_Toc480623094"/>
      <w:bookmarkStart w:id="185" w:name="_Toc520186100"/>
      <w:bookmarkStart w:id="186" w:name="_Toc108238584"/>
      <w:bookmarkStart w:id="187" w:name="_Toc124125579"/>
      <w:bookmarkStart w:id="188" w:name="_Toc169578788"/>
      <w:bookmarkStart w:id="189" w:name="_Toc297819705"/>
      <w:r>
        <w:rPr>
          <w:rStyle w:val="CharSectno"/>
        </w:rPr>
        <w:t>31</w:t>
      </w:r>
      <w:r>
        <w:rPr>
          <w:snapToGrid w:val="0"/>
        </w:rPr>
        <w:t>.</w:t>
      </w:r>
      <w:r>
        <w:rPr>
          <w:snapToGrid w:val="0"/>
        </w:rPr>
        <w:tab/>
        <w:t>Triennial certificate and renewal thereof</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No. 58 of 2010 s. 176.] </w:t>
      </w:r>
    </w:p>
    <w:p>
      <w:pPr>
        <w:pStyle w:val="Heading5"/>
        <w:rPr>
          <w:snapToGrid w:val="0"/>
        </w:rPr>
      </w:pPr>
      <w:bookmarkStart w:id="190" w:name="_Toc480623095"/>
      <w:bookmarkStart w:id="191" w:name="_Toc520186101"/>
      <w:bookmarkStart w:id="192" w:name="_Toc108238585"/>
      <w:bookmarkStart w:id="193" w:name="_Toc124125580"/>
      <w:bookmarkStart w:id="194" w:name="_Toc169578789"/>
      <w:bookmarkStart w:id="195" w:name="_Toc297819706"/>
      <w:r>
        <w:rPr>
          <w:rStyle w:val="CharSectno"/>
        </w:rPr>
        <w:t>32</w:t>
      </w:r>
      <w:r>
        <w:rPr>
          <w:snapToGrid w:val="0"/>
        </w:rPr>
        <w:t>.</w:t>
      </w:r>
      <w:r>
        <w:rPr>
          <w:snapToGrid w:val="0"/>
        </w:rPr>
        <w:tab/>
        <w:t>Periods of grace for renewal of triennial certificate</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196" w:name="_Toc480623096"/>
      <w:bookmarkStart w:id="197" w:name="_Toc520186102"/>
      <w:bookmarkStart w:id="198" w:name="_Toc108238586"/>
      <w:bookmarkStart w:id="199" w:name="_Toc124125581"/>
      <w:bookmarkStart w:id="200" w:name="_Toc169578790"/>
      <w:bookmarkStart w:id="201" w:name="_Toc297819707"/>
      <w:r>
        <w:rPr>
          <w:rStyle w:val="CharSectno"/>
        </w:rPr>
        <w:t>33</w:t>
      </w:r>
      <w:r>
        <w:rPr>
          <w:snapToGrid w:val="0"/>
        </w:rPr>
        <w:t>.</w:t>
      </w:r>
      <w:r>
        <w:rPr>
          <w:snapToGrid w:val="0"/>
        </w:rPr>
        <w:tab/>
        <w:t>Applications for renewal of triennial certificates in certain cases</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02" w:name="_Toc480623097"/>
      <w:bookmarkStart w:id="203" w:name="_Toc520186103"/>
      <w:bookmarkStart w:id="204" w:name="_Toc108238587"/>
      <w:bookmarkStart w:id="205" w:name="_Toc124125582"/>
      <w:bookmarkStart w:id="206" w:name="_Toc169578791"/>
      <w:r>
        <w:tab/>
        <w:t>[Section 33 amended by No. 58 of 2010 s. 143 and 176.]</w:t>
      </w:r>
    </w:p>
    <w:p>
      <w:pPr>
        <w:pStyle w:val="Heading5"/>
        <w:spacing w:before="180"/>
        <w:rPr>
          <w:snapToGrid w:val="0"/>
        </w:rPr>
      </w:pPr>
      <w:bookmarkStart w:id="207" w:name="_Toc297819708"/>
      <w:r>
        <w:rPr>
          <w:rStyle w:val="CharSectno"/>
        </w:rPr>
        <w:t>34</w:t>
      </w:r>
      <w:r>
        <w:rPr>
          <w:snapToGrid w:val="0"/>
        </w:rPr>
        <w:t>.</w:t>
      </w:r>
      <w:r>
        <w:rPr>
          <w:snapToGrid w:val="0"/>
        </w:rPr>
        <w:tab/>
        <w:t>Conditions on licences and triennial certificates</w:t>
      </w:r>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08" w:name="_Toc480623098"/>
      <w:bookmarkStart w:id="209" w:name="_Toc520186104"/>
      <w:r>
        <w:tab/>
        <w:t>[Section 34 amended by No. 55 of 2004 s. 1086; No. 77 of 2006 Sch. 1 cl. 156(2); No. 58 of 2010 s. 176.]</w:t>
      </w:r>
    </w:p>
    <w:p>
      <w:pPr>
        <w:pStyle w:val="Heading5"/>
      </w:pPr>
      <w:bookmarkStart w:id="210" w:name="_Toc108238588"/>
      <w:bookmarkStart w:id="211" w:name="_Toc124125583"/>
      <w:bookmarkStart w:id="212" w:name="_Toc169578792"/>
      <w:bookmarkStart w:id="213" w:name="_Toc297819709"/>
      <w:r>
        <w:rPr>
          <w:rStyle w:val="CharSectno"/>
        </w:rPr>
        <w:t>34A</w:t>
      </w:r>
      <w:r>
        <w:rPr>
          <w:snapToGrid w:val="0"/>
        </w:rPr>
        <w:t>.</w:t>
      </w:r>
      <w:r>
        <w:tab/>
        <w:t>Unopposed applications</w:t>
      </w:r>
      <w:bookmarkEnd w:id="210"/>
      <w:bookmarkEnd w:id="211"/>
      <w:bookmarkEnd w:id="212"/>
      <w:bookmarkEnd w:id="213"/>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Ednotesubsection"/>
      </w:pPr>
      <w:r>
        <w:tab/>
        <w:t>[(3)</w:t>
      </w:r>
      <w:r>
        <w:tab/>
        <w:t>deleted]</w:t>
      </w:r>
    </w:p>
    <w:p>
      <w:pPr>
        <w:pStyle w:val="Footnotesection"/>
      </w:pPr>
      <w:r>
        <w:tab/>
        <w:t>[Section 34A inserted by No. 55 of 2004 s. 1087; amended by No. 58 of 2010 s. 144 and 176.]</w:t>
      </w:r>
    </w:p>
    <w:p>
      <w:pPr>
        <w:pStyle w:val="Heading5"/>
      </w:pPr>
      <w:bookmarkStart w:id="214" w:name="_Toc108238589"/>
      <w:bookmarkStart w:id="215" w:name="_Toc124125584"/>
      <w:bookmarkStart w:id="216" w:name="_Toc169578793"/>
      <w:bookmarkStart w:id="217" w:name="_Toc297819710"/>
      <w:r>
        <w:rPr>
          <w:rStyle w:val="CharSectno"/>
        </w:rPr>
        <w:t>34B</w:t>
      </w:r>
      <w:r>
        <w:t>.</w:t>
      </w:r>
      <w:r>
        <w:tab/>
        <w:t>Suspension of licence by State Administrative Tribunal</w:t>
      </w:r>
      <w:bookmarkEnd w:id="214"/>
      <w:bookmarkEnd w:id="215"/>
      <w:bookmarkEnd w:id="216"/>
      <w:bookmarkEnd w:id="217"/>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218" w:name="_Toc108238590"/>
      <w:bookmarkStart w:id="219" w:name="_Toc124125585"/>
      <w:bookmarkStart w:id="220" w:name="_Toc169578794"/>
      <w:bookmarkStart w:id="221" w:name="_Toc297819711"/>
      <w:r>
        <w:rPr>
          <w:rStyle w:val="CharSectno"/>
        </w:rPr>
        <w:t>35</w:t>
      </w:r>
      <w:r>
        <w:rPr>
          <w:snapToGrid w:val="0"/>
        </w:rPr>
        <w:t>.</w:t>
      </w:r>
      <w:r>
        <w:rPr>
          <w:snapToGrid w:val="0"/>
        </w:rPr>
        <w:tab/>
        <w:t>Fidelity insurance and professional indemnity insurance in respect of triennial certificate</w:t>
      </w:r>
      <w:bookmarkEnd w:id="208"/>
      <w:bookmarkEnd w:id="209"/>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No. 58 of 2010 s. 176.] </w:t>
      </w:r>
    </w:p>
    <w:p>
      <w:pPr>
        <w:pStyle w:val="Heading5"/>
        <w:rPr>
          <w:snapToGrid w:val="0"/>
        </w:rPr>
      </w:pPr>
      <w:bookmarkStart w:id="222" w:name="_Toc169578795"/>
      <w:bookmarkStart w:id="223" w:name="_Toc297819712"/>
      <w:r>
        <w:rPr>
          <w:rStyle w:val="CharSectno"/>
        </w:rPr>
        <w:t>36</w:t>
      </w:r>
      <w:r>
        <w:rPr>
          <w:snapToGrid w:val="0"/>
        </w:rPr>
        <w:t>.</w:t>
      </w:r>
      <w:r>
        <w:rPr>
          <w:snapToGrid w:val="0"/>
        </w:rPr>
        <w:tab/>
        <w:t>Notification by licensee when commencing or ceasing business, etc.</w:t>
      </w:r>
      <w:bookmarkEnd w:id="222"/>
      <w:bookmarkEnd w:id="223"/>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24" w:name="_Toc480623100"/>
      <w:bookmarkStart w:id="225" w:name="_Toc520186106"/>
      <w:bookmarkStart w:id="226" w:name="_Toc108238592"/>
      <w:bookmarkStart w:id="227" w:name="_Toc124125587"/>
      <w:bookmarkStart w:id="228" w:name="_Toc169578796"/>
      <w:bookmarkStart w:id="229" w:name="_Toc297819713"/>
      <w:r>
        <w:rPr>
          <w:rStyle w:val="CharSectno"/>
        </w:rPr>
        <w:t>37</w:t>
      </w:r>
      <w:r>
        <w:rPr>
          <w:snapToGrid w:val="0"/>
        </w:rPr>
        <w:t>.</w:t>
      </w:r>
      <w:r>
        <w:rPr>
          <w:snapToGrid w:val="0"/>
        </w:rPr>
        <w:tab/>
        <w:t>Registered office</w:t>
      </w:r>
      <w:bookmarkEnd w:id="224"/>
      <w:bookmarkEnd w:id="225"/>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 xml:space="preserve">[Section 37 amended by No. 59 of 1995 s. 85; No. 58 of 2010 s. 176.] </w:t>
      </w:r>
    </w:p>
    <w:p>
      <w:pPr>
        <w:pStyle w:val="Heading5"/>
        <w:rPr>
          <w:snapToGrid w:val="0"/>
        </w:rPr>
      </w:pPr>
      <w:bookmarkStart w:id="230" w:name="_Toc480623101"/>
      <w:bookmarkStart w:id="231" w:name="_Toc520186107"/>
      <w:bookmarkStart w:id="232" w:name="_Toc108238593"/>
      <w:bookmarkStart w:id="233" w:name="_Toc124125588"/>
      <w:bookmarkStart w:id="234" w:name="_Toc169578797"/>
      <w:bookmarkStart w:id="235" w:name="_Toc297819714"/>
      <w:r>
        <w:rPr>
          <w:rStyle w:val="CharSectno"/>
        </w:rPr>
        <w:t>38</w:t>
      </w:r>
      <w:r>
        <w:rPr>
          <w:snapToGrid w:val="0"/>
        </w:rPr>
        <w:t>.</w:t>
      </w:r>
      <w:r>
        <w:rPr>
          <w:snapToGrid w:val="0"/>
        </w:rPr>
        <w:tab/>
        <w:t>Branch office</w:t>
      </w:r>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No. 58 of 2010 s. 176.] </w:t>
      </w:r>
    </w:p>
    <w:p>
      <w:pPr>
        <w:pStyle w:val="Heading5"/>
        <w:rPr>
          <w:snapToGrid w:val="0"/>
        </w:rPr>
      </w:pPr>
      <w:bookmarkStart w:id="236" w:name="_Toc480623102"/>
      <w:bookmarkStart w:id="237" w:name="_Toc520186108"/>
      <w:bookmarkStart w:id="238" w:name="_Toc108238594"/>
      <w:bookmarkStart w:id="239" w:name="_Toc124125589"/>
      <w:bookmarkStart w:id="240" w:name="_Toc169578798"/>
      <w:bookmarkStart w:id="241" w:name="_Toc297819715"/>
      <w:r>
        <w:rPr>
          <w:rStyle w:val="CharSectno"/>
        </w:rPr>
        <w:t>39</w:t>
      </w:r>
      <w:r>
        <w:rPr>
          <w:snapToGrid w:val="0"/>
        </w:rPr>
        <w:t>.</w:t>
      </w:r>
      <w:r>
        <w:rPr>
          <w:snapToGrid w:val="0"/>
        </w:rPr>
        <w:tab/>
        <w:t>Endorsements on triennial certificates</w:t>
      </w:r>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42" w:name="_Toc480623103"/>
      <w:bookmarkStart w:id="243" w:name="_Toc520186109"/>
      <w:bookmarkStart w:id="244" w:name="_Toc108238595"/>
      <w:bookmarkStart w:id="245" w:name="_Toc124125590"/>
      <w:bookmarkStart w:id="246" w:name="_Toc169578799"/>
      <w:bookmarkStart w:id="247" w:name="_Toc297819716"/>
      <w:r>
        <w:rPr>
          <w:rStyle w:val="CharSectno"/>
        </w:rPr>
        <w:t>40</w:t>
      </w:r>
      <w:r>
        <w:rPr>
          <w:snapToGrid w:val="0"/>
        </w:rPr>
        <w:t>.</w:t>
      </w:r>
      <w:r>
        <w:rPr>
          <w:snapToGrid w:val="0"/>
        </w:rPr>
        <w:tab/>
        <w:t>Licence and triennial certificate not transferable</w:t>
      </w:r>
      <w:bookmarkEnd w:id="242"/>
      <w:bookmarkEnd w:id="243"/>
      <w:bookmarkEnd w:id="244"/>
      <w:bookmarkEnd w:id="245"/>
      <w:bookmarkEnd w:id="246"/>
      <w:bookmarkEnd w:id="247"/>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248" w:name="_Toc480623104"/>
      <w:bookmarkStart w:id="249" w:name="_Toc520186110"/>
      <w:bookmarkStart w:id="250" w:name="_Toc108238596"/>
      <w:bookmarkStart w:id="251" w:name="_Toc124125591"/>
      <w:bookmarkStart w:id="252" w:name="_Toc169578800"/>
      <w:bookmarkStart w:id="253" w:name="_Toc297819717"/>
      <w:r>
        <w:rPr>
          <w:rStyle w:val="CharSectno"/>
        </w:rPr>
        <w:t>41</w:t>
      </w:r>
      <w:r>
        <w:rPr>
          <w:snapToGrid w:val="0"/>
        </w:rPr>
        <w:t>.</w:t>
      </w:r>
      <w:r>
        <w:rPr>
          <w:snapToGrid w:val="0"/>
        </w:rPr>
        <w:tab/>
        <w:t>Use of business name</w:t>
      </w:r>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No. 58 of 2010 s. 176.] </w:t>
      </w:r>
    </w:p>
    <w:p>
      <w:pPr>
        <w:pStyle w:val="Heading5"/>
        <w:rPr>
          <w:snapToGrid w:val="0"/>
        </w:rPr>
      </w:pPr>
      <w:bookmarkStart w:id="254" w:name="_Toc480623105"/>
      <w:bookmarkStart w:id="255" w:name="_Toc520186111"/>
      <w:bookmarkStart w:id="256" w:name="_Toc108238597"/>
      <w:bookmarkStart w:id="257" w:name="_Toc124125592"/>
      <w:bookmarkStart w:id="258" w:name="_Toc169578801"/>
      <w:bookmarkStart w:id="259" w:name="_Toc297819718"/>
      <w:r>
        <w:rPr>
          <w:rStyle w:val="CharSectno"/>
        </w:rPr>
        <w:t>42</w:t>
      </w:r>
      <w:r>
        <w:rPr>
          <w:snapToGrid w:val="0"/>
        </w:rPr>
        <w:t>.</w:t>
      </w:r>
      <w:r>
        <w:rPr>
          <w:snapToGrid w:val="0"/>
        </w:rPr>
        <w:tab/>
        <w:t>Notices at offices; particulars on correspondence and documents</w:t>
      </w:r>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60" w:name="_Toc89514488"/>
      <w:bookmarkStart w:id="261" w:name="_Toc89753245"/>
      <w:bookmarkStart w:id="262" w:name="_Toc91307512"/>
      <w:bookmarkStart w:id="263" w:name="_Toc92705745"/>
      <w:bookmarkStart w:id="264" w:name="_Toc96932819"/>
      <w:bookmarkStart w:id="265" w:name="_Toc101079224"/>
      <w:bookmarkStart w:id="266" w:name="_Toc101080828"/>
      <w:bookmarkStart w:id="267" w:name="_Toc104782112"/>
      <w:bookmarkStart w:id="268" w:name="_Toc108238598"/>
      <w:bookmarkStart w:id="269" w:name="_Toc108238765"/>
      <w:bookmarkStart w:id="270" w:name="_Toc110325043"/>
      <w:bookmarkStart w:id="271" w:name="_Toc110325345"/>
      <w:bookmarkStart w:id="272" w:name="_Toc121566746"/>
      <w:bookmarkStart w:id="273" w:name="_Toc124125593"/>
      <w:bookmarkStart w:id="274" w:name="_Toc124141059"/>
      <w:bookmarkStart w:id="275" w:name="_Toc131414724"/>
      <w:bookmarkStart w:id="276" w:name="_Toc155600320"/>
      <w:bookmarkStart w:id="277" w:name="_Toc163378610"/>
      <w:bookmarkStart w:id="278" w:name="_Toc164561547"/>
      <w:bookmarkStart w:id="279" w:name="_Toc164563436"/>
      <w:bookmarkStart w:id="280" w:name="_Toc167004277"/>
      <w:bookmarkStart w:id="281" w:name="_Toc168298409"/>
      <w:bookmarkStart w:id="282" w:name="_Toc168298611"/>
      <w:bookmarkStart w:id="283" w:name="_Toc169578556"/>
      <w:bookmarkStart w:id="284" w:name="_Toc169578802"/>
      <w:bookmarkStart w:id="285" w:name="_Toc172083136"/>
      <w:bookmarkStart w:id="286" w:name="_Toc172103609"/>
      <w:bookmarkStart w:id="287" w:name="_Toc172103785"/>
      <w:bookmarkStart w:id="288" w:name="_Toc196195214"/>
      <w:bookmarkStart w:id="289" w:name="_Toc199814343"/>
      <w:bookmarkStart w:id="290" w:name="_Toc202237810"/>
      <w:bookmarkStart w:id="291" w:name="_Toc223493881"/>
      <w:bookmarkStart w:id="292" w:name="_Toc247968731"/>
      <w:bookmarkStart w:id="293" w:name="_Toc254076502"/>
      <w:bookmarkStart w:id="294" w:name="_Toc254864209"/>
      <w:bookmarkStart w:id="295" w:name="_Toc255809622"/>
      <w:bookmarkStart w:id="296" w:name="_Toc256773359"/>
      <w:bookmarkStart w:id="297" w:name="_Toc257021555"/>
      <w:bookmarkStart w:id="298" w:name="_Toc268251348"/>
      <w:bookmarkStart w:id="299" w:name="_Toc268611055"/>
      <w:bookmarkStart w:id="300" w:name="_Toc272326852"/>
      <w:bookmarkStart w:id="301" w:name="_Toc274312304"/>
      <w:bookmarkStart w:id="302" w:name="_Toc278985704"/>
      <w:bookmarkStart w:id="303" w:name="_Toc280089957"/>
      <w:bookmarkStart w:id="304" w:name="_Toc295311635"/>
      <w:bookmarkStart w:id="305" w:name="_Toc297815899"/>
      <w:bookmarkStart w:id="306" w:name="_Toc297816377"/>
      <w:bookmarkStart w:id="307" w:name="_Toc297819719"/>
      <w:r>
        <w:rPr>
          <w:rStyle w:val="CharPartNo"/>
        </w:rPr>
        <w:t>Part IV</w:t>
      </w:r>
      <w:r>
        <w:t> — </w:t>
      </w:r>
      <w:r>
        <w:rPr>
          <w:rStyle w:val="CharPartText"/>
        </w:rPr>
        <w:t>Controls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PartText"/>
        </w:rPr>
        <w:t xml:space="preserve"> </w:t>
      </w:r>
    </w:p>
    <w:p>
      <w:pPr>
        <w:pStyle w:val="Heading3"/>
        <w:rPr>
          <w:snapToGrid w:val="0"/>
        </w:rPr>
      </w:pPr>
      <w:bookmarkStart w:id="308" w:name="_Toc89514489"/>
      <w:bookmarkStart w:id="309" w:name="_Toc89753246"/>
      <w:bookmarkStart w:id="310" w:name="_Toc91307513"/>
      <w:bookmarkStart w:id="311" w:name="_Toc92705746"/>
      <w:bookmarkStart w:id="312" w:name="_Toc96932820"/>
      <w:bookmarkStart w:id="313" w:name="_Toc101079225"/>
      <w:bookmarkStart w:id="314" w:name="_Toc101080829"/>
      <w:bookmarkStart w:id="315" w:name="_Toc104782113"/>
      <w:bookmarkStart w:id="316" w:name="_Toc108238599"/>
      <w:bookmarkStart w:id="317" w:name="_Toc108238766"/>
      <w:bookmarkStart w:id="318" w:name="_Toc110325044"/>
      <w:bookmarkStart w:id="319" w:name="_Toc110325346"/>
      <w:bookmarkStart w:id="320" w:name="_Toc121566747"/>
      <w:bookmarkStart w:id="321" w:name="_Toc124125594"/>
      <w:bookmarkStart w:id="322" w:name="_Toc124141060"/>
      <w:bookmarkStart w:id="323" w:name="_Toc131414725"/>
      <w:bookmarkStart w:id="324" w:name="_Toc155600321"/>
      <w:bookmarkStart w:id="325" w:name="_Toc163378611"/>
      <w:bookmarkStart w:id="326" w:name="_Toc164561548"/>
      <w:bookmarkStart w:id="327" w:name="_Toc164563437"/>
      <w:bookmarkStart w:id="328" w:name="_Toc167004278"/>
      <w:bookmarkStart w:id="329" w:name="_Toc168298410"/>
      <w:bookmarkStart w:id="330" w:name="_Toc168298612"/>
      <w:bookmarkStart w:id="331" w:name="_Toc169578557"/>
      <w:bookmarkStart w:id="332" w:name="_Toc169578803"/>
      <w:bookmarkStart w:id="333" w:name="_Toc172083137"/>
      <w:bookmarkStart w:id="334" w:name="_Toc172103610"/>
      <w:bookmarkStart w:id="335" w:name="_Toc172103786"/>
      <w:bookmarkStart w:id="336" w:name="_Toc196195215"/>
      <w:bookmarkStart w:id="337" w:name="_Toc199814344"/>
      <w:bookmarkStart w:id="338" w:name="_Toc202237811"/>
      <w:bookmarkStart w:id="339" w:name="_Toc223493882"/>
      <w:bookmarkStart w:id="340" w:name="_Toc247968732"/>
      <w:bookmarkStart w:id="341" w:name="_Toc254076503"/>
      <w:bookmarkStart w:id="342" w:name="_Toc254864210"/>
      <w:bookmarkStart w:id="343" w:name="_Toc255809623"/>
      <w:bookmarkStart w:id="344" w:name="_Toc256773360"/>
      <w:bookmarkStart w:id="345" w:name="_Toc257021556"/>
      <w:bookmarkStart w:id="346" w:name="_Toc268251349"/>
      <w:bookmarkStart w:id="347" w:name="_Toc268611056"/>
      <w:bookmarkStart w:id="348" w:name="_Toc272326853"/>
      <w:bookmarkStart w:id="349" w:name="_Toc274312305"/>
      <w:bookmarkStart w:id="350" w:name="_Toc278985705"/>
      <w:bookmarkStart w:id="351" w:name="_Toc280089958"/>
      <w:bookmarkStart w:id="352" w:name="_Toc295311636"/>
      <w:bookmarkStart w:id="353" w:name="_Toc297815900"/>
      <w:bookmarkStart w:id="354" w:name="_Toc297816378"/>
      <w:bookmarkStart w:id="355" w:name="_Toc297819720"/>
      <w:r>
        <w:rPr>
          <w:rStyle w:val="CharDivNo"/>
        </w:rPr>
        <w:t>Division 1</w:t>
      </w:r>
      <w:r>
        <w:rPr>
          <w:snapToGrid w:val="0"/>
        </w:rPr>
        <w:t> — </w:t>
      </w:r>
      <w:r>
        <w:rPr>
          <w:rStyle w:val="CharDivText"/>
        </w:rPr>
        <w:t>General</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Style w:val="CharDivText"/>
        </w:rPr>
        <w:t xml:space="preserve"> </w:t>
      </w:r>
    </w:p>
    <w:p>
      <w:pPr>
        <w:pStyle w:val="Heading5"/>
        <w:rPr>
          <w:snapToGrid w:val="0"/>
        </w:rPr>
      </w:pPr>
      <w:bookmarkStart w:id="356" w:name="_Toc480623106"/>
      <w:bookmarkStart w:id="357" w:name="_Toc520186112"/>
      <w:bookmarkStart w:id="358" w:name="_Toc108238600"/>
      <w:bookmarkStart w:id="359" w:name="_Toc124125595"/>
      <w:bookmarkStart w:id="360" w:name="_Toc169578804"/>
      <w:bookmarkStart w:id="361" w:name="_Toc297819721"/>
      <w:r>
        <w:rPr>
          <w:rStyle w:val="CharSectno"/>
        </w:rPr>
        <w:t>43</w:t>
      </w:r>
      <w:r>
        <w:rPr>
          <w:snapToGrid w:val="0"/>
        </w:rPr>
        <w:t>.</w:t>
      </w:r>
      <w:r>
        <w:rPr>
          <w:snapToGrid w:val="0"/>
        </w:rPr>
        <w:tab/>
        <w:t>Entitlement to remuneration</w:t>
      </w:r>
      <w:bookmarkEnd w:id="356"/>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No. 58 of 2010 s. 145.] </w:t>
      </w:r>
    </w:p>
    <w:p>
      <w:pPr>
        <w:pStyle w:val="Heading5"/>
        <w:rPr>
          <w:snapToGrid w:val="0"/>
        </w:rPr>
      </w:pPr>
      <w:bookmarkStart w:id="362" w:name="_Toc480623107"/>
      <w:bookmarkStart w:id="363" w:name="_Toc520186113"/>
      <w:bookmarkStart w:id="364" w:name="_Toc108238601"/>
      <w:bookmarkStart w:id="365" w:name="_Toc124125596"/>
      <w:bookmarkStart w:id="366" w:name="_Toc169578805"/>
      <w:bookmarkStart w:id="367" w:name="_Toc297819722"/>
      <w:r>
        <w:rPr>
          <w:rStyle w:val="CharSectno"/>
        </w:rPr>
        <w:t>44</w:t>
      </w:r>
      <w:r>
        <w:rPr>
          <w:snapToGrid w:val="0"/>
        </w:rPr>
        <w:t>.</w:t>
      </w:r>
      <w:r>
        <w:rPr>
          <w:snapToGrid w:val="0"/>
        </w:rPr>
        <w:tab/>
        <w:t>Remuneration of settlement agents</w:t>
      </w:r>
      <w:bookmarkEnd w:id="362"/>
      <w:bookmarkEnd w:id="363"/>
      <w:bookmarkEnd w:id="364"/>
      <w:bookmarkEnd w:id="365"/>
      <w:bookmarkEnd w:id="366"/>
      <w:bookmarkEnd w:id="367"/>
      <w:r>
        <w:rPr>
          <w:snapToGrid w:val="0"/>
        </w:rPr>
        <w:t xml:space="preserve"> </w:t>
      </w:r>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 xml:space="preserve">[Section 44 amended by No. 59 of 1995 s. 65; No. 58 of 2010 s. 146 and 176.] </w:t>
      </w:r>
    </w:p>
    <w:p>
      <w:pPr>
        <w:pStyle w:val="Heading5"/>
        <w:rPr>
          <w:snapToGrid w:val="0"/>
        </w:rPr>
      </w:pPr>
      <w:bookmarkStart w:id="368" w:name="_Toc480623108"/>
      <w:bookmarkStart w:id="369" w:name="_Toc520186114"/>
      <w:bookmarkStart w:id="370" w:name="_Toc108238602"/>
      <w:bookmarkStart w:id="371" w:name="_Toc124125597"/>
      <w:bookmarkStart w:id="372" w:name="_Toc169578806"/>
      <w:bookmarkStart w:id="373" w:name="_Toc297819723"/>
      <w:r>
        <w:rPr>
          <w:rStyle w:val="CharSectno"/>
        </w:rPr>
        <w:t>45</w:t>
      </w:r>
      <w:r>
        <w:rPr>
          <w:snapToGrid w:val="0"/>
        </w:rPr>
        <w:t>.</w:t>
      </w:r>
      <w:r>
        <w:rPr>
          <w:snapToGrid w:val="0"/>
        </w:rPr>
        <w:tab/>
        <w:t>Conduct of business</w:t>
      </w:r>
      <w:bookmarkEnd w:id="368"/>
      <w:bookmarkEnd w:id="369"/>
      <w:bookmarkEnd w:id="370"/>
      <w:bookmarkEnd w:id="371"/>
      <w:bookmarkEnd w:id="372"/>
      <w:bookmarkEnd w:id="373"/>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374" w:name="_Toc480623109"/>
      <w:bookmarkStart w:id="375" w:name="_Toc520186115"/>
      <w:bookmarkStart w:id="376" w:name="_Toc108238603"/>
      <w:bookmarkStart w:id="377" w:name="_Toc124125598"/>
      <w:bookmarkStart w:id="378" w:name="_Toc169578807"/>
      <w:bookmarkStart w:id="379" w:name="_Toc297819724"/>
      <w:r>
        <w:rPr>
          <w:rStyle w:val="CharSectno"/>
        </w:rPr>
        <w:t>46</w:t>
      </w:r>
      <w:r>
        <w:rPr>
          <w:snapToGrid w:val="0"/>
        </w:rPr>
        <w:t>.</w:t>
      </w:r>
      <w:r>
        <w:rPr>
          <w:snapToGrid w:val="0"/>
        </w:rPr>
        <w:tab/>
        <w:t>Functions of a real estate settlement agent</w:t>
      </w:r>
      <w:bookmarkEnd w:id="374"/>
      <w:bookmarkEnd w:id="375"/>
      <w:bookmarkEnd w:id="376"/>
      <w:bookmarkEnd w:id="377"/>
      <w:bookmarkEnd w:id="378"/>
      <w:bookmarkEnd w:id="379"/>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380" w:name="_Toc480623110"/>
      <w:bookmarkStart w:id="381" w:name="_Toc520186116"/>
      <w:bookmarkStart w:id="382" w:name="_Toc108238604"/>
      <w:bookmarkStart w:id="383" w:name="_Toc124125599"/>
      <w:bookmarkStart w:id="384" w:name="_Toc169578808"/>
      <w:bookmarkStart w:id="385" w:name="_Toc297819725"/>
      <w:r>
        <w:rPr>
          <w:rStyle w:val="CharSectno"/>
        </w:rPr>
        <w:t>47</w:t>
      </w:r>
      <w:r>
        <w:rPr>
          <w:snapToGrid w:val="0"/>
        </w:rPr>
        <w:t>.</w:t>
      </w:r>
      <w:r>
        <w:rPr>
          <w:snapToGrid w:val="0"/>
        </w:rPr>
        <w:tab/>
        <w:t>Functions of a business settlement agent</w:t>
      </w:r>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386" w:name="_Toc89514495"/>
      <w:bookmarkStart w:id="387" w:name="_Toc89753252"/>
      <w:bookmarkStart w:id="388" w:name="_Toc91307519"/>
      <w:bookmarkStart w:id="389" w:name="_Toc92705752"/>
      <w:bookmarkStart w:id="390" w:name="_Toc96932826"/>
      <w:bookmarkStart w:id="391" w:name="_Toc101079231"/>
      <w:bookmarkStart w:id="392" w:name="_Toc101080835"/>
      <w:bookmarkStart w:id="393" w:name="_Toc104782119"/>
      <w:bookmarkStart w:id="394" w:name="_Toc108238605"/>
      <w:bookmarkStart w:id="395" w:name="_Toc108238772"/>
      <w:bookmarkStart w:id="396" w:name="_Toc110325050"/>
      <w:bookmarkStart w:id="397" w:name="_Toc110325352"/>
      <w:bookmarkStart w:id="398" w:name="_Toc121566753"/>
      <w:bookmarkStart w:id="399" w:name="_Toc124125600"/>
      <w:bookmarkStart w:id="400" w:name="_Toc124141066"/>
      <w:bookmarkStart w:id="401" w:name="_Toc131414731"/>
      <w:bookmarkStart w:id="402" w:name="_Toc155600327"/>
      <w:bookmarkStart w:id="403" w:name="_Toc163378617"/>
      <w:bookmarkStart w:id="404" w:name="_Toc164561554"/>
      <w:bookmarkStart w:id="405" w:name="_Toc164563443"/>
      <w:bookmarkStart w:id="406" w:name="_Toc167004284"/>
      <w:bookmarkStart w:id="407" w:name="_Toc168298416"/>
      <w:bookmarkStart w:id="408" w:name="_Toc168298618"/>
      <w:bookmarkStart w:id="409" w:name="_Toc169578563"/>
      <w:bookmarkStart w:id="410" w:name="_Toc169578809"/>
      <w:bookmarkStart w:id="411" w:name="_Toc172083143"/>
      <w:bookmarkStart w:id="412" w:name="_Toc172103616"/>
      <w:bookmarkStart w:id="413" w:name="_Toc172103792"/>
      <w:bookmarkStart w:id="414" w:name="_Toc196195221"/>
      <w:bookmarkStart w:id="415" w:name="_Toc199814350"/>
      <w:bookmarkStart w:id="416" w:name="_Toc202237817"/>
      <w:bookmarkStart w:id="417" w:name="_Toc223493888"/>
      <w:bookmarkStart w:id="418" w:name="_Toc247968738"/>
      <w:bookmarkStart w:id="419" w:name="_Toc254076509"/>
      <w:bookmarkStart w:id="420" w:name="_Toc254864216"/>
      <w:bookmarkStart w:id="421" w:name="_Toc255809629"/>
      <w:bookmarkStart w:id="422" w:name="_Toc256773366"/>
      <w:bookmarkStart w:id="423" w:name="_Toc257021562"/>
      <w:bookmarkStart w:id="424" w:name="_Toc268251355"/>
      <w:bookmarkStart w:id="425" w:name="_Toc268611062"/>
      <w:bookmarkStart w:id="426" w:name="_Toc272326859"/>
      <w:bookmarkStart w:id="427" w:name="_Toc274312311"/>
      <w:bookmarkStart w:id="428" w:name="_Toc278985711"/>
      <w:bookmarkStart w:id="429" w:name="_Toc280089964"/>
      <w:bookmarkStart w:id="430" w:name="_Toc295311642"/>
      <w:bookmarkStart w:id="431" w:name="_Toc297815906"/>
      <w:bookmarkStart w:id="432" w:name="_Toc297816384"/>
      <w:bookmarkStart w:id="433" w:name="_Toc297819726"/>
      <w:r>
        <w:rPr>
          <w:rStyle w:val="CharDivNo"/>
        </w:rPr>
        <w:t>Division 2</w:t>
      </w:r>
      <w:r>
        <w:rPr>
          <w:snapToGrid w:val="0"/>
        </w:rPr>
        <w:t> — </w:t>
      </w:r>
      <w:r>
        <w:rPr>
          <w:rStyle w:val="CharDivText"/>
        </w:rPr>
        <w:t>Trust accounts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Pr>
          <w:rStyle w:val="CharDivText"/>
        </w:rPr>
        <w:t xml:space="preserve"> </w:t>
      </w:r>
    </w:p>
    <w:p>
      <w:pPr>
        <w:pStyle w:val="Heading5"/>
        <w:rPr>
          <w:snapToGrid w:val="0"/>
        </w:rPr>
      </w:pPr>
      <w:bookmarkStart w:id="434" w:name="_Toc480623111"/>
      <w:bookmarkStart w:id="435" w:name="_Toc520186117"/>
      <w:bookmarkStart w:id="436" w:name="_Toc108238606"/>
      <w:bookmarkStart w:id="437" w:name="_Toc124125601"/>
      <w:bookmarkStart w:id="438" w:name="_Toc169578810"/>
      <w:bookmarkStart w:id="439" w:name="_Toc297819727"/>
      <w:r>
        <w:rPr>
          <w:rStyle w:val="CharSectno"/>
        </w:rPr>
        <w:t>48</w:t>
      </w:r>
      <w:r>
        <w:rPr>
          <w:snapToGrid w:val="0"/>
        </w:rPr>
        <w:t>.</w:t>
      </w:r>
      <w:r>
        <w:rPr>
          <w:snapToGrid w:val="0"/>
        </w:rPr>
        <w:tab/>
      </w:r>
      <w:bookmarkEnd w:id="434"/>
      <w:bookmarkEnd w:id="435"/>
      <w:bookmarkEnd w:id="436"/>
      <w:bookmarkEnd w:id="437"/>
      <w:r>
        <w:rPr>
          <w:snapToGrid w:val="0"/>
        </w:rPr>
        <w:t>Terms used</w:t>
      </w:r>
      <w:bookmarkEnd w:id="438"/>
      <w:bookmarkEnd w:id="439"/>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440" w:name="_Toc480623112"/>
      <w:bookmarkStart w:id="441" w:name="_Toc520186118"/>
      <w:bookmarkStart w:id="442" w:name="_Toc108238607"/>
      <w:bookmarkStart w:id="443" w:name="_Toc124125602"/>
      <w:bookmarkStart w:id="444" w:name="_Toc169578811"/>
      <w:bookmarkStart w:id="445" w:name="_Toc297819728"/>
      <w:r>
        <w:rPr>
          <w:rStyle w:val="CharSectno"/>
        </w:rPr>
        <w:t>49</w:t>
      </w:r>
      <w:r>
        <w:rPr>
          <w:snapToGrid w:val="0"/>
        </w:rPr>
        <w:t>.</w:t>
      </w:r>
      <w:r>
        <w:rPr>
          <w:snapToGrid w:val="0"/>
        </w:rPr>
        <w:tab/>
        <w:t>Trust accounts</w:t>
      </w:r>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446" w:name="_Toc480623113"/>
      <w:bookmarkStart w:id="447" w:name="_Toc520186119"/>
      <w:bookmarkStart w:id="448" w:name="_Toc108238608"/>
      <w:bookmarkStart w:id="449" w:name="_Toc124125603"/>
      <w:bookmarkStart w:id="450" w:name="_Toc169578812"/>
      <w:bookmarkStart w:id="451" w:name="_Toc297819729"/>
      <w:r>
        <w:rPr>
          <w:rStyle w:val="CharSectno"/>
        </w:rPr>
        <w:t>49A</w:t>
      </w:r>
      <w:r>
        <w:rPr>
          <w:snapToGrid w:val="0"/>
        </w:rPr>
        <w:t xml:space="preserve">. </w:t>
      </w:r>
      <w:r>
        <w:rPr>
          <w:snapToGrid w:val="0"/>
        </w:rPr>
        <w:tab/>
        <w:t>Person may request separate trust account</w:t>
      </w:r>
      <w:bookmarkEnd w:id="446"/>
      <w:bookmarkEnd w:id="447"/>
      <w:bookmarkEnd w:id="448"/>
      <w:bookmarkEnd w:id="449"/>
      <w:bookmarkEnd w:id="450"/>
      <w:bookmarkEnd w:id="451"/>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452" w:name="_Toc480623114"/>
      <w:bookmarkStart w:id="453" w:name="_Toc520186120"/>
      <w:bookmarkStart w:id="454" w:name="_Toc108238609"/>
      <w:bookmarkStart w:id="455" w:name="_Toc124125604"/>
      <w:bookmarkStart w:id="456" w:name="_Toc169578813"/>
      <w:bookmarkStart w:id="457" w:name="_Toc297819730"/>
      <w:r>
        <w:rPr>
          <w:rStyle w:val="CharSectno"/>
        </w:rPr>
        <w:t>49B</w:t>
      </w:r>
      <w:r>
        <w:rPr>
          <w:snapToGrid w:val="0"/>
        </w:rPr>
        <w:t xml:space="preserve">. </w:t>
      </w:r>
      <w:r>
        <w:rPr>
          <w:snapToGrid w:val="0"/>
        </w:rPr>
        <w:tab/>
        <w:t>Payment of interest on trust accounts</w:t>
      </w:r>
      <w:bookmarkEnd w:id="452"/>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458" w:name="_Toc480623115"/>
      <w:bookmarkStart w:id="459" w:name="_Toc520186121"/>
      <w:bookmarkStart w:id="460" w:name="_Toc108238610"/>
      <w:bookmarkStart w:id="461" w:name="_Toc124125605"/>
      <w:bookmarkStart w:id="462" w:name="_Toc169578814"/>
      <w:bookmarkStart w:id="463" w:name="_Toc297819731"/>
      <w:r>
        <w:rPr>
          <w:rStyle w:val="CharSectno"/>
        </w:rPr>
        <w:t>49C</w:t>
      </w:r>
      <w:r>
        <w:rPr>
          <w:snapToGrid w:val="0"/>
        </w:rPr>
        <w:t xml:space="preserve">. </w:t>
      </w:r>
      <w:r>
        <w:rPr>
          <w:snapToGrid w:val="0"/>
        </w:rPr>
        <w:tab/>
        <w:t>Trust accounts, certain information to be given to Commissioner</w:t>
      </w:r>
      <w:bookmarkEnd w:id="458"/>
      <w:bookmarkEnd w:id="459"/>
      <w:bookmarkEnd w:id="460"/>
      <w:bookmarkEnd w:id="461"/>
      <w:bookmarkEnd w:id="462"/>
      <w:bookmarkEnd w:id="463"/>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amended by No. 58 of 2010 s. 176.] </w:t>
      </w:r>
    </w:p>
    <w:p>
      <w:pPr>
        <w:pStyle w:val="Heading5"/>
        <w:rPr>
          <w:snapToGrid w:val="0"/>
        </w:rPr>
      </w:pPr>
      <w:bookmarkStart w:id="464" w:name="_Toc480623116"/>
      <w:bookmarkStart w:id="465" w:name="_Toc520186122"/>
      <w:bookmarkStart w:id="466" w:name="_Toc108238611"/>
      <w:bookmarkStart w:id="467" w:name="_Toc124125606"/>
      <w:bookmarkStart w:id="468" w:name="_Toc169578815"/>
      <w:bookmarkStart w:id="469" w:name="_Toc297819732"/>
      <w:r>
        <w:rPr>
          <w:rStyle w:val="CharSectno"/>
        </w:rPr>
        <w:t>50</w:t>
      </w:r>
      <w:r>
        <w:rPr>
          <w:snapToGrid w:val="0"/>
        </w:rPr>
        <w:t>.</w:t>
      </w:r>
      <w:r>
        <w:rPr>
          <w:snapToGrid w:val="0"/>
        </w:rPr>
        <w:tab/>
        <w:t>Receipts and accounting to principal</w:t>
      </w:r>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No. 58 of 2010 s. 176.] </w:t>
      </w:r>
    </w:p>
    <w:p>
      <w:pPr>
        <w:pStyle w:val="Heading5"/>
        <w:rPr>
          <w:snapToGrid w:val="0"/>
        </w:rPr>
      </w:pPr>
      <w:bookmarkStart w:id="470" w:name="_Toc480623117"/>
      <w:bookmarkStart w:id="471" w:name="_Toc520186123"/>
      <w:bookmarkStart w:id="472" w:name="_Toc108238612"/>
      <w:bookmarkStart w:id="473" w:name="_Toc124125607"/>
      <w:bookmarkStart w:id="474" w:name="_Toc169578816"/>
      <w:bookmarkStart w:id="475" w:name="_Toc297819733"/>
      <w:r>
        <w:rPr>
          <w:rStyle w:val="CharSectno"/>
        </w:rPr>
        <w:t>51</w:t>
      </w:r>
      <w:r>
        <w:rPr>
          <w:snapToGrid w:val="0"/>
        </w:rPr>
        <w:t>.</w:t>
      </w:r>
      <w:r>
        <w:rPr>
          <w:snapToGrid w:val="0"/>
        </w:rPr>
        <w:tab/>
        <w:t>Duty of settlement agent to have trust accounts audited</w:t>
      </w:r>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pPr>
      <w:r>
        <w:tab/>
        <w:t>(5)</w:t>
      </w:r>
      <w:r>
        <w:tab/>
        <w:t>The Commissioner may, in circumstances he or she considers appropriate, extend the time limit for lodging reports.</w:t>
      </w:r>
    </w:p>
    <w:p>
      <w:pPr>
        <w:pStyle w:val="Subsection"/>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476" w:name="_Toc480623118"/>
      <w:bookmarkStart w:id="477" w:name="_Toc520186124"/>
      <w:bookmarkStart w:id="478" w:name="_Toc108238613"/>
      <w:bookmarkStart w:id="479" w:name="_Toc124125608"/>
      <w:bookmarkStart w:id="480" w:name="_Toc169578817"/>
      <w:bookmarkStart w:id="481" w:name="_Toc297819734"/>
      <w:r>
        <w:rPr>
          <w:rStyle w:val="CharSectno"/>
        </w:rPr>
        <w:t>52</w:t>
      </w:r>
      <w:r>
        <w:rPr>
          <w:snapToGrid w:val="0"/>
        </w:rPr>
        <w:t>.</w:t>
      </w:r>
      <w:r>
        <w:rPr>
          <w:snapToGrid w:val="0"/>
        </w:rPr>
        <w:tab/>
        <w:t>Variation of date of audit</w:t>
      </w:r>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482" w:name="_Toc480623119"/>
      <w:bookmarkStart w:id="483" w:name="_Toc520186125"/>
      <w:bookmarkStart w:id="484" w:name="_Toc108238614"/>
      <w:bookmarkStart w:id="485" w:name="_Toc124125609"/>
      <w:bookmarkStart w:id="486" w:name="_Toc169578818"/>
      <w:bookmarkStart w:id="487" w:name="_Toc297819735"/>
      <w:r>
        <w:rPr>
          <w:rStyle w:val="CharSectno"/>
        </w:rPr>
        <w:t>53</w:t>
      </w:r>
      <w:r>
        <w:rPr>
          <w:snapToGrid w:val="0"/>
        </w:rPr>
        <w:t>.</w:t>
      </w:r>
      <w:r>
        <w:rPr>
          <w:snapToGrid w:val="0"/>
        </w:rPr>
        <w:tab/>
        <w:t>Qualification and approval of auditors</w:t>
      </w:r>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 xml:space="preserve">[Section 53 amended by No. 10 of 1982 s. 28; No. 59 of 1995 s. 70; No. 10 of 2001 s. 220; No. 28 of 2003 s. 181; No. 58 of 2010 s. 176.] </w:t>
      </w:r>
    </w:p>
    <w:p>
      <w:pPr>
        <w:pStyle w:val="Heading5"/>
        <w:rPr>
          <w:snapToGrid w:val="0"/>
        </w:rPr>
      </w:pPr>
      <w:bookmarkStart w:id="488" w:name="_Toc480623120"/>
      <w:bookmarkStart w:id="489" w:name="_Toc520186126"/>
      <w:bookmarkStart w:id="490" w:name="_Toc108238615"/>
      <w:bookmarkStart w:id="491" w:name="_Toc124125610"/>
      <w:bookmarkStart w:id="492" w:name="_Toc169578819"/>
      <w:bookmarkStart w:id="493" w:name="_Toc297819736"/>
      <w:r>
        <w:rPr>
          <w:rStyle w:val="CharSectno"/>
        </w:rPr>
        <w:t>54</w:t>
      </w:r>
      <w:r>
        <w:rPr>
          <w:snapToGrid w:val="0"/>
        </w:rPr>
        <w:t>.</w:t>
      </w:r>
      <w:r>
        <w:rPr>
          <w:snapToGrid w:val="0"/>
        </w:rPr>
        <w:tab/>
        <w:t>Appointment of auditor</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494" w:name="_Toc480623121"/>
      <w:bookmarkStart w:id="495" w:name="_Toc520186127"/>
      <w:bookmarkStart w:id="496" w:name="_Toc108238616"/>
      <w:bookmarkStart w:id="497" w:name="_Toc124125611"/>
      <w:bookmarkStart w:id="498" w:name="_Toc169578820"/>
      <w:bookmarkStart w:id="499" w:name="_Toc297819737"/>
      <w:r>
        <w:rPr>
          <w:rStyle w:val="CharSectno"/>
        </w:rPr>
        <w:t>55</w:t>
      </w:r>
      <w:r>
        <w:rPr>
          <w:snapToGrid w:val="0"/>
        </w:rPr>
        <w:t>.</w:t>
      </w:r>
      <w:r>
        <w:rPr>
          <w:snapToGrid w:val="0"/>
        </w:rPr>
        <w:tab/>
        <w:t>Power to give directions for audit of business carried on at more than one place</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500" w:name="_Toc480623122"/>
      <w:bookmarkStart w:id="501" w:name="_Toc520186128"/>
      <w:bookmarkStart w:id="502" w:name="_Toc108238617"/>
      <w:bookmarkStart w:id="503" w:name="_Toc124125612"/>
      <w:bookmarkStart w:id="504" w:name="_Toc169578821"/>
      <w:bookmarkStart w:id="505" w:name="_Toc297819738"/>
      <w:r>
        <w:rPr>
          <w:rStyle w:val="CharSectno"/>
        </w:rPr>
        <w:t>56</w:t>
      </w:r>
      <w:r>
        <w:rPr>
          <w:snapToGrid w:val="0"/>
        </w:rPr>
        <w:t>.</w:t>
      </w:r>
      <w:r>
        <w:rPr>
          <w:snapToGrid w:val="0"/>
        </w:rPr>
        <w:tab/>
        <w:t>Alteration of rights under this Division</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506" w:name="_Toc480623124"/>
      <w:bookmarkStart w:id="507" w:name="_Toc520186130"/>
      <w:r>
        <w:t>[</w:t>
      </w:r>
      <w:r>
        <w:rPr>
          <w:b/>
        </w:rPr>
        <w:t>57.</w:t>
      </w:r>
      <w:r>
        <w:tab/>
        <w:t>Deleted by No. 55 of 2004 s. 1088.]</w:t>
      </w:r>
    </w:p>
    <w:p>
      <w:pPr>
        <w:pStyle w:val="Heading5"/>
        <w:rPr>
          <w:snapToGrid w:val="0"/>
        </w:rPr>
      </w:pPr>
      <w:bookmarkStart w:id="508" w:name="_Toc108238618"/>
      <w:bookmarkStart w:id="509" w:name="_Toc124125613"/>
      <w:bookmarkStart w:id="510" w:name="_Toc169578822"/>
      <w:bookmarkStart w:id="511" w:name="_Toc297819739"/>
      <w:r>
        <w:rPr>
          <w:rStyle w:val="CharSectno"/>
        </w:rPr>
        <w:t>58</w:t>
      </w:r>
      <w:r>
        <w:rPr>
          <w:snapToGrid w:val="0"/>
        </w:rPr>
        <w:t>.</w:t>
      </w:r>
      <w:r>
        <w:rPr>
          <w:snapToGrid w:val="0"/>
        </w:rPr>
        <w:tab/>
        <w:t>Duties of settlement agents with respect to audit</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12" w:name="_Toc480623125"/>
      <w:bookmarkStart w:id="513" w:name="_Toc520186131"/>
      <w:bookmarkStart w:id="514" w:name="_Toc108238619"/>
      <w:bookmarkStart w:id="515" w:name="_Toc124125614"/>
      <w:bookmarkStart w:id="516" w:name="_Toc169578823"/>
      <w:bookmarkStart w:id="517" w:name="_Toc297819740"/>
      <w:r>
        <w:rPr>
          <w:rStyle w:val="CharSectno"/>
        </w:rPr>
        <w:t>59</w:t>
      </w:r>
      <w:r>
        <w:rPr>
          <w:snapToGrid w:val="0"/>
        </w:rPr>
        <w:t>.</w:t>
      </w:r>
      <w:r>
        <w:rPr>
          <w:snapToGrid w:val="0"/>
        </w:rPr>
        <w:tab/>
        <w:t>Duty of banker with respect to audit</w:t>
      </w:r>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18" w:name="_Toc480623126"/>
      <w:bookmarkStart w:id="519" w:name="_Toc520186132"/>
      <w:bookmarkStart w:id="520" w:name="_Toc108238620"/>
      <w:bookmarkStart w:id="521" w:name="_Toc124125615"/>
      <w:bookmarkStart w:id="522" w:name="_Toc169578824"/>
      <w:bookmarkStart w:id="523" w:name="_Toc297819741"/>
      <w:r>
        <w:rPr>
          <w:rStyle w:val="CharSectno"/>
        </w:rPr>
        <w:t>60</w:t>
      </w:r>
      <w:r>
        <w:rPr>
          <w:snapToGrid w:val="0"/>
        </w:rPr>
        <w:t>.</w:t>
      </w:r>
      <w:r>
        <w:rPr>
          <w:snapToGrid w:val="0"/>
        </w:rPr>
        <w:tab/>
        <w:t>Contents of auditor’s report</w:t>
      </w:r>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pPr>
      <w:r>
        <w:tab/>
        <w:t xml:space="preserve">[Section 60 amended by No. 64 of 1982 s. 4; No. 59 of 1995 s. 71; No. 58 of 2010 s. 176.] </w:t>
      </w:r>
    </w:p>
    <w:p>
      <w:pPr>
        <w:pStyle w:val="Heading5"/>
        <w:rPr>
          <w:snapToGrid w:val="0"/>
        </w:rPr>
      </w:pPr>
      <w:bookmarkStart w:id="524" w:name="_Toc480623127"/>
      <w:bookmarkStart w:id="525" w:name="_Toc520186133"/>
      <w:bookmarkStart w:id="526" w:name="_Toc108238621"/>
      <w:bookmarkStart w:id="527" w:name="_Toc124125616"/>
      <w:bookmarkStart w:id="528" w:name="_Toc169578825"/>
      <w:bookmarkStart w:id="529" w:name="_Toc297819742"/>
      <w:r>
        <w:rPr>
          <w:rStyle w:val="CharSectno"/>
        </w:rPr>
        <w:t>61</w:t>
      </w:r>
      <w:r>
        <w:rPr>
          <w:snapToGrid w:val="0"/>
        </w:rPr>
        <w:t>.</w:t>
      </w:r>
      <w:r>
        <w:rPr>
          <w:snapToGrid w:val="0"/>
        </w:rPr>
        <w:tab/>
        <w:t>Statement of moneys etc. held by settlement agent for or on behalf of other persons</w:t>
      </w:r>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30" w:name="_Toc480623128"/>
      <w:bookmarkStart w:id="531" w:name="_Toc520186134"/>
      <w:bookmarkStart w:id="532" w:name="_Toc108238622"/>
      <w:bookmarkStart w:id="533" w:name="_Toc124125617"/>
      <w:bookmarkStart w:id="534" w:name="_Toc169578826"/>
      <w:bookmarkStart w:id="535" w:name="_Toc297819743"/>
      <w:r>
        <w:rPr>
          <w:rStyle w:val="CharSectno"/>
        </w:rPr>
        <w:t>62</w:t>
      </w:r>
      <w:r>
        <w:rPr>
          <w:snapToGrid w:val="0"/>
        </w:rPr>
        <w:t>.</w:t>
      </w:r>
      <w:r>
        <w:rPr>
          <w:snapToGrid w:val="0"/>
        </w:rPr>
        <w:tab/>
        <w:t>Auditor’s report where settlement agent has not complied with Act etc.</w:t>
      </w:r>
      <w:bookmarkEnd w:id="530"/>
      <w:bookmarkEnd w:id="531"/>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pPr>
      <w:r>
        <w:tab/>
        <w:t>[Section 62 amended by No. 58 of 2010 s. 176.]</w:t>
      </w:r>
    </w:p>
    <w:p>
      <w:pPr>
        <w:pStyle w:val="Heading5"/>
        <w:rPr>
          <w:snapToGrid w:val="0"/>
        </w:rPr>
      </w:pPr>
      <w:bookmarkStart w:id="536" w:name="_Toc480623129"/>
      <w:bookmarkStart w:id="537" w:name="_Toc520186135"/>
      <w:bookmarkStart w:id="538" w:name="_Toc108238623"/>
      <w:bookmarkStart w:id="539" w:name="_Toc124125618"/>
      <w:bookmarkStart w:id="540" w:name="_Toc169578827"/>
      <w:bookmarkStart w:id="541" w:name="_Toc297819744"/>
      <w:r>
        <w:rPr>
          <w:rStyle w:val="CharSectno"/>
        </w:rPr>
        <w:t>63</w:t>
      </w:r>
      <w:r>
        <w:rPr>
          <w:snapToGrid w:val="0"/>
        </w:rPr>
        <w:t>.</w:t>
      </w:r>
      <w:r>
        <w:rPr>
          <w:snapToGrid w:val="0"/>
        </w:rPr>
        <w:tab/>
        <w:t>Non</w:t>
      </w:r>
      <w:r>
        <w:rPr>
          <w:snapToGrid w:val="0"/>
        </w:rPr>
        <w:noBreakHyphen/>
        <w:t>disclosure by auditors</w:t>
      </w:r>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542" w:name="_Toc480623130"/>
      <w:bookmarkStart w:id="543" w:name="_Toc520186136"/>
      <w:bookmarkStart w:id="544" w:name="_Toc108238624"/>
      <w:bookmarkStart w:id="545" w:name="_Toc124125619"/>
      <w:bookmarkStart w:id="546" w:name="_Toc169578828"/>
      <w:bookmarkStart w:id="547" w:name="_Toc297819745"/>
      <w:r>
        <w:rPr>
          <w:rStyle w:val="CharSectno"/>
        </w:rPr>
        <w:t>64</w:t>
      </w:r>
      <w:r>
        <w:rPr>
          <w:snapToGrid w:val="0"/>
        </w:rPr>
        <w:t>.</w:t>
      </w:r>
      <w:r>
        <w:rPr>
          <w:snapToGrid w:val="0"/>
        </w:rPr>
        <w:tab/>
        <w:t>Right of persons beneficially interested to obtain information</w:t>
      </w:r>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pPr>
      <w:r>
        <w:tab/>
        <w:t>[Section 64 amended by No. 58 of 2010 s. 148 and 176.]</w:t>
      </w:r>
    </w:p>
    <w:p>
      <w:pPr>
        <w:pStyle w:val="Heading5"/>
        <w:rPr>
          <w:snapToGrid w:val="0"/>
        </w:rPr>
      </w:pPr>
      <w:bookmarkStart w:id="548" w:name="_Toc480623131"/>
      <w:bookmarkStart w:id="549" w:name="_Toc520186137"/>
      <w:bookmarkStart w:id="550" w:name="_Toc108238625"/>
      <w:bookmarkStart w:id="551" w:name="_Toc124125620"/>
      <w:bookmarkStart w:id="552" w:name="_Toc169578829"/>
      <w:bookmarkStart w:id="553" w:name="_Toc297819746"/>
      <w:r>
        <w:rPr>
          <w:rStyle w:val="CharSectno"/>
        </w:rPr>
        <w:t>65</w:t>
      </w:r>
      <w:r>
        <w:rPr>
          <w:snapToGrid w:val="0"/>
        </w:rPr>
        <w:t>.</w:t>
      </w:r>
      <w:r>
        <w:rPr>
          <w:snapToGrid w:val="0"/>
        </w:rPr>
        <w:tab/>
        <w:t>Penalty for breach</w:t>
      </w:r>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554" w:name="_Toc480623132"/>
      <w:bookmarkStart w:id="555" w:name="_Toc520186138"/>
      <w:bookmarkStart w:id="556" w:name="_Toc108238626"/>
      <w:bookmarkStart w:id="557" w:name="_Toc124125621"/>
      <w:bookmarkStart w:id="558" w:name="_Toc169578830"/>
      <w:bookmarkStart w:id="559" w:name="_Toc297819747"/>
      <w:r>
        <w:rPr>
          <w:rStyle w:val="CharSectno"/>
        </w:rPr>
        <w:t>66</w:t>
      </w:r>
      <w:r>
        <w:rPr>
          <w:snapToGrid w:val="0"/>
        </w:rPr>
        <w:t>.</w:t>
      </w:r>
      <w:r>
        <w:rPr>
          <w:snapToGrid w:val="0"/>
        </w:rPr>
        <w:tab/>
        <w:t>Remuneration of auditor</w:t>
      </w:r>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560" w:name="_Toc480623133"/>
      <w:bookmarkStart w:id="561" w:name="_Toc520186139"/>
      <w:bookmarkStart w:id="562" w:name="_Toc108238627"/>
      <w:bookmarkStart w:id="563" w:name="_Toc124125622"/>
      <w:bookmarkStart w:id="564" w:name="_Toc169578831"/>
      <w:bookmarkStart w:id="565" w:name="_Toc297819748"/>
      <w:r>
        <w:rPr>
          <w:rStyle w:val="CharSectno"/>
        </w:rPr>
        <w:t>67</w:t>
      </w:r>
      <w:r>
        <w:rPr>
          <w:snapToGrid w:val="0"/>
        </w:rPr>
        <w:t>.</w:t>
      </w:r>
      <w:r>
        <w:rPr>
          <w:snapToGrid w:val="0"/>
        </w:rPr>
        <w:tab/>
        <w:t>Settlement agents having no accounts to audit</w:t>
      </w:r>
      <w:bookmarkEnd w:id="560"/>
      <w:bookmarkEnd w:id="561"/>
      <w:bookmarkEnd w:id="562"/>
      <w:bookmarkEnd w:id="563"/>
      <w:bookmarkEnd w:id="564"/>
      <w:bookmarkEnd w:id="565"/>
      <w:r>
        <w:rPr>
          <w:snapToGrid w:val="0"/>
        </w:rPr>
        <w:t xml:space="preserve"> </w:t>
      </w:r>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566" w:name="_Toc480623134"/>
      <w:bookmarkStart w:id="567" w:name="_Toc520186140"/>
      <w:bookmarkStart w:id="568" w:name="_Toc108238628"/>
      <w:bookmarkStart w:id="569" w:name="_Toc124125623"/>
      <w:bookmarkStart w:id="570" w:name="_Toc169578832"/>
      <w:bookmarkStart w:id="571" w:name="_Toc297819749"/>
      <w:r>
        <w:rPr>
          <w:rStyle w:val="CharSectno"/>
        </w:rPr>
        <w:t>68</w:t>
      </w:r>
      <w:r>
        <w:rPr>
          <w:snapToGrid w:val="0"/>
        </w:rPr>
        <w:t>.</w:t>
      </w:r>
      <w:r>
        <w:rPr>
          <w:snapToGrid w:val="0"/>
        </w:rPr>
        <w:tab/>
        <w:t>Accounts of firm or body corporate or settlement agent with branch office</w:t>
      </w:r>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572" w:name="_Toc480623135"/>
      <w:bookmarkStart w:id="573" w:name="_Toc520186141"/>
      <w:bookmarkStart w:id="574" w:name="_Toc108238629"/>
      <w:bookmarkStart w:id="575" w:name="_Toc124125624"/>
      <w:bookmarkStart w:id="576" w:name="_Toc169578833"/>
      <w:bookmarkStart w:id="577" w:name="_Toc297819750"/>
      <w:r>
        <w:rPr>
          <w:rStyle w:val="CharSectno"/>
        </w:rPr>
        <w:t>69</w:t>
      </w:r>
      <w:r>
        <w:rPr>
          <w:snapToGrid w:val="0"/>
        </w:rPr>
        <w:t>.</w:t>
      </w:r>
      <w:r>
        <w:rPr>
          <w:snapToGrid w:val="0"/>
        </w:rPr>
        <w:tab/>
        <w:t>Audit of trust account may be ordered</w:t>
      </w:r>
      <w:bookmarkEnd w:id="572"/>
      <w:bookmarkEnd w:id="573"/>
      <w:bookmarkEnd w:id="574"/>
      <w:bookmarkEnd w:id="575"/>
      <w:bookmarkEnd w:id="576"/>
      <w:bookmarkEnd w:id="577"/>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578" w:name="_Toc480623136"/>
      <w:bookmarkStart w:id="579" w:name="_Toc520186142"/>
      <w:bookmarkStart w:id="580" w:name="_Toc108238630"/>
      <w:bookmarkStart w:id="581" w:name="_Toc124125625"/>
      <w:bookmarkStart w:id="582" w:name="_Toc169578834"/>
      <w:bookmarkStart w:id="583" w:name="_Toc297819751"/>
      <w:r>
        <w:rPr>
          <w:rStyle w:val="CharSectno"/>
        </w:rPr>
        <w:t>70</w:t>
      </w:r>
      <w:r>
        <w:rPr>
          <w:snapToGrid w:val="0"/>
        </w:rPr>
        <w:t>.</w:t>
      </w:r>
      <w:r>
        <w:rPr>
          <w:snapToGrid w:val="0"/>
        </w:rPr>
        <w:tab/>
        <w:t>Settlement agent to produce books etc. to auditor</w:t>
      </w:r>
      <w:bookmarkEnd w:id="578"/>
      <w:bookmarkEnd w:id="579"/>
      <w:bookmarkEnd w:id="580"/>
      <w:bookmarkEnd w:id="581"/>
      <w:bookmarkEnd w:id="582"/>
      <w:bookmarkEnd w:id="583"/>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rPr>
          <w:snapToGrid w:val="0"/>
        </w:rPr>
      </w:pPr>
      <w:bookmarkStart w:id="584" w:name="_Toc480623137"/>
      <w:bookmarkStart w:id="585" w:name="_Toc520186143"/>
      <w:bookmarkStart w:id="586" w:name="_Toc108238631"/>
      <w:bookmarkStart w:id="587" w:name="_Toc124125626"/>
      <w:bookmarkStart w:id="588" w:name="_Toc169578835"/>
      <w:bookmarkStart w:id="589" w:name="_Toc297819752"/>
      <w:r>
        <w:rPr>
          <w:rStyle w:val="CharSectno"/>
        </w:rPr>
        <w:t>71</w:t>
      </w:r>
      <w:r>
        <w:rPr>
          <w:snapToGrid w:val="0"/>
        </w:rPr>
        <w:t>.</w:t>
      </w:r>
      <w:r>
        <w:rPr>
          <w:snapToGrid w:val="0"/>
        </w:rPr>
        <w:tab/>
        <w:t>Cost of audit</w:t>
      </w:r>
      <w:bookmarkEnd w:id="584"/>
      <w:bookmarkEnd w:id="585"/>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No. 58 of 2010 s. 176.] </w:t>
      </w:r>
    </w:p>
    <w:p>
      <w:pPr>
        <w:pStyle w:val="Heading5"/>
        <w:rPr>
          <w:snapToGrid w:val="0"/>
        </w:rPr>
      </w:pPr>
      <w:bookmarkStart w:id="590" w:name="_Toc480623138"/>
      <w:bookmarkStart w:id="591" w:name="_Toc520186144"/>
      <w:bookmarkStart w:id="592" w:name="_Toc108238632"/>
      <w:bookmarkStart w:id="593" w:name="_Toc124125627"/>
      <w:bookmarkStart w:id="594" w:name="_Toc169578836"/>
      <w:bookmarkStart w:id="595" w:name="_Toc297819753"/>
      <w:r>
        <w:rPr>
          <w:rStyle w:val="CharSectno"/>
        </w:rPr>
        <w:t>72</w:t>
      </w:r>
      <w:r>
        <w:rPr>
          <w:snapToGrid w:val="0"/>
        </w:rPr>
        <w:t>.</w:t>
      </w:r>
      <w:r>
        <w:rPr>
          <w:snapToGrid w:val="0"/>
        </w:rPr>
        <w:tab/>
        <w:t>Application of section 63</w:t>
      </w:r>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rPr>
          <w:snapToGrid w:val="0"/>
        </w:rPr>
      </w:pPr>
      <w:bookmarkStart w:id="596" w:name="_Toc480623139"/>
      <w:bookmarkStart w:id="597" w:name="_Toc520186145"/>
      <w:bookmarkStart w:id="598" w:name="_Toc108238633"/>
      <w:bookmarkStart w:id="599" w:name="_Toc124125628"/>
      <w:bookmarkStart w:id="600" w:name="_Toc169578837"/>
      <w:bookmarkStart w:id="601" w:name="_Toc297819754"/>
      <w:r>
        <w:rPr>
          <w:rStyle w:val="CharSectno"/>
        </w:rPr>
        <w:t>73</w:t>
      </w:r>
      <w:r>
        <w:rPr>
          <w:snapToGrid w:val="0"/>
        </w:rPr>
        <w:t>.</w:t>
      </w:r>
      <w:r>
        <w:rPr>
          <w:snapToGrid w:val="0"/>
        </w:rPr>
        <w:tab/>
        <w:t>Power of restraining dealing with trust accounts or other accounts</w:t>
      </w:r>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No. 58 of 2010 s. 176.] </w:t>
      </w:r>
    </w:p>
    <w:p>
      <w:pPr>
        <w:pStyle w:val="Heading5"/>
        <w:rPr>
          <w:snapToGrid w:val="0"/>
        </w:rPr>
      </w:pPr>
      <w:bookmarkStart w:id="602" w:name="_Toc480623140"/>
      <w:bookmarkStart w:id="603" w:name="_Toc520186146"/>
      <w:bookmarkStart w:id="604" w:name="_Toc108238634"/>
      <w:bookmarkStart w:id="605" w:name="_Toc124125629"/>
      <w:bookmarkStart w:id="606" w:name="_Toc169578838"/>
      <w:bookmarkStart w:id="607" w:name="_Toc297819755"/>
      <w:r>
        <w:rPr>
          <w:rStyle w:val="CharSectno"/>
        </w:rPr>
        <w:t>74</w:t>
      </w:r>
      <w:r>
        <w:rPr>
          <w:snapToGrid w:val="0"/>
        </w:rPr>
        <w:t>.</w:t>
      </w:r>
      <w:r>
        <w:rPr>
          <w:snapToGrid w:val="0"/>
        </w:rPr>
        <w:tab/>
        <w:t>Appointment of supervisor</w:t>
      </w:r>
      <w:bookmarkEnd w:id="602"/>
      <w:bookmarkEnd w:id="603"/>
      <w:bookmarkEnd w:id="604"/>
      <w:bookmarkEnd w:id="605"/>
      <w:bookmarkEnd w:id="606"/>
      <w:bookmarkEnd w:id="607"/>
      <w:r>
        <w:rPr>
          <w:snapToGrid w:val="0"/>
        </w:rPr>
        <w:t xml:space="preserve"> </w:t>
      </w:r>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No. 58 of 2010 s. 176).] </w:t>
      </w:r>
    </w:p>
    <w:p>
      <w:pPr>
        <w:pStyle w:val="Heading5"/>
        <w:rPr>
          <w:snapToGrid w:val="0"/>
        </w:rPr>
      </w:pPr>
      <w:bookmarkStart w:id="608" w:name="_Toc480623141"/>
      <w:bookmarkStart w:id="609" w:name="_Toc520186147"/>
      <w:bookmarkStart w:id="610" w:name="_Toc108238635"/>
      <w:bookmarkStart w:id="611" w:name="_Toc124125630"/>
      <w:bookmarkStart w:id="612" w:name="_Toc169578839"/>
      <w:bookmarkStart w:id="613" w:name="_Toc297819756"/>
      <w:r>
        <w:rPr>
          <w:rStyle w:val="CharSectno"/>
        </w:rPr>
        <w:t>75</w:t>
      </w:r>
      <w:r>
        <w:rPr>
          <w:snapToGrid w:val="0"/>
        </w:rPr>
        <w:t>.</w:t>
      </w:r>
      <w:r>
        <w:rPr>
          <w:snapToGrid w:val="0"/>
        </w:rPr>
        <w:tab/>
        <w:t>Effect of orders under section 74</w:t>
      </w:r>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 xml:space="preserve">[Section 75 amended by No. 98 of 1985 s. 3; No. 58 of 2010 s. 149 and 176.] </w:t>
      </w:r>
    </w:p>
    <w:p>
      <w:pPr>
        <w:pStyle w:val="Heading5"/>
        <w:rPr>
          <w:snapToGrid w:val="0"/>
        </w:rPr>
      </w:pPr>
      <w:bookmarkStart w:id="614" w:name="_Toc480623142"/>
      <w:bookmarkStart w:id="615" w:name="_Toc520186148"/>
      <w:bookmarkStart w:id="616" w:name="_Toc108238636"/>
      <w:bookmarkStart w:id="617" w:name="_Toc124125631"/>
      <w:bookmarkStart w:id="618" w:name="_Toc169578840"/>
      <w:bookmarkStart w:id="619" w:name="_Toc297819757"/>
      <w:r>
        <w:rPr>
          <w:rStyle w:val="CharSectno"/>
        </w:rPr>
        <w:t>76</w:t>
      </w:r>
      <w:r>
        <w:rPr>
          <w:snapToGrid w:val="0"/>
        </w:rPr>
        <w:t>.</w:t>
      </w:r>
      <w:r>
        <w:rPr>
          <w:snapToGrid w:val="0"/>
        </w:rPr>
        <w:tab/>
        <w:t>Duties of supervisor</w:t>
      </w:r>
      <w:bookmarkEnd w:id="614"/>
      <w:bookmarkEnd w:id="615"/>
      <w:bookmarkEnd w:id="616"/>
      <w:bookmarkEnd w:id="617"/>
      <w:bookmarkEnd w:id="618"/>
      <w:bookmarkEnd w:id="619"/>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20" w:name="_Toc480623143"/>
      <w:bookmarkStart w:id="621" w:name="_Toc520186149"/>
      <w:bookmarkStart w:id="622" w:name="_Toc108238637"/>
      <w:bookmarkStart w:id="623" w:name="_Toc124125632"/>
      <w:bookmarkStart w:id="624" w:name="_Toc169578841"/>
      <w:bookmarkStart w:id="625" w:name="_Toc297819758"/>
      <w:r>
        <w:rPr>
          <w:rStyle w:val="CharSectno"/>
        </w:rPr>
        <w:t>77</w:t>
      </w:r>
      <w:r>
        <w:rPr>
          <w:snapToGrid w:val="0"/>
        </w:rPr>
        <w:t>.</w:t>
      </w:r>
      <w:r>
        <w:rPr>
          <w:snapToGrid w:val="0"/>
        </w:rPr>
        <w:tab/>
        <w:t>Offence</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26" w:name="_Toc480623144"/>
      <w:bookmarkStart w:id="627" w:name="_Toc520186150"/>
      <w:bookmarkStart w:id="628" w:name="_Toc108238638"/>
      <w:bookmarkStart w:id="629" w:name="_Toc124125633"/>
      <w:bookmarkStart w:id="630" w:name="_Toc169578842"/>
      <w:bookmarkStart w:id="631" w:name="_Toc297819759"/>
      <w:r>
        <w:rPr>
          <w:rStyle w:val="CharSectno"/>
        </w:rPr>
        <w:t>78</w:t>
      </w:r>
      <w:r>
        <w:rPr>
          <w:snapToGrid w:val="0"/>
        </w:rPr>
        <w:t>.</w:t>
      </w:r>
      <w:r>
        <w:rPr>
          <w:snapToGrid w:val="0"/>
        </w:rPr>
        <w:tab/>
        <w:t>Power of settlement agent to apply for discharge or variation of order</w:t>
      </w:r>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32" w:name="_Toc480623145"/>
      <w:bookmarkStart w:id="633" w:name="_Toc520186151"/>
      <w:bookmarkStart w:id="634" w:name="_Toc108238639"/>
      <w:bookmarkStart w:id="635" w:name="_Toc124125634"/>
      <w:bookmarkStart w:id="636" w:name="_Toc169578843"/>
      <w:bookmarkStart w:id="637" w:name="_Toc297819760"/>
      <w:r>
        <w:rPr>
          <w:rStyle w:val="CharSectno"/>
        </w:rPr>
        <w:t>79</w:t>
      </w:r>
      <w:r>
        <w:rPr>
          <w:snapToGrid w:val="0"/>
        </w:rPr>
        <w:t>.</w:t>
      </w:r>
      <w:r>
        <w:rPr>
          <w:snapToGrid w:val="0"/>
        </w:rPr>
        <w:tab/>
        <w:t>Power of State Administrative Tribunal to make further orders and give directions</w:t>
      </w:r>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638" w:name="_Toc480623146"/>
      <w:bookmarkStart w:id="639" w:name="_Toc520186152"/>
      <w:bookmarkStart w:id="640" w:name="_Toc108238640"/>
      <w:bookmarkStart w:id="641" w:name="_Toc124125635"/>
      <w:bookmarkStart w:id="642" w:name="_Toc169578844"/>
      <w:bookmarkStart w:id="643" w:name="_Toc297819761"/>
      <w:r>
        <w:rPr>
          <w:rStyle w:val="CharSectno"/>
        </w:rPr>
        <w:t>80</w:t>
      </w:r>
      <w:r>
        <w:rPr>
          <w:snapToGrid w:val="0"/>
        </w:rPr>
        <w:t>.</w:t>
      </w:r>
      <w:r>
        <w:rPr>
          <w:snapToGrid w:val="0"/>
        </w:rPr>
        <w:tab/>
        <w:t>Service of orders. Penalty for non</w:t>
      </w:r>
      <w:r>
        <w:rPr>
          <w:snapToGrid w:val="0"/>
        </w:rPr>
        <w:noBreakHyphen/>
        <w:t>compliance therewith</w:t>
      </w:r>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 xml:space="preserve">on the </w:t>
      </w:r>
      <w:r>
        <w:t>Commissioner</w:t>
      </w:r>
      <w:r>
        <w:rPr>
          <w:snapToGrid w:val="0"/>
        </w:rPr>
        <w: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 xml:space="preserve">on the </w:t>
      </w:r>
      <w:r>
        <w:t>Commissioner</w:t>
      </w:r>
      <w:r>
        <w:rPr>
          <w:snapToGrid w:val="0"/>
        </w:rPr>
        <w:t>.</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No. 58 of 2010 s. 176.] </w:t>
      </w:r>
    </w:p>
    <w:p>
      <w:pPr>
        <w:pStyle w:val="Heading5"/>
      </w:pPr>
      <w:bookmarkStart w:id="644" w:name="_Toc297819762"/>
      <w:bookmarkStart w:id="645" w:name="_Toc480623147"/>
      <w:bookmarkStart w:id="646" w:name="_Toc520186153"/>
      <w:bookmarkStart w:id="647" w:name="_Toc108238641"/>
      <w:bookmarkStart w:id="648" w:name="_Toc124125636"/>
      <w:bookmarkStart w:id="649" w:name="_Toc169578845"/>
      <w:r>
        <w:rPr>
          <w:rStyle w:val="CharSectno"/>
        </w:rPr>
        <w:t>81</w:t>
      </w:r>
      <w:r>
        <w:t>.</w:t>
      </w:r>
      <w:r>
        <w:tab/>
        <w:t>Duty of managers of financial institutions</w:t>
      </w:r>
      <w:bookmarkEnd w:id="644"/>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650" w:name="_Toc480623148"/>
      <w:bookmarkStart w:id="651" w:name="_Toc520186154"/>
      <w:bookmarkStart w:id="652" w:name="_Toc108238642"/>
      <w:bookmarkStart w:id="653" w:name="_Toc124125637"/>
      <w:bookmarkStart w:id="654" w:name="_Toc169578846"/>
      <w:bookmarkStart w:id="655" w:name="_Toc297819763"/>
      <w:bookmarkEnd w:id="645"/>
      <w:bookmarkEnd w:id="646"/>
      <w:bookmarkEnd w:id="647"/>
      <w:bookmarkEnd w:id="648"/>
      <w:bookmarkEnd w:id="649"/>
      <w:r>
        <w:rPr>
          <w:rStyle w:val="CharSectno"/>
        </w:rPr>
        <w:t>81A</w:t>
      </w:r>
      <w:r>
        <w:rPr>
          <w:snapToGrid w:val="0"/>
        </w:rPr>
        <w:t xml:space="preserve">. </w:t>
      </w:r>
      <w:r>
        <w:rPr>
          <w:snapToGrid w:val="0"/>
        </w:rPr>
        <w:tab/>
        <w:t>Commissioner may obtain information about trust accounts</w:t>
      </w:r>
      <w:bookmarkEnd w:id="650"/>
      <w:bookmarkEnd w:id="651"/>
      <w:bookmarkEnd w:id="652"/>
      <w:bookmarkEnd w:id="653"/>
      <w:bookmarkEnd w:id="654"/>
      <w:bookmarkEnd w:id="655"/>
    </w:p>
    <w:p>
      <w:pPr>
        <w:pStyle w:val="Subsection"/>
        <w:rPr>
          <w:snapToGrid w:val="0"/>
        </w:rPr>
      </w:pPr>
      <w:r>
        <w:rPr>
          <w:snapToGrid w:val="0"/>
        </w:rPr>
        <w:tab/>
        <w:t>(1)</w:t>
      </w:r>
      <w:r>
        <w:rPr>
          <w:snapToGrid w:val="0"/>
        </w:rPr>
        <w:tab/>
        <w:t xml:space="preserve">The </w:t>
      </w:r>
      <w:r>
        <w:t>Commissioner</w:t>
      </w:r>
      <w:r>
        <w:rPr>
          <w:snapToGrid w:val="0"/>
        </w:rPr>
        <w:t xml:space="preserve"> may require — </w:t>
      </w:r>
    </w:p>
    <w:p>
      <w:pPr>
        <w:pStyle w:val="Indenta"/>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 xml:space="preserve">[Section 81A inserted by No. 59 of 1995 s. 73; amended by No. 10 of 2001 s. 220; No. 58 of 2010 s. 176.] </w:t>
      </w:r>
    </w:p>
    <w:p>
      <w:pPr>
        <w:pStyle w:val="Heading3"/>
        <w:spacing w:before="120"/>
        <w:rPr>
          <w:snapToGrid w:val="0"/>
        </w:rPr>
      </w:pPr>
      <w:bookmarkStart w:id="656" w:name="_Toc89514534"/>
      <w:bookmarkStart w:id="657" w:name="_Toc89753291"/>
      <w:bookmarkStart w:id="658" w:name="_Toc91307558"/>
      <w:bookmarkStart w:id="659" w:name="_Toc92705790"/>
      <w:bookmarkStart w:id="660" w:name="_Toc96932864"/>
      <w:bookmarkStart w:id="661" w:name="_Toc101079269"/>
      <w:bookmarkStart w:id="662" w:name="_Toc101080873"/>
      <w:bookmarkStart w:id="663" w:name="_Toc104782157"/>
      <w:bookmarkStart w:id="664" w:name="_Toc108238643"/>
      <w:bookmarkStart w:id="665" w:name="_Toc108238810"/>
      <w:bookmarkStart w:id="666" w:name="_Toc110325088"/>
      <w:bookmarkStart w:id="667" w:name="_Toc110325390"/>
      <w:bookmarkStart w:id="668" w:name="_Toc121566791"/>
      <w:bookmarkStart w:id="669" w:name="_Toc124125638"/>
      <w:bookmarkStart w:id="670" w:name="_Toc124141104"/>
      <w:bookmarkStart w:id="671" w:name="_Toc131414769"/>
      <w:bookmarkStart w:id="672" w:name="_Toc155600365"/>
      <w:bookmarkStart w:id="673" w:name="_Toc163378655"/>
      <w:bookmarkStart w:id="674" w:name="_Toc164561592"/>
      <w:bookmarkStart w:id="675" w:name="_Toc164563481"/>
      <w:bookmarkStart w:id="676" w:name="_Toc167004322"/>
      <w:bookmarkStart w:id="677" w:name="_Toc168298454"/>
      <w:bookmarkStart w:id="678" w:name="_Toc168298656"/>
      <w:bookmarkStart w:id="679" w:name="_Toc169578601"/>
      <w:bookmarkStart w:id="680" w:name="_Toc169578847"/>
      <w:bookmarkStart w:id="681" w:name="_Toc172083181"/>
      <w:bookmarkStart w:id="682" w:name="_Toc172103654"/>
      <w:bookmarkStart w:id="683" w:name="_Toc172103830"/>
      <w:bookmarkStart w:id="684" w:name="_Toc196195259"/>
      <w:bookmarkStart w:id="685" w:name="_Toc199814388"/>
      <w:bookmarkStart w:id="686" w:name="_Toc202237855"/>
      <w:bookmarkStart w:id="687" w:name="_Toc223493926"/>
      <w:bookmarkStart w:id="688" w:name="_Toc247968776"/>
      <w:bookmarkStart w:id="689" w:name="_Toc254076547"/>
      <w:bookmarkStart w:id="690" w:name="_Toc254864254"/>
      <w:bookmarkStart w:id="691" w:name="_Toc255809667"/>
      <w:bookmarkStart w:id="692" w:name="_Toc256773404"/>
      <w:bookmarkStart w:id="693" w:name="_Toc257021600"/>
      <w:bookmarkStart w:id="694" w:name="_Toc268251393"/>
      <w:bookmarkStart w:id="695" w:name="_Toc268611100"/>
      <w:bookmarkStart w:id="696" w:name="_Toc272326897"/>
      <w:bookmarkStart w:id="697" w:name="_Toc274312349"/>
      <w:bookmarkStart w:id="698" w:name="_Toc278985749"/>
      <w:bookmarkStart w:id="699" w:name="_Toc280090002"/>
      <w:bookmarkStart w:id="700" w:name="_Toc295311680"/>
      <w:bookmarkStart w:id="701" w:name="_Toc297815944"/>
      <w:bookmarkStart w:id="702" w:name="_Toc297816422"/>
      <w:bookmarkStart w:id="703" w:name="_Toc297819764"/>
      <w:r>
        <w:rPr>
          <w:rStyle w:val="CharDivNo"/>
        </w:rPr>
        <w:t>Division 3</w:t>
      </w:r>
      <w:r>
        <w:rPr>
          <w:snapToGrid w:val="0"/>
        </w:rPr>
        <w:t> — </w:t>
      </w:r>
      <w:r>
        <w:rPr>
          <w:rStyle w:val="CharDivText"/>
        </w:rPr>
        <w:t>Discipline</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5"/>
        <w:spacing w:before="120"/>
        <w:rPr>
          <w:snapToGrid w:val="0"/>
        </w:rPr>
      </w:pPr>
      <w:bookmarkStart w:id="704" w:name="_Toc480623149"/>
      <w:bookmarkStart w:id="705" w:name="_Toc520186155"/>
      <w:bookmarkStart w:id="706" w:name="_Toc108238644"/>
      <w:bookmarkStart w:id="707" w:name="_Toc124125639"/>
      <w:bookmarkStart w:id="708" w:name="_Toc169578848"/>
      <w:bookmarkStart w:id="709" w:name="_Toc297819765"/>
      <w:r>
        <w:rPr>
          <w:rStyle w:val="CharSectno"/>
        </w:rPr>
        <w:t>82</w:t>
      </w:r>
      <w:r>
        <w:rPr>
          <w:snapToGrid w:val="0"/>
        </w:rPr>
        <w:t>.</w:t>
      </w:r>
      <w:r>
        <w:rPr>
          <w:snapToGrid w:val="0"/>
        </w:rPr>
        <w:tab/>
        <w:t>Settlement agents’ code</w:t>
      </w:r>
      <w:bookmarkEnd w:id="704"/>
      <w:bookmarkEnd w:id="705"/>
      <w:bookmarkEnd w:id="706"/>
      <w:bookmarkEnd w:id="707"/>
      <w:bookmarkEnd w:id="708"/>
      <w:bookmarkEnd w:id="709"/>
      <w:r>
        <w:rPr>
          <w:snapToGrid w:val="0"/>
        </w:rPr>
        <w:t xml:space="preserve"> </w:t>
      </w:r>
    </w:p>
    <w:p>
      <w:pPr>
        <w:pStyle w:val="Subsection"/>
        <w:spacing w:before="100"/>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spacing w:before="120"/>
        <w:rPr>
          <w:snapToGrid w:val="0"/>
        </w:rPr>
      </w:pPr>
      <w:bookmarkStart w:id="710" w:name="_Toc108238645"/>
      <w:bookmarkStart w:id="711" w:name="_Toc124125640"/>
      <w:bookmarkStart w:id="712" w:name="_Toc169578849"/>
      <w:bookmarkStart w:id="713" w:name="_Toc297819766"/>
      <w:bookmarkStart w:id="714" w:name="_Toc480623151"/>
      <w:bookmarkStart w:id="715" w:name="_Toc520186157"/>
      <w:r>
        <w:rPr>
          <w:rStyle w:val="CharSectno"/>
        </w:rPr>
        <w:t>83</w:t>
      </w:r>
      <w:r>
        <w:rPr>
          <w:snapToGrid w:val="0"/>
        </w:rPr>
        <w:t>.</w:t>
      </w:r>
      <w:r>
        <w:rPr>
          <w:snapToGrid w:val="0"/>
        </w:rPr>
        <w:tab/>
        <w:t>Disciplinary proceedings against settlement agents</w:t>
      </w:r>
      <w:bookmarkEnd w:id="710"/>
      <w:bookmarkEnd w:id="711"/>
      <w:bookmarkEnd w:id="712"/>
      <w:bookmarkEnd w:id="713"/>
      <w:r>
        <w:rPr>
          <w:snapToGrid w:val="0"/>
        </w:rPr>
        <w:t xml:space="preserve"> </w:t>
      </w:r>
    </w:p>
    <w:p>
      <w:pPr>
        <w:pStyle w:val="Subsection"/>
        <w:spacing w:before="100"/>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spacing w:before="120"/>
        <w:rPr>
          <w:snapToGrid w:val="0"/>
        </w:rPr>
      </w:pPr>
      <w:bookmarkStart w:id="716" w:name="_Toc108238646"/>
      <w:bookmarkStart w:id="717" w:name="_Toc124125641"/>
      <w:bookmarkStart w:id="718" w:name="_Toc169578850"/>
      <w:bookmarkStart w:id="719" w:name="_Toc297819767"/>
      <w:r>
        <w:rPr>
          <w:rStyle w:val="CharSectno"/>
        </w:rPr>
        <w:t>84</w:t>
      </w:r>
      <w:r>
        <w:rPr>
          <w:snapToGrid w:val="0"/>
        </w:rPr>
        <w:t>.</w:t>
      </w:r>
      <w:r>
        <w:rPr>
          <w:snapToGrid w:val="0"/>
        </w:rPr>
        <w:tab/>
        <w:t>Powers on inquiry</w:t>
      </w:r>
      <w:bookmarkEnd w:id="714"/>
      <w:bookmarkEnd w:id="715"/>
      <w:bookmarkEnd w:id="716"/>
      <w:bookmarkEnd w:id="717"/>
      <w:bookmarkEnd w:id="718"/>
      <w:bookmarkEnd w:id="71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No. 58 of 2010 s. 176.] </w:t>
      </w:r>
    </w:p>
    <w:p>
      <w:pPr>
        <w:pStyle w:val="Heading5"/>
        <w:rPr>
          <w:snapToGrid w:val="0"/>
        </w:rPr>
      </w:pPr>
      <w:bookmarkStart w:id="720" w:name="_Toc480623152"/>
      <w:bookmarkStart w:id="721" w:name="_Toc520186158"/>
      <w:bookmarkStart w:id="722" w:name="_Toc108238647"/>
      <w:bookmarkStart w:id="723" w:name="_Toc124125642"/>
      <w:bookmarkStart w:id="724" w:name="_Toc169578851"/>
      <w:bookmarkStart w:id="725" w:name="_Toc297819768"/>
      <w:r>
        <w:rPr>
          <w:rStyle w:val="CharSectno"/>
        </w:rPr>
        <w:t>85</w:t>
      </w:r>
      <w:r>
        <w:rPr>
          <w:snapToGrid w:val="0"/>
        </w:rPr>
        <w:t>.</w:t>
      </w:r>
      <w:r>
        <w:rPr>
          <w:snapToGrid w:val="0"/>
        </w:rPr>
        <w:tab/>
        <w:t>Automatic cancellation of licence and triennial certificate</w:t>
      </w:r>
      <w:bookmarkEnd w:id="720"/>
      <w:bookmarkEnd w:id="721"/>
      <w:bookmarkEnd w:id="722"/>
      <w:bookmarkEnd w:id="723"/>
      <w:bookmarkEnd w:id="724"/>
      <w:bookmarkEnd w:id="725"/>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726" w:name="_Toc480623153"/>
      <w:bookmarkStart w:id="727" w:name="_Toc520186159"/>
      <w:bookmarkStart w:id="728" w:name="_Toc108238648"/>
      <w:bookmarkStart w:id="729" w:name="_Toc124125643"/>
      <w:bookmarkStart w:id="730" w:name="_Toc169578852"/>
      <w:bookmarkStart w:id="731" w:name="_Toc297819769"/>
      <w:r>
        <w:rPr>
          <w:rStyle w:val="CharSectno"/>
        </w:rPr>
        <w:t>86</w:t>
      </w:r>
      <w:r>
        <w:rPr>
          <w:snapToGrid w:val="0"/>
        </w:rPr>
        <w:t>.</w:t>
      </w:r>
      <w:r>
        <w:rPr>
          <w:snapToGrid w:val="0"/>
        </w:rPr>
        <w:tab/>
        <w:t>Special offence</w:t>
      </w:r>
      <w:bookmarkEnd w:id="726"/>
      <w:bookmarkEnd w:id="727"/>
      <w:bookmarkEnd w:id="728"/>
      <w:bookmarkEnd w:id="729"/>
      <w:bookmarkEnd w:id="730"/>
      <w:bookmarkEnd w:id="73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No. 58 of 2010 s. 176.] </w:t>
      </w:r>
    </w:p>
    <w:p>
      <w:pPr>
        <w:pStyle w:val="Heading2"/>
      </w:pPr>
      <w:bookmarkStart w:id="732" w:name="_Toc89514540"/>
      <w:bookmarkStart w:id="733" w:name="_Toc89753297"/>
      <w:bookmarkStart w:id="734" w:name="_Toc91307565"/>
      <w:bookmarkStart w:id="735" w:name="_Toc92705796"/>
      <w:bookmarkStart w:id="736" w:name="_Toc96932870"/>
      <w:bookmarkStart w:id="737" w:name="_Toc101079275"/>
      <w:bookmarkStart w:id="738" w:name="_Toc101080879"/>
      <w:bookmarkStart w:id="739" w:name="_Toc104782163"/>
      <w:bookmarkStart w:id="740" w:name="_Toc108238649"/>
      <w:bookmarkStart w:id="741" w:name="_Toc108238816"/>
      <w:bookmarkStart w:id="742" w:name="_Toc110325094"/>
      <w:bookmarkStart w:id="743" w:name="_Toc110325396"/>
      <w:bookmarkStart w:id="744" w:name="_Toc121566797"/>
      <w:bookmarkStart w:id="745" w:name="_Toc124125644"/>
      <w:bookmarkStart w:id="746" w:name="_Toc124141110"/>
      <w:bookmarkStart w:id="747" w:name="_Toc131414775"/>
      <w:bookmarkStart w:id="748" w:name="_Toc155600371"/>
      <w:bookmarkStart w:id="749" w:name="_Toc163378661"/>
      <w:bookmarkStart w:id="750" w:name="_Toc164561598"/>
      <w:bookmarkStart w:id="751" w:name="_Toc164563487"/>
      <w:bookmarkStart w:id="752" w:name="_Toc167004328"/>
      <w:bookmarkStart w:id="753" w:name="_Toc168298460"/>
      <w:bookmarkStart w:id="754" w:name="_Toc168298662"/>
      <w:bookmarkStart w:id="755" w:name="_Toc169578607"/>
      <w:bookmarkStart w:id="756" w:name="_Toc169578853"/>
      <w:bookmarkStart w:id="757" w:name="_Toc172083187"/>
      <w:bookmarkStart w:id="758" w:name="_Toc172103660"/>
      <w:bookmarkStart w:id="759" w:name="_Toc172103836"/>
      <w:bookmarkStart w:id="760" w:name="_Toc196195265"/>
      <w:bookmarkStart w:id="761" w:name="_Toc199814394"/>
      <w:bookmarkStart w:id="762" w:name="_Toc202237861"/>
      <w:bookmarkStart w:id="763" w:name="_Toc223493932"/>
      <w:bookmarkStart w:id="764" w:name="_Toc247968782"/>
      <w:bookmarkStart w:id="765" w:name="_Toc254076553"/>
      <w:bookmarkStart w:id="766" w:name="_Toc254864260"/>
      <w:bookmarkStart w:id="767" w:name="_Toc255809673"/>
      <w:bookmarkStart w:id="768" w:name="_Toc256773410"/>
      <w:bookmarkStart w:id="769" w:name="_Toc257021606"/>
      <w:bookmarkStart w:id="770" w:name="_Toc268251399"/>
      <w:bookmarkStart w:id="771" w:name="_Toc268611106"/>
      <w:bookmarkStart w:id="772" w:name="_Toc272326903"/>
      <w:bookmarkStart w:id="773" w:name="_Toc274312355"/>
      <w:bookmarkStart w:id="774" w:name="_Toc278985755"/>
      <w:bookmarkStart w:id="775" w:name="_Toc280090008"/>
      <w:bookmarkStart w:id="776" w:name="_Toc295311686"/>
      <w:bookmarkStart w:id="777" w:name="_Toc297815950"/>
      <w:bookmarkStart w:id="778" w:name="_Toc297816428"/>
      <w:bookmarkStart w:id="779" w:name="_Toc297819770"/>
      <w:r>
        <w:rPr>
          <w:rStyle w:val="CharPartNo"/>
        </w:rPr>
        <w:t>Part V</w:t>
      </w:r>
      <w:r>
        <w:rPr>
          <w:rStyle w:val="CharDivNo"/>
        </w:rPr>
        <w:t> </w:t>
      </w:r>
      <w:r>
        <w:t>—</w:t>
      </w:r>
      <w:r>
        <w:rPr>
          <w:rStyle w:val="CharDivText"/>
        </w:rPr>
        <w:t> </w:t>
      </w:r>
      <w:r>
        <w:rPr>
          <w:rStyle w:val="CharPartText"/>
        </w:rPr>
        <w:t>Fidelity Guarantee</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Style w:val="CharPartText"/>
        </w:rPr>
        <w:t> Account</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pPr>
        <w:pStyle w:val="Footnoteheading"/>
      </w:pPr>
      <w:r>
        <w:tab/>
        <w:t>[Heading amended by No. 77 of 2006 Sch. 1 cl. 156(8).]</w:t>
      </w:r>
    </w:p>
    <w:p>
      <w:pPr>
        <w:pStyle w:val="Heading5"/>
      </w:pPr>
      <w:bookmarkStart w:id="780" w:name="_Toc156193020"/>
      <w:bookmarkStart w:id="781" w:name="_Toc169578854"/>
      <w:bookmarkStart w:id="782" w:name="_Toc297819771"/>
      <w:bookmarkStart w:id="783" w:name="_Toc480623155"/>
      <w:bookmarkStart w:id="784" w:name="_Toc520186161"/>
      <w:bookmarkStart w:id="785" w:name="_Toc108238651"/>
      <w:bookmarkStart w:id="786" w:name="_Toc124125646"/>
      <w:r>
        <w:rPr>
          <w:rStyle w:val="CharSectno"/>
        </w:rPr>
        <w:t>87</w:t>
      </w:r>
      <w:r>
        <w:t>.</w:t>
      </w:r>
      <w:r>
        <w:tab/>
        <w:t>Settlement Agents Fidelity Guarantee Account</w:t>
      </w:r>
      <w:bookmarkEnd w:id="780"/>
      <w:bookmarkEnd w:id="781"/>
      <w:bookmarkEnd w:id="782"/>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 xml:space="preserve">[Section 87 inserted by No. 77 of 2006 Sch. 1 cl. 156(9); amended by No. 58 of 2010 s. 151.] </w:t>
      </w:r>
    </w:p>
    <w:p>
      <w:pPr>
        <w:pStyle w:val="Heading5"/>
        <w:rPr>
          <w:snapToGrid w:val="0"/>
        </w:rPr>
      </w:pPr>
      <w:bookmarkStart w:id="787" w:name="_Toc169578855"/>
      <w:bookmarkStart w:id="788" w:name="_Toc297819772"/>
      <w:r>
        <w:rPr>
          <w:rStyle w:val="CharSectno"/>
        </w:rPr>
        <w:t>88</w:t>
      </w:r>
      <w:r>
        <w:rPr>
          <w:snapToGrid w:val="0"/>
        </w:rPr>
        <w:t>.</w:t>
      </w:r>
      <w:r>
        <w:rPr>
          <w:snapToGrid w:val="0"/>
        </w:rPr>
        <w:tab/>
        <w:t xml:space="preserve">Moneys constituting Fidelity Guarantee </w:t>
      </w:r>
      <w:bookmarkEnd w:id="783"/>
      <w:bookmarkEnd w:id="784"/>
      <w:bookmarkEnd w:id="785"/>
      <w:bookmarkEnd w:id="786"/>
      <w:r>
        <w:t>Account</w:t>
      </w:r>
      <w:bookmarkEnd w:id="787"/>
      <w:bookmarkEnd w:id="78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No. 58 of 2010 s. 152.] </w:t>
      </w:r>
    </w:p>
    <w:p>
      <w:pPr>
        <w:pStyle w:val="Heading5"/>
        <w:rPr>
          <w:snapToGrid w:val="0"/>
        </w:rPr>
      </w:pPr>
      <w:bookmarkStart w:id="789" w:name="_Toc480623156"/>
      <w:bookmarkStart w:id="790" w:name="_Toc520186162"/>
      <w:bookmarkStart w:id="791" w:name="_Toc108238652"/>
      <w:bookmarkStart w:id="792" w:name="_Toc124125647"/>
      <w:bookmarkStart w:id="793" w:name="_Toc169578856"/>
      <w:bookmarkStart w:id="794" w:name="_Toc297819773"/>
      <w:r>
        <w:rPr>
          <w:rStyle w:val="CharSectno"/>
        </w:rPr>
        <w:t>89</w:t>
      </w:r>
      <w:r>
        <w:rPr>
          <w:snapToGrid w:val="0"/>
        </w:rPr>
        <w:t>.</w:t>
      </w:r>
      <w:r>
        <w:rPr>
          <w:snapToGrid w:val="0"/>
        </w:rPr>
        <w:tab/>
        <w:t xml:space="preserve">Investment of Fidelity Guarantee </w:t>
      </w:r>
      <w:bookmarkEnd w:id="789"/>
      <w:bookmarkEnd w:id="790"/>
      <w:bookmarkEnd w:id="791"/>
      <w:bookmarkEnd w:id="792"/>
      <w:r>
        <w:t>Account</w:t>
      </w:r>
      <w:bookmarkEnd w:id="793"/>
      <w:bookmarkEnd w:id="794"/>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795" w:name="_Toc480623157"/>
      <w:bookmarkStart w:id="796" w:name="_Toc520186163"/>
      <w:bookmarkStart w:id="797" w:name="_Toc108238653"/>
      <w:bookmarkStart w:id="798" w:name="_Toc124125648"/>
      <w:bookmarkStart w:id="799" w:name="_Toc169578857"/>
      <w:bookmarkStart w:id="800" w:name="_Toc297819774"/>
      <w:r>
        <w:rPr>
          <w:rStyle w:val="CharSectno"/>
        </w:rPr>
        <w:t>90</w:t>
      </w:r>
      <w:r>
        <w:rPr>
          <w:snapToGrid w:val="0"/>
        </w:rPr>
        <w:t>.</w:t>
      </w:r>
      <w:r>
        <w:rPr>
          <w:snapToGrid w:val="0"/>
        </w:rPr>
        <w:tab/>
        <w:t xml:space="preserve">Expenditure from the </w:t>
      </w:r>
      <w:bookmarkEnd w:id="795"/>
      <w:bookmarkEnd w:id="796"/>
      <w:bookmarkEnd w:id="797"/>
      <w:bookmarkEnd w:id="798"/>
      <w:r>
        <w:t>Account</w:t>
      </w:r>
      <w:bookmarkEnd w:id="799"/>
      <w:bookmarkEnd w:id="800"/>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No. 58 of 2010 s. 153.] </w:t>
      </w:r>
    </w:p>
    <w:p>
      <w:pPr>
        <w:pStyle w:val="Ednotesection"/>
      </w:pPr>
      <w:r>
        <w:t>[</w:t>
      </w:r>
      <w:r>
        <w:rPr>
          <w:b/>
        </w:rPr>
        <w:t>91.</w:t>
      </w:r>
      <w:r>
        <w:tab/>
        <w:t>Deleted by No. 98 of 1985 s. 3.]</w:t>
      </w:r>
    </w:p>
    <w:p>
      <w:pPr>
        <w:pStyle w:val="Heading5"/>
        <w:rPr>
          <w:snapToGrid w:val="0"/>
        </w:rPr>
      </w:pPr>
      <w:bookmarkStart w:id="801" w:name="_Toc480623158"/>
      <w:bookmarkStart w:id="802" w:name="_Toc520186164"/>
      <w:bookmarkStart w:id="803" w:name="_Toc108238654"/>
      <w:bookmarkStart w:id="804" w:name="_Toc124125649"/>
      <w:bookmarkStart w:id="805" w:name="_Toc169578858"/>
      <w:bookmarkStart w:id="806" w:name="_Toc297819775"/>
      <w:r>
        <w:rPr>
          <w:rStyle w:val="CharSectno"/>
        </w:rPr>
        <w:t>92</w:t>
      </w:r>
      <w:r>
        <w:rPr>
          <w:snapToGrid w:val="0"/>
        </w:rPr>
        <w:t>.</w:t>
      </w:r>
      <w:r>
        <w:rPr>
          <w:snapToGrid w:val="0"/>
        </w:rPr>
        <w:tab/>
        <w:t xml:space="preserve">Contribution to </w:t>
      </w:r>
      <w:bookmarkEnd w:id="801"/>
      <w:bookmarkEnd w:id="802"/>
      <w:bookmarkEnd w:id="803"/>
      <w:bookmarkEnd w:id="804"/>
      <w:r>
        <w:t>Account</w:t>
      </w:r>
      <w:bookmarkEnd w:id="805"/>
      <w:bookmarkEnd w:id="806"/>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 xml:space="preserve">[Section 92 amended by No. 59 of 1995 s. 86; No. 77 of 2006 Sch. 1 cl. 156(2); No. 58 of 2010 s. 154.] </w:t>
      </w:r>
    </w:p>
    <w:p>
      <w:pPr>
        <w:pStyle w:val="Heading5"/>
        <w:rPr>
          <w:snapToGrid w:val="0"/>
        </w:rPr>
      </w:pPr>
      <w:bookmarkStart w:id="807" w:name="_Toc480623159"/>
      <w:bookmarkStart w:id="808" w:name="_Toc520186165"/>
      <w:bookmarkStart w:id="809" w:name="_Toc108238655"/>
      <w:bookmarkStart w:id="810" w:name="_Toc124125650"/>
      <w:bookmarkStart w:id="811" w:name="_Toc169578859"/>
      <w:bookmarkStart w:id="812" w:name="_Toc297819776"/>
      <w:r>
        <w:rPr>
          <w:rStyle w:val="CharSectno"/>
        </w:rPr>
        <w:t>93</w:t>
      </w:r>
      <w:r>
        <w:rPr>
          <w:snapToGrid w:val="0"/>
        </w:rPr>
        <w:t>.</w:t>
      </w:r>
      <w:r>
        <w:rPr>
          <w:snapToGrid w:val="0"/>
        </w:rPr>
        <w:tab/>
        <w:t xml:space="preserve">Application of </w:t>
      </w:r>
      <w:bookmarkEnd w:id="807"/>
      <w:r>
        <w:t xml:space="preserve">Account </w:t>
      </w:r>
      <w:r>
        <w:rPr>
          <w:snapToGrid w:val="0"/>
        </w:rPr>
        <w:t>and notice of claim</w:t>
      </w:r>
      <w:bookmarkEnd w:id="808"/>
      <w:bookmarkEnd w:id="809"/>
      <w:bookmarkEnd w:id="810"/>
      <w:bookmarkEnd w:id="811"/>
      <w:bookmarkEnd w:id="812"/>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chief executive officer is to disallow a claim against the Account unless —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 xml:space="preserve">the chief executive officer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813" w:name="_Toc480623160"/>
      <w:bookmarkStart w:id="814" w:name="_Toc520186166"/>
      <w:bookmarkStart w:id="815" w:name="_Toc108238656"/>
      <w:bookmarkStart w:id="816" w:name="_Toc124125651"/>
      <w:bookmarkStart w:id="817" w:name="_Toc169578860"/>
      <w:bookmarkStart w:id="818" w:name="_Toc297819777"/>
      <w:r>
        <w:rPr>
          <w:rStyle w:val="CharSectno"/>
        </w:rPr>
        <w:t>94</w:t>
      </w:r>
      <w:r>
        <w:rPr>
          <w:snapToGrid w:val="0"/>
        </w:rPr>
        <w:t>.</w:t>
      </w:r>
      <w:r>
        <w:rPr>
          <w:snapToGrid w:val="0"/>
        </w:rPr>
        <w:tab/>
        <w:t>Levies</w:t>
      </w:r>
      <w:bookmarkEnd w:id="813"/>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No. 58 of 2010 s. 156.] </w:t>
      </w:r>
    </w:p>
    <w:p>
      <w:pPr>
        <w:pStyle w:val="Heading5"/>
        <w:rPr>
          <w:snapToGrid w:val="0"/>
        </w:rPr>
      </w:pPr>
      <w:bookmarkStart w:id="819" w:name="_Toc480623161"/>
      <w:bookmarkStart w:id="820" w:name="_Toc520186167"/>
      <w:bookmarkStart w:id="821" w:name="_Toc108238657"/>
      <w:bookmarkStart w:id="822" w:name="_Toc124125652"/>
      <w:bookmarkStart w:id="823" w:name="_Toc169578861"/>
      <w:bookmarkStart w:id="824" w:name="_Toc297819778"/>
      <w:r>
        <w:rPr>
          <w:rStyle w:val="CharSectno"/>
        </w:rPr>
        <w:t>95</w:t>
      </w:r>
      <w:r>
        <w:rPr>
          <w:snapToGrid w:val="0"/>
        </w:rPr>
        <w:t>.</w:t>
      </w:r>
      <w:r>
        <w:rPr>
          <w:snapToGrid w:val="0"/>
        </w:rPr>
        <w:tab/>
        <w:t xml:space="preserve">Claims against </w:t>
      </w:r>
      <w:bookmarkEnd w:id="819"/>
      <w:bookmarkEnd w:id="820"/>
      <w:bookmarkEnd w:id="821"/>
      <w:bookmarkEnd w:id="822"/>
      <w:r>
        <w:t>Account</w:t>
      </w:r>
      <w:bookmarkEnd w:id="823"/>
      <w:bookmarkEnd w:id="824"/>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No. 58 of 2010 s. 157.] </w:t>
      </w:r>
    </w:p>
    <w:p>
      <w:pPr>
        <w:pStyle w:val="Heading5"/>
        <w:rPr>
          <w:snapToGrid w:val="0"/>
        </w:rPr>
      </w:pPr>
      <w:bookmarkStart w:id="825" w:name="_Toc480623162"/>
      <w:bookmarkStart w:id="826" w:name="_Toc520186168"/>
      <w:bookmarkStart w:id="827" w:name="_Toc108238658"/>
      <w:bookmarkStart w:id="828" w:name="_Toc124125653"/>
      <w:bookmarkStart w:id="829" w:name="_Toc169578862"/>
      <w:bookmarkStart w:id="830" w:name="_Toc297819779"/>
      <w:r>
        <w:rPr>
          <w:rStyle w:val="CharSectno"/>
        </w:rPr>
        <w:t>96</w:t>
      </w:r>
      <w:r>
        <w:rPr>
          <w:snapToGrid w:val="0"/>
        </w:rPr>
        <w:t>.</w:t>
      </w:r>
      <w:r>
        <w:rPr>
          <w:snapToGrid w:val="0"/>
        </w:rPr>
        <w:tab/>
        <w:t xml:space="preserve">Defences to claims against </w:t>
      </w:r>
      <w:bookmarkEnd w:id="825"/>
      <w:bookmarkEnd w:id="826"/>
      <w:bookmarkEnd w:id="827"/>
      <w:bookmarkEnd w:id="828"/>
      <w:r>
        <w:t>Account</w:t>
      </w:r>
      <w:bookmarkEnd w:id="829"/>
      <w:bookmarkEnd w:id="830"/>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831" w:name="_Toc480623163"/>
      <w:bookmarkStart w:id="832" w:name="_Toc520186169"/>
      <w:bookmarkStart w:id="833" w:name="_Toc108238659"/>
      <w:bookmarkStart w:id="834" w:name="_Toc124125654"/>
      <w:r>
        <w:tab/>
        <w:t xml:space="preserve">[Section 96 amended by No. 77 of 2006 Sch. 1 cl. 156(2); No. 58 of 2010 s. 158.] </w:t>
      </w:r>
    </w:p>
    <w:p>
      <w:pPr>
        <w:pStyle w:val="Heading5"/>
        <w:rPr>
          <w:snapToGrid w:val="0"/>
        </w:rPr>
      </w:pPr>
      <w:bookmarkStart w:id="835" w:name="_Toc169578863"/>
      <w:bookmarkStart w:id="836" w:name="_Toc297819780"/>
      <w:r>
        <w:rPr>
          <w:rStyle w:val="CharSectno"/>
        </w:rPr>
        <w:t>97</w:t>
      </w:r>
      <w:r>
        <w:rPr>
          <w:snapToGrid w:val="0"/>
        </w:rPr>
        <w:t>.</w:t>
      </w:r>
      <w:r>
        <w:rPr>
          <w:snapToGrid w:val="0"/>
        </w:rPr>
        <w:tab/>
        <w:t>Subrogation of rights</w:t>
      </w:r>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No. 58 of 2010 s. 159.] </w:t>
      </w:r>
    </w:p>
    <w:p>
      <w:pPr>
        <w:pStyle w:val="Heading5"/>
        <w:rPr>
          <w:snapToGrid w:val="0"/>
        </w:rPr>
      </w:pPr>
      <w:bookmarkStart w:id="837" w:name="_Toc480623164"/>
      <w:bookmarkStart w:id="838" w:name="_Toc520186170"/>
      <w:bookmarkStart w:id="839" w:name="_Toc108238660"/>
      <w:bookmarkStart w:id="840" w:name="_Toc124125655"/>
      <w:bookmarkStart w:id="841" w:name="_Toc169578864"/>
      <w:bookmarkStart w:id="842" w:name="_Toc297819781"/>
      <w:r>
        <w:rPr>
          <w:rStyle w:val="CharSectno"/>
        </w:rPr>
        <w:t>98</w:t>
      </w:r>
      <w:r>
        <w:rPr>
          <w:snapToGrid w:val="0"/>
        </w:rPr>
        <w:t>.</w:t>
      </w:r>
      <w:r>
        <w:rPr>
          <w:snapToGrid w:val="0"/>
        </w:rPr>
        <w:tab/>
        <w:t xml:space="preserve">Insufficiency in </w:t>
      </w:r>
      <w:bookmarkEnd w:id="837"/>
      <w:bookmarkEnd w:id="838"/>
      <w:bookmarkEnd w:id="839"/>
      <w:bookmarkEnd w:id="840"/>
      <w:r>
        <w:t>Account</w:t>
      </w:r>
      <w:bookmarkEnd w:id="841"/>
      <w:bookmarkEnd w:id="842"/>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 xml:space="preserve">[Section 98 amended by No. 59 of 1995 s. 79 and 86; No. 77 of 2006 Sch. 1 cl. 156(2); No. 58 of 2010 s. 160.] </w:t>
      </w:r>
    </w:p>
    <w:p>
      <w:pPr>
        <w:pStyle w:val="Heading5"/>
        <w:rPr>
          <w:snapToGrid w:val="0"/>
        </w:rPr>
      </w:pPr>
      <w:bookmarkStart w:id="843" w:name="_Toc480623165"/>
      <w:bookmarkStart w:id="844" w:name="_Toc520186171"/>
      <w:bookmarkStart w:id="845" w:name="_Toc108238661"/>
      <w:bookmarkStart w:id="846" w:name="_Toc124125656"/>
      <w:bookmarkStart w:id="847" w:name="_Toc169578865"/>
      <w:bookmarkStart w:id="848" w:name="_Toc297819782"/>
      <w:r>
        <w:rPr>
          <w:rStyle w:val="CharSectno"/>
        </w:rPr>
        <w:t>99</w:t>
      </w:r>
      <w:r>
        <w:rPr>
          <w:snapToGrid w:val="0"/>
        </w:rPr>
        <w:t>.</w:t>
      </w:r>
      <w:r>
        <w:rPr>
          <w:snapToGrid w:val="0"/>
        </w:rPr>
        <w:tab/>
        <w:t>State may insure against claims</w:t>
      </w:r>
      <w:bookmarkEnd w:id="843"/>
      <w:bookmarkEnd w:id="844"/>
      <w:bookmarkEnd w:id="845"/>
      <w:bookmarkEnd w:id="846"/>
      <w:bookmarkEnd w:id="847"/>
      <w:bookmarkEnd w:id="848"/>
    </w:p>
    <w:p>
      <w:pPr>
        <w:pStyle w:val="Subsection"/>
        <w:rPr>
          <w:snapToGrid w:val="0"/>
        </w:rPr>
      </w:pPr>
      <w:r>
        <w:rPr>
          <w:snapToGrid w:val="0"/>
        </w:rPr>
        <w:tab/>
        <w:t>(1)</w:t>
      </w:r>
      <w:r>
        <w:rPr>
          <w:snapToGrid w:val="0"/>
        </w:rPr>
        <w:tab/>
      </w:r>
      <w:r>
        <w:rPr>
          <w:snapToGrid w:val="0"/>
          <w:spacing w:val="-4"/>
        </w:rPr>
        <w:t xml:space="preserve">Notwithstanding anything to the contrary in this Act, the </w:t>
      </w:r>
      <w:r>
        <w:t xml:space="preserve">chief executive officer may, on behalf of the State, </w:t>
      </w:r>
      <w:r>
        <w:rPr>
          <w:snapToGrid w:val="0"/>
          <w:spacing w:val="-4"/>
        </w:rPr>
        <w:t xml:space="preserve">enter into any contract of insurance with any person carrying on fidelity insurance business in the State, by which the </w:t>
      </w:r>
      <w:r>
        <w:t>State will</w:t>
      </w:r>
      <w:r>
        <w:rPr>
          <w:snapToGrid w:val="0"/>
          <w:spacing w:val="-4"/>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No. 58 of 2010 s. 161.] </w:t>
      </w:r>
    </w:p>
    <w:p>
      <w:pPr>
        <w:pStyle w:val="Heading5"/>
        <w:rPr>
          <w:snapToGrid w:val="0"/>
        </w:rPr>
      </w:pPr>
      <w:bookmarkStart w:id="849" w:name="_Toc480623166"/>
      <w:bookmarkStart w:id="850" w:name="_Toc520186172"/>
      <w:bookmarkStart w:id="851" w:name="_Toc108238662"/>
      <w:bookmarkStart w:id="852" w:name="_Toc124125657"/>
      <w:bookmarkStart w:id="853" w:name="_Toc169578866"/>
      <w:bookmarkStart w:id="854" w:name="_Toc297819783"/>
      <w:r>
        <w:rPr>
          <w:rStyle w:val="CharSectno"/>
        </w:rPr>
        <w:t>100</w:t>
      </w:r>
      <w:r>
        <w:rPr>
          <w:snapToGrid w:val="0"/>
        </w:rPr>
        <w:t>.</w:t>
      </w:r>
      <w:r>
        <w:rPr>
          <w:snapToGrid w:val="0"/>
        </w:rPr>
        <w:tab/>
        <w:t>Application of insurance money</w:t>
      </w:r>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855" w:name="_Toc480623167"/>
      <w:bookmarkStart w:id="856" w:name="_Toc520186173"/>
      <w:bookmarkStart w:id="857" w:name="_Toc108238663"/>
      <w:bookmarkStart w:id="858" w:name="_Toc124125658"/>
      <w:bookmarkStart w:id="859" w:name="_Toc169578867"/>
      <w:bookmarkStart w:id="860" w:name="_Toc297819784"/>
      <w:r>
        <w:rPr>
          <w:rStyle w:val="CharSectno"/>
        </w:rPr>
        <w:t>101</w:t>
      </w:r>
      <w:r>
        <w:rPr>
          <w:snapToGrid w:val="0"/>
        </w:rPr>
        <w:t>.</w:t>
      </w:r>
      <w:r>
        <w:rPr>
          <w:snapToGrid w:val="0"/>
        </w:rPr>
        <w:tab/>
        <w:t>Advertisement relating to defaulting settlement agent and claims</w:t>
      </w:r>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861" w:name="_Toc480623168"/>
      <w:bookmarkStart w:id="862" w:name="_Toc520186174"/>
      <w:bookmarkStart w:id="863" w:name="_Toc108238664"/>
      <w:bookmarkStart w:id="864" w:name="_Toc124125659"/>
      <w:r>
        <w:tab/>
        <w:t xml:space="preserve">[Section 101 amended by No. 77 of 2006 Sch. 1 cl. 156(2); No. 58 of 2010 s. 162.] </w:t>
      </w:r>
    </w:p>
    <w:p>
      <w:pPr>
        <w:pStyle w:val="Heading5"/>
        <w:rPr>
          <w:snapToGrid w:val="0"/>
        </w:rPr>
      </w:pPr>
      <w:bookmarkStart w:id="865" w:name="_Toc169578868"/>
      <w:bookmarkStart w:id="866" w:name="_Toc297819785"/>
      <w:r>
        <w:rPr>
          <w:rStyle w:val="CharSectno"/>
        </w:rPr>
        <w:t>102</w:t>
      </w:r>
      <w:r>
        <w:rPr>
          <w:snapToGrid w:val="0"/>
        </w:rPr>
        <w:t>.</w:t>
      </w:r>
      <w:r>
        <w:rPr>
          <w:snapToGrid w:val="0"/>
        </w:rPr>
        <w:tab/>
        <w:t>Documents etc. may be required to support claims</w:t>
      </w:r>
      <w:bookmarkEnd w:id="861"/>
      <w:bookmarkEnd w:id="862"/>
      <w:bookmarkEnd w:id="863"/>
      <w:bookmarkEnd w:id="864"/>
      <w:bookmarkEnd w:id="865"/>
      <w:bookmarkEnd w:id="866"/>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867" w:name="_Toc89514556"/>
      <w:bookmarkStart w:id="868" w:name="_Toc89753313"/>
      <w:bookmarkStart w:id="869" w:name="_Toc91307581"/>
      <w:bookmarkStart w:id="870" w:name="_Toc92705812"/>
      <w:bookmarkStart w:id="871" w:name="_Toc96932886"/>
      <w:bookmarkStart w:id="872" w:name="_Toc101079291"/>
      <w:bookmarkStart w:id="873" w:name="_Toc101080895"/>
      <w:bookmarkStart w:id="874" w:name="_Toc104782179"/>
      <w:bookmarkStart w:id="875" w:name="_Toc108238665"/>
      <w:bookmarkStart w:id="876" w:name="_Toc108238832"/>
      <w:bookmarkStart w:id="877" w:name="_Toc110325110"/>
      <w:bookmarkStart w:id="878" w:name="_Toc110325412"/>
      <w:bookmarkStart w:id="879" w:name="_Toc121566813"/>
      <w:bookmarkStart w:id="880" w:name="_Toc124125660"/>
      <w:bookmarkStart w:id="881" w:name="_Toc124141126"/>
      <w:bookmarkStart w:id="882" w:name="_Toc131414791"/>
      <w:bookmarkStart w:id="883" w:name="_Toc155600387"/>
      <w:bookmarkStart w:id="884" w:name="_Toc163378677"/>
      <w:bookmarkStart w:id="885" w:name="_Toc164561614"/>
      <w:bookmarkStart w:id="886" w:name="_Toc164563503"/>
      <w:bookmarkStart w:id="887" w:name="_Toc167004344"/>
      <w:bookmarkStart w:id="888" w:name="_Toc168298476"/>
      <w:bookmarkStart w:id="889" w:name="_Toc168298678"/>
      <w:bookmarkStart w:id="890" w:name="_Toc169578623"/>
      <w:bookmarkStart w:id="891" w:name="_Toc169578869"/>
      <w:bookmarkStart w:id="892" w:name="_Toc172083203"/>
      <w:bookmarkStart w:id="893" w:name="_Toc172103676"/>
      <w:bookmarkStart w:id="894" w:name="_Toc172103852"/>
      <w:bookmarkStart w:id="895" w:name="_Toc196195281"/>
      <w:bookmarkStart w:id="896" w:name="_Toc199814410"/>
      <w:bookmarkStart w:id="897" w:name="_Toc202237877"/>
      <w:bookmarkStart w:id="898" w:name="_Toc223493948"/>
      <w:bookmarkStart w:id="899" w:name="_Toc247968798"/>
      <w:bookmarkStart w:id="900" w:name="_Toc254076569"/>
      <w:bookmarkStart w:id="901" w:name="_Toc254864276"/>
      <w:bookmarkStart w:id="902" w:name="_Toc255809689"/>
      <w:bookmarkStart w:id="903" w:name="_Toc256773426"/>
      <w:bookmarkStart w:id="904" w:name="_Toc257021622"/>
      <w:bookmarkStart w:id="905" w:name="_Toc268251415"/>
      <w:bookmarkStart w:id="906" w:name="_Toc268611122"/>
      <w:bookmarkStart w:id="907" w:name="_Toc272326919"/>
      <w:bookmarkStart w:id="908" w:name="_Toc274312371"/>
      <w:bookmarkStart w:id="909" w:name="_Toc278985771"/>
      <w:bookmarkStart w:id="910" w:name="_Toc280090024"/>
      <w:bookmarkStart w:id="911" w:name="_Toc295311702"/>
      <w:bookmarkStart w:id="912" w:name="_Toc297815966"/>
      <w:bookmarkStart w:id="913" w:name="_Toc297816444"/>
      <w:bookmarkStart w:id="914" w:name="_Toc297819786"/>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PartText"/>
        </w:rPr>
        <w:t xml:space="preserve"> Account</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915" w:name="_Toc480623169"/>
      <w:bookmarkStart w:id="916" w:name="_Toc520186175"/>
      <w:bookmarkStart w:id="917" w:name="_Toc108238666"/>
      <w:bookmarkStart w:id="918" w:name="_Toc124125661"/>
      <w:bookmarkStart w:id="919" w:name="_Toc169578870"/>
      <w:bookmarkStart w:id="920" w:name="_Toc297819787"/>
      <w:r>
        <w:rPr>
          <w:rStyle w:val="CharSectno"/>
        </w:rPr>
        <w:t>102A</w:t>
      </w:r>
      <w:r>
        <w:rPr>
          <w:snapToGrid w:val="0"/>
        </w:rPr>
        <w:t xml:space="preserve">. </w:t>
      </w:r>
      <w:r>
        <w:rPr>
          <w:snapToGrid w:val="0"/>
        </w:rPr>
        <w:tab/>
        <w:t>Education and General Purpose Account established</w:t>
      </w:r>
      <w:bookmarkEnd w:id="915"/>
      <w:bookmarkEnd w:id="916"/>
      <w:bookmarkEnd w:id="917"/>
      <w:bookmarkEnd w:id="918"/>
      <w:bookmarkEnd w:id="919"/>
      <w:bookmarkEnd w:id="920"/>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 xml:space="preserve">[Section 102A inserted by No. 59 of 1995 s. 80; amended by No. 77 of 2006 Sch. 1 cl. 156(2) and (12); No. 58 of 2010 s. 164.] </w:t>
      </w:r>
    </w:p>
    <w:p>
      <w:pPr>
        <w:pStyle w:val="Heading5"/>
        <w:rPr>
          <w:snapToGrid w:val="0"/>
        </w:rPr>
      </w:pPr>
      <w:bookmarkStart w:id="921" w:name="_Toc480623170"/>
      <w:bookmarkStart w:id="922" w:name="_Toc520186176"/>
      <w:bookmarkStart w:id="923" w:name="_Toc108238667"/>
      <w:bookmarkStart w:id="924" w:name="_Toc124125662"/>
      <w:bookmarkStart w:id="925" w:name="_Toc169578871"/>
      <w:bookmarkStart w:id="926" w:name="_Toc297819788"/>
      <w:r>
        <w:rPr>
          <w:rStyle w:val="CharSectno"/>
        </w:rPr>
        <w:t>102B</w:t>
      </w:r>
      <w:r>
        <w:rPr>
          <w:snapToGrid w:val="0"/>
        </w:rPr>
        <w:t xml:space="preserve">. </w:t>
      </w:r>
      <w:r>
        <w:rPr>
          <w:snapToGrid w:val="0"/>
        </w:rPr>
        <w:tab/>
        <w:t xml:space="preserve">Moneys credited to General Purpose </w:t>
      </w:r>
      <w:bookmarkEnd w:id="921"/>
      <w:bookmarkEnd w:id="922"/>
      <w:bookmarkEnd w:id="923"/>
      <w:bookmarkEnd w:id="924"/>
      <w:r>
        <w:t>Account</w:t>
      </w:r>
      <w:bookmarkEnd w:id="925"/>
      <w:bookmarkEnd w:id="926"/>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 xml:space="preserve">fees, costs and other moneys lawfully received by or payable to the </w:t>
      </w:r>
      <w:r>
        <w:t>chief executive officer;</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No. 58 of 2010 s. 165.] </w:t>
      </w:r>
    </w:p>
    <w:p>
      <w:pPr>
        <w:pStyle w:val="Heading5"/>
        <w:rPr>
          <w:snapToGrid w:val="0"/>
        </w:rPr>
      </w:pPr>
      <w:bookmarkStart w:id="927" w:name="_Toc480623171"/>
      <w:bookmarkStart w:id="928" w:name="_Toc520186177"/>
      <w:bookmarkStart w:id="929" w:name="_Toc108238668"/>
      <w:bookmarkStart w:id="930" w:name="_Toc124125663"/>
      <w:bookmarkStart w:id="931" w:name="_Toc169578872"/>
      <w:bookmarkStart w:id="932" w:name="_Toc297819789"/>
      <w:r>
        <w:rPr>
          <w:rStyle w:val="CharSectno"/>
        </w:rPr>
        <w:t>102C</w:t>
      </w:r>
      <w:r>
        <w:rPr>
          <w:snapToGrid w:val="0"/>
        </w:rPr>
        <w:t xml:space="preserve">. </w:t>
      </w:r>
      <w:r>
        <w:rPr>
          <w:snapToGrid w:val="0"/>
        </w:rPr>
        <w:tab/>
        <w:t xml:space="preserve">Application of General Purpose </w:t>
      </w:r>
      <w:bookmarkEnd w:id="927"/>
      <w:bookmarkEnd w:id="928"/>
      <w:bookmarkEnd w:id="929"/>
      <w:bookmarkEnd w:id="930"/>
      <w:r>
        <w:t>Account</w:t>
      </w:r>
      <w:bookmarkEnd w:id="931"/>
      <w:bookmarkEnd w:id="932"/>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rPr>
          <w:snapToGrid w:val="0"/>
        </w:rPr>
      </w:pPr>
      <w:r>
        <w:tab/>
        <w:t>[(b)</w:t>
      </w:r>
      <w:r>
        <w:tab/>
        <w:t>deleted]</w:t>
      </w:r>
    </w:p>
    <w:p>
      <w:pPr>
        <w:pStyle w:val="Indenta"/>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933" w:name="_Toc480623172"/>
      <w:bookmarkStart w:id="934" w:name="_Toc520186178"/>
      <w:bookmarkStart w:id="935" w:name="_Toc108238669"/>
      <w:bookmarkStart w:id="936" w:name="_Toc124125664"/>
      <w:bookmarkStart w:id="937" w:name="_Toc169578873"/>
      <w:bookmarkStart w:id="938" w:name="_Toc297819790"/>
      <w:r>
        <w:rPr>
          <w:rStyle w:val="CharSectno"/>
        </w:rPr>
        <w:t>102D</w:t>
      </w:r>
      <w:r>
        <w:rPr>
          <w:snapToGrid w:val="0"/>
        </w:rPr>
        <w:t xml:space="preserve">. </w:t>
      </w:r>
      <w:r>
        <w:rPr>
          <w:snapToGrid w:val="0"/>
        </w:rPr>
        <w:tab/>
        <w:t xml:space="preserve">Investment of General Purpose </w:t>
      </w:r>
      <w:bookmarkEnd w:id="933"/>
      <w:bookmarkEnd w:id="934"/>
      <w:bookmarkEnd w:id="935"/>
      <w:bookmarkEnd w:id="936"/>
      <w:r>
        <w:t>Account</w:t>
      </w:r>
      <w:bookmarkEnd w:id="937"/>
      <w:bookmarkEnd w:id="938"/>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939" w:name="_Toc89514561"/>
      <w:bookmarkStart w:id="940" w:name="_Toc89753318"/>
      <w:bookmarkStart w:id="941" w:name="_Toc91307586"/>
      <w:bookmarkStart w:id="942" w:name="_Toc92705817"/>
      <w:bookmarkStart w:id="943" w:name="_Toc96932891"/>
      <w:bookmarkStart w:id="944" w:name="_Toc101079296"/>
      <w:bookmarkStart w:id="945" w:name="_Toc101080900"/>
      <w:bookmarkStart w:id="946" w:name="_Toc104782184"/>
      <w:bookmarkStart w:id="947" w:name="_Toc108238670"/>
      <w:bookmarkStart w:id="948" w:name="_Toc108238837"/>
      <w:bookmarkStart w:id="949" w:name="_Toc110325115"/>
      <w:bookmarkStart w:id="950" w:name="_Toc110325417"/>
      <w:bookmarkStart w:id="951" w:name="_Toc121566818"/>
      <w:bookmarkStart w:id="952" w:name="_Toc124125665"/>
      <w:bookmarkStart w:id="953" w:name="_Toc124141131"/>
      <w:bookmarkStart w:id="954" w:name="_Toc131414796"/>
      <w:bookmarkStart w:id="955" w:name="_Toc155600392"/>
      <w:bookmarkStart w:id="956" w:name="_Toc163378682"/>
      <w:bookmarkStart w:id="957" w:name="_Toc164561619"/>
      <w:bookmarkStart w:id="958" w:name="_Toc164563508"/>
      <w:bookmarkStart w:id="959" w:name="_Toc167004349"/>
      <w:bookmarkStart w:id="960" w:name="_Toc168298481"/>
      <w:bookmarkStart w:id="961" w:name="_Toc168298683"/>
      <w:bookmarkStart w:id="962" w:name="_Toc169578628"/>
      <w:bookmarkStart w:id="963" w:name="_Toc169578874"/>
      <w:bookmarkStart w:id="964" w:name="_Toc172083208"/>
      <w:bookmarkStart w:id="965" w:name="_Toc172103681"/>
      <w:bookmarkStart w:id="966" w:name="_Toc172103857"/>
      <w:bookmarkStart w:id="967" w:name="_Toc196195286"/>
      <w:bookmarkStart w:id="968" w:name="_Toc199814415"/>
      <w:bookmarkStart w:id="969" w:name="_Toc202237882"/>
      <w:bookmarkStart w:id="970" w:name="_Toc223493953"/>
      <w:bookmarkStart w:id="971" w:name="_Toc247968803"/>
      <w:bookmarkStart w:id="972" w:name="_Toc254076574"/>
      <w:bookmarkStart w:id="973" w:name="_Toc254864281"/>
      <w:bookmarkStart w:id="974" w:name="_Toc255809694"/>
      <w:bookmarkStart w:id="975" w:name="_Toc256773431"/>
      <w:bookmarkStart w:id="976" w:name="_Toc257021627"/>
      <w:bookmarkStart w:id="977" w:name="_Toc268251420"/>
      <w:bookmarkStart w:id="978" w:name="_Toc268611127"/>
      <w:bookmarkStart w:id="979" w:name="_Toc272326924"/>
      <w:bookmarkStart w:id="980" w:name="_Toc274312376"/>
      <w:bookmarkStart w:id="981" w:name="_Toc278985776"/>
      <w:bookmarkStart w:id="982" w:name="_Toc280090029"/>
      <w:bookmarkStart w:id="983" w:name="_Toc295311707"/>
      <w:bookmarkStart w:id="984" w:name="_Toc297815971"/>
      <w:bookmarkStart w:id="985" w:name="_Toc297816449"/>
      <w:bookmarkStart w:id="986" w:name="_Toc297819791"/>
      <w:r>
        <w:rPr>
          <w:rStyle w:val="CharPartNo"/>
        </w:rPr>
        <w:t>Part VI</w:t>
      </w:r>
      <w:r>
        <w:rPr>
          <w:rStyle w:val="CharDivNo"/>
        </w:rPr>
        <w:t> </w:t>
      </w:r>
      <w:r>
        <w:t>—</w:t>
      </w:r>
      <w:r>
        <w:rPr>
          <w:rStyle w:val="CharDivText"/>
        </w:rPr>
        <w:t> </w:t>
      </w:r>
      <w:r>
        <w:rPr>
          <w:rStyle w:val="CharPartText"/>
        </w:rPr>
        <w:t>Settlement Agents Interest Account</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Footnoteheading"/>
        <w:rPr>
          <w:snapToGrid w:val="0"/>
        </w:rPr>
      </w:pPr>
      <w:r>
        <w:rPr>
          <w:snapToGrid w:val="0"/>
        </w:rPr>
        <w:tab/>
        <w:t xml:space="preserve">[Heading inserted by No. 59 of 1995 s. 81; amended by No. 58 of 2010 s. 167.] </w:t>
      </w:r>
    </w:p>
    <w:p>
      <w:pPr>
        <w:pStyle w:val="Heading5"/>
        <w:spacing w:before="180"/>
        <w:rPr>
          <w:snapToGrid w:val="0"/>
        </w:rPr>
      </w:pPr>
      <w:bookmarkStart w:id="987" w:name="_Toc480623173"/>
      <w:bookmarkStart w:id="988" w:name="_Toc520186179"/>
      <w:bookmarkStart w:id="989" w:name="_Toc108238671"/>
      <w:bookmarkStart w:id="990" w:name="_Toc124125666"/>
      <w:bookmarkStart w:id="991" w:name="_Toc169578875"/>
      <w:bookmarkStart w:id="992" w:name="_Toc297819792"/>
      <w:r>
        <w:rPr>
          <w:rStyle w:val="CharSectno"/>
        </w:rPr>
        <w:t>103</w:t>
      </w:r>
      <w:r>
        <w:rPr>
          <w:snapToGrid w:val="0"/>
        </w:rPr>
        <w:t>.</w:t>
      </w:r>
      <w:r>
        <w:rPr>
          <w:snapToGrid w:val="0"/>
        </w:rPr>
        <w:tab/>
        <w:t>Settlement Agents Interest Account established</w:t>
      </w:r>
      <w:bookmarkEnd w:id="987"/>
      <w:bookmarkEnd w:id="988"/>
      <w:bookmarkEnd w:id="989"/>
      <w:bookmarkEnd w:id="990"/>
      <w:bookmarkEnd w:id="991"/>
      <w:bookmarkEnd w:id="992"/>
    </w:p>
    <w:p>
      <w:pPr>
        <w:pStyle w:val="Subsection"/>
        <w:spacing w:before="120"/>
      </w:pPr>
      <w:r>
        <w:tab/>
        <w:t>(1)</w:t>
      </w:r>
      <w:r>
        <w:tab/>
        <w:t xml:space="preserve">An account called the Settlement Agents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 xml:space="preserve">[Section 103 inserted by No. 59 of 1995 s. 81; amended by No. 77 of 2006 Sch. 1 cl. 156(14); No. 46 of 2009 s. 15(3); No. 58 of 2010 s. 168.] </w:t>
      </w:r>
    </w:p>
    <w:p>
      <w:pPr>
        <w:pStyle w:val="Heading5"/>
        <w:spacing w:before="180"/>
        <w:rPr>
          <w:snapToGrid w:val="0"/>
        </w:rPr>
      </w:pPr>
      <w:bookmarkStart w:id="993" w:name="_Toc480623174"/>
      <w:bookmarkStart w:id="994" w:name="_Toc520186180"/>
      <w:bookmarkStart w:id="995" w:name="_Toc108238672"/>
      <w:bookmarkStart w:id="996" w:name="_Toc124125667"/>
      <w:bookmarkStart w:id="997" w:name="_Toc169578876"/>
      <w:bookmarkStart w:id="998" w:name="_Toc297819793"/>
      <w:r>
        <w:rPr>
          <w:rStyle w:val="CharSectno"/>
        </w:rPr>
        <w:t>104</w:t>
      </w:r>
      <w:r>
        <w:rPr>
          <w:snapToGrid w:val="0"/>
        </w:rPr>
        <w:t>.</w:t>
      </w:r>
      <w:r>
        <w:rPr>
          <w:snapToGrid w:val="0"/>
        </w:rPr>
        <w:tab/>
        <w:t xml:space="preserve">Moneys credited to </w:t>
      </w:r>
      <w:bookmarkEnd w:id="993"/>
      <w:bookmarkEnd w:id="994"/>
      <w:bookmarkEnd w:id="995"/>
      <w:bookmarkEnd w:id="996"/>
      <w:bookmarkEnd w:id="997"/>
      <w:r>
        <w:t>Interest Account</w:t>
      </w:r>
      <w:bookmarkEnd w:id="998"/>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999" w:name="_Toc480623175"/>
      <w:bookmarkStart w:id="1000" w:name="_Toc520186181"/>
      <w:bookmarkStart w:id="1001" w:name="_Toc108238673"/>
      <w:bookmarkStart w:id="1002" w:name="_Toc124125668"/>
      <w:bookmarkStart w:id="1003" w:name="_Toc169578877"/>
      <w:bookmarkStart w:id="1004" w:name="_Toc297819794"/>
      <w:r>
        <w:rPr>
          <w:rStyle w:val="CharSectno"/>
        </w:rPr>
        <w:t>105</w:t>
      </w:r>
      <w:r>
        <w:rPr>
          <w:snapToGrid w:val="0"/>
        </w:rPr>
        <w:t>.</w:t>
      </w:r>
      <w:r>
        <w:rPr>
          <w:snapToGrid w:val="0"/>
        </w:rPr>
        <w:tab/>
        <w:t xml:space="preserve">Application of </w:t>
      </w:r>
      <w:bookmarkEnd w:id="999"/>
      <w:bookmarkEnd w:id="1000"/>
      <w:bookmarkEnd w:id="1001"/>
      <w:bookmarkEnd w:id="1002"/>
      <w:bookmarkEnd w:id="1003"/>
      <w:r>
        <w:t>Interest Account</w:t>
      </w:r>
      <w:bookmarkEnd w:id="1004"/>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005" w:name="_Toc480623176"/>
      <w:bookmarkStart w:id="1006" w:name="_Toc520186182"/>
      <w:bookmarkStart w:id="1007" w:name="_Toc108238674"/>
      <w:bookmarkStart w:id="1008" w:name="_Toc124125669"/>
      <w:bookmarkStart w:id="1009" w:name="_Toc169578878"/>
      <w:bookmarkStart w:id="1010" w:name="_Toc297819795"/>
      <w:r>
        <w:rPr>
          <w:rStyle w:val="CharSectno"/>
        </w:rPr>
        <w:t>106</w:t>
      </w:r>
      <w:r>
        <w:rPr>
          <w:snapToGrid w:val="0"/>
        </w:rPr>
        <w:t>.</w:t>
      </w:r>
      <w:r>
        <w:rPr>
          <w:snapToGrid w:val="0"/>
        </w:rPr>
        <w:tab/>
        <w:t xml:space="preserve">Investment of </w:t>
      </w:r>
      <w:bookmarkEnd w:id="1005"/>
      <w:bookmarkEnd w:id="1006"/>
      <w:bookmarkEnd w:id="1007"/>
      <w:bookmarkEnd w:id="1008"/>
      <w:bookmarkEnd w:id="1009"/>
      <w:r>
        <w:t>Interest Account</w:t>
      </w:r>
      <w:bookmarkEnd w:id="1010"/>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011" w:name="_Toc89514566"/>
      <w:bookmarkStart w:id="1012" w:name="_Toc89753323"/>
      <w:bookmarkStart w:id="1013" w:name="_Toc91307591"/>
      <w:bookmarkStart w:id="1014" w:name="_Toc92705822"/>
      <w:bookmarkStart w:id="1015" w:name="_Toc96932896"/>
      <w:bookmarkStart w:id="1016" w:name="_Toc101079301"/>
      <w:bookmarkStart w:id="1017" w:name="_Toc101080905"/>
      <w:bookmarkStart w:id="1018" w:name="_Toc104782189"/>
      <w:bookmarkStart w:id="1019" w:name="_Toc108238675"/>
      <w:bookmarkStart w:id="1020" w:name="_Toc108238842"/>
      <w:bookmarkStart w:id="1021" w:name="_Toc110325120"/>
      <w:bookmarkStart w:id="1022" w:name="_Toc110325422"/>
      <w:bookmarkStart w:id="1023" w:name="_Toc121566823"/>
      <w:bookmarkStart w:id="1024" w:name="_Toc124125670"/>
      <w:bookmarkStart w:id="1025" w:name="_Toc124141136"/>
      <w:bookmarkStart w:id="1026" w:name="_Toc131414801"/>
      <w:bookmarkStart w:id="1027" w:name="_Toc155600397"/>
      <w:bookmarkStart w:id="1028" w:name="_Toc163378687"/>
      <w:bookmarkStart w:id="1029" w:name="_Toc164561624"/>
      <w:bookmarkStart w:id="1030" w:name="_Toc164563513"/>
      <w:bookmarkStart w:id="1031" w:name="_Toc167004354"/>
      <w:bookmarkStart w:id="1032" w:name="_Toc168298486"/>
      <w:bookmarkStart w:id="1033" w:name="_Toc168298688"/>
      <w:bookmarkStart w:id="1034" w:name="_Toc169578633"/>
      <w:bookmarkStart w:id="1035" w:name="_Toc169578879"/>
      <w:bookmarkStart w:id="1036" w:name="_Toc172083213"/>
      <w:bookmarkStart w:id="1037" w:name="_Toc172103686"/>
      <w:bookmarkStart w:id="1038" w:name="_Toc172103862"/>
      <w:bookmarkStart w:id="1039" w:name="_Toc196195291"/>
      <w:bookmarkStart w:id="1040" w:name="_Toc199814420"/>
      <w:bookmarkStart w:id="1041" w:name="_Toc202237887"/>
      <w:bookmarkStart w:id="1042" w:name="_Toc223493958"/>
      <w:bookmarkStart w:id="1043" w:name="_Toc247968808"/>
      <w:bookmarkStart w:id="1044" w:name="_Toc254076579"/>
      <w:bookmarkStart w:id="1045" w:name="_Toc254864286"/>
      <w:bookmarkStart w:id="1046" w:name="_Toc255809699"/>
      <w:bookmarkStart w:id="1047" w:name="_Toc256773436"/>
      <w:bookmarkStart w:id="1048" w:name="_Toc257021632"/>
      <w:bookmarkStart w:id="1049" w:name="_Toc268251425"/>
      <w:bookmarkStart w:id="1050" w:name="_Toc268611132"/>
      <w:bookmarkStart w:id="1051" w:name="_Toc272326929"/>
      <w:bookmarkStart w:id="1052" w:name="_Toc274312381"/>
      <w:bookmarkStart w:id="1053" w:name="_Toc278985781"/>
      <w:bookmarkStart w:id="1054" w:name="_Toc280090034"/>
      <w:bookmarkStart w:id="1055" w:name="_Toc295311712"/>
      <w:bookmarkStart w:id="1056" w:name="_Toc297815976"/>
      <w:bookmarkStart w:id="1057" w:name="_Toc297816454"/>
      <w:bookmarkStart w:id="1058" w:name="_Toc297819796"/>
      <w:r>
        <w:rPr>
          <w:rStyle w:val="CharPartNo"/>
        </w:rPr>
        <w:t>Part VII</w:t>
      </w:r>
      <w:r>
        <w:rPr>
          <w:rStyle w:val="CharDivNo"/>
        </w:rPr>
        <w:t> </w:t>
      </w:r>
      <w:r>
        <w:t>—</w:t>
      </w:r>
      <w:r>
        <w:rPr>
          <w:rStyle w:val="CharDivText"/>
        </w:rPr>
        <w:t> </w:t>
      </w:r>
      <w:r>
        <w:rPr>
          <w:rStyle w:val="CharPartText"/>
        </w:rPr>
        <w:t>Miscellaneous</w:t>
      </w:r>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PartText"/>
        </w:rPr>
        <w:t xml:space="preserve"> </w:t>
      </w:r>
    </w:p>
    <w:p>
      <w:pPr>
        <w:pStyle w:val="Heading5"/>
        <w:rPr>
          <w:snapToGrid w:val="0"/>
        </w:rPr>
      </w:pPr>
      <w:bookmarkStart w:id="1059" w:name="_Toc480623177"/>
      <w:bookmarkStart w:id="1060" w:name="_Toc520186183"/>
      <w:bookmarkStart w:id="1061" w:name="_Toc108238676"/>
      <w:bookmarkStart w:id="1062" w:name="_Toc124125671"/>
      <w:bookmarkStart w:id="1063" w:name="_Toc169578880"/>
      <w:bookmarkStart w:id="1064" w:name="_Toc297819797"/>
      <w:r>
        <w:rPr>
          <w:rStyle w:val="CharSectno"/>
        </w:rPr>
        <w:t>110</w:t>
      </w:r>
      <w:r>
        <w:rPr>
          <w:snapToGrid w:val="0"/>
        </w:rPr>
        <w:t>.</w:t>
      </w:r>
      <w:r>
        <w:rPr>
          <w:snapToGrid w:val="0"/>
        </w:rPr>
        <w:tab/>
        <w:t>Registers</w:t>
      </w:r>
      <w:bookmarkEnd w:id="1059"/>
      <w:bookmarkEnd w:id="1060"/>
      <w:bookmarkEnd w:id="1061"/>
      <w:bookmarkEnd w:id="1062"/>
      <w:bookmarkEnd w:id="1063"/>
      <w:bookmarkEnd w:id="1064"/>
      <w:r>
        <w:rPr>
          <w:snapToGrid w:val="0"/>
        </w:rPr>
        <w:t xml:space="preserve"> </w:t>
      </w:r>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065" w:name="_Toc480623178"/>
      <w:bookmarkStart w:id="1066" w:name="_Toc520186184"/>
      <w:bookmarkStart w:id="1067" w:name="_Toc108238677"/>
      <w:bookmarkStart w:id="1068" w:name="_Toc124125672"/>
      <w:bookmarkStart w:id="1069" w:name="_Toc169578881"/>
      <w:bookmarkStart w:id="1070" w:name="_Toc297819798"/>
      <w:r>
        <w:rPr>
          <w:rStyle w:val="CharSectno"/>
        </w:rPr>
        <w:t>111</w:t>
      </w:r>
      <w:r>
        <w:rPr>
          <w:snapToGrid w:val="0"/>
        </w:rPr>
        <w:t>.</w:t>
      </w:r>
      <w:r>
        <w:rPr>
          <w:snapToGrid w:val="0"/>
        </w:rPr>
        <w:tab/>
        <w:t>Lists and certificates</w:t>
      </w:r>
      <w:bookmarkEnd w:id="1065"/>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071" w:name="_Toc480623179"/>
      <w:bookmarkStart w:id="1072" w:name="_Toc520186185"/>
      <w:bookmarkStart w:id="1073" w:name="_Toc108238678"/>
      <w:bookmarkStart w:id="1074" w:name="_Toc124125673"/>
      <w:bookmarkStart w:id="1075" w:name="_Toc169578882"/>
      <w:bookmarkStart w:id="1076" w:name="_Toc297819799"/>
      <w:r>
        <w:rPr>
          <w:rStyle w:val="CharSectno"/>
        </w:rPr>
        <w:t>112</w:t>
      </w:r>
      <w:r>
        <w:rPr>
          <w:snapToGrid w:val="0"/>
        </w:rPr>
        <w:t>.</w:t>
      </w:r>
      <w:r>
        <w:rPr>
          <w:snapToGrid w:val="0"/>
        </w:rPr>
        <w:tab/>
        <w:t>Annual report</w:t>
      </w:r>
      <w:bookmarkEnd w:id="1071"/>
      <w:bookmarkEnd w:id="1072"/>
      <w:bookmarkEnd w:id="1073"/>
      <w:bookmarkEnd w:id="1074"/>
      <w:bookmarkEnd w:id="1075"/>
      <w:bookmarkEnd w:id="1076"/>
    </w:p>
    <w:p>
      <w:pPr>
        <w:pStyle w:val="Ednotesubsection"/>
      </w:pPr>
      <w:r>
        <w:tab/>
        <w:t>[(1)</w:t>
      </w:r>
      <w:r>
        <w:tab/>
        <w:t>deleted]</w:t>
      </w:r>
    </w:p>
    <w:p>
      <w:pPr>
        <w:pStyle w:val="Subsection"/>
      </w:pPr>
      <w:r>
        <w:tab/>
        <w:t>(2)</w:t>
      </w:r>
      <w:r>
        <w:tab/>
        <w:t xml:space="preserve">The department’s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 xml:space="preserve">[Section 112 inserted by No. 98 of 1985 s. 3; amended by No. 59 of 1995 s. 82; No. 55 of 2004 s. 1092; No. 77 of 2006 Sch. 1 cl. 156(16); No. 58 of 2010 s. 169.] </w:t>
      </w:r>
    </w:p>
    <w:p>
      <w:pPr>
        <w:pStyle w:val="Heading5"/>
        <w:rPr>
          <w:snapToGrid w:val="0"/>
        </w:rPr>
      </w:pPr>
      <w:bookmarkStart w:id="1077" w:name="_Toc480623180"/>
      <w:bookmarkStart w:id="1078" w:name="_Toc520186186"/>
      <w:bookmarkStart w:id="1079" w:name="_Toc108238679"/>
      <w:bookmarkStart w:id="1080" w:name="_Toc124125674"/>
      <w:bookmarkStart w:id="1081" w:name="_Toc169578883"/>
      <w:bookmarkStart w:id="1082" w:name="_Toc297819800"/>
      <w:r>
        <w:rPr>
          <w:rStyle w:val="CharSectno"/>
        </w:rPr>
        <w:t>113</w:t>
      </w:r>
      <w:r>
        <w:rPr>
          <w:snapToGrid w:val="0"/>
        </w:rPr>
        <w:t>.</w:t>
      </w:r>
      <w:r>
        <w:rPr>
          <w:snapToGrid w:val="0"/>
        </w:rPr>
        <w:tab/>
        <w:t>Further reports</w:t>
      </w:r>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083" w:name="_Toc480623181"/>
      <w:bookmarkStart w:id="1084" w:name="_Toc520186187"/>
      <w:bookmarkStart w:id="1085" w:name="_Toc108238680"/>
      <w:bookmarkStart w:id="1086" w:name="_Toc124125675"/>
      <w:bookmarkStart w:id="1087" w:name="_Toc169578884"/>
      <w:bookmarkStart w:id="1088" w:name="_Toc297819801"/>
      <w:r>
        <w:rPr>
          <w:rStyle w:val="CharSectno"/>
        </w:rPr>
        <w:t>114</w:t>
      </w:r>
      <w:r>
        <w:rPr>
          <w:snapToGrid w:val="0"/>
        </w:rPr>
        <w:t>.</w:t>
      </w:r>
      <w:r>
        <w:rPr>
          <w:snapToGrid w:val="0"/>
        </w:rPr>
        <w:tab/>
        <w:t>Refund of fees</w:t>
      </w:r>
      <w:bookmarkEnd w:id="1083"/>
      <w:bookmarkEnd w:id="1084"/>
      <w:bookmarkEnd w:id="1085"/>
      <w:bookmarkEnd w:id="1086"/>
      <w:bookmarkEnd w:id="1087"/>
      <w:bookmarkEnd w:id="1088"/>
      <w:r>
        <w:rPr>
          <w:snapToGrid w:val="0"/>
        </w:rPr>
        <w:t xml:space="preserve"> </w:t>
      </w:r>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089" w:name="_Toc480623182"/>
      <w:bookmarkStart w:id="1090" w:name="_Toc520186188"/>
      <w:bookmarkStart w:id="1091" w:name="_Toc108238681"/>
      <w:bookmarkStart w:id="1092" w:name="_Toc124125676"/>
      <w:r>
        <w:tab/>
        <w:t xml:space="preserve">[Section 114 amended by No. 77 of 2006 Sch. 1 cl. 156(2); No. 58 of 2010 s. 170 and 176.] </w:t>
      </w:r>
    </w:p>
    <w:p>
      <w:pPr>
        <w:pStyle w:val="Heading5"/>
      </w:pPr>
      <w:bookmarkStart w:id="1093" w:name="_Toc297819802"/>
      <w:bookmarkStart w:id="1094" w:name="_Toc169578885"/>
      <w:r>
        <w:rPr>
          <w:rStyle w:val="CharSectno"/>
        </w:rPr>
        <w:t>115</w:t>
      </w:r>
      <w:r>
        <w:t>.</w:t>
      </w:r>
      <w:r>
        <w:tab/>
        <w:t>Protection from liability</w:t>
      </w:r>
      <w:bookmarkEnd w:id="109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095" w:name="_Toc297819803"/>
      <w:bookmarkStart w:id="1096" w:name="_Toc480623183"/>
      <w:bookmarkStart w:id="1097" w:name="_Toc520186189"/>
      <w:bookmarkStart w:id="1098" w:name="_Toc108238682"/>
      <w:bookmarkStart w:id="1099" w:name="_Toc124125677"/>
      <w:bookmarkStart w:id="1100" w:name="_Toc169578886"/>
      <w:bookmarkEnd w:id="1089"/>
      <w:bookmarkEnd w:id="1090"/>
      <w:bookmarkEnd w:id="1091"/>
      <w:bookmarkEnd w:id="1092"/>
      <w:bookmarkEnd w:id="1094"/>
      <w:r>
        <w:rPr>
          <w:rStyle w:val="CharSectno"/>
        </w:rPr>
        <w:t>116</w:t>
      </w:r>
      <w:r>
        <w:t>.</w:t>
      </w:r>
      <w:r>
        <w:tab/>
        <w:t>Confidentiality of information officially obtained</w:t>
      </w:r>
      <w:bookmarkEnd w:id="109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01" w:name="_Toc480623184"/>
      <w:bookmarkStart w:id="1102" w:name="_Toc520186190"/>
      <w:bookmarkStart w:id="1103" w:name="_Toc108238683"/>
      <w:bookmarkStart w:id="1104" w:name="_Toc124125678"/>
      <w:bookmarkStart w:id="1105" w:name="_Toc169578887"/>
      <w:bookmarkStart w:id="1106" w:name="_Toc297819804"/>
      <w:bookmarkEnd w:id="1096"/>
      <w:bookmarkEnd w:id="1097"/>
      <w:bookmarkEnd w:id="1098"/>
      <w:bookmarkEnd w:id="1099"/>
      <w:bookmarkEnd w:id="1100"/>
      <w:r>
        <w:rPr>
          <w:rStyle w:val="CharSectno"/>
        </w:rPr>
        <w:t>117</w:t>
      </w:r>
      <w:r>
        <w:rPr>
          <w:snapToGrid w:val="0"/>
        </w:rPr>
        <w:t>.</w:t>
      </w:r>
      <w:r>
        <w:rPr>
          <w:snapToGrid w:val="0"/>
        </w:rPr>
        <w:tab/>
        <w:t>Liability of directors of body corporate</w:t>
      </w:r>
      <w:bookmarkEnd w:id="1101"/>
      <w:bookmarkEnd w:id="1102"/>
      <w:bookmarkEnd w:id="1103"/>
      <w:bookmarkEnd w:id="1104"/>
      <w:bookmarkEnd w:id="1105"/>
      <w:bookmarkEnd w:id="1106"/>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07" w:name="_Toc480623185"/>
      <w:bookmarkStart w:id="1108" w:name="_Toc520186191"/>
      <w:bookmarkStart w:id="1109" w:name="_Toc108238684"/>
      <w:bookmarkStart w:id="1110" w:name="_Toc124125679"/>
      <w:bookmarkStart w:id="1111" w:name="_Toc169578888"/>
      <w:bookmarkStart w:id="1112" w:name="_Toc297819805"/>
      <w:r>
        <w:rPr>
          <w:rStyle w:val="CharSectno"/>
        </w:rPr>
        <w:t>118</w:t>
      </w:r>
      <w:r>
        <w:rPr>
          <w:snapToGrid w:val="0"/>
        </w:rPr>
        <w:t>.</w:t>
      </w:r>
      <w:r>
        <w:rPr>
          <w:snapToGrid w:val="0"/>
        </w:rPr>
        <w:tab/>
        <w:t>Other rights or remedies</w:t>
      </w:r>
      <w:bookmarkEnd w:id="1107"/>
      <w:bookmarkEnd w:id="1108"/>
      <w:bookmarkEnd w:id="1109"/>
      <w:bookmarkEnd w:id="1110"/>
      <w:bookmarkEnd w:id="1111"/>
      <w:bookmarkEnd w:id="1112"/>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13" w:name="_Toc480623186"/>
      <w:bookmarkStart w:id="1114" w:name="_Toc520186192"/>
      <w:bookmarkStart w:id="1115" w:name="_Toc108238685"/>
      <w:bookmarkStart w:id="1116" w:name="_Toc124125680"/>
      <w:bookmarkStart w:id="1117" w:name="_Toc169578889"/>
      <w:bookmarkStart w:id="1118" w:name="_Toc297819806"/>
      <w:r>
        <w:rPr>
          <w:rStyle w:val="CharSectno"/>
        </w:rPr>
        <w:t>119</w:t>
      </w:r>
      <w:r>
        <w:rPr>
          <w:snapToGrid w:val="0"/>
        </w:rPr>
        <w:t>.</w:t>
      </w:r>
      <w:r>
        <w:rPr>
          <w:snapToGrid w:val="0"/>
        </w:rPr>
        <w:tab/>
        <w:t>No waiver of rights</w:t>
      </w:r>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119" w:name="_Toc480623187"/>
      <w:bookmarkStart w:id="1120" w:name="_Toc520186193"/>
      <w:bookmarkStart w:id="1121" w:name="_Toc108238686"/>
      <w:bookmarkStart w:id="1122" w:name="_Toc124125681"/>
      <w:bookmarkStart w:id="1123" w:name="_Toc169578890"/>
      <w:bookmarkStart w:id="1124" w:name="_Toc297819807"/>
      <w:r>
        <w:rPr>
          <w:rStyle w:val="CharSectno"/>
        </w:rPr>
        <w:t>120</w:t>
      </w:r>
      <w:r>
        <w:rPr>
          <w:snapToGrid w:val="0"/>
        </w:rPr>
        <w:t>.</w:t>
      </w:r>
      <w:r>
        <w:rPr>
          <w:snapToGrid w:val="0"/>
        </w:rPr>
        <w:tab/>
        <w:t>General penalty</w:t>
      </w:r>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125" w:name="_Toc480623188"/>
      <w:bookmarkStart w:id="1126" w:name="_Toc520186194"/>
      <w:bookmarkStart w:id="1127" w:name="_Toc108238687"/>
      <w:bookmarkStart w:id="1128" w:name="_Toc124125682"/>
      <w:bookmarkStart w:id="1129" w:name="_Toc169578891"/>
      <w:bookmarkStart w:id="1130" w:name="_Toc297819808"/>
      <w:r>
        <w:rPr>
          <w:rStyle w:val="CharSectno"/>
        </w:rPr>
        <w:t>121</w:t>
      </w:r>
      <w:r>
        <w:rPr>
          <w:snapToGrid w:val="0"/>
        </w:rPr>
        <w:t>.</w:t>
      </w:r>
      <w:r>
        <w:rPr>
          <w:snapToGrid w:val="0"/>
        </w:rPr>
        <w:tab/>
        <w:t>Proceedings</w:t>
      </w:r>
      <w:bookmarkEnd w:id="1125"/>
      <w:bookmarkEnd w:id="1126"/>
      <w:bookmarkEnd w:id="1127"/>
      <w:bookmarkEnd w:id="1128"/>
      <w:bookmarkEnd w:id="1129"/>
      <w:bookmarkEnd w:id="1130"/>
      <w:r>
        <w:rPr>
          <w:snapToGrid w:val="0"/>
        </w:rPr>
        <w:t xml:space="preserve"> </w:t>
      </w:r>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No. 58 of 2010 s. 176.] </w:t>
      </w:r>
    </w:p>
    <w:p>
      <w:pPr>
        <w:pStyle w:val="Heading5"/>
        <w:rPr>
          <w:snapToGrid w:val="0"/>
        </w:rPr>
      </w:pPr>
      <w:bookmarkStart w:id="1131" w:name="_Toc480623189"/>
      <w:bookmarkStart w:id="1132" w:name="_Toc520186195"/>
      <w:bookmarkStart w:id="1133" w:name="_Toc108238688"/>
      <w:bookmarkStart w:id="1134" w:name="_Toc124125683"/>
      <w:bookmarkStart w:id="1135" w:name="_Toc169578892"/>
      <w:bookmarkStart w:id="1136" w:name="_Toc297819809"/>
      <w:r>
        <w:rPr>
          <w:rStyle w:val="CharSectno"/>
        </w:rPr>
        <w:t>122</w:t>
      </w:r>
      <w:r>
        <w:rPr>
          <w:snapToGrid w:val="0"/>
        </w:rPr>
        <w:t>.</w:t>
      </w:r>
      <w:r>
        <w:rPr>
          <w:snapToGrid w:val="0"/>
        </w:rPr>
        <w:tab/>
        <w:t>Forms</w:t>
      </w:r>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137" w:name="_Toc480623190"/>
      <w:bookmarkStart w:id="1138" w:name="_Toc520186196"/>
      <w:bookmarkStart w:id="1139" w:name="_Toc108238689"/>
      <w:bookmarkStart w:id="1140" w:name="_Toc124125684"/>
      <w:bookmarkStart w:id="1141" w:name="_Toc169578893"/>
      <w:bookmarkStart w:id="1142" w:name="_Toc297819810"/>
      <w:r>
        <w:rPr>
          <w:rStyle w:val="CharSectno"/>
        </w:rPr>
        <w:t>123</w:t>
      </w:r>
      <w:r>
        <w:rPr>
          <w:snapToGrid w:val="0"/>
        </w:rPr>
        <w:t>.</w:t>
      </w:r>
      <w:r>
        <w:rPr>
          <w:snapToGrid w:val="0"/>
        </w:rPr>
        <w:tab/>
        <w:t>Regulations</w:t>
      </w:r>
      <w:bookmarkEnd w:id="1137"/>
      <w:bookmarkEnd w:id="1138"/>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No. 58 of 2010 s. 173 and 176.] </w:t>
      </w:r>
    </w:p>
    <w:p>
      <w:pPr>
        <w:pStyle w:val="Heading2"/>
      </w:pPr>
      <w:bookmarkStart w:id="1143" w:name="_Toc297815991"/>
      <w:bookmarkStart w:id="1144" w:name="_Toc297816469"/>
      <w:bookmarkStart w:id="1145" w:name="_Toc297819811"/>
      <w:r>
        <w:rPr>
          <w:rStyle w:val="CharPartNo"/>
        </w:rPr>
        <w:t>Part VIII</w:t>
      </w:r>
      <w:r>
        <w:t> — </w:t>
      </w:r>
      <w:r>
        <w:rPr>
          <w:rStyle w:val="CharPartText"/>
        </w:rPr>
        <w:t>Savings and transitional</w:t>
      </w:r>
      <w:bookmarkEnd w:id="1143"/>
      <w:bookmarkEnd w:id="1144"/>
      <w:bookmarkEnd w:id="1145"/>
    </w:p>
    <w:p>
      <w:pPr>
        <w:pStyle w:val="Footnoteheading"/>
      </w:pPr>
      <w:r>
        <w:tab/>
        <w:t>[Heading inserted by No. 58 of 2010 s. 174.]</w:t>
      </w:r>
    </w:p>
    <w:p>
      <w:pPr>
        <w:pStyle w:val="Heading5"/>
      </w:pPr>
      <w:bookmarkStart w:id="1146" w:name="_Toc297819812"/>
      <w:r>
        <w:rPr>
          <w:rStyle w:val="CharSectno"/>
        </w:rPr>
        <w:t>124</w:t>
      </w:r>
      <w:r>
        <w:t>.</w:t>
      </w:r>
      <w:r>
        <w:tab/>
        <w:t>Terms used</w:t>
      </w:r>
      <w:bookmarkEnd w:id="1146"/>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Defstart"/>
      </w:pPr>
      <w:r>
        <w:tab/>
      </w:r>
      <w:r>
        <w:rPr>
          <w:rStyle w:val="CharDefText"/>
        </w:rPr>
        <w:t>the former Board</w:t>
      </w:r>
      <w:r>
        <w:t xml:space="preserve"> means the Settlement Agents Supervisory Board established by section 5 of this Act immediately prior to the commencement day.</w:t>
      </w:r>
    </w:p>
    <w:p>
      <w:pPr>
        <w:pStyle w:val="Footnotesection"/>
      </w:pPr>
      <w:r>
        <w:tab/>
        <w:t>[Section 124 inserted by No. 58 of 2010 s. 174.]</w:t>
      </w:r>
    </w:p>
    <w:p>
      <w:pPr>
        <w:pStyle w:val="Heading5"/>
      </w:pPr>
      <w:bookmarkStart w:id="1147" w:name="_Toc297819813"/>
      <w:r>
        <w:rPr>
          <w:rStyle w:val="CharSectno"/>
        </w:rPr>
        <w:t>125</w:t>
      </w:r>
      <w:r>
        <w:t>.</w:t>
      </w:r>
      <w:r>
        <w:tab/>
        <w:t>Former Board abolished</w:t>
      </w:r>
      <w:bookmarkEnd w:id="1147"/>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148" w:name="_Toc297819814"/>
      <w:r>
        <w:rPr>
          <w:rStyle w:val="CharSectno"/>
        </w:rPr>
        <w:t>126</w:t>
      </w:r>
      <w:r>
        <w:t>.</w:t>
      </w:r>
      <w:r>
        <w:tab/>
        <w:t>References to the former Board</w:t>
      </w:r>
      <w:bookmarkEnd w:id="1148"/>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149" w:name="_Toc297819815"/>
      <w:r>
        <w:rPr>
          <w:rStyle w:val="CharSectno"/>
        </w:rPr>
        <w:t>127</w:t>
      </w:r>
      <w:r>
        <w:t>.</w:t>
      </w:r>
      <w:r>
        <w:tab/>
        <w:t>Immunity continues</w:t>
      </w:r>
      <w:bookmarkEnd w:id="1149"/>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150" w:name="_Toc297819816"/>
      <w:r>
        <w:rPr>
          <w:rStyle w:val="CharSectno"/>
        </w:rPr>
        <w:t>128</w:t>
      </w:r>
      <w:r>
        <w:t>.</w:t>
      </w:r>
      <w:r>
        <w:tab/>
        <w:t>Notices and rules made by the former Board</w:t>
      </w:r>
      <w:bookmarkEnd w:id="1150"/>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151" w:name="_Toc297819817"/>
      <w:r>
        <w:rPr>
          <w:rStyle w:val="CharSectno"/>
        </w:rPr>
        <w:t>129</w:t>
      </w:r>
      <w:r>
        <w:t>.</w:t>
      </w:r>
      <w:r>
        <w:tab/>
        <w:t>References to a former Registrar</w:t>
      </w:r>
      <w:bookmarkEnd w:id="1151"/>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152" w:name="_Toc297819818"/>
      <w:r>
        <w:rPr>
          <w:rStyle w:val="CharSectno"/>
        </w:rPr>
        <w:t>130</w:t>
      </w:r>
      <w:r>
        <w:t>.</w:t>
      </w:r>
      <w:r>
        <w:tab/>
        <w:t>Unfinished investigations by the former Board</w:t>
      </w:r>
      <w:bookmarkEnd w:id="1152"/>
    </w:p>
    <w:p>
      <w:pPr>
        <w:pStyle w:val="Subsection"/>
      </w:pPr>
      <w:r>
        <w:tab/>
      </w:r>
      <w:r>
        <w:tab/>
        <w:t xml:space="preserve">Investigations being carried out by the former Board under the Act as it was prior to the commencement day that are not complete by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153" w:name="_Toc297819819"/>
      <w:r>
        <w:rPr>
          <w:rStyle w:val="CharSectno"/>
        </w:rPr>
        <w:t>131</w:t>
      </w:r>
      <w:r>
        <w:t>.</w:t>
      </w:r>
      <w:r>
        <w:tab/>
        <w:t>Unfinished proceedings by the former Board</w:t>
      </w:r>
      <w:bookmarkEnd w:id="1153"/>
    </w:p>
    <w:p>
      <w:pPr>
        <w:pStyle w:val="Subsection"/>
      </w:pPr>
      <w:r>
        <w:tab/>
        <w:t>(1)</w:t>
      </w:r>
      <w:r>
        <w:tab/>
        <w:t xml:space="preserve">Proceedings before the former Board that are not complete by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settlement agent brought by the former Board that are not complete by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154" w:name="_Toc297819820"/>
      <w:r>
        <w:rPr>
          <w:rStyle w:val="CharSectno"/>
        </w:rPr>
        <w:t>132</w:t>
      </w:r>
      <w:r>
        <w:t>.</w:t>
      </w:r>
      <w:r>
        <w:tab/>
        <w:t>Winding</w:t>
      </w:r>
      <w:r>
        <w:noBreakHyphen/>
        <w:t>up the former Board</w:t>
      </w:r>
      <w:bookmarkEnd w:id="1154"/>
    </w:p>
    <w:p>
      <w:pPr>
        <w:pStyle w:val="Subsection"/>
      </w:pPr>
      <w:r>
        <w:tab/>
      </w:r>
      <w:r>
        <w:tab/>
        <w:t xml:space="preserve">On and after the commencement day —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155" w:name="_Toc297819821"/>
      <w:r>
        <w:rPr>
          <w:rStyle w:val="CharSectno"/>
        </w:rPr>
        <w:t>133</w:t>
      </w:r>
      <w:r>
        <w:t>.</w:t>
      </w:r>
      <w:r>
        <w:tab/>
        <w:t>Final report by the former Board</w:t>
      </w:r>
      <w:bookmarkEnd w:id="1155"/>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156" w:name="_Toc297819822"/>
      <w:r>
        <w:rPr>
          <w:rStyle w:val="CharSectno"/>
        </w:rPr>
        <w:t>134</w:t>
      </w:r>
      <w:r>
        <w:t>.</w:t>
      </w:r>
      <w:r>
        <w:tab/>
        <w:t>Board staff</w:t>
      </w:r>
      <w:bookmarkEnd w:id="1156"/>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157" w:name="_Toc297819823"/>
      <w:r>
        <w:rPr>
          <w:rStyle w:val="CharSectno"/>
        </w:rPr>
        <w:t>135</w:t>
      </w:r>
      <w:r>
        <w:t>.</w:t>
      </w:r>
      <w:r>
        <w:tab/>
        <w:t>Powers in relation to transitional matters</w:t>
      </w:r>
      <w:bookmarkEnd w:id="1157"/>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158" w:name="_Toc268251440"/>
      <w:bookmarkStart w:id="1159" w:name="_Toc268611147"/>
      <w:bookmarkStart w:id="1160" w:name="_Toc272326944"/>
      <w:bookmarkStart w:id="1161" w:name="_Toc274312396"/>
      <w:bookmarkStart w:id="1162" w:name="_Toc278985796"/>
      <w:bookmarkStart w:id="1163" w:name="_Toc280090049"/>
      <w:bookmarkStart w:id="1164" w:name="_Toc295311727"/>
      <w:bookmarkStart w:id="1165" w:name="_Toc297816004"/>
      <w:bookmarkStart w:id="1166" w:name="_Toc297816482"/>
      <w:bookmarkStart w:id="1167" w:name="_Toc297819824"/>
      <w:bookmarkStart w:id="1168" w:name="_Toc520186197"/>
      <w:bookmarkStart w:id="1169" w:name="_Toc108238691"/>
      <w:bookmarkStart w:id="1170" w:name="_Toc124125686"/>
      <w:bookmarkStart w:id="1171" w:name="_Toc169578895"/>
      <w:r>
        <w:rPr>
          <w:rStyle w:val="CharSchNo"/>
          <w:rFonts w:eastAsia="MS Mincho"/>
        </w:rPr>
        <w:t>Schedule 1</w:t>
      </w:r>
      <w:r>
        <w:rPr>
          <w:rFonts w:eastAsia="MS Mincho"/>
        </w:rPr>
        <w:t> — </w:t>
      </w:r>
      <w:r>
        <w:rPr>
          <w:rStyle w:val="CharSchText"/>
          <w:rFonts w:eastAsia="MS Mincho"/>
        </w:rPr>
        <w:t>Grant of licence</w:t>
      </w:r>
      <w:bookmarkEnd w:id="1158"/>
      <w:bookmarkEnd w:id="1159"/>
      <w:bookmarkEnd w:id="1160"/>
      <w:bookmarkEnd w:id="1161"/>
      <w:bookmarkEnd w:id="1162"/>
      <w:bookmarkEnd w:id="1163"/>
      <w:bookmarkEnd w:id="1164"/>
      <w:bookmarkEnd w:id="1165"/>
      <w:bookmarkEnd w:id="1166"/>
      <w:bookmarkEnd w:id="116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172" w:name="_Toc268251441"/>
      <w:bookmarkStart w:id="1173" w:name="_Toc268611148"/>
      <w:bookmarkStart w:id="1174" w:name="_Toc272326945"/>
      <w:bookmarkStart w:id="1175" w:name="_Toc274312397"/>
      <w:bookmarkStart w:id="1176" w:name="_Toc278985797"/>
      <w:bookmarkStart w:id="1177" w:name="_Toc280090050"/>
      <w:bookmarkStart w:id="1178" w:name="_Toc295311728"/>
      <w:bookmarkStart w:id="1179" w:name="_Toc297816005"/>
      <w:bookmarkStart w:id="1180" w:name="_Toc297816483"/>
      <w:bookmarkStart w:id="1181" w:name="_Toc297819825"/>
      <w:r>
        <w:rPr>
          <w:rStyle w:val="CharSDivNo"/>
          <w:rFonts w:eastAsia="MS Mincho"/>
        </w:rPr>
        <w:t>Division 1</w:t>
      </w:r>
      <w:r>
        <w:rPr>
          <w:rFonts w:eastAsia="MS Mincho"/>
          <w:b w:val="0"/>
        </w:rPr>
        <w:t> — </w:t>
      </w:r>
      <w:r>
        <w:rPr>
          <w:rStyle w:val="CharSDivText"/>
          <w:rFonts w:eastAsia="MS Mincho"/>
        </w:rPr>
        <w:t>Qualifications</w:t>
      </w:r>
      <w:bookmarkEnd w:id="1172"/>
      <w:bookmarkEnd w:id="1173"/>
      <w:bookmarkEnd w:id="1174"/>
      <w:bookmarkEnd w:id="1175"/>
      <w:bookmarkEnd w:id="1176"/>
      <w:bookmarkEnd w:id="1177"/>
      <w:bookmarkEnd w:id="1178"/>
      <w:bookmarkEnd w:id="1179"/>
      <w:bookmarkEnd w:id="1180"/>
      <w:bookmarkEnd w:id="1181"/>
    </w:p>
    <w:p>
      <w:pPr>
        <w:pStyle w:val="yFootnoteheading"/>
        <w:rPr>
          <w:rFonts w:eastAsia="MS Mincho"/>
        </w:rPr>
      </w:pPr>
      <w:r>
        <w:rPr>
          <w:rFonts w:eastAsia="MS Mincho"/>
        </w:rPr>
        <w:tab/>
        <w:t>[Heading inserted by No. 19 of 2010 s. 35(2).]</w:t>
      </w:r>
    </w:p>
    <w:p>
      <w:pPr>
        <w:pStyle w:val="yHeading5"/>
        <w:outlineLvl w:val="0"/>
        <w:rPr>
          <w:snapToGrid w:val="0"/>
        </w:rPr>
      </w:pPr>
      <w:bookmarkStart w:id="1182" w:name="_Toc297819826"/>
      <w:r>
        <w:rPr>
          <w:rStyle w:val="CharSClsNo"/>
        </w:rPr>
        <w:t>1</w:t>
      </w:r>
      <w:r>
        <w:rPr>
          <w:snapToGrid w:val="0"/>
        </w:rPr>
        <w:t>.</w:t>
      </w:r>
      <w:r>
        <w:rPr>
          <w:snapToGrid w:val="0"/>
        </w:rPr>
        <w:tab/>
        <w:t>Real estate settlement agent</w:t>
      </w:r>
      <w:bookmarkEnd w:id="1168"/>
      <w:bookmarkEnd w:id="1169"/>
      <w:bookmarkEnd w:id="1170"/>
      <w:bookmarkEnd w:id="1171"/>
      <w:bookmarkEnd w:id="1182"/>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183" w:name="_Toc520186198"/>
      <w:bookmarkStart w:id="1184" w:name="_Toc108238692"/>
      <w:bookmarkStart w:id="1185" w:name="_Toc124125687"/>
      <w:bookmarkStart w:id="1186" w:name="_Toc169578896"/>
      <w:bookmarkStart w:id="1187" w:name="_Toc297819827"/>
      <w:r>
        <w:rPr>
          <w:rStyle w:val="CharSClsNo"/>
        </w:rPr>
        <w:t>2</w:t>
      </w:r>
      <w:r>
        <w:t xml:space="preserve">. </w:t>
      </w:r>
      <w:r>
        <w:tab/>
        <w:t>Business settlement agent</w:t>
      </w:r>
      <w:bookmarkEnd w:id="1183"/>
      <w:bookmarkEnd w:id="1184"/>
      <w:bookmarkEnd w:id="1185"/>
      <w:bookmarkEnd w:id="1186"/>
      <w:bookmarkEnd w:id="1187"/>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188" w:name="_Toc520186199"/>
      <w:r>
        <w:tab/>
        <w:t>[Clause 2 amended by No. 64 of 1982 s. 5(b); No. 28 of 2003 s. 183(2); No. 58 of 2010 s. 175 and 176.]</w:t>
      </w:r>
    </w:p>
    <w:p>
      <w:pPr>
        <w:pStyle w:val="yHeading5"/>
        <w:outlineLvl w:val="0"/>
      </w:pPr>
      <w:bookmarkStart w:id="1189" w:name="_Toc108238693"/>
      <w:bookmarkStart w:id="1190" w:name="_Toc124125688"/>
      <w:bookmarkStart w:id="1191" w:name="_Toc169578897"/>
      <w:bookmarkStart w:id="1192" w:name="_Toc297819828"/>
      <w:r>
        <w:rPr>
          <w:rStyle w:val="CharSClsNo"/>
        </w:rPr>
        <w:t>3</w:t>
      </w:r>
      <w:r>
        <w:t xml:space="preserve">. </w:t>
      </w:r>
      <w:r>
        <w:tab/>
        <w:t>Licence by reason of qualification under clauses 1(1)(c) and 2(1)(c)</w:t>
      </w:r>
      <w:bookmarkEnd w:id="1188"/>
      <w:bookmarkEnd w:id="1189"/>
      <w:bookmarkEnd w:id="1190"/>
      <w:bookmarkEnd w:id="1191"/>
      <w:bookmarkEnd w:id="1192"/>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193" w:name="_Toc520186200"/>
      <w:bookmarkStart w:id="1194" w:name="_Toc108238694"/>
      <w:bookmarkStart w:id="1195" w:name="_Toc124125689"/>
      <w:bookmarkStart w:id="1196" w:name="_Toc169578898"/>
      <w:bookmarkStart w:id="1197" w:name="_Toc297819829"/>
      <w:r>
        <w:rPr>
          <w:rStyle w:val="CharSClsNo"/>
        </w:rPr>
        <w:t>4</w:t>
      </w:r>
      <w:r>
        <w:t>.</w:t>
      </w:r>
      <w:r>
        <w:tab/>
        <w:t>Licence by reason of qualification under clauses 1(1)(d) and 2(1)(d)</w:t>
      </w:r>
      <w:bookmarkEnd w:id="1193"/>
      <w:bookmarkEnd w:id="1194"/>
      <w:bookmarkEnd w:id="1195"/>
      <w:bookmarkEnd w:id="1196"/>
      <w:bookmarkEnd w:id="1197"/>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198" w:name="_Toc520186201"/>
      <w:r>
        <w:tab/>
        <w:t>[Clause 4 amended by No. 28 of 2003 s. 183(3); No. 58 of 2010 s. 176.]</w:t>
      </w:r>
    </w:p>
    <w:p>
      <w:pPr>
        <w:pStyle w:val="yHeading5"/>
        <w:outlineLvl w:val="0"/>
      </w:pPr>
      <w:bookmarkStart w:id="1199" w:name="_Toc108238695"/>
      <w:bookmarkStart w:id="1200" w:name="_Toc124125690"/>
      <w:bookmarkStart w:id="1201" w:name="_Toc169578899"/>
      <w:bookmarkStart w:id="1202" w:name="_Toc297819830"/>
      <w:r>
        <w:rPr>
          <w:rStyle w:val="CharSClsNo"/>
        </w:rPr>
        <w:t>5</w:t>
      </w:r>
      <w:r>
        <w:t xml:space="preserve">. </w:t>
      </w:r>
      <w:r>
        <w:tab/>
        <w:t>Death or incapacity of agent</w:t>
      </w:r>
      <w:bookmarkEnd w:id="1198"/>
      <w:bookmarkEnd w:id="1199"/>
      <w:bookmarkEnd w:id="1200"/>
      <w:bookmarkEnd w:id="1201"/>
      <w:bookmarkEnd w:id="1202"/>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 No. 58 of 2010 s. 176.]</w:t>
      </w:r>
    </w:p>
    <w:p>
      <w:pPr>
        <w:pStyle w:val="yHeading3"/>
        <w:rPr>
          <w:rFonts w:eastAsia="MS Mincho"/>
        </w:rPr>
      </w:pPr>
      <w:bookmarkStart w:id="1203" w:name="_Toc268251447"/>
      <w:bookmarkStart w:id="1204" w:name="_Toc268611154"/>
      <w:bookmarkStart w:id="1205" w:name="_Toc272326951"/>
      <w:bookmarkStart w:id="1206" w:name="_Toc274312403"/>
      <w:bookmarkStart w:id="1207" w:name="_Toc278985803"/>
      <w:bookmarkStart w:id="1208" w:name="_Toc280090056"/>
      <w:bookmarkStart w:id="1209" w:name="_Toc295311734"/>
      <w:bookmarkStart w:id="1210" w:name="_Toc297816011"/>
      <w:bookmarkStart w:id="1211" w:name="_Toc297816489"/>
      <w:bookmarkStart w:id="1212" w:name="_Toc297819831"/>
      <w:bookmarkStart w:id="1213" w:name="_Toc520186202"/>
      <w:bookmarkStart w:id="1214" w:name="_Toc108238696"/>
      <w:bookmarkStart w:id="1215" w:name="_Toc124125691"/>
      <w:bookmarkStart w:id="1216" w:name="_Toc169578900"/>
      <w:r>
        <w:rPr>
          <w:rStyle w:val="CharSDivNo"/>
          <w:rFonts w:eastAsia="MS Mincho"/>
        </w:rPr>
        <w:t>Division 2</w:t>
      </w:r>
      <w:r>
        <w:rPr>
          <w:rFonts w:eastAsia="MS Mincho"/>
          <w:b w:val="0"/>
        </w:rPr>
        <w:t> — </w:t>
      </w:r>
      <w:r>
        <w:rPr>
          <w:rStyle w:val="CharSDivText"/>
          <w:rFonts w:eastAsia="MS Mincho"/>
        </w:rPr>
        <w:t>Disqualification</w:t>
      </w:r>
      <w:bookmarkEnd w:id="1203"/>
      <w:bookmarkEnd w:id="1204"/>
      <w:bookmarkEnd w:id="1205"/>
      <w:bookmarkEnd w:id="1206"/>
      <w:bookmarkEnd w:id="1207"/>
      <w:bookmarkEnd w:id="1208"/>
      <w:bookmarkEnd w:id="1209"/>
      <w:bookmarkEnd w:id="1210"/>
      <w:bookmarkEnd w:id="1211"/>
      <w:bookmarkEnd w:id="1212"/>
    </w:p>
    <w:p>
      <w:pPr>
        <w:pStyle w:val="yFootnoteheading"/>
        <w:rPr>
          <w:rFonts w:eastAsia="MS Mincho"/>
        </w:rPr>
      </w:pPr>
      <w:r>
        <w:rPr>
          <w:rFonts w:eastAsia="MS Mincho"/>
        </w:rPr>
        <w:tab/>
        <w:t>[Heading inserted by No. 19 of 2010 s. 35(3).]</w:t>
      </w:r>
    </w:p>
    <w:p>
      <w:pPr>
        <w:pStyle w:val="yHeading5"/>
        <w:outlineLvl w:val="0"/>
      </w:pPr>
      <w:bookmarkStart w:id="1217" w:name="_Toc297819832"/>
      <w:r>
        <w:rPr>
          <w:rStyle w:val="CharSClsNo"/>
        </w:rPr>
        <w:t>6</w:t>
      </w:r>
      <w:r>
        <w:t>.</w:t>
      </w:r>
      <w:r>
        <w:tab/>
        <w:t>Term used: business licence</w:t>
      </w:r>
      <w:bookmarkEnd w:id="1213"/>
      <w:bookmarkEnd w:id="1214"/>
      <w:bookmarkEnd w:id="1215"/>
      <w:bookmarkEnd w:id="1216"/>
      <w:bookmarkEnd w:id="1217"/>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218" w:name="_Toc520186203"/>
      <w:bookmarkStart w:id="1219" w:name="_Toc108238697"/>
      <w:bookmarkStart w:id="1220" w:name="_Toc124125692"/>
      <w:bookmarkStart w:id="1221" w:name="_Toc169578901"/>
      <w:bookmarkStart w:id="1222" w:name="_Toc297819833"/>
      <w:r>
        <w:rPr>
          <w:rStyle w:val="CharSClsNo"/>
        </w:rPr>
        <w:t>7</w:t>
      </w:r>
      <w:r>
        <w:t xml:space="preserve">. </w:t>
      </w:r>
      <w:r>
        <w:tab/>
        <w:t>Disqualification of natural persons</w:t>
      </w:r>
      <w:bookmarkEnd w:id="1218"/>
      <w:bookmarkEnd w:id="1219"/>
      <w:bookmarkEnd w:id="1220"/>
      <w:bookmarkEnd w:id="1221"/>
      <w:bookmarkEnd w:id="1222"/>
      <w:r>
        <w:t xml:space="preserve"> </w:t>
      </w:r>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223" w:name="_Toc520186204"/>
      <w:bookmarkStart w:id="1224" w:name="_Toc108238698"/>
      <w:bookmarkStart w:id="1225" w:name="_Toc124125693"/>
      <w:bookmarkStart w:id="1226" w:name="_Toc169578902"/>
      <w:bookmarkStart w:id="1227" w:name="_Toc297819834"/>
      <w:r>
        <w:rPr>
          <w:rStyle w:val="CharSClsNo"/>
        </w:rPr>
        <w:t>8</w:t>
      </w:r>
      <w:r>
        <w:t xml:space="preserve">. </w:t>
      </w:r>
      <w:r>
        <w:tab/>
        <w:t>Disqualification of bodies corporate</w:t>
      </w:r>
      <w:bookmarkEnd w:id="1223"/>
      <w:bookmarkEnd w:id="1224"/>
      <w:bookmarkEnd w:id="1225"/>
      <w:bookmarkEnd w:id="1226"/>
      <w:bookmarkEnd w:id="1227"/>
      <w:r>
        <w:t xml:space="preserve"> </w:t>
      </w:r>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228" w:name="_Toc520186205"/>
      <w:bookmarkStart w:id="1229" w:name="_Toc108238699"/>
      <w:bookmarkStart w:id="1230" w:name="_Toc124125694"/>
      <w:bookmarkStart w:id="1231" w:name="_Toc169578903"/>
      <w:bookmarkStart w:id="1232" w:name="_Toc297819835"/>
      <w:r>
        <w:rPr>
          <w:rStyle w:val="CharSClsNo"/>
        </w:rPr>
        <w:t>9</w:t>
      </w:r>
      <w:r>
        <w:t xml:space="preserve">. </w:t>
      </w:r>
      <w:r>
        <w:tab/>
        <w:t>Disqualification of firms</w:t>
      </w:r>
      <w:bookmarkEnd w:id="1228"/>
      <w:bookmarkEnd w:id="1229"/>
      <w:bookmarkEnd w:id="1230"/>
      <w:bookmarkEnd w:id="1231"/>
      <w:bookmarkEnd w:id="1232"/>
      <w:r>
        <w:t xml:space="preserve"> </w:t>
      </w:r>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233" w:name="_Toc268251452"/>
      <w:bookmarkStart w:id="1234" w:name="_Toc268611159"/>
      <w:bookmarkStart w:id="1235" w:name="_Toc272326956"/>
      <w:bookmarkStart w:id="1236" w:name="_Toc274312408"/>
      <w:bookmarkStart w:id="1237" w:name="_Toc278985808"/>
      <w:bookmarkStart w:id="1238" w:name="_Toc280090061"/>
      <w:bookmarkStart w:id="1239" w:name="_Toc295311739"/>
      <w:bookmarkStart w:id="1240" w:name="_Toc297816016"/>
      <w:bookmarkStart w:id="1241" w:name="_Toc297816494"/>
      <w:bookmarkStart w:id="1242" w:name="_Toc297819836"/>
      <w:bookmarkStart w:id="1243" w:name="_Toc520186206"/>
      <w:bookmarkStart w:id="1244" w:name="_Toc108238700"/>
      <w:bookmarkStart w:id="1245" w:name="_Toc124125695"/>
      <w:bookmarkStart w:id="1246" w:name="_Toc169578904"/>
      <w:r>
        <w:t>Division 3 — Temporary arrangements</w:t>
      </w:r>
      <w:bookmarkEnd w:id="1233"/>
      <w:bookmarkEnd w:id="1234"/>
      <w:bookmarkEnd w:id="1235"/>
      <w:bookmarkEnd w:id="1236"/>
      <w:bookmarkEnd w:id="1237"/>
      <w:bookmarkEnd w:id="1238"/>
      <w:bookmarkEnd w:id="1239"/>
      <w:bookmarkEnd w:id="1240"/>
      <w:bookmarkEnd w:id="1241"/>
      <w:bookmarkEnd w:id="1242"/>
    </w:p>
    <w:p>
      <w:pPr>
        <w:pStyle w:val="yFootnoteheading"/>
        <w:rPr>
          <w:rFonts w:eastAsia="MS Mincho"/>
        </w:rPr>
      </w:pPr>
      <w:r>
        <w:rPr>
          <w:rFonts w:eastAsia="MS Mincho"/>
        </w:rPr>
        <w:tab/>
        <w:t>[Heading inserted by No. 19 of 2010 s. 35(4).]</w:t>
      </w:r>
    </w:p>
    <w:p>
      <w:pPr>
        <w:pStyle w:val="yHeading5"/>
        <w:outlineLvl w:val="0"/>
      </w:pPr>
      <w:bookmarkStart w:id="1247" w:name="_Toc297819837"/>
      <w:r>
        <w:rPr>
          <w:rStyle w:val="CharSClsNo"/>
        </w:rPr>
        <w:t>10</w:t>
      </w:r>
      <w:r>
        <w:t xml:space="preserve">. </w:t>
      </w:r>
      <w:r>
        <w:tab/>
        <w:t>Death or withdrawal of partner in a firm or director of a body corporate</w:t>
      </w:r>
      <w:bookmarkEnd w:id="1243"/>
      <w:bookmarkEnd w:id="1244"/>
      <w:bookmarkEnd w:id="1245"/>
      <w:bookmarkEnd w:id="1246"/>
      <w:bookmarkEnd w:id="1247"/>
      <w:r>
        <w:t xml:space="preserve"> </w:t>
      </w:r>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248" w:name="_Toc101080931"/>
      <w:bookmarkStart w:id="1249" w:name="_Toc104782215"/>
      <w:bookmarkStart w:id="1250" w:name="_Toc108238701"/>
      <w:bookmarkStart w:id="1251" w:name="_Toc108238868"/>
      <w:bookmarkStart w:id="1252" w:name="_Toc121566849"/>
      <w:bookmarkStart w:id="1253" w:name="_Toc124125696"/>
      <w:bookmarkStart w:id="1254" w:name="_Toc124141162"/>
      <w:bookmarkStart w:id="1255" w:name="_Toc131414827"/>
      <w:bookmarkStart w:id="1256" w:name="_Toc155600423"/>
      <w:bookmarkStart w:id="1257" w:name="_Toc163378713"/>
      <w:bookmarkStart w:id="1258" w:name="_Toc164561650"/>
      <w:bookmarkStart w:id="1259" w:name="_Toc164563539"/>
      <w:bookmarkStart w:id="1260" w:name="_Toc167004380"/>
      <w:bookmarkStart w:id="1261" w:name="_Toc168298512"/>
      <w:bookmarkStart w:id="1262" w:name="_Toc168298714"/>
      <w:bookmarkStart w:id="1263" w:name="_Toc169578659"/>
      <w:bookmarkStart w:id="1264" w:name="_Toc169578905"/>
      <w:bookmarkStart w:id="1265" w:name="_Toc172083239"/>
      <w:bookmarkStart w:id="1266" w:name="_Toc172103712"/>
      <w:bookmarkStart w:id="1267" w:name="_Toc172103888"/>
      <w:bookmarkStart w:id="1268" w:name="_Toc196195317"/>
      <w:bookmarkStart w:id="1269" w:name="_Toc199814446"/>
      <w:bookmarkStart w:id="1270" w:name="_Toc202237913"/>
      <w:bookmarkStart w:id="1271" w:name="_Toc223493984"/>
      <w:bookmarkStart w:id="1272" w:name="_Toc247968834"/>
      <w:bookmarkStart w:id="1273" w:name="_Toc254076605"/>
      <w:bookmarkStart w:id="1274" w:name="_Toc254864312"/>
      <w:bookmarkStart w:id="1275" w:name="_Toc255809725"/>
      <w:bookmarkStart w:id="1276" w:name="_Toc256773462"/>
      <w:bookmarkStart w:id="1277" w:name="_Toc257021658"/>
      <w:bookmarkStart w:id="1278" w:name="_Toc268251454"/>
      <w:bookmarkStart w:id="1279" w:name="_Toc268611161"/>
      <w:bookmarkStart w:id="1280" w:name="_Toc272326958"/>
      <w:bookmarkStart w:id="1281" w:name="_Toc274312410"/>
      <w:bookmarkStart w:id="1282" w:name="_Toc278985810"/>
      <w:bookmarkStart w:id="1283" w:name="_Toc280090063"/>
      <w:bookmarkStart w:id="1284" w:name="_Toc295311741"/>
      <w:bookmarkStart w:id="1285" w:name="_Toc297816018"/>
      <w:bookmarkStart w:id="1286" w:name="_Toc297816496"/>
      <w:bookmarkStart w:id="1287" w:name="_Toc297819838"/>
      <w:r>
        <w:rPr>
          <w:rStyle w:val="CharSchNo"/>
        </w:rPr>
        <w:t>Schedule 2</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rStyle w:val="CharSchNo"/>
        </w:rPr>
        <w:t> </w:t>
      </w:r>
      <w:r>
        <w:t xml:space="preserve">— </w:t>
      </w:r>
      <w:r>
        <w:rPr>
          <w:rStyle w:val="CharSchText"/>
        </w:rPr>
        <w:t>Functions of a settlement agent</w:t>
      </w:r>
      <w:bookmarkEnd w:id="1278"/>
      <w:bookmarkEnd w:id="1279"/>
      <w:bookmarkEnd w:id="1280"/>
      <w:bookmarkEnd w:id="1281"/>
      <w:bookmarkEnd w:id="1282"/>
      <w:bookmarkEnd w:id="1283"/>
      <w:bookmarkEnd w:id="1284"/>
      <w:bookmarkEnd w:id="1285"/>
      <w:bookmarkEnd w:id="1286"/>
      <w:bookmarkEnd w:id="1287"/>
    </w:p>
    <w:p>
      <w:pPr>
        <w:pStyle w:val="yShoulderClause"/>
        <w:rPr>
          <w:snapToGrid w:val="0"/>
        </w:rPr>
      </w:pPr>
      <w:bookmarkStart w:id="1288" w:name="_Toc520186207"/>
      <w:bookmarkStart w:id="1289" w:name="_Toc108238702"/>
      <w:bookmarkStart w:id="1290" w:name="_Toc124125697"/>
      <w:bookmarkStart w:id="1291"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292" w:name="_Toc297819839"/>
      <w:r>
        <w:rPr>
          <w:rStyle w:val="CharSClsNo"/>
        </w:rPr>
        <w:t>1</w:t>
      </w:r>
      <w:r>
        <w:t>.</w:t>
      </w:r>
      <w:r>
        <w:tab/>
        <w:t>Real estate settlement agent</w:t>
      </w:r>
      <w:bookmarkEnd w:id="1288"/>
      <w:bookmarkEnd w:id="1289"/>
      <w:bookmarkEnd w:id="1290"/>
      <w:bookmarkEnd w:id="1291"/>
      <w:bookmarkEnd w:id="129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293" w:name="_Toc520186208"/>
      <w:bookmarkStart w:id="1294" w:name="_Toc108238703"/>
      <w:bookmarkStart w:id="1295" w:name="_Toc124125698"/>
      <w:bookmarkStart w:id="1296" w:name="_Toc169578907"/>
      <w:bookmarkStart w:id="1297" w:name="_Toc297819840"/>
      <w:r>
        <w:rPr>
          <w:rStyle w:val="CharSClsNo"/>
        </w:rPr>
        <w:t>2</w:t>
      </w:r>
      <w:r>
        <w:t xml:space="preserve">. </w:t>
      </w:r>
      <w:r>
        <w:tab/>
        <w:t>Business settlement agent</w:t>
      </w:r>
      <w:bookmarkEnd w:id="1293"/>
      <w:bookmarkEnd w:id="1294"/>
      <w:bookmarkEnd w:id="1295"/>
      <w:bookmarkEnd w:id="1296"/>
      <w:bookmarkEnd w:id="1297"/>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298" w:name="_Toc89514595"/>
      <w:bookmarkStart w:id="1299" w:name="_Toc89753352"/>
      <w:bookmarkStart w:id="1300" w:name="_Toc91307620"/>
      <w:bookmarkStart w:id="1301" w:name="_Toc92705851"/>
      <w:bookmarkStart w:id="1302" w:name="_Toc96932925"/>
      <w:bookmarkStart w:id="1303" w:name="_Toc101079330"/>
      <w:bookmarkStart w:id="1304" w:name="_Toc101080934"/>
      <w:bookmarkStart w:id="1305" w:name="_Toc104782218"/>
      <w:bookmarkStart w:id="1306" w:name="_Toc108238704"/>
      <w:bookmarkStart w:id="1307" w:name="_Toc108238871"/>
      <w:bookmarkStart w:id="1308" w:name="_Toc110325149"/>
      <w:bookmarkStart w:id="1309" w:name="_Toc110325451"/>
      <w:bookmarkStart w:id="1310" w:name="_Toc121566852"/>
      <w:bookmarkStart w:id="1311" w:name="_Toc124125699"/>
      <w:bookmarkStart w:id="1312" w:name="_Toc124141165"/>
      <w:bookmarkStart w:id="1313" w:name="_Toc131414830"/>
      <w:bookmarkStart w:id="1314" w:name="_Toc155600426"/>
      <w:bookmarkStart w:id="1315" w:name="_Toc163378716"/>
      <w:bookmarkStart w:id="1316" w:name="_Toc164561653"/>
      <w:bookmarkStart w:id="1317" w:name="_Toc164563542"/>
      <w:bookmarkStart w:id="1318" w:name="_Toc167004383"/>
      <w:bookmarkStart w:id="1319" w:name="_Toc168298515"/>
      <w:bookmarkStart w:id="1320" w:name="_Toc168298717"/>
      <w:bookmarkStart w:id="1321" w:name="_Toc169578662"/>
      <w:bookmarkStart w:id="1322" w:name="_Toc169578908"/>
      <w:bookmarkStart w:id="1323" w:name="_Toc172083242"/>
      <w:bookmarkStart w:id="1324" w:name="_Toc172103715"/>
      <w:bookmarkStart w:id="1325" w:name="_Toc172103891"/>
      <w:bookmarkStart w:id="1326" w:name="_Toc196195320"/>
      <w:bookmarkStart w:id="1327" w:name="_Toc199814449"/>
      <w:bookmarkStart w:id="1328" w:name="_Toc202237916"/>
      <w:bookmarkStart w:id="1329" w:name="_Toc223493987"/>
      <w:bookmarkStart w:id="1330" w:name="_Toc247968837"/>
      <w:bookmarkStart w:id="1331" w:name="_Toc254076608"/>
      <w:bookmarkStart w:id="1332" w:name="_Toc254864315"/>
      <w:bookmarkStart w:id="1333" w:name="_Toc255809728"/>
      <w:bookmarkStart w:id="1334" w:name="_Toc256773465"/>
      <w:bookmarkStart w:id="1335" w:name="_Toc257021661"/>
      <w:bookmarkStart w:id="1336" w:name="_Toc268251457"/>
      <w:bookmarkStart w:id="1337" w:name="_Toc268611164"/>
      <w:bookmarkStart w:id="1338" w:name="_Toc272326961"/>
      <w:bookmarkStart w:id="1339" w:name="_Toc274312413"/>
      <w:bookmarkStart w:id="1340" w:name="_Toc278985813"/>
      <w:bookmarkStart w:id="1341" w:name="_Toc280090066"/>
      <w:bookmarkStart w:id="1342" w:name="_Toc295311744"/>
      <w:bookmarkStart w:id="1343" w:name="_Toc297816021"/>
      <w:bookmarkStart w:id="1344" w:name="_Toc297816499"/>
      <w:bookmarkStart w:id="1345" w:name="_Toc297819841"/>
      <w:r>
        <w:t>Notes</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The table also contains information about any reprint.</w:t>
      </w:r>
    </w:p>
    <w:p>
      <w:pPr>
        <w:pStyle w:val="nHeading3"/>
        <w:rPr>
          <w:snapToGrid w:val="0"/>
        </w:rPr>
      </w:pPr>
      <w:bookmarkStart w:id="1346" w:name="_Toc297819842"/>
      <w:r>
        <w:rPr>
          <w:snapToGrid w:val="0"/>
        </w:rPr>
        <w:t>Compilation table</w:t>
      </w:r>
      <w:bookmarkEnd w:id="134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rPr>
                <w:snapToGrid w:val="0"/>
                <w:sz w:val="19"/>
                <w:lang w:val="en-US"/>
              </w:rPr>
            </w:pPr>
            <w:r>
              <w:rPr>
                <w:snapToGrid w:val="0"/>
                <w:sz w:val="19"/>
                <w:lang w:val="en-US"/>
              </w:rPr>
              <w:t>39 of 2010</w:t>
            </w:r>
          </w:p>
        </w:tc>
        <w:tc>
          <w:tcPr>
            <w:tcW w:w="1134" w:type="dxa"/>
            <w:tcBorders>
              <w:top w:val="nil"/>
              <w:bottom w:val="nil"/>
            </w:tcBorders>
          </w:tcPr>
          <w:p>
            <w:pPr>
              <w:pStyle w:val="nTable"/>
              <w:rPr>
                <w:snapToGrid w:val="0"/>
                <w:sz w:val="19"/>
                <w:lang w:val="en-US"/>
              </w:rPr>
            </w:pPr>
            <w:r>
              <w:rPr>
                <w:snapToGrid w:val="0"/>
                <w:sz w:val="19"/>
                <w:lang w:val="en-US"/>
              </w:rPr>
              <w:t>1 Oct 2010</w:t>
            </w:r>
          </w:p>
        </w:tc>
        <w:tc>
          <w:tcPr>
            <w:tcW w:w="2552" w:type="dxa"/>
            <w:tcBorders>
              <w:top w:val="nil"/>
              <w:bottom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tcBorders>
          </w:tcPr>
          <w:p>
            <w:pPr>
              <w:pStyle w:val="nTable"/>
              <w:rPr>
                <w:snapToGrid w:val="0"/>
                <w:sz w:val="19"/>
                <w:lang w:val="en-US"/>
              </w:rPr>
            </w:pPr>
            <w:r>
              <w:rPr>
                <w:sz w:val="19"/>
              </w:rPr>
              <w:t>58 of 2010</w:t>
            </w:r>
          </w:p>
        </w:tc>
        <w:tc>
          <w:tcPr>
            <w:tcW w:w="1134" w:type="dxa"/>
            <w:tcBorders>
              <w:top w:val="nil"/>
            </w:tcBorders>
          </w:tcPr>
          <w:p>
            <w:pPr>
              <w:pStyle w:val="nTable"/>
              <w:rPr>
                <w:snapToGrid w:val="0"/>
                <w:sz w:val="19"/>
                <w:lang w:val="en-US"/>
              </w:rPr>
            </w:pPr>
            <w:r>
              <w:rPr>
                <w:sz w:val="19"/>
              </w:rPr>
              <w:t>8 Dec 2010</w:t>
            </w:r>
          </w:p>
        </w:tc>
        <w:tc>
          <w:tcPr>
            <w:tcW w:w="2552" w:type="dxa"/>
            <w:tcBorders>
              <w:top w:val="nil"/>
            </w:tcBorders>
          </w:tcPr>
          <w:p>
            <w:pPr>
              <w:pStyle w:val="nTable"/>
              <w:rPr>
                <w:snapToGrid w:val="0"/>
                <w:sz w:val="19"/>
                <w:lang w:val="en-US"/>
              </w:rPr>
            </w:pPr>
            <w:r>
              <w:rPr>
                <w:sz w:val="19"/>
              </w:rPr>
              <w:t xml:space="preserve">1 Jul 2011 (see s. 2(c) and </w:t>
            </w:r>
            <w:r>
              <w:rPr>
                <w:i/>
                <w:sz w:val="19"/>
              </w:rPr>
              <w:t>Gazette</w:t>
            </w:r>
            <w:r>
              <w:rPr>
                <w:sz w:val="19"/>
              </w:rPr>
              <w:t xml:space="preserve"> 7 Jun 2011 p. 2057)</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347" w:name="_Toc471793482"/>
      <w:bookmarkStart w:id="1348" w:name="_Toc38091139"/>
      <w:r>
        <w:rPr>
          <w:rStyle w:val="CharSectno"/>
        </w:rPr>
        <w:t>2</w:t>
      </w:r>
      <w:r>
        <w:rPr>
          <w:snapToGrid w:val="0"/>
        </w:rPr>
        <w:t>.</w:t>
      </w:r>
      <w:r>
        <w:rPr>
          <w:snapToGrid w:val="0"/>
        </w:rPr>
        <w:tab/>
        <w:t>Commencement</w:t>
      </w:r>
      <w:bookmarkEnd w:id="1347"/>
      <w:bookmarkEnd w:id="134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349" w:name="_Toc38091140"/>
      <w:r>
        <w:rPr>
          <w:rStyle w:val="CharSectno"/>
        </w:rPr>
        <w:t>3</w:t>
      </w:r>
      <w:r>
        <w:t>.</w:t>
      </w:r>
      <w:r>
        <w:tab/>
        <w:t>Interpretation</w:t>
      </w:r>
      <w:bookmarkEnd w:id="1349"/>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350" w:name="_Toc38091141"/>
      <w:r>
        <w:rPr>
          <w:rStyle w:val="CharSectno"/>
        </w:rPr>
        <w:t>4</w:t>
      </w:r>
      <w:r>
        <w:t>.</w:t>
      </w:r>
      <w:r>
        <w:tab/>
        <w:t>Validation</w:t>
      </w:r>
      <w:bookmarkEnd w:id="135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351" w:name="AutoSch"/>
      <w:bookmarkEnd w:id="1351"/>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352" w:name="_Toc255809730"/>
      <w:bookmarkStart w:id="1353" w:name="_Toc256773467"/>
      <w:bookmarkStart w:id="1354" w:name="_Toc257021663"/>
      <w:bookmarkStart w:id="1355" w:name="_Toc268251459"/>
      <w:bookmarkStart w:id="1356" w:name="_Toc268611166"/>
      <w:bookmarkStart w:id="1357" w:name="_Toc272326963"/>
      <w:bookmarkStart w:id="1358" w:name="_Toc274312416"/>
      <w:bookmarkStart w:id="1359" w:name="_Toc278985815"/>
      <w:bookmarkStart w:id="1360" w:name="_Toc280090069"/>
      <w:bookmarkStart w:id="1361" w:name="_Toc295311747"/>
      <w:bookmarkStart w:id="1362" w:name="_Toc297816023"/>
      <w:bookmarkStart w:id="1363" w:name="_Toc297816501"/>
      <w:bookmarkStart w:id="1364" w:name="_Toc297819843"/>
      <w:r>
        <w:rPr>
          <w:sz w:val="28"/>
        </w:rPr>
        <w:t>Defined Terms</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65" w:name="DefinedTerms"/>
      <w:bookmarkEnd w:id="1365"/>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110</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31102</Words>
  <Characters>147429</Characters>
  <Application>Microsoft Office Word</Application>
  <DocSecurity>0</DocSecurity>
  <Lines>3879</Lines>
  <Paragraphs>1940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1981 - 05-i0-03</dc:title>
  <dc:subject/>
  <dc:creator/>
  <cp:keywords/>
  <dc:description/>
  <cp:lastModifiedBy>svcMRProcess</cp:lastModifiedBy>
  <cp:revision>4</cp:revision>
  <cp:lastPrinted>2010-03-26T06:34:00Z</cp:lastPrinted>
  <dcterms:created xsi:type="dcterms:W3CDTF">2018-09-08T14:31:00Z</dcterms:created>
  <dcterms:modified xsi:type="dcterms:W3CDTF">2018-09-08T14:31:00Z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20110701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01 Jul 2011</vt:lpwstr>
  </property>
  <property fmtid="{D5CDD505-2E9C-101B-9397-08002B2CF9AE}" pid="8" name="Suffix">
    <vt:lpwstr>05-i0-03</vt:lpwstr>
  </property>
</Properties>
</file>