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753E" w:rsidRDefault="007F0000">
      <w:pPr>
        <w:pStyle w:val="WA"/>
      </w:pPr>
      <w:bookmarkStart w:id="0" w:name="_GoBack"/>
      <w:bookmarkEnd w:id="0"/>
      <w:r>
        <w:t>Western Australia</w:t>
      </w:r>
    </w:p>
    <w:p w:rsidR="0093753E" w:rsidRDefault="007F0000">
      <w:pPr>
        <w:pStyle w:val="NameofActRegPage1"/>
        <w:spacing w:before="3760" w:after="4200"/>
      </w:pPr>
      <w:r>
        <w:fldChar w:fldCharType="begin"/>
      </w:r>
      <w:r>
        <w:instrText xml:space="preserve"> STYLEREF "Name Of Act/Reg"</w:instrText>
      </w:r>
      <w:r>
        <w:fldChar w:fldCharType="separate"/>
      </w:r>
      <w:r w:rsidR="00310578">
        <w:rPr>
          <w:noProof/>
        </w:rPr>
        <w:t>Tax Collection Act 1920</w:t>
      </w:r>
      <w:r>
        <w:fldChar w:fldCharType="end"/>
      </w:r>
    </w:p>
    <w:p w:rsidR="0093753E" w:rsidRDefault="0093753E">
      <w:pPr>
        <w:jc w:val="center"/>
        <w:rPr>
          <w:b/>
        </w:rPr>
        <w:sectPr w:rsidR="0093753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93753E" w:rsidRDefault="007F0000">
      <w:pPr>
        <w:pStyle w:val="WA"/>
      </w:pPr>
      <w:r>
        <w:lastRenderedPageBreak/>
        <w:t>Western Australia</w:t>
      </w:r>
    </w:p>
    <w:p w:rsidR="0093753E" w:rsidRDefault="007F0000">
      <w:pPr>
        <w:pStyle w:val="NameofActRegPage1"/>
      </w:pPr>
      <w:r>
        <w:fldChar w:fldCharType="begin"/>
      </w:r>
      <w:r>
        <w:instrText xml:space="preserve"> STYLEREF "Name Of Act/Reg"</w:instrText>
      </w:r>
      <w:r>
        <w:fldChar w:fldCharType="separate"/>
      </w:r>
      <w:r w:rsidR="00310578">
        <w:rPr>
          <w:noProof/>
        </w:rPr>
        <w:t>Tax Collection Act 1920</w:t>
      </w:r>
      <w:r>
        <w:fldChar w:fldCharType="end"/>
      </w:r>
    </w:p>
    <w:p w:rsidR="0093753E" w:rsidRDefault="007F0000">
      <w:pPr>
        <w:pStyle w:val="Arrangement"/>
      </w:pPr>
      <w:r>
        <w:t>CONTENTS</w:t>
      </w:r>
    </w:p>
    <w:p w:rsidR="0093753E" w:rsidRDefault="007F0000">
      <w:pPr>
        <w:pStyle w:val="TOC4"/>
        <w:tabs>
          <w:tab w:val="left" w:pos="1483"/>
        </w:tabs>
        <w:rPr>
          <w:noProof/>
        </w:rPr>
      </w:pPr>
      <w:r>
        <w:fldChar w:fldCharType="begin"/>
      </w:r>
      <w:r>
        <w:instrText xml:space="preserve"> TOC \o "1-3" \t "Heading 5,4" \n 2-3 </w:instrText>
      </w:r>
      <w:r>
        <w:fldChar w:fldCharType="separate"/>
      </w:r>
      <w:r>
        <w:rPr>
          <w:noProof/>
          <w:snapToGrid w:val="0"/>
        </w:rPr>
        <w:t>1.</w:t>
      </w:r>
      <w:r>
        <w:rPr>
          <w:noProof/>
        </w:rPr>
        <w:tab/>
      </w:r>
      <w:r>
        <w:rPr>
          <w:noProof/>
          <w:snapToGrid w:val="0"/>
        </w:rPr>
        <w:t>Short title</w:t>
      </w:r>
      <w:r>
        <w:rPr>
          <w:noProof/>
        </w:rPr>
        <w:tab/>
      </w:r>
      <w:r>
        <w:rPr>
          <w:noProof/>
        </w:rPr>
        <w:fldChar w:fldCharType="begin"/>
      </w:r>
      <w:r>
        <w:rPr>
          <w:noProof/>
        </w:rPr>
        <w:instrText xml:space="preserve"> PAGEREF _Toc406898527 \h </w:instrText>
      </w:r>
      <w:r>
        <w:rPr>
          <w:noProof/>
        </w:rPr>
      </w:r>
      <w:r>
        <w:rPr>
          <w:noProof/>
        </w:rPr>
        <w:fldChar w:fldCharType="separate"/>
      </w:r>
      <w:r w:rsidR="00310578">
        <w:rPr>
          <w:noProof/>
        </w:rPr>
        <w:t>1</w:t>
      </w:r>
      <w:r>
        <w:rPr>
          <w:noProof/>
        </w:rPr>
        <w:fldChar w:fldCharType="end"/>
      </w:r>
    </w:p>
    <w:p w:rsidR="0093753E" w:rsidRDefault="007F0000">
      <w:pPr>
        <w:pStyle w:val="TOC4"/>
        <w:tabs>
          <w:tab w:val="left" w:pos="1483"/>
        </w:tabs>
        <w:rPr>
          <w:noProof/>
        </w:rPr>
      </w:pPr>
      <w:r>
        <w:rPr>
          <w:noProof/>
          <w:snapToGrid w:val="0"/>
        </w:rPr>
        <w:t>2.</w:t>
      </w:r>
      <w:r>
        <w:rPr>
          <w:noProof/>
        </w:rPr>
        <w:tab/>
      </w:r>
      <w:r>
        <w:rPr>
          <w:noProof/>
          <w:snapToGrid w:val="0"/>
        </w:rPr>
        <w:t>Authority to enter into agreement</w:t>
      </w:r>
      <w:r>
        <w:rPr>
          <w:noProof/>
        </w:rPr>
        <w:tab/>
      </w:r>
      <w:r>
        <w:rPr>
          <w:noProof/>
        </w:rPr>
        <w:fldChar w:fldCharType="begin"/>
      </w:r>
      <w:r>
        <w:rPr>
          <w:noProof/>
        </w:rPr>
        <w:instrText xml:space="preserve"> PAGEREF _Toc406898528 \h </w:instrText>
      </w:r>
      <w:r>
        <w:rPr>
          <w:noProof/>
        </w:rPr>
      </w:r>
      <w:r>
        <w:rPr>
          <w:noProof/>
        </w:rPr>
        <w:fldChar w:fldCharType="separate"/>
      </w:r>
      <w:r w:rsidR="00310578">
        <w:rPr>
          <w:noProof/>
        </w:rPr>
        <w:t>1</w:t>
      </w:r>
      <w:r>
        <w:rPr>
          <w:noProof/>
        </w:rPr>
        <w:fldChar w:fldCharType="end"/>
      </w:r>
    </w:p>
    <w:p w:rsidR="0093753E" w:rsidRDefault="007F0000">
      <w:pPr>
        <w:pStyle w:val="TOC2"/>
        <w:tabs>
          <w:tab w:val="right" w:pos="7086"/>
        </w:tabs>
        <w:rPr>
          <w:noProof/>
        </w:rPr>
      </w:pPr>
      <w:r>
        <w:rPr>
          <w:noProof/>
        </w:rPr>
        <w:t>The Schedule</w:t>
      </w:r>
    </w:p>
    <w:p w:rsidR="0093753E" w:rsidRDefault="007F0000">
      <w:pPr>
        <w:pStyle w:val="TOC2"/>
        <w:tabs>
          <w:tab w:val="right" w:pos="7086"/>
        </w:tabs>
        <w:rPr>
          <w:noProof/>
        </w:rPr>
      </w:pPr>
      <w:r>
        <w:rPr>
          <w:noProof/>
        </w:rPr>
        <w:t>NOTES</w:t>
      </w:r>
    </w:p>
    <w:p w:rsidR="0093753E" w:rsidRDefault="007F0000">
      <w:pPr>
        <w:pStyle w:val="TOC2"/>
      </w:pPr>
      <w:r>
        <w:fldChar w:fldCharType="end"/>
      </w:r>
    </w:p>
    <w:p w:rsidR="0093753E" w:rsidRDefault="007F000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3753E" w:rsidRDefault="0093753E">
      <w:pPr>
        <w:pStyle w:val="NoteHeading"/>
        <w:sectPr w:rsidR="0093753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93753E" w:rsidRDefault="007F0000">
      <w:pPr>
        <w:pStyle w:val="WA"/>
      </w:pPr>
      <w:r>
        <w:lastRenderedPageBreak/>
        <w:t>Western Australia</w:t>
      </w:r>
    </w:p>
    <w:p w:rsidR="0093753E" w:rsidRDefault="007F0000">
      <w:pPr>
        <w:pStyle w:val="NameofActReg"/>
      </w:pPr>
      <w:r>
        <w:t xml:space="preserve">Tax Collection Act 1920 </w:t>
      </w:r>
    </w:p>
    <w:p w:rsidR="0093753E" w:rsidRDefault="007F0000">
      <w:pPr>
        <w:pStyle w:val="LongTitle"/>
        <w:rPr>
          <w:snapToGrid w:val="0"/>
        </w:rPr>
      </w:pPr>
      <w:r>
        <w:rPr>
          <w:snapToGrid w:val="0"/>
        </w:rPr>
        <w:t xml:space="preserve">An Act to authorize an Agreement between the State and the Commonwealth for the Collection by the Commonwealth, on behalf of the State, of Land and Income Taxes and other Duties payable under certain Acts of the State Parliament, and for purposes incidental thereto. </w:t>
      </w:r>
    </w:p>
    <w:p w:rsidR="0093753E" w:rsidRDefault="007F0000">
      <w:pPr>
        <w:pStyle w:val="AssentNote"/>
      </w:pPr>
      <w:r>
        <w:t xml:space="preserve">[Assented to 31 December 1920.] </w:t>
      </w:r>
    </w:p>
    <w:p w:rsidR="0093753E" w:rsidRDefault="007F0000">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rsidR="0093753E" w:rsidRDefault="007F0000">
      <w:pPr>
        <w:pStyle w:val="Heading5"/>
        <w:rPr>
          <w:snapToGrid w:val="0"/>
        </w:rPr>
      </w:pPr>
      <w:bookmarkStart w:id="1" w:name="_Toc406898527"/>
      <w:r>
        <w:rPr>
          <w:rStyle w:val="CharSectno"/>
        </w:rPr>
        <w:t>1</w:t>
      </w:r>
      <w:r>
        <w:rPr>
          <w:snapToGrid w:val="0"/>
        </w:rPr>
        <w:t>.</w:t>
      </w:r>
      <w:r>
        <w:rPr>
          <w:snapToGrid w:val="0"/>
        </w:rPr>
        <w:tab/>
        <w:t>Short title</w:t>
      </w:r>
      <w:bookmarkEnd w:id="1"/>
      <w:r>
        <w:rPr>
          <w:snapToGrid w:val="0"/>
        </w:rPr>
        <w:t xml:space="preserve"> </w:t>
      </w:r>
    </w:p>
    <w:p w:rsidR="0093753E" w:rsidRDefault="007F0000">
      <w:pPr>
        <w:pStyle w:val="Subsection"/>
        <w:rPr>
          <w:snapToGrid w:val="0"/>
        </w:rPr>
      </w:pPr>
      <w:r>
        <w:rPr>
          <w:snapToGrid w:val="0"/>
        </w:rPr>
        <w:tab/>
      </w:r>
      <w:r>
        <w:rPr>
          <w:snapToGrid w:val="0"/>
        </w:rPr>
        <w:tab/>
        <w:t xml:space="preserve">This Act may be cited as the </w:t>
      </w:r>
      <w:r>
        <w:rPr>
          <w:i/>
          <w:snapToGrid w:val="0"/>
        </w:rPr>
        <w:t>Tax Collection Act 1920</w:t>
      </w:r>
      <w:r>
        <w:rPr>
          <w:snapToGrid w:val="0"/>
        </w:rPr>
        <w:t>.</w:t>
      </w:r>
    </w:p>
    <w:p w:rsidR="0093753E" w:rsidRDefault="007F0000">
      <w:pPr>
        <w:pStyle w:val="Heading5"/>
        <w:rPr>
          <w:snapToGrid w:val="0"/>
        </w:rPr>
      </w:pPr>
      <w:bookmarkStart w:id="2" w:name="_Toc406898528"/>
      <w:r>
        <w:rPr>
          <w:rStyle w:val="CharSectno"/>
        </w:rPr>
        <w:t>2</w:t>
      </w:r>
      <w:r>
        <w:rPr>
          <w:snapToGrid w:val="0"/>
        </w:rPr>
        <w:t>.</w:t>
      </w:r>
      <w:r>
        <w:rPr>
          <w:snapToGrid w:val="0"/>
        </w:rPr>
        <w:tab/>
        <w:t>Authority to enter into agreement</w:t>
      </w:r>
      <w:bookmarkEnd w:id="2"/>
      <w:r>
        <w:rPr>
          <w:snapToGrid w:val="0"/>
        </w:rPr>
        <w:t xml:space="preserve"> </w:t>
      </w:r>
    </w:p>
    <w:p w:rsidR="0093753E" w:rsidRDefault="007F0000">
      <w:pPr>
        <w:pStyle w:val="Subsection"/>
        <w:rPr>
          <w:snapToGrid w:val="0"/>
        </w:rPr>
      </w:pPr>
      <w:r>
        <w:rPr>
          <w:snapToGrid w:val="0"/>
        </w:rPr>
        <w:tab/>
        <w:t>(1)</w:t>
      </w:r>
      <w:r>
        <w:rPr>
          <w:snapToGrid w:val="0"/>
        </w:rPr>
        <w:tab/>
        <w:t>It shall be lawful for the State to enter into an agreement with the Commonwealth for the collection by the Commonwealth, on behalf of the State, of the taxes and duties payable under the Acts mentioned in the Schedule.</w:t>
      </w:r>
    </w:p>
    <w:p w:rsidR="0093753E" w:rsidRDefault="007F0000">
      <w:pPr>
        <w:pStyle w:val="Subsection"/>
        <w:rPr>
          <w:snapToGrid w:val="0"/>
        </w:rPr>
      </w:pPr>
      <w:r>
        <w:rPr>
          <w:snapToGrid w:val="0"/>
        </w:rPr>
        <w:tab/>
        <w:t>(2)</w:t>
      </w:r>
      <w:r>
        <w:rPr>
          <w:snapToGrid w:val="0"/>
        </w:rPr>
        <w:tab/>
        <w:t>Such agreement shall commence on the first day of July, one thousand nine hundred and twenty</w:t>
      </w:r>
      <w:r>
        <w:rPr>
          <w:snapToGrid w:val="0"/>
        </w:rPr>
        <w:noBreakHyphen/>
        <w:t>one, and shall be determinable by either party thereto by notice given to either party six months prior to the date upon which the agreement is to cease to have effect.</w:t>
      </w:r>
    </w:p>
    <w:p w:rsidR="0093753E" w:rsidRDefault="007F0000">
      <w:pPr>
        <w:pStyle w:val="Subsection"/>
        <w:rPr>
          <w:snapToGrid w:val="0"/>
        </w:rPr>
      </w:pPr>
      <w:r>
        <w:rPr>
          <w:snapToGrid w:val="0"/>
        </w:rPr>
        <w:tab/>
        <w:t>(3)</w:t>
      </w:r>
      <w:r>
        <w:rPr>
          <w:snapToGrid w:val="0"/>
        </w:rPr>
        <w:tab/>
        <w:t>On such agreement being made, and so long as it continues in force, the powers and duties of officers appointed under any of the Acts mentioned in the Schedule may be exercised and performed by officers appointed under the Land Tax and Income Tax Assessment Acts of the Commonwealth, who shall be deemed to be officers within the meaning of that term in the Acts mentioned in the Schedule.</w:t>
      </w:r>
    </w:p>
    <w:p w:rsidR="0093753E" w:rsidRDefault="0093753E">
      <w:pPr>
        <w:rPr>
          <w:rStyle w:val="CharDivText"/>
        </w:rPr>
        <w:sectPr w:rsidR="0093753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93753E" w:rsidRDefault="007F0000">
      <w:pPr>
        <w:pStyle w:val="yScheduleHeading"/>
      </w:pPr>
      <w:r>
        <w:t>The Schedule</w:t>
      </w:r>
    </w:p>
    <w:p w:rsidR="0093753E" w:rsidRDefault="007F0000">
      <w:pPr>
        <w:pStyle w:val="MiscellaneousBody"/>
        <w:rPr>
          <w:snapToGrid w:val="0"/>
        </w:rPr>
      </w:pPr>
      <w:r>
        <w:rPr>
          <w:snapToGrid w:val="0"/>
        </w:rPr>
        <w:t xml:space="preserve">The </w:t>
      </w:r>
      <w:r>
        <w:rPr>
          <w:i/>
          <w:snapToGrid w:val="0"/>
        </w:rPr>
        <w:t>Land and Income Tax Assessment Act 1907</w:t>
      </w:r>
      <w:r>
        <w:rPr>
          <w:snapToGrid w:val="0"/>
        </w:rPr>
        <w:t>, and the Acts imposing Land Tax and Income Tax.</w:t>
      </w:r>
    </w:p>
    <w:p w:rsidR="0093753E" w:rsidRDefault="007F0000">
      <w:pPr>
        <w:pStyle w:val="MiscellaneousBody"/>
        <w:rPr>
          <w:snapToGrid w:val="0"/>
        </w:rPr>
      </w:pPr>
      <w:r>
        <w:rPr>
          <w:snapToGrid w:val="0"/>
        </w:rPr>
        <w:t xml:space="preserve">The </w:t>
      </w:r>
      <w:r>
        <w:rPr>
          <w:i/>
          <w:snapToGrid w:val="0"/>
        </w:rPr>
        <w:t>Dividend Duties Act 1902</w:t>
      </w:r>
      <w:r>
        <w:rPr>
          <w:snapToGrid w:val="0"/>
        </w:rPr>
        <w:t xml:space="preserve"> </w:t>
      </w:r>
    </w:p>
    <w:p w:rsidR="0093753E" w:rsidRDefault="007F0000">
      <w:pPr>
        <w:pStyle w:val="MiscellaneousBody"/>
        <w:rPr>
          <w:snapToGrid w:val="0"/>
        </w:rPr>
      </w:pPr>
      <w:r>
        <w:rPr>
          <w:snapToGrid w:val="0"/>
        </w:rPr>
        <w:t xml:space="preserve">The </w:t>
      </w:r>
      <w:r>
        <w:rPr>
          <w:i/>
          <w:snapToGrid w:val="0"/>
        </w:rPr>
        <w:t>Totalisator Duty Act 1905</w:t>
      </w:r>
      <w:r>
        <w:rPr>
          <w:snapToGrid w:val="0"/>
        </w:rPr>
        <w:t>.</w:t>
      </w:r>
    </w:p>
    <w:p w:rsidR="0093753E" w:rsidRDefault="0093753E">
      <w:pPr>
        <w:sectPr w:rsidR="0093753E">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93753E" w:rsidRDefault="007F0000">
      <w:pPr>
        <w:pStyle w:val="nHeading2"/>
      </w:pPr>
      <w:r>
        <w:t>NOTES</w:t>
      </w:r>
    </w:p>
    <w:p w:rsidR="0093753E" w:rsidRDefault="007F0000">
      <w:pPr>
        <w:pStyle w:val="nSubsection"/>
        <w:rPr>
          <w:snapToGrid w:val="0"/>
        </w:rPr>
      </w:pPr>
      <w:r>
        <w:rPr>
          <w:snapToGrid w:val="0"/>
          <w:vertAlign w:val="superscript"/>
        </w:rPr>
        <w:t>1.</w:t>
      </w:r>
      <w:r>
        <w:rPr>
          <w:snapToGrid w:val="0"/>
        </w:rPr>
        <w:tab/>
        <w:t xml:space="preserve">This is a compilation of the </w:t>
      </w:r>
      <w:r>
        <w:rPr>
          <w:i/>
          <w:snapToGrid w:val="0"/>
        </w:rPr>
        <w:t>Tax Collection Act 1920</w:t>
      </w:r>
      <w:r>
        <w:rPr>
          <w:snapToGrid w:val="0"/>
        </w:rPr>
        <w:t xml:space="preserve"> and includes all amendments effected by the other Acts referred to in the following Table.</w:t>
      </w:r>
    </w:p>
    <w:p w:rsidR="0093753E" w:rsidRDefault="007F0000">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93753E">
        <w:trPr>
          <w:tblHeader/>
        </w:trPr>
        <w:tc>
          <w:tcPr>
            <w:tcW w:w="2268" w:type="dxa"/>
            <w:tcBorders>
              <w:top w:val="single" w:sz="8" w:space="0" w:color="auto"/>
              <w:bottom w:val="single" w:sz="8" w:space="0" w:color="auto"/>
            </w:tcBorders>
          </w:tcPr>
          <w:p w:rsidR="0093753E" w:rsidRDefault="007F0000">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93753E" w:rsidRDefault="007F0000">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93753E" w:rsidRDefault="007F0000">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93753E" w:rsidRDefault="007F0000">
            <w:pPr>
              <w:pStyle w:val="nTable"/>
              <w:spacing w:before="40" w:after="40"/>
              <w:rPr>
                <w:b/>
                <w:sz w:val="19"/>
              </w:rPr>
            </w:pPr>
            <w:r>
              <w:rPr>
                <w:b/>
                <w:sz w:val="19"/>
              </w:rPr>
              <w:t>Commencement</w:t>
            </w:r>
          </w:p>
        </w:tc>
      </w:tr>
      <w:tr w:rsidR="0093753E">
        <w:tc>
          <w:tcPr>
            <w:tcW w:w="2268" w:type="dxa"/>
            <w:tcBorders>
              <w:top w:val="single" w:sz="8" w:space="0" w:color="auto"/>
              <w:bottom w:val="single" w:sz="8" w:space="0" w:color="auto"/>
            </w:tcBorders>
          </w:tcPr>
          <w:p w:rsidR="0093753E" w:rsidRDefault="007F0000">
            <w:pPr>
              <w:pStyle w:val="nTable"/>
              <w:spacing w:before="40" w:after="40"/>
              <w:rPr>
                <w:sz w:val="19"/>
              </w:rPr>
            </w:pPr>
            <w:r>
              <w:rPr>
                <w:i/>
                <w:sz w:val="19"/>
              </w:rPr>
              <w:t>Tax Collection Act 1920</w:t>
            </w:r>
          </w:p>
        </w:tc>
        <w:tc>
          <w:tcPr>
            <w:tcW w:w="1134" w:type="dxa"/>
            <w:tcBorders>
              <w:top w:val="single" w:sz="8" w:space="0" w:color="auto"/>
              <w:bottom w:val="single" w:sz="8" w:space="0" w:color="auto"/>
            </w:tcBorders>
          </w:tcPr>
          <w:p w:rsidR="0093753E" w:rsidRDefault="007F0000">
            <w:pPr>
              <w:pStyle w:val="nTable"/>
              <w:spacing w:before="40" w:after="40"/>
              <w:rPr>
                <w:sz w:val="19"/>
              </w:rPr>
            </w:pPr>
            <w:r>
              <w:rPr>
                <w:sz w:val="19"/>
              </w:rPr>
              <w:t>36 of 1920</w:t>
            </w:r>
          </w:p>
        </w:tc>
        <w:tc>
          <w:tcPr>
            <w:tcW w:w="1134" w:type="dxa"/>
            <w:tcBorders>
              <w:top w:val="single" w:sz="8" w:space="0" w:color="auto"/>
              <w:bottom w:val="single" w:sz="8" w:space="0" w:color="auto"/>
            </w:tcBorders>
          </w:tcPr>
          <w:p w:rsidR="0093753E" w:rsidRDefault="007F0000">
            <w:pPr>
              <w:pStyle w:val="nTable"/>
              <w:spacing w:before="40" w:after="40"/>
              <w:rPr>
                <w:sz w:val="19"/>
              </w:rPr>
            </w:pPr>
            <w:r>
              <w:rPr>
                <w:sz w:val="19"/>
              </w:rPr>
              <w:t>31 Dec 1920</w:t>
            </w:r>
          </w:p>
        </w:tc>
        <w:tc>
          <w:tcPr>
            <w:tcW w:w="2551" w:type="dxa"/>
            <w:tcBorders>
              <w:top w:val="single" w:sz="8" w:space="0" w:color="auto"/>
              <w:bottom w:val="single" w:sz="8" w:space="0" w:color="auto"/>
            </w:tcBorders>
          </w:tcPr>
          <w:p w:rsidR="0093753E" w:rsidRDefault="007F0000">
            <w:pPr>
              <w:pStyle w:val="nTable"/>
              <w:spacing w:before="40" w:after="40"/>
              <w:rPr>
                <w:sz w:val="19"/>
              </w:rPr>
            </w:pPr>
            <w:r>
              <w:rPr>
                <w:sz w:val="19"/>
              </w:rPr>
              <w:t>31 Dec 1920</w:t>
            </w:r>
          </w:p>
        </w:tc>
      </w:tr>
    </w:tbl>
    <w:p w:rsidR="0093753E" w:rsidRDefault="0093753E"/>
    <w:p w:rsidR="0093753E" w:rsidRDefault="0093753E">
      <w:pPr>
        <w:sectPr w:rsidR="0093753E">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93753E" w:rsidRDefault="0093753E"/>
    <w:sectPr w:rsidR="0093753E">
      <w:headerReference w:type="even" r:id="rId32"/>
      <w:headerReference w:type="default" r:id="rId33"/>
      <w:headerReference w:type="first" r:id="rId34"/>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753E" w:rsidRDefault="007F0000">
      <w:r>
        <w:separator/>
      </w:r>
    </w:p>
  </w:endnote>
  <w:endnote w:type="continuationSeparator" w:id="0">
    <w:p w:rsidR="0093753E" w:rsidRDefault="007F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53E" w:rsidRDefault="0093753E">
    <w:pPr>
      <w:pStyle w:val="Footer"/>
      <w:tabs>
        <w:tab w:val="clear" w:pos="4153"/>
        <w:tab w:val="right" w:pos="7088"/>
      </w:tabs>
      <w:rPr>
        <w:rStyle w:val="PageNumber"/>
      </w:rPr>
    </w:pPr>
  </w:p>
  <w:p w:rsidR="0093753E" w:rsidRDefault="007F00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057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0578">
      <w:rPr>
        <w:rFonts w:ascii="Arial" w:hAnsi="Arial" w:cs="Arial"/>
        <w:sz w:val="20"/>
        <w:lang w:val="en-US"/>
      </w:rPr>
      <w:t>31 Dec 1920</w:t>
    </w:r>
    <w:r>
      <w:rPr>
        <w:rFonts w:ascii="Arial" w:hAnsi="Arial" w:cs="Arial"/>
        <w:sz w:val="20"/>
        <w:lang w:val="en-US"/>
      </w:rPr>
      <w:fldChar w:fldCharType="end"/>
    </w:r>
  </w:p>
  <w:p w:rsidR="0093753E" w:rsidRDefault="007F000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53E" w:rsidRDefault="0093753E">
    <w:pPr>
      <w:pStyle w:val="Footer"/>
      <w:tabs>
        <w:tab w:val="clear" w:pos="4153"/>
        <w:tab w:val="right" w:pos="7088"/>
      </w:tabs>
      <w:rPr>
        <w:rStyle w:val="PageNumber"/>
      </w:rPr>
    </w:pPr>
  </w:p>
  <w:p w:rsidR="0093753E" w:rsidRDefault="007F00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0578">
      <w:rPr>
        <w:rFonts w:ascii="Arial" w:hAnsi="Arial" w:cs="Arial"/>
        <w:sz w:val="20"/>
        <w:lang w:val="en-US"/>
      </w:rPr>
      <w:t>31 Dec 1920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057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93753E" w:rsidRDefault="007F000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53E" w:rsidRDefault="0093753E">
    <w:pPr>
      <w:pStyle w:val="Footer"/>
      <w:tabs>
        <w:tab w:val="clear" w:pos="4153"/>
        <w:tab w:val="right" w:pos="7088"/>
      </w:tabs>
      <w:rPr>
        <w:rStyle w:val="PageNumber"/>
      </w:rPr>
    </w:pPr>
  </w:p>
  <w:p w:rsidR="0093753E" w:rsidRDefault="007F00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0578">
      <w:rPr>
        <w:rFonts w:ascii="Arial" w:hAnsi="Arial" w:cs="Arial"/>
        <w:sz w:val="20"/>
        <w:lang w:val="en-US"/>
      </w:rPr>
      <w:t>31 Dec 1920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057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93753E" w:rsidRDefault="007F000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53E" w:rsidRDefault="0093753E">
    <w:pPr>
      <w:pStyle w:val="Footer"/>
      <w:tabs>
        <w:tab w:val="clear" w:pos="4153"/>
        <w:tab w:val="right" w:pos="7088"/>
      </w:tabs>
      <w:rPr>
        <w:rStyle w:val="PageNumber"/>
      </w:rPr>
    </w:pPr>
  </w:p>
  <w:p w:rsidR="0093753E" w:rsidRDefault="007F00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057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0578">
      <w:rPr>
        <w:rFonts w:ascii="Arial" w:hAnsi="Arial" w:cs="Arial"/>
        <w:sz w:val="20"/>
        <w:lang w:val="en-US"/>
      </w:rPr>
      <w:t>31 Dec 1920</w:t>
    </w:r>
    <w:r>
      <w:rPr>
        <w:rFonts w:ascii="Arial" w:hAnsi="Arial" w:cs="Arial"/>
        <w:sz w:val="20"/>
        <w:lang w:val="en-US"/>
      </w:rPr>
      <w:fldChar w:fldCharType="end"/>
    </w:r>
  </w:p>
  <w:p w:rsidR="0093753E" w:rsidRDefault="007F000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53E" w:rsidRDefault="0093753E">
    <w:pPr>
      <w:pStyle w:val="Footer"/>
      <w:tabs>
        <w:tab w:val="clear" w:pos="4153"/>
        <w:tab w:val="right" w:pos="7088"/>
      </w:tabs>
      <w:rPr>
        <w:rStyle w:val="PageNumber"/>
      </w:rPr>
    </w:pPr>
  </w:p>
  <w:p w:rsidR="0093753E" w:rsidRDefault="007F00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0578">
      <w:rPr>
        <w:rFonts w:ascii="Arial" w:hAnsi="Arial" w:cs="Arial"/>
        <w:sz w:val="20"/>
        <w:lang w:val="en-US"/>
      </w:rPr>
      <w:t>31 Dec 1920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057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3753E" w:rsidRDefault="007F000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53E" w:rsidRDefault="0093753E">
    <w:pPr>
      <w:pStyle w:val="Footer"/>
      <w:tabs>
        <w:tab w:val="clear" w:pos="4153"/>
        <w:tab w:val="right" w:pos="7088"/>
      </w:tabs>
      <w:rPr>
        <w:rStyle w:val="PageNumber"/>
      </w:rPr>
    </w:pPr>
  </w:p>
  <w:p w:rsidR="0093753E" w:rsidRDefault="007F00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0578">
      <w:rPr>
        <w:rFonts w:ascii="Arial" w:hAnsi="Arial" w:cs="Arial"/>
        <w:sz w:val="20"/>
        <w:lang w:val="en-US"/>
      </w:rPr>
      <w:t>31 Dec 1920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057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0578">
      <w:rPr>
        <w:rStyle w:val="PageNumber"/>
        <w:rFonts w:ascii="Arial" w:hAnsi="Arial" w:cs="Arial"/>
        <w:noProof/>
      </w:rPr>
      <w:t>i</w:t>
    </w:r>
    <w:r>
      <w:rPr>
        <w:rStyle w:val="PageNumber"/>
        <w:rFonts w:ascii="Arial" w:hAnsi="Arial" w:cs="Arial"/>
      </w:rPr>
      <w:fldChar w:fldCharType="end"/>
    </w:r>
  </w:p>
  <w:p w:rsidR="0093753E" w:rsidRDefault="007F0000">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53E" w:rsidRDefault="0093753E">
    <w:pPr>
      <w:pStyle w:val="Footer"/>
      <w:tabs>
        <w:tab w:val="clear" w:pos="4153"/>
        <w:tab w:val="right" w:pos="7088"/>
      </w:tabs>
      <w:rPr>
        <w:rStyle w:val="PageNumber"/>
      </w:rPr>
    </w:pPr>
  </w:p>
  <w:p w:rsidR="0093753E" w:rsidRDefault="007F00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0578">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057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0578">
      <w:rPr>
        <w:rFonts w:ascii="Arial" w:hAnsi="Arial" w:cs="Arial"/>
        <w:sz w:val="20"/>
        <w:lang w:val="en-US"/>
      </w:rPr>
      <w:t>31 Dec 1920</w:t>
    </w:r>
    <w:r>
      <w:rPr>
        <w:rFonts w:ascii="Arial" w:hAnsi="Arial" w:cs="Arial"/>
        <w:sz w:val="20"/>
        <w:lang w:val="en-US"/>
      </w:rPr>
      <w:fldChar w:fldCharType="end"/>
    </w:r>
    <w:r>
      <w:rPr>
        <w:rFonts w:ascii="Arial" w:hAnsi="Arial" w:cs="Arial"/>
        <w:sz w:val="20"/>
        <w:lang w:val="en-US"/>
      </w:rPr>
      <w:t xml:space="preserve"> </w:t>
    </w:r>
  </w:p>
  <w:p w:rsidR="0093753E" w:rsidRDefault="007F000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53E" w:rsidRDefault="0093753E">
    <w:pPr>
      <w:pStyle w:val="Footer"/>
      <w:tabs>
        <w:tab w:val="clear" w:pos="4153"/>
        <w:tab w:val="right" w:pos="7088"/>
      </w:tabs>
      <w:rPr>
        <w:rStyle w:val="PageNumber"/>
      </w:rPr>
    </w:pPr>
  </w:p>
  <w:p w:rsidR="0093753E" w:rsidRDefault="007F00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0578">
      <w:rPr>
        <w:rFonts w:ascii="Arial" w:hAnsi="Arial" w:cs="Arial"/>
        <w:sz w:val="20"/>
        <w:lang w:val="en-US"/>
      </w:rPr>
      <w:t>31 Dec 1920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057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0578">
      <w:rPr>
        <w:rStyle w:val="CharPageNo"/>
        <w:rFonts w:ascii="Arial" w:hAnsi="Arial"/>
        <w:noProof/>
      </w:rPr>
      <w:t>3</w:t>
    </w:r>
    <w:r>
      <w:rPr>
        <w:rStyle w:val="CharPageNo"/>
        <w:rFonts w:ascii="Arial" w:hAnsi="Arial"/>
      </w:rPr>
      <w:fldChar w:fldCharType="end"/>
    </w:r>
  </w:p>
  <w:p w:rsidR="0093753E" w:rsidRDefault="007F000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53E" w:rsidRDefault="0093753E">
    <w:pPr>
      <w:pStyle w:val="Footer"/>
      <w:tabs>
        <w:tab w:val="clear" w:pos="4153"/>
        <w:tab w:val="right" w:pos="7088"/>
      </w:tabs>
      <w:rPr>
        <w:rStyle w:val="PageNumber"/>
      </w:rPr>
    </w:pPr>
  </w:p>
  <w:p w:rsidR="0093753E" w:rsidRDefault="007F000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0578">
      <w:rPr>
        <w:rFonts w:ascii="Arial" w:hAnsi="Arial" w:cs="Arial"/>
        <w:sz w:val="20"/>
        <w:lang w:val="en-US"/>
      </w:rPr>
      <w:t>31 Dec 1920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057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0578">
      <w:rPr>
        <w:rStyle w:val="CharPageNo"/>
        <w:rFonts w:ascii="Arial" w:hAnsi="Arial"/>
        <w:noProof/>
      </w:rPr>
      <w:t>1</w:t>
    </w:r>
    <w:r>
      <w:rPr>
        <w:rStyle w:val="CharPageNo"/>
        <w:rFonts w:ascii="Arial" w:hAnsi="Arial"/>
      </w:rPr>
      <w:fldChar w:fldCharType="end"/>
    </w:r>
  </w:p>
  <w:p w:rsidR="0093753E" w:rsidRDefault="007F000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753E" w:rsidRDefault="007F0000">
      <w:r>
        <w:separator/>
      </w:r>
    </w:p>
  </w:footnote>
  <w:footnote w:type="continuationSeparator" w:id="0">
    <w:p w:rsidR="0093753E" w:rsidRDefault="007F0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53E" w:rsidRDefault="007F0000">
    <w:pPr>
      <w:pStyle w:val="headerpartodd"/>
      <w:ind w:left="0" w:firstLine="0"/>
      <w:rPr>
        <w:i/>
      </w:rPr>
    </w:pPr>
    <w:r>
      <w:rPr>
        <w:i/>
      </w:rPr>
      <w:fldChar w:fldCharType="begin"/>
    </w:r>
    <w:r>
      <w:rPr>
        <w:i/>
      </w:rPr>
      <w:instrText xml:space="preserve"> Styleref "Name of Act/Reg" </w:instrText>
    </w:r>
    <w:r>
      <w:rPr>
        <w:i/>
      </w:rPr>
      <w:fldChar w:fldCharType="separate"/>
    </w:r>
    <w:r w:rsidR="00310578">
      <w:rPr>
        <w:i/>
        <w:noProof/>
      </w:rPr>
      <w:t>Tax Collection Act 1920</w:t>
    </w:r>
    <w:r>
      <w:rPr>
        <w:i/>
      </w:rPr>
      <w:fldChar w:fldCharType="end"/>
    </w:r>
  </w:p>
  <w:p w:rsidR="0093753E" w:rsidRDefault="007F000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3753E" w:rsidRDefault="007F000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3753E" w:rsidRDefault="0093753E">
    <w:pPr>
      <w:pStyle w:val="headerpart"/>
      <w:rPr>
        <w:sz w:val="24"/>
      </w:rPr>
    </w:pPr>
  </w:p>
  <w:p w:rsidR="0093753E" w:rsidRDefault="0093753E">
    <w:pPr>
      <w:pBdr>
        <w:bottom w:val="single" w:sz="6" w:space="1" w:color="auto"/>
      </w:pBdr>
      <w:rPr>
        <w:b/>
      </w:rPr>
    </w:pPr>
  </w:p>
  <w:p w:rsidR="0093753E" w:rsidRDefault="009375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578" w:rsidRDefault="003105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578" w:rsidRDefault="0031057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3753E">
      <w:trPr>
        <w:cantSplit/>
      </w:trPr>
      <w:tc>
        <w:tcPr>
          <w:tcW w:w="7312" w:type="dxa"/>
          <w:gridSpan w:val="2"/>
        </w:tcPr>
        <w:p w:rsidR="0093753E" w:rsidRDefault="007F0000">
          <w:pPr>
            <w:pStyle w:val="HeaderActNameLeft"/>
          </w:pPr>
          <w:r>
            <w:rPr>
              <w:i w:val="0"/>
            </w:rPr>
            <w:fldChar w:fldCharType="begin"/>
          </w:r>
          <w:r>
            <w:rPr>
              <w:i w:val="0"/>
            </w:rPr>
            <w:instrText xml:space="preserve"> Styleref "Name of Act/Reg" </w:instrText>
          </w:r>
          <w:r>
            <w:rPr>
              <w:i w:val="0"/>
            </w:rPr>
            <w:fldChar w:fldCharType="separate"/>
          </w:r>
          <w:r w:rsidR="00310578">
            <w:rPr>
              <w:i w:val="0"/>
              <w:noProof/>
            </w:rPr>
            <w:t>Tax Collection Act 1920</w:t>
          </w:r>
          <w:r>
            <w:rPr>
              <w:i w:val="0"/>
            </w:rPr>
            <w:fldChar w:fldCharType="end"/>
          </w:r>
        </w:p>
      </w:tc>
    </w:tr>
    <w:tr w:rsidR="0093753E">
      <w:tc>
        <w:tcPr>
          <w:tcW w:w="1548" w:type="dxa"/>
        </w:tcPr>
        <w:p w:rsidR="0093753E" w:rsidRDefault="0093753E">
          <w:pPr>
            <w:pStyle w:val="HeaderNumberLeft"/>
          </w:pPr>
        </w:p>
      </w:tc>
      <w:tc>
        <w:tcPr>
          <w:tcW w:w="5764" w:type="dxa"/>
        </w:tcPr>
        <w:p w:rsidR="0093753E" w:rsidRDefault="0093753E">
          <w:pPr>
            <w:pStyle w:val="HeaderTextLeft"/>
          </w:pPr>
        </w:p>
      </w:tc>
    </w:tr>
    <w:tr w:rsidR="0093753E">
      <w:tc>
        <w:tcPr>
          <w:tcW w:w="1548" w:type="dxa"/>
        </w:tcPr>
        <w:p w:rsidR="0093753E" w:rsidRDefault="0093753E">
          <w:pPr>
            <w:pStyle w:val="HeaderNumberLeft"/>
          </w:pPr>
        </w:p>
      </w:tc>
      <w:tc>
        <w:tcPr>
          <w:tcW w:w="5764" w:type="dxa"/>
        </w:tcPr>
        <w:p w:rsidR="0093753E" w:rsidRDefault="0093753E">
          <w:pPr>
            <w:pStyle w:val="HeaderTextLeft"/>
          </w:pPr>
        </w:p>
      </w:tc>
    </w:tr>
    <w:tr w:rsidR="0093753E">
      <w:trPr>
        <w:cantSplit/>
      </w:trPr>
      <w:tc>
        <w:tcPr>
          <w:tcW w:w="7312" w:type="dxa"/>
          <w:gridSpan w:val="2"/>
        </w:tcPr>
        <w:p w:rsidR="0093753E" w:rsidRDefault="0093753E">
          <w:pPr>
            <w:pStyle w:val="HeaderSectionLeft"/>
          </w:pPr>
        </w:p>
      </w:tc>
    </w:tr>
  </w:tbl>
  <w:p w:rsidR="0093753E" w:rsidRDefault="0093753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3753E">
      <w:trPr>
        <w:cantSplit/>
      </w:trPr>
      <w:tc>
        <w:tcPr>
          <w:tcW w:w="7312" w:type="dxa"/>
          <w:gridSpan w:val="2"/>
        </w:tcPr>
        <w:p w:rsidR="0093753E" w:rsidRDefault="007F0000">
          <w:pPr>
            <w:pStyle w:val="HeaderActNameRight"/>
          </w:pPr>
          <w:fldSimple w:instr=" Styleref &quot;Name of Act/Reg&quot; ">
            <w:r w:rsidR="00310578">
              <w:rPr>
                <w:noProof/>
              </w:rPr>
              <w:t>Tax Collection Act 1920</w:t>
            </w:r>
          </w:fldSimple>
        </w:p>
      </w:tc>
    </w:tr>
    <w:tr w:rsidR="0093753E">
      <w:tc>
        <w:tcPr>
          <w:tcW w:w="5760" w:type="dxa"/>
        </w:tcPr>
        <w:p w:rsidR="0093753E" w:rsidRDefault="0093753E">
          <w:pPr>
            <w:pStyle w:val="HeaderTextRight"/>
          </w:pPr>
        </w:p>
      </w:tc>
      <w:tc>
        <w:tcPr>
          <w:tcW w:w="1552" w:type="dxa"/>
        </w:tcPr>
        <w:p w:rsidR="0093753E" w:rsidRDefault="0093753E">
          <w:pPr>
            <w:pStyle w:val="HeaderNumberRight"/>
          </w:pPr>
        </w:p>
      </w:tc>
    </w:tr>
    <w:tr w:rsidR="0093753E">
      <w:tc>
        <w:tcPr>
          <w:tcW w:w="5760" w:type="dxa"/>
        </w:tcPr>
        <w:p w:rsidR="0093753E" w:rsidRDefault="0093753E">
          <w:pPr>
            <w:pStyle w:val="HeaderTextRight"/>
          </w:pPr>
        </w:p>
      </w:tc>
      <w:tc>
        <w:tcPr>
          <w:tcW w:w="1552" w:type="dxa"/>
        </w:tcPr>
        <w:p w:rsidR="0093753E" w:rsidRDefault="0093753E">
          <w:pPr>
            <w:pStyle w:val="HeaderNumberRight"/>
          </w:pPr>
        </w:p>
      </w:tc>
    </w:tr>
    <w:tr w:rsidR="0093753E">
      <w:trPr>
        <w:cantSplit/>
      </w:trPr>
      <w:tc>
        <w:tcPr>
          <w:tcW w:w="7312" w:type="dxa"/>
          <w:gridSpan w:val="2"/>
        </w:tcPr>
        <w:p w:rsidR="0093753E" w:rsidRDefault="0093753E">
          <w:pPr>
            <w:pStyle w:val="HeaderSectionRight"/>
          </w:pPr>
        </w:p>
      </w:tc>
    </w:tr>
  </w:tbl>
  <w:p w:rsidR="0093753E" w:rsidRDefault="0093753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53E" w:rsidRDefault="0093753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3753E">
      <w:trPr>
        <w:cantSplit/>
      </w:trPr>
      <w:tc>
        <w:tcPr>
          <w:tcW w:w="7312" w:type="dxa"/>
          <w:gridSpan w:val="2"/>
        </w:tcPr>
        <w:p w:rsidR="0093753E" w:rsidRDefault="007F0000">
          <w:pPr>
            <w:pStyle w:val="HeaderActNameLeft"/>
          </w:pPr>
          <w:fldSimple w:instr=" Styleref &quot;Name of Act/Reg&quot; ">
            <w:r w:rsidR="00310578">
              <w:rPr>
                <w:noProof/>
              </w:rPr>
              <w:t>Tax Collection Act 1920</w:t>
            </w:r>
          </w:fldSimple>
        </w:p>
      </w:tc>
    </w:tr>
    <w:tr w:rsidR="0093753E">
      <w:tc>
        <w:tcPr>
          <w:tcW w:w="1305" w:type="dxa"/>
        </w:tcPr>
        <w:p w:rsidR="0093753E" w:rsidRDefault="007F0000">
          <w:pPr>
            <w:pStyle w:val="HeaderNumberLeft"/>
          </w:pPr>
          <w:r>
            <w:fldChar w:fldCharType="begin"/>
          </w:r>
          <w:r>
            <w:instrText xml:space="preserve"> styleref CharPartNo </w:instrText>
          </w:r>
          <w:r>
            <w:fldChar w:fldCharType="end"/>
          </w:r>
        </w:p>
      </w:tc>
      <w:tc>
        <w:tcPr>
          <w:tcW w:w="6007" w:type="dxa"/>
        </w:tcPr>
        <w:p w:rsidR="0093753E" w:rsidRDefault="007F0000">
          <w:pPr>
            <w:pStyle w:val="HeaderTextLeft"/>
          </w:pPr>
          <w:r>
            <w:fldChar w:fldCharType="begin"/>
          </w:r>
          <w:r>
            <w:instrText xml:space="preserve"> styleref CharPartText </w:instrText>
          </w:r>
          <w:r>
            <w:fldChar w:fldCharType="end"/>
          </w:r>
        </w:p>
      </w:tc>
    </w:tr>
    <w:tr w:rsidR="0093753E">
      <w:tc>
        <w:tcPr>
          <w:tcW w:w="1305" w:type="dxa"/>
        </w:tcPr>
        <w:p w:rsidR="0093753E" w:rsidRDefault="007F0000">
          <w:pPr>
            <w:pStyle w:val="HeaderNumberLeft"/>
          </w:pPr>
          <w:r>
            <w:fldChar w:fldCharType="begin"/>
          </w:r>
          <w:r>
            <w:instrText xml:space="preserve"> styleref CharDivNo </w:instrText>
          </w:r>
          <w:r>
            <w:fldChar w:fldCharType="end"/>
          </w:r>
        </w:p>
      </w:tc>
      <w:tc>
        <w:tcPr>
          <w:tcW w:w="6007" w:type="dxa"/>
        </w:tcPr>
        <w:p w:rsidR="0093753E" w:rsidRDefault="007F0000">
          <w:pPr>
            <w:pStyle w:val="HeaderTextLeft"/>
          </w:pPr>
          <w:r>
            <w:fldChar w:fldCharType="begin"/>
          </w:r>
          <w:r>
            <w:instrText xml:space="preserve"> styleref CharDivText </w:instrText>
          </w:r>
          <w:r>
            <w:fldChar w:fldCharType="end"/>
          </w:r>
        </w:p>
      </w:tc>
    </w:tr>
    <w:tr w:rsidR="0093753E">
      <w:trPr>
        <w:cantSplit/>
      </w:trPr>
      <w:tc>
        <w:tcPr>
          <w:tcW w:w="7312" w:type="dxa"/>
          <w:gridSpan w:val="2"/>
        </w:tcPr>
        <w:p w:rsidR="0093753E" w:rsidRDefault="007F0000">
          <w:pPr>
            <w:pStyle w:val="HeaderSectionLeft"/>
          </w:pPr>
          <w:r>
            <w:t xml:space="preserve">s. </w:t>
          </w:r>
          <w:fldSimple w:instr=" styleref CharSectno ">
            <w:r w:rsidR="00310578">
              <w:rPr>
                <w:noProof/>
              </w:rPr>
              <w:t>1</w:t>
            </w:r>
          </w:fldSimple>
        </w:p>
      </w:tc>
    </w:tr>
  </w:tbl>
  <w:p w:rsidR="0093753E" w:rsidRDefault="0093753E">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3753E">
      <w:trPr>
        <w:cantSplit/>
      </w:trPr>
      <w:tc>
        <w:tcPr>
          <w:tcW w:w="7312" w:type="dxa"/>
          <w:gridSpan w:val="2"/>
        </w:tcPr>
        <w:p w:rsidR="0093753E" w:rsidRDefault="007F0000">
          <w:pPr>
            <w:pStyle w:val="HeaderActNameRight"/>
          </w:pPr>
          <w:fldSimple w:instr=" Styleref &quot;Name of Act/Reg&quot; ">
            <w:r w:rsidR="00310578">
              <w:rPr>
                <w:noProof/>
              </w:rPr>
              <w:t>Tax Collection Act 1920</w:t>
            </w:r>
          </w:fldSimple>
        </w:p>
      </w:tc>
    </w:tr>
    <w:tr w:rsidR="0093753E">
      <w:tc>
        <w:tcPr>
          <w:tcW w:w="5985" w:type="dxa"/>
        </w:tcPr>
        <w:p w:rsidR="0093753E" w:rsidRDefault="007F0000">
          <w:pPr>
            <w:pStyle w:val="HeaderTextRight"/>
          </w:pPr>
          <w:r>
            <w:fldChar w:fldCharType="begin"/>
          </w:r>
          <w:r>
            <w:instrText xml:space="preserve"> styleref CharPartText </w:instrText>
          </w:r>
          <w:r>
            <w:fldChar w:fldCharType="end"/>
          </w:r>
        </w:p>
      </w:tc>
      <w:tc>
        <w:tcPr>
          <w:tcW w:w="1327" w:type="dxa"/>
        </w:tcPr>
        <w:p w:rsidR="0093753E" w:rsidRDefault="007F0000">
          <w:pPr>
            <w:pStyle w:val="HeaderNumberRight"/>
          </w:pPr>
          <w:r>
            <w:fldChar w:fldCharType="begin"/>
          </w:r>
          <w:r>
            <w:instrText xml:space="preserve"> styleref CharPartNo </w:instrText>
          </w:r>
          <w:r>
            <w:fldChar w:fldCharType="end"/>
          </w:r>
        </w:p>
      </w:tc>
    </w:tr>
    <w:tr w:rsidR="0093753E">
      <w:tc>
        <w:tcPr>
          <w:tcW w:w="5985" w:type="dxa"/>
        </w:tcPr>
        <w:p w:rsidR="0093753E" w:rsidRDefault="007F0000">
          <w:pPr>
            <w:pStyle w:val="HeaderTextRight"/>
          </w:pPr>
          <w:r>
            <w:fldChar w:fldCharType="begin"/>
          </w:r>
          <w:r>
            <w:instrText xml:space="preserve"> styleref CharDivText </w:instrText>
          </w:r>
          <w:r>
            <w:fldChar w:fldCharType="end"/>
          </w:r>
        </w:p>
      </w:tc>
      <w:tc>
        <w:tcPr>
          <w:tcW w:w="1327" w:type="dxa"/>
        </w:tcPr>
        <w:p w:rsidR="0093753E" w:rsidRDefault="007F0000">
          <w:pPr>
            <w:pStyle w:val="HeaderNumberRight"/>
          </w:pPr>
          <w:r>
            <w:fldChar w:fldCharType="begin"/>
          </w:r>
          <w:r>
            <w:instrText xml:space="preserve"> styleref CharDivNo </w:instrText>
          </w:r>
          <w:r>
            <w:fldChar w:fldCharType="end"/>
          </w:r>
        </w:p>
      </w:tc>
    </w:tr>
    <w:tr w:rsidR="0093753E">
      <w:trPr>
        <w:cantSplit/>
      </w:trPr>
      <w:tc>
        <w:tcPr>
          <w:tcW w:w="7312" w:type="dxa"/>
          <w:gridSpan w:val="2"/>
        </w:tcPr>
        <w:p w:rsidR="0093753E" w:rsidRDefault="007F0000">
          <w:pPr>
            <w:pStyle w:val="HeaderSectionRight"/>
          </w:pPr>
          <w:r>
            <w:t xml:space="preserve">s. </w:t>
          </w:r>
          <w:fldSimple w:instr=" styleref CharSectno ">
            <w:r w:rsidR="00310578">
              <w:rPr>
                <w:noProof/>
              </w:rPr>
              <w:t>1</w:t>
            </w:r>
          </w:fldSimple>
        </w:p>
      </w:tc>
    </w:tr>
  </w:tbl>
  <w:p w:rsidR="0093753E" w:rsidRDefault="0093753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53E" w:rsidRDefault="0093753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3753E">
      <w:trPr>
        <w:cantSplit/>
      </w:trPr>
      <w:tc>
        <w:tcPr>
          <w:tcW w:w="7312" w:type="dxa"/>
          <w:gridSpan w:val="2"/>
        </w:tcPr>
        <w:p w:rsidR="0093753E" w:rsidRDefault="007F0000">
          <w:pPr>
            <w:pStyle w:val="HeaderActNameLeft"/>
          </w:pPr>
          <w:fldSimple w:instr=" Styleref &quot;Name of Act/Reg&quot; ">
            <w:r w:rsidR="00310578">
              <w:rPr>
                <w:noProof/>
              </w:rPr>
              <w:t>Tax Collection Act 1920</w:t>
            </w:r>
          </w:fldSimple>
        </w:p>
      </w:tc>
    </w:tr>
    <w:tr w:rsidR="0093753E">
      <w:tc>
        <w:tcPr>
          <w:tcW w:w="1548" w:type="dxa"/>
        </w:tcPr>
        <w:p w:rsidR="0093753E" w:rsidRDefault="0093753E">
          <w:pPr>
            <w:pStyle w:val="HeaderNumberLeft"/>
          </w:pPr>
        </w:p>
      </w:tc>
      <w:tc>
        <w:tcPr>
          <w:tcW w:w="5764" w:type="dxa"/>
        </w:tcPr>
        <w:p w:rsidR="0093753E" w:rsidRDefault="0093753E">
          <w:pPr>
            <w:pStyle w:val="HeaderTextLeft"/>
          </w:pPr>
        </w:p>
      </w:tc>
    </w:tr>
    <w:tr w:rsidR="0093753E">
      <w:tc>
        <w:tcPr>
          <w:tcW w:w="1548" w:type="dxa"/>
        </w:tcPr>
        <w:p w:rsidR="0093753E" w:rsidRDefault="0093753E">
          <w:pPr>
            <w:pStyle w:val="HeaderNumberLeft"/>
          </w:pPr>
        </w:p>
      </w:tc>
      <w:tc>
        <w:tcPr>
          <w:tcW w:w="5764" w:type="dxa"/>
        </w:tcPr>
        <w:p w:rsidR="0093753E" w:rsidRDefault="0093753E">
          <w:pPr>
            <w:pStyle w:val="HeaderTextLeft"/>
          </w:pPr>
        </w:p>
      </w:tc>
    </w:tr>
    <w:tr w:rsidR="0093753E">
      <w:trPr>
        <w:cantSplit/>
      </w:trPr>
      <w:tc>
        <w:tcPr>
          <w:tcW w:w="7312" w:type="dxa"/>
          <w:gridSpan w:val="2"/>
        </w:tcPr>
        <w:p w:rsidR="0093753E" w:rsidRDefault="007F0000">
          <w:pPr>
            <w:pStyle w:val="HeaderSectionLeft"/>
          </w:pPr>
          <w:r>
            <w:t xml:space="preserve">Sch. </w:t>
          </w:r>
          <w:r>
            <w:fldChar w:fldCharType="begin"/>
          </w:r>
          <w:r>
            <w:instrText xml:space="preserve"> styleref CharSchNo</w:instrText>
          </w:r>
          <w:r>
            <w:fldChar w:fldCharType="end"/>
          </w:r>
        </w:p>
      </w:tc>
    </w:tr>
  </w:tbl>
  <w:p w:rsidR="0093753E" w:rsidRDefault="0093753E">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93753E">
      <w:trPr>
        <w:gridAfter w:val="1"/>
        <w:wAfter w:w="36" w:type="dxa"/>
        <w:cantSplit/>
      </w:trPr>
      <w:tc>
        <w:tcPr>
          <w:tcW w:w="7312" w:type="dxa"/>
          <w:gridSpan w:val="3"/>
        </w:tcPr>
        <w:p w:rsidR="0093753E" w:rsidRDefault="007F0000">
          <w:pPr>
            <w:pStyle w:val="HeaderActNameRight"/>
          </w:pPr>
          <w:fldSimple w:instr=" Styleref &quot;Name of Act/Reg&quot; ">
            <w:r w:rsidR="00310578">
              <w:rPr>
                <w:noProof/>
              </w:rPr>
              <w:t>Tax Collection Act 1920</w:t>
            </w:r>
          </w:fldSimple>
        </w:p>
      </w:tc>
    </w:tr>
    <w:tr w:rsidR="0093753E">
      <w:tblPrEx>
        <w:tblCellMar>
          <w:left w:w="72" w:type="dxa"/>
          <w:right w:w="72" w:type="dxa"/>
        </w:tblCellMar>
      </w:tblPrEx>
      <w:trPr>
        <w:gridBefore w:val="1"/>
        <w:wBefore w:w="36" w:type="dxa"/>
      </w:trPr>
      <w:tc>
        <w:tcPr>
          <w:tcW w:w="5760" w:type="dxa"/>
        </w:tcPr>
        <w:p w:rsidR="0093753E" w:rsidRDefault="0093753E">
          <w:pPr>
            <w:pStyle w:val="HeaderTextRight"/>
          </w:pPr>
        </w:p>
      </w:tc>
      <w:tc>
        <w:tcPr>
          <w:tcW w:w="1552" w:type="dxa"/>
          <w:gridSpan w:val="2"/>
        </w:tcPr>
        <w:p w:rsidR="0093753E" w:rsidRDefault="0093753E">
          <w:pPr>
            <w:pStyle w:val="HeaderNumberRight"/>
          </w:pPr>
        </w:p>
      </w:tc>
    </w:tr>
    <w:tr w:rsidR="0093753E">
      <w:tblPrEx>
        <w:tblCellMar>
          <w:left w:w="72" w:type="dxa"/>
          <w:right w:w="72" w:type="dxa"/>
        </w:tblCellMar>
      </w:tblPrEx>
      <w:trPr>
        <w:gridBefore w:val="1"/>
        <w:wBefore w:w="36" w:type="dxa"/>
      </w:trPr>
      <w:tc>
        <w:tcPr>
          <w:tcW w:w="5760" w:type="dxa"/>
        </w:tcPr>
        <w:p w:rsidR="0093753E" w:rsidRDefault="0093753E">
          <w:pPr>
            <w:pStyle w:val="HeaderTextRight"/>
          </w:pPr>
        </w:p>
      </w:tc>
      <w:tc>
        <w:tcPr>
          <w:tcW w:w="1552" w:type="dxa"/>
          <w:gridSpan w:val="2"/>
        </w:tcPr>
        <w:p w:rsidR="0093753E" w:rsidRDefault="0093753E">
          <w:pPr>
            <w:pStyle w:val="HeaderNumberRight"/>
          </w:pPr>
        </w:p>
      </w:tc>
    </w:tr>
    <w:tr w:rsidR="0093753E">
      <w:trPr>
        <w:gridAfter w:val="1"/>
        <w:wAfter w:w="36" w:type="dxa"/>
        <w:cantSplit/>
      </w:trPr>
      <w:tc>
        <w:tcPr>
          <w:tcW w:w="7312" w:type="dxa"/>
          <w:gridSpan w:val="3"/>
        </w:tcPr>
        <w:p w:rsidR="0093753E" w:rsidRDefault="007F0000">
          <w:pPr>
            <w:pStyle w:val="HeaderSectionRight"/>
          </w:pPr>
          <w:r>
            <w:t xml:space="preserve">Sch. </w:t>
          </w:r>
          <w:r>
            <w:fldChar w:fldCharType="begin"/>
          </w:r>
          <w:r>
            <w:instrText xml:space="preserve"> styleref CharSchNo </w:instrText>
          </w:r>
          <w:r>
            <w:fldChar w:fldCharType="end"/>
          </w:r>
        </w:p>
      </w:tc>
    </w:tr>
  </w:tbl>
  <w:p w:rsidR="0093753E" w:rsidRDefault="0093753E">
    <w:pPr>
      <w:pStyle w:val="Header"/>
      <w:pBdr>
        <w:top w:val="single" w:sz="4" w:space="1" w:color="auto"/>
      </w:pBdr>
    </w:pPr>
  </w:p>
  <w:p w:rsidR="0093753E" w:rsidRDefault="0093753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53E" w:rsidRDefault="0093753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3753E">
      <w:trPr>
        <w:cantSplit/>
      </w:trPr>
      <w:tc>
        <w:tcPr>
          <w:tcW w:w="7312" w:type="dxa"/>
          <w:gridSpan w:val="2"/>
        </w:tcPr>
        <w:p w:rsidR="0093753E" w:rsidRDefault="007F0000">
          <w:pPr>
            <w:pStyle w:val="HeaderActNameLeft"/>
          </w:pPr>
          <w:fldSimple w:instr=" Styleref &quot;Name of Act/Reg&quot; ">
            <w:r w:rsidR="00310578">
              <w:rPr>
                <w:noProof/>
              </w:rPr>
              <w:t>Tax Collection Act 1920</w:t>
            </w:r>
          </w:fldSimple>
        </w:p>
      </w:tc>
    </w:tr>
    <w:tr w:rsidR="0093753E">
      <w:tc>
        <w:tcPr>
          <w:tcW w:w="1548" w:type="dxa"/>
        </w:tcPr>
        <w:p w:rsidR="0093753E" w:rsidRDefault="0093753E">
          <w:pPr>
            <w:pStyle w:val="HeaderNumberLeft"/>
          </w:pPr>
        </w:p>
      </w:tc>
      <w:tc>
        <w:tcPr>
          <w:tcW w:w="5764" w:type="dxa"/>
        </w:tcPr>
        <w:p w:rsidR="0093753E" w:rsidRDefault="0093753E">
          <w:pPr>
            <w:pStyle w:val="HeaderTextLeft"/>
          </w:pPr>
        </w:p>
      </w:tc>
    </w:tr>
    <w:tr w:rsidR="0093753E">
      <w:tc>
        <w:tcPr>
          <w:tcW w:w="1548" w:type="dxa"/>
        </w:tcPr>
        <w:p w:rsidR="0093753E" w:rsidRDefault="0093753E">
          <w:pPr>
            <w:pStyle w:val="HeaderNumberLeft"/>
          </w:pPr>
        </w:p>
      </w:tc>
      <w:tc>
        <w:tcPr>
          <w:tcW w:w="5764" w:type="dxa"/>
        </w:tcPr>
        <w:p w:rsidR="0093753E" w:rsidRDefault="0093753E">
          <w:pPr>
            <w:pStyle w:val="HeaderTextLeft"/>
          </w:pPr>
        </w:p>
      </w:tc>
    </w:tr>
    <w:tr w:rsidR="0093753E">
      <w:trPr>
        <w:cantSplit/>
      </w:trPr>
      <w:tc>
        <w:tcPr>
          <w:tcW w:w="7312" w:type="dxa"/>
          <w:gridSpan w:val="2"/>
        </w:tcPr>
        <w:p w:rsidR="0093753E" w:rsidRDefault="0093753E">
          <w:pPr>
            <w:pStyle w:val="HeaderSectionLeft"/>
          </w:pPr>
        </w:p>
      </w:tc>
    </w:tr>
  </w:tbl>
  <w:p w:rsidR="0093753E" w:rsidRDefault="0093753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3753E">
      <w:trPr>
        <w:cantSplit/>
      </w:trPr>
      <w:tc>
        <w:tcPr>
          <w:tcW w:w="7312" w:type="dxa"/>
          <w:gridSpan w:val="2"/>
        </w:tcPr>
        <w:p w:rsidR="0093753E" w:rsidRDefault="007F0000">
          <w:pPr>
            <w:pStyle w:val="HeaderActNameRight"/>
          </w:pPr>
          <w:fldSimple w:instr=" Styleref &quot;Name of Act/Reg&quot; ">
            <w:r w:rsidR="00310578">
              <w:rPr>
                <w:noProof/>
              </w:rPr>
              <w:t>Tax Collection Act 1920</w:t>
            </w:r>
          </w:fldSimple>
        </w:p>
      </w:tc>
    </w:tr>
    <w:tr w:rsidR="0093753E">
      <w:tc>
        <w:tcPr>
          <w:tcW w:w="5760" w:type="dxa"/>
        </w:tcPr>
        <w:p w:rsidR="0093753E" w:rsidRDefault="0093753E">
          <w:pPr>
            <w:pStyle w:val="HeaderTextRight"/>
          </w:pPr>
        </w:p>
      </w:tc>
      <w:tc>
        <w:tcPr>
          <w:tcW w:w="1552" w:type="dxa"/>
        </w:tcPr>
        <w:p w:rsidR="0093753E" w:rsidRDefault="0093753E">
          <w:pPr>
            <w:pStyle w:val="HeaderNumberRight"/>
          </w:pPr>
        </w:p>
      </w:tc>
    </w:tr>
    <w:tr w:rsidR="0093753E">
      <w:tc>
        <w:tcPr>
          <w:tcW w:w="5760" w:type="dxa"/>
        </w:tcPr>
        <w:p w:rsidR="0093753E" w:rsidRDefault="0093753E">
          <w:pPr>
            <w:pStyle w:val="HeaderTextRight"/>
          </w:pPr>
        </w:p>
      </w:tc>
      <w:tc>
        <w:tcPr>
          <w:tcW w:w="1552" w:type="dxa"/>
        </w:tcPr>
        <w:p w:rsidR="0093753E" w:rsidRDefault="0093753E">
          <w:pPr>
            <w:pStyle w:val="HeaderNumberRight"/>
          </w:pPr>
        </w:p>
      </w:tc>
    </w:tr>
    <w:tr w:rsidR="0093753E">
      <w:trPr>
        <w:cantSplit/>
      </w:trPr>
      <w:tc>
        <w:tcPr>
          <w:tcW w:w="7312" w:type="dxa"/>
          <w:gridSpan w:val="2"/>
        </w:tcPr>
        <w:p w:rsidR="0093753E" w:rsidRDefault="0093753E">
          <w:pPr>
            <w:pStyle w:val="HeaderSectionRight"/>
          </w:pPr>
        </w:p>
      </w:tc>
    </w:tr>
  </w:tbl>
  <w:p w:rsidR="0093753E" w:rsidRDefault="0093753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53E" w:rsidRDefault="0093753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53E" w:rsidRDefault="007F0000">
    <w:pPr>
      <w:pStyle w:val="headerpartodd"/>
      <w:ind w:left="0" w:firstLine="0"/>
      <w:rPr>
        <w:i/>
      </w:rPr>
    </w:pPr>
    <w:r>
      <w:rPr>
        <w:i/>
      </w:rPr>
      <w:fldChar w:fldCharType="begin"/>
    </w:r>
    <w:r>
      <w:rPr>
        <w:i/>
      </w:rPr>
      <w:instrText xml:space="preserve"> Styleref "Name of Act/Reg" </w:instrText>
    </w:r>
    <w:r>
      <w:rPr>
        <w:i/>
      </w:rPr>
      <w:fldChar w:fldCharType="separate"/>
    </w:r>
    <w:r w:rsidR="00310578">
      <w:rPr>
        <w:i/>
        <w:noProof/>
      </w:rPr>
      <w:t>Tax Collection Act 1920</w:t>
    </w:r>
    <w:r>
      <w:rPr>
        <w:i/>
      </w:rPr>
      <w:fldChar w:fldCharType="end"/>
    </w:r>
  </w:p>
  <w:p w:rsidR="0093753E" w:rsidRDefault="0093753E">
    <w:pPr>
      <w:pStyle w:val="headerpartodd"/>
      <w:ind w:left="0" w:firstLine="0"/>
      <w:rPr>
        <w:b w:val="0"/>
        <w:i/>
      </w:rPr>
    </w:pPr>
  </w:p>
  <w:p w:rsidR="0093753E" w:rsidRDefault="0093753E">
    <w:pPr>
      <w:pStyle w:val="headerpart"/>
    </w:pPr>
  </w:p>
  <w:p w:rsidR="0093753E" w:rsidRDefault="0093753E">
    <w:pPr>
      <w:pStyle w:val="headerpart"/>
    </w:pPr>
  </w:p>
  <w:p w:rsidR="0093753E" w:rsidRDefault="0093753E">
    <w:pPr>
      <w:pBdr>
        <w:bottom w:val="single" w:sz="6" w:space="1" w:color="auto"/>
      </w:pBdr>
      <w:rPr>
        <w:b/>
      </w:rPr>
    </w:pPr>
  </w:p>
  <w:p w:rsidR="0093753E" w:rsidRDefault="0093753E">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53E" w:rsidRDefault="007F0000">
    <w:pPr>
      <w:pStyle w:val="headerpartodd"/>
      <w:ind w:left="0" w:firstLine="0"/>
      <w:jc w:val="right"/>
      <w:rPr>
        <w:i/>
      </w:rPr>
    </w:pPr>
    <w:r>
      <w:rPr>
        <w:i/>
      </w:rPr>
      <w:fldChar w:fldCharType="begin"/>
    </w:r>
    <w:r>
      <w:rPr>
        <w:i/>
      </w:rPr>
      <w:instrText xml:space="preserve"> Styleref "Name of Act/Reg" </w:instrText>
    </w:r>
    <w:r>
      <w:rPr>
        <w:i/>
      </w:rPr>
      <w:fldChar w:fldCharType="separate"/>
    </w:r>
    <w:r w:rsidR="00310578">
      <w:rPr>
        <w:i/>
        <w:noProof/>
      </w:rPr>
      <w:t>Tax Collection Act 1920</w:t>
    </w:r>
    <w:r>
      <w:rPr>
        <w:i/>
      </w:rPr>
      <w:fldChar w:fldCharType="end"/>
    </w:r>
  </w:p>
  <w:p w:rsidR="0093753E" w:rsidRDefault="0093753E">
    <w:pPr>
      <w:pStyle w:val="headerpartodd"/>
      <w:ind w:left="0" w:firstLine="0"/>
      <w:jc w:val="right"/>
      <w:rPr>
        <w:b w:val="0"/>
        <w:i/>
      </w:rPr>
    </w:pPr>
  </w:p>
  <w:p w:rsidR="0093753E" w:rsidRDefault="0093753E">
    <w:pPr>
      <w:pStyle w:val="headerpart"/>
      <w:jc w:val="right"/>
    </w:pPr>
  </w:p>
  <w:p w:rsidR="0093753E" w:rsidRDefault="0093753E">
    <w:pPr>
      <w:pStyle w:val="headerpart"/>
      <w:jc w:val="right"/>
      <w:rPr>
        <w:sz w:val="24"/>
      </w:rPr>
    </w:pPr>
  </w:p>
  <w:p w:rsidR="0093753E" w:rsidRDefault="0093753E">
    <w:pPr>
      <w:pBdr>
        <w:bottom w:val="single" w:sz="6" w:space="1" w:color="auto"/>
      </w:pBdr>
      <w:jc w:val="right"/>
      <w:rPr>
        <w:b/>
      </w:rPr>
    </w:pPr>
  </w:p>
  <w:p w:rsidR="0093753E" w:rsidRDefault="0093753E">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53E" w:rsidRDefault="009375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000"/>
    <w:rsid w:val="00310578"/>
    <w:rsid w:val="007F0000"/>
    <w:rsid w:val="0093753E"/>
    <w:rsid w:val="00B03A4C"/>
    <w:rsid w:val="00B726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410</Words>
  <Characters>1969</Characters>
  <Application>Microsoft Office Word</Application>
  <DocSecurity>0</DocSecurity>
  <Lines>72</Lines>
  <Paragraphs>45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 Collection Act 1920 - 00-a0-02</dc:title>
  <dc:subject/>
  <dc:creator>Dave Harrold</dc:creator>
  <cp:keywords/>
  <cp:lastModifiedBy>svcMRProcess</cp:lastModifiedBy>
  <cp:revision>4</cp:revision>
  <cp:lastPrinted>2006-04-18T06:31:00Z</cp:lastPrinted>
  <dcterms:created xsi:type="dcterms:W3CDTF">2013-02-20T18:03:00Z</dcterms:created>
  <dcterms:modified xsi:type="dcterms:W3CDTF">2013-02-20T18:03:00Z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1920</vt:lpwstr>
  </property>
  <property fmtid="{D5CDD505-2E9C-101B-9397-08002B2CF9AE}" pid="3" name="CommencementDate">
    <vt:lpwstr>19201231</vt:lpwstr>
  </property>
  <property fmtid="{D5CDD505-2E9C-101B-9397-08002B2CF9AE}" pid="4" name="DocumentType">
    <vt:lpwstr>Act</vt:lpwstr>
  </property>
  <property fmtid="{D5CDD505-2E9C-101B-9397-08002B2CF9AE}" pid="5" name="AsAtDate">
    <vt:lpwstr>31 Dec 1920</vt:lpwstr>
  </property>
  <property fmtid="{D5CDD505-2E9C-101B-9397-08002B2CF9AE}" pid="6" name="Suffix">
    <vt:lpwstr>00-a0-02</vt:lpwstr>
  </property>
</Properties>
</file>