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 September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_Toc303929240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_Toc303929241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_Toc303929242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_Toc303929243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_Toc303929244 \h </w:instrText>
      </w:r>
      <w:r>
        <w:fldChar w:fldCharType="separate"/>
      </w:r>
      <w:r>
        <w:t>5</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_Toc303929246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_Toc303929247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_Toc303929248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_Toc303929249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_Toc303929250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_Toc303929251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_Toc303929254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_Toc303929255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_Toc303929256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_Toc303929258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_Toc303929259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_Toc303929260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_Toc303929261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_Toc303929262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_Toc303929264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_Toc303929265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_Toc303929266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_Toc303929267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_Toc303929269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_Toc303929270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_Toc303929271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_Toc303929273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_Toc303929274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_Toc303929275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_Toc303929276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_Toc303929277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_Toc303929278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_Toc303929279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_Toc303929280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_Toc303929281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_Toc303929282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_Toc303929283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_Toc303929285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_Toc303929286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_Toc303929287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_Toc303929288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_Toc303929289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_Toc303929290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_Toc303929291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_Toc303929292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_Toc303929293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_Toc303929294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_Toc303929295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_Toc303929296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_Toc303929297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_Toc303929299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_Toc303929300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_Toc303929301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_Toc303929302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_Toc303929303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_Toc303929304 \h </w:instrText>
      </w:r>
      <w:r>
        <w:fldChar w:fldCharType="separate"/>
      </w:r>
      <w:r>
        <w:t>51</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_Toc303929305 \h </w:instrText>
      </w:r>
      <w:r>
        <w:fldChar w:fldCharType="separate"/>
      </w:r>
      <w:r>
        <w:t>52</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_Toc303929306 \h </w:instrText>
      </w:r>
      <w:r>
        <w:fldChar w:fldCharType="separate"/>
      </w:r>
      <w:r>
        <w:t>52</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_Toc303929307 \h </w:instrText>
      </w:r>
      <w:r>
        <w:fldChar w:fldCharType="separate"/>
      </w:r>
      <w:r>
        <w:t>53</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_Toc303929308 \h </w:instrText>
      </w:r>
      <w:r>
        <w:fldChar w:fldCharType="separate"/>
      </w:r>
      <w:r>
        <w:t>53</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_Toc303929309 \h </w:instrText>
      </w:r>
      <w:r>
        <w:fldChar w:fldCharType="separate"/>
      </w:r>
      <w:r>
        <w:t>54</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_Toc303929310 \h </w:instrText>
      </w:r>
      <w:r>
        <w:fldChar w:fldCharType="separate"/>
      </w:r>
      <w:r>
        <w:t>54</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_Toc303929311 \h </w:instrText>
      </w:r>
      <w:r>
        <w:fldChar w:fldCharType="separate"/>
      </w:r>
      <w:r>
        <w:t>54</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_Toc303929312 \h </w:instrText>
      </w:r>
      <w:r>
        <w:fldChar w:fldCharType="separate"/>
      </w:r>
      <w:r>
        <w:t>55</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_Toc303929313 \h </w:instrText>
      </w:r>
      <w:r>
        <w:fldChar w:fldCharType="separate"/>
      </w:r>
      <w:r>
        <w:t>55</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_Toc303929314 \h </w:instrText>
      </w:r>
      <w:r>
        <w:fldChar w:fldCharType="separate"/>
      </w:r>
      <w:r>
        <w:t>56</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_Toc303929317 \h </w:instrText>
      </w:r>
      <w:r>
        <w:fldChar w:fldCharType="separate"/>
      </w:r>
      <w:r>
        <w:t>58</w:t>
      </w:r>
      <w:r>
        <w:fldChar w:fldCharType="end"/>
      </w:r>
    </w:p>
    <w:p>
      <w:pPr>
        <w:pStyle w:val="TOC8"/>
        <w:rPr>
          <w:sz w:val="24"/>
          <w:szCs w:val="24"/>
          <w:lang w:val="en-US"/>
        </w:rPr>
      </w:pPr>
      <w:r>
        <w:t>44.</w:t>
      </w:r>
      <w:r>
        <w:tab/>
        <w:t>Transitional regulations</w:t>
      </w:r>
      <w:r>
        <w:tab/>
      </w:r>
      <w:r>
        <w:fldChar w:fldCharType="begin"/>
      </w:r>
      <w:r>
        <w:instrText xml:space="preserve"> PAGEREF _Toc303929318 \h </w:instrText>
      </w:r>
      <w:r>
        <w:fldChar w:fldCharType="separate"/>
      </w:r>
      <w:r>
        <w:t>58</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_Toc303929320 \h </w:instrText>
      </w:r>
      <w:r>
        <w:fldChar w:fldCharType="separate"/>
      </w:r>
      <w:r>
        <w:t>59</w:t>
      </w:r>
      <w:r>
        <w:fldChar w:fldCharType="end"/>
      </w:r>
    </w:p>
    <w:p>
      <w:pPr>
        <w:pStyle w:val="TOC8"/>
        <w:rPr>
          <w:sz w:val="24"/>
          <w:szCs w:val="24"/>
          <w:lang w:val="en-US"/>
        </w:rPr>
      </w:pPr>
      <w:r>
        <w:t>46.</w:t>
      </w:r>
      <w:r>
        <w:tab/>
        <w:t>CINs continue in force</w:t>
      </w:r>
      <w:r>
        <w:tab/>
      </w:r>
      <w:r>
        <w:fldChar w:fldCharType="begin"/>
      </w:r>
      <w:r>
        <w:instrText xml:space="preserve"> PAGEREF _Toc303929321 \h </w:instrText>
      </w:r>
      <w:r>
        <w:fldChar w:fldCharType="separate"/>
      </w:r>
      <w:r>
        <w:t>59</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_Toc303929322 \h </w:instrText>
      </w:r>
      <w:r>
        <w:fldChar w:fldCharType="separate"/>
      </w:r>
      <w:r>
        <w:t>59</w:t>
      </w:r>
      <w:r>
        <w:fldChar w:fldCharType="end"/>
      </w:r>
    </w:p>
    <w:p>
      <w:pPr>
        <w:pStyle w:val="TOC8"/>
        <w:rPr>
          <w:sz w:val="24"/>
          <w:szCs w:val="24"/>
          <w:lang w:val="en-US"/>
        </w:rPr>
      </w:pPr>
      <w:r>
        <w:t>48.</w:t>
      </w:r>
      <w:r>
        <w:tab/>
        <w:t>Transitional provisions (Sch. IX)</w:t>
      </w:r>
      <w:r>
        <w:tab/>
      </w:r>
      <w:r>
        <w:fldChar w:fldCharType="begin"/>
      </w:r>
      <w:r>
        <w:instrText xml:space="preserve"> PAGEREF _Toc303929323 \h </w:instrText>
      </w:r>
      <w:r>
        <w:fldChar w:fldCharType="separate"/>
      </w:r>
      <w:r>
        <w:t>60</w:t>
      </w:r>
      <w:r>
        <w:fldChar w:fldCharType="end"/>
      </w:r>
    </w:p>
    <w:p>
      <w:pPr>
        <w:pStyle w:val="TOC2"/>
        <w:keepNext w:val="0"/>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keepNext w:val="0"/>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keepNext w:val="0"/>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_Toc303929333 \h </w:instrText>
      </w:r>
      <w:r>
        <w:fldChar w:fldCharType="separate"/>
      </w:r>
      <w:r>
        <w:t>84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_Toc303929335 \h </w:instrText>
      </w:r>
      <w:r>
        <w:fldChar w:fldCharType="separate"/>
      </w:r>
      <w:r>
        <w:t>85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w:t>
            </w:r>
            <w:r>
              <w:rPr>
                <w:b/>
                <w:snapToGrid w:val="0"/>
                <w:sz w:val="22"/>
              </w:rPr>
              <w:t xml:space="preserve"> September 2011</w:t>
            </w:r>
            <w:r>
              <w:rPr>
                <w:b/>
                <w:sz w:val="22"/>
              </w:rPr>
              <w:fldChar w:fldCharType="end"/>
            </w:r>
          </w:p>
        </w:tc>
      </w:tr>
    </w:tbl>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03149534"/>
      <w:bookmarkStart w:id="55" w:name="_Toc534613829"/>
      <w:bookmarkStart w:id="56" w:name="_Toc535053868"/>
      <w:bookmarkStart w:id="57" w:name="_Toc109615226"/>
      <w:bookmarkStart w:id="58" w:name="_Toc215543712"/>
      <w:bookmarkStart w:id="59" w:name="_Toc303929240"/>
      <w:r>
        <w:rPr>
          <w:rStyle w:val="CharSectno"/>
        </w:rPr>
        <w:t>1</w:t>
      </w:r>
      <w:r>
        <w:rPr>
          <w:snapToGrid w:val="0"/>
        </w:rPr>
        <w:t>.</w:t>
      </w:r>
      <w:r>
        <w:rPr>
          <w:snapToGrid w:val="0"/>
        </w:rPr>
        <w:tab/>
        <w:t>Short title</w:t>
      </w:r>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0" w:name="_Toc503149535"/>
      <w:bookmarkStart w:id="61" w:name="_Toc534613830"/>
      <w:bookmarkStart w:id="62" w:name="_Toc535053869"/>
      <w:bookmarkStart w:id="63" w:name="_Toc109615227"/>
      <w:bookmarkStart w:id="64" w:name="_Toc215543713"/>
      <w:bookmarkStart w:id="65" w:name="_Toc303929241"/>
      <w:r>
        <w:rPr>
          <w:rStyle w:val="CharSectno"/>
        </w:rPr>
        <w:t>2</w:t>
      </w:r>
      <w:r>
        <w:rPr>
          <w:snapToGrid w:val="0"/>
        </w:rPr>
        <w:t>.</w:t>
      </w:r>
      <w:r>
        <w:rPr>
          <w:snapToGrid w:val="0"/>
        </w:rPr>
        <w:tab/>
        <w:t>Commencement</w:t>
      </w:r>
      <w:bookmarkEnd w:id="60"/>
      <w:bookmarkEnd w:id="61"/>
      <w:bookmarkEnd w:id="62"/>
      <w:bookmarkEnd w:id="63"/>
      <w:bookmarkEnd w:id="64"/>
      <w:bookmarkEnd w:id="6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6" w:name="_Toc503149536"/>
      <w:bookmarkStart w:id="67" w:name="_Toc534613831"/>
      <w:bookmarkStart w:id="68" w:name="_Toc535053870"/>
      <w:bookmarkStart w:id="69" w:name="_Toc109615228"/>
      <w:bookmarkStart w:id="70" w:name="_Toc215543714"/>
      <w:bookmarkStart w:id="71" w:name="_Toc303929242"/>
      <w:r>
        <w:rPr>
          <w:rStyle w:val="CharSectno"/>
        </w:rPr>
        <w:t>3</w:t>
      </w:r>
      <w:r>
        <w:rPr>
          <w:snapToGrid w:val="0"/>
        </w:rPr>
        <w:t>.</w:t>
      </w:r>
      <w:r>
        <w:rPr>
          <w:snapToGrid w:val="0"/>
        </w:rPr>
        <w:tab/>
      </w:r>
      <w:bookmarkEnd w:id="66"/>
      <w:bookmarkEnd w:id="67"/>
      <w:bookmarkEnd w:id="68"/>
      <w:bookmarkEnd w:id="69"/>
      <w:r>
        <w:rPr>
          <w:snapToGrid w:val="0"/>
        </w:rPr>
        <w:t>Terms used</w:t>
      </w:r>
      <w:bookmarkEnd w:id="70"/>
      <w:bookmarkEnd w:id="71"/>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w:t>
      </w:r>
    </w:p>
    <w:p>
      <w:pPr>
        <w:pStyle w:val="Heading5"/>
        <w:rPr>
          <w:snapToGrid w:val="0"/>
        </w:rPr>
      </w:pPr>
      <w:bookmarkStart w:id="72" w:name="_Toc503149537"/>
      <w:bookmarkStart w:id="73" w:name="_Toc534613832"/>
      <w:bookmarkStart w:id="74" w:name="_Toc535053871"/>
      <w:bookmarkStart w:id="75" w:name="_Toc109615229"/>
      <w:bookmarkStart w:id="76" w:name="_Toc215543715"/>
      <w:bookmarkStart w:id="77" w:name="_Toc303929243"/>
      <w:r>
        <w:rPr>
          <w:rStyle w:val="CharSectno"/>
        </w:rPr>
        <w:t>3A</w:t>
      </w:r>
      <w:r>
        <w:rPr>
          <w:snapToGrid w:val="0"/>
        </w:rPr>
        <w:t xml:space="preserve">. </w:t>
      </w:r>
      <w:r>
        <w:rPr>
          <w:snapToGrid w:val="0"/>
        </w:rPr>
        <w:tab/>
        <w:t>Approved analysts and botanists</w:t>
      </w:r>
      <w:bookmarkEnd w:id="72"/>
      <w:bookmarkEnd w:id="73"/>
      <w:bookmarkEnd w:id="74"/>
      <w:bookmarkEnd w:id="75"/>
      <w:bookmarkEnd w:id="76"/>
      <w:bookmarkEnd w:id="7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8" w:name="_Toc503149538"/>
      <w:bookmarkStart w:id="79" w:name="_Toc534613833"/>
      <w:bookmarkStart w:id="80" w:name="_Toc535053872"/>
      <w:bookmarkStart w:id="81" w:name="_Toc109615230"/>
      <w:bookmarkStart w:id="82" w:name="_Toc215543716"/>
      <w:bookmarkStart w:id="83" w:name="_Toc303929244"/>
      <w:r>
        <w:rPr>
          <w:rStyle w:val="CharSectno"/>
        </w:rPr>
        <w:t>4</w:t>
      </w:r>
      <w:r>
        <w:rPr>
          <w:snapToGrid w:val="0"/>
        </w:rPr>
        <w:t>.</w:t>
      </w:r>
      <w:r>
        <w:rPr>
          <w:snapToGrid w:val="0"/>
        </w:rPr>
        <w:tab/>
        <w:t>Drugs and plants to which Act applies</w:t>
      </w:r>
      <w:bookmarkEnd w:id="78"/>
      <w:bookmarkEnd w:id="79"/>
      <w:bookmarkEnd w:id="80"/>
      <w:bookmarkEnd w:id="81"/>
      <w:bookmarkEnd w:id="82"/>
      <w:bookmarkEnd w:id="8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4" w:name="_Toc72912333"/>
      <w:bookmarkStart w:id="85" w:name="_Toc89162860"/>
      <w:bookmarkStart w:id="86" w:name="_Toc89571147"/>
      <w:bookmarkStart w:id="87" w:name="_Toc90092315"/>
      <w:bookmarkStart w:id="88" w:name="_Toc92603586"/>
      <w:bookmarkStart w:id="89" w:name="_Toc92797770"/>
      <w:bookmarkStart w:id="90" w:name="_Toc97018072"/>
      <w:bookmarkStart w:id="91" w:name="_Toc102387627"/>
      <w:bookmarkStart w:id="92" w:name="_Toc102905258"/>
      <w:bookmarkStart w:id="93" w:name="_Toc105219501"/>
      <w:bookmarkStart w:id="94" w:name="_Toc105220405"/>
      <w:bookmarkStart w:id="95" w:name="_Toc105220473"/>
      <w:bookmarkStart w:id="96" w:name="_Toc105909917"/>
      <w:bookmarkStart w:id="97" w:name="_Toc105910832"/>
      <w:bookmarkStart w:id="98" w:name="_Toc106600676"/>
      <w:bookmarkStart w:id="99" w:name="_Toc106600974"/>
      <w:bookmarkStart w:id="100" w:name="_Toc109615231"/>
      <w:bookmarkStart w:id="101" w:name="_Toc139344525"/>
      <w:bookmarkStart w:id="102" w:name="_Toc139699289"/>
      <w:bookmarkStart w:id="103" w:name="_Toc147051322"/>
      <w:bookmarkStart w:id="104" w:name="_Toc147118777"/>
      <w:bookmarkStart w:id="105" w:name="_Toc148236098"/>
      <w:bookmarkStart w:id="106" w:name="_Toc158704972"/>
      <w:bookmarkStart w:id="107" w:name="_Toc165369932"/>
      <w:bookmarkStart w:id="108" w:name="_Toc177873274"/>
      <w:bookmarkStart w:id="109" w:name="_Toc177873399"/>
      <w:bookmarkStart w:id="110" w:name="_Toc184707356"/>
      <w:bookmarkStart w:id="111" w:name="_Toc189464687"/>
      <w:bookmarkStart w:id="112" w:name="_Toc190249251"/>
      <w:bookmarkStart w:id="113" w:name="_Toc191703145"/>
      <w:bookmarkStart w:id="114" w:name="_Toc193692062"/>
      <w:bookmarkStart w:id="115" w:name="_Toc199817244"/>
      <w:bookmarkStart w:id="116" w:name="_Toc215543717"/>
      <w:bookmarkStart w:id="117" w:name="_Toc215543977"/>
      <w:bookmarkStart w:id="118" w:name="_Toc248029014"/>
      <w:bookmarkStart w:id="119" w:name="_Toc256085063"/>
      <w:bookmarkStart w:id="120" w:name="_Toc256092128"/>
      <w:bookmarkStart w:id="121" w:name="_Toc268600314"/>
      <w:bookmarkStart w:id="122" w:name="_Toc272237443"/>
      <w:bookmarkStart w:id="123" w:name="_Toc275253522"/>
      <w:bookmarkStart w:id="124" w:name="_Toc283287446"/>
      <w:bookmarkStart w:id="125" w:name="_Toc290558432"/>
      <w:bookmarkStart w:id="126" w:name="_Toc290558508"/>
      <w:bookmarkStart w:id="127" w:name="_Toc291764647"/>
      <w:bookmarkStart w:id="128" w:name="_Toc291768219"/>
      <w:bookmarkStart w:id="129" w:name="_Toc297718720"/>
      <w:bookmarkStart w:id="130" w:name="_Toc297904453"/>
      <w:bookmarkStart w:id="131" w:name="_Toc297904527"/>
      <w:bookmarkStart w:id="132" w:name="_Toc299716958"/>
      <w:bookmarkStart w:id="133" w:name="_Toc299717455"/>
      <w:bookmarkStart w:id="134" w:name="_Toc301268082"/>
      <w:bookmarkStart w:id="135" w:name="_Toc301345252"/>
      <w:bookmarkStart w:id="136" w:name="_Toc303929245"/>
      <w:r>
        <w:rPr>
          <w:rStyle w:val="CharPartNo"/>
        </w:rPr>
        <w:t>Part II</w:t>
      </w:r>
      <w:r>
        <w:rPr>
          <w:rStyle w:val="CharDivNo"/>
        </w:rPr>
        <w:t> </w:t>
      </w:r>
      <w:r>
        <w:t>—</w:t>
      </w:r>
      <w:r>
        <w:rPr>
          <w:rStyle w:val="CharDivText"/>
        </w:rPr>
        <w:t> </w:t>
      </w:r>
      <w:r>
        <w:rPr>
          <w:rStyle w:val="CharPartText"/>
        </w:rPr>
        <w:t>Offences relating to prohibited drugs and prohibited plants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503149539"/>
      <w:bookmarkStart w:id="138" w:name="_Toc534613834"/>
      <w:bookmarkStart w:id="139" w:name="_Toc535053873"/>
      <w:bookmarkStart w:id="140" w:name="_Toc109615232"/>
      <w:bookmarkStart w:id="141" w:name="_Toc215543718"/>
      <w:bookmarkStart w:id="142" w:name="_Toc303929246"/>
      <w:r>
        <w:rPr>
          <w:rStyle w:val="CharSectno"/>
        </w:rPr>
        <w:t>5</w:t>
      </w:r>
      <w:r>
        <w:rPr>
          <w:snapToGrid w:val="0"/>
        </w:rPr>
        <w:t>.</w:t>
      </w:r>
      <w:r>
        <w:rPr>
          <w:snapToGrid w:val="0"/>
        </w:rPr>
        <w:tab/>
        <w:t>Offences concerned with prohibited drugs and prohibited plants in relation to premises and utensils</w:t>
      </w:r>
      <w:bookmarkEnd w:id="137"/>
      <w:bookmarkEnd w:id="138"/>
      <w:bookmarkEnd w:id="139"/>
      <w:bookmarkEnd w:id="140"/>
      <w:bookmarkEnd w:id="141"/>
      <w:bookmarkEnd w:id="14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43" w:name="_Toc503149540"/>
      <w:bookmarkStart w:id="144" w:name="_Toc534613835"/>
      <w:bookmarkStart w:id="145" w:name="_Toc535053874"/>
      <w:bookmarkStart w:id="146" w:name="_Toc109615233"/>
      <w:bookmarkStart w:id="147" w:name="_Toc215543719"/>
      <w:bookmarkStart w:id="148" w:name="_Toc303929247"/>
      <w:r>
        <w:rPr>
          <w:rStyle w:val="CharSectno"/>
        </w:rPr>
        <w:t>6</w:t>
      </w:r>
      <w:r>
        <w:rPr>
          <w:snapToGrid w:val="0"/>
        </w:rPr>
        <w:t>.</w:t>
      </w:r>
      <w:r>
        <w:rPr>
          <w:snapToGrid w:val="0"/>
        </w:rPr>
        <w:tab/>
        <w:t>Offences concerned with prohibited drugs generally</w:t>
      </w:r>
      <w:bookmarkEnd w:id="143"/>
      <w:bookmarkEnd w:id="144"/>
      <w:bookmarkEnd w:id="145"/>
      <w:bookmarkEnd w:id="146"/>
      <w:bookmarkEnd w:id="147"/>
      <w:bookmarkEnd w:id="14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49" w:name="_Toc503149541"/>
      <w:bookmarkStart w:id="150" w:name="_Toc534613836"/>
      <w:bookmarkStart w:id="151" w:name="_Toc535053875"/>
      <w:bookmarkStart w:id="152" w:name="_Toc109615234"/>
      <w:bookmarkStart w:id="153" w:name="_Toc215543720"/>
      <w:bookmarkStart w:id="154" w:name="_Toc303929248"/>
      <w:r>
        <w:rPr>
          <w:rStyle w:val="CharSectno"/>
        </w:rPr>
        <w:t>7</w:t>
      </w:r>
      <w:r>
        <w:rPr>
          <w:snapToGrid w:val="0"/>
        </w:rPr>
        <w:t>.</w:t>
      </w:r>
      <w:r>
        <w:rPr>
          <w:snapToGrid w:val="0"/>
        </w:rPr>
        <w:tab/>
        <w:t>Offences concerned with prohibited plants generally</w:t>
      </w:r>
      <w:bookmarkEnd w:id="149"/>
      <w:bookmarkEnd w:id="150"/>
      <w:bookmarkEnd w:id="151"/>
      <w:bookmarkEnd w:id="152"/>
      <w:bookmarkEnd w:id="153"/>
      <w:bookmarkEnd w:id="15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55" w:name="_Toc109615235"/>
      <w:bookmarkStart w:id="156" w:name="_Toc215543721"/>
      <w:bookmarkStart w:id="157" w:name="_Toc303929249"/>
      <w:bookmarkStart w:id="158" w:name="_Toc503149542"/>
      <w:bookmarkStart w:id="159" w:name="_Toc534613837"/>
      <w:bookmarkStart w:id="160" w:name="_Toc535053876"/>
      <w:r>
        <w:rPr>
          <w:rStyle w:val="CharSectno"/>
        </w:rPr>
        <w:t>7A</w:t>
      </w:r>
      <w:r>
        <w:rPr>
          <w:snapToGrid w:val="0"/>
        </w:rPr>
        <w:t>.</w:t>
      </w:r>
      <w:r>
        <w:rPr>
          <w:snapToGrid w:val="0"/>
        </w:rPr>
        <w:tab/>
        <w:t>Selling or supplying a thing knowing it will be used in  hydroponic cultivation of prohibited plant</w:t>
      </w:r>
      <w:bookmarkEnd w:id="155"/>
      <w:bookmarkEnd w:id="156"/>
      <w:r>
        <w:rPr>
          <w:snapToGrid w:val="0"/>
        </w:rPr>
        <w:t>s</w:t>
      </w:r>
      <w:bookmarkEnd w:id="157"/>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61" w:name="_Toc109615236"/>
      <w:bookmarkStart w:id="162" w:name="_Toc215543722"/>
      <w:bookmarkStart w:id="163" w:name="_Toc303929250"/>
      <w:r>
        <w:rPr>
          <w:rStyle w:val="CharSectno"/>
        </w:rPr>
        <w:t>8</w:t>
      </w:r>
      <w:r>
        <w:rPr>
          <w:snapToGrid w:val="0"/>
        </w:rPr>
        <w:t>.</w:t>
      </w:r>
      <w:r>
        <w:rPr>
          <w:snapToGrid w:val="0"/>
        </w:rPr>
        <w:tab/>
        <w:t>Fraudulent behaviour in relation to prohibited drugs</w:t>
      </w:r>
      <w:bookmarkEnd w:id="158"/>
      <w:bookmarkEnd w:id="159"/>
      <w:bookmarkEnd w:id="160"/>
      <w:bookmarkEnd w:id="161"/>
      <w:bookmarkEnd w:id="162"/>
      <w:bookmarkEnd w:id="16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64" w:name="_Toc109615237"/>
      <w:bookmarkStart w:id="165" w:name="_Toc215543723"/>
      <w:bookmarkStart w:id="166" w:name="_Toc303929251"/>
      <w:r>
        <w:rPr>
          <w:rStyle w:val="CharSectno"/>
        </w:rPr>
        <w:t>8A</w:t>
      </w:r>
      <w:r>
        <w:t>.</w:t>
      </w:r>
      <w:r>
        <w:tab/>
        <w:t>Defences relating to industrial hemp or industrial hemp seed</w:t>
      </w:r>
      <w:bookmarkEnd w:id="164"/>
      <w:bookmarkEnd w:id="165"/>
      <w:bookmarkEnd w:id="166"/>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67" w:name="_Toc299701953"/>
      <w:bookmarkStart w:id="168" w:name="_Toc299716965"/>
      <w:bookmarkStart w:id="169" w:name="_Toc299717462"/>
      <w:bookmarkStart w:id="170" w:name="_Toc301268089"/>
      <w:bookmarkStart w:id="171" w:name="_Toc301345259"/>
      <w:bookmarkStart w:id="172" w:name="_Toc303929252"/>
      <w:bookmarkStart w:id="173" w:name="_Toc72912340"/>
      <w:bookmarkStart w:id="174" w:name="_Toc89162867"/>
      <w:bookmarkStart w:id="175" w:name="_Toc89571154"/>
      <w:bookmarkStart w:id="176" w:name="_Toc90092322"/>
      <w:bookmarkStart w:id="177" w:name="_Toc92603593"/>
      <w:bookmarkStart w:id="178" w:name="_Toc92797777"/>
      <w:bookmarkStart w:id="179" w:name="_Toc97018079"/>
      <w:bookmarkStart w:id="180" w:name="_Toc102387634"/>
      <w:bookmarkStart w:id="181" w:name="_Toc102905265"/>
      <w:bookmarkStart w:id="182" w:name="_Toc105219508"/>
      <w:bookmarkStart w:id="183" w:name="_Toc105220412"/>
      <w:bookmarkStart w:id="184" w:name="_Toc105220480"/>
      <w:bookmarkStart w:id="185" w:name="_Toc105909924"/>
      <w:bookmarkStart w:id="186" w:name="_Toc105910839"/>
      <w:bookmarkStart w:id="187" w:name="_Toc106600683"/>
      <w:bookmarkStart w:id="188" w:name="_Toc106600981"/>
      <w:bookmarkStart w:id="189" w:name="_Toc109615238"/>
      <w:bookmarkStart w:id="190" w:name="_Toc139344532"/>
      <w:bookmarkStart w:id="191" w:name="_Toc139699296"/>
      <w:bookmarkStart w:id="192" w:name="_Toc147051329"/>
      <w:bookmarkStart w:id="193" w:name="_Toc147118784"/>
      <w:bookmarkStart w:id="194" w:name="_Toc148236105"/>
      <w:bookmarkStart w:id="195" w:name="_Toc158704979"/>
      <w:bookmarkStart w:id="196" w:name="_Toc165369939"/>
      <w:bookmarkStart w:id="197" w:name="_Toc177873281"/>
      <w:bookmarkStart w:id="198" w:name="_Toc177873406"/>
      <w:bookmarkStart w:id="199" w:name="_Toc184707363"/>
      <w:bookmarkStart w:id="200" w:name="_Toc189464694"/>
      <w:bookmarkStart w:id="201" w:name="_Toc190249258"/>
      <w:bookmarkStart w:id="202" w:name="_Toc191703152"/>
      <w:bookmarkStart w:id="203" w:name="_Toc193692069"/>
      <w:bookmarkStart w:id="204" w:name="_Toc199817251"/>
      <w:bookmarkStart w:id="205" w:name="_Toc215543724"/>
      <w:bookmarkStart w:id="206" w:name="_Toc215543984"/>
      <w:bookmarkStart w:id="207" w:name="_Toc248029021"/>
      <w:bookmarkStart w:id="208" w:name="_Toc256085070"/>
      <w:bookmarkStart w:id="209" w:name="_Toc256092135"/>
      <w:bookmarkStart w:id="210" w:name="_Toc268600321"/>
      <w:bookmarkStart w:id="211" w:name="_Toc272237450"/>
      <w:bookmarkStart w:id="212" w:name="_Toc275253529"/>
      <w:bookmarkStart w:id="213" w:name="_Toc283287453"/>
      <w:bookmarkStart w:id="214" w:name="_Toc290558439"/>
      <w:bookmarkStart w:id="215" w:name="_Toc290558515"/>
      <w:bookmarkStart w:id="216" w:name="_Toc291764654"/>
      <w:bookmarkStart w:id="217" w:name="_Toc291768226"/>
      <w:bookmarkStart w:id="218" w:name="_Toc297718727"/>
      <w:bookmarkStart w:id="219" w:name="_Toc297904460"/>
      <w:bookmarkStart w:id="220" w:name="_Toc297904534"/>
      <w:r>
        <w:rPr>
          <w:rStyle w:val="CharPartNo"/>
        </w:rPr>
        <w:t>Part IIIA</w:t>
      </w:r>
      <w:r>
        <w:rPr>
          <w:b w:val="0"/>
        </w:rPr>
        <w:t> </w:t>
      </w:r>
      <w:r>
        <w:t>—</w:t>
      </w:r>
      <w:r>
        <w:rPr>
          <w:b w:val="0"/>
        </w:rPr>
        <w:t> </w:t>
      </w:r>
      <w:r>
        <w:rPr>
          <w:rStyle w:val="CharPartText"/>
        </w:rPr>
        <w:t>Cannabis intervention</w:t>
      </w:r>
      <w:bookmarkEnd w:id="167"/>
      <w:bookmarkEnd w:id="168"/>
      <w:bookmarkEnd w:id="169"/>
      <w:bookmarkEnd w:id="170"/>
      <w:bookmarkEnd w:id="171"/>
      <w:bookmarkEnd w:id="172"/>
    </w:p>
    <w:p>
      <w:pPr>
        <w:pStyle w:val="Footnoteheading"/>
      </w:pPr>
      <w:r>
        <w:tab/>
        <w:t>[Heading inserted by No. 45 of 2010 s. 6.]</w:t>
      </w:r>
    </w:p>
    <w:p>
      <w:pPr>
        <w:pStyle w:val="Heading3"/>
      </w:pPr>
      <w:bookmarkStart w:id="221" w:name="_Toc299701954"/>
      <w:bookmarkStart w:id="222" w:name="_Toc299716966"/>
      <w:bookmarkStart w:id="223" w:name="_Toc299717463"/>
      <w:bookmarkStart w:id="224" w:name="_Toc301268090"/>
      <w:bookmarkStart w:id="225" w:name="_Toc301345260"/>
      <w:bookmarkStart w:id="226" w:name="_Toc303929253"/>
      <w:r>
        <w:rPr>
          <w:rStyle w:val="CharDivNo"/>
        </w:rPr>
        <w:t>Division 1</w:t>
      </w:r>
      <w:r>
        <w:t> — </w:t>
      </w:r>
      <w:r>
        <w:rPr>
          <w:rStyle w:val="CharDivText"/>
        </w:rPr>
        <w:t>Preliminary</w:t>
      </w:r>
      <w:bookmarkEnd w:id="221"/>
      <w:bookmarkEnd w:id="222"/>
      <w:bookmarkEnd w:id="223"/>
      <w:bookmarkEnd w:id="224"/>
      <w:bookmarkEnd w:id="225"/>
      <w:bookmarkEnd w:id="226"/>
    </w:p>
    <w:p>
      <w:pPr>
        <w:pStyle w:val="Footnoteheading"/>
      </w:pPr>
      <w:r>
        <w:tab/>
        <w:t>[Heading inserted by No. 45 of 2010 s. 6.]</w:t>
      </w:r>
    </w:p>
    <w:p>
      <w:pPr>
        <w:pStyle w:val="Heading5"/>
      </w:pPr>
      <w:bookmarkStart w:id="227" w:name="_Toc299701955"/>
      <w:bookmarkStart w:id="228" w:name="_Toc303929254"/>
      <w:r>
        <w:rPr>
          <w:rStyle w:val="CharSectno"/>
        </w:rPr>
        <w:t>8B</w:t>
      </w:r>
      <w:r>
        <w:t>.</w:t>
      </w:r>
      <w:r>
        <w:tab/>
        <w:t>Terms used</w:t>
      </w:r>
      <w:bookmarkEnd w:id="227"/>
      <w:bookmarkEnd w:id="228"/>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29" w:name="_Toc299701956"/>
      <w:bookmarkStart w:id="230" w:name="_Toc303929255"/>
      <w:r>
        <w:rPr>
          <w:rStyle w:val="CharSectno"/>
        </w:rPr>
        <w:t>8C</w:t>
      </w:r>
      <w:r>
        <w:t>.</w:t>
      </w:r>
      <w:r>
        <w:tab/>
        <w:t xml:space="preserve">Operation of </w:t>
      </w:r>
      <w:r>
        <w:rPr>
          <w:i/>
          <w:iCs/>
        </w:rPr>
        <w:t>Young Offenders Act 1994</w:t>
      </w:r>
      <w:r>
        <w:t xml:space="preserve"> unaffected</w:t>
      </w:r>
      <w:bookmarkEnd w:id="229"/>
      <w:bookmarkEnd w:id="23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31" w:name="_Toc299701957"/>
      <w:r>
        <w:tab/>
        <w:t>[Section 8C inserted by No. 45 of 2010 s. 6.]</w:t>
      </w:r>
    </w:p>
    <w:p>
      <w:pPr>
        <w:pStyle w:val="Heading5"/>
      </w:pPr>
      <w:bookmarkStart w:id="232" w:name="_Toc303929256"/>
      <w:r>
        <w:rPr>
          <w:rStyle w:val="CharSectno"/>
        </w:rPr>
        <w:t>8D</w:t>
      </w:r>
      <w:r>
        <w:t>.</w:t>
      </w:r>
      <w:r>
        <w:tab/>
        <w:t>Appointment of authorised persons</w:t>
      </w:r>
      <w:bookmarkEnd w:id="231"/>
      <w:bookmarkEnd w:id="23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33" w:name="_Toc299701958"/>
      <w:r>
        <w:tab/>
        <w:t>[Section 8D inserted by No. 45 of 2010 s. 6.]</w:t>
      </w:r>
    </w:p>
    <w:p>
      <w:pPr>
        <w:pStyle w:val="Heading3"/>
      </w:pPr>
      <w:bookmarkStart w:id="234" w:name="_Toc299716970"/>
      <w:bookmarkStart w:id="235" w:name="_Toc299717467"/>
      <w:bookmarkStart w:id="236" w:name="_Toc301268094"/>
      <w:bookmarkStart w:id="237" w:name="_Toc301345264"/>
      <w:bookmarkStart w:id="238" w:name="_Toc303929257"/>
      <w:r>
        <w:rPr>
          <w:rStyle w:val="CharDivNo"/>
        </w:rPr>
        <w:t>Division 2</w:t>
      </w:r>
      <w:r>
        <w:t> — </w:t>
      </w:r>
      <w:r>
        <w:rPr>
          <w:rStyle w:val="CharDivText"/>
        </w:rPr>
        <w:t>Cannabis intervention requirements</w:t>
      </w:r>
      <w:bookmarkEnd w:id="233"/>
      <w:bookmarkEnd w:id="234"/>
      <w:bookmarkEnd w:id="235"/>
      <w:bookmarkEnd w:id="236"/>
      <w:bookmarkEnd w:id="237"/>
      <w:bookmarkEnd w:id="238"/>
    </w:p>
    <w:p>
      <w:pPr>
        <w:pStyle w:val="Footnoteheading"/>
      </w:pPr>
      <w:bookmarkStart w:id="239" w:name="_Toc299701959"/>
      <w:r>
        <w:tab/>
        <w:t>[Heading inserted by No. 45 of 2010 s. 6.]</w:t>
      </w:r>
    </w:p>
    <w:p>
      <w:pPr>
        <w:pStyle w:val="Heading5"/>
      </w:pPr>
      <w:bookmarkStart w:id="240" w:name="_Toc303929258"/>
      <w:r>
        <w:rPr>
          <w:rStyle w:val="CharSectno"/>
        </w:rPr>
        <w:t>8E</w:t>
      </w:r>
      <w:r>
        <w:t>.</w:t>
      </w:r>
      <w:r>
        <w:tab/>
        <w:t>CIR may be given for minor cannabis related offence</w:t>
      </w:r>
      <w:bookmarkEnd w:id="239"/>
      <w:bookmarkEnd w:id="240"/>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241" w:name="_Toc299701960"/>
      <w:r>
        <w:tab/>
        <w:t>[Section 8E inserted by No. 45 of 2010 s. 6.]</w:t>
      </w:r>
    </w:p>
    <w:p>
      <w:pPr>
        <w:pStyle w:val="Heading5"/>
      </w:pPr>
      <w:bookmarkStart w:id="242" w:name="_Toc303929259"/>
      <w:r>
        <w:rPr>
          <w:rStyle w:val="CharSectno"/>
        </w:rPr>
        <w:t>8F</w:t>
      </w:r>
      <w:r>
        <w:t>.</w:t>
      </w:r>
      <w:r>
        <w:tab/>
        <w:t>Cannabis intervention requirement</w:t>
      </w:r>
      <w:bookmarkEnd w:id="241"/>
      <w:bookmarkEnd w:id="24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243" w:name="_Toc299701961"/>
      <w:r>
        <w:tab/>
        <w:t>[Section 8F inserted by No. 45 of 2010 s. 6.]</w:t>
      </w:r>
    </w:p>
    <w:p>
      <w:pPr>
        <w:pStyle w:val="Heading5"/>
      </w:pPr>
      <w:bookmarkStart w:id="244" w:name="_Toc303929260"/>
      <w:r>
        <w:rPr>
          <w:rStyle w:val="CharSectno"/>
        </w:rPr>
        <w:t>8G</w:t>
      </w:r>
      <w:r>
        <w:t>.</w:t>
      </w:r>
      <w:r>
        <w:tab/>
        <w:t>Young persons — special requirements about CIRs</w:t>
      </w:r>
      <w:bookmarkEnd w:id="243"/>
      <w:bookmarkEnd w:id="244"/>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245" w:name="_Toc299701962"/>
      <w:r>
        <w:tab/>
        <w:t>[Section 8G inserted by No. 45 of 2010 s. 6.]</w:t>
      </w:r>
    </w:p>
    <w:p>
      <w:pPr>
        <w:pStyle w:val="Heading5"/>
      </w:pPr>
      <w:bookmarkStart w:id="246" w:name="_Toc303929261"/>
      <w:r>
        <w:rPr>
          <w:rStyle w:val="CharSectno"/>
        </w:rPr>
        <w:t>8H</w:t>
      </w:r>
      <w:r>
        <w:t>.</w:t>
      </w:r>
      <w:r>
        <w:tab/>
        <w:t>Referral of young persons at risk to juvenile justice teams</w:t>
      </w:r>
      <w:bookmarkEnd w:id="245"/>
      <w:bookmarkEnd w:id="246"/>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247" w:name="_Toc299701963"/>
      <w:r>
        <w:tab/>
        <w:t>[Section 8H inserted by No. 45 of 2010 s. 6.]</w:t>
      </w:r>
    </w:p>
    <w:p>
      <w:pPr>
        <w:pStyle w:val="Heading5"/>
      </w:pPr>
      <w:bookmarkStart w:id="248" w:name="_Toc303929262"/>
      <w:r>
        <w:rPr>
          <w:rStyle w:val="CharSectno"/>
        </w:rPr>
        <w:t>8I</w:t>
      </w:r>
      <w:r>
        <w:t>.</w:t>
      </w:r>
      <w:r>
        <w:tab/>
        <w:t>Withdrawal of CIR</w:t>
      </w:r>
      <w:bookmarkEnd w:id="247"/>
      <w:bookmarkEnd w:id="248"/>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49" w:name="_Toc299701964"/>
      <w:bookmarkStart w:id="250" w:name="_Toc299716976"/>
      <w:bookmarkStart w:id="251" w:name="_Toc299717473"/>
      <w:bookmarkStart w:id="252" w:name="_Toc301268100"/>
      <w:bookmarkStart w:id="253" w:name="_Toc301345270"/>
      <w:bookmarkStart w:id="254" w:name="_Toc303929263"/>
      <w:r>
        <w:rPr>
          <w:rStyle w:val="CharDivNo"/>
        </w:rPr>
        <w:t>Division 3</w:t>
      </w:r>
      <w:r>
        <w:t> — </w:t>
      </w:r>
      <w:r>
        <w:rPr>
          <w:rStyle w:val="CharDivText"/>
        </w:rPr>
        <w:t>Cannabis intervention sessions</w:t>
      </w:r>
      <w:bookmarkEnd w:id="249"/>
      <w:bookmarkEnd w:id="250"/>
      <w:bookmarkEnd w:id="251"/>
      <w:bookmarkEnd w:id="252"/>
      <w:bookmarkEnd w:id="253"/>
      <w:bookmarkEnd w:id="254"/>
    </w:p>
    <w:p>
      <w:pPr>
        <w:pStyle w:val="Footnoteheading"/>
        <w:keepNext/>
        <w:keepLines/>
      </w:pPr>
      <w:bookmarkStart w:id="255" w:name="_Toc299701965"/>
      <w:r>
        <w:tab/>
        <w:t>[Heading inserted by No. 45 of 2010 s. 6.]</w:t>
      </w:r>
    </w:p>
    <w:p>
      <w:pPr>
        <w:pStyle w:val="Heading5"/>
      </w:pPr>
      <w:bookmarkStart w:id="256" w:name="_Toc303929264"/>
      <w:r>
        <w:rPr>
          <w:rStyle w:val="CharSectno"/>
        </w:rPr>
        <w:t>8J</w:t>
      </w:r>
      <w:r>
        <w:t>.</w:t>
      </w:r>
      <w:r>
        <w:tab/>
        <w:t>Cannabis intervention session</w:t>
      </w:r>
      <w:bookmarkEnd w:id="255"/>
      <w:bookmarkEnd w:id="256"/>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257" w:name="_Toc299701966"/>
      <w:bookmarkStart w:id="258" w:name="_Toc303929265"/>
      <w:r>
        <w:rPr>
          <w:rStyle w:val="CharSectno"/>
        </w:rPr>
        <w:t>8K</w:t>
      </w:r>
      <w:r>
        <w:t>.</w:t>
      </w:r>
      <w:r>
        <w:tab/>
        <w:t>Benefit of completing CIS</w:t>
      </w:r>
      <w:bookmarkEnd w:id="257"/>
      <w:bookmarkEnd w:id="258"/>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259" w:name="_Toc299701967"/>
      <w:bookmarkStart w:id="260" w:name="_Toc303929266"/>
      <w:r>
        <w:rPr>
          <w:rStyle w:val="CharSectno"/>
        </w:rPr>
        <w:t>8L</w:t>
      </w:r>
      <w:r>
        <w:t>.</w:t>
      </w:r>
      <w:r>
        <w:tab/>
        <w:t>Extension of time to complete CIS</w:t>
      </w:r>
      <w:bookmarkEnd w:id="259"/>
      <w:bookmarkEnd w:id="260"/>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261" w:name="_Toc299701968"/>
      <w:r>
        <w:tab/>
        <w:t>[Section 8L inserted by No. 45 of 2010 s. 6.]</w:t>
      </w:r>
    </w:p>
    <w:p>
      <w:pPr>
        <w:pStyle w:val="Heading5"/>
      </w:pPr>
      <w:bookmarkStart w:id="262" w:name="_Toc303929267"/>
      <w:r>
        <w:rPr>
          <w:rStyle w:val="CharSectno"/>
        </w:rPr>
        <w:t>8M</w:t>
      </w:r>
      <w:r>
        <w:t>.</w:t>
      </w:r>
      <w:r>
        <w:tab/>
        <w:t>Certificate of completion of CIS</w:t>
      </w:r>
      <w:bookmarkEnd w:id="261"/>
      <w:bookmarkEnd w:id="262"/>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263" w:name="_Toc299716981"/>
      <w:bookmarkStart w:id="264" w:name="_Toc299717478"/>
      <w:bookmarkStart w:id="265" w:name="_Toc301268105"/>
      <w:bookmarkStart w:id="266" w:name="_Toc301345275"/>
      <w:bookmarkStart w:id="267" w:name="_Toc303929268"/>
      <w:r>
        <w:rPr>
          <w:rStyle w:val="CharPartNo"/>
        </w:rPr>
        <w:t>Part III</w:t>
      </w:r>
      <w:r>
        <w:rPr>
          <w:rStyle w:val="CharDivNo"/>
        </w:rPr>
        <w:t> </w:t>
      </w:r>
      <w:r>
        <w:t>—</w:t>
      </w:r>
      <w:r>
        <w:rPr>
          <w:rStyle w:val="CharDivText"/>
        </w:rPr>
        <w:t> </w:t>
      </w:r>
      <w:r>
        <w:rPr>
          <w:rStyle w:val="CharPartText"/>
        </w:rPr>
        <w:t>Procedure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63"/>
      <w:bookmarkEnd w:id="264"/>
      <w:bookmarkEnd w:id="265"/>
      <w:bookmarkEnd w:id="266"/>
      <w:bookmarkEnd w:id="267"/>
    </w:p>
    <w:p>
      <w:pPr>
        <w:pStyle w:val="Heading5"/>
        <w:spacing w:before="180"/>
      </w:pPr>
      <w:bookmarkStart w:id="268" w:name="_Toc109615239"/>
      <w:bookmarkStart w:id="269" w:name="_Toc215543725"/>
      <w:bookmarkStart w:id="270" w:name="_Toc303929269"/>
      <w:bookmarkStart w:id="271" w:name="_Toc503149544"/>
      <w:bookmarkStart w:id="272" w:name="_Toc534613839"/>
      <w:bookmarkStart w:id="273" w:name="_Toc535053878"/>
      <w:r>
        <w:rPr>
          <w:rStyle w:val="CharSectno"/>
        </w:rPr>
        <w:t>9</w:t>
      </w:r>
      <w:r>
        <w:t>.</w:t>
      </w:r>
      <w:r>
        <w:tab/>
        <w:t>Summary trial of some indictable offences</w:t>
      </w:r>
      <w:bookmarkEnd w:id="268"/>
      <w:bookmarkEnd w:id="269"/>
      <w:bookmarkEnd w:id="270"/>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74" w:name="_Toc109615240"/>
      <w:bookmarkStart w:id="275" w:name="_Toc215543726"/>
      <w:bookmarkStart w:id="276" w:name="_Toc303929270"/>
      <w:r>
        <w:rPr>
          <w:rStyle w:val="CharSectno"/>
        </w:rPr>
        <w:t>10</w:t>
      </w:r>
      <w:r>
        <w:t>.</w:t>
      </w:r>
      <w:r>
        <w:tab/>
        <w:t>Alternative verdicts</w:t>
      </w:r>
      <w:bookmarkEnd w:id="271"/>
      <w:bookmarkEnd w:id="272"/>
      <w:bookmarkEnd w:id="273"/>
      <w:bookmarkEnd w:id="274"/>
      <w:bookmarkEnd w:id="275"/>
      <w:bookmarkEnd w:id="27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77" w:name="_Toc503149545"/>
      <w:bookmarkStart w:id="278" w:name="_Toc534613840"/>
      <w:bookmarkStart w:id="279" w:name="_Toc535053879"/>
      <w:bookmarkStart w:id="280" w:name="_Toc109615241"/>
      <w:bookmarkStart w:id="281" w:name="_Toc215543727"/>
      <w:bookmarkStart w:id="282" w:name="_Toc303929271"/>
      <w:r>
        <w:rPr>
          <w:rStyle w:val="CharSectno"/>
        </w:rPr>
        <w:t>11</w:t>
      </w:r>
      <w:r>
        <w:rPr>
          <w:snapToGrid w:val="0"/>
        </w:rPr>
        <w:t>.</w:t>
      </w:r>
      <w:r>
        <w:rPr>
          <w:snapToGrid w:val="0"/>
        </w:rPr>
        <w:tab/>
        <w:t>Presumption of intent to sell or supply</w:t>
      </w:r>
      <w:bookmarkEnd w:id="277"/>
      <w:bookmarkEnd w:id="278"/>
      <w:bookmarkEnd w:id="279"/>
      <w:bookmarkEnd w:id="280"/>
      <w:bookmarkEnd w:id="281"/>
      <w:bookmarkEnd w:id="28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83" w:name="_Toc92603597"/>
      <w:bookmarkStart w:id="284" w:name="_Toc92797781"/>
      <w:bookmarkStart w:id="285" w:name="_Toc97018083"/>
      <w:bookmarkStart w:id="286" w:name="_Toc102387638"/>
      <w:bookmarkStart w:id="287" w:name="_Toc102905269"/>
      <w:bookmarkStart w:id="288" w:name="_Toc105219512"/>
      <w:bookmarkStart w:id="289" w:name="_Toc105220416"/>
      <w:bookmarkStart w:id="290" w:name="_Toc105220484"/>
      <w:bookmarkStart w:id="291" w:name="_Toc105909928"/>
      <w:bookmarkStart w:id="292" w:name="_Toc105910843"/>
      <w:bookmarkStart w:id="293" w:name="_Toc106600687"/>
      <w:bookmarkStart w:id="294" w:name="_Toc106600985"/>
      <w:bookmarkStart w:id="295" w:name="_Toc109615242"/>
      <w:bookmarkStart w:id="296" w:name="_Toc139344536"/>
      <w:bookmarkStart w:id="297" w:name="_Toc139699300"/>
      <w:bookmarkStart w:id="298" w:name="_Toc147051333"/>
      <w:bookmarkStart w:id="299" w:name="_Toc147118788"/>
      <w:bookmarkStart w:id="300" w:name="_Toc148236109"/>
      <w:bookmarkStart w:id="301" w:name="_Toc158704983"/>
      <w:bookmarkStart w:id="302" w:name="_Toc165369943"/>
      <w:bookmarkStart w:id="303" w:name="_Toc177873285"/>
      <w:bookmarkStart w:id="304" w:name="_Toc177873410"/>
      <w:bookmarkStart w:id="305" w:name="_Toc184707367"/>
      <w:bookmarkStart w:id="306" w:name="_Toc189464698"/>
      <w:bookmarkStart w:id="307" w:name="_Toc190249262"/>
      <w:bookmarkStart w:id="308" w:name="_Toc191703156"/>
      <w:bookmarkStart w:id="309" w:name="_Toc193692073"/>
      <w:bookmarkStart w:id="310" w:name="_Toc199817255"/>
      <w:bookmarkStart w:id="311" w:name="_Toc215543728"/>
      <w:bookmarkStart w:id="312" w:name="_Toc215543988"/>
      <w:bookmarkStart w:id="313" w:name="_Toc248029025"/>
      <w:bookmarkStart w:id="314" w:name="_Toc256085074"/>
      <w:bookmarkStart w:id="315" w:name="_Toc256092139"/>
      <w:bookmarkStart w:id="316" w:name="_Toc268600325"/>
      <w:bookmarkStart w:id="317" w:name="_Toc272237454"/>
      <w:bookmarkStart w:id="318" w:name="_Toc275253533"/>
      <w:bookmarkStart w:id="319" w:name="_Toc283287457"/>
      <w:bookmarkStart w:id="320" w:name="_Toc290558443"/>
      <w:bookmarkStart w:id="321" w:name="_Toc290558519"/>
      <w:bookmarkStart w:id="322" w:name="_Toc291764658"/>
      <w:bookmarkStart w:id="323" w:name="_Toc291768230"/>
      <w:bookmarkStart w:id="324" w:name="_Toc297718731"/>
      <w:bookmarkStart w:id="325" w:name="_Toc297904464"/>
      <w:bookmarkStart w:id="326" w:name="_Toc297904538"/>
      <w:bookmarkStart w:id="327" w:name="_Toc299716985"/>
      <w:bookmarkStart w:id="328" w:name="_Toc299717482"/>
      <w:bookmarkStart w:id="329" w:name="_Toc301268109"/>
      <w:bookmarkStart w:id="330" w:name="_Toc301345279"/>
      <w:bookmarkStart w:id="331" w:name="_Toc303929272"/>
      <w:r>
        <w:rPr>
          <w:rStyle w:val="CharPartNo"/>
        </w:rPr>
        <w:t>Part IV</w:t>
      </w:r>
      <w:r>
        <w:rPr>
          <w:b w:val="0"/>
        </w:rPr>
        <w:t> </w:t>
      </w:r>
      <w:r>
        <w:t>—</w:t>
      </w:r>
      <w:r>
        <w:rPr>
          <w:b w:val="0"/>
        </w:rPr>
        <w:t> </w:t>
      </w:r>
      <w:r>
        <w:rPr>
          <w:rStyle w:val="CharPartText"/>
        </w:rPr>
        <w:t>Controls relating to possession, sale, supply and storage of certain substances and things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by No. 62 of 2004 s. 5.]</w:t>
      </w:r>
    </w:p>
    <w:p>
      <w:pPr>
        <w:pStyle w:val="Heading5"/>
      </w:pPr>
      <w:bookmarkStart w:id="332" w:name="_Toc109615243"/>
      <w:bookmarkStart w:id="333" w:name="_Toc215543729"/>
      <w:bookmarkStart w:id="334" w:name="_Toc303929273"/>
      <w:r>
        <w:rPr>
          <w:rStyle w:val="CharSectno"/>
        </w:rPr>
        <w:t>12</w:t>
      </w:r>
      <w:r>
        <w:t>.</w:t>
      </w:r>
      <w:r>
        <w:tab/>
      </w:r>
      <w:bookmarkEnd w:id="332"/>
      <w:r>
        <w:t>Terms used</w:t>
      </w:r>
      <w:bookmarkEnd w:id="333"/>
      <w:bookmarkEnd w:id="33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335" w:name="_Toc109615244"/>
      <w:bookmarkStart w:id="336" w:name="_Toc215543730"/>
      <w:bookmarkStart w:id="337" w:name="_Toc303929274"/>
      <w:r>
        <w:rPr>
          <w:rStyle w:val="CharSectno"/>
        </w:rPr>
        <w:t>13</w:t>
      </w:r>
      <w:r>
        <w:t>.</w:t>
      </w:r>
      <w:r>
        <w:tab/>
        <w:t>Part not applicable to possession, sale or supply of certain substances or things</w:t>
      </w:r>
      <w:bookmarkEnd w:id="335"/>
      <w:bookmarkEnd w:id="336"/>
      <w:bookmarkEnd w:id="33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338" w:name="_Toc109615245"/>
      <w:bookmarkStart w:id="339" w:name="_Toc215543731"/>
      <w:bookmarkStart w:id="340" w:name="_Toc303929275"/>
      <w:r>
        <w:rPr>
          <w:rStyle w:val="CharSectno"/>
        </w:rPr>
        <w:t>14</w:t>
      </w:r>
      <w:r>
        <w:t>.</w:t>
      </w:r>
      <w:r>
        <w:tab/>
        <w:t>Possession of certain substances or things</w:t>
      </w:r>
      <w:bookmarkEnd w:id="338"/>
      <w:bookmarkEnd w:id="339"/>
      <w:bookmarkEnd w:id="34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341" w:name="_Toc109615246"/>
      <w:bookmarkStart w:id="342" w:name="_Toc215543732"/>
      <w:bookmarkStart w:id="343" w:name="_Toc30392927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341"/>
      <w:bookmarkEnd w:id="342"/>
      <w:bookmarkEnd w:id="34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344" w:name="_Toc109615247"/>
      <w:bookmarkStart w:id="345" w:name="_Toc215543733"/>
      <w:bookmarkStart w:id="346" w:name="_Toc303929277"/>
      <w:r>
        <w:rPr>
          <w:rStyle w:val="CharSectno"/>
        </w:rPr>
        <w:t>16</w:t>
      </w:r>
      <w:r>
        <w:t>.</w:t>
      </w:r>
      <w:r>
        <w:tab/>
        <w:t>Storage of category 1 items</w:t>
      </w:r>
      <w:bookmarkEnd w:id="344"/>
      <w:bookmarkEnd w:id="345"/>
      <w:bookmarkEnd w:id="34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347" w:name="_Toc109615248"/>
      <w:bookmarkStart w:id="348" w:name="_Toc215543734"/>
      <w:bookmarkStart w:id="349" w:name="_Toc30392927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347"/>
      <w:bookmarkEnd w:id="348"/>
      <w:bookmarkEnd w:id="34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350" w:name="_Toc109615249"/>
      <w:bookmarkStart w:id="351" w:name="_Toc215543735"/>
      <w:bookmarkStart w:id="352" w:name="_Toc303929279"/>
      <w:r>
        <w:rPr>
          <w:rStyle w:val="CharSectno"/>
        </w:rPr>
        <w:t>18</w:t>
      </w:r>
      <w:r>
        <w:t>.</w:t>
      </w:r>
      <w:r>
        <w:tab/>
        <w:t>Offences relating to declarations under s. 15(1)(c) or 17(1)(b)</w:t>
      </w:r>
      <w:bookmarkEnd w:id="350"/>
      <w:bookmarkEnd w:id="351"/>
      <w:bookmarkEnd w:id="35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353" w:name="_Toc299701970"/>
      <w:bookmarkStart w:id="354" w:name="_Toc303929280"/>
      <w:bookmarkStart w:id="355" w:name="_Toc277859398"/>
      <w:bookmarkStart w:id="356" w:name="_Toc278380050"/>
      <w:bookmarkStart w:id="357" w:name="_Toc278380206"/>
      <w:bookmarkStart w:id="358" w:name="_Toc278441194"/>
      <w:bookmarkStart w:id="359" w:name="_Toc109615250"/>
      <w:bookmarkStart w:id="360" w:name="_Toc215543736"/>
      <w:r>
        <w:rPr>
          <w:rStyle w:val="CharSectno"/>
        </w:rPr>
        <w:t>19A</w:t>
      </w:r>
      <w:r>
        <w:t>.</w:t>
      </w:r>
      <w:r>
        <w:tab/>
        <w:t>Selling cannabis smoking paraphernalia</w:t>
      </w:r>
      <w:bookmarkEnd w:id="353"/>
      <w:bookmarkEnd w:id="354"/>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361" w:name="_Toc303929281"/>
      <w:r>
        <w:rPr>
          <w:rStyle w:val="CharSectno"/>
        </w:rPr>
        <w:t>19B</w:t>
      </w:r>
      <w:r>
        <w:t>.</w:t>
      </w:r>
      <w:r>
        <w:tab/>
        <w:t>Selling ice pipes</w:t>
      </w:r>
      <w:bookmarkEnd w:id="355"/>
      <w:bookmarkEnd w:id="356"/>
      <w:bookmarkEnd w:id="357"/>
      <w:bookmarkEnd w:id="358"/>
      <w:bookmarkEnd w:id="36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362" w:name="_Toc303929282"/>
      <w:r>
        <w:rPr>
          <w:rStyle w:val="CharSectno"/>
        </w:rPr>
        <w:t>19</w:t>
      </w:r>
      <w:r>
        <w:t>.</w:t>
      </w:r>
      <w:r>
        <w:tab/>
        <w:t>Powers of police officers for purposes of this Part</w:t>
      </w:r>
      <w:bookmarkEnd w:id="359"/>
      <w:bookmarkEnd w:id="360"/>
      <w:bookmarkEnd w:id="36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63" w:name="_Toc109615251"/>
      <w:bookmarkStart w:id="364" w:name="_Toc215543737"/>
      <w:bookmarkStart w:id="365" w:name="_Toc303929283"/>
      <w:r>
        <w:rPr>
          <w:rStyle w:val="CharSectno"/>
        </w:rPr>
        <w:t>20</w:t>
      </w:r>
      <w:r>
        <w:t>.</w:t>
      </w:r>
      <w:r>
        <w:tab/>
        <w:t>Regulations as to category 1 items and category 2 items</w:t>
      </w:r>
      <w:bookmarkEnd w:id="363"/>
      <w:bookmarkEnd w:id="364"/>
      <w:bookmarkEnd w:id="36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66" w:name="_Toc72912344"/>
      <w:bookmarkStart w:id="367" w:name="_Toc89162871"/>
      <w:bookmarkStart w:id="368" w:name="_Toc89571158"/>
      <w:bookmarkStart w:id="369" w:name="_Toc90092326"/>
      <w:bookmarkStart w:id="370" w:name="_Toc92603607"/>
      <w:bookmarkStart w:id="371" w:name="_Toc92797791"/>
      <w:bookmarkStart w:id="372" w:name="_Toc97018093"/>
      <w:bookmarkStart w:id="373" w:name="_Toc102387648"/>
      <w:bookmarkStart w:id="374" w:name="_Toc102905279"/>
      <w:bookmarkStart w:id="375" w:name="_Toc105219522"/>
      <w:bookmarkStart w:id="376" w:name="_Toc105220426"/>
      <w:bookmarkStart w:id="377" w:name="_Toc105220494"/>
      <w:bookmarkStart w:id="378" w:name="_Toc105909938"/>
      <w:bookmarkStart w:id="379" w:name="_Toc105910853"/>
      <w:bookmarkStart w:id="380" w:name="_Toc106600697"/>
      <w:bookmarkStart w:id="381" w:name="_Toc106600995"/>
      <w:bookmarkStart w:id="382" w:name="_Toc109615252"/>
      <w:bookmarkStart w:id="383" w:name="_Toc139344546"/>
      <w:bookmarkStart w:id="384" w:name="_Toc139699310"/>
      <w:bookmarkStart w:id="385" w:name="_Toc147051343"/>
      <w:bookmarkStart w:id="386" w:name="_Toc147118798"/>
      <w:bookmarkStart w:id="387" w:name="_Toc148236119"/>
      <w:bookmarkStart w:id="388" w:name="_Toc158704993"/>
      <w:bookmarkStart w:id="389" w:name="_Toc165369953"/>
      <w:bookmarkStart w:id="390" w:name="_Toc177873295"/>
      <w:bookmarkStart w:id="391" w:name="_Toc177873420"/>
      <w:bookmarkStart w:id="392" w:name="_Toc184707377"/>
      <w:bookmarkStart w:id="393" w:name="_Toc189464708"/>
      <w:bookmarkStart w:id="394" w:name="_Toc190249272"/>
      <w:bookmarkStart w:id="395" w:name="_Toc191703166"/>
      <w:bookmarkStart w:id="396" w:name="_Toc193692083"/>
      <w:bookmarkStart w:id="397" w:name="_Toc199817265"/>
      <w:bookmarkStart w:id="398" w:name="_Toc215543738"/>
      <w:bookmarkStart w:id="399" w:name="_Toc215543998"/>
      <w:bookmarkStart w:id="400" w:name="_Toc248029035"/>
      <w:bookmarkStart w:id="401" w:name="_Toc256085084"/>
      <w:bookmarkStart w:id="402" w:name="_Toc256092149"/>
      <w:bookmarkStart w:id="403" w:name="_Toc268600335"/>
      <w:bookmarkStart w:id="404" w:name="_Toc272237464"/>
      <w:bookmarkStart w:id="405" w:name="_Toc275253543"/>
      <w:bookmarkStart w:id="406" w:name="_Toc283287468"/>
      <w:bookmarkStart w:id="407" w:name="_Toc290558454"/>
      <w:bookmarkStart w:id="408" w:name="_Toc290558530"/>
      <w:bookmarkStart w:id="409" w:name="_Toc291764669"/>
      <w:bookmarkStart w:id="410" w:name="_Toc291768241"/>
      <w:bookmarkStart w:id="411" w:name="_Toc297718742"/>
      <w:bookmarkStart w:id="412" w:name="_Toc297904475"/>
      <w:bookmarkStart w:id="413" w:name="_Toc297904549"/>
      <w:bookmarkStart w:id="414" w:name="_Toc299716997"/>
      <w:bookmarkStart w:id="415" w:name="_Toc299717494"/>
      <w:bookmarkStart w:id="416" w:name="_Toc301268121"/>
      <w:bookmarkStart w:id="417" w:name="_Toc301345291"/>
      <w:bookmarkStart w:id="418" w:name="_Toc30392928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rPr>
          <w:snapToGrid w:val="0"/>
        </w:rPr>
      </w:pPr>
      <w:bookmarkStart w:id="419" w:name="_Toc503149546"/>
      <w:bookmarkStart w:id="420" w:name="_Toc534613841"/>
      <w:bookmarkStart w:id="421" w:name="_Toc535053880"/>
      <w:bookmarkStart w:id="422" w:name="_Toc109615253"/>
      <w:bookmarkStart w:id="423" w:name="_Toc215543739"/>
      <w:bookmarkStart w:id="424" w:name="_Toc303929285"/>
      <w:r>
        <w:rPr>
          <w:rStyle w:val="CharSectno"/>
        </w:rPr>
        <w:t>21</w:t>
      </w:r>
      <w:r>
        <w:rPr>
          <w:snapToGrid w:val="0"/>
        </w:rPr>
        <w:t>.</w:t>
      </w:r>
      <w:r>
        <w:rPr>
          <w:snapToGrid w:val="0"/>
        </w:rPr>
        <w:tab/>
      </w:r>
      <w:bookmarkEnd w:id="419"/>
      <w:bookmarkEnd w:id="420"/>
      <w:bookmarkEnd w:id="421"/>
      <w:bookmarkEnd w:id="422"/>
      <w:r>
        <w:rPr>
          <w:snapToGrid w:val="0"/>
        </w:rPr>
        <w:t>Terms used</w:t>
      </w:r>
      <w:bookmarkEnd w:id="423"/>
      <w:bookmarkEnd w:id="42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425" w:name="_Toc503149547"/>
      <w:bookmarkStart w:id="426" w:name="_Toc534613842"/>
      <w:bookmarkStart w:id="427" w:name="_Toc535053881"/>
      <w:bookmarkStart w:id="428" w:name="_Toc109615254"/>
      <w:bookmarkStart w:id="429" w:name="_Toc215543740"/>
      <w:bookmarkStart w:id="430" w:name="_Toc30392928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425"/>
      <w:bookmarkEnd w:id="426"/>
      <w:bookmarkEnd w:id="427"/>
      <w:bookmarkEnd w:id="428"/>
      <w:bookmarkEnd w:id="429"/>
      <w:bookmarkEnd w:id="43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431" w:name="_Toc503149548"/>
      <w:bookmarkStart w:id="432" w:name="_Toc534613843"/>
      <w:bookmarkStart w:id="433" w:name="_Toc535053882"/>
      <w:bookmarkStart w:id="434" w:name="_Toc109615255"/>
      <w:bookmarkStart w:id="435" w:name="_Toc215543741"/>
      <w:bookmarkStart w:id="436" w:name="_Toc303929287"/>
      <w:r>
        <w:rPr>
          <w:rStyle w:val="CharSectno"/>
        </w:rPr>
        <w:t>23</w:t>
      </w:r>
      <w:r>
        <w:rPr>
          <w:snapToGrid w:val="0"/>
        </w:rPr>
        <w:t>.</w:t>
      </w:r>
      <w:r>
        <w:rPr>
          <w:snapToGrid w:val="0"/>
        </w:rPr>
        <w:tab/>
        <w:t>Powers of police officers when things suspected of being used in commission of offences</w:t>
      </w:r>
      <w:bookmarkEnd w:id="431"/>
      <w:bookmarkEnd w:id="432"/>
      <w:bookmarkEnd w:id="433"/>
      <w:bookmarkEnd w:id="434"/>
      <w:bookmarkEnd w:id="435"/>
      <w:bookmarkEnd w:id="43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437" w:name="_Toc503149549"/>
      <w:bookmarkStart w:id="438" w:name="_Toc534613844"/>
      <w:bookmarkStart w:id="439" w:name="_Toc535053883"/>
      <w:bookmarkStart w:id="440" w:name="_Toc109615256"/>
      <w:bookmarkStart w:id="441" w:name="_Toc215543742"/>
      <w:bookmarkStart w:id="442" w:name="_Toc303929288"/>
      <w:r>
        <w:rPr>
          <w:rStyle w:val="CharSectno"/>
        </w:rPr>
        <w:t>24</w:t>
      </w:r>
      <w:r>
        <w:rPr>
          <w:snapToGrid w:val="0"/>
        </w:rPr>
        <w:t>.</w:t>
      </w:r>
      <w:r>
        <w:rPr>
          <w:snapToGrid w:val="0"/>
        </w:rPr>
        <w:tab/>
        <w:t>Granting of search warrants in connection with prevention or detection of offences</w:t>
      </w:r>
      <w:bookmarkEnd w:id="437"/>
      <w:bookmarkEnd w:id="438"/>
      <w:bookmarkEnd w:id="439"/>
      <w:bookmarkEnd w:id="440"/>
      <w:bookmarkEnd w:id="441"/>
      <w:bookmarkEnd w:id="44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443" w:name="_Toc503149550"/>
      <w:bookmarkStart w:id="444" w:name="_Toc534613845"/>
      <w:bookmarkStart w:id="445" w:name="_Toc535053884"/>
      <w:bookmarkStart w:id="446" w:name="_Toc109615257"/>
      <w:bookmarkStart w:id="447" w:name="_Toc215543743"/>
      <w:bookmarkStart w:id="448" w:name="_Toc303929289"/>
      <w:r>
        <w:rPr>
          <w:rStyle w:val="CharSectno"/>
        </w:rPr>
        <w:t>25</w:t>
      </w:r>
      <w:r>
        <w:rPr>
          <w:snapToGrid w:val="0"/>
        </w:rPr>
        <w:t>.</w:t>
      </w:r>
      <w:r>
        <w:rPr>
          <w:snapToGrid w:val="0"/>
        </w:rPr>
        <w:tab/>
        <w:t>Powers ancillary to power of search</w:t>
      </w:r>
      <w:bookmarkEnd w:id="443"/>
      <w:bookmarkEnd w:id="444"/>
      <w:bookmarkEnd w:id="445"/>
      <w:bookmarkEnd w:id="446"/>
      <w:bookmarkEnd w:id="447"/>
      <w:bookmarkEnd w:id="448"/>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449" w:name="_Toc503149551"/>
      <w:bookmarkStart w:id="450" w:name="_Toc534613846"/>
      <w:bookmarkStart w:id="451" w:name="_Toc535053885"/>
      <w:bookmarkStart w:id="452" w:name="_Toc109615258"/>
      <w:bookmarkStart w:id="453" w:name="_Toc215543744"/>
      <w:bookmarkStart w:id="454" w:name="_Toc303929290"/>
      <w:r>
        <w:rPr>
          <w:rStyle w:val="CharSectno"/>
        </w:rPr>
        <w:t>26</w:t>
      </w:r>
      <w:r>
        <w:rPr>
          <w:snapToGrid w:val="0"/>
        </w:rPr>
        <w:t>.</w:t>
      </w:r>
      <w:r>
        <w:rPr>
          <w:snapToGrid w:val="0"/>
        </w:rPr>
        <w:tab/>
        <w:t>Powers of police officers and others when things suspected of being used in commission of offences found, received or acquired</w:t>
      </w:r>
      <w:bookmarkEnd w:id="449"/>
      <w:bookmarkEnd w:id="450"/>
      <w:bookmarkEnd w:id="451"/>
      <w:bookmarkEnd w:id="452"/>
      <w:bookmarkEnd w:id="453"/>
      <w:bookmarkEnd w:id="454"/>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455" w:name="_Toc503149552"/>
      <w:bookmarkStart w:id="456" w:name="_Toc534613847"/>
      <w:bookmarkStart w:id="457" w:name="_Toc535053886"/>
      <w:bookmarkStart w:id="458" w:name="_Toc109615259"/>
      <w:bookmarkStart w:id="459" w:name="_Toc215543745"/>
      <w:bookmarkStart w:id="460" w:name="_Toc303929291"/>
      <w:r>
        <w:rPr>
          <w:rStyle w:val="CharSectno"/>
        </w:rPr>
        <w:t>26A</w:t>
      </w:r>
      <w:r>
        <w:rPr>
          <w:snapToGrid w:val="0"/>
        </w:rPr>
        <w:t>.</w:t>
      </w:r>
      <w:r>
        <w:rPr>
          <w:snapToGrid w:val="0"/>
        </w:rPr>
        <w:tab/>
        <w:t>Powers of approved analyst or approved botanist</w:t>
      </w:r>
      <w:bookmarkEnd w:id="455"/>
      <w:bookmarkEnd w:id="456"/>
      <w:bookmarkEnd w:id="457"/>
      <w:bookmarkEnd w:id="458"/>
      <w:bookmarkEnd w:id="459"/>
      <w:bookmarkEnd w:id="46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461" w:name="_Toc503149553"/>
      <w:bookmarkStart w:id="462" w:name="_Toc534613848"/>
      <w:bookmarkStart w:id="463" w:name="_Toc535053887"/>
      <w:bookmarkStart w:id="464" w:name="_Toc109615260"/>
      <w:bookmarkStart w:id="465" w:name="_Toc215543746"/>
      <w:bookmarkStart w:id="466" w:name="_Toc303929292"/>
      <w:r>
        <w:rPr>
          <w:rStyle w:val="CharSectno"/>
        </w:rPr>
        <w:t>27</w:t>
      </w:r>
      <w:r>
        <w:rPr>
          <w:snapToGrid w:val="0"/>
        </w:rPr>
        <w:t>.</w:t>
      </w:r>
      <w:r>
        <w:rPr>
          <w:snapToGrid w:val="0"/>
        </w:rPr>
        <w:tab/>
        <w:t>Disposal of prohibited drugs and prohibited plants</w:t>
      </w:r>
      <w:bookmarkEnd w:id="461"/>
      <w:bookmarkEnd w:id="462"/>
      <w:bookmarkEnd w:id="463"/>
      <w:bookmarkEnd w:id="464"/>
      <w:bookmarkEnd w:id="465"/>
      <w:bookmarkEnd w:id="46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w:t>
      </w:r>
      <w:r>
        <w:rPr>
          <w:rStyle w:val="CharDefText"/>
        </w:rPr>
        <w:t xml:space="preserv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467" w:name="_Toc503149554"/>
      <w:bookmarkStart w:id="468" w:name="_Toc534613849"/>
      <w:bookmarkStart w:id="469" w:name="_Toc535053888"/>
      <w:bookmarkStart w:id="470" w:name="_Toc109615261"/>
      <w:bookmarkStart w:id="471" w:name="_Toc215543747"/>
      <w:bookmarkStart w:id="472" w:name="_Toc303929293"/>
      <w:r>
        <w:rPr>
          <w:rStyle w:val="CharSectno"/>
        </w:rPr>
        <w:t>27A</w:t>
      </w:r>
      <w:r>
        <w:rPr>
          <w:snapToGrid w:val="0"/>
        </w:rPr>
        <w:t xml:space="preserve">. </w:t>
      </w:r>
      <w:r>
        <w:rPr>
          <w:snapToGrid w:val="0"/>
        </w:rPr>
        <w:tab/>
        <w:t xml:space="preserve">Analysis at request of </w:t>
      </w:r>
      <w:bookmarkEnd w:id="467"/>
      <w:bookmarkEnd w:id="468"/>
      <w:bookmarkEnd w:id="469"/>
      <w:bookmarkEnd w:id="470"/>
      <w:r>
        <w:rPr>
          <w:snapToGrid w:val="0"/>
        </w:rPr>
        <w:t>accused</w:t>
      </w:r>
      <w:bookmarkEnd w:id="471"/>
      <w:bookmarkEnd w:id="47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73" w:name="_Toc503149555"/>
      <w:bookmarkStart w:id="474" w:name="_Toc534613850"/>
      <w:bookmarkStart w:id="475" w:name="_Toc535053889"/>
      <w:bookmarkStart w:id="476" w:name="_Toc109615262"/>
      <w:bookmarkStart w:id="477" w:name="_Toc215543748"/>
      <w:bookmarkStart w:id="478" w:name="_Toc303929294"/>
      <w:r>
        <w:rPr>
          <w:rStyle w:val="CharSectno"/>
        </w:rPr>
        <w:t>27B</w:t>
      </w:r>
      <w:r>
        <w:rPr>
          <w:snapToGrid w:val="0"/>
        </w:rPr>
        <w:t xml:space="preserve">. </w:t>
      </w:r>
      <w:r>
        <w:rPr>
          <w:snapToGrid w:val="0"/>
        </w:rPr>
        <w:tab/>
        <w:t>Confidentiality</w:t>
      </w:r>
      <w:bookmarkEnd w:id="473"/>
      <w:bookmarkEnd w:id="474"/>
      <w:bookmarkEnd w:id="475"/>
      <w:bookmarkEnd w:id="476"/>
      <w:bookmarkEnd w:id="477"/>
      <w:bookmarkEnd w:id="47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479" w:name="_Toc297816145"/>
      <w:bookmarkStart w:id="480" w:name="_Toc303929295"/>
      <w:bookmarkStart w:id="481" w:name="_Toc503149556"/>
      <w:bookmarkStart w:id="482" w:name="_Toc534613851"/>
      <w:bookmarkStart w:id="483" w:name="_Toc535053890"/>
      <w:bookmarkStart w:id="484" w:name="_Toc109615263"/>
      <w:bookmarkStart w:id="485" w:name="_Toc215543749"/>
      <w:r>
        <w:rPr>
          <w:rStyle w:val="CharSectno"/>
        </w:rPr>
        <w:t>28</w:t>
      </w:r>
      <w:r>
        <w:t>.</w:t>
      </w:r>
      <w:r>
        <w:tab/>
        <w:t>Compensation for destroyed seized property</w:t>
      </w:r>
      <w:bookmarkEnd w:id="479"/>
      <w:bookmarkEnd w:id="480"/>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486" w:name="_Toc503149557"/>
      <w:bookmarkStart w:id="487" w:name="_Toc534613852"/>
      <w:bookmarkStart w:id="488" w:name="_Toc535053891"/>
      <w:bookmarkStart w:id="489" w:name="_Toc109615264"/>
      <w:bookmarkStart w:id="490" w:name="_Toc215543750"/>
      <w:bookmarkStart w:id="491" w:name="_Toc303929296"/>
      <w:bookmarkEnd w:id="481"/>
      <w:bookmarkEnd w:id="482"/>
      <w:bookmarkEnd w:id="483"/>
      <w:bookmarkEnd w:id="484"/>
      <w:bookmarkEnd w:id="485"/>
      <w:r>
        <w:rPr>
          <w:rStyle w:val="CharSectno"/>
        </w:rPr>
        <w:t>29</w:t>
      </w:r>
      <w:r>
        <w:rPr>
          <w:snapToGrid w:val="0"/>
        </w:rPr>
        <w:t>.</w:t>
      </w:r>
      <w:r>
        <w:rPr>
          <w:snapToGrid w:val="0"/>
        </w:rPr>
        <w:tab/>
        <w:t>Hindering police officers and approved persons in exercise of powers conferred by or under this Part</w:t>
      </w:r>
      <w:bookmarkEnd w:id="486"/>
      <w:bookmarkEnd w:id="487"/>
      <w:bookmarkEnd w:id="488"/>
      <w:bookmarkEnd w:id="489"/>
      <w:bookmarkEnd w:id="490"/>
      <w:bookmarkEnd w:id="491"/>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492" w:name="_Toc503149558"/>
      <w:bookmarkStart w:id="493" w:name="_Toc534613853"/>
      <w:bookmarkStart w:id="494" w:name="_Toc535053892"/>
      <w:bookmarkStart w:id="495" w:name="_Toc109615265"/>
      <w:bookmarkStart w:id="496" w:name="_Toc215543751"/>
      <w:bookmarkStart w:id="497" w:name="_Toc303929297"/>
      <w:r>
        <w:rPr>
          <w:rStyle w:val="CharSectno"/>
        </w:rPr>
        <w:t>30</w:t>
      </w:r>
      <w:r>
        <w:rPr>
          <w:snapToGrid w:val="0"/>
        </w:rPr>
        <w:t>.</w:t>
      </w:r>
      <w:r>
        <w:rPr>
          <w:snapToGrid w:val="0"/>
        </w:rPr>
        <w:tab/>
        <w:t>Approved persons</w:t>
      </w:r>
      <w:bookmarkEnd w:id="492"/>
      <w:bookmarkEnd w:id="493"/>
      <w:bookmarkEnd w:id="494"/>
      <w:bookmarkEnd w:id="495"/>
      <w:bookmarkEnd w:id="496"/>
      <w:bookmarkEnd w:id="497"/>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98" w:name="_Toc72912358"/>
      <w:bookmarkStart w:id="499" w:name="_Toc89162885"/>
      <w:bookmarkStart w:id="500" w:name="_Toc89571172"/>
      <w:bookmarkStart w:id="501" w:name="_Toc90092340"/>
      <w:bookmarkStart w:id="502" w:name="_Toc92603621"/>
      <w:bookmarkStart w:id="503" w:name="_Toc92797805"/>
      <w:bookmarkStart w:id="504" w:name="_Toc97018107"/>
      <w:bookmarkStart w:id="505" w:name="_Toc102387662"/>
      <w:bookmarkStart w:id="506" w:name="_Toc102905293"/>
      <w:bookmarkStart w:id="507" w:name="_Toc105219536"/>
      <w:bookmarkStart w:id="508" w:name="_Toc105220440"/>
      <w:bookmarkStart w:id="509" w:name="_Toc105220508"/>
      <w:bookmarkStart w:id="510" w:name="_Toc105909952"/>
      <w:bookmarkStart w:id="511" w:name="_Toc105910867"/>
      <w:bookmarkStart w:id="512" w:name="_Toc106600711"/>
      <w:bookmarkStart w:id="513" w:name="_Toc106601009"/>
      <w:bookmarkStart w:id="514" w:name="_Toc109615266"/>
      <w:bookmarkStart w:id="515" w:name="_Toc139344560"/>
      <w:bookmarkStart w:id="516" w:name="_Toc139699324"/>
      <w:bookmarkStart w:id="517" w:name="_Toc147051357"/>
      <w:bookmarkStart w:id="518" w:name="_Toc147118812"/>
      <w:bookmarkStart w:id="519" w:name="_Toc148236133"/>
      <w:bookmarkStart w:id="520" w:name="_Toc158705007"/>
      <w:bookmarkStart w:id="521" w:name="_Toc165369967"/>
      <w:bookmarkStart w:id="522" w:name="_Toc177873309"/>
      <w:bookmarkStart w:id="523" w:name="_Toc177873434"/>
      <w:bookmarkStart w:id="524" w:name="_Toc184707391"/>
      <w:bookmarkStart w:id="525" w:name="_Toc189464722"/>
      <w:bookmarkStart w:id="526" w:name="_Toc190249286"/>
      <w:bookmarkStart w:id="527" w:name="_Toc191703180"/>
      <w:bookmarkStart w:id="528" w:name="_Toc193692097"/>
      <w:bookmarkStart w:id="529" w:name="_Toc199817279"/>
      <w:bookmarkStart w:id="530" w:name="_Toc215543752"/>
      <w:bookmarkStart w:id="531" w:name="_Toc215544012"/>
      <w:bookmarkStart w:id="532" w:name="_Toc248029049"/>
      <w:bookmarkStart w:id="533" w:name="_Toc256085098"/>
      <w:bookmarkStart w:id="534" w:name="_Toc256092163"/>
      <w:bookmarkStart w:id="535" w:name="_Toc268600349"/>
      <w:bookmarkStart w:id="536" w:name="_Toc272237478"/>
      <w:bookmarkStart w:id="537" w:name="_Toc275253557"/>
      <w:bookmarkStart w:id="538" w:name="_Toc283287482"/>
      <w:bookmarkStart w:id="539" w:name="_Toc290558468"/>
      <w:bookmarkStart w:id="540" w:name="_Toc290558544"/>
      <w:bookmarkStart w:id="541" w:name="_Toc291764683"/>
      <w:bookmarkStart w:id="542" w:name="_Toc291768255"/>
      <w:bookmarkStart w:id="543" w:name="_Toc297718756"/>
      <w:bookmarkStart w:id="544" w:name="_Toc297904489"/>
      <w:bookmarkStart w:id="545" w:name="_Toc297904563"/>
      <w:bookmarkStart w:id="546" w:name="_Toc299717011"/>
      <w:bookmarkStart w:id="547" w:name="_Toc299717508"/>
      <w:bookmarkStart w:id="548" w:name="_Toc301268135"/>
      <w:bookmarkStart w:id="549" w:name="_Toc301345305"/>
      <w:bookmarkStart w:id="550" w:name="_Toc303929298"/>
      <w:r>
        <w:rPr>
          <w:rStyle w:val="CharPartNo"/>
        </w:rPr>
        <w:t>Part VI</w:t>
      </w:r>
      <w:r>
        <w:rPr>
          <w:rStyle w:val="CharDivNo"/>
        </w:rPr>
        <w:t> </w:t>
      </w:r>
      <w:r>
        <w:t>—</w:t>
      </w:r>
      <w:r>
        <w:rPr>
          <w:rStyle w:val="CharDivText"/>
        </w:rPr>
        <w:t> </w:t>
      </w:r>
      <w:r>
        <w:rPr>
          <w:rStyle w:val="CharPartText"/>
        </w:rPr>
        <w:t>General</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503149559"/>
      <w:bookmarkStart w:id="552" w:name="_Toc534613854"/>
      <w:bookmarkStart w:id="553" w:name="_Toc535053893"/>
      <w:bookmarkStart w:id="554" w:name="_Toc109615267"/>
      <w:bookmarkStart w:id="555" w:name="_Toc215543753"/>
      <w:bookmarkStart w:id="556" w:name="_Toc303929299"/>
      <w:r>
        <w:rPr>
          <w:rStyle w:val="CharSectno"/>
        </w:rPr>
        <w:t>31</w:t>
      </w:r>
      <w:r>
        <w:rPr>
          <w:snapToGrid w:val="0"/>
        </w:rPr>
        <w:t>.</w:t>
      </w:r>
      <w:r>
        <w:rPr>
          <w:snapToGrid w:val="0"/>
        </w:rPr>
        <w:tab/>
        <w:t>Undercover officers</w:t>
      </w:r>
      <w:bookmarkEnd w:id="551"/>
      <w:bookmarkEnd w:id="552"/>
      <w:bookmarkEnd w:id="553"/>
      <w:bookmarkEnd w:id="554"/>
      <w:bookmarkEnd w:id="555"/>
      <w:bookmarkEnd w:id="55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557" w:name="_Toc503149560"/>
      <w:bookmarkStart w:id="558" w:name="_Toc534613855"/>
      <w:bookmarkStart w:id="559" w:name="_Toc535053894"/>
      <w:bookmarkStart w:id="560" w:name="_Toc109615268"/>
      <w:bookmarkStart w:id="561" w:name="_Toc215543754"/>
      <w:bookmarkStart w:id="562" w:name="_Toc303929300"/>
      <w:r>
        <w:rPr>
          <w:rStyle w:val="CharSectno"/>
        </w:rPr>
        <w:t>32</w:t>
      </w:r>
      <w:r>
        <w:rPr>
          <w:snapToGrid w:val="0"/>
        </w:rPr>
        <w:t>.</w:t>
      </w:r>
      <w:r>
        <w:rPr>
          <w:snapToGrid w:val="0"/>
        </w:rPr>
        <w:tab/>
        <w:t>No limitation</w:t>
      </w:r>
      <w:bookmarkEnd w:id="557"/>
      <w:bookmarkEnd w:id="558"/>
      <w:bookmarkEnd w:id="559"/>
      <w:bookmarkEnd w:id="560"/>
      <w:bookmarkEnd w:id="561"/>
      <w:bookmarkEnd w:id="56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563" w:name="_Toc503149561"/>
      <w:bookmarkStart w:id="564" w:name="_Toc534613856"/>
      <w:bookmarkStart w:id="565" w:name="_Toc535053895"/>
      <w:bookmarkStart w:id="566" w:name="_Toc109615269"/>
      <w:bookmarkStart w:id="567" w:name="_Toc215543755"/>
      <w:bookmarkStart w:id="568" w:name="_Toc303929301"/>
      <w:r>
        <w:rPr>
          <w:rStyle w:val="CharSectno"/>
        </w:rPr>
        <w:t>32A</w:t>
      </w:r>
      <w:r>
        <w:rPr>
          <w:snapToGrid w:val="0"/>
        </w:rPr>
        <w:t xml:space="preserve">. </w:t>
      </w:r>
      <w:r>
        <w:rPr>
          <w:snapToGrid w:val="0"/>
        </w:rPr>
        <w:tab/>
        <w:t>Drug trafficking</w:t>
      </w:r>
      <w:bookmarkEnd w:id="563"/>
      <w:bookmarkEnd w:id="564"/>
      <w:bookmarkEnd w:id="565"/>
      <w:bookmarkEnd w:id="566"/>
      <w:bookmarkEnd w:id="567"/>
      <w:bookmarkEnd w:id="56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569" w:name="_Toc503149562"/>
      <w:bookmarkStart w:id="570" w:name="_Toc534613857"/>
      <w:bookmarkStart w:id="571" w:name="_Toc535053896"/>
      <w:bookmarkStart w:id="572" w:name="_Toc109615270"/>
      <w:bookmarkStart w:id="573" w:name="_Toc215543756"/>
      <w:bookmarkStart w:id="574" w:name="_Toc303929302"/>
      <w:r>
        <w:rPr>
          <w:rStyle w:val="CharSectno"/>
        </w:rPr>
        <w:t>33</w:t>
      </w:r>
      <w:r>
        <w:rPr>
          <w:snapToGrid w:val="0"/>
        </w:rPr>
        <w:t>.</w:t>
      </w:r>
      <w:r>
        <w:rPr>
          <w:snapToGrid w:val="0"/>
        </w:rPr>
        <w:tab/>
        <w:t>Attempts, conspiracies, incitements and accessories after the fact</w:t>
      </w:r>
      <w:bookmarkEnd w:id="569"/>
      <w:bookmarkEnd w:id="570"/>
      <w:bookmarkEnd w:id="571"/>
      <w:bookmarkEnd w:id="572"/>
      <w:bookmarkEnd w:id="573"/>
      <w:bookmarkEnd w:id="57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575" w:name="_Toc503149563"/>
      <w:bookmarkStart w:id="576" w:name="_Toc534613858"/>
      <w:bookmarkStart w:id="577" w:name="_Toc535053897"/>
      <w:bookmarkStart w:id="578" w:name="_Toc109615271"/>
      <w:bookmarkStart w:id="579" w:name="_Toc215543757"/>
      <w:bookmarkStart w:id="580" w:name="_Toc303929303"/>
      <w:r>
        <w:rPr>
          <w:rStyle w:val="CharSectno"/>
        </w:rPr>
        <w:t>34</w:t>
      </w:r>
      <w:r>
        <w:rPr>
          <w:snapToGrid w:val="0"/>
        </w:rPr>
        <w:t>.</w:t>
      </w:r>
      <w:r>
        <w:rPr>
          <w:snapToGrid w:val="0"/>
        </w:rPr>
        <w:tab/>
        <w:t>Penalties</w:t>
      </w:r>
      <w:bookmarkEnd w:id="575"/>
      <w:bookmarkEnd w:id="576"/>
      <w:bookmarkEnd w:id="577"/>
      <w:bookmarkEnd w:id="578"/>
      <w:bookmarkEnd w:id="579"/>
      <w:bookmarkEnd w:id="58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81" w:name="_Toc503149564"/>
      <w:bookmarkStart w:id="582" w:name="_Toc534613859"/>
      <w:bookmarkStart w:id="583" w:name="_Toc535053898"/>
      <w:bookmarkStart w:id="584" w:name="_Toc109615272"/>
      <w:bookmarkStart w:id="585" w:name="_Toc215543758"/>
      <w:bookmarkStart w:id="586" w:name="_Toc303929304"/>
      <w:r>
        <w:rPr>
          <w:rStyle w:val="CharSectno"/>
        </w:rPr>
        <w:t>35</w:t>
      </w:r>
      <w:r>
        <w:rPr>
          <w:snapToGrid w:val="0"/>
        </w:rPr>
        <w:t>.</w:t>
      </w:r>
      <w:r>
        <w:rPr>
          <w:snapToGrid w:val="0"/>
        </w:rPr>
        <w:tab/>
        <w:t>Criminal liability of company officers</w:t>
      </w:r>
      <w:bookmarkEnd w:id="581"/>
      <w:bookmarkEnd w:id="582"/>
      <w:bookmarkEnd w:id="583"/>
      <w:bookmarkEnd w:id="584"/>
      <w:bookmarkEnd w:id="585"/>
      <w:bookmarkEnd w:id="58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87" w:name="_Toc503149565"/>
      <w:bookmarkStart w:id="588" w:name="_Toc534613860"/>
      <w:bookmarkStart w:id="589" w:name="_Toc535053899"/>
      <w:bookmarkStart w:id="590" w:name="_Toc109615273"/>
      <w:bookmarkStart w:id="591" w:name="_Toc215543759"/>
      <w:bookmarkStart w:id="592" w:name="_Toc303929305"/>
      <w:r>
        <w:rPr>
          <w:rStyle w:val="CharSectno"/>
        </w:rPr>
        <w:t>37</w:t>
      </w:r>
      <w:r>
        <w:rPr>
          <w:snapToGrid w:val="0"/>
        </w:rPr>
        <w:t>.</w:t>
      </w:r>
      <w:r>
        <w:rPr>
          <w:snapToGrid w:val="0"/>
        </w:rPr>
        <w:tab/>
        <w:t>Proof of exceptions</w:t>
      </w:r>
      <w:bookmarkEnd w:id="587"/>
      <w:bookmarkEnd w:id="588"/>
      <w:bookmarkEnd w:id="589"/>
      <w:bookmarkEnd w:id="590"/>
      <w:bookmarkEnd w:id="591"/>
      <w:bookmarkEnd w:id="59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93" w:name="_Toc503149566"/>
      <w:bookmarkStart w:id="594" w:name="_Toc534613861"/>
      <w:bookmarkStart w:id="595" w:name="_Toc535053900"/>
      <w:bookmarkStart w:id="596" w:name="_Toc109615274"/>
      <w:bookmarkStart w:id="597" w:name="_Toc215543760"/>
      <w:bookmarkStart w:id="598" w:name="_Toc303929306"/>
      <w:r>
        <w:rPr>
          <w:rStyle w:val="CharSectno"/>
        </w:rPr>
        <w:t>38</w:t>
      </w:r>
      <w:r>
        <w:rPr>
          <w:snapToGrid w:val="0"/>
        </w:rPr>
        <w:t>.</w:t>
      </w:r>
      <w:r>
        <w:rPr>
          <w:snapToGrid w:val="0"/>
        </w:rPr>
        <w:tab/>
        <w:t>Certificate of approved analyst or approved botanist</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99" w:name="_Toc503149567"/>
      <w:bookmarkStart w:id="600" w:name="_Toc534613862"/>
      <w:bookmarkStart w:id="601" w:name="_Toc535053901"/>
      <w:bookmarkStart w:id="602" w:name="_Toc109615275"/>
      <w:bookmarkStart w:id="603" w:name="_Toc215543761"/>
      <w:bookmarkStart w:id="604" w:name="_Toc303929307"/>
      <w:r>
        <w:rPr>
          <w:rStyle w:val="CharSectno"/>
        </w:rPr>
        <w:t>38A</w:t>
      </w:r>
      <w:r>
        <w:rPr>
          <w:snapToGrid w:val="0"/>
        </w:rPr>
        <w:t xml:space="preserve">. </w:t>
      </w:r>
      <w:r>
        <w:rPr>
          <w:snapToGrid w:val="0"/>
        </w:rPr>
        <w:tab/>
        <w:t>Accused may obtain copy of certificate</w:t>
      </w:r>
      <w:bookmarkEnd w:id="599"/>
      <w:bookmarkEnd w:id="600"/>
      <w:bookmarkEnd w:id="601"/>
      <w:bookmarkEnd w:id="602"/>
      <w:bookmarkEnd w:id="603"/>
      <w:bookmarkEnd w:id="60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605" w:name="_Toc503149568"/>
      <w:bookmarkStart w:id="606" w:name="_Toc534613863"/>
      <w:bookmarkStart w:id="607" w:name="_Toc535053902"/>
      <w:bookmarkStart w:id="608" w:name="_Toc109615276"/>
      <w:bookmarkStart w:id="609" w:name="_Toc215543762"/>
      <w:bookmarkStart w:id="610" w:name="_Toc303929308"/>
      <w:r>
        <w:rPr>
          <w:rStyle w:val="CharSectno"/>
        </w:rPr>
        <w:t>38B</w:t>
      </w:r>
      <w:r>
        <w:rPr>
          <w:snapToGrid w:val="0"/>
        </w:rPr>
        <w:t xml:space="preserve">. </w:t>
      </w:r>
      <w:r>
        <w:rPr>
          <w:snapToGrid w:val="0"/>
        </w:rPr>
        <w:tab/>
        <w:t>Accused may object to use of certificate</w:t>
      </w:r>
      <w:bookmarkEnd w:id="605"/>
      <w:bookmarkEnd w:id="606"/>
      <w:bookmarkEnd w:id="607"/>
      <w:bookmarkEnd w:id="608"/>
      <w:bookmarkEnd w:id="609"/>
      <w:bookmarkEnd w:id="61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611" w:name="_Toc503149569"/>
      <w:bookmarkStart w:id="612" w:name="_Toc534613864"/>
      <w:bookmarkStart w:id="613" w:name="_Toc535053903"/>
      <w:bookmarkStart w:id="614" w:name="_Toc109615277"/>
      <w:bookmarkStart w:id="615" w:name="_Toc215543763"/>
      <w:bookmarkStart w:id="616" w:name="_Toc303929309"/>
      <w:r>
        <w:rPr>
          <w:rStyle w:val="CharSectno"/>
        </w:rPr>
        <w:t>38C</w:t>
      </w:r>
      <w:r>
        <w:rPr>
          <w:snapToGrid w:val="0"/>
        </w:rPr>
        <w:t xml:space="preserve">. </w:t>
      </w:r>
      <w:r>
        <w:rPr>
          <w:snapToGrid w:val="0"/>
        </w:rPr>
        <w:tab/>
        <w:t>Order for costs of approved analyst or approved botanist</w:t>
      </w:r>
      <w:bookmarkEnd w:id="611"/>
      <w:bookmarkEnd w:id="612"/>
      <w:bookmarkEnd w:id="613"/>
      <w:bookmarkEnd w:id="614"/>
      <w:bookmarkEnd w:id="615"/>
      <w:bookmarkEnd w:id="61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617" w:name="_Toc503149570"/>
      <w:bookmarkStart w:id="618" w:name="_Toc534613865"/>
      <w:bookmarkStart w:id="619" w:name="_Toc535053904"/>
      <w:bookmarkStart w:id="620" w:name="_Toc109615278"/>
      <w:bookmarkStart w:id="621" w:name="_Toc215543764"/>
      <w:bookmarkStart w:id="622" w:name="_Toc303929310"/>
      <w:r>
        <w:rPr>
          <w:rStyle w:val="CharSectno"/>
        </w:rPr>
        <w:t>38D</w:t>
      </w:r>
      <w:r>
        <w:rPr>
          <w:snapToGrid w:val="0"/>
        </w:rPr>
        <w:t xml:space="preserve">. </w:t>
      </w:r>
      <w:r>
        <w:rPr>
          <w:snapToGrid w:val="0"/>
        </w:rPr>
        <w:tab/>
        <w:t>Evidence of contents of standard</w:t>
      </w:r>
      <w:bookmarkEnd w:id="617"/>
      <w:bookmarkEnd w:id="618"/>
      <w:bookmarkEnd w:id="619"/>
      <w:bookmarkEnd w:id="620"/>
      <w:bookmarkEnd w:id="621"/>
      <w:bookmarkEnd w:id="62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623" w:name="_Toc503149571"/>
      <w:bookmarkStart w:id="624" w:name="_Toc534613866"/>
      <w:bookmarkStart w:id="625" w:name="_Toc535053905"/>
      <w:bookmarkStart w:id="626" w:name="_Toc109615279"/>
      <w:bookmarkStart w:id="627" w:name="_Toc215543765"/>
      <w:bookmarkStart w:id="628" w:name="_Toc303929311"/>
      <w:r>
        <w:rPr>
          <w:rStyle w:val="CharSectno"/>
        </w:rPr>
        <w:t>39</w:t>
      </w:r>
      <w:r>
        <w:rPr>
          <w:snapToGrid w:val="0"/>
        </w:rPr>
        <w:t>.</w:t>
      </w:r>
      <w:r>
        <w:rPr>
          <w:snapToGrid w:val="0"/>
        </w:rPr>
        <w:tab/>
        <w:t>Delegation by Commissioner</w:t>
      </w:r>
      <w:bookmarkEnd w:id="623"/>
      <w:bookmarkEnd w:id="624"/>
      <w:bookmarkEnd w:id="625"/>
      <w:bookmarkEnd w:id="626"/>
      <w:bookmarkEnd w:id="627"/>
      <w:bookmarkEnd w:id="62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629" w:name="_Toc503149572"/>
      <w:bookmarkStart w:id="630" w:name="_Toc534613867"/>
      <w:bookmarkStart w:id="631" w:name="_Toc535053906"/>
      <w:bookmarkStart w:id="632" w:name="_Toc109615280"/>
      <w:bookmarkStart w:id="633" w:name="_Toc215543766"/>
      <w:bookmarkStart w:id="634" w:name="_Toc303929312"/>
      <w:r>
        <w:rPr>
          <w:rStyle w:val="CharSectno"/>
        </w:rPr>
        <w:t>40</w:t>
      </w:r>
      <w:r>
        <w:rPr>
          <w:snapToGrid w:val="0"/>
        </w:rPr>
        <w:t>.</w:t>
      </w:r>
      <w:r>
        <w:rPr>
          <w:snapToGrid w:val="0"/>
        </w:rPr>
        <w:tab/>
        <w:t>Civil liability of persons acting under this Act</w:t>
      </w:r>
      <w:bookmarkEnd w:id="629"/>
      <w:bookmarkEnd w:id="630"/>
      <w:bookmarkEnd w:id="631"/>
      <w:bookmarkEnd w:id="632"/>
      <w:bookmarkEnd w:id="633"/>
      <w:bookmarkEnd w:id="63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635" w:name="_Toc503149573"/>
      <w:bookmarkStart w:id="636" w:name="_Toc534613868"/>
      <w:bookmarkStart w:id="637" w:name="_Toc535053907"/>
      <w:bookmarkStart w:id="638" w:name="_Toc109615281"/>
      <w:bookmarkStart w:id="639" w:name="_Toc215543767"/>
      <w:bookmarkStart w:id="640" w:name="_Toc303929313"/>
      <w:r>
        <w:rPr>
          <w:rStyle w:val="CharSectno"/>
        </w:rPr>
        <w:t>41</w:t>
      </w:r>
      <w:r>
        <w:rPr>
          <w:snapToGrid w:val="0"/>
        </w:rPr>
        <w:t>.</w:t>
      </w:r>
      <w:r>
        <w:rPr>
          <w:snapToGrid w:val="0"/>
        </w:rPr>
        <w:tab/>
        <w:t>Regulations</w:t>
      </w:r>
      <w:bookmarkEnd w:id="635"/>
      <w:bookmarkEnd w:id="636"/>
      <w:bookmarkEnd w:id="637"/>
      <w:bookmarkEnd w:id="638"/>
      <w:bookmarkEnd w:id="639"/>
      <w:bookmarkEnd w:id="6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641" w:name="_Toc503149574"/>
      <w:bookmarkStart w:id="642" w:name="_Toc534613869"/>
      <w:bookmarkStart w:id="643" w:name="_Toc535053908"/>
      <w:bookmarkStart w:id="644" w:name="_Toc109615282"/>
      <w:bookmarkStart w:id="645" w:name="_Toc215543768"/>
      <w:bookmarkStart w:id="646" w:name="_Toc303929314"/>
      <w:r>
        <w:rPr>
          <w:rStyle w:val="CharSectno"/>
        </w:rPr>
        <w:t>42</w:t>
      </w:r>
      <w:r>
        <w:rPr>
          <w:snapToGrid w:val="0"/>
        </w:rPr>
        <w:t>.</w:t>
      </w:r>
      <w:r>
        <w:rPr>
          <w:snapToGrid w:val="0"/>
        </w:rPr>
        <w:tab/>
        <w:t>Amendment of certain schedules</w:t>
      </w:r>
      <w:bookmarkEnd w:id="641"/>
      <w:bookmarkEnd w:id="642"/>
      <w:bookmarkEnd w:id="643"/>
      <w:bookmarkEnd w:id="644"/>
      <w:bookmarkEnd w:id="645"/>
      <w:bookmarkEnd w:id="64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647" w:name="_Toc299701972"/>
      <w:bookmarkStart w:id="648" w:name="_Toc299717029"/>
      <w:bookmarkStart w:id="649" w:name="_Toc299717525"/>
      <w:bookmarkStart w:id="650" w:name="_Toc301268152"/>
      <w:bookmarkStart w:id="651" w:name="_Toc301345322"/>
      <w:bookmarkStart w:id="652" w:name="_Toc303929315"/>
      <w:bookmarkStart w:id="653" w:name="_Toc297816147"/>
      <w:r>
        <w:rPr>
          <w:rStyle w:val="CharPartNo"/>
        </w:rPr>
        <w:t>Part VII</w:t>
      </w:r>
      <w:r>
        <w:rPr>
          <w:b w:val="0"/>
        </w:rPr>
        <w:t> </w:t>
      </w:r>
      <w:r>
        <w:t>—</w:t>
      </w:r>
      <w:r>
        <w:rPr>
          <w:b w:val="0"/>
        </w:rPr>
        <w:t> </w:t>
      </w:r>
      <w:r>
        <w:rPr>
          <w:rStyle w:val="CharPartText"/>
        </w:rPr>
        <w:t>Transitional provisions</w:t>
      </w:r>
      <w:bookmarkEnd w:id="647"/>
      <w:bookmarkEnd w:id="648"/>
      <w:bookmarkEnd w:id="649"/>
      <w:bookmarkEnd w:id="650"/>
      <w:bookmarkEnd w:id="651"/>
      <w:bookmarkEnd w:id="652"/>
    </w:p>
    <w:p>
      <w:pPr>
        <w:pStyle w:val="Footnoteheading"/>
      </w:pPr>
      <w:bookmarkStart w:id="654" w:name="_Toc299701973"/>
      <w:r>
        <w:tab/>
        <w:t>[Heading inserted by No. 45 of 2010 s. 8.]</w:t>
      </w:r>
    </w:p>
    <w:p>
      <w:pPr>
        <w:pStyle w:val="Heading3"/>
      </w:pPr>
      <w:bookmarkStart w:id="655" w:name="_Toc299717030"/>
      <w:bookmarkStart w:id="656" w:name="_Toc299717526"/>
      <w:bookmarkStart w:id="657" w:name="_Toc301268153"/>
      <w:bookmarkStart w:id="658" w:name="_Toc301345323"/>
      <w:bookmarkStart w:id="659" w:name="_Toc303929316"/>
      <w:r>
        <w:rPr>
          <w:rStyle w:val="CharDivNo"/>
        </w:rPr>
        <w:t>Division 1</w:t>
      </w:r>
      <w:r>
        <w:t> — </w:t>
      </w:r>
      <w:r>
        <w:rPr>
          <w:rStyle w:val="CharDivText"/>
        </w:rPr>
        <w:t>Preliminary</w:t>
      </w:r>
      <w:bookmarkEnd w:id="654"/>
      <w:bookmarkEnd w:id="655"/>
      <w:bookmarkEnd w:id="656"/>
      <w:bookmarkEnd w:id="657"/>
      <w:bookmarkEnd w:id="658"/>
      <w:bookmarkEnd w:id="659"/>
    </w:p>
    <w:p>
      <w:pPr>
        <w:pStyle w:val="Footnoteheading"/>
      </w:pPr>
      <w:bookmarkStart w:id="660" w:name="_Toc299701974"/>
      <w:r>
        <w:tab/>
        <w:t>[Heading inserted by No. 45 of 2010 s. 8.]</w:t>
      </w:r>
    </w:p>
    <w:p>
      <w:pPr>
        <w:pStyle w:val="Heading5"/>
      </w:pPr>
      <w:bookmarkStart w:id="661" w:name="_Toc303929317"/>
      <w:r>
        <w:rPr>
          <w:rStyle w:val="CharSectno"/>
        </w:rPr>
        <w:t>43</w:t>
      </w:r>
      <w:r>
        <w:t>.</w:t>
      </w:r>
      <w:r>
        <w:tab/>
      </w:r>
      <w:r>
        <w:rPr>
          <w:i/>
          <w:iCs/>
        </w:rPr>
        <w:t>Interpretation Act 1984</w:t>
      </w:r>
      <w:r>
        <w:t xml:space="preserve"> not limited</w:t>
      </w:r>
      <w:bookmarkEnd w:id="660"/>
      <w:bookmarkEnd w:id="661"/>
    </w:p>
    <w:p>
      <w:pPr>
        <w:pStyle w:val="Subsection"/>
      </w:pPr>
      <w:r>
        <w:tab/>
      </w:r>
      <w:r>
        <w:tab/>
        <w:t xml:space="preserve">This Part does not limit the operation of the </w:t>
      </w:r>
      <w:r>
        <w:rPr>
          <w:i/>
          <w:iCs/>
        </w:rPr>
        <w:t>Interpretation Act 1984</w:t>
      </w:r>
      <w:r>
        <w:t xml:space="preserve"> Part V.</w:t>
      </w:r>
    </w:p>
    <w:p>
      <w:pPr>
        <w:pStyle w:val="Footnotesection"/>
      </w:pPr>
      <w:bookmarkStart w:id="662" w:name="_Toc299701975"/>
      <w:r>
        <w:tab/>
        <w:t>[Section 43 inserted by No. 45 of 2010 s. 8.]</w:t>
      </w:r>
    </w:p>
    <w:p>
      <w:pPr>
        <w:pStyle w:val="Heading5"/>
      </w:pPr>
      <w:bookmarkStart w:id="663" w:name="_Toc303929318"/>
      <w:r>
        <w:rPr>
          <w:rStyle w:val="CharSectno"/>
        </w:rPr>
        <w:t>44</w:t>
      </w:r>
      <w:r>
        <w:t>.</w:t>
      </w:r>
      <w:r>
        <w:tab/>
        <w:t>Transitional regulations</w:t>
      </w:r>
      <w:bookmarkEnd w:id="662"/>
      <w:bookmarkEnd w:id="663"/>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664" w:name="_Toc299701976"/>
      <w:r>
        <w:tab/>
        <w:t>[Section 44 inserted by No. 45 of 2010 s. 8.]</w:t>
      </w:r>
    </w:p>
    <w:p>
      <w:pPr>
        <w:pStyle w:val="yHeading3"/>
      </w:pPr>
      <w:bookmarkStart w:id="665" w:name="_Toc299717033"/>
      <w:bookmarkStart w:id="666" w:name="_Toc299717529"/>
      <w:bookmarkStart w:id="667" w:name="_Toc301268156"/>
      <w:bookmarkStart w:id="668" w:name="_Toc301345326"/>
      <w:bookmarkStart w:id="669" w:name="_Toc30392931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664"/>
      <w:bookmarkEnd w:id="665"/>
      <w:bookmarkEnd w:id="666"/>
      <w:bookmarkEnd w:id="667"/>
      <w:bookmarkEnd w:id="668"/>
      <w:bookmarkEnd w:id="669"/>
    </w:p>
    <w:p>
      <w:pPr>
        <w:pStyle w:val="Footnoteheading"/>
      </w:pPr>
      <w:bookmarkStart w:id="670" w:name="_Toc299701977"/>
      <w:r>
        <w:tab/>
        <w:t>[Heading inserted by No. 45 of 2010 s. 8.]</w:t>
      </w:r>
    </w:p>
    <w:p>
      <w:pPr>
        <w:pStyle w:val="Heading5"/>
      </w:pPr>
      <w:bookmarkStart w:id="671" w:name="_Toc303929320"/>
      <w:r>
        <w:rPr>
          <w:rStyle w:val="CharSectno"/>
        </w:rPr>
        <w:t>45</w:t>
      </w:r>
      <w:r>
        <w:t>.</w:t>
      </w:r>
      <w:r>
        <w:tab/>
        <w:t>Terms used</w:t>
      </w:r>
      <w:bookmarkEnd w:id="670"/>
      <w:bookmarkEnd w:id="671"/>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672" w:name="_Toc299701978"/>
      <w:r>
        <w:tab/>
        <w:t>[Section 45 inserted by No. 45 of 2010 s. 8.]</w:t>
      </w:r>
    </w:p>
    <w:p>
      <w:pPr>
        <w:pStyle w:val="Heading5"/>
      </w:pPr>
      <w:bookmarkStart w:id="673" w:name="_Toc303929321"/>
      <w:r>
        <w:rPr>
          <w:rStyle w:val="CharSectno"/>
        </w:rPr>
        <w:t>46</w:t>
      </w:r>
      <w:r>
        <w:t>.</w:t>
      </w:r>
      <w:r>
        <w:tab/>
        <w:t>CINs continue in force</w:t>
      </w:r>
      <w:bookmarkEnd w:id="672"/>
      <w:bookmarkEnd w:id="67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674" w:name="_Toc299701979"/>
      <w:r>
        <w:tab/>
        <w:t>[Section 46 inserted by No. 45 of 2010 s. 8.]</w:t>
      </w:r>
    </w:p>
    <w:p>
      <w:pPr>
        <w:pStyle w:val="Heading5"/>
      </w:pPr>
      <w:bookmarkStart w:id="675" w:name="_Toc303929322"/>
      <w:r>
        <w:rPr>
          <w:rStyle w:val="CharSectno"/>
        </w:rPr>
        <w:t>47</w:t>
      </w:r>
      <w:r>
        <w:t>.</w:t>
      </w:r>
      <w:r>
        <w:tab/>
        <w:t>Amounts outstanding in 12 months time under a CIN are to be taken to be paid</w:t>
      </w:r>
      <w:bookmarkEnd w:id="674"/>
      <w:bookmarkEnd w:id="675"/>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676" w:name="_Toc303929323"/>
      <w:bookmarkEnd w:id="653"/>
      <w:r>
        <w:rPr>
          <w:rStyle w:val="CharSectno"/>
        </w:rPr>
        <w:t>48</w:t>
      </w:r>
      <w:r>
        <w:t>.</w:t>
      </w:r>
      <w:r>
        <w:tab/>
        <w:t>Transitional provisions (Sch. IX)</w:t>
      </w:r>
      <w:bookmarkEnd w:id="676"/>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77" w:name="_Toc535053909"/>
      <w:bookmarkStart w:id="678" w:name="_Toc109615283"/>
      <w:bookmarkStart w:id="679" w:name="_Toc139344577"/>
      <w:bookmarkStart w:id="680" w:name="_Toc139699341"/>
      <w:bookmarkStart w:id="681" w:name="_Toc147051374"/>
      <w:bookmarkStart w:id="682" w:name="_Toc147118829"/>
      <w:bookmarkStart w:id="683" w:name="_Toc148236150"/>
      <w:bookmarkStart w:id="684" w:name="_Toc158705024"/>
      <w:bookmarkStart w:id="685" w:name="_Toc165369984"/>
      <w:bookmarkStart w:id="686" w:name="_Toc177873326"/>
      <w:bookmarkStart w:id="687" w:name="_Toc177873451"/>
      <w:bookmarkStart w:id="688" w:name="_Toc184707408"/>
      <w:bookmarkStart w:id="689" w:name="_Toc189464739"/>
      <w:bookmarkStart w:id="690" w:name="_Toc190249303"/>
      <w:bookmarkStart w:id="691" w:name="_Toc191703197"/>
      <w:bookmarkStart w:id="692" w:name="_Toc193692114"/>
      <w:bookmarkStart w:id="693" w:name="_Toc199817296"/>
      <w:bookmarkStart w:id="694" w:name="_Toc215543769"/>
      <w:bookmarkStart w:id="695" w:name="_Toc215544029"/>
      <w:bookmarkStart w:id="696" w:name="_Toc248029066"/>
      <w:bookmarkStart w:id="697" w:name="_Toc256085115"/>
      <w:bookmarkStart w:id="698" w:name="_Toc256092180"/>
      <w:bookmarkStart w:id="699" w:name="_Toc268600366"/>
      <w:bookmarkStart w:id="700" w:name="_Toc272237495"/>
      <w:bookmarkStart w:id="701" w:name="_Toc275253574"/>
      <w:bookmarkStart w:id="702" w:name="_Toc283287499"/>
      <w:bookmarkStart w:id="703" w:name="_Toc290558485"/>
      <w:bookmarkStart w:id="704" w:name="_Toc290558561"/>
      <w:bookmarkStart w:id="705" w:name="_Toc291764700"/>
      <w:bookmarkStart w:id="706" w:name="_Toc291768272"/>
      <w:bookmarkStart w:id="707" w:name="_Toc297718773"/>
      <w:bookmarkStart w:id="708" w:name="_Toc297904507"/>
      <w:bookmarkStart w:id="709" w:name="_Toc297904581"/>
      <w:bookmarkStart w:id="710" w:name="_Toc299717037"/>
      <w:bookmarkStart w:id="711" w:name="_Toc299717534"/>
      <w:bookmarkStart w:id="712" w:name="_Toc301268161"/>
      <w:bookmarkStart w:id="713" w:name="_Toc301345331"/>
      <w:bookmarkStart w:id="714" w:name="_Toc303929324"/>
      <w:r>
        <w:rPr>
          <w:rStyle w:val="CharSchNo"/>
        </w:rPr>
        <w:t>Schedule I</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715" w:name="_Toc535053910"/>
      <w:bookmarkStart w:id="716" w:name="_Toc109615284"/>
      <w:bookmarkStart w:id="717" w:name="_Toc139344578"/>
      <w:bookmarkStart w:id="718" w:name="_Toc139699342"/>
      <w:bookmarkStart w:id="719" w:name="_Toc147051375"/>
      <w:bookmarkStart w:id="720" w:name="_Toc147118830"/>
      <w:bookmarkStart w:id="721" w:name="_Toc148236151"/>
      <w:bookmarkStart w:id="722" w:name="_Toc158705025"/>
      <w:bookmarkStart w:id="723" w:name="_Toc165369986"/>
      <w:bookmarkStart w:id="724" w:name="_Toc177873328"/>
      <w:bookmarkStart w:id="725" w:name="_Toc177873453"/>
      <w:bookmarkStart w:id="726" w:name="_Toc184707410"/>
      <w:bookmarkStart w:id="727" w:name="_Toc189464741"/>
      <w:bookmarkStart w:id="728" w:name="_Toc190249305"/>
      <w:bookmarkStart w:id="729" w:name="_Toc191703199"/>
      <w:bookmarkStart w:id="730" w:name="_Toc193692116"/>
      <w:bookmarkStart w:id="731" w:name="_Toc199817298"/>
      <w:bookmarkStart w:id="732" w:name="_Toc215543771"/>
      <w:bookmarkStart w:id="733" w:name="_Toc215544031"/>
      <w:bookmarkStart w:id="734" w:name="_Toc248029068"/>
      <w:bookmarkStart w:id="735" w:name="_Toc256085117"/>
      <w:bookmarkStart w:id="736" w:name="_Toc256092182"/>
      <w:bookmarkStart w:id="737" w:name="_Toc268600367"/>
      <w:bookmarkStart w:id="738" w:name="_Toc272237496"/>
      <w:bookmarkStart w:id="739" w:name="_Toc275253575"/>
      <w:bookmarkStart w:id="740" w:name="_Toc283287500"/>
      <w:bookmarkStart w:id="741" w:name="_Toc290558486"/>
      <w:bookmarkStart w:id="742" w:name="_Toc290558562"/>
      <w:bookmarkStart w:id="743" w:name="_Toc291764701"/>
      <w:bookmarkStart w:id="744" w:name="_Toc291768273"/>
      <w:bookmarkStart w:id="745" w:name="_Toc297718774"/>
      <w:bookmarkStart w:id="746" w:name="_Toc297904508"/>
      <w:bookmarkStart w:id="747" w:name="_Toc297904582"/>
      <w:bookmarkStart w:id="748" w:name="_Toc299717038"/>
      <w:bookmarkStart w:id="749" w:name="_Toc299717535"/>
      <w:bookmarkStart w:id="750" w:name="_Toc301268162"/>
      <w:bookmarkStart w:id="751" w:name="_Toc301345332"/>
      <w:bookmarkStart w:id="752" w:name="_Toc303929325"/>
      <w:r>
        <w:rPr>
          <w:rStyle w:val="CharSchNo"/>
        </w:rPr>
        <w:t>Schedule II</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753" w:name="_Toc535053911"/>
      <w:bookmarkStart w:id="754" w:name="_Toc109615285"/>
      <w:bookmarkStart w:id="755" w:name="_Toc139344579"/>
      <w:bookmarkStart w:id="756" w:name="_Toc139699343"/>
      <w:bookmarkStart w:id="757" w:name="_Toc147051376"/>
      <w:bookmarkStart w:id="758" w:name="_Toc147118831"/>
      <w:bookmarkStart w:id="759" w:name="_Toc148236152"/>
      <w:bookmarkStart w:id="760" w:name="_Toc158705026"/>
      <w:bookmarkStart w:id="761" w:name="_Toc165369988"/>
      <w:bookmarkStart w:id="762" w:name="_Toc177873330"/>
      <w:bookmarkStart w:id="763" w:name="_Toc177873455"/>
      <w:bookmarkStart w:id="764" w:name="_Toc184707412"/>
      <w:bookmarkStart w:id="765" w:name="_Toc189464743"/>
      <w:bookmarkStart w:id="766" w:name="_Toc190249307"/>
      <w:bookmarkStart w:id="767" w:name="_Toc191703201"/>
      <w:bookmarkStart w:id="768" w:name="_Toc193692118"/>
      <w:bookmarkStart w:id="769" w:name="_Toc199817300"/>
      <w:bookmarkStart w:id="770" w:name="_Toc215543773"/>
      <w:bookmarkStart w:id="771" w:name="_Toc215544033"/>
      <w:bookmarkStart w:id="772" w:name="_Toc248029070"/>
      <w:bookmarkStart w:id="773" w:name="_Toc256085119"/>
      <w:bookmarkStart w:id="774" w:name="_Toc256092184"/>
      <w:bookmarkStart w:id="775" w:name="_Toc268600368"/>
      <w:bookmarkStart w:id="776" w:name="_Toc272237497"/>
      <w:bookmarkStart w:id="777" w:name="_Toc275253576"/>
      <w:bookmarkStart w:id="778" w:name="_Toc283287501"/>
      <w:bookmarkStart w:id="779" w:name="_Toc290558487"/>
      <w:bookmarkStart w:id="780" w:name="_Toc290558563"/>
      <w:bookmarkStart w:id="781" w:name="_Toc291764702"/>
      <w:bookmarkStart w:id="782" w:name="_Toc291768274"/>
      <w:bookmarkStart w:id="783" w:name="_Toc297718775"/>
      <w:bookmarkStart w:id="784" w:name="_Toc297904509"/>
      <w:bookmarkStart w:id="785" w:name="_Toc297904583"/>
      <w:bookmarkStart w:id="786" w:name="_Toc299717039"/>
      <w:bookmarkStart w:id="787" w:name="_Toc299717536"/>
      <w:bookmarkStart w:id="788" w:name="_Toc301268163"/>
      <w:bookmarkStart w:id="789" w:name="_Toc301345333"/>
      <w:bookmarkStart w:id="790" w:name="_Toc303929326"/>
      <w:r>
        <w:rPr>
          <w:rStyle w:val="CharSchNo"/>
        </w:rPr>
        <w:t>Schedule III</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SDivNo"/>
        </w:rPr>
        <w:t> </w:t>
      </w:r>
      <w:r>
        <w:t>—</w:t>
      </w:r>
      <w:r>
        <w:rPr>
          <w:rStyle w:val="CharSDivText"/>
        </w:rPr>
        <w:t> </w:t>
      </w:r>
      <w:r>
        <w:rPr>
          <w:rStyle w:val="CharSchText"/>
        </w:rPr>
        <w:t>Amounts of prohibited drugs determining court of trial</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32"/>
        <w:gridCol w:w="9"/>
        <w:gridCol w:w="4849"/>
        <w:gridCol w:w="1200"/>
      </w:tblGrid>
      <w:tr>
        <w:trPr>
          <w:tblHeader/>
        </w:trPr>
        <w:tc>
          <w:tcPr>
            <w:tcW w:w="941" w:type="dxa"/>
            <w:gridSpan w:val="2"/>
          </w:tcPr>
          <w:p>
            <w:pPr>
              <w:pStyle w:val="yTable"/>
              <w:spacing w:before="40" w:after="40"/>
              <w:rPr>
                <w:i/>
              </w:rPr>
            </w:pPr>
            <w:r>
              <w:rPr>
                <w:i/>
              </w:rPr>
              <w:t>Item</w:t>
            </w:r>
          </w:p>
        </w:tc>
        <w:tc>
          <w:tcPr>
            <w:tcW w:w="4849" w:type="dxa"/>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941" w:type="dxa"/>
            <w:gridSpan w:val="2"/>
          </w:tcPr>
          <w:p>
            <w:pPr>
              <w:pStyle w:val="yTable"/>
              <w:spacing w:before="40" w:after="40"/>
            </w:pPr>
            <w:r>
              <w:t>1.</w:t>
            </w:r>
          </w:p>
        </w:tc>
        <w:tc>
          <w:tcPr>
            <w:tcW w:w="4849" w:type="dxa"/>
          </w:tcPr>
          <w:p>
            <w:pPr>
              <w:pStyle w:val="yTable"/>
            </w:pPr>
            <w:r>
              <w:t>ACETORPHINE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2.</w:t>
            </w:r>
          </w:p>
        </w:tc>
        <w:tc>
          <w:tcPr>
            <w:tcW w:w="4849" w:type="dxa"/>
          </w:tcPr>
          <w:p>
            <w:pPr>
              <w:pStyle w:val="yTable"/>
              <w:ind w:left="397" w:hanging="397"/>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3.</w:t>
            </w:r>
          </w:p>
        </w:tc>
        <w:tc>
          <w:tcPr>
            <w:tcW w:w="4849" w:type="dxa"/>
          </w:tcPr>
          <w:p>
            <w:pPr>
              <w:pStyle w:val="yTable"/>
            </w:pPr>
            <w:r>
              <w:t>ACETYLMETHADOL</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4.</w:t>
            </w:r>
          </w:p>
        </w:tc>
        <w:tc>
          <w:tcPr>
            <w:tcW w:w="4849" w:type="dxa"/>
          </w:tcPr>
          <w:p>
            <w:pPr>
              <w:pStyle w:val="yTable"/>
            </w:pPr>
            <w:r>
              <w:t>ALLOBARBITONE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5.</w:t>
            </w:r>
          </w:p>
        </w:tc>
        <w:tc>
          <w:tcPr>
            <w:tcW w:w="4849" w:type="dxa"/>
          </w:tcPr>
          <w:p>
            <w:pPr>
              <w:pStyle w:val="yTable"/>
            </w:pPr>
            <w:r>
              <w:t>ALLYLBARBITURIC ACID</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6.</w:t>
            </w:r>
          </w:p>
        </w:tc>
        <w:tc>
          <w:tcPr>
            <w:tcW w:w="4849" w:type="dxa"/>
          </w:tcPr>
          <w:p>
            <w:pPr>
              <w:pStyle w:val="yTable"/>
            </w:pPr>
            <w:r>
              <w:t>ALLYLPRODINE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7.</w:t>
            </w:r>
          </w:p>
        </w:tc>
        <w:tc>
          <w:tcPr>
            <w:tcW w:w="4849" w:type="dxa"/>
          </w:tcPr>
          <w:p>
            <w:pPr>
              <w:pStyle w:val="yTable"/>
            </w:pPr>
            <w:r>
              <w:t>ALPHACETYLMETHADOL</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8.</w:t>
            </w:r>
          </w:p>
        </w:tc>
        <w:tc>
          <w:tcPr>
            <w:tcW w:w="4849" w:type="dxa"/>
          </w:tcPr>
          <w:p>
            <w:pPr>
              <w:pStyle w:val="yTable"/>
            </w:pPr>
            <w:r>
              <w:t>ALPHAMEPRODINE</w:t>
            </w:r>
          </w:p>
        </w:tc>
        <w:tc>
          <w:tcPr>
            <w:tcW w:w="1200" w:type="dxa"/>
          </w:tcPr>
          <w:p>
            <w:pPr>
              <w:pStyle w:val="yTable"/>
              <w:tabs>
                <w:tab w:val="decimal" w:pos="439"/>
              </w:tabs>
              <w:spacing w:before="40" w:after="40"/>
            </w:pPr>
            <w:r>
              <w:t>0.6</w:t>
            </w:r>
          </w:p>
        </w:tc>
      </w:tr>
      <w:tr>
        <w:tc>
          <w:tcPr>
            <w:tcW w:w="941" w:type="dxa"/>
            <w:gridSpan w:val="2"/>
          </w:tcPr>
          <w:p>
            <w:pPr>
              <w:pStyle w:val="yTable"/>
              <w:spacing w:before="40" w:after="40"/>
            </w:pPr>
            <w:r>
              <w:t>9.</w:t>
            </w:r>
          </w:p>
        </w:tc>
        <w:tc>
          <w:tcPr>
            <w:tcW w:w="4849" w:type="dxa"/>
          </w:tcPr>
          <w:p>
            <w:pPr>
              <w:pStyle w:val="yTable"/>
            </w:pPr>
            <w:r>
              <w:t>ALPHAMETHADOL</w:t>
            </w:r>
          </w:p>
        </w:tc>
        <w:tc>
          <w:tcPr>
            <w:tcW w:w="1200" w:type="dxa"/>
          </w:tcPr>
          <w:p>
            <w:pPr>
              <w:pStyle w:val="yTable"/>
              <w:tabs>
                <w:tab w:val="decimal" w:pos="439"/>
              </w:tabs>
              <w:spacing w:before="40" w:after="40"/>
            </w:pPr>
            <w:r>
              <w:t>0.6</w:t>
            </w:r>
          </w:p>
        </w:tc>
      </w:tr>
      <w:tr>
        <w:tc>
          <w:tcPr>
            <w:tcW w:w="941" w:type="dxa"/>
            <w:gridSpan w:val="2"/>
          </w:tcPr>
          <w:p>
            <w:pPr>
              <w:pStyle w:val="yTable"/>
              <w:spacing w:before="40" w:after="40"/>
            </w:pPr>
            <w:r>
              <w:t>10.</w:t>
            </w:r>
          </w:p>
        </w:tc>
        <w:tc>
          <w:tcPr>
            <w:tcW w:w="4849" w:type="dxa"/>
          </w:tcPr>
          <w:p>
            <w:pPr>
              <w:pStyle w:val="yTable"/>
            </w:pPr>
            <w:r>
              <w:t>ALPHAPRODINE</w:t>
            </w:r>
          </w:p>
        </w:tc>
        <w:tc>
          <w:tcPr>
            <w:tcW w:w="1200" w:type="dxa"/>
          </w:tcPr>
          <w:p>
            <w:pPr>
              <w:pStyle w:val="yTable"/>
              <w:tabs>
                <w:tab w:val="decimal" w:pos="439"/>
              </w:tabs>
              <w:spacing w:before="40" w:after="40"/>
            </w:pPr>
            <w:r>
              <w:t>75.0</w:t>
            </w:r>
          </w:p>
        </w:tc>
      </w:tr>
      <w:tr>
        <w:tc>
          <w:tcPr>
            <w:tcW w:w="941" w:type="dxa"/>
            <w:gridSpan w:val="2"/>
          </w:tcPr>
          <w:p>
            <w:pPr>
              <w:pStyle w:val="yTable"/>
              <w:spacing w:before="40" w:after="40"/>
            </w:pPr>
            <w:r>
              <w:t>11.</w:t>
            </w:r>
          </w:p>
        </w:tc>
        <w:tc>
          <w:tcPr>
            <w:tcW w:w="4849" w:type="dxa"/>
          </w:tcPr>
          <w:p>
            <w:pPr>
              <w:pStyle w:val="yTable"/>
            </w:pPr>
            <w:r>
              <w:t>AMPHETAMINE</w:t>
            </w:r>
          </w:p>
        </w:tc>
        <w:tc>
          <w:tcPr>
            <w:tcW w:w="1200" w:type="dxa"/>
          </w:tcPr>
          <w:p>
            <w:pPr>
              <w:pStyle w:val="yTable"/>
              <w:tabs>
                <w:tab w:val="decimal" w:pos="439"/>
              </w:tabs>
              <w:spacing w:before="40" w:after="40"/>
            </w:pPr>
            <w:r>
              <w:t>4.0</w:t>
            </w:r>
          </w:p>
        </w:tc>
      </w:tr>
      <w:tr>
        <w:tc>
          <w:tcPr>
            <w:tcW w:w="941" w:type="dxa"/>
            <w:gridSpan w:val="2"/>
          </w:tcPr>
          <w:p>
            <w:pPr>
              <w:pStyle w:val="yTable"/>
              <w:spacing w:before="40" w:after="40"/>
            </w:pPr>
            <w:r>
              <w:t>12.</w:t>
            </w:r>
          </w:p>
        </w:tc>
        <w:tc>
          <w:tcPr>
            <w:tcW w:w="4849" w:type="dxa"/>
          </w:tcPr>
          <w:p>
            <w:pPr>
              <w:pStyle w:val="yTable"/>
            </w:pPr>
            <w:r>
              <w:t>AMYLOBARBITONE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13.</w:t>
            </w:r>
          </w:p>
        </w:tc>
        <w:tc>
          <w:tcPr>
            <w:tcW w:w="4849" w:type="dxa"/>
          </w:tcPr>
          <w:p>
            <w:pPr>
              <w:pStyle w:val="yTable"/>
            </w:pPr>
            <w:r>
              <w:t>ANILERIDINE</w:t>
            </w:r>
          </w:p>
        </w:tc>
        <w:tc>
          <w:tcPr>
            <w:tcW w:w="1200" w:type="dxa"/>
          </w:tcPr>
          <w:p>
            <w:pPr>
              <w:pStyle w:val="yTable"/>
              <w:tabs>
                <w:tab w:val="decimal" w:pos="439"/>
              </w:tabs>
              <w:spacing w:before="40" w:after="40"/>
            </w:pPr>
            <w:r>
              <w:t>75.0</w:t>
            </w:r>
          </w:p>
        </w:tc>
      </w:tr>
      <w:tr>
        <w:tc>
          <w:tcPr>
            <w:tcW w:w="941" w:type="dxa"/>
            <w:gridSpan w:val="2"/>
          </w:tcPr>
          <w:p>
            <w:pPr>
              <w:pStyle w:val="yTable"/>
              <w:spacing w:before="40" w:after="40"/>
            </w:pPr>
            <w:r>
              <w:t>14.</w:t>
            </w:r>
          </w:p>
        </w:tc>
        <w:tc>
          <w:tcPr>
            <w:tcW w:w="4849" w:type="dxa"/>
          </w:tcPr>
          <w:p>
            <w:pPr>
              <w:pStyle w:val="yTable"/>
            </w:pPr>
            <w:r>
              <w:t>APROBARBITONE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15.</w:t>
            </w:r>
          </w:p>
        </w:tc>
        <w:tc>
          <w:tcPr>
            <w:tcW w:w="4849" w:type="dxa"/>
          </w:tcPr>
          <w:p>
            <w:pPr>
              <w:pStyle w:val="yTable"/>
            </w:pPr>
            <w:r>
              <w:t>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16.</w:t>
            </w:r>
          </w:p>
        </w:tc>
        <w:tc>
          <w:tcPr>
            <w:tcW w:w="4849" w:type="dxa"/>
          </w:tcPr>
          <w:p>
            <w:pPr>
              <w:pStyle w:val="yTable"/>
            </w:pPr>
            <w:r>
              <w:t>BENZETHIDINE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17.</w:t>
            </w:r>
          </w:p>
        </w:tc>
        <w:tc>
          <w:tcPr>
            <w:tcW w:w="4849" w:type="dxa"/>
          </w:tcPr>
          <w:p>
            <w:pPr>
              <w:pStyle w:val="yTable"/>
            </w:pPr>
            <w:r>
              <w:t>BENZYLMORPHINE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ind w:right="-154"/>
            </w:pPr>
            <w:r>
              <w:t>18A.</w:t>
            </w:r>
          </w:p>
        </w:tc>
        <w:tc>
          <w:tcPr>
            <w:tcW w:w="4849" w:type="dxa"/>
          </w:tcPr>
          <w:p>
            <w:pPr>
              <w:pStyle w:val="yTable"/>
            </w:pPr>
            <w:r>
              <w:t>BENZYLPIPERAZINE (BZP)</w:t>
            </w:r>
          </w:p>
        </w:tc>
        <w:tc>
          <w:tcPr>
            <w:tcW w:w="1200" w:type="dxa"/>
          </w:tcPr>
          <w:p>
            <w:pPr>
              <w:pStyle w:val="yTable"/>
              <w:tabs>
                <w:tab w:val="decimal" w:pos="439"/>
              </w:tabs>
              <w:spacing w:before="40" w:after="40"/>
            </w:pPr>
            <w:r>
              <w:t>4.0</w:t>
            </w:r>
          </w:p>
        </w:tc>
      </w:tr>
      <w:tr>
        <w:tc>
          <w:tcPr>
            <w:tcW w:w="941" w:type="dxa"/>
            <w:gridSpan w:val="2"/>
          </w:tcPr>
          <w:p>
            <w:pPr>
              <w:pStyle w:val="yTable"/>
              <w:spacing w:before="40" w:after="40"/>
            </w:pPr>
            <w:r>
              <w:t>18.</w:t>
            </w:r>
          </w:p>
        </w:tc>
        <w:tc>
          <w:tcPr>
            <w:tcW w:w="4849" w:type="dxa"/>
          </w:tcPr>
          <w:p>
            <w:pPr>
              <w:pStyle w:val="yTable"/>
            </w:pPr>
            <w:r>
              <w:t>BETACETYLMETHADOL</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19.</w:t>
            </w:r>
          </w:p>
        </w:tc>
        <w:tc>
          <w:tcPr>
            <w:tcW w:w="4849" w:type="dxa"/>
          </w:tcPr>
          <w:p>
            <w:pPr>
              <w:pStyle w:val="yTable"/>
            </w:pPr>
            <w:r>
              <w:t>BETAMEPRODINE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20.</w:t>
            </w:r>
          </w:p>
        </w:tc>
        <w:tc>
          <w:tcPr>
            <w:tcW w:w="4849" w:type="dxa"/>
          </w:tcPr>
          <w:p>
            <w:pPr>
              <w:pStyle w:val="yTable"/>
            </w:pPr>
            <w:r>
              <w:t>BETAMETHADOL</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21.</w:t>
            </w:r>
          </w:p>
        </w:tc>
        <w:tc>
          <w:tcPr>
            <w:tcW w:w="4849" w:type="dxa"/>
          </w:tcPr>
          <w:p>
            <w:pPr>
              <w:pStyle w:val="yTable"/>
            </w:pPr>
            <w:r>
              <w:t>BETAPRODINE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22.</w:t>
            </w:r>
          </w:p>
        </w:tc>
        <w:tc>
          <w:tcPr>
            <w:tcW w:w="4849" w:type="dxa"/>
          </w:tcPr>
          <w:p>
            <w:pPr>
              <w:pStyle w:val="yTable"/>
            </w:pPr>
            <w:r>
              <w:t>BEZITRAMIDE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23.</w:t>
            </w:r>
          </w:p>
        </w:tc>
        <w:tc>
          <w:tcPr>
            <w:tcW w:w="4849" w:type="dxa"/>
          </w:tcPr>
          <w:p>
            <w:pPr>
              <w:pStyle w:val="yTable"/>
            </w:pPr>
            <w:r>
              <w:t>BUFOTENINE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24.</w:t>
            </w:r>
          </w:p>
        </w:tc>
        <w:tc>
          <w:tcPr>
            <w:tcW w:w="4849" w:type="dxa"/>
          </w:tcPr>
          <w:p>
            <w:pPr>
              <w:pStyle w:val="yTable"/>
            </w:pPr>
            <w:r>
              <w:t>BUTOBARBITONE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25A.</w:t>
            </w:r>
          </w:p>
        </w:tc>
        <w:tc>
          <w:tcPr>
            <w:tcW w:w="4849" w:type="dxa"/>
          </w:tcPr>
          <w:p>
            <w:pPr>
              <w:pStyle w:val="yTable"/>
              <w:ind w:left="397" w:hanging="397"/>
            </w:pPr>
            <w:r>
              <w:t>1</w:t>
            </w:r>
            <w:r>
              <w:noBreakHyphen/>
              <w:t>BUTYL</w:t>
            </w:r>
            <w:r>
              <w:noBreakHyphen/>
              <w:t>3</w:t>
            </w:r>
            <w:r>
              <w:noBreakHyphen/>
              <w:t>(1</w:t>
            </w:r>
            <w:r>
              <w:noBreakHyphen/>
              <w:t xml:space="preserve">NAPHTHOYL)INDOLE </w:t>
            </w:r>
            <w:r>
              <w:br/>
              <w:t>(JWH – 073)</w:t>
            </w:r>
          </w:p>
        </w:tc>
        <w:tc>
          <w:tcPr>
            <w:tcW w:w="1200" w:type="dxa"/>
          </w:tcPr>
          <w:p>
            <w:pPr>
              <w:pStyle w:val="yTable"/>
              <w:tabs>
                <w:tab w:val="decimal" w:pos="439"/>
              </w:tabs>
              <w:spacing w:before="40" w:after="40"/>
            </w:pPr>
            <w:r>
              <w:t>500.0</w:t>
            </w:r>
          </w:p>
        </w:tc>
      </w:tr>
      <w:tr>
        <w:tc>
          <w:tcPr>
            <w:tcW w:w="941" w:type="dxa"/>
            <w:gridSpan w:val="2"/>
          </w:tcPr>
          <w:p>
            <w:pPr>
              <w:pStyle w:val="yTable"/>
              <w:spacing w:before="40" w:after="40"/>
            </w:pPr>
            <w:r>
              <w:t>25.</w:t>
            </w:r>
          </w:p>
        </w:tc>
        <w:tc>
          <w:tcPr>
            <w:tcW w:w="4849" w:type="dxa"/>
          </w:tcPr>
          <w:p>
            <w:pPr>
              <w:pStyle w:val="yTable"/>
            </w:pPr>
            <w:r>
              <w:t>CANNABIS</w:t>
            </w:r>
          </w:p>
        </w:tc>
        <w:tc>
          <w:tcPr>
            <w:tcW w:w="1200" w:type="dxa"/>
          </w:tcPr>
          <w:p>
            <w:pPr>
              <w:pStyle w:val="yTable"/>
              <w:tabs>
                <w:tab w:val="decimal" w:pos="439"/>
              </w:tabs>
              <w:spacing w:before="40" w:after="40"/>
            </w:pPr>
            <w:r>
              <w:t>500.0</w:t>
            </w:r>
          </w:p>
        </w:tc>
      </w:tr>
      <w:tr>
        <w:tc>
          <w:tcPr>
            <w:tcW w:w="941" w:type="dxa"/>
            <w:gridSpan w:val="2"/>
          </w:tcPr>
          <w:p>
            <w:pPr>
              <w:pStyle w:val="yTable"/>
              <w:spacing w:before="40" w:after="40"/>
            </w:pPr>
            <w:r>
              <w:t>26.</w:t>
            </w:r>
          </w:p>
        </w:tc>
        <w:tc>
          <w:tcPr>
            <w:tcW w:w="4849" w:type="dxa"/>
          </w:tcPr>
          <w:p>
            <w:pPr>
              <w:pStyle w:val="yTable"/>
            </w:pPr>
            <w:r>
              <w:t>CANNABIS RESIN</w:t>
            </w:r>
          </w:p>
        </w:tc>
        <w:tc>
          <w:tcPr>
            <w:tcW w:w="1200" w:type="dxa"/>
          </w:tcPr>
          <w:p>
            <w:pPr>
              <w:pStyle w:val="yTable"/>
              <w:tabs>
                <w:tab w:val="decimal" w:pos="439"/>
              </w:tabs>
              <w:spacing w:before="40" w:after="40"/>
            </w:pPr>
            <w:r>
              <w:t>40.0</w:t>
            </w:r>
          </w:p>
        </w:tc>
      </w:tr>
      <w:tr>
        <w:tc>
          <w:tcPr>
            <w:tcW w:w="941" w:type="dxa"/>
            <w:gridSpan w:val="2"/>
          </w:tcPr>
          <w:p>
            <w:pPr>
              <w:pStyle w:val="yTable"/>
              <w:spacing w:before="40" w:after="40"/>
            </w:pPr>
            <w:r>
              <w:t>27.</w:t>
            </w:r>
          </w:p>
        </w:tc>
        <w:tc>
          <w:tcPr>
            <w:tcW w:w="4849" w:type="dxa"/>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41" w:type="dxa"/>
            <w:gridSpan w:val="2"/>
          </w:tcPr>
          <w:p>
            <w:pPr>
              <w:pStyle w:val="yTable"/>
              <w:spacing w:before="40" w:after="40"/>
            </w:pPr>
            <w:r>
              <w:t>28.</w:t>
            </w:r>
          </w:p>
        </w:tc>
        <w:tc>
          <w:tcPr>
            <w:tcW w:w="4849" w:type="dxa"/>
          </w:tcPr>
          <w:p>
            <w:pPr>
              <w:pStyle w:val="yTable"/>
            </w:pPr>
            <w:r>
              <w:t>CLONITAZENE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29.</w:t>
            </w:r>
          </w:p>
        </w:tc>
        <w:tc>
          <w:tcPr>
            <w:tcW w:w="4849" w:type="dxa"/>
          </w:tcPr>
          <w:p>
            <w:pPr>
              <w:pStyle w:val="yTable"/>
            </w:pPr>
            <w:r>
              <w:t>COCAINE</w:t>
            </w:r>
          </w:p>
        </w:tc>
        <w:tc>
          <w:tcPr>
            <w:tcW w:w="1200" w:type="dxa"/>
          </w:tcPr>
          <w:p>
            <w:pPr>
              <w:pStyle w:val="yTable"/>
              <w:tabs>
                <w:tab w:val="decimal" w:pos="439"/>
              </w:tabs>
              <w:spacing w:before="40" w:after="40"/>
            </w:pPr>
            <w:r>
              <w:t>4.0</w:t>
            </w:r>
          </w:p>
        </w:tc>
      </w:tr>
      <w:tr>
        <w:tc>
          <w:tcPr>
            <w:tcW w:w="941" w:type="dxa"/>
            <w:gridSpan w:val="2"/>
          </w:tcPr>
          <w:p>
            <w:pPr>
              <w:pStyle w:val="yTable"/>
              <w:spacing w:before="40" w:after="40"/>
            </w:pPr>
            <w:r>
              <w:t>30.</w:t>
            </w:r>
          </w:p>
        </w:tc>
        <w:tc>
          <w:tcPr>
            <w:tcW w:w="4849" w:type="dxa"/>
          </w:tcPr>
          <w:p>
            <w:pPr>
              <w:pStyle w:val="yTable"/>
              <w:ind w:left="397" w:hanging="397"/>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31.</w:t>
            </w:r>
          </w:p>
        </w:tc>
        <w:tc>
          <w:tcPr>
            <w:tcW w:w="4849" w:type="dxa"/>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32.</w:t>
            </w:r>
          </w:p>
        </w:tc>
        <w:tc>
          <w:tcPr>
            <w:tcW w:w="4849" w:type="dxa"/>
          </w:tcPr>
          <w:p>
            <w:pPr>
              <w:pStyle w:val="yTable"/>
            </w:pPr>
            <w:r>
              <w:t>CODOXIME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33.</w:t>
            </w:r>
          </w:p>
        </w:tc>
        <w:tc>
          <w:tcPr>
            <w:tcW w:w="4849" w:type="dxa"/>
          </w:tcPr>
          <w:p>
            <w:pPr>
              <w:pStyle w:val="yTable"/>
            </w:pPr>
            <w:r>
              <w:t>CYCLOBARBITONE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34.</w:t>
            </w:r>
          </w:p>
        </w:tc>
        <w:tc>
          <w:tcPr>
            <w:tcW w:w="4849" w:type="dxa"/>
          </w:tcPr>
          <w:p>
            <w:pPr>
              <w:pStyle w:val="yTable"/>
            </w:pPr>
            <w:r>
              <w:t>DESOMORPHINE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35.</w:t>
            </w:r>
          </w:p>
        </w:tc>
        <w:tc>
          <w:tcPr>
            <w:tcW w:w="4849" w:type="dxa"/>
          </w:tcPr>
          <w:p>
            <w:pPr>
              <w:pStyle w:val="yTable"/>
            </w:pPr>
            <w:r>
              <w:t>DEXAMPHETAMINE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36.</w:t>
            </w:r>
          </w:p>
        </w:tc>
        <w:tc>
          <w:tcPr>
            <w:tcW w:w="4849" w:type="dxa"/>
          </w:tcPr>
          <w:p>
            <w:pPr>
              <w:pStyle w:val="yTable"/>
            </w:pPr>
            <w:r>
              <w:t>DEXTROMORAMIDE</w:t>
            </w:r>
          </w:p>
        </w:tc>
        <w:tc>
          <w:tcPr>
            <w:tcW w:w="1200" w:type="dxa"/>
          </w:tcPr>
          <w:p>
            <w:pPr>
              <w:pStyle w:val="yTable"/>
              <w:tabs>
                <w:tab w:val="decimal" w:pos="439"/>
              </w:tabs>
              <w:spacing w:before="40" w:after="40"/>
            </w:pPr>
            <w:r>
              <w:t>3.0</w:t>
            </w:r>
          </w:p>
        </w:tc>
      </w:tr>
      <w:tr>
        <w:tc>
          <w:tcPr>
            <w:tcW w:w="941" w:type="dxa"/>
            <w:gridSpan w:val="2"/>
          </w:tcPr>
          <w:p>
            <w:pPr>
              <w:pStyle w:val="yTable"/>
              <w:spacing w:before="40" w:after="40"/>
            </w:pPr>
            <w:r>
              <w:t>37.</w:t>
            </w:r>
          </w:p>
        </w:tc>
        <w:tc>
          <w:tcPr>
            <w:tcW w:w="4849" w:type="dxa"/>
          </w:tcPr>
          <w:p>
            <w:pPr>
              <w:pStyle w:val="yTable"/>
            </w:pPr>
            <w:r>
              <w:t>DIAMPROMIDE</w:t>
            </w:r>
          </w:p>
        </w:tc>
        <w:tc>
          <w:tcPr>
            <w:tcW w:w="1200" w:type="dxa"/>
          </w:tcPr>
          <w:p>
            <w:pPr>
              <w:pStyle w:val="yTable"/>
              <w:tabs>
                <w:tab w:val="decimal" w:pos="439"/>
              </w:tabs>
              <w:spacing w:before="40" w:after="40"/>
            </w:pPr>
            <w:r>
              <w:t>15.0</w:t>
            </w:r>
          </w:p>
        </w:tc>
      </w:tr>
      <w:tr>
        <w:tc>
          <w:tcPr>
            <w:tcW w:w="941" w:type="dxa"/>
            <w:gridSpan w:val="2"/>
          </w:tcPr>
          <w:p>
            <w:pPr>
              <w:pStyle w:val="yTable"/>
              <w:spacing w:before="40" w:after="40"/>
            </w:pPr>
            <w:r>
              <w:t>38.</w:t>
            </w:r>
          </w:p>
        </w:tc>
        <w:tc>
          <w:tcPr>
            <w:tcW w:w="4849" w:type="dxa"/>
          </w:tcPr>
          <w:p>
            <w:pPr>
              <w:pStyle w:val="yTable"/>
            </w:pPr>
            <w:r>
              <w:t>DIETHYLTHIAMBUTENE</w:t>
            </w:r>
          </w:p>
        </w:tc>
        <w:tc>
          <w:tcPr>
            <w:tcW w:w="1200" w:type="dxa"/>
          </w:tcPr>
          <w:p>
            <w:pPr>
              <w:pStyle w:val="yTable"/>
              <w:tabs>
                <w:tab w:val="decimal" w:pos="439"/>
              </w:tabs>
              <w:spacing w:before="40" w:after="40"/>
            </w:pPr>
            <w:r>
              <w:t>15.0</w:t>
            </w:r>
          </w:p>
        </w:tc>
      </w:tr>
      <w:tr>
        <w:trPr>
          <w:cantSplit/>
        </w:trPr>
        <w:tc>
          <w:tcPr>
            <w:tcW w:w="941" w:type="dxa"/>
            <w:gridSpan w:val="2"/>
          </w:tcPr>
          <w:p>
            <w:pPr>
              <w:pStyle w:val="yTable"/>
              <w:spacing w:before="40" w:after="40"/>
            </w:pPr>
            <w:r>
              <w:t>39.</w:t>
            </w:r>
          </w:p>
        </w:tc>
        <w:tc>
          <w:tcPr>
            <w:tcW w:w="4849"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40.</w:t>
            </w:r>
          </w:p>
        </w:tc>
        <w:tc>
          <w:tcPr>
            <w:tcW w:w="4849" w:type="dxa"/>
          </w:tcPr>
          <w:p>
            <w:pPr>
              <w:pStyle w:val="yTable"/>
              <w:ind w:left="397" w:hanging="397"/>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41.</w:t>
            </w:r>
          </w:p>
        </w:tc>
        <w:tc>
          <w:tcPr>
            <w:tcW w:w="4849" w:type="dxa"/>
          </w:tcPr>
          <w:p>
            <w:pPr>
              <w:pStyle w:val="yTable"/>
            </w:pPr>
            <w:r>
              <w:t>DIHYDROMORPHINE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42.</w:t>
            </w:r>
          </w:p>
        </w:tc>
        <w:tc>
          <w:tcPr>
            <w:tcW w:w="4849" w:type="dxa"/>
          </w:tcPr>
          <w:p>
            <w:pPr>
              <w:pStyle w:val="yTable"/>
            </w:pPr>
            <w:r>
              <w:t>DIMENOXADOL</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43.</w:t>
            </w:r>
          </w:p>
        </w:tc>
        <w:tc>
          <w:tcPr>
            <w:tcW w:w="4849" w:type="dxa"/>
          </w:tcPr>
          <w:p>
            <w:pPr>
              <w:pStyle w:val="yTable"/>
            </w:pPr>
            <w:r>
              <w:t>DIMEPHEPTANOL</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44.</w:t>
            </w:r>
          </w:p>
        </w:tc>
        <w:tc>
          <w:tcPr>
            <w:tcW w:w="4849" w:type="dxa"/>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941" w:type="dxa"/>
            <w:gridSpan w:val="2"/>
          </w:tcPr>
          <w:p>
            <w:pPr>
              <w:pStyle w:val="yTable"/>
              <w:spacing w:before="40" w:after="40"/>
            </w:pPr>
            <w:r>
              <w:t>45.</w:t>
            </w:r>
          </w:p>
        </w:tc>
        <w:tc>
          <w:tcPr>
            <w:tcW w:w="4849" w:type="dxa"/>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941" w:type="dxa"/>
            <w:gridSpan w:val="2"/>
          </w:tcPr>
          <w:p>
            <w:pPr>
              <w:pStyle w:val="yTable"/>
              <w:spacing w:before="40" w:after="40"/>
              <w:ind w:right="-154"/>
            </w:pPr>
            <w:r>
              <w:t>46A.</w:t>
            </w:r>
          </w:p>
        </w:tc>
        <w:tc>
          <w:tcPr>
            <w:tcW w:w="4849" w:type="dxa"/>
          </w:tcPr>
          <w:p>
            <w:pPr>
              <w:pStyle w:val="yTable"/>
            </w:pPr>
            <w:r>
              <w:t>DIMETHYLAMPHETAMINE</w:t>
            </w:r>
          </w:p>
        </w:tc>
        <w:tc>
          <w:tcPr>
            <w:tcW w:w="1200" w:type="dxa"/>
          </w:tcPr>
          <w:p>
            <w:pPr>
              <w:pStyle w:val="yTable"/>
              <w:tabs>
                <w:tab w:val="decimal" w:pos="439"/>
              </w:tabs>
              <w:spacing w:before="40" w:after="40"/>
            </w:pPr>
            <w:r>
              <w:t>4.0</w:t>
            </w:r>
          </w:p>
        </w:tc>
      </w:tr>
      <w:tr>
        <w:tc>
          <w:tcPr>
            <w:tcW w:w="941" w:type="dxa"/>
            <w:gridSpan w:val="2"/>
          </w:tcPr>
          <w:p>
            <w:pPr>
              <w:pStyle w:val="yTable"/>
              <w:spacing w:before="40" w:after="40"/>
              <w:ind w:right="-154"/>
            </w:pPr>
            <w:r>
              <w:t>46B.</w:t>
            </w:r>
          </w:p>
        </w:tc>
        <w:tc>
          <w:tcPr>
            <w:tcW w:w="4849"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00" w:type="dxa"/>
          </w:tcPr>
          <w:p>
            <w:pPr>
              <w:pStyle w:val="yTable"/>
              <w:tabs>
                <w:tab w:val="decimal" w:pos="439"/>
              </w:tabs>
              <w:spacing w:before="40" w:after="40"/>
            </w:pPr>
            <w:r>
              <w:t>500.0</w:t>
            </w:r>
          </w:p>
        </w:tc>
      </w:tr>
      <w:tr>
        <w:tc>
          <w:tcPr>
            <w:tcW w:w="941" w:type="dxa"/>
            <w:gridSpan w:val="2"/>
          </w:tcPr>
          <w:p>
            <w:pPr>
              <w:pStyle w:val="yTable"/>
              <w:spacing w:before="40" w:after="40"/>
              <w:ind w:right="-154"/>
            </w:pPr>
            <w:r>
              <w:t>46C.</w:t>
            </w:r>
          </w:p>
        </w:tc>
        <w:tc>
          <w:tcPr>
            <w:tcW w:w="4849"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00" w:type="dxa"/>
          </w:tcPr>
          <w:p>
            <w:pPr>
              <w:pStyle w:val="yTable"/>
              <w:tabs>
                <w:tab w:val="decimal" w:pos="439"/>
              </w:tabs>
              <w:spacing w:before="40" w:after="40"/>
            </w:pPr>
            <w:r>
              <w:t>500.0</w:t>
            </w:r>
          </w:p>
        </w:tc>
      </w:tr>
      <w:tr>
        <w:tc>
          <w:tcPr>
            <w:tcW w:w="941" w:type="dxa"/>
            <w:gridSpan w:val="2"/>
          </w:tcPr>
          <w:p>
            <w:pPr>
              <w:pStyle w:val="yTable"/>
              <w:spacing w:before="40" w:after="40"/>
            </w:pPr>
            <w:r>
              <w:t>46.</w:t>
            </w:r>
          </w:p>
        </w:tc>
        <w:tc>
          <w:tcPr>
            <w:tcW w:w="4849" w:type="dxa"/>
          </w:tcPr>
          <w:p>
            <w:pPr>
              <w:pStyle w:val="yTable"/>
            </w:pPr>
            <w:r>
              <w:t>DIMETHYLTHIAMBUTENE</w:t>
            </w:r>
          </w:p>
        </w:tc>
        <w:tc>
          <w:tcPr>
            <w:tcW w:w="1200" w:type="dxa"/>
          </w:tcPr>
          <w:p>
            <w:pPr>
              <w:pStyle w:val="yTable"/>
              <w:tabs>
                <w:tab w:val="decimal" w:pos="439"/>
              </w:tabs>
              <w:spacing w:before="40" w:after="40"/>
            </w:pPr>
            <w:r>
              <w:t>60.0</w:t>
            </w:r>
          </w:p>
        </w:tc>
      </w:tr>
      <w:tr>
        <w:tc>
          <w:tcPr>
            <w:tcW w:w="941" w:type="dxa"/>
            <w:gridSpan w:val="2"/>
          </w:tcPr>
          <w:p>
            <w:pPr>
              <w:pStyle w:val="yTable"/>
              <w:spacing w:before="40" w:after="40"/>
            </w:pPr>
            <w:r>
              <w:t>47.</w:t>
            </w:r>
          </w:p>
        </w:tc>
        <w:tc>
          <w:tcPr>
            <w:tcW w:w="4849" w:type="dxa"/>
          </w:tcPr>
          <w:p>
            <w:pPr>
              <w:pStyle w:val="yTable"/>
            </w:pPr>
            <w:r>
              <w:t>DIMETHYLTRYPTAMINE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48.</w:t>
            </w:r>
          </w:p>
        </w:tc>
        <w:tc>
          <w:tcPr>
            <w:tcW w:w="4849" w:type="dxa"/>
          </w:tcPr>
          <w:p>
            <w:pPr>
              <w:pStyle w:val="yTable"/>
            </w:pPr>
            <w:r>
              <w:t>DIOXAPHETYL BUTYRATE</w:t>
            </w:r>
          </w:p>
        </w:tc>
        <w:tc>
          <w:tcPr>
            <w:tcW w:w="1200" w:type="dxa"/>
          </w:tcPr>
          <w:p>
            <w:pPr>
              <w:pStyle w:val="yTable"/>
              <w:tabs>
                <w:tab w:val="decimal" w:pos="439"/>
              </w:tabs>
              <w:spacing w:before="40" w:after="40"/>
            </w:pPr>
            <w:r>
              <w:t>6.0</w:t>
            </w:r>
          </w:p>
        </w:tc>
      </w:tr>
      <w:tr>
        <w:tc>
          <w:tcPr>
            <w:tcW w:w="941" w:type="dxa"/>
            <w:gridSpan w:val="2"/>
          </w:tcPr>
          <w:p>
            <w:pPr>
              <w:pStyle w:val="yTable"/>
              <w:spacing w:before="40" w:after="40"/>
            </w:pPr>
            <w:r>
              <w:t>49.</w:t>
            </w:r>
          </w:p>
        </w:tc>
        <w:tc>
          <w:tcPr>
            <w:tcW w:w="4849"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941" w:type="dxa"/>
            <w:gridSpan w:val="2"/>
          </w:tcPr>
          <w:p>
            <w:pPr>
              <w:pStyle w:val="yTable"/>
              <w:spacing w:before="40" w:after="40"/>
            </w:pPr>
            <w:r>
              <w:t>50.</w:t>
            </w:r>
          </w:p>
        </w:tc>
        <w:tc>
          <w:tcPr>
            <w:tcW w:w="4849" w:type="dxa"/>
          </w:tcPr>
          <w:p>
            <w:pPr>
              <w:pStyle w:val="yTable"/>
            </w:pPr>
            <w:r>
              <w:t>DIPIPANONE</w:t>
            </w:r>
          </w:p>
        </w:tc>
        <w:tc>
          <w:tcPr>
            <w:tcW w:w="1200" w:type="dxa"/>
          </w:tcPr>
          <w:p>
            <w:pPr>
              <w:pStyle w:val="yTable"/>
              <w:tabs>
                <w:tab w:val="decimal" w:pos="439"/>
              </w:tabs>
              <w:spacing w:before="40" w:after="40"/>
            </w:pPr>
            <w:r>
              <w:t>30.0</w:t>
            </w:r>
          </w:p>
        </w:tc>
      </w:tr>
      <w:tr>
        <w:tc>
          <w:tcPr>
            <w:tcW w:w="941" w:type="dxa"/>
            <w:gridSpan w:val="2"/>
          </w:tcPr>
          <w:p>
            <w:pPr>
              <w:pStyle w:val="yTable"/>
              <w:spacing w:before="40" w:after="40"/>
            </w:pPr>
            <w:r>
              <w:t>51.</w:t>
            </w:r>
          </w:p>
        </w:tc>
        <w:tc>
          <w:tcPr>
            <w:tcW w:w="4849" w:type="dxa"/>
          </w:tcPr>
          <w:p>
            <w:pPr>
              <w:pStyle w:val="yTable"/>
            </w:pPr>
            <w:r>
              <w:t>DROTEBANOL</w:t>
            </w:r>
          </w:p>
        </w:tc>
        <w:tc>
          <w:tcPr>
            <w:tcW w:w="1200" w:type="dxa"/>
          </w:tcPr>
          <w:p>
            <w:pPr>
              <w:pStyle w:val="yTable"/>
              <w:tabs>
                <w:tab w:val="decimal" w:pos="439"/>
              </w:tabs>
              <w:spacing w:before="40" w:after="40"/>
            </w:pPr>
            <w:r>
              <w:t>0.3</w:t>
            </w:r>
          </w:p>
        </w:tc>
      </w:tr>
      <w:tr>
        <w:tc>
          <w:tcPr>
            <w:tcW w:w="941" w:type="dxa"/>
            <w:gridSpan w:val="2"/>
          </w:tcPr>
          <w:p>
            <w:pPr>
              <w:pStyle w:val="yTable"/>
              <w:spacing w:before="40" w:after="40"/>
            </w:pPr>
            <w:r>
              <w:t>52.</w:t>
            </w:r>
          </w:p>
        </w:tc>
        <w:tc>
          <w:tcPr>
            <w:tcW w:w="4849" w:type="dxa"/>
          </w:tcPr>
          <w:p>
            <w:pPr>
              <w:pStyle w:val="yTable"/>
              <w:ind w:left="397" w:hanging="397"/>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941" w:type="dxa"/>
            <w:gridSpan w:val="2"/>
          </w:tcPr>
          <w:p>
            <w:pPr>
              <w:pStyle w:val="yTable"/>
            </w:pPr>
            <w:r>
              <w:rPr>
                <w:spacing w:val="-8"/>
              </w:rPr>
              <w:t>52A</w:t>
            </w:r>
            <w:r>
              <w:rPr>
                <w:spacing w:val="-12"/>
              </w:rPr>
              <w:t>.</w:t>
            </w:r>
          </w:p>
        </w:tc>
        <w:tc>
          <w:tcPr>
            <w:tcW w:w="4849" w:type="dxa"/>
          </w:tcPr>
          <w:p>
            <w:pPr>
              <w:pStyle w:val="yTable"/>
            </w:pPr>
            <w:r>
              <w:t>EPHEDRINE</w:t>
            </w:r>
          </w:p>
        </w:tc>
        <w:tc>
          <w:tcPr>
            <w:tcW w:w="1200" w:type="dxa"/>
          </w:tcPr>
          <w:p>
            <w:pPr>
              <w:pStyle w:val="yTable"/>
              <w:tabs>
                <w:tab w:val="decimal" w:pos="439"/>
              </w:tabs>
              <w:spacing w:before="40" w:after="40"/>
            </w:pPr>
            <w:r>
              <w:t>4.0</w:t>
            </w:r>
          </w:p>
        </w:tc>
      </w:tr>
      <w:tr>
        <w:tc>
          <w:tcPr>
            <w:tcW w:w="932" w:type="dxa"/>
          </w:tcPr>
          <w:p>
            <w:pPr>
              <w:pStyle w:val="yTable"/>
              <w:spacing w:before="40" w:after="40"/>
            </w:pPr>
            <w:r>
              <w:t>53.</w:t>
            </w:r>
          </w:p>
        </w:tc>
        <w:tc>
          <w:tcPr>
            <w:tcW w:w="4858"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932" w:type="dxa"/>
          </w:tcPr>
          <w:p>
            <w:pPr>
              <w:pStyle w:val="yTable"/>
              <w:spacing w:before="40" w:after="40"/>
            </w:pPr>
            <w:r>
              <w:t>54.</w:t>
            </w:r>
          </w:p>
        </w:tc>
        <w:tc>
          <w:tcPr>
            <w:tcW w:w="4858" w:type="dxa"/>
            <w:gridSpan w:val="2"/>
          </w:tcPr>
          <w:p>
            <w:pPr>
              <w:pStyle w:val="yTable"/>
              <w:ind w:left="397" w:hanging="397"/>
            </w:pPr>
            <w:r>
              <w:t>ETHYLMORPHINE (and substances containing more than 2.5% of ethylmorphine)</w:t>
            </w:r>
          </w:p>
        </w:tc>
        <w:tc>
          <w:tcPr>
            <w:tcW w:w="1200" w:type="dxa"/>
          </w:tcPr>
          <w:p>
            <w:pPr>
              <w:pStyle w:val="yTable"/>
              <w:tabs>
                <w:tab w:val="decimal" w:pos="439"/>
              </w:tabs>
              <w:spacing w:before="40" w:after="40"/>
            </w:pPr>
            <w:r>
              <w:t>6.0</w:t>
            </w:r>
          </w:p>
        </w:tc>
      </w:tr>
      <w:tr>
        <w:tc>
          <w:tcPr>
            <w:tcW w:w="932" w:type="dxa"/>
          </w:tcPr>
          <w:p>
            <w:pPr>
              <w:pStyle w:val="yTable"/>
              <w:spacing w:before="40" w:after="40"/>
            </w:pPr>
            <w:r>
              <w:t>55.</w:t>
            </w:r>
          </w:p>
        </w:tc>
        <w:tc>
          <w:tcPr>
            <w:tcW w:w="4858" w:type="dxa"/>
            <w:gridSpan w:val="2"/>
          </w:tcPr>
          <w:p>
            <w:pPr>
              <w:pStyle w:val="yTable"/>
            </w:pPr>
            <w:r>
              <w:t>ETONITAZENE</w:t>
            </w:r>
          </w:p>
        </w:tc>
        <w:tc>
          <w:tcPr>
            <w:tcW w:w="1200" w:type="dxa"/>
          </w:tcPr>
          <w:p>
            <w:pPr>
              <w:pStyle w:val="yTable"/>
              <w:tabs>
                <w:tab w:val="decimal" w:pos="439"/>
              </w:tabs>
              <w:spacing w:before="40" w:after="40"/>
            </w:pPr>
            <w:r>
              <w:t>15.0</w:t>
            </w:r>
          </w:p>
        </w:tc>
      </w:tr>
      <w:tr>
        <w:tc>
          <w:tcPr>
            <w:tcW w:w="932" w:type="dxa"/>
          </w:tcPr>
          <w:p>
            <w:pPr>
              <w:pStyle w:val="yTable"/>
              <w:spacing w:before="40" w:after="40"/>
            </w:pPr>
            <w:r>
              <w:t>56.</w:t>
            </w:r>
          </w:p>
        </w:tc>
        <w:tc>
          <w:tcPr>
            <w:tcW w:w="4858" w:type="dxa"/>
            <w:gridSpan w:val="2"/>
          </w:tcPr>
          <w:p>
            <w:pPr>
              <w:pStyle w:val="yTable"/>
            </w:pPr>
            <w:r>
              <w:t>ETORPHINE</w:t>
            </w:r>
          </w:p>
        </w:tc>
        <w:tc>
          <w:tcPr>
            <w:tcW w:w="1200" w:type="dxa"/>
          </w:tcPr>
          <w:p>
            <w:pPr>
              <w:pStyle w:val="yTable"/>
              <w:tabs>
                <w:tab w:val="decimal" w:pos="439"/>
              </w:tabs>
              <w:spacing w:before="40" w:after="40"/>
            </w:pPr>
            <w:r>
              <w:t>15.0</w:t>
            </w:r>
          </w:p>
        </w:tc>
      </w:tr>
      <w:tr>
        <w:tc>
          <w:tcPr>
            <w:tcW w:w="932" w:type="dxa"/>
          </w:tcPr>
          <w:p>
            <w:pPr>
              <w:pStyle w:val="yTable"/>
              <w:spacing w:before="40" w:after="40"/>
            </w:pPr>
            <w:r>
              <w:t>57.</w:t>
            </w:r>
          </w:p>
        </w:tc>
        <w:tc>
          <w:tcPr>
            <w:tcW w:w="4858" w:type="dxa"/>
            <w:gridSpan w:val="2"/>
          </w:tcPr>
          <w:p>
            <w:pPr>
              <w:pStyle w:val="yTable"/>
            </w:pPr>
            <w:r>
              <w:t>ETOXERIDINE</w:t>
            </w:r>
          </w:p>
        </w:tc>
        <w:tc>
          <w:tcPr>
            <w:tcW w:w="1200" w:type="dxa"/>
          </w:tcPr>
          <w:p>
            <w:pPr>
              <w:pStyle w:val="yTable"/>
              <w:tabs>
                <w:tab w:val="decimal" w:pos="439"/>
              </w:tabs>
              <w:spacing w:before="40" w:after="40"/>
            </w:pPr>
            <w:r>
              <w:t>15.0</w:t>
            </w:r>
          </w:p>
        </w:tc>
      </w:tr>
      <w:tr>
        <w:tc>
          <w:tcPr>
            <w:tcW w:w="932" w:type="dxa"/>
          </w:tcPr>
          <w:p>
            <w:pPr>
              <w:pStyle w:val="yTable"/>
              <w:spacing w:before="40" w:after="40"/>
            </w:pPr>
            <w:r>
              <w:t>58.</w:t>
            </w:r>
          </w:p>
        </w:tc>
        <w:tc>
          <w:tcPr>
            <w:tcW w:w="4858" w:type="dxa"/>
            <w:gridSpan w:val="2"/>
          </w:tcPr>
          <w:p>
            <w:pPr>
              <w:pStyle w:val="yTable"/>
            </w:pPr>
            <w:r>
              <w:t>FENTANYL</w:t>
            </w:r>
          </w:p>
        </w:tc>
        <w:tc>
          <w:tcPr>
            <w:tcW w:w="1200" w:type="dxa"/>
          </w:tcPr>
          <w:p>
            <w:pPr>
              <w:pStyle w:val="yTable"/>
              <w:tabs>
                <w:tab w:val="decimal" w:pos="439"/>
              </w:tabs>
              <w:spacing w:before="40" w:after="40"/>
            </w:pPr>
            <w:r>
              <w:t>0.015</w:t>
            </w:r>
          </w:p>
        </w:tc>
      </w:tr>
      <w:tr>
        <w:tc>
          <w:tcPr>
            <w:tcW w:w="932" w:type="dxa"/>
          </w:tcPr>
          <w:p>
            <w:pPr>
              <w:pStyle w:val="yTable"/>
              <w:spacing w:before="40" w:after="40"/>
            </w:pPr>
            <w:r>
              <w:t>59.</w:t>
            </w:r>
          </w:p>
        </w:tc>
        <w:tc>
          <w:tcPr>
            <w:tcW w:w="4858" w:type="dxa"/>
            <w:gridSpan w:val="2"/>
          </w:tcPr>
          <w:p>
            <w:pPr>
              <w:pStyle w:val="yTable"/>
            </w:pPr>
            <w:r>
              <w:t>FURETHIDINE</w:t>
            </w:r>
          </w:p>
        </w:tc>
        <w:tc>
          <w:tcPr>
            <w:tcW w:w="1200" w:type="dxa"/>
          </w:tcPr>
          <w:p>
            <w:pPr>
              <w:pStyle w:val="yTable"/>
              <w:tabs>
                <w:tab w:val="decimal" w:pos="439"/>
              </w:tabs>
              <w:spacing w:before="40" w:after="40"/>
            </w:pPr>
            <w:r>
              <w:t>3.0</w:t>
            </w:r>
          </w:p>
        </w:tc>
      </w:tr>
      <w:tr>
        <w:tc>
          <w:tcPr>
            <w:tcW w:w="932" w:type="dxa"/>
          </w:tcPr>
          <w:p>
            <w:pPr>
              <w:pStyle w:val="yTable"/>
              <w:spacing w:before="40" w:after="40"/>
            </w:pPr>
            <w:r>
              <w:t>60.</w:t>
            </w:r>
          </w:p>
        </w:tc>
        <w:tc>
          <w:tcPr>
            <w:tcW w:w="4858" w:type="dxa"/>
            <w:gridSpan w:val="2"/>
          </w:tcPr>
          <w:p>
            <w:pPr>
              <w:pStyle w:val="yTable"/>
              <w:ind w:left="397" w:hanging="397"/>
            </w:pPr>
            <w:r>
              <w:t>HALLUCINOGENIC SUBSTANCES (structurally derived from methoxyphenethylamine)</w:t>
            </w:r>
          </w:p>
        </w:tc>
        <w:tc>
          <w:tcPr>
            <w:tcW w:w="1200" w:type="dxa"/>
          </w:tcPr>
          <w:p>
            <w:pPr>
              <w:pStyle w:val="yTable"/>
              <w:tabs>
                <w:tab w:val="decimal" w:pos="439"/>
              </w:tabs>
              <w:spacing w:before="40" w:after="40"/>
            </w:pPr>
            <w:r>
              <w:t>0.25</w:t>
            </w:r>
          </w:p>
        </w:tc>
      </w:tr>
      <w:tr>
        <w:tc>
          <w:tcPr>
            <w:tcW w:w="932" w:type="dxa"/>
          </w:tcPr>
          <w:p>
            <w:pPr>
              <w:pStyle w:val="yTable"/>
              <w:spacing w:before="40" w:after="40"/>
            </w:pPr>
            <w:r>
              <w:t>61.</w:t>
            </w:r>
          </w:p>
        </w:tc>
        <w:tc>
          <w:tcPr>
            <w:tcW w:w="4858" w:type="dxa"/>
            <w:gridSpan w:val="2"/>
          </w:tcPr>
          <w:p>
            <w:pPr>
              <w:pStyle w:val="yTable"/>
            </w:pPr>
            <w:r>
              <w:t>HEPTABARBITONE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62.</w:t>
            </w:r>
          </w:p>
        </w:tc>
        <w:tc>
          <w:tcPr>
            <w:tcW w:w="4858" w:type="dxa"/>
            <w:gridSpan w:val="2"/>
          </w:tcPr>
          <w:p>
            <w:pPr>
              <w:pStyle w:val="yTable"/>
            </w:pPr>
            <w:r>
              <w:t>HEXOBARBITONE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63.</w:t>
            </w:r>
          </w:p>
        </w:tc>
        <w:tc>
          <w:tcPr>
            <w:tcW w:w="4858" w:type="dxa"/>
            <w:gridSpan w:val="2"/>
          </w:tcPr>
          <w:p>
            <w:pPr>
              <w:pStyle w:val="yTable"/>
            </w:pPr>
            <w:r>
              <w:t>HYDROCODONE</w:t>
            </w:r>
          </w:p>
        </w:tc>
        <w:tc>
          <w:tcPr>
            <w:tcW w:w="1200" w:type="dxa"/>
          </w:tcPr>
          <w:p>
            <w:pPr>
              <w:pStyle w:val="yTable"/>
              <w:tabs>
                <w:tab w:val="decimal" w:pos="439"/>
              </w:tabs>
              <w:spacing w:before="40" w:after="40"/>
            </w:pPr>
            <w:r>
              <w:t>6.0</w:t>
            </w:r>
          </w:p>
        </w:tc>
      </w:tr>
      <w:tr>
        <w:tc>
          <w:tcPr>
            <w:tcW w:w="932" w:type="dxa"/>
          </w:tcPr>
          <w:p>
            <w:pPr>
              <w:pStyle w:val="yTable"/>
              <w:spacing w:before="40" w:after="40"/>
            </w:pPr>
            <w:r>
              <w:t>64.</w:t>
            </w:r>
          </w:p>
        </w:tc>
        <w:tc>
          <w:tcPr>
            <w:tcW w:w="4858" w:type="dxa"/>
            <w:gridSpan w:val="2"/>
          </w:tcPr>
          <w:p>
            <w:pPr>
              <w:pStyle w:val="yTable"/>
            </w:pPr>
            <w:r>
              <w:t>HYDROMORPHINOL</w:t>
            </w:r>
          </w:p>
        </w:tc>
        <w:tc>
          <w:tcPr>
            <w:tcW w:w="1200" w:type="dxa"/>
          </w:tcPr>
          <w:p>
            <w:pPr>
              <w:pStyle w:val="yTable"/>
              <w:tabs>
                <w:tab w:val="decimal" w:pos="439"/>
              </w:tabs>
              <w:spacing w:before="40" w:after="40"/>
            </w:pPr>
            <w:r>
              <w:t>6.0</w:t>
            </w:r>
          </w:p>
        </w:tc>
      </w:tr>
      <w:tr>
        <w:tc>
          <w:tcPr>
            <w:tcW w:w="932" w:type="dxa"/>
          </w:tcPr>
          <w:p>
            <w:pPr>
              <w:pStyle w:val="yTable"/>
              <w:spacing w:before="40" w:after="40"/>
            </w:pPr>
            <w:r>
              <w:t>65.</w:t>
            </w:r>
          </w:p>
        </w:tc>
        <w:tc>
          <w:tcPr>
            <w:tcW w:w="4858" w:type="dxa"/>
            <w:gridSpan w:val="2"/>
          </w:tcPr>
          <w:p>
            <w:pPr>
              <w:pStyle w:val="yTable"/>
            </w:pPr>
            <w:r>
              <w:t>HYDROMORPHONE</w:t>
            </w:r>
          </w:p>
        </w:tc>
        <w:tc>
          <w:tcPr>
            <w:tcW w:w="1200" w:type="dxa"/>
          </w:tcPr>
          <w:p>
            <w:pPr>
              <w:pStyle w:val="yTable"/>
              <w:tabs>
                <w:tab w:val="decimal" w:pos="439"/>
              </w:tabs>
              <w:spacing w:before="40" w:after="40"/>
            </w:pPr>
            <w:r>
              <w:t>6.0</w:t>
            </w:r>
          </w:p>
        </w:tc>
      </w:tr>
      <w:tr>
        <w:tc>
          <w:tcPr>
            <w:tcW w:w="932" w:type="dxa"/>
          </w:tcPr>
          <w:p>
            <w:pPr>
              <w:pStyle w:val="yTable"/>
              <w:spacing w:before="40" w:after="40"/>
            </w:pPr>
            <w:r>
              <w:t>66.</w:t>
            </w:r>
          </w:p>
        </w:tc>
        <w:tc>
          <w:tcPr>
            <w:tcW w:w="4858" w:type="dxa"/>
            <w:gridSpan w:val="2"/>
          </w:tcPr>
          <w:p>
            <w:pPr>
              <w:pStyle w:val="yTable"/>
            </w:pPr>
            <w:r>
              <w:t>HYDROXYPETHIDINE</w:t>
            </w:r>
          </w:p>
        </w:tc>
        <w:tc>
          <w:tcPr>
            <w:tcW w:w="1200" w:type="dxa"/>
          </w:tcPr>
          <w:p>
            <w:pPr>
              <w:pStyle w:val="yTable"/>
              <w:tabs>
                <w:tab w:val="decimal" w:pos="439"/>
              </w:tabs>
              <w:spacing w:before="40" w:after="40"/>
            </w:pPr>
            <w:r>
              <w:t>15.0</w:t>
            </w:r>
          </w:p>
        </w:tc>
      </w:tr>
      <w:tr>
        <w:tc>
          <w:tcPr>
            <w:tcW w:w="932" w:type="dxa"/>
          </w:tcPr>
          <w:p>
            <w:pPr>
              <w:pStyle w:val="yTable"/>
              <w:spacing w:before="40" w:after="40"/>
            </w:pPr>
            <w:r>
              <w:t>67.</w:t>
            </w:r>
          </w:p>
        </w:tc>
        <w:tc>
          <w:tcPr>
            <w:tcW w:w="4858" w:type="dxa"/>
            <w:gridSpan w:val="2"/>
          </w:tcPr>
          <w:p>
            <w:pPr>
              <w:pStyle w:val="yTable"/>
            </w:pPr>
            <w:r>
              <w:t>ISOMETHADONE</w:t>
            </w:r>
          </w:p>
        </w:tc>
        <w:tc>
          <w:tcPr>
            <w:tcW w:w="1200" w:type="dxa"/>
          </w:tcPr>
          <w:p>
            <w:pPr>
              <w:pStyle w:val="yTable"/>
              <w:tabs>
                <w:tab w:val="decimal" w:pos="439"/>
              </w:tabs>
              <w:spacing w:before="40" w:after="40"/>
            </w:pPr>
            <w:r>
              <w:t>0.6</w:t>
            </w:r>
          </w:p>
        </w:tc>
      </w:tr>
      <w:tr>
        <w:tc>
          <w:tcPr>
            <w:tcW w:w="932" w:type="dxa"/>
          </w:tcPr>
          <w:p>
            <w:pPr>
              <w:pStyle w:val="yTable"/>
              <w:spacing w:before="40" w:after="40"/>
            </w:pPr>
            <w:r>
              <w:t>68.</w:t>
            </w:r>
          </w:p>
        </w:tc>
        <w:tc>
          <w:tcPr>
            <w:tcW w:w="4858" w:type="dxa"/>
            <w:gridSpan w:val="2"/>
          </w:tcPr>
          <w:p>
            <w:pPr>
              <w:pStyle w:val="yTable"/>
            </w:pPr>
            <w:r>
              <w:t>KETOBEMIDONE</w:t>
            </w:r>
          </w:p>
        </w:tc>
        <w:tc>
          <w:tcPr>
            <w:tcW w:w="1200" w:type="dxa"/>
          </w:tcPr>
          <w:p>
            <w:pPr>
              <w:pStyle w:val="yTable"/>
              <w:tabs>
                <w:tab w:val="decimal" w:pos="439"/>
              </w:tabs>
              <w:spacing w:before="40" w:after="40"/>
            </w:pPr>
            <w:r>
              <w:t>0.6</w:t>
            </w:r>
          </w:p>
        </w:tc>
      </w:tr>
      <w:tr>
        <w:tc>
          <w:tcPr>
            <w:tcW w:w="932" w:type="dxa"/>
          </w:tcPr>
          <w:p>
            <w:pPr>
              <w:pStyle w:val="yTable"/>
              <w:spacing w:before="40" w:after="40"/>
            </w:pPr>
            <w:r>
              <w:t>69.</w:t>
            </w:r>
          </w:p>
        </w:tc>
        <w:tc>
          <w:tcPr>
            <w:tcW w:w="4858" w:type="dxa"/>
            <w:gridSpan w:val="2"/>
          </w:tcPr>
          <w:p>
            <w:pPr>
              <w:pStyle w:val="yTable"/>
            </w:pPr>
            <w:r>
              <w:t>LEVOMETHORPHAN</w:t>
            </w:r>
          </w:p>
        </w:tc>
        <w:tc>
          <w:tcPr>
            <w:tcW w:w="1200" w:type="dxa"/>
          </w:tcPr>
          <w:p>
            <w:pPr>
              <w:pStyle w:val="yTable"/>
              <w:tabs>
                <w:tab w:val="decimal" w:pos="439"/>
              </w:tabs>
              <w:spacing w:before="40" w:after="40"/>
            </w:pPr>
            <w:r>
              <w:t>3.0</w:t>
            </w:r>
          </w:p>
        </w:tc>
      </w:tr>
      <w:tr>
        <w:tc>
          <w:tcPr>
            <w:tcW w:w="932" w:type="dxa"/>
          </w:tcPr>
          <w:p>
            <w:pPr>
              <w:pStyle w:val="yTable"/>
              <w:spacing w:before="40" w:after="40"/>
            </w:pPr>
            <w:r>
              <w:t>70.</w:t>
            </w:r>
          </w:p>
        </w:tc>
        <w:tc>
          <w:tcPr>
            <w:tcW w:w="4858" w:type="dxa"/>
            <w:gridSpan w:val="2"/>
          </w:tcPr>
          <w:p>
            <w:pPr>
              <w:pStyle w:val="yTable"/>
            </w:pPr>
            <w:r>
              <w:t>LEVOMORAMIDE</w:t>
            </w:r>
          </w:p>
        </w:tc>
        <w:tc>
          <w:tcPr>
            <w:tcW w:w="1200" w:type="dxa"/>
          </w:tcPr>
          <w:p>
            <w:pPr>
              <w:pStyle w:val="yTable"/>
              <w:tabs>
                <w:tab w:val="decimal" w:pos="439"/>
              </w:tabs>
              <w:spacing w:before="40" w:after="40"/>
            </w:pPr>
            <w:r>
              <w:t>6.0</w:t>
            </w:r>
          </w:p>
        </w:tc>
      </w:tr>
      <w:tr>
        <w:tc>
          <w:tcPr>
            <w:tcW w:w="932" w:type="dxa"/>
          </w:tcPr>
          <w:p>
            <w:pPr>
              <w:pStyle w:val="yTable"/>
              <w:spacing w:before="40" w:after="40"/>
            </w:pPr>
            <w:r>
              <w:t>71.</w:t>
            </w:r>
          </w:p>
        </w:tc>
        <w:tc>
          <w:tcPr>
            <w:tcW w:w="4858"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932" w:type="dxa"/>
          </w:tcPr>
          <w:p>
            <w:pPr>
              <w:pStyle w:val="yTable"/>
              <w:spacing w:before="40" w:after="40"/>
            </w:pPr>
            <w:r>
              <w:t>72.</w:t>
            </w:r>
          </w:p>
        </w:tc>
        <w:tc>
          <w:tcPr>
            <w:tcW w:w="4858" w:type="dxa"/>
            <w:gridSpan w:val="2"/>
          </w:tcPr>
          <w:p>
            <w:pPr>
              <w:pStyle w:val="yTable"/>
            </w:pPr>
            <w:r>
              <w:t>LEVORPHANOL</w:t>
            </w:r>
          </w:p>
        </w:tc>
        <w:tc>
          <w:tcPr>
            <w:tcW w:w="1200" w:type="dxa"/>
          </w:tcPr>
          <w:p>
            <w:pPr>
              <w:pStyle w:val="yTable"/>
              <w:tabs>
                <w:tab w:val="decimal" w:pos="439"/>
              </w:tabs>
              <w:spacing w:before="40" w:after="40"/>
            </w:pPr>
            <w:r>
              <w:t>3.0</w:t>
            </w:r>
          </w:p>
        </w:tc>
      </w:tr>
      <w:tr>
        <w:tc>
          <w:tcPr>
            <w:tcW w:w="932" w:type="dxa"/>
          </w:tcPr>
          <w:p>
            <w:pPr>
              <w:pStyle w:val="yTable"/>
              <w:spacing w:before="40" w:after="40"/>
            </w:pPr>
            <w:r>
              <w:t>73.</w:t>
            </w:r>
          </w:p>
        </w:tc>
        <w:tc>
          <w:tcPr>
            <w:tcW w:w="4858"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932" w:type="dxa"/>
          </w:tcPr>
          <w:p>
            <w:pPr>
              <w:pStyle w:val="yTable"/>
              <w:spacing w:before="40" w:after="40"/>
            </w:pPr>
            <w:r>
              <w:t>74.</w:t>
            </w:r>
          </w:p>
        </w:tc>
        <w:tc>
          <w:tcPr>
            <w:tcW w:w="4858" w:type="dxa"/>
            <w:gridSpan w:val="2"/>
          </w:tcPr>
          <w:p>
            <w:pPr>
              <w:pStyle w:val="yTable"/>
            </w:pPr>
            <w:r>
              <w:t>MESCALINE</w:t>
            </w:r>
          </w:p>
        </w:tc>
        <w:tc>
          <w:tcPr>
            <w:tcW w:w="1200" w:type="dxa"/>
          </w:tcPr>
          <w:p>
            <w:pPr>
              <w:pStyle w:val="yTable"/>
              <w:tabs>
                <w:tab w:val="decimal" w:pos="439"/>
              </w:tabs>
              <w:spacing w:before="40" w:after="40"/>
            </w:pPr>
            <w:r>
              <w:t>22.5</w:t>
            </w:r>
          </w:p>
        </w:tc>
      </w:tr>
      <w:tr>
        <w:tc>
          <w:tcPr>
            <w:tcW w:w="932" w:type="dxa"/>
          </w:tcPr>
          <w:p>
            <w:pPr>
              <w:pStyle w:val="yTable"/>
              <w:spacing w:before="40" w:after="40"/>
            </w:pPr>
            <w:r>
              <w:t>75.</w:t>
            </w:r>
          </w:p>
        </w:tc>
        <w:tc>
          <w:tcPr>
            <w:tcW w:w="4858" w:type="dxa"/>
            <w:gridSpan w:val="2"/>
          </w:tcPr>
          <w:p>
            <w:pPr>
              <w:pStyle w:val="yTable"/>
            </w:pPr>
            <w:r>
              <w:t>METAZOCINE</w:t>
            </w:r>
          </w:p>
        </w:tc>
        <w:tc>
          <w:tcPr>
            <w:tcW w:w="1200" w:type="dxa"/>
          </w:tcPr>
          <w:p>
            <w:pPr>
              <w:pStyle w:val="yTable"/>
              <w:tabs>
                <w:tab w:val="decimal" w:pos="439"/>
              </w:tabs>
              <w:spacing w:before="40" w:after="40"/>
            </w:pPr>
            <w:r>
              <w:t>21.0</w:t>
            </w:r>
          </w:p>
        </w:tc>
      </w:tr>
      <w:tr>
        <w:tc>
          <w:tcPr>
            <w:tcW w:w="932" w:type="dxa"/>
          </w:tcPr>
          <w:p>
            <w:pPr>
              <w:pStyle w:val="yTable"/>
              <w:spacing w:before="40" w:after="40"/>
            </w:pPr>
            <w:r>
              <w:t>76.</w:t>
            </w:r>
          </w:p>
        </w:tc>
        <w:tc>
          <w:tcPr>
            <w:tcW w:w="4858" w:type="dxa"/>
            <w:gridSpan w:val="2"/>
          </w:tcPr>
          <w:p>
            <w:pPr>
              <w:pStyle w:val="yTable"/>
            </w:pPr>
            <w:r>
              <w:t>METHADONE</w:t>
            </w:r>
          </w:p>
        </w:tc>
        <w:tc>
          <w:tcPr>
            <w:tcW w:w="1200" w:type="dxa"/>
          </w:tcPr>
          <w:p>
            <w:pPr>
              <w:pStyle w:val="yTable"/>
              <w:tabs>
                <w:tab w:val="decimal" w:pos="439"/>
              </w:tabs>
              <w:spacing w:before="40" w:after="40"/>
            </w:pPr>
            <w:r>
              <w:t>0.6</w:t>
            </w:r>
          </w:p>
        </w:tc>
      </w:tr>
      <w:tr>
        <w:tc>
          <w:tcPr>
            <w:tcW w:w="932" w:type="dxa"/>
          </w:tcPr>
          <w:p>
            <w:pPr>
              <w:pStyle w:val="yTable"/>
              <w:spacing w:before="40" w:after="40"/>
            </w:pPr>
            <w:r>
              <w:t>77.</w:t>
            </w:r>
          </w:p>
        </w:tc>
        <w:tc>
          <w:tcPr>
            <w:tcW w:w="4858"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932" w:type="dxa"/>
          </w:tcPr>
          <w:p>
            <w:pPr>
              <w:pStyle w:val="yTable"/>
              <w:spacing w:before="40" w:after="40"/>
            </w:pPr>
            <w:r>
              <w:t>78.</w:t>
            </w:r>
          </w:p>
        </w:tc>
        <w:tc>
          <w:tcPr>
            <w:tcW w:w="4858" w:type="dxa"/>
            <w:gridSpan w:val="2"/>
          </w:tcPr>
          <w:p>
            <w:pPr>
              <w:pStyle w:val="yTable"/>
            </w:pPr>
            <w:r>
              <w:t>METHAQUALONE</w:t>
            </w:r>
          </w:p>
        </w:tc>
        <w:tc>
          <w:tcPr>
            <w:tcW w:w="1200" w:type="dxa"/>
          </w:tcPr>
          <w:p>
            <w:pPr>
              <w:pStyle w:val="yTable"/>
              <w:tabs>
                <w:tab w:val="decimal" w:pos="439"/>
              </w:tabs>
              <w:spacing w:before="40" w:after="40"/>
            </w:pPr>
            <w:r>
              <w:t>150.0</w:t>
            </w:r>
          </w:p>
        </w:tc>
      </w:tr>
      <w:tr>
        <w:tc>
          <w:tcPr>
            <w:tcW w:w="932" w:type="dxa"/>
          </w:tcPr>
          <w:p>
            <w:pPr>
              <w:pStyle w:val="yTable"/>
              <w:spacing w:before="40" w:after="40"/>
            </w:pPr>
            <w:r>
              <w:t>79.</w:t>
            </w:r>
          </w:p>
        </w:tc>
        <w:tc>
          <w:tcPr>
            <w:tcW w:w="4858" w:type="dxa"/>
            <w:gridSpan w:val="2"/>
          </w:tcPr>
          <w:p>
            <w:pPr>
              <w:pStyle w:val="yTable"/>
            </w:pPr>
            <w:r>
              <w:t>METHARBITONE</w:t>
            </w:r>
          </w:p>
        </w:tc>
        <w:tc>
          <w:tcPr>
            <w:tcW w:w="1200" w:type="dxa"/>
          </w:tcPr>
          <w:p>
            <w:pPr>
              <w:pStyle w:val="yTable"/>
              <w:tabs>
                <w:tab w:val="decimal" w:pos="439"/>
              </w:tabs>
              <w:spacing w:before="40" w:after="40"/>
            </w:pPr>
            <w:r>
              <w:t>30.0</w:t>
            </w:r>
          </w:p>
        </w:tc>
      </w:tr>
      <w:tr>
        <w:tc>
          <w:tcPr>
            <w:tcW w:w="932" w:type="dxa"/>
          </w:tcPr>
          <w:p>
            <w:pPr>
              <w:pStyle w:val="yTable"/>
              <w:spacing w:before="40" w:after="40"/>
              <w:ind w:right="-154"/>
            </w:pPr>
            <w:r>
              <w:t>80A.</w:t>
            </w:r>
          </w:p>
        </w:tc>
        <w:tc>
          <w:tcPr>
            <w:tcW w:w="4858" w:type="dxa"/>
            <w:gridSpan w:val="2"/>
          </w:tcPr>
          <w:p>
            <w:pPr>
              <w:pStyle w:val="yTable"/>
            </w:pPr>
            <w:r>
              <w:t>METHCATHINONE</w:t>
            </w:r>
          </w:p>
        </w:tc>
        <w:tc>
          <w:tcPr>
            <w:tcW w:w="1200" w:type="dxa"/>
          </w:tcPr>
          <w:p>
            <w:pPr>
              <w:pStyle w:val="yTable"/>
              <w:tabs>
                <w:tab w:val="decimal" w:pos="439"/>
              </w:tabs>
              <w:spacing w:before="40" w:after="40"/>
            </w:pPr>
            <w:r>
              <w:t>4.0</w:t>
            </w:r>
          </w:p>
        </w:tc>
      </w:tr>
      <w:tr>
        <w:tc>
          <w:tcPr>
            <w:tcW w:w="932" w:type="dxa"/>
          </w:tcPr>
          <w:p>
            <w:pPr>
              <w:pStyle w:val="yTable"/>
              <w:spacing w:before="40" w:after="40"/>
              <w:ind w:right="-154"/>
            </w:pPr>
            <w:r>
              <w:rPr>
                <w:szCs w:val="22"/>
              </w:rPr>
              <w:t>80B.</w:t>
            </w:r>
          </w:p>
        </w:tc>
        <w:tc>
          <w:tcPr>
            <w:tcW w:w="4858" w:type="dxa"/>
            <w:gridSpan w:val="2"/>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00" w:type="dxa"/>
          </w:tcPr>
          <w:p>
            <w:pPr>
              <w:pStyle w:val="yTable"/>
              <w:tabs>
                <w:tab w:val="decimal" w:pos="439"/>
              </w:tabs>
              <w:spacing w:before="40" w:after="40"/>
            </w:pPr>
            <w:r>
              <w:rPr>
                <w:szCs w:val="22"/>
              </w:rPr>
              <w:t>500.0</w:t>
            </w:r>
          </w:p>
        </w:tc>
      </w:tr>
      <w:tr>
        <w:tc>
          <w:tcPr>
            <w:tcW w:w="932" w:type="dxa"/>
          </w:tcPr>
          <w:p>
            <w:pPr>
              <w:pStyle w:val="yTable"/>
              <w:spacing w:before="40" w:after="40"/>
            </w:pPr>
            <w:r>
              <w:t>80.</w:t>
            </w:r>
          </w:p>
        </w:tc>
        <w:tc>
          <w:tcPr>
            <w:tcW w:w="4858" w:type="dxa"/>
            <w:gridSpan w:val="2"/>
          </w:tcPr>
          <w:p>
            <w:pPr>
              <w:pStyle w:val="yTable"/>
            </w:pPr>
            <w:r>
              <w:t>METHYLAMPHETAMINE</w:t>
            </w:r>
          </w:p>
        </w:tc>
        <w:tc>
          <w:tcPr>
            <w:tcW w:w="1200" w:type="dxa"/>
          </w:tcPr>
          <w:p>
            <w:pPr>
              <w:pStyle w:val="yTable"/>
              <w:tabs>
                <w:tab w:val="decimal" w:pos="439"/>
              </w:tabs>
              <w:spacing w:before="40" w:after="40"/>
            </w:pPr>
            <w:r>
              <w:t>4.0</w:t>
            </w:r>
          </w:p>
        </w:tc>
      </w:tr>
      <w:tr>
        <w:tc>
          <w:tcPr>
            <w:tcW w:w="932" w:type="dxa"/>
          </w:tcPr>
          <w:p>
            <w:pPr>
              <w:pStyle w:val="yTable"/>
              <w:spacing w:before="40" w:after="40"/>
            </w:pPr>
            <w:r>
              <w:t>81.</w:t>
            </w:r>
          </w:p>
        </w:tc>
        <w:tc>
          <w:tcPr>
            <w:tcW w:w="4858" w:type="dxa"/>
            <w:gridSpan w:val="2"/>
          </w:tcPr>
          <w:p>
            <w:pPr>
              <w:pStyle w:val="yTable"/>
            </w:pPr>
            <w:r>
              <w:t>METHYLDESORPHINE</w:t>
            </w:r>
          </w:p>
        </w:tc>
        <w:tc>
          <w:tcPr>
            <w:tcW w:w="1200" w:type="dxa"/>
          </w:tcPr>
          <w:p>
            <w:pPr>
              <w:pStyle w:val="yTable"/>
              <w:tabs>
                <w:tab w:val="decimal" w:pos="439"/>
              </w:tabs>
              <w:spacing w:before="40" w:after="40"/>
            </w:pPr>
            <w:r>
              <w:t>6.0</w:t>
            </w:r>
          </w:p>
        </w:tc>
      </w:tr>
      <w:tr>
        <w:tc>
          <w:tcPr>
            <w:tcW w:w="932" w:type="dxa"/>
          </w:tcPr>
          <w:p>
            <w:pPr>
              <w:pStyle w:val="yTable"/>
              <w:spacing w:before="40" w:after="40"/>
            </w:pPr>
            <w:r>
              <w:t>82.</w:t>
            </w:r>
          </w:p>
        </w:tc>
        <w:tc>
          <w:tcPr>
            <w:tcW w:w="4858"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932" w:type="dxa"/>
          </w:tcPr>
          <w:p>
            <w:pPr>
              <w:pStyle w:val="yTable"/>
              <w:spacing w:before="40" w:after="40"/>
              <w:rPr>
                <w:rFonts w:ascii="Times" w:hAnsi="Times"/>
                <w:spacing w:val="-10"/>
              </w:rPr>
            </w:pPr>
            <w:r>
              <w:rPr>
                <w:rFonts w:ascii="Times" w:hAnsi="Times"/>
                <w:spacing w:val="-10"/>
              </w:rPr>
              <w:t>82A.</w:t>
            </w:r>
          </w:p>
        </w:tc>
        <w:tc>
          <w:tcPr>
            <w:tcW w:w="4858" w:type="dxa"/>
            <w:gridSpan w:val="2"/>
          </w:tcPr>
          <w:p>
            <w:pPr>
              <w:pStyle w:val="yTable"/>
              <w:ind w:left="397" w:hanging="397"/>
            </w:pPr>
            <w:r>
              <w:t>3, 4</w:t>
            </w:r>
            <w:r>
              <w:noBreakHyphen/>
              <w:t>METHYLENEDIOXYAMPHETAMINE (MDA)</w:t>
            </w:r>
          </w:p>
        </w:tc>
        <w:tc>
          <w:tcPr>
            <w:tcW w:w="1200" w:type="dxa"/>
          </w:tcPr>
          <w:p>
            <w:pPr>
              <w:pStyle w:val="yTable"/>
              <w:tabs>
                <w:tab w:val="decimal" w:pos="439"/>
              </w:tabs>
              <w:spacing w:before="40" w:after="40"/>
            </w:pPr>
            <w:r>
              <w:t>4.0</w:t>
            </w:r>
          </w:p>
        </w:tc>
      </w:tr>
      <w:tr>
        <w:tc>
          <w:tcPr>
            <w:tcW w:w="932" w:type="dxa"/>
          </w:tcPr>
          <w:p>
            <w:pPr>
              <w:pStyle w:val="yTable"/>
              <w:spacing w:before="40" w:after="40"/>
              <w:rPr>
                <w:rFonts w:ascii="Times" w:hAnsi="Times"/>
                <w:spacing w:val="-10"/>
              </w:rPr>
            </w:pPr>
            <w:r>
              <w:rPr>
                <w:rFonts w:ascii="Times" w:hAnsi="Times"/>
                <w:spacing w:val="-8"/>
              </w:rPr>
              <w:t>82B.</w:t>
            </w:r>
          </w:p>
        </w:tc>
        <w:tc>
          <w:tcPr>
            <w:tcW w:w="4858" w:type="dxa"/>
            <w:gridSpan w:val="2"/>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00" w:type="dxa"/>
          </w:tcPr>
          <w:p>
            <w:pPr>
              <w:pStyle w:val="yTable"/>
              <w:tabs>
                <w:tab w:val="decimal" w:pos="439"/>
              </w:tabs>
              <w:spacing w:before="40" w:after="40"/>
            </w:pPr>
            <w:r>
              <w:t>4.0</w:t>
            </w:r>
          </w:p>
        </w:tc>
      </w:tr>
      <w:tr>
        <w:tc>
          <w:tcPr>
            <w:tcW w:w="932" w:type="dxa"/>
          </w:tcPr>
          <w:p>
            <w:pPr>
              <w:pStyle w:val="yTable"/>
              <w:spacing w:before="40" w:after="40"/>
            </w:pPr>
            <w:r>
              <w:t>83.</w:t>
            </w:r>
          </w:p>
        </w:tc>
        <w:tc>
          <w:tcPr>
            <w:tcW w:w="4858"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932" w:type="dxa"/>
          </w:tcPr>
          <w:p>
            <w:pPr>
              <w:pStyle w:val="yTable"/>
              <w:spacing w:before="40" w:after="40"/>
            </w:pPr>
            <w:r>
              <w:t>84.</w:t>
            </w:r>
          </w:p>
        </w:tc>
        <w:tc>
          <w:tcPr>
            <w:tcW w:w="4858"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85.</w:t>
            </w:r>
          </w:p>
        </w:tc>
        <w:tc>
          <w:tcPr>
            <w:tcW w:w="4858" w:type="dxa"/>
            <w:gridSpan w:val="2"/>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932" w:type="dxa"/>
          </w:tcPr>
          <w:p>
            <w:pPr>
              <w:pStyle w:val="yTable"/>
              <w:spacing w:before="40" w:after="40"/>
            </w:pPr>
            <w:r>
              <w:t>86.</w:t>
            </w:r>
          </w:p>
        </w:tc>
        <w:tc>
          <w:tcPr>
            <w:tcW w:w="4858" w:type="dxa"/>
            <w:gridSpan w:val="2"/>
          </w:tcPr>
          <w:p>
            <w:pPr>
              <w:pStyle w:val="yTable"/>
            </w:pPr>
            <w:r>
              <w:t>METOPON</w:t>
            </w:r>
          </w:p>
        </w:tc>
        <w:tc>
          <w:tcPr>
            <w:tcW w:w="1200" w:type="dxa"/>
          </w:tcPr>
          <w:p>
            <w:pPr>
              <w:pStyle w:val="yTable"/>
              <w:tabs>
                <w:tab w:val="decimal" w:pos="439"/>
              </w:tabs>
              <w:spacing w:before="40" w:after="40"/>
            </w:pPr>
            <w:r>
              <w:t>6.0</w:t>
            </w:r>
          </w:p>
        </w:tc>
      </w:tr>
      <w:tr>
        <w:tc>
          <w:tcPr>
            <w:tcW w:w="932" w:type="dxa"/>
          </w:tcPr>
          <w:p>
            <w:pPr>
              <w:pStyle w:val="yTable"/>
              <w:spacing w:before="40" w:after="40"/>
            </w:pPr>
            <w:r>
              <w:t>87.</w:t>
            </w:r>
          </w:p>
        </w:tc>
        <w:tc>
          <w:tcPr>
            <w:tcW w:w="4858"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932" w:type="dxa"/>
          </w:tcPr>
          <w:p>
            <w:pPr>
              <w:pStyle w:val="yTable"/>
              <w:spacing w:before="40" w:after="40"/>
            </w:pPr>
            <w:r>
              <w:t>88.</w:t>
            </w:r>
          </w:p>
        </w:tc>
        <w:tc>
          <w:tcPr>
            <w:tcW w:w="4858" w:type="dxa"/>
            <w:gridSpan w:val="2"/>
          </w:tcPr>
          <w:p>
            <w:pPr>
              <w:pStyle w:val="yTable"/>
            </w:pPr>
            <w:r>
              <w:t>MORPHERIDINE</w:t>
            </w:r>
          </w:p>
        </w:tc>
        <w:tc>
          <w:tcPr>
            <w:tcW w:w="1200" w:type="dxa"/>
          </w:tcPr>
          <w:p>
            <w:pPr>
              <w:pStyle w:val="yTable"/>
              <w:tabs>
                <w:tab w:val="decimal" w:pos="439"/>
              </w:tabs>
              <w:spacing w:before="40" w:after="40"/>
            </w:pPr>
            <w:r>
              <w:t>6.0</w:t>
            </w:r>
          </w:p>
        </w:tc>
      </w:tr>
      <w:tr>
        <w:tc>
          <w:tcPr>
            <w:tcW w:w="932" w:type="dxa"/>
          </w:tcPr>
          <w:p>
            <w:pPr>
              <w:pStyle w:val="yTable"/>
              <w:spacing w:before="40" w:after="40"/>
            </w:pPr>
            <w:r>
              <w:t>89.</w:t>
            </w:r>
          </w:p>
        </w:tc>
        <w:tc>
          <w:tcPr>
            <w:tcW w:w="4858" w:type="dxa"/>
            <w:gridSpan w:val="2"/>
          </w:tcPr>
          <w:p>
            <w:pPr>
              <w:pStyle w:val="yTable"/>
            </w:pPr>
            <w:r>
              <w:t>MORPHINE</w:t>
            </w:r>
          </w:p>
        </w:tc>
        <w:tc>
          <w:tcPr>
            <w:tcW w:w="1200" w:type="dxa"/>
          </w:tcPr>
          <w:p>
            <w:pPr>
              <w:pStyle w:val="yTable"/>
              <w:tabs>
                <w:tab w:val="decimal" w:pos="439"/>
              </w:tabs>
              <w:spacing w:before="40" w:after="40"/>
            </w:pPr>
            <w:r>
              <w:t>6.0</w:t>
            </w:r>
          </w:p>
        </w:tc>
      </w:tr>
      <w:tr>
        <w:tc>
          <w:tcPr>
            <w:tcW w:w="932" w:type="dxa"/>
          </w:tcPr>
          <w:p>
            <w:pPr>
              <w:pStyle w:val="yTable"/>
              <w:spacing w:before="40" w:after="40"/>
            </w:pPr>
            <w:r>
              <w:t>90.</w:t>
            </w:r>
          </w:p>
        </w:tc>
        <w:tc>
          <w:tcPr>
            <w:tcW w:w="4858" w:type="dxa"/>
            <w:gridSpan w:val="2"/>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rPr>
          <w:cantSplit/>
        </w:trPr>
        <w:tc>
          <w:tcPr>
            <w:tcW w:w="932" w:type="dxa"/>
          </w:tcPr>
          <w:p>
            <w:pPr>
              <w:pStyle w:val="yTable"/>
              <w:spacing w:before="40" w:after="40"/>
            </w:pPr>
            <w:r>
              <w:t>91.</w:t>
            </w:r>
          </w:p>
        </w:tc>
        <w:tc>
          <w:tcPr>
            <w:tcW w:w="4858" w:type="dxa"/>
            <w:gridSpan w:val="2"/>
          </w:tcPr>
          <w:p>
            <w:pPr>
              <w:pStyle w:val="yTable"/>
              <w:ind w:left="397" w:hanging="397"/>
            </w:pPr>
            <w:r>
              <w:t>MORPHINE METHOBROMIDE AND OTHER PENTAVALENT NITROGEN MORPHINE DERIVATIVES</w:t>
            </w:r>
          </w:p>
        </w:tc>
        <w:tc>
          <w:tcPr>
            <w:tcW w:w="1200" w:type="dxa"/>
          </w:tcPr>
          <w:p>
            <w:pPr>
              <w:pStyle w:val="yTable"/>
              <w:tabs>
                <w:tab w:val="decimal" w:pos="439"/>
              </w:tabs>
              <w:spacing w:before="40" w:after="40"/>
            </w:pPr>
            <w:r>
              <w:t>6.0</w:t>
            </w:r>
          </w:p>
        </w:tc>
      </w:tr>
      <w:tr>
        <w:tc>
          <w:tcPr>
            <w:tcW w:w="932" w:type="dxa"/>
          </w:tcPr>
          <w:p>
            <w:pPr>
              <w:pStyle w:val="yTable"/>
              <w:spacing w:before="40" w:after="40"/>
            </w:pPr>
            <w:r>
              <w:t>92.</w:t>
            </w:r>
          </w:p>
        </w:tc>
        <w:tc>
          <w:tcPr>
            <w:tcW w:w="4858"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932" w:type="dxa"/>
          </w:tcPr>
          <w:p>
            <w:pPr>
              <w:pStyle w:val="yTable"/>
              <w:spacing w:before="40" w:after="40"/>
            </w:pPr>
            <w:r>
              <w:t>93.</w:t>
            </w:r>
          </w:p>
        </w:tc>
        <w:tc>
          <w:tcPr>
            <w:tcW w:w="4858" w:type="dxa"/>
            <w:gridSpan w:val="2"/>
          </w:tcPr>
          <w:p>
            <w:pPr>
              <w:pStyle w:val="yTable"/>
              <w:ind w:left="397" w:hanging="397"/>
            </w:pPr>
            <w:r>
              <w:t>MORPHINE SUBSTITUTES (not specifically included elsewhere in this Schedule)</w:t>
            </w:r>
          </w:p>
        </w:tc>
        <w:tc>
          <w:tcPr>
            <w:tcW w:w="1200" w:type="dxa"/>
          </w:tcPr>
          <w:p>
            <w:pPr>
              <w:pStyle w:val="yTable"/>
              <w:tabs>
                <w:tab w:val="decimal" w:pos="439"/>
              </w:tabs>
              <w:spacing w:before="40" w:after="40"/>
            </w:pPr>
            <w:r>
              <w:t>6.0</w:t>
            </w:r>
          </w:p>
        </w:tc>
      </w:tr>
      <w:tr>
        <w:tc>
          <w:tcPr>
            <w:tcW w:w="932" w:type="dxa"/>
          </w:tcPr>
          <w:p>
            <w:pPr>
              <w:pStyle w:val="yTable"/>
              <w:spacing w:before="40" w:after="40"/>
            </w:pPr>
            <w:r>
              <w:t>94A.</w:t>
            </w:r>
          </w:p>
        </w:tc>
        <w:tc>
          <w:tcPr>
            <w:tcW w:w="4858" w:type="dxa"/>
            <w:gridSpan w:val="2"/>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00" w:type="dxa"/>
          </w:tcPr>
          <w:p>
            <w:pPr>
              <w:pStyle w:val="yTable"/>
              <w:tabs>
                <w:tab w:val="decimal" w:pos="439"/>
              </w:tabs>
              <w:spacing w:before="40" w:after="40"/>
            </w:pPr>
            <w:r>
              <w:t>500.0</w:t>
            </w:r>
          </w:p>
        </w:tc>
      </w:tr>
      <w:tr>
        <w:tc>
          <w:tcPr>
            <w:tcW w:w="932" w:type="dxa"/>
          </w:tcPr>
          <w:p>
            <w:pPr>
              <w:pStyle w:val="yTable"/>
              <w:spacing w:before="40" w:after="40"/>
            </w:pPr>
            <w:r>
              <w:t>94.</w:t>
            </w:r>
          </w:p>
        </w:tc>
        <w:tc>
          <w:tcPr>
            <w:tcW w:w="4858" w:type="dxa"/>
            <w:gridSpan w:val="2"/>
          </w:tcPr>
          <w:p>
            <w:pPr>
              <w:pStyle w:val="yTable"/>
            </w:pPr>
            <w:r>
              <w:t>MYROPHINE</w:t>
            </w:r>
          </w:p>
        </w:tc>
        <w:tc>
          <w:tcPr>
            <w:tcW w:w="1200" w:type="dxa"/>
          </w:tcPr>
          <w:p>
            <w:pPr>
              <w:pStyle w:val="yTable"/>
              <w:tabs>
                <w:tab w:val="decimal" w:pos="439"/>
              </w:tabs>
              <w:spacing w:before="40" w:after="40"/>
            </w:pPr>
            <w:r>
              <w:t>60.0</w:t>
            </w:r>
          </w:p>
        </w:tc>
      </w:tr>
      <w:tr>
        <w:tc>
          <w:tcPr>
            <w:tcW w:w="932" w:type="dxa"/>
          </w:tcPr>
          <w:p>
            <w:pPr>
              <w:pStyle w:val="yTable"/>
              <w:spacing w:before="40" w:after="40"/>
            </w:pPr>
            <w:r>
              <w:t>95.</w:t>
            </w:r>
          </w:p>
        </w:tc>
        <w:tc>
          <w:tcPr>
            <w:tcW w:w="4858" w:type="dxa"/>
            <w:gridSpan w:val="2"/>
          </w:tcPr>
          <w:p>
            <w:pPr>
              <w:pStyle w:val="yTable"/>
            </w:pPr>
            <w:r>
              <w:t>NEALBARBITONE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96.</w:t>
            </w:r>
          </w:p>
        </w:tc>
        <w:tc>
          <w:tcPr>
            <w:tcW w:w="4858" w:type="dxa"/>
            <w:gridSpan w:val="2"/>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00" w:type="dxa"/>
          </w:tcPr>
          <w:p>
            <w:pPr>
              <w:pStyle w:val="yTable"/>
              <w:tabs>
                <w:tab w:val="decimal" w:pos="439"/>
              </w:tabs>
              <w:spacing w:before="40" w:after="40"/>
            </w:pPr>
            <w:r>
              <w:t>6.0</w:t>
            </w:r>
          </w:p>
        </w:tc>
      </w:tr>
      <w:tr>
        <w:tc>
          <w:tcPr>
            <w:tcW w:w="932" w:type="dxa"/>
          </w:tcPr>
          <w:p>
            <w:pPr>
              <w:pStyle w:val="yTable"/>
              <w:spacing w:before="40" w:after="40"/>
            </w:pPr>
            <w:r>
              <w:t>97.</w:t>
            </w:r>
          </w:p>
        </w:tc>
        <w:tc>
          <w:tcPr>
            <w:tcW w:w="4858" w:type="dxa"/>
            <w:gridSpan w:val="2"/>
          </w:tcPr>
          <w:p>
            <w:pPr>
              <w:pStyle w:val="yTable"/>
              <w:ind w:left="397" w:hanging="397"/>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tcPr>
          <w:p>
            <w:pPr>
              <w:pStyle w:val="yTable"/>
              <w:spacing w:before="40" w:after="40"/>
            </w:pPr>
            <w:r>
              <w:t>98.</w:t>
            </w:r>
          </w:p>
        </w:tc>
        <w:tc>
          <w:tcPr>
            <w:tcW w:w="4858" w:type="dxa"/>
            <w:gridSpan w:val="2"/>
          </w:tcPr>
          <w:p>
            <w:pPr>
              <w:pStyle w:val="yTable"/>
            </w:pPr>
            <w:r>
              <w:t>NICOMORPHINE</w:t>
            </w:r>
          </w:p>
        </w:tc>
        <w:tc>
          <w:tcPr>
            <w:tcW w:w="1200" w:type="dxa"/>
          </w:tcPr>
          <w:p>
            <w:pPr>
              <w:pStyle w:val="yTable"/>
              <w:tabs>
                <w:tab w:val="decimal" w:pos="439"/>
              </w:tabs>
              <w:spacing w:before="40" w:after="40"/>
            </w:pPr>
            <w:r>
              <w:t>6.0</w:t>
            </w:r>
          </w:p>
        </w:tc>
      </w:tr>
      <w:tr>
        <w:tc>
          <w:tcPr>
            <w:tcW w:w="932" w:type="dxa"/>
          </w:tcPr>
          <w:p>
            <w:pPr>
              <w:pStyle w:val="yTable"/>
              <w:spacing w:before="40" w:after="40"/>
            </w:pPr>
            <w:r>
              <w:t>99.</w:t>
            </w:r>
          </w:p>
        </w:tc>
        <w:tc>
          <w:tcPr>
            <w:tcW w:w="4858" w:type="dxa"/>
            <w:gridSpan w:val="2"/>
          </w:tcPr>
          <w:p>
            <w:pPr>
              <w:pStyle w:val="yTable"/>
            </w:pPr>
            <w:r>
              <w:t>NORACYMETHADOL</w:t>
            </w:r>
          </w:p>
        </w:tc>
        <w:tc>
          <w:tcPr>
            <w:tcW w:w="1200" w:type="dxa"/>
          </w:tcPr>
          <w:p>
            <w:pPr>
              <w:pStyle w:val="yTable"/>
              <w:tabs>
                <w:tab w:val="decimal" w:pos="439"/>
              </w:tabs>
              <w:spacing w:before="40" w:after="40"/>
            </w:pPr>
            <w:r>
              <w:t>6.0</w:t>
            </w:r>
          </w:p>
        </w:tc>
      </w:tr>
      <w:tr>
        <w:tc>
          <w:tcPr>
            <w:tcW w:w="932" w:type="dxa"/>
          </w:tcPr>
          <w:p>
            <w:pPr>
              <w:pStyle w:val="yTable"/>
              <w:spacing w:before="40" w:after="40"/>
            </w:pPr>
            <w:r>
              <w:t>100.</w:t>
            </w:r>
          </w:p>
        </w:tc>
        <w:tc>
          <w:tcPr>
            <w:tcW w:w="4858" w:type="dxa"/>
            <w:gridSpan w:val="2"/>
          </w:tcPr>
          <w:p>
            <w:pPr>
              <w:pStyle w:val="yTable"/>
              <w:ind w:left="397" w:hanging="397"/>
            </w:pPr>
            <w:r>
              <w:t xml:space="preserve">NORCODEINE (except when included in Schedule 2 or 4 in Appendix A to the </w:t>
            </w:r>
            <w:r>
              <w:rPr>
                <w:i/>
                <w:iCs/>
              </w:rPr>
              <w:t>Poisons Act 1964</w:t>
            </w:r>
            <w:r>
              <w:rPr>
                <w:iCs/>
              </w:rPr>
              <w:t>)</w:t>
            </w:r>
          </w:p>
        </w:tc>
        <w:tc>
          <w:tcPr>
            <w:tcW w:w="1200" w:type="dxa"/>
          </w:tcPr>
          <w:p>
            <w:pPr>
              <w:pStyle w:val="yTable"/>
              <w:tabs>
                <w:tab w:val="decimal" w:pos="439"/>
              </w:tabs>
              <w:spacing w:before="40" w:after="40"/>
            </w:pPr>
            <w:r>
              <w:t>6.0</w:t>
            </w:r>
          </w:p>
        </w:tc>
      </w:tr>
      <w:tr>
        <w:tc>
          <w:tcPr>
            <w:tcW w:w="932" w:type="dxa"/>
          </w:tcPr>
          <w:p>
            <w:pPr>
              <w:pStyle w:val="yTable"/>
              <w:spacing w:before="40" w:after="40"/>
            </w:pPr>
            <w:r>
              <w:t>101.</w:t>
            </w:r>
          </w:p>
        </w:tc>
        <w:tc>
          <w:tcPr>
            <w:tcW w:w="4858" w:type="dxa"/>
            <w:gridSpan w:val="2"/>
          </w:tcPr>
          <w:p>
            <w:pPr>
              <w:pStyle w:val="yTable"/>
            </w:pPr>
            <w:r>
              <w:t>NORLEVORPHANOL</w:t>
            </w:r>
          </w:p>
        </w:tc>
        <w:tc>
          <w:tcPr>
            <w:tcW w:w="1200" w:type="dxa"/>
          </w:tcPr>
          <w:p>
            <w:pPr>
              <w:pStyle w:val="yTable"/>
              <w:tabs>
                <w:tab w:val="decimal" w:pos="439"/>
              </w:tabs>
              <w:spacing w:before="40" w:after="40"/>
            </w:pPr>
            <w:r>
              <w:t>6.0</w:t>
            </w:r>
          </w:p>
        </w:tc>
      </w:tr>
      <w:tr>
        <w:tc>
          <w:tcPr>
            <w:tcW w:w="932" w:type="dxa"/>
          </w:tcPr>
          <w:p>
            <w:pPr>
              <w:pStyle w:val="yTable"/>
              <w:spacing w:before="40" w:after="40"/>
            </w:pPr>
            <w:r>
              <w:t>102.</w:t>
            </w:r>
          </w:p>
        </w:tc>
        <w:tc>
          <w:tcPr>
            <w:tcW w:w="4858" w:type="dxa"/>
            <w:gridSpan w:val="2"/>
          </w:tcPr>
          <w:p>
            <w:pPr>
              <w:pStyle w:val="yTable"/>
            </w:pPr>
            <w:r>
              <w:t>NORMETHADONE</w:t>
            </w:r>
          </w:p>
        </w:tc>
        <w:tc>
          <w:tcPr>
            <w:tcW w:w="1200" w:type="dxa"/>
          </w:tcPr>
          <w:p>
            <w:pPr>
              <w:pStyle w:val="yTable"/>
              <w:tabs>
                <w:tab w:val="decimal" w:pos="439"/>
              </w:tabs>
              <w:spacing w:before="40" w:after="40"/>
            </w:pPr>
            <w:r>
              <w:t>1.5</w:t>
            </w:r>
          </w:p>
        </w:tc>
      </w:tr>
      <w:tr>
        <w:tc>
          <w:tcPr>
            <w:tcW w:w="932" w:type="dxa"/>
          </w:tcPr>
          <w:p>
            <w:pPr>
              <w:pStyle w:val="yTable"/>
              <w:spacing w:before="40" w:after="40"/>
            </w:pPr>
            <w:r>
              <w:t>103.</w:t>
            </w:r>
          </w:p>
        </w:tc>
        <w:tc>
          <w:tcPr>
            <w:tcW w:w="4858" w:type="dxa"/>
            <w:gridSpan w:val="2"/>
          </w:tcPr>
          <w:p>
            <w:pPr>
              <w:pStyle w:val="yTable"/>
            </w:pPr>
            <w:r>
              <w:t>NORMORPHINE</w:t>
            </w:r>
          </w:p>
        </w:tc>
        <w:tc>
          <w:tcPr>
            <w:tcW w:w="1200" w:type="dxa"/>
          </w:tcPr>
          <w:p>
            <w:pPr>
              <w:pStyle w:val="yTable"/>
              <w:tabs>
                <w:tab w:val="decimal" w:pos="439"/>
              </w:tabs>
              <w:spacing w:before="40" w:after="40"/>
            </w:pPr>
            <w:r>
              <w:t>60.0</w:t>
            </w:r>
          </w:p>
        </w:tc>
      </w:tr>
      <w:tr>
        <w:tc>
          <w:tcPr>
            <w:tcW w:w="932" w:type="dxa"/>
          </w:tcPr>
          <w:p>
            <w:pPr>
              <w:pStyle w:val="yTable"/>
              <w:spacing w:before="40" w:after="40"/>
            </w:pPr>
            <w:r>
              <w:t>104.</w:t>
            </w:r>
          </w:p>
        </w:tc>
        <w:tc>
          <w:tcPr>
            <w:tcW w:w="4858" w:type="dxa"/>
            <w:gridSpan w:val="2"/>
          </w:tcPr>
          <w:p>
            <w:pPr>
              <w:pStyle w:val="yTable"/>
            </w:pPr>
            <w:r>
              <w:t>NORPIPANONE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105.</w:t>
            </w:r>
          </w:p>
        </w:tc>
        <w:tc>
          <w:tcPr>
            <w:tcW w:w="4858" w:type="dxa"/>
            <w:gridSpan w:val="2"/>
          </w:tcPr>
          <w:p>
            <w:pPr>
              <w:pStyle w:val="yTable"/>
            </w:pPr>
            <w:r>
              <w:t>OPIUM</w:t>
            </w:r>
          </w:p>
        </w:tc>
        <w:tc>
          <w:tcPr>
            <w:tcW w:w="1200" w:type="dxa"/>
          </w:tcPr>
          <w:p>
            <w:pPr>
              <w:pStyle w:val="yTable"/>
              <w:tabs>
                <w:tab w:val="decimal" w:pos="439"/>
              </w:tabs>
              <w:spacing w:before="40" w:after="40"/>
            </w:pPr>
            <w:r>
              <w:t>40.0</w:t>
            </w:r>
          </w:p>
        </w:tc>
      </w:tr>
      <w:tr>
        <w:tc>
          <w:tcPr>
            <w:tcW w:w="932" w:type="dxa"/>
          </w:tcPr>
          <w:p>
            <w:pPr>
              <w:pStyle w:val="yTable"/>
              <w:spacing w:before="40" w:after="40"/>
            </w:pPr>
            <w:r>
              <w:t>106.</w:t>
            </w:r>
          </w:p>
        </w:tc>
        <w:tc>
          <w:tcPr>
            <w:tcW w:w="4858" w:type="dxa"/>
            <w:gridSpan w:val="2"/>
          </w:tcPr>
          <w:p>
            <w:pPr>
              <w:pStyle w:val="yTable"/>
            </w:pPr>
            <w:r>
              <w:t>OXYCODONE</w:t>
            </w:r>
          </w:p>
        </w:tc>
        <w:tc>
          <w:tcPr>
            <w:tcW w:w="1200" w:type="dxa"/>
          </w:tcPr>
          <w:p>
            <w:pPr>
              <w:pStyle w:val="yTable"/>
              <w:tabs>
                <w:tab w:val="decimal" w:pos="439"/>
              </w:tabs>
              <w:spacing w:before="40" w:after="40"/>
            </w:pPr>
            <w:r>
              <w:t>15.0</w:t>
            </w:r>
          </w:p>
        </w:tc>
      </w:tr>
      <w:tr>
        <w:tc>
          <w:tcPr>
            <w:tcW w:w="932" w:type="dxa"/>
          </w:tcPr>
          <w:p>
            <w:pPr>
              <w:pStyle w:val="yTable"/>
              <w:spacing w:before="40" w:after="40"/>
            </w:pPr>
            <w:r>
              <w:t>107.</w:t>
            </w:r>
          </w:p>
        </w:tc>
        <w:tc>
          <w:tcPr>
            <w:tcW w:w="4858" w:type="dxa"/>
            <w:gridSpan w:val="2"/>
          </w:tcPr>
          <w:p>
            <w:pPr>
              <w:pStyle w:val="yTable"/>
            </w:pPr>
            <w:r>
              <w:t>OXYMORPHONE</w:t>
            </w:r>
          </w:p>
        </w:tc>
        <w:tc>
          <w:tcPr>
            <w:tcW w:w="1200" w:type="dxa"/>
          </w:tcPr>
          <w:p>
            <w:pPr>
              <w:pStyle w:val="yTable"/>
              <w:tabs>
                <w:tab w:val="decimal" w:pos="439"/>
              </w:tabs>
              <w:spacing w:before="40" w:after="40"/>
            </w:pPr>
            <w:r>
              <w:t>6.0</w:t>
            </w:r>
          </w:p>
        </w:tc>
      </w:tr>
      <w:tr>
        <w:tc>
          <w:tcPr>
            <w:tcW w:w="932" w:type="dxa"/>
          </w:tcPr>
          <w:p>
            <w:pPr>
              <w:pStyle w:val="yTable"/>
              <w:spacing w:before="40" w:after="40"/>
            </w:pPr>
            <w:r>
              <w:t>108.</w:t>
            </w:r>
          </w:p>
        </w:tc>
        <w:tc>
          <w:tcPr>
            <w:tcW w:w="4858" w:type="dxa"/>
            <w:gridSpan w:val="2"/>
          </w:tcPr>
          <w:p>
            <w:pPr>
              <w:pStyle w:val="yTable"/>
            </w:pPr>
            <w:r>
              <w:t>PENTAZOCINE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109.</w:t>
            </w:r>
          </w:p>
        </w:tc>
        <w:tc>
          <w:tcPr>
            <w:tcW w:w="4858" w:type="dxa"/>
            <w:gridSpan w:val="2"/>
          </w:tcPr>
          <w:p>
            <w:pPr>
              <w:pStyle w:val="yTable"/>
            </w:pPr>
            <w:r>
              <w:t>PENTOBARBITONE</w:t>
            </w:r>
          </w:p>
        </w:tc>
        <w:tc>
          <w:tcPr>
            <w:tcW w:w="1200" w:type="dxa"/>
          </w:tcPr>
          <w:p>
            <w:pPr>
              <w:pStyle w:val="yTable"/>
              <w:tabs>
                <w:tab w:val="decimal" w:pos="439"/>
              </w:tabs>
              <w:spacing w:before="40" w:after="40"/>
            </w:pPr>
            <w:r>
              <w:t>30.0</w:t>
            </w:r>
          </w:p>
        </w:tc>
      </w:tr>
      <w:tr>
        <w:trPr>
          <w:cantSplit/>
        </w:trPr>
        <w:tc>
          <w:tcPr>
            <w:tcW w:w="932" w:type="dxa"/>
          </w:tcPr>
          <w:p>
            <w:pPr>
              <w:pStyle w:val="yTable"/>
              <w:spacing w:before="40" w:after="40"/>
            </w:pPr>
            <w:r>
              <w:t>110A.</w:t>
            </w:r>
          </w:p>
        </w:tc>
        <w:tc>
          <w:tcPr>
            <w:tcW w:w="4858" w:type="dxa"/>
            <w:gridSpan w:val="2"/>
          </w:tcPr>
          <w:p>
            <w:pPr>
              <w:pStyle w:val="yTable"/>
              <w:ind w:left="397" w:hanging="397"/>
            </w:pPr>
            <w:r>
              <w:t>1</w:t>
            </w:r>
            <w:r>
              <w:noBreakHyphen/>
              <w:t>PENTYL</w:t>
            </w:r>
            <w:r>
              <w:noBreakHyphen/>
              <w:t>3</w:t>
            </w:r>
            <w:r>
              <w:noBreakHyphen/>
              <w:t>(1</w:t>
            </w:r>
            <w:r>
              <w:noBreakHyphen/>
              <w:t xml:space="preserve">NAPHTHOYL)INDOLE </w:t>
            </w:r>
            <w:r>
              <w:br/>
              <w:t>(JWH – 018)</w:t>
            </w:r>
          </w:p>
        </w:tc>
        <w:tc>
          <w:tcPr>
            <w:tcW w:w="1200" w:type="dxa"/>
          </w:tcPr>
          <w:p>
            <w:pPr>
              <w:pStyle w:val="yTable"/>
              <w:tabs>
                <w:tab w:val="decimal" w:pos="439"/>
              </w:tabs>
              <w:spacing w:before="40" w:after="40"/>
            </w:pPr>
            <w:r>
              <w:t>500.0</w:t>
            </w:r>
          </w:p>
        </w:tc>
      </w:tr>
      <w:tr>
        <w:tc>
          <w:tcPr>
            <w:tcW w:w="932" w:type="dxa"/>
          </w:tcPr>
          <w:p>
            <w:pPr>
              <w:pStyle w:val="yTable"/>
              <w:spacing w:before="40" w:after="40"/>
            </w:pPr>
            <w:r>
              <w:t>110B.</w:t>
            </w:r>
          </w:p>
        </w:tc>
        <w:tc>
          <w:tcPr>
            <w:tcW w:w="4858" w:type="dxa"/>
            <w:gridSpan w:val="2"/>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00" w:type="dxa"/>
          </w:tcPr>
          <w:p>
            <w:pPr>
              <w:pStyle w:val="yTable"/>
              <w:tabs>
                <w:tab w:val="decimal" w:pos="439"/>
              </w:tabs>
              <w:spacing w:before="40" w:after="40"/>
            </w:pPr>
            <w:r>
              <w:t>500.0</w:t>
            </w:r>
          </w:p>
        </w:tc>
      </w:tr>
      <w:tr>
        <w:tc>
          <w:tcPr>
            <w:tcW w:w="932" w:type="dxa"/>
          </w:tcPr>
          <w:p>
            <w:pPr>
              <w:pStyle w:val="yTable"/>
              <w:spacing w:before="40" w:after="40"/>
            </w:pPr>
            <w:r>
              <w:t>110.</w:t>
            </w:r>
          </w:p>
        </w:tc>
        <w:tc>
          <w:tcPr>
            <w:tcW w:w="4858" w:type="dxa"/>
            <w:gridSpan w:val="2"/>
          </w:tcPr>
          <w:p>
            <w:pPr>
              <w:pStyle w:val="yTable"/>
            </w:pPr>
            <w:r>
              <w:t>PETHIDINE</w:t>
            </w:r>
          </w:p>
        </w:tc>
        <w:tc>
          <w:tcPr>
            <w:tcW w:w="1200" w:type="dxa"/>
          </w:tcPr>
          <w:p>
            <w:pPr>
              <w:pStyle w:val="yTable"/>
              <w:tabs>
                <w:tab w:val="decimal" w:pos="439"/>
              </w:tabs>
              <w:spacing w:before="40" w:after="40"/>
            </w:pPr>
            <w:r>
              <w:t>15.0</w:t>
            </w:r>
          </w:p>
        </w:tc>
      </w:tr>
      <w:tr>
        <w:tc>
          <w:tcPr>
            <w:tcW w:w="932" w:type="dxa"/>
          </w:tcPr>
          <w:p>
            <w:pPr>
              <w:pStyle w:val="yTable"/>
              <w:spacing w:before="40" w:after="40"/>
            </w:pPr>
            <w:r>
              <w:t>111.</w:t>
            </w:r>
          </w:p>
        </w:tc>
        <w:tc>
          <w:tcPr>
            <w:tcW w:w="4858"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932" w:type="dxa"/>
          </w:tcPr>
          <w:p>
            <w:pPr>
              <w:pStyle w:val="yTable"/>
              <w:spacing w:before="40" w:after="40"/>
            </w:pPr>
            <w:r>
              <w:t>112.</w:t>
            </w:r>
          </w:p>
        </w:tc>
        <w:tc>
          <w:tcPr>
            <w:tcW w:w="4858"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932" w:type="dxa"/>
          </w:tcPr>
          <w:p>
            <w:pPr>
              <w:pStyle w:val="yTable"/>
              <w:spacing w:before="40" w:after="40"/>
            </w:pPr>
            <w:r>
              <w:t>113.</w:t>
            </w:r>
          </w:p>
        </w:tc>
        <w:tc>
          <w:tcPr>
            <w:tcW w:w="4858"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932" w:type="dxa"/>
          </w:tcPr>
          <w:p>
            <w:pPr>
              <w:pStyle w:val="yTable"/>
              <w:spacing w:before="40" w:after="40"/>
            </w:pPr>
            <w:r>
              <w:t>114.</w:t>
            </w:r>
          </w:p>
        </w:tc>
        <w:tc>
          <w:tcPr>
            <w:tcW w:w="4858" w:type="dxa"/>
            <w:gridSpan w:val="2"/>
          </w:tcPr>
          <w:p>
            <w:pPr>
              <w:pStyle w:val="yTable"/>
            </w:pPr>
            <w:r>
              <w:t>PHENADOXONE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115.</w:t>
            </w:r>
          </w:p>
        </w:tc>
        <w:tc>
          <w:tcPr>
            <w:tcW w:w="4858" w:type="dxa"/>
            <w:gridSpan w:val="2"/>
          </w:tcPr>
          <w:p>
            <w:pPr>
              <w:pStyle w:val="yTable"/>
            </w:pPr>
            <w:r>
              <w:t>PHENAMPROMIDE</w:t>
            </w:r>
          </w:p>
        </w:tc>
        <w:tc>
          <w:tcPr>
            <w:tcW w:w="1200" w:type="dxa"/>
          </w:tcPr>
          <w:p>
            <w:pPr>
              <w:pStyle w:val="yTable"/>
              <w:tabs>
                <w:tab w:val="decimal" w:pos="439"/>
              </w:tabs>
              <w:spacing w:before="40" w:after="40"/>
            </w:pPr>
            <w:r>
              <w:t>30.0</w:t>
            </w:r>
          </w:p>
        </w:tc>
      </w:tr>
      <w:tr>
        <w:tc>
          <w:tcPr>
            <w:tcW w:w="932" w:type="dxa"/>
          </w:tcPr>
          <w:p>
            <w:pPr>
              <w:pStyle w:val="yTable"/>
              <w:spacing w:before="40" w:after="40"/>
            </w:pPr>
            <w:r>
              <w:t>116.</w:t>
            </w:r>
          </w:p>
        </w:tc>
        <w:tc>
          <w:tcPr>
            <w:tcW w:w="4858" w:type="dxa"/>
            <w:gridSpan w:val="2"/>
          </w:tcPr>
          <w:p>
            <w:pPr>
              <w:pStyle w:val="yTable"/>
            </w:pPr>
            <w:r>
              <w:t>PHENAZOCINE</w:t>
            </w:r>
          </w:p>
        </w:tc>
        <w:tc>
          <w:tcPr>
            <w:tcW w:w="1200" w:type="dxa"/>
          </w:tcPr>
          <w:p>
            <w:pPr>
              <w:pStyle w:val="yTable"/>
              <w:tabs>
                <w:tab w:val="decimal" w:pos="439"/>
              </w:tabs>
              <w:spacing w:before="40" w:after="40"/>
            </w:pPr>
            <w:r>
              <w:t>3.0</w:t>
            </w:r>
          </w:p>
        </w:tc>
      </w:tr>
      <w:tr>
        <w:tc>
          <w:tcPr>
            <w:tcW w:w="932" w:type="dxa"/>
          </w:tcPr>
          <w:p>
            <w:pPr>
              <w:pStyle w:val="yTable"/>
              <w:spacing w:before="40" w:after="40"/>
            </w:pPr>
            <w:r>
              <w:t>117.</w:t>
            </w:r>
          </w:p>
        </w:tc>
        <w:tc>
          <w:tcPr>
            <w:tcW w:w="4858" w:type="dxa"/>
            <w:gridSpan w:val="2"/>
          </w:tcPr>
          <w:p>
            <w:pPr>
              <w:pStyle w:val="yTable"/>
            </w:pPr>
            <w:r>
              <w:t>PHENCYCLIDINE</w:t>
            </w:r>
          </w:p>
        </w:tc>
        <w:tc>
          <w:tcPr>
            <w:tcW w:w="1200" w:type="dxa"/>
          </w:tcPr>
          <w:p>
            <w:pPr>
              <w:pStyle w:val="yTable"/>
              <w:tabs>
                <w:tab w:val="decimal" w:pos="439"/>
              </w:tabs>
              <w:spacing w:before="40" w:after="40"/>
            </w:pPr>
            <w:r>
              <w:t>0.004</w:t>
            </w:r>
          </w:p>
        </w:tc>
      </w:tr>
      <w:tr>
        <w:tc>
          <w:tcPr>
            <w:tcW w:w="932" w:type="dxa"/>
          </w:tcPr>
          <w:p>
            <w:pPr>
              <w:pStyle w:val="yTable"/>
              <w:spacing w:before="40" w:after="40"/>
            </w:pPr>
            <w:r>
              <w:t>118.</w:t>
            </w:r>
          </w:p>
        </w:tc>
        <w:tc>
          <w:tcPr>
            <w:tcW w:w="4858" w:type="dxa"/>
            <w:gridSpan w:val="2"/>
          </w:tcPr>
          <w:p>
            <w:pPr>
              <w:pStyle w:val="yTable"/>
            </w:pPr>
            <w:r>
              <w:t>PHENMETRAZINE</w:t>
            </w:r>
          </w:p>
        </w:tc>
        <w:tc>
          <w:tcPr>
            <w:tcW w:w="1200" w:type="dxa"/>
          </w:tcPr>
          <w:p>
            <w:pPr>
              <w:pStyle w:val="yTable"/>
              <w:tabs>
                <w:tab w:val="decimal" w:pos="439"/>
              </w:tabs>
              <w:spacing w:before="40" w:after="40"/>
            </w:pPr>
            <w:r>
              <w:t>6.0</w:t>
            </w:r>
          </w:p>
        </w:tc>
      </w:tr>
      <w:tr>
        <w:tc>
          <w:tcPr>
            <w:tcW w:w="932" w:type="dxa"/>
          </w:tcPr>
          <w:p>
            <w:pPr>
              <w:pStyle w:val="yTable"/>
              <w:spacing w:before="40" w:after="40"/>
            </w:pPr>
            <w:r>
              <w:t>119.</w:t>
            </w:r>
          </w:p>
        </w:tc>
        <w:tc>
          <w:tcPr>
            <w:tcW w:w="4858" w:type="dxa"/>
            <w:gridSpan w:val="2"/>
          </w:tcPr>
          <w:p>
            <w:pPr>
              <w:pStyle w:val="yTable"/>
            </w:pPr>
            <w:r>
              <w:t>PHENOBARBITONE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120.</w:t>
            </w:r>
          </w:p>
        </w:tc>
        <w:tc>
          <w:tcPr>
            <w:tcW w:w="4858" w:type="dxa"/>
            <w:gridSpan w:val="2"/>
          </w:tcPr>
          <w:p>
            <w:pPr>
              <w:pStyle w:val="yTable"/>
            </w:pPr>
            <w:r>
              <w:t>PHENOMORPHAN</w:t>
            </w:r>
          </w:p>
        </w:tc>
        <w:tc>
          <w:tcPr>
            <w:tcW w:w="1200" w:type="dxa"/>
          </w:tcPr>
          <w:p>
            <w:pPr>
              <w:pStyle w:val="yTable"/>
              <w:tabs>
                <w:tab w:val="decimal" w:pos="439"/>
              </w:tabs>
              <w:spacing w:before="40" w:after="40"/>
            </w:pPr>
            <w:r>
              <w:t>15.0</w:t>
            </w:r>
          </w:p>
        </w:tc>
      </w:tr>
      <w:tr>
        <w:tc>
          <w:tcPr>
            <w:tcW w:w="932" w:type="dxa"/>
          </w:tcPr>
          <w:p>
            <w:pPr>
              <w:pStyle w:val="yTable"/>
              <w:spacing w:before="40" w:after="40"/>
            </w:pPr>
            <w:r>
              <w:t>121.</w:t>
            </w:r>
          </w:p>
        </w:tc>
        <w:tc>
          <w:tcPr>
            <w:tcW w:w="4858" w:type="dxa"/>
            <w:gridSpan w:val="2"/>
          </w:tcPr>
          <w:p>
            <w:pPr>
              <w:pStyle w:val="yTable"/>
            </w:pPr>
            <w:r>
              <w:t>PHENOPERIDINE</w:t>
            </w:r>
          </w:p>
        </w:tc>
        <w:tc>
          <w:tcPr>
            <w:tcW w:w="1200" w:type="dxa"/>
          </w:tcPr>
          <w:p>
            <w:pPr>
              <w:pStyle w:val="yTable"/>
              <w:tabs>
                <w:tab w:val="decimal" w:pos="439"/>
              </w:tabs>
              <w:spacing w:before="40" w:after="40"/>
            </w:pPr>
            <w:r>
              <w:t>3.0</w:t>
            </w:r>
          </w:p>
        </w:tc>
      </w:tr>
      <w:tr>
        <w:tc>
          <w:tcPr>
            <w:tcW w:w="932" w:type="dxa"/>
          </w:tcPr>
          <w:p>
            <w:pPr>
              <w:pStyle w:val="yTable"/>
              <w:spacing w:before="40" w:after="40"/>
            </w:pPr>
            <w:r>
              <w:t>122.</w:t>
            </w:r>
          </w:p>
        </w:tc>
        <w:tc>
          <w:tcPr>
            <w:tcW w:w="4858"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932" w:type="dxa"/>
          </w:tcPr>
          <w:p>
            <w:pPr>
              <w:pStyle w:val="yTable"/>
              <w:keepNext/>
              <w:keepLines/>
              <w:spacing w:before="40" w:after="40"/>
            </w:pPr>
            <w:r>
              <w:t>123.</w:t>
            </w:r>
          </w:p>
        </w:tc>
        <w:tc>
          <w:tcPr>
            <w:tcW w:w="4858" w:type="dxa"/>
            <w:gridSpan w:val="2"/>
          </w:tcPr>
          <w:p>
            <w:pPr>
              <w:pStyle w:val="yTable"/>
              <w:ind w:left="397" w:hanging="397"/>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932" w:type="dxa"/>
          </w:tcPr>
          <w:p>
            <w:pPr>
              <w:pStyle w:val="yTable"/>
              <w:spacing w:before="40" w:after="40"/>
            </w:pPr>
            <w:r>
              <w:t>124.</w:t>
            </w:r>
          </w:p>
        </w:tc>
        <w:tc>
          <w:tcPr>
            <w:tcW w:w="4858" w:type="dxa"/>
            <w:gridSpan w:val="2"/>
          </w:tcPr>
          <w:p>
            <w:pPr>
              <w:pStyle w:val="yTable"/>
            </w:pPr>
            <w:r>
              <w:t>PIMINODINE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125.</w:t>
            </w:r>
          </w:p>
        </w:tc>
        <w:tc>
          <w:tcPr>
            <w:tcW w:w="4858" w:type="dxa"/>
            <w:gridSpan w:val="2"/>
          </w:tcPr>
          <w:p>
            <w:pPr>
              <w:pStyle w:val="yTable"/>
            </w:pPr>
            <w:r>
              <w:t>PIRITRAMIDE</w:t>
            </w:r>
          </w:p>
        </w:tc>
        <w:tc>
          <w:tcPr>
            <w:tcW w:w="1200" w:type="dxa"/>
          </w:tcPr>
          <w:p>
            <w:pPr>
              <w:pStyle w:val="yTable"/>
              <w:tabs>
                <w:tab w:val="decimal" w:pos="439"/>
              </w:tabs>
              <w:spacing w:before="40" w:after="40"/>
            </w:pPr>
            <w:r>
              <w:t>3.0</w:t>
            </w:r>
          </w:p>
        </w:tc>
      </w:tr>
      <w:tr>
        <w:tc>
          <w:tcPr>
            <w:tcW w:w="932" w:type="dxa"/>
          </w:tcPr>
          <w:p>
            <w:pPr>
              <w:pStyle w:val="yTable"/>
              <w:spacing w:before="40" w:after="40"/>
            </w:pPr>
            <w:r>
              <w:t>126.</w:t>
            </w:r>
          </w:p>
        </w:tc>
        <w:tc>
          <w:tcPr>
            <w:tcW w:w="4858" w:type="dxa"/>
            <w:gridSpan w:val="2"/>
          </w:tcPr>
          <w:p>
            <w:pPr>
              <w:pStyle w:val="yTable"/>
            </w:pPr>
            <w:r>
              <w:t>PROHEPTAZINE</w:t>
            </w:r>
          </w:p>
        </w:tc>
        <w:tc>
          <w:tcPr>
            <w:tcW w:w="1200" w:type="dxa"/>
          </w:tcPr>
          <w:p>
            <w:pPr>
              <w:pStyle w:val="yTable"/>
              <w:tabs>
                <w:tab w:val="decimal" w:pos="439"/>
              </w:tabs>
              <w:spacing w:before="40" w:after="40"/>
            </w:pPr>
            <w:r>
              <w:t>3.0</w:t>
            </w:r>
          </w:p>
        </w:tc>
      </w:tr>
      <w:tr>
        <w:tc>
          <w:tcPr>
            <w:tcW w:w="932" w:type="dxa"/>
          </w:tcPr>
          <w:p>
            <w:pPr>
              <w:pStyle w:val="yTable"/>
              <w:spacing w:before="40" w:after="40"/>
            </w:pPr>
            <w:r>
              <w:t>127.</w:t>
            </w:r>
          </w:p>
        </w:tc>
        <w:tc>
          <w:tcPr>
            <w:tcW w:w="4858" w:type="dxa"/>
            <w:gridSpan w:val="2"/>
          </w:tcPr>
          <w:p>
            <w:pPr>
              <w:pStyle w:val="yTable"/>
            </w:pPr>
            <w:r>
              <w:t>PROPERIDINE</w:t>
            </w:r>
          </w:p>
        </w:tc>
        <w:tc>
          <w:tcPr>
            <w:tcW w:w="1200" w:type="dxa"/>
          </w:tcPr>
          <w:p>
            <w:pPr>
              <w:pStyle w:val="yTable"/>
              <w:tabs>
                <w:tab w:val="decimal" w:pos="439"/>
              </w:tabs>
              <w:spacing w:before="40" w:after="40"/>
            </w:pPr>
            <w:r>
              <w:t>75.0</w:t>
            </w:r>
          </w:p>
        </w:tc>
      </w:tr>
      <w:tr>
        <w:tc>
          <w:tcPr>
            <w:tcW w:w="932" w:type="dxa"/>
          </w:tcPr>
          <w:p>
            <w:pPr>
              <w:pStyle w:val="yTable"/>
              <w:spacing w:before="40" w:after="40"/>
            </w:pPr>
            <w:r>
              <w:t>128.</w:t>
            </w:r>
          </w:p>
        </w:tc>
        <w:tc>
          <w:tcPr>
            <w:tcW w:w="4858" w:type="dxa"/>
            <w:gridSpan w:val="2"/>
          </w:tcPr>
          <w:p>
            <w:pPr>
              <w:pStyle w:val="yTable"/>
            </w:pPr>
            <w:r>
              <w:t>PROPIRAM</w:t>
            </w:r>
          </w:p>
        </w:tc>
        <w:tc>
          <w:tcPr>
            <w:tcW w:w="1200" w:type="dxa"/>
          </w:tcPr>
          <w:p>
            <w:pPr>
              <w:pStyle w:val="yTable"/>
              <w:tabs>
                <w:tab w:val="decimal" w:pos="439"/>
              </w:tabs>
              <w:spacing w:before="40" w:after="40"/>
            </w:pPr>
            <w:r>
              <w:t>12.0</w:t>
            </w:r>
          </w:p>
        </w:tc>
      </w:tr>
      <w:tr>
        <w:tc>
          <w:tcPr>
            <w:tcW w:w="932" w:type="dxa"/>
          </w:tcPr>
          <w:p>
            <w:pPr>
              <w:pStyle w:val="yTable"/>
              <w:spacing w:before="40" w:after="40"/>
            </w:pPr>
            <w:r>
              <w:t>129.</w:t>
            </w:r>
          </w:p>
        </w:tc>
        <w:tc>
          <w:tcPr>
            <w:tcW w:w="4858" w:type="dxa"/>
            <w:gridSpan w:val="2"/>
          </w:tcPr>
          <w:p>
            <w:pPr>
              <w:pStyle w:val="yTable"/>
            </w:pPr>
            <w:r>
              <w:t>PSILOCIN</w:t>
            </w:r>
          </w:p>
        </w:tc>
        <w:tc>
          <w:tcPr>
            <w:tcW w:w="1200" w:type="dxa"/>
          </w:tcPr>
          <w:p>
            <w:pPr>
              <w:pStyle w:val="yTable"/>
              <w:tabs>
                <w:tab w:val="decimal" w:pos="439"/>
              </w:tabs>
              <w:spacing w:before="40" w:after="40"/>
            </w:pPr>
            <w:r>
              <w:t>0.3</w:t>
            </w:r>
          </w:p>
        </w:tc>
      </w:tr>
      <w:tr>
        <w:tc>
          <w:tcPr>
            <w:tcW w:w="932" w:type="dxa"/>
          </w:tcPr>
          <w:p>
            <w:pPr>
              <w:pStyle w:val="yTable"/>
              <w:spacing w:before="40" w:after="40"/>
            </w:pPr>
            <w:r>
              <w:t>130.</w:t>
            </w:r>
          </w:p>
        </w:tc>
        <w:tc>
          <w:tcPr>
            <w:tcW w:w="4858" w:type="dxa"/>
            <w:gridSpan w:val="2"/>
          </w:tcPr>
          <w:p>
            <w:pPr>
              <w:pStyle w:val="yTable"/>
            </w:pPr>
            <w:r>
              <w:t>PSILOCYBIN</w:t>
            </w:r>
          </w:p>
        </w:tc>
        <w:tc>
          <w:tcPr>
            <w:tcW w:w="1200" w:type="dxa"/>
          </w:tcPr>
          <w:p>
            <w:pPr>
              <w:pStyle w:val="yTable"/>
              <w:tabs>
                <w:tab w:val="decimal" w:pos="439"/>
              </w:tabs>
              <w:spacing w:before="40" w:after="40"/>
            </w:pPr>
            <w:r>
              <w:t>0.3</w:t>
            </w:r>
          </w:p>
        </w:tc>
      </w:tr>
      <w:tr>
        <w:trPr>
          <w:cantSplit/>
        </w:trPr>
        <w:tc>
          <w:tcPr>
            <w:tcW w:w="932" w:type="dxa"/>
          </w:tcPr>
          <w:p>
            <w:pPr>
              <w:pStyle w:val="yTable"/>
              <w:spacing w:before="40" w:after="40"/>
            </w:pPr>
            <w:r>
              <w:t>131.</w:t>
            </w:r>
          </w:p>
        </w:tc>
        <w:tc>
          <w:tcPr>
            <w:tcW w:w="4858" w:type="dxa"/>
            <w:gridSpan w:val="2"/>
          </w:tcPr>
          <w:p>
            <w:pPr>
              <w:pStyle w:val="yTable"/>
              <w:ind w:left="397" w:hanging="397"/>
            </w:pPr>
            <w:r>
              <w:t>PSYCHOTOMIMETIC SUBSTANCES (structurally derived from methoxyphenethylamine)</w:t>
            </w:r>
          </w:p>
        </w:tc>
        <w:tc>
          <w:tcPr>
            <w:tcW w:w="1200" w:type="dxa"/>
          </w:tcPr>
          <w:p>
            <w:pPr>
              <w:pStyle w:val="yTable"/>
              <w:tabs>
                <w:tab w:val="decimal" w:pos="439"/>
              </w:tabs>
              <w:spacing w:before="40" w:after="40"/>
            </w:pPr>
            <w:r>
              <w:t>0.25</w:t>
            </w:r>
          </w:p>
        </w:tc>
      </w:tr>
      <w:tr>
        <w:tc>
          <w:tcPr>
            <w:tcW w:w="932" w:type="dxa"/>
          </w:tcPr>
          <w:p>
            <w:pPr>
              <w:pStyle w:val="yTable"/>
              <w:spacing w:before="40" w:after="40"/>
            </w:pPr>
            <w:r>
              <w:t>132.</w:t>
            </w:r>
          </w:p>
        </w:tc>
        <w:tc>
          <w:tcPr>
            <w:tcW w:w="4858" w:type="dxa"/>
            <w:gridSpan w:val="2"/>
          </w:tcPr>
          <w:p>
            <w:pPr>
              <w:pStyle w:val="yTable"/>
            </w:pPr>
            <w:r>
              <w:t>QUINALBARBITONE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133.</w:t>
            </w:r>
          </w:p>
        </w:tc>
        <w:tc>
          <w:tcPr>
            <w:tcW w:w="4858" w:type="dxa"/>
            <w:gridSpan w:val="2"/>
          </w:tcPr>
          <w:p>
            <w:pPr>
              <w:pStyle w:val="yTable"/>
            </w:pPr>
            <w:r>
              <w:t>RACEMETHORPHAN</w:t>
            </w:r>
          </w:p>
        </w:tc>
        <w:tc>
          <w:tcPr>
            <w:tcW w:w="1200" w:type="dxa"/>
          </w:tcPr>
          <w:p>
            <w:pPr>
              <w:pStyle w:val="yTable"/>
              <w:tabs>
                <w:tab w:val="decimal" w:pos="439"/>
              </w:tabs>
              <w:spacing w:before="40" w:after="40"/>
            </w:pPr>
            <w:r>
              <w:t>6.0</w:t>
            </w:r>
          </w:p>
        </w:tc>
      </w:tr>
      <w:tr>
        <w:tc>
          <w:tcPr>
            <w:tcW w:w="932" w:type="dxa"/>
          </w:tcPr>
          <w:p>
            <w:pPr>
              <w:pStyle w:val="yTable"/>
              <w:spacing w:before="40" w:after="40"/>
            </w:pPr>
            <w:r>
              <w:t>134.</w:t>
            </w:r>
          </w:p>
        </w:tc>
        <w:tc>
          <w:tcPr>
            <w:tcW w:w="4858" w:type="dxa"/>
            <w:gridSpan w:val="2"/>
          </w:tcPr>
          <w:p>
            <w:pPr>
              <w:pStyle w:val="yTable"/>
            </w:pPr>
            <w:r>
              <w:t>RACEMORAMIDE</w:t>
            </w:r>
          </w:p>
        </w:tc>
        <w:tc>
          <w:tcPr>
            <w:tcW w:w="1200" w:type="dxa"/>
          </w:tcPr>
          <w:p>
            <w:pPr>
              <w:pStyle w:val="yTable"/>
              <w:tabs>
                <w:tab w:val="decimal" w:pos="439"/>
              </w:tabs>
              <w:spacing w:before="40" w:after="40"/>
            </w:pPr>
            <w:r>
              <w:t>3.0</w:t>
            </w:r>
          </w:p>
        </w:tc>
      </w:tr>
      <w:tr>
        <w:tc>
          <w:tcPr>
            <w:tcW w:w="932" w:type="dxa"/>
          </w:tcPr>
          <w:p>
            <w:pPr>
              <w:pStyle w:val="yTable"/>
              <w:spacing w:before="40" w:after="40"/>
            </w:pPr>
            <w:r>
              <w:t>135.</w:t>
            </w:r>
          </w:p>
        </w:tc>
        <w:tc>
          <w:tcPr>
            <w:tcW w:w="4858" w:type="dxa"/>
            <w:gridSpan w:val="2"/>
          </w:tcPr>
          <w:p>
            <w:pPr>
              <w:pStyle w:val="yTable"/>
            </w:pPr>
            <w:r>
              <w:t>RACEMORPHAN</w:t>
            </w:r>
          </w:p>
        </w:tc>
        <w:tc>
          <w:tcPr>
            <w:tcW w:w="1200" w:type="dxa"/>
          </w:tcPr>
          <w:p>
            <w:pPr>
              <w:pStyle w:val="yTable"/>
              <w:tabs>
                <w:tab w:val="decimal" w:pos="439"/>
              </w:tabs>
              <w:spacing w:before="40" w:after="40"/>
            </w:pPr>
            <w:r>
              <w:t>6.0</w:t>
            </w:r>
          </w:p>
        </w:tc>
      </w:tr>
      <w:tr>
        <w:tc>
          <w:tcPr>
            <w:tcW w:w="932" w:type="dxa"/>
          </w:tcPr>
          <w:p>
            <w:pPr>
              <w:pStyle w:val="yTable"/>
              <w:spacing w:before="40" w:after="40"/>
            </w:pPr>
            <w:r>
              <w:t>136.</w:t>
            </w:r>
          </w:p>
        </w:tc>
        <w:tc>
          <w:tcPr>
            <w:tcW w:w="4858" w:type="dxa"/>
            <w:gridSpan w:val="2"/>
          </w:tcPr>
          <w:p>
            <w:pPr>
              <w:pStyle w:val="yTable"/>
            </w:pPr>
            <w:r>
              <w:t>SECBUTOBARBITONE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137.</w:t>
            </w:r>
          </w:p>
        </w:tc>
        <w:tc>
          <w:tcPr>
            <w:tcW w:w="4858" w:type="dxa"/>
            <w:gridSpan w:val="2"/>
          </w:tcPr>
          <w:p>
            <w:pPr>
              <w:pStyle w:val="yTable"/>
            </w:pPr>
            <w:r>
              <w:t>TALBUTAL</w:t>
            </w:r>
          </w:p>
        </w:tc>
        <w:tc>
          <w:tcPr>
            <w:tcW w:w="1200" w:type="dxa"/>
          </w:tcPr>
          <w:p>
            <w:pPr>
              <w:pStyle w:val="yTable"/>
              <w:tabs>
                <w:tab w:val="decimal" w:pos="439"/>
              </w:tabs>
              <w:spacing w:before="40" w:after="40"/>
            </w:pPr>
            <w:r>
              <w:t>30.0</w:t>
            </w:r>
          </w:p>
        </w:tc>
      </w:tr>
      <w:tr>
        <w:tc>
          <w:tcPr>
            <w:tcW w:w="932" w:type="dxa"/>
          </w:tcPr>
          <w:p>
            <w:pPr>
              <w:pStyle w:val="yTable"/>
              <w:spacing w:before="40" w:after="40"/>
            </w:pPr>
            <w:r>
              <w:t>138.</w:t>
            </w:r>
          </w:p>
        </w:tc>
        <w:tc>
          <w:tcPr>
            <w:tcW w:w="4858"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932" w:type="dxa"/>
          </w:tcPr>
          <w:p>
            <w:pPr>
              <w:pStyle w:val="yTable"/>
              <w:spacing w:before="40" w:after="40"/>
            </w:pPr>
            <w:r>
              <w:t>139.</w:t>
            </w:r>
          </w:p>
        </w:tc>
        <w:tc>
          <w:tcPr>
            <w:tcW w:w="4858" w:type="dxa"/>
            <w:gridSpan w:val="2"/>
          </w:tcPr>
          <w:p>
            <w:pPr>
              <w:pStyle w:val="yTable"/>
            </w:pPr>
            <w:r>
              <w:t>THEBACON</w:t>
            </w:r>
          </w:p>
        </w:tc>
        <w:tc>
          <w:tcPr>
            <w:tcW w:w="1200" w:type="dxa"/>
          </w:tcPr>
          <w:p>
            <w:pPr>
              <w:pStyle w:val="yTable"/>
              <w:tabs>
                <w:tab w:val="decimal" w:pos="439"/>
              </w:tabs>
              <w:spacing w:before="40" w:after="40"/>
            </w:pPr>
            <w:r>
              <w:t>6.0</w:t>
            </w:r>
          </w:p>
        </w:tc>
      </w:tr>
      <w:tr>
        <w:tc>
          <w:tcPr>
            <w:tcW w:w="932" w:type="dxa"/>
          </w:tcPr>
          <w:p>
            <w:pPr>
              <w:pStyle w:val="yTable"/>
              <w:spacing w:before="40" w:after="40"/>
            </w:pPr>
            <w:r>
              <w:t>140.</w:t>
            </w:r>
          </w:p>
        </w:tc>
        <w:tc>
          <w:tcPr>
            <w:tcW w:w="4858" w:type="dxa"/>
            <w:gridSpan w:val="2"/>
          </w:tcPr>
          <w:p>
            <w:pPr>
              <w:pStyle w:val="yTable"/>
            </w:pPr>
            <w:r>
              <w:t>THEBAINE</w:t>
            </w:r>
          </w:p>
        </w:tc>
        <w:tc>
          <w:tcPr>
            <w:tcW w:w="1200" w:type="dxa"/>
          </w:tcPr>
          <w:p>
            <w:pPr>
              <w:pStyle w:val="yTable"/>
              <w:tabs>
                <w:tab w:val="decimal" w:pos="439"/>
              </w:tabs>
              <w:spacing w:before="40" w:after="40"/>
            </w:pPr>
            <w:r>
              <w:t>6.0</w:t>
            </w:r>
          </w:p>
        </w:tc>
      </w:tr>
      <w:tr>
        <w:tc>
          <w:tcPr>
            <w:tcW w:w="932" w:type="dxa"/>
          </w:tcPr>
          <w:p>
            <w:pPr>
              <w:pStyle w:val="yTable"/>
              <w:spacing w:before="40" w:after="40"/>
            </w:pPr>
            <w:r>
              <w:t>141.</w:t>
            </w:r>
          </w:p>
        </w:tc>
        <w:tc>
          <w:tcPr>
            <w:tcW w:w="4858" w:type="dxa"/>
            <w:gridSpan w:val="2"/>
          </w:tcPr>
          <w:p>
            <w:pPr>
              <w:pStyle w:val="yTable"/>
            </w:pPr>
            <w:r>
              <w:t>TRIMEPERIDINE</w:t>
            </w:r>
          </w:p>
        </w:tc>
        <w:tc>
          <w:tcPr>
            <w:tcW w:w="1200" w:type="dxa"/>
          </w:tcPr>
          <w:p>
            <w:pPr>
              <w:pStyle w:val="yTable"/>
              <w:tabs>
                <w:tab w:val="decimal" w:pos="439"/>
              </w:tabs>
              <w:spacing w:before="40" w:after="40"/>
            </w:pPr>
            <w:r>
              <w:t>30.0</w:t>
            </w:r>
          </w:p>
        </w:tc>
      </w:tr>
      <w:tr>
        <w:tc>
          <w:tcPr>
            <w:tcW w:w="932" w:type="dxa"/>
          </w:tcPr>
          <w:p>
            <w:pPr>
              <w:pStyle w:val="yTable"/>
              <w:spacing w:before="40" w:after="40"/>
            </w:pPr>
            <w:r>
              <w:t>142.</w:t>
            </w:r>
          </w:p>
        </w:tc>
        <w:tc>
          <w:tcPr>
            <w:tcW w:w="4858"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w:t>
      </w:r>
    </w:p>
    <w:p>
      <w:pPr>
        <w:pStyle w:val="yScheduleHeading"/>
      </w:pPr>
      <w:bookmarkStart w:id="791" w:name="_Toc535053912"/>
      <w:bookmarkStart w:id="792" w:name="_Toc109615286"/>
      <w:bookmarkStart w:id="793" w:name="_Toc139344580"/>
      <w:bookmarkStart w:id="794" w:name="_Toc139699344"/>
      <w:bookmarkStart w:id="795" w:name="_Toc147051377"/>
      <w:bookmarkStart w:id="796" w:name="_Toc147118832"/>
      <w:bookmarkStart w:id="797" w:name="_Toc148236153"/>
      <w:bookmarkStart w:id="798" w:name="_Toc158705027"/>
      <w:bookmarkStart w:id="799" w:name="_Toc165369990"/>
      <w:bookmarkStart w:id="800" w:name="_Toc177873332"/>
      <w:bookmarkStart w:id="801" w:name="_Toc177873457"/>
      <w:bookmarkStart w:id="802" w:name="_Toc184707414"/>
      <w:bookmarkStart w:id="803" w:name="_Toc189464745"/>
      <w:bookmarkStart w:id="804" w:name="_Toc190249309"/>
      <w:bookmarkStart w:id="805" w:name="_Toc191703203"/>
      <w:bookmarkStart w:id="806" w:name="_Toc193692120"/>
      <w:bookmarkStart w:id="807" w:name="_Toc199817302"/>
      <w:bookmarkStart w:id="808" w:name="_Toc215543775"/>
      <w:bookmarkStart w:id="809" w:name="_Toc215544035"/>
      <w:bookmarkStart w:id="810" w:name="_Toc248029072"/>
      <w:bookmarkStart w:id="811" w:name="_Toc256085121"/>
      <w:bookmarkStart w:id="812" w:name="_Toc256092186"/>
      <w:bookmarkStart w:id="813" w:name="_Toc268600369"/>
      <w:bookmarkStart w:id="814" w:name="_Toc272237498"/>
      <w:bookmarkStart w:id="815" w:name="_Toc275253577"/>
      <w:bookmarkStart w:id="816" w:name="_Toc283287502"/>
      <w:bookmarkStart w:id="817" w:name="_Toc290558488"/>
      <w:bookmarkStart w:id="818" w:name="_Toc290558564"/>
      <w:bookmarkStart w:id="819" w:name="_Toc291764703"/>
      <w:bookmarkStart w:id="820" w:name="_Toc291768275"/>
      <w:bookmarkStart w:id="821" w:name="_Toc297718776"/>
      <w:bookmarkStart w:id="822" w:name="_Toc297904510"/>
      <w:bookmarkStart w:id="823" w:name="_Toc297904584"/>
      <w:bookmarkStart w:id="824" w:name="_Toc299717040"/>
      <w:bookmarkStart w:id="825" w:name="_Toc299717537"/>
      <w:bookmarkStart w:id="826" w:name="_Toc301268164"/>
      <w:bookmarkStart w:id="827" w:name="_Toc301345334"/>
      <w:bookmarkStart w:id="828" w:name="_Toc303929327"/>
      <w:r>
        <w:rPr>
          <w:rStyle w:val="CharSchNo"/>
        </w:rPr>
        <w:t>Schedule IV</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SDivNo"/>
        </w:rPr>
        <w:t> </w:t>
      </w:r>
      <w:r>
        <w:t>—</w:t>
      </w:r>
      <w:r>
        <w:rPr>
          <w:rStyle w:val="CharSDivText"/>
        </w:rPr>
        <w:t> </w:t>
      </w:r>
      <w:r>
        <w:rPr>
          <w:rStyle w:val="CharSchText"/>
        </w:rPr>
        <w:t>Numbers of prohibited plants determining court of trial</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829" w:name="_Toc535053913"/>
      <w:bookmarkStart w:id="830" w:name="_Toc109615287"/>
      <w:bookmarkStart w:id="831" w:name="_Toc139344581"/>
      <w:bookmarkStart w:id="832" w:name="_Toc139699345"/>
      <w:bookmarkStart w:id="833" w:name="_Toc147051378"/>
      <w:bookmarkStart w:id="834" w:name="_Toc147118833"/>
      <w:bookmarkStart w:id="835" w:name="_Toc148236154"/>
      <w:bookmarkStart w:id="836" w:name="_Toc158705028"/>
      <w:bookmarkStart w:id="837" w:name="_Toc165369991"/>
      <w:bookmarkStart w:id="838" w:name="_Toc177873333"/>
      <w:bookmarkStart w:id="839" w:name="_Toc177873459"/>
      <w:bookmarkStart w:id="840" w:name="_Toc184707416"/>
      <w:bookmarkStart w:id="841" w:name="_Toc189464747"/>
      <w:bookmarkStart w:id="842" w:name="_Toc190249311"/>
      <w:bookmarkStart w:id="843" w:name="_Toc191703205"/>
      <w:bookmarkStart w:id="844" w:name="_Toc193692122"/>
      <w:bookmarkStart w:id="845" w:name="_Toc199817304"/>
      <w:bookmarkStart w:id="846" w:name="_Toc215543777"/>
      <w:bookmarkStart w:id="847" w:name="_Toc215544037"/>
      <w:bookmarkStart w:id="848" w:name="_Toc248029074"/>
      <w:bookmarkStart w:id="849" w:name="_Toc256085123"/>
      <w:bookmarkStart w:id="850" w:name="_Toc256092188"/>
      <w:bookmarkStart w:id="851" w:name="_Toc268600370"/>
      <w:bookmarkStart w:id="852" w:name="_Toc272237499"/>
      <w:bookmarkStart w:id="853" w:name="_Toc275253578"/>
      <w:bookmarkStart w:id="854" w:name="_Toc283287503"/>
      <w:r>
        <w:tab/>
        <w:t>[Schedule IV amended in Gazette 15 Apr 2011 p. 1426.]</w:t>
      </w:r>
    </w:p>
    <w:p>
      <w:pPr>
        <w:pStyle w:val="yScheduleHeading"/>
      </w:pPr>
      <w:bookmarkStart w:id="855" w:name="_Toc290558489"/>
      <w:bookmarkStart w:id="856" w:name="_Toc290558565"/>
      <w:bookmarkStart w:id="857" w:name="_Toc291764704"/>
      <w:bookmarkStart w:id="858" w:name="_Toc291768276"/>
      <w:bookmarkStart w:id="859" w:name="_Toc297718777"/>
      <w:bookmarkStart w:id="860" w:name="_Toc297904511"/>
      <w:bookmarkStart w:id="861" w:name="_Toc297904585"/>
      <w:bookmarkStart w:id="862" w:name="_Toc299717041"/>
      <w:bookmarkStart w:id="863" w:name="_Toc299717538"/>
      <w:bookmarkStart w:id="864" w:name="_Toc301268165"/>
      <w:bookmarkStart w:id="865" w:name="_Toc301345335"/>
      <w:bookmarkStart w:id="866" w:name="_Toc303929328"/>
      <w:r>
        <w:rPr>
          <w:rStyle w:val="CharSchNo"/>
        </w:rPr>
        <w:t>Schedule V</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SDivNo"/>
        </w:rPr>
        <w:t> </w:t>
      </w:r>
      <w:r>
        <w:t>—</w:t>
      </w:r>
      <w:r>
        <w:rPr>
          <w:rStyle w:val="CharSDivText"/>
        </w:rPr>
        <w:t> </w:t>
      </w:r>
      <w:r>
        <w:rPr>
          <w:rStyle w:val="CharSchText"/>
        </w:rPr>
        <w:t>Amounts of prohibited drugs giving rise to presumption of intention to sell or supply same</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870"/>
        <w:gridCol w:w="5040"/>
        <w:gridCol w:w="1219"/>
      </w:tblGrid>
      <w:tr>
        <w:trPr>
          <w:tblHeader/>
        </w:trPr>
        <w:tc>
          <w:tcPr>
            <w:tcW w:w="870" w:type="dxa"/>
          </w:tcPr>
          <w:p>
            <w:pPr>
              <w:spacing w:before="40" w:after="40"/>
              <w:rPr>
                <w:i/>
                <w:sz w:val="22"/>
              </w:rPr>
            </w:pPr>
            <w:r>
              <w:rPr>
                <w:i/>
                <w:sz w:val="22"/>
              </w:rPr>
              <w:t>Item</w:t>
            </w:r>
          </w:p>
        </w:tc>
        <w:tc>
          <w:tcPr>
            <w:tcW w:w="5040"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870" w:type="dxa"/>
          </w:tcPr>
          <w:p>
            <w:pPr>
              <w:spacing w:before="40" w:after="40"/>
              <w:rPr>
                <w:sz w:val="22"/>
              </w:rPr>
            </w:pPr>
            <w:r>
              <w:rPr>
                <w:sz w:val="22"/>
              </w:rPr>
              <w:t>1.</w:t>
            </w:r>
          </w:p>
        </w:tc>
        <w:tc>
          <w:tcPr>
            <w:tcW w:w="5040" w:type="dxa"/>
          </w:tcPr>
          <w:p>
            <w:pPr>
              <w:pStyle w:val="yTable"/>
            </w:pPr>
            <w:r>
              <w:t>ACETORPHINE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w:t>
            </w:r>
          </w:p>
        </w:tc>
        <w:tc>
          <w:tcPr>
            <w:tcW w:w="5040" w:type="dxa"/>
          </w:tcPr>
          <w:p>
            <w:pPr>
              <w:pStyle w:val="yTable"/>
              <w:ind w:left="397" w:hanging="397"/>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w:t>
            </w:r>
          </w:p>
        </w:tc>
        <w:tc>
          <w:tcPr>
            <w:tcW w:w="5040" w:type="dxa"/>
          </w:tcPr>
          <w:p>
            <w:pPr>
              <w:pStyle w:val="yTable"/>
            </w:pPr>
            <w:r>
              <w:t>ACETYLMETHADOL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w:t>
            </w:r>
          </w:p>
        </w:tc>
        <w:tc>
          <w:tcPr>
            <w:tcW w:w="5040" w:type="dxa"/>
          </w:tcPr>
          <w:p>
            <w:pPr>
              <w:pStyle w:val="yTable"/>
            </w:pPr>
            <w:r>
              <w:t>ALLOBARBITONE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w:t>
            </w:r>
          </w:p>
        </w:tc>
        <w:tc>
          <w:tcPr>
            <w:tcW w:w="5040" w:type="dxa"/>
          </w:tcPr>
          <w:p>
            <w:pPr>
              <w:pStyle w:val="yTable"/>
            </w:pPr>
            <w:r>
              <w:t>ALLYLBARBITURIC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w:t>
            </w:r>
          </w:p>
        </w:tc>
        <w:tc>
          <w:tcPr>
            <w:tcW w:w="5040" w:type="dxa"/>
          </w:tcPr>
          <w:p>
            <w:pPr>
              <w:pStyle w:val="yTable"/>
            </w:pPr>
            <w:r>
              <w:t>ALLYLPRODINE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w:t>
            </w:r>
          </w:p>
        </w:tc>
        <w:tc>
          <w:tcPr>
            <w:tcW w:w="5040" w:type="dxa"/>
          </w:tcPr>
          <w:p>
            <w:pPr>
              <w:pStyle w:val="yTable"/>
            </w:pPr>
            <w:r>
              <w:t>ALPHACETYLMETHADOL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w:t>
            </w:r>
          </w:p>
        </w:tc>
        <w:tc>
          <w:tcPr>
            <w:tcW w:w="5040" w:type="dxa"/>
          </w:tcPr>
          <w:p>
            <w:pPr>
              <w:pStyle w:val="yTable"/>
            </w:pPr>
            <w:r>
              <w:t>ALPHAMEPRODINE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9.</w:t>
            </w:r>
          </w:p>
        </w:tc>
        <w:tc>
          <w:tcPr>
            <w:tcW w:w="5040" w:type="dxa"/>
          </w:tcPr>
          <w:p>
            <w:pPr>
              <w:pStyle w:val="yTable"/>
            </w:pPr>
            <w:r>
              <w:t>ALPHAMETHADOL</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10.</w:t>
            </w:r>
          </w:p>
        </w:tc>
        <w:tc>
          <w:tcPr>
            <w:tcW w:w="5040" w:type="dxa"/>
          </w:tcPr>
          <w:p>
            <w:pPr>
              <w:pStyle w:val="yTable"/>
            </w:pPr>
            <w:r>
              <w:t>ALPHAPRODINE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11.</w:t>
            </w:r>
          </w:p>
        </w:tc>
        <w:tc>
          <w:tcPr>
            <w:tcW w:w="5040" w:type="dxa"/>
          </w:tcPr>
          <w:p>
            <w:pPr>
              <w:pStyle w:val="yTable"/>
            </w:pPr>
            <w:r>
              <w:t>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w:t>
            </w:r>
          </w:p>
        </w:tc>
        <w:tc>
          <w:tcPr>
            <w:tcW w:w="5040" w:type="dxa"/>
          </w:tcPr>
          <w:p>
            <w:pPr>
              <w:pStyle w:val="yTable"/>
            </w:pPr>
            <w:r>
              <w:t>AMYLOBARBITONE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w:t>
            </w:r>
          </w:p>
        </w:tc>
        <w:tc>
          <w:tcPr>
            <w:tcW w:w="5040" w:type="dxa"/>
          </w:tcPr>
          <w:p>
            <w:pPr>
              <w:pStyle w:val="yTable"/>
            </w:pPr>
            <w:r>
              <w:t>ANILERIDINE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14.</w:t>
            </w:r>
          </w:p>
        </w:tc>
        <w:tc>
          <w:tcPr>
            <w:tcW w:w="5040" w:type="dxa"/>
          </w:tcPr>
          <w:p>
            <w:pPr>
              <w:pStyle w:val="yTable"/>
            </w:pPr>
            <w:r>
              <w:t>APROBARBITONE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15.</w:t>
            </w:r>
          </w:p>
        </w:tc>
        <w:tc>
          <w:tcPr>
            <w:tcW w:w="5040" w:type="dxa"/>
          </w:tcPr>
          <w:p>
            <w:pPr>
              <w:pStyle w:val="yTable"/>
            </w:pPr>
            <w:r>
              <w:t>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16.</w:t>
            </w:r>
          </w:p>
        </w:tc>
        <w:tc>
          <w:tcPr>
            <w:tcW w:w="5040" w:type="dxa"/>
          </w:tcPr>
          <w:p>
            <w:pPr>
              <w:pStyle w:val="yTable"/>
            </w:pPr>
            <w:r>
              <w:t>BENZETHIDINE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17.</w:t>
            </w:r>
          </w:p>
        </w:tc>
        <w:tc>
          <w:tcPr>
            <w:tcW w:w="5040" w:type="dxa"/>
          </w:tcPr>
          <w:p>
            <w:pPr>
              <w:pStyle w:val="yTable"/>
            </w:pPr>
            <w:r>
              <w:t>BENZYLMORPHINE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18A.</w:t>
            </w:r>
          </w:p>
        </w:tc>
        <w:tc>
          <w:tcPr>
            <w:tcW w:w="5040" w:type="dxa"/>
          </w:tcPr>
          <w:p>
            <w:pPr>
              <w:pStyle w:val="yTable"/>
            </w:pPr>
            <w:r>
              <w:t>BENZYLPIPERAZINE (BZP)</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18.</w:t>
            </w:r>
          </w:p>
        </w:tc>
        <w:tc>
          <w:tcPr>
            <w:tcW w:w="5040" w:type="dxa"/>
          </w:tcPr>
          <w:p>
            <w:pPr>
              <w:pStyle w:val="yTable"/>
            </w:pPr>
            <w:r>
              <w:t>BETACETYLMETHADOL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19.</w:t>
            </w:r>
          </w:p>
        </w:tc>
        <w:tc>
          <w:tcPr>
            <w:tcW w:w="5040" w:type="dxa"/>
          </w:tcPr>
          <w:p>
            <w:pPr>
              <w:pStyle w:val="yTable"/>
            </w:pPr>
            <w:r>
              <w:t>BETAMEPRODINE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20.</w:t>
            </w:r>
          </w:p>
        </w:tc>
        <w:tc>
          <w:tcPr>
            <w:tcW w:w="5040" w:type="dxa"/>
          </w:tcPr>
          <w:p>
            <w:pPr>
              <w:pStyle w:val="yTable"/>
            </w:pPr>
            <w:r>
              <w:t>BETAMETHADOL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21.</w:t>
            </w:r>
          </w:p>
        </w:tc>
        <w:tc>
          <w:tcPr>
            <w:tcW w:w="5040" w:type="dxa"/>
          </w:tcPr>
          <w:p>
            <w:pPr>
              <w:pStyle w:val="yTable"/>
            </w:pPr>
            <w:r>
              <w:t>BETAPRODINE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22.</w:t>
            </w:r>
          </w:p>
        </w:tc>
        <w:tc>
          <w:tcPr>
            <w:tcW w:w="5040" w:type="dxa"/>
          </w:tcPr>
          <w:p>
            <w:pPr>
              <w:pStyle w:val="yTable"/>
            </w:pPr>
            <w:r>
              <w:t>BEZITRAMIDE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23.</w:t>
            </w:r>
          </w:p>
        </w:tc>
        <w:tc>
          <w:tcPr>
            <w:tcW w:w="5040" w:type="dxa"/>
          </w:tcPr>
          <w:p>
            <w:pPr>
              <w:pStyle w:val="yTable"/>
            </w:pPr>
            <w:r>
              <w:t>BUFOTENINE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24.</w:t>
            </w:r>
          </w:p>
        </w:tc>
        <w:tc>
          <w:tcPr>
            <w:tcW w:w="5040" w:type="dxa"/>
          </w:tcPr>
          <w:p>
            <w:pPr>
              <w:pStyle w:val="yTable"/>
            </w:pPr>
            <w:r>
              <w:t>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25A.</w:t>
            </w:r>
          </w:p>
        </w:tc>
        <w:tc>
          <w:tcPr>
            <w:tcW w:w="504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25.</w:t>
            </w:r>
          </w:p>
        </w:tc>
        <w:tc>
          <w:tcPr>
            <w:tcW w:w="5040" w:type="dxa"/>
          </w:tcPr>
          <w:p>
            <w:pPr>
              <w:pStyle w:val="yTable"/>
            </w:pPr>
            <w:r>
              <w:t>CANNABIS</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26.</w:t>
            </w:r>
          </w:p>
        </w:tc>
        <w:tc>
          <w:tcPr>
            <w:tcW w:w="5040" w:type="dxa"/>
          </w:tcPr>
          <w:p>
            <w:pPr>
              <w:pStyle w:val="yTable"/>
            </w:pPr>
            <w:r>
              <w:t>CANNABIS RESIN</w:t>
            </w:r>
          </w:p>
        </w:tc>
        <w:tc>
          <w:tcPr>
            <w:tcW w:w="1219" w:type="dxa"/>
          </w:tcPr>
          <w:p>
            <w:pPr>
              <w:tabs>
                <w:tab w:val="decimal" w:pos="439"/>
              </w:tabs>
              <w:spacing w:before="40" w:after="40"/>
              <w:rPr>
                <w:sz w:val="22"/>
              </w:rPr>
            </w:pPr>
            <w:r>
              <w:rPr>
                <w:sz w:val="22"/>
              </w:rPr>
              <w:t>20.0</w:t>
            </w:r>
          </w:p>
        </w:tc>
      </w:tr>
      <w:tr>
        <w:tc>
          <w:tcPr>
            <w:tcW w:w="870" w:type="dxa"/>
          </w:tcPr>
          <w:p>
            <w:pPr>
              <w:keepNext/>
              <w:spacing w:before="40" w:after="40"/>
              <w:rPr>
                <w:sz w:val="22"/>
              </w:rPr>
            </w:pPr>
            <w:r>
              <w:rPr>
                <w:sz w:val="22"/>
              </w:rPr>
              <w:t>27.</w:t>
            </w:r>
          </w:p>
        </w:tc>
        <w:tc>
          <w:tcPr>
            <w:tcW w:w="5040" w:type="dxa"/>
          </w:tcPr>
          <w:p>
            <w:pPr>
              <w:pStyle w:val="yTable"/>
            </w:pPr>
            <w:r>
              <w:t>CANNABIS (in cigarette form)</w:t>
            </w:r>
          </w:p>
        </w:tc>
        <w:tc>
          <w:tcPr>
            <w:tcW w:w="1219"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870" w:type="dxa"/>
          </w:tcPr>
          <w:p>
            <w:pPr>
              <w:spacing w:before="40" w:after="40"/>
              <w:rPr>
                <w:sz w:val="22"/>
              </w:rPr>
            </w:pPr>
            <w:r>
              <w:rPr>
                <w:sz w:val="22"/>
              </w:rPr>
              <w:t>28.</w:t>
            </w:r>
          </w:p>
        </w:tc>
        <w:tc>
          <w:tcPr>
            <w:tcW w:w="5040" w:type="dxa"/>
          </w:tcPr>
          <w:p>
            <w:pPr>
              <w:pStyle w:val="yTable"/>
            </w:pPr>
            <w:r>
              <w:t>CLONITAZENE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29.</w:t>
            </w:r>
          </w:p>
        </w:tc>
        <w:tc>
          <w:tcPr>
            <w:tcW w:w="5040" w:type="dxa"/>
          </w:tcPr>
          <w:p>
            <w:pPr>
              <w:pStyle w:val="yTable"/>
            </w:pPr>
            <w:r>
              <w:t>COCAINE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30.</w:t>
            </w:r>
          </w:p>
        </w:tc>
        <w:tc>
          <w:tcPr>
            <w:tcW w:w="5040" w:type="dxa"/>
          </w:tcPr>
          <w:p>
            <w:pPr>
              <w:pStyle w:val="yTable"/>
              <w:ind w:left="397" w:hanging="397"/>
            </w:pPr>
            <w:r>
              <w:t xml:space="preserve">CODEINE (except when included in Schedule 2, 3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31.</w:t>
            </w:r>
          </w:p>
        </w:tc>
        <w:tc>
          <w:tcPr>
            <w:tcW w:w="5040" w:type="dxa"/>
          </w:tcPr>
          <w:p>
            <w:pPr>
              <w:pStyle w:val="yTable"/>
            </w:pPr>
            <w:r>
              <w:t>CODEINE</w:t>
            </w:r>
            <w:r>
              <w:noBreakHyphen/>
              <w:t>N</w:t>
            </w:r>
            <w:r>
              <w:noBreakHyphen/>
              <w:t>OXIDE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32.</w:t>
            </w:r>
          </w:p>
        </w:tc>
        <w:tc>
          <w:tcPr>
            <w:tcW w:w="5040" w:type="dxa"/>
          </w:tcPr>
          <w:p>
            <w:pPr>
              <w:pStyle w:val="yTable"/>
            </w:pPr>
            <w:r>
              <w:t>CODOXINE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33.</w:t>
            </w:r>
          </w:p>
        </w:tc>
        <w:tc>
          <w:tcPr>
            <w:tcW w:w="5040" w:type="dxa"/>
          </w:tcPr>
          <w:p>
            <w:pPr>
              <w:pStyle w:val="yTable"/>
            </w:pPr>
            <w:r>
              <w:t>CYCLOBARBITONE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34.</w:t>
            </w:r>
          </w:p>
        </w:tc>
        <w:tc>
          <w:tcPr>
            <w:tcW w:w="5040" w:type="dxa"/>
          </w:tcPr>
          <w:p>
            <w:pPr>
              <w:pStyle w:val="yTable"/>
            </w:pPr>
            <w:r>
              <w:t>DESOMORPHINE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35.</w:t>
            </w:r>
          </w:p>
        </w:tc>
        <w:tc>
          <w:tcPr>
            <w:tcW w:w="5040" w:type="dxa"/>
          </w:tcPr>
          <w:p>
            <w:pPr>
              <w:pStyle w:val="yTable"/>
            </w:pPr>
            <w:r>
              <w:t>DEXAMPHETAMINE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36.</w:t>
            </w:r>
          </w:p>
        </w:tc>
        <w:tc>
          <w:tcPr>
            <w:tcW w:w="5040" w:type="dxa"/>
          </w:tcPr>
          <w:p>
            <w:pPr>
              <w:pStyle w:val="yTable"/>
            </w:pPr>
            <w:r>
              <w:t>DEXTROMORAMIDE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37.</w:t>
            </w:r>
          </w:p>
        </w:tc>
        <w:tc>
          <w:tcPr>
            <w:tcW w:w="5040" w:type="dxa"/>
          </w:tcPr>
          <w:p>
            <w:pPr>
              <w:pStyle w:val="yTable"/>
            </w:pPr>
            <w:r>
              <w:t>DIACETYLMORPHINE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38.</w:t>
            </w:r>
          </w:p>
        </w:tc>
        <w:tc>
          <w:tcPr>
            <w:tcW w:w="5040" w:type="dxa"/>
          </w:tcPr>
          <w:p>
            <w:pPr>
              <w:pStyle w:val="yTable"/>
            </w:pPr>
            <w:r>
              <w:t>DIAMPROMIDE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39.</w:t>
            </w:r>
          </w:p>
        </w:tc>
        <w:tc>
          <w:tcPr>
            <w:tcW w:w="5040" w:type="dxa"/>
          </w:tcPr>
          <w:p>
            <w:pPr>
              <w:pStyle w:val="yTable"/>
            </w:pPr>
            <w:r>
              <w:t>DIETHYLTHIAMBUTENE</w:t>
            </w:r>
          </w:p>
        </w:tc>
        <w:tc>
          <w:tcPr>
            <w:tcW w:w="1219" w:type="dxa"/>
          </w:tcPr>
          <w:p>
            <w:pPr>
              <w:tabs>
                <w:tab w:val="decimal" w:pos="439"/>
              </w:tabs>
              <w:spacing w:before="40" w:after="40"/>
              <w:rPr>
                <w:sz w:val="22"/>
              </w:rPr>
            </w:pPr>
            <w:r>
              <w:rPr>
                <w:sz w:val="22"/>
              </w:rPr>
              <w:t>5.0</w:t>
            </w:r>
          </w:p>
        </w:tc>
      </w:tr>
      <w:tr>
        <w:trPr>
          <w:cantSplit/>
        </w:trPr>
        <w:tc>
          <w:tcPr>
            <w:tcW w:w="870" w:type="dxa"/>
          </w:tcPr>
          <w:p>
            <w:pPr>
              <w:spacing w:before="40" w:after="40"/>
              <w:rPr>
                <w:sz w:val="22"/>
              </w:rPr>
            </w:pPr>
            <w:r>
              <w:rPr>
                <w:sz w:val="22"/>
              </w:rPr>
              <w:t>40.</w:t>
            </w:r>
          </w:p>
        </w:tc>
        <w:tc>
          <w:tcPr>
            <w:tcW w:w="504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41.</w:t>
            </w:r>
          </w:p>
        </w:tc>
        <w:tc>
          <w:tcPr>
            <w:tcW w:w="5040" w:type="dxa"/>
          </w:tcPr>
          <w:p>
            <w:pPr>
              <w:pStyle w:val="yTable"/>
              <w:ind w:left="397" w:hanging="397"/>
            </w:pPr>
            <w:r>
              <w:t xml:space="preserve">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42.</w:t>
            </w:r>
          </w:p>
        </w:tc>
        <w:tc>
          <w:tcPr>
            <w:tcW w:w="5040" w:type="dxa"/>
          </w:tcPr>
          <w:p>
            <w:pPr>
              <w:pStyle w:val="yTable"/>
            </w:pPr>
            <w:r>
              <w:t>DIHYDROMORPHINE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43.</w:t>
            </w:r>
          </w:p>
        </w:tc>
        <w:tc>
          <w:tcPr>
            <w:tcW w:w="5040" w:type="dxa"/>
          </w:tcPr>
          <w:p>
            <w:pPr>
              <w:pStyle w:val="yTable"/>
            </w:pPr>
            <w:r>
              <w:t>DIMENOXADOL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44.</w:t>
            </w:r>
          </w:p>
        </w:tc>
        <w:tc>
          <w:tcPr>
            <w:tcW w:w="5040" w:type="dxa"/>
          </w:tcPr>
          <w:p>
            <w:pPr>
              <w:pStyle w:val="yTable"/>
            </w:pPr>
            <w:r>
              <w:t>DIMEPHEPTANOL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45.</w:t>
            </w:r>
          </w:p>
        </w:tc>
        <w:tc>
          <w:tcPr>
            <w:tcW w:w="5040" w:type="dxa"/>
          </w:tcPr>
          <w:p>
            <w:pPr>
              <w:pStyle w:val="yTable"/>
            </w:pPr>
            <w:r>
              <w:t>2, 5</w:t>
            </w:r>
            <w:r>
              <w:noBreakHyphen/>
              <w:t>DIMETHOXY</w:t>
            </w:r>
            <w:r>
              <w:noBreakHyphen/>
              <w:t>4</w:t>
            </w:r>
            <w:r>
              <w:noBreakHyphen/>
              <w:t>BROMOAMPHETAMINE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46.</w:t>
            </w:r>
          </w:p>
        </w:tc>
        <w:tc>
          <w:tcPr>
            <w:tcW w:w="5040" w:type="dxa"/>
          </w:tcPr>
          <w:p>
            <w:pPr>
              <w:pStyle w:val="yTable"/>
            </w:pPr>
            <w:r>
              <w:t>2, 5</w:t>
            </w:r>
            <w:r>
              <w:noBreakHyphen/>
              <w:t>DIMETHOXY</w:t>
            </w:r>
            <w:r>
              <w:noBreakHyphen/>
              <w:t>4</w:t>
            </w:r>
            <w:r>
              <w:noBreakHyphen/>
              <w:t>METHYLAMPHETAMINE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47A.</w:t>
            </w:r>
          </w:p>
        </w:tc>
        <w:tc>
          <w:tcPr>
            <w:tcW w:w="5040" w:type="dxa"/>
          </w:tcPr>
          <w:p>
            <w:pPr>
              <w:pStyle w:val="yTable"/>
            </w:pPr>
            <w:r>
              <w:t>DIMETHYLAMPHETAMINE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47B.</w:t>
            </w:r>
          </w:p>
        </w:tc>
        <w:tc>
          <w:tcPr>
            <w:tcW w:w="504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47C.</w:t>
            </w:r>
          </w:p>
        </w:tc>
        <w:tc>
          <w:tcPr>
            <w:tcW w:w="504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w:t>
            </w:r>
          </w:p>
        </w:tc>
        <w:tc>
          <w:tcPr>
            <w:tcW w:w="5040" w:type="dxa"/>
          </w:tcPr>
          <w:p>
            <w:pPr>
              <w:pStyle w:val="yTable"/>
            </w:pPr>
            <w:r>
              <w:t>DIMETHYLTHIAMBUTENE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48.</w:t>
            </w:r>
          </w:p>
        </w:tc>
        <w:tc>
          <w:tcPr>
            <w:tcW w:w="5040" w:type="dxa"/>
          </w:tcPr>
          <w:p>
            <w:pPr>
              <w:pStyle w:val="yTable"/>
            </w:pPr>
            <w:r>
              <w:t>DIMETHYLTRYPTAMINE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49.</w:t>
            </w:r>
          </w:p>
        </w:tc>
        <w:tc>
          <w:tcPr>
            <w:tcW w:w="5040" w:type="dxa"/>
          </w:tcPr>
          <w:p>
            <w:pPr>
              <w:pStyle w:val="yTable"/>
            </w:pPr>
            <w:r>
              <w:t>DIOXAPHETYL BUTYRATE</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sz w:val="22"/>
              </w:rPr>
            </w:pPr>
            <w:r>
              <w:rPr>
                <w:sz w:val="22"/>
              </w:rPr>
              <w:t>50.</w:t>
            </w:r>
          </w:p>
        </w:tc>
        <w:tc>
          <w:tcPr>
            <w:tcW w:w="504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51.</w:t>
            </w:r>
          </w:p>
        </w:tc>
        <w:tc>
          <w:tcPr>
            <w:tcW w:w="5040" w:type="dxa"/>
          </w:tcPr>
          <w:p>
            <w:pPr>
              <w:pStyle w:val="yTable"/>
            </w:pPr>
            <w:r>
              <w:t>DIPIPANONE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52.</w:t>
            </w:r>
          </w:p>
        </w:tc>
        <w:tc>
          <w:tcPr>
            <w:tcW w:w="5040" w:type="dxa"/>
          </w:tcPr>
          <w:p>
            <w:pPr>
              <w:pStyle w:val="yTable"/>
            </w:pPr>
            <w:r>
              <w:t>DROTEBANOL</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53.</w:t>
            </w:r>
          </w:p>
        </w:tc>
        <w:tc>
          <w:tcPr>
            <w:tcW w:w="5040" w:type="dxa"/>
          </w:tcPr>
          <w:p>
            <w:pPr>
              <w:pStyle w:val="yTable"/>
              <w:ind w:left="397" w:hanging="397"/>
            </w:pPr>
            <w:r>
              <w:t>ECGONINE, ITS ESTERS AND DERIVATIVES which are convertible to ECGONINE AND COCAINE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rFonts w:ascii="Times" w:hAnsi="Times"/>
                <w:spacing w:val="-6"/>
                <w:sz w:val="22"/>
              </w:rPr>
            </w:pPr>
            <w:r>
              <w:rPr>
                <w:rFonts w:ascii="Times" w:hAnsi="Times"/>
                <w:spacing w:val="-6"/>
                <w:sz w:val="22"/>
              </w:rPr>
              <w:t>53A.</w:t>
            </w:r>
          </w:p>
        </w:tc>
        <w:tc>
          <w:tcPr>
            <w:tcW w:w="5040" w:type="dxa"/>
          </w:tcPr>
          <w:p>
            <w:pPr>
              <w:pStyle w:val="yTable"/>
            </w:pPr>
            <w:r>
              <w:t>EPHEDRINE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54.</w:t>
            </w:r>
          </w:p>
        </w:tc>
        <w:tc>
          <w:tcPr>
            <w:tcW w:w="5040" w:type="dxa"/>
          </w:tcPr>
          <w:p>
            <w:pPr>
              <w:pStyle w:val="yTable"/>
            </w:pPr>
            <w:r>
              <w:t>ETHYLMETHYLTHIAMBUTENE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55.</w:t>
            </w:r>
          </w:p>
        </w:tc>
        <w:tc>
          <w:tcPr>
            <w:tcW w:w="5040" w:type="dxa"/>
          </w:tcPr>
          <w:p>
            <w:pPr>
              <w:pStyle w:val="yTable"/>
              <w:ind w:left="397" w:hanging="397"/>
            </w:pPr>
            <w:r>
              <w:t>ETHYLMORPHINE (and substances containing more than 2.5% of ethylmorphine)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56.</w:t>
            </w:r>
          </w:p>
        </w:tc>
        <w:tc>
          <w:tcPr>
            <w:tcW w:w="5040" w:type="dxa"/>
          </w:tcPr>
          <w:p>
            <w:pPr>
              <w:pStyle w:val="yTable"/>
            </w:pPr>
            <w:r>
              <w:t>ETONITAZENE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57.</w:t>
            </w:r>
          </w:p>
        </w:tc>
        <w:tc>
          <w:tcPr>
            <w:tcW w:w="5040" w:type="dxa"/>
          </w:tcPr>
          <w:p>
            <w:pPr>
              <w:pStyle w:val="yTable"/>
            </w:pPr>
            <w:r>
              <w:t>ETORPHINE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58.</w:t>
            </w:r>
          </w:p>
        </w:tc>
        <w:tc>
          <w:tcPr>
            <w:tcW w:w="5040" w:type="dxa"/>
          </w:tcPr>
          <w:p>
            <w:pPr>
              <w:pStyle w:val="yTable"/>
            </w:pPr>
            <w:r>
              <w:t>ETOXERIDINE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59.</w:t>
            </w:r>
          </w:p>
        </w:tc>
        <w:tc>
          <w:tcPr>
            <w:tcW w:w="5040" w:type="dxa"/>
          </w:tcPr>
          <w:p>
            <w:pPr>
              <w:pStyle w:val="yTable"/>
            </w:pPr>
            <w:r>
              <w:t>FENTANYL</w:t>
            </w:r>
          </w:p>
        </w:tc>
        <w:tc>
          <w:tcPr>
            <w:tcW w:w="1219" w:type="dxa"/>
          </w:tcPr>
          <w:p>
            <w:pPr>
              <w:tabs>
                <w:tab w:val="decimal" w:pos="439"/>
              </w:tabs>
              <w:spacing w:before="40" w:after="40"/>
              <w:rPr>
                <w:sz w:val="22"/>
              </w:rPr>
            </w:pPr>
            <w:r>
              <w:rPr>
                <w:sz w:val="22"/>
              </w:rPr>
              <w:t>0.005</w:t>
            </w:r>
          </w:p>
        </w:tc>
      </w:tr>
      <w:tr>
        <w:tc>
          <w:tcPr>
            <w:tcW w:w="870" w:type="dxa"/>
          </w:tcPr>
          <w:p>
            <w:pPr>
              <w:spacing w:before="40" w:after="40"/>
              <w:rPr>
                <w:sz w:val="22"/>
              </w:rPr>
            </w:pPr>
            <w:r>
              <w:rPr>
                <w:sz w:val="22"/>
              </w:rPr>
              <w:t>60.</w:t>
            </w:r>
          </w:p>
        </w:tc>
        <w:tc>
          <w:tcPr>
            <w:tcW w:w="5040" w:type="dxa"/>
          </w:tcPr>
          <w:p>
            <w:pPr>
              <w:pStyle w:val="yTable"/>
            </w:pPr>
            <w:r>
              <w:t>FURETHIDINE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61.</w:t>
            </w:r>
          </w:p>
        </w:tc>
        <w:tc>
          <w:tcPr>
            <w:tcW w:w="5040" w:type="dxa"/>
          </w:tcPr>
          <w:p>
            <w:pPr>
              <w:pStyle w:val="yTable"/>
              <w:ind w:left="397" w:hanging="397"/>
            </w:pPr>
            <w:r>
              <w:t>HALLUCINOGENIC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62.</w:t>
            </w:r>
          </w:p>
        </w:tc>
        <w:tc>
          <w:tcPr>
            <w:tcW w:w="5040" w:type="dxa"/>
          </w:tcPr>
          <w:p>
            <w:pPr>
              <w:pStyle w:val="yTable"/>
            </w:pPr>
            <w:r>
              <w:t>HEPTABARBITONE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63.</w:t>
            </w:r>
          </w:p>
        </w:tc>
        <w:tc>
          <w:tcPr>
            <w:tcW w:w="5040" w:type="dxa"/>
          </w:tcPr>
          <w:p>
            <w:pPr>
              <w:pStyle w:val="yTable"/>
            </w:pPr>
            <w:r>
              <w:t>HEROIN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64.</w:t>
            </w:r>
          </w:p>
        </w:tc>
        <w:tc>
          <w:tcPr>
            <w:tcW w:w="5040" w:type="dxa"/>
          </w:tcPr>
          <w:p>
            <w:pPr>
              <w:pStyle w:val="yTable"/>
            </w:pPr>
            <w:r>
              <w:t>HEXOBARBITONE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65.</w:t>
            </w:r>
          </w:p>
        </w:tc>
        <w:tc>
          <w:tcPr>
            <w:tcW w:w="5040" w:type="dxa"/>
          </w:tcPr>
          <w:p>
            <w:pPr>
              <w:pStyle w:val="yTable"/>
            </w:pPr>
            <w:r>
              <w:t>HYDROCODONE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66.</w:t>
            </w:r>
          </w:p>
        </w:tc>
        <w:tc>
          <w:tcPr>
            <w:tcW w:w="5040" w:type="dxa"/>
          </w:tcPr>
          <w:p>
            <w:pPr>
              <w:pStyle w:val="yTable"/>
            </w:pPr>
            <w:r>
              <w:t>HYDROMORPHINOL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67.</w:t>
            </w:r>
          </w:p>
        </w:tc>
        <w:tc>
          <w:tcPr>
            <w:tcW w:w="5040" w:type="dxa"/>
          </w:tcPr>
          <w:p>
            <w:pPr>
              <w:pStyle w:val="yTable"/>
            </w:pPr>
            <w:r>
              <w:t>HYDROMORPHONE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68.</w:t>
            </w:r>
          </w:p>
        </w:tc>
        <w:tc>
          <w:tcPr>
            <w:tcW w:w="5040" w:type="dxa"/>
          </w:tcPr>
          <w:p>
            <w:pPr>
              <w:pStyle w:val="yTable"/>
            </w:pPr>
            <w:r>
              <w:t>HYDROXYPETHIDINE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69.</w:t>
            </w:r>
          </w:p>
        </w:tc>
        <w:tc>
          <w:tcPr>
            <w:tcW w:w="5040" w:type="dxa"/>
          </w:tcPr>
          <w:p>
            <w:pPr>
              <w:pStyle w:val="yTable"/>
            </w:pPr>
            <w:r>
              <w:t>ISOMETHADONE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70.</w:t>
            </w:r>
          </w:p>
        </w:tc>
        <w:tc>
          <w:tcPr>
            <w:tcW w:w="5040" w:type="dxa"/>
          </w:tcPr>
          <w:p>
            <w:pPr>
              <w:pStyle w:val="yTable"/>
            </w:pPr>
            <w:r>
              <w:t>KETOBEMIDONE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71.</w:t>
            </w:r>
          </w:p>
        </w:tc>
        <w:tc>
          <w:tcPr>
            <w:tcW w:w="5040" w:type="dxa"/>
          </w:tcPr>
          <w:p>
            <w:pPr>
              <w:pStyle w:val="yTable"/>
            </w:pPr>
            <w:r>
              <w:t>LEVOMETHORPHAN</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72.</w:t>
            </w:r>
          </w:p>
        </w:tc>
        <w:tc>
          <w:tcPr>
            <w:tcW w:w="5040" w:type="dxa"/>
          </w:tcPr>
          <w:p>
            <w:pPr>
              <w:pStyle w:val="yTable"/>
            </w:pPr>
            <w:r>
              <w:t>LEVOMORAMIDE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73.</w:t>
            </w:r>
          </w:p>
        </w:tc>
        <w:tc>
          <w:tcPr>
            <w:tcW w:w="5040" w:type="dxa"/>
          </w:tcPr>
          <w:p>
            <w:pPr>
              <w:pStyle w:val="yTable"/>
            </w:pPr>
            <w:r>
              <w:t>LEVOPHENACYLMORPHAN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74.</w:t>
            </w:r>
          </w:p>
        </w:tc>
        <w:tc>
          <w:tcPr>
            <w:tcW w:w="5040" w:type="dxa"/>
          </w:tcPr>
          <w:p>
            <w:pPr>
              <w:pStyle w:val="yTable"/>
            </w:pPr>
            <w:r>
              <w:t>LEVORPHANOL</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75.</w:t>
            </w:r>
          </w:p>
        </w:tc>
        <w:tc>
          <w:tcPr>
            <w:tcW w:w="5040" w:type="dxa"/>
          </w:tcPr>
          <w:p>
            <w:pPr>
              <w:pStyle w:val="yTable"/>
            </w:pPr>
            <w:r>
              <w:t>LYSERGIC ACID DIETHYLAMIDE (LSD)</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76.</w:t>
            </w:r>
          </w:p>
        </w:tc>
        <w:tc>
          <w:tcPr>
            <w:tcW w:w="5040" w:type="dxa"/>
          </w:tcPr>
          <w:p>
            <w:pPr>
              <w:pStyle w:val="yTable"/>
            </w:pPr>
            <w:r>
              <w:t>MESCALINE</w:t>
            </w:r>
          </w:p>
        </w:tc>
        <w:tc>
          <w:tcPr>
            <w:tcW w:w="1219" w:type="dxa"/>
          </w:tcPr>
          <w:p>
            <w:pPr>
              <w:tabs>
                <w:tab w:val="decimal" w:pos="439"/>
              </w:tabs>
              <w:spacing w:before="40" w:after="40"/>
              <w:rPr>
                <w:sz w:val="22"/>
              </w:rPr>
            </w:pPr>
            <w:r>
              <w:rPr>
                <w:sz w:val="22"/>
              </w:rPr>
              <w:t>7.5</w:t>
            </w:r>
          </w:p>
        </w:tc>
      </w:tr>
      <w:tr>
        <w:tc>
          <w:tcPr>
            <w:tcW w:w="870" w:type="dxa"/>
          </w:tcPr>
          <w:p>
            <w:pPr>
              <w:spacing w:before="40" w:after="40"/>
              <w:rPr>
                <w:sz w:val="22"/>
              </w:rPr>
            </w:pPr>
            <w:r>
              <w:rPr>
                <w:sz w:val="22"/>
              </w:rPr>
              <w:t>77.</w:t>
            </w:r>
          </w:p>
        </w:tc>
        <w:tc>
          <w:tcPr>
            <w:tcW w:w="5040" w:type="dxa"/>
          </w:tcPr>
          <w:p>
            <w:pPr>
              <w:pStyle w:val="yTable"/>
            </w:pPr>
            <w:r>
              <w:t>METAZOCINE</w:t>
            </w:r>
          </w:p>
        </w:tc>
        <w:tc>
          <w:tcPr>
            <w:tcW w:w="1219" w:type="dxa"/>
          </w:tcPr>
          <w:p>
            <w:pPr>
              <w:tabs>
                <w:tab w:val="decimal" w:pos="439"/>
              </w:tabs>
              <w:spacing w:before="40" w:after="40"/>
              <w:rPr>
                <w:sz w:val="22"/>
              </w:rPr>
            </w:pPr>
            <w:r>
              <w:rPr>
                <w:sz w:val="22"/>
              </w:rPr>
              <w:t>7.0</w:t>
            </w:r>
          </w:p>
        </w:tc>
      </w:tr>
      <w:tr>
        <w:tc>
          <w:tcPr>
            <w:tcW w:w="870" w:type="dxa"/>
          </w:tcPr>
          <w:p>
            <w:pPr>
              <w:spacing w:before="40" w:after="40"/>
              <w:rPr>
                <w:sz w:val="22"/>
              </w:rPr>
            </w:pPr>
            <w:r>
              <w:rPr>
                <w:sz w:val="22"/>
              </w:rPr>
              <w:t>78.</w:t>
            </w:r>
          </w:p>
        </w:tc>
        <w:tc>
          <w:tcPr>
            <w:tcW w:w="5040" w:type="dxa"/>
          </w:tcPr>
          <w:p>
            <w:pPr>
              <w:pStyle w:val="yTable"/>
            </w:pPr>
            <w:r>
              <w:t>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79.</w:t>
            </w:r>
          </w:p>
        </w:tc>
        <w:tc>
          <w:tcPr>
            <w:tcW w:w="5040" w:type="dxa"/>
          </w:tcPr>
          <w:p>
            <w:pPr>
              <w:pStyle w:val="yTable"/>
            </w:pPr>
            <w:r>
              <w:t>METHADONE</w:t>
            </w:r>
            <w:r>
              <w:noBreakHyphen/>
              <w:t>INTERMEDIATE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80.</w:t>
            </w:r>
          </w:p>
        </w:tc>
        <w:tc>
          <w:tcPr>
            <w:tcW w:w="5040" w:type="dxa"/>
          </w:tcPr>
          <w:p>
            <w:pPr>
              <w:pStyle w:val="yTable"/>
            </w:pPr>
            <w:r>
              <w:t>METHAQUALONE</w:t>
            </w:r>
          </w:p>
        </w:tc>
        <w:tc>
          <w:tcPr>
            <w:tcW w:w="1219" w:type="dxa"/>
          </w:tcPr>
          <w:p>
            <w:pPr>
              <w:tabs>
                <w:tab w:val="decimal" w:pos="439"/>
              </w:tabs>
              <w:spacing w:before="40" w:after="40"/>
              <w:rPr>
                <w:sz w:val="22"/>
              </w:rPr>
            </w:pPr>
            <w:r>
              <w:rPr>
                <w:sz w:val="22"/>
              </w:rPr>
              <w:t>50.0</w:t>
            </w:r>
          </w:p>
        </w:tc>
      </w:tr>
      <w:tr>
        <w:tc>
          <w:tcPr>
            <w:tcW w:w="870" w:type="dxa"/>
          </w:tcPr>
          <w:p>
            <w:pPr>
              <w:spacing w:before="40" w:after="40"/>
              <w:rPr>
                <w:sz w:val="22"/>
              </w:rPr>
            </w:pPr>
            <w:r>
              <w:rPr>
                <w:sz w:val="22"/>
              </w:rPr>
              <w:t>81.</w:t>
            </w:r>
          </w:p>
        </w:tc>
        <w:tc>
          <w:tcPr>
            <w:tcW w:w="5040" w:type="dxa"/>
          </w:tcPr>
          <w:p>
            <w:pPr>
              <w:pStyle w:val="yTable"/>
            </w:pPr>
            <w:r>
              <w:t>METHARBITONE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82A.</w:t>
            </w:r>
          </w:p>
        </w:tc>
        <w:tc>
          <w:tcPr>
            <w:tcW w:w="5040" w:type="dxa"/>
          </w:tcPr>
          <w:p>
            <w:pPr>
              <w:pStyle w:val="yTable"/>
            </w:pPr>
            <w:r>
              <w:t>METHCATHINONE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82B.</w:t>
            </w:r>
          </w:p>
        </w:tc>
        <w:tc>
          <w:tcPr>
            <w:tcW w:w="504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82</w:t>
            </w:r>
          </w:p>
        </w:tc>
        <w:tc>
          <w:tcPr>
            <w:tcW w:w="5040" w:type="dxa"/>
          </w:tcPr>
          <w:p>
            <w:pPr>
              <w:pStyle w:val="yTable"/>
            </w:pPr>
            <w:r>
              <w:t>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83.</w:t>
            </w:r>
          </w:p>
        </w:tc>
        <w:tc>
          <w:tcPr>
            <w:tcW w:w="5040" w:type="dxa"/>
          </w:tcPr>
          <w:p>
            <w:pPr>
              <w:pStyle w:val="yTable"/>
            </w:pPr>
            <w:r>
              <w:t>METHYLDESORPHINE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84.</w:t>
            </w:r>
          </w:p>
        </w:tc>
        <w:tc>
          <w:tcPr>
            <w:tcW w:w="5040" w:type="dxa"/>
          </w:tcPr>
          <w:p>
            <w:pPr>
              <w:pStyle w:val="yTable"/>
            </w:pPr>
            <w:r>
              <w:t>METHYLDIHYDROMORPHINE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rFonts w:ascii="Times" w:hAnsi="Times"/>
                <w:spacing w:val="-6"/>
                <w:sz w:val="22"/>
              </w:rPr>
            </w:pPr>
            <w:r>
              <w:rPr>
                <w:rFonts w:ascii="Times" w:hAnsi="Times"/>
                <w:spacing w:val="-6"/>
                <w:sz w:val="22"/>
              </w:rPr>
              <w:t>84A.</w:t>
            </w:r>
          </w:p>
        </w:tc>
        <w:tc>
          <w:tcPr>
            <w:tcW w:w="5040" w:type="dxa"/>
          </w:tcPr>
          <w:p>
            <w:pPr>
              <w:pStyle w:val="yTable"/>
              <w:ind w:left="397" w:hanging="397"/>
            </w:pPr>
            <w:r>
              <w:t>3, 4</w:t>
            </w:r>
            <w:r>
              <w:noBreakHyphen/>
              <w:t>METHYLENEDIOXYAMPHETAMINE (MDA)</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rFonts w:ascii="Times" w:hAnsi="Times"/>
                <w:spacing w:val="-6"/>
                <w:sz w:val="22"/>
              </w:rPr>
            </w:pPr>
            <w:r>
              <w:rPr>
                <w:rFonts w:ascii="Times" w:hAnsi="Times"/>
                <w:spacing w:val="-6"/>
                <w:sz w:val="22"/>
              </w:rPr>
              <w:t>84B.</w:t>
            </w:r>
          </w:p>
        </w:tc>
        <w:tc>
          <w:tcPr>
            <w:tcW w:w="5040" w:type="dxa"/>
          </w:tcPr>
          <w:p>
            <w:pPr>
              <w:pStyle w:val="yTable"/>
              <w:ind w:left="397" w:hanging="397"/>
            </w:pPr>
            <w:r>
              <w:t>3, 4</w:t>
            </w:r>
            <w:r>
              <w:noBreakHyphen/>
              <w:t>METHYLENEDIOXY</w:t>
            </w:r>
            <w:r>
              <w:noBreakHyphen/>
              <w:t>N, ALPHA</w:t>
            </w:r>
            <w:r>
              <w:noBreakHyphen/>
              <w:t>DIMETHYLPHENYLETHYLAMINE (MDMA)</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85.</w:t>
            </w:r>
          </w:p>
        </w:tc>
        <w:tc>
          <w:tcPr>
            <w:tcW w:w="5040" w:type="dxa"/>
          </w:tcPr>
          <w:p>
            <w:pPr>
              <w:pStyle w:val="yTable"/>
            </w:pPr>
            <w:r>
              <w:t>METHYLPHENIDATE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86.</w:t>
            </w:r>
          </w:p>
        </w:tc>
        <w:tc>
          <w:tcPr>
            <w:tcW w:w="5040" w:type="dxa"/>
          </w:tcPr>
          <w:p>
            <w:pPr>
              <w:pStyle w:val="yTable"/>
            </w:pPr>
            <w:r>
              <w:t>METHYLPHENOBARBITONE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87.</w:t>
            </w:r>
          </w:p>
        </w:tc>
        <w:tc>
          <w:tcPr>
            <w:tcW w:w="504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88.</w:t>
            </w:r>
          </w:p>
        </w:tc>
        <w:tc>
          <w:tcPr>
            <w:tcW w:w="5040" w:type="dxa"/>
          </w:tcPr>
          <w:p>
            <w:pPr>
              <w:pStyle w:val="yTable"/>
            </w:pPr>
            <w:r>
              <w:t>METOPON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89.</w:t>
            </w:r>
          </w:p>
        </w:tc>
        <w:tc>
          <w:tcPr>
            <w:tcW w:w="5040" w:type="dxa"/>
          </w:tcPr>
          <w:p>
            <w:pPr>
              <w:pStyle w:val="yTable"/>
            </w:pPr>
            <w:r>
              <w:t>MORAMIDE</w:t>
            </w:r>
            <w:r>
              <w:noBreakHyphen/>
              <w:t>INTERMEDIATE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90.</w:t>
            </w:r>
          </w:p>
        </w:tc>
        <w:tc>
          <w:tcPr>
            <w:tcW w:w="5040" w:type="dxa"/>
          </w:tcPr>
          <w:p>
            <w:pPr>
              <w:pStyle w:val="yTable"/>
            </w:pPr>
            <w:r>
              <w:t>MORPHERIDINE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91.</w:t>
            </w:r>
          </w:p>
        </w:tc>
        <w:tc>
          <w:tcPr>
            <w:tcW w:w="5040" w:type="dxa"/>
          </w:tcPr>
          <w:p>
            <w:pPr>
              <w:pStyle w:val="yTable"/>
              <w:ind w:right="-70"/>
            </w:pPr>
            <w:r>
              <w:t>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92.</w:t>
            </w:r>
          </w:p>
        </w:tc>
        <w:tc>
          <w:tcPr>
            <w:tcW w:w="504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keepNext/>
              <w:keepLines/>
              <w:spacing w:before="40" w:after="40"/>
              <w:rPr>
                <w:sz w:val="22"/>
              </w:rPr>
            </w:pPr>
            <w:r>
              <w:rPr>
                <w:sz w:val="22"/>
              </w:rPr>
              <w:t>93.</w:t>
            </w:r>
          </w:p>
        </w:tc>
        <w:tc>
          <w:tcPr>
            <w:tcW w:w="5040" w:type="dxa"/>
          </w:tcPr>
          <w:p>
            <w:pPr>
              <w:pStyle w:val="yTable"/>
              <w:ind w:left="397" w:hanging="397"/>
            </w:pPr>
            <w:r>
              <w:t>MORPHINE METHOBROMIDE AND OTHER PENTAVALENT NITROGEN MORPHINE DERIVATIVES</w:t>
            </w:r>
          </w:p>
        </w:tc>
        <w:tc>
          <w:tcPr>
            <w:tcW w:w="1219" w:type="dxa"/>
          </w:tcPr>
          <w:p>
            <w:pPr>
              <w:keepNext/>
              <w:keepLines/>
              <w:tabs>
                <w:tab w:val="decimal" w:pos="439"/>
              </w:tabs>
              <w:spacing w:before="40" w:after="40"/>
              <w:rPr>
                <w:sz w:val="22"/>
              </w:rPr>
            </w:pPr>
            <w:r>
              <w:rPr>
                <w:sz w:val="22"/>
              </w:rPr>
              <w:t>2.0</w:t>
            </w:r>
          </w:p>
        </w:tc>
      </w:tr>
      <w:tr>
        <w:tc>
          <w:tcPr>
            <w:tcW w:w="870" w:type="dxa"/>
          </w:tcPr>
          <w:p>
            <w:pPr>
              <w:spacing w:before="40" w:after="40"/>
              <w:rPr>
                <w:sz w:val="22"/>
              </w:rPr>
            </w:pPr>
            <w:r>
              <w:rPr>
                <w:sz w:val="22"/>
              </w:rPr>
              <w:t>94.</w:t>
            </w:r>
          </w:p>
        </w:tc>
        <w:tc>
          <w:tcPr>
            <w:tcW w:w="5040" w:type="dxa"/>
          </w:tcPr>
          <w:p>
            <w:pPr>
              <w:pStyle w:val="yTable"/>
            </w:pPr>
            <w:r>
              <w:t>MORPHINE</w:t>
            </w:r>
            <w:r>
              <w:noBreakHyphen/>
              <w:t>N</w:t>
            </w:r>
            <w:r>
              <w:noBreakHyphen/>
              <w:t>OXIDE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95.</w:t>
            </w:r>
          </w:p>
        </w:tc>
        <w:tc>
          <w:tcPr>
            <w:tcW w:w="5040" w:type="dxa"/>
          </w:tcPr>
          <w:p>
            <w:pPr>
              <w:pStyle w:val="yTable"/>
              <w:ind w:left="397" w:hanging="397"/>
            </w:pPr>
            <w:r>
              <w:t>MORPHINE SUBSTITUTES (not specifically included elsewhere in this Schedule)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96A.</w:t>
            </w:r>
          </w:p>
        </w:tc>
        <w:tc>
          <w:tcPr>
            <w:tcW w:w="504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96.</w:t>
            </w:r>
          </w:p>
        </w:tc>
        <w:tc>
          <w:tcPr>
            <w:tcW w:w="5040" w:type="dxa"/>
          </w:tcPr>
          <w:p>
            <w:pPr>
              <w:pStyle w:val="yTable"/>
            </w:pPr>
            <w:r>
              <w:t>MYROPHINE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97.</w:t>
            </w:r>
          </w:p>
        </w:tc>
        <w:tc>
          <w:tcPr>
            <w:tcW w:w="5040" w:type="dxa"/>
          </w:tcPr>
          <w:p>
            <w:pPr>
              <w:pStyle w:val="yTable"/>
            </w:pPr>
            <w:r>
              <w:t>NEALBARBITONE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98.</w:t>
            </w:r>
          </w:p>
        </w:tc>
        <w:tc>
          <w:tcPr>
            <w:tcW w:w="5040" w:type="dxa"/>
          </w:tcPr>
          <w:p>
            <w:pPr>
              <w:pStyle w:val="yTable"/>
              <w:ind w:left="548" w:hanging="548"/>
            </w:pPr>
            <w:r>
              <w:t xml:space="preserve">NICOCODINE (except when included in Schedule 2 or 4 in Appendix A to the </w:t>
            </w:r>
            <w:r>
              <w:rPr>
                <w:i/>
                <w:iCs/>
              </w:rPr>
              <w:t>Poisons Act 1964</w:t>
            </w:r>
            <w:r>
              <w:t>)</w:t>
            </w:r>
          </w:p>
        </w:tc>
        <w:tc>
          <w:tcPr>
            <w:tcW w:w="1219" w:type="dxa"/>
          </w:tcPr>
          <w:p>
            <w:pPr>
              <w:keepNext/>
              <w:tabs>
                <w:tab w:val="decimal" w:pos="439"/>
              </w:tabs>
              <w:spacing w:before="40" w:after="40"/>
              <w:rPr>
                <w:sz w:val="22"/>
              </w:rPr>
            </w:pPr>
            <w:r>
              <w:rPr>
                <w:sz w:val="22"/>
              </w:rPr>
              <w:t>2.0</w:t>
            </w:r>
          </w:p>
        </w:tc>
      </w:tr>
      <w:tr>
        <w:trPr>
          <w:cantSplit/>
        </w:trPr>
        <w:tc>
          <w:tcPr>
            <w:tcW w:w="870" w:type="dxa"/>
          </w:tcPr>
          <w:p>
            <w:pPr>
              <w:spacing w:before="40" w:after="40"/>
              <w:rPr>
                <w:sz w:val="22"/>
              </w:rPr>
            </w:pPr>
            <w:r>
              <w:rPr>
                <w:sz w:val="22"/>
              </w:rPr>
              <w:t>99.</w:t>
            </w:r>
          </w:p>
        </w:tc>
        <w:tc>
          <w:tcPr>
            <w:tcW w:w="504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100.</w:t>
            </w:r>
          </w:p>
        </w:tc>
        <w:tc>
          <w:tcPr>
            <w:tcW w:w="5040" w:type="dxa"/>
          </w:tcPr>
          <w:p>
            <w:pPr>
              <w:pStyle w:val="yTable"/>
            </w:pPr>
            <w:r>
              <w:t>NICOMORPHINE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101.</w:t>
            </w:r>
          </w:p>
        </w:tc>
        <w:tc>
          <w:tcPr>
            <w:tcW w:w="5040" w:type="dxa"/>
          </w:tcPr>
          <w:p>
            <w:pPr>
              <w:pStyle w:val="yTable"/>
            </w:pPr>
            <w:r>
              <w:t>NORACYMETHADOL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102.</w:t>
            </w:r>
          </w:p>
        </w:tc>
        <w:tc>
          <w:tcPr>
            <w:tcW w:w="5040" w:type="dxa"/>
          </w:tcPr>
          <w:p>
            <w:pPr>
              <w:pStyle w:val="yTable"/>
              <w:ind w:left="397" w:hanging="397"/>
            </w:pPr>
            <w:r>
              <w:t xml:space="preserve">NORCODEINE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103.</w:t>
            </w:r>
          </w:p>
        </w:tc>
        <w:tc>
          <w:tcPr>
            <w:tcW w:w="5040" w:type="dxa"/>
          </w:tcPr>
          <w:p>
            <w:pPr>
              <w:pStyle w:val="yTable"/>
            </w:pPr>
            <w:r>
              <w:t>NORLEVORPHANOL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104.</w:t>
            </w:r>
          </w:p>
        </w:tc>
        <w:tc>
          <w:tcPr>
            <w:tcW w:w="5040" w:type="dxa"/>
          </w:tcPr>
          <w:p>
            <w:pPr>
              <w:pStyle w:val="yTable"/>
            </w:pPr>
            <w:r>
              <w:t>NORMETHADONE</w:t>
            </w:r>
          </w:p>
        </w:tc>
        <w:tc>
          <w:tcPr>
            <w:tcW w:w="1219" w:type="dxa"/>
          </w:tcPr>
          <w:p>
            <w:pPr>
              <w:tabs>
                <w:tab w:val="decimal" w:pos="439"/>
              </w:tabs>
              <w:spacing w:before="40" w:after="40"/>
              <w:rPr>
                <w:sz w:val="22"/>
              </w:rPr>
            </w:pPr>
            <w:r>
              <w:rPr>
                <w:sz w:val="22"/>
              </w:rPr>
              <w:t>0.5</w:t>
            </w:r>
          </w:p>
        </w:tc>
      </w:tr>
      <w:tr>
        <w:tc>
          <w:tcPr>
            <w:tcW w:w="870" w:type="dxa"/>
          </w:tcPr>
          <w:p>
            <w:pPr>
              <w:spacing w:before="40" w:after="40"/>
              <w:rPr>
                <w:sz w:val="22"/>
              </w:rPr>
            </w:pPr>
            <w:r>
              <w:rPr>
                <w:sz w:val="22"/>
              </w:rPr>
              <w:t>105.</w:t>
            </w:r>
          </w:p>
        </w:tc>
        <w:tc>
          <w:tcPr>
            <w:tcW w:w="5040" w:type="dxa"/>
          </w:tcPr>
          <w:p>
            <w:pPr>
              <w:pStyle w:val="yTable"/>
            </w:pPr>
            <w:r>
              <w:t>NORMORPHINE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106.</w:t>
            </w:r>
          </w:p>
        </w:tc>
        <w:tc>
          <w:tcPr>
            <w:tcW w:w="5040" w:type="dxa"/>
          </w:tcPr>
          <w:p>
            <w:pPr>
              <w:pStyle w:val="yTable"/>
            </w:pPr>
            <w:r>
              <w:t>NORPIPANONE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107.</w:t>
            </w:r>
          </w:p>
        </w:tc>
        <w:tc>
          <w:tcPr>
            <w:tcW w:w="5040" w:type="dxa"/>
          </w:tcPr>
          <w:p>
            <w:pPr>
              <w:pStyle w:val="yTable"/>
            </w:pPr>
            <w:r>
              <w:t>OPIUM</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108.</w:t>
            </w:r>
          </w:p>
        </w:tc>
        <w:tc>
          <w:tcPr>
            <w:tcW w:w="5040" w:type="dxa"/>
          </w:tcPr>
          <w:p>
            <w:pPr>
              <w:pStyle w:val="yTable"/>
            </w:pPr>
            <w:r>
              <w:t>OXYCODONE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109.</w:t>
            </w:r>
          </w:p>
        </w:tc>
        <w:tc>
          <w:tcPr>
            <w:tcW w:w="5040" w:type="dxa"/>
          </w:tcPr>
          <w:p>
            <w:pPr>
              <w:pStyle w:val="yTable"/>
            </w:pPr>
            <w:r>
              <w:t>OXYMORPHONE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110.</w:t>
            </w:r>
          </w:p>
        </w:tc>
        <w:tc>
          <w:tcPr>
            <w:tcW w:w="5040" w:type="dxa"/>
          </w:tcPr>
          <w:p>
            <w:pPr>
              <w:pStyle w:val="yTable"/>
            </w:pPr>
            <w:r>
              <w:t>PENTAZOCINE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111.</w:t>
            </w:r>
          </w:p>
        </w:tc>
        <w:tc>
          <w:tcPr>
            <w:tcW w:w="5040" w:type="dxa"/>
          </w:tcPr>
          <w:p>
            <w:pPr>
              <w:pStyle w:val="yTable"/>
            </w:pPr>
            <w:r>
              <w:t>PENTOBARBITONE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112A.</w:t>
            </w:r>
          </w:p>
        </w:tc>
        <w:tc>
          <w:tcPr>
            <w:tcW w:w="5040" w:type="dxa"/>
          </w:tcPr>
          <w:p>
            <w:pPr>
              <w:pStyle w:val="yTable"/>
              <w:ind w:left="397" w:hanging="397"/>
            </w:pPr>
            <w:r>
              <w:t>1-PENTYL-3-(1- NAPHTHOYL)INDOLE</w:t>
            </w:r>
            <w:r>
              <w:br/>
              <w:t xml:space="preserve"> (JWH - 018)</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112B.</w:t>
            </w:r>
          </w:p>
        </w:tc>
        <w:tc>
          <w:tcPr>
            <w:tcW w:w="5040" w:type="dxa"/>
          </w:tcPr>
          <w:p>
            <w:pPr>
              <w:pStyle w:val="yTable"/>
              <w:ind w:left="397" w:hanging="397"/>
              <w:rPr>
                <w:rFonts w:cs="Arial"/>
                <w:color w:val="000000"/>
                <w:szCs w:val="22"/>
              </w:rPr>
            </w:pPr>
            <w:r>
              <w:t>1</w:t>
            </w:r>
            <w:r>
              <w:noBreakHyphen/>
              <w:t>PENTYL</w:t>
            </w:r>
            <w:r>
              <w:noBreakHyphen/>
              <w:t>3</w:t>
            </w:r>
            <w:r>
              <w:noBreakHyphen/>
              <w:t>(4</w:t>
            </w:r>
            <w:r>
              <w:noBreakHyphen/>
              <w:t>METHYL</w:t>
            </w:r>
            <w:r>
              <w:noBreakHyphen/>
              <w:t>1</w:t>
            </w:r>
            <w:r>
              <w:noBreakHyphen/>
              <w:t>NAPHTHOYL)</w:t>
            </w:r>
            <w:r>
              <w:br/>
              <w:t>INDOLE (JWH – 122)</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w:t>
            </w:r>
          </w:p>
        </w:tc>
        <w:tc>
          <w:tcPr>
            <w:tcW w:w="5040" w:type="dxa"/>
          </w:tcPr>
          <w:p>
            <w:pPr>
              <w:pStyle w:val="yTable"/>
            </w:pPr>
            <w:r>
              <w:t>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113.</w:t>
            </w:r>
          </w:p>
        </w:tc>
        <w:tc>
          <w:tcPr>
            <w:tcW w:w="5040" w:type="dxa"/>
          </w:tcPr>
          <w:p>
            <w:pPr>
              <w:pStyle w:val="yTable"/>
            </w:pPr>
            <w:r>
              <w:t>PETHIDINE</w:t>
            </w:r>
            <w:r>
              <w:noBreakHyphen/>
              <w:t>INTERMEDIATE A</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114.</w:t>
            </w:r>
          </w:p>
        </w:tc>
        <w:tc>
          <w:tcPr>
            <w:tcW w:w="5040" w:type="dxa"/>
          </w:tcPr>
          <w:p>
            <w:pPr>
              <w:pStyle w:val="yTable"/>
            </w:pPr>
            <w:r>
              <w:t>PETHIDINE</w:t>
            </w:r>
            <w:r>
              <w:noBreakHyphen/>
              <w:t>INTERMEDIATE B</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115.</w:t>
            </w:r>
          </w:p>
        </w:tc>
        <w:tc>
          <w:tcPr>
            <w:tcW w:w="5040" w:type="dxa"/>
          </w:tcPr>
          <w:p>
            <w:pPr>
              <w:pStyle w:val="yTable"/>
            </w:pPr>
            <w:r>
              <w:t>PETHIDINE</w:t>
            </w:r>
            <w:r>
              <w:noBreakHyphen/>
              <w:t>INTERMEDIATE C</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116.</w:t>
            </w:r>
          </w:p>
        </w:tc>
        <w:tc>
          <w:tcPr>
            <w:tcW w:w="5040" w:type="dxa"/>
          </w:tcPr>
          <w:p>
            <w:pPr>
              <w:pStyle w:val="yTable"/>
            </w:pPr>
            <w:r>
              <w:t>PHENADOXONE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117.</w:t>
            </w:r>
          </w:p>
        </w:tc>
        <w:tc>
          <w:tcPr>
            <w:tcW w:w="5040" w:type="dxa"/>
          </w:tcPr>
          <w:p>
            <w:pPr>
              <w:pStyle w:val="yTable"/>
            </w:pPr>
            <w:r>
              <w:t>PHENAMPROMIDE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118.</w:t>
            </w:r>
          </w:p>
        </w:tc>
        <w:tc>
          <w:tcPr>
            <w:tcW w:w="5040" w:type="dxa"/>
          </w:tcPr>
          <w:p>
            <w:pPr>
              <w:pStyle w:val="yTable"/>
            </w:pPr>
            <w:r>
              <w:t>PHENAZOCINE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119.</w:t>
            </w:r>
          </w:p>
        </w:tc>
        <w:tc>
          <w:tcPr>
            <w:tcW w:w="5040" w:type="dxa"/>
          </w:tcPr>
          <w:p>
            <w:pPr>
              <w:pStyle w:val="yTable"/>
            </w:pPr>
            <w:r>
              <w:t>PHENCYCLIDINE</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120.</w:t>
            </w:r>
          </w:p>
        </w:tc>
        <w:tc>
          <w:tcPr>
            <w:tcW w:w="5040" w:type="dxa"/>
          </w:tcPr>
          <w:p>
            <w:pPr>
              <w:pStyle w:val="yTable"/>
            </w:pPr>
            <w:r>
              <w:t>PHENMETRAZINE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121.</w:t>
            </w:r>
          </w:p>
        </w:tc>
        <w:tc>
          <w:tcPr>
            <w:tcW w:w="5040" w:type="dxa"/>
          </w:tcPr>
          <w:p>
            <w:pPr>
              <w:pStyle w:val="yTable"/>
            </w:pPr>
            <w:r>
              <w:t>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122.</w:t>
            </w:r>
          </w:p>
        </w:tc>
        <w:tc>
          <w:tcPr>
            <w:tcW w:w="5040" w:type="dxa"/>
          </w:tcPr>
          <w:p>
            <w:pPr>
              <w:pStyle w:val="yTable"/>
            </w:pPr>
            <w:r>
              <w:t>PHENOMORPHAN</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123.</w:t>
            </w:r>
          </w:p>
        </w:tc>
        <w:tc>
          <w:tcPr>
            <w:tcW w:w="5040" w:type="dxa"/>
          </w:tcPr>
          <w:p>
            <w:pPr>
              <w:pStyle w:val="yTable"/>
            </w:pPr>
            <w:r>
              <w:t>PHENOPERIDINE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124.</w:t>
            </w:r>
          </w:p>
        </w:tc>
        <w:tc>
          <w:tcPr>
            <w:tcW w:w="5040" w:type="dxa"/>
          </w:tcPr>
          <w:p>
            <w:pPr>
              <w:pStyle w:val="yTable"/>
            </w:pPr>
            <w:r>
              <w:t>PHENYLMETHYLBARBITURIC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125.</w:t>
            </w:r>
          </w:p>
        </w:tc>
        <w:tc>
          <w:tcPr>
            <w:tcW w:w="5040" w:type="dxa"/>
          </w:tcPr>
          <w:p>
            <w:pPr>
              <w:pStyle w:val="yTable"/>
              <w:ind w:left="397" w:hanging="397"/>
            </w:pPr>
            <w:r>
              <w:t xml:space="preserve">PHOLCODINE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126.</w:t>
            </w:r>
          </w:p>
        </w:tc>
        <w:tc>
          <w:tcPr>
            <w:tcW w:w="5040" w:type="dxa"/>
          </w:tcPr>
          <w:p>
            <w:pPr>
              <w:pStyle w:val="yTable"/>
            </w:pPr>
            <w:r>
              <w:t>PIMINODINE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127.</w:t>
            </w:r>
          </w:p>
        </w:tc>
        <w:tc>
          <w:tcPr>
            <w:tcW w:w="5040" w:type="dxa"/>
          </w:tcPr>
          <w:p>
            <w:pPr>
              <w:pStyle w:val="yTable"/>
            </w:pPr>
            <w:r>
              <w:t>PIRITRAMIDE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128.</w:t>
            </w:r>
          </w:p>
        </w:tc>
        <w:tc>
          <w:tcPr>
            <w:tcW w:w="5040" w:type="dxa"/>
          </w:tcPr>
          <w:p>
            <w:pPr>
              <w:pStyle w:val="yTable"/>
            </w:pPr>
            <w:r>
              <w:t>PROHEPTAZINE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129.</w:t>
            </w:r>
          </w:p>
        </w:tc>
        <w:tc>
          <w:tcPr>
            <w:tcW w:w="5040" w:type="dxa"/>
          </w:tcPr>
          <w:p>
            <w:pPr>
              <w:pStyle w:val="yTable"/>
            </w:pPr>
            <w:r>
              <w:t>PROPERIDINE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130.</w:t>
            </w:r>
          </w:p>
        </w:tc>
        <w:tc>
          <w:tcPr>
            <w:tcW w:w="5040" w:type="dxa"/>
          </w:tcPr>
          <w:p>
            <w:pPr>
              <w:pStyle w:val="yTable"/>
            </w:pPr>
            <w:r>
              <w:t>PROPIRAM</w:t>
            </w:r>
          </w:p>
        </w:tc>
        <w:tc>
          <w:tcPr>
            <w:tcW w:w="1219" w:type="dxa"/>
          </w:tcPr>
          <w:p>
            <w:pPr>
              <w:tabs>
                <w:tab w:val="decimal" w:pos="439"/>
              </w:tabs>
              <w:spacing w:before="40" w:after="40"/>
              <w:rPr>
                <w:sz w:val="22"/>
              </w:rPr>
            </w:pPr>
            <w:r>
              <w:rPr>
                <w:sz w:val="22"/>
              </w:rPr>
              <w:t>4.0</w:t>
            </w:r>
          </w:p>
        </w:tc>
      </w:tr>
      <w:tr>
        <w:tc>
          <w:tcPr>
            <w:tcW w:w="870" w:type="dxa"/>
          </w:tcPr>
          <w:p>
            <w:pPr>
              <w:spacing w:before="40" w:after="40"/>
              <w:rPr>
                <w:sz w:val="22"/>
              </w:rPr>
            </w:pPr>
            <w:r>
              <w:rPr>
                <w:sz w:val="22"/>
              </w:rPr>
              <w:t>131.</w:t>
            </w:r>
          </w:p>
        </w:tc>
        <w:tc>
          <w:tcPr>
            <w:tcW w:w="5040" w:type="dxa"/>
          </w:tcPr>
          <w:p>
            <w:pPr>
              <w:pStyle w:val="yTable"/>
            </w:pPr>
            <w:r>
              <w:t>PSILOCIN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132.</w:t>
            </w:r>
          </w:p>
        </w:tc>
        <w:tc>
          <w:tcPr>
            <w:tcW w:w="5040" w:type="dxa"/>
          </w:tcPr>
          <w:p>
            <w:pPr>
              <w:pStyle w:val="yTable"/>
            </w:pPr>
            <w:r>
              <w:t>PSILOCYBIN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133.</w:t>
            </w:r>
          </w:p>
        </w:tc>
        <w:tc>
          <w:tcPr>
            <w:tcW w:w="5040" w:type="dxa"/>
          </w:tcPr>
          <w:p>
            <w:pPr>
              <w:pStyle w:val="yTable"/>
              <w:ind w:left="397" w:hanging="397"/>
            </w:pPr>
            <w:r>
              <w:t>PSYCHOTOMIMETIC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134.</w:t>
            </w:r>
          </w:p>
        </w:tc>
        <w:tc>
          <w:tcPr>
            <w:tcW w:w="5040" w:type="dxa"/>
          </w:tcPr>
          <w:p>
            <w:pPr>
              <w:pStyle w:val="yTable"/>
            </w:pPr>
            <w:r>
              <w:t>QUINALBARBITONE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135.</w:t>
            </w:r>
          </w:p>
        </w:tc>
        <w:tc>
          <w:tcPr>
            <w:tcW w:w="5040" w:type="dxa"/>
          </w:tcPr>
          <w:p>
            <w:pPr>
              <w:pStyle w:val="yTable"/>
            </w:pPr>
            <w:r>
              <w:t>RACEMETHORPHAN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136.</w:t>
            </w:r>
          </w:p>
        </w:tc>
        <w:tc>
          <w:tcPr>
            <w:tcW w:w="5040" w:type="dxa"/>
          </w:tcPr>
          <w:p>
            <w:pPr>
              <w:pStyle w:val="yTable"/>
            </w:pPr>
            <w:r>
              <w:t>RACEMORAMIDE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137.</w:t>
            </w:r>
          </w:p>
        </w:tc>
        <w:tc>
          <w:tcPr>
            <w:tcW w:w="5040" w:type="dxa"/>
          </w:tcPr>
          <w:p>
            <w:pPr>
              <w:pStyle w:val="yTable"/>
            </w:pPr>
            <w:r>
              <w:t>RACEMORPHAN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138.</w:t>
            </w:r>
          </w:p>
        </w:tc>
        <w:tc>
          <w:tcPr>
            <w:tcW w:w="5040" w:type="dxa"/>
          </w:tcPr>
          <w:p>
            <w:pPr>
              <w:pStyle w:val="yTable"/>
            </w:pPr>
            <w:r>
              <w:t>SECBUTOBARBITONE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139.</w:t>
            </w:r>
          </w:p>
        </w:tc>
        <w:tc>
          <w:tcPr>
            <w:tcW w:w="5040" w:type="dxa"/>
          </w:tcPr>
          <w:p>
            <w:pPr>
              <w:pStyle w:val="yTable"/>
            </w:pPr>
            <w:r>
              <w:t>TALBUTAL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140.</w:t>
            </w:r>
          </w:p>
        </w:tc>
        <w:tc>
          <w:tcPr>
            <w:tcW w:w="5040" w:type="dxa"/>
          </w:tcPr>
          <w:p>
            <w:pPr>
              <w:pStyle w:val="yTable"/>
            </w:pPr>
            <w:r>
              <w:t>TETRAHYDROCANNABINOLS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141.</w:t>
            </w:r>
          </w:p>
        </w:tc>
        <w:tc>
          <w:tcPr>
            <w:tcW w:w="5040" w:type="dxa"/>
          </w:tcPr>
          <w:p>
            <w:pPr>
              <w:pStyle w:val="yTable"/>
            </w:pPr>
            <w:r>
              <w:t>THEBACON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142.</w:t>
            </w:r>
          </w:p>
        </w:tc>
        <w:tc>
          <w:tcPr>
            <w:tcW w:w="5040" w:type="dxa"/>
          </w:tcPr>
          <w:p>
            <w:pPr>
              <w:pStyle w:val="yTable"/>
            </w:pPr>
            <w:r>
              <w:t>THEBAINE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143.</w:t>
            </w:r>
          </w:p>
        </w:tc>
        <w:tc>
          <w:tcPr>
            <w:tcW w:w="5040" w:type="dxa"/>
          </w:tcPr>
          <w:p>
            <w:pPr>
              <w:pStyle w:val="yTable"/>
            </w:pPr>
            <w:r>
              <w:t>TRIMEPERIDINE</w:t>
            </w:r>
          </w:p>
        </w:tc>
        <w:tc>
          <w:tcPr>
            <w:tcW w:w="1219" w:type="dxa"/>
          </w:tcPr>
          <w:p>
            <w:pPr>
              <w:keepNext/>
              <w:tabs>
                <w:tab w:val="decimal" w:pos="439"/>
              </w:tabs>
              <w:spacing w:before="40" w:after="40"/>
              <w:rPr>
                <w:sz w:val="22"/>
              </w:rPr>
            </w:pPr>
            <w:r>
              <w:rPr>
                <w:sz w:val="22"/>
              </w:rPr>
              <w:t>10.0</w:t>
            </w:r>
          </w:p>
        </w:tc>
      </w:tr>
      <w:tr>
        <w:tc>
          <w:tcPr>
            <w:tcW w:w="870" w:type="dxa"/>
          </w:tcPr>
          <w:p>
            <w:pPr>
              <w:keepNext/>
              <w:spacing w:before="40" w:after="40"/>
              <w:rPr>
                <w:sz w:val="22"/>
              </w:rPr>
            </w:pPr>
            <w:r>
              <w:rPr>
                <w:sz w:val="22"/>
              </w:rPr>
              <w:t>144.</w:t>
            </w:r>
          </w:p>
        </w:tc>
        <w:tc>
          <w:tcPr>
            <w:tcW w:w="5040" w:type="dxa"/>
          </w:tcPr>
          <w:p>
            <w:pPr>
              <w:pStyle w:val="yTable"/>
            </w:pPr>
            <w:r>
              <w:t>VINBARBITONE</w:t>
            </w:r>
          </w:p>
        </w:tc>
        <w:tc>
          <w:tcPr>
            <w:tcW w:w="1219"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w:t>
      </w:r>
    </w:p>
    <w:p>
      <w:pPr>
        <w:pStyle w:val="yScheduleHeading"/>
      </w:pPr>
      <w:bookmarkStart w:id="867" w:name="_Toc535053914"/>
      <w:bookmarkStart w:id="868" w:name="_Toc109615288"/>
      <w:bookmarkStart w:id="869" w:name="_Toc139344582"/>
      <w:bookmarkStart w:id="870" w:name="_Toc139699346"/>
      <w:bookmarkStart w:id="871" w:name="_Toc147051379"/>
      <w:bookmarkStart w:id="872" w:name="_Toc147118834"/>
      <w:bookmarkStart w:id="873" w:name="_Toc148236155"/>
      <w:bookmarkStart w:id="874" w:name="_Toc158705029"/>
      <w:bookmarkStart w:id="875" w:name="_Toc165369993"/>
      <w:bookmarkStart w:id="876" w:name="_Toc177873335"/>
      <w:bookmarkStart w:id="877" w:name="_Toc177873461"/>
      <w:bookmarkStart w:id="878" w:name="_Toc184707418"/>
      <w:bookmarkStart w:id="879" w:name="_Toc189464749"/>
      <w:bookmarkStart w:id="880" w:name="_Toc190249313"/>
      <w:bookmarkStart w:id="881" w:name="_Toc191703207"/>
      <w:bookmarkStart w:id="882" w:name="_Toc193692124"/>
      <w:bookmarkStart w:id="883" w:name="_Toc199817306"/>
      <w:bookmarkStart w:id="884" w:name="_Toc215543779"/>
      <w:bookmarkStart w:id="885" w:name="_Toc215544039"/>
      <w:bookmarkStart w:id="886" w:name="_Toc248029076"/>
      <w:bookmarkStart w:id="887" w:name="_Toc256085125"/>
      <w:bookmarkStart w:id="888" w:name="_Toc256092190"/>
      <w:bookmarkStart w:id="889" w:name="_Toc268600371"/>
      <w:bookmarkStart w:id="890" w:name="_Toc272237500"/>
      <w:bookmarkStart w:id="891" w:name="_Toc275253579"/>
      <w:bookmarkStart w:id="892" w:name="_Toc283287504"/>
      <w:bookmarkStart w:id="893" w:name="_Toc290558490"/>
      <w:bookmarkStart w:id="894" w:name="_Toc290558566"/>
      <w:bookmarkStart w:id="895" w:name="_Toc291764705"/>
      <w:bookmarkStart w:id="896" w:name="_Toc291768277"/>
      <w:bookmarkStart w:id="897" w:name="_Toc297718778"/>
      <w:bookmarkStart w:id="898" w:name="_Toc297904512"/>
      <w:bookmarkStart w:id="899" w:name="_Toc297904586"/>
      <w:bookmarkStart w:id="900" w:name="_Toc299717042"/>
      <w:bookmarkStart w:id="901" w:name="_Toc299717539"/>
      <w:bookmarkStart w:id="902" w:name="_Toc301268166"/>
      <w:bookmarkStart w:id="903" w:name="_Toc301345336"/>
      <w:bookmarkStart w:id="904" w:name="_Toc303929329"/>
      <w:r>
        <w:rPr>
          <w:rStyle w:val="CharSchNo"/>
        </w:rPr>
        <w:t>Schedule VI</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905" w:name="_Toc535053915"/>
      <w:r>
        <w:tab/>
        <w:t>[Schedule VI amended by No. 52 of 2003 s. 32.]</w:t>
      </w:r>
    </w:p>
    <w:p>
      <w:pPr>
        <w:pStyle w:val="yScheduleHeading"/>
      </w:pPr>
      <w:bookmarkStart w:id="906" w:name="_Toc109615289"/>
      <w:bookmarkStart w:id="907" w:name="_Toc139344583"/>
      <w:bookmarkStart w:id="908" w:name="_Toc139699347"/>
      <w:bookmarkStart w:id="909" w:name="_Toc147051380"/>
      <w:bookmarkStart w:id="910" w:name="_Toc147118835"/>
      <w:bookmarkStart w:id="911" w:name="_Toc148236156"/>
      <w:bookmarkStart w:id="912" w:name="_Toc158705030"/>
      <w:bookmarkStart w:id="913" w:name="_Toc165369995"/>
      <w:bookmarkStart w:id="914" w:name="_Toc177873337"/>
      <w:bookmarkStart w:id="915" w:name="_Toc177873463"/>
      <w:bookmarkStart w:id="916" w:name="_Toc184707420"/>
      <w:bookmarkStart w:id="917" w:name="_Toc189464751"/>
      <w:bookmarkStart w:id="918" w:name="_Toc190249315"/>
      <w:bookmarkStart w:id="919" w:name="_Toc191703209"/>
      <w:bookmarkStart w:id="920" w:name="_Toc193692126"/>
      <w:bookmarkStart w:id="921" w:name="_Toc199817308"/>
      <w:bookmarkStart w:id="922" w:name="_Toc215543781"/>
      <w:bookmarkStart w:id="923" w:name="_Toc215544041"/>
      <w:bookmarkStart w:id="924" w:name="_Toc248029078"/>
      <w:bookmarkStart w:id="925" w:name="_Toc256085127"/>
      <w:bookmarkStart w:id="926" w:name="_Toc256092192"/>
      <w:bookmarkStart w:id="927" w:name="_Toc268600372"/>
      <w:bookmarkStart w:id="928" w:name="_Toc272237501"/>
      <w:bookmarkStart w:id="929" w:name="_Toc275253580"/>
      <w:bookmarkStart w:id="930" w:name="_Toc283287505"/>
      <w:bookmarkStart w:id="931" w:name="_Toc290558491"/>
      <w:bookmarkStart w:id="932" w:name="_Toc290558567"/>
      <w:bookmarkStart w:id="933" w:name="_Toc291764706"/>
      <w:bookmarkStart w:id="934" w:name="_Toc291768278"/>
      <w:bookmarkStart w:id="935" w:name="_Toc297718779"/>
      <w:bookmarkStart w:id="936" w:name="_Toc297904513"/>
      <w:bookmarkStart w:id="937" w:name="_Toc297904587"/>
      <w:bookmarkStart w:id="938" w:name="_Toc299717043"/>
      <w:bookmarkStart w:id="939" w:name="_Toc299717540"/>
      <w:bookmarkStart w:id="940" w:name="_Toc301268167"/>
      <w:bookmarkStart w:id="941" w:name="_Toc301345337"/>
      <w:bookmarkStart w:id="942" w:name="_Toc303929330"/>
      <w:r>
        <w:rPr>
          <w:rStyle w:val="CharSchNo"/>
        </w:rPr>
        <w:t>Schedule VII</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SDivNo"/>
        </w:rPr>
        <w:t> </w:t>
      </w:r>
      <w:r>
        <w:t>—</w:t>
      </w:r>
      <w:r>
        <w:rPr>
          <w:rStyle w:val="CharSDivText"/>
        </w:rPr>
        <w:t> </w:t>
      </w:r>
      <w:r>
        <w:rPr>
          <w:rStyle w:val="CharSchText"/>
          <w:bCs/>
        </w:rPr>
        <w:t>Amounts of prohibited drugs for purposes of drug trafficking</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yShoulderClause"/>
        <w:rPr>
          <w:snapToGrid w:val="0"/>
        </w:rPr>
      </w:pPr>
      <w:r>
        <w:rPr>
          <w:snapToGrid w:val="0"/>
        </w:rPr>
        <w:t>[s. 32A(1)(b)(i)]</w:t>
      </w:r>
    </w:p>
    <w:p>
      <w:pPr>
        <w:pStyle w:val="yFootnoteheading"/>
      </w:pPr>
      <w:r>
        <w:tab/>
        <w:t>[Heading amended by No. 19 of 2010 s. 4.]</w:t>
      </w:r>
    </w:p>
    <w:tbl>
      <w:tblPr>
        <w:tblW w:w="7110" w:type="dxa"/>
        <w:tblInd w:w="322" w:type="dxa"/>
        <w:tblLayout w:type="fixed"/>
        <w:tblCellMar>
          <w:left w:w="142" w:type="dxa"/>
          <w:right w:w="142" w:type="dxa"/>
        </w:tblCellMar>
        <w:tblLook w:val="0000" w:firstRow="0" w:lastRow="0" w:firstColumn="0" w:lastColumn="0" w:noHBand="0" w:noVBand="0"/>
      </w:tblPr>
      <w:tblGrid>
        <w:gridCol w:w="810"/>
        <w:gridCol w:w="4950"/>
        <w:gridCol w:w="1350"/>
      </w:tblGrid>
      <w:tr>
        <w:trPr>
          <w:tblHeader/>
        </w:trP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c>
          <w:tcPr>
            <w:tcW w:w="810" w:type="dxa"/>
          </w:tcPr>
          <w:p>
            <w:pPr>
              <w:pStyle w:val="yTable"/>
              <w:spacing w:before="40" w:after="40"/>
            </w:pPr>
            <w:r>
              <w:t>2B.</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0" w:type="dxa"/>
          </w:tcPr>
          <w:p>
            <w:pPr>
              <w:pStyle w:val="yTable"/>
              <w:tabs>
                <w:tab w:val="decimal" w:pos="439"/>
              </w:tabs>
              <w:spacing w:before="40" w:after="40"/>
            </w:pPr>
            <w:r>
              <w:t>3.0 kg</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rPr>
          <w:cantSplit/>
        </w:trP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r>
        <w:tc>
          <w:tcPr>
            <w:tcW w:w="810" w:type="dxa"/>
          </w:tcPr>
          <w:p>
            <w:pPr>
              <w:pStyle w:val="yTable"/>
              <w:spacing w:before="40" w:after="40"/>
            </w:pPr>
            <w:r>
              <w:t>13.</w:t>
            </w:r>
          </w:p>
        </w:tc>
        <w:tc>
          <w:tcPr>
            <w:tcW w:w="4950"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14.</w:t>
            </w:r>
          </w:p>
        </w:tc>
        <w:tc>
          <w:tcPr>
            <w:tcW w:w="4950"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0" w:type="dxa"/>
          </w:tcPr>
          <w:p>
            <w:pPr>
              <w:pStyle w:val="yTable"/>
              <w:tabs>
                <w:tab w:val="decimal" w:pos="439"/>
              </w:tabs>
              <w:spacing w:before="40" w:after="40"/>
            </w:pPr>
            <w:r>
              <w:t>3.0 kg</w:t>
            </w:r>
          </w:p>
        </w:tc>
      </w:tr>
    </w:tbl>
    <w:p>
      <w:pPr>
        <w:pStyle w:val="yFootnotesection"/>
      </w:pPr>
      <w:r>
        <w:tab/>
        <w:t>[Schedule VII inserted by No. 50 of 1990 s. 6; amended in Gazette 29 Nov 1991 p. 6041; 22 Mar 1994 p. 1245; 29 Apr 2011 p. 1533</w:t>
      </w:r>
      <w:r>
        <w:noBreakHyphen/>
        <w:t>4; 1 Jul 2011 p. 2744</w:t>
      </w:r>
      <w:r>
        <w:noBreakHyphen/>
        <w:t>5.]</w:t>
      </w:r>
    </w:p>
    <w:p>
      <w:pPr>
        <w:pStyle w:val="yScheduleHeading"/>
      </w:pPr>
      <w:bookmarkStart w:id="943" w:name="_Toc535053916"/>
      <w:bookmarkStart w:id="944" w:name="_Toc109615290"/>
      <w:bookmarkStart w:id="945" w:name="_Toc139344584"/>
      <w:bookmarkStart w:id="946" w:name="_Toc139699348"/>
      <w:bookmarkStart w:id="947" w:name="_Toc147051381"/>
      <w:bookmarkStart w:id="948" w:name="_Toc147118836"/>
      <w:bookmarkStart w:id="949" w:name="_Toc148236157"/>
      <w:bookmarkStart w:id="950" w:name="_Toc158705031"/>
      <w:bookmarkStart w:id="951" w:name="_Toc165369997"/>
      <w:bookmarkStart w:id="952" w:name="_Toc177873339"/>
      <w:bookmarkStart w:id="953" w:name="_Toc177873465"/>
      <w:bookmarkStart w:id="954" w:name="_Toc184707422"/>
      <w:bookmarkStart w:id="955" w:name="_Toc189464753"/>
      <w:bookmarkStart w:id="956" w:name="_Toc190249317"/>
      <w:bookmarkStart w:id="957" w:name="_Toc191703211"/>
      <w:bookmarkStart w:id="958" w:name="_Toc193692128"/>
      <w:bookmarkStart w:id="959" w:name="_Toc199817310"/>
      <w:bookmarkStart w:id="960" w:name="_Toc215543783"/>
      <w:bookmarkStart w:id="961" w:name="_Toc215544043"/>
      <w:bookmarkStart w:id="962" w:name="_Toc248029080"/>
      <w:bookmarkStart w:id="963" w:name="_Toc256085129"/>
      <w:bookmarkStart w:id="964" w:name="_Toc256092194"/>
      <w:bookmarkStart w:id="965" w:name="_Toc268600373"/>
      <w:bookmarkStart w:id="966" w:name="_Toc272237502"/>
      <w:bookmarkStart w:id="967" w:name="_Toc275253581"/>
      <w:bookmarkStart w:id="968" w:name="_Toc283287506"/>
      <w:bookmarkStart w:id="969" w:name="_Toc290558492"/>
      <w:bookmarkStart w:id="970" w:name="_Toc290558568"/>
      <w:bookmarkStart w:id="971" w:name="_Toc291764707"/>
      <w:bookmarkStart w:id="972" w:name="_Toc291768279"/>
      <w:bookmarkStart w:id="973" w:name="_Toc297718780"/>
      <w:bookmarkStart w:id="974" w:name="_Toc297904514"/>
      <w:bookmarkStart w:id="975" w:name="_Toc297904588"/>
      <w:bookmarkStart w:id="976" w:name="_Toc299717044"/>
      <w:bookmarkStart w:id="977" w:name="_Toc299717541"/>
      <w:bookmarkStart w:id="978" w:name="_Toc301268168"/>
      <w:bookmarkStart w:id="979" w:name="_Toc301345338"/>
      <w:bookmarkStart w:id="980" w:name="_Toc303929331"/>
      <w:r>
        <w:rPr>
          <w:rStyle w:val="CharSchNo"/>
        </w:rPr>
        <w:t>Schedule VIII</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t> —</w:t>
      </w:r>
      <w:r>
        <w:rPr>
          <w:rStyle w:val="CharSDivText"/>
        </w:rPr>
        <w:t> </w:t>
      </w:r>
      <w:r>
        <w:rPr>
          <w:rStyle w:val="CharSchText"/>
          <w:bCs/>
        </w:rPr>
        <w:t>Numbers of prohibited plants for purposes of drug trafficking</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981" w:name="_Toc297816149"/>
      <w:bookmarkStart w:id="982" w:name="_Toc72912383"/>
      <w:bookmarkStart w:id="983" w:name="_Toc89162910"/>
      <w:bookmarkStart w:id="984" w:name="_Toc89571197"/>
      <w:bookmarkStart w:id="985" w:name="_Toc90092365"/>
      <w:bookmarkStart w:id="986" w:name="_Toc92603646"/>
      <w:bookmarkStart w:id="987" w:name="_Toc92797830"/>
      <w:bookmarkStart w:id="988" w:name="_Toc97018132"/>
      <w:bookmarkStart w:id="989" w:name="_Toc102387687"/>
      <w:bookmarkStart w:id="990" w:name="_Toc102905318"/>
      <w:bookmarkStart w:id="991" w:name="_Toc105219561"/>
      <w:bookmarkStart w:id="992" w:name="_Toc105220465"/>
      <w:bookmarkStart w:id="993" w:name="_Toc105220533"/>
      <w:bookmarkStart w:id="994" w:name="_Toc105909977"/>
      <w:bookmarkStart w:id="995" w:name="_Toc105910892"/>
      <w:bookmarkStart w:id="996" w:name="_Toc106600736"/>
    </w:p>
    <w:p>
      <w:pPr>
        <w:pStyle w:val="yScheduleHeading"/>
      </w:pPr>
      <w:bookmarkStart w:id="997" w:name="_Toc297904515"/>
      <w:bookmarkStart w:id="998" w:name="_Toc297904589"/>
      <w:bookmarkStart w:id="999" w:name="_Toc299717045"/>
      <w:bookmarkStart w:id="1000" w:name="_Toc299717542"/>
      <w:bookmarkStart w:id="1001" w:name="_Toc301268169"/>
      <w:bookmarkStart w:id="1002" w:name="_Toc301345339"/>
      <w:bookmarkStart w:id="1003" w:name="_Toc303929332"/>
      <w:r>
        <w:rPr>
          <w:rStyle w:val="CharSchNo"/>
        </w:rPr>
        <w:t>Schedule IX</w:t>
      </w:r>
      <w:r>
        <w:t> — </w:t>
      </w:r>
      <w:r>
        <w:rPr>
          <w:rStyle w:val="CharSchText"/>
          <w:bCs/>
        </w:rPr>
        <w:t>Transitional provisions</w:t>
      </w:r>
      <w:bookmarkEnd w:id="981"/>
      <w:bookmarkEnd w:id="997"/>
      <w:bookmarkEnd w:id="998"/>
      <w:bookmarkEnd w:id="999"/>
      <w:bookmarkEnd w:id="1000"/>
      <w:bookmarkEnd w:id="1001"/>
      <w:bookmarkEnd w:id="1002"/>
      <w:bookmarkEnd w:id="1003"/>
    </w:p>
    <w:p>
      <w:pPr>
        <w:pStyle w:val="yShoulderClause"/>
      </w:pPr>
      <w:r>
        <w:t>[s. 48]</w:t>
      </w:r>
    </w:p>
    <w:p>
      <w:pPr>
        <w:pStyle w:val="yFootnoteheading"/>
        <w:spacing w:after="60"/>
      </w:pPr>
      <w:r>
        <w:tab/>
        <w:t>[Heading inserted by No. 44 of 2010 s. 10.]</w:t>
      </w:r>
    </w:p>
    <w:p>
      <w:pPr>
        <w:pStyle w:val="yHeading5"/>
      </w:pPr>
      <w:bookmarkStart w:id="1004" w:name="_Toc297816150"/>
      <w:bookmarkStart w:id="1005" w:name="_Toc303929333"/>
      <w:r>
        <w:rPr>
          <w:rStyle w:val="CharSClsNo"/>
        </w:rPr>
        <w:t>1</w:t>
      </w:r>
      <w:r>
        <w:t>.</w:t>
      </w:r>
      <w:r>
        <w:rPr>
          <w:b w:val="0"/>
        </w:rPr>
        <w:tab/>
      </w:r>
      <w:r>
        <w:t>Property subject to holding orders under repealed s. 28</w:t>
      </w:r>
      <w:bookmarkEnd w:id="1004"/>
      <w:bookmarkEnd w:id="1005"/>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006" w:name="_Toc106601034"/>
      <w:bookmarkStart w:id="1007" w:name="_Toc109615291"/>
      <w:bookmarkStart w:id="1008" w:name="_Toc139344585"/>
      <w:bookmarkStart w:id="1009" w:name="_Toc139699349"/>
      <w:bookmarkStart w:id="1010" w:name="_Toc147051382"/>
      <w:bookmarkStart w:id="1011" w:name="_Toc147118837"/>
      <w:bookmarkStart w:id="1012" w:name="_Toc148236158"/>
      <w:bookmarkStart w:id="1013" w:name="_Toc158705032"/>
      <w:bookmarkStart w:id="1014" w:name="_Toc165369999"/>
      <w:bookmarkStart w:id="1015" w:name="_Toc177873341"/>
      <w:bookmarkStart w:id="1016" w:name="_Toc177873467"/>
      <w:bookmarkStart w:id="1017" w:name="_Toc184707424"/>
      <w:bookmarkStart w:id="1018" w:name="_Toc189464755"/>
      <w:bookmarkStart w:id="1019" w:name="_Toc190249319"/>
      <w:bookmarkStart w:id="1020" w:name="_Toc191703213"/>
      <w:bookmarkStart w:id="1021" w:name="_Toc193692130"/>
      <w:bookmarkStart w:id="1022" w:name="_Toc199817312"/>
      <w:bookmarkStart w:id="1023" w:name="_Toc215543785"/>
      <w:bookmarkStart w:id="1024" w:name="_Toc215544045"/>
      <w:bookmarkStart w:id="1025" w:name="_Toc248029082"/>
      <w:bookmarkStart w:id="1026" w:name="_Toc256085131"/>
      <w:bookmarkStart w:id="1027" w:name="_Toc256092196"/>
      <w:bookmarkStart w:id="1028" w:name="_Toc268600374"/>
      <w:bookmarkStart w:id="1029" w:name="_Toc272237503"/>
      <w:bookmarkStart w:id="1030" w:name="_Toc275253582"/>
      <w:bookmarkStart w:id="1031" w:name="_Toc283287507"/>
      <w:bookmarkStart w:id="1032" w:name="_Toc290558493"/>
      <w:bookmarkStart w:id="1033" w:name="_Toc290558569"/>
      <w:bookmarkStart w:id="1034" w:name="_Toc291764708"/>
      <w:bookmarkStart w:id="1035" w:name="_Toc291768280"/>
      <w:bookmarkStart w:id="1036" w:name="_Toc297718781"/>
      <w:bookmarkStart w:id="1037" w:name="_Toc297904517"/>
      <w:bookmarkStart w:id="1038" w:name="_Toc297904591"/>
      <w:bookmarkStart w:id="1039" w:name="_Toc299717047"/>
      <w:bookmarkStart w:id="1040" w:name="_Toc299717544"/>
      <w:bookmarkStart w:id="1041" w:name="_Toc301268171"/>
      <w:bookmarkStart w:id="1042" w:name="_Toc301345341"/>
      <w:bookmarkStart w:id="1043" w:name="_Toc303929334"/>
      <w:r>
        <w:t>Notes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nSubsection"/>
        <w:rPr>
          <w:snapToGrid w:val="0"/>
        </w:rPr>
      </w:pPr>
      <w:r>
        <w:rPr>
          <w:snapToGrid w:val="0"/>
          <w:vertAlign w:val="superscript"/>
        </w:rPr>
        <w:t>1</w:t>
      </w:r>
      <w:r>
        <w:rPr>
          <w:snapToGrid w:val="0"/>
        </w:rPr>
        <w:tab/>
        <w:t xml:space="preserve">This reprint is a compilation as at 16 September 2011 of the </w:t>
      </w:r>
      <w:r>
        <w:rPr>
          <w:i/>
        </w:rPr>
        <w:t xml:space="preserve">Misuse of Drugs Act 1981 </w:t>
      </w:r>
      <w:r>
        <w:rPr>
          <w:snapToGrid w:val="0"/>
        </w:rPr>
        <w:t>and includes the amendments made by the other written laws referred to in the following table.  The table also contains information about any reprint.</w:t>
      </w:r>
    </w:p>
    <w:p>
      <w:pPr>
        <w:pStyle w:val="nHeading3"/>
      </w:pPr>
      <w:bookmarkStart w:id="1044" w:name="_Toc215543786"/>
      <w:bookmarkStart w:id="1045" w:name="_Toc303929335"/>
      <w:r>
        <w:t>Compilation table</w:t>
      </w:r>
      <w:bookmarkEnd w:id="1044"/>
      <w:bookmarkEnd w:id="1045"/>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Borders>
              <w:bottom w:val="single" w:sz="4" w:space="0" w:color="auto"/>
            </w:tcBorders>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046" w:name="_Toc492865684"/>
      <w:r>
        <w:t>3.</w:t>
      </w:r>
      <w:r>
        <w:tab/>
      </w:r>
      <w:bookmarkStart w:id="1047" w:name="_Toc492865681"/>
      <w:bookmarkStart w:id="1048" w:name="_Toc502733466"/>
      <w:r>
        <w:t>Interpretation</w:t>
      </w:r>
      <w:bookmarkEnd w:id="1047"/>
      <w:bookmarkEnd w:id="1048"/>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049" w:name="_Hlt491586115"/>
      <w:r>
        <w:t>4</w:t>
      </w:r>
      <w:bookmarkEnd w:id="1049"/>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050" w:name="_Hlt491586161"/>
      <w:r>
        <w:t>5</w:t>
      </w:r>
      <w:bookmarkEnd w:id="1050"/>
      <w:r>
        <w:t>.</w:t>
      </w:r>
    </w:p>
    <w:p>
      <w:pPr>
        <w:pStyle w:val="nzHeading5"/>
      </w:pPr>
      <w:r>
        <w:t>6.</w:t>
      </w:r>
      <w:r>
        <w:tab/>
        <w:t>Applications to court under repealed law — savings</w:t>
      </w:r>
      <w:bookmarkEnd w:id="104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051" w:name="_Toc492865685"/>
      <w:r>
        <w:t>7.</w:t>
      </w:r>
      <w:r>
        <w:tab/>
        <w:t>Court orders under repealed law — savings</w:t>
      </w:r>
      <w:bookmarkEnd w:id="105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052" w:name="_Toc492865686"/>
      <w:r>
        <w:t>8.</w:t>
      </w:r>
      <w:r>
        <w:tab/>
        <w:t>Holding orders and embargo notices — savings</w:t>
      </w:r>
      <w:bookmarkEnd w:id="105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053" w:name="_Toc492865687"/>
      <w:r>
        <w:t>9.</w:t>
      </w:r>
      <w:r>
        <w:tab/>
        <w:t>Warrants issued under repealed law — savings</w:t>
      </w:r>
      <w:bookmarkEnd w:id="105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054" w:name="_Toc492865688"/>
      <w:r>
        <w:t>10.</w:t>
      </w:r>
      <w:r>
        <w:tab/>
        <w:t>Property subject to a forfeiture order</w:t>
      </w:r>
      <w:bookmarkEnd w:id="105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055" w:name="_Toc492865689"/>
      <w:r>
        <w:t>11.</w:t>
      </w:r>
      <w:r>
        <w:tab/>
        <w:t>Real property subject to forfeiture order</w:t>
      </w:r>
      <w:bookmarkEnd w:id="105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bookmarkStart w:id="1056" w:name="_Toc106600738"/>
    </w:p>
    <w:p/>
    <w:p>
      <w:pPr>
        <w:pStyle w:val="nHeading2"/>
        <w:rPr>
          <w:sz w:val="28"/>
        </w:rPr>
      </w:pPr>
      <w:bookmarkStart w:id="1057" w:name="_Toc190249321"/>
      <w:bookmarkStart w:id="1058" w:name="_Toc191703215"/>
      <w:bookmarkStart w:id="1059" w:name="_Toc193692132"/>
      <w:bookmarkStart w:id="1060" w:name="_Toc199817315"/>
      <w:bookmarkStart w:id="1061" w:name="_Toc215543787"/>
      <w:bookmarkStart w:id="1062" w:name="_Toc215544047"/>
      <w:bookmarkStart w:id="1063" w:name="_Toc248029085"/>
      <w:bookmarkStart w:id="1064" w:name="_Toc256085134"/>
      <w:bookmarkStart w:id="1065" w:name="_Toc256092198"/>
      <w:bookmarkStart w:id="1066" w:name="_Toc268600376"/>
      <w:bookmarkStart w:id="1067" w:name="_Toc272237506"/>
      <w:bookmarkStart w:id="1068" w:name="_Toc275253584"/>
      <w:bookmarkStart w:id="1069" w:name="_Toc283287510"/>
      <w:bookmarkStart w:id="1070" w:name="_Toc290558496"/>
      <w:bookmarkStart w:id="1071" w:name="_Toc290558572"/>
      <w:bookmarkStart w:id="1072" w:name="_Toc291764711"/>
      <w:bookmarkStart w:id="1073" w:name="_Toc291768283"/>
      <w:bookmarkStart w:id="1074" w:name="_Toc297718784"/>
      <w:bookmarkStart w:id="1075" w:name="_Toc297904520"/>
      <w:bookmarkStart w:id="1076" w:name="_Toc297904594"/>
      <w:bookmarkStart w:id="1077" w:name="_Toc299717049"/>
      <w:bookmarkStart w:id="1078" w:name="_Toc299717546"/>
      <w:bookmarkStart w:id="1079" w:name="_Toc301268173"/>
      <w:bookmarkStart w:id="1080" w:name="_Toc301345343"/>
      <w:bookmarkStart w:id="1081" w:name="_Toc303929336"/>
      <w:r>
        <w:rPr>
          <w:sz w:val="28"/>
        </w:rPr>
        <w:t>Defined Terms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2" w:name="DefinedTerms"/>
      <w:bookmarkEnd w:id="1082"/>
      <w:r>
        <w:t>adult</w:t>
      </w:r>
      <w:r>
        <w:tab/>
        <w:t>8B(1)</w:t>
      </w:r>
    </w:p>
    <w:p>
      <w:pPr>
        <w:pStyle w:val="DefinedTerms"/>
      </w:pPr>
      <w:r>
        <w:t>analyst</w:t>
      </w:r>
      <w:r>
        <w:tab/>
        <w:t>3(1)</w:t>
      </w:r>
    </w:p>
    <w:p>
      <w:pPr>
        <w:pStyle w:val="DefinedTerms"/>
      </w:pPr>
      <w:r>
        <w:t>an amending Act</w:t>
      </w:r>
      <w:r>
        <w:tab/>
        <w:t>44(1)(a)</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smoking paraphernalia</w:t>
      </w:r>
      <w:r>
        <w:tab/>
        <w:t>19A(1)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8B(1), 38D(1)</w:t>
      </w:r>
    </w:p>
    <w:p>
      <w:pPr>
        <w:pStyle w:val="DefinedTerms"/>
      </w:pPr>
      <w:r>
        <w:t>child</w:t>
      </w:r>
      <w:r>
        <w:tab/>
        <w:t>3(1), 19B(1)</w:t>
      </w:r>
    </w:p>
    <w:p>
      <w:pPr>
        <w:pStyle w:val="DefinedTerms"/>
      </w:pPr>
      <w:r>
        <w:t>CIN</w:t>
      </w:r>
      <w:r>
        <w:rPr>
          <w:rStyle w:val="CharDefText"/>
          <w:b w:val="0"/>
          <w:i w:val="0"/>
        </w:rPr>
        <w:tab/>
        <w:t>45</w:t>
      </w:r>
    </w:p>
    <w:p>
      <w:pPr>
        <w:pStyle w:val="DefinedTerms"/>
      </w:pPr>
      <w:r>
        <w:t>CIR</w:t>
      </w:r>
      <w:r>
        <w:rPr>
          <w:rStyle w:val="CharDefText"/>
          <w:b w:val="0"/>
          <w:i w:val="0"/>
        </w:rPr>
        <w:tab/>
        <w:t>8B</w:t>
      </w:r>
      <w:r>
        <w:t>(1)</w:t>
      </w:r>
    </w:p>
    <w:p>
      <w:pPr>
        <w:pStyle w:val="DefinedTerms"/>
        <w:rPr>
          <w:rStyle w:val="CharDefText"/>
          <w:b w:val="0"/>
          <w:i w:val="0"/>
        </w:rPr>
      </w:pPr>
      <w:r>
        <w:t>CIS</w:t>
      </w:r>
      <w:r>
        <w:rPr>
          <w:rStyle w:val="CharDefText"/>
          <w:b w:val="0"/>
          <w:i w:val="0"/>
        </w:rPr>
        <w:tab/>
        <w:t>8B</w:t>
      </w:r>
      <w:r>
        <w:t>(1)</w:t>
      </w:r>
    </w:p>
    <w:p>
      <w:pPr>
        <w:pStyle w:val="DefinedTerms"/>
      </w:pPr>
      <w:r>
        <w:t>CIR</w:t>
      </w:r>
      <w:r>
        <w:rPr>
          <w:rStyle w:val="CharDefText"/>
          <w:b w:val="0"/>
          <w:i w:val="0"/>
        </w:rPr>
        <w:tab/>
        <w:t>8B</w:t>
      </w:r>
      <w:r>
        <w:t>(1)</w:t>
      </w:r>
    </w:p>
    <w:p>
      <w:pPr>
        <w:pStyle w:val="DefinedTerms"/>
      </w:pPr>
      <w:r>
        <w:t>CIR</w:t>
      </w:r>
      <w:r>
        <w:rPr>
          <w:rStyle w:val="CharDefText"/>
          <w:b w:val="0"/>
          <w:i w:val="0"/>
        </w:rPr>
        <w:tab/>
        <w:t>8B</w:t>
      </w:r>
      <w:r>
        <w:t>(1)</w:t>
      </w:r>
    </w:p>
    <w:p>
      <w:pPr>
        <w:pStyle w:val="DefinedTerms"/>
      </w:pPr>
      <w:r>
        <w:t>claimant</w:t>
      </w:r>
      <w:r>
        <w:rPr>
          <w:rStyle w:val="CharDefText"/>
          <w:b w:val="0"/>
          <w:i w:val="0"/>
        </w:rPr>
        <w:tab/>
        <w:t>27(1)(b)</w:t>
      </w:r>
    </w:p>
    <w:p>
      <w:pPr>
        <w:pStyle w:val="DefinedTerms"/>
      </w:pPr>
      <w:r>
        <w:t>commencement day</w:t>
      </w:r>
      <w:r>
        <w:rPr>
          <w:rStyle w:val="CharDefText"/>
          <w:b w:val="0"/>
          <w:i w:val="0"/>
        </w:rP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rPr>
          <w:rStyle w:val="CharDefText"/>
          <w:b w:val="0"/>
          <w:i w:val="0"/>
        </w:rP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w:t>
      </w:r>
      <w:r>
        <w:rPr>
          <w:rStyle w:val="CharDefText"/>
          <w:b w:val="0"/>
          <w:i w:val="0"/>
        </w:rPr>
        <w:t xml:space="preserve"> offence</w:t>
      </w:r>
      <w:r>
        <w:rPr>
          <w:rStyle w:val="CharDefText"/>
          <w:b w:val="0"/>
          <w:i w:val="0"/>
        </w:rP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rPr>
          <w:i/>
          <w:iCs/>
        </w:rPr>
        <w:t>Poisons Act 1964</w:t>
      </w:r>
      <w:r>
        <w:tab/>
        <w:t>3(1)</w:t>
      </w:r>
    </w:p>
    <w:p>
      <w:pPr>
        <w:pStyle w:val="DefinedTerms"/>
      </w:pPr>
      <w:r>
        <w:t>police officer</w:t>
      </w:r>
      <w:r>
        <w:tab/>
        <w:t>8B(1)</w:t>
      </w:r>
    </w:p>
    <w:p>
      <w:pPr>
        <w:pStyle w:val="DefinedTerms"/>
      </w:pPr>
      <w:r>
        <w:t>principal offence</w:t>
      </w:r>
      <w:r>
        <w:tab/>
        <w:t>33(1), (2) and (3)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relevant thing</w:t>
      </w:r>
      <w:r>
        <w:tab/>
        <w:t>27(6)</w:t>
      </w:r>
    </w:p>
    <w:p>
      <w:pPr>
        <w:pStyle w:val="DefinedTerms"/>
      </w:pPr>
      <w:r>
        <w:t>regulations</w:t>
      </w:r>
      <w:r>
        <w:tab/>
        <w:t>3(1)</w:t>
      </w:r>
    </w:p>
    <w:p>
      <w:pPr>
        <w:pStyle w:val="DefinedTerms"/>
      </w:pPr>
      <w:r>
        <w:t>repeal day</w:t>
      </w:r>
      <w:r>
        <w:tab/>
        <w:t>Sch IX cl. 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seized property</w:t>
      </w:r>
      <w:r>
        <w:tab/>
        <w:t>28(1)</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principal offence</w:t>
      </w:r>
      <w:r>
        <w:tab/>
        <w:t>33(2)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bookmarkEnd w:id="1056"/>
    <w:p/>
    <w:p/>
    <w:p>
      <w:pPr>
        <w:sectPr>
          <w:headerReference w:type="even" r:id="rId35"/>
          <w:headerReference w:type="default" r:id="rId36"/>
          <w:headerReference w:type="first" r:id="rId37"/>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fldSimple w:instr=" STYLEREF CharSchNo \* MERGEFORMAT ">
            <w:r>
              <w:rPr>
                <w:noProof/>
              </w:rPr>
              <w:t>Schedule VIII</w:t>
            </w:r>
          </w:fldSimple>
        </w:p>
      </w:tc>
      <w:tc>
        <w:tcPr>
          <w:tcW w:w="5773" w:type="dxa"/>
          <w:vAlign w:val="bottom"/>
        </w:tcPr>
        <w:p>
          <w:pPr>
            <w:pStyle w:val="HeaderTextLeft"/>
          </w:pPr>
          <w:fldSimple w:instr=" STYLEREF CharSchText \* MERGEFORMAT ">
            <w:r>
              <w:rPr>
                <w:noProof/>
              </w:rPr>
              <w:t>Numbers of prohibited plants for purposes of drug trafficking</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 xml:space="preserve">Defined Terms </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21171</Words>
  <Characters>101414</Characters>
  <Application>Microsoft Office Word</Application>
  <DocSecurity>0</DocSecurity>
  <Lines>3900</Lines>
  <Paragraphs>2786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1981 - 05-a0-01</dc:title>
  <dc:subject/>
  <dc:creator/>
  <cp:keywords/>
  <dc:description/>
  <cp:lastModifiedBy>svcMRProcess</cp:lastModifiedBy>
  <cp:revision>4</cp:revision>
  <cp:lastPrinted>2011-09-26T06:15:00Z</cp:lastPrinted>
  <dcterms:created xsi:type="dcterms:W3CDTF">2018-09-05T16:35:00Z</dcterms:created>
  <dcterms:modified xsi:type="dcterms:W3CDTF">2018-09-05T16:35:00Z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20110916</vt:lpwstr>
  </property>
  <property fmtid="{D5CDD505-2E9C-101B-9397-08002B2CF9AE}" pid="4" name="DocumentType">
    <vt:lpwstr>Act</vt:lpwstr>
  </property>
  <property fmtid="{D5CDD505-2E9C-101B-9397-08002B2CF9AE}" pid="5" name="OwlsUID">
    <vt:i4>522</vt:i4>
  </property>
  <property fmtid="{D5CDD505-2E9C-101B-9397-08002B2CF9AE}" pid="6" name="AsAtDate">
    <vt:lpwstr>16 Sep 2011</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2011-09-15T16:00:00Z</vt:filetime>
  </property>
</Properties>
</file>