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outlineLvl w:val="0"/>
      </w:pPr>
      <w:r>
        <w:t>CONTENTS</w:t>
      </w:r>
    </w:p>
    <w:p>
      <w:pPr>
        <w:pStyle w:val="TOC2"/>
        <w:tabs>
          <w:tab w:val="right" w:leader="dot" w:pos="7086"/>
        </w:tabs>
        <w:rPr>
          <w:b w:val="0"/>
          <w:noProof/>
          <w:sz w:val="24"/>
          <w:szCs w:val="24"/>
          <w:lang w:val="en-US"/>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sz w:val="24"/>
          <w:szCs w:val="24"/>
          <w:lang w:val="en-US"/>
        </w:rPr>
      </w:pPr>
      <w:r>
        <w:rPr>
          <w:noProof/>
        </w:rPr>
        <w:t>1</w:t>
      </w:r>
      <w:r>
        <w:rPr>
          <w:noProof/>
          <w:snapToGrid w:val="0"/>
        </w:rPr>
        <w:t xml:space="preserve">. </w:t>
      </w:r>
      <w:r>
        <w:rPr>
          <w:noProof/>
          <w:sz w:val="24"/>
          <w:szCs w:val="24"/>
          <w:lang w:val="en-US"/>
        </w:rPr>
        <w:tab/>
      </w:r>
      <w:r>
        <w:rPr>
          <w:noProof/>
          <w:snapToGrid w:val="0"/>
        </w:rPr>
        <w:t>Citation</w:t>
      </w:r>
      <w:r>
        <w:rPr>
          <w:noProof/>
        </w:rPr>
        <w:tab/>
      </w:r>
      <w:r>
        <w:rPr>
          <w:noProof/>
        </w:rPr>
        <w:fldChar w:fldCharType="begin"/>
      </w:r>
      <w:r>
        <w:rPr>
          <w:noProof/>
        </w:rPr>
        <w:instrText xml:space="preserve"> PAGEREF _Toc322010178 \h </w:instrText>
      </w:r>
      <w:r>
        <w:rPr>
          <w:noProof/>
        </w:rPr>
      </w:r>
      <w:r>
        <w:rPr>
          <w:noProof/>
        </w:rPr>
        <w:fldChar w:fldCharType="separate"/>
      </w:r>
      <w:r>
        <w:rPr>
          <w:noProof/>
        </w:rPr>
        <w:t>1</w:t>
      </w:r>
      <w:r>
        <w:rPr>
          <w:noProof/>
        </w:rPr>
        <w:fldChar w:fldCharType="end"/>
      </w:r>
    </w:p>
    <w:p>
      <w:pPr>
        <w:pStyle w:val="TOC4"/>
        <w:rPr>
          <w:noProof/>
          <w:sz w:val="24"/>
          <w:szCs w:val="24"/>
          <w:lang w:val="en-US"/>
        </w:rPr>
      </w:pPr>
      <w:r>
        <w:rPr>
          <w:noProof/>
        </w:rPr>
        <w:t>2</w:t>
      </w:r>
      <w:r>
        <w:rPr>
          <w:noProof/>
          <w:snapToGrid w:val="0"/>
        </w:rPr>
        <w:t xml:space="preserve">. </w:t>
      </w:r>
      <w:r>
        <w:rPr>
          <w:noProof/>
          <w:sz w:val="24"/>
          <w:szCs w:val="24"/>
          <w:lang w:val="en-US"/>
        </w:rPr>
        <w:tab/>
      </w:r>
      <w:r>
        <w:rPr>
          <w:noProof/>
          <w:snapToGrid w:val="0"/>
        </w:rPr>
        <w:t>Commencement</w:t>
      </w:r>
      <w:r>
        <w:rPr>
          <w:noProof/>
        </w:rPr>
        <w:tab/>
      </w:r>
      <w:r>
        <w:rPr>
          <w:noProof/>
        </w:rPr>
        <w:fldChar w:fldCharType="begin"/>
      </w:r>
      <w:r>
        <w:rPr>
          <w:noProof/>
        </w:rPr>
        <w:instrText xml:space="preserve"> PAGEREF _Toc322010179 \h </w:instrText>
      </w:r>
      <w:r>
        <w:rPr>
          <w:noProof/>
        </w:rPr>
      </w:r>
      <w:r>
        <w:rPr>
          <w:noProof/>
        </w:rPr>
        <w:fldChar w:fldCharType="separate"/>
      </w:r>
      <w:r>
        <w:rPr>
          <w:noProof/>
        </w:rPr>
        <w:t>1</w:t>
      </w:r>
      <w:r>
        <w:rPr>
          <w:noProof/>
        </w:rPr>
        <w:fldChar w:fldCharType="end"/>
      </w:r>
    </w:p>
    <w:p>
      <w:pPr>
        <w:pStyle w:val="TOC4"/>
        <w:rPr>
          <w:noProof/>
          <w:sz w:val="24"/>
          <w:szCs w:val="24"/>
          <w:lang w:val="en-US"/>
        </w:rPr>
      </w:pPr>
      <w:r>
        <w:rPr>
          <w:noProof/>
        </w:rPr>
        <w:t>3</w:t>
      </w:r>
      <w:r>
        <w:rPr>
          <w:noProof/>
          <w:snapToGrid w:val="0"/>
        </w:rPr>
        <w:t xml:space="preserve">. </w:t>
      </w:r>
      <w:r>
        <w:rPr>
          <w:noProof/>
          <w:sz w:val="24"/>
          <w:szCs w:val="24"/>
          <w:lang w:val="en-US"/>
        </w:rPr>
        <w:tab/>
      </w:r>
      <w:r>
        <w:rPr>
          <w:noProof/>
          <w:snapToGrid w:val="0"/>
        </w:rPr>
        <w:t>Definitions</w:t>
      </w:r>
      <w:r>
        <w:rPr>
          <w:noProof/>
        </w:rPr>
        <w:tab/>
      </w:r>
      <w:r>
        <w:rPr>
          <w:noProof/>
        </w:rPr>
        <w:fldChar w:fldCharType="begin"/>
      </w:r>
      <w:r>
        <w:rPr>
          <w:noProof/>
        </w:rPr>
        <w:instrText xml:space="preserve"> PAGEREF _Toc322010180 \h </w:instrText>
      </w:r>
      <w:r>
        <w:rPr>
          <w:noProof/>
        </w:rPr>
      </w:r>
      <w:r>
        <w:rPr>
          <w:noProof/>
        </w:rPr>
        <w:fldChar w:fldCharType="separate"/>
      </w:r>
      <w:r>
        <w:rPr>
          <w:noProof/>
        </w:rPr>
        <w:t>1</w:t>
      </w:r>
      <w:r>
        <w:rPr>
          <w:noProof/>
        </w:rPr>
        <w:fldChar w:fldCharType="end"/>
      </w:r>
    </w:p>
    <w:p>
      <w:pPr>
        <w:pStyle w:val="TOC4"/>
        <w:rPr>
          <w:noProof/>
          <w:sz w:val="24"/>
          <w:szCs w:val="24"/>
          <w:lang w:val="en-US"/>
        </w:rPr>
      </w:pPr>
      <w:r>
        <w:rPr>
          <w:noProof/>
        </w:rPr>
        <w:t>4</w:t>
      </w:r>
      <w:r>
        <w:rPr>
          <w:noProof/>
          <w:snapToGrid w:val="0"/>
        </w:rPr>
        <w:t xml:space="preserve">. </w:t>
      </w:r>
      <w:r>
        <w:rPr>
          <w:noProof/>
          <w:sz w:val="24"/>
          <w:szCs w:val="24"/>
          <w:lang w:val="en-US"/>
        </w:rPr>
        <w:tab/>
      </w:r>
      <w:r>
        <w:rPr>
          <w:noProof/>
          <w:snapToGrid w:val="0"/>
        </w:rPr>
        <w:t>Definition of “park home”</w:t>
      </w:r>
      <w:r>
        <w:rPr>
          <w:noProof/>
        </w:rPr>
        <w:tab/>
      </w:r>
      <w:r>
        <w:rPr>
          <w:noProof/>
        </w:rPr>
        <w:fldChar w:fldCharType="begin"/>
      </w:r>
      <w:r>
        <w:rPr>
          <w:noProof/>
        </w:rPr>
        <w:instrText xml:space="preserve"> PAGEREF _Toc322010181 \h </w:instrText>
      </w:r>
      <w:r>
        <w:rPr>
          <w:noProof/>
        </w:rPr>
      </w:r>
      <w:r>
        <w:rPr>
          <w:noProof/>
        </w:rPr>
        <w:fldChar w:fldCharType="separate"/>
      </w:r>
      <w:r>
        <w:rPr>
          <w:noProof/>
        </w:rPr>
        <w:t>1</w:t>
      </w:r>
      <w:r>
        <w:rPr>
          <w:noProof/>
        </w:rPr>
        <w:fldChar w:fldCharType="end"/>
      </w:r>
    </w:p>
    <w:p>
      <w:pPr>
        <w:pStyle w:val="TOC4"/>
        <w:rPr>
          <w:noProof/>
          <w:sz w:val="24"/>
          <w:szCs w:val="24"/>
          <w:lang w:val="en-US"/>
        </w:rPr>
      </w:pPr>
      <w:r>
        <w:rPr>
          <w:noProof/>
        </w:rPr>
        <w:t>5</w:t>
      </w:r>
      <w:r>
        <w:rPr>
          <w:noProof/>
          <w:snapToGrid w:val="0"/>
        </w:rPr>
        <w:t xml:space="preserve">. </w:t>
      </w:r>
      <w:r>
        <w:rPr>
          <w:noProof/>
          <w:sz w:val="24"/>
          <w:szCs w:val="24"/>
          <w:lang w:val="en-US"/>
        </w:rPr>
        <w:tab/>
      </w:r>
      <w:r>
        <w:rPr>
          <w:noProof/>
          <w:snapToGrid w:val="0"/>
        </w:rPr>
        <w:t>Definition of “annexe”</w:t>
      </w:r>
      <w:r>
        <w:rPr>
          <w:noProof/>
        </w:rPr>
        <w:tab/>
      </w:r>
      <w:r>
        <w:rPr>
          <w:noProof/>
        </w:rPr>
        <w:fldChar w:fldCharType="begin"/>
      </w:r>
      <w:r>
        <w:rPr>
          <w:noProof/>
        </w:rPr>
        <w:instrText xml:space="preserve"> PAGEREF _Toc322010182 \h </w:instrText>
      </w:r>
      <w:r>
        <w:rPr>
          <w:noProof/>
        </w:rPr>
      </w:r>
      <w:r>
        <w:rPr>
          <w:noProof/>
        </w:rPr>
        <w:fldChar w:fldCharType="separate"/>
      </w:r>
      <w:r>
        <w:rPr>
          <w:noProof/>
        </w:rPr>
        <w:t>2</w:t>
      </w:r>
      <w:r>
        <w:rPr>
          <w:noProof/>
        </w:rPr>
        <w:fldChar w:fldCharType="end"/>
      </w:r>
    </w:p>
    <w:p>
      <w:pPr>
        <w:pStyle w:val="TOC4"/>
        <w:rPr>
          <w:noProof/>
          <w:sz w:val="24"/>
          <w:szCs w:val="24"/>
          <w:lang w:val="en-US"/>
        </w:rPr>
      </w:pPr>
      <w:r>
        <w:rPr>
          <w:noProof/>
        </w:rPr>
        <w:t>6</w:t>
      </w:r>
      <w:r>
        <w:rPr>
          <w:noProof/>
          <w:snapToGrid w:val="0"/>
        </w:rPr>
        <w:t xml:space="preserve">. </w:t>
      </w:r>
      <w:r>
        <w:rPr>
          <w:noProof/>
          <w:sz w:val="24"/>
          <w:szCs w:val="24"/>
          <w:lang w:val="en-US"/>
        </w:rPr>
        <w:tab/>
      </w:r>
      <w:r>
        <w:rPr>
          <w:noProof/>
          <w:snapToGrid w:val="0"/>
        </w:rPr>
        <w:t>Local government</w:t>
      </w:r>
      <w:r>
        <w:rPr>
          <w:noProof/>
        </w:rPr>
        <w:tab/>
      </w:r>
      <w:r>
        <w:rPr>
          <w:noProof/>
        </w:rPr>
        <w:fldChar w:fldCharType="begin"/>
      </w:r>
      <w:r>
        <w:rPr>
          <w:noProof/>
        </w:rPr>
        <w:instrText xml:space="preserve"> PAGEREF _Toc322010183 \h </w:instrText>
      </w:r>
      <w:r>
        <w:rPr>
          <w:noProof/>
        </w:rPr>
      </w:r>
      <w:r>
        <w:rPr>
          <w:noProof/>
        </w:rPr>
        <w:fldChar w:fldCharType="separate"/>
      </w:r>
      <w:r>
        <w:rPr>
          <w:noProof/>
        </w:rPr>
        <w:t>2</w:t>
      </w:r>
      <w:r>
        <w:rPr>
          <w:noProof/>
        </w:rPr>
        <w:fldChar w:fldCharType="end"/>
      </w:r>
    </w:p>
    <w:p>
      <w:pPr>
        <w:pStyle w:val="TOC4"/>
        <w:rPr>
          <w:noProof/>
          <w:sz w:val="24"/>
          <w:szCs w:val="24"/>
          <w:lang w:val="en-US"/>
        </w:rPr>
      </w:pPr>
      <w:r>
        <w:rPr>
          <w:noProof/>
        </w:rPr>
        <w:t>7</w:t>
      </w:r>
      <w:r>
        <w:rPr>
          <w:noProof/>
          <w:snapToGrid w:val="0"/>
        </w:rPr>
        <w:t xml:space="preserve">. </w:t>
      </w:r>
      <w:r>
        <w:rPr>
          <w:noProof/>
          <w:sz w:val="24"/>
          <w:szCs w:val="24"/>
          <w:lang w:val="en-US"/>
        </w:rPr>
        <w:tab/>
      </w:r>
      <w:r>
        <w:rPr>
          <w:noProof/>
          <w:snapToGrid w:val="0"/>
        </w:rPr>
        <w:t>Imposition of conditions on licence</w:t>
      </w:r>
      <w:r>
        <w:rPr>
          <w:noProof/>
        </w:rPr>
        <w:tab/>
      </w:r>
      <w:r>
        <w:rPr>
          <w:noProof/>
        </w:rPr>
        <w:fldChar w:fldCharType="begin"/>
      </w:r>
      <w:r>
        <w:rPr>
          <w:noProof/>
        </w:rPr>
        <w:instrText xml:space="preserve"> PAGEREF _Toc322010184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lang w:val="en-US"/>
        </w:rPr>
      </w:pPr>
      <w:r>
        <w:rPr>
          <w:noProof/>
        </w:rPr>
        <w:t>Part 2 — Caravanning and camping generally</w:t>
      </w:r>
    </w:p>
    <w:p>
      <w:pPr>
        <w:pStyle w:val="TOC4"/>
        <w:rPr>
          <w:noProof/>
          <w:sz w:val="24"/>
          <w:szCs w:val="24"/>
          <w:lang w:val="en-US"/>
        </w:rPr>
      </w:pPr>
      <w:r>
        <w:rPr>
          <w:noProof/>
        </w:rPr>
        <w:t>8</w:t>
      </w:r>
      <w:r>
        <w:rPr>
          <w:noProof/>
          <w:snapToGrid w:val="0"/>
        </w:rPr>
        <w:t xml:space="preserve">. </w:t>
      </w:r>
      <w:r>
        <w:rPr>
          <w:noProof/>
          <w:sz w:val="24"/>
          <w:szCs w:val="24"/>
          <w:lang w:val="en-US"/>
        </w:rPr>
        <w:tab/>
      </w:r>
      <w:r>
        <w:rPr>
          <w:noProof/>
          <w:snapToGrid w:val="0"/>
        </w:rPr>
        <w:t>This Part subject to other written law</w:t>
      </w:r>
      <w:r>
        <w:rPr>
          <w:noProof/>
        </w:rPr>
        <w:tab/>
      </w:r>
      <w:r>
        <w:rPr>
          <w:noProof/>
        </w:rPr>
        <w:fldChar w:fldCharType="begin"/>
      </w:r>
      <w:r>
        <w:rPr>
          <w:noProof/>
        </w:rPr>
        <w:instrText xml:space="preserve"> PAGEREF _Toc322010186 \h </w:instrText>
      </w:r>
      <w:r>
        <w:rPr>
          <w:noProof/>
        </w:rPr>
      </w:r>
      <w:r>
        <w:rPr>
          <w:noProof/>
        </w:rPr>
        <w:fldChar w:fldCharType="separate"/>
      </w:r>
      <w:r>
        <w:rPr>
          <w:noProof/>
        </w:rPr>
        <w:t>3</w:t>
      </w:r>
      <w:r>
        <w:rPr>
          <w:noProof/>
        </w:rPr>
        <w:fldChar w:fldCharType="end"/>
      </w:r>
    </w:p>
    <w:p>
      <w:pPr>
        <w:pStyle w:val="TOC4"/>
        <w:rPr>
          <w:noProof/>
          <w:sz w:val="24"/>
          <w:szCs w:val="24"/>
          <w:lang w:val="en-US"/>
        </w:rPr>
      </w:pPr>
      <w:r>
        <w:rPr>
          <w:noProof/>
        </w:rPr>
        <w:t>8A.</w:t>
      </w:r>
      <w:r>
        <w:rPr>
          <w:noProof/>
          <w:sz w:val="24"/>
          <w:szCs w:val="24"/>
          <w:lang w:val="en-US"/>
        </w:rPr>
        <w:tab/>
      </w:r>
      <w:r>
        <w:rPr>
          <w:noProof/>
        </w:rPr>
        <w:t>Definition of “camp” in this Part</w:t>
      </w:r>
      <w:r>
        <w:rPr>
          <w:noProof/>
        </w:rPr>
        <w:tab/>
      </w:r>
      <w:r>
        <w:rPr>
          <w:noProof/>
        </w:rPr>
        <w:fldChar w:fldCharType="begin"/>
      </w:r>
      <w:r>
        <w:rPr>
          <w:noProof/>
        </w:rPr>
        <w:instrText xml:space="preserve"> PAGEREF _Toc322010187 \h </w:instrText>
      </w:r>
      <w:r>
        <w:rPr>
          <w:noProof/>
        </w:rPr>
      </w:r>
      <w:r>
        <w:rPr>
          <w:noProof/>
        </w:rPr>
        <w:fldChar w:fldCharType="separate"/>
      </w:r>
      <w:r>
        <w:rPr>
          <w:noProof/>
        </w:rPr>
        <w:t>3</w:t>
      </w:r>
      <w:r>
        <w:rPr>
          <w:noProof/>
        </w:rPr>
        <w:fldChar w:fldCharType="end"/>
      </w:r>
    </w:p>
    <w:p>
      <w:pPr>
        <w:pStyle w:val="TOC4"/>
        <w:rPr>
          <w:noProof/>
          <w:sz w:val="24"/>
          <w:szCs w:val="24"/>
          <w:lang w:val="en-US"/>
        </w:rPr>
      </w:pPr>
      <w:r>
        <w:rPr>
          <w:noProof/>
        </w:rPr>
        <w:t>9</w:t>
      </w:r>
      <w:r>
        <w:rPr>
          <w:noProof/>
          <w:snapToGrid w:val="0"/>
        </w:rPr>
        <w:t xml:space="preserve">. </w:t>
      </w:r>
      <w:r>
        <w:rPr>
          <w:noProof/>
          <w:sz w:val="24"/>
          <w:szCs w:val="24"/>
          <w:lang w:val="en-US"/>
        </w:rPr>
        <w:tab/>
      </w:r>
      <w:r>
        <w:rPr>
          <w:noProof/>
          <w:snapToGrid w:val="0"/>
        </w:rPr>
        <w:t>Park homes may only be occupied in caravan parks</w:t>
      </w:r>
      <w:r>
        <w:rPr>
          <w:noProof/>
        </w:rPr>
        <w:tab/>
      </w:r>
      <w:r>
        <w:rPr>
          <w:noProof/>
        </w:rPr>
        <w:fldChar w:fldCharType="begin"/>
      </w:r>
      <w:r>
        <w:rPr>
          <w:noProof/>
        </w:rPr>
        <w:instrText xml:space="preserve"> PAGEREF _Toc322010188 \h </w:instrText>
      </w:r>
      <w:r>
        <w:rPr>
          <w:noProof/>
        </w:rPr>
      </w:r>
      <w:r>
        <w:rPr>
          <w:noProof/>
        </w:rPr>
        <w:fldChar w:fldCharType="separate"/>
      </w:r>
      <w:r>
        <w:rPr>
          <w:noProof/>
        </w:rPr>
        <w:t>3</w:t>
      </w:r>
      <w:r>
        <w:rPr>
          <w:noProof/>
        </w:rPr>
        <w:fldChar w:fldCharType="end"/>
      </w:r>
    </w:p>
    <w:p>
      <w:pPr>
        <w:pStyle w:val="TOC4"/>
        <w:rPr>
          <w:noProof/>
          <w:sz w:val="24"/>
          <w:szCs w:val="24"/>
          <w:lang w:val="en-US"/>
        </w:rPr>
      </w:pPr>
      <w:r>
        <w:rPr>
          <w:noProof/>
        </w:rPr>
        <w:t>10</w:t>
      </w:r>
      <w:r>
        <w:rPr>
          <w:noProof/>
          <w:snapToGrid w:val="0"/>
        </w:rPr>
        <w:t xml:space="preserve">. </w:t>
      </w:r>
      <w:r>
        <w:rPr>
          <w:noProof/>
          <w:sz w:val="24"/>
          <w:szCs w:val="24"/>
          <w:lang w:val="en-US"/>
        </w:rPr>
        <w:tab/>
      </w:r>
      <w:r>
        <w:rPr>
          <w:noProof/>
          <w:snapToGrid w:val="0"/>
        </w:rPr>
        <w:t>Where a person may camp</w:t>
      </w:r>
      <w:r>
        <w:rPr>
          <w:noProof/>
        </w:rPr>
        <w:tab/>
      </w:r>
      <w:r>
        <w:rPr>
          <w:noProof/>
        </w:rPr>
        <w:fldChar w:fldCharType="begin"/>
      </w:r>
      <w:r>
        <w:rPr>
          <w:noProof/>
        </w:rPr>
        <w:instrText xml:space="preserve"> PAGEREF _Toc322010189 \h </w:instrText>
      </w:r>
      <w:r>
        <w:rPr>
          <w:noProof/>
        </w:rPr>
      </w:r>
      <w:r>
        <w:rPr>
          <w:noProof/>
        </w:rPr>
        <w:fldChar w:fldCharType="separate"/>
      </w:r>
      <w:r>
        <w:rPr>
          <w:noProof/>
        </w:rPr>
        <w:t>3</w:t>
      </w:r>
      <w:r>
        <w:rPr>
          <w:noProof/>
        </w:rPr>
        <w:fldChar w:fldCharType="end"/>
      </w:r>
    </w:p>
    <w:p>
      <w:pPr>
        <w:pStyle w:val="TOC4"/>
        <w:rPr>
          <w:noProof/>
          <w:sz w:val="24"/>
          <w:szCs w:val="24"/>
          <w:lang w:val="en-US"/>
        </w:rPr>
      </w:pPr>
      <w:r>
        <w:rPr>
          <w:noProof/>
        </w:rPr>
        <w:t>11</w:t>
      </w:r>
      <w:r>
        <w:rPr>
          <w:noProof/>
          <w:snapToGrid w:val="0"/>
        </w:rPr>
        <w:t xml:space="preserve">. </w:t>
      </w:r>
      <w:r>
        <w:rPr>
          <w:noProof/>
          <w:sz w:val="24"/>
          <w:szCs w:val="24"/>
          <w:lang w:val="en-US"/>
        </w:rPr>
        <w:tab/>
      </w:r>
      <w:r>
        <w:rPr>
          <w:noProof/>
          <w:snapToGrid w:val="0"/>
        </w:rPr>
        <w:t>Camping other than at a caravan park or camping ground</w:t>
      </w:r>
      <w:r>
        <w:rPr>
          <w:noProof/>
        </w:rPr>
        <w:tab/>
      </w:r>
      <w:r>
        <w:rPr>
          <w:noProof/>
        </w:rPr>
        <w:fldChar w:fldCharType="begin"/>
      </w:r>
      <w:r>
        <w:rPr>
          <w:noProof/>
        </w:rPr>
        <w:instrText xml:space="preserve"> PAGEREF _Toc322010190 \h </w:instrText>
      </w:r>
      <w:r>
        <w:rPr>
          <w:noProof/>
        </w:rPr>
      </w:r>
      <w:r>
        <w:rPr>
          <w:noProof/>
        </w:rPr>
        <w:fldChar w:fldCharType="separate"/>
      </w:r>
      <w:r>
        <w:rPr>
          <w:noProof/>
        </w:rPr>
        <w:t>3</w:t>
      </w:r>
      <w:r>
        <w:rPr>
          <w:noProof/>
        </w:rPr>
        <w:fldChar w:fldCharType="end"/>
      </w:r>
    </w:p>
    <w:p>
      <w:pPr>
        <w:pStyle w:val="TOC4"/>
        <w:rPr>
          <w:noProof/>
          <w:sz w:val="24"/>
          <w:szCs w:val="24"/>
          <w:lang w:val="en-US"/>
        </w:rPr>
      </w:pPr>
      <w:r>
        <w:rPr>
          <w:noProof/>
        </w:rPr>
        <w:t>12</w:t>
      </w:r>
      <w:r>
        <w:rPr>
          <w:noProof/>
          <w:snapToGrid w:val="0"/>
        </w:rPr>
        <w:t xml:space="preserve">. </w:t>
      </w:r>
      <w:r>
        <w:rPr>
          <w:noProof/>
          <w:sz w:val="24"/>
          <w:szCs w:val="24"/>
          <w:lang w:val="en-US"/>
        </w:rPr>
        <w:tab/>
      </w:r>
      <w:r>
        <w:rPr>
          <w:noProof/>
          <w:snapToGrid w:val="0"/>
        </w:rPr>
        <w:t>Number of caravans on a lot</w:t>
      </w:r>
      <w:r>
        <w:rPr>
          <w:noProof/>
        </w:rPr>
        <w:tab/>
      </w:r>
      <w:r>
        <w:rPr>
          <w:noProof/>
        </w:rPr>
        <w:fldChar w:fldCharType="begin"/>
      </w:r>
      <w:r>
        <w:rPr>
          <w:noProof/>
        </w:rPr>
        <w:instrText xml:space="preserve"> PAGEREF _Toc322010191 \h </w:instrText>
      </w:r>
      <w:r>
        <w:rPr>
          <w:noProof/>
        </w:rPr>
      </w:r>
      <w:r>
        <w:rPr>
          <w:noProof/>
        </w:rPr>
        <w:fldChar w:fldCharType="separate"/>
      </w:r>
      <w:r>
        <w:rPr>
          <w:noProof/>
        </w:rPr>
        <w:t>5</w:t>
      </w:r>
      <w:r>
        <w:rPr>
          <w:noProof/>
        </w:rPr>
        <w:fldChar w:fldCharType="end"/>
      </w:r>
    </w:p>
    <w:p>
      <w:pPr>
        <w:pStyle w:val="TOC4"/>
        <w:rPr>
          <w:noProof/>
          <w:sz w:val="24"/>
          <w:szCs w:val="24"/>
          <w:lang w:val="en-US"/>
        </w:rPr>
      </w:pPr>
      <w:r>
        <w:rPr>
          <w:noProof/>
        </w:rPr>
        <w:t>13</w:t>
      </w:r>
      <w:r>
        <w:rPr>
          <w:noProof/>
          <w:snapToGrid w:val="0"/>
        </w:rPr>
        <w:t xml:space="preserve">. </w:t>
      </w:r>
      <w:r>
        <w:rPr>
          <w:noProof/>
          <w:sz w:val="24"/>
          <w:szCs w:val="24"/>
          <w:lang w:val="en-US"/>
        </w:rPr>
        <w:tab/>
      </w:r>
      <w:r>
        <w:rPr>
          <w:noProof/>
          <w:snapToGrid w:val="0"/>
        </w:rPr>
        <w:t>Suitability of land for camping to be considered before approval under regulation 11(2) or 12(2) is given</w:t>
      </w:r>
      <w:r>
        <w:rPr>
          <w:noProof/>
        </w:rPr>
        <w:tab/>
      </w:r>
      <w:r>
        <w:rPr>
          <w:noProof/>
        </w:rPr>
        <w:fldChar w:fldCharType="begin"/>
      </w:r>
      <w:r>
        <w:rPr>
          <w:noProof/>
        </w:rPr>
        <w:instrText xml:space="preserve"> PAGEREF _Toc322010192 \h </w:instrText>
      </w:r>
      <w:r>
        <w:rPr>
          <w:noProof/>
        </w:rPr>
      </w:r>
      <w:r>
        <w:rPr>
          <w:noProof/>
        </w:rPr>
        <w:fldChar w:fldCharType="separate"/>
      </w:r>
      <w:r>
        <w:rPr>
          <w:noProof/>
        </w:rPr>
        <w:t>6</w:t>
      </w:r>
      <w:r>
        <w:rPr>
          <w:noProof/>
        </w:rPr>
        <w:fldChar w:fldCharType="end"/>
      </w:r>
    </w:p>
    <w:p>
      <w:pPr>
        <w:pStyle w:val="TOC4"/>
        <w:rPr>
          <w:noProof/>
          <w:sz w:val="24"/>
          <w:szCs w:val="24"/>
          <w:lang w:val="en-US"/>
        </w:rPr>
      </w:pPr>
      <w:r>
        <w:rPr>
          <w:noProof/>
        </w:rPr>
        <w:t>14</w:t>
      </w:r>
      <w:r>
        <w:rPr>
          <w:noProof/>
          <w:snapToGrid w:val="0"/>
        </w:rPr>
        <w:t xml:space="preserve">. </w:t>
      </w:r>
      <w:r>
        <w:rPr>
          <w:noProof/>
          <w:sz w:val="24"/>
          <w:szCs w:val="24"/>
          <w:lang w:val="en-US"/>
        </w:rPr>
        <w:tab/>
      </w:r>
      <w:r>
        <w:rPr>
          <w:noProof/>
          <w:snapToGrid w:val="0"/>
        </w:rPr>
        <w:t>Caravan or camp to be maintained</w:t>
      </w:r>
      <w:r>
        <w:rPr>
          <w:noProof/>
        </w:rPr>
        <w:tab/>
      </w:r>
      <w:r>
        <w:rPr>
          <w:noProof/>
        </w:rPr>
        <w:fldChar w:fldCharType="begin"/>
      </w:r>
      <w:r>
        <w:rPr>
          <w:noProof/>
        </w:rPr>
        <w:instrText xml:space="preserve"> PAGEREF _Toc322010193 \h </w:instrText>
      </w:r>
      <w:r>
        <w:rPr>
          <w:noProof/>
        </w:rPr>
      </w:r>
      <w:r>
        <w:rPr>
          <w:noProof/>
        </w:rPr>
        <w:fldChar w:fldCharType="separate"/>
      </w:r>
      <w:r>
        <w:rPr>
          <w:noProof/>
        </w:rPr>
        <w:t>6</w:t>
      </w:r>
      <w:r>
        <w:rPr>
          <w:noProof/>
        </w:rPr>
        <w:fldChar w:fldCharType="end"/>
      </w:r>
    </w:p>
    <w:p>
      <w:pPr>
        <w:pStyle w:val="TOC4"/>
        <w:rPr>
          <w:noProof/>
          <w:sz w:val="24"/>
          <w:szCs w:val="24"/>
          <w:lang w:val="en-US"/>
        </w:rPr>
      </w:pPr>
      <w:r>
        <w:rPr>
          <w:noProof/>
        </w:rPr>
        <w:t>15</w:t>
      </w:r>
      <w:r>
        <w:rPr>
          <w:noProof/>
          <w:snapToGrid w:val="0"/>
        </w:rPr>
        <w:t xml:space="preserve">. </w:t>
      </w:r>
      <w:r>
        <w:rPr>
          <w:noProof/>
          <w:sz w:val="24"/>
          <w:szCs w:val="24"/>
          <w:lang w:val="en-US"/>
        </w:rPr>
        <w:tab/>
      </w:r>
      <w:r>
        <w:rPr>
          <w:noProof/>
          <w:snapToGrid w:val="0"/>
        </w:rPr>
        <w:t>Mobility of caravans</w:t>
      </w:r>
      <w:r>
        <w:rPr>
          <w:noProof/>
        </w:rPr>
        <w:tab/>
      </w:r>
      <w:r>
        <w:rPr>
          <w:noProof/>
        </w:rPr>
        <w:fldChar w:fldCharType="begin"/>
      </w:r>
      <w:r>
        <w:rPr>
          <w:noProof/>
        </w:rPr>
        <w:instrText xml:space="preserve"> PAGEREF _Toc322010194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lang w:val="en-US"/>
        </w:rPr>
      </w:pPr>
      <w:r>
        <w:rPr>
          <w:noProof/>
        </w:rPr>
        <w:t>Part 3 — Caravan parks and camping grounds</w:t>
      </w:r>
    </w:p>
    <w:p>
      <w:pPr>
        <w:pStyle w:val="TOC3"/>
        <w:rPr>
          <w:b w:val="0"/>
          <w:noProof/>
          <w:sz w:val="24"/>
          <w:szCs w:val="24"/>
          <w:lang w:val="en-US"/>
        </w:rPr>
      </w:pPr>
      <w:r>
        <w:rPr>
          <w:noProof/>
        </w:rPr>
        <w:t>Division 1</w:t>
      </w:r>
      <w:r>
        <w:rPr>
          <w:noProof/>
          <w:snapToGrid w:val="0"/>
        </w:rPr>
        <w:t> — </w:t>
      </w:r>
      <w:r>
        <w:rPr>
          <w:noProof/>
        </w:rPr>
        <w:t>Duties of licence holders</w:t>
      </w:r>
    </w:p>
    <w:p>
      <w:pPr>
        <w:pStyle w:val="TOC4"/>
        <w:rPr>
          <w:noProof/>
          <w:sz w:val="24"/>
          <w:szCs w:val="24"/>
          <w:lang w:val="en-US"/>
        </w:rPr>
      </w:pPr>
      <w:r>
        <w:rPr>
          <w:noProof/>
        </w:rPr>
        <w:t>16</w:t>
      </w:r>
      <w:r>
        <w:rPr>
          <w:noProof/>
          <w:snapToGrid w:val="0"/>
        </w:rPr>
        <w:t xml:space="preserve">. </w:t>
      </w:r>
      <w:r>
        <w:rPr>
          <w:noProof/>
          <w:sz w:val="24"/>
          <w:szCs w:val="24"/>
          <w:lang w:val="en-US"/>
        </w:rPr>
        <w:tab/>
      </w:r>
      <w:r>
        <w:rPr>
          <w:noProof/>
          <w:snapToGrid w:val="0"/>
        </w:rPr>
        <w:t>Schedules 5 and 6 — licence holder’s duty</w:t>
      </w:r>
      <w:r>
        <w:rPr>
          <w:noProof/>
        </w:rPr>
        <w:tab/>
      </w:r>
      <w:r>
        <w:rPr>
          <w:noProof/>
        </w:rPr>
        <w:fldChar w:fldCharType="begin"/>
      </w:r>
      <w:r>
        <w:rPr>
          <w:noProof/>
        </w:rPr>
        <w:instrText xml:space="preserve"> PAGEREF _Toc322010197 \h </w:instrText>
      </w:r>
      <w:r>
        <w:rPr>
          <w:noProof/>
        </w:rPr>
      </w:r>
      <w:r>
        <w:rPr>
          <w:noProof/>
        </w:rPr>
        <w:fldChar w:fldCharType="separate"/>
      </w:r>
      <w:r>
        <w:rPr>
          <w:noProof/>
        </w:rPr>
        <w:t>8</w:t>
      </w:r>
      <w:r>
        <w:rPr>
          <w:noProof/>
        </w:rPr>
        <w:fldChar w:fldCharType="end"/>
      </w:r>
    </w:p>
    <w:p>
      <w:pPr>
        <w:pStyle w:val="TOC4"/>
        <w:rPr>
          <w:noProof/>
          <w:sz w:val="24"/>
          <w:szCs w:val="24"/>
          <w:lang w:val="en-US"/>
        </w:rPr>
      </w:pPr>
      <w:r>
        <w:rPr>
          <w:noProof/>
        </w:rPr>
        <w:t>17</w:t>
      </w:r>
      <w:r>
        <w:rPr>
          <w:noProof/>
          <w:snapToGrid w:val="0"/>
        </w:rPr>
        <w:t xml:space="preserve">. </w:t>
      </w:r>
      <w:r>
        <w:rPr>
          <w:noProof/>
          <w:sz w:val="24"/>
          <w:szCs w:val="24"/>
          <w:lang w:val="en-US"/>
        </w:rPr>
        <w:tab/>
      </w:r>
      <w:r>
        <w:rPr>
          <w:noProof/>
          <w:snapToGrid w:val="0"/>
        </w:rPr>
        <w:t>Schedule 7 — licence holder’s duty</w:t>
      </w:r>
      <w:r>
        <w:rPr>
          <w:noProof/>
        </w:rPr>
        <w:tab/>
      </w:r>
      <w:r>
        <w:rPr>
          <w:noProof/>
        </w:rPr>
        <w:fldChar w:fldCharType="begin"/>
      </w:r>
      <w:r>
        <w:rPr>
          <w:noProof/>
        </w:rPr>
        <w:instrText xml:space="preserve"> PAGEREF _Toc322010198 \h </w:instrText>
      </w:r>
      <w:r>
        <w:rPr>
          <w:noProof/>
        </w:rPr>
      </w:r>
      <w:r>
        <w:rPr>
          <w:noProof/>
        </w:rPr>
        <w:fldChar w:fldCharType="separate"/>
      </w:r>
      <w:r>
        <w:rPr>
          <w:noProof/>
        </w:rPr>
        <w:t>8</w:t>
      </w:r>
      <w:r>
        <w:rPr>
          <w:noProof/>
        </w:rPr>
        <w:fldChar w:fldCharType="end"/>
      </w:r>
    </w:p>
    <w:p>
      <w:pPr>
        <w:pStyle w:val="TOC4"/>
        <w:rPr>
          <w:noProof/>
          <w:sz w:val="24"/>
          <w:szCs w:val="24"/>
          <w:lang w:val="en-US"/>
        </w:rPr>
      </w:pPr>
      <w:r>
        <w:rPr>
          <w:noProof/>
        </w:rPr>
        <w:t>18</w:t>
      </w:r>
      <w:r>
        <w:rPr>
          <w:noProof/>
          <w:snapToGrid w:val="0"/>
        </w:rPr>
        <w:t xml:space="preserve">. </w:t>
      </w:r>
      <w:r>
        <w:rPr>
          <w:noProof/>
          <w:sz w:val="24"/>
          <w:szCs w:val="24"/>
          <w:lang w:val="en-US"/>
        </w:rPr>
        <w:tab/>
      </w:r>
      <w:r>
        <w:rPr>
          <w:noProof/>
          <w:snapToGrid w:val="0"/>
        </w:rPr>
        <w:t>Compliance with licence conditions</w:t>
      </w:r>
      <w:r>
        <w:rPr>
          <w:noProof/>
        </w:rPr>
        <w:tab/>
      </w:r>
      <w:r>
        <w:rPr>
          <w:noProof/>
        </w:rPr>
        <w:fldChar w:fldCharType="begin"/>
      </w:r>
      <w:r>
        <w:rPr>
          <w:noProof/>
        </w:rPr>
        <w:instrText xml:space="preserve"> PAGEREF _Toc322010199 \h </w:instrText>
      </w:r>
      <w:r>
        <w:rPr>
          <w:noProof/>
        </w:rPr>
      </w:r>
      <w:r>
        <w:rPr>
          <w:noProof/>
        </w:rPr>
        <w:fldChar w:fldCharType="separate"/>
      </w:r>
      <w:r>
        <w:rPr>
          <w:noProof/>
        </w:rPr>
        <w:t>8</w:t>
      </w:r>
      <w:r>
        <w:rPr>
          <w:noProof/>
        </w:rPr>
        <w:fldChar w:fldCharType="end"/>
      </w:r>
    </w:p>
    <w:p>
      <w:pPr>
        <w:pStyle w:val="TOC4"/>
        <w:rPr>
          <w:noProof/>
          <w:sz w:val="24"/>
          <w:szCs w:val="24"/>
          <w:lang w:val="en-US"/>
        </w:rPr>
      </w:pPr>
      <w:r>
        <w:rPr>
          <w:noProof/>
        </w:rPr>
        <w:t>19</w:t>
      </w:r>
      <w:r>
        <w:rPr>
          <w:noProof/>
          <w:snapToGrid w:val="0"/>
        </w:rPr>
        <w:t xml:space="preserve">. </w:t>
      </w:r>
      <w:r>
        <w:rPr>
          <w:noProof/>
          <w:sz w:val="24"/>
          <w:szCs w:val="24"/>
          <w:lang w:val="en-US"/>
        </w:rPr>
        <w:tab/>
      </w:r>
      <w:r>
        <w:rPr>
          <w:noProof/>
          <w:snapToGrid w:val="0"/>
        </w:rPr>
        <w:t>Other duties of licence holders</w:t>
      </w:r>
      <w:r>
        <w:rPr>
          <w:noProof/>
        </w:rPr>
        <w:tab/>
      </w:r>
      <w:r>
        <w:rPr>
          <w:noProof/>
        </w:rPr>
        <w:fldChar w:fldCharType="begin"/>
      </w:r>
      <w:r>
        <w:rPr>
          <w:noProof/>
        </w:rPr>
        <w:instrText xml:space="preserve"> PAGEREF _Toc322010200 \h </w:instrText>
      </w:r>
      <w:r>
        <w:rPr>
          <w:noProof/>
        </w:rPr>
      </w:r>
      <w:r>
        <w:rPr>
          <w:noProof/>
        </w:rPr>
        <w:fldChar w:fldCharType="separate"/>
      </w:r>
      <w:r>
        <w:rPr>
          <w:noProof/>
        </w:rPr>
        <w:t>8</w:t>
      </w:r>
      <w:r>
        <w:rPr>
          <w:noProof/>
        </w:rPr>
        <w:fldChar w:fldCharType="end"/>
      </w:r>
    </w:p>
    <w:p>
      <w:pPr>
        <w:pStyle w:val="TOC4"/>
        <w:rPr>
          <w:noProof/>
          <w:sz w:val="24"/>
          <w:szCs w:val="24"/>
          <w:lang w:val="en-US"/>
        </w:rPr>
      </w:pPr>
      <w:r>
        <w:rPr>
          <w:noProof/>
        </w:rPr>
        <w:t>20</w:t>
      </w:r>
      <w:r>
        <w:rPr>
          <w:noProof/>
          <w:snapToGrid w:val="0"/>
        </w:rPr>
        <w:t xml:space="preserve">. </w:t>
      </w:r>
      <w:r>
        <w:rPr>
          <w:noProof/>
          <w:sz w:val="24"/>
          <w:szCs w:val="24"/>
          <w:lang w:val="en-US"/>
        </w:rPr>
        <w:tab/>
      </w:r>
      <w:r>
        <w:rPr>
          <w:noProof/>
          <w:snapToGrid w:val="0"/>
        </w:rPr>
        <w:t>Use of overflow area</w:t>
      </w:r>
      <w:r>
        <w:rPr>
          <w:noProof/>
        </w:rPr>
        <w:tab/>
      </w:r>
      <w:r>
        <w:rPr>
          <w:noProof/>
        </w:rPr>
        <w:fldChar w:fldCharType="begin"/>
      </w:r>
      <w:r>
        <w:rPr>
          <w:noProof/>
        </w:rPr>
        <w:instrText xml:space="preserve"> PAGEREF _Toc322010201 \h </w:instrText>
      </w:r>
      <w:r>
        <w:rPr>
          <w:noProof/>
        </w:rPr>
      </w:r>
      <w:r>
        <w:rPr>
          <w:noProof/>
        </w:rPr>
        <w:fldChar w:fldCharType="separate"/>
      </w:r>
      <w:r>
        <w:rPr>
          <w:noProof/>
        </w:rPr>
        <w:t>10</w:t>
      </w:r>
      <w:r>
        <w:rPr>
          <w:noProof/>
        </w:rPr>
        <w:fldChar w:fldCharType="end"/>
      </w:r>
    </w:p>
    <w:p>
      <w:pPr>
        <w:pStyle w:val="TOC4"/>
        <w:rPr>
          <w:noProof/>
          <w:sz w:val="24"/>
          <w:szCs w:val="24"/>
          <w:lang w:val="en-US"/>
        </w:rPr>
      </w:pPr>
      <w:r>
        <w:rPr>
          <w:noProof/>
        </w:rPr>
        <w:t>21</w:t>
      </w:r>
      <w:r>
        <w:rPr>
          <w:noProof/>
          <w:snapToGrid w:val="0"/>
        </w:rPr>
        <w:t xml:space="preserve">. </w:t>
      </w:r>
      <w:r>
        <w:rPr>
          <w:noProof/>
          <w:sz w:val="24"/>
          <w:szCs w:val="24"/>
          <w:lang w:val="en-US"/>
        </w:rPr>
        <w:tab/>
      </w:r>
      <w:r>
        <w:rPr>
          <w:noProof/>
          <w:snapToGrid w:val="0"/>
        </w:rPr>
        <w:t>Licence holder to ensure sites allocated and used in accordance with licence</w:t>
      </w:r>
      <w:r>
        <w:rPr>
          <w:noProof/>
        </w:rPr>
        <w:tab/>
      </w:r>
      <w:r>
        <w:rPr>
          <w:noProof/>
        </w:rPr>
        <w:fldChar w:fldCharType="begin"/>
      </w:r>
      <w:r>
        <w:rPr>
          <w:noProof/>
        </w:rPr>
        <w:instrText xml:space="preserve"> PAGEREF _Toc322010202 \h </w:instrText>
      </w:r>
      <w:r>
        <w:rPr>
          <w:noProof/>
        </w:rPr>
      </w:r>
      <w:r>
        <w:rPr>
          <w:noProof/>
        </w:rPr>
        <w:fldChar w:fldCharType="separate"/>
      </w:r>
      <w:r>
        <w:rPr>
          <w:noProof/>
        </w:rPr>
        <w:t>10</w:t>
      </w:r>
      <w:r>
        <w:rPr>
          <w:noProof/>
        </w:rPr>
        <w:fldChar w:fldCharType="end"/>
      </w:r>
    </w:p>
    <w:p>
      <w:pPr>
        <w:pStyle w:val="TOC3"/>
        <w:rPr>
          <w:b w:val="0"/>
          <w:noProof/>
          <w:sz w:val="24"/>
          <w:szCs w:val="24"/>
          <w:lang w:val="en-US"/>
        </w:rPr>
      </w:pPr>
      <w:r>
        <w:rPr>
          <w:noProof/>
        </w:rPr>
        <w:t>Division 2</w:t>
      </w:r>
      <w:r>
        <w:rPr>
          <w:noProof/>
          <w:snapToGrid w:val="0"/>
        </w:rPr>
        <w:t> — </w:t>
      </w:r>
      <w:r>
        <w:rPr>
          <w:noProof/>
        </w:rPr>
        <w:t>Duties of other persons</w:t>
      </w:r>
    </w:p>
    <w:p>
      <w:pPr>
        <w:pStyle w:val="TOC4"/>
        <w:rPr>
          <w:noProof/>
          <w:sz w:val="24"/>
          <w:szCs w:val="24"/>
          <w:lang w:val="en-US"/>
        </w:rPr>
      </w:pPr>
      <w:r>
        <w:rPr>
          <w:noProof/>
        </w:rPr>
        <w:t>22</w:t>
      </w:r>
      <w:r>
        <w:rPr>
          <w:noProof/>
          <w:snapToGrid w:val="0"/>
        </w:rPr>
        <w:t xml:space="preserve">. </w:t>
      </w:r>
      <w:r>
        <w:rPr>
          <w:noProof/>
          <w:sz w:val="24"/>
          <w:szCs w:val="24"/>
          <w:lang w:val="en-US"/>
        </w:rPr>
        <w:tab/>
      </w:r>
      <w:r>
        <w:rPr>
          <w:noProof/>
          <w:snapToGrid w:val="0"/>
        </w:rPr>
        <w:t>Schedules 5 and 6 — caravan owner’s duty</w:t>
      </w:r>
      <w:r>
        <w:rPr>
          <w:noProof/>
        </w:rPr>
        <w:tab/>
      </w:r>
      <w:r>
        <w:rPr>
          <w:noProof/>
        </w:rPr>
        <w:fldChar w:fldCharType="begin"/>
      </w:r>
      <w:r>
        <w:rPr>
          <w:noProof/>
        </w:rPr>
        <w:instrText xml:space="preserve"> PAGEREF _Toc322010204 \h </w:instrText>
      </w:r>
      <w:r>
        <w:rPr>
          <w:noProof/>
        </w:rPr>
      </w:r>
      <w:r>
        <w:rPr>
          <w:noProof/>
        </w:rPr>
        <w:fldChar w:fldCharType="separate"/>
      </w:r>
      <w:r>
        <w:rPr>
          <w:noProof/>
        </w:rPr>
        <w:t>11</w:t>
      </w:r>
      <w:r>
        <w:rPr>
          <w:noProof/>
        </w:rPr>
        <w:fldChar w:fldCharType="end"/>
      </w:r>
    </w:p>
    <w:p>
      <w:pPr>
        <w:pStyle w:val="TOC4"/>
        <w:rPr>
          <w:noProof/>
          <w:sz w:val="24"/>
          <w:szCs w:val="24"/>
          <w:lang w:val="en-US"/>
        </w:rPr>
      </w:pPr>
      <w:r>
        <w:rPr>
          <w:noProof/>
        </w:rPr>
        <w:t>23</w:t>
      </w:r>
      <w:r>
        <w:rPr>
          <w:noProof/>
          <w:snapToGrid w:val="0"/>
        </w:rPr>
        <w:t xml:space="preserve">. </w:t>
      </w:r>
      <w:r>
        <w:rPr>
          <w:noProof/>
          <w:sz w:val="24"/>
          <w:szCs w:val="24"/>
          <w:lang w:val="en-US"/>
        </w:rPr>
        <w:tab/>
      </w:r>
      <w:r>
        <w:rPr>
          <w:noProof/>
          <w:snapToGrid w:val="0"/>
        </w:rPr>
        <w:t>Schedule 7 — occupier’s duty</w:t>
      </w:r>
      <w:r>
        <w:rPr>
          <w:noProof/>
        </w:rPr>
        <w:tab/>
      </w:r>
      <w:r>
        <w:rPr>
          <w:noProof/>
        </w:rPr>
        <w:fldChar w:fldCharType="begin"/>
      </w:r>
      <w:r>
        <w:rPr>
          <w:noProof/>
        </w:rPr>
        <w:instrText xml:space="preserve"> PAGEREF _Toc322010205 \h </w:instrText>
      </w:r>
      <w:r>
        <w:rPr>
          <w:noProof/>
        </w:rPr>
      </w:r>
      <w:r>
        <w:rPr>
          <w:noProof/>
        </w:rPr>
        <w:fldChar w:fldCharType="separate"/>
      </w:r>
      <w:r>
        <w:rPr>
          <w:noProof/>
        </w:rPr>
        <w:t>11</w:t>
      </w:r>
      <w:r>
        <w:rPr>
          <w:noProof/>
        </w:rPr>
        <w:fldChar w:fldCharType="end"/>
      </w:r>
    </w:p>
    <w:p>
      <w:pPr>
        <w:pStyle w:val="TOC4"/>
        <w:rPr>
          <w:noProof/>
          <w:sz w:val="24"/>
          <w:szCs w:val="24"/>
          <w:lang w:val="en-US"/>
        </w:rPr>
      </w:pPr>
      <w:r>
        <w:rPr>
          <w:noProof/>
        </w:rPr>
        <w:t>24</w:t>
      </w:r>
      <w:r>
        <w:rPr>
          <w:noProof/>
          <w:snapToGrid w:val="0"/>
        </w:rPr>
        <w:t xml:space="preserve">. </w:t>
      </w:r>
      <w:r>
        <w:rPr>
          <w:noProof/>
          <w:sz w:val="24"/>
          <w:szCs w:val="24"/>
          <w:lang w:val="en-US"/>
        </w:rPr>
        <w:tab/>
      </w:r>
      <w:r>
        <w:rPr>
          <w:noProof/>
          <w:snapToGrid w:val="0"/>
        </w:rPr>
        <w:t>Occupier to maintain site</w:t>
      </w:r>
      <w:r>
        <w:rPr>
          <w:noProof/>
        </w:rPr>
        <w:tab/>
      </w:r>
      <w:r>
        <w:rPr>
          <w:noProof/>
        </w:rPr>
        <w:fldChar w:fldCharType="begin"/>
      </w:r>
      <w:r>
        <w:rPr>
          <w:noProof/>
        </w:rPr>
        <w:instrText xml:space="preserve"> PAGEREF _Toc322010206 \h </w:instrText>
      </w:r>
      <w:r>
        <w:rPr>
          <w:noProof/>
        </w:rPr>
      </w:r>
      <w:r>
        <w:rPr>
          <w:noProof/>
        </w:rPr>
        <w:fldChar w:fldCharType="separate"/>
      </w:r>
      <w:r>
        <w:rPr>
          <w:noProof/>
        </w:rPr>
        <w:t>11</w:t>
      </w:r>
      <w:r>
        <w:rPr>
          <w:noProof/>
        </w:rPr>
        <w:fldChar w:fldCharType="end"/>
      </w:r>
    </w:p>
    <w:p>
      <w:pPr>
        <w:pStyle w:val="TOC4"/>
        <w:rPr>
          <w:noProof/>
          <w:sz w:val="24"/>
          <w:szCs w:val="24"/>
          <w:lang w:val="en-US"/>
        </w:rPr>
      </w:pPr>
      <w:r>
        <w:rPr>
          <w:noProof/>
        </w:rPr>
        <w:t>25</w:t>
      </w:r>
      <w:r>
        <w:rPr>
          <w:noProof/>
          <w:snapToGrid w:val="0"/>
        </w:rPr>
        <w:t xml:space="preserve">. </w:t>
      </w:r>
      <w:r>
        <w:rPr>
          <w:noProof/>
          <w:sz w:val="24"/>
          <w:szCs w:val="24"/>
          <w:lang w:val="en-US"/>
        </w:rPr>
        <w:tab/>
      </w:r>
      <w:r>
        <w:rPr>
          <w:noProof/>
          <w:snapToGrid w:val="0"/>
        </w:rPr>
        <w:t>Control of animals</w:t>
      </w:r>
      <w:r>
        <w:rPr>
          <w:noProof/>
        </w:rPr>
        <w:tab/>
      </w:r>
      <w:r>
        <w:rPr>
          <w:noProof/>
        </w:rPr>
        <w:fldChar w:fldCharType="begin"/>
      </w:r>
      <w:r>
        <w:rPr>
          <w:noProof/>
        </w:rPr>
        <w:instrText xml:space="preserve"> PAGEREF _Toc322010207 \h </w:instrText>
      </w:r>
      <w:r>
        <w:rPr>
          <w:noProof/>
        </w:rPr>
      </w:r>
      <w:r>
        <w:rPr>
          <w:noProof/>
        </w:rPr>
        <w:fldChar w:fldCharType="separate"/>
      </w:r>
      <w:r>
        <w:rPr>
          <w:noProof/>
        </w:rPr>
        <w:t>11</w:t>
      </w:r>
      <w:r>
        <w:rPr>
          <w:noProof/>
        </w:rPr>
        <w:fldChar w:fldCharType="end"/>
      </w:r>
    </w:p>
    <w:p>
      <w:pPr>
        <w:pStyle w:val="TOC4"/>
        <w:rPr>
          <w:noProof/>
          <w:sz w:val="24"/>
          <w:szCs w:val="24"/>
          <w:lang w:val="en-US"/>
        </w:rPr>
      </w:pPr>
      <w:r>
        <w:rPr>
          <w:noProof/>
        </w:rPr>
        <w:t>26</w:t>
      </w:r>
      <w:r>
        <w:rPr>
          <w:noProof/>
          <w:snapToGrid w:val="0"/>
        </w:rPr>
        <w:t xml:space="preserve">. </w:t>
      </w:r>
      <w:r>
        <w:rPr>
          <w:noProof/>
          <w:sz w:val="24"/>
          <w:szCs w:val="24"/>
          <w:lang w:val="en-US"/>
        </w:rPr>
        <w:tab/>
      </w:r>
      <w:r>
        <w:rPr>
          <w:noProof/>
          <w:snapToGrid w:val="0"/>
        </w:rPr>
        <w:t>Speed limit</w:t>
      </w:r>
      <w:r>
        <w:rPr>
          <w:noProof/>
        </w:rPr>
        <w:tab/>
      </w:r>
      <w:r>
        <w:rPr>
          <w:noProof/>
        </w:rPr>
        <w:fldChar w:fldCharType="begin"/>
      </w:r>
      <w:r>
        <w:rPr>
          <w:noProof/>
        </w:rPr>
        <w:instrText xml:space="preserve"> PAGEREF _Toc322010208 \h </w:instrText>
      </w:r>
      <w:r>
        <w:rPr>
          <w:noProof/>
        </w:rPr>
      </w:r>
      <w:r>
        <w:rPr>
          <w:noProof/>
        </w:rPr>
        <w:fldChar w:fldCharType="separate"/>
      </w:r>
      <w:r>
        <w:rPr>
          <w:noProof/>
        </w:rPr>
        <w:t>12</w:t>
      </w:r>
      <w:r>
        <w:rPr>
          <w:noProof/>
        </w:rPr>
        <w:fldChar w:fldCharType="end"/>
      </w:r>
    </w:p>
    <w:p>
      <w:pPr>
        <w:pStyle w:val="TOC4"/>
        <w:rPr>
          <w:noProof/>
          <w:sz w:val="24"/>
          <w:szCs w:val="24"/>
          <w:lang w:val="en-US"/>
        </w:rPr>
      </w:pPr>
      <w:r>
        <w:rPr>
          <w:noProof/>
        </w:rPr>
        <w:t>27</w:t>
      </w:r>
      <w:r>
        <w:rPr>
          <w:noProof/>
          <w:snapToGrid w:val="0"/>
        </w:rPr>
        <w:t xml:space="preserve">. </w:t>
      </w:r>
      <w:r>
        <w:rPr>
          <w:noProof/>
          <w:sz w:val="24"/>
          <w:szCs w:val="24"/>
          <w:lang w:val="en-US"/>
        </w:rPr>
        <w:tab/>
      </w:r>
      <w:r>
        <w:rPr>
          <w:noProof/>
          <w:snapToGrid w:val="0"/>
        </w:rPr>
        <w:t>Washing machines</w:t>
      </w:r>
      <w:r>
        <w:rPr>
          <w:noProof/>
        </w:rPr>
        <w:tab/>
      </w:r>
      <w:r>
        <w:rPr>
          <w:noProof/>
        </w:rPr>
        <w:fldChar w:fldCharType="begin"/>
      </w:r>
      <w:r>
        <w:rPr>
          <w:noProof/>
        </w:rPr>
        <w:instrText xml:space="preserve"> PAGEREF _Toc322010209 \h </w:instrText>
      </w:r>
      <w:r>
        <w:rPr>
          <w:noProof/>
        </w:rPr>
      </w:r>
      <w:r>
        <w:rPr>
          <w:noProof/>
        </w:rPr>
        <w:fldChar w:fldCharType="separate"/>
      </w:r>
      <w:r>
        <w:rPr>
          <w:noProof/>
        </w:rPr>
        <w:t>12</w:t>
      </w:r>
      <w:r>
        <w:rPr>
          <w:noProof/>
        </w:rPr>
        <w:fldChar w:fldCharType="end"/>
      </w:r>
    </w:p>
    <w:p>
      <w:pPr>
        <w:pStyle w:val="TOC3"/>
        <w:rPr>
          <w:b w:val="0"/>
          <w:noProof/>
          <w:sz w:val="24"/>
          <w:szCs w:val="24"/>
          <w:lang w:val="en-US"/>
        </w:rPr>
      </w:pPr>
      <w:r>
        <w:rPr>
          <w:noProof/>
        </w:rPr>
        <w:t>Division 3 — Exemptions from some provisions of Schedules 6 and 7</w:t>
      </w:r>
    </w:p>
    <w:p>
      <w:pPr>
        <w:pStyle w:val="TOC4"/>
        <w:rPr>
          <w:noProof/>
          <w:sz w:val="24"/>
          <w:szCs w:val="24"/>
          <w:lang w:val="en-US"/>
        </w:rPr>
      </w:pPr>
      <w:r>
        <w:rPr>
          <w:noProof/>
        </w:rPr>
        <w:t>27A.</w:t>
      </w:r>
      <w:r>
        <w:rPr>
          <w:noProof/>
          <w:sz w:val="24"/>
          <w:szCs w:val="24"/>
          <w:lang w:val="en-US"/>
        </w:rPr>
        <w:tab/>
      </w:r>
      <w:r>
        <w:rPr>
          <w:noProof/>
        </w:rPr>
        <w:t>Exemptions from Schedule 6</w:t>
      </w:r>
      <w:r>
        <w:rPr>
          <w:noProof/>
        </w:rPr>
        <w:tab/>
      </w:r>
      <w:r>
        <w:rPr>
          <w:noProof/>
        </w:rPr>
        <w:fldChar w:fldCharType="begin"/>
      </w:r>
      <w:r>
        <w:rPr>
          <w:noProof/>
        </w:rPr>
        <w:instrText xml:space="preserve"> PAGEREF _Toc322010211 \h </w:instrText>
      </w:r>
      <w:r>
        <w:rPr>
          <w:noProof/>
        </w:rPr>
      </w:r>
      <w:r>
        <w:rPr>
          <w:noProof/>
        </w:rPr>
        <w:fldChar w:fldCharType="separate"/>
      </w:r>
      <w:r>
        <w:rPr>
          <w:noProof/>
        </w:rPr>
        <w:t>12</w:t>
      </w:r>
      <w:r>
        <w:rPr>
          <w:noProof/>
        </w:rPr>
        <w:fldChar w:fldCharType="end"/>
      </w:r>
    </w:p>
    <w:p>
      <w:pPr>
        <w:pStyle w:val="TOC4"/>
        <w:rPr>
          <w:noProof/>
          <w:sz w:val="24"/>
          <w:szCs w:val="24"/>
          <w:lang w:val="en-US"/>
        </w:rPr>
      </w:pPr>
      <w:r>
        <w:rPr>
          <w:noProof/>
        </w:rPr>
        <w:t>27B.</w:t>
      </w:r>
      <w:r>
        <w:rPr>
          <w:noProof/>
          <w:sz w:val="24"/>
          <w:szCs w:val="24"/>
          <w:lang w:val="en-US"/>
        </w:rPr>
        <w:tab/>
      </w:r>
      <w:r>
        <w:rPr>
          <w:noProof/>
        </w:rPr>
        <w:t>Exemptions from Schedule 7</w:t>
      </w:r>
      <w:r>
        <w:rPr>
          <w:noProof/>
        </w:rPr>
        <w:tab/>
      </w:r>
      <w:r>
        <w:rPr>
          <w:noProof/>
        </w:rPr>
        <w:fldChar w:fldCharType="begin"/>
      </w:r>
      <w:r>
        <w:rPr>
          <w:noProof/>
        </w:rPr>
        <w:instrText xml:space="preserve"> PAGEREF _Toc322010212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lang w:val="en-US"/>
        </w:rPr>
      </w:pPr>
      <w:r>
        <w:rPr>
          <w:noProof/>
        </w:rPr>
        <w:t>Part 4 — Park homes, annexes, carports, pergolas and storage sheds</w:t>
      </w:r>
    </w:p>
    <w:p>
      <w:pPr>
        <w:pStyle w:val="TOC3"/>
        <w:rPr>
          <w:b w:val="0"/>
          <w:noProof/>
          <w:sz w:val="24"/>
          <w:szCs w:val="24"/>
          <w:lang w:val="en-US"/>
        </w:rPr>
      </w:pPr>
      <w:r>
        <w:rPr>
          <w:noProof/>
        </w:rPr>
        <w:t>Division 1</w:t>
      </w:r>
      <w:r>
        <w:rPr>
          <w:noProof/>
          <w:snapToGrid w:val="0"/>
        </w:rPr>
        <w:t> — </w:t>
      </w:r>
      <w:r>
        <w:rPr>
          <w:noProof/>
        </w:rPr>
        <w:t>Certain construction prohibited at facility</w:t>
      </w:r>
    </w:p>
    <w:p>
      <w:pPr>
        <w:pStyle w:val="TOC4"/>
        <w:rPr>
          <w:noProof/>
          <w:sz w:val="24"/>
          <w:szCs w:val="24"/>
          <w:lang w:val="en-US"/>
        </w:rPr>
      </w:pPr>
      <w:r>
        <w:rPr>
          <w:noProof/>
        </w:rPr>
        <w:t>28</w:t>
      </w:r>
      <w:r>
        <w:rPr>
          <w:noProof/>
          <w:snapToGrid w:val="0"/>
        </w:rPr>
        <w:t xml:space="preserve">. </w:t>
      </w:r>
      <w:r>
        <w:rPr>
          <w:noProof/>
          <w:sz w:val="24"/>
          <w:szCs w:val="24"/>
          <w:lang w:val="en-US"/>
        </w:rPr>
        <w:tab/>
      </w:r>
      <w:r>
        <w:rPr>
          <w:noProof/>
          <w:snapToGrid w:val="0"/>
        </w:rPr>
        <w:t>Park home not to be constructed in caravan park or camping ground</w:t>
      </w:r>
      <w:r>
        <w:rPr>
          <w:noProof/>
        </w:rPr>
        <w:tab/>
      </w:r>
      <w:r>
        <w:rPr>
          <w:noProof/>
        </w:rPr>
        <w:fldChar w:fldCharType="begin"/>
      </w:r>
      <w:r>
        <w:rPr>
          <w:noProof/>
        </w:rPr>
        <w:instrText xml:space="preserve"> PAGEREF _Toc322010215 \h </w:instrText>
      </w:r>
      <w:r>
        <w:rPr>
          <w:noProof/>
        </w:rPr>
      </w:r>
      <w:r>
        <w:rPr>
          <w:noProof/>
        </w:rPr>
        <w:fldChar w:fldCharType="separate"/>
      </w:r>
      <w:r>
        <w:rPr>
          <w:noProof/>
        </w:rPr>
        <w:t>15</w:t>
      </w:r>
      <w:r>
        <w:rPr>
          <w:noProof/>
        </w:rPr>
        <w:fldChar w:fldCharType="end"/>
      </w:r>
    </w:p>
    <w:p>
      <w:pPr>
        <w:pStyle w:val="TOC4"/>
        <w:rPr>
          <w:noProof/>
          <w:sz w:val="24"/>
          <w:szCs w:val="24"/>
          <w:lang w:val="en-US"/>
        </w:rPr>
      </w:pPr>
      <w:r>
        <w:rPr>
          <w:noProof/>
        </w:rPr>
        <w:t>29</w:t>
      </w:r>
      <w:r>
        <w:rPr>
          <w:noProof/>
          <w:snapToGrid w:val="0"/>
        </w:rPr>
        <w:t xml:space="preserve">. </w:t>
      </w:r>
      <w:r>
        <w:rPr>
          <w:noProof/>
          <w:sz w:val="24"/>
          <w:szCs w:val="24"/>
          <w:lang w:val="en-US"/>
        </w:rPr>
        <w:tab/>
      </w:r>
      <w:r>
        <w:rPr>
          <w:noProof/>
          <w:snapToGrid w:val="0"/>
        </w:rPr>
        <w:t>Annexe, carport, pergola or storage shed may be constructed on site</w:t>
      </w:r>
      <w:r>
        <w:rPr>
          <w:noProof/>
        </w:rPr>
        <w:tab/>
      </w:r>
      <w:r>
        <w:rPr>
          <w:noProof/>
        </w:rPr>
        <w:fldChar w:fldCharType="begin"/>
      </w:r>
      <w:r>
        <w:rPr>
          <w:noProof/>
        </w:rPr>
        <w:instrText xml:space="preserve"> PAGEREF _Toc322010216 \h </w:instrText>
      </w:r>
      <w:r>
        <w:rPr>
          <w:noProof/>
        </w:rPr>
      </w:r>
      <w:r>
        <w:rPr>
          <w:noProof/>
        </w:rPr>
        <w:fldChar w:fldCharType="separate"/>
      </w:r>
      <w:r>
        <w:rPr>
          <w:noProof/>
        </w:rPr>
        <w:t>15</w:t>
      </w:r>
      <w:r>
        <w:rPr>
          <w:noProof/>
        </w:rPr>
        <w:fldChar w:fldCharType="end"/>
      </w:r>
    </w:p>
    <w:p>
      <w:pPr>
        <w:pStyle w:val="TOC3"/>
        <w:rPr>
          <w:b w:val="0"/>
          <w:noProof/>
          <w:sz w:val="24"/>
          <w:szCs w:val="24"/>
          <w:lang w:val="en-US"/>
        </w:rPr>
      </w:pPr>
      <w:r>
        <w:rPr>
          <w:noProof/>
        </w:rPr>
        <w:t>Division 2</w:t>
      </w:r>
      <w:r>
        <w:rPr>
          <w:noProof/>
          <w:snapToGrid w:val="0"/>
        </w:rPr>
        <w:t> — </w:t>
      </w:r>
      <w:r>
        <w:rPr>
          <w:noProof/>
        </w:rPr>
        <w:t>Park homes and annexes</w:t>
      </w:r>
    </w:p>
    <w:p>
      <w:pPr>
        <w:pStyle w:val="TOC4"/>
        <w:rPr>
          <w:noProof/>
          <w:sz w:val="24"/>
          <w:szCs w:val="24"/>
          <w:lang w:val="en-US"/>
        </w:rPr>
      </w:pPr>
      <w:r>
        <w:rPr>
          <w:noProof/>
        </w:rPr>
        <w:t>30</w:t>
      </w:r>
      <w:r>
        <w:rPr>
          <w:noProof/>
          <w:snapToGrid w:val="0"/>
        </w:rPr>
        <w:t xml:space="preserve">. </w:t>
      </w:r>
      <w:r>
        <w:rPr>
          <w:noProof/>
          <w:sz w:val="24"/>
          <w:szCs w:val="24"/>
          <w:lang w:val="en-US"/>
        </w:rPr>
        <w:tab/>
      </w:r>
      <w:r>
        <w:rPr>
          <w:noProof/>
          <w:snapToGrid w:val="0"/>
        </w:rPr>
        <w:t>Park homes</w:t>
      </w:r>
      <w:r>
        <w:rPr>
          <w:noProof/>
        </w:rPr>
        <w:tab/>
      </w:r>
      <w:r>
        <w:rPr>
          <w:noProof/>
        </w:rPr>
        <w:fldChar w:fldCharType="begin"/>
      </w:r>
      <w:r>
        <w:rPr>
          <w:noProof/>
        </w:rPr>
        <w:instrText xml:space="preserve"> PAGEREF _Toc322010218 \h </w:instrText>
      </w:r>
      <w:r>
        <w:rPr>
          <w:noProof/>
        </w:rPr>
      </w:r>
      <w:r>
        <w:rPr>
          <w:noProof/>
        </w:rPr>
        <w:fldChar w:fldCharType="separate"/>
      </w:r>
      <w:r>
        <w:rPr>
          <w:noProof/>
        </w:rPr>
        <w:t>15</w:t>
      </w:r>
      <w:r>
        <w:rPr>
          <w:noProof/>
        </w:rPr>
        <w:fldChar w:fldCharType="end"/>
      </w:r>
    </w:p>
    <w:p>
      <w:pPr>
        <w:pStyle w:val="TOC4"/>
        <w:rPr>
          <w:noProof/>
          <w:sz w:val="24"/>
          <w:szCs w:val="24"/>
          <w:lang w:val="en-US"/>
        </w:rPr>
      </w:pPr>
      <w:r>
        <w:rPr>
          <w:noProof/>
        </w:rPr>
        <w:t>31</w:t>
      </w:r>
      <w:r>
        <w:rPr>
          <w:noProof/>
          <w:snapToGrid w:val="0"/>
        </w:rPr>
        <w:t xml:space="preserve">. </w:t>
      </w:r>
      <w:r>
        <w:rPr>
          <w:noProof/>
          <w:sz w:val="24"/>
          <w:szCs w:val="24"/>
          <w:lang w:val="en-US"/>
        </w:rPr>
        <w:tab/>
      </w:r>
      <w:r>
        <w:rPr>
          <w:noProof/>
          <w:snapToGrid w:val="0"/>
        </w:rPr>
        <w:t>Approval of local government for park home</w:t>
      </w:r>
      <w:r>
        <w:rPr>
          <w:noProof/>
        </w:rPr>
        <w:tab/>
      </w:r>
      <w:r>
        <w:rPr>
          <w:noProof/>
        </w:rPr>
        <w:fldChar w:fldCharType="begin"/>
      </w:r>
      <w:r>
        <w:rPr>
          <w:noProof/>
        </w:rPr>
        <w:instrText xml:space="preserve"> PAGEREF _Toc322010219 \h </w:instrText>
      </w:r>
      <w:r>
        <w:rPr>
          <w:noProof/>
        </w:rPr>
      </w:r>
      <w:r>
        <w:rPr>
          <w:noProof/>
        </w:rPr>
        <w:fldChar w:fldCharType="separate"/>
      </w:r>
      <w:r>
        <w:rPr>
          <w:noProof/>
        </w:rPr>
        <w:t>16</w:t>
      </w:r>
      <w:r>
        <w:rPr>
          <w:noProof/>
        </w:rPr>
        <w:fldChar w:fldCharType="end"/>
      </w:r>
    </w:p>
    <w:p>
      <w:pPr>
        <w:pStyle w:val="TOC4"/>
        <w:rPr>
          <w:noProof/>
          <w:sz w:val="24"/>
          <w:szCs w:val="24"/>
          <w:lang w:val="en-US"/>
        </w:rPr>
      </w:pPr>
      <w:r>
        <w:rPr>
          <w:noProof/>
        </w:rPr>
        <w:t>32</w:t>
      </w:r>
      <w:r>
        <w:rPr>
          <w:noProof/>
          <w:snapToGrid w:val="0"/>
        </w:rPr>
        <w:t xml:space="preserve">. </w:t>
      </w:r>
      <w:r>
        <w:rPr>
          <w:noProof/>
          <w:sz w:val="24"/>
          <w:szCs w:val="24"/>
          <w:lang w:val="en-US"/>
        </w:rPr>
        <w:tab/>
      </w:r>
      <w:r>
        <w:rPr>
          <w:noProof/>
          <w:snapToGrid w:val="0"/>
        </w:rPr>
        <w:t>Park home certificates</w:t>
      </w:r>
      <w:r>
        <w:rPr>
          <w:noProof/>
        </w:rPr>
        <w:tab/>
      </w:r>
      <w:r>
        <w:rPr>
          <w:noProof/>
        </w:rPr>
        <w:fldChar w:fldCharType="begin"/>
      </w:r>
      <w:r>
        <w:rPr>
          <w:noProof/>
        </w:rPr>
        <w:instrText xml:space="preserve"> PAGEREF _Toc322010220 \h </w:instrText>
      </w:r>
      <w:r>
        <w:rPr>
          <w:noProof/>
        </w:rPr>
      </w:r>
      <w:r>
        <w:rPr>
          <w:noProof/>
        </w:rPr>
        <w:fldChar w:fldCharType="separate"/>
      </w:r>
      <w:r>
        <w:rPr>
          <w:noProof/>
        </w:rPr>
        <w:t>16</w:t>
      </w:r>
      <w:r>
        <w:rPr>
          <w:noProof/>
        </w:rPr>
        <w:fldChar w:fldCharType="end"/>
      </w:r>
    </w:p>
    <w:p>
      <w:pPr>
        <w:pStyle w:val="TOC4"/>
        <w:rPr>
          <w:noProof/>
          <w:sz w:val="24"/>
          <w:szCs w:val="24"/>
          <w:lang w:val="en-US"/>
        </w:rPr>
      </w:pPr>
      <w:r>
        <w:rPr>
          <w:noProof/>
        </w:rPr>
        <w:t>33</w:t>
      </w:r>
      <w:r>
        <w:rPr>
          <w:noProof/>
          <w:snapToGrid w:val="0"/>
        </w:rPr>
        <w:t xml:space="preserve">. </w:t>
      </w:r>
      <w:r>
        <w:rPr>
          <w:noProof/>
          <w:sz w:val="24"/>
          <w:szCs w:val="24"/>
          <w:lang w:val="en-US"/>
        </w:rPr>
        <w:tab/>
      </w:r>
      <w:r>
        <w:rPr>
          <w:noProof/>
          <w:snapToGrid w:val="0"/>
        </w:rPr>
        <w:t>Park homes to be in accordance with Building Code</w:t>
      </w:r>
      <w:r>
        <w:rPr>
          <w:noProof/>
        </w:rPr>
        <w:tab/>
      </w:r>
      <w:r>
        <w:rPr>
          <w:noProof/>
        </w:rPr>
        <w:fldChar w:fldCharType="begin"/>
      </w:r>
      <w:r>
        <w:rPr>
          <w:noProof/>
        </w:rPr>
        <w:instrText xml:space="preserve"> PAGEREF _Toc322010221 \h </w:instrText>
      </w:r>
      <w:r>
        <w:rPr>
          <w:noProof/>
        </w:rPr>
      </w:r>
      <w:r>
        <w:rPr>
          <w:noProof/>
        </w:rPr>
        <w:fldChar w:fldCharType="separate"/>
      </w:r>
      <w:r>
        <w:rPr>
          <w:noProof/>
        </w:rPr>
        <w:t>19</w:t>
      </w:r>
      <w:r>
        <w:rPr>
          <w:noProof/>
        </w:rPr>
        <w:fldChar w:fldCharType="end"/>
      </w:r>
    </w:p>
    <w:p>
      <w:pPr>
        <w:pStyle w:val="TOC4"/>
        <w:rPr>
          <w:noProof/>
          <w:sz w:val="24"/>
          <w:szCs w:val="24"/>
          <w:lang w:val="en-US"/>
        </w:rPr>
      </w:pPr>
      <w:r>
        <w:rPr>
          <w:noProof/>
        </w:rPr>
        <w:t>34</w:t>
      </w:r>
      <w:r>
        <w:rPr>
          <w:noProof/>
          <w:snapToGrid w:val="0"/>
        </w:rPr>
        <w:t xml:space="preserve">. </w:t>
      </w:r>
      <w:r>
        <w:rPr>
          <w:noProof/>
          <w:sz w:val="24"/>
          <w:szCs w:val="24"/>
          <w:lang w:val="en-US"/>
        </w:rPr>
        <w:tab/>
      </w:r>
      <w:r>
        <w:rPr>
          <w:noProof/>
          <w:snapToGrid w:val="0"/>
        </w:rPr>
        <w:t>Annexes</w:t>
      </w:r>
      <w:r>
        <w:rPr>
          <w:noProof/>
        </w:rPr>
        <w:tab/>
      </w:r>
      <w:r>
        <w:rPr>
          <w:noProof/>
        </w:rPr>
        <w:fldChar w:fldCharType="begin"/>
      </w:r>
      <w:r>
        <w:rPr>
          <w:noProof/>
        </w:rPr>
        <w:instrText xml:space="preserve"> PAGEREF _Toc322010222 \h </w:instrText>
      </w:r>
      <w:r>
        <w:rPr>
          <w:noProof/>
        </w:rPr>
      </w:r>
      <w:r>
        <w:rPr>
          <w:noProof/>
        </w:rPr>
        <w:fldChar w:fldCharType="separate"/>
      </w:r>
      <w:r>
        <w:rPr>
          <w:noProof/>
        </w:rPr>
        <w:t>20</w:t>
      </w:r>
      <w:r>
        <w:rPr>
          <w:noProof/>
        </w:rPr>
        <w:fldChar w:fldCharType="end"/>
      </w:r>
    </w:p>
    <w:p>
      <w:pPr>
        <w:pStyle w:val="TOC4"/>
        <w:rPr>
          <w:noProof/>
          <w:sz w:val="24"/>
          <w:szCs w:val="24"/>
          <w:lang w:val="en-US"/>
        </w:rPr>
      </w:pPr>
      <w:r>
        <w:rPr>
          <w:noProof/>
        </w:rPr>
        <w:t>35</w:t>
      </w:r>
      <w:r>
        <w:rPr>
          <w:noProof/>
          <w:snapToGrid w:val="0"/>
        </w:rPr>
        <w:t xml:space="preserve">. </w:t>
      </w:r>
      <w:r>
        <w:rPr>
          <w:noProof/>
          <w:sz w:val="24"/>
          <w:szCs w:val="24"/>
          <w:lang w:val="en-US"/>
        </w:rPr>
        <w:tab/>
      </w:r>
      <w:r>
        <w:rPr>
          <w:noProof/>
          <w:snapToGrid w:val="0"/>
        </w:rPr>
        <w:t>Approval of local government for annexe</w:t>
      </w:r>
      <w:r>
        <w:rPr>
          <w:noProof/>
        </w:rPr>
        <w:tab/>
      </w:r>
      <w:r>
        <w:rPr>
          <w:noProof/>
        </w:rPr>
        <w:fldChar w:fldCharType="begin"/>
      </w:r>
      <w:r>
        <w:rPr>
          <w:noProof/>
        </w:rPr>
        <w:instrText xml:space="preserve"> PAGEREF _Toc322010223 \h </w:instrText>
      </w:r>
      <w:r>
        <w:rPr>
          <w:noProof/>
        </w:rPr>
      </w:r>
      <w:r>
        <w:rPr>
          <w:noProof/>
        </w:rPr>
        <w:fldChar w:fldCharType="separate"/>
      </w:r>
      <w:r>
        <w:rPr>
          <w:noProof/>
        </w:rPr>
        <w:t>21</w:t>
      </w:r>
      <w:r>
        <w:rPr>
          <w:noProof/>
        </w:rPr>
        <w:fldChar w:fldCharType="end"/>
      </w:r>
    </w:p>
    <w:p>
      <w:pPr>
        <w:pStyle w:val="TOC4"/>
        <w:rPr>
          <w:noProof/>
          <w:sz w:val="24"/>
          <w:szCs w:val="24"/>
          <w:lang w:val="en-US"/>
        </w:rPr>
      </w:pPr>
      <w:r>
        <w:rPr>
          <w:noProof/>
        </w:rPr>
        <w:t>36</w:t>
      </w:r>
      <w:r>
        <w:rPr>
          <w:noProof/>
          <w:snapToGrid w:val="0"/>
        </w:rPr>
        <w:t xml:space="preserve">. </w:t>
      </w:r>
      <w:r>
        <w:rPr>
          <w:noProof/>
          <w:sz w:val="24"/>
          <w:szCs w:val="24"/>
          <w:lang w:val="en-US"/>
        </w:rPr>
        <w:tab/>
      </w:r>
      <w:r>
        <w:rPr>
          <w:noProof/>
          <w:snapToGrid w:val="0"/>
        </w:rPr>
        <w:t>Annexe certificate</w:t>
      </w:r>
      <w:r>
        <w:rPr>
          <w:noProof/>
        </w:rPr>
        <w:tab/>
      </w:r>
      <w:r>
        <w:rPr>
          <w:noProof/>
        </w:rPr>
        <w:fldChar w:fldCharType="begin"/>
      </w:r>
      <w:r>
        <w:rPr>
          <w:noProof/>
        </w:rPr>
        <w:instrText xml:space="preserve"> PAGEREF _Toc322010224 \h </w:instrText>
      </w:r>
      <w:r>
        <w:rPr>
          <w:noProof/>
        </w:rPr>
      </w:r>
      <w:r>
        <w:rPr>
          <w:noProof/>
        </w:rPr>
        <w:fldChar w:fldCharType="separate"/>
      </w:r>
      <w:r>
        <w:rPr>
          <w:noProof/>
        </w:rPr>
        <w:t>21</w:t>
      </w:r>
      <w:r>
        <w:rPr>
          <w:noProof/>
        </w:rPr>
        <w:fldChar w:fldCharType="end"/>
      </w:r>
    </w:p>
    <w:p>
      <w:pPr>
        <w:pStyle w:val="TOC4"/>
        <w:rPr>
          <w:noProof/>
          <w:sz w:val="24"/>
          <w:szCs w:val="24"/>
          <w:lang w:val="en-US"/>
        </w:rPr>
      </w:pPr>
      <w:r>
        <w:rPr>
          <w:noProof/>
        </w:rPr>
        <w:t>37</w:t>
      </w:r>
      <w:r>
        <w:rPr>
          <w:noProof/>
          <w:snapToGrid w:val="0"/>
        </w:rPr>
        <w:t xml:space="preserve">. </w:t>
      </w:r>
      <w:r>
        <w:rPr>
          <w:noProof/>
          <w:sz w:val="24"/>
          <w:szCs w:val="24"/>
          <w:lang w:val="en-US"/>
        </w:rPr>
        <w:tab/>
      </w:r>
      <w:r>
        <w:rPr>
          <w:noProof/>
          <w:snapToGrid w:val="0"/>
        </w:rPr>
        <w:t>Rigid annexe to be in accordance with Building Code</w:t>
      </w:r>
      <w:r>
        <w:rPr>
          <w:noProof/>
        </w:rPr>
        <w:tab/>
      </w:r>
      <w:r>
        <w:rPr>
          <w:noProof/>
        </w:rPr>
        <w:fldChar w:fldCharType="begin"/>
      </w:r>
      <w:r>
        <w:rPr>
          <w:noProof/>
        </w:rPr>
        <w:instrText xml:space="preserve"> PAGEREF _Toc322010225 \h </w:instrText>
      </w:r>
      <w:r>
        <w:rPr>
          <w:noProof/>
        </w:rPr>
      </w:r>
      <w:r>
        <w:rPr>
          <w:noProof/>
        </w:rPr>
        <w:fldChar w:fldCharType="separate"/>
      </w:r>
      <w:r>
        <w:rPr>
          <w:noProof/>
        </w:rPr>
        <w:t>23</w:t>
      </w:r>
      <w:r>
        <w:rPr>
          <w:noProof/>
        </w:rPr>
        <w:fldChar w:fldCharType="end"/>
      </w:r>
    </w:p>
    <w:p>
      <w:pPr>
        <w:pStyle w:val="TOC4"/>
        <w:rPr>
          <w:noProof/>
          <w:sz w:val="24"/>
          <w:szCs w:val="24"/>
          <w:lang w:val="en-US"/>
        </w:rPr>
      </w:pPr>
      <w:r>
        <w:rPr>
          <w:noProof/>
        </w:rPr>
        <w:t>38</w:t>
      </w:r>
      <w:r>
        <w:rPr>
          <w:noProof/>
          <w:snapToGrid w:val="0"/>
        </w:rPr>
        <w:t xml:space="preserve">. </w:t>
      </w:r>
      <w:r>
        <w:rPr>
          <w:noProof/>
          <w:sz w:val="24"/>
          <w:szCs w:val="24"/>
          <w:lang w:val="en-US"/>
        </w:rPr>
        <w:tab/>
      </w:r>
      <w:r>
        <w:rPr>
          <w:noProof/>
          <w:snapToGrid w:val="0"/>
        </w:rPr>
        <w:t>Change of use of park home or annexe</w:t>
      </w:r>
      <w:r>
        <w:rPr>
          <w:noProof/>
        </w:rPr>
        <w:tab/>
      </w:r>
      <w:r>
        <w:rPr>
          <w:noProof/>
        </w:rPr>
        <w:fldChar w:fldCharType="begin"/>
      </w:r>
      <w:r>
        <w:rPr>
          <w:noProof/>
        </w:rPr>
        <w:instrText xml:space="preserve"> PAGEREF _Toc322010226 \h </w:instrText>
      </w:r>
      <w:r>
        <w:rPr>
          <w:noProof/>
        </w:rPr>
      </w:r>
      <w:r>
        <w:rPr>
          <w:noProof/>
        </w:rPr>
        <w:fldChar w:fldCharType="separate"/>
      </w:r>
      <w:r>
        <w:rPr>
          <w:noProof/>
        </w:rPr>
        <w:t>23</w:t>
      </w:r>
      <w:r>
        <w:rPr>
          <w:noProof/>
        </w:rPr>
        <w:fldChar w:fldCharType="end"/>
      </w:r>
    </w:p>
    <w:p>
      <w:pPr>
        <w:pStyle w:val="TOC3"/>
        <w:rPr>
          <w:b w:val="0"/>
          <w:noProof/>
          <w:sz w:val="24"/>
          <w:szCs w:val="24"/>
          <w:lang w:val="en-US"/>
        </w:rPr>
      </w:pPr>
      <w:r>
        <w:rPr>
          <w:noProof/>
        </w:rPr>
        <w:t>Division 3</w:t>
      </w:r>
      <w:r>
        <w:rPr>
          <w:noProof/>
          <w:snapToGrid w:val="0"/>
        </w:rPr>
        <w:t> — </w:t>
      </w:r>
      <w:r>
        <w:rPr>
          <w:noProof/>
        </w:rPr>
        <w:t>Carports, pergolas and storage sheds</w:t>
      </w:r>
    </w:p>
    <w:p>
      <w:pPr>
        <w:pStyle w:val="TOC4"/>
        <w:rPr>
          <w:noProof/>
          <w:sz w:val="24"/>
          <w:szCs w:val="24"/>
          <w:lang w:val="en-US"/>
        </w:rPr>
      </w:pPr>
      <w:r>
        <w:rPr>
          <w:noProof/>
        </w:rPr>
        <w:t>39</w:t>
      </w:r>
      <w:r>
        <w:rPr>
          <w:noProof/>
          <w:snapToGrid w:val="0"/>
        </w:rPr>
        <w:t xml:space="preserve">. </w:t>
      </w:r>
      <w:r>
        <w:rPr>
          <w:noProof/>
          <w:sz w:val="24"/>
          <w:szCs w:val="24"/>
          <w:lang w:val="en-US"/>
        </w:rPr>
        <w:tab/>
      </w:r>
      <w:r>
        <w:rPr>
          <w:noProof/>
          <w:snapToGrid w:val="0"/>
        </w:rPr>
        <w:t>Carports and pergolas</w:t>
      </w:r>
      <w:r>
        <w:rPr>
          <w:noProof/>
        </w:rPr>
        <w:tab/>
      </w:r>
      <w:r>
        <w:rPr>
          <w:noProof/>
        </w:rPr>
        <w:fldChar w:fldCharType="begin"/>
      </w:r>
      <w:r>
        <w:rPr>
          <w:noProof/>
        </w:rPr>
        <w:instrText xml:space="preserve"> PAGEREF _Toc322010228 \h </w:instrText>
      </w:r>
      <w:r>
        <w:rPr>
          <w:noProof/>
        </w:rPr>
      </w:r>
      <w:r>
        <w:rPr>
          <w:noProof/>
        </w:rPr>
        <w:fldChar w:fldCharType="separate"/>
      </w:r>
      <w:r>
        <w:rPr>
          <w:noProof/>
        </w:rPr>
        <w:t>24</w:t>
      </w:r>
      <w:r>
        <w:rPr>
          <w:noProof/>
        </w:rPr>
        <w:fldChar w:fldCharType="end"/>
      </w:r>
    </w:p>
    <w:p>
      <w:pPr>
        <w:pStyle w:val="TOC4"/>
        <w:rPr>
          <w:noProof/>
          <w:sz w:val="24"/>
          <w:szCs w:val="24"/>
          <w:lang w:val="en-US"/>
        </w:rPr>
      </w:pPr>
      <w:r>
        <w:rPr>
          <w:noProof/>
        </w:rPr>
        <w:t>40</w:t>
      </w:r>
      <w:r>
        <w:rPr>
          <w:noProof/>
          <w:snapToGrid w:val="0"/>
        </w:rPr>
        <w:t xml:space="preserve">. </w:t>
      </w:r>
      <w:r>
        <w:rPr>
          <w:noProof/>
          <w:sz w:val="24"/>
          <w:szCs w:val="24"/>
          <w:lang w:val="en-US"/>
        </w:rPr>
        <w:tab/>
      </w:r>
      <w:r>
        <w:rPr>
          <w:noProof/>
          <w:snapToGrid w:val="0"/>
        </w:rPr>
        <w:t>Storage sheds</w:t>
      </w:r>
      <w:r>
        <w:rPr>
          <w:noProof/>
        </w:rPr>
        <w:tab/>
      </w:r>
      <w:r>
        <w:rPr>
          <w:noProof/>
        </w:rPr>
        <w:fldChar w:fldCharType="begin"/>
      </w:r>
      <w:r>
        <w:rPr>
          <w:noProof/>
        </w:rPr>
        <w:instrText xml:space="preserve"> PAGEREF _Toc322010229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lang w:val="en-US"/>
        </w:rPr>
      </w:pPr>
      <w:r>
        <w:rPr>
          <w:noProof/>
        </w:rPr>
        <w:t>Part 5 — Licensing of caravan parks and camping grounds</w:t>
      </w:r>
    </w:p>
    <w:p>
      <w:pPr>
        <w:pStyle w:val="TOC4"/>
        <w:rPr>
          <w:noProof/>
          <w:sz w:val="24"/>
          <w:szCs w:val="24"/>
          <w:lang w:val="en-US"/>
        </w:rPr>
      </w:pPr>
      <w:r>
        <w:rPr>
          <w:noProof/>
        </w:rPr>
        <w:t>41</w:t>
      </w:r>
      <w:r>
        <w:rPr>
          <w:noProof/>
          <w:snapToGrid w:val="0"/>
        </w:rPr>
        <w:t xml:space="preserve">. </w:t>
      </w:r>
      <w:r>
        <w:rPr>
          <w:noProof/>
          <w:sz w:val="24"/>
          <w:szCs w:val="24"/>
          <w:lang w:val="en-US"/>
        </w:rPr>
        <w:tab/>
      </w:r>
      <w:r>
        <w:rPr>
          <w:noProof/>
          <w:snapToGrid w:val="0"/>
        </w:rPr>
        <w:t>Types of facilities and licences — Schedule 2</w:t>
      </w:r>
      <w:r>
        <w:rPr>
          <w:noProof/>
        </w:rPr>
        <w:tab/>
      </w:r>
      <w:r>
        <w:rPr>
          <w:noProof/>
        </w:rPr>
        <w:fldChar w:fldCharType="begin"/>
      </w:r>
      <w:r>
        <w:rPr>
          <w:noProof/>
        </w:rPr>
        <w:instrText xml:space="preserve"> PAGEREF _Toc322010231 \h </w:instrText>
      </w:r>
      <w:r>
        <w:rPr>
          <w:noProof/>
        </w:rPr>
      </w:r>
      <w:r>
        <w:rPr>
          <w:noProof/>
        </w:rPr>
        <w:fldChar w:fldCharType="separate"/>
      </w:r>
      <w:r>
        <w:rPr>
          <w:noProof/>
        </w:rPr>
        <w:t>25</w:t>
      </w:r>
      <w:r>
        <w:rPr>
          <w:noProof/>
        </w:rPr>
        <w:fldChar w:fldCharType="end"/>
      </w:r>
    </w:p>
    <w:p>
      <w:pPr>
        <w:pStyle w:val="TOC4"/>
        <w:rPr>
          <w:noProof/>
          <w:sz w:val="24"/>
          <w:szCs w:val="24"/>
          <w:lang w:val="en-US"/>
        </w:rPr>
      </w:pPr>
      <w:r>
        <w:rPr>
          <w:noProof/>
        </w:rPr>
        <w:t>42</w:t>
      </w:r>
      <w:r>
        <w:rPr>
          <w:noProof/>
          <w:snapToGrid w:val="0"/>
        </w:rPr>
        <w:t xml:space="preserve">. </w:t>
      </w:r>
      <w:r>
        <w:rPr>
          <w:noProof/>
          <w:sz w:val="24"/>
          <w:szCs w:val="24"/>
          <w:lang w:val="en-US"/>
        </w:rPr>
        <w:tab/>
      </w:r>
      <w:r>
        <w:rPr>
          <w:noProof/>
          <w:snapToGrid w:val="0"/>
        </w:rPr>
        <w:t>Licence to be of a type referred to in Schedule 2</w:t>
      </w:r>
      <w:r>
        <w:rPr>
          <w:noProof/>
        </w:rPr>
        <w:tab/>
      </w:r>
      <w:r>
        <w:rPr>
          <w:noProof/>
        </w:rPr>
        <w:fldChar w:fldCharType="begin"/>
      </w:r>
      <w:r>
        <w:rPr>
          <w:noProof/>
        </w:rPr>
        <w:instrText xml:space="preserve"> PAGEREF _Toc322010232 \h </w:instrText>
      </w:r>
      <w:r>
        <w:rPr>
          <w:noProof/>
        </w:rPr>
      </w:r>
      <w:r>
        <w:rPr>
          <w:noProof/>
        </w:rPr>
        <w:fldChar w:fldCharType="separate"/>
      </w:r>
      <w:r>
        <w:rPr>
          <w:noProof/>
        </w:rPr>
        <w:t>25</w:t>
      </w:r>
      <w:r>
        <w:rPr>
          <w:noProof/>
        </w:rPr>
        <w:fldChar w:fldCharType="end"/>
      </w:r>
    </w:p>
    <w:p>
      <w:pPr>
        <w:pStyle w:val="TOC4"/>
        <w:rPr>
          <w:noProof/>
          <w:sz w:val="24"/>
          <w:szCs w:val="24"/>
          <w:lang w:val="en-US"/>
        </w:rPr>
      </w:pPr>
      <w:r>
        <w:rPr>
          <w:noProof/>
        </w:rPr>
        <w:t>43</w:t>
      </w:r>
      <w:r>
        <w:rPr>
          <w:noProof/>
          <w:snapToGrid w:val="0"/>
        </w:rPr>
        <w:t xml:space="preserve">. </w:t>
      </w:r>
      <w:r>
        <w:rPr>
          <w:noProof/>
          <w:sz w:val="24"/>
          <w:szCs w:val="24"/>
          <w:lang w:val="en-US"/>
        </w:rPr>
        <w:tab/>
      </w:r>
      <w:r>
        <w:rPr>
          <w:noProof/>
          <w:snapToGrid w:val="0"/>
        </w:rPr>
        <w:t>Application for licence or renewal — Form 1</w:t>
      </w:r>
      <w:r>
        <w:rPr>
          <w:noProof/>
        </w:rPr>
        <w:tab/>
      </w:r>
      <w:r>
        <w:rPr>
          <w:noProof/>
        </w:rPr>
        <w:fldChar w:fldCharType="begin"/>
      </w:r>
      <w:r>
        <w:rPr>
          <w:noProof/>
        </w:rPr>
        <w:instrText xml:space="preserve"> PAGEREF _Toc322010233 \h </w:instrText>
      </w:r>
      <w:r>
        <w:rPr>
          <w:noProof/>
        </w:rPr>
      </w:r>
      <w:r>
        <w:rPr>
          <w:noProof/>
        </w:rPr>
        <w:fldChar w:fldCharType="separate"/>
      </w:r>
      <w:r>
        <w:rPr>
          <w:noProof/>
        </w:rPr>
        <w:t>25</w:t>
      </w:r>
      <w:r>
        <w:rPr>
          <w:noProof/>
        </w:rPr>
        <w:fldChar w:fldCharType="end"/>
      </w:r>
    </w:p>
    <w:p>
      <w:pPr>
        <w:pStyle w:val="TOC4"/>
        <w:rPr>
          <w:noProof/>
          <w:sz w:val="24"/>
          <w:szCs w:val="24"/>
          <w:lang w:val="en-US"/>
        </w:rPr>
      </w:pPr>
      <w:r>
        <w:rPr>
          <w:noProof/>
        </w:rPr>
        <w:t>44</w:t>
      </w:r>
      <w:r>
        <w:rPr>
          <w:noProof/>
          <w:snapToGrid w:val="0"/>
        </w:rPr>
        <w:t xml:space="preserve">. </w:t>
      </w:r>
      <w:r>
        <w:rPr>
          <w:noProof/>
          <w:sz w:val="24"/>
          <w:szCs w:val="24"/>
          <w:lang w:val="en-US"/>
        </w:rPr>
        <w:tab/>
      </w:r>
      <w:r>
        <w:rPr>
          <w:noProof/>
          <w:snapToGrid w:val="0"/>
        </w:rPr>
        <w:t>No change to facility as shown on plan, unless approved</w:t>
      </w:r>
      <w:r>
        <w:rPr>
          <w:noProof/>
        </w:rPr>
        <w:tab/>
      </w:r>
      <w:r>
        <w:rPr>
          <w:noProof/>
        </w:rPr>
        <w:fldChar w:fldCharType="begin"/>
      </w:r>
      <w:r>
        <w:rPr>
          <w:noProof/>
        </w:rPr>
        <w:instrText xml:space="preserve"> PAGEREF _Toc322010234 \h </w:instrText>
      </w:r>
      <w:r>
        <w:rPr>
          <w:noProof/>
        </w:rPr>
      </w:r>
      <w:r>
        <w:rPr>
          <w:noProof/>
        </w:rPr>
        <w:fldChar w:fldCharType="separate"/>
      </w:r>
      <w:r>
        <w:rPr>
          <w:noProof/>
        </w:rPr>
        <w:t>25</w:t>
      </w:r>
      <w:r>
        <w:rPr>
          <w:noProof/>
        </w:rPr>
        <w:fldChar w:fldCharType="end"/>
      </w:r>
    </w:p>
    <w:p>
      <w:pPr>
        <w:pStyle w:val="TOC4"/>
        <w:rPr>
          <w:noProof/>
          <w:sz w:val="24"/>
          <w:szCs w:val="24"/>
          <w:lang w:val="en-US"/>
        </w:rPr>
      </w:pPr>
      <w:r>
        <w:rPr>
          <w:noProof/>
        </w:rPr>
        <w:t>45</w:t>
      </w:r>
      <w:r>
        <w:rPr>
          <w:noProof/>
          <w:snapToGrid w:val="0"/>
        </w:rPr>
        <w:t xml:space="preserve">. </w:t>
      </w:r>
      <w:r>
        <w:rPr>
          <w:noProof/>
          <w:sz w:val="24"/>
          <w:szCs w:val="24"/>
          <w:lang w:val="en-US"/>
        </w:rPr>
        <w:tab/>
      </w:r>
      <w:r>
        <w:rPr>
          <w:noProof/>
          <w:snapToGrid w:val="0"/>
        </w:rPr>
        <w:t>Fee for application for licence or renewal</w:t>
      </w:r>
      <w:r>
        <w:rPr>
          <w:noProof/>
        </w:rPr>
        <w:tab/>
      </w:r>
      <w:r>
        <w:rPr>
          <w:noProof/>
        </w:rPr>
        <w:fldChar w:fldCharType="begin"/>
      </w:r>
      <w:r>
        <w:rPr>
          <w:noProof/>
        </w:rPr>
        <w:instrText xml:space="preserve"> PAGEREF _Toc322010235 \h </w:instrText>
      </w:r>
      <w:r>
        <w:rPr>
          <w:noProof/>
        </w:rPr>
      </w:r>
      <w:r>
        <w:rPr>
          <w:noProof/>
        </w:rPr>
        <w:fldChar w:fldCharType="separate"/>
      </w:r>
      <w:r>
        <w:rPr>
          <w:noProof/>
        </w:rPr>
        <w:t>26</w:t>
      </w:r>
      <w:r>
        <w:rPr>
          <w:noProof/>
        </w:rPr>
        <w:fldChar w:fldCharType="end"/>
      </w:r>
    </w:p>
    <w:p>
      <w:pPr>
        <w:pStyle w:val="TOC4"/>
        <w:rPr>
          <w:noProof/>
          <w:sz w:val="24"/>
          <w:szCs w:val="24"/>
          <w:lang w:val="en-US"/>
        </w:rPr>
      </w:pPr>
      <w:r>
        <w:rPr>
          <w:noProof/>
        </w:rPr>
        <w:t>46</w:t>
      </w:r>
      <w:r>
        <w:rPr>
          <w:noProof/>
          <w:snapToGrid w:val="0"/>
        </w:rPr>
        <w:t xml:space="preserve">. </w:t>
      </w:r>
      <w:r>
        <w:rPr>
          <w:noProof/>
          <w:sz w:val="24"/>
          <w:szCs w:val="24"/>
          <w:lang w:val="en-US"/>
        </w:rPr>
        <w:tab/>
      </w:r>
      <w:r>
        <w:rPr>
          <w:noProof/>
          <w:snapToGrid w:val="0"/>
        </w:rPr>
        <w:t>Licence — Form 2</w:t>
      </w:r>
      <w:r>
        <w:rPr>
          <w:noProof/>
        </w:rPr>
        <w:tab/>
      </w:r>
      <w:r>
        <w:rPr>
          <w:noProof/>
        </w:rPr>
        <w:fldChar w:fldCharType="begin"/>
      </w:r>
      <w:r>
        <w:rPr>
          <w:noProof/>
        </w:rPr>
        <w:instrText xml:space="preserve"> PAGEREF _Toc322010236 \h </w:instrText>
      </w:r>
      <w:r>
        <w:rPr>
          <w:noProof/>
        </w:rPr>
      </w:r>
      <w:r>
        <w:rPr>
          <w:noProof/>
        </w:rPr>
        <w:fldChar w:fldCharType="separate"/>
      </w:r>
      <w:r>
        <w:rPr>
          <w:noProof/>
        </w:rPr>
        <w:t>26</w:t>
      </w:r>
      <w:r>
        <w:rPr>
          <w:noProof/>
        </w:rPr>
        <w:fldChar w:fldCharType="end"/>
      </w:r>
    </w:p>
    <w:p>
      <w:pPr>
        <w:pStyle w:val="TOC4"/>
        <w:rPr>
          <w:noProof/>
          <w:sz w:val="24"/>
          <w:szCs w:val="24"/>
          <w:lang w:val="en-US"/>
        </w:rPr>
      </w:pPr>
      <w:r>
        <w:rPr>
          <w:noProof/>
        </w:rPr>
        <w:t>47</w:t>
      </w:r>
      <w:r>
        <w:rPr>
          <w:noProof/>
          <w:snapToGrid w:val="0"/>
        </w:rPr>
        <w:t xml:space="preserve">. </w:t>
      </w:r>
      <w:r>
        <w:rPr>
          <w:noProof/>
          <w:sz w:val="24"/>
          <w:szCs w:val="24"/>
          <w:lang w:val="en-US"/>
        </w:rPr>
        <w:tab/>
      </w:r>
      <w:r>
        <w:rPr>
          <w:noProof/>
          <w:snapToGrid w:val="0"/>
        </w:rPr>
        <w:t>Applications not dealt with within time are taken to be refused</w:t>
      </w:r>
      <w:r>
        <w:rPr>
          <w:noProof/>
        </w:rPr>
        <w:tab/>
      </w:r>
      <w:r>
        <w:rPr>
          <w:noProof/>
        </w:rPr>
        <w:fldChar w:fldCharType="begin"/>
      </w:r>
      <w:r>
        <w:rPr>
          <w:noProof/>
        </w:rPr>
        <w:instrText xml:space="preserve"> PAGEREF _Toc322010237 \h </w:instrText>
      </w:r>
      <w:r>
        <w:rPr>
          <w:noProof/>
        </w:rPr>
      </w:r>
      <w:r>
        <w:rPr>
          <w:noProof/>
        </w:rPr>
        <w:fldChar w:fldCharType="separate"/>
      </w:r>
      <w:r>
        <w:rPr>
          <w:noProof/>
        </w:rPr>
        <w:t>26</w:t>
      </w:r>
      <w:r>
        <w:rPr>
          <w:noProof/>
        </w:rPr>
        <w:fldChar w:fldCharType="end"/>
      </w:r>
    </w:p>
    <w:p>
      <w:pPr>
        <w:pStyle w:val="TOC4"/>
        <w:rPr>
          <w:noProof/>
          <w:sz w:val="24"/>
          <w:szCs w:val="24"/>
          <w:lang w:val="en-US"/>
        </w:rPr>
      </w:pPr>
      <w:r>
        <w:rPr>
          <w:noProof/>
        </w:rPr>
        <w:t>48</w:t>
      </w:r>
      <w:r>
        <w:rPr>
          <w:noProof/>
          <w:snapToGrid w:val="0"/>
        </w:rPr>
        <w:t xml:space="preserve">. </w:t>
      </w:r>
      <w:r>
        <w:rPr>
          <w:noProof/>
          <w:sz w:val="24"/>
          <w:szCs w:val="24"/>
          <w:lang w:val="en-US"/>
        </w:rPr>
        <w:tab/>
      </w:r>
      <w:r>
        <w:rPr>
          <w:noProof/>
          <w:snapToGrid w:val="0"/>
        </w:rPr>
        <w:t>Overflow areas</w:t>
      </w:r>
      <w:r>
        <w:rPr>
          <w:noProof/>
        </w:rPr>
        <w:tab/>
      </w:r>
      <w:r>
        <w:rPr>
          <w:noProof/>
        </w:rPr>
        <w:fldChar w:fldCharType="begin"/>
      </w:r>
      <w:r>
        <w:rPr>
          <w:noProof/>
        </w:rPr>
        <w:instrText xml:space="preserve"> PAGEREF _Toc322010238 \h </w:instrText>
      </w:r>
      <w:r>
        <w:rPr>
          <w:noProof/>
        </w:rPr>
      </w:r>
      <w:r>
        <w:rPr>
          <w:noProof/>
        </w:rPr>
        <w:fldChar w:fldCharType="separate"/>
      </w:r>
      <w:r>
        <w:rPr>
          <w:noProof/>
        </w:rPr>
        <w:t>27</w:t>
      </w:r>
      <w:r>
        <w:rPr>
          <w:noProof/>
        </w:rPr>
        <w:fldChar w:fldCharType="end"/>
      </w:r>
    </w:p>
    <w:p>
      <w:pPr>
        <w:pStyle w:val="TOC4"/>
        <w:rPr>
          <w:noProof/>
          <w:sz w:val="24"/>
          <w:szCs w:val="24"/>
          <w:lang w:val="en-US"/>
        </w:rPr>
      </w:pPr>
      <w:r>
        <w:rPr>
          <w:noProof/>
        </w:rPr>
        <w:t>49</w:t>
      </w:r>
      <w:r>
        <w:rPr>
          <w:noProof/>
          <w:snapToGrid w:val="0"/>
        </w:rPr>
        <w:t xml:space="preserve">. </w:t>
      </w:r>
      <w:r>
        <w:rPr>
          <w:noProof/>
          <w:sz w:val="24"/>
          <w:szCs w:val="24"/>
          <w:lang w:val="en-US"/>
        </w:rPr>
        <w:tab/>
      </w:r>
      <w:r>
        <w:rPr>
          <w:noProof/>
          <w:snapToGrid w:val="0"/>
        </w:rPr>
        <w:t xml:space="preserve">Position of </w:t>
      </w:r>
      <w:r>
        <w:rPr>
          <w:noProof/>
        </w:rPr>
        <w:t>transit parks</w:t>
      </w:r>
      <w:r>
        <w:rPr>
          <w:noProof/>
          <w:snapToGrid w:val="0"/>
        </w:rPr>
        <w:t xml:space="preserve"> and nature based parks</w:t>
      </w:r>
      <w:r>
        <w:rPr>
          <w:noProof/>
        </w:rPr>
        <w:tab/>
      </w:r>
      <w:r>
        <w:rPr>
          <w:noProof/>
        </w:rPr>
        <w:fldChar w:fldCharType="begin"/>
      </w:r>
      <w:r>
        <w:rPr>
          <w:noProof/>
        </w:rPr>
        <w:instrText xml:space="preserve"> PAGEREF _Toc322010239 \h </w:instrText>
      </w:r>
      <w:r>
        <w:rPr>
          <w:noProof/>
        </w:rPr>
      </w:r>
      <w:r>
        <w:rPr>
          <w:noProof/>
        </w:rPr>
        <w:fldChar w:fldCharType="separate"/>
      </w:r>
      <w:r>
        <w:rPr>
          <w:noProof/>
        </w:rPr>
        <w:t>27</w:t>
      </w:r>
      <w:r>
        <w:rPr>
          <w:noProof/>
        </w:rPr>
        <w:fldChar w:fldCharType="end"/>
      </w:r>
    </w:p>
    <w:p>
      <w:pPr>
        <w:pStyle w:val="TOC4"/>
        <w:rPr>
          <w:noProof/>
          <w:sz w:val="24"/>
          <w:szCs w:val="24"/>
          <w:lang w:val="en-US"/>
        </w:rPr>
      </w:pPr>
      <w:r>
        <w:rPr>
          <w:noProof/>
        </w:rPr>
        <w:t>50</w:t>
      </w:r>
      <w:r>
        <w:rPr>
          <w:noProof/>
          <w:snapToGrid w:val="0"/>
        </w:rPr>
        <w:t xml:space="preserve">. </w:t>
      </w:r>
      <w:r>
        <w:rPr>
          <w:noProof/>
          <w:sz w:val="24"/>
          <w:szCs w:val="24"/>
          <w:lang w:val="en-US"/>
        </w:rPr>
        <w:tab/>
      </w:r>
      <w:r>
        <w:rPr>
          <w:noProof/>
          <w:snapToGrid w:val="0"/>
        </w:rPr>
        <w:t>Licence to specify number and types of sites and other conditions</w:t>
      </w:r>
      <w:r>
        <w:rPr>
          <w:noProof/>
        </w:rPr>
        <w:tab/>
      </w:r>
      <w:r>
        <w:rPr>
          <w:noProof/>
        </w:rPr>
        <w:fldChar w:fldCharType="begin"/>
      </w:r>
      <w:r>
        <w:rPr>
          <w:noProof/>
        </w:rPr>
        <w:instrText xml:space="preserve"> PAGEREF _Toc322010240 \h </w:instrText>
      </w:r>
      <w:r>
        <w:rPr>
          <w:noProof/>
        </w:rPr>
      </w:r>
      <w:r>
        <w:rPr>
          <w:noProof/>
        </w:rPr>
        <w:fldChar w:fldCharType="separate"/>
      </w:r>
      <w:r>
        <w:rPr>
          <w:noProof/>
        </w:rPr>
        <w:t>27</w:t>
      </w:r>
      <w:r>
        <w:rPr>
          <w:noProof/>
        </w:rPr>
        <w:fldChar w:fldCharType="end"/>
      </w:r>
    </w:p>
    <w:p>
      <w:pPr>
        <w:pStyle w:val="TOC4"/>
        <w:rPr>
          <w:noProof/>
          <w:sz w:val="24"/>
          <w:szCs w:val="24"/>
          <w:lang w:val="en-US"/>
        </w:rPr>
      </w:pPr>
      <w:r>
        <w:rPr>
          <w:noProof/>
        </w:rPr>
        <w:t>51</w:t>
      </w:r>
      <w:r>
        <w:rPr>
          <w:noProof/>
          <w:snapToGrid w:val="0"/>
        </w:rPr>
        <w:t xml:space="preserve">. </w:t>
      </w:r>
      <w:r>
        <w:rPr>
          <w:noProof/>
          <w:sz w:val="24"/>
          <w:szCs w:val="24"/>
          <w:lang w:val="en-US"/>
        </w:rPr>
        <w:tab/>
      </w:r>
      <w:r>
        <w:rPr>
          <w:noProof/>
          <w:snapToGrid w:val="0"/>
        </w:rPr>
        <w:t>Calculation of camping sites</w:t>
      </w:r>
      <w:r>
        <w:rPr>
          <w:noProof/>
        </w:rPr>
        <w:tab/>
      </w:r>
      <w:r>
        <w:rPr>
          <w:noProof/>
        </w:rPr>
        <w:fldChar w:fldCharType="begin"/>
      </w:r>
      <w:r>
        <w:rPr>
          <w:noProof/>
        </w:rPr>
        <w:instrText xml:space="preserve"> PAGEREF _Toc322010241 \h </w:instrText>
      </w:r>
      <w:r>
        <w:rPr>
          <w:noProof/>
        </w:rPr>
      </w:r>
      <w:r>
        <w:rPr>
          <w:noProof/>
        </w:rPr>
        <w:fldChar w:fldCharType="separate"/>
      </w:r>
      <w:r>
        <w:rPr>
          <w:noProof/>
        </w:rPr>
        <w:t>27</w:t>
      </w:r>
      <w:r>
        <w:rPr>
          <w:noProof/>
        </w:rPr>
        <w:fldChar w:fldCharType="end"/>
      </w:r>
    </w:p>
    <w:p>
      <w:pPr>
        <w:pStyle w:val="TOC4"/>
        <w:rPr>
          <w:noProof/>
          <w:sz w:val="24"/>
          <w:szCs w:val="24"/>
          <w:lang w:val="en-US"/>
        </w:rPr>
      </w:pPr>
      <w:r>
        <w:rPr>
          <w:noProof/>
        </w:rPr>
        <w:t>52</w:t>
      </w:r>
      <w:r>
        <w:rPr>
          <w:noProof/>
          <w:snapToGrid w:val="0"/>
        </w:rPr>
        <w:t xml:space="preserve">. </w:t>
      </w:r>
      <w:r>
        <w:rPr>
          <w:noProof/>
          <w:sz w:val="24"/>
          <w:szCs w:val="24"/>
          <w:lang w:val="en-US"/>
        </w:rPr>
        <w:tab/>
      </w:r>
      <w:r>
        <w:rPr>
          <w:noProof/>
          <w:snapToGrid w:val="0"/>
        </w:rPr>
        <w:t>Duration of licence</w:t>
      </w:r>
      <w:r>
        <w:rPr>
          <w:noProof/>
        </w:rPr>
        <w:tab/>
      </w:r>
      <w:r>
        <w:rPr>
          <w:noProof/>
        </w:rPr>
        <w:fldChar w:fldCharType="begin"/>
      </w:r>
      <w:r>
        <w:rPr>
          <w:noProof/>
        </w:rPr>
        <w:instrText xml:space="preserve"> PAGEREF _Toc322010242 \h </w:instrText>
      </w:r>
      <w:r>
        <w:rPr>
          <w:noProof/>
        </w:rPr>
      </w:r>
      <w:r>
        <w:rPr>
          <w:noProof/>
        </w:rPr>
        <w:fldChar w:fldCharType="separate"/>
      </w:r>
      <w:r>
        <w:rPr>
          <w:noProof/>
        </w:rPr>
        <w:t>28</w:t>
      </w:r>
      <w:r>
        <w:rPr>
          <w:noProof/>
        </w:rPr>
        <w:fldChar w:fldCharType="end"/>
      </w:r>
    </w:p>
    <w:p>
      <w:pPr>
        <w:pStyle w:val="TOC4"/>
        <w:rPr>
          <w:noProof/>
          <w:sz w:val="24"/>
          <w:szCs w:val="24"/>
          <w:lang w:val="en-US"/>
        </w:rPr>
      </w:pPr>
      <w:r>
        <w:rPr>
          <w:noProof/>
        </w:rPr>
        <w:t>53</w:t>
      </w:r>
      <w:r>
        <w:rPr>
          <w:noProof/>
          <w:snapToGrid w:val="0"/>
        </w:rPr>
        <w:t xml:space="preserve">. </w:t>
      </w:r>
      <w:r>
        <w:rPr>
          <w:noProof/>
          <w:sz w:val="24"/>
          <w:szCs w:val="24"/>
          <w:lang w:val="en-US"/>
        </w:rPr>
        <w:tab/>
      </w:r>
      <w:r>
        <w:rPr>
          <w:noProof/>
          <w:snapToGrid w:val="0"/>
        </w:rPr>
        <w:t>Additional fee for renewal after expiry</w:t>
      </w:r>
      <w:r>
        <w:rPr>
          <w:noProof/>
        </w:rPr>
        <w:tab/>
      </w:r>
      <w:r>
        <w:rPr>
          <w:noProof/>
        </w:rPr>
        <w:fldChar w:fldCharType="begin"/>
      </w:r>
      <w:r>
        <w:rPr>
          <w:noProof/>
        </w:rPr>
        <w:instrText xml:space="preserve"> PAGEREF _Toc322010243 \h </w:instrText>
      </w:r>
      <w:r>
        <w:rPr>
          <w:noProof/>
        </w:rPr>
      </w:r>
      <w:r>
        <w:rPr>
          <w:noProof/>
        </w:rPr>
        <w:fldChar w:fldCharType="separate"/>
      </w:r>
      <w:r>
        <w:rPr>
          <w:noProof/>
        </w:rPr>
        <w:t>28</w:t>
      </w:r>
      <w:r>
        <w:rPr>
          <w:noProof/>
        </w:rPr>
        <w:fldChar w:fldCharType="end"/>
      </w:r>
    </w:p>
    <w:p>
      <w:pPr>
        <w:pStyle w:val="TOC4"/>
        <w:rPr>
          <w:noProof/>
          <w:sz w:val="24"/>
          <w:szCs w:val="24"/>
          <w:lang w:val="en-US"/>
        </w:rPr>
      </w:pPr>
      <w:r>
        <w:rPr>
          <w:noProof/>
        </w:rPr>
        <w:t>54</w:t>
      </w:r>
      <w:r>
        <w:rPr>
          <w:noProof/>
          <w:snapToGrid w:val="0"/>
        </w:rPr>
        <w:t xml:space="preserve">. </w:t>
      </w:r>
      <w:r>
        <w:rPr>
          <w:noProof/>
          <w:sz w:val="24"/>
          <w:szCs w:val="24"/>
          <w:lang w:val="en-US"/>
        </w:rPr>
        <w:tab/>
      </w:r>
      <w:r>
        <w:rPr>
          <w:noProof/>
          <w:snapToGrid w:val="0"/>
        </w:rPr>
        <w:t>Temporary licence</w:t>
      </w:r>
      <w:r>
        <w:rPr>
          <w:noProof/>
        </w:rPr>
        <w:tab/>
      </w:r>
      <w:r>
        <w:rPr>
          <w:noProof/>
        </w:rPr>
        <w:fldChar w:fldCharType="begin"/>
      </w:r>
      <w:r>
        <w:rPr>
          <w:noProof/>
        </w:rPr>
        <w:instrText xml:space="preserve"> PAGEREF _Toc322010244 \h </w:instrText>
      </w:r>
      <w:r>
        <w:rPr>
          <w:noProof/>
        </w:rPr>
      </w:r>
      <w:r>
        <w:rPr>
          <w:noProof/>
        </w:rPr>
        <w:fldChar w:fldCharType="separate"/>
      </w:r>
      <w:r>
        <w:rPr>
          <w:noProof/>
        </w:rPr>
        <w:t>28</w:t>
      </w:r>
      <w:r>
        <w:rPr>
          <w:noProof/>
        </w:rPr>
        <w:fldChar w:fldCharType="end"/>
      </w:r>
    </w:p>
    <w:p>
      <w:pPr>
        <w:pStyle w:val="TOC4"/>
        <w:rPr>
          <w:noProof/>
          <w:sz w:val="24"/>
          <w:szCs w:val="24"/>
          <w:lang w:val="en-US"/>
        </w:rPr>
      </w:pPr>
      <w:r>
        <w:rPr>
          <w:noProof/>
        </w:rPr>
        <w:t>55</w:t>
      </w:r>
      <w:r>
        <w:rPr>
          <w:noProof/>
          <w:snapToGrid w:val="0"/>
        </w:rPr>
        <w:t xml:space="preserve">. </w:t>
      </w:r>
      <w:r>
        <w:rPr>
          <w:noProof/>
          <w:sz w:val="24"/>
          <w:szCs w:val="24"/>
          <w:lang w:val="en-US"/>
        </w:rPr>
        <w:tab/>
      </w:r>
      <w:r>
        <w:rPr>
          <w:noProof/>
          <w:snapToGrid w:val="0"/>
        </w:rPr>
        <w:t>Transfer of licence</w:t>
      </w:r>
      <w:r>
        <w:rPr>
          <w:noProof/>
        </w:rPr>
        <w:tab/>
      </w:r>
      <w:r>
        <w:rPr>
          <w:noProof/>
        </w:rPr>
        <w:fldChar w:fldCharType="begin"/>
      </w:r>
      <w:r>
        <w:rPr>
          <w:noProof/>
        </w:rPr>
        <w:instrText xml:space="preserve"> PAGEREF _Toc322010245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lang w:val="en-US"/>
        </w:rPr>
      </w:pPr>
      <w:r>
        <w:rPr>
          <w:noProof/>
        </w:rPr>
        <w:t>Part 6 — Removal of neglected, abandoned, etc. caravans</w:t>
      </w:r>
    </w:p>
    <w:p>
      <w:pPr>
        <w:pStyle w:val="TOC4"/>
        <w:rPr>
          <w:noProof/>
          <w:sz w:val="24"/>
          <w:szCs w:val="24"/>
          <w:lang w:val="en-US"/>
        </w:rPr>
      </w:pPr>
      <w:r>
        <w:rPr>
          <w:noProof/>
        </w:rPr>
        <w:t>56</w:t>
      </w:r>
      <w:r>
        <w:rPr>
          <w:noProof/>
          <w:snapToGrid w:val="0"/>
        </w:rPr>
        <w:t xml:space="preserve">. </w:t>
      </w:r>
      <w:r>
        <w:rPr>
          <w:noProof/>
          <w:sz w:val="24"/>
          <w:szCs w:val="24"/>
          <w:lang w:val="en-US"/>
        </w:rPr>
        <w:tab/>
      </w:r>
      <w:r>
        <w:rPr>
          <w:noProof/>
          <w:snapToGrid w:val="0"/>
        </w:rPr>
        <w:t>Neglected or abandoned caravans</w:t>
      </w:r>
      <w:r>
        <w:rPr>
          <w:noProof/>
        </w:rPr>
        <w:tab/>
      </w:r>
      <w:r>
        <w:rPr>
          <w:noProof/>
        </w:rPr>
        <w:fldChar w:fldCharType="begin"/>
      </w:r>
      <w:r>
        <w:rPr>
          <w:noProof/>
        </w:rPr>
        <w:instrText xml:space="preserve"> PAGEREF _Toc322010247 \h </w:instrText>
      </w:r>
      <w:r>
        <w:rPr>
          <w:noProof/>
        </w:rPr>
      </w:r>
      <w:r>
        <w:rPr>
          <w:noProof/>
        </w:rPr>
        <w:fldChar w:fldCharType="separate"/>
      </w:r>
      <w:r>
        <w:rPr>
          <w:noProof/>
        </w:rPr>
        <w:t>29</w:t>
      </w:r>
      <w:r>
        <w:rPr>
          <w:noProof/>
        </w:rPr>
        <w:fldChar w:fldCharType="end"/>
      </w:r>
    </w:p>
    <w:p>
      <w:pPr>
        <w:pStyle w:val="TOC4"/>
        <w:rPr>
          <w:noProof/>
          <w:sz w:val="24"/>
          <w:szCs w:val="24"/>
          <w:lang w:val="en-US"/>
        </w:rPr>
      </w:pPr>
      <w:r>
        <w:rPr>
          <w:noProof/>
        </w:rPr>
        <w:t>57</w:t>
      </w:r>
      <w:r>
        <w:rPr>
          <w:noProof/>
          <w:snapToGrid w:val="0"/>
        </w:rPr>
        <w:t xml:space="preserve">. </w:t>
      </w:r>
      <w:r>
        <w:rPr>
          <w:noProof/>
          <w:sz w:val="24"/>
          <w:szCs w:val="24"/>
          <w:lang w:val="en-US"/>
        </w:rPr>
        <w:tab/>
      </w:r>
      <w:r>
        <w:rPr>
          <w:noProof/>
          <w:snapToGrid w:val="0"/>
        </w:rPr>
        <w:t>Caravans in a dangerous condition</w:t>
      </w:r>
      <w:r>
        <w:rPr>
          <w:noProof/>
        </w:rPr>
        <w:tab/>
      </w:r>
      <w:r>
        <w:rPr>
          <w:noProof/>
        </w:rPr>
        <w:fldChar w:fldCharType="begin"/>
      </w:r>
      <w:r>
        <w:rPr>
          <w:noProof/>
        </w:rPr>
        <w:instrText xml:space="preserve"> PAGEREF _Toc322010248 \h </w:instrText>
      </w:r>
      <w:r>
        <w:rPr>
          <w:noProof/>
        </w:rPr>
      </w:r>
      <w:r>
        <w:rPr>
          <w:noProof/>
        </w:rPr>
        <w:fldChar w:fldCharType="separate"/>
      </w:r>
      <w:r>
        <w:rPr>
          <w:noProof/>
        </w:rPr>
        <w:t>29</w:t>
      </w:r>
      <w:r>
        <w:rPr>
          <w:noProof/>
        </w:rPr>
        <w:fldChar w:fldCharType="end"/>
      </w:r>
    </w:p>
    <w:p>
      <w:pPr>
        <w:pStyle w:val="TOC4"/>
        <w:rPr>
          <w:noProof/>
          <w:sz w:val="24"/>
          <w:szCs w:val="24"/>
          <w:lang w:val="en-US"/>
        </w:rPr>
      </w:pPr>
      <w:r>
        <w:rPr>
          <w:noProof/>
        </w:rPr>
        <w:t>58</w:t>
      </w:r>
      <w:r>
        <w:rPr>
          <w:noProof/>
          <w:snapToGrid w:val="0"/>
        </w:rPr>
        <w:t xml:space="preserve">. </w:t>
      </w:r>
      <w:r>
        <w:rPr>
          <w:noProof/>
          <w:sz w:val="24"/>
          <w:szCs w:val="24"/>
          <w:lang w:val="en-US"/>
        </w:rPr>
        <w:tab/>
      </w:r>
      <w:r>
        <w:rPr>
          <w:noProof/>
          <w:snapToGrid w:val="0"/>
        </w:rPr>
        <w:t>How notice is to be given</w:t>
      </w:r>
      <w:r>
        <w:rPr>
          <w:noProof/>
        </w:rPr>
        <w:tab/>
      </w:r>
      <w:r>
        <w:rPr>
          <w:noProof/>
        </w:rPr>
        <w:fldChar w:fldCharType="begin"/>
      </w:r>
      <w:r>
        <w:rPr>
          <w:noProof/>
        </w:rPr>
        <w:instrText xml:space="preserve"> PAGEREF _Toc322010249 \h </w:instrText>
      </w:r>
      <w:r>
        <w:rPr>
          <w:noProof/>
        </w:rPr>
      </w:r>
      <w:r>
        <w:rPr>
          <w:noProof/>
        </w:rPr>
        <w:fldChar w:fldCharType="separate"/>
      </w:r>
      <w:r>
        <w:rPr>
          <w:noProof/>
        </w:rPr>
        <w:t>30</w:t>
      </w:r>
      <w:r>
        <w:rPr>
          <w:noProof/>
        </w:rPr>
        <w:fldChar w:fldCharType="end"/>
      </w:r>
    </w:p>
    <w:p>
      <w:pPr>
        <w:pStyle w:val="TOC4"/>
        <w:rPr>
          <w:noProof/>
          <w:sz w:val="24"/>
          <w:szCs w:val="24"/>
          <w:lang w:val="en-US"/>
        </w:rPr>
      </w:pPr>
      <w:r>
        <w:rPr>
          <w:noProof/>
        </w:rPr>
        <w:t>59</w:t>
      </w:r>
      <w:r>
        <w:rPr>
          <w:noProof/>
          <w:snapToGrid w:val="0"/>
        </w:rPr>
        <w:t xml:space="preserve">. </w:t>
      </w:r>
      <w:r>
        <w:rPr>
          <w:noProof/>
          <w:sz w:val="24"/>
          <w:szCs w:val="24"/>
          <w:lang w:val="en-US"/>
        </w:rPr>
        <w:tab/>
      </w:r>
      <w:r>
        <w:rPr>
          <w:noProof/>
          <w:snapToGrid w:val="0"/>
        </w:rPr>
        <w:t>Caravans that have been removed</w:t>
      </w:r>
      <w:r>
        <w:rPr>
          <w:noProof/>
        </w:rPr>
        <w:tab/>
      </w:r>
      <w:r>
        <w:rPr>
          <w:noProof/>
        </w:rPr>
        <w:fldChar w:fldCharType="begin"/>
      </w:r>
      <w:r>
        <w:rPr>
          <w:noProof/>
        </w:rPr>
        <w:instrText xml:space="preserve"> PAGEREF _Toc322010250 \h </w:instrText>
      </w:r>
      <w:r>
        <w:rPr>
          <w:noProof/>
        </w:rPr>
      </w:r>
      <w:r>
        <w:rPr>
          <w:noProof/>
        </w:rPr>
        <w:fldChar w:fldCharType="separate"/>
      </w:r>
      <w:r>
        <w:rPr>
          <w:noProof/>
        </w:rPr>
        <w:t>31</w:t>
      </w:r>
      <w:r>
        <w:rPr>
          <w:noProof/>
        </w:rPr>
        <w:fldChar w:fldCharType="end"/>
      </w:r>
    </w:p>
    <w:p>
      <w:pPr>
        <w:pStyle w:val="TOC4"/>
        <w:rPr>
          <w:noProof/>
          <w:sz w:val="24"/>
          <w:szCs w:val="24"/>
          <w:lang w:val="en-US"/>
        </w:rPr>
      </w:pPr>
      <w:r>
        <w:rPr>
          <w:noProof/>
        </w:rPr>
        <w:t>60</w:t>
      </w:r>
      <w:r>
        <w:rPr>
          <w:noProof/>
          <w:snapToGrid w:val="0"/>
        </w:rPr>
        <w:t xml:space="preserve">. </w:t>
      </w:r>
      <w:r>
        <w:rPr>
          <w:noProof/>
          <w:sz w:val="24"/>
          <w:szCs w:val="24"/>
          <w:lang w:val="en-US"/>
        </w:rPr>
        <w:tab/>
      </w:r>
      <w:r>
        <w:rPr>
          <w:noProof/>
          <w:snapToGrid w:val="0"/>
        </w:rPr>
        <w:t>Notice before sale</w:t>
      </w:r>
      <w:r>
        <w:rPr>
          <w:noProof/>
        </w:rPr>
        <w:tab/>
      </w:r>
      <w:r>
        <w:rPr>
          <w:noProof/>
        </w:rPr>
        <w:fldChar w:fldCharType="begin"/>
      </w:r>
      <w:r>
        <w:rPr>
          <w:noProof/>
        </w:rPr>
        <w:instrText xml:space="preserve"> PAGEREF _Toc322010251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lang w:val="en-US"/>
        </w:rPr>
      </w:pPr>
      <w:r>
        <w:rPr>
          <w:noProof/>
        </w:rPr>
        <w:t>Part 7 — Infringement notices</w:t>
      </w:r>
    </w:p>
    <w:p>
      <w:pPr>
        <w:pStyle w:val="TOC4"/>
        <w:rPr>
          <w:noProof/>
          <w:sz w:val="24"/>
          <w:szCs w:val="24"/>
          <w:lang w:val="en-US"/>
        </w:rPr>
      </w:pPr>
      <w:r>
        <w:rPr>
          <w:noProof/>
        </w:rPr>
        <w:t>61</w:t>
      </w:r>
      <w:r>
        <w:rPr>
          <w:noProof/>
          <w:snapToGrid w:val="0"/>
        </w:rPr>
        <w:t xml:space="preserve">. </w:t>
      </w:r>
      <w:r>
        <w:rPr>
          <w:noProof/>
          <w:sz w:val="24"/>
          <w:szCs w:val="24"/>
          <w:lang w:val="en-US"/>
        </w:rPr>
        <w:tab/>
      </w:r>
      <w:r>
        <w:rPr>
          <w:noProof/>
          <w:snapToGrid w:val="0"/>
        </w:rPr>
        <w:t>Offences for which an infringement notice may be given</w:t>
      </w:r>
      <w:r>
        <w:rPr>
          <w:noProof/>
        </w:rPr>
        <w:tab/>
      </w:r>
      <w:r>
        <w:rPr>
          <w:noProof/>
        </w:rPr>
        <w:fldChar w:fldCharType="begin"/>
      </w:r>
      <w:r>
        <w:rPr>
          <w:noProof/>
        </w:rPr>
        <w:instrText xml:space="preserve"> PAGEREF _Toc322010253 \h </w:instrText>
      </w:r>
      <w:r>
        <w:rPr>
          <w:noProof/>
        </w:rPr>
      </w:r>
      <w:r>
        <w:rPr>
          <w:noProof/>
        </w:rPr>
        <w:fldChar w:fldCharType="separate"/>
      </w:r>
      <w:r>
        <w:rPr>
          <w:noProof/>
        </w:rPr>
        <w:t>34</w:t>
      </w:r>
      <w:r>
        <w:rPr>
          <w:noProof/>
        </w:rPr>
        <w:fldChar w:fldCharType="end"/>
      </w:r>
    </w:p>
    <w:p>
      <w:pPr>
        <w:pStyle w:val="TOC4"/>
        <w:rPr>
          <w:noProof/>
          <w:sz w:val="24"/>
          <w:szCs w:val="24"/>
          <w:lang w:val="en-US"/>
        </w:rPr>
      </w:pPr>
      <w:r>
        <w:rPr>
          <w:noProof/>
        </w:rPr>
        <w:t>62</w:t>
      </w:r>
      <w:r>
        <w:rPr>
          <w:noProof/>
          <w:snapToGrid w:val="0"/>
        </w:rPr>
        <w:t xml:space="preserve">. </w:t>
      </w:r>
      <w:r>
        <w:rPr>
          <w:noProof/>
          <w:sz w:val="24"/>
          <w:szCs w:val="24"/>
          <w:lang w:val="en-US"/>
        </w:rPr>
        <w:tab/>
      </w:r>
      <w:r>
        <w:rPr>
          <w:noProof/>
          <w:snapToGrid w:val="0"/>
        </w:rPr>
        <w:t>Modified penalties</w:t>
      </w:r>
      <w:r>
        <w:rPr>
          <w:noProof/>
        </w:rPr>
        <w:tab/>
      </w:r>
      <w:r>
        <w:rPr>
          <w:noProof/>
        </w:rPr>
        <w:fldChar w:fldCharType="begin"/>
      </w:r>
      <w:r>
        <w:rPr>
          <w:noProof/>
        </w:rPr>
        <w:instrText xml:space="preserve"> PAGEREF _Toc322010254 \h </w:instrText>
      </w:r>
      <w:r>
        <w:rPr>
          <w:noProof/>
        </w:rPr>
      </w:r>
      <w:r>
        <w:rPr>
          <w:noProof/>
        </w:rPr>
        <w:fldChar w:fldCharType="separate"/>
      </w:r>
      <w:r>
        <w:rPr>
          <w:noProof/>
        </w:rPr>
        <w:t>34</w:t>
      </w:r>
      <w:r>
        <w:rPr>
          <w:noProof/>
        </w:rPr>
        <w:fldChar w:fldCharType="end"/>
      </w:r>
    </w:p>
    <w:p>
      <w:pPr>
        <w:pStyle w:val="TOC4"/>
        <w:rPr>
          <w:noProof/>
          <w:sz w:val="24"/>
          <w:szCs w:val="24"/>
          <w:lang w:val="en-US"/>
        </w:rPr>
      </w:pPr>
      <w:r>
        <w:rPr>
          <w:noProof/>
        </w:rPr>
        <w:t>63</w:t>
      </w:r>
      <w:r>
        <w:rPr>
          <w:noProof/>
          <w:snapToGrid w:val="0"/>
        </w:rPr>
        <w:t xml:space="preserve">. </w:t>
      </w:r>
      <w:r>
        <w:rPr>
          <w:noProof/>
          <w:sz w:val="24"/>
          <w:szCs w:val="24"/>
          <w:lang w:val="en-US"/>
        </w:rPr>
        <w:tab/>
      </w:r>
      <w:r>
        <w:rPr>
          <w:noProof/>
          <w:snapToGrid w:val="0"/>
        </w:rPr>
        <w:t>Form of infringement notice — Form 3</w:t>
      </w:r>
      <w:r>
        <w:rPr>
          <w:noProof/>
        </w:rPr>
        <w:tab/>
      </w:r>
      <w:r>
        <w:rPr>
          <w:noProof/>
        </w:rPr>
        <w:fldChar w:fldCharType="begin"/>
      </w:r>
      <w:r>
        <w:rPr>
          <w:noProof/>
        </w:rPr>
        <w:instrText xml:space="preserve"> PAGEREF _Toc322010255 \h </w:instrText>
      </w:r>
      <w:r>
        <w:rPr>
          <w:noProof/>
        </w:rPr>
      </w:r>
      <w:r>
        <w:rPr>
          <w:noProof/>
        </w:rPr>
        <w:fldChar w:fldCharType="separate"/>
      </w:r>
      <w:r>
        <w:rPr>
          <w:noProof/>
        </w:rPr>
        <w:t>34</w:t>
      </w:r>
      <w:r>
        <w:rPr>
          <w:noProof/>
        </w:rPr>
        <w:fldChar w:fldCharType="end"/>
      </w:r>
    </w:p>
    <w:p>
      <w:pPr>
        <w:pStyle w:val="TOC4"/>
        <w:rPr>
          <w:noProof/>
          <w:sz w:val="24"/>
          <w:szCs w:val="24"/>
          <w:lang w:val="en-US"/>
        </w:rPr>
      </w:pPr>
      <w:r>
        <w:rPr>
          <w:noProof/>
        </w:rPr>
        <w:t>64</w:t>
      </w:r>
      <w:r>
        <w:rPr>
          <w:noProof/>
          <w:snapToGrid w:val="0"/>
        </w:rPr>
        <w:t xml:space="preserve">. </w:t>
      </w:r>
      <w:r>
        <w:rPr>
          <w:noProof/>
          <w:sz w:val="24"/>
          <w:szCs w:val="24"/>
          <w:lang w:val="en-US"/>
        </w:rPr>
        <w:tab/>
      </w:r>
      <w:r>
        <w:rPr>
          <w:noProof/>
          <w:snapToGrid w:val="0"/>
        </w:rPr>
        <w:t>Form of notice of withdrawal of infringement notice — Form 4</w:t>
      </w:r>
      <w:r>
        <w:rPr>
          <w:noProof/>
        </w:rPr>
        <w:tab/>
      </w:r>
      <w:r>
        <w:rPr>
          <w:noProof/>
        </w:rPr>
        <w:fldChar w:fldCharType="begin"/>
      </w:r>
      <w:r>
        <w:rPr>
          <w:noProof/>
        </w:rPr>
        <w:instrText xml:space="preserve"> PAGEREF _Toc322010256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lang w:val="en-US"/>
        </w:rPr>
      </w:pPr>
      <w:r>
        <w:rPr>
          <w:noProof/>
        </w:rPr>
        <w:t>Part 8 — Miscellaneous</w:t>
      </w:r>
    </w:p>
    <w:p>
      <w:pPr>
        <w:pStyle w:val="TOC4"/>
        <w:rPr>
          <w:noProof/>
          <w:sz w:val="24"/>
          <w:szCs w:val="24"/>
          <w:lang w:val="en-US"/>
        </w:rPr>
      </w:pPr>
      <w:r>
        <w:rPr>
          <w:noProof/>
        </w:rPr>
        <w:t>65</w:t>
      </w:r>
      <w:r>
        <w:rPr>
          <w:noProof/>
          <w:snapToGrid w:val="0"/>
        </w:rPr>
        <w:t xml:space="preserve">. </w:t>
      </w:r>
      <w:r>
        <w:rPr>
          <w:noProof/>
          <w:sz w:val="24"/>
          <w:szCs w:val="24"/>
          <w:lang w:val="en-US"/>
        </w:rPr>
        <w:tab/>
      </w:r>
      <w:r>
        <w:rPr>
          <w:noProof/>
          <w:snapToGrid w:val="0"/>
        </w:rPr>
        <w:t>Register of occupiers</w:t>
      </w:r>
      <w:r>
        <w:rPr>
          <w:noProof/>
        </w:rPr>
        <w:tab/>
      </w:r>
      <w:r>
        <w:rPr>
          <w:noProof/>
        </w:rPr>
        <w:fldChar w:fldCharType="begin"/>
      </w:r>
      <w:r>
        <w:rPr>
          <w:noProof/>
        </w:rPr>
        <w:instrText xml:space="preserve"> PAGEREF _Toc322010258 \h </w:instrText>
      </w:r>
      <w:r>
        <w:rPr>
          <w:noProof/>
        </w:rPr>
      </w:r>
      <w:r>
        <w:rPr>
          <w:noProof/>
        </w:rPr>
        <w:fldChar w:fldCharType="separate"/>
      </w:r>
      <w:r>
        <w:rPr>
          <w:noProof/>
        </w:rPr>
        <w:t>35</w:t>
      </w:r>
      <w:r>
        <w:rPr>
          <w:noProof/>
        </w:rPr>
        <w:fldChar w:fldCharType="end"/>
      </w:r>
    </w:p>
    <w:p>
      <w:pPr>
        <w:pStyle w:val="TOC4"/>
        <w:rPr>
          <w:noProof/>
          <w:sz w:val="24"/>
          <w:szCs w:val="24"/>
          <w:lang w:val="en-US"/>
        </w:rPr>
      </w:pPr>
      <w:r>
        <w:rPr>
          <w:noProof/>
        </w:rPr>
        <w:t>66</w:t>
      </w:r>
      <w:r>
        <w:rPr>
          <w:noProof/>
          <w:snapToGrid w:val="0"/>
        </w:rPr>
        <w:t xml:space="preserve">. </w:t>
      </w:r>
      <w:r>
        <w:rPr>
          <w:noProof/>
          <w:sz w:val="24"/>
          <w:szCs w:val="24"/>
          <w:lang w:val="en-US"/>
        </w:rPr>
        <w:tab/>
      </w:r>
      <w:r>
        <w:rPr>
          <w:noProof/>
          <w:snapToGrid w:val="0"/>
        </w:rPr>
        <w:t>Local government register of licences</w:t>
      </w:r>
      <w:r>
        <w:rPr>
          <w:noProof/>
        </w:rPr>
        <w:tab/>
      </w:r>
      <w:r>
        <w:rPr>
          <w:noProof/>
        </w:rPr>
        <w:fldChar w:fldCharType="begin"/>
      </w:r>
      <w:r>
        <w:rPr>
          <w:noProof/>
        </w:rPr>
        <w:instrText xml:space="preserve"> PAGEREF _Toc322010259 \h </w:instrText>
      </w:r>
      <w:r>
        <w:rPr>
          <w:noProof/>
        </w:rPr>
      </w:r>
      <w:r>
        <w:rPr>
          <w:noProof/>
        </w:rPr>
        <w:fldChar w:fldCharType="separate"/>
      </w:r>
      <w:r>
        <w:rPr>
          <w:noProof/>
        </w:rPr>
        <w:t>35</w:t>
      </w:r>
      <w:r>
        <w:rPr>
          <w:noProof/>
        </w:rPr>
        <w:fldChar w:fldCharType="end"/>
      </w:r>
    </w:p>
    <w:p>
      <w:pPr>
        <w:pStyle w:val="TOC4"/>
        <w:rPr>
          <w:noProof/>
          <w:sz w:val="24"/>
          <w:szCs w:val="24"/>
          <w:lang w:val="en-US"/>
        </w:rPr>
      </w:pPr>
      <w:r>
        <w:rPr>
          <w:noProof/>
        </w:rPr>
        <w:t>67</w:t>
      </w:r>
      <w:r>
        <w:rPr>
          <w:noProof/>
          <w:snapToGrid w:val="0"/>
        </w:rPr>
        <w:t xml:space="preserve">. </w:t>
      </w:r>
      <w:r>
        <w:rPr>
          <w:noProof/>
          <w:sz w:val="24"/>
          <w:szCs w:val="24"/>
          <w:lang w:val="en-US"/>
        </w:rPr>
        <w:tab/>
      </w:r>
      <w:r>
        <w:rPr>
          <w:noProof/>
          <w:snapToGrid w:val="0"/>
        </w:rPr>
        <w:t>Local government to keep copy of approvals and certificates</w:t>
      </w:r>
      <w:r>
        <w:rPr>
          <w:noProof/>
        </w:rPr>
        <w:tab/>
      </w:r>
      <w:r>
        <w:rPr>
          <w:noProof/>
        </w:rPr>
        <w:fldChar w:fldCharType="begin"/>
      </w:r>
      <w:r>
        <w:rPr>
          <w:noProof/>
        </w:rPr>
        <w:instrText xml:space="preserve"> PAGEREF _Toc322010260 \h </w:instrText>
      </w:r>
      <w:r>
        <w:rPr>
          <w:noProof/>
        </w:rPr>
      </w:r>
      <w:r>
        <w:rPr>
          <w:noProof/>
        </w:rPr>
        <w:fldChar w:fldCharType="separate"/>
      </w:r>
      <w:r>
        <w:rPr>
          <w:noProof/>
        </w:rPr>
        <w:t>36</w:t>
      </w:r>
      <w:r>
        <w:rPr>
          <w:noProof/>
        </w:rPr>
        <w:fldChar w:fldCharType="end"/>
      </w:r>
    </w:p>
    <w:p>
      <w:pPr>
        <w:pStyle w:val="TOC4"/>
        <w:rPr>
          <w:noProof/>
          <w:sz w:val="24"/>
          <w:szCs w:val="24"/>
          <w:lang w:val="en-US"/>
        </w:rPr>
      </w:pPr>
      <w:r>
        <w:rPr>
          <w:noProof/>
        </w:rPr>
        <w:t>68</w:t>
      </w:r>
      <w:r>
        <w:rPr>
          <w:noProof/>
          <w:snapToGrid w:val="0"/>
        </w:rPr>
        <w:t xml:space="preserve">. </w:t>
      </w:r>
      <w:r>
        <w:rPr>
          <w:noProof/>
          <w:sz w:val="24"/>
          <w:szCs w:val="24"/>
          <w:lang w:val="en-US"/>
        </w:rPr>
        <w:tab/>
      </w:r>
      <w:r>
        <w:rPr>
          <w:noProof/>
          <w:snapToGrid w:val="0"/>
        </w:rPr>
        <w:t>Form of identity card for authorised person — Form 5</w:t>
      </w:r>
      <w:r>
        <w:rPr>
          <w:noProof/>
        </w:rPr>
        <w:tab/>
      </w:r>
      <w:r>
        <w:rPr>
          <w:noProof/>
        </w:rPr>
        <w:fldChar w:fldCharType="begin"/>
      </w:r>
      <w:r>
        <w:rPr>
          <w:noProof/>
        </w:rPr>
        <w:instrText xml:space="preserve"> PAGEREF _Toc322010261 \h </w:instrText>
      </w:r>
      <w:r>
        <w:rPr>
          <w:noProof/>
        </w:rPr>
      </w:r>
      <w:r>
        <w:rPr>
          <w:noProof/>
        </w:rPr>
        <w:fldChar w:fldCharType="separate"/>
      </w:r>
      <w:r>
        <w:rPr>
          <w:noProof/>
        </w:rPr>
        <w:t>36</w:t>
      </w:r>
      <w:r>
        <w:rPr>
          <w:noProof/>
        </w:rPr>
        <w:fldChar w:fldCharType="end"/>
      </w:r>
    </w:p>
    <w:p>
      <w:pPr>
        <w:pStyle w:val="TOC4"/>
        <w:rPr>
          <w:noProof/>
          <w:sz w:val="24"/>
          <w:szCs w:val="24"/>
          <w:lang w:val="en-US"/>
        </w:rPr>
      </w:pPr>
      <w:r>
        <w:rPr>
          <w:noProof/>
        </w:rPr>
        <w:t>70</w:t>
      </w:r>
      <w:r>
        <w:rPr>
          <w:noProof/>
          <w:snapToGrid w:val="0"/>
        </w:rPr>
        <w:t xml:space="preserve">. </w:t>
      </w:r>
      <w:r>
        <w:rPr>
          <w:noProof/>
          <w:sz w:val="24"/>
          <w:szCs w:val="24"/>
          <w:lang w:val="en-US"/>
        </w:rPr>
        <w:tab/>
      </w:r>
      <w:r>
        <w:rPr>
          <w:noProof/>
          <w:snapToGrid w:val="0"/>
        </w:rPr>
        <w:t>Application for exemption, variation or modification from subsidiary legislation</w:t>
      </w:r>
      <w:r>
        <w:rPr>
          <w:noProof/>
        </w:rPr>
        <w:tab/>
      </w:r>
      <w:r>
        <w:rPr>
          <w:noProof/>
        </w:rPr>
        <w:fldChar w:fldCharType="begin"/>
      </w:r>
      <w:r>
        <w:rPr>
          <w:noProof/>
        </w:rPr>
        <w:instrText xml:space="preserve"> PAGEREF _Toc322010262 \h </w:instrText>
      </w:r>
      <w:r>
        <w:rPr>
          <w:noProof/>
        </w:rPr>
      </w:r>
      <w:r>
        <w:rPr>
          <w:noProof/>
        </w:rPr>
        <w:fldChar w:fldCharType="separate"/>
      </w:r>
      <w:r>
        <w:rPr>
          <w:noProof/>
        </w:rPr>
        <w:t>36</w:t>
      </w:r>
      <w:r>
        <w:rPr>
          <w:noProof/>
        </w:rPr>
        <w:fldChar w:fldCharType="end"/>
      </w:r>
    </w:p>
    <w:p>
      <w:pPr>
        <w:pStyle w:val="TOC4"/>
        <w:rPr>
          <w:noProof/>
          <w:sz w:val="24"/>
          <w:szCs w:val="24"/>
          <w:lang w:val="en-US"/>
        </w:rPr>
      </w:pPr>
      <w:r>
        <w:rPr>
          <w:noProof/>
        </w:rPr>
        <w:t>71</w:t>
      </w:r>
      <w:r>
        <w:rPr>
          <w:noProof/>
          <w:snapToGrid w:val="0"/>
        </w:rPr>
        <w:t xml:space="preserve">. </w:t>
      </w:r>
      <w:r>
        <w:rPr>
          <w:noProof/>
          <w:sz w:val="24"/>
          <w:szCs w:val="24"/>
          <w:lang w:val="en-US"/>
        </w:rPr>
        <w:tab/>
      </w:r>
      <w:r>
        <w:rPr>
          <w:noProof/>
          <w:snapToGrid w:val="0"/>
        </w:rPr>
        <w:t>Application to extend exemption from subsidiary legislation</w:t>
      </w:r>
      <w:r>
        <w:rPr>
          <w:noProof/>
        </w:rPr>
        <w:tab/>
      </w:r>
      <w:r>
        <w:rPr>
          <w:noProof/>
        </w:rPr>
        <w:fldChar w:fldCharType="begin"/>
      </w:r>
      <w:r>
        <w:rPr>
          <w:noProof/>
        </w:rPr>
        <w:instrText xml:space="preserve"> PAGEREF _Toc322010263 \h </w:instrText>
      </w:r>
      <w:r>
        <w:rPr>
          <w:noProof/>
        </w:rPr>
      </w:r>
      <w:r>
        <w:rPr>
          <w:noProof/>
        </w:rPr>
        <w:fldChar w:fldCharType="separate"/>
      </w:r>
      <w:r>
        <w:rPr>
          <w:noProof/>
        </w:rPr>
        <w:t>37</w:t>
      </w:r>
      <w:r>
        <w:rPr>
          <w:noProof/>
        </w:rPr>
        <w:fldChar w:fldCharType="end"/>
      </w:r>
    </w:p>
    <w:p>
      <w:pPr>
        <w:pStyle w:val="TOC4"/>
        <w:rPr>
          <w:noProof/>
          <w:sz w:val="24"/>
          <w:szCs w:val="24"/>
          <w:lang w:val="en-US"/>
        </w:rPr>
      </w:pPr>
      <w:r>
        <w:rPr>
          <w:noProof/>
        </w:rPr>
        <w:t>72</w:t>
      </w:r>
      <w:r>
        <w:rPr>
          <w:noProof/>
          <w:snapToGrid w:val="0"/>
        </w:rPr>
        <w:t xml:space="preserve">. </w:t>
      </w:r>
      <w:r>
        <w:rPr>
          <w:noProof/>
          <w:sz w:val="24"/>
          <w:szCs w:val="24"/>
          <w:lang w:val="en-US"/>
        </w:rPr>
        <w:tab/>
      </w:r>
      <w:r>
        <w:rPr>
          <w:noProof/>
          <w:snapToGrid w:val="0"/>
        </w:rPr>
        <w:t>Entry under section 20 of the Act</w:t>
      </w:r>
      <w:r>
        <w:rPr>
          <w:noProof/>
        </w:rPr>
        <w:tab/>
      </w:r>
      <w:r>
        <w:rPr>
          <w:noProof/>
        </w:rPr>
        <w:fldChar w:fldCharType="begin"/>
      </w:r>
      <w:r>
        <w:rPr>
          <w:noProof/>
        </w:rPr>
        <w:instrText xml:space="preserve"> PAGEREF _Toc322010264 \h </w:instrText>
      </w:r>
      <w:r>
        <w:rPr>
          <w:noProof/>
        </w:rPr>
      </w:r>
      <w:r>
        <w:rPr>
          <w:noProof/>
        </w:rPr>
        <w:fldChar w:fldCharType="separate"/>
      </w:r>
      <w:r>
        <w:rPr>
          <w:noProof/>
        </w:rPr>
        <w:t>37</w:t>
      </w:r>
      <w:r>
        <w:rPr>
          <w:noProof/>
        </w:rPr>
        <w:fldChar w:fldCharType="end"/>
      </w:r>
    </w:p>
    <w:p>
      <w:pPr>
        <w:pStyle w:val="TOC4"/>
        <w:rPr>
          <w:noProof/>
          <w:sz w:val="24"/>
          <w:szCs w:val="24"/>
          <w:lang w:val="en-US"/>
        </w:rPr>
      </w:pPr>
      <w:r>
        <w:rPr>
          <w:noProof/>
        </w:rPr>
        <w:t>73</w:t>
      </w:r>
      <w:r>
        <w:rPr>
          <w:noProof/>
          <w:snapToGrid w:val="0"/>
        </w:rPr>
        <w:t xml:space="preserve">. </w:t>
      </w:r>
      <w:r>
        <w:rPr>
          <w:noProof/>
          <w:sz w:val="24"/>
          <w:szCs w:val="24"/>
          <w:lang w:val="en-US"/>
        </w:rPr>
        <w:tab/>
      </w:r>
      <w:r>
        <w:rPr>
          <w:noProof/>
          <w:snapToGrid w:val="0"/>
        </w:rPr>
        <w:t>Transitional provisions — Schedule 9</w:t>
      </w:r>
      <w:r>
        <w:rPr>
          <w:noProof/>
        </w:rPr>
        <w:tab/>
      </w:r>
      <w:r>
        <w:rPr>
          <w:noProof/>
        </w:rPr>
        <w:fldChar w:fldCharType="begin"/>
      </w:r>
      <w:r>
        <w:rPr>
          <w:noProof/>
        </w:rPr>
        <w:instrText xml:space="preserve"> PAGEREF _Toc322010265 \h </w:instrText>
      </w:r>
      <w:r>
        <w:rPr>
          <w:noProof/>
        </w:rPr>
      </w:r>
      <w:r>
        <w:rPr>
          <w:noProof/>
        </w:rPr>
        <w:fldChar w:fldCharType="separate"/>
      </w:r>
      <w:r>
        <w:rPr>
          <w:noProof/>
        </w:rPr>
        <w:t>38</w:t>
      </w:r>
      <w:r>
        <w:rPr>
          <w:noProof/>
        </w:rPr>
        <w:fldChar w:fldCharType="end"/>
      </w:r>
    </w:p>
    <w:p>
      <w:pPr>
        <w:pStyle w:val="TOC5"/>
        <w:rPr>
          <w:b w:val="0"/>
          <w:noProof/>
          <w:sz w:val="24"/>
          <w:szCs w:val="24"/>
          <w:lang w:val="en-US"/>
        </w:rPr>
      </w:pPr>
      <w:r>
        <w:rPr>
          <w:noProof/>
        </w:rPr>
        <w:t>Schedule 1 — Forms</w:t>
      </w:r>
      <w:r>
        <w:rPr>
          <w:noProof/>
        </w:rPr>
        <w:tab/>
      </w:r>
      <w:r>
        <w:rPr>
          <w:noProof/>
        </w:rPr>
        <w:fldChar w:fldCharType="begin"/>
      </w:r>
      <w:r>
        <w:rPr>
          <w:noProof/>
        </w:rPr>
        <w:instrText xml:space="preserve"> PAGEREF _Toc322010266 \h </w:instrText>
      </w:r>
      <w:r>
        <w:rPr>
          <w:noProof/>
        </w:rPr>
      </w:r>
      <w:r>
        <w:rPr>
          <w:noProof/>
        </w:rPr>
        <w:fldChar w:fldCharType="separate"/>
      </w:r>
      <w:r>
        <w:rPr>
          <w:noProof/>
        </w:rPr>
        <w:t>39</w:t>
      </w:r>
      <w:r>
        <w:rPr>
          <w:noProof/>
        </w:rPr>
        <w:fldChar w:fldCharType="end"/>
      </w:r>
    </w:p>
    <w:p>
      <w:pPr>
        <w:pStyle w:val="TOC5"/>
        <w:rPr>
          <w:b w:val="0"/>
          <w:noProof/>
          <w:sz w:val="24"/>
          <w:szCs w:val="24"/>
          <w:lang w:val="en-US"/>
        </w:rPr>
      </w:pPr>
      <w:r>
        <w:rPr>
          <w:noProof/>
        </w:rPr>
        <w:t>Schedule 2 — Types of facilities and licences</w:t>
      </w:r>
      <w:r>
        <w:rPr>
          <w:noProof/>
        </w:rPr>
        <w:tab/>
      </w:r>
      <w:r>
        <w:rPr>
          <w:noProof/>
        </w:rPr>
        <w:fldChar w:fldCharType="begin"/>
      </w:r>
      <w:r>
        <w:rPr>
          <w:noProof/>
        </w:rPr>
        <w:instrText xml:space="preserve"> PAGEREF _Toc322010267 \h </w:instrText>
      </w:r>
      <w:r>
        <w:rPr>
          <w:noProof/>
        </w:rPr>
      </w:r>
      <w:r>
        <w:rPr>
          <w:noProof/>
        </w:rPr>
        <w:fldChar w:fldCharType="separate"/>
      </w:r>
      <w:r>
        <w:rPr>
          <w:noProof/>
        </w:rPr>
        <w:t>46</w:t>
      </w:r>
      <w:r>
        <w:rPr>
          <w:noProof/>
        </w:rPr>
        <w:fldChar w:fldCharType="end"/>
      </w:r>
    </w:p>
    <w:p>
      <w:pPr>
        <w:pStyle w:val="TOC5"/>
        <w:rPr>
          <w:b w:val="0"/>
          <w:noProof/>
          <w:sz w:val="24"/>
          <w:szCs w:val="24"/>
          <w:lang w:val="en-US"/>
        </w:rPr>
      </w:pPr>
      <w:r>
        <w:rPr>
          <w:noProof/>
        </w:rPr>
        <w:t>Schedule 3 — Fees</w:t>
      </w:r>
      <w:r>
        <w:rPr>
          <w:noProof/>
        </w:rPr>
        <w:tab/>
      </w:r>
      <w:r>
        <w:rPr>
          <w:noProof/>
        </w:rPr>
        <w:fldChar w:fldCharType="begin"/>
      </w:r>
      <w:r>
        <w:rPr>
          <w:noProof/>
        </w:rPr>
        <w:instrText xml:space="preserve"> PAGEREF _Toc322010268 \h </w:instrText>
      </w:r>
      <w:r>
        <w:rPr>
          <w:noProof/>
        </w:rPr>
      </w:r>
      <w:r>
        <w:rPr>
          <w:noProof/>
        </w:rPr>
        <w:fldChar w:fldCharType="separate"/>
      </w:r>
      <w:r>
        <w:rPr>
          <w:noProof/>
        </w:rPr>
        <w:t>47</w:t>
      </w:r>
      <w:r>
        <w:rPr>
          <w:noProof/>
        </w:rPr>
        <w:fldChar w:fldCharType="end"/>
      </w:r>
    </w:p>
    <w:p>
      <w:pPr>
        <w:pStyle w:val="TOC5"/>
        <w:rPr>
          <w:b w:val="0"/>
          <w:noProof/>
          <w:sz w:val="24"/>
          <w:szCs w:val="24"/>
          <w:lang w:val="en-US"/>
        </w:rPr>
      </w:pPr>
      <w:r>
        <w:rPr>
          <w:noProof/>
        </w:rPr>
        <w:t>Schedule 4 — Modified penalties</w:t>
      </w:r>
      <w:r>
        <w:rPr>
          <w:noProof/>
        </w:rPr>
        <w:tab/>
      </w:r>
      <w:r>
        <w:rPr>
          <w:noProof/>
        </w:rPr>
        <w:fldChar w:fldCharType="begin"/>
      </w:r>
      <w:r>
        <w:rPr>
          <w:noProof/>
        </w:rPr>
        <w:instrText xml:space="preserve"> PAGEREF _Toc322010269 \h </w:instrText>
      </w:r>
      <w:r>
        <w:rPr>
          <w:noProof/>
        </w:rPr>
      </w:r>
      <w:r>
        <w:rPr>
          <w:noProof/>
        </w:rPr>
        <w:fldChar w:fldCharType="separate"/>
      </w:r>
      <w:r>
        <w:rPr>
          <w:noProof/>
        </w:rPr>
        <w:t>48</w:t>
      </w:r>
      <w:r>
        <w:rPr>
          <w:noProof/>
        </w:rPr>
        <w:fldChar w:fldCharType="end"/>
      </w:r>
    </w:p>
    <w:p>
      <w:pPr>
        <w:pStyle w:val="TOC5"/>
        <w:rPr>
          <w:b w:val="0"/>
          <w:noProof/>
          <w:sz w:val="24"/>
          <w:szCs w:val="24"/>
          <w:lang w:val="en-US"/>
        </w:rPr>
      </w:pPr>
      <w:r>
        <w:rPr>
          <w:noProof/>
        </w:rPr>
        <w:t>Schedule 5 — Standards for caravans</w:t>
      </w:r>
      <w:r>
        <w:rPr>
          <w:noProof/>
        </w:rPr>
        <w:tab/>
      </w:r>
      <w:r>
        <w:rPr>
          <w:noProof/>
        </w:rPr>
        <w:fldChar w:fldCharType="begin"/>
      </w:r>
      <w:r>
        <w:rPr>
          <w:noProof/>
        </w:rPr>
        <w:instrText xml:space="preserve"> PAGEREF _Toc322010270 \h </w:instrText>
      </w:r>
      <w:r>
        <w:rPr>
          <w:noProof/>
        </w:rPr>
      </w:r>
      <w:r>
        <w:rPr>
          <w:noProof/>
        </w:rPr>
        <w:fldChar w:fldCharType="separate"/>
      </w:r>
      <w:r>
        <w:rPr>
          <w:noProof/>
        </w:rPr>
        <w:t>49</w:t>
      </w:r>
      <w:r>
        <w:rPr>
          <w:noProof/>
        </w:rPr>
        <w:fldChar w:fldCharType="end"/>
      </w:r>
    </w:p>
    <w:p>
      <w:pPr>
        <w:pStyle w:val="TOC7"/>
        <w:rPr>
          <w:noProof/>
          <w:sz w:val="24"/>
          <w:szCs w:val="24"/>
          <w:lang w:val="en-US"/>
        </w:rPr>
      </w:pPr>
      <w:r>
        <w:rPr>
          <w:noProof/>
        </w:rPr>
        <w:t>Division 1 — Standards applying to all caravans</w:t>
      </w:r>
      <w:r>
        <w:rPr>
          <w:noProof/>
        </w:rPr>
        <w:tab/>
      </w:r>
      <w:r>
        <w:rPr>
          <w:noProof/>
        </w:rPr>
        <w:fldChar w:fldCharType="begin"/>
      </w:r>
      <w:r>
        <w:rPr>
          <w:noProof/>
        </w:rPr>
        <w:instrText xml:space="preserve"> PAGEREF _Toc322010271 \h </w:instrText>
      </w:r>
      <w:r>
        <w:rPr>
          <w:noProof/>
        </w:rPr>
      </w:r>
      <w:r>
        <w:rPr>
          <w:noProof/>
        </w:rPr>
        <w:fldChar w:fldCharType="separate"/>
      </w:r>
      <w:r>
        <w:rPr>
          <w:noProof/>
        </w:rPr>
        <w:t>49</w:t>
      </w:r>
      <w:r>
        <w:rPr>
          <w:noProof/>
        </w:rPr>
        <w:fldChar w:fldCharType="end"/>
      </w:r>
    </w:p>
    <w:p>
      <w:pPr>
        <w:pStyle w:val="TOC4"/>
        <w:rPr>
          <w:noProof/>
          <w:sz w:val="24"/>
          <w:szCs w:val="24"/>
          <w:lang w:val="en-US"/>
        </w:rPr>
      </w:pPr>
      <w:r>
        <w:rPr>
          <w:noProof/>
        </w:rPr>
        <w:t>1.</w:t>
      </w:r>
      <w:r>
        <w:rPr>
          <w:noProof/>
          <w:sz w:val="24"/>
          <w:szCs w:val="24"/>
          <w:lang w:val="en-US"/>
        </w:rPr>
        <w:tab/>
      </w:r>
      <w:r>
        <w:rPr>
          <w:noProof/>
        </w:rPr>
        <w:t>Caravans not to be attached to each other</w:t>
      </w:r>
      <w:r>
        <w:rPr>
          <w:noProof/>
        </w:rPr>
        <w:tab/>
      </w:r>
      <w:r>
        <w:rPr>
          <w:noProof/>
        </w:rPr>
        <w:fldChar w:fldCharType="begin"/>
      </w:r>
      <w:r>
        <w:rPr>
          <w:noProof/>
        </w:rPr>
        <w:instrText xml:space="preserve"> PAGEREF _Toc322010272 \h </w:instrText>
      </w:r>
      <w:r>
        <w:rPr>
          <w:noProof/>
        </w:rPr>
      </w:r>
      <w:r>
        <w:rPr>
          <w:noProof/>
        </w:rPr>
        <w:fldChar w:fldCharType="separate"/>
      </w:r>
      <w:r>
        <w:rPr>
          <w:noProof/>
        </w:rPr>
        <w:t>49</w:t>
      </w:r>
      <w:r>
        <w:rPr>
          <w:noProof/>
        </w:rPr>
        <w:fldChar w:fldCharType="end"/>
      </w:r>
    </w:p>
    <w:p>
      <w:pPr>
        <w:pStyle w:val="TOC7"/>
        <w:rPr>
          <w:noProof/>
          <w:sz w:val="24"/>
          <w:szCs w:val="24"/>
          <w:lang w:val="en-US"/>
        </w:rPr>
      </w:pPr>
      <w:r>
        <w:rPr>
          <w:noProof/>
        </w:rPr>
        <w:t>Division 2 — Standards applying to park homes</w:t>
      </w:r>
      <w:r>
        <w:rPr>
          <w:noProof/>
        </w:rPr>
        <w:tab/>
      </w:r>
      <w:r>
        <w:rPr>
          <w:noProof/>
        </w:rPr>
        <w:fldChar w:fldCharType="begin"/>
      </w:r>
      <w:r>
        <w:rPr>
          <w:noProof/>
        </w:rPr>
        <w:instrText xml:space="preserve"> PAGEREF _Toc322010273 \h </w:instrText>
      </w:r>
      <w:r>
        <w:rPr>
          <w:noProof/>
        </w:rPr>
      </w:r>
      <w:r>
        <w:rPr>
          <w:noProof/>
        </w:rPr>
        <w:fldChar w:fldCharType="separate"/>
      </w:r>
      <w:r>
        <w:rPr>
          <w:noProof/>
        </w:rPr>
        <w:t>49</w:t>
      </w:r>
      <w:r>
        <w:rPr>
          <w:noProof/>
        </w:rPr>
        <w:fldChar w:fldCharType="end"/>
      </w:r>
    </w:p>
    <w:p>
      <w:pPr>
        <w:pStyle w:val="TOC4"/>
        <w:rPr>
          <w:noProof/>
          <w:sz w:val="24"/>
          <w:szCs w:val="24"/>
          <w:lang w:val="en-US"/>
        </w:rPr>
      </w:pPr>
      <w:r>
        <w:rPr>
          <w:noProof/>
        </w:rPr>
        <w:t>2.</w:t>
      </w:r>
      <w:r>
        <w:rPr>
          <w:noProof/>
          <w:sz w:val="24"/>
          <w:szCs w:val="24"/>
          <w:lang w:val="en-US"/>
        </w:rPr>
        <w:tab/>
      </w:r>
      <w:r>
        <w:rPr>
          <w:noProof/>
        </w:rPr>
        <w:t>Park homes to be of one storey</w:t>
      </w:r>
      <w:r>
        <w:rPr>
          <w:noProof/>
        </w:rPr>
        <w:tab/>
      </w:r>
      <w:r>
        <w:rPr>
          <w:noProof/>
        </w:rPr>
        <w:fldChar w:fldCharType="begin"/>
      </w:r>
      <w:r>
        <w:rPr>
          <w:noProof/>
        </w:rPr>
        <w:instrText xml:space="preserve"> PAGEREF _Toc322010274 \h </w:instrText>
      </w:r>
      <w:r>
        <w:rPr>
          <w:noProof/>
        </w:rPr>
      </w:r>
      <w:r>
        <w:rPr>
          <w:noProof/>
        </w:rPr>
        <w:fldChar w:fldCharType="separate"/>
      </w:r>
      <w:r>
        <w:rPr>
          <w:noProof/>
        </w:rPr>
        <w:t>49</w:t>
      </w:r>
      <w:r>
        <w:rPr>
          <w:noProof/>
        </w:rPr>
        <w:fldChar w:fldCharType="end"/>
      </w:r>
    </w:p>
    <w:p>
      <w:pPr>
        <w:pStyle w:val="TOC4"/>
        <w:rPr>
          <w:noProof/>
          <w:sz w:val="24"/>
          <w:szCs w:val="24"/>
          <w:lang w:val="en-US"/>
        </w:rPr>
      </w:pPr>
      <w:r>
        <w:rPr>
          <w:noProof/>
        </w:rPr>
        <w:t>3.</w:t>
      </w:r>
      <w:r>
        <w:rPr>
          <w:noProof/>
          <w:sz w:val="24"/>
          <w:szCs w:val="24"/>
          <w:lang w:val="en-US"/>
        </w:rPr>
        <w:tab/>
      </w:r>
      <w:r>
        <w:rPr>
          <w:noProof/>
        </w:rPr>
        <w:t>Park home to have chassis, wheels, tie down points etc.</w:t>
      </w:r>
      <w:r>
        <w:rPr>
          <w:noProof/>
        </w:rPr>
        <w:tab/>
      </w:r>
      <w:r>
        <w:rPr>
          <w:noProof/>
        </w:rPr>
        <w:fldChar w:fldCharType="begin"/>
      </w:r>
      <w:r>
        <w:rPr>
          <w:noProof/>
        </w:rPr>
        <w:instrText xml:space="preserve"> PAGEREF _Toc322010275 \h </w:instrText>
      </w:r>
      <w:r>
        <w:rPr>
          <w:noProof/>
        </w:rPr>
      </w:r>
      <w:r>
        <w:rPr>
          <w:noProof/>
        </w:rPr>
        <w:fldChar w:fldCharType="separate"/>
      </w:r>
      <w:r>
        <w:rPr>
          <w:noProof/>
        </w:rPr>
        <w:t>49</w:t>
      </w:r>
      <w:r>
        <w:rPr>
          <w:noProof/>
        </w:rPr>
        <w:fldChar w:fldCharType="end"/>
      </w:r>
    </w:p>
    <w:p>
      <w:pPr>
        <w:pStyle w:val="TOC4"/>
        <w:rPr>
          <w:noProof/>
          <w:sz w:val="24"/>
          <w:szCs w:val="24"/>
          <w:lang w:val="en-US"/>
        </w:rPr>
      </w:pPr>
      <w:r>
        <w:rPr>
          <w:noProof/>
        </w:rPr>
        <w:t>4.</w:t>
      </w:r>
      <w:r>
        <w:rPr>
          <w:noProof/>
          <w:sz w:val="24"/>
          <w:szCs w:val="24"/>
          <w:lang w:val="en-US"/>
        </w:rPr>
        <w:tab/>
      </w:r>
      <w:r>
        <w:rPr>
          <w:noProof/>
        </w:rPr>
        <w:t>Park home stabilised and secured</w:t>
      </w:r>
      <w:r>
        <w:rPr>
          <w:noProof/>
        </w:rPr>
        <w:tab/>
      </w:r>
      <w:r>
        <w:rPr>
          <w:noProof/>
        </w:rPr>
        <w:fldChar w:fldCharType="begin"/>
      </w:r>
      <w:r>
        <w:rPr>
          <w:noProof/>
        </w:rPr>
        <w:instrText xml:space="preserve"> PAGEREF _Toc322010276 \h </w:instrText>
      </w:r>
      <w:r>
        <w:rPr>
          <w:noProof/>
        </w:rPr>
      </w:r>
      <w:r>
        <w:rPr>
          <w:noProof/>
        </w:rPr>
        <w:fldChar w:fldCharType="separate"/>
      </w:r>
      <w:r>
        <w:rPr>
          <w:noProof/>
        </w:rPr>
        <w:t>49</w:t>
      </w:r>
      <w:r>
        <w:rPr>
          <w:noProof/>
        </w:rPr>
        <w:fldChar w:fldCharType="end"/>
      </w:r>
    </w:p>
    <w:p>
      <w:pPr>
        <w:pStyle w:val="TOC4"/>
        <w:rPr>
          <w:noProof/>
          <w:sz w:val="24"/>
          <w:szCs w:val="24"/>
          <w:lang w:val="en-US"/>
        </w:rPr>
      </w:pPr>
      <w:r>
        <w:rPr>
          <w:noProof/>
        </w:rPr>
        <w:t>5.</w:t>
      </w:r>
      <w:r>
        <w:rPr>
          <w:noProof/>
          <w:sz w:val="24"/>
          <w:szCs w:val="24"/>
          <w:lang w:val="en-US"/>
        </w:rPr>
        <w:tab/>
      </w:r>
      <w:r>
        <w:rPr>
          <w:noProof/>
        </w:rPr>
        <w:t>Corrosion protection</w:t>
      </w:r>
      <w:r>
        <w:rPr>
          <w:noProof/>
        </w:rPr>
        <w:tab/>
      </w:r>
      <w:r>
        <w:rPr>
          <w:noProof/>
        </w:rPr>
        <w:fldChar w:fldCharType="begin"/>
      </w:r>
      <w:r>
        <w:rPr>
          <w:noProof/>
        </w:rPr>
        <w:instrText xml:space="preserve"> PAGEREF _Toc322010277 \h </w:instrText>
      </w:r>
      <w:r>
        <w:rPr>
          <w:noProof/>
        </w:rPr>
      </w:r>
      <w:r>
        <w:rPr>
          <w:noProof/>
        </w:rPr>
        <w:fldChar w:fldCharType="separate"/>
      </w:r>
      <w:r>
        <w:rPr>
          <w:noProof/>
        </w:rPr>
        <w:t>49</w:t>
      </w:r>
      <w:r>
        <w:rPr>
          <w:noProof/>
        </w:rPr>
        <w:fldChar w:fldCharType="end"/>
      </w:r>
    </w:p>
    <w:p>
      <w:pPr>
        <w:pStyle w:val="TOC5"/>
        <w:rPr>
          <w:b w:val="0"/>
          <w:noProof/>
          <w:sz w:val="24"/>
          <w:szCs w:val="24"/>
          <w:lang w:val="en-US"/>
        </w:rPr>
      </w:pPr>
      <w:r>
        <w:rPr>
          <w:noProof/>
        </w:rPr>
        <w:t>Schedule 6 — Standards for annexes</w:t>
      </w:r>
      <w:r>
        <w:rPr>
          <w:noProof/>
        </w:rPr>
        <w:tab/>
      </w:r>
      <w:r>
        <w:rPr>
          <w:noProof/>
        </w:rPr>
        <w:fldChar w:fldCharType="begin"/>
      </w:r>
      <w:r>
        <w:rPr>
          <w:noProof/>
        </w:rPr>
        <w:instrText xml:space="preserve"> PAGEREF _Toc322010278 \h </w:instrText>
      </w:r>
      <w:r>
        <w:rPr>
          <w:noProof/>
        </w:rPr>
      </w:r>
      <w:r>
        <w:rPr>
          <w:noProof/>
        </w:rPr>
        <w:fldChar w:fldCharType="separate"/>
      </w:r>
      <w:r>
        <w:rPr>
          <w:noProof/>
        </w:rPr>
        <w:t>50</w:t>
      </w:r>
      <w:r>
        <w:rPr>
          <w:noProof/>
        </w:rPr>
        <w:fldChar w:fldCharType="end"/>
      </w:r>
    </w:p>
    <w:p>
      <w:pPr>
        <w:pStyle w:val="TOC4"/>
        <w:rPr>
          <w:noProof/>
          <w:sz w:val="24"/>
          <w:szCs w:val="24"/>
          <w:lang w:val="en-US"/>
        </w:rPr>
      </w:pPr>
      <w:r>
        <w:rPr>
          <w:noProof/>
        </w:rPr>
        <w:t>1.</w:t>
      </w:r>
      <w:r>
        <w:rPr>
          <w:noProof/>
          <w:sz w:val="24"/>
          <w:szCs w:val="24"/>
          <w:lang w:val="en-US"/>
        </w:rPr>
        <w:tab/>
      </w:r>
      <w:r>
        <w:rPr>
          <w:noProof/>
        </w:rPr>
        <w:t>Annexes</w:t>
      </w:r>
      <w:r>
        <w:rPr>
          <w:noProof/>
        </w:rPr>
        <w:tab/>
      </w:r>
      <w:r>
        <w:rPr>
          <w:noProof/>
        </w:rPr>
        <w:fldChar w:fldCharType="begin"/>
      </w:r>
      <w:r>
        <w:rPr>
          <w:noProof/>
        </w:rPr>
        <w:instrText xml:space="preserve"> PAGEREF _Toc322010279 \h </w:instrText>
      </w:r>
      <w:r>
        <w:rPr>
          <w:noProof/>
        </w:rPr>
      </w:r>
      <w:r>
        <w:rPr>
          <w:noProof/>
        </w:rPr>
        <w:fldChar w:fldCharType="separate"/>
      </w:r>
      <w:r>
        <w:rPr>
          <w:noProof/>
        </w:rPr>
        <w:t>50</w:t>
      </w:r>
      <w:r>
        <w:rPr>
          <w:noProof/>
        </w:rPr>
        <w:fldChar w:fldCharType="end"/>
      </w:r>
    </w:p>
    <w:p>
      <w:pPr>
        <w:pStyle w:val="TOC4"/>
        <w:rPr>
          <w:noProof/>
          <w:sz w:val="24"/>
          <w:szCs w:val="24"/>
          <w:lang w:val="en-US"/>
        </w:rPr>
      </w:pPr>
      <w:r>
        <w:rPr>
          <w:noProof/>
        </w:rPr>
        <w:t>2.</w:t>
      </w:r>
      <w:r>
        <w:rPr>
          <w:noProof/>
          <w:sz w:val="24"/>
          <w:szCs w:val="24"/>
          <w:lang w:val="en-US"/>
        </w:rPr>
        <w:tab/>
      </w:r>
      <w:r>
        <w:rPr>
          <w:noProof/>
        </w:rPr>
        <w:t>Size of annexes</w:t>
      </w:r>
      <w:r>
        <w:rPr>
          <w:noProof/>
        </w:rPr>
        <w:tab/>
      </w:r>
      <w:r>
        <w:rPr>
          <w:noProof/>
        </w:rPr>
        <w:fldChar w:fldCharType="begin"/>
      </w:r>
      <w:r>
        <w:rPr>
          <w:noProof/>
        </w:rPr>
        <w:instrText xml:space="preserve"> PAGEREF _Toc322010280 \h </w:instrText>
      </w:r>
      <w:r>
        <w:rPr>
          <w:noProof/>
        </w:rPr>
      </w:r>
      <w:r>
        <w:rPr>
          <w:noProof/>
        </w:rPr>
        <w:fldChar w:fldCharType="separate"/>
      </w:r>
      <w:r>
        <w:rPr>
          <w:noProof/>
        </w:rPr>
        <w:t>50</w:t>
      </w:r>
      <w:r>
        <w:rPr>
          <w:noProof/>
        </w:rPr>
        <w:fldChar w:fldCharType="end"/>
      </w:r>
    </w:p>
    <w:p>
      <w:pPr>
        <w:pStyle w:val="TOC4"/>
        <w:rPr>
          <w:noProof/>
          <w:sz w:val="24"/>
          <w:szCs w:val="24"/>
          <w:lang w:val="en-US"/>
        </w:rPr>
      </w:pPr>
      <w:r>
        <w:rPr>
          <w:noProof/>
        </w:rPr>
        <w:t>3.</w:t>
      </w:r>
      <w:r>
        <w:rPr>
          <w:noProof/>
          <w:sz w:val="24"/>
          <w:szCs w:val="24"/>
          <w:lang w:val="en-US"/>
        </w:rPr>
        <w:tab/>
      </w:r>
      <w:r>
        <w:rPr>
          <w:noProof/>
        </w:rPr>
        <w:t>Flexible annexes</w:t>
      </w:r>
      <w:r>
        <w:rPr>
          <w:noProof/>
        </w:rPr>
        <w:tab/>
      </w:r>
      <w:r>
        <w:rPr>
          <w:noProof/>
        </w:rPr>
        <w:fldChar w:fldCharType="begin"/>
      </w:r>
      <w:r>
        <w:rPr>
          <w:noProof/>
        </w:rPr>
        <w:instrText xml:space="preserve"> PAGEREF _Toc322010281 \h </w:instrText>
      </w:r>
      <w:r>
        <w:rPr>
          <w:noProof/>
        </w:rPr>
      </w:r>
      <w:r>
        <w:rPr>
          <w:noProof/>
        </w:rPr>
        <w:fldChar w:fldCharType="separate"/>
      </w:r>
      <w:r>
        <w:rPr>
          <w:noProof/>
        </w:rPr>
        <w:t>50</w:t>
      </w:r>
      <w:r>
        <w:rPr>
          <w:noProof/>
        </w:rPr>
        <w:fldChar w:fldCharType="end"/>
      </w:r>
    </w:p>
    <w:p>
      <w:pPr>
        <w:pStyle w:val="TOC4"/>
        <w:rPr>
          <w:noProof/>
          <w:sz w:val="24"/>
          <w:szCs w:val="24"/>
          <w:lang w:val="en-US"/>
        </w:rPr>
      </w:pPr>
      <w:r>
        <w:rPr>
          <w:noProof/>
        </w:rPr>
        <w:t>4.</w:t>
      </w:r>
      <w:r>
        <w:rPr>
          <w:noProof/>
          <w:sz w:val="24"/>
          <w:szCs w:val="24"/>
          <w:lang w:val="en-US"/>
        </w:rPr>
        <w:tab/>
      </w:r>
      <w:r>
        <w:rPr>
          <w:noProof/>
        </w:rPr>
        <w:t>Rigid annexes</w:t>
      </w:r>
      <w:r>
        <w:rPr>
          <w:noProof/>
        </w:rPr>
        <w:tab/>
      </w:r>
      <w:r>
        <w:rPr>
          <w:noProof/>
        </w:rPr>
        <w:fldChar w:fldCharType="begin"/>
      </w:r>
      <w:r>
        <w:rPr>
          <w:noProof/>
        </w:rPr>
        <w:instrText xml:space="preserve"> PAGEREF _Toc322010282 \h </w:instrText>
      </w:r>
      <w:r>
        <w:rPr>
          <w:noProof/>
        </w:rPr>
      </w:r>
      <w:r>
        <w:rPr>
          <w:noProof/>
        </w:rPr>
        <w:fldChar w:fldCharType="separate"/>
      </w:r>
      <w:r>
        <w:rPr>
          <w:noProof/>
        </w:rPr>
        <w:t>50</w:t>
      </w:r>
      <w:r>
        <w:rPr>
          <w:noProof/>
        </w:rPr>
        <w:fldChar w:fldCharType="end"/>
      </w:r>
    </w:p>
    <w:p>
      <w:pPr>
        <w:pStyle w:val="TOC5"/>
        <w:rPr>
          <w:b w:val="0"/>
          <w:noProof/>
          <w:sz w:val="24"/>
          <w:szCs w:val="24"/>
          <w:lang w:val="en-US"/>
        </w:rPr>
      </w:pPr>
      <w:r>
        <w:rPr>
          <w:noProof/>
        </w:rPr>
        <w:t>Schedule 7 — Caravan parks and camping grounds</w:t>
      </w:r>
      <w:r>
        <w:rPr>
          <w:noProof/>
        </w:rPr>
        <w:tab/>
      </w:r>
      <w:r>
        <w:rPr>
          <w:noProof/>
        </w:rPr>
        <w:fldChar w:fldCharType="begin"/>
      </w:r>
      <w:r>
        <w:rPr>
          <w:noProof/>
        </w:rPr>
        <w:instrText xml:space="preserve"> PAGEREF _Toc322010283 \h </w:instrText>
      </w:r>
      <w:r>
        <w:rPr>
          <w:noProof/>
        </w:rPr>
      </w:r>
      <w:r>
        <w:rPr>
          <w:noProof/>
        </w:rPr>
        <w:fldChar w:fldCharType="separate"/>
      </w:r>
      <w:r>
        <w:rPr>
          <w:noProof/>
        </w:rPr>
        <w:t>52</w:t>
      </w:r>
      <w:r>
        <w:rPr>
          <w:noProof/>
        </w:rPr>
        <w:fldChar w:fldCharType="end"/>
      </w:r>
    </w:p>
    <w:p>
      <w:pPr>
        <w:pStyle w:val="TOC7"/>
        <w:rPr>
          <w:noProof/>
          <w:sz w:val="24"/>
          <w:szCs w:val="24"/>
          <w:lang w:val="en-US"/>
        </w:rPr>
      </w:pPr>
      <w:r>
        <w:rPr>
          <w:noProof/>
        </w:rPr>
        <w:t>Division 1 — General provisions</w:t>
      </w:r>
      <w:r>
        <w:rPr>
          <w:noProof/>
        </w:rPr>
        <w:tab/>
      </w:r>
      <w:r>
        <w:rPr>
          <w:noProof/>
        </w:rPr>
        <w:fldChar w:fldCharType="begin"/>
      </w:r>
      <w:r>
        <w:rPr>
          <w:noProof/>
        </w:rPr>
        <w:instrText xml:space="preserve"> PAGEREF _Toc322010284 \h </w:instrText>
      </w:r>
      <w:r>
        <w:rPr>
          <w:noProof/>
        </w:rPr>
      </w:r>
      <w:r>
        <w:rPr>
          <w:noProof/>
        </w:rPr>
        <w:fldChar w:fldCharType="separate"/>
      </w:r>
      <w:r>
        <w:rPr>
          <w:noProof/>
        </w:rPr>
        <w:t>52</w:t>
      </w:r>
      <w:r>
        <w:rPr>
          <w:noProof/>
        </w:rPr>
        <w:fldChar w:fldCharType="end"/>
      </w:r>
    </w:p>
    <w:p>
      <w:pPr>
        <w:pStyle w:val="TOC4"/>
        <w:rPr>
          <w:noProof/>
          <w:sz w:val="24"/>
          <w:szCs w:val="24"/>
          <w:lang w:val="en-US"/>
        </w:rPr>
      </w:pPr>
      <w:r>
        <w:rPr>
          <w:noProof/>
        </w:rPr>
        <w:t>1.</w:t>
      </w:r>
      <w:r>
        <w:rPr>
          <w:noProof/>
          <w:sz w:val="24"/>
          <w:szCs w:val="24"/>
          <w:lang w:val="en-US"/>
        </w:rPr>
        <w:tab/>
      </w:r>
      <w:r>
        <w:rPr>
          <w:noProof/>
        </w:rPr>
        <w:t>Only one caravan on a caravan site</w:t>
      </w:r>
      <w:r>
        <w:rPr>
          <w:noProof/>
        </w:rPr>
        <w:tab/>
      </w:r>
      <w:r>
        <w:rPr>
          <w:noProof/>
        </w:rPr>
        <w:fldChar w:fldCharType="begin"/>
      </w:r>
      <w:r>
        <w:rPr>
          <w:noProof/>
        </w:rPr>
        <w:instrText xml:space="preserve"> PAGEREF _Toc322010285 \h </w:instrText>
      </w:r>
      <w:r>
        <w:rPr>
          <w:noProof/>
        </w:rPr>
      </w:r>
      <w:r>
        <w:rPr>
          <w:noProof/>
        </w:rPr>
        <w:fldChar w:fldCharType="separate"/>
      </w:r>
      <w:r>
        <w:rPr>
          <w:noProof/>
        </w:rPr>
        <w:t>52</w:t>
      </w:r>
      <w:r>
        <w:rPr>
          <w:noProof/>
        </w:rPr>
        <w:fldChar w:fldCharType="end"/>
      </w:r>
    </w:p>
    <w:p>
      <w:pPr>
        <w:pStyle w:val="TOC4"/>
        <w:rPr>
          <w:noProof/>
          <w:sz w:val="24"/>
          <w:szCs w:val="24"/>
          <w:lang w:val="en-US"/>
        </w:rPr>
      </w:pPr>
      <w:r>
        <w:rPr>
          <w:noProof/>
        </w:rPr>
        <w:t>2.</w:t>
      </w:r>
      <w:r>
        <w:rPr>
          <w:noProof/>
          <w:sz w:val="24"/>
          <w:szCs w:val="24"/>
          <w:lang w:val="en-US"/>
        </w:rPr>
        <w:tab/>
      </w:r>
      <w:r>
        <w:rPr>
          <w:noProof/>
        </w:rPr>
        <w:t>Caravans to be freely movable from sites</w:t>
      </w:r>
      <w:r>
        <w:rPr>
          <w:noProof/>
        </w:rPr>
        <w:tab/>
      </w:r>
      <w:r>
        <w:rPr>
          <w:noProof/>
        </w:rPr>
        <w:fldChar w:fldCharType="begin"/>
      </w:r>
      <w:r>
        <w:rPr>
          <w:noProof/>
        </w:rPr>
        <w:instrText xml:space="preserve"> PAGEREF _Toc322010286 \h </w:instrText>
      </w:r>
      <w:r>
        <w:rPr>
          <w:noProof/>
        </w:rPr>
      </w:r>
      <w:r>
        <w:rPr>
          <w:noProof/>
        </w:rPr>
        <w:fldChar w:fldCharType="separate"/>
      </w:r>
      <w:r>
        <w:rPr>
          <w:noProof/>
        </w:rPr>
        <w:t>52</w:t>
      </w:r>
      <w:r>
        <w:rPr>
          <w:noProof/>
        </w:rPr>
        <w:fldChar w:fldCharType="end"/>
      </w:r>
    </w:p>
    <w:p>
      <w:pPr>
        <w:pStyle w:val="TOC4"/>
        <w:rPr>
          <w:noProof/>
          <w:sz w:val="24"/>
          <w:szCs w:val="24"/>
          <w:lang w:val="en-US"/>
        </w:rPr>
      </w:pPr>
      <w:r>
        <w:rPr>
          <w:noProof/>
        </w:rPr>
        <w:t>3.</w:t>
      </w:r>
      <w:r>
        <w:rPr>
          <w:noProof/>
          <w:sz w:val="24"/>
          <w:szCs w:val="24"/>
          <w:lang w:val="en-US"/>
        </w:rPr>
        <w:tab/>
      </w:r>
      <w:r>
        <w:rPr>
          <w:noProof/>
        </w:rPr>
        <w:t>Tent may be on caravan site</w:t>
      </w:r>
      <w:r>
        <w:rPr>
          <w:noProof/>
        </w:rPr>
        <w:tab/>
      </w:r>
      <w:r>
        <w:rPr>
          <w:noProof/>
        </w:rPr>
        <w:fldChar w:fldCharType="begin"/>
      </w:r>
      <w:r>
        <w:rPr>
          <w:noProof/>
        </w:rPr>
        <w:instrText xml:space="preserve"> PAGEREF _Toc322010287 \h </w:instrText>
      </w:r>
      <w:r>
        <w:rPr>
          <w:noProof/>
        </w:rPr>
      </w:r>
      <w:r>
        <w:rPr>
          <w:noProof/>
        </w:rPr>
        <w:fldChar w:fldCharType="separate"/>
      </w:r>
      <w:r>
        <w:rPr>
          <w:noProof/>
        </w:rPr>
        <w:t>52</w:t>
      </w:r>
      <w:r>
        <w:rPr>
          <w:noProof/>
        </w:rPr>
        <w:fldChar w:fldCharType="end"/>
      </w:r>
    </w:p>
    <w:p>
      <w:pPr>
        <w:pStyle w:val="TOC4"/>
        <w:rPr>
          <w:noProof/>
          <w:sz w:val="24"/>
          <w:szCs w:val="24"/>
          <w:lang w:val="en-US"/>
        </w:rPr>
      </w:pPr>
      <w:r>
        <w:rPr>
          <w:noProof/>
        </w:rPr>
        <w:t>4.</w:t>
      </w:r>
      <w:r>
        <w:rPr>
          <w:noProof/>
          <w:sz w:val="24"/>
          <w:szCs w:val="24"/>
          <w:lang w:val="en-US"/>
        </w:rPr>
        <w:tab/>
      </w:r>
      <w:r>
        <w:rPr>
          <w:noProof/>
        </w:rPr>
        <w:t>Limit to number of people on site</w:t>
      </w:r>
      <w:r>
        <w:rPr>
          <w:noProof/>
        </w:rPr>
        <w:tab/>
      </w:r>
      <w:r>
        <w:rPr>
          <w:noProof/>
        </w:rPr>
        <w:fldChar w:fldCharType="begin"/>
      </w:r>
      <w:r>
        <w:rPr>
          <w:noProof/>
        </w:rPr>
        <w:instrText xml:space="preserve"> PAGEREF _Toc322010288 \h </w:instrText>
      </w:r>
      <w:r>
        <w:rPr>
          <w:noProof/>
        </w:rPr>
      </w:r>
      <w:r>
        <w:rPr>
          <w:noProof/>
        </w:rPr>
        <w:fldChar w:fldCharType="separate"/>
      </w:r>
      <w:r>
        <w:rPr>
          <w:noProof/>
        </w:rPr>
        <w:t>52</w:t>
      </w:r>
      <w:r>
        <w:rPr>
          <w:noProof/>
        </w:rPr>
        <w:fldChar w:fldCharType="end"/>
      </w:r>
    </w:p>
    <w:p>
      <w:pPr>
        <w:pStyle w:val="TOC4"/>
        <w:rPr>
          <w:noProof/>
          <w:sz w:val="24"/>
          <w:szCs w:val="24"/>
          <w:lang w:val="en-US"/>
        </w:rPr>
      </w:pPr>
      <w:r>
        <w:rPr>
          <w:noProof/>
        </w:rPr>
        <w:t>5.</w:t>
      </w:r>
      <w:r>
        <w:rPr>
          <w:noProof/>
          <w:sz w:val="24"/>
          <w:szCs w:val="24"/>
          <w:lang w:val="en-US"/>
        </w:rPr>
        <w:tab/>
      </w:r>
      <w:r>
        <w:rPr>
          <w:noProof/>
        </w:rPr>
        <w:t>On</w:t>
      </w:r>
      <w:r>
        <w:rPr>
          <w:noProof/>
        </w:rPr>
        <w:noBreakHyphen/>
        <w:t>site caravans</w:t>
      </w:r>
      <w:r>
        <w:rPr>
          <w:noProof/>
        </w:rPr>
        <w:tab/>
      </w:r>
      <w:r>
        <w:rPr>
          <w:noProof/>
        </w:rPr>
        <w:fldChar w:fldCharType="begin"/>
      </w:r>
      <w:r>
        <w:rPr>
          <w:noProof/>
        </w:rPr>
        <w:instrText xml:space="preserve"> PAGEREF _Toc322010289 \h </w:instrText>
      </w:r>
      <w:r>
        <w:rPr>
          <w:noProof/>
        </w:rPr>
      </w:r>
      <w:r>
        <w:rPr>
          <w:noProof/>
        </w:rPr>
        <w:fldChar w:fldCharType="separate"/>
      </w:r>
      <w:r>
        <w:rPr>
          <w:noProof/>
        </w:rPr>
        <w:t>52</w:t>
      </w:r>
      <w:r>
        <w:rPr>
          <w:noProof/>
        </w:rPr>
        <w:fldChar w:fldCharType="end"/>
      </w:r>
    </w:p>
    <w:p>
      <w:pPr>
        <w:pStyle w:val="TOC4"/>
        <w:rPr>
          <w:noProof/>
          <w:sz w:val="24"/>
          <w:szCs w:val="24"/>
          <w:lang w:val="en-US"/>
        </w:rPr>
      </w:pPr>
      <w:r>
        <w:rPr>
          <w:noProof/>
        </w:rPr>
        <w:t>6.</w:t>
      </w:r>
      <w:r>
        <w:rPr>
          <w:noProof/>
          <w:sz w:val="24"/>
          <w:szCs w:val="24"/>
          <w:lang w:val="en-US"/>
        </w:rPr>
        <w:tab/>
      </w:r>
      <w:r>
        <w:rPr>
          <w:noProof/>
        </w:rPr>
        <w:t>Part D3 of Building Code to be complied with “Access for People with Disabilities”</w:t>
      </w:r>
      <w:r>
        <w:rPr>
          <w:noProof/>
        </w:rPr>
        <w:tab/>
      </w:r>
      <w:r>
        <w:rPr>
          <w:noProof/>
        </w:rPr>
        <w:fldChar w:fldCharType="begin"/>
      </w:r>
      <w:r>
        <w:rPr>
          <w:noProof/>
        </w:rPr>
        <w:instrText xml:space="preserve"> PAGEREF _Toc322010290 \h </w:instrText>
      </w:r>
      <w:r>
        <w:rPr>
          <w:noProof/>
        </w:rPr>
      </w:r>
      <w:r>
        <w:rPr>
          <w:noProof/>
        </w:rPr>
        <w:fldChar w:fldCharType="separate"/>
      </w:r>
      <w:r>
        <w:rPr>
          <w:noProof/>
        </w:rPr>
        <w:t>53</w:t>
      </w:r>
      <w:r>
        <w:rPr>
          <w:noProof/>
        </w:rPr>
        <w:fldChar w:fldCharType="end"/>
      </w:r>
    </w:p>
    <w:p>
      <w:pPr>
        <w:pStyle w:val="TOC7"/>
        <w:rPr>
          <w:noProof/>
          <w:sz w:val="24"/>
          <w:szCs w:val="24"/>
          <w:lang w:val="en-US"/>
        </w:rPr>
      </w:pPr>
      <w:r>
        <w:rPr>
          <w:noProof/>
        </w:rPr>
        <w:t>Division 2 — Distances between caravans, camps, buildings, etc.</w:t>
      </w:r>
      <w:r>
        <w:rPr>
          <w:noProof/>
        </w:rPr>
        <w:tab/>
      </w:r>
      <w:r>
        <w:rPr>
          <w:noProof/>
        </w:rPr>
        <w:fldChar w:fldCharType="begin"/>
      </w:r>
      <w:r>
        <w:rPr>
          <w:noProof/>
        </w:rPr>
        <w:instrText xml:space="preserve"> PAGEREF _Toc322010291 \h </w:instrText>
      </w:r>
      <w:r>
        <w:rPr>
          <w:noProof/>
        </w:rPr>
      </w:r>
      <w:r>
        <w:rPr>
          <w:noProof/>
        </w:rPr>
        <w:fldChar w:fldCharType="separate"/>
      </w:r>
      <w:r>
        <w:rPr>
          <w:noProof/>
        </w:rPr>
        <w:t>53</w:t>
      </w:r>
      <w:r>
        <w:rPr>
          <w:noProof/>
        </w:rPr>
        <w:fldChar w:fldCharType="end"/>
      </w:r>
    </w:p>
    <w:p>
      <w:pPr>
        <w:pStyle w:val="TOC4"/>
        <w:rPr>
          <w:noProof/>
          <w:sz w:val="24"/>
          <w:szCs w:val="24"/>
          <w:lang w:val="en-US"/>
        </w:rPr>
      </w:pPr>
      <w:r>
        <w:rPr>
          <w:noProof/>
        </w:rPr>
        <w:t>7.</w:t>
      </w:r>
      <w:r>
        <w:rPr>
          <w:noProof/>
          <w:sz w:val="24"/>
          <w:szCs w:val="24"/>
          <w:lang w:val="en-US"/>
        </w:rPr>
        <w:tab/>
      </w:r>
      <w:r>
        <w:rPr>
          <w:noProof/>
        </w:rPr>
        <w:t>Local government or licence holder may increase minimum distances in particular cases</w:t>
      </w:r>
      <w:r>
        <w:rPr>
          <w:noProof/>
        </w:rPr>
        <w:tab/>
      </w:r>
      <w:r>
        <w:rPr>
          <w:noProof/>
        </w:rPr>
        <w:fldChar w:fldCharType="begin"/>
      </w:r>
      <w:r>
        <w:rPr>
          <w:noProof/>
        </w:rPr>
        <w:instrText xml:space="preserve"> PAGEREF _Toc322010292 \h </w:instrText>
      </w:r>
      <w:r>
        <w:rPr>
          <w:noProof/>
        </w:rPr>
      </w:r>
      <w:r>
        <w:rPr>
          <w:noProof/>
        </w:rPr>
        <w:fldChar w:fldCharType="separate"/>
      </w:r>
      <w:r>
        <w:rPr>
          <w:noProof/>
        </w:rPr>
        <w:t>53</w:t>
      </w:r>
      <w:r>
        <w:rPr>
          <w:noProof/>
        </w:rPr>
        <w:fldChar w:fldCharType="end"/>
      </w:r>
    </w:p>
    <w:p>
      <w:pPr>
        <w:pStyle w:val="TOC4"/>
        <w:rPr>
          <w:noProof/>
          <w:sz w:val="24"/>
          <w:szCs w:val="24"/>
          <w:lang w:val="en-US"/>
        </w:rPr>
      </w:pPr>
      <w:r>
        <w:rPr>
          <w:noProof/>
        </w:rPr>
        <w:t>8.</w:t>
      </w:r>
      <w:r>
        <w:rPr>
          <w:noProof/>
          <w:sz w:val="24"/>
          <w:szCs w:val="24"/>
          <w:lang w:val="en-US"/>
        </w:rPr>
        <w:tab/>
      </w:r>
      <w:r>
        <w:rPr>
          <w:noProof/>
        </w:rPr>
        <w:t>Position of caravans, annexes and camps</w:t>
      </w:r>
      <w:r>
        <w:rPr>
          <w:noProof/>
        </w:rPr>
        <w:tab/>
      </w:r>
      <w:r>
        <w:rPr>
          <w:noProof/>
        </w:rPr>
        <w:fldChar w:fldCharType="begin"/>
      </w:r>
      <w:r>
        <w:rPr>
          <w:noProof/>
        </w:rPr>
        <w:instrText xml:space="preserve"> PAGEREF _Toc322010293 \h </w:instrText>
      </w:r>
      <w:r>
        <w:rPr>
          <w:noProof/>
        </w:rPr>
      </w:r>
      <w:r>
        <w:rPr>
          <w:noProof/>
        </w:rPr>
        <w:fldChar w:fldCharType="separate"/>
      </w:r>
      <w:r>
        <w:rPr>
          <w:noProof/>
        </w:rPr>
        <w:t>53</w:t>
      </w:r>
      <w:r>
        <w:rPr>
          <w:noProof/>
        </w:rPr>
        <w:fldChar w:fldCharType="end"/>
      </w:r>
    </w:p>
    <w:p>
      <w:pPr>
        <w:pStyle w:val="TOC4"/>
        <w:rPr>
          <w:noProof/>
          <w:sz w:val="24"/>
          <w:szCs w:val="24"/>
          <w:lang w:val="en-US"/>
        </w:rPr>
      </w:pPr>
      <w:r>
        <w:rPr>
          <w:noProof/>
        </w:rPr>
        <w:t>9.</w:t>
      </w:r>
      <w:r>
        <w:rPr>
          <w:noProof/>
          <w:sz w:val="24"/>
          <w:szCs w:val="24"/>
          <w:lang w:val="en-US"/>
        </w:rPr>
        <w:tab/>
      </w:r>
      <w:r>
        <w:rPr>
          <w:noProof/>
        </w:rPr>
        <w:t>Position of carports, en suites and other buildings</w:t>
      </w:r>
      <w:r>
        <w:rPr>
          <w:noProof/>
        </w:rPr>
        <w:tab/>
      </w:r>
      <w:r>
        <w:rPr>
          <w:noProof/>
        </w:rPr>
        <w:fldChar w:fldCharType="begin"/>
      </w:r>
      <w:r>
        <w:rPr>
          <w:noProof/>
        </w:rPr>
        <w:instrText xml:space="preserve"> PAGEREF _Toc322010294 \h </w:instrText>
      </w:r>
      <w:r>
        <w:rPr>
          <w:noProof/>
        </w:rPr>
      </w:r>
      <w:r>
        <w:rPr>
          <w:noProof/>
        </w:rPr>
        <w:fldChar w:fldCharType="separate"/>
      </w:r>
      <w:r>
        <w:rPr>
          <w:noProof/>
        </w:rPr>
        <w:t>54</w:t>
      </w:r>
      <w:r>
        <w:rPr>
          <w:noProof/>
        </w:rPr>
        <w:fldChar w:fldCharType="end"/>
      </w:r>
    </w:p>
    <w:p>
      <w:pPr>
        <w:pStyle w:val="TOC7"/>
        <w:rPr>
          <w:noProof/>
          <w:sz w:val="24"/>
          <w:szCs w:val="24"/>
          <w:lang w:val="en-US"/>
        </w:rPr>
      </w:pPr>
      <w:r>
        <w:rPr>
          <w:noProof/>
        </w:rPr>
        <w:t>Division 3 — Buildings, fences and hard stands</w:t>
      </w:r>
      <w:r>
        <w:rPr>
          <w:noProof/>
        </w:rPr>
        <w:tab/>
      </w:r>
      <w:r>
        <w:rPr>
          <w:noProof/>
        </w:rPr>
        <w:fldChar w:fldCharType="begin"/>
      </w:r>
      <w:r>
        <w:rPr>
          <w:noProof/>
        </w:rPr>
        <w:instrText xml:space="preserve"> PAGEREF _Toc322010295 \h </w:instrText>
      </w:r>
      <w:r>
        <w:rPr>
          <w:noProof/>
        </w:rPr>
      </w:r>
      <w:r>
        <w:rPr>
          <w:noProof/>
        </w:rPr>
        <w:fldChar w:fldCharType="separate"/>
      </w:r>
      <w:r>
        <w:rPr>
          <w:noProof/>
        </w:rPr>
        <w:t>55</w:t>
      </w:r>
      <w:r>
        <w:rPr>
          <w:noProof/>
        </w:rPr>
        <w:fldChar w:fldCharType="end"/>
      </w:r>
    </w:p>
    <w:p>
      <w:pPr>
        <w:pStyle w:val="TOC4"/>
        <w:rPr>
          <w:noProof/>
          <w:sz w:val="24"/>
          <w:szCs w:val="24"/>
          <w:lang w:val="en-US"/>
        </w:rPr>
      </w:pPr>
      <w:r>
        <w:rPr>
          <w:noProof/>
        </w:rPr>
        <w:t>11.</w:t>
      </w:r>
      <w:r>
        <w:rPr>
          <w:noProof/>
          <w:sz w:val="24"/>
          <w:szCs w:val="24"/>
          <w:lang w:val="en-US"/>
        </w:rPr>
        <w:tab/>
      </w:r>
      <w:r>
        <w:rPr>
          <w:noProof/>
        </w:rPr>
        <w:t>Buildings on a facility</w:t>
      </w:r>
      <w:r>
        <w:rPr>
          <w:noProof/>
        </w:rPr>
        <w:tab/>
      </w:r>
      <w:r>
        <w:rPr>
          <w:noProof/>
        </w:rPr>
        <w:fldChar w:fldCharType="begin"/>
      </w:r>
      <w:r>
        <w:rPr>
          <w:noProof/>
        </w:rPr>
        <w:instrText xml:space="preserve"> PAGEREF _Toc322010296 \h </w:instrText>
      </w:r>
      <w:r>
        <w:rPr>
          <w:noProof/>
        </w:rPr>
      </w:r>
      <w:r>
        <w:rPr>
          <w:noProof/>
        </w:rPr>
        <w:fldChar w:fldCharType="separate"/>
      </w:r>
      <w:r>
        <w:rPr>
          <w:noProof/>
        </w:rPr>
        <w:t>55</w:t>
      </w:r>
      <w:r>
        <w:rPr>
          <w:noProof/>
        </w:rPr>
        <w:fldChar w:fldCharType="end"/>
      </w:r>
    </w:p>
    <w:p>
      <w:pPr>
        <w:pStyle w:val="TOC4"/>
        <w:rPr>
          <w:noProof/>
          <w:sz w:val="24"/>
          <w:szCs w:val="24"/>
          <w:lang w:val="en-US"/>
        </w:rPr>
      </w:pPr>
      <w:r>
        <w:rPr>
          <w:noProof/>
        </w:rPr>
        <w:t>12.</w:t>
      </w:r>
      <w:r>
        <w:rPr>
          <w:noProof/>
          <w:sz w:val="24"/>
          <w:szCs w:val="24"/>
          <w:lang w:val="en-US"/>
        </w:rPr>
        <w:tab/>
      </w:r>
      <w:r>
        <w:rPr>
          <w:noProof/>
        </w:rPr>
        <w:t>Storage sheds</w:t>
      </w:r>
      <w:r>
        <w:rPr>
          <w:noProof/>
        </w:rPr>
        <w:tab/>
      </w:r>
      <w:r>
        <w:rPr>
          <w:noProof/>
        </w:rPr>
        <w:fldChar w:fldCharType="begin"/>
      </w:r>
      <w:r>
        <w:rPr>
          <w:noProof/>
        </w:rPr>
        <w:instrText xml:space="preserve"> PAGEREF _Toc322010297 \h </w:instrText>
      </w:r>
      <w:r>
        <w:rPr>
          <w:noProof/>
        </w:rPr>
      </w:r>
      <w:r>
        <w:rPr>
          <w:noProof/>
        </w:rPr>
        <w:fldChar w:fldCharType="separate"/>
      </w:r>
      <w:r>
        <w:rPr>
          <w:noProof/>
        </w:rPr>
        <w:t>56</w:t>
      </w:r>
      <w:r>
        <w:rPr>
          <w:noProof/>
        </w:rPr>
        <w:fldChar w:fldCharType="end"/>
      </w:r>
    </w:p>
    <w:p>
      <w:pPr>
        <w:pStyle w:val="TOC4"/>
        <w:rPr>
          <w:noProof/>
          <w:sz w:val="24"/>
          <w:szCs w:val="24"/>
          <w:lang w:val="en-US"/>
        </w:rPr>
      </w:pPr>
      <w:r>
        <w:rPr>
          <w:noProof/>
        </w:rPr>
        <w:t>13.</w:t>
      </w:r>
      <w:r>
        <w:rPr>
          <w:noProof/>
          <w:sz w:val="24"/>
          <w:szCs w:val="24"/>
          <w:lang w:val="en-US"/>
        </w:rPr>
        <w:tab/>
      </w:r>
      <w:r>
        <w:rPr>
          <w:noProof/>
        </w:rPr>
        <w:t>Paved areas and areas under some annexes</w:t>
      </w:r>
      <w:r>
        <w:rPr>
          <w:noProof/>
        </w:rPr>
        <w:tab/>
      </w:r>
      <w:r>
        <w:rPr>
          <w:noProof/>
        </w:rPr>
        <w:fldChar w:fldCharType="begin"/>
      </w:r>
      <w:r>
        <w:rPr>
          <w:noProof/>
        </w:rPr>
        <w:instrText xml:space="preserve"> PAGEREF _Toc322010298 \h </w:instrText>
      </w:r>
      <w:r>
        <w:rPr>
          <w:noProof/>
        </w:rPr>
      </w:r>
      <w:r>
        <w:rPr>
          <w:noProof/>
        </w:rPr>
        <w:fldChar w:fldCharType="separate"/>
      </w:r>
      <w:r>
        <w:rPr>
          <w:noProof/>
        </w:rPr>
        <w:t>56</w:t>
      </w:r>
      <w:r>
        <w:rPr>
          <w:noProof/>
        </w:rPr>
        <w:fldChar w:fldCharType="end"/>
      </w:r>
    </w:p>
    <w:p>
      <w:pPr>
        <w:pStyle w:val="TOC4"/>
        <w:rPr>
          <w:noProof/>
          <w:sz w:val="24"/>
          <w:szCs w:val="24"/>
          <w:lang w:val="en-US"/>
        </w:rPr>
      </w:pPr>
      <w:r>
        <w:rPr>
          <w:noProof/>
        </w:rPr>
        <w:t>14.</w:t>
      </w:r>
      <w:r>
        <w:rPr>
          <w:noProof/>
          <w:sz w:val="24"/>
          <w:szCs w:val="24"/>
          <w:lang w:val="en-US"/>
        </w:rPr>
        <w:tab/>
      </w:r>
      <w:r>
        <w:rPr>
          <w:noProof/>
        </w:rPr>
        <w:t>Fences</w:t>
      </w:r>
      <w:r>
        <w:rPr>
          <w:noProof/>
        </w:rPr>
        <w:tab/>
      </w:r>
      <w:r>
        <w:rPr>
          <w:noProof/>
        </w:rPr>
        <w:fldChar w:fldCharType="begin"/>
      </w:r>
      <w:r>
        <w:rPr>
          <w:noProof/>
        </w:rPr>
        <w:instrText xml:space="preserve"> PAGEREF _Toc322010299 \h </w:instrText>
      </w:r>
      <w:r>
        <w:rPr>
          <w:noProof/>
        </w:rPr>
      </w:r>
      <w:r>
        <w:rPr>
          <w:noProof/>
        </w:rPr>
        <w:fldChar w:fldCharType="separate"/>
      </w:r>
      <w:r>
        <w:rPr>
          <w:noProof/>
        </w:rPr>
        <w:t>56</w:t>
      </w:r>
      <w:r>
        <w:rPr>
          <w:noProof/>
        </w:rPr>
        <w:fldChar w:fldCharType="end"/>
      </w:r>
    </w:p>
    <w:p>
      <w:pPr>
        <w:pStyle w:val="TOC7"/>
        <w:rPr>
          <w:noProof/>
          <w:sz w:val="24"/>
          <w:szCs w:val="24"/>
          <w:lang w:val="en-US"/>
        </w:rPr>
      </w:pPr>
      <w:r>
        <w:rPr>
          <w:noProof/>
        </w:rPr>
        <w:t>Division 4 — Roads and parking</w:t>
      </w:r>
      <w:r>
        <w:rPr>
          <w:noProof/>
        </w:rPr>
        <w:tab/>
      </w:r>
      <w:r>
        <w:rPr>
          <w:noProof/>
        </w:rPr>
        <w:fldChar w:fldCharType="begin"/>
      </w:r>
      <w:r>
        <w:rPr>
          <w:noProof/>
        </w:rPr>
        <w:instrText xml:space="preserve"> PAGEREF _Toc322010300 \h </w:instrText>
      </w:r>
      <w:r>
        <w:rPr>
          <w:noProof/>
        </w:rPr>
      </w:r>
      <w:r>
        <w:rPr>
          <w:noProof/>
        </w:rPr>
        <w:fldChar w:fldCharType="separate"/>
      </w:r>
      <w:r>
        <w:rPr>
          <w:noProof/>
        </w:rPr>
        <w:t>57</w:t>
      </w:r>
      <w:r>
        <w:rPr>
          <w:noProof/>
        </w:rPr>
        <w:fldChar w:fldCharType="end"/>
      </w:r>
    </w:p>
    <w:p>
      <w:pPr>
        <w:pStyle w:val="TOC4"/>
        <w:rPr>
          <w:noProof/>
          <w:sz w:val="24"/>
          <w:szCs w:val="24"/>
          <w:lang w:val="en-US"/>
        </w:rPr>
      </w:pPr>
      <w:r>
        <w:rPr>
          <w:noProof/>
        </w:rPr>
        <w:t>15.</w:t>
      </w:r>
      <w:r>
        <w:rPr>
          <w:noProof/>
          <w:sz w:val="24"/>
          <w:szCs w:val="24"/>
          <w:lang w:val="en-US"/>
        </w:rPr>
        <w:tab/>
      </w:r>
      <w:r>
        <w:rPr>
          <w:noProof/>
        </w:rPr>
        <w:t>Facility roads</w:t>
      </w:r>
      <w:r>
        <w:rPr>
          <w:noProof/>
        </w:rPr>
        <w:tab/>
      </w:r>
      <w:r>
        <w:rPr>
          <w:noProof/>
        </w:rPr>
        <w:fldChar w:fldCharType="begin"/>
      </w:r>
      <w:r>
        <w:rPr>
          <w:noProof/>
        </w:rPr>
        <w:instrText xml:space="preserve"> PAGEREF _Toc322010301 \h </w:instrText>
      </w:r>
      <w:r>
        <w:rPr>
          <w:noProof/>
        </w:rPr>
      </w:r>
      <w:r>
        <w:rPr>
          <w:noProof/>
        </w:rPr>
        <w:fldChar w:fldCharType="separate"/>
      </w:r>
      <w:r>
        <w:rPr>
          <w:noProof/>
        </w:rPr>
        <w:t>57</w:t>
      </w:r>
      <w:r>
        <w:rPr>
          <w:noProof/>
        </w:rPr>
        <w:fldChar w:fldCharType="end"/>
      </w:r>
    </w:p>
    <w:p>
      <w:pPr>
        <w:pStyle w:val="TOC4"/>
        <w:rPr>
          <w:noProof/>
          <w:sz w:val="24"/>
          <w:szCs w:val="24"/>
          <w:lang w:val="en-US"/>
        </w:rPr>
      </w:pPr>
      <w:r>
        <w:rPr>
          <w:noProof/>
        </w:rPr>
        <w:t>16.</w:t>
      </w:r>
      <w:r>
        <w:rPr>
          <w:noProof/>
          <w:sz w:val="24"/>
          <w:szCs w:val="24"/>
          <w:lang w:val="en-US"/>
        </w:rPr>
        <w:tab/>
      </w:r>
      <w:r>
        <w:rPr>
          <w:noProof/>
        </w:rPr>
        <w:t>Parking</w:t>
      </w:r>
      <w:r>
        <w:rPr>
          <w:noProof/>
        </w:rPr>
        <w:tab/>
      </w:r>
      <w:r>
        <w:rPr>
          <w:noProof/>
        </w:rPr>
        <w:fldChar w:fldCharType="begin"/>
      </w:r>
      <w:r>
        <w:rPr>
          <w:noProof/>
        </w:rPr>
        <w:instrText xml:space="preserve"> PAGEREF _Toc322010302 \h </w:instrText>
      </w:r>
      <w:r>
        <w:rPr>
          <w:noProof/>
        </w:rPr>
      </w:r>
      <w:r>
        <w:rPr>
          <w:noProof/>
        </w:rPr>
        <w:fldChar w:fldCharType="separate"/>
      </w:r>
      <w:r>
        <w:rPr>
          <w:noProof/>
        </w:rPr>
        <w:t>57</w:t>
      </w:r>
      <w:r>
        <w:rPr>
          <w:noProof/>
        </w:rPr>
        <w:fldChar w:fldCharType="end"/>
      </w:r>
    </w:p>
    <w:p>
      <w:pPr>
        <w:pStyle w:val="TOC4"/>
        <w:rPr>
          <w:noProof/>
          <w:sz w:val="24"/>
          <w:szCs w:val="24"/>
          <w:lang w:val="en-US"/>
        </w:rPr>
      </w:pPr>
      <w:r>
        <w:rPr>
          <w:noProof/>
        </w:rPr>
        <w:t>17.</w:t>
      </w:r>
      <w:r>
        <w:rPr>
          <w:noProof/>
          <w:sz w:val="24"/>
          <w:szCs w:val="24"/>
          <w:lang w:val="en-US"/>
        </w:rPr>
        <w:tab/>
      </w:r>
      <w:r>
        <w:rPr>
          <w:noProof/>
        </w:rPr>
        <w:t>Car parks</w:t>
      </w:r>
      <w:r>
        <w:rPr>
          <w:noProof/>
        </w:rPr>
        <w:tab/>
      </w:r>
      <w:r>
        <w:rPr>
          <w:noProof/>
        </w:rPr>
        <w:fldChar w:fldCharType="begin"/>
      </w:r>
      <w:r>
        <w:rPr>
          <w:noProof/>
        </w:rPr>
        <w:instrText xml:space="preserve"> PAGEREF _Toc322010303 \h </w:instrText>
      </w:r>
      <w:r>
        <w:rPr>
          <w:noProof/>
        </w:rPr>
      </w:r>
      <w:r>
        <w:rPr>
          <w:noProof/>
        </w:rPr>
        <w:fldChar w:fldCharType="separate"/>
      </w:r>
      <w:r>
        <w:rPr>
          <w:noProof/>
        </w:rPr>
        <w:t>57</w:t>
      </w:r>
      <w:r>
        <w:rPr>
          <w:noProof/>
        </w:rPr>
        <w:fldChar w:fldCharType="end"/>
      </w:r>
    </w:p>
    <w:p>
      <w:pPr>
        <w:pStyle w:val="TOC7"/>
        <w:rPr>
          <w:noProof/>
          <w:sz w:val="24"/>
          <w:szCs w:val="24"/>
          <w:lang w:val="en-US"/>
        </w:rPr>
      </w:pPr>
      <w:r>
        <w:rPr>
          <w:noProof/>
        </w:rPr>
        <w:t>Division 5 — Recreational areas</w:t>
      </w:r>
      <w:r>
        <w:rPr>
          <w:noProof/>
        </w:rPr>
        <w:tab/>
      </w:r>
      <w:r>
        <w:rPr>
          <w:noProof/>
        </w:rPr>
        <w:fldChar w:fldCharType="begin"/>
      </w:r>
      <w:r>
        <w:rPr>
          <w:noProof/>
        </w:rPr>
        <w:instrText xml:space="preserve"> PAGEREF _Toc322010304 \h </w:instrText>
      </w:r>
      <w:r>
        <w:rPr>
          <w:noProof/>
        </w:rPr>
      </w:r>
      <w:r>
        <w:rPr>
          <w:noProof/>
        </w:rPr>
        <w:fldChar w:fldCharType="separate"/>
      </w:r>
      <w:r>
        <w:rPr>
          <w:noProof/>
        </w:rPr>
        <w:t>58</w:t>
      </w:r>
      <w:r>
        <w:rPr>
          <w:noProof/>
        </w:rPr>
        <w:fldChar w:fldCharType="end"/>
      </w:r>
    </w:p>
    <w:p>
      <w:pPr>
        <w:pStyle w:val="TOC4"/>
        <w:rPr>
          <w:noProof/>
          <w:sz w:val="24"/>
          <w:szCs w:val="24"/>
          <w:lang w:val="en-US"/>
        </w:rPr>
      </w:pPr>
      <w:r>
        <w:rPr>
          <w:noProof/>
        </w:rPr>
        <w:t>18.</w:t>
      </w:r>
      <w:r>
        <w:rPr>
          <w:noProof/>
          <w:sz w:val="24"/>
          <w:szCs w:val="24"/>
          <w:lang w:val="en-US"/>
        </w:rPr>
        <w:tab/>
      </w:r>
      <w:r>
        <w:rPr>
          <w:noProof/>
        </w:rPr>
        <w:t>Recreational areas</w:t>
      </w:r>
      <w:r>
        <w:rPr>
          <w:noProof/>
        </w:rPr>
        <w:tab/>
      </w:r>
      <w:r>
        <w:rPr>
          <w:noProof/>
        </w:rPr>
        <w:fldChar w:fldCharType="begin"/>
      </w:r>
      <w:r>
        <w:rPr>
          <w:noProof/>
        </w:rPr>
        <w:instrText xml:space="preserve"> PAGEREF _Toc322010305 \h </w:instrText>
      </w:r>
      <w:r>
        <w:rPr>
          <w:noProof/>
        </w:rPr>
      </w:r>
      <w:r>
        <w:rPr>
          <w:noProof/>
        </w:rPr>
        <w:fldChar w:fldCharType="separate"/>
      </w:r>
      <w:r>
        <w:rPr>
          <w:noProof/>
        </w:rPr>
        <w:t>58</w:t>
      </w:r>
      <w:r>
        <w:rPr>
          <w:noProof/>
        </w:rPr>
        <w:fldChar w:fldCharType="end"/>
      </w:r>
    </w:p>
    <w:p>
      <w:pPr>
        <w:pStyle w:val="TOC7"/>
        <w:rPr>
          <w:noProof/>
          <w:sz w:val="24"/>
          <w:szCs w:val="24"/>
          <w:lang w:val="en-US"/>
        </w:rPr>
      </w:pPr>
      <w:r>
        <w:rPr>
          <w:noProof/>
        </w:rPr>
        <w:t>Division 6 — Ablution and toilet facilities</w:t>
      </w:r>
      <w:r>
        <w:rPr>
          <w:noProof/>
        </w:rPr>
        <w:tab/>
      </w:r>
      <w:r>
        <w:rPr>
          <w:noProof/>
        </w:rPr>
        <w:fldChar w:fldCharType="begin"/>
      </w:r>
      <w:r>
        <w:rPr>
          <w:noProof/>
        </w:rPr>
        <w:instrText xml:space="preserve"> PAGEREF _Toc322010306 \h </w:instrText>
      </w:r>
      <w:r>
        <w:rPr>
          <w:noProof/>
        </w:rPr>
      </w:r>
      <w:r>
        <w:rPr>
          <w:noProof/>
        </w:rPr>
        <w:fldChar w:fldCharType="separate"/>
      </w:r>
      <w:r>
        <w:rPr>
          <w:noProof/>
        </w:rPr>
        <w:t>58</w:t>
      </w:r>
      <w:r>
        <w:rPr>
          <w:noProof/>
        </w:rPr>
        <w:fldChar w:fldCharType="end"/>
      </w:r>
    </w:p>
    <w:p>
      <w:pPr>
        <w:pStyle w:val="TOC4"/>
        <w:rPr>
          <w:noProof/>
          <w:sz w:val="24"/>
          <w:szCs w:val="24"/>
          <w:lang w:val="en-US"/>
        </w:rPr>
      </w:pPr>
      <w:r>
        <w:rPr>
          <w:noProof/>
        </w:rPr>
        <w:t>19.</w:t>
      </w:r>
      <w:r>
        <w:rPr>
          <w:noProof/>
          <w:sz w:val="24"/>
          <w:szCs w:val="24"/>
          <w:lang w:val="en-US"/>
        </w:rPr>
        <w:tab/>
      </w:r>
      <w:r>
        <w:rPr>
          <w:noProof/>
        </w:rPr>
        <w:t>Location of toilets and showers</w:t>
      </w:r>
      <w:r>
        <w:rPr>
          <w:noProof/>
        </w:rPr>
        <w:tab/>
      </w:r>
      <w:r>
        <w:rPr>
          <w:noProof/>
        </w:rPr>
        <w:fldChar w:fldCharType="begin"/>
      </w:r>
      <w:r>
        <w:rPr>
          <w:noProof/>
        </w:rPr>
        <w:instrText xml:space="preserve"> PAGEREF _Toc322010307 \h </w:instrText>
      </w:r>
      <w:r>
        <w:rPr>
          <w:noProof/>
        </w:rPr>
      </w:r>
      <w:r>
        <w:rPr>
          <w:noProof/>
        </w:rPr>
        <w:fldChar w:fldCharType="separate"/>
      </w:r>
      <w:r>
        <w:rPr>
          <w:noProof/>
        </w:rPr>
        <w:t>58</w:t>
      </w:r>
      <w:r>
        <w:rPr>
          <w:noProof/>
        </w:rPr>
        <w:fldChar w:fldCharType="end"/>
      </w:r>
    </w:p>
    <w:p>
      <w:pPr>
        <w:pStyle w:val="TOC4"/>
        <w:rPr>
          <w:noProof/>
          <w:sz w:val="24"/>
          <w:szCs w:val="24"/>
          <w:lang w:val="en-US"/>
        </w:rPr>
      </w:pPr>
      <w:r>
        <w:rPr>
          <w:noProof/>
        </w:rPr>
        <w:t>20.</w:t>
      </w:r>
      <w:r>
        <w:rPr>
          <w:noProof/>
          <w:sz w:val="24"/>
          <w:szCs w:val="24"/>
          <w:lang w:val="en-US"/>
        </w:rPr>
        <w:tab/>
      </w:r>
      <w:r>
        <w:rPr>
          <w:noProof/>
        </w:rPr>
        <w:t>Number of showers, toilets and hand basins, except at transit parks and nature based parks</w:t>
      </w:r>
      <w:r>
        <w:rPr>
          <w:noProof/>
        </w:rPr>
        <w:tab/>
      </w:r>
      <w:r>
        <w:rPr>
          <w:noProof/>
        </w:rPr>
        <w:fldChar w:fldCharType="begin"/>
      </w:r>
      <w:r>
        <w:rPr>
          <w:noProof/>
        </w:rPr>
        <w:instrText xml:space="preserve"> PAGEREF _Toc322010308 \h </w:instrText>
      </w:r>
      <w:r>
        <w:rPr>
          <w:noProof/>
        </w:rPr>
      </w:r>
      <w:r>
        <w:rPr>
          <w:noProof/>
        </w:rPr>
        <w:fldChar w:fldCharType="separate"/>
      </w:r>
      <w:r>
        <w:rPr>
          <w:noProof/>
        </w:rPr>
        <w:t>58</w:t>
      </w:r>
      <w:r>
        <w:rPr>
          <w:noProof/>
        </w:rPr>
        <w:fldChar w:fldCharType="end"/>
      </w:r>
    </w:p>
    <w:p>
      <w:pPr>
        <w:pStyle w:val="TOC4"/>
        <w:rPr>
          <w:noProof/>
          <w:sz w:val="24"/>
          <w:szCs w:val="24"/>
          <w:lang w:val="en-US"/>
        </w:rPr>
      </w:pPr>
      <w:r>
        <w:rPr>
          <w:noProof/>
        </w:rPr>
        <w:t>21.</w:t>
      </w:r>
      <w:r>
        <w:rPr>
          <w:noProof/>
          <w:sz w:val="24"/>
          <w:szCs w:val="24"/>
          <w:lang w:val="en-US"/>
        </w:rPr>
        <w:tab/>
      </w:r>
      <w:r>
        <w:rPr>
          <w:noProof/>
        </w:rPr>
        <w:t>Number of showers, toilets and hand basins at transit parks</w:t>
      </w:r>
      <w:r>
        <w:rPr>
          <w:noProof/>
        </w:rPr>
        <w:tab/>
      </w:r>
      <w:r>
        <w:rPr>
          <w:noProof/>
        </w:rPr>
        <w:fldChar w:fldCharType="begin"/>
      </w:r>
      <w:r>
        <w:rPr>
          <w:noProof/>
        </w:rPr>
        <w:instrText xml:space="preserve"> PAGEREF _Toc322010309 \h </w:instrText>
      </w:r>
      <w:r>
        <w:rPr>
          <w:noProof/>
        </w:rPr>
      </w:r>
      <w:r>
        <w:rPr>
          <w:noProof/>
        </w:rPr>
        <w:fldChar w:fldCharType="separate"/>
      </w:r>
      <w:r>
        <w:rPr>
          <w:noProof/>
        </w:rPr>
        <w:t>60</w:t>
      </w:r>
      <w:r>
        <w:rPr>
          <w:noProof/>
        </w:rPr>
        <w:fldChar w:fldCharType="end"/>
      </w:r>
    </w:p>
    <w:p>
      <w:pPr>
        <w:pStyle w:val="TOC4"/>
        <w:rPr>
          <w:noProof/>
          <w:sz w:val="24"/>
          <w:szCs w:val="24"/>
          <w:lang w:val="en-US"/>
        </w:rPr>
      </w:pPr>
      <w:r>
        <w:rPr>
          <w:noProof/>
        </w:rPr>
        <w:t>22.</w:t>
      </w:r>
      <w:r>
        <w:rPr>
          <w:noProof/>
          <w:sz w:val="24"/>
          <w:szCs w:val="24"/>
          <w:lang w:val="en-US"/>
        </w:rPr>
        <w:tab/>
      </w:r>
      <w:r>
        <w:rPr>
          <w:noProof/>
        </w:rPr>
        <w:t>Calculation of sites for clauses 20 and 21</w:t>
      </w:r>
      <w:r>
        <w:rPr>
          <w:noProof/>
        </w:rPr>
        <w:tab/>
      </w:r>
      <w:r>
        <w:rPr>
          <w:noProof/>
        </w:rPr>
        <w:fldChar w:fldCharType="begin"/>
      </w:r>
      <w:r>
        <w:rPr>
          <w:noProof/>
        </w:rPr>
        <w:instrText xml:space="preserve"> PAGEREF _Toc322010310 \h </w:instrText>
      </w:r>
      <w:r>
        <w:rPr>
          <w:noProof/>
        </w:rPr>
      </w:r>
      <w:r>
        <w:rPr>
          <w:noProof/>
        </w:rPr>
        <w:fldChar w:fldCharType="separate"/>
      </w:r>
      <w:r>
        <w:rPr>
          <w:noProof/>
        </w:rPr>
        <w:t>60</w:t>
      </w:r>
      <w:r>
        <w:rPr>
          <w:noProof/>
        </w:rPr>
        <w:fldChar w:fldCharType="end"/>
      </w:r>
    </w:p>
    <w:p>
      <w:pPr>
        <w:pStyle w:val="TOC4"/>
        <w:rPr>
          <w:noProof/>
          <w:sz w:val="24"/>
          <w:szCs w:val="24"/>
          <w:lang w:val="en-US"/>
        </w:rPr>
      </w:pPr>
      <w:r>
        <w:rPr>
          <w:noProof/>
        </w:rPr>
        <w:t>23.</w:t>
      </w:r>
      <w:r>
        <w:rPr>
          <w:noProof/>
          <w:sz w:val="24"/>
          <w:szCs w:val="24"/>
          <w:lang w:val="en-US"/>
        </w:rPr>
        <w:tab/>
      </w:r>
      <w:r>
        <w:rPr>
          <w:noProof/>
        </w:rPr>
        <w:t>Number of showers, toilets and hand basins at nature based parks</w:t>
      </w:r>
      <w:r>
        <w:rPr>
          <w:noProof/>
        </w:rPr>
        <w:tab/>
      </w:r>
      <w:r>
        <w:rPr>
          <w:noProof/>
        </w:rPr>
        <w:fldChar w:fldCharType="begin"/>
      </w:r>
      <w:r>
        <w:rPr>
          <w:noProof/>
        </w:rPr>
        <w:instrText xml:space="preserve"> PAGEREF _Toc322010311 \h </w:instrText>
      </w:r>
      <w:r>
        <w:rPr>
          <w:noProof/>
        </w:rPr>
      </w:r>
      <w:r>
        <w:rPr>
          <w:noProof/>
        </w:rPr>
        <w:fldChar w:fldCharType="separate"/>
      </w:r>
      <w:r>
        <w:rPr>
          <w:noProof/>
        </w:rPr>
        <w:t>61</w:t>
      </w:r>
      <w:r>
        <w:rPr>
          <w:noProof/>
        </w:rPr>
        <w:fldChar w:fldCharType="end"/>
      </w:r>
    </w:p>
    <w:p>
      <w:pPr>
        <w:pStyle w:val="TOC4"/>
        <w:rPr>
          <w:noProof/>
          <w:sz w:val="24"/>
          <w:szCs w:val="24"/>
          <w:lang w:val="en-US"/>
        </w:rPr>
      </w:pPr>
      <w:r>
        <w:rPr>
          <w:noProof/>
        </w:rPr>
        <w:t>24.</w:t>
      </w:r>
      <w:r>
        <w:rPr>
          <w:noProof/>
          <w:sz w:val="24"/>
          <w:szCs w:val="24"/>
          <w:lang w:val="en-US"/>
        </w:rPr>
        <w:tab/>
      </w:r>
      <w:r>
        <w:rPr>
          <w:noProof/>
        </w:rPr>
        <w:t>Showers</w:t>
      </w:r>
      <w:r>
        <w:rPr>
          <w:noProof/>
        </w:rPr>
        <w:tab/>
      </w:r>
      <w:r>
        <w:rPr>
          <w:noProof/>
        </w:rPr>
        <w:fldChar w:fldCharType="begin"/>
      </w:r>
      <w:r>
        <w:rPr>
          <w:noProof/>
        </w:rPr>
        <w:instrText xml:space="preserve"> PAGEREF _Toc322010312 \h </w:instrText>
      </w:r>
      <w:r>
        <w:rPr>
          <w:noProof/>
        </w:rPr>
      </w:r>
      <w:r>
        <w:rPr>
          <w:noProof/>
        </w:rPr>
        <w:fldChar w:fldCharType="separate"/>
      </w:r>
      <w:r>
        <w:rPr>
          <w:noProof/>
        </w:rPr>
        <w:t>61</w:t>
      </w:r>
      <w:r>
        <w:rPr>
          <w:noProof/>
        </w:rPr>
        <w:fldChar w:fldCharType="end"/>
      </w:r>
    </w:p>
    <w:p>
      <w:pPr>
        <w:pStyle w:val="TOC4"/>
        <w:rPr>
          <w:noProof/>
          <w:sz w:val="24"/>
          <w:szCs w:val="24"/>
          <w:lang w:val="en-US"/>
        </w:rPr>
      </w:pPr>
      <w:r>
        <w:rPr>
          <w:noProof/>
        </w:rPr>
        <w:t>25.</w:t>
      </w:r>
      <w:r>
        <w:rPr>
          <w:noProof/>
          <w:sz w:val="24"/>
          <w:szCs w:val="24"/>
          <w:lang w:val="en-US"/>
        </w:rPr>
        <w:tab/>
      </w:r>
      <w:r>
        <w:rPr>
          <w:noProof/>
        </w:rPr>
        <w:t>Babies bath</w:t>
      </w:r>
      <w:r>
        <w:rPr>
          <w:noProof/>
        </w:rPr>
        <w:tab/>
      </w:r>
      <w:r>
        <w:rPr>
          <w:noProof/>
        </w:rPr>
        <w:fldChar w:fldCharType="begin"/>
      </w:r>
      <w:r>
        <w:rPr>
          <w:noProof/>
        </w:rPr>
        <w:instrText xml:space="preserve"> PAGEREF _Toc322010313 \h </w:instrText>
      </w:r>
      <w:r>
        <w:rPr>
          <w:noProof/>
        </w:rPr>
      </w:r>
      <w:r>
        <w:rPr>
          <w:noProof/>
        </w:rPr>
        <w:fldChar w:fldCharType="separate"/>
      </w:r>
      <w:r>
        <w:rPr>
          <w:noProof/>
        </w:rPr>
        <w:t>61</w:t>
      </w:r>
      <w:r>
        <w:rPr>
          <w:noProof/>
        </w:rPr>
        <w:fldChar w:fldCharType="end"/>
      </w:r>
    </w:p>
    <w:p>
      <w:pPr>
        <w:pStyle w:val="TOC4"/>
        <w:rPr>
          <w:noProof/>
          <w:sz w:val="24"/>
          <w:szCs w:val="24"/>
          <w:lang w:val="en-US"/>
        </w:rPr>
      </w:pPr>
      <w:r>
        <w:rPr>
          <w:noProof/>
        </w:rPr>
        <w:t>26.</w:t>
      </w:r>
      <w:r>
        <w:rPr>
          <w:noProof/>
          <w:sz w:val="24"/>
          <w:szCs w:val="24"/>
          <w:lang w:val="en-US"/>
        </w:rPr>
        <w:tab/>
      </w:r>
      <w:r>
        <w:rPr>
          <w:noProof/>
        </w:rPr>
        <w:t>Hand basins</w:t>
      </w:r>
      <w:r>
        <w:rPr>
          <w:noProof/>
        </w:rPr>
        <w:tab/>
      </w:r>
      <w:r>
        <w:rPr>
          <w:noProof/>
        </w:rPr>
        <w:fldChar w:fldCharType="begin"/>
      </w:r>
      <w:r>
        <w:rPr>
          <w:noProof/>
        </w:rPr>
        <w:instrText xml:space="preserve"> PAGEREF _Toc322010314 \h </w:instrText>
      </w:r>
      <w:r>
        <w:rPr>
          <w:noProof/>
        </w:rPr>
      </w:r>
      <w:r>
        <w:rPr>
          <w:noProof/>
        </w:rPr>
        <w:fldChar w:fldCharType="separate"/>
      </w:r>
      <w:r>
        <w:rPr>
          <w:noProof/>
        </w:rPr>
        <w:t>61</w:t>
      </w:r>
      <w:r>
        <w:rPr>
          <w:noProof/>
        </w:rPr>
        <w:fldChar w:fldCharType="end"/>
      </w:r>
    </w:p>
    <w:p>
      <w:pPr>
        <w:pStyle w:val="TOC4"/>
        <w:rPr>
          <w:noProof/>
          <w:sz w:val="24"/>
          <w:szCs w:val="24"/>
          <w:lang w:val="en-US"/>
        </w:rPr>
      </w:pPr>
      <w:r>
        <w:rPr>
          <w:noProof/>
        </w:rPr>
        <w:t>27.</w:t>
      </w:r>
      <w:r>
        <w:rPr>
          <w:noProof/>
          <w:sz w:val="24"/>
          <w:szCs w:val="24"/>
          <w:lang w:val="en-US"/>
        </w:rPr>
        <w:tab/>
      </w:r>
      <w:r>
        <w:rPr>
          <w:noProof/>
        </w:rPr>
        <w:t>Power points</w:t>
      </w:r>
      <w:r>
        <w:rPr>
          <w:noProof/>
        </w:rPr>
        <w:tab/>
      </w:r>
      <w:r>
        <w:rPr>
          <w:noProof/>
        </w:rPr>
        <w:fldChar w:fldCharType="begin"/>
      </w:r>
      <w:r>
        <w:rPr>
          <w:noProof/>
        </w:rPr>
        <w:instrText xml:space="preserve"> PAGEREF _Toc322010315 \h </w:instrText>
      </w:r>
      <w:r>
        <w:rPr>
          <w:noProof/>
        </w:rPr>
      </w:r>
      <w:r>
        <w:rPr>
          <w:noProof/>
        </w:rPr>
        <w:fldChar w:fldCharType="separate"/>
      </w:r>
      <w:r>
        <w:rPr>
          <w:noProof/>
        </w:rPr>
        <w:t>62</w:t>
      </w:r>
      <w:r>
        <w:rPr>
          <w:noProof/>
        </w:rPr>
        <w:fldChar w:fldCharType="end"/>
      </w:r>
    </w:p>
    <w:p>
      <w:pPr>
        <w:pStyle w:val="TOC4"/>
        <w:rPr>
          <w:noProof/>
          <w:sz w:val="24"/>
          <w:szCs w:val="24"/>
          <w:lang w:val="en-US"/>
        </w:rPr>
      </w:pPr>
      <w:r>
        <w:rPr>
          <w:noProof/>
        </w:rPr>
        <w:t>28.</w:t>
      </w:r>
      <w:r>
        <w:rPr>
          <w:noProof/>
          <w:sz w:val="24"/>
          <w:szCs w:val="24"/>
          <w:lang w:val="en-US"/>
        </w:rPr>
        <w:tab/>
      </w:r>
      <w:r>
        <w:rPr>
          <w:noProof/>
        </w:rPr>
        <w:t>Toilets</w:t>
      </w:r>
      <w:r>
        <w:rPr>
          <w:noProof/>
        </w:rPr>
        <w:tab/>
      </w:r>
      <w:r>
        <w:rPr>
          <w:noProof/>
        </w:rPr>
        <w:fldChar w:fldCharType="begin"/>
      </w:r>
      <w:r>
        <w:rPr>
          <w:noProof/>
        </w:rPr>
        <w:instrText xml:space="preserve"> PAGEREF _Toc322010316 \h </w:instrText>
      </w:r>
      <w:r>
        <w:rPr>
          <w:noProof/>
        </w:rPr>
      </w:r>
      <w:r>
        <w:rPr>
          <w:noProof/>
        </w:rPr>
        <w:fldChar w:fldCharType="separate"/>
      </w:r>
      <w:r>
        <w:rPr>
          <w:noProof/>
        </w:rPr>
        <w:t>62</w:t>
      </w:r>
      <w:r>
        <w:rPr>
          <w:noProof/>
        </w:rPr>
        <w:fldChar w:fldCharType="end"/>
      </w:r>
    </w:p>
    <w:p>
      <w:pPr>
        <w:pStyle w:val="TOC4"/>
        <w:rPr>
          <w:noProof/>
          <w:sz w:val="24"/>
          <w:szCs w:val="24"/>
          <w:lang w:val="en-US"/>
        </w:rPr>
      </w:pPr>
      <w:r>
        <w:rPr>
          <w:noProof/>
        </w:rPr>
        <w:t>29.</w:t>
      </w:r>
      <w:r>
        <w:rPr>
          <w:noProof/>
          <w:sz w:val="24"/>
          <w:szCs w:val="24"/>
          <w:lang w:val="en-US"/>
        </w:rPr>
        <w:tab/>
      </w:r>
      <w:r>
        <w:rPr>
          <w:noProof/>
        </w:rPr>
        <w:t>Napkin disposal units</w:t>
      </w:r>
      <w:r>
        <w:rPr>
          <w:noProof/>
        </w:rPr>
        <w:tab/>
      </w:r>
      <w:r>
        <w:rPr>
          <w:noProof/>
        </w:rPr>
        <w:fldChar w:fldCharType="begin"/>
      </w:r>
      <w:r>
        <w:rPr>
          <w:noProof/>
        </w:rPr>
        <w:instrText xml:space="preserve"> PAGEREF _Toc322010317 \h </w:instrText>
      </w:r>
      <w:r>
        <w:rPr>
          <w:noProof/>
        </w:rPr>
      </w:r>
      <w:r>
        <w:rPr>
          <w:noProof/>
        </w:rPr>
        <w:fldChar w:fldCharType="separate"/>
      </w:r>
      <w:r>
        <w:rPr>
          <w:noProof/>
        </w:rPr>
        <w:t>62</w:t>
      </w:r>
      <w:r>
        <w:rPr>
          <w:noProof/>
        </w:rPr>
        <w:fldChar w:fldCharType="end"/>
      </w:r>
    </w:p>
    <w:p>
      <w:pPr>
        <w:pStyle w:val="TOC7"/>
        <w:rPr>
          <w:noProof/>
          <w:sz w:val="24"/>
          <w:szCs w:val="24"/>
          <w:lang w:val="en-US"/>
        </w:rPr>
      </w:pPr>
      <w:r>
        <w:rPr>
          <w:noProof/>
        </w:rPr>
        <w:t>Division 7 — Laundry facilities</w:t>
      </w:r>
      <w:r>
        <w:rPr>
          <w:noProof/>
        </w:rPr>
        <w:tab/>
      </w:r>
      <w:r>
        <w:rPr>
          <w:noProof/>
        </w:rPr>
        <w:fldChar w:fldCharType="begin"/>
      </w:r>
      <w:r>
        <w:rPr>
          <w:noProof/>
        </w:rPr>
        <w:instrText xml:space="preserve"> PAGEREF _Toc322010318 \h </w:instrText>
      </w:r>
      <w:r>
        <w:rPr>
          <w:noProof/>
        </w:rPr>
      </w:r>
      <w:r>
        <w:rPr>
          <w:noProof/>
        </w:rPr>
        <w:fldChar w:fldCharType="separate"/>
      </w:r>
      <w:r>
        <w:rPr>
          <w:noProof/>
        </w:rPr>
        <w:t>63</w:t>
      </w:r>
      <w:r>
        <w:rPr>
          <w:noProof/>
        </w:rPr>
        <w:fldChar w:fldCharType="end"/>
      </w:r>
    </w:p>
    <w:p>
      <w:pPr>
        <w:pStyle w:val="TOC4"/>
        <w:rPr>
          <w:noProof/>
          <w:sz w:val="24"/>
          <w:szCs w:val="24"/>
          <w:lang w:val="en-US"/>
        </w:rPr>
      </w:pPr>
      <w:r>
        <w:rPr>
          <w:noProof/>
        </w:rPr>
        <w:t>30.</w:t>
      </w:r>
      <w:r>
        <w:rPr>
          <w:noProof/>
          <w:sz w:val="24"/>
          <w:szCs w:val="24"/>
          <w:lang w:val="en-US"/>
        </w:rPr>
        <w:tab/>
      </w:r>
      <w:r>
        <w:rPr>
          <w:noProof/>
        </w:rPr>
        <w:t>Laundry facilities</w:t>
      </w:r>
      <w:r>
        <w:rPr>
          <w:noProof/>
        </w:rPr>
        <w:tab/>
      </w:r>
      <w:r>
        <w:rPr>
          <w:noProof/>
        </w:rPr>
        <w:fldChar w:fldCharType="begin"/>
      </w:r>
      <w:r>
        <w:rPr>
          <w:noProof/>
        </w:rPr>
        <w:instrText xml:space="preserve"> PAGEREF _Toc322010319 \h </w:instrText>
      </w:r>
      <w:r>
        <w:rPr>
          <w:noProof/>
        </w:rPr>
      </w:r>
      <w:r>
        <w:rPr>
          <w:noProof/>
        </w:rPr>
        <w:fldChar w:fldCharType="separate"/>
      </w:r>
      <w:r>
        <w:rPr>
          <w:noProof/>
        </w:rPr>
        <w:t>63</w:t>
      </w:r>
      <w:r>
        <w:rPr>
          <w:noProof/>
        </w:rPr>
        <w:fldChar w:fldCharType="end"/>
      </w:r>
    </w:p>
    <w:p>
      <w:pPr>
        <w:pStyle w:val="TOC7"/>
        <w:rPr>
          <w:noProof/>
          <w:sz w:val="24"/>
          <w:szCs w:val="24"/>
          <w:lang w:val="en-US"/>
        </w:rPr>
      </w:pPr>
      <w:r>
        <w:rPr>
          <w:noProof/>
        </w:rPr>
        <w:t>Division 8 — Washing up facilities for campers</w:t>
      </w:r>
      <w:r>
        <w:rPr>
          <w:noProof/>
        </w:rPr>
        <w:tab/>
      </w:r>
      <w:r>
        <w:rPr>
          <w:noProof/>
        </w:rPr>
        <w:fldChar w:fldCharType="begin"/>
      </w:r>
      <w:r>
        <w:rPr>
          <w:noProof/>
        </w:rPr>
        <w:instrText xml:space="preserve"> PAGEREF _Toc322010320 \h </w:instrText>
      </w:r>
      <w:r>
        <w:rPr>
          <w:noProof/>
        </w:rPr>
      </w:r>
      <w:r>
        <w:rPr>
          <w:noProof/>
        </w:rPr>
        <w:fldChar w:fldCharType="separate"/>
      </w:r>
      <w:r>
        <w:rPr>
          <w:noProof/>
        </w:rPr>
        <w:t>64</w:t>
      </w:r>
      <w:r>
        <w:rPr>
          <w:noProof/>
        </w:rPr>
        <w:fldChar w:fldCharType="end"/>
      </w:r>
    </w:p>
    <w:p>
      <w:pPr>
        <w:pStyle w:val="TOC4"/>
        <w:rPr>
          <w:noProof/>
          <w:sz w:val="24"/>
          <w:szCs w:val="24"/>
          <w:lang w:val="en-US"/>
        </w:rPr>
      </w:pPr>
      <w:r>
        <w:rPr>
          <w:noProof/>
        </w:rPr>
        <w:t>31.</w:t>
      </w:r>
      <w:r>
        <w:rPr>
          <w:noProof/>
          <w:sz w:val="24"/>
          <w:szCs w:val="24"/>
          <w:lang w:val="en-US"/>
        </w:rPr>
        <w:tab/>
      </w:r>
      <w:r>
        <w:rPr>
          <w:noProof/>
        </w:rPr>
        <w:t>Washing up facilities for campers</w:t>
      </w:r>
      <w:r>
        <w:rPr>
          <w:noProof/>
        </w:rPr>
        <w:tab/>
      </w:r>
      <w:r>
        <w:rPr>
          <w:noProof/>
        </w:rPr>
        <w:fldChar w:fldCharType="begin"/>
      </w:r>
      <w:r>
        <w:rPr>
          <w:noProof/>
        </w:rPr>
        <w:instrText xml:space="preserve"> PAGEREF _Toc322010321 \h </w:instrText>
      </w:r>
      <w:r>
        <w:rPr>
          <w:noProof/>
        </w:rPr>
      </w:r>
      <w:r>
        <w:rPr>
          <w:noProof/>
        </w:rPr>
        <w:fldChar w:fldCharType="separate"/>
      </w:r>
      <w:r>
        <w:rPr>
          <w:noProof/>
        </w:rPr>
        <w:t>64</w:t>
      </w:r>
      <w:r>
        <w:rPr>
          <w:noProof/>
        </w:rPr>
        <w:fldChar w:fldCharType="end"/>
      </w:r>
    </w:p>
    <w:p>
      <w:pPr>
        <w:pStyle w:val="TOC7"/>
        <w:rPr>
          <w:noProof/>
          <w:sz w:val="24"/>
          <w:szCs w:val="24"/>
          <w:lang w:val="en-US"/>
        </w:rPr>
      </w:pPr>
      <w:r>
        <w:rPr>
          <w:noProof/>
        </w:rPr>
        <w:t>Division 9 — Lighting</w:t>
      </w:r>
      <w:r>
        <w:rPr>
          <w:noProof/>
        </w:rPr>
        <w:tab/>
      </w:r>
      <w:r>
        <w:rPr>
          <w:noProof/>
        </w:rPr>
        <w:fldChar w:fldCharType="begin"/>
      </w:r>
      <w:r>
        <w:rPr>
          <w:noProof/>
        </w:rPr>
        <w:instrText xml:space="preserve"> PAGEREF _Toc322010322 \h </w:instrText>
      </w:r>
      <w:r>
        <w:rPr>
          <w:noProof/>
        </w:rPr>
      </w:r>
      <w:r>
        <w:rPr>
          <w:noProof/>
        </w:rPr>
        <w:fldChar w:fldCharType="separate"/>
      </w:r>
      <w:r>
        <w:rPr>
          <w:noProof/>
        </w:rPr>
        <w:t>64</w:t>
      </w:r>
      <w:r>
        <w:rPr>
          <w:noProof/>
        </w:rPr>
        <w:fldChar w:fldCharType="end"/>
      </w:r>
    </w:p>
    <w:p>
      <w:pPr>
        <w:pStyle w:val="TOC4"/>
        <w:rPr>
          <w:noProof/>
          <w:sz w:val="24"/>
          <w:szCs w:val="24"/>
          <w:lang w:val="en-US"/>
        </w:rPr>
      </w:pPr>
      <w:r>
        <w:rPr>
          <w:noProof/>
        </w:rPr>
        <w:t>32.</w:t>
      </w:r>
      <w:r>
        <w:rPr>
          <w:noProof/>
          <w:sz w:val="24"/>
          <w:szCs w:val="24"/>
          <w:lang w:val="en-US"/>
        </w:rPr>
        <w:tab/>
      </w:r>
      <w:r>
        <w:rPr>
          <w:noProof/>
        </w:rPr>
        <w:t>Lighting</w:t>
      </w:r>
      <w:r>
        <w:rPr>
          <w:noProof/>
        </w:rPr>
        <w:tab/>
      </w:r>
      <w:r>
        <w:rPr>
          <w:noProof/>
        </w:rPr>
        <w:fldChar w:fldCharType="begin"/>
      </w:r>
      <w:r>
        <w:rPr>
          <w:noProof/>
        </w:rPr>
        <w:instrText xml:space="preserve"> PAGEREF _Toc322010323 \h </w:instrText>
      </w:r>
      <w:r>
        <w:rPr>
          <w:noProof/>
        </w:rPr>
      </w:r>
      <w:r>
        <w:rPr>
          <w:noProof/>
        </w:rPr>
        <w:fldChar w:fldCharType="separate"/>
      </w:r>
      <w:r>
        <w:rPr>
          <w:noProof/>
        </w:rPr>
        <w:t>64</w:t>
      </w:r>
      <w:r>
        <w:rPr>
          <w:noProof/>
        </w:rPr>
        <w:fldChar w:fldCharType="end"/>
      </w:r>
    </w:p>
    <w:p>
      <w:pPr>
        <w:pStyle w:val="TOC7"/>
        <w:rPr>
          <w:noProof/>
          <w:sz w:val="24"/>
          <w:szCs w:val="24"/>
          <w:lang w:val="en-US"/>
        </w:rPr>
      </w:pPr>
      <w:r>
        <w:rPr>
          <w:noProof/>
        </w:rPr>
        <w:t>Division 10 — Fire fighting equipment</w:t>
      </w:r>
      <w:r>
        <w:rPr>
          <w:noProof/>
        </w:rPr>
        <w:tab/>
      </w:r>
      <w:r>
        <w:rPr>
          <w:noProof/>
        </w:rPr>
        <w:fldChar w:fldCharType="begin"/>
      </w:r>
      <w:r>
        <w:rPr>
          <w:noProof/>
        </w:rPr>
        <w:instrText xml:space="preserve"> PAGEREF _Toc322010324 \h </w:instrText>
      </w:r>
      <w:r>
        <w:rPr>
          <w:noProof/>
        </w:rPr>
      </w:r>
      <w:r>
        <w:rPr>
          <w:noProof/>
        </w:rPr>
        <w:fldChar w:fldCharType="separate"/>
      </w:r>
      <w:r>
        <w:rPr>
          <w:noProof/>
        </w:rPr>
        <w:t>65</w:t>
      </w:r>
      <w:r>
        <w:rPr>
          <w:noProof/>
        </w:rPr>
        <w:fldChar w:fldCharType="end"/>
      </w:r>
    </w:p>
    <w:p>
      <w:pPr>
        <w:pStyle w:val="TOC4"/>
        <w:rPr>
          <w:noProof/>
          <w:sz w:val="24"/>
          <w:szCs w:val="24"/>
          <w:lang w:val="en-US"/>
        </w:rPr>
      </w:pPr>
      <w:r>
        <w:rPr>
          <w:noProof/>
        </w:rPr>
        <w:t>33.</w:t>
      </w:r>
      <w:r>
        <w:rPr>
          <w:noProof/>
          <w:sz w:val="24"/>
          <w:szCs w:val="24"/>
          <w:lang w:val="en-US"/>
        </w:rPr>
        <w:tab/>
      </w:r>
      <w:r>
        <w:rPr>
          <w:noProof/>
        </w:rPr>
        <w:t>Fire hose reels</w:t>
      </w:r>
      <w:r>
        <w:rPr>
          <w:noProof/>
        </w:rPr>
        <w:tab/>
      </w:r>
      <w:r>
        <w:rPr>
          <w:noProof/>
        </w:rPr>
        <w:fldChar w:fldCharType="begin"/>
      </w:r>
      <w:r>
        <w:rPr>
          <w:noProof/>
        </w:rPr>
        <w:instrText xml:space="preserve"> PAGEREF _Toc322010325 \h </w:instrText>
      </w:r>
      <w:r>
        <w:rPr>
          <w:noProof/>
        </w:rPr>
      </w:r>
      <w:r>
        <w:rPr>
          <w:noProof/>
        </w:rPr>
        <w:fldChar w:fldCharType="separate"/>
      </w:r>
      <w:r>
        <w:rPr>
          <w:noProof/>
        </w:rPr>
        <w:t>65</w:t>
      </w:r>
      <w:r>
        <w:rPr>
          <w:noProof/>
        </w:rPr>
        <w:fldChar w:fldCharType="end"/>
      </w:r>
    </w:p>
    <w:p>
      <w:pPr>
        <w:pStyle w:val="TOC4"/>
        <w:rPr>
          <w:noProof/>
          <w:sz w:val="24"/>
          <w:szCs w:val="24"/>
          <w:lang w:val="en-US"/>
        </w:rPr>
      </w:pPr>
      <w:r>
        <w:rPr>
          <w:noProof/>
        </w:rPr>
        <w:t>34.</w:t>
      </w:r>
      <w:r>
        <w:rPr>
          <w:noProof/>
          <w:sz w:val="24"/>
          <w:szCs w:val="24"/>
          <w:lang w:val="en-US"/>
        </w:rPr>
        <w:tab/>
      </w:r>
      <w:r>
        <w:rPr>
          <w:noProof/>
        </w:rPr>
        <w:t>Park home parks</w:t>
      </w:r>
      <w:r>
        <w:rPr>
          <w:noProof/>
        </w:rPr>
        <w:tab/>
      </w:r>
      <w:r>
        <w:rPr>
          <w:noProof/>
        </w:rPr>
        <w:fldChar w:fldCharType="begin"/>
      </w:r>
      <w:r>
        <w:rPr>
          <w:noProof/>
        </w:rPr>
        <w:instrText xml:space="preserve"> PAGEREF _Toc322010326 \h </w:instrText>
      </w:r>
      <w:r>
        <w:rPr>
          <w:noProof/>
        </w:rPr>
      </w:r>
      <w:r>
        <w:rPr>
          <w:noProof/>
        </w:rPr>
        <w:fldChar w:fldCharType="separate"/>
      </w:r>
      <w:r>
        <w:rPr>
          <w:noProof/>
        </w:rPr>
        <w:t>65</w:t>
      </w:r>
      <w:r>
        <w:rPr>
          <w:noProof/>
        </w:rPr>
        <w:fldChar w:fldCharType="end"/>
      </w:r>
    </w:p>
    <w:p>
      <w:pPr>
        <w:pStyle w:val="TOC4"/>
        <w:rPr>
          <w:noProof/>
          <w:sz w:val="24"/>
          <w:szCs w:val="24"/>
          <w:lang w:val="en-US"/>
        </w:rPr>
      </w:pPr>
      <w:r>
        <w:rPr>
          <w:noProof/>
        </w:rPr>
        <w:t>35.</w:t>
      </w:r>
      <w:r>
        <w:rPr>
          <w:noProof/>
          <w:sz w:val="24"/>
          <w:szCs w:val="24"/>
          <w:lang w:val="en-US"/>
        </w:rPr>
        <w:tab/>
      </w:r>
      <w:r>
        <w:rPr>
          <w:noProof/>
        </w:rPr>
        <w:t>Fire extinguishers</w:t>
      </w:r>
      <w:r>
        <w:rPr>
          <w:noProof/>
        </w:rPr>
        <w:tab/>
      </w:r>
      <w:r>
        <w:rPr>
          <w:noProof/>
        </w:rPr>
        <w:fldChar w:fldCharType="begin"/>
      </w:r>
      <w:r>
        <w:rPr>
          <w:noProof/>
        </w:rPr>
        <w:instrText xml:space="preserve"> PAGEREF _Toc322010327 \h </w:instrText>
      </w:r>
      <w:r>
        <w:rPr>
          <w:noProof/>
        </w:rPr>
      </w:r>
      <w:r>
        <w:rPr>
          <w:noProof/>
        </w:rPr>
        <w:fldChar w:fldCharType="separate"/>
      </w:r>
      <w:r>
        <w:rPr>
          <w:noProof/>
        </w:rPr>
        <w:t>65</w:t>
      </w:r>
      <w:r>
        <w:rPr>
          <w:noProof/>
        </w:rPr>
        <w:fldChar w:fldCharType="end"/>
      </w:r>
    </w:p>
    <w:p>
      <w:pPr>
        <w:pStyle w:val="TOC4"/>
        <w:rPr>
          <w:noProof/>
          <w:sz w:val="24"/>
          <w:szCs w:val="24"/>
          <w:lang w:val="en-US"/>
        </w:rPr>
      </w:pPr>
      <w:r>
        <w:rPr>
          <w:noProof/>
        </w:rPr>
        <w:t>36.</w:t>
      </w:r>
      <w:r>
        <w:rPr>
          <w:noProof/>
          <w:sz w:val="24"/>
          <w:szCs w:val="24"/>
          <w:lang w:val="en-US"/>
        </w:rPr>
        <w:tab/>
      </w:r>
      <w:r>
        <w:rPr>
          <w:noProof/>
        </w:rPr>
        <w:t>Fire equipment to be maintained, accessible and ready</w:t>
      </w:r>
      <w:r>
        <w:rPr>
          <w:noProof/>
        </w:rPr>
        <w:tab/>
      </w:r>
      <w:r>
        <w:rPr>
          <w:noProof/>
        </w:rPr>
        <w:fldChar w:fldCharType="begin"/>
      </w:r>
      <w:r>
        <w:rPr>
          <w:noProof/>
        </w:rPr>
        <w:instrText xml:space="preserve"> PAGEREF _Toc322010328 \h </w:instrText>
      </w:r>
      <w:r>
        <w:rPr>
          <w:noProof/>
        </w:rPr>
      </w:r>
      <w:r>
        <w:rPr>
          <w:noProof/>
        </w:rPr>
        <w:fldChar w:fldCharType="separate"/>
      </w:r>
      <w:r>
        <w:rPr>
          <w:noProof/>
        </w:rPr>
        <w:t>66</w:t>
      </w:r>
      <w:r>
        <w:rPr>
          <w:noProof/>
        </w:rPr>
        <w:fldChar w:fldCharType="end"/>
      </w:r>
    </w:p>
    <w:p>
      <w:pPr>
        <w:pStyle w:val="TOC7"/>
        <w:rPr>
          <w:noProof/>
          <w:sz w:val="24"/>
          <w:szCs w:val="24"/>
          <w:lang w:val="en-US"/>
        </w:rPr>
      </w:pPr>
      <w:r>
        <w:rPr>
          <w:noProof/>
        </w:rPr>
        <w:t>Division 11 — Electricity</w:t>
      </w:r>
      <w:r>
        <w:rPr>
          <w:noProof/>
        </w:rPr>
        <w:tab/>
      </w:r>
      <w:r>
        <w:rPr>
          <w:noProof/>
        </w:rPr>
        <w:fldChar w:fldCharType="begin"/>
      </w:r>
      <w:r>
        <w:rPr>
          <w:noProof/>
        </w:rPr>
        <w:instrText xml:space="preserve"> PAGEREF _Toc322010329 \h </w:instrText>
      </w:r>
      <w:r>
        <w:rPr>
          <w:noProof/>
        </w:rPr>
      </w:r>
      <w:r>
        <w:rPr>
          <w:noProof/>
        </w:rPr>
        <w:fldChar w:fldCharType="separate"/>
      </w:r>
      <w:r>
        <w:rPr>
          <w:noProof/>
        </w:rPr>
        <w:t>66</w:t>
      </w:r>
      <w:r>
        <w:rPr>
          <w:noProof/>
        </w:rPr>
        <w:fldChar w:fldCharType="end"/>
      </w:r>
    </w:p>
    <w:p>
      <w:pPr>
        <w:pStyle w:val="TOC4"/>
        <w:rPr>
          <w:noProof/>
          <w:sz w:val="24"/>
          <w:szCs w:val="24"/>
          <w:lang w:val="en-US"/>
        </w:rPr>
      </w:pPr>
      <w:r>
        <w:rPr>
          <w:noProof/>
        </w:rPr>
        <w:t>37.</w:t>
      </w:r>
      <w:r>
        <w:rPr>
          <w:noProof/>
          <w:sz w:val="24"/>
          <w:szCs w:val="24"/>
          <w:lang w:val="en-US"/>
        </w:rPr>
        <w:tab/>
      </w:r>
      <w:r>
        <w:rPr>
          <w:noProof/>
        </w:rPr>
        <w:t>Electricity to sites</w:t>
      </w:r>
      <w:r>
        <w:rPr>
          <w:noProof/>
        </w:rPr>
        <w:tab/>
      </w:r>
      <w:r>
        <w:rPr>
          <w:noProof/>
        </w:rPr>
        <w:fldChar w:fldCharType="begin"/>
      </w:r>
      <w:r>
        <w:rPr>
          <w:noProof/>
        </w:rPr>
        <w:instrText xml:space="preserve"> PAGEREF _Toc322010330 \h </w:instrText>
      </w:r>
      <w:r>
        <w:rPr>
          <w:noProof/>
        </w:rPr>
      </w:r>
      <w:r>
        <w:rPr>
          <w:noProof/>
        </w:rPr>
        <w:fldChar w:fldCharType="separate"/>
      </w:r>
      <w:r>
        <w:rPr>
          <w:noProof/>
        </w:rPr>
        <w:t>66</w:t>
      </w:r>
      <w:r>
        <w:rPr>
          <w:noProof/>
        </w:rPr>
        <w:fldChar w:fldCharType="end"/>
      </w:r>
    </w:p>
    <w:p>
      <w:pPr>
        <w:pStyle w:val="TOC7"/>
        <w:rPr>
          <w:noProof/>
          <w:sz w:val="24"/>
          <w:szCs w:val="24"/>
          <w:lang w:val="en-US"/>
        </w:rPr>
      </w:pPr>
      <w:r>
        <w:rPr>
          <w:noProof/>
        </w:rPr>
        <w:t>Division 12 — Water supply</w:t>
      </w:r>
      <w:r>
        <w:rPr>
          <w:noProof/>
        </w:rPr>
        <w:tab/>
      </w:r>
      <w:r>
        <w:rPr>
          <w:noProof/>
        </w:rPr>
        <w:fldChar w:fldCharType="begin"/>
      </w:r>
      <w:r>
        <w:rPr>
          <w:noProof/>
        </w:rPr>
        <w:instrText xml:space="preserve"> PAGEREF _Toc322010331 \h </w:instrText>
      </w:r>
      <w:r>
        <w:rPr>
          <w:noProof/>
        </w:rPr>
      </w:r>
      <w:r>
        <w:rPr>
          <w:noProof/>
        </w:rPr>
        <w:fldChar w:fldCharType="separate"/>
      </w:r>
      <w:r>
        <w:rPr>
          <w:noProof/>
        </w:rPr>
        <w:t>66</w:t>
      </w:r>
      <w:r>
        <w:rPr>
          <w:noProof/>
        </w:rPr>
        <w:fldChar w:fldCharType="end"/>
      </w:r>
    </w:p>
    <w:p>
      <w:pPr>
        <w:pStyle w:val="TOC4"/>
        <w:rPr>
          <w:noProof/>
          <w:sz w:val="24"/>
          <w:szCs w:val="24"/>
          <w:lang w:val="en-US"/>
        </w:rPr>
      </w:pPr>
      <w:r>
        <w:rPr>
          <w:noProof/>
        </w:rPr>
        <w:t>38.</w:t>
      </w:r>
      <w:r>
        <w:rPr>
          <w:noProof/>
          <w:sz w:val="24"/>
          <w:szCs w:val="24"/>
          <w:lang w:val="en-US"/>
        </w:rPr>
        <w:tab/>
      </w:r>
      <w:r>
        <w:rPr>
          <w:noProof/>
        </w:rPr>
        <w:t>Interpretation</w:t>
      </w:r>
      <w:r>
        <w:rPr>
          <w:noProof/>
        </w:rPr>
        <w:tab/>
      </w:r>
      <w:r>
        <w:rPr>
          <w:noProof/>
        </w:rPr>
        <w:fldChar w:fldCharType="begin"/>
      </w:r>
      <w:r>
        <w:rPr>
          <w:noProof/>
        </w:rPr>
        <w:instrText xml:space="preserve"> PAGEREF _Toc322010332 \h </w:instrText>
      </w:r>
      <w:r>
        <w:rPr>
          <w:noProof/>
        </w:rPr>
      </w:r>
      <w:r>
        <w:rPr>
          <w:noProof/>
        </w:rPr>
        <w:fldChar w:fldCharType="separate"/>
      </w:r>
      <w:r>
        <w:rPr>
          <w:noProof/>
        </w:rPr>
        <w:t>66</w:t>
      </w:r>
      <w:r>
        <w:rPr>
          <w:noProof/>
        </w:rPr>
        <w:fldChar w:fldCharType="end"/>
      </w:r>
    </w:p>
    <w:p>
      <w:pPr>
        <w:pStyle w:val="TOC4"/>
        <w:rPr>
          <w:noProof/>
          <w:sz w:val="24"/>
          <w:szCs w:val="24"/>
          <w:lang w:val="en-US"/>
        </w:rPr>
      </w:pPr>
      <w:r>
        <w:rPr>
          <w:noProof/>
        </w:rPr>
        <w:t>39.</w:t>
      </w:r>
      <w:r>
        <w:rPr>
          <w:noProof/>
          <w:sz w:val="24"/>
          <w:szCs w:val="24"/>
          <w:lang w:val="en-US"/>
        </w:rPr>
        <w:tab/>
      </w:r>
      <w:r>
        <w:rPr>
          <w:noProof/>
        </w:rPr>
        <w:t>AS 3500.1</w:t>
      </w:r>
      <w:r>
        <w:rPr>
          <w:noProof/>
        </w:rPr>
        <w:tab/>
      </w:r>
      <w:r>
        <w:rPr>
          <w:noProof/>
        </w:rPr>
        <w:fldChar w:fldCharType="begin"/>
      </w:r>
      <w:r>
        <w:rPr>
          <w:noProof/>
        </w:rPr>
        <w:instrText xml:space="preserve"> PAGEREF _Toc322010333 \h </w:instrText>
      </w:r>
      <w:r>
        <w:rPr>
          <w:noProof/>
        </w:rPr>
      </w:r>
      <w:r>
        <w:rPr>
          <w:noProof/>
        </w:rPr>
        <w:fldChar w:fldCharType="separate"/>
      </w:r>
      <w:r>
        <w:rPr>
          <w:noProof/>
        </w:rPr>
        <w:t>66</w:t>
      </w:r>
      <w:r>
        <w:rPr>
          <w:noProof/>
        </w:rPr>
        <w:fldChar w:fldCharType="end"/>
      </w:r>
    </w:p>
    <w:p>
      <w:pPr>
        <w:pStyle w:val="TOC4"/>
        <w:rPr>
          <w:noProof/>
          <w:sz w:val="24"/>
          <w:szCs w:val="24"/>
          <w:lang w:val="en-US"/>
        </w:rPr>
      </w:pPr>
      <w:r>
        <w:rPr>
          <w:noProof/>
        </w:rPr>
        <w:t>40.</w:t>
      </w:r>
      <w:r>
        <w:rPr>
          <w:noProof/>
          <w:sz w:val="24"/>
          <w:szCs w:val="24"/>
          <w:lang w:val="en-US"/>
        </w:rPr>
        <w:tab/>
      </w:r>
      <w:r>
        <w:rPr>
          <w:noProof/>
        </w:rPr>
        <w:t>Tap at transit park and nature based park</w:t>
      </w:r>
      <w:r>
        <w:rPr>
          <w:noProof/>
        </w:rPr>
        <w:tab/>
      </w:r>
      <w:r>
        <w:rPr>
          <w:noProof/>
        </w:rPr>
        <w:fldChar w:fldCharType="begin"/>
      </w:r>
      <w:r>
        <w:rPr>
          <w:noProof/>
        </w:rPr>
        <w:instrText xml:space="preserve"> PAGEREF _Toc322010334 \h </w:instrText>
      </w:r>
      <w:r>
        <w:rPr>
          <w:noProof/>
        </w:rPr>
      </w:r>
      <w:r>
        <w:rPr>
          <w:noProof/>
        </w:rPr>
        <w:fldChar w:fldCharType="separate"/>
      </w:r>
      <w:r>
        <w:rPr>
          <w:noProof/>
        </w:rPr>
        <w:t>66</w:t>
      </w:r>
      <w:r>
        <w:rPr>
          <w:noProof/>
        </w:rPr>
        <w:fldChar w:fldCharType="end"/>
      </w:r>
    </w:p>
    <w:p>
      <w:pPr>
        <w:pStyle w:val="TOC4"/>
        <w:rPr>
          <w:noProof/>
          <w:sz w:val="24"/>
          <w:szCs w:val="24"/>
          <w:lang w:val="en-US"/>
        </w:rPr>
      </w:pPr>
      <w:r>
        <w:rPr>
          <w:noProof/>
        </w:rPr>
        <w:t>41.</w:t>
      </w:r>
      <w:r>
        <w:rPr>
          <w:noProof/>
          <w:sz w:val="24"/>
          <w:szCs w:val="24"/>
          <w:lang w:val="en-US"/>
        </w:rPr>
        <w:tab/>
      </w:r>
      <w:r>
        <w:rPr>
          <w:noProof/>
        </w:rPr>
        <w:t>Tap at camping ground</w:t>
      </w:r>
      <w:r>
        <w:rPr>
          <w:noProof/>
        </w:rPr>
        <w:tab/>
      </w:r>
      <w:r>
        <w:rPr>
          <w:noProof/>
        </w:rPr>
        <w:fldChar w:fldCharType="begin"/>
      </w:r>
      <w:r>
        <w:rPr>
          <w:noProof/>
        </w:rPr>
        <w:instrText xml:space="preserve"> PAGEREF _Toc322010335 \h </w:instrText>
      </w:r>
      <w:r>
        <w:rPr>
          <w:noProof/>
        </w:rPr>
      </w:r>
      <w:r>
        <w:rPr>
          <w:noProof/>
        </w:rPr>
        <w:fldChar w:fldCharType="separate"/>
      </w:r>
      <w:r>
        <w:rPr>
          <w:noProof/>
        </w:rPr>
        <w:t>67</w:t>
      </w:r>
      <w:r>
        <w:rPr>
          <w:noProof/>
        </w:rPr>
        <w:fldChar w:fldCharType="end"/>
      </w:r>
    </w:p>
    <w:p>
      <w:pPr>
        <w:pStyle w:val="TOC4"/>
        <w:rPr>
          <w:noProof/>
          <w:sz w:val="24"/>
          <w:szCs w:val="24"/>
          <w:lang w:val="en-US"/>
        </w:rPr>
      </w:pPr>
      <w:r>
        <w:rPr>
          <w:noProof/>
        </w:rPr>
        <w:t>42.</w:t>
      </w:r>
      <w:r>
        <w:rPr>
          <w:noProof/>
          <w:sz w:val="24"/>
          <w:szCs w:val="24"/>
          <w:lang w:val="en-US"/>
        </w:rPr>
        <w:tab/>
      </w:r>
      <w:r>
        <w:rPr>
          <w:noProof/>
        </w:rPr>
        <w:t>Potable water for sites</w:t>
      </w:r>
      <w:r>
        <w:rPr>
          <w:noProof/>
        </w:rPr>
        <w:tab/>
      </w:r>
      <w:r>
        <w:rPr>
          <w:noProof/>
        </w:rPr>
        <w:fldChar w:fldCharType="begin"/>
      </w:r>
      <w:r>
        <w:rPr>
          <w:noProof/>
        </w:rPr>
        <w:instrText xml:space="preserve"> PAGEREF _Toc322010336 \h </w:instrText>
      </w:r>
      <w:r>
        <w:rPr>
          <w:noProof/>
        </w:rPr>
      </w:r>
      <w:r>
        <w:rPr>
          <w:noProof/>
        </w:rPr>
        <w:fldChar w:fldCharType="separate"/>
      </w:r>
      <w:r>
        <w:rPr>
          <w:noProof/>
        </w:rPr>
        <w:t>67</w:t>
      </w:r>
      <w:r>
        <w:rPr>
          <w:noProof/>
        </w:rPr>
        <w:fldChar w:fldCharType="end"/>
      </w:r>
    </w:p>
    <w:p>
      <w:pPr>
        <w:pStyle w:val="TOC4"/>
        <w:rPr>
          <w:noProof/>
          <w:sz w:val="24"/>
          <w:szCs w:val="24"/>
          <w:lang w:val="en-US"/>
        </w:rPr>
      </w:pPr>
      <w:r>
        <w:rPr>
          <w:noProof/>
        </w:rPr>
        <w:t>43.</w:t>
      </w:r>
      <w:r>
        <w:rPr>
          <w:noProof/>
          <w:sz w:val="24"/>
          <w:szCs w:val="24"/>
          <w:lang w:val="en-US"/>
        </w:rPr>
        <w:tab/>
      </w:r>
      <w:r>
        <w:rPr>
          <w:noProof/>
        </w:rPr>
        <w:t>Long stay sites to have own tap or connection</w:t>
      </w:r>
      <w:r>
        <w:rPr>
          <w:noProof/>
        </w:rPr>
        <w:tab/>
      </w:r>
      <w:r>
        <w:rPr>
          <w:noProof/>
        </w:rPr>
        <w:fldChar w:fldCharType="begin"/>
      </w:r>
      <w:r>
        <w:rPr>
          <w:noProof/>
        </w:rPr>
        <w:instrText xml:space="preserve"> PAGEREF _Toc322010337 \h </w:instrText>
      </w:r>
      <w:r>
        <w:rPr>
          <w:noProof/>
        </w:rPr>
      </w:r>
      <w:r>
        <w:rPr>
          <w:noProof/>
        </w:rPr>
        <w:fldChar w:fldCharType="separate"/>
      </w:r>
      <w:r>
        <w:rPr>
          <w:noProof/>
        </w:rPr>
        <w:t>67</w:t>
      </w:r>
      <w:r>
        <w:rPr>
          <w:noProof/>
        </w:rPr>
        <w:fldChar w:fldCharType="end"/>
      </w:r>
    </w:p>
    <w:p>
      <w:pPr>
        <w:pStyle w:val="TOC4"/>
        <w:rPr>
          <w:noProof/>
          <w:sz w:val="24"/>
          <w:szCs w:val="24"/>
          <w:lang w:val="en-US"/>
        </w:rPr>
      </w:pPr>
      <w:r>
        <w:rPr>
          <w:noProof/>
        </w:rPr>
        <w:t>44.</w:t>
      </w:r>
      <w:r>
        <w:rPr>
          <w:noProof/>
          <w:sz w:val="24"/>
          <w:szCs w:val="24"/>
          <w:lang w:val="en-US"/>
        </w:rPr>
        <w:tab/>
      </w:r>
      <w:r>
        <w:rPr>
          <w:noProof/>
        </w:rPr>
        <w:t>Tap within 10 metres of short stay sites</w:t>
      </w:r>
      <w:r>
        <w:rPr>
          <w:noProof/>
        </w:rPr>
        <w:tab/>
      </w:r>
      <w:r>
        <w:rPr>
          <w:noProof/>
        </w:rPr>
        <w:fldChar w:fldCharType="begin"/>
      </w:r>
      <w:r>
        <w:rPr>
          <w:noProof/>
        </w:rPr>
        <w:instrText xml:space="preserve"> PAGEREF _Toc322010338 \h </w:instrText>
      </w:r>
      <w:r>
        <w:rPr>
          <w:noProof/>
        </w:rPr>
      </w:r>
      <w:r>
        <w:rPr>
          <w:noProof/>
        </w:rPr>
        <w:fldChar w:fldCharType="separate"/>
      </w:r>
      <w:r>
        <w:rPr>
          <w:noProof/>
        </w:rPr>
        <w:t>67</w:t>
      </w:r>
      <w:r>
        <w:rPr>
          <w:noProof/>
        </w:rPr>
        <w:fldChar w:fldCharType="end"/>
      </w:r>
    </w:p>
    <w:p>
      <w:pPr>
        <w:pStyle w:val="TOC7"/>
        <w:rPr>
          <w:noProof/>
          <w:sz w:val="24"/>
          <w:szCs w:val="24"/>
          <w:lang w:val="en-US"/>
        </w:rPr>
      </w:pPr>
      <w:r>
        <w:rPr>
          <w:noProof/>
        </w:rPr>
        <w:t>Division 13 — Waste water, sewage and drainage</w:t>
      </w:r>
      <w:r>
        <w:rPr>
          <w:noProof/>
        </w:rPr>
        <w:tab/>
      </w:r>
      <w:r>
        <w:rPr>
          <w:noProof/>
        </w:rPr>
        <w:fldChar w:fldCharType="begin"/>
      </w:r>
      <w:r>
        <w:rPr>
          <w:noProof/>
        </w:rPr>
        <w:instrText xml:space="preserve"> PAGEREF _Toc322010339 \h </w:instrText>
      </w:r>
      <w:r>
        <w:rPr>
          <w:noProof/>
        </w:rPr>
      </w:r>
      <w:r>
        <w:rPr>
          <w:noProof/>
        </w:rPr>
        <w:fldChar w:fldCharType="separate"/>
      </w:r>
      <w:r>
        <w:rPr>
          <w:noProof/>
        </w:rPr>
        <w:t>67</w:t>
      </w:r>
      <w:r>
        <w:rPr>
          <w:noProof/>
        </w:rPr>
        <w:fldChar w:fldCharType="end"/>
      </w:r>
    </w:p>
    <w:p>
      <w:pPr>
        <w:pStyle w:val="TOC4"/>
        <w:rPr>
          <w:noProof/>
          <w:sz w:val="24"/>
          <w:szCs w:val="24"/>
          <w:lang w:val="en-US"/>
        </w:rPr>
      </w:pPr>
      <w:r>
        <w:rPr>
          <w:noProof/>
        </w:rPr>
        <w:t>45.</w:t>
      </w:r>
      <w:r>
        <w:rPr>
          <w:noProof/>
          <w:sz w:val="24"/>
          <w:szCs w:val="24"/>
          <w:lang w:val="en-US"/>
        </w:rPr>
        <w:tab/>
      </w:r>
      <w:r>
        <w:rPr>
          <w:noProof/>
        </w:rPr>
        <w:t>Interpretation</w:t>
      </w:r>
      <w:r>
        <w:rPr>
          <w:noProof/>
        </w:rPr>
        <w:tab/>
      </w:r>
      <w:r>
        <w:rPr>
          <w:noProof/>
        </w:rPr>
        <w:fldChar w:fldCharType="begin"/>
      </w:r>
      <w:r>
        <w:rPr>
          <w:noProof/>
        </w:rPr>
        <w:instrText xml:space="preserve"> PAGEREF _Toc322010340 \h </w:instrText>
      </w:r>
      <w:r>
        <w:rPr>
          <w:noProof/>
        </w:rPr>
      </w:r>
      <w:r>
        <w:rPr>
          <w:noProof/>
        </w:rPr>
        <w:fldChar w:fldCharType="separate"/>
      </w:r>
      <w:r>
        <w:rPr>
          <w:noProof/>
        </w:rPr>
        <w:t>67</w:t>
      </w:r>
      <w:r>
        <w:rPr>
          <w:noProof/>
        </w:rPr>
        <w:fldChar w:fldCharType="end"/>
      </w:r>
    </w:p>
    <w:p>
      <w:pPr>
        <w:pStyle w:val="TOC4"/>
        <w:rPr>
          <w:noProof/>
          <w:sz w:val="24"/>
          <w:szCs w:val="24"/>
          <w:lang w:val="en-US"/>
        </w:rPr>
      </w:pPr>
      <w:r>
        <w:rPr>
          <w:noProof/>
        </w:rPr>
        <w:t>46.</w:t>
      </w:r>
      <w:r>
        <w:rPr>
          <w:noProof/>
          <w:sz w:val="24"/>
          <w:szCs w:val="24"/>
          <w:lang w:val="en-US"/>
        </w:rPr>
        <w:tab/>
      </w:r>
      <w:r>
        <w:rPr>
          <w:noProof/>
        </w:rPr>
        <w:t>Waste water disposal</w:t>
      </w:r>
      <w:r>
        <w:rPr>
          <w:noProof/>
        </w:rPr>
        <w:tab/>
      </w:r>
      <w:r>
        <w:rPr>
          <w:noProof/>
        </w:rPr>
        <w:fldChar w:fldCharType="begin"/>
      </w:r>
      <w:r>
        <w:rPr>
          <w:noProof/>
        </w:rPr>
        <w:instrText xml:space="preserve"> PAGEREF _Toc322010341 \h </w:instrText>
      </w:r>
      <w:r>
        <w:rPr>
          <w:noProof/>
        </w:rPr>
      </w:r>
      <w:r>
        <w:rPr>
          <w:noProof/>
        </w:rPr>
        <w:fldChar w:fldCharType="separate"/>
      </w:r>
      <w:r>
        <w:rPr>
          <w:noProof/>
        </w:rPr>
        <w:t>67</w:t>
      </w:r>
      <w:r>
        <w:rPr>
          <w:noProof/>
        </w:rPr>
        <w:fldChar w:fldCharType="end"/>
      </w:r>
    </w:p>
    <w:p>
      <w:pPr>
        <w:pStyle w:val="TOC4"/>
        <w:rPr>
          <w:noProof/>
          <w:sz w:val="24"/>
          <w:szCs w:val="24"/>
          <w:lang w:val="en-US"/>
        </w:rPr>
      </w:pPr>
      <w:r>
        <w:rPr>
          <w:noProof/>
        </w:rPr>
        <w:t>47.</w:t>
      </w:r>
      <w:r>
        <w:rPr>
          <w:noProof/>
          <w:sz w:val="24"/>
          <w:szCs w:val="24"/>
          <w:lang w:val="en-US"/>
        </w:rPr>
        <w:tab/>
      </w:r>
      <w:r>
        <w:rPr>
          <w:noProof/>
        </w:rPr>
        <w:t>Chemical toilet dump point</w:t>
      </w:r>
      <w:r>
        <w:rPr>
          <w:noProof/>
        </w:rPr>
        <w:tab/>
      </w:r>
      <w:r>
        <w:rPr>
          <w:noProof/>
        </w:rPr>
        <w:fldChar w:fldCharType="begin"/>
      </w:r>
      <w:r>
        <w:rPr>
          <w:noProof/>
        </w:rPr>
        <w:instrText xml:space="preserve"> PAGEREF _Toc322010342 \h </w:instrText>
      </w:r>
      <w:r>
        <w:rPr>
          <w:noProof/>
        </w:rPr>
      </w:r>
      <w:r>
        <w:rPr>
          <w:noProof/>
        </w:rPr>
        <w:fldChar w:fldCharType="separate"/>
      </w:r>
      <w:r>
        <w:rPr>
          <w:noProof/>
        </w:rPr>
        <w:t>68</w:t>
      </w:r>
      <w:r>
        <w:rPr>
          <w:noProof/>
        </w:rPr>
        <w:fldChar w:fldCharType="end"/>
      </w:r>
    </w:p>
    <w:p>
      <w:pPr>
        <w:pStyle w:val="TOC7"/>
        <w:rPr>
          <w:noProof/>
          <w:sz w:val="24"/>
          <w:szCs w:val="24"/>
          <w:lang w:val="en-US"/>
        </w:rPr>
      </w:pPr>
      <w:r>
        <w:rPr>
          <w:noProof/>
        </w:rPr>
        <w:t>Division 14 — Miscellaneous</w:t>
      </w:r>
      <w:r>
        <w:rPr>
          <w:noProof/>
        </w:rPr>
        <w:tab/>
      </w:r>
      <w:r>
        <w:rPr>
          <w:noProof/>
        </w:rPr>
        <w:fldChar w:fldCharType="begin"/>
      </w:r>
      <w:r>
        <w:rPr>
          <w:noProof/>
        </w:rPr>
        <w:instrText xml:space="preserve"> PAGEREF _Toc322010343 \h </w:instrText>
      </w:r>
      <w:r>
        <w:rPr>
          <w:noProof/>
        </w:rPr>
      </w:r>
      <w:r>
        <w:rPr>
          <w:noProof/>
        </w:rPr>
        <w:fldChar w:fldCharType="separate"/>
      </w:r>
      <w:r>
        <w:rPr>
          <w:noProof/>
        </w:rPr>
        <w:t>68</w:t>
      </w:r>
      <w:r>
        <w:rPr>
          <w:noProof/>
        </w:rPr>
        <w:fldChar w:fldCharType="end"/>
      </w:r>
    </w:p>
    <w:p>
      <w:pPr>
        <w:pStyle w:val="TOC4"/>
        <w:rPr>
          <w:noProof/>
          <w:sz w:val="24"/>
          <w:szCs w:val="24"/>
          <w:lang w:val="en-US"/>
        </w:rPr>
      </w:pPr>
      <w:r>
        <w:rPr>
          <w:noProof/>
        </w:rPr>
        <w:t>48.</w:t>
      </w:r>
      <w:r>
        <w:rPr>
          <w:noProof/>
          <w:sz w:val="24"/>
          <w:szCs w:val="24"/>
          <w:lang w:val="en-US"/>
        </w:rPr>
        <w:tab/>
      </w:r>
      <w:r>
        <w:rPr>
          <w:noProof/>
        </w:rPr>
        <w:t>Cyclone activity</w:t>
      </w:r>
      <w:r>
        <w:rPr>
          <w:noProof/>
        </w:rPr>
        <w:tab/>
      </w:r>
      <w:r>
        <w:rPr>
          <w:noProof/>
        </w:rPr>
        <w:fldChar w:fldCharType="begin"/>
      </w:r>
      <w:r>
        <w:rPr>
          <w:noProof/>
        </w:rPr>
        <w:instrText xml:space="preserve"> PAGEREF _Toc322010344 \h </w:instrText>
      </w:r>
      <w:r>
        <w:rPr>
          <w:noProof/>
        </w:rPr>
      </w:r>
      <w:r>
        <w:rPr>
          <w:noProof/>
        </w:rPr>
        <w:fldChar w:fldCharType="separate"/>
      </w:r>
      <w:r>
        <w:rPr>
          <w:noProof/>
        </w:rPr>
        <w:t>68</w:t>
      </w:r>
      <w:r>
        <w:rPr>
          <w:noProof/>
        </w:rPr>
        <w:fldChar w:fldCharType="end"/>
      </w:r>
    </w:p>
    <w:p>
      <w:pPr>
        <w:pStyle w:val="TOC4"/>
        <w:rPr>
          <w:noProof/>
          <w:sz w:val="24"/>
          <w:szCs w:val="24"/>
          <w:lang w:val="en-US"/>
        </w:rPr>
      </w:pPr>
      <w:r>
        <w:rPr>
          <w:noProof/>
        </w:rPr>
        <w:t>49.</w:t>
      </w:r>
      <w:r>
        <w:rPr>
          <w:noProof/>
          <w:sz w:val="24"/>
          <w:szCs w:val="24"/>
          <w:lang w:val="en-US"/>
        </w:rPr>
        <w:tab/>
      </w:r>
      <w:r>
        <w:rPr>
          <w:noProof/>
        </w:rPr>
        <w:t>Rubbish</w:t>
      </w:r>
      <w:r>
        <w:rPr>
          <w:noProof/>
        </w:rPr>
        <w:tab/>
      </w:r>
      <w:r>
        <w:rPr>
          <w:noProof/>
        </w:rPr>
        <w:fldChar w:fldCharType="begin"/>
      </w:r>
      <w:r>
        <w:rPr>
          <w:noProof/>
        </w:rPr>
        <w:instrText xml:space="preserve"> PAGEREF _Toc322010345 \h </w:instrText>
      </w:r>
      <w:r>
        <w:rPr>
          <w:noProof/>
        </w:rPr>
      </w:r>
      <w:r>
        <w:rPr>
          <w:noProof/>
        </w:rPr>
        <w:fldChar w:fldCharType="separate"/>
      </w:r>
      <w:r>
        <w:rPr>
          <w:noProof/>
        </w:rPr>
        <w:t>68</w:t>
      </w:r>
      <w:r>
        <w:rPr>
          <w:noProof/>
        </w:rPr>
        <w:fldChar w:fldCharType="end"/>
      </w:r>
    </w:p>
    <w:p>
      <w:pPr>
        <w:pStyle w:val="TOC4"/>
        <w:rPr>
          <w:noProof/>
          <w:sz w:val="24"/>
          <w:szCs w:val="24"/>
          <w:lang w:val="en-US"/>
        </w:rPr>
      </w:pPr>
      <w:r>
        <w:rPr>
          <w:noProof/>
        </w:rPr>
        <w:t>50.</w:t>
      </w:r>
      <w:r>
        <w:rPr>
          <w:noProof/>
          <w:sz w:val="24"/>
          <w:szCs w:val="24"/>
          <w:lang w:val="en-US"/>
        </w:rPr>
        <w:tab/>
      </w:r>
      <w:r>
        <w:rPr>
          <w:noProof/>
        </w:rPr>
        <w:t>Telephones</w:t>
      </w:r>
      <w:r>
        <w:rPr>
          <w:noProof/>
        </w:rPr>
        <w:tab/>
      </w:r>
      <w:r>
        <w:rPr>
          <w:noProof/>
        </w:rPr>
        <w:fldChar w:fldCharType="begin"/>
      </w:r>
      <w:r>
        <w:rPr>
          <w:noProof/>
        </w:rPr>
        <w:instrText xml:space="preserve"> PAGEREF _Toc322010346 \h </w:instrText>
      </w:r>
      <w:r>
        <w:rPr>
          <w:noProof/>
        </w:rPr>
      </w:r>
      <w:r>
        <w:rPr>
          <w:noProof/>
        </w:rPr>
        <w:fldChar w:fldCharType="separate"/>
      </w:r>
      <w:r>
        <w:rPr>
          <w:noProof/>
        </w:rPr>
        <w:t>69</w:t>
      </w:r>
      <w:r>
        <w:rPr>
          <w:noProof/>
        </w:rPr>
        <w:fldChar w:fldCharType="end"/>
      </w:r>
    </w:p>
    <w:p>
      <w:pPr>
        <w:pStyle w:val="TOC4"/>
        <w:rPr>
          <w:noProof/>
          <w:sz w:val="24"/>
          <w:szCs w:val="24"/>
          <w:lang w:val="en-US"/>
        </w:rPr>
      </w:pPr>
      <w:r>
        <w:rPr>
          <w:noProof/>
        </w:rPr>
        <w:t>51.</w:t>
      </w:r>
      <w:r>
        <w:rPr>
          <w:noProof/>
          <w:sz w:val="24"/>
          <w:szCs w:val="24"/>
          <w:lang w:val="en-US"/>
        </w:rPr>
        <w:tab/>
      </w:r>
      <w:r>
        <w:rPr>
          <w:noProof/>
        </w:rPr>
        <w:t>Postal service</w:t>
      </w:r>
      <w:r>
        <w:rPr>
          <w:noProof/>
        </w:rPr>
        <w:tab/>
      </w:r>
      <w:r>
        <w:rPr>
          <w:noProof/>
        </w:rPr>
        <w:fldChar w:fldCharType="begin"/>
      </w:r>
      <w:r>
        <w:rPr>
          <w:noProof/>
        </w:rPr>
        <w:instrText xml:space="preserve"> PAGEREF _Toc322010347 \h </w:instrText>
      </w:r>
      <w:r>
        <w:rPr>
          <w:noProof/>
        </w:rPr>
      </w:r>
      <w:r>
        <w:rPr>
          <w:noProof/>
        </w:rPr>
        <w:fldChar w:fldCharType="separate"/>
      </w:r>
      <w:r>
        <w:rPr>
          <w:noProof/>
        </w:rPr>
        <w:t>69</w:t>
      </w:r>
      <w:r>
        <w:rPr>
          <w:noProof/>
        </w:rPr>
        <w:fldChar w:fldCharType="end"/>
      </w:r>
    </w:p>
    <w:p>
      <w:pPr>
        <w:pStyle w:val="TOC4"/>
        <w:rPr>
          <w:noProof/>
          <w:sz w:val="24"/>
          <w:szCs w:val="24"/>
          <w:lang w:val="en-US"/>
        </w:rPr>
      </w:pPr>
      <w:r>
        <w:rPr>
          <w:noProof/>
        </w:rPr>
        <w:t>52.</w:t>
      </w:r>
      <w:r>
        <w:rPr>
          <w:noProof/>
          <w:sz w:val="24"/>
          <w:szCs w:val="24"/>
          <w:lang w:val="en-US"/>
        </w:rPr>
        <w:tab/>
      </w:r>
      <w:r>
        <w:rPr>
          <w:noProof/>
        </w:rPr>
        <w:t>Solid fuel fires and appliances</w:t>
      </w:r>
      <w:r>
        <w:rPr>
          <w:noProof/>
        </w:rPr>
        <w:tab/>
      </w:r>
      <w:r>
        <w:rPr>
          <w:noProof/>
        </w:rPr>
        <w:fldChar w:fldCharType="begin"/>
      </w:r>
      <w:r>
        <w:rPr>
          <w:noProof/>
        </w:rPr>
        <w:instrText xml:space="preserve"> PAGEREF _Toc322010348 \h </w:instrText>
      </w:r>
      <w:r>
        <w:rPr>
          <w:noProof/>
        </w:rPr>
      </w:r>
      <w:r>
        <w:rPr>
          <w:noProof/>
        </w:rPr>
        <w:fldChar w:fldCharType="separate"/>
      </w:r>
      <w:r>
        <w:rPr>
          <w:noProof/>
        </w:rPr>
        <w:t>69</w:t>
      </w:r>
      <w:r>
        <w:rPr>
          <w:noProof/>
        </w:rPr>
        <w:fldChar w:fldCharType="end"/>
      </w:r>
    </w:p>
    <w:p>
      <w:pPr>
        <w:pStyle w:val="TOC5"/>
        <w:rPr>
          <w:b w:val="0"/>
          <w:noProof/>
          <w:sz w:val="24"/>
          <w:szCs w:val="24"/>
          <w:lang w:val="en-US"/>
        </w:rPr>
      </w:pPr>
      <w:r>
        <w:rPr>
          <w:noProof/>
        </w:rPr>
        <w:t>Schedule 8 — Definitions</w:t>
      </w:r>
      <w:r>
        <w:rPr>
          <w:noProof/>
        </w:rPr>
        <w:tab/>
      </w:r>
      <w:r>
        <w:rPr>
          <w:noProof/>
        </w:rPr>
        <w:fldChar w:fldCharType="begin"/>
      </w:r>
      <w:r>
        <w:rPr>
          <w:noProof/>
        </w:rPr>
        <w:instrText xml:space="preserve"> PAGEREF _Toc322010349 \h </w:instrText>
      </w:r>
      <w:r>
        <w:rPr>
          <w:noProof/>
        </w:rPr>
      </w:r>
      <w:r>
        <w:rPr>
          <w:noProof/>
        </w:rPr>
        <w:fldChar w:fldCharType="separate"/>
      </w:r>
      <w:r>
        <w:rPr>
          <w:noProof/>
        </w:rPr>
        <w:t>70</w:t>
      </w:r>
      <w:r>
        <w:rPr>
          <w:noProof/>
        </w:rPr>
        <w:fldChar w:fldCharType="end"/>
      </w:r>
    </w:p>
    <w:p>
      <w:pPr>
        <w:pStyle w:val="TOC5"/>
        <w:rPr>
          <w:b w:val="0"/>
          <w:noProof/>
          <w:sz w:val="24"/>
          <w:szCs w:val="24"/>
          <w:lang w:val="en-US"/>
        </w:rPr>
      </w:pPr>
      <w:r>
        <w:rPr>
          <w:noProof/>
        </w:rPr>
        <w:t>Schedule 9 — Transitional provisions</w:t>
      </w:r>
      <w:r>
        <w:rPr>
          <w:noProof/>
        </w:rPr>
        <w:tab/>
      </w:r>
      <w:r>
        <w:rPr>
          <w:noProof/>
        </w:rPr>
        <w:fldChar w:fldCharType="begin"/>
      </w:r>
      <w:r>
        <w:rPr>
          <w:noProof/>
        </w:rPr>
        <w:instrText xml:space="preserve"> PAGEREF _Toc322010350 \h </w:instrText>
      </w:r>
      <w:r>
        <w:rPr>
          <w:noProof/>
        </w:rPr>
      </w:r>
      <w:r>
        <w:rPr>
          <w:noProof/>
        </w:rPr>
        <w:fldChar w:fldCharType="separate"/>
      </w:r>
      <w:r>
        <w:rPr>
          <w:noProof/>
        </w:rPr>
        <w:t>73</w:t>
      </w:r>
      <w:r>
        <w:rPr>
          <w:noProof/>
        </w:rPr>
        <w:fldChar w:fldCharType="end"/>
      </w:r>
    </w:p>
    <w:p>
      <w:pPr>
        <w:pStyle w:val="TOC4"/>
        <w:rPr>
          <w:noProof/>
          <w:sz w:val="24"/>
          <w:szCs w:val="24"/>
          <w:lang w:val="en-US"/>
        </w:rPr>
      </w:pPr>
      <w:r>
        <w:rPr>
          <w:noProof/>
        </w:rPr>
        <w:t>1.</w:t>
      </w:r>
      <w:r>
        <w:rPr>
          <w:noProof/>
          <w:sz w:val="24"/>
          <w:szCs w:val="24"/>
          <w:lang w:val="en-US"/>
        </w:rPr>
        <w:tab/>
      </w:r>
      <w:r>
        <w:rPr>
          <w:noProof/>
        </w:rPr>
        <w:t>Interpretation</w:t>
      </w:r>
      <w:r>
        <w:rPr>
          <w:noProof/>
        </w:rPr>
        <w:tab/>
      </w:r>
      <w:r>
        <w:rPr>
          <w:noProof/>
        </w:rPr>
        <w:fldChar w:fldCharType="begin"/>
      </w:r>
      <w:r>
        <w:rPr>
          <w:noProof/>
        </w:rPr>
        <w:instrText xml:space="preserve"> PAGEREF _Toc322010351 \h </w:instrText>
      </w:r>
      <w:r>
        <w:rPr>
          <w:noProof/>
        </w:rPr>
      </w:r>
      <w:r>
        <w:rPr>
          <w:noProof/>
        </w:rPr>
        <w:fldChar w:fldCharType="separate"/>
      </w:r>
      <w:r>
        <w:rPr>
          <w:noProof/>
        </w:rPr>
        <w:t>73</w:t>
      </w:r>
      <w:r>
        <w:rPr>
          <w:noProof/>
        </w:rPr>
        <w:fldChar w:fldCharType="end"/>
      </w:r>
    </w:p>
    <w:p>
      <w:pPr>
        <w:pStyle w:val="TOC4"/>
        <w:rPr>
          <w:noProof/>
          <w:sz w:val="24"/>
          <w:szCs w:val="24"/>
          <w:lang w:val="en-US"/>
        </w:rPr>
      </w:pPr>
      <w:r>
        <w:rPr>
          <w:noProof/>
        </w:rPr>
        <w:t>2.</w:t>
      </w:r>
      <w:r>
        <w:rPr>
          <w:noProof/>
          <w:sz w:val="24"/>
          <w:szCs w:val="24"/>
          <w:lang w:val="en-US"/>
        </w:rPr>
        <w:tab/>
      </w:r>
      <w:r>
        <w:rPr>
          <w:noProof/>
        </w:rPr>
        <w:t>Reference to “provision of the former legislation”</w:t>
      </w:r>
      <w:r>
        <w:rPr>
          <w:noProof/>
        </w:rPr>
        <w:tab/>
      </w:r>
      <w:r>
        <w:rPr>
          <w:noProof/>
        </w:rPr>
        <w:fldChar w:fldCharType="begin"/>
      </w:r>
      <w:r>
        <w:rPr>
          <w:noProof/>
        </w:rPr>
        <w:instrText xml:space="preserve"> PAGEREF _Toc322010352 \h </w:instrText>
      </w:r>
      <w:r>
        <w:rPr>
          <w:noProof/>
        </w:rPr>
      </w:r>
      <w:r>
        <w:rPr>
          <w:noProof/>
        </w:rPr>
        <w:fldChar w:fldCharType="separate"/>
      </w:r>
      <w:r>
        <w:rPr>
          <w:noProof/>
        </w:rPr>
        <w:t>73</w:t>
      </w:r>
      <w:r>
        <w:rPr>
          <w:noProof/>
        </w:rPr>
        <w:fldChar w:fldCharType="end"/>
      </w:r>
    </w:p>
    <w:p>
      <w:pPr>
        <w:pStyle w:val="TOC4"/>
        <w:rPr>
          <w:noProof/>
          <w:sz w:val="24"/>
          <w:szCs w:val="24"/>
          <w:lang w:val="en-US"/>
        </w:rPr>
      </w:pPr>
      <w:r>
        <w:rPr>
          <w:noProof/>
        </w:rPr>
        <w:t>3.</w:t>
      </w:r>
      <w:r>
        <w:rPr>
          <w:noProof/>
          <w:sz w:val="24"/>
          <w:szCs w:val="24"/>
          <w:lang w:val="en-US"/>
        </w:rPr>
        <w:tab/>
      </w:r>
      <w:r>
        <w:rPr>
          <w:noProof/>
        </w:rPr>
        <w:t>One year to comply with new provisions</w:t>
      </w:r>
      <w:r>
        <w:rPr>
          <w:noProof/>
        </w:rPr>
        <w:tab/>
      </w:r>
      <w:r>
        <w:rPr>
          <w:noProof/>
        </w:rPr>
        <w:fldChar w:fldCharType="begin"/>
      </w:r>
      <w:r>
        <w:rPr>
          <w:noProof/>
        </w:rPr>
        <w:instrText xml:space="preserve"> PAGEREF _Toc322010353 \h </w:instrText>
      </w:r>
      <w:r>
        <w:rPr>
          <w:noProof/>
        </w:rPr>
      </w:r>
      <w:r>
        <w:rPr>
          <w:noProof/>
        </w:rPr>
        <w:fldChar w:fldCharType="separate"/>
      </w:r>
      <w:r>
        <w:rPr>
          <w:noProof/>
        </w:rPr>
        <w:t>74</w:t>
      </w:r>
      <w:r>
        <w:rPr>
          <w:noProof/>
        </w:rPr>
        <w:fldChar w:fldCharType="end"/>
      </w:r>
    </w:p>
    <w:p>
      <w:pPr>
        <w:pStyle w:val="TOC4"/>
        <w:rPr>
          <w:noProof/>
          <w:sz w:val="24"/>
          <w:szCs w:val="24"/>
          <w:lang w:val="en-US"/>
        </w:rPr>
      </w:pPr>
      <w:r>
        <w:rPr>
          <w:noProof/>
        </w:rPr>
        <w:t>4.</w:t>
      </w:r>
      <w:r>
        <w:rPr>
          <w:noProof/>
          <w:sz w:val="24"/>
          <w:szCs w:val="24"/>
          <w:lang w:val="en-US"/>
        </w:rPr>
        <w:tab/>
      </w:r>
      <w:r>
        <w:rPr>
          <w:noProof/>
        </w:rPr>
        <w:t>Extension of time within which to comply</w:t>
      </w:r>
      <w:r>
        <w:rPr>
          <w:noProof/>
        </w:rPr>
        <w:tab/>
      </w:r>
      <w:r>
        <w:rPr>
          <w:noProof/>
        </w:rPr>
        <w:fldChar w:fldCharType="begin"/>
      </w:r>
      <w:r>
        <w:rPr>
          <w:noProof/>
        </w:rPr>
        <w:instrText xml:space="preserve"> PAGEREF _Toc322010354 \h </w:instrText>
      </w:r>
      <w:r>
        <w:rPr>
          <w:noProof/>
        </w:rPr>
      </w:r>
      <w:r>
        <w:rPr>
          <w:noProof/>
        </w:rPr>
        <w:fldChar w:fldCharType="separate"/>
      </w:r>
      <w:r>
        <w:rPr>
          <w:noProof/>
        </w:rPr>
        <w:t>74</w:t>
      </w:r>
      <w:r>
        <w:rPr>
          <w:noProof/>
        </w:rPr>
        <w:fldChar w:fldCharType="end"/>
      </w:r>
    </w:p>
    <w:p>
      <w:pPr>
        <w:pStyle w:val="TOC4"/>
        <w:rPr>
          <w:noProof/>
          <w:sz w:val="24"/>
          <w:szCs w:val="24"/>
          <w:lang w:val="en-US"/>
        </w:rPr>
      </w:pPr>
      <w:r>
        <w:rPr>
          <w:noProof/>
        </w:rPr>
        <w:t>5.</w:t>
      </w:r>
      <w:r>
        <w:rPr>
          <w:noProof/>
          <w:sz w:val="24"/>
          <w:szCs w:val="24"/>
          <w:lang w:val="en-US"/>
        </w:rPr>
        <w:tab/>
      </w:r>
      <w:r>
        <w:rPr>
          <w:noProof/>
        </w:rPr>
        <w:t>New provisions do not apply where equivalent provision of former legislation is complied with</w:t>
      </w:r>
      <w:r>
        <w:rPr>
          <w:noProof/>
        </w:rPr>
        <w:tab/>
      </w:r>
      <w:r>
        <w:rPr>
          <w:noProof/>
        </w:rPr>
        <w:fldChar w:fldCharType="begin"/>
      </w:r>
      <w:r>
        <w:rPr>
          <w:noProof/>
        </w:rPr>
        <w:instrText xml:space="preserve"> PAGEREF _Toc322010355 \h </w:instrText>
      </w:r>
      <w:r>
        <w:rPr>
          <w:noProof/>
        </w:rPr>
      </w:r>
      <w:r>
        <w:rPr>
          <w:noProof/>
        </w:rPr>
        <w:fldChar w:fldCharType="separate"/>
      </w:r>
      <w:r>
        <w:rPr>
          <w:noProof/>
        </w:rPr>
        <w:t>75</w:t>
      </w:r>
      <w:r>
        <w:rPr>
          <w:noProof/>
        </w:rPr>
        <w:fldChar w:fldCharType="end"/>
      </w:r>
    </w:p>
    <w:p>
      <w:pPr>
        <w:pStyle w:val="TOC4"/>
        <w:rPr>
          <w:noProof/>
          <w:sz w:val="24"/>
          <w:szCs w:val="24"/>
          <w:lang w:val="en-US"/>
        </w:rPr>
      </w:pPr>
      <w:r>
        <w:rPr>
          <w:noProof/>
        </w:rPr>
        <w:t>6.</w:t>
      </w:r>
      <w:r>
        <w:rPr>
          <w:noProof/>
          <w:sz w:val="24"/>
          <w:szCs w:val="24"/>
          <w:lang w:val="en-US"/>
        </w:rPr>
        <w:tab/>
      </w:r>
      <w:r>
        <w:rPr>
          <w:noProof/>
        </w:rPr>
        <w:t>Where compliance at commencement, provision continues to apply</w:t>
      </w:r>
      <w:r>
        <w:rPr>
          <w:noProof/>
        </w:rPr>
        <w:tab/>
      </w:r>
      <w:r>
        <w:rPr>
          <w:noProof/>
        </w:rPr>
        <w:fldChar w:fldCharType="begin"/>
      </w:r>
      <w:r>
        <w:rPr>
          <w:noProof/>
        </w:rPr>
        <w:instrText xml:space="preserve"> PAGEREF _Toc322010356 \h </w:instrText>
      </w:r>
      <w:r>
        <w:rPr>
          <w:noProof/>
        </w:rPr>
      </w:r>
      <w:r>
        <w:rPr>
          <w:noProof/>
        </w:rPr>
        <w:fldChar w:fldCharType="separate"/>
      </w:r>
      <w:r>
        <w:rPr>
          <w:noProof/>
        </w:rPr>
        <w:t>75</w:t>
      </w:r>
      <w:r>
        <w:rPr>
          <w:noProof/>
        </w:rPr>
        <w:fldChar w:fldCharType="end"/>
      </w:r>
    </w:p>
    <w:p>
      <w:pPr>
        <w:pStyle w:val="TOC4"/>
        <w:rPr>
          <w:noProof/>
          <w:sz w:val="24"/>
          <w:szCs w:val="24"/>
          <w:lang w:val="en-US"/>
        </w:rPr>
      </w:pPr>
      <w:r>
        <w:rPr>
          <w:noProof/>
        </w:rPr>
        <w:t>7.</w:t>
      </w:r>
      <w:r>
        <w:rPr>
          <w:noProof/>
          <w:sz w:val="24"/>
          <w:szCs w:val="24"/>
          <w:lang w:val="en-US"/>
        </w:rPr>
        <w:tab/>
      </w:r>
      <w:r>
        <w:rPr>
          <w:noProof/>
        </w:rPr>
        <w:t>Registration or licence under local law</w:t>
      </w:r>
      <w:r>
        <w:rPr>
          <w:noProof/>
        </w:rPr>
        <w:tab/>
      </w:r>
      <w:r>
        <w:rPr>
          <w:noProof/>
        </w:rPr>
        <w:fldChar w:fldCharType="begin"/>
      </w:r>
      <w:r>
        <w:rPr>
          <w:noProof/>
        </w:rPr>
        <w:instrText xml:space="preserve"> PAGEREF _Toc322010357 \h </w:instrText>
      </w:r>
      <w:r>
        <w:rPr>
          <w:noProof/>
        </w:rPr>
      </w:r>
      <w:r>
        <w:rPr>
          <w:noProof/>
        </w:rPr>
        <w:fldChar w:fldCharType="separate"/>
      </w:r>
      <w:r>
        <w:rPr>
          <w:noProof/>
        </w:rPr>
        <w:t>75</w:t>
      </w:r>
      <w:r>
        <w:rPr>
          <w:noProof/>
        </w:rPr>
        <w:fldChar w:fldCharType="end"/>
      </w:r>
    </w:p>
    <w:p>
      <w:pPr>
        <w:pStyle w:val="TOC4"/>
        <w:rPr>
          <w:noProof/>
          <w:sz w:val="24"/>
          <w:szCs w:val="24"/>
          <w:lang w:val="en-US"/>
        </w:rPr>
      </w:pPr>
      <w:r>
        <w:rPr>
          <w:noProof/>
        </w:rPr>
        <w:t>8.</w:t>
      </w:r>
      <w:r>
        <w:rPr>
          <w:noProof/>
          <w:sz w:val="24"/>
          <w:szCs w:val="24"/>
          <w:lang w:val="en-US"/>
        </w:rPr>
        <w:tab/>
      </w:r>
      <w:r>
        <w:rPr>
          <w:noProof/>
        </w:rPr>
        <w:t>Transitional provisions relating to Part 4</w:t>
      </w:r>
      <w:r>
        <w:rPr>
          <w:noProof/>
        </w:rPr>
        <w:tab/>
      </w:r>
      <w:r>
        <w:rPr>
          <w:noProof/>
        </w:rPr>
        <w:fldChar w:fldCharType="begin"/>
      </w:r>
      <w:r>
        <w:rPr>
          <w:noProof/>
        </w:rPr>
        <w:instrText xml:space="preserve"> PAGEREF _Toc322010358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lang w:val="en-US"/>
        </w:rPr>
      </w:pPr>
      <w:r>
        <w:rPr>
          <w:noProof/>
        </w:rPr>
        <w:t>Notes</w:t>
      </w:r>
    </w:p>
    <w:p>
      <w:pPr>
        <w:pStyle w:val="TOC4"/>
        <w:rPr>
          <w:noProof/>
          <w:sz w:val="24"/>
          <w:szCs w:val="24"/>
          <w:lang w:val="en-US"/>
        </w:rPr>
      </w:pPr>
      <w:r>
        <w:rPr>
          <w:noProof/>
        </w:rPr>
        <w:t>Compilation table</w:t>
      </w:r>
      <w:r>
        <w:rPr>
          <w:noProof/>
        </w:rPr>
        <w:tab/>
      </w:r>
      <w:r>
        <w:rPr>
          <w:noProof/>
        </w:rPr>
        <w:fldChar w:fldCharType="begin"/>
      </w:r>
      <w:r>
        <w:rPr>
          <w:noProof/>
        </w:rPr>
        <w:instrText xml:space="preserve"> PAGEREF _Toc322010360 \h </w:instrText>
      </w:r>
      <w:r>
        <w:rPr>
          <w:noProof/>
        </w:rPr>
      </w:r>
      <w:r>
        <w:rPr>
          <w:noProof/>
        </w:rPr>
        <w:fldChar w:fldCharType="separate"/>
      </w:r>
      <w:r>
        <w:rPr>
          <w:noProof/>
        </w:rPr>
        <w:t>77</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1" w:name="_Toc92778859"/>
      <w:bookmarkStart w:id="2" w:name="_Toc92779044"/>
      <w:bookmarkStart w:id="3" w:name="_Toc92963960"/>
      <w:bookmarkStart w:id="4" w:name="_Toc3220101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34033108"/>
      <w:bookmarkStart w:id="6" w:name="_Toc491838698"/>
      <w:bookmarkStart w:id="7" w:name="_Toc322010178"/>
      <w:r>
        <w:rPr>
          <w:rStyle w:val="CharSectno"/>
        </w:rPr>
        <w:t>1</w:t>
      </w:r>
      <w:r>
        <w:rPr>
          <w:snapToGrid w:val="0"/>
        </w:rPr>
        <w:t xml:space="preserve">. </w:t>
      </w:r>
      <w:r>
        <w:rPr>
          <w:snapToGrid w:val="0"/>
        </w:rPr>
        <w:tab/>
        <w:t>Citation</w:t>
      </w:r>
      <w:bookmarkEnd w:id="5"/>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8" w:name="_Toc434033109"/>
      <w:bookmarkStart w:id="9" w:name="_Toc491838699"/>
      <w:bookmarkStart w:id="10" w:name="_Toc322010179"/>
      <w:r>
        <w:rPr>
          <w:rStyle w:val="CharSectno"/>
        </w:rPr>
        <w:t>2</w:t>
      </w:r>
      <w:r>
        <w:rPr>
          <w:snapToGrid w:val="0"/>
        </w:rPr>
        <w:t xml:space="preserve">. </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1" w:name="_Toc434033110"/>
      <w:bookmarkStart w:id="12" w:name="_Toc491838700"/>
      <w:bookmarkStart w:id="13" w:name="_Toc322010180"/>
      <w:r>
        <w:rPr>
          <w:rStyle w:val="CharSectno"/>
        </w:rPr>
        <w:t>3</w:t>
      </w:r>
      <w:r>
        <w:rPr>
          <w:snapToGrid w:val="0"/>
        </w:rPr>
        <w:t xml:space="preserve">. </w:t>
      </w:r>
      <w:r>
        <w:rPr>
          <w:snapToGrid w:val="0"/>
        </w:rPr>
        <w:tab/>
        <w:t>Definitions</w:t>
      </w:r>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the definitions in Schedule 8 apply unless the contrary intention appears.</w:t>
      </w:r>
    </w:p>
    <w:p>
      <w:pPr>
        <w:pStyle w:val="Heading5"/>
        <w:rPr>
          <w:snapToGrid w:val="0"/>
        </w:rPr>
      </w:pPr>
      <w:bookmarkStart w:id="14" w:name="_Toc434033111"/>
      <w:bookmarkStart w:id="15" w:name="_Toc491838701"/>
      <w:bookmarkStart w:id="16" w:name="_Toc322010181"/>
      <w:r>
        <w:rPr>
          <w:rStyle w:val="CharSectno"/>
        </w:rPr>
        <w:t>4</w:t>
      </w:r>
      <w:r>
        <w:rPr>
          <w:snapToGrid w:val="0"/>
        </w:rPr>
        <w:t xml:space="preserve">. </w:t>
      </w:r>
      <w:r>
        <w:rPr>
          <w:snapToGrid w:val="0"/>
        </w:rPr>
        <w:tab/>
        <w:t>Definition of “park home”</w:t>
      </w:r>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17" w:name="_Toc434033112"/>
      <w:bookmarkStart w:id="18" w:name="_Toc491838702"/>
      <w:bookmarkStart w:id="19" w:name="_Toc322010182"/>
      <w:r>
        <w:rPr>
          <w:rStyle w:val="CharSectno"/>
        </w:rPr>
        <w:t>5</w:t>
      </w:r>
      <w:r>
        <w:rPr>
          <w:snapToGrid w:val="0"/>
        </w:rPr>
        <w:t xml:space="preserve">. </w:t>
      </w:r>
      <w:r>
        <w:rPr>
          <w:snapToGrid w:val="0"/>
        </w:rPr>
        <w:tab/>
        <w:t>Definition of “annexe”</w:t>
      </w:r>
      <w:bookmarkEnd w:id="17"/>
      <w:bookmarkEnd w:id="18"/>
      <w:bookmarkEnd w:id="19"/>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20" w:name="_Toc434033113"/>
      <w:bookmarkStart w:id="21" w:name="_Toc491838703"/>
      <w:bookmarkStart w:id="22" w:name="_Toc322010183"/>
      <w:r>
        <w:rPr>
          <w:rStyle w:val="CharSectno"/>
        </w:rPr>
        <w:t>6</w:t>
      </w:r>
      <w:r>
        <w:rPr>
          <w:snapToGrid w:val="0"/>
        </w:rPr>
        <w:t xml:space="preserve">. </w:t>
      </w:r>
      <w:r>
        <w:rPr>
          <w:snapToGrid w:val="0"/>
        </w:rPr>
        <w:tab/>
        <w:t>Local government</w:t>
      </w:r>
      <w:bookmarkEnd w:id="20"/>
      <w:bookmarkEnd w:id="21"/>
      <w:bookmarkEnd w:id="22"/>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23" w:name="_Toc434033114"/>
      <w:bookmarkStart w:id="24" w:name="_Toc491838704"/>
      <w:bookmarkStart w:id="25" w:name="_Toc322010184"/>
      <w:r>
        <w:rPr>
          <w:rStyle w:val="CharSectno"/>
        </w:rPr>
        <w:t>7</w:t>
      </w:r>
      <w:r>
        <w:rPr>
          <w:snapToGrid w:val="0"/>
        </w:rPr>
        <w:t xml:space="preserve">. </w:t>
      </w:r>
      <w:r>
        <w:rPr>
          <w:snapToGrid w:val="0"/>
        </w:rPr>
        <w:tab/>
        <w:t>Imposition of conditions on licence</w:t>
      </w:r>
      <w:bookmarkEnd w:id="23"/>
      <w:bookmarkEnd w:id="24"/>
      <w:bookmarkEnd w:id="25"/>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6" w:name="_Toc92778867"/>
      <w:bookmarkStart w:id="27" w:name="_Toc92779052"/>
      <w:bookmarkStart w:id="28" w:name="_Toc92963968"/>
      <w:bookmarkStart w:id="29" w:name="_Toc322010185"/>
      <w:r>
        <w:rPr>
          <w:rStyle w:val="CharPartNo"/>
        </w:rPr>
        <w:t>Part 2</w:t>
      </w:r>
      <w:r>
        <w:rPr>
          <w:rStyle w:val="CharDivNo"/>
        </w:rPr>
        <w:t> </w:t>
      </w:r>
      <w:r>
        <w:t>—</w:t>
      </w:r>
      <w:r>
        <w:rPr>
          <w:rStyle w:val="CharDivText"/>
        </w:rPr>
        <w:t> </w:t>
      </w:r>
      <w:r>
        <w:rPr>
          <w:rStyle w:val="CharPartText"/>
        </w:rPr>
        <w:t>Caravanning and camping generally</w:t>
      </w:r>
      <w:bookmarkEnd w:id="26"/>
      <w:bookmarkEnd w:id="27"/>
      <w:bookmarkEnd w:id="28"/>
      <w:bookmarkEnd w:id="29"/>
      <w:r>
        <w:rPr>
          <w:rStyle w:val="CharPartText"/>
        </w:rPr>
        <w:t xml:space="preserve"> </w:t>
      </w:r>
    </w:p>
    <w:p>
      <w:pPr>
        <w:pStyle w:val="Heading5"/>
        <w:rPr>
          <w:snapToGrid w:val="0"/>
        </w:rPr>
      </w:pPr>
      <w:bookmarkStart w:id="30" w:name="_Toc434033115"/>
      <w:bookmarkStart w:id="31" w:name="_Toc491838705"/>
      <w:bookmarkStart w:id="32" w:name="_Toc322010186"/>
      <w:r>
        <w:rPr>
          <w:rStyle w:val="CharSectno"/>
        </w:rPr>
        <w:t>8</w:t>
      </w:r>
      <w:r>
        <w:rPr>
          <w:snapToGrid w:val="0"/>
        </w:rPr>
        <w:t xml:space="preserve">. </w:t>
      </w:r>
      <w:r>
        <w:rPr>
          <w:snapToGrid w:val="0"/>
        </w:rPr>
        <w:tab/>
        <w:t>This Part subject to other written law</w:t>
      </w:r>
      <w:bookmarkEnd w:id="30"/>
      <w:bookmarkEnd w:id="31"/>
      <w:bookmarkEnd w:id="32"/>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3" w:name="_Toc491838706"/>
      <w:bookmarkStart w:id="34" w:name="_Toc322010187"/>
      <w:r>
        <w:t>8A.</w:t>
      </w:r>
      <w:r>
        <w:tab/>
        <w:t>Definition of “camp” in this Part</w:t>
      </w:r>
      <w:bookmarkEnd w:id="33"/>
      <w:bookmarkEnd w:id="34"/>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35" w:name="_Toc434033116"/>
      <w:bookmarkStart w:id="36" w:name="_Toc491838707"/>
      <w:bookmarkStart w:id="37" w:name="_Toc322010188"/>
      <w:r>
        <w:rPr>
          <w:rStyle w:val="CharSectno"/>
        </w:rPr>
        <w:t>9</w:t>
      </w:r>
      <w:r>
        <w:rPr>
          <w:snapToGrid w:val="0"/>
        </w:rPr>
        <w:t xml:space="preserve">. </w:t>
      </w:r>
      <w:r>
        <w:rPr>
          <w:snapToGrid w:val="0"/>
        </w:rPr>
        <w:tab/>
        <w:t>Park homes may only be occupied in caravan parks</w:t>
      </w:r>
      <w:bookmarkEnd w:id="35"/>
      <w:bookmarkEnd w:id="36"/>
      <w:bookmarkEnd w:id="37"/>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Penalty: $3 000.</w:t>
      </w:r>
    </w:p>
    <w:p>
      <w:pPr>
        <w:pStyle w:val="Heading5"/>
        <w:rPr>
          <w:snapToGrid w:val="0"/>
        </w:rPr>
      </w:pPr>
      <w:bookmarkStart w:id="38" w:name="_Toc434033117"/>
      <w:bookmarkStart w:id="39" w:name="_Toc491838708"/>
      <w:bookmarkStart w:id="40" w:name="_Toc322010189"/>
      <w:r>
        <w:rPr>
          <w:rStyle w:val="CharSectno"/>
        </w:rPr>
        <w:t>10</w:t>
      </w:r>
      <w:r>
        <w:rPr>
          <w:snapToGrid w:val="0"/>
        </w:rPr>
        <w:t xml:space="preserve">. </w:t>
      </w:r>
      <w:r>
        <w:rPr>
          <w:snapToGrid w:val="0"/>
        </w:rPr>
        <w:tab/>
        <w:t>Where a person may camp</w:t>
      </w:r>
      <w:bookmarkEnd w:id="38"/>
      <w:bookmarkEnd w:id="39"/>
      <w:bookmarkEnd w:id="40"/>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 $1 000.</w:t>
      </w:r>
    </w:p>
    <w:p>
      <w:pPr>
        <w:pStyle w:val="Heading5"/>
        <w:rPr>
          <w:snapToGrid w:val="0"/>
        </w:rPr>
      </w:pPr>
      <w:bookmarkStart w:id="41" w:name="_Toc434033118"/>
      <w:bookmarkStart w:id="42" w:name="_Toc491838709"/>
      <w:bookmarkStart w:id="43" w:name="_Toc322010190"/>
      <w:r>
        <w:rPr>
          <w:rStyle w:val="CharSectno"/>
        </w:rPr>
        <w:t>11</w:t>
      </w:r>
      <w:r>
        <w:rPr>
          <w:snapToGrid w:val="0"/>
        </w:rPr>
        <w:t xml:space="preserve">. </w:t>
      </w:r>
      <w:r>
        <w:rPr>
          <w:snapToGrid w:val="0"/>
        </w:rPr>
        <w:tab/>
        <w:t>Camping other than at a caravan park or camping ground</w:t>
      </w:r>
      <w:bookmarkEnd w:id="41"/>
      <w:bookmarkEnd w:id="42"/>
      <w:bookmarkEnd w:id="43"/>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44" w:name="_Toc434033119"/>
      <w:bookmarkStart w:id="45" w:name="_Toc491838710"/>
      <w:bookmarkStart w:id="46" w:name="_Toc322010191"/>
      <w:r>
        <w:rPr>
          <w:rStyle w:val="CharSectno"/>
        </w:rPr>
        <w:t>12</w:t>
      </w:r>
      <w:r>
        <w:rPr>
          <w:snapToGrid w:val="0"/>
        </w:rPr>
        <w:t xml:space="preserve">. </w:t>
      </w:r>
      <w:r>
        <w:rPr>
          <w:snapToGrid w:val="0"/>
        </w:rPr>
        <w:tab/>
        <w:t>Number of caravans on a lot</w:t>
      </w:r>
      <w:bookmarkEnd w:id="44"/>
      <w:bookmarkEnd w:id="45"/>
      <w:bookmarkEnd w:id="46"/>
      <w:r>
        <w:rPr>
          <w:snapToGrid w:val="0"/>
        </w:rPr>
        <w:t xml:space="preserve"> </w:t>
      </w:r>
    </w:p>
    <w:p>
      <w:pPr>
        <w:pStyle w:val="Subsection"/>
        <w:spacing w:before="140"/>
        <w:rPr>
          <w:snapToGrid w:val="0"/>
        </w:rPr>
      </w:pPr>
      <w:r>
        <w:rPr>
          <w:snapToGrid w:val="0"/>
        </w:rPr>
        <w:tab/>
        <w:t>(1)</w:t>
      </w:r>
      <w:r>
        <w:rPr>
          <w:snapToGrid w:val="0"/>
        </w:rPr>
        <w:tab/>
        <w:t>A person who owns or has a legal right to occupy a lot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Subsection"/>
        <w:keepNext/>
        <w:spacing w:before="140"/>
        <w:rPr>
          <w:snapToGrid w:val="0"/>
        </w:rPr>
      </w:pPr>
      <w:r>
        <w:rPr>
          <w:snapToGrid w:val="0"/>
        </w:rPr>
        <w:tab/>
        <w:t>(3)</w:t>
      </w:r>
      <w:r>
        <w:rPr>
          <w:snapToGrid w:val="0"/>
        </w:rPr>
        <w:tab/>
        <w:t>In this regulation — </w:t>
      </w:r>
    </w:p>
    <w:p>
      <w:pPr>
        <w:pStyle w:val="Defstart"/>
      </w:pPr>
      <w:r>
        <w:rPr>
          <w:b/>
        </w:rPr>
        <w:tab/>
      </w:r>
      <w:r>
        <w:rPr>
          <w:rStyle w:val="CharDefText"/>
          <w:b w:val="0"/>
        </w:rPr>
        <w:t>lot</w:t>
      </w:r>
      <w:r>
        <w:t xml:space="preserve"> means lot within the meaning of that word in section 2(1) of the </w:t>
      </w:r>
      <w:r>
        <w:rPr>
          <w:i/>
        </w:rPr>
        <w:t>Town Planning and Development Act 1928</w:t>
      </w:r>
      <w:r>
        <w:t>.</w:t>
      </w:r>
    </w:p>
    <w:p>
      <w:pPr>
        <w:pStyle w:val="Heading5"/>
        <w:spacing w:before="200"/>
        <w:rPr>
          <w:snapToGrid w:val="0"/>
        </w:rPr>
      </w:pPr>
      <w:bookmarkStart w:id="47" w:name="_Toc434033120"/>
      <w:bookmarkStart w:id="48" w:name="_Toc491838711"/>
      <w:bookmarkStart w:id="49" w:name="_Toc322010192"/>
      <w:r>
        <w:rPr>
          <w:rStyle w:val="CharSectno"/>
        </w:rPr>
        <w:t>13</w:t>
      </w:r>
      <w:r>
        <w:rPr>
          <w:snapToGrid w:val="0"/>
        </w:rPr>
        <w:t xml:space="preserve">. </w:t>
      </w:r>
      <w:r>
        <w:rPr>
          <w:snapToGrid w:val="0"/>
        </w:rPr>
        <w:tab/>
        <w:t>Suitability of land for camping to be considered before approval under regulation 11(2) or 12(2) is given</w:t>
      </w:r>
      <w:bookmarkEnd w:id="47"/>
      <w:bookmarkEnd w:id="48"/>
      <w:bookmarkEnd w:id="49"/>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50" w:name="_Toc434033121"/>
      <w:bookmarkStart w:id="51" w:name="_Toc491838712"/>
      <w:bookmarkStart w:id="52" w:name="_Toc322010193"/>
      <w:r>
        <w:rPr>
          <w:rStyle w:val="CharSectno"/>
        </w:rPr>
        <w:t>14</w:t>
      </w:r>
      <w:r>
        <w:rPr>
          <w:snapToGrid w:val="0"/>
        </w:rPr>
        <w:t xml:space="preserve">. </w:t>
      </w:r>
      <w:r>
        <w:rPr>
          <w:snapToGrid w:val="0"/>
        </w:rPr>
        <w:tab/>
        <w:t>Caravan or camp to be maintained</w:t>
      </w:r>
      <w:bookmarkEnd w:id="50"/>
      <w:bookmarkEnd w:id="51"/>
      <w:bookmarkEnd w:id="52"/>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Penalty: $2 000.</w:t>
      </w:r>
    </w:p>
    <w:p>
      <w:pPr>
        <w:pStyle w:val="Heading5"/>
        <w:rPr>
          <w:snapToGrid w:val="0"/>
        </w:rPr>
      </w:pPr>
      <w:bookmarkStart w:id="53" w:name="_Toc434033122"/>
      <w:bookmarkStart w:id="54" w:name="_Toc491838713"/>
      <w:bookmarkStart w:id="55" w:name="_Toc322010194"/>
      <w:r>
        <w:rPr>
          <w:rStyle w:val="CharSectno"/>
        </w:rPr>
        <w:t>15</w:t>
      </w:r>
      <w:r>
        <w:rPr>
          <w:snapToGrid w:val="0"/>
        </w:rPr>
        <w:t xml:space="preserve">. </w:t>
      </w:r>
      <w:r>
        <w:rPr>
          <w:snapToGrid w:val="0"/>
        </w:rPr>
        <w:tab/>
        <w:t>Mobility of caravans</w:t>
      </w:r>
      <w:bookmarkEnd w:id="53"/>
      <w:bookmarkEnd w:id="54"/>
      <w:bookmarkEnd w:id="55"/>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$2 000.</w:t>
      </w:r>
    </w:p>
    <w:p>
      <w:pPr>
        <w:pStyle w:val="Heading2"/>
      </w:pPr>
      <w:bookmarkStart w:id="56" w:name="_Toc92778877"/>
      <w:bookmarkStart w:id="57" w:name="_Toc92779062"/>
      <w:bookmarkStart w:id="58" w:name="_Toc92963978"/>
      <w:bookmarkStart w:id="59" w:name="_Toc322010195"/>
      <w:r>
        <w:rPr>
          <w:rStyle w:val="CharPartNo"/>
        </w:rPr>
        <w:t>Part 3</w:t>
      </w:r>
      <w:r>
        <w:t> — </w:t>
      </w:r>
      <w:r>
        <w:rPr>
          <w:rStyle w:val="CharPartText"/>
        </w:rPr>
        <w:t>Caravan parks and camping grounds</w:t>
      </w:r>
      <w:bookmarkEnd w:id="56"/>
      <w:bookmarkEnd w:id="57"/>
      <w:bookmarkEnd w:id="58"/>
      <w:bookmarkEnd w:id="59"/>
      <w:r>
        <w:rPr>
          <w:rStyle w:val="CharPartText"/>
        </w:rPr>
        <w:t xml:space="preserve"> </w:t>
      </w:r>
    </w:p>
    <w:p>
      <w:pPr>
        <w:pStyle w:val="Heading3"/>
        <w:rPr>
          <w:snapToGrid w:val="0"/>
        </w:rPr>
      </w:pPr>
      <w:bookmarkStart w:id="60" w:name="_Toc92778878"/>
      <w:bookmarkStart w:id="61" w:name="_Toc92779063"/>
      <w:bookmarkStart w:id="62" w:name="_Toc92963979"/>
      <w:bookmarkStart w:id="63" w:name="_Toc322010196"/>
      <w:r>
        <w:rPr>
          <w:rStyle w:val="CharDivNo"/>
        </w:rPr>
        <w:t>Division 1</w:t>
      </w:r>
      <w:r>
        <w:rPr>
          <w:snapToGrid w:val="0"/>
        </w:rPr>
        <w:t> — </w:t>
      </w:r>
      <w:r>
        <w:rPr>
          <w:rStyle w:val="CharDivText"/>
        </w:rPr>
        <w:t>Duties of licence holders</w:t>
      </w:r>
      <w:bookmarkEnd w:id="60"/>
      <w:bookmarkEnd w:id="61"/>
      <w:bookmarkEnd w:id="62"/>
      <w:bookmarkEnd w:id="63"/>
      <w:r>
        <w:rPr>
          <w:rStyle w:val="CharDivText"/>
        </w:rPr>
        <w:t xml:space="preserve"> </w:t>
      </w:r>
    </w:p>
    <w:p>
      <w:pPr>
        <w:pStyle w:val="Heading5"/>
        <w:rPr>
          <w:snapToGrid w:val="0"/>
        </w:rPr>
      </w:pPr>
      <w:bookmarkStart w:id="64" w:name="_Toc434033123"/>
      <w:bookmarkStart w:id="65" w:name="_Toc491838714"/>
      <w:bookmarkStart w:id="66" w:name="_Toc322010197"/>
      <w:r>
        <w:rPr>
          <w:rStyle w:val="CharSectno"/>
        </w:rPr>
        <w:t>16</w:t>
      </w:r>
      <w:r>
        <w:rPr>
          <w:snapToGrid w:val="0"/>
        </w:rPr>
        <w:t xml:space="preserve">. </w:t>
      </w:r>
      <w:r>
        <w:rPr>
          <w:snapToGrid w:val="0"/>
        </w:rPr>
        <w:tab/>
        <w:t>Schedules 5 and 6 — licence holder’s duty</w:t>
      </w:r>
      <w:bookmarkEnd w:id="64"/>
      <w:bookmarkEnd w:id="65"/>
      <w:bookmarkEnd w:id="66"/>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 $3 000.</w:t>
      </w:r>
    </w:p>
    <w:p>
      <w:pPr>
        <w:pStyle w:val="Footnotesection"/>
      </w:pPr>
      <w:r>
        <w:tab/>
        <w:t>[Regulation 16 amended in Gazette 25 Aug 2000 p. 4911.]</w:t>
      </w:r>
    </w:p>
    <w:p>
      <w:pPr>
        <w:pStyle w:val="Heading5"/>
        <w:rPr>
          <w:snapToGrid w:val="0"/>
        </w:rPr>
      </w:pPr>
      <w:bookmarkStart w:id="67" w:name="_Toc434033124"/>
      <w:bookmarkStart w:id="68" w:name="_Toc491838715"/>
      <w:bookmarkStart w:id="69" w:name="_Toc322010198"/>
      <w:r>
        <w:rPr>
          <w:rStyle w:val="CharSectno"/>
        </w:rPr>
        <w:t>17</w:t>
      </w:r>
      <w:r>
        <w:rPr>
          <w:snapToGrid w:val="0"/>
        </w:rPr>
        <w:t xml:space="preserve">. </w:t>
      </w:r>
      <w:r>
        <w:rPr>
          <w:snapToGrid w:val="0"/>
        </w:rPr>
        <w:tab/>
        <w:t>Schedule 7 — licence holder’s duty</w:t>
      </w:r>
      <w:bookmarkEnd w:id="67"/>
      <w:bookmarkEnd w:id="68"/>
      <w:bookmarkEnd w:id="69"/>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Penalty: $3 000.</w:t>
      </w:r>
    </w:p>
    <w:p>
      <w:pPr>
        <w:pStyle w:val="Footnotesection"/>
      </w:pPr>
      <w:r>
        <w:tab/>
        <w:t>[Regulation 17 amended in Gazette 25 Aug 2000 p. 4911.]</w:t>
      </w:r>
    </w:p>
    <w:p>
      <w:pPr>
        <w:pStyle w:val="Heading5"/>
        <w:rPr>
          <w:snapToGrid w:val="0"/>
        </w:rPr>
      </w:pPr>
      <w:bookmarkStart w:id="70" w:name="_Toc434033125"/>
      <w:bookmarkStart w:id="71" w:name="_Toc491838716"/>
      <w:bookmarkStart w:id="72" w:name="_Toc322010199"/>
      <w:r>
        <w:rPr>
          <w:rStyle w:val="CharSectno"/>
        </w:rPr>
        <w:t>18</w:t>
      </w:r>
      <w:r>
        <w:rPr>
          <w:snapToGrid w:val="0"/>
        </w:rPr>
        <w:t xml:space="preserve">. </w:t>
      </w:r>
      <w:r>
        <w:rPr>
          <w:snapToGrid w:val="0"/>
        </w:rPr>
        <w:tab/>
        <w:t>Compliance with licence conditions</w:t>
      </w:r>
      <w:bookmarkEnd w:id="70"/>
      <w:bookmarkEnd w:id="71"/>
      <w:bookmarkEnd w:id="72"/>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Penalty: $3 000.</w:t>
      </w:r>
    </w:p>
    <w:p>
      <w:pPr>
        <w:pStyle w:val="Heading5"/>
        <w:rPr>
          <w:snapToGrid w:val="0"/>
        </w:rPr>
      </w:pPr>
      <w:bookmarkStart w:id="73" w:name="_Toc434033126"/>
      <w:bookmarkStart w:id="74" w:name="_Toc491838717"/>
      <w:bookmarkStart w:id="75" w:name="_Toc322010200"/>
      <w:r>
        <w:rPr>
          <w:rStyle w:val="CharSectno"/>
        </w:rPr>
        <w:t>19</w:t>
      </w:r>
      <w:r>
        <w:rPr>
          <w:snapToGrid w:val="0"/>
        </w:rPr>
        <w:t xml:space="preserve">. </w:t>
      </w:r>
      <w:r>
        <w:rPr>
          <w:snapToGrid w:val="0"/>
        </w:rPr>
        <w:tab/>
        <w:t>Other duties of licence holders</w:t>
      </w:r>
      <w:bookmarkEnd w:id="73"/>
      <w:bookmarkEnd w:id="74"/>
      <w:bookmarkEnd w:id="75"/>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p>
    <w:p>
      <w:pPr>
        <w:pStyle w:val="Indenta"/>
        <w:spacing w:before="120"/>
        <w:rPr>
          <w:snapToGrid w:val="0"/>
        </w:rPr>
      </w:pPr>
      <w:r>
        <w:rPr>
          <w:snapToGrid w:val="0"/>
        </w:rPr>
        <w:tab/>
        <w:t>(b)</w:t>
      </w:r>
      <w:r>
        <w:rPr>
          <w:snapToGrid w:val="0"/>
        </w:rPr>
        <w:tab/>
        <w:t>all occupiers have access into the facility at all times;</w:t>
      </w:r>
    </w:p>
    <w:p>
      <w:pPr>
        <w:pStyle w:val="Indenta"/>
        <w:rPr>
          <w:snapToGrid w:val="0"/>
        </w:rPr>
      </w:pPr>
      <w:r>
        <w:rPr>
          <w:snapToGrid w:val="0"/>
        </w:rPr>
        <w:tab/>
        <w:t>(c)</w:t>
      </w:r>
      <w:r>
        <w:rPr>
          <w:snapToGrid w:val="0"/>
        </w:rPr>
        <w:tab/>
        <w:t>an occupier has pedestrian access to his or her site at all times;</w:t>
      </w:r>
    </w:p>
    <w:p>
      <w:pPr>
        <w:pStyle w:val="Indenta"/>
        <w:rPr>
          <w:snapToGrid w:val="0"/>
        </w:rPr>
      </w:pPr>
      <w:r>
        <w:rPr>
          <w:snapToGrid w:val="0"/>
        </w:rPr>
        <w:tab/>
        <w:t>(d)</w:t>
      </w:r>
      <w:r>
        <w:rPr>
          <w:snapToGrid w:val="0"/>
        </w:rPr>
        <w:tab/>
        <w:t>an occupier has vehicular access to the parking area for his or her site at all times;</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p>
    <w:p>
      <w:pPr>
        <w:pStyle w:val="Indenta"/>
        <w:rPr>
          <w:snapToGrid w:val="0"/>
        </w:rPr>
      </w:pPr>
      <w:r>
        <w:rPr>
          <w:snapToGrid w:val="0"/>
        </w:rPr>
        <w:tab/>
        <w:t>(f)</w:t>
      </w:r>
      <w:r>
        <w:rPr>
          <w:snapToGrid w:val="0"/>
        </w:rPr>
        <w:tab/>
        <w:t>there are no animals in any on</w:t>
      </w:r>
      <w:r>
        <w:rPr>
          <w:snapToGrid w:val="0"/>
        </w:rPr>
        <w:noBreakHyphen/>
        <w:t>site caravan at the facility, other than a guide dog or hearing dog accompanying its owner;</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p>
    <w:p>
      <w:pPr>
        <w:pStyle w:val="Indenta"/>
        <w:rPr>
          <w:snapToGrid w:val="0"/>
        </w:rPr>
      </w:pPr>
      <w:r>
        <w:rPr>
          <w:snapToGrid w:val="0"/>
        </w:rPr>
        <w:tab/>
        <w:t>(j)</w:t>
      </w:r>
      <w:r>
        <w:rPr>
          <w:snapToGrid w:val="0"/>
        </w:rPr>
        <w:tab/>
        <w:t>an occupier’s use and enjoyment of the facility is not unreasonably restricted or interfered with;</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$2 000.</w:t>
      </w:r>
    </w:p>
    <w:p>
      <w:pPr>
        <w:pStyle w:val="Heading5"/>
        <w:rPr>
          <w:snapToGrid w:val="0"/>
        </w:rPr>
      </w:pPr>
      <w:bookmarkStart w:id="76" w:name="_Toc434033127"/>
      <w:bookmarkStart w:id="77" w:name="_Toc491838718"/>
      <w:bookmarkStart w:id="78" w:name="_Toc322010201"/>
      <w:r>
        <w:rPr>
          <w:rStyle w:val="CharSectno"/>
        </w:rPr>
        <w:t>20</w:t>
      </w:r>
      <w:r>
        <w:rPr>
          <w:snapToGrid w:val="0"/>
        </w:rPr>
        <w:t xml:space="preserve">. </w:t>
      </w:r>
      <w:r>
        <w:rPr>
          <w:snapToGrid w:val="0"/>
        </w:rPr>
        <w:tab/>
        <w:t>Use of overflow area</w:t>
      </w:r>
      <w:bookmarkEnd w:id="76"/>
      <w:bookmarkEnd w:id="77"/>
      <w:bookmarkEnd w:id="78"/>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 $2 000.</w:t>
      </w:r>
    </w:p>
    <w:p>
      <w:pPr>
        <w:pStyle w:val="Heading5"/>
        <w:rPr>
          <w:snapToGrid w:val="0"/>
        </w:rPr>
      </w:pPr>
      <w:bookmarkStart w:id="79" w:name="_Toc434033128"/>
      <w:bookmarkStart w:id="80" w:name="_Toc491838719"/>
      <w:bookmarkStart w:id="81" w:name="_Toc322010202"/>
      <w:r>
        <w:rPr>
          <w:rStyle w:val="CharSectno"/>
        </w:rPr>
        <w:t>21</w:t>
      </w:r>
      <w:r>
        <w:rPr>
          <w:snapToGrid w:val="0"/>
        </w:rPr>
        <w:t xml:space="preserve">. </w:t>
      </w:r>
      <w:r>
        <w:rPr>
          <w:snapToGrid w:val="0"/>
        </w:rPr>
        <w:tab/>
        <w:t>Licence holder to ensure sites allocated and used in accordance with licence</w:t>
      </w:r>
      <w:bookmarkEnd w:id="79"/>
      <w:bookmarkEnd w:id="80"/>
      <w:bookmarkEnd w:id="8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Penalty: $3 000.</w:t>
      </w:r>
    </w:p>
    <w:p>
      <w:pPr>
        <w:pStyle w:val="Heading3"/>
        <w:rPr>
          <w:snapToGrid w:val="0"/>
        </w:rPr>
      </w:pPr>
      <w:bookmarkStart w:id="82" w:name="_Toc92778885"/>
      <w:bookmarkStart w:id="83" w:name="_Toc92779070"/>
      <w:bookmarkStart w:id="84" w:name="_Toc92963986"/>
      <w:bookmarkStart w:id="85" w:name="_Toc322010203"/>
      <w:r>
        <w:rPr>
          <w:rStyle w:val="CharDivNo"/>
        </w:rPr>
        <w:t>Division 2</w:t>
      </w:r>
      <w:r>
        <w:rPr>
          <w:snapToGrid w:val="0"/>
        </w:rPr>
        <w:t> — </w:t>
      </w:r>
      <w:r>
        <w:rPr>
          <w:rStyle w:val="CharDivText"/>
        </w:rPr>
        <w:t>Duties of other persons</w:t>
      </w:r>
      <w:bookmarkEnd w:id="82"/>
      <w:bookmarkEnd w:id="83"/>
      <w:bookmarkEnd w:id="84"/>
      <w:bookmarkEnd w:id="85"/>
      <w:r>
        <w:rPr>
          <w:rStyle w:val="CharDivText"/>
        </w:rPr>
        <w:t xml:space="preserve"> </w:t>
      </w:r>
    </w:p>
    <w:p>
      <w:pPr>
        <w:pStyle w:val="Heading5"/>
        <w:rPr>
          <w:snapToGrid w:val="0"/>
        </w:rPr>
      </w:pPr>
      <w:bookmarkStart w:id="86" w:name="_Toc434033129"/>
      <w:bookmarkStart w:id="87" w:name="_Toc491838720"/>
      <w:bookmarkStart w:id="88" w:name="_Toc322010204"/>
      <w:r>
        <w:rPr>
          <w:rStyle w:val="CharSectno"/>
        </w:rPr>
        <w:t>22</w:t>
      </w:r>
      <w:r>
        <w:rPr>
          <w:snapToGrid w:val="0"/>
        </w:rPr>
        <w:t xml:space="preserve">. </w:t>
      </w:r>
      <w:r>
        <w:rPr>
          <w:snapToGrid w:val="0"/>
        </w:rPr>
        <w:tab/>
        <w:t>Schedules 5 and 6 — caravan owner’s duty</w:t>
      </w:r>
      <w:bookmarkEnd w:id="86"/>
      <w:bookmarkEnd w:id="87"/>
      <w:bookmarkEnd w:id="88"/>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 $3 000.</w:t>
      </w:r>
    </w:p>
    <w:p>
      <w:pPr>
        <w:pStyle w:val="Footnotesection"/>
      </w:pPr>
      <w:r>
        <w:tab/>
        <w:t>[Regulation 22 amended in Gazette 25 Aug 2000 p. 4912.]</w:t>
      </w:r>
    </w:p>
    <w:p>
      <w:pPr>
        <w:pStyle w:val="Heading5"/>
        <w:rPr>
          <w:snapToGrid w:val="0"/>
        </w:rPr>
      </w:pPr>
      <w:bookmarkStart w:id="89" w:name="_Toc434033130"/>
      <w:bookmarkStart w:id="90" w:name="_Toc491838721"/>
      <w:bookmarkStart w:id="91" w:name="_Toc322010205"/>
      <w:r>
        <w:rPr>
          <w:rStyle w:val="CharSectno"/>
        </w:rPr>
        <w:t>23</w:t>
      </w:r>
      <w:r>
        <w:rPr>
          <w:snapToGrid w:val="0"/>
        </w:rPr>
        <w:t xml:space="preserve">. </w:t>
      </w:r>
      <w:r>
        <w:rPr>
          <w:snapToGrid w:val="0"/>
        </w:rPr>
        <w:tab/>
        <w:t>Schedule 7 — occupier’s duty</w:t>
      </w:r>
      <w:bookmarkEnd w:id="89"/>
      <w:bookmarkEnd w:id="90"/>
      <w:bookmarkEnd w:id="91"/>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 $3 000.</w:t>
      </w:r>
    </w:p>
    <w:p>
      <w:pPr>
        <w:pStyle w:val="Footnotesection"/>
      </w:pPr>
      <w:r>
        <w:tab/>
        <w:t>[Regulation 23 amended in Gazette 25 Aug 2000 p. 4912.]</w:t>
      </w:r>
    </w:p>
    <w:p>
      <w:pPr>
        <w:pStyle w:val="Heading5"/>
        <w:rPr>
          <w:snapToGrid w:val="0"/>
        </w:rPr>
      </w:pPr>
      <w:bookmarkStart w:id="92" w:name="_Toc434033131"/>
      <w:bookmarkStart w:id="93" w:name="_Toc491838722"/>
      <w:bookmarkStart w:id="94" w:name="_Toc322010206"/>
      <w:r>
        <w:rPr>
          <w:rStyle w:val="CharSectno"/>
        </w:rPr>
        <w:t>24</w:t>
      </w:r>
      <w:r>
        <w:rPr>
          <w:snapToGrid w:val="0"/>
        </w:rPr>
        <w:t xml:space="preserve">. </w:t>
      </w:r>
      <w:r>
        <w:rPr>
          <w:snapToGrid w:val="0"/>
        </w:rPr>
        <w:tab/>
        <w:t>Occupier to maintain site</w:t>
      </w:r>
      <w:bookmarkEnd w:id="92"/>
      <w:bookmarkEnd w:id="93"/>
      <w:bookmarkEnd w:id="94"/>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 $2 000.</w:t>
      </w:r>
    </w:p>
    <w:p>
      <w:pPr>
        <w:pStyle w:val="Heading5"/>
        <w:rPr>
          <w:snapToGrid w:val="0"/>
        </w:rPr>
      </w:pPr>
      <w:bookmarkStart w:id="95" w:name="_Toc434033132"/>
      <w:bookmarkStart w:id="96" w:name="_Toc491838723"/>
      <w:bookmarkStart w:id="97" w:name="_Toc322010207"/>
      <w:r>
        <w:rPr>
          <w:rStyle w:val="CharSectno"/>
        </w:rPr>
        <w:t>25</w:t>
      </w:r>
      <w:r>
        <w:rPr>
          <w:snapToGrid w:val="0"/>
        </w:rPr>
        <w:t xml:space="preserve">. </w:t>
      </w:r>
      <w:r>
        <w:rPr>
          <w:snapToGrid w:val="0"/>
        </w:rPr>
        <w:tab/>
        <w:t>Control of animals</w:t>
      </w:r>
      <w:bookmarkEnd w:id="95"/>
      <w:bookmarkEnd w:id="96"/>
      <w:bookmarkEnd w:id="97"/>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This regulation, other than subregulation (3), does not apply in respect of a guide dog or hearing dog accompanying its owner.</w:t>
      </w:r>
    </w:p>
    <w:p>
      <w:pPr>
        <w:pStyle w:val="Penstart"/>
        <w:rPr>
          <w:snapToGrid w:val="0"/>
        </w:rPr>
      </w:pPr>
      <w:r>
        <w:rPr>
          <w:snapToGrid w:val="0"/>
        </w:rPr>
        <w:tab/>
        <w:t>Penalty: $1 000.</w:t>
      </w:r>
    </w:p>
    <w:p>
      <w:pPr>
        <w:pStyle w:val="Heading5"/>
        <w:rPr>
          <w:snapToGrid w:val="0"/>
        </w:rPr>
      </w:pPr>
      <w:bookmarkStart w:id="98" w:name="_Toc434033133"/>
      <w:bookmarkStart w:id="99" w:name="_Toc491838724"/>
      <w:bookmarkStart w:id="100" w:name="_Toc322010208"/>
      <w:r>
        <w:rPr>
          <w:rStyle w:val="CharSectno"/>
        </w:rPr>
        <w:t>26</w:t>
      </w:r>
      <w:r>
        <w:rPr>
          <w:snapToGrid w:val="0"/>
        </w:rPr>
        <w:t xml:space="preserve">. </w:t>
      </w:r>
      <w:r>
        <w:rPr>
          <w:snapToGrid w:val="0"/>
        </w:rPr>
        <w:tab/>
        <w:t>Speed limit</w:t>
      </w:r>
      <w:bookmarkEnd w:id="98"/>
      <w:bookmarkEnd w:id="99"/>
      <w:bookmarkEnd w:id="100"/>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Penalty: $300.</w:t>
      </w:r>
    </w:p>
    <w:p>
      <w:pPr>
        <w:pStyle w:val="Heading5"/>
        <w:rPr>
          <w:snapToGrid w:val="0"/>
        </w:rPr>
      </w:pPr>
      <w:bookmarkStart w:id="101" w:name="_Toc434033134"/>
      <w:bookmarkStart w:id="102" w:name="_Toc491838725"/>
      <w:bookmarkStart w:id="103" w:name="_Toc322010209"/>
      <w:r>
        <w:rPr>
          <w:rStyle w:val="CharSectno"/>
        </w:rPr>
        <w:t>27</w:t>
      </w:r>
      <w:r>
        <w:rPr>
          <w:snapToGrid w:val="0"/>
        </w:rPr>
        <w:t xml:space="preserve">. </w:t>
      </w:r>
      <w:r>
        <w:rPr>
          <w:snapToGrid w:val="0"/>
        </w:rPr>
        <w:tab/>
        <w:t>Washing machines</w:t>
      </w:r>
      <w:bookmarkEnd w:id="101"/>
      <w:bookmarkEnd w:id="102"/>
      <w:bookmarkEnd w:id="103"/>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Penalty: $300.</w:t>
      </w:r>
    </w:p>
    <w:p>
      <w:pPr>
        <w:pStyle w:val="Heading3"/>
      </w:pPr>
      <w:bookmarkStart w:id="104" w:name="_Toc92778892"/>
      <w:bookmarkStart w:id="105" w:name="_Toc92779077"/>
      <w:bookmarkStart w:id="106" w:name="_Toc92963993"/>
      <w:bookmarkStart w:id="107" w:name="_Toc322010210"/>
      <w:r>
        <w:rPr>
          <w:rStyle w:val="CharDivNo"/>
        </w:rPr>
        <w:t>Division 3 </w:t>
      </w:r>
      <w:r>
        <w:t>— </w:t>
      </w:r>
      <w:r>
        <w:rPr>
          <w:rStyle w:val="CharDivText"/>
        </w:rPr>
        <w:t>Exemptions from some provisions of Schedules 6 and 7</w:t>
      </w:r>
      <w:bookmarkEnd w:id="104"/>
      <w:bookmarkEnd w:id="105"/>
      <w:bookmarkEnd w:id="106"/>
      <w:bookmarkEnd w:id="107"/>
    </w:p>
    <w:p>
      <w:pPr>
        <w:pStyle w:val="Footnoteheading"/>
        <w:ind w:left="890"/>
      </w:pPr>
      <w:r>
        <w:tab/>
        <w:t>[Heading inserted in Gazette 25 Aug 2000 p. 4912.]</w:t>
      </w:r>
    </w:p>
    <w:p>
      <w:pPr>
        <w:pStyle w:val="Heading5"/>
      </w:pPr>
      <w:bookmarkStart w:id="108" w:name="_Toc491838726"/>
      <w:bookmarkStart w:id="109" w:name="_Toc322010211"/>
      <w:r>
        <w:rPr>
          <w:rStyle w:val="CharSectno"/>
        </w:rPr>
        <w:t>27A</w:t>
      </w:r>
      <w:r>
        <w:t>.</w:t>
      </w:r>
      <w:r>
        <w:tab/>
        <w:t>Exemptions from Schedule 6</w:t>
      </w:r>
      <w:bookmarkEnd w:id="108"/>
      <w:bookmarkEnd w:id="109"/>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110" w:name="_Toc491838727"/>
      <w:bookmarkStart w:id="111" w:name="_Toc322010212"/>
      <w:r>
        <w:rPr>
          <w:rStyle w:val="CharSectno"/>
        </w:rPr>
        <w:t>27B</w:t>
      </w:r>
      <w:r>
        <w:t>.</w:t>
      </w:r>
      <w:r>
        <w:tab/>
        <w:t>Exemptions from Schedule 7</w:t>
      </w:r>
      <w:bookmarkEnd w:id="110"/>
      <w:bookmarkEnd w:id="111"/>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112" w:name="_Toc92778895"/>
      <w:bookmarkStart w:id="113" w:name="_Toc92779080"/>
      <w:bookmarkStart w:id="114" w:name="_Toc92963996"/>
      <w:bookmarkStart w:id="115" w:name="_Toc322010213"/>
      <w:r>
        <w:rPr>
          <w:rStyle w:val="CharPartNo"/>
        </w:rPr>
        <w:t>Part 4</w:t>
      </w:r>
      <w:r>
        <w:t> — </w:t>
      </w:r>
      <w:r>
        <w:rPr>
          <w:rStyle w:val="CharPartText"/>
        </w:rPr>
        <w:t>Park homes, annexes, carports, pergolas and storage sheds</w:t>
      </w:r>
      <w:bookmarkEnd w:id="112"/>
      <w:bookmarkEnd w:id="113"/>
      <w:bookmarkEnd w:id="114"/>
      <w:bookmarkEnd w:id="115"/>
      <w:r>
        <w:rPr>
          <w:rStyle w:val="CharPartText"/>
        </w:rPr>
        <w:t xml:space="preserve"> </w:t>
      </w:r>
    </w:p>
    <w:p>
      <w:pPr>
        <w:pStyle w:val="Heading3"/>
        <w:spacing w:before="200"/>
        <w:rPr>
          <w:snapToGrid w:val="0"/>
        </w:rPr>
      </w:pPr>
      <w:bookmarkStart w:id="116" w:name="_Toc92778896"/>
      <w:bookmarkStart w:id="117" w:name="_Toc92779081"/>
      <w:bookmarkStart w:id="118" w:name="_Toc92963997"/>
      <w:bookmarkStart w:id="119" w:name="_Toc322010214"/>
      <w:r>
        <w:rPr>
          <w:rStyle w:val="CharDivNo"/>
        </w:rPr>
        <w:t>Division 1</w:t>
      </w:r>
      <w:r>
        <w:rPr>
          <w:snapToGrid w:val="0"/>
        </w:rPr>
        <w:t> — </w:t>
      </w:r>
      <w:r>
        <w:rPr>
          <w:rStyle w:val="CharDivText"/>
        </w:rPr>
        <w:t>Certain construction prohibited at facility</w:t>
      </w:r>
      <w:bookmarkEnd w:id="116"/>
      <w:bookmarkEnd w:id="117"/>
      <w:bookmarkEnd w:id="118"/>
      <w:bookmarkEnd w:id="119"/>
      <w:r>
        <w:rPr>
          <w:rStyle w:val="CharDivText"/>
        </w:rPr>
        <w:t xml:space="preserve"> </w:t>
      </w:r>
    </w:p>
    <w:p>
      <w:pPr>
        <w:pStyle w:val="Heading5"/>
        <w:spacing w:before="160"/>
        <w:rPr>
          <w:snapToGrid w:val="0"/>
        </w:rPr>
      </w:pPr>
      <w:bookmarkStart w:id="120" w:name="_Toc434033135"/>
      <w:bookmarkStart w:id="121" w:name="_Toc491838728"/>
      <w:bookmarkStart w:id="122" w:name="_Toc322010215"/>
      <w:r>
        <w:rPr>
          <w:rStyle w:val="CharSectno"/>
        </w:rPr>
        <w:t>28</w:t>
      </w:r>
      <w:r>
        <w:rPr>
          <w:snapToGrid w:val="0"/>
        </w:rPr>
        <w:t xml:space="preserve">. </w:t>
      </w:r>
      <w:r>
        <w:rPr>
          <w:snapToGrid w:val="0"/>
        </w:rPr>
        <w:tab/>
        <w:t>Park home not to be constructed in caravan park or camping ground</w:t>
      </w:r>
      <w:bookmarkEnd w:id="120"/>
      <w:bookmarkEnd w:id="121"/>
      <w:bookmarkEnd w:id="122"/>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 $3 000.</w:t>
      </w:r>
    </w:p>
    <w:p>
      <w:pPr>
        <w:pStyle w:val="Heading5"/>
        <w:spacing w:before="140"/>
        <w:rPr>
          <w:snapToGrid w:val="0"/>
        </w:rPr>
      </w:pPr>
      <w:bookmarkStart w:id="123" w:name="_Toc434033136"/>
      <w:bookmarkStart w:id="124" w:name="_Toc491838729"/>
      <w:bookmarkStart w:id="125" w:name="_Toc322010216"/>
      <w:r>
        <w:rPr>
          <w:rStyle w:val="CharSectno"/>
        </w:rPr>
        <w:t>29</w:t>
      </w:r>
      <w:r>
        <w:rPr>
          <w:snapToGrid w:val="0"/>
        </w:rPr>
        <w:t xml:space="preserve">. </w:t>
      </w:r>
      <w:r>
        <w:rPr>
          <w:snapToGrid w:val="0"/>
        </w:rPr>
        <w:tab/>
        <w:t>Annexe, carport, pergola or storage shed may be constructed on site</w:t>
      </w:r>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Penalty: $3 000.</w:t>
      </w:r>
    </w:p>
    <w:p>
      <w:pPr>
        <w:pStyle w:val="Footnotesection"/>
        <w:ind w:left="890" w:hanging="890"/>
      </w:pPr>
      <w:r>
        <w:tab/>
        <w:t>[Regulation 29 amended in Gazette 25 Aug 2000 p. 4913.]</w:t>
      </w:r>
    </w:p>
    <w:p>
      <w:pPr>
        <w:pStyle w:val="Heading3"/>
        <w:spacing w:before="160"/>
        <w:rPr>
          <w:snapToGrid w:val="0"/>
        </w:rPr>
      </w:pPr>
      <w:bookmarkStart w:id="126" w:name="_Toc92778899"/>
      <w:bookmarkStart w:id="127" w:name="_Toc92779084"/>
      <w:bookmarkStart w:id="128" w:name="_Toc92964000"/>
      <w:bookmarkStart w:id="129" w:name="_Toc322010217"/>
      <w:r>
        <w:rPr>
          <w:rStyle w:val="CharDivNo"/>
        </w:rPr>
        <w:t>Division 2</w:t>
      </w:r>
      <w:r>
        <w:rPr>
          <w:snapToGrid w:val="0"/>
        </w:rPr>
        <w:t> — </w:t>
      </w:r>
      <w:r>
        <w:rPr>
          <w:rStyle w:val="CharDivText"/>
        </w:rPr>
        <w:t>Park homes and annexes</w:t>
      </w:r>
      <w:bookmarkEnd w:id="126"/>
      <w:bookmarkEnd w:id="127"/>
      <w:bookmarkEnd w:id="128"/>
      <w:bookmarkEnd w:id="129"/>
      <w:r>
        <w:rPr>
          <w:rStyle w:val="CharDivText"/>
        </w:rPr>
        <w:t xml:space="preserve"> </w:t>
      </w:r>
    </w:p>
    <w:p>
      <w:pPr>
        <w:pStyle w:val="Heading5"/>
        <w:spacing w:before="160"/>
        <w:rPr>
          <w:snapToGrid w:val="0"/>
        </w:rPr>
      </w:pPr>
      <w:bookmarkStart w:id="130" w:name="_Toc434033137"/>
      <w:bookmarkStart w:id="131" w:name="_Toc491838730"/>
      <w:bookmarkStart w:id="132" w:name="_Toc322010218"/>
      <w:r>
        <w:rPr>
          <w:rStyle w:val="CharSectno"/>
        </w:rPr>
        <w:t>30</w:t>
      </w:r>
      <w:r>
        <w:rPr>
          <w:snapToGrid w:val="0"/>
        </w:rPr>
        <w:t xml:space="preserve">. </w:t>
      </w:r>
      <w:r>
        <w:rPr>
          <w:snapToGrid w:val="0"/>
        </w:rPr>
        <w:tab/>
        <w:t>Park homes</w:t>
      </w:r>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$3 000.</w:t>
      </w:r>
    </w:p>
    <w:p>
      <w:pPr>
        <w:pStyle w:val="Footnotesection"/>
      </w:pPr>
      <w:r>
        <w:tab/>
        <w:t>[Regulation 30 amended in Gazette 25 Aug 2000 p. 4913.]</w:t>
      </w:r>
    </w:p>
    <w:p>
      <w:pPr>
        <w:pStyle w:val="Heading5"/>
        <w:rPr>
          <w:snapToGrid w:val="0"/>
        </w:rPr>
      </w:pPr>
      <w:bookmarkStart w:id="133" w:name="_Toc434033138"/>
      <w:bookmarkStart w:id="134" w:name="_Toc491838731"/>
      <w:bookmarkStart w:id="135" w:name="_Toc322010219"/>
      <w:r>
        <w:rPr>
          <w:rStyle w:val="CharSectno"/>
        </w:rPr>
        <w:t>31</w:t>
      </w:r>
      <w:r>
        <w:rPr>
          <w:snapToGrid w:val="0"/>
        </w:rPr>
        <w:t xml:space="preserve">. </w:t>
      </w:r>
      <w:r>
        <w:rPr>
          <w:snapToGrid w:val="0"/>
        </w:rPr>
        <w:tab/>
        <w:t>Approval of local government for park home</w:t>
      </w:r>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bookmarkStart w:id="136" w:name="_Toc434033139"/>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37" w:name="_Toc491838732"/>
      <w:bookmarkStart w:id="138" w:name="_Toc322010220"/>
      <w:r>
        <w:rPr>
          <w:rStyle w:val="CharSectno"/>
        </w:rPr>
        <w:t>32</w:t>
      </w:r>
      <w:r>
        <w:rPr>
          <w:snapToGrid w:val="0"/>
        </w:rPr>
        <w:t xml:space="preserve">. </w:t>
      </w:r>
      <w:r>
        <w:rPr>
          <w:snapToGrid w:val="0"/>
        </w:rPr>
        <w:tab/>
        <w:t>Park home certificates</w:t>
      </w:r>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$4 000.</w:t>
      </w:r>
    </w:p>
    <w:p>
      <w:pPr>
        <w:pStyle w:val="Footnotesection"/>
      </w:pPr>
      <w:r>
        <w:tab/>
        <w:t>[Regulation 32 amended in Gazette 25 Aug 2000 p. 4914.]</w:t>
      </w:r>
    </w:p>
    <w:p>
      <w:pPr>
        <w:pStyle w:val="Heading5"/>
        <w:rPr>
          <w:snapToGrid w:val="0"/>
        </w:rPr>
      </w:pPr>
      <w:bookmarkStart w:id="139" w:name="_Toc434033140"/>
      <w:bookmarkStart w:id="140" w:name="_Toc491838733"/>
      <w:bookmarkStart w:id="141" w:name="_Toc322010221"/>
      <w:r>
        <w:rPr>
          <w:rStyle w:val="CharSectno"/>
        </w:rPr>
        <w:t>33</w:t>
      </w:r>
      <w:r>
        <w:rPr>
          <w:snapToGrid w:val="0"/>
        </w:rPr>
        <w:t xml:space="preserve">. </w:t>
      </w:r>
      <w:r>
        <w:rPr>
          <w:snapToGrid w:val="0"/>
        </w:rPr>
        <w:tab/>
        <w:t>Park homes to be in accordance with Building Code</w:t>
      </w:r>
      <w:bookmarkEnd w:id="139"/>
      <w:bookmarkEnd w:id="140"/>
      <w:bookmarkEnd w:id="141"/>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w:t>
      </w:r>
    </w:p>
    <w:p>
      <w:pPr>
        <w:pStyle w:val="Heading5"/>
        <w:rPr>
          <w:snapToGrid w:val="0"/>
        </w:rPr>
      </w:pPr>
      <w:bookmarkStart w:id="142" w:name="_Toc434033141"/>
      <w:bookmarkStart w:id="143" w:name="_Toc491838734"/>
      <w:bookmarkStart w:id="144" w:name="_Toc322010222"/>
      <w:r>
        <w:rPr>
          <w:rStyle w:val="CharSectno"/>
        </w:rPr>
        <w:t>34</w:t>
      </w:r>
      <w:r>
        <w:rPr>
          <w:snapToGrid w:val="0"/>
        </w:rPr>
        <w:t xml:space="preserve">. </w:t>
      </w:r>
      <w:r>
        <w:rPr>
          <w:snapToGrid w:val="0"/>
        </w:rPr>
        <w:tab/>
        <w:t>Annexes</w:t>
      </w:r>
      <w:bookmarkEnd w:id="142"/>
      <w:bookmarkEnd w:id="143"/>
      <w:bookmarkEnd w:id="144"/>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 $3 000.</w:t>
      </w:r>
    </w:p>
    <w:p>
      <w:pPr>
        <w:pStyle w:val="Heading5"/>
        <w:spacing w:before="200"/>
        <w:rPr>
          <w:snapToGrid w:val="0"/>
        </w:rPr>
      </w:pPr>
      <w:bookmarkStart w:id="145" w:name="_Toc434033142"/>
      <w:bookmarkStart w:id="146" w:name="_Toc491838735"/>
      <w:bookmarkStart w:id="147" w:name="_Toc322010223"/>
      <w:r>
        <w:rPr>
          <w:rStyle w:val="CharSectno"/>
        </w:rPr>
        <w:t>35</w:t>
      </w:r>
      <w:r>
        <w:rPr>
          <w:snapToGrid w:val="0"/>
        </w:rPr>
        <w:t xml:space="preserve">. </w:t>
      </w:r>
      <w:r>
        <w:rPr>
          <w:snapToGrid w:val="0"/>
        </w:rPr>
        <w:tab/>
        <w:t>Approval of local government for annexe</w:t>
      </w:r>
      <w:bookmarkEnd w:id="145"/>
      <w:bookmarkEnd w:id="146"/>
      <w:bookmarkEnd w:id="147"/>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48" w:name="_Toc434033143"/>
      <w:bookmarkStart w:id="149" w:name="_Toc491838736"/>
      <w:bookmarkStart w:id="150" w:name="_Toc322010224"/>
      <w:r>
        <w:rPr>
          <w:rStyle w:val="CharSectno"/>
        </w:rPr>
        <w:t>36</w:t>
      </w:r>
      <w:r>
        <w:rPr>
          <w:snapToGrid w:val="0"/>
        </w:rPr>
        <w:t xml:space="preserve">. </w:t>
      </w:r>
      <w:r>
        <w:rPr>
          <w:snapToGrid w:val="0"/>
        </w:rPr>
        <w:tab/>
        <w:t>Annexe certificate</w:t>
      </w:r>
      <w:bookmarkEnd w:id="148"/>
      <w:bookmarkEnd w:id="149"/>
      <w:bookmarkEnd w:id="150"/>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Penalty: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Footnotesection"/>
      </w:pPr>
      <w:r>
        <w:tab/>
        <w:t>[Regulation 36 amended in Gazette 25 Aug 2000 p. 4915.]</w:t>
      </w:r>
    </w:p>
    <w:p>
      <w:pPr>
        <w:pStyle w:val="Heading5"/>
        <w:rPr>
          <w:snapToGrid w:val="0"/>
        </w:rPr>
      </w:pPr>
      <w:bookmarkStart w:id="151" w:name="_Toc434033144"/>
      <w:bookmarkStart w:id="152" w:name="_Toc491838737"/>
      <w:bookmarkStart w:id="153" w:name="_Toc322010225"/>
      <w:r>
        <w:rPr>
          <w:rStyle w:val="CharSectno"/>
        </w:rPr>
        <w:t>37</w:t>
      </w:r>
      <w:r>
        <w:rPr>
          <w:snapToGrid w:val="0"/>
        </w:rPr>
        <w:t xml:space="preserve">. </w:t>
      </w:r>
      <w:r>
        <w:rPr>
          <w:snapToGrid w:val="0"/>
        </w:rPr>
        <w:tab/>
        <w:t>Rigid annexe to be in accordance with Building Code</w:t>
      </w:r>
      <w:bookmarkEnd w:id="151"/>
      <w:bookmarkEnd w:id="152"/>
      <w:bookmarkEnd w:id="153"/>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rPr>
          <w:snapToGrid w:val="0"/>
        </w:rPr>
      </w:pPr>
      <w:r>
        <w:rPr>
          <w:snapToGrid w:val="0"/>
        </w:rPr>
        <w:tab/>
        <w:t>Penalty: $3 000.</w:t>
      </w:r>
    </w:p>
    <w:p>
      <w:pPr>
        <w:pStyle w:val="Heading5"/>
        <w:rPr>
          <w:snapToGrid w:val="0"/>
        </w:rPr>
      </w:pPr>
      <w:bookmarkStart w:id="154" w:name="_Toc434033145"/>
      <w:bookmarkStart w:id="155" w:name="_Toc491838738"/>
      <w:bookmarkStart w:id="156" w:name="_Toc322010226"/>
      <w:r>
        <w:rPr>
          <w:rStyle w:val="CharSectno"/>
        </w:rPr>
        <w:t>38</w:t>
      </w:r>
      <w:r>
        <w:rPr>
          <w:snapToGrid w:val="0"/>
        </w:rPr>
        <w:t xml:space="preserve">. </w:t>
      </w:r>
      <w:r>
        <w:rPr>
          <w:snapToGrid w:val="0"/>
        </w:rPr>
        <w:tab/>
        <w:t>Change of use of park home or annexe</w:t>
      </w:r>
      <w:bookmarkEnd w:id="154"/>
      <w:bookmarkEnd w:id="155"/>
      <w:bookmarkEnd w:id="156"/>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 $3 000.</w:t>
      </w:r>
    </w:p>
    <w:p>
      <w:pPr>
        <w:pStyle w:val="Heading3"/>
        <w:rPr>
          <w:snapToGrid w:val="0"/>
        </w:rPr>
      </w:pPr>
      <w:bookmarkStart w:id="157" w:name="_Toc92778909"/>
      <w:bookmarkStart w:id="158" w:name="_Toc92779094"/>
      <w:bookmarkStart w:id="159" w:name="_Toc92964010"/>
      <w:bookmarkStart w:id="160" w:name="_Toc322010227"/>
      <w:r>
        <w:rPr>
          <w:rStyle w:val="CharDivNo"/>
        </w:rPr>
        <w:t>Division 3</w:t>
      </w:r>
      <w:r>
        <w:rPr>
          <w:snapToGrid w:val="0"/>
        </w:rPr>
        <w:t> — </w:t>
      </w:r>
      <w:r>
        <w:rPr>
          <w:rStyle w:val="CharDivText"/>
        </w:rPr>
        <w:t>Carports, pergolas and storage sheds</w:t>
      </w:r>
      <w:bookmarkEnd w:id="157"/>
      <w:bookmarkEnd w:id="158"/>
      <w:bookmarkEnd w:id="159"/>
      <w:bookmarkEnd w:id="160"/>
    </w:p>
    <w:p>
      <w:pPr>
        <w:pStyle w:val="Heading5"/>
        <w:rPr>
          <w:snapToGrid w:val="0"/>
        </w:rPr>
      </w:pPr>
      <w:bookmarkStart w:id="161" w:name="_Toc434033146"/>
      <w:bookmarkStart w:id="162" w:name="_Toc491838739"/>
      <w:bookmarkStart w:id="163" w:name="_Toc322010228"/>
      <w:r>
        <w:rPr>
          <w:rStyle w:val="CharSectno"/>
        </w:rPr>
        <w:t>39</w:t>
      </w:r>
      <w:r>
        <w:rPr>
          <w:snapToGrid w:val="0"/>
        </w:rPr>
        <w:t xml:space="preserve">. </w:t>
      </w:r>
      <w:r>
        <w:rPr>
          <w:snapToGrid w:val="0"/>
        </w:rPr>
        <w:tab/>
        <w:t>Carports and pergolas</w:t>
      </w:r>
      <w:bookmarkEnd w:id="161"/>
      <w:bookmarkEnd w:id="162"/>
      <w:bookmarkEnd w:id="163"/>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 $3 000.</w:t>
      </w:r>
    </w:p>
    <w:p>
      <w:pPr>
        <w:pStyle w:val="Heading5"/>
        <w:rPr>
          <w:snapToGrid w:val="0"/>
        </w:rPr>
      </w:pPr>
      <w:bookmarkStart w:id="164" w:name="_Toc434033147"/>
      <w:bookmarkStart w:id="165" w:name="_Toc491838740"/>
      <w:bookmarkStart w:id="166" w:name="_Toc322010229"/>
      <w:r>
        <w:rPr>
          <w:rStyle w:val="CharSectno"/>
        </w:rPr>
        <w:t>40</w:t>
      </w:r>
      <w:r>
        <w:rPr>
          <w:snapToGrid w:val="0"/>
        </w:rPr>
        <w:t xml:space="preserve">. </w:t>
      </w:r>
      <w:r>
        <w:rPr>
          <w:snapToGrid w:val="0"/>
        </w:rPr>
        <w:tab/>
        <w:t>Storage sheds</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Penalty: $1 000.</w:t>
      </w:r>
    </w:p>
    <w:p>
      <w:pPr>
        <w:pStyle w:val="Heading2"/>
      </w:pPr>
      <w:bookmarkStart w:id="167" w:name="_Toc92778912"/>
      <w:bookmarkStart w:id="168" w:name="_Toc92779097"/>
      <w:bookmarkStart w:id="169" w:name="_Toc92964013"/>
      <w:bookmarkStart w:id="170" w:name="_Toc322010230"/>
      <w:r>
        <w:rPr>
          <w:rStyle w:val="CharPartNo"/>
        </w:rPr>
        <w:t>Part 5</w:t>
      </w:r>
      <w:r>
        <w:rPr>
          <w:rStyle w:val="CharDivNo"/>
        </w:rPr>
        <w:t> </w:t>
      </w:r>
      <w:r>
        <w:t>—</w:t>
      </w:r>
      <w:r>
        <w:rPr>
          <w:rStyle w:val="CharDivText"/>
        </w:rPr>
        <w:t> </w:t>
      </w:r>
      <w:r>
        <w:rPr>
          <w:rStyle w:val="CharPartText"/>
        </w:rPr>
        <w:t>Licensing of caravan parks and camping grounds</w:t>
      </w:r>
      <w:bookmarkEnd w:id="167"/>
      <w:bookmarkEnd w:id="168"/>
      <w:bookmarkEnd w:id="169"/>
      <w:bookmarkEnd w:id="170"/>
      <w:r>
        <w:rPr>
          <w:rStyle w:val="CharPartText"/>
        </w:rPr>
        <w:t xml:space="preserve"> </w:t>
      </w:r>
    </w:p>
    <w:p>
      <w:pPr>
        <w:pStyle w:val="Heading5"/>
        <w:rPr>
          <w:snapToGrid w:val="0"/>
        </w:rPr>
      </w:pPr>
      <w:bookmarkStart w:id="171" w:name="_Toc434033148"/>
      <w:bookmarkStart w:id="172" w:name="_Toc491838741"/>
      <w:bookmarkStart w:id="173" w:name="_Toc322010231"/>
      <w:r>
        <w:rPr>
          <w:rStyle w:val="CharSectno"/>
        </w:rPr>
        <w:t>41</w:t>
      </w:r>
      <w:r>
        <w:rPr>
          <w:snapToGrid w:val="0"/>
        </w:rPr>
        <w:t xml:space="preserve">. </w:t>
      </w:r>
      <w:r>
        <w:rPr>
          <w:snapToGrid w:val="0"/>
        </w:rPr>
        <w:tab/>
        <w:t>Types of facilities and licences — Schedule </w:t>
      </w:r>
      <w:bookmarkEnd w:id="171"/>
      <w:bookmarkEnd w:id="172"/>
      <w:r>
        <w:rPr>
          <w:snapToGrid w:val="0"/>
        </w:rPr>
        <w:t>2</w:t>
      </w:r>
      <w:bookmarkEnd w:id="173"/>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74" w:name="_Toc434033149"/>
      <w:bookmarkStart w:id="175" w:name="_Toc491838742"/>
      <w:bookmarkStart w:id="176" w:name="_Toc322010232"/>
      <w:r>
        <w:rPr>
          <w:rStyle w:val="CharSectno"/>
        </w:rPr>
        <w:t>42</w:t>
      </w:r>
      <w:r>
        <w:rPr>
          <w:snapToGrid w:val="0"/>
        </w:rPr>
        <w:t xml:space="preserve">. </w:t>
      </w:r>
      <w:r>
        <w:rPr>
          <w:snapToGrid w:val="0"/>
        </w:rPr>
        <w:tab/>
        <w:t>Licence to be of a type referred to in Schedule </w:t>
      </w:r>
      <w:bookmarkEnd w:id="174"/>
      <w:bookmarkEnd w:id="175"/>
      <w:r>
        <w:rPr>
          <w:snapToGrid w:val="0"/>
        </w:rPr>
        <w:t>2</w:t>
      </w:r>
      <w:bookmarkEnd w:id="176"/>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77" w:name="_Toc434033150"/>
      <w:bookmarkStart w:id="178" w:name="_Toc491838743"/>
      <w:bookmarkStart w:id="179" w:name="_Toc322010233"/>
      <w:r>
        <w:rPr>
          <w:rStyle w:val="CharSectno"/>
        </w:rPr>
        <w:t>43</w:t>
      </w:r>
      <w:r>
        <w:rPr>
          <w:snapToGrid w:val="0"/>
        </w:rPr>
        <w:t xml:space="preserve">. </w:t>
      </w:r>
      <w:r>
        <w:rPr>
          <w:snapToGrid w:val="0"/>
        </w:rPr>
        <w:tab/>
        <w:t>Application for licence or renewal — Form 1</w:t>
      </w:r>
      <w:bookmarkEnd w:id="177"/>
      <w:bookmarkEnd w:id="178"/>
      <w:bookmarkEnd w:id="179"/>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Heading5"/>
        <w:rPr>
          <w:snapToGrid w:val="0"/>
        </w:rPr>
      </w:pPr>
      <w:bookmarkStart w:id="180" w:name="_Toc434033151"/>
      <w:bookmarkStart w:id="181" w:name="_Toc491838744"/>
      <w:bookmarkStart w:id="182" w:name="_Toc322010234"/>
      <w:r>
        <w:rPr>
          <w:rStyle w:val="CharSectno"/>
        </w:rPr>
        <w:t>44</w:t>
      </w:r>
      <w:r>
        <w:rPr>
          <w:snapToGrid w:val="0"/>
        </w:rPr>
        <w:t xml:space="preserve">. </w:t>
      </w:r>
      <w:r>
        <w:rPr>
          <w:snapToGrid w:val="0"/>
        </w:rPr>
        <w:tab/>
        <w:t>No change to facility as shown on plan, unless approved</w:t>
      </w:r>
      <w:bookmarkEnd w:id="180"/>
      <w:bookmarkEnd w:id="181"/>
      <w:bookmarkEnd w:id="182"/>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Penalty: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Heading5"/>
        <w:rPr>
          <w:snapToGrid w:val="0"/>
        </w:rPr>
      </w:pPr>
      <w:bookmarkStart w:id="183" w:name="_Toc434033152"/>
      <w:bookmarkStart w:id="184" w:name="_Toc491838745"/>
      <w:bookmarkStart w:id="185" w:name="_Toc322010235"/>
      <w:r>
        <w:rPr>
          <w:rStyle w:val="CharSectno"/>
        </w:rPr>
        <w:t>45</w:t>
      </w:r>
      <w:r>
        <w:rPr>
          <w:snapToGrid w:val="0"/>
        </w:rPr>
        <w:t xml:space="preserve">. </w:t>
      </w:r>
      <w:r>
        <w:rPr>
          <w:snapToGrid w:val="0"/>
        </w:rPr>
        <w:tab/>
        <w:t>Fee for application for licence or renewal</w:t>
      </w:r>
      <w:bookmarkEnd w:id="183"/>
      <w:bookmarkEnd w:id="184"/>
      <w:bookmarkEnd w:id="185"/>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86" w:name="_Toc434033153"/>
      <w:bookmarkStart w:id="187" w:name="_Toc491838746"/>
      <w:bookmarkStart w:id="188" w:name="_Toc322010236"/>
      <w:r>
        <w:rPr>
          <w:rStyle w:val="CharSectno"/>
        </w:rPr>
        <w:t>46</w:t>
      </w:r>
      <w:r>
        <w:rPr>
          <w:snapToGrid w:val="0"/>
        </w:rPr>
        <w:t xml:space="preserve">. </w:t>
      </w:r>
      <w:r>
        <w:rPr>
          <w:snapToGrid w:val="0"/>
        </w:rPr>
        <w:tab/>
        <w:t>Licence — Form 2</w:t>
      </w:r>
      <w:bookmarkEnd w:id="186"/>
      <w:bookmarkEnd w:id="187"/>
      <w:bookmarkEnd w:id="188"/>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89" w:name="_Toc434033154"/>
      <w:bookmarkStart w:id="190" w:name="_Toc491838747"/>
      <w:bookmarkStart w:id="191" w:name="_Toc322010237"/>
      <w:r>
        <w:rPr>
          <w:rStyle w:val="CharSectno"/>
        </w:rPr>
        <w:t>47</w:t>
      </w:r>
      <w:r>
        <w:rPr>
          <w:snapToGrid w:val="0"/>
        </w:rPr>
        <w:t xml:space="preserve">. </w:t>
      </w:r>
      <w:r>
        <w:rPr>
          <w:snapToGrid w:val="0"/>
        </w:rPr>
        <w:tab/>
        <w:t>Applications not dealt with within time are taken to be refused</w:t>
      </w:r>
      <w:bookmarkEnd w:id="189"/>
      <w:bookmarkEnd w:id="190"/>
      <w:bookmarkEnd w:id="191"/>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192" w:name="_Toc434033155"/>
      <w:bookmarkStart w:id="193" w:name="_Toc491838748"/>
      <w:bookmarkStart w:id="194" w:name="_Toc322010238"/>
      <w:r>
        <w:rPr>
          <w:rStyle w:val="CharSectno"/>
        </w:rPr>
        <w:t>48</w:t>
      </w:r>
      <w:r>
        <w:rPr>
          <w:snapToGrid w:val="0"/>
        </w:rPr>
        <w:t xml:space="preserve">. </w:t>
      </w:r>
      <w:r>
        <w:rPr>
          <w:snapToGrid w:val="0"/>
        </w:rPr>
        <w:tab/>
        <w:t>Overflow areas</w:t>
      </w:r>
      <w:bookmarkEnd w:id="192"/>
      <w:bookmarkEnd w:id="193"/>
      <w:bookmarkEnd w:id="194"/>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Heading5"/>
        <w:spacing w:before="200"/>
        <w:rPr>
          <w:snapToGrid w:val="0"/>
        </w:rPr>
      </w:pPr>
      <w:bookmarkStart w:id="195" w:name="_Toc434033156"/>
      <w:bookmarkStart w:id="196" w:name="_Toc491838749"/>
      <w:bookmarkStart w:id="197" w:name="_Toc322010239"/>
      <w:r>
        <w:rPr>
          <w:rStyle w:val="CharSectno"/>
        </w:rPr>
        <w:t>49</w:t>
      </w:r>
      <w:r>
        <w:rPr>
          <w:snapToGrid w:val="0"/>
        </w:rPr>
        <w:t xml:space="preserve">. </w:t>
      </w:r>
      <w:r>
        <w:rPr>
          <w:snapToGrid w:val="0"/>
        </w:rPr>
        <w:tab/>
        <w:t xml:space="preserve">Position of </w:t>
      </w:r>
      <w:r>
        <w:t>transit parks</w:t>
      </w:r>
      <w:r>
        <w:rPr>
          <w:snapToGrid w:val="0"/>
        </w:rPr>
        <w:t xml:space="preserve"> and nature based parks</w:t>
      </w:r>
      <w:bookmarkEnd w:id="195"/>
      <w:bookmarkEnd w:id="196"/>
      <w:bookmarkEnd w:id="197"/>
      <w:r>
        <w:rPr>
          <w:snapToGrid w:val="0"/>
        </w:rPr>
        <w:t xml:space="preserve"> </w:t>
      </w:r>
    </w:p>
    <w:p>
      <w:pPr>
        <w:pStyle w:val="Subsection"/>
        <w:spacing w:before="140"/>
        <w:rPr>
          <w:snapToGrid w:val="0"/>
        </w:rPr>
      </w:pPr>
      <w:r>
        <w:rPr>
          <w:snapToGrid w:val="0"/>
        </w:rPr>
        <w:tab/>
      </w:r>
      <w:r>
        <w:rPr>
          <w:snapToGrid w:val="0"/>
        </w:rPr>
        <w:tab/>
        <w:t xml:space="preserve">A local government is not to grant a licence for a </w:t>
      </w:r>
      <w:r>
        <w:t>transit park</w:t>
      </w:r>
      <w:r>
        <w:rPr>
          <w:snapToGrid w:val="0"/>
        </w:rPr>
        <w:t xml:space="preserve"> or a nature based park if there is a facility within 50 kilometres, or such shorter distance as is approved in writing by the Minister in a particular case, of the proposed facility.</w:t>
      </w:r>
    </w:p>
    <w:p>
      <w:pPr>
        <w:pStyle w:val="Footnotesection"/>
      </w:pPr>
      <w:r>
        <w:tab/>
        <w:t>[Regulation 49 amended in Gazette 25 Aug 2000 p. 4920.]</w:t>
      </w:r>
    </w:p>
    <w:p>
      <w:pPr>
        <w:pStyle w:val="Heading5"/>
        <w:spacing w:before="200"/>
        <w:rPr>
          <w:snapToGrid w:val="0"/>
        </w:rPr>
      </w:pPr>
      <w:bookmarkStart w:id="198" w:name="_Toc434033157"/>
      <w:bookmarkStart w:id="199" w:name="_Toc491838750"/>
      <w:bookmarkStart w:id="200" w:name="_Toc322010240"/>
      <w:r>
        <w:rPr>
          <w:rStyle w:val="CharSectno"/>
        </w:rPr>
        <w:t>50</w:t>
      </w:r>
      <w:r>
        <w:rPr>
          <w:snapToGrid w:val="0"/>
        </w:rPr>
        <w:t xml:space="preserve">. </w:t>
      </w:r>
      <w:r>
        <w:rPr>
          <w:snapToGrid w:val="0"/>
        </w:rPr>
        <w:tab/>
        <w:t>Licence to specify number and types of sites and other conditions</w:t>
      </w:r>
      <w:bookmarkEnd w:id="198"/>
      <w:bookmarkEnd w:id="199"/>
      <w:bookmarkEnd w:id="200"/>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spacing w:before="200"/>
        <w:rPr>
          <w:snapToGrid w:val="0"/>
        </w:rPr>
      </w:pPr>
      <w:bookmarkStart w:id="201" w:name="_Toc434033158"/>
      <w:bookmarkStart w:id="202" w:name="_Toc491838751"/>
      <w:bookmarkStart w:id="203" w:name="_Toc322010241"/>
      <w:r>
        <w:rPr>
          <w:rStyle w:val="CharSectno"/>
        </w:rPr>
        <w:t>51</w:t>
      </w:r>
      <w:r>
        <w:rPr>
          <w:snapToGrid w:val="0"/>
        </w:rPr>
        <w:t xml:space="preserve">. </w:t>
      </w:r>
      <w:r>
        <w:rPr>
          <w:snapToGrid w:val="0"/>
        </w:rPr>
        <w:tab/>
        <w:t>Calculation of camping sites</w:t>
      </w:r>
      <w:bookmarkEnd w:id="201"/>
      <w:bookmarkEnd w:id="202"/>
      <w:bookmarkEnd w:id="203"/>
      <w:r>
        <w:rPr>
          <w:snapToGrid w:val="0"/>
        </w:rPr>
        <w:t xml:space="preserve"> </w:t>
      </w:r>
    </w:p>
    <w:p>
      <w:pPr>
        <w:pStyle w:val="Subsection"/>
        <w:spacing w:before="140"/>
        <w:rPr>
          <w:snapToGrid w:val="0"/>
        </w:rPr>
      </w:pPr>
      <w:r>
        <w:rPr>
          <w:snapToGrid w:val="0"/>
        </w:rPr>
        <w:tab/>
      </w:r>
      <w:r>
        <w:rPr>
          <w:snapToGrid w:val="0"/>
        </w:rPr>
        <w:tab/>
        <w:t>The maximum number of camping sites endorsed by a local government on a licence for use at a facility is not to exceed one site per 25 square metres of camping ground available at the facility.</w:t>
      </w:r>
    </w:p>
    <w:p>
      <w:pPr>
        <w:pStyle w:val="Heading5"/>
        <w:rPr>
          <w:snapToGrid w:val="0"/>
        </w:rPr>
      </w:pPr>
      <w:bookmarkStart w:id="204" w:name="_Toc434033159"/>
      <w:bookmarkStart w:id="205" w:name="_Toc491838752"/>
      <w:bookmarkStart w:id="206" w:name="_Toc322010242"/>
      <w:r>
        <w:rPr>
          <w:rStyle w:val="CharSectno"/>
        </w:rPr>
        <w:t>52</w:t>
      </w:r>
      <w:r>
        <w:rPr>
          <w:snapToGrid w:val="0"/>
        </w:rPr>
        <w:t xml:space="preserve">. </w:t>
      </w:r>
      <w:r>
        <w:rPr>
          <w:snapToGrid w:val="0"/>
        </w:rPr>
        <w:tab/>
        <w:t>Duration of licence</w:t>
      </w:r>
      <w:bookmarkEnd w:id="204"/>
      <w:bookmarkEnd w:id="205"/>
      <w:bookmarkEnd w:id="206"/>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207" w:name="_Toc434033160"/>
      <w:bookmarkStart w:id="208" w:name="_Toc491838753"/>
      <w:bookmarkStart w:id="209" w:name="_Toc322010243"/>
      <w:r>
        <w:rPr>
          <w:rStyle w:val="CharSectno"/>
        </w:rPr>
        <w:t>53</w:t>
      </w:r>
      <w:r>
        <w:rPr>
          <w:snapToGrid w:val="0"/>
        </w:rPr>
        <w:t xml:space="preserve">. </w:t>
      </w:r>
      <w:r>
        <w:rPr>
          <w:snapToGrid w:val="0"/>
        </w:rPr>
        <w:tab/>
        <w:t>Additional fee for renewal after expiry</w:t>
      </w:r>
      <w:bookmarkEnd w:id="207"/>
      <w:bookmarkEnd w:id="208"/>
      <w:bookmarkEnd w:id="209"/>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210" w:name="_Toc434033161"/>
      <w:bookmarkStart w:id="211" w:name="_Toc491838754"/>
      <w:bookmarkStart w:id="212" w:name="_Toc322010244"/>
      <w:r>
        <w:rPr>
          <w:rStyle w:val="CharSectno"/>
        </w:rPr>
        <w:t>54</w:t>
      </w:r>
      <w:r>
        <w:rPr>
          <w:snapToGrid w:val="0"/>
        </w:rPr>
        <w:t xml:space="preserve">. </w:t>
      </w:r>
      <w:r>
        <w:rPr>
          <w:snapToGrid w:val="0"/>
        </w:rPr>
        <w:tab/>
        <w:t>Temporary licence</w:t>
      </w:r>
      <w:bookmarkEnd w:id="210"/>
      <w:bookmarkEnd w:id="211"/>
      <w:bookmarkEnd w:id="212"/>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213" w:name="_Toc434033162"/>
      <w:bookmarkStart w:id="214" w:name="_Toc491838755"/>
      <w:bookmarkStart w:id="215" w:name="_Toc322010245"/>
      <w:r>
        <w:rPr>
          <w:rStyle w:val="CharSectno"/>
        </w:rPr>
        <w:t>55</w:t>
      </w:r>
      <w:r>
        <w:rPr>
          <w:snapToGrid w:val="0"/>
        </w:rPr>
        <w:t xml:space="preserve">. </w:t>
      </w:r>
      <w:r>
        <w:rPr>
          <w:snapToGrid w:val="0"/>
        </w:rPr>
        <w:tab/>
        <w:t>Transfer of licence</w:t>
      </w:r>
      <w:bookmarkEnd w:id="213"/>
      <w:bookmarkEnd w:id="214"/>
      <w:bookmarkEnd w:id="215"/>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216" w:name="_Toc92778928"/>
      <w:bookmarkStart w:id="217" w:name="_Toc92779113"/>
      <w:bookmarkStart w:id="218" w:name="_Toc92964029"/>
      <w:bookmarkStart w:id="219" w:name="_Toc322010246"/>
      <w:r>
        <w:rPr>
          <w:rStyle w:val="CharPartNo"/>
        </w:rPr>
        <w:t>Part 6</w:t>
      </w:r>
      <w:r>
        <w:rPr>
          <w:rStyle w:val="CharDivNo"/>
        </w:rPr>
        <w:t> </w:t>
      </w:r>
      <w:r>
        <w:t>—</w:t>
      </w:r>
      <w:r>
        <w:rPr>
          <w:rStyle w:val="CharDivText"/>
        </w:rPr>
        <w:t> </w:t>
      </w:r>
      <w:r>
        <w:rPr>
          <w:rStyle w:val="CharPartText"/>
        </w:rPr>
        <w:t>Removal of neglected, abandoned, etc. caravans</w:t>
      </w:r>
      <w:bookmarkEnd w:id="216"/>
      <w:bookmarkEnd w:id="217"/>
      <w:bookmarkEnd w:id="218"/>
      <w:bookmarkEnd w:id="219"/>
      <w:r>
        <w:rPr>
          <w:rStyle w:val="CharPartText"/>
        </w:rPr>
        <w:t xml:space="preserve"> </w:t>
      </w:r>
    </w:p>
    <w:p>
      <w:pPr>
        <w:pStyle w:val="Heading5"/>
        <w:spacing w:before="200"/>
        <w:rPr>
          <w:snapToGrid w:val="0"/>
        </w:rPr>
      </w:pPr>
      <w:bookmarkStart w:id="220" w:name="_Toc434033163"/>
      <w:bookmarkStart w:id="221" w:name="_Toc491838756"/>
      <w:bookmarkStart w:id="222" w:name="_Toc322010247"/>
      <w:r>
        <w:rPr>
          <w:rStyle w:val="CharSectno"/>
        </w:rPr>
        <w:t>56</w:t>
      </w:r>
      <w:r>
        <w:rPr>
          <w:snapToGrid w:val="0"/>
        </w:rPr>
        <w:t xml:space="preserve">. </w:t>
      </w:r>
      <w:r>
        <w:rPr>
          <w:snapToGrid w:val="0"/>
        </w:rPr>
        <w:tab/>
        <w:t>Neglected or abandoned caravans</w:t>
      </w:r>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223" w:name="_Toc434033164"/>
      <w:bookmarkStart w:id="224" w:name="_Toc491838757"/>
      <w:bookmarkStart w:id="225" w:name="_Toc322010248"/>
      <w:r>
        <w:rPr>
          <w:rStyle w:val="CharSectno"/>
        </w:rPr>
        <w:t>57</w:t>
      </w:r>
      <w:r>
        <w:rPr>
          <w:snapToGrid w:val="0"/>
        </w:rPr>
        <w:t xml:space="preserve">. </w:t>
      </w:r>
      <w:r>
        <w:rPr>
          <w:snapToGrid w:val="0"/>
        </w:rPr>
        <w:tab/>
        <w:t>Caravans in a dangerous condition</w:t>
      </w:r>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26" w:name="_Toc434033165"/>
      <w:bookmarkStart w:id="227" w:name="_Toc491838758"/>
      <w:bookmarkStart w:id="228" w:name="_Toc322010249"/>
      <w:r>
        <w:rPr>
          <w:rStyle w:val="CharSectno"/>
        </w:rPr>
        <w:t>58</w:t>
      </w:r>
      <w:r>
        <w:rPr>
          <w:snapToGrid w:val="0"/>
        </w:rPr>
        <w:t xml:space="preserve">. </w:t>
      </w:r>
      <w:r>
        <w:rPr>
          <w:snapToGrid w:val="0"/>
        </w:rPr>
        <w:tab/>
        <w:t>How notice is to be given</w:t>
      </w:r>
      <w:bookmarkEnd w:id="226"/>
      <w:bookmarkEnd w:id="227"/>
      <w:bookmarkEnd w:id="228"/>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229" w:name="_Toc434033166"/>
      <w:bookmarkStart w:id="230" w:name="_Toc491838759"/>
      <w:bookmarkStart w:id="231" w:name="_Toc322010250"/>
      <w:r>
        <w:rPr>
          <w:rStyle w:val="CharSectno"/>
        </w:rPr>
        <w:t>59</w:t>
      </w:r>
      <w:r>
        <w:rPr>
          <w:snapToGrid w:val="0"/>
        </w:rPr>
        <w:t xml:space="preserve">. </w:t>
      </w:r>
      <w:r>
        <w:rPr>
          <w:snapToGrid w:val="0"/>
        </w:rPr>
        <w:tab/>
        <w:t>Caravans that have been removed</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Local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spacing w:before="120"/>
      </w:pPr>
      <w:r>
        <w:tab/>
        <w:t>(10)</w:t>
      </w:r>
      <w:r>
        <w:tab/>
        <w:t xml:space="preserve">An application made to the </w:t>
      </w:r>
      <w:smartTag w:uri="urn:schemas-microsoft-com:office:smarttags" w:element="Street">
        <w:smartTag w:uri="urn:schemas-microsoft-com:office:smarttags" w:element="address">
          <w:r>
            <w:t>Local Court</w:t>
          </w:r>
        </w:smartTag>
      </w:smartTag>
      <w:r>
        <w:t xml:space="preserve"> under this regulation is to be made and dealt with as prescribed by the rules of the </w:t>
      </w:r>
      <w:smartTag w:uri="urn:schemas-microsoft-com:office:smarttags" w:element="Street">
        <w:smartTag w:uri="urn:schemas-microsoft-com:office:smarttags" w:element="address">
          <w:r>
            <w:t>Local Court</w:t>
          </w:r>
        </w:smartTag>
      </w:smartTag>
      <w:r>
        <w:t>, or in the absence of any relevant rules, as is determined by the court.</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w:t>
      </w:r>
    </w:p>
    <w:p>
      <w:pPr>
        <w:pStyle w:val="Heading5"/>
        <w:spacing w:before="180"/>
        <w:rPr>
          <w:snapToGrid w:val="0"/>
        </w:rPr>
      </w:pPr>
      <w:bookmarkStart w:id="232" w:name="_Toc434033167"/>
      <w:bookmarkStart w:id="233" w:name="_Toc491838760"/>
      <w:bookmarkStart w:id="234" w:name="_Toc322010251"/>
      <w:r>
        <w:rPr>
          <w:rStyle w:val="CharSectno"/>
        </w:rPr>
        <w:t>60</w:t>
      </w:r>
      <w:r>
        <w:rPr>
          <w:snapToGrid w:val="0"/>
        </w:rPr>
        <w:t xml:space="preserve">. </w:t>
      </w:r>
      <w:r>
        <w:rPr>
          <w:snapToGrid w:val="0"/>
        </w:rPr>
        <w:tab/>
        <w:t>Notice before sale</w:t>
      </w:r>
      <w:bookmarkEnd w:id="232"/>
      <w:bookmarkEnd w:id="233"/>
      <w:bookmarkEnd w:id="234"/>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Penalty: $4 000.</w:t>
      </w:r>
    </w:p>
    <w:p>
      <w:pPr>
        <w:pStyle w:val="Heading2"/>
      </w:pPr>
      <w:bookmarkStart w:id="235" w:name="_Toc92778934"/>
      <w:bookmarkStart w:id="236" w:name="_Toc92779119"/>
      <w:bookmarkStart w:id="237" w:name="_Toc92964035"/>
      <w:bookmarkStart w:id="238" w:name="_Toc322010252"/>
      <w:r>
        <w:rPr>
          <w:rStyle w:val="CharPartNo"/>
        </w:rPr>
        <w:t>Part 7</w:t>
      </w:r>
      <w:r>
        <w:rPr>
          <w:rStyle w:val="CharDivNo"/>
        </w:rPr>
        <w:t> </w:t>
      </w:r>
      <w:r>
        <w:t>—</w:t>
      </w:r>
      <w:r>
        <w:rPr>
          <w:rStyle w:val="CharDivText"/>
        </w:rPr>
        <w:t> </w:t>
      </w:r>
      <w:r>
        <w:rPr>
          <w:rStyle w:val="CharPartText"/>
        </w:rPr>
        <w:t>Infringement notices</w:t>
      </w:r>
      <w:bookmarkEnd w:id="235"/>
      <w:bookmarkEnd w:id="236"/>
      <w:bookmarkEnd w:id="237"/>
      <w:bookmarkEnd w:id="238"/>
      <w:r>
        <w:rPr>
          <w:rStyle w:val="CharPartText"/>
        </w:rPr>
        <w:t xml:space="preserve"> </w:t>
      </w:r>
    </w:p>
    <w:p>
      <w:pPr>
        <w:pStyle w:val="Heading5"/>
        <w:rPr>
          <w:snapToGrid w:val="0"/>
        </w:rPr>
      </w:pPr>
      <w:bookmarkStart w:id="239" w:name="_Toc434033168"/>
      <w:bookmarkStart w:id="240" w:name="_Toc491838761"/>
      <w:bookmarkStart w:id="241" w:name="_Toc322010253"/>
      <w:r>
        <w:rPr>
          <w:rStyle w:val="CharSectno"/>
        </w:rPr>
        <w:t>61</w:t>
      </w:r>
      <w:r>
        <w:rPr>
          <w:snapToGrid w:val="0"/>
        </w:rPr>
        <w:t xml:space="preserve">. </w:t>
      </w:r>
      <w:r>
        <w:rPr>
          <w:snapToGrid w:val="0"/>
        </w:rPr>
        <w:tab/>
        <w:t>Offences for which an infringement notice may be given</w:t>
      </w:r>
      <w:bookmarkEnd w:id="239"/>
      <w:bookmarkEnd w:id="240"/>
      <w:bookmarkEnd w:id="241"/>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42" w:name="_Toc434033169"/>
      <w:bookmarkStart w:id="243" w:name="_Toc491838762"/>
      <w:bookmarkStart w:id="244" w:name="_Toc322010254"/>
      <w:r>
        <w:rPr>
          <w:rStyle w:val="CharSectno"/>
        </w:rPr>
        <w:t>62</w:t>
      </w:r>
      <w:r>
        <w:rPr>
          <w:snapToGrid w:val="0"/>
        </w:rPr>
        <w:t xml:space="preserve">. </w:t>
      </w:r>
      <w:r>
        <w:rPr>
          <w:snapToGrid w:val="0"/>
        </w:rPr>
        <w:tab/>
        <w:t>Modified penalties</w:t>
      </w:r>
      <w:bookmarkEnd w:id="242"/>
      <w:bookmarkEnd w:id="243"/>
      <w:bookmarkEnd w:id="244"/>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45" w:name="_Toc434033170"/>
      <w:bookmarkStart w:id="246" w:name="_Toc491838763"/>
      <w:bookmarkStart w:id="247" w:name="_Toc322010255"/>
      <w:r>
        <w:rPr>
          <w:rStyle w:val="CharSectno"/>
        </w:rPr>
        <w:t>63</w:t>
      </w:r>
      <w:r>
        <w:rPr>
          <w:snapToGrid w:val="0"/>
        </w:rPr>
        <w:t xml:space="preserve">. </w:t>
      </w:r>
      <w:r>
        <w:rPr>
          <w:snapToGrid w:val="0"/>
        </w:rPr>
        <w:tab/>
        <w:t>Form of infringement notice — Form 3</w:t>
      </w:r>
      <w:bookmarkEnd w:id="245"/>
      <w:bookmarkEnd w:id="246"/>
      <w:bookmarkEnd w:id="247"/>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48" w:name="_Toc434033171"/>
      <w:bookmarkStart w:id="249" w:name="_Toc491838764"/>
      <w:bookmarkStart w:id="250" w:name="_Toc322010256"/>
      <w:r>
        <w:rPr>
          <w:rStyle w:val="CharSectno"/>
        </w:rPr>
        <w:t>64</w:t>
      </w:r>
      <w:r>
        <w:rPr>
          <w:snapToGrid w:val="0"/>
        </w:rPr>
        <w:t xml:space="preserve">. </w:t>
      </w:r>
      <w:r>
        <w:rPr>
          <w:snapToGrid w:val="0"/>
        </w:rPr>
        <w:tab/>
        <w:t>Form of notice of withdrawal of infringement notice — Form 4</w:t>
      </w:r>
      <w:bookmarkEnd w:id="248"/>
      <w:bookmarkEnd w:id="249"/>
      <w:bookmarkEnd w:id="250"/>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251" w:name="_Toc92778939"/>
      <w:bookmarkStart w:id="252" w:name="_Toc92779124"/>
      <w:bookmarkStart w:id="253" w:name="_Toc92964040"/>
      <w:bookmarkStart w:id="254" w:name="_Toc322010257"/>
      <w:r>
        <w:rPr>
          <w:rStyle w:val="CharPartNo"/>
        </w:rPr>
        <w:t>Part 8</w:t>
      </w:r>
      <w:r>
        <w:rPr>
          <w:rStyle w:val="CharDivNo"/>
        </w:rPr>
        <w:t> </w:t>
      </w:r>
      <w:r>
        <w:t>—</w:t>
      </w:r>
      <w:r>
        <w:rPr>
          <w:rStyle w:val="CharDivText"/>
        </w:rPr>
        <w:t> </w:t>
      </w:r>
      <w:r>
        <w:rPr>
          <w:rStyle w:val="CharPartText"/>
        </w:rPr>
        <w:t>Miscellaneous</w:t>
      </w:r>
      <w:bookmarkEnd w:id="251"/>
      <w:bookmarkEnd w:id="252"/>
      <w:bookmarkEnd w:id="253"/>
      <w:bookmarkEnd w:id="254"/>
      <w:r>
        <w:rPr>
          <w:rStyle w:val="CharPartText"/>
        </w:rPr>
        <w:t xml:space="preserve"> </w:t>
      </w:r>
    </w:p>
    <w:p>
      <w:pPr>
        <w:pStyle w:val="Heading5"/>
        <w:rPr>
          <w:snapToGrid w:val="0"/>
        </w:rPr>
      </w:pPr>
      <w:bookmarkStart w:id="255" w:name="_Toc434033172"/>
      <w:bookmarkStart w:id="256" w:name="_Toc491838765"/>
      <w:bookmarkStart w:id="257" w:name="_Toc322010258"/>
      <w:r>
        <w:rPr>
          <w:rStyle w:val="CharSectno"/>
        </w:rPr>
        <w:t>65</w:t>
      </w:r>
      <w:r>
        <w:rPr>
          <w:snapToGrid w:val="0"/>
        </w:rPr>
        <w:t xml:space="preserve">. </w:t>
      </w:r>
      <w:r>
        <w:rPr>
          <w:snapToGrid w:val="0"/>
        </w:rPr>
        <w:tab/>
        <w:t>Register of occupiers</w:t>
      </w:r>
      <w:bookmarkEnd w:id="255"/>
      <w:bookmarkEnd w:id="256"/>
      <w:bookmarkEnd w:id="257"/>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258" w:name="_Toc434033173"/>
      <w:bookmarkStart w:id="259" w:name="_Toc491838766"/>
      <w:bookmarkStart w:id="260" w:name="_Toc322010259"/>
      <w:r>
        <w:rPr>
          <w:rStyle w:val="CharSectno"/>
        </w:rPr>
        <w:t>66</w:t>
      </w:r>
      <w:r>
        <w:rPr>
          <w:snapToGrid w:val="0"/>
        </w:rPr>
        <w:t xml:space="preserve">. </w:t>
      </w:r>
      <w:r>
        <w:rPr>
          <w:snapToGrid w:val="0"/>
        </w:rPr>
        <w:tab/>
        <w:t>Local government register of licences</w:t>
      </w:r>
      <w:bookmarkEnd w:id="258"/>
      <w:bookmarkEnd w:id="259"/>
      <w:bookmarkEnd w:id="260"/>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261" w:name="_Toc434033174"/>
      <w:bookmarkStart w:id="262" w:name="_Toc491838767"/>
      <w:bookmarkStart w:id="263" w:name="_Toc322010260"/>
      <w:r>
        <w:rPr>
          <w:rStyle w:val="CharSectno"/>
        </w:rPr>
        <w:t>67</w:t>
      </w:r>
      <w:r>
        <w:rPr>
          <w:snapToGrid w:val="0"/>
        </w:rPr>
        <w:t xml:space="preserve">. </w:t>
      </w:r>
      <w:r>
        <w:rPr>
          <w:snapToGrid w:val="0"/>
        </w:rPr>
        <w:tab/>
        <w:t>Local government to keep copy of approvals and certificates</w:t>
      </w:r>
      <w:bookmarkEnd w:id="261"/>
      <w:bookmarkEnd w:id="262"/>
      <w:bookmarkEnd w:id="263"/>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264" w:name="_Toc434033175"/>
      <w:bookmarkStart w:id="265" w:name="_Toc491838768"/>
      <w:bookmarkStart w:id="266" w:name="_Toc322010261"/>
      <w:r>
        <w:rPr>
          <w:rStyle w:val="CharSectno"/>
        </w:rPr>
        <w:t>68</w:t>
      </w:r>
      <w:r>
        <w:rPr>
          <w:snapToGrid w:val="0"/>
        </w:rPr>
        <w:t xml:space="preserve">. </w:t>
      </w:r>
      <w:r>
        <w:rPr>
          <w:snapToGrid w:val="0"/>
        </w:rPr>
        <w:tab/>
        <w:t>Form of identity card for authorised person — Form 5</w:t>
      </w:r>
      <w:bookmarkEnd w:id="264"/>
      <w:bookmarkEnd w:id="265"/>
      <w:bookmarkEnd w:id="266"/>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267" w:name="_Toc434033177"/>
      <w:bookmarkStart w:id="268" w:name="_Toc491838770"/>
      <w:bookmarkStart w:id="269" w:name="_Toc322010262"/>
      <w:r>
        <w:rPr>
          <w:rStyle w:val="CharSectno"/>
        </w:rPr>
        <w:t>70</w:t>
      </w:r>
      <w:r>
        <w:rPr>
          <w:snapToGrid w:val="0"/>
        </w:rPr>
        <w:t xml:space="preserve">. </w:t>
      </w:r>
      <w:r>
        <w:rPr>
          <w:snapToGrid w:val="0"/>
        </w:rPr>
        <w:tab/>
        <w:t>Application for exemption, variation or modification from subsidiary legislation</w:t>
      </w:r>
      <w:bookmarkEnd w:id="267"/>
      <w:bookmarkEnd w:id="268"/>
      <w:bookmarkEnd w:id="269"/>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70" w:name="_Toc434033178"/>
      <w:bookmarkStart w:id="271" w:name="_Toc491838771"/>
      <w:bookmarkStart w:id="272" w:name="_Toc322010263"/>
      <w:r>
        <w:rPr>
          <w:rStyle w:val="CharSectno"/>
        </w:rPr>
        <w:t>71</w:t>
      </w:r>
      <w:r>
        <w:rPr>
          <w:snapToGrid w:val="0"/>
        </w:rPr>
        <w:t xml:space="preserve">. </w:t>
      </w:r>
      <w:r>
        <w:rPr>
          <w:snapToGrid w:val="0"/>
        </w:rPr>
        <w:tab/>
        <w:t>Application to extend exemption from subsidiary legislation</w:t>
      </w:r>
      <w:bookmarkEnd w:id="270"/>
      <w:bookmarkEnd w:id="271"/>
      <w:bookmarkEnd w:id="272"/>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73" w:name="_Toc434033179"/>
      <w:bookmarkStart w:id="274" w:name="_Toc491838772"/>
      <w:bookmarkStart w:id="275" w:name="_Toc322010264"/>
      <w:r>
        <w:rPr>
          <w:rStyle w:val="CharSectno"/>
        </w:rPr>
        <w:t>72</w:t>
      </w:r>
      <w:r>
        <w:rPr>
          <w:snapToGrid w:val="0"/>
        </w:rPr>
        <w:t xml:space="preserve">. </w:t>
      </w:r>
      <w:r>
        <w:rPr>
          <w:snapToGrid w:val="0"/>
        </w:rPr>
        <w:tab/>
        <w:t>Entry under section 20 of the Act</w:t>
      </w:r>
      <w:bookmarkEnd w:id="273"/>
      <w:bookmarkEnd w:id="274"/>
      <w:bookmarkEnd w:id="275"/>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276" w:name="_Toc434033180"/>
      <w:bookmarkStart w:id="277" w:name="_Toc491838773"/>
      <w:bookmarkStart w:id="278" w:name="_Toc322010265"/>
      <w:r>
        <w:rPr>
          <w:rStyle w:val="CharSectno"/>
        </w:rPr>
        <w:t>73</w:t>
      </w:r>
      <w:r>
        <w:rPr>
          <w:snapToGrid w:val="0"/>
        </w:rPr>
        <w:t xml:space="preserve">. </w:t>
      </w:r>
      <w:r>
        <w:rPr>
          <w:snapToGrid w:val="0"/>
        </w:rPr>
        <w:tab/>
        <w:t>Transitional provisions — Schedule </w:t>
      </w:r>
      <w:bookmarkEnd w:id="276"/>
      <w:bookmarkEnd w:id="277"/>
      <w:r>
        <w:rPr>
          <w:snapToGrid w:val="0"/>
        </w:rPr>
        <w:t>9</w:t>
      </w:r>
      <w:bookmarkEnd w:id="278"/>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keepNext w:val="0"/>
        <w:outlineLvl w:val="0"/>
      </w:pPr>
      <w:bookmarkStart w:id="279" w:name="_Hlt52942028"/>
      <w:bookmarkStart w:id="280" w:name="_Toc322010266"/>
      <w:bookmarkEnd w:id="279"/>
      <w:r>
        <w:rPr>
          <w:rStyle w:val="CharSchNo"/>
        </w:rPr>
        <w:t>Schedule 1</w:t>
      </w:r>
      <w:r>
        <w:t> — </w:t>
      </w:r>
      <w:r>
        <w:rPr>
          <w:rStyle w:val="CharSchText"/>
        </w:rPr>
        <w:t>Forms</w:t>
      </w:r>
      <w:bookmarkEnd w:id="280"/>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outlineLvl w:val="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bl>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outlineLvl w:val="0"/>
      </w:pPr>
      <w:bookmarkStart w:id="281" w:name="_Toc322010267"/>
      <w:r>
        <w:rPr>
          <w:rStyle w:val="CharSchNo"/>
        </w:rPr>
        <w:t>Schedule 2</w:t>
      </w:r>
      <w:r>
        <w:t xml:space="preserve"> — </w:t>
      </w:r>
      <w:r>
        <w:rPr>
          <w:rStyle w:val="CharSchText"/>
        </w:rPr>
        <w:t>Types of facilities and licences</w:t>
      </w:r>
      <w:bookmarkEnd w:id="281"/>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282" w:name="_Toc322010268"/>
      <w:r>
        <w:rPr>
          <w:rStyle w:val="CharSchNo"/>
        </w:rPr>
        <w:t>Schedule 3</w:t>
      </w:r>
      <w:r>
        <w:t xml:space="preserve"> — </w:t>
      </w:r>
      <w:r>
        <w:rPr>
          <w:rStyle w:val="CharSchText"/>
        </w:rPr>
        <w:t>Fees</w:t>
      </w:r>
      <w:bookmarkEnd w:id="282"/>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pPr>
      <w:bookmarkStart w:id="283" w:name="_Toc322010269"/>
      <w:r>
        <w:rPr>
          <w:rStyle w:val="CharSchNo"/>
        </w:rPr>
        <w:t>Schedule 4</w:t>
      </w:r>
      <w:r>
        <w:t xml:space="preserve"> — </w:t>
      </w:r>
      <w:r>
        <w:rPr>
          <w:rStyle w:val="CharSchText"/>
        </w:rPr>
        <w:t>Modified penalties</w:t>
      </w:r>
      <w:bookmarkEnd w:id="283"/>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pPr>
      <w:bookmarkStart w:id="284" w:name="_Toc322010270"/>
      <w:r>
        <w:rPr>
          <w:rStyle w:val="CharSchNo"/>
        </w:rPr>
        <w:t>Schedule 5</w:t>
      </w:r>
      <w:r>
        <w:t xml:space="preserve"> — </w:t>
      </w:r>
      <w:r>
        <w:rPr>
          <w:rStyle w:val="CharSchText"/>
        </w:rPr>
        <w:t>Standards for caravans</w:t>
      </w:r>
      <w:bookmarkEnd w:id="284"/>
    </w:p>
    <w:p>
      <w:pPr>
        <w:pStyle w:val="yShoulderClause"/>
      </w:pPr>
      <w:r>
        <w:t>[Regs. 16(a) and 22(a).]</w:t>
      </w:r>
    </w:p>
    <w:p>
      <w:pPr>
        <w:pStyle w:val="yHeading3"/>
        <w:outlineLvl w:val="0"/>
      </w:pPr>
      <w:bookmarkStart w:id="285" w:name="_Toc322010271"/>
      <w:r>
        <w:t>Division 1 — Standards applying to all caravans</w:t>
      </w:r>
      <w:bookmarkEnd w:id="285"/>
    </w:p>
    <w:p>
      <w:pPr>
        <w:pStyle w:val="yHeading5"/>
        <w:outlineLvl w:val="0"/>
      </w:pPr>
      <w:bookmarkStart w:id="286" w:name="_Toc322010272"/>
      <w:r>
        <w:t>1.</w:t>
      </w:r>
      <w:r>
        <w:tab/>
        <w:t>Caravans not to be attached to each other</w:t>
      </w:r>
      <w:bookmarkEnd w:id="286"/>
    </w:p>
    <w:p>
      <w:pPr>
        <w:pStyle w:val="ySubsection"/>
      </w:pPr>
      <w:r>
        <w:tab/>
      </w:r>
      <w:r>
        <w:tab/>
        <w:t>A caravan is not to be attached to another caravan.</w:t>
      </w:r>
    </w:p>
    <w:p>
      <w:pPr>
        <w:pStyle w:val="yHeading3"/>
        <w:outlineLvl w:val="0"/>
      </w:pPr>
      <w:bookmarkStart w:id="287" w:name="_Toc322010273"/>
      <w:r>
        <w:t>Division 2 — Standards applying to park homes</w:t>
      </w:r>
      <w:bookmarkEnd w:id="287"/>
    </w:p>
    <w:p>
      <w:pPr>
        <w:pStyle w:val="yHeading5"/>
        <w:outlineLvl w:val="0"/>
      </w:pPr>
      <w:bookmarkStart w:id="288" w:name="_Toc322010274"/>
      <w:r>
        <w:t>2.</w:t>
      </w:r>
      <w:r>
        <w:tab/>
        <w:t>Park homes to be of one storey</w:t>
      </w:r>
      <w:bookmarkEnd w:id="288"/>
    </w:p>
    <w:p>
      <w:pPr>
        <w:pStyle w:val="ySubsection"/>
      </w:pPr>
      <w:r>
        <w:tab/>
      </w:r>
      <w:r>
        <w:tab/>
        <w:t>A park home is to have only one storey.</w:t>
      </w:r>
    </w:p>
    <w:p>
      <w:pPr>
        <w:pStyle w:val="yHeading5"/>
        <w:outlineLvl w:val="0"/>
      </w:pPr>
      <w:bookmarkStart w:id="289" w:name="_Toc322010275"/>
      <w:r>
        <w:t>3.</w:t>
      </w:r>
      <w:r>
        <w:tab/>
        <w:t>Park home to have chassis, wheels, tie down points etc.</w:t>
      </w:r>
      <w:bookmarkEnd w:id="289"/>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290" w:name="_Toc322010276"/>
      <w:r>
        <w:t>4.</w:t>
      </w:r>
      <w:r>
        <w:tab/>
        <w:t>Park home stabilised and secured</w:t>
      </w:r>
      <w:bookmarkEnd w:id="290"/>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291" w:name="_Toc322010277"/>
      <w:r>
        <w:t>5.</w:t>
      </w:r>
      <w:r>
        <w:tab/>
        <w:t>Corrosion protection</w:t>
      </w:r>
      <w:bookmarkEnd w:id="291"/>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292" w:name="_Toc322010278"/>
      <w:r>
        <w:rPr>
          <w:rStyle w:val="CharSchNo"/>
        </w:rPr>
        <w:t>Schedule 6</w:t>
      </w:r>
      <w:r>
        <w:t> — </w:t>
      </w:r>
      <w:r>
        <w:rPr>
          <w:rStyle w:val="CharSchText"/>
        </w:rPr>
        <w:t>Standards for annexes</w:t>
      </w:r>
      <w:bookmarkEnd w:id="292"/>
    </w:p>
    <w:p>
      <w:pPr>
        <w:pStyle w:val="yShoulderClause"/>
      </w:pPr>
      <w:r>
        <w:t>[Regs. 16(b), 22(b) and 34(3)(a).]</w:t>
      </w:r>
    </w:p>
    <w:p>
      <w:pPr>
        <w:pStyle w:val="yHeading5"/>
        <w:spacing w:before="240"/>
        <w:outlineLvl w:val="0"/>
      </w:pPr>
      <w:bookmarkStart w:id="293" w:name="_Toc322010279"/>
      <w:r>
        <w:t>1.</w:t>
      </w:r>
      <w:r>
        <w:tab/>
        <w:t>Annexes</w:t>
      </w:r>
      <w:bookmarkEnd w:id="293"/>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294" w:name="_Hlt52873323"/>
      <w:bookmarkStart w:id="295" w:name="_Toc322010280"/>
      <w:bookmarkEnd w:id="294"/>
      <w:r>
        <w:t>2.</w:t>
      </w:r>
      <w:r>
        <w:tab/>
        <w:t>Size of annexes</w:t>
      </w:r>
      <w:bookmarkEnd w:id="295"/>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outlineLvl w:val="0"/>
      </w:pPr>
      <w:bookmarkStart w:id="296" w:name="_Toc322010281"/>
      <w:r>
        <w:t>3.</w:t>
      </w:r>
      <w:r>
        <w:tab/>
        <w:t>Flexible annexes</w:t>
      </w:r>
      <w:bookmarkEnd w:id="296"/>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outlineLvl w:val="0"/>
      </w:pPr>
      <w:bookmarkStart w:id="297" w:name="_Toc322010282"/>
      <w:r>
        <w:t>4.</w:t>
      </w:r>
      <w:r>
        <w:tab/>
        <w:t>Rigid annexes</w:t>
      </w:r>
      <w:bookmarkEnd w:id="297"/>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298" w:name="_Toc322010283"/>
      <w:r>
        <w:rPr>
          <w:rStyle w:val="CharSchNo"/>
        </w:rPr>
        <w:t>Schedule 7</w:t>
      </w:r>
      <w:r>
        <w:t> — </w:t>
      </w:r>
      <w:r>
        <w:rPr>
          <w:rStyle w:val="CharSchText"/>
        </w:rPr>
        <w:t>Caravan parks and camping grounds</w:t>
      </w:r>
      <w:bookmarkEnd w:id="298"/>
    </w:p>
    <w:p>
      <w:pPr>
        <w:pStyle w:val="yShoulderClause"/>
      </w:pPr>
      <w:r>
        <w:t>[Regs. 17, 23, 34(3)(a), 39(2)(a) and 40(2)(a).]</w:t>
      </w:r>
    </w:p>
    <w:p>
      <w:pPr>
        <w:pStyle w:val="yHeading3"/>
        <w:spacing w:before="220"/>
        <w:outlineLvl w:val="0"/>
      </w:pPr>
      <w:bookmarkStart w:id="299" w:name="_Toc322010284"/>
      <w:r>
        <w:t>Division 1 — General provisions</w:t>
      </w:r>
      <w:bookmarkEnd w:id="299"/>
    </w:p>
    <w:p>
      <w:pPr>
        <w:pStyle w:val="yHeading5"/>
        <w:spacing w:before="200"/>
        <w:outlineLvl w:val="0"/>
      </w:pPr>
      <w:bookmarkStart w:id="300" w:name="_Toc322010285"/>
      <w:r>
        <w:t>1.</w:t>
      </w:r>
      <w:r>
        <w:tab/>
        <w:t>Only one caravan on a caravan site</w:t>
      </w:r>
      <w:bookmarkEnd w:id="300"/>
    </w:p>
    <w:p>
      <w:pPr>
        <w:pStyle w:val="ySubsection"/>
      </w:pPr>
      <w:r>
        <w:tab/>
      </w:r>
      <w:r>
        <w:tab/>
        <w:t>There may be only one caravan used for habitation on a caravan site at any one time, unless otherwise specified in this Schedule.</w:t>
      </w:r>
    </w:p>
    <w:p>
      <w:pPr>
        <w:pStyle w:val="yHeading5"/>
        <w:spacing w:before="200"/>
        <w:outlineLvl w:val="0"/>
      </w:pPr>
      <w:bookmarkStart w:id="301" w:name="_Toc322010286"/>
      <w:r>
        <w:t>2.</w:t>
      </w:r>
      <w:r>
        <w:tab/>
        <w:t>Caravans to be freely movable from sites</w:t>
      </w:r>
      <w:bookmarkEnd w:id="301"/>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outlineLvl w:val="0"/>
      </w:pPr>
      <w:bookmarkStart w:id="302" w:name="_Toc322010287"/>
      <w:r>
        <w:t>3.</w:t>
      </w:r>
      <w:r>
        <w:tab/>
        <w:t>Tent may be on caravan site</w:t>
      </w:r>
      <w:bookmarkEnd w:id="302"/>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outlineLvl w:val="0"/>
      </w:pPr>
      <w:bookmarkStart w:id="303" w:name="_Toc322010288"/>
      <w:r>
        <w:t>4.</w:t>
      </w:r>
      <w:r>
        <w:tab/>
        <w:t>Limit to number of people on site</w:t>
      </w:r>
      <w:bookmarkEnd w:id="303"/>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spacing w:before="200"/>
        <w:outlineLvl w:val="0"/>
      </w:pPr>
      <w:bookmarkStart w:id="304" w:name="_Toc322010289"/>
      <w:r>
        <w:t>5.</w:t>
      </w:r>
      <w:r>
        <w:tab/>
        <w:t>On</w:t>
      </w:r>
      <w:r>
        <w:noBreakHyphen/>
        <w:t>site caravans</w:t>
      </w:r>
      <w:bookmarkEnd w:id="304"/>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outlineLvl w:val="0"/>
      </w:pPr>
      <w:bookmarkStart w:id="305" w:name="_Toc322010290"/>
      <w:r>
        <w:t>6.</w:t>
      </w:r>
      <w:r>
        <w:tab/>
        <w:t>Part D3 of Building Code to be complied with “Access for People with Disabilities”</w:t>
      </w:r>
      <w:bookmarkEnd w:id="305"/>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306" w:name="_Toc322010291"/>
      <w:r>
        <w:t>Division 2 — Distances between caravans, camps, buildings, etc.</w:t>
      </w:r>
      <w:bookmarkEnd w:id="306"/>
    </w:p>
    <w:p>
      <w:pPr>
        <w:pStyle w:val="yHeading5"/>
        <w:outlineLvl w:val="0"/>
      </w:pPr>
      <w:bookmarkStart w:id="307" w:name="_Toc322010292"/>
      <w:r>
        <w:t>7.</w:t>
      </w:r>
      <w:r>
        <w:tab/>
        <w:t>Local government or licence holder may increase minimum distances in particular cases</w:t>
      </w:r>
      <w:bookmarkEnd w:id="307"/>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outlineLvl w:val="0"/>
      </w:pPr>
      <w:bookmarkStart w:id="308" w:name="_Toc322010293"/>
      <w:r>
        <w:t>8.</w:t>
      </w:r>
      <w:r>
        <w:tab/>
        <w:t>Position of caravans, annexes and camps</w:t>
      </w:r>
      <w:bookmarkEnd w:id="308"/>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outlineLvl w:val="0"/>
      </w:pPr>
      <w:bookmarkStart w:id="309" w:name="_Toc322010294"/>
      <w:r>
        <w:t>9.</w:t>
      </w:r>
      <w:r>
        <w:tab/>
        <w:t>Position of carports, en suites and other buildings</w:t>
      </w:r>
      <w:bookmarkEnd w:id="309"/>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outlineLvl w:val="0"/>
      </w:pPr>
      <w:bookmarkStart w:id="310" w:name="_Toc322010295"/>
      <w:r>
        <w:t>Division 3 — Buildings, fences and hard stands</w:t>
      </w:r>
      <w:bookmarkEnd w:id="310"/>
    </w:p>
    <w:p>
      <w:pPr>
        <w:pStyle w:val="yEdnotesection"/>
      </w:pPr>
      <w:r>
        <w:t>[</w:t>
      </w:r>
      <w:r>
        <w:rPr>
          <w:b/>
        </w:rPr>
        <w:t>10.</w:t>
      </w:r>
      <w:r>
        <w:tab/>
        <w:t>deleted]</w:t>
      </w:r>
    </w:p>
    <w:p>
      <w:pPr>
        <w:pStyle w:val="yHeading5"/>
        <w:outlineLvl w:val="0"/>
      </w:pPr>
      <w:bookmarkStart w:id="311" w:name="_Toc322010296"/>
      <w:r>
        <w:t>11.</w:t>
      </w:r>
      <w:r>
        <w:tab/>
        <w:t>Buildings on a facility</w:t>
      </w:r>
      <w:bookmarkEnd w:id="311"/>
    </w:p>
    <w:p>
      <w:pPr>
        <w:pStyle w:val="ySubsection"/>
      </w:pPr>
      <w:r>
        <w:tab/>
        <w:t>(1)</w:t>
      </w:r>
      <w:r>
        <w:tab/>
        <w:t>Buildings on a facility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Heading5"/>
        <w:outlineLvl w:val="0"/>
      </w:pPr>
      <w:bookmarkStart w:id="312" w:name="_Toc322010297"/>
      <w:r>
        <w:t>12.</w:t>
      </w:r>
      <w:r>
        <w:tab/>
        <w:t>Storage sheds</w:t>
      </w:r>
      <w:bookmarkEnd w:id="312"/>
    </w:p>
    <w:p>
      <w:pPr>
        <w:pStyle w:val="ySubsection"/>
      </w:pPr>
      <w:r>
        <w:tab/>
      </w:r>
      <w:r>
        <w:tab/>
        <w:t>A storage shed on a site — </w:t>
      </w:r>
    </w:p>
    <w:p>
      <w:pPr>
        <w:pStyle w:val="yIndenta"/>
      </w:pPr>
      <w:r>
        <w:tab/>
        <w:t>(a)</w:t>
      </w:r>
      <w:r>
        <w:tab/>
        <w:t>is not to exceed 6 square metres in area and, unless forming part of a carport, 2.1 metres in height;</w:t>
      </w:r>
    </w:p>
    <w:p>
      <w:pPr>
        <w:pStyle w:val="yIndenta"/>
      </w:pPr>
      <w:r>
        <w:tab/>
        <w:t>(b)</w:t>
      </w:r>
      <w:r>
        <w:tab/>
        <w:t>is to be  built of light weight portable material.</w:t>
      </w:r>
    </w:p>
    <w:p>
      <w:pPr>
        <w:pStyle w:val="yHeading5"/>
        <w:outlineLvl w:val="0"/>
      </w:pPr>
      <w:bookmarkStart w:id="313" w:name="_Toc322010298"/>
      <w:r>
        <w:t>13.</w:t>
      </w:r>
      <w:r>
        <w:tab/>
        <w:t>Paved areas and areas under some annexes</w:t>
      </w:r>
      <w:bookmarkEnd w:id="313"/>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outlineLvl w:val="0"/>
      </w:pPr>
      <w:bookmarkStart w:id="314" w:name="_Toc322010299"/>
      <w:r>
        <w:t>14.</w:t>
      </w:r>
      <w:r>
        <w:tab/>
        <w:t>Fences</w:t>
      </w:r>
      <w:bookmarkEnd w:id="314"/>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outlineLvl w:val="0"/>
      </w:pPr>
      <w:bookmarkStart w:id="315" w:name="_Toc322010300"/>
      <w:r>
        <w:t>Division 4 — Roads and parking</w:t>
      </w:r>
      <w:bookmarkEnd w:id="315"/>
    </w:p>
    <w:p>
      <w:pPr>
        <w:pStyle w:val="yHeading5"/>
        <w:outlineLvl w:val="0"/>
      </w:pPr>
      <w:bookmarkStart w:id="316" w:name="_Toc322010301"/>
      <w:r>
        <w:t>15.</w:t>
      </w:r>
      <w:r>
        <w:tab/>
        <w:t>Facility roads</w:t>
      </w:r>
      <w:bookmarkEnd w:id="316"/>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or a nature based park need not be paved or sealed.</w:t>
      </w:r>
    </w:p>
    <w:p>
      <w:pPr>
        <w:pStyle w:val="yHeading5"/>
        <w:outlineLvl w:val="0"/>
      </w:pPr>
      <w:bookmarkStart w:id="317" w:name="_Toc322010302"/>
      <w:r>
        <w:t>16.</w:t>
      </w:r>
      <w:r>
        <w:tab/>
        <w:t>Parking</w:t>
      </w:r>
      <w:bookmarkEnd w:id="317"/>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outlineLvl w:val="0"/>
      </w:pPr>
      <w:bookmarkStart w:id="318" w:name="_Toc322010303"/>
      <w:r>
        <w:t>17.</w:t>
      </w:r>
      <w:r>
        <w:tab/>
        <w:t>Car parks</w:t>
      </w:r>
      <w:bookmarkEnd w:id="318"/>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outlineLvl w:val="0"/>
      </w:pPr>
      <w:bookmarkStart w:id="319" w:name="_Toc322010304"/>
      <w:r>
        <w:t>Division 5 — Recreational areas</w:t>
      </w:r>
      <w:bookmarkEnd w:id="319"/>
    </w:p>
    <w:p>
      <w:pPr>
        <w:pStyle w:val="yHeading5"/>
        <w:outlineLvl w:val="0"/>
      </w:pPr>
      <w:bookmarkStart w:id="320" w:name="_Toc322010305"/>
      <w:r>
        <w:t>18.</w:t>
      </w:r>
      <w:r>
        <w:tab/>
        <w:t>Recreational areas</w:t>
      </w:r>
      <w:bookmarkEnd w:id="320"/>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outlineLvl w:val="0"/>
      </w:pPr>
      <w:bookmarkStart w:id="321" w:name="_Toc322010306"/>
      <w:r>
        <w:t>Division 6 — Ablution and toilet facilities</w:t>
      </w:r>
      <w:bookmarkEnd w:id="321"/>
    </w:p>
    <w:p>
      <w:pPr>
        <w:pStyle w:val="yHeading5"/>
        <w:outlineLvl w:val="0"/>
      </w:pPr>
      <w:bookmarkStart w:id="322" w:name="_Toc322010307"/>
      <w:r>
        <w:t>19.</w:t>
      </w:r>
      <w:r>
        <w:tab/>
        <w:t>Location of toilets and showers</w:t>
      </w:r>
      <w:bookmarkEnd w:id="322"/>
    </w:p>
    <w:p>
      <w:pPr>
        <w:pStyle w:val="ySubsection"/>
      </w:pPr>
      <w:r>
        <w:tab/>
        <w:t>(1)</w:t>
      </w:r>
      <w:r>
        <w:tab/>
        <w:t>There is to be at least one toilet and one shower within 90 metres of each site.</w:t>
      </w:r>
    </w:p>
    <w:p>
      <w:pPr>
        <w:pStyle w:val="ySubsection"/>
      </w:pPr>
      <w:r>
        <w:tab/>
        <w:t>(2)</w:t>
      </w:r>
      <w:r>
        <w:tab/>
        <w:t>Subclause (1) applies despite anything else in this division.</w:t>
      </w:r>
    </w:p>
    <w:p>
      <w:pPr>
        <w:pStyle w:val="yHeading5"/>
        <w:outlineLvl w:val="0"/>
      </w:pPr>
      <w:bookmarkStart w:id="323" w:name="_Toc322010308"/>
      <w:r>
        <w:t>20.</w:t>
      </w:r>
      <w:r>
        <w:tab/>
        <w:t>Number of showers, toilets and hand basins, except at transit parks and nature based parks</w:t>
      </w:r>
      <w:bookmarkEnd w:id="323"/>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outlineLvl w:val="9"/>
      </w:pPr>
      <w:bookmarkStart w:id="324" w:name="_Toc322010309"/>
      <w:r>
        <w:t>21.</w:t>
      </w:r>
      <w:r>
        <w:tab/>
        <w:t>Number of showers, toilets and hand basins at transit parks</w:t>
      </w:r>
      <w:bookmarkEnd w:id="324"/>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outlineLvl w:val="9"/>
      </w:pPr>
      <w:bookmarkStart w:id="325" w:name="_Toc322010310"/>
      <w:r>
        <w:t>22.</w:t>
      </w:r>
      <w:r>
        <w:tab/>
        <w:t>Calculation of sites for clauses 20 and 21</w:t>
      </w:r>
      <w:bookmarkEnd w:id="325"/>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outlineLvl w:val="0"/>
      </w:pPr>
      <w:bookmarkStart w:id="326" w:name="_Toc322010311"/>
      <w:r>
        <w:t>23.</w:t>
      </w:r>
      <w:r>
        <w:tab/>
        <w:t>Number of showers, toilets and hand basins at nature based parks</w:t>
      </w:r>
      <w:bookmarkEnd w:id="326"/>
    </w:p>
    <w:p>
      <w:pPr>
        <w:pStyle w:val="ySubsection"/>
      </w:pPr>
      <w:r>
        <w:tab/>
      </w:r>
      <w:r>
        <w:tab/>
        <w:t>A nature based park is to have such toilets, showers and hand basins as is approved.</w:t>
      </w:r>
    </w:p>
    <w:p>
      <w:pPr>
        <w:pStyle w:val="yHeading5"/>
        <w:outlineLvl w:val="0"/>
      </w:pPr>
      <w:bookmarkStart w:id="327" w:name="_Toc322010312"/>
      <w:r>
        <w:t>24.</w:t>
      </w:r>
      <w:r>
        <w:tab/>
        <w:t>Showers</w:t>
      </w:r>
      <w:bookmarkEnd w:id="327"/>
    </w:p>
    <w:p>
      <w:pPr>
        <w:pStyle w:val="ySubsection"/>
      </w:pPr>
      <w:r>
        <w:tab/>
      </w:r>
      <w:r>
        <w:tab/>
        <w:t>Each shower is to be enclosed in a cubicle which has — </w:t>
      </w:r>
    </w:p>
    <w:p>
      <w:pPr>
        <w:pStyle w:val="yIndenta"/>
      </w:pPr>
      <w:r>
        <w:tab/>
        <w:t>(a)</w:t>
      </w:r>
      <w:r>
        <w:tab/>
        <w:t>an area for dressing;</w:t>
      </w:r>
    </w:p>
    <w:p>
      <w:pPr>
        <w:pStyle w:val="yIndenta"/>
      </w:pPr>
      <w:r>
        <w:tab/>
        <w:t>(b)</w:t>
      </w:r>
      <w:r>
        <w:tab/>
        <w:t>a lockable door which either opens outwards or can readily be removed from the outside;</w:t>
      </w:r>
    </w:p>
    <w:p>
      <w:pPr>
        <w:pStyle w:val="yIndenta"/>
      </w:pPr>
      <w:r>
        <w:tab/>
        <w:t>(c)</w:t>
      </w:r>
      <w:r>
        <w:tab/>
        <w:t>a permanently affixed seat, clothes hook and soap holder;</w:t>
      </w:r>
    </w:p>
    <w:p>
      <w:pPr>
        <w:pStyle w:val="yIndenta"/>
      </w:pPr>
      <w:r>
        <w:tab/>
        <w:t>(d)</w:t>
      </w:r>
      <w:r>
        <w:tab/>
        <w:t>hot (not less than 45° celsius) and cold running water; and</w:t>
      </w:r>
    </w:p>
    <w:p>
      <w:pPr>
        <w:pStyle w:val="yIndenta"/>
      </w:pPr>
      <w:r>
        <w:tab/>
        <w:t>(e)</w:t>
      </w:r>
      <w:r>
        <w:tab/>
        <w:t>ventilation as is approved.</w:t>
      </w:r>
    </w:p>
    <w:p>
      <w:pPr>
        <w:pStyle w:val="yHeading5"/>
        <w:outlineLvl w:val="0"/>
      </w:pPr>
      <w:bookmarkStart w:id="328" w:name="_Toc322010313"/>
      <w:r>
        <w:t>25.</w:t>
      </w:r>
      <w:r>
        <w:tab/>
        <w:t>Babies bath</w:t>
      </w:r>
      <w:bookmarkEnd w:id="328"/>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outlineLvl w:val="0"/>
      </w:pPr>
      <w:bookmarkStart w:id="329" w:name="_Toc322010314"/>
      <w:r>
        <w:t>26.</w:t>
      </w:r>
      <w:r>
        <w:tab/>
        <w:t>Hand basins</w:t>
      </w:r>
      <w:bookmarkEnd w:id="329"/>
    </w:p>
    <w:p>
      <w:pPr>
        <w:pStyle w:val="ySubsection"/>
      </w:pPr>
      <w:r>
        <w:tab/>
        <w:t>(1)</w:t>
      </w:r>
      <w:r>
        <w:tab/>
        <w:t>Each hand basin is to have — </w:t>
      </w:r>
    </w:p>
    <w:p>
      <w:pPr>
        <w:pStyle w:val="yIndenta"/>
      </w:pPr>
      <w:r>
        <w:tab/>
        <w:t>(a)</w:t>
      </w:r>
      <w:r>
        <w:tab/>
        <w:t>a drain plug; and</w:t>
      </w:r>
    </w:p>
    <w:p>
      <w:pPr>
        <w:pStyle w:val="yIndenta"/>
      </w:pPr>
      <w:r>
        <w:tab/>
        <w:t>(b)</w:t>
      </w:r>
      <w:r>
        <w:tab/>
        <w:t>hot (not less than 45</w:t>
      </w:r>
      <w:r>
        <w:sym w:font="Symbol" w:char="F0B0"/>
      </w:r>
      <w:r>
        <w:t xml:space="preserve"> celsius) and 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Heading5"/>
        <w:outlineLvl w:val="0"/>
      </w:pPr>
      <w:bookmarkStart w:id="330" w:name="_Toc322010315"/>
      <w:r>
        <w:t>27.</w:t>
      </w:r>
      <w:r>
        <w:tab/>
        <w:t>Power points</w:t>
      </w:r>
      <w:bookmarkEnd w:id="330"/>
    </w:p>
    <w:p>
      <w:pPr>
        <w:pStyle w:val="ySubsection"/>
      </w:pPr>
      <w:r>
        <w:tab/>
        <w:t>(1)</w:t>
      </w:r>
      <w:r>
        <w:tab/>
        <w:t>An ablution block is to have at least one power point.</w:t>
      </w:r>
    </w:p>
    <w:p>
      <w:pPr>
        <w:pStyle w:val="ySubsection"/>
      </w:pPr>
      <w:r>
        <w:tab/>
        <w:t>(2)</w:t>
      </w:r>
      <w:r>
        <w:tab/>
        <w:t>If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At least one power point is to be located in an ablution block in a facility in a position and area so that a male or female person in a wheelchair can use it.</w:t>
      </w:r>
    </w:p>
    <w:p>
      <w:pPr>
        <w:pStyle w:val="yHeading5"/>
        <w:outlineLvl w:val="0"/>
      </w:pPr>
      <w:bookmarkStart w:id="331" w:name="_Toc322010316"/>
      <w:r>
        <w:t>28.</w:t>
      </w:r>
      <w:r>
        <w:tab/>
        <w:t>Toilets</w:t>
      </w:r>
      <w:bookmarkEnd w:id="331"/>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332" w:name="_Toc322010317"/>
      <w:r>
        <w:t>29.</w:t>
      </w:r>
      <w:r>
        <w:tab/>
        <w:t>Napkin disposal units</w:t>
      </w:r>
      <w:bookmarkEnd w:id="332"/>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333" w:name="_Toc322010318"/>
      <w:r>
        <w:t>Division 7 — Laundry facilities</w:t>
      </w:r>
      <w:bookmarkEnd w:id="333"/>
    </w:p>
    <w:p>
      <w:pPr>
        <w:pStyle w:val="yHeading5"/>
        <w:spacing w:before="240"/>
        <w:outlineLvl w:val="0"/>
      </w:pPr>
      <w:bookmarkStart w:id="334" w:name="_Toc322010319"/>
      <w:r>
        <w:t>30.</w:t>
      </w:r>
      <w:r>
        <w:tab/>
        <w:t>Laundry facilities</w:t>
      </w:r>
      <w:bookmarkEnd w:id="334"/>
    </w:p>
    <w:p>
      <w:pPr>
        <w:pStyle w:val="ySubsection"/>
      </w:pPr>
      <w:r>
        <w:tab/>
        <w:t>(1)</w:t>
      </w:r>
      <w:r>
        <w:tab/>
        <w:t>A caravan park or camping ground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Heading3"/>
        <w:outlineLvl w:val="9"/>
      </w:pPr>
      <w:bookmarkStart w:id="335" w:name="_Toc322010320"/>
      <w:r>
        <w:t>Division 8 — Washing up facilities for campers</w:t>
      </w:r>
      <w:bookmarkEnd w:id="335"/>
    </w:p>
    <w:p>
      <w:pPr>
        <w:pStyle w:val="yHeading5"/>
        <w:outlineLvl w:val="0"/>
      </w:pPr>
      <w:bookmarkStart w:id="336" w:name="_Toc322010321"/>
      <w:r>
        <w:t>31.</w:t>
      </w:r>
      <w:r>
        <w:tab/>
        <w:t>Washing up facilities for campers</w:t>
      </w:r>
      <w:bookmarkEnd w:id="336"/>
    </w:p>
    <w:p>
      <w:pPr>
        <w:pStyle w:val="ySubsection"/>
      </w:pPr>
      <w:r>
        <w:tab/>
        <w:t>(1)</w:t>
      </w:r>
      <w:r>
        <w:tab/>
        <w:t>A camping ground is to have at least one trough for the washing of utensils used for cooking and eating for each 20 camp sites.</w:t>
      </w:r>
    </w:p>
    <w:p>
      <w:pPr>
        <w:pStyle w:val="ySubsection"/>
      </w:pPr>
      <w:r>
        <w:tab/>
        <w:t>(2)</w:t>
      </w:r>
      <w:r>
        <w:tab/>
        <w:t>There is to be at least one washing up trough within 90 metres of each camping site.</w:t>
      </w:r>
    </w:p>
    <w:p>
      <w:pPr>
        <w:pStyle w:val="ySubsection"/>
      </w:pPr>
      <w:r>
        <w:tab/>
        <w:t>(3)</w:t>
      </w:r>
      <w:r>
        <w:tab/>
        <w:t>Each trough is to be of stainless steel and to have — </w:t>
      </w:r>
    </w:p>
    <w:p>
      <w:pPr>
        <w:pStyle w:val="yIndenta"/>
      </w:pPr>
      <w:r>
        <w:tab/>
        <w:t>(a)</w:t>
      </w:r>
      <w:r>
        <w:tab/>
        <w:t>a drain plug;</w:t>
      </w:r>
    </w:p>
    <w:p>
      <w:pPr>
        <w:pStyle w:val="yIndenta"/>
      </w:pPr>
      <w:r>
        <w:tab/>
        <w:t>(b)</w:t>
      </w:r>
      <w:r>
        <w:tab/>
        <w:t>hot (not less than 45° celsius) and cold running water;</w:t>
      </w:r>
    </w:p>
    <w:p>
      <w:pPr>
        <w:pStyle w:val="yIndenta"/>
      </w:pPr>
      <w:r>
        <w:tab/>
        <w:t>(c)</w:t>
      </w:r>
      <w:r>
        <w:tab/>
        <w:t>a capacity of at least 45 litres; and</w:t>
      </w:r>
    </w:p>
    <w:p>
      <w:pPr>
        <w:pStyle w:val="yIndenta"/>
      </w:pPr>
      <w:r>
        <w:tab/>
        <w:t>(d)</w:t>
      </w:r>
      <w:r>
        <w:tab/>
        <w:t>next to it, at least 0.5 square metre of waterproof bench.</w:t>
      </w:r>
    </w:p>
    <w:p>
      <w:pPr>
        <w:pStyle w:val="yHeading3"/>
        <w:outlineLvl w:val="0"/>
      </w:pPr>
      <w:bookmarkStart w:id="337" w:name="_Toc322010322"/>
      <w:r>
        <w:t>Division 9 — Lighting</w:t>
      </w:r>
      <w:bookmarkEnd w:id="337"/>
    </w:p>
    <w:p>
      <w:pPr>
        <w:pStyle w:val="yHeading5"/>
        <w:outlineLvl w:val="0"/>
      </w:pPr>
      <w:bookmarkStart w:id="338" w:name="_Toc322010323"/>
      <w:r>
        <w:t>32.</w:t>
      </w:r>
      <w:r>
        <w:tab/>
        <w:t>Lighting</w:t>
      </w:r>
      <w:bookmarkEnd w:id="338"/>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Heading3"/>
        <w:outlineLvl w:val="0"/>
      </w:pPr>
      <w:bookmarkStart w:id="339" w:name="_Toc322010324"/>
      <w:r>
        <w:t>Division 10 — Fire fighting equipment</w:t>
      </w:r>
      <w:bookmarkEnd w:id="339"/>
    </w:p>
    <w:p>
      <w:pPr>
        <w:pStyle w:val="yHeading5"/>
        <w:outlineLvl w:val="0"/>
      </w:pPr>
      <w:bookmarkStart w:id="340" w:name="_Toc322010325"/>
      <w:r>
        <w:t>33.</w:t>
      </w:r>
      <w:r>
        <w:tab/>
        <w:t>Fire hose reels</w:t>
      </w:r>
      <w:bookmarkEnd w:id="340"/>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341" w:name="_Toc322010326"/>
      <w:r>
        <w:t>34.</w:t>
      </w:r>
      <w:r>
        <w:tab/>
        <w:t>Park home parks</w:t>
      </w:r>
      <w:bookmarkEnd w:id="341"/>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342" w:name="_Toc322010327"/>
      <w:r>
        <w:t>35.</w:t>
      </w:r>
      <w:r>
        <w:tab/>
        <w:t>Fire extinguishers</w:t>
      </w:r>
      <w:bookmarkEnd w:id="342"/>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A facility is to have at least one extinguisher for every 6 sites.</w:t>
      </w:r>
    </w:p>
    <w:p>
      <w:pPr>
        <w:pStyle w:val="ySubsection"/>
      </w:pPr>
      <w:r>
        <w:tab/>
        <w:t>(4)</w:t>
      </w:r>
      <w:r>
        <w:tab/>
        <w:t>A facility is to have an extinguisher not more than 30 metres from each site, located in a central position in an area accessible to all persons in the facility.</w:t>
      </w:r>
    </w:p>
    <w:p>
      <w:pPr>
        <w:pStyle w:val="yHeading5"/>
        <w:outlineLvl w:val="0"/>
      </w:pPr>
      <w:bookmarkStart w:id="343" w:name="_Toc322010328"/>
      <w:r>
        <w:t>36.</w:t>
      </w:r>
      <w:r>
        <w:tab/>
        <w:t>Fire equipment to be maintained, accessible and ready</w:t>
      </w:r>
      <w:bookmarkEnd w:id="343"/>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344" w:name="_Toc322010329"/>
      <w:r>
        <w:t>Division 11 — Electricity</w:t>
      </w:r>
      <w:bookmarkEnd w:id="344"/>
    </w:p>
    <w:p>
      <w:pPr>
        <w:pStyle w:val="yHeading5"/>
        <w:outlineLvl w:val="0"/>
      </w:pPr>
      <w:bookmarkStart w:id="345" w:name="_Toc322010330"/>
      <w:r>
        <w:t>37.</w:t>
      </w:r>
      <w:r>
        <w:tab/>
        <w:t>Electricity to sites</w:t>
      </w:r>
      <w:bookmarkEnd w:id="345"/>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346" w:name="_Toc322010331"/>
      <w:r>
        <w:t>Division 12 — Water supply</w:t>
      </w:r>
      <w:bookmarkEnd w:id="346"/>
    </w:p>
    <w:p>
      <w:pPr>
        <w:pStyle w:val="yHeading5"/>
        <w:outlineLvl w:val="0"/>
      </w:pPr>
      <w:bookmarkStart w:id="347" w:name="_Toc322010332"/>
      <w:r>
        <w:t>38.</w:t>
      </w:r>
      <w:r>
        <w:tab/>
        <w:t>Interpretation</w:t>
      </w:r>
      <w:bookmarkEnd w:id="347"/>
    </w:p>
    <w:p>
      <w:pPr>
        <w:pStyle w:val="ySubsection"/>
      </w:pPr>
      <w:r>
        <w:tab/>
      </w:r>
      <w:r>
        <w:tab/>
        <w:t>In this Division — </w:t>
      </w:r>
    </w:p>
    <w:p>
      <w:pPr>
        <w:pStyle w:val="yDefstart"/>
      </w:pPr>
      <w:r>
        <w:rPr>
          <w:b/>
        </w:rPr>
        <w:tab/>
      </w:r>
      <w:r>
        <w:rPr>
          <w:rStyle w:val="CharDefText"/>
          <w:b w:val="0"/>
        </w:rPr>
        <w:t>potable water</w:t>
      </w:r>
      <w:r>
        <w:t xml:space="preserve"> means drink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b w:val="0"/>
        </w:rPr>
        <w:t>tap</w:t>
      </w:r>
      <w:r>
        <w:t xml:space="preserve"> means a tap which is connected to a supply of water.</w:t>
      </w:r>
    </w:p>
    <w:p>
      <w:pPr>
        <w:pStyle w:val="yHeading5"/>
        <w:outlineLvl w:val="0"/>
      </w:pPr>
      <w:bookmarkStart w:id="348" w:name="_Toc322010333"/>
      <w:r>
        <w:t>39.</w:t>
      </w:r>
      <w:r>
        <w:tab/>
        <w:t>AS 3500.1</w:t>
      </w:r>
      <w:bookmarkEnd w:id="348"/>
    </w:p>
    <w:p>
      <w:pPr>
        <w:pStyle w:val="ySubsection"/>
      </w:pPr>
      <w:r>
        <w:tab/>
      </w:r>
      <w:r>
        <w:tab/>
        <w:t>AS 3500.1—1992 “National plumbing and drainage code, Part 1: Water Supply” is to be complied with at a facility with respect to any supply of potable water.</w:t>
      </w:r>
    </w:p>
    <w:p>
      <w:pPr>
        <w:pStyle w:val="yHeading5"/>
        <w:outlineLvl w:val="0"/>
      </w:pPr>
      <w:bookmarkStart w:id="349" w:name="_Toc322010334"/>
      <w:r>
        <w:t>40.</w:t>
      </w:r>
      <w:r>
        <w:tab/>
        <w:t>Tap at transit park and nature based park</w:t>
      </w:r>
      <w:bookmarkEnd w:id="349"/>
    </w:p>
    <w:p>
      <w:pPr>
        <w:pStyle w:val="ySubsection"/>
      </w:pPr>
      <w:r>
        <w:tab/>
      </w:r>
      <w:r>
        <w:tab/>
        <w:t>There is to be a centrally located tap at a transit park and a nature based park for use by all occupiers, unless otherwise approved.</w:t>
      </w:r>
    </w:p>
    <w:p>
      <w:pPr>
        <w:pStyle w:val="yHeading5"/>
        <w:outlineLvl w:val="0"/>
      </w:pPr>
      <w:bookmarkStart w:id="350" w:name="_Toc322010335"/>
      <w:r>
        <w:t>41.</w:t>
      </w:r>
      <w:r>
        <w:tab/>
        <w:t>Tap at camping ground</w:t>
      </w:r>
      <w:bookmarkEnd w:id="350"/>
    </w:p>
    <w:p>
      <w:pPr>
        <w:pStyle w:val="ySubsection"/>
      </w:pPr>
      <w:r>
        <w:tab/>
      </w:r>
      <w:r>
        <w:tab/>
        <w:t>There is to be at least one tap within 30 metres of each camping site at a camping ground.</w:t>
      </w:r>
    </w:p>
    <w:p>
      <w:pPr>
        <w:pStyle w:val="yHeading5"/>
        <w:outlineLvl w:val="0"/>
      </w:pPr>
      <w:bookmarkStart w:id="351" w:name="_Toc322010336"/>
      <w:r>
        <w:t>42.</w:t>
      </w:r>
      <w:r>
        <w:tab/>
        <w:t>Potable water for sites</w:t>
      </w:r>
      <w:bookmarkEnd w:id="351"/>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352" w:name="_Toc322010337"/>
      <w:r>
        <w:t>43.</w:t>
      </w:r>
      <w:r>
        <w:tab/>
        <w:t>Long stay sites to have own tap or connection</w:t>
      </w:r>
      <w:bookmarkEnd w:id="352"/>
    </w:p>
    <w:p>
      <w:pPr>
        <w:pStyle w:val="ySubsection"/>
      </w:pPr>
      <w:r>
        <w:tab/>
      </w:r>
      <w:r>
        <w:tab/>
        <w:t>Subject to clause 42, there is to be a tap or water connection point with a supply of potable water at every long stay site.</w:t>
      </w:r>
    </w:p>
    <w:p>
      <w:pPr>
        <w:pStyle w:val="yHeading5"/>
        <w:outlineLvl w:val="0"/>
      </w:pPr>
      <w:bookmarkStart w:id="353" w:name="_Toc322010338"/>
      <w:r>
        <w:t>44.</w:t>
      </w:r>
      <w:r>
        <w:tab/>
        <w:t>Tap within 10 metres of short stay sites</w:t>
      </w:r>
      <w:bookmarkEnd w:id="353"/>
    </w:p>
    <w:p>
      <w:pPr>
        <w:pStyle w:val="ySubsection"/>
      </w:pPr>
      <w:r>
        <w:tab/>
      </w:r>
      <w:r>
        <w:tab/>
        <w:t>There is to be a tap connected to a supply of potable water within at least 10 metres of every short stay site on a facility, unless otherwise approved.</w:t>
      </w:r>
    </w:p>
    <w:p>
      <w:pPr>
        <w:pStyle w:val="yHeading3"/>
        <w:outlineLvl w:val="0"/>
      </w:pPr>
      <w:bookmarkStart w:id="354" w:name="_Toc322010339"/>
      <w:r>
        <w:t>Division 13 — Waste water, sewage and drainage</w:t>
      </w:r>
      <w:bookmarkEnd w:id="354"/>
    </w:p>
    <w:p>
      <w:pPr>
        <w:pStyle w:val="yHeading5"/>
        <w:outlineLvl w:val="0"/>
      </w:pPr>
      <w:bookmarkStart w:id="355" w:name="_Toc322010340"/>
      <w:r>
        <w:t>45.</w:t>
      </w:r>
      <w:r>
        <w:tab/>
        <w:t>Interpretation</w:t>
      </w:r>
      <w:bookmarkEnd w:id="355"/>
    </w:p>
    <w:p>
      <w:pPr>
        <w:pStyle w:val="ySubsection"/>
      </w:pPr>
      <w:r>
        <w:tab/>
      </w:r>
      <w:r>
        <w:tab/>
        <w:t>In this division — </w:t>
      </w:r>
    </w:p>
    <w:p>
      <w:pPr>
        <w:pStyle w:val="yDefstart"/>
      </w:pPr>
      <w:r>
        <w:rPr>
          <w:b/>
        </w:rPr>
        <w:tab/>
      </w:r>
      <w:r>
        <w:rPr>
          <w:rStyle w:val="CharDefText"/>
          <w:b w:val="0"/>
        </w:rPr>
        <w:t>AS/NZS 3500.2.2</w:t>
      </w:r>
      <w:r>
        <w:t xml:space="preserve"> means AS/NZS 3500.2.2: 1996 “National Plumbing and Drainage.  Sanitary plumbing and drainage —Acceptable solutions.”.</w:t>
      </w:r>
    </w:p>
    <w:p>
      <w:pPr>
        <w:pStyle w:val="yHeading5"/>
        <w:outlineLvl w:val="0"/>
      </w:pPr>
      <w:bookmarkStart w:id="356" w:name="_Toc322010341"/>
      <w:r>
        <w:t>46.</w:t>
      </w:r>
      <w:r>
        <w:tab/>
        <w:t>Waste water disposal</w:t>
      </w:r>
      <w:bookmarkEnd w:id="356"/>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that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Heading5"/>
        <w:outlineLvl w:val="0"/>
      </w:pPr>
      <w:bookmarkStart w:id="357" w:name="_Toc322010342"/>
      <w:r>
        <w:t>47.</w:t>
      </w:r>
      <w:r>
        <w:tab/>
        <w:t>Chemical toilet dump point</w:t>
      </w:r>
      <w:bookmarkEnd w:id="357"/>
    </w:p>
    <w:p>
      <w:pPr>
        <w:pStyle w:val="ySubsection"/>
      </w:pPr>
      <w:r>
        <w:tab/>
      </w:r>
      <w:r>
        <w:tab/>
        <w:t>There is to be a communal chemical soil waste dump point, in accordance with the requirements of AS/NZS 3500.2.2, which is connected to an approved waste water disposal system at all facilities, other than park home parks, nature based parks and transit parks.</w:t>
      </w:r>
    </w:p>
    <w:p>
      <w:pPr>
        <w:pStyle w:val="yHeading3"/>
        <w:outlineLvl w:val="0"/>
      </w:pPr>
      <w:bookmarkStart w:id="358" w:name="_Toc322010343"/>
      <w:r>
        <w:t>Division 14 — Miscellaneous</w:t>
      </w:r>
      <w:bookmarkEnd w:id="358"/>
    </w:p>
    <w:p>
      <w:pPr>
        <w:pStyle w:val="yHeading5"/>
        <w:outlineLvl w:val="0"/>
      </w:pPr>
      <w:bookmarkStart w:id="359" w:name="_Toc322010344"/>
      <w:r>
        <w:t>48.</w:t>
      </w:r>
      <w:r>
        <w:tab/>
        <w:t>Cyclone activity</w:t>
      </w:r>
      <w:bookmarkEnd w:id="359"/>
    </w:p>
    <w:p>
      <w:pPr>
        <w:pStyle w:val="ySubsection"/>
      </w:pPr>
      <w:r>
        <w:tab/>
      </w:r>
      <w:r>
        <w:tab/>
        <w:t>Where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Heading5"/>
        <w:outlineLvl w:val="0"/>
      </w:pPr>
      <w:bookmarkStart w:id="360" w:name="_Toc322010345"/>
      <w:r>
        <w:t>49.</w:t>
      </w:r>
      <w:r>
        <w:tab/>
        <w:t>Rubbish</w:t>
      </w:r>
      <w:bookmarkEnd w:id="360"/>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outlineLvl w:val="0"/>
      </w:pPr>
      <w:bookmarkStart w:id="361" w:name="_Toc322010346"/>
      <w:r>
        <w:t>50.</w:t>
      </w:r>
      <w:r>
        <w:tab/>
        <w:t>Telephones</w:t>
      </w:r>
      <w:bookmarkEnd w:id="361"/>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362" w:name="_Toc322010347"/>
      <w:r>
        <w:t>51.</w:t>
      </w:r>
      <w:r>
        <w:tab/>
        <w:t>Postal service</w:t>
      </w:r>
      <w:bookmarkEnd w:id="362"/>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363" w:name="_Toc322010348"/>
      <w:r>
        <w:t>52.</w:t>
      </w:r>
      <w:r>
        <w:tab/>
        <w:t>Solid fuel fires and appliances</w:t>
      </w:r>
      <w:bookmarkEnd w:id="363"/>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ScheduleHeading"/>
        <w:outlineLvl w:val="0"/>
      </w:pPr>
      <w:bookmarkStart w:id="364" w:name="_Toc322010349"/>
      <w:r>
        <w:rPr>
          <w:rStyle w:val="CharSchNo"/>
        </w:rPr>
        <w:t>Schedule 8</w:t>
      </w:r>
      <w:r>
        <w:t> — </w:t>
      </w:r>
      <w:r>
        <w:rPr>
          <w:rStyle w:val="CharSchText"/>
        </w:rPr>
        <w:t>Definitions</w:t>
      </w:r>
      <w:bookmarkEnd w:id="364"/>
    </w:p>
    <w:p>
      <w:pPr>
        <w:pStyle w:val="yShoulderClause"/>
      </w:pPr>
      <w:r>
        <w:t>[Reg. 3.]</w:t>
      </w:r>
    </w:p>
    <w:p>
      <w:pPr>
        <w:pStyle w:val="yHeading5"/>
        <w:outlineLvl w:val="9"/>
      </w:pPr>
    </w:p>
    <w:p>
      <w:pPr>
        <w:pStyle w:val="ySubsection"/>
      </w:pPr>
      <w:r>
        <w:tab/>
      </w:r>
      <w:r>
        <w:tab/>
        <w:t>In these regulations — </w:t>
      </w:r>
    </w:p>
    <w:p>
      <w:pPr>
        <w:pStyle w:val="yDefstart"/>
      </w:pPr>
      <w:r>
        <w:rPr>
          <w:b/>
        </w:rPr>
        <w:tab/>
      </w:r>
      <w:r>
        <w:rPr>
          <w:rStyle w:val="CharDefText"/>
          <w:bCs/>
        </w:rPr>
        <w:t>ablution block</w:t>
      </w:r>
      <w:r>
        <w:t xml:space="preserve"> means a communal building which contains ablution facilities;</w:t>
      </w:r>
    </w:p>
    <w:p>
      <w:pPr>
        <w:pStyle w:val="yDefstart"/>
      </w:pPr>
      <w:r>
        <w:rPr>
          <w:b/>
        </w:rPr>
        <w:tab/>
      </w:r>
      <w:r>
        <w:rPr>
          <w:rStyle w:val="CharDefText"/>
          <w:bCs/>
        </w:rPr>
        <w:t>approved</w:t>
      </w:r>
      <w:r>
        <w:t>, in relation to a facility, means approved in writing by the local government;</w:t>
      </w:r>
    </w:p>
    <w:p>
      <w:pPr>
        <w:pStyle w:val="yDefstart"/>
      </w:pPr>
      <w:r>
        <w:rPr>
          <w:b/>
        </w:rPr>
        <w:tab/>
      </w:r>
      <w:r>
        <w:rPr>
          <w:rStyle w:val="CharDefText"/>
          <w:bCs/>
        </w:rPr>
        <w:t>AS</w:t>
      </w:r>
      <w:r>
        <w:t xml:space="preserve"> followed by a designation refers to the Australian Standard having that designation that is published by Standards Australia, as amended from time to time;</w:t>
      </w:r>
    </w:p>
    <w:p>
      <w:pPr>
        <w:pStyle w:val="yDefstart"/>
      </w:pPr>
      <w:r>
        <w:rPr>
          <w:b/>
        </w:rPr>
        <w:tab/>
      </w:r>
      <w:r>
        <w:rPr>
          <w:rStyle w:val="CharDefText"/>
          <w:bCs/>
        </w:rPr>
        <w:t>AS/NZS</w:t>
      </w:r>
      <w:r>
        <w:t xml:space="preserve"> followed by a designation refers to the Australian/New Zealand Standard having that designation that is published jointly by Standards Australia and Standards New Zealand, as amended from time to time;</w:t>
      </w:r>
    </w:p>
    <w:p>
      <w:pPr>
        <w:pStyle w:val="yDefstart"/>
      </w:pPr>
      <w:r>
        <w:rPr>
          <w:b/>
        </w:rPr>
        <w:tab/>
      </w:r>
      <w:r>
        <w:rPr>
          <w:rStyle w:val="CharDefText"/>
          <w:bCs/>
        </w:rPr>
        <w:t>assemble</w:t>
      </w:r>
      <w:r>
        <w:t>, in relation to a park home or annexe, means the work required— </w:t>
      </w:r>
    </w:p>
    <w:p>
      <w:pPr>
        <w:pStyle w:val="yDefpara"/>
      </w:pPr>
      <w:r>
        <w:tab/>
        <w:t>(a)</w:t>
      </w:r>
      <w:r>
        <w:tab/>
        <w:t>where a park home or annexe arrives at a site in more than one piece, to assemble, position and stabilise the park home or annexe; or</w:t>
      </w:r>
    </w:p>
    <w:p>
      <w:pPr>
        <w:pStyle w:val="yDefpara"/>
      </w:pPr>
      <w:r>
        <w:tab/>
        <w:t>(b)</w:t>
      </w:r>
      <w:r>
        <w:tab/>
        <w:t>to position and stabilise the park home or annexe on a site;</w:t>
      </w:r>
    </w:p>
    <w:p>
      <w:pPr>
        <w:pStyle w:val="yDefstart"/>
      </w:pPr>
      <w:r>
        <w:rPr>
          <w:b/>
        </w:rPr>
        <w:tab/>
      </w:r>
      <w:r>
        <w:rPr>
          <w:rStyle w:val="CharDefText"/>
          <w:bCs/>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yDefstart"/>
      </w:pPr>
      <w:r>
        <w:rPr>
          <w:b/>
        </w:rPr>
        <w:tab/>
      </w:r>
      <w:r>
        <w:rPr>
          <w:rStyle w:val="CharDefText"/>
          <w:bCs/>
        </w:rPr>
        <w:t>caravan site</w:t>
      </w:r>
      <w:r>
        <w:t xml:space="preserve"> means a site which is marked or intended for the use of a caravan;</w:t>
      </w:r>
    </w:p>
    <w:p>
      <w:pPr>
        <w:pStyle w:val="yDefstart"/>
      </w:pPr>
      <w:r>
        <w:rPr>
          <w:b/>
        </w:rPr>
        <w:tab/>
      </w:r>
      <w:r>
        <w:rPr>
          <w:rStyle w:val="CharDefText"/>
          <w:bCs/>
        </w:rPr>
        <w:t>components</w:t>
      </w:r>
      <w:r>
        <w:t>, in relation to a park home which is to be, or has been, assembled from parts, means the 2 or more main parts of the park home;</w:t>
      </w:r>
    </w:p>
    <w:p>
      <w:pPr>
        <w:pStyle w:val="yDefstart"/>
      </w:pPr>
      <w:r>
        <w:rPr>
          <w:b/>
        </w:rPr>
        <w:tab/>
      </w:r>
      <w:r>
        <w:rPr>
          <w:rStyle w:val="CharDefText"/>
          <w:bCs/>
        </w:rPr>
        <w:t>construct</w:t>
      </w:r>
      <w:r>
        <w:t>, in relation to a park home or annexe, includes all work necessary to manufacture or construct the park home or annexe other than such work as is necessary to assemble the park home or annexe at a site;</w:t>
      </w:r>
    </w:p>
    <w:p>
      <w:pPr>
        <w:pStyle w:val="yDefstart"/>
      </w:pPr>
      <w:r>
        <w:rPr>
          <w:b/>
        </w:rPr>
        <w:tab/>
      </w:r>
      <w:r>
        <w:rPr>
          <w:rStyle w:val="CharDefText"/>
          <w:bCs/>
        </w:rPr>
        <w:t>cyclonic region</w:t>
      </w:r>
      <w:r>
        <w:t xml:space="preserve"> means a cyclonic region within the meaning of AS 4055—1992 “Wind loads for housing”;</w:t>
      </w:r>
    </w:p>
    <w:p>
      <w:pPr>
        <w:pStyle w:val="yDefstart"/>
      </w:pPr>
      <w:r>
        <w:rPr>
          <w:b/>
        </w:rPr>
        <w:tab/>
      </w:r>
      <w:r>
        <w:rPr>
          <w:rStyle w:val="CharDefText"/>
          <w:bCs/>
        </w:rPr>
        <w:t>design wind speed</w:t>
      </w:r>
      <w:r>
        <w:t xml:space="preserve"> means the maximum design gust wind speed for the area calculated in accordance with AS 4055—1992 “Wind loads for housing”;</w:t>
      </w:r>
    </w:p>
    <w:p>
      <w:pPr>
        <w:pStyle w:val="yDefstart"/>
      </w:pPr>
      <w:r>
        <w:rPr>
          <w:b/>
        </w:rPr>
        <w:tab/>
      </w:r>
      <w:r>
        <w:rPr>
          <w:rStyle w:val="CharDefText"/>
          <w:bCs/>
        </w:rPr>
        <w:t>en suite</w:t>
      </w:r>
      <w:r>
        <w:t xml:space="preserve"> means a building on a site which contains ablution, toilet and laundry facilities, or some of these facilities, for the use of the occupiers of that site;</w:t>
      </w:r>
    </w:p>
    <w:p>
      <w:pPr>
        <w:pStyle w:val="yDefstart"/>
      </w:pPr>
      <w:r>
        <w:rPr>
          <w:b/>
        </w:rPr>
        <w:tab/>
      </w:r>
      <w:r>
        <w:rPr>
          <w:rStyle w:val="CharDefText"/>
          <w:bCs/>
        </w:rPr>
        <w:t>facility road</w:t>
      </w:r>
      <w:r>
        <w:t xml:space="preserve"> means a road or path inside a facility for the use of vehicles;</w:t>
      </w:r>
    </w:p>
    <w:p>
      <w:pPr>
        <w:pStyle w:val="yDefstart"/>
      </w:pPr>
      <w:r>
        <w:rPr>
          <w:b/>
        </w:rPr>
        <w:tab/>
      </w:r>
      <w:r>
        <w:rPr>
          <w:rStyle w:val="CharDefText"/>
          <w:bCs/>
        </w:rPr>
        <w:t>form</w:t>
      </w:r>
      <w:r>
        <w:t xml:space="preserve"> means a form in Schedule 1;</w:t>
      </w:r>
    </w:p>
    <w:p>
      <w:pPr>
        <w:pStyle w:val="yDefstart"/>
      </w:pPr>
      <w:r>
        <w:rPr>
          <w:b/>
        </w:rPr>
        <w:tab/>
      </w:r>
      <w:r>
        <w:rPr>
          <w:rStyle w:val="CharDefText"/>
          <w:bCs/>
        </w:rPr>
        <w:t>flexible annexe</w:t>
      </w:r>
      <w:r>
        <w:t xml:space="preserve"> means an annexe made entirely of flexible material except for — </w:t>
      </w:r>
    </w:p>
    <w:p>
      <w:pPr>
        <w:pStyle w:val="yDefpara"/>
      </w:pPr>
      <w:r>
        <w:tab/>
        <w:t>(a)</w:t>
      </w:r>
      <w:r>
        <w:tab/>
        <w:t xml:space="preserve">the supporting frame; and </w:t>
      </w:r>
    </w:p>
    <w:p>
      <w:pPr>
        <w:pStyle w:val="yDefpara"/>
      </w:pPr>
      <w:r>
        <w:tab/>
        <w:t>(b)</w:t>
      </w:r>
      <w:r>
        <w:tab/>
        <w:t>any windows or doors, which may be made of flexible or rigid material;</w:t>
      </w:r>
    </w:p>
    <w:p>
      <w:pPr>
        <w:pStyle w:val="yDefstart"/>
      </w:pPr>
      <w:r>
        <w:rPr>
          <w:b/>
        </w:rPr>
        <w:tab/>
      </w:r>
      <w:r>
        <w:rPr>
          <w:rStyle w:val="CharDefText"/>
          <w:bCs/>
        </w:rPr>
        <w:t>laundry facility</w:t>
      </w:r>
      <w:r>
        <w:t xml:space="preserve"> means facilities for laundering clothes;</w:t>
      </w:r>
    </w:p>
    <w:p>
      <w:pPr>
        <w:pStyle w:val="yDefstart"/>
      </w:pPr>
      <w:r>
        <w:rPr>
          <w:b/>
        </w:rPr>
        <w:tab/>
      </w:r>
      <w:r>
        <w:rPr>
          <w:rStyle w:val="CharDefText"/>
          <w:bCs/>
        </w:rPr>
        <w:t>long stay site</w:t>
      </w:r>
      <w:r>
        <w:t xml:space="preserve"> means a site at a caravan park which is to be occupied consecutively by the one person or group of persons for any period of time; </w:t>
      </w:r>
    </w:p>
    <w:p>
      <w:pPr>
        <w:pStyle w:val="yDefstart"/>
      </w:pPr>
      <w:r>
        <w:rPr>
          <w:b/>
        </w:rPr>
        <w:tab/>
      </w:r>
      <w:r>
        <w:rPr>
          <w:rStyle w:val="CharDefText"/>
          <w:bCs/>
        </w:rPr>
        <w:t>nature based park</w:t>
      </w:r>
      <w:r>
        <w:t xml:space="preserve"> means a facility where an occupier may stay no longer than 3 consecutive months;</w:t>
      </w:r>
    </w:p>
    <w:p>
      <w:pPr>
        <w:pStyle w:val="yDefstart"/>
      </w:pPr>
      <w:r>
        <w:rPr>
          <w:b/>
        </w:rPr>
        <w:tab/>
      </w:r>
      <w:r>
        <w:rPr>
          <w:rStyle w:val="CharDefText"/>
          <w:bCs/>
        </w:rPr>
        <w:t>number plate</w:t>
      </w:r>
      <w:r>
        <w:t xml:space="preserve"> means a number plate within the meaning of the </w:t>
      </w:r>
      <w:r>
        <w:rPr>
          <w:i/>
        </w:rPr>
        <w:t>Road Traffic Act 1974</w:t>
      </w:r>
      <w:r>
        <w:t>;</w:t>
      </w:r>
    </w:p>
    <w:p>
      <w:pPr>
        <w:pStyle w:val="yDefstart"/>
      </w:pPr>
      <w:r>
        <w:rPr>
          <w:b/>
        </w:rPr>
        <w:tab/>
      </w:r>
      <w:r>
        <w:rPr>
          <w:rStyle w:val="CharDefText"/>
          <w:bCs/>
        </w:rPr>
        <w:t>on</w:t>
      </w:r>
      <w:r>
        <w:rPr>
          <w:rStyle w:val="CharDefText"/>
          <w:bCs/>
        </w:rPr>
        <w:noBreakHyphen/>
        <w:t>site caravan</w:t>
      </w:r>
      <w:r>
        <w:t xml:space="preserve"> means a caravan owned by, or under the control of, the licence holder of the caravan park and available for hire at a site on the caravan park;</w:t>
      </w:r>
    </w:p>
    <w:p>
      <w:pPr>
        <w:pStyle w:val="yDefstart"/>
      </w:pPr>
      <w:r>
        <w:tab/>
      </w:r>
      <w:r>
        <w:rPr>
          <w:rStyle w:val="CharDefText"/>
          <w:bCs/>
        </w:rPr>
        <w:t>open sided building</w:t>
      </w:r>
      <w:r>
        <w:t xml:space="preserve"> means a building that — </w:t>
      </w:r>
    </w:p>
    <w:p>
      <w:pPr>
        <w:pStyle w:val="yDefpara"/>
      </w:pPr>
      <w:r>
        <w:tab/>
        <w:t>(a)</w:t>
      </w:r>
      <w:r>
        <w:tab/>
        <w:t>is classified as a Class 10a building under the Building Code;</w:t>
      </w:r>
    </w:p>
    <w:p>
      <w:pPr>
        <w:pStyle w:val="yDefpara"/>
      </w:pPr>
      <w:r>
        <w:tab/>
        <w:t>(b)</w:t>
      </w:r>
      <w:r>
        <w:tab/>
        <w:t xml:space="preserve">has at least </w:t>
      </w:r>
      <w:r>
        <w:rPr>
          <w:vertAlign w:val="superscript"/>
        </w:rPr>
        <w:t>1</w:t>
      </w:r>
      <w:r>
        <w:t>/</w:t>
      </w:r>
      <w:r>
        <w:rPr>
          <w:vertAlign w:val="subscript"/>
        </w:rPr>
        <w:t>3</w:t>
      </w:r>
      <w:r>
        <w:t xml:space="preserve"> of the area of its perimeter open; and</w:t>
      </w:r>
    </w:p>
    <w:p>
      <w:pPr>
        <w:pStyle w:val="yDefpara"/>
      </w:pPr>
      <w:r>
        <w:tab/>
        <w:t>(c)</w:t>
      </w:r>
      <w:r>
        <w:tab/>
        <w:t>has 2 or more sides that would be considered open sides in accordance with the Building Code if the building was a carport;</w:t>
      </w:r>
    </w:p>
    <w:p>
      <w:pPr>
        <w:pStyle w:val="yDefstart"/>
      </w:pPr>
      <w:r>
        <w:rPr>
          <w:b/>
        </w:rPr>
        <w:tab/>
      </w:r>
      <w:r>
        <w:rPr>
          <w:rStyle w:val="CharDefText"/>
          <w:bCs/>
        </w:rPr>
        <w:t>overflow area</w:t>
      </w:r>
      <w:r>
        <w:t xml:space="preserve"> means an area of a facility specified as an overflow area in the licence for the facility;</w:t>
      </w:r>
    </w:p>
    <w:p>
      <w:pPr>
        <w:pStyle w:val="yDefstart"/>
      </w:pPr>
      <w:r>
        <w:rPr>
          <w:b/>
        </w:rPr>
        <w:tab/>
      </w:r>
      <w:r>
        <w:rPr>
          <w:rStyle w:val="CharDefText"/>
          <w:bCs/>
        </w:rPr>
        <w:t>park home park</w:t>
      </w:r>
      <w:r>
        <w:t xml:space="preserve"> means a caravan park at which park homes, but not any other caravans or camps, are situated for habitation;</w:t>
      </w:r>
    </w:p>
    <w:p>
      <w:pPr>
        <w:pStyle w:val="yDefstart"/>
      </w:pPr>
      <w:r>
        <w:rPr>
          <w:b/>
        </w:rPr>
        <w:tab/>
      </w:r>
      <w:r>
        <w:rPr>
          <w:rStyle w:val="CharDefText"/>
          <w:bCs/>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yDefstart"/>
      </w:pPr>
      <w:r>
        <w:rPr>
          <w:b/>
        </w:rPr>
        <w:tab/>
      </w:r>
      <w:r>
        <w:rPr>
          <w:rStyle w:val="CharDefText"/>
          <w:bCs/>
        </w:rPr>
        <w:t>service</w:t>
      </w:r>
      <w:r>
        <w:t xml:space="preserve"> means a supply of gas, water or electricity;</w:t>
      </w:r>
    </w:p>
    <w:p>
      <w:pPr>
        <w:pStyle w:val="yDefstart"/>
      </w:pPr>
      <w:r>
        <w:rPr>
          <w:b/>
        </w:rPr>
        <w:tab/>
      </w:r>
      <w:r>
        <w:rPr>
          <w:rStyle w:val="CharDefText"/>
          <w:bCs/>
        </w:rPr>
        <w:t>short stay site</w:t>
      </w:r>
      <w:r>
        <w:t xml:space="preserve"> means a site at a caravan park which is to be occupied consecutively by the one person or one group of persons, for no longer than 3 consecutive months;</w:t>
      </w:r>
    </w:p>
    <w:p>
      <w:pPr>
        <w:pStyle w:val="yDefstart"/>
      </w:pPr>
      <w:r>
        <w:rPr>
          <w:b/>
        </w:rPr>
        <w:tab/>
      </w:r>
      <w:r>
        <w:rPr>
          <w:rStyle w:val="CharDefText"/>
          <w:bCs/>
        </w:rPr>
        <w:t>shower</w:t>
      </w:r>
      <w:r>
        <w:t xml:space="preserve"> means a shower or a bath;</w:t>
      </w:r>
    </w:p>
    <w:p>
      <w:pPr>
        <w:pStyle w:val="yDefstart"/>
      </w:pPr>
      <w:r>
        <w:rPr>
          <w:b/>
        </w:rPr>
        <w:tab/>
      </w:r>
      <w:r>
        <w:rPr>
          <w:rStyle w:val="CharDefText"/>
          <w:bCs/>
        </w:rPr>
        <w:t>rigid annexe</w:t>
      </w:r>
      <w:r>
        <w:t xml:space="preserve"> means an annexe which is not a flexible annexe;</w:t>
      </w:r>
    </w:p>
    <w:p>
      <w:pPr>
        <w:pStyle w:val="yDefstart"/>
      </w:pPr>
      <w:r>
        <w:rPr>
          <w:b/>
        </w:rPr>
        <w:tab/>
      </w:r>
      <w:r>
        <w:rPr>
          <w:rStyle w:val="CharDefText"/>
          <w:bCs/>
        </w:rPr>
        <w:t>temporary licence</w:t>
      </w:r>
      <w:r>
        <w:t xml:space="preserve"> means a licence referred to in regulation 54;</w:t>
      </w:r>
    </w:p>
    <w:p>
      <w:pPr>
        <w:pStyle w:val="yDefstart"/>
      </w:pPr>
      <w:r>
        <w:rPr>
          <w:b/>
        </w:rPr>
        <w:tab/>
      </w:r>
      <w:r>
        <w:rPr>
          <w:rStyle w:val="CharDefText"/>
          <w:bCs/>
        </w:rPr>
        <w:t>transit park</w:t>
      </w:r>
      <w:r>
        <w:t xml:space="preserve"> means a facility where an occupier may stay no longer than 3 consecutive nights.</w:t>
      </w:r>
    </w:p>
    <w:p>
      <w:pPr>
        <w:pStyle w:val="yFootnotesection"/>
      </w:pPr>
      <w:r>
        <w:tab/>
        <w:t>[Schedule 8 amended in Gazette 16 Jul 1999 p. 3204; 25 Aug 2000 p. 4919</w:t>
      </w:r>
      <w:r>
        <w:noBreakHyphen/>
        <w:t xml:space="preserve">20.] </w:t>
      </w:r>
    </w:p>
    <w:p>
      <w:pPr>
        <w:pStyle w:val="yScheduleHeading"/>
        <w:outlineLvl w:val="0"/>
      </w:pPr>
      <w:bookmarkStart w:id="365" w:name="_Toc322010350"/>
      <w:r>
        <w:rPr>
          <w:rStyle w:val="CharSchNo"/>
        </w:rPr>
        <w:t>Schedule 9</w:t>
      </w:r>
      <w:r>
        <w:t> — </w:t>
      </w:r>
      <w:r>
        <w:rPr>
          <w:rStyle w:val="CharSchText"/>
        </w:rPr>
        <w:t>Transitional provisions</w:t>
      </w:r>
      <w:bookmarkEnd w:id="365"/>
    </w:p>
    <w:p>
      <w:pPr>
        <w:pStyle w:val="yShoulderClause"/>
      </w:pPr>
      <w:r>
        <w:t>[Reg. 73.]</w:t>
      </w:r>
    </w:p>
    <w:p>
      <w:pPr>
        <w:pStyle w:val="yHeading5"/>
        <w:outlineLvl w:val="0"/>
      </w:pPr>
      <w:bookmarkStart w:id="366" w:name="_Toc322010351"/>
      <w:r>
        <w:t>1.</w:t>
      </w:r>
      <w:r>
        <w:tab/>
        <w:t>Interpretation</w:t>
      </w:r>
      <w:bookmarkEnd w:id="366"/>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367" w:name="_Toc322010352"/>
      <w:r>
        <w:t>2.</w:t>
      </w:r>
      <w:r>
        <w:tab/>
        <w:t>Reference to “provision of the former legislation”</w:t>
      </w:r>
      <w:bookmarkEnd w:id="367"/>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368" w:name="_Toc322010353"/>
      <w:r>
        <w:t>3.</w:t>
      </w:r>
      <w:r>
        <w:tab/>
        <w:t>One year to comply with new provisions</w:t>
      </w:r>
      <w:bookmarkEnd w:id="368"/>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outlineLvl w:val="0"/>
      </w:pPr>
      <w:bookmarkStart w:id="369" w:name="_Toc322010354"/>
      <w:r>
        <w:t>4.</w:t>
      </w:r>
      <w:r>
        <w:tab/>
        <w:t>Extension of time within which to comply</w:t>
      </w:r>
      <w:bookmarkEnd w:id="369"/>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outlineLvl w:val="0"/>
      </w:pPr>
      <w:bookmarkStart w:id="370" w:name="_Toc322010355"/>
      <w:r>
        <w:t>5.</w:t>
      </w:r>
      <w:r>
        <w:tab/>
        <w:t>New provisions do not apply where equivalent provision of former legislation is complied with</w:t>
      </w:r>
      <w:bookmarkEnd w:id="370"/>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371" w:name="_Toc322010356"/>
      <w:r>
        <w:t>6.</w:t>
      </w:r>
      <w:r>
        <w:tab/>
        <w:t>Where compliance at commencement, provision continues to apply</w:t>
      </w:r>
      <w:bookmarkEnd w:id="371"/>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372" w:name="_Toc322010357"/>
      <w:r>
        <w:t>7.</w:t>
      </w:r>
      <w:r>
        <w:tab/>
        <w:t>Registration or licence under local law</w:t>
      </w:r>
      <w:bookmarkEnd w:id="372"/>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373" w:name="_Toc322010358"/>
      <w:r>
        <w:t>8.</w:t>
      </w:r>
      <w:r>
        <w:tab/>
        <w:t>Transitional provisions relating to Part 4</w:t>
      </w:r>
      <w:bookmarkEnd w:id="373"/>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374" w:name="_Toc92779042"/>
      <w:bookmarkStart w:id="375" w:name="_Toc92779227"/>
      <w:bookmarkStart w:id="376" w:name="_Toc92964142"/>
      <w:bookmarkStart w:id="377" w:name="_Toc322010359"/>
      <w:r>
        <w:t>Notes</w:t>
      </w:r>
      <w:bookmarkEnd w:id="374"/>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378" w:name="_Toc322010360"/>
      <w:r>
        <w:t>Compilation table</w:t>
      </w:r>
      <w:bookmarkEnd w:id="37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Regulations 1997</w:t>
            </w:r>
          </w:p>
        </w:tc>
        <w:tc>
          <w:tcPr>
            <w:tcW w:w="1276" w:type="dxa"/>
          </w:tcPr>
          <w:p>
            <w:pPr>
              <w:pStyle w:val="nTable"/>
              <w:spacing w:after="40"/>
              <w:rPr>
                <w:sz w:val="19"/>
              </w:rPr>
            </w:pPr>
            <w:r>
              <w:rPr>
                <w:sz w:val="19"/>
              </w:rPr>
              <w:t>20 Jun 1997 p. 2871</w:t>
            </w:r>
            <w:r>
              <w:rPr>
                <w:sz w:val="19"/>
              </w:rPr>
              <w:noBreakHyphen/>
              <w:t>946</w:t>
            </w:r>
          </w:p>
        </w:tc>
        <w:tc>
          <w:tcPr>
            <w:tcW w:w="2693" w:type="dxa"/>
          </w:tcPr>
          <w:p>
            <w:pPr>
              <w:pStyle w:val="nTable"/>
              <w:spacing w:after="40"/>
              <w:rPr>
                <w:sz w:val="19"/>
              </w:rPr>
            </w:pPr>
            <w:r>
              <w:rPr>
                <w:sz w:val="19"/>
              </w:rPr>
              <w:t>1 Jul 1997 (see r.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1999</w:t>
            </w:r>
          </w:p>
        </w:tc>
        <w:tc>
          <w:tcPr>
            <w:tcW w:w="1276" w:type="dxa"/>
          </w:tcPr>
          <w:p>
            <w:pPr>
              <w:pStyle w:val="nTable"/>
              <w:spacing w:after="40"/>
              <w:rPr>
                <w:sz w:val="19"/>
              </w:rPr>
            </w:pPr>
            <w:r>
              <w:rPr>
                <w:sz w:val="19"/>
              </w:rPr>
              <w:t>16 Jul 1999 p. 3202</w:t>
            </w:r>
            <w:r>
              <w:rPr>
                <w:sz w:val="19"/>
              </w:rPr>
              <w:noBreakHyphen/>
              <w:t>4</w:t>
            </w:r>
          </w:p>
        </w:tc>
        <w:tc>
          <w:tcPr>
            <w:tcW w:w="2693" w:type="dxa"/>
          </w:tcPr>
          <w:p>
            <w:pPr>
              <w:pStyle w:val="nTable"/>
              <w:spacing w:after="40"/>
              <w:rPr>
                <w:sz w:val="19"/>
              </w:rPr>
            </w:pPr>
            <w:r>
              <w:rPr>
                <w:sz w:val="19"/>
              </w:rPr>
              <w:t>16 Jul 1999</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2000</w:t>
            </w:r>
            <w:r>
              <w:rPr>
                <w:sz w:val="19"/>
                <w:vertAlign w:val="superscript"/>
              </w:rPr>
              <w:t> 3</w:t>
            </w:r>
          </w:p>
        </w:tc>
        <w:tc>
          <w:tcPr>
            <w:tcW w:w="1276" w:type="dxa"/>
          </w:tcPr>
          <w:p>
            <w:pPr>
              <w:pStyle w:val="nTable"/>
              <w:spacing w:after="40"/>
              <w:rPr>
                <w:sz w:val="19"/>
              </w:rPr>
            </w:pPr>
            <w:r>
              <w:rPr>
                <w:sz w:val="19"/>
              </w:rPr>
              <w:t>25 Aug 2000 p. 4911</w:t>
            </w:r>
            <w:r>
              <w:rPr>
                <w:sz w:val="19"/>
              </w:rPr>
              <w:noBreakHyphen/>
              <w:t>21</w:t>
            </w:r>
          </w:p>
        </w:tc>
        <w:tc>
          <w:tcPr>
            <w:tcW w:w="2693" w:type="dxa"/>
          </w:tcPr>
          <w:p>
            <w:pPr>
              <w:pStyle w:val="nTable"/>
              <w:spacing w:after="40"/>
              <w:rPr>
                <w:sz w:val="19"/>
              </w:rPr>
            </w:pPr>
            <w:r>
              <w:rPr>
                <w:sz w:val="19"/>
              </w:rPr>
              <w:t>25 Aug 2000</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Caravan</w:t>
                </w:r>
              </w:smartTag>
              <w:r>
                <w:rPr>
                  <w:b/>
                  <w:i/>
                  <w:sz w:val="19"/>
                </w:rPr>
                <w:t xml:space="preserve"> </w:t>
              </w:r>
              <w:smartTag w:uri="urn:schemas-microsoft-com:office:smarttags" w:element="PlaceType">
                <w:r>
                  <w:rPr>
                    <w:b/>
                    <w:i/>
                    <w:sz w:val="19"/>
                  </w:rPr>
                  <w:t>Parks</w:t>
                </w:r>
              </w:smartTag>
            </w:smartTag>
            <w:r>
              <w:rPr>
                <w:b/>
                <w:i/>
                <w:sz w:val="19"/>
              </w:rPr>
              <w:t xml:space="preserve"> and Camping Grounds Regulations 1997</w:t>
            </w:r>
            <w:r>
              <w:rPr>
                <w:b/>
                <w:sz w:val="19"/>
              </w:rPr>
              <w:t xml:space="preserve"> as at 24 Oct 2003 </w:t>
            </w:r>
            <w:r>
              <w:rPr>
                <w:sz w:val="19"/>
              </w:rPr>
              <w:t>(includes amendments listed above)</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2004</w:t>
            </w:r>
          </w:p>
        </w:tc>
        <w:tc>
          <w:tcPr>
            <w:tcW w:w="1276" w:type="dxa"/>
          </w:tcPr>
          <w:p>
            <w:pPr>
              <w:pStyle w:val="nTable"/>
              <w:spacing w:after="40"/>
              <w:rPr>
                <w:sz w:val="19"/>
              </w:rPr>
            </w:pPr>
            <w:r>
              <w:rPr>
                <w:sz w:val="19"/>
              </w:rPr>
              <w:t>30 Dec 2004 p. 7011-12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Borders>
              <w:bottom w:val="single" w:sz="4" w:space="0" w:color="auto"/>
            </w:tcBorders>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2012</w:t>
            </w:r>
          </w:p>
        </w:tc>
        <w:tc>
          <w:tcPr>
            <w:tcW w:w="1276" w:type="dxa"/>
            <w:tcBorders>
              <w:bottom w:val="single" w:sz="4" w:space="0" w:color="auto"/>
            </w:tcBorders>
          </w:tcPr>
          <w:p>
            <w:pPr>
              <w:pStyle w:val="nTable"/>
              <w:spacing w:after="40"/>
              <w:rPr>
                <w:sz w:val="19"/>
              </w:rPr>
            </w:pPr>
            <w:r>
              <w:rPr>
                <w:sz w:val="19"/>
              </w:rPr>
              <w:t>13 Apr 2012 p. 1659</w:t>
            </w:r>
            <w:r>
              <w:rPr>
                <w:sz w:val="19"/>
              </w:rPr>
              <w:noBreakHyphen/>
              <w:t>60</w:t>
            </w:r>
          </w:p>
        </w:tc>
        <w:tc>
          <w:tcPr>
            <w:tcW w:w="2693" w:type="dxa"/>
            <w:tcBorders>
              <w:bottom w:val="single" w:sz="4" w:space="0" w:color="auto"/>
            </w:tcBorders>
          </w:tcPr>
          <w:p>
            <w:pPr>
              <w:pStyle w:val="nTable"/>
              <w:spacing w:after="40"/>
              <w:rPr>
                <w:sz w:val="19"/>
              </w:rPr>
            </w:pPr>
            <w:r>
              <w:rPr>
                <w:snapToGrid w:val="0"/>
                <w:spacing w:val="-2"/>
                <w:sz w:val="19"/>
                <w:lang w:val="en-US"/>
              </w:rPr>
              <w:t>r. 1 and 2: 13 Apr 2012 (see r. 2(a));</w:t>
            </w:r>
            <w:r>
              <w:rPr>
                <w:snapToGrid w:val="0"/>
                <w:spacing w:val="-2"/>
                <w:sz w:val="19"/>
                <w:lang w:val="en-US"/>
              </w:rPr>
              <w:br/>
              <w:t>Regulations other than r. 1 and 2: 14 Apr 2012 (see r. 2(b)(ii))</w:t>
            </w:r>
          </w:p>
        </w:tc>
      </w:tr>
    </w:tbl>
    <w:p>
      <w:pPr>
        <w:pStyle w:val="nSubsection"/>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MiscOpen"/>
      </w:pPr>
      <w:r>
        <w:t>“</w:t>
      </w:r>
    </w:p>
    <w:p>
      <w:pPr>
        <w:pStyle w:val="nzHeading5"/>
      </w:pPr>
      <w:r>
        <w:t>22.</w:t>
      </w:r>
      <w:r>
        <w:tab/>
        <w:t>Transitional</w:t>
      </w:r>
    </w:p>
    <w:p>
      <w:pPr>
        <w:pStyle w:val="nzSubsection"/>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Caravan Parks and Camping Grounds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fldSimple w:instr=" STYLEREF CharSchText \* MERGEFORMAT ">
            <w:r>
              <w:rPr>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lang w:val="en-AU"/>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LieuGov">
    <w:name w:val="LieuGov"/>
    <w:basedOn w:val="DefaultParagraphFont"/>
  </w:style>
  <w:style w:type="character" w:customStyle="1" w:styleId="Proc">
    <w:name w:val="Proc."/>
    <w:basedOn w:val="DefaultParagraphFont"/>
  </w:style>
  <w:style w:type="character" w:customStyle="1" w:styleId="ProcLieu">
    <w:name w:val="ProcLieu"/>
    <w:basedOn w:val="DefaultParagraphFont"/>
  </w:style>
  <w:style w:type="character" w:customStyle="1" w:styleId="Proc0">
    <w:name w:val="Proc"/>
    <w:basedOn w:val="DefaultParagraphFont"/>
  </w:style>
  <w:style w:type="character" w:customStyle="1" w:styleId="CharSDivText">
    <w:name w:val="CharSDivText"/>
    <w:basedOn w:val="DefaultParagraphFont"/>
    <w:rPr>
      <w:sz w:val="24"/>
    </w:rPr>
  </w:style>
  <w:style w:type="character" w:customStyle="1" w:styleId="Certificate">
    <w:name w:val="Certificate"/>
    <w:basedOn w:val="DefaultParagraphFont"/>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character" w:customStyle="1" w:styleId="RightPar1">
    <w:name w:val="Right Par 1"/>
    <w:basedOn w:val="DefaultParagraphFont"/>
  </w:style>
  <w:style w:type="character" w:customStyle="1" w:styleId="RightPar2">
    <w:name w:val="Right Par 2"/>
    <w:basedOn w:val="DefaultParagraphFont"/>
  </w:style>
  <w:style w:type="paragraph" w:customStyle="1" w:styleId="LongTitle2">
    <w:name w:val="Long Title2"/>
    <w:basedOn w:val="LongTitle"/>
    <w:pPr>
      <w:tabs>
        <w:tab w:val="right" w:pos="170"/>
        <w:tab w:val="left" w:pos="397"/>
      </w:tabs>
      <w:ind w:left="397" w:hanging="397"/>
    </w:p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LongTitle3">
    <w:name w:val="Long Title3"/>
    <w:basedOn w:val="LongTitle"/>
    <w:pPr>
      <w:tabs>
        <w:tab w:val="right" w:pos="567"/>
        <w:tab w:val="left" w:pos="794"/>
      </w:tabs>
      <w:ind w:left="794" w:hanging="794"/>
    </w:pPr>
  </w:style>
  <w:style w:type="character" w:customStyle="1" w:styleId="TechInit">
    <w:name w:val="Tech Init"/>
    <w:basedOn w:val="DefaultParagraphFont"/>
    <w:rPr>
      <w:rFonts w:ascii="New Century Schoolbook" w:hAnsi="New Century Schoolbook"/>
      <w:noProof w:val="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lang w:val="en-US"/>
    </w:rPr>
  </w:style>
  <w:style w:type="character" w:customStyle="1" w:styleId="Technical3">
    <w:name w:val="Technical 3"/>
    <w:basedOn w:val="DefaultParagraphFont"/>
    <w:rPr>
      <w:rFonts w:ascii="New Century Schoolbook" w:hAnsi="New Century Schoolbook"/>
      <w:noProof w:val="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LieuDep">
    <w:name w:val="LieuDep"/>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sz w:val="22"/>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sz w:val="22"/>
      <w:lang w:val="en-US" w:eastAsia="en-US"/>
    </w:rPr>
  </w:style>
  <w:style w:type="character" w:customStyle="1" w:styleId="Heading">
    <w:name w:val="Heading"/>
    <w:basedOn w:val="DefaultParagraphFont"/>
    <w:rPr>
      <w:rFonts w:ascii="New Century Schoolbook" w:hAnsi="New Century Schoolbook"/>
      <w:noProof w:val="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sz w:val="22"/>
      <w:lang w:val="en-US" w:eastAsia="en-US"/>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PartHeading">
    <w:name w:val="Part Heading"/>
    <w:pPr>
      <w:widowControl w:val="0"/>
      <w:tabs>
        <w:tab w:val="left" w:pos="-720"/>
      </w:tabs>
      <w:suppressAutoHyphens/>
      <w:jc w:val="center"/>
    </w:pPr>
    <w:rPr>
      <w:rFonts w:ascii="NewCenturySchlbk" w:hAnsi="NewCenturySchlbk"/>
      <w:b/>
      <w:snapToGrid w:val="0"/>
      <w:sz w:val="24"/>
      <w:lang w:val="en-US" w:eastAsia="en-US"/>
    </w:rPr>
  </w:style>
  <w:style w:type="paragraph" w:customStyle="1" w:styleId="yEdnoteschedule">
    <w:name w:val="yEdnote(schedule)"/>
    <w:basedOn w:val="yEdnotesection"/>
    <w:pPr>
      <w:tabs>
        <w:tab w:val="clear" w:pos="893"/>
      </w:tabs>
      <w:ind w:left="0" w:firstLine="0"/>
    </w:pPr>
  </w:style>
  <w:style w:type="character" w:customStyle="1" w:styleId="NCS10pts">
    <w:name w:val="NCS 10pts"/>
    <w:basedOn w:val="DefaultParagraphFont"/>
    <w:rPr>
      <w:rFonts w:ascii="NewCenturySchlbk" w:hAnsi="NewCenturySchlbk"/>
      <w:noProof w:val="0"/>
      <w:sz w:val="20"/>
      <w:lang w:val="en-US"/>
    </w:rPr>
  </w:style>
  <w:style w:type="character" w:customStyle="1" w:styleId="LineNumbers">
    <w:name w:val="Line Numbers"/>
    <w:basedOn w:val="DefaultParagraphFont"/>
    <w:rPr>
      <w:rFonts w:ascii="New Century Schoolbook" w:hAnsi="New Century Schoolbook"/>
      <w:noProof w:val="0"/>
      <w:lang w:val="en-US"/>
    </w:rPr>
  </w:style>
  <w:style w:type="paragraph" w:customStyle="1" w:styleId="yEdnotedivision">
    <w:name w:val="yEdnote(division)"/>
    <w:basedOn w:val="yEdnoteschedule"/>
  </w:style>
  <w:style w:type="character" w:customStyle="1" w:styleId="Subdivision">
    <w:name w:val="Subdivision"/>
    <w:basedOn w:val="DefaultParagraphFont"/>
    <w:rPr>
      <w:rFonts w:ascii="New Century Schoolbook" w:hAnsi="New Century Schoolbook"/>
      <w:i/>
      <w:noProof w:val="0"/>
      <w:lang w:val="en-US"/>
    </w:rPr>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xCoMinute">
    <w:name w:val="ExCo Minute"/>
    <w:basedOn w:val="DefaultParagraphFont"/>
  </w:style>
  <w:style w:type="paragraph" w:customStyle="1" w:styleId="TableAm">
    <w:name w:val="TableAm"/>
    <w:basedOn w:val="Normal"/>
    <w:pPr>
      <w:spacing w:before="120"/>
    </w:pPr>
  </w:style>
  <w:style w:type="character" w:customStyle="1" w:styleId="Font">
    <w:name w:val="Font"/>
    <w:basedOn w:val="DefaultParagraphFont"/>
    <w:rPr>
      <w:rFonts w:ascii="Courier" w:hAnsi="Courier"/>
      <w:noProof w:val="0"/>
      <w:sz w:val="24"/>
      <w:lang w:val="en-US"/>
    </w:rPr>
  </w:style>
  <w:style w:type="paragraph" w:customStyle="1" w:styleId="TableAmNote">
    <w:name w:val="TableAmNote"/>
    <w:basedOn w:val="NotesPerm"/>
    <w:pPr>
      <w:tabs>
        <w:tab w:val="clear" w:pos="879"/>
      </w:tabs>
      <w:spacing w:before="60"/>
      <w:ind w:left="0" w:firstLine="0"/>
    </w:pPr>
  </w:style>
  <w:style w:type="character" w:customStyle="1" w:styleId="DefaultParagraphFo">
    <w:name w:val="Default Paragraph Fo"/>
    <w:basedOn w:val="DefaultParagraphFont"/>
  </w:style>
  <w:style w:type="paragraph" w:customStyle="1" w:styleId="regular">
    <w:name w:val="regular"/>
    <w:pPr>
      <w:widowControl w:val="0"/>
      <w:tabs>
        <w:tab w:val="left" w:pos="-720"/>
      </w:tabs>
      <w:suppressAutoHyphens/>
      <w:jc w:val="both"/>
    </w:pPr>
    <w:rPr>
      <w:snapToGrid w:val="0"/>
      <w:spacing w:val="-3"/>
      <w:sz w:val="24"/>
      <w:lang w:eastAsia="en-US"/>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lang w:val="en-AU"/>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LieuGov">
    <w:name w:val="LieuGov"/>
    <w:basedOn w:val="DefaultParagraphFont"/>
  </w:style>
  <w:style w:type="character" w:customStyle="1" w:styleId="Proc">
    <w:name w:val="Proc."/>
    <w:basedOn w:val="DefaultParagraphFont"/>
  </w:style>
  <w:style w:type="character" w:customStyle="1" w:styleId="ProcLieu">
    <w:name w:val="ProcLieu"/>
    <w:basedOn w:val="DefaultParagraphFont"/>
  </w:style>
  <w:style w:type="character" w:customStyle="1" w:styleId="Proc0">
    <w:name w:val="Proc"/>
    <w:basedOn w:val="DefaultParagraphFont"/>
  </w:style>
  <w:style w:type="character" w:customStyle="1" w:styleId="CharSDivText">
    <w:name w:val="CharSDivText"/>
    <w:basedOn w:val="DefaultParagraphFont"/>
    <w:rPr>
      <w:sz w:val="24"/>
    </w:rPr>
  </w:style>
  <w:style w:type="character" w:customStyle="1" w:styleId="Certificate">
    <w:name w:val="Certificate"/>
    <w:basedOn w:val="DefaultParagraphFont"/>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character" w:customStyle="1" w:styleId="RightPar1">
    <w:name w:val="Right Par 1"/>
    <w:basedOn w:val="DefaultParagraphFont"/>
  </w:style>
  <w:style w:type="character" w:customStyle="1" w:styleId="RightPar2">
    <w:name w:val="Right Par 2"/>
    <w:basedOn w:val="DefaultParagraphFont"/>
  </w:style>
  <w:style w:type="paragraph" w:customStyle="1" w:styleId="LongTitle2">
    <w:name w:val="Long Title2"/>
    <w:basedOn w:val="LongTitle"/>
    <w:pPr>
      <w:tabs>
        <w:tab w:val="right" w:pos="170"/>
        <w:tab w:val="left" w:pos="397"/>
      </w:tabs>
      <w:ind w:left="397" w:hanging="397"/>
    </w:p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LongTitle3">
    <w:name w:val="Long Title3"/>
    <w:basedOn w:val="LongTitle"/>
    <w:pPr>
      <w:tabs>
        <w:tab w:val="right" w:pos="567"/>
        <w:tab w:val="left" w:pos="794"/>
      </w:tabs>
      <w:ind w:left="794" w:hanging="794"/>
    </w:pPr>
  </w:style>
  <w:style w:type="character" w:customStyle="1" w:styleId="TechInit">
    <w:name w:val="Tech Init"/>
    <w:basedOn w:val="DefaultParagraphFont"/>
    <w:rPr>
      <w:rFonts w:ascii="New Century Schoolbook" w:hAnsi="New Century Schoolbook"/>
      <w:noProof w:val="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lang w:val="en-US"/>
    </w:rPr>
  </w:style>
  <w:style w:type="character" w:customStyle="1" w:styleId="Technical3">
    <w:name w:val="Technical 3"/>
    <w:basedOn w:val="DefaultParagraphFont"/>
    <w:rPr>
      <w:rFonts w:ascii="New Century Schoolbook" w:hAnsi="New Century Schoolbook"/>
      <w:noProof w:val="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LieuDep">
    <w:name w:val="LieuDep"/>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sz w:val="22"/>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sz w:val="22"/>
      <w:lang w:val="en-US" w:eastAsia="en-US"/>
    </w:rPr>
  </w:style>
  <w:style w:type="character" w:customStyle="1" w:styleId="Heading">
    <w:name w:val="Heading"/>
    <w:basedOn w:val="DefaultParagraphFont"/>
    <w:rPr>
      <w:rFonts w:ascii="New Century Schoolbook" w:hAnsi="New Century Schoolbook"/>
      <w:noProof w:val="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sz w:val="22"/>
      <w:lang w:val="en-US" w:eastAsia="en-US"/>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PartHeading">
    <w:name w:val="Part Heading"/>
    <w:pPr>
      <w:widowControl w:val="0"/>
      <w:tabs>
        <w:tab w:val="left" w:pos="-720"/>
      </w:tabs>
      <w:suppressAutoHyphens/>
      <w:jc w:val="center"/>
    </w:pPr>
    <w:rPr>
      <w:rFonts w:ascii="NewCenturySchlbk" w:hAnsi="NewCenturySchlbk"/>
      <w:b/>
      <w:snapToGrid w:val="0"/>
      <w:sz w:val="24"/>
      <w:lang w:val="en-US" w:eastAsia="en-US"/>
    </w:rPr>
  </w:style>
  <w:style w:type="paragraph" w:customStyle="1" w:styleId="yEdnoteschedule">
    <w:name w:val="yEdnote(schedule)"/>
    <w:basedOn w:val="yEdnotesection"/>
    <w:pPr>
      <w:tabs>
        <w:tab w:val="clear" w:pos="893"/>
      </w:tabs>
      <w:ind w:left="0" w:firstLine="0"/>
    </w:pPr>
  </w:style>
  <w:style w:type="character" w:customStyle="1" w:styleId="NCS10pts">
    <w:name w:val="NCS 10pts"/>
    <w:basedOn w:val="DefaultParagraphFont"/>
    <w:rPr>
      <w:rFonts w:ascii="NewCenturySchlbk" w:hAnsi="NewCenturySchlbk"/>
      <w:noProof w:val="0"/>
      <w:sz w:val="20"/>
      <w:lang w:val="en-US"/>
    </w:rPr>
  </w:style>
  <w:style w:type="character" w:customStyle="1" w:styleId="LineNumbers">
    <w:name w:val="Line Numbers"/>
    <w:basedOn w:val="DefaultParagraphFont"/>
    <w:rPr>
      <w:rFonts w:ascii="New Century Schoolbook" w:hAnsi="New Century Schoolbook"/>
      <w:noProof w:val="0"/>
      <w:lang w:val="en-US"/>
    </w:rPr>
  </w:style>
  <w:style w:type="paragraph" w:customStyle="1" w:styleId="yEdnotedivision">
    <w:name w:val="yEdnote(division)"/>
    <w:basedOn w:val="yEdnoteschedule"/>
  </w:style>
  <w:style w:type="character" w:customStyle="1" w:styleId="Subdivision">
    <w:name w:val="Subdivision"/>
    <w:basedOn w:val="DefaultParagraphFont"/>
    <w:rPr>
      <w:rFonts w:ascii="New Century Schoolbook" w:hAnsi="New Century Schoolbook"/>
      <w:i/>
      <w:noProof w:val="0"/>
      <w:lang w:val="en-US"/>
    </w:rPr>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xCoMinute">
    <w:name w:val="ExCo Minute"/>
    <w:basedOn w:val="DefaultParagraphFont"/>
  </w:style>
  <w:style w:type="paragraph" w:customStyle="1" w:styleId="TableAm">
    <w:name w:val="TableAm"/>
    <w:basedOn w:val="Normal"/>
    <w:pPr>
      <w:spacing w:before="120"/>
    </w:pPr>
  </w:style>
  <w:style w:type="character" w:customStyle="1" w:styleId="Font">
    <w:name w:val="Font"/>
    <w:basedOn w:val="DefaultParagraphFont"/>
    <w:rPr>
      <w:rFonts w:ascii="Courier" w:hAnsi="Courier"/>
      <w:noProof w:val="0"/>
      <w:sz w:val="24"/>
      <w:lang w:val="en-US"/>
    </w:rPr>
  </w:style>
  <w:style w:type="paragraph" w:customStyle="1" w:styleId="TableAmNote">
    <w:name w:val="TableAmNote"/>
    <w:basedOn w:val="NotesPerm"/>
    <w:pPr>
      <w:tabs>
        <w:tab w:val="clear" w:pos="879"/>
      </w:tabs>
      <w:spacing w:before="60"/>
      <w:ind w:left="0" w:firstLine="0"/>
    </w:pPr>
  </w:style>
  <w:style w:type="character" w:customStyle="1" w:styleId="DefaultParagraphFo">
    <w:name w:val="Default Paragraph Fo"/>
    <w:basedOn w:val="DefaultParagraphFont"/>
  </w:style>
  <w:style w:type="paragraph" w:customStyle="1" w:styleId="regular">
    <w:name w:val="regular"/>
    <w:pPr>
      <w:widowControl w:val="0"/>
      <w:tabs>
        <w:tab w:val="left" w:pos="-720"/>
      </w:tabs>
      <w:suppressAutoHyphens/>
      <w:jc w:val="both"/>
    </w:pPr>
    <w:rPr>
      <w:snapToGrid w:val="0"/>
      <w:spacing w:val="-3"/>
      <w:sz w:val="24"/>
      <w:lang w:eastAsia="en-US"/>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19312</Words>
  <Characters>89416</Characters>
  <Application>Microsoft Office Word</Application>
  <DocSecurity>0</DocSecurity>
  <Lines>2980</Lines>
  <Paragraphs>2090</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106638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1997 - 01-c0-01</dc:title>
  <dc:subject/>
  <dc:creator/>
  <cp:keywords/>
  <dc:description/>
  <cp:lastModifiedBy>svcMRProcess</cp:lastModifiedBy>
  <cp:revision>4</cp:revision>
  <cp:lastPrinted>2003-11-20T00:24:00Z</cp:lastPrinted>
  <dcterms:created xsi:type="dcterms:W3CDTF">2018-09-10T04:54:00Z</dcterms:created>
  <dcterms:modified xsi:type="dcterms:W3CDTF">2018-09-10T04:54:00Z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4339</vt:i4>
  </property>
  <property fmtid="{D5CDD505-2E9C-101B-9397-08002B2CF9AE}" pid="6" name="AsAtDate">
    <vt:lpwstr>14 Apr 2012</vt:lpwstr>
  </property>
  <property fmtid="{D5CDD505-2E9C-101B-9397-08002B2CF9AE}" pid="7" name="Suffix">
    <vt:lpwstr>01-c0-01</vt:lpwstr>
  </property>
</Properties>
</file>