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ECA" w:rsidRDefault="001655A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35EB028" wp14:editId="2298C467">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EC6ECA">
            <w:t>Western Australia</w:t>
          </w:r>
        </w:smartTag>
      </w:smartTag>
    </w:p>
    <w:p w:rsidR="00EC6ECA" w:rsidRDefault="00EC6ECA" w:rsidP="00E97EB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431C3">
        <w:rPr>
          <w:noProof/>
          <w:sz w:val="48"/>
        </w:rPr>
        <w:t>Litter Act 1979</w:t>
      </w:r>
      <w:r>
        <w:rPr>
          <w:sz w:val="48"/>
        </w:rPr>
        <w:fldChar w:fldCharType="end"/>
      </w:r>
    </w:p>
    <w:p w:rsidR="00966DEA" w:rsidRDefault="00966DEA">
      <w:pPr>
        <w:jc w:val="center"/>
        <w:rPr>
          <w:b/>
        </w:rPr>
        <w:sectPr w:rsidR="00966DEA" w:rsidSect="00E97EB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66DEA" w:rsidRDefault="00966DEA" w:rsidP="00EC6ECA">
      <w:pPr>
        <w:pStyle w:val="WA"/>
        <w:spacing w:before="120"/>
      </w:pPr>
      <w:smartTag w:uri="urn:schemas-microsoft-com:office:smarttags" w:element="place">
        <w:smartTag w:uri="urn:schemas-microsoft-com:office:smarttags" w:element="State">
          <w:r>
            <w:lastRenderedPageBreak/>
            <w:t>Western Australia</w:t>
          </w:r>
        </w:smartTag>
      </w:smartTag>
    </w:p>
    <w:p w:rsidR="00966DEA" w:rsidRDefault="00966DEA">
      <w:pPr>
        <w:pStyle w:val="NameofActRegPage1"/>
      </w:pPr>
      <w:r>
        <w:fldChar w:fldCharType="begin"/>
      </w:r>
      <w:r>
        <w:instrText xml:space="preserve"> STYLEREF "Name Of Act/Reg"</w:instrText>
      </w:r>
      <w:r>
        <w:fldChar w:fldCharType="separate"/>
      </w:r>
      <w:r w:rsidR="00F431C3">
        <w:rPr>
          <w:noProof/>
        </w:rPr>
        <w:t>Litter Act 1979</w:t>
      </w:r>
      <w:r>
        <w:fldChar w:fldCharType="end"/>
      </w:r>
    </w:p>
    <w:p w:rsidR="00966DEA" w:rsidRDefault="00966DEA">
      <w:pPr>
        <w:pStyle w:val="Arrangement"/>
      </w:pPr>
      <w:r>
        <w:t>Contents</w:t>
      </w:r>
    </w:p>
    <w:p w:rsidR="00D778A8" w:rsidRDefault="00966DEA">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778A8">
        <w:t>Part I — Preliminary</w:t>
      </w:r>
    </w:p>
    <w:p w:rsidR="00D778A8" w:rsidRDefault="00D778A8">
      <w:pPr>
        <w:pStyle w:val="TOC8"/>
        <w:rPr>
          <w:rFonts w:asciiTheme="minorHAnsi" w:eastAsiaTheme="minorEastAsia" w:hAnsiTheme="minorHAnsi" w:cstheme="minorBidi"/>
          <w:szCs w:val="22"/>
        </w:rPr>
      </w:pPr>
      <w:r>
        <w:t>1</w:t>
      </w:r>
      <w:r w:rsidRPr="00070BE9">
        <w:rPr>
          <w:snapToGrid w:val="0"/>
        </w:rPr>
        <w:t>.</w:t>
      </w:r>
      <w:r w:rsidRPr="00070BE9">
        <w:rPr>
          <w:snapToGrid w:val="0"/>
        </w:rPr>
        <w:tab/>
        <w:t>Short title</w:t>
      </w:r>
      <w:r>
        <w:tab/>
      </w:r>
      <w:r>
        <w:fldChar w:fldCharType="begin"/>
      </w:r>
      <w:r>
        <w:instrText xml:space="preserve"> PAGEREF _Toc379205491 \h </w:instrText>
      </w:r>
      <w:r>
        <w:fldChar w:fldCharType="separate"/>
      </w:r>
      <w:r w:rsidR="00F431C3">
        <w:t>2</w:t>
      </w:r>
      <w:r>
        <w:fldChar w:fldCharType="end"/>
      </w:r>
    </w:p>
    <w:p w:rsidR="00D778A8" w:rsidRDefault="00D778A8">
      <w:pPr>
        <w:pStyle w:val="TOC8"/>
        <w:rPr>
          <w:rFonts w:asciiTheme="minorHAnsi" w:eastAsiaTheme="minorEastAsia" w:hAnsiTheme="minorHAnsi" w:cstheme="minorBidi"/>
          <w:szCs w:val="22"/>
        </w:rPr>
      </w:pPr>
      <w:r>
        <w:t>2</w:t>
      </w:r>
      <w:r w:rsidRPr="00070BE9">
        <w:rPr>
          <w:snapToGrid w:val="0"/>
        </w:rPr>
        <w:t>.</w:t>
      </w:r>
      <w:r w:rsidRPr="00070BE9">
        <w:rPr>
          <w:snapToGrid w:val="0"/>
        </w:rPr>
        <w:tab/>
        <w:t>Commencement</w:t>
      </w:r>
      <w:r>
        <w:tab/>
      </w:r>
      <w:r>
        <w:fldChar w:fldCharType="begin"/>
      </w:r>
      <w:r>
        <w:instrText xml:space="preserve"> PAGEREF _Toc379205492 \h </w:instrText>
      </w:r>
      <w:r>
        <w:fldChar w:fldCharType="separate"/>
      </w:r>
      <w:r w:rsidR="00F431C3">
        <w:t>2</w:t>
      </w:r>
      <w:r>
        <w:fldChar w:fldCharType="end"/>
      </w:r>
    </w:p>
    <w:p w:rsidR="00D778A8" w:rsidRDefault="00D778A8">
      <w:pPr>
        <w:pStyle w:val="TOC8"/>
        <w:rPr>
          <w:rFonts w:asciiTheme="minorHAnsi" w:eastAsiaTheme="minorEastAsia" w:hAnsiTheme="minorHAnsi" w:cstheme="minorBidi"/>
          <w:szCs w:val="22"/>
        </w:rPr>
      </w:pPr>
      <w:r>
        <w:t>4</w:t>
      </w:r>
      <w:r w:rsidRPr="00070BE9">
        <w:rPr>
          <w:snapToGrid w:val="0"/>
        </w:rPr>
        <w:t>.</w:t>
      </w:r>
      <w:r w:rsidRPr="00070BE9">
        <w:rPr>
          <w:snapToGrid w:val="0"/>
        </w:rPr>
        <w:tab/>
        <w:t>Effect of Act on other laws</w:t>
      </w:r>
      <w:r>
        <w:tab/>
      </w:r>
      <w:r>
        <w:fldChar w:fldCharType="begin"/>
      </w:r>
      <w:r>
        <w:instrText xml:space="preserve"> PAGEREF _Toc379205493 \h </w:instrText>
      </w:r>
      <w:r>
        <w:fldChar w:fldCharType="separate"/>
      </w:r>
      <w:r w:rsidR="00F431C3">
        <w:t>2</w:t>
      </w:r>
      <w:r>
        <w:fldChar w:fldCharType="end"/>
      </w:r>
    </w:p>
    <w:p w:rsidR="00D778A8" w:rsidRDefault="00D778A8">
      <w:pPr>
        <w:pStyle w:val="TOC8"/>
        <w:rPr>
          <w:rFonts w:asciiTheme="minorHAnsi" w:eastAsiaTheme="minorEastAsia" w:hAnsiTheme="minorHAnsi" w:cstheme="minorBidi"/>
          <w:szCs w:val="22"/>
        </w:rPr>
      </w:pPr>
      <w:r>
        <w:t>5</w:t>
      </w:r>
      <w:r w:rsidRPr="00070BE9">
        <w:rPr>
          <w:snapToGrid w:val="0"/>
        </w:rPr>
        <w:t>.</w:t>
      </w:r>
      <w:r w:rsidRPr="00070BE9">
        <w:rPr>
          <w:snapToGrid w:val="0"/>
        </w:rPr>
        <w:tab/>
        <w:t>Terms used</w:t>
      </w:r>
      <w:r>
        <w:tab/>
      </w:r>
      <w:r>
        <w:fldChar w:fldCharType="begin"/>
      </w:r>
      <w:r>
        <w:instrText xml:space="preserve"> PAGEREF _Toc379205494 \h </w:instrText>
      </w:r>
      <w:r>
        <w:fldChar w:fldCharType="separate"/>
      </w:r>
      <w:r w:rsidR="00F431C3">
        <w:t>2</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Part II — The Keep Australia Beautiful Council (W.A.)</w:t>
      </w:r>
    </w:p>
    <w:p w:rsidR="00D778A8" w:rsidRDefault="00D778A8">
      <w:pPr>
        <w:pStyle w:val="TOC8"/>
        <w:rPr>
          <w:rFonts w:asciiTheme="minorHAnsi" w:eastAsiaTheme="minorEastAsia" w:hAnsiTheme="minorHAnsi" w:cstheme="minorBidi"/>
          <w:szCs w:val="22"/>
        </w:rPr>
      </w:pPr>
      <w:r>
        <w:t>6</w:t>
      </w:r>
      <w:r w:rsidRPr="00070BE9">
        <w:rPr>
          <w:snapToGrid w:val="0"/>
        </w:rPr>
        <w:t>.</w:t>
      </w:r>
      <w:r w:rsidRPr="00070BE9">
        <w:rPr>
          <w:snapToGrid w:val="0"/>
        </w:rPr>
        <w:tab/>
        <w:t>Council established etc.</w:t>
      </w:r>
      <w:r>
        <w:tab/>
      </w:r>
      <w:r>
        <w:fldChar w:fldCharType="begin"/>
      </w:r>
      <w:r>
        <w:instrText xml:space="preserve"> PAGEREF _Toc379205496 \h </w:instrText>
      </w:r>
      <w:r>
        <w:fldChar w:fldCharType="separate"/>
      </w:r>
      <w:r w:rsidR="00F431C3">
        <w:t>5</w:t>
      </w:r>
      <w:r>
        <w:fldChar w:fldCharType="end"/>
      </w:r>
    </w:p>
    <w:p w:rsidR="00D778A8" w:rsidRDefault="00D778A8">
      <w:pPr>
        <w:pStyle w:val="TOC8"/>
        <w:rPr>
          <w:rFonts w:asciiTheme="minorHAnsi" w:eastAsiaTheme="minorEastAsia" w:hAnsiTheme="minorHAnsi" w:cstheme="minorBidi"/>
          <w:szCs w:val="22"/>
        </w:rPr>
      </w:pPr>
      <w:r>
        <w:t>7</w:t>
      </w:r>
      <w:r w:rsidRPr="00070BE9">
        <w:rPr>
          <w:snapToGrid w:val="0"/>
        </w:rPr>
        <w:t>.</w:t>
      </w:r>
      <w:r w:rsidRPr="00070BE9">
        <w:rPr>
          <w:snapToGrid w:val="0"/>
        </w:rPr>
        <w:tab/>
        <w:t>Objects and functions</w:t>
      </w:r>
      <w:r>
        <w:tab/>
      </w:r>
      <w:r>
        <w:fldChar w:fldCharType="begin"/>
      </w:r>
      <w:r>
        <w:instrText xml:space="preserve"> PAGEREF _Toc379205497 \h </w:instrText>
      </w:r>
      <w:r>
        <w:fldChar w:fldCharType="separate"/>
      </w:r>
      <w:r w:rsidR="00F431C3">
        <w:t>5</w:t>
      </w:r>
      <w:r>
        <w:fldChar w:fldCharType="end"/>
      </w:r>
    </w:p>
    <w:p w:rsidR="00D778A8" w:rsidRDefault="00D778A8">
      <w:pPr>
        <w:pStyle w:val="TOC8"/>
        <w:rPr>
          <w:rFonts w:asciiTheme="minorHAnsi" w:eastAsiaTheme="minorEastAsia" w:hAnsiTheme="minorHAnsi" w:cstheme="minorBidi"/>
          <w:szCs w:val="22"/>
        </w:rPr>
      </w:pPr>
      <w:r>
        <w:t>8</w:t>
      </w:r>
      <w:r w:rsidRPr="00070BE9">
        <w:rPr>
          <w:snapToGrid w:val="0"/>
        </w:rPr>
        <w:t>.</w:t>
      </w:r>
      <w:r w:rsidRPr="00070BE9">
        <w:rPr>
          <w:snapToGrid w:val="0"/>
        </w:rPr>
        <w:tab/>
        <w:t>Powers</w:t>
      </w:r>
      <w:r>
        <w:tab/>
      </w:r>
      <w:r>
        <w:fldChar w:fldCharType="begin"/>
      </w:r>
      <w:r>
        <w:instrText xml:space="preserve"> PAGEREF _Toc379205498 \h </w:instrText>
      </w:r>
      <w:r>
        <w:fldChar w:fldCharType="separate"/>
      </w:r>
      <w:r w:rsidR="00F431C3">
        <w:t>5</w:t>
      </w:r>
      <w:r>
        <w:fldChar w:fldCharType="end"/>
      </w:r>
    </w:p>
    <w:p w:rsidR="00D778A8" w:rsidRDefault="00D778A8">
      <w:pPr>
        <w:pStyle w:val="TOC8"/>
        <w:rPr>
          <w:rFonts w:asciiTheme="minorHAnsi" w:eastAsiaTheme="minorEastAsia" w:hAnsiTheme="minorHAnsi" w:cstheme="minorBidi"/>
          <w:szCs w:val="22"/>
        </w:rPr>
      </w:pPr>
      <w:r>
        <w:t>9</w:t>
      </w:r>
      <w:r w:rsidRPr="00070BE9">
        <w:rPr>
          <w:snapToGrid w:val="0"/>
        </w:rPr>
        <w:t>.</w:t>
      </w:r>
      <w:r w:rsidRPr="00070BE9">
        <w:rPr>
          <w:snapToGrid w:val="0"/>
        </w:rPr>
        <w:tab/>
        <w:t>Members of Council and appointment etc. of</w:t>
      </w:r>
      <w:r>
        <w:tab/>
      </w:r>
      <w:r>
        <w:fldChar w:fldCharType="begin"/>
      </w:r>
      <w:r>
        <w:instrText xml:space="preserve"> PAGEREF _Toc379205499 \h </w:instrText>
      </w:r>
      <w:r>
        <w:fldChar w:fldCharType="separate"/>
      </w:r>
      <w:r w:rsidR="00F431C3">
        <w:t>6</w:t>
      </w:r>
      <w:r>
        <w:fldChar w:fldCharType="end"/>
      </w:r>
    </w:p>
    <w:p w:rsidR="00D778A8" w:rsidRDefault="00D778A8">
      <w:pPr>
        <w:pStyle w:val="TOC8"/>
        <w:rPr>
          <w:rFonts w:asciiTheme="minorHAnsi" w:eastAsiaTheme="minorEastAsia" w:hAnsiTheme="minorHAnsi" w:cstheme="minorBidi"/>
          <w:szCs w:val="22"/>
        </w:rPr>
      </w:pPr>
      <w:r>
        <w:t>10</w:t>
      </w:r>
      <w:r w:rsidRPr="00070BE9">
        <w:rPr>
          <w:snapToGrid w:val="0"/>
        </w:rPr>
        <w:t>.</w:t>
      </w:r>
      <w:r w:rsidRPr="00070BE9">
        <w:rPr>
          <w:snapToGrid w:val="0"/>
        </w:rPr>
        <w:tab/>
        <w:t>Chairman</w:t>
      </w:r>
      <w:r>
        <w:tab/>
      </w:r>
      <w:r>
        <w:fldChar w:fldCharType="begin"/>
      </w:r>
      <w:r>
        <w:instrText xml:space="preserve"> PAGEREF _Toc379205500 \h </w:instrText>
      </w:r>
      <w:r>
        <w:fldChar w:fldCharType="separate"/>
      </w:r>
      <w:r w:rsidR="00F431C3">
        <w:t>8</w:t>
      </w:r>
      <w:r>
        <w:fldChar w:fldCharType="end"/>
      </w:r>
    </w:p>
    <w:p w:rsidR="00D778A8" w:rsidRDefault="00D778A8">
      <w:pPr>
        <w:pStyle w:val="TOC8"/>
        <w:rPr>
          <w:rFonts w:asciiTheme="minorHAnsi" w:eastAsiaTheme="minorEastAsia" w:hAnsiTheme="minorHAnsi" w:cstheme="minorBidi"/>
          <w:szCs w:val="22"/>
        </w:rPr>
      </w:pPr>
      <w:r>
        <w:t>11</w:t>
      </w:r>
      <w:r w:rsidRPr="00070BE9">
        <w:rPr>
          <w:snapToGrid w:val="0"/>
        </w:rPr>
        <w:t>.</w:t>
      </w:r>
      <w:r w:rsidRPr="00070BE9">
        <w:rPr>
          <w:snapToGrid w:val="0"/>
        </w:rPr>
        <w:tab/>
        <w:t>Deputy Chairman</w:t>
      </w:r>
      <w:r>
        <w:tab/>
      </w:r>
      <w:r>
        <w:fldChar w:fldCharType="begin"/>
      </w:r>
      <w:r>
        <w:instrText xml:space="preserve"> PAGEREF _Toc379205501 \h </w:instrText>
      </w:r>
      <w:r>
        <w:fldChar w:fldCharType="separate"/>
      </w:r>
      <w:r w:rsidR="00F431C3">
        <w:t>8</w:t>
      </w:r>
      <w:r>
        <w:fldChar w:fldCharType="end"/>
      </w:r>
    </w:p>
    <w:p w:rsidR="00D778A8" w:rsidRDefault="00D778A8">
      <w:pPr>
        <w:pStyle w:val="TOC8"/>
        <w:rPr>
          <w:rFonts w:asciiTheme="minorHAnsi" w:eastAsiaTheme="minorEastAsia" w:hAnsiTheme="minorHAnsi" w:cstheme="minorBidi"/>
          <w:szCs w:val="22"/>
        </w:rPr>
      </w:pPr>
      <w:r>
        <w:t>12</w:t>
      </w:r>
      <w:r w:rsidRPr="00070BE9">
        <w:rPr>
          <w:snapToGrid w:val="0"/>
        </w:rPr>
        <w:t>.</w:t>
      </w:r>
      <w:r w:rsidRPr="00070BE9">
        <w:rPr>
          <w:snapToGrid w:val="0"/>
        </w:rPr>
        <w:tab/>
        <w:t>Members etc., application of other laws to</w:t>
      </w:r>
      <w:r>
        <w:tab/>
      </w:r>
      <w:r>
        <w:fldChar w:fldCharType="begin"/>
      </w:r>
      <w:r>
        <w:instrText xml:space="preserve"> PAGEREF _Toc379205502 \h </w:instrText>
      </w:r>
      <w:r>
        <w:fldChar w:fldCharType="separate"/>
      </w:r>
      <w:r w:rsidR="00F431C3">
        <w:t>9</w:t>
      </w:r>
      <w:r>
        <w:fldChar w:fldCharType="end"/>
      </w:r>
    </w:p>
    <w:p w:rsidR="00D778A8" w:rsidRDefault="00D778A8">
      <w:pPr>
        <w:pStyle w:val="TOC8"/>
        <w:rPr>
          <w:rFonts w:asciiTheme="minorHAnsi" w:eastAsiaTheme="minorEastAsia" w:hAnsiTheme="minorHAnsi" w:cstheme="minorBidi"/>
          <w:szCs w:val="22"/>
        </w:rPr>
      </w:pPr>
      <w:r>
        <w:t>13</w:t>
      </w:r>
      <w:r w:rsidRPr="00070BE9">
        <w:rPr>
          <w:snapToGrid w:val="0"/>
        </w:rPr>
        <w:t>.</w:t>
      </w:r>
      <w:r w:rsidRPr="00070BE9">
        <w:rPr>
          <w:snapToGrid w:val="0"/>
        </w:rPr>
        <w:tab/>
        <w:t>Supporting members</w:t>
      </w:r>
      <w:r>
        <w:tab/>
      </w:r>
      <w:r>
        <w:fldChar w:fldCharType="begin"/>
      </w:r>
      <w:r>
        <w:instrText xml:space="preserve"> PAGEREF _Toc379205503 \h </w:instrText>
      </w:r>
      <w:r>
        <w:fldChar w:fldCharType="separate"/>
      </w:r>
      <w:r w:rsidR="00F431C3">
        <w:t>9</w:t>
      </w:r>
      <w:r>
        <w:fldChar w:fldCharType="end"/>
      </w:r>
    </w:p>
    <w:p w:rsidR="00D778A8" w:rsidRDefault="00D778A8">
      <w:pPr>
        <w:pStyle w:val="TOC8"/>
        <w:rPr>
          <w:rFonts w:asciiTheme="minorHAnsi" w:eastAsiaTheme="minorEastAsia" w:hAnsiTheme="minorHAnsi" w:cstheme="minorBidi"/>
          <w:szCs w:val="22"/>
        </w:rPr>
      </w:pPr>
      <w:r>
        <w:t>14</w:t>
      </w:r>
      <w:r w:rsidRPr="00070BE9">
        <w:rPr>
          <w:snapToGrid w:val="0"/>
        </w:rPr>
        <w:t>.</w:t>
      </w:r>
      <w:r w:rsidRPr="00070BE9">
        <w:rPr>
          <w:snapToGrid w:val="0"/>
        </w:rPr>
        <w:tab/>
        <w:t>Committees</w:t>
      </w:r>
      <w:r>
        <w:tab/>
      </w:r>
      <w:r>
        <w:fldChar w:fldCharType="begin"/>
      </w:r>
      <w:r>
        <w:instrText xml:space="preserve"> PAGEREF _Toc379205504 \h </w:instrText>
      </w:r>
      <w:r>
        <w:fldChar w:fldCharType="separate"/>
      </w:r>
      <w:r w:rsidR="00F431C3">
        <w:t>10</w:t>
      </w:r>
      <w:r>
        <w:fldChar w:fldCharType="end"/>
      </w:r>
    </w:p>
    <w:p w:rsidR="00D778A8" w:rsidRDefault="00D778A8">
      <w:pPr>
        <w:pStyle w:val="TOC8"/>
        <w:rPr>
          <w:rFonts w:asciiTheme="minorHAnsi" w:eastAsiaTheme="minorEastAsia" w:hAnsiTheme="minorHAnsi" w:cstheme="minorBidi"/>
          <w:szCs w:val="22"/>
        </w:rPr>
      </w:pPr>
      <w:r>
        <w:t>15</w:t>
      </w:r>
      <w:r w:rsidRPr="00070BE9">
        <w:rPr>
          <w:snapToGrid w:val="0"/>
        </w:rPr>
        <w:t>.</w:t>
      </w:r>
      <w:r w:rsidRPr="00070BE9">
        <w:rPr>
          <w:snapToGrid w:val="0"/>
        </w:rPr>
        <w:tab/>
        <w:t>Staff</w:t>
      </w:r>
      <w:r>
        <w:tab/>
      </w:r>
      <w:r>
        <w:fldChar w:fldCharType="begin"/>
      </w:r>
      <w:r>
        <w:instrText xml:space="preserve"> PAGEREF _Toc379205505 \h </w:instrText>
      </w:r>
      <w:r>
        <w:fldChar w:fldCharType="separate"/>
      </w:r>
      <w:r w:rsidR="00F431C3">
        <w:t>11</w:t>
      </w:r>
      <w:r>
        <w:fldChar w:fldCharType="end"/>
      </w:r>
    </w:p>
    <w:p w:rsidR="00D778A8" w:rsidRDefault="00D778A8">
      <w:pPr>
        <w:pStyle w:val="TOC8"/>
        <w:rPr>
          <w:rFonts w:asciiTheme="minorHAnsi" w:eastAsiaTheme="minorEastAsia" w:hAnsiTheme="minorHAnsi" w:cstheme="minorBidi"/>
          <w:szCs w:val="22"/>
        </w:rPr>
      </w:pPr>
      <w:r>
        <w:t>16</w:t>
      </w:r>
      <w:r w:rsidRPr="00070BE9">
        <w:rPr>
          <w:snapToGrid w:val="0"/>
        </w:rPr>
        <w:t>.</w:t>
      </w:r>
      <w:r w:rsidRPr="00070BE9">
        <w:rPr>
          <w:snapToGrid w:val="0"/>
        </w:rPr>
        <w:tab/>
        <w:t>Staff and facilities of departments etc., use of</w:t>
      </w:r>
      <w:r>
        <w:tab/>
      </w:r>
      <w:r>
        <w:fldChar w:fldCharType="begin"/>
      </w:r>
      <w:r>
        <w:instrText xml:space="preserve"> PAGEREF _Toc379205506 \h </w:instrText>
      </w:r>
      <w:r>
        <w:fldChar w:fldCharType="separate"/>
      </w:r>
      <w:r w:rsidR="00F431C3">
        <w:t>11</w:t>
      </w:r>
      <w:r>
        <w:fldChar w:fldCharType="end"/>
      </w:r>
    </w:p>
    <w:p w:rsidR="00D778A8" w:rsidRDefault="00D778A8">
      <w:pPr>
        <w:pStyle w:val="TOC8"/>
        <w:rPr>
          <w:rFonts w:asciiTheme="minorHAnsi" w:eastAsiaTheme="minorEastAsia" w:hAnsiTheme="minorHAnsi" w:cstheme="minorBidi"/>
          <w:szCs w:val="22"/>
        </w:rPr>
      </w:pPr>
      <w:r>
        <w:t>17</w:t>
      </w:r>
      <w:r w:rsidRPr="00070BE9">
        <w:rPr>
          <w:snapToGrid w:val="0"/>
        </w:rPr>
        <w:t>.</w:t>
      </w:r>
      <w:r w:rsidRPr="00070BE9">
        <w:rPr>
          <w:snapToGrid w:val="0"/>
        </w:rPr>
        <w:tab/>
        <w:t>Professional people, engagement of</w:t>
      </w:r>
      <w:r>
        <w:tab/>
      </w:r>
      <w:r>
        <w:fldChar w:fldCharType="begin"/>
      </w:r>
      <w:r>
        <w:instrText xml:space="preserve"> PAGEREF _Toc379205507 \h </w:instrText>
      </w:r>
      <w:r>
        <w:fldChar w:fldCharType="separate"/>
      </w:r>
      <w:r w:rsidR="00F431C3">
        <w:t>12</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Part III — Finance and accounts</w:t>
      </w:r>
    </w:p>
    <w:p w:rsidR="00D778A8" w:rsidRDefault="00D778A8">
      <w:pPr>
        <w:pStyle w:val="TOC8"/>
        <w:rPr>
          <w:rFonts w:asciiTheme="minorHAnsi" w:eastAsiaTheme="minorEastAsia" w:hAnsiTheme="minorHAnsi" w:cstheme="minorBidi"/>
          <w:szCs w:val="22"/>
        </w:rPr>
      </w:pPr>
      <w:r>
        <w:t>18</w:t>
      </w:r>
      <w:r w:rsidRPr="00070BE9">
        <w:rPr>
          <w:snapToGrid w:val="0"/>
        </w:rPr>
        <w:t>.</w:t>
      </w:r>
      <w:r w:rsidRPr="00070BE9">
        <w:rPr>
          <w:snapToGrid w:val="0"/>
        </w:rPr>
        <w:tab/>
        <w:t>Keep Australia Beautiful Council (W.A.) Fund</w:t>
      </w:r>
      <w:r>
        <w:tab/>
      </w:r>
      <w:r>
        <w:fldChar w:fldCharType="begin"/>
      </w:r>
      <w:r>
        <w:instrText xml:space="preserve"> PAGEREF _Toc379205509 \h </w:instrText>
      </w:r>
      <w:r>
        <w:fldChar w:fldCharType="separate"/>
      </w:r>
      <w:r w:rsidR="00F431C3">
        <w:t>13</w:t>
      </w:r>
      <w:r>
        <w:fldChar w:fldCharType="end"/>
      </w:r>
    </w:p>
    <w:p w:rsidR="00D778A8" w:rsidRDefault="00D778A8">
      <w:pPr>
        <w:pStyle w:val="TOC8"/>
        <w:rPr>
          <w:rFonts w:asciiTheme="minorHAnsi" w:eastAsiaTheme="minorEastAsia" w:hAnsiTheme="minorHAnsi" w:cstheme="minorBidi"/>
          <w:szCs w:val="22"/>
        </w:rPr>
      </w:pPr>
      <w:r>
        <w:t>19</w:t>
      </w:r>
      <w:r w:rsidRPr="00070BE9">
        <w:rPr>
          <w:snapToGrid w:val="0"/>
        </w:rPr>
        <w:t>.</w:t>
      </w:r>
      <w:r w:rsidRPr="00070BE9">
        <w:rPr>
          <w:snapToGrid w:val="0"/>
        </w:rPr>
        <w:tab/>
        <w:t>Investing part of Fund, powers as to</w:t>
      </w:r>
      <w:r>
        <w:tab/>
      </w:r>
      <w:r>
        <w:fldChar w:fldCharType="begin"/>
      </w:r>
      <w:r>
        <w:instrText xml:space="preserve"> PAGEREF _Toc379205510 \h </w:instrText>
      </w:r>
      <w:r>
        <w:fldChar w:fldCharType="separate"/>
      </w:r>
      <w:r w:rsidR="00F431C3">
        <w:t>14</w:t>
      </w:r>
      <w:r>
        <w:fldChar w:fldCharType="end"/>
      </w:r>
    </w:p>
    <w:p w:rsidR="00D778A8" w:rsidRDefault="00D778A8">
      <w:pPr>
        <w:pStyle w:val="TOC8"/>
        <w:rPr>
          <w:rFonts w:asciiTheme="minorHAnsi" w:eastAsiaTheme="minorEastAsia" w:hAnsiTheme="minorHAnsi" w:cstheme="minorBidi"/>
          <w:szCs w:val="22"/>
        </w:rPr>
      </w:pPr>
      <w:r>
        <w:t>20</w:t>
      </w:r>
      <w:r w:rsidRPr="00070BE9">
        <w:rPr>
          <w:snapToGrid w:val="0"/>
        </w:rPr>
        <w:t>.</w:t>
      </w:r>
      <w:r w:rsidRPr="00070BE9">
        <w:rPr>
          <w:snapToGrid w:val="0"/>
        </w:rPr>
        <w:tab/>
        <w:t>Use of Fund</w:t>
      </w:r>
      <w:r>
        <w:tab/>
      </w:r>
      <w:r>
        <w:fldChar w:fldCharType="begin"/>
      </w:r>
      <w:r>
        <w:instrText xml:space="preserve"> PAGEREF _Toc379205511 \h </w:instrText>
      </w:r>
      <w:r>
        <w:fldChar w:fldCharType="separate"/>
      </w:r>
      <w:r w:rsidR="00F431C3">
        <w:t>14</w:t>
      </w:r>
      <w:r>
        <w:fldChar w:fldCharType="end"/>
      </w:r>
    </w:p>
    <w:p w:rsidR="00D778A8" w:rsidRDefault="00D778A8">
      <w:pPr>
        <w:pStyle w:val="TOC8"/>
        <w:rPr>
          <w:rFonts w:asciiTheme="minorHAnsi" w:eastAsiaTheme="minorEastAsia" w:hAnsiTheme="minorHAnsi" w:cstheme="minorBidi"/>
          <w:szCs w:val="22"/>
        </w:rPr>
      </w:pPr>
      <w:r>
        <w:t>21</w:t>
      </w:r>
      <w:r w:rsidRPr="00070BE9">
        <w:rPr>
          <w:snapToGrid w:val="0"/>
        </w:rPr>
        <w:t>.</w:t>
      </w:r>
      <w:r w:rsidRPr="00070BE9">
        <w:rPr>
          <w:snapToGrid w:val="0"/>
        </w:rPr>
        <w:tab/>
      </w:r>
      <w:r w:rsidRPr="00070BE9">
        <w:rPr>
          <w:i/>
        </w:rPr>
        <w:t>Financial Management Act 2006</w:t>
      </w:r>
      <w:r>
        <w:t xml:space="preserve"> and </w:t>
      </w:r>
      <w:r w:rsidRPr="00070BE9">
        <w:rPr>
          <w:i/>
        </w:rPr>
        <w:t>Auditor General Act 2006</w:t>
      </w:r>
      <w:r>
        <w:t xml:space="preserve">, </w:t>
      </w:r>
      <w:r w:rsidRPr="00070BE9">
        <w:rPr>
          <w:snapToGrid w:val="0"/>
        </w:rPr>
        <w:t>application of</w:t>
      </w:r>
      <w:r>
        <w:tab/>
      </w:r>
      <w:r>
        <w:fldChar w:fldCharType="begin"/>
      </w:r>
      <w:r>
        <w:instrText xml:space="preserve"> PAGEREF _Toc379205512 \h </w:instrText>
      </w:r>
      <w:r>
        <w:fldChar w:fldCharType="separate"/>
      </w:r>
      <w:r w:rsidR="00F431C3">
        <w:t>15</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lastRenderedPageBreak/>
        <w:t>Part IV — Prevention of litter</w:t>
      </w:r>
    </w:p>
    <w:p w:rsidR="00D778A8" w:rsidRDefault="00D778A8">
      <w:pPr>
        <w:pStyle w:val="TOC8"/>
        <w:rPr>
          <w:rFonts w:asciiTheme="minorHAnsi" w:eastAsiaTheme="minorEastAsia" w:hAnsiTheme="minorHAnsi" w:cstheme="minorBidi"/>
          <w:szCs w:val="22"/>
        </w:rPr>
      </w:pPr>
      <w:r>
        <w:t>23</w:t>
      </w:r>
      <w:r w:rsidRPr="00070BE9">
        <w:rPr>
          <w:snapToGrid w:val="0"/>
        </w:rPr>
        <w:t>.</w:t>
      </w:r>
      <w:r w:rsidRPr="00070BE9">
        <w:rPr>
          <w:snapToGrid w:val="0"/>
        </w:rPr>
        <w:tab/>
        <w:t>Littering, offence</w:t>
      </w:r>
      <w:r>
        <w:tab/>
      </w:r>
      <w:r>
        <w:fldChar w:fldCharType="begin"/>
      </w:r>
      <w:r>
        <w:instrText xml:space="preserve"> PAGEREF _Toc379205514 \h </w:instrText>
      </w:r>
      <w:r>
        <w:fldChar w:fldCharType="separate"/>
      </w:r>
      <w:r w:rsidR="00F431C3">
        <w:t>16</w:t>
      </w:r>
      <w:r>
        <w:fldChar w:fldCharType="end"/>
      </w:r>
    </w:p>
    <w:p w:rsidR="00D778A8" w:rsidRDefault="00D778A8">
      <w:pPr>
        <w:pStyle w:val="TOC8"/>
        <w:rPr>
          <w:rFonts w:asciiTheme="minorHAnsi" w:eastAsiaTheme="minorEastAsia" w:hAnsiTheme="minorHAnsi" w:cstheme="minorBidi"/>
          <w:szCs w:val="22"/>
        </w:rPr>
      </w:pPr>
      <w:r>
        <w:t>24</w:t>
      </w:r>
      <w:r w:rsidRPr="00070BE9">
        <w:rPr>
          <w:snapToGrid w:val="0"/>
        </w:rPr>
        <w:t>.</w:t>
      </w:r>
      <w:r w:rsidRPr="00070BE9">
        <w:rPr>
          <w:snapToGrid w:val="0"/>
        </w:rPr>
        <w:tab/>
        <w:t>Breaking glass etc., offence</w:t>
      </w:r>
      <w:r>
        <w:tab/>
      </w:r>
      <w:r>
        <w:fldChar w:fldCharType="begin"/>
      </w:r>
      <w:r>
        <w:instrText xml:space="preserve"> PAGEREF _Toc379205515 \h </w:instrText>
      </w:r>
      <w:r>
        <w:fldChar w:fldCharType="separate"/>
      </w:r>
      <w:r w:rsidR="00F431C3">
        <w:t>16</w:t>
      </w:r>
      <w:r>
        <w:fldChar w:fldCharType="end"/>
      </w:r>
    </w:p>
    <w:p w:rsidR="00D778A8" w:rsidRDefault="00D778A8">
      <w:pPr>
        <w:pStyle w:val="TOC8"/>
        <w:rPr>
          <w:rFonts w:asciiTheme="minorHAnsi" w:eastAsiaTheme="minorEastAsia" w:hAnsiTheme="minorHAnsi" w:cstheme="minorBidi"/>
          <w:szCs w:val="22"/>
        </w:rPr>
      </w:pPr>
      <w:r>
        <w:t>24A</w:t>
      </w:r>
      <w:r w:rsidRPr="00070BE9">
        <w:rPr>
          <w:snapToGrid w:val="0"/>
        </w:rPr>
        <w:t>.</w:t>
      </w:r>
      <w:r w:rsidRPr="00070BE9">
        <w:rPr>
          <w:snapToGrid w:val="0"/>
        </w:rPr>
        <w:tab/>
        <w:t>Bill posting, offence</w:t>
      </w:r>
      <w:r>
        <w:tab/>
      </w:r>
      <w:r>
        <w:fldChar w:fldCharType="begin"/>
      </w:r>
      <w:r>
        <w:instrText xml:space="preserve"> PAGEREF _Toc379205516 \h </w:instrText>
      </w:r>
      <w:r>
        <w:fldChar w:fldCharType="separate"/>
      </w:r>
      <w:r w:rsidR="00F431C3">
        <w:t>17</w:t>
      </w:r>
      <w:r>
        <w:fldChar w:fldCharType="end"/>
      </w:r>
    </w:p>
    <w:p w:rsidR="00D778A8" w:rsidRDefault="00D778A8">
      <w:pPr>
        <w:pStyle w:val="TOC8"/>
        <w:rPr>
          <w:rFonts w:asciiTheme="minorHAnsi" w:eastAsiaTheme="minorEastAsia" w:hAnsiTheme="minorHAnsi" w:cstheme="minorBidi"/>
          <w:szCs w:val="22"/>
        </w:rPr>
      </w:pPr>
      <w:r>
        <w:t>24B</w:t>
      </w:r>
      <w:r w:rsidRPr="00070BE9">
        <w:rPr>
          <w:snapToGrid w:val="0"/>
        </w:rPr>
        <w:t>.</w:t>
      </w:r>
      <w:r w:rsidRPr="00070BE9">
        <w:rPr>
          <w:snapToGrid w:val="0"/>
        </w:rPr>
        <w:tab/>
        <w:t>Inciting etc. bill posting, offence</w:t>
      </w:r>
      <w:r>
        <w:tab/>
      </w:r>
      <w:r>
        <w:fldChar w:fldCharType="begin"/>
      </w:r>
      <w:r>
        <w:instrText xml:space="preserve"> PAGEREF _Toc379205517 \h </w:instrText>
      </w:r>
      <w:r>
        <w:fldChar w:fldCharType="separate"/>
      </w:r>
      <w:r w:rsidR="00F431C3">
        <w:t>17</w:t>
      </w:r>
      <w:r>
        <w:fldChar w:fldCharType="end"/>
      </w:r>
    </w:p>
    <w:p w:rsidR="00D778A8" w:rsidRDefault="00D778A8">
      <w:pPr>
        <w:pStyle w:val="TOC8"/>
        <w:rPr>
          <w:rFonts w:asciiTheme="minorHAnsi" w:eastAsiaTheme="minorEastAsia" w:hAnsiTheme="minorHAnsi" w:cstheme="minorBidi"/>
          <w:szCs w:val="22"/>
        </w:rPr>
      </w:pPr>
      <w:r>
        <w:t>24C</w:t>
      </w:r>
      <w:r w:rsidRPr="00070BE9">
        <w:rPr>
          <w:snapToGrid w:val="0"/>
        </w:rPr>
        <w:t>.</w:t>
      </w:r>
      <w:r w:rsidRPr="00070BE9">
        <w:rPr>
          <w:snapToGrid w:val="0"/>
        </w:rPr>
        <w:tab/>
        <w:t>Offences by bodies corporate, liability of officers of in case of</w:t>
      </w:r>
      <w:r>
        <w:tab/>
      </w:r>
      <w:r>
        <w:fldChar w:fldCharType="begin"/>
      </w:r>
      <w:r>
        <w:instrText xml:space="preserve"> PAGEREF _Toc379205518 \h </w:instrText>
      </w:r>
      <w:r>
        <w:fldChar w:fldCharType="separate"/>
      </w:r>
      <w:r w:rsidR="00F431C3">
        <w:t>18</w:t>
      </w:r>
      <w:r>
        <w:fldChar w:fldCharType="end"/>
      </w:r>
    </w:p>
    <w:p w:rsidR="00D778A8" w:rsidRDefault="00D778A8">
      <w:pPr>
        <w:pStyle w:val="TOC8"/>
        <w:rPr>
          <w:rFonts w:asciiTheme="minorHAnsi" w:eastAsiaTheme="minorEastAsia" w:hAnsiTheme="minorHAnsi" w:cstheme="minorBidi"/>
          <w:szCs w:val="22"/>
        </w:rPr>
      </w:pPr>
      <w:r>
        <w:t>25</w:t>
      </w:r>
      <w:r w:rsidRPr="00070BE9">
        <w:rPr>
          <w:snapToGrid w:val="0"/>
        </w:rPr>
        <w:t>.</w:t>
      </w:r>
      <w:r w:rsidRPr="00070BE9">
        <w:rPr>
          <w:snapToGrid w:val="0"/>
        </w:rPr>
        <w:tab/>
        <w:t>Rubbish bins etc., owner of certain land may be required to provide etc.</w:t>
      </w:r>
      <w:r>
        <w:tab/>
      </w:r>
      <w:r>
        <w:fldChar w:fldCharType="begin"/>
      </w:r>
      <w:r>
        <w:instrText xml:space="preserve"> PAGEREF _Toc379205519 \h </w:instrText>
      </w:r>
      <w:r>
        <w:fldChar w:fldCharType="separate"/>
      </w:r>
      <w:r w:rsidR="00F431C3">
        <w:t>18</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Part V — Enforcement, proceedings and penalties</w:t>
      </w:r>
    </w:p>
    <w:p w:rsidR="00D778A8" w:rsidRDefault="00D778A8">
      <w:pPr>
        <w:pStyle w:val="TOC8"/>
        <w:rPr>
          <w:rFonts w:asciiTheme="minorHAnsi" w:eastAsiaTheme="minorEastAsia" w:hAnsiTheme="minorHAnsi" w:cstheme="minorBidi"/>
          <w:szCs w:val="22"/>
        </w:rPr>
      </w:pPr>
      <w:r>
        <w:t>26</w:t>
      </w:r>
      <w:r w:rsidRPr="00070BE9">
        <w:rPr>
          <w:snapToGrid w:val="0"/>
        </w:rPr>
        <w:t>.</w:t>
      </w:r>
      <w:r w:rsidRPr="00070BE9">
        <w:rPr>
          <w:snapToGrid w:val="0"/>
        </w:rPr>
        <w:tab/>
        <w:t>Authorised officers, appointment and jurisdiction of etc.</w:t>
      </w:r>
      <w:r>
        <w:tab/>
      </w:r>
      <w:r>
        <w:fldChar w:fldCharType="begin"/>
      </w:r>
      <w:r>
        <w:instrText xml:space="preserve"> PAGEREF _Toc379205521 \h </w:instrText>
      </w:r>
      <w:r>
        <w:fldChar w:fldCharType="separate"/>
      </w:r>
      <w:r w:rsidR="00F431C3">
        <w:t>21</w:t>
      </w:r>
      <w:r>
        <w:fldChar w:fldCharType="end"/>
      </w:r>
    </w:p>
    <w:p w:rsidR="00D778A8" w:rsidRDefault="00D778A8">
      <w:pPr>
        <w:pStyle w:val="TOC8"/>
        <w:rPr>
          <w:rFonts w:asciiTheme="minorHAnsi" w:eastAsiaTheme="minorEastAsia" w:hAnsiTheme="minorHAnsi" w:cstheme="minorBidi"/>
          <w:szCs w:val="22"/>
        </w:rPr>
      </w:pPr>
      <w:r>
        <w:t>27</w:t>
      </w:r>
      <w:r w:rsidRPr="00070BE9">
        <w:rPr>
          <w:snapToGrid w:val="0"/>
        </w:rPr>
        <w:t>.</w:t>
      </w:r>
      <w:r w:rsidRPr="00070BE9">
        <w:rPr>
          <w:snapToGrid w:val="0"/>
        </w:rPr>
        <w:tab/>
        <w:t>Authorised officers, powers of</w:t>
      </w:r>
      <w:r>
        <w:tab/>
      </w:r>
      <w:r>
        <w:fldChar w:fldCharType="begin"/>
      </w:r>
      <w:r>
        <w:instrText xml:space="preserve"> PAGEREF _Toc379205522 \h </w:instrText>
      </w:r>
      <w:r>
        <w:fldChar w:fldCharType="separate"/>
      </w:r>
      <w:r w:rsidR="00F431C3">
        <w:t>23</w:t>
      </w:r>
      <w:r>
        <w:fldChar w:fldCharType="end"/>
      </w:r>
    </w:p>
    <w:p w:rsidR="00D778A8" w:rsidRDefault="00D778A8">
      <w:pPr>
        <w:pStyle w:val="TOC8"/>
        <w:rPr>
          <w:rFonts w:asciiTheme="minorHAnsi" w:eastAsiaTheme="minorEastAsia" w:hAnsiTheme="minorHAnsi" w:cstheme="minorBidi"/>
          <w:szCs w:val="22"/>
        </w:rPr>
      </w:pPr>
      <w:r>
        <w:t>27A</w:t>
      </w:r>
      <w:r w:rsidRPr="00070BE9">
        <w:rPr>
          <w:snapToGrid w:val="0"/>
        </w:rPr>
        <w:t>.</w:t>
      </w:r>
      <w:r w:rsidRPr="00070BE9">
        <w:rPr>
          <w:snapToGrid w:val="0"/>
        </w:rPr>
        <w:tab/>
        <w:t>Offences involving vehicles, presumptions as to offender etc.</w:t>
      </w:r>
      <w:r>
        <w:tab/>
      </w:r>
      <w:r>
        <w:fldChar w:fldCharType="begin"/>
      </w:r>
      <w:r>
        <w:instrText xml:space="preserve"> PAGEREF _Toc379205523 \h </w:instrText>
      </w:r>
      <w:r>
        <w:fldChar w:fldCharType="separate"/>
      </w:r>
      <w:r w:rsidR="00F431C3">
        <w:t>24</w:t>
      </w:r>
      <w:r>
        <w:fldChar w:fldCharType="end"/>
      </w:r>
    </w:p>
    <w:p w:rsidR="00D778A8" w:rsidRDefault="00D778A8">
      <w:pPr>
        <w:pStyle w:val="TOC8"/>
        <w:rPr>
          <w:rFonts w:asciiTheme="minorHAnsi" w:eastAsiaTheme="minorEastAsia" w:hAnsiTheme="minorHAnsi" w:cstheme="minorBidi"/>
          <w:szCs w:val="22"/>
        </w:rPr>
      </w:pPr>
      <w:r>
        <w:t>27AA</w:t>
      </w:r>
      <w:r w:rsidRPr="00070BE9">
        <w:rPr>
          <w:snapToGrid w:val="0"/>
        </w:rPr>
        <w:t>.</w:t>
      </w:r>
      <w:r w:rsidRPr="00070BE9">
        <w:rPr>
          <w:snapToGrid w:val="0"/>
        </w:rPr>
        <w:tab/>
        <w:t>Honorary inspectors, appointment of</w:t>
      </w:r>
      <w:r>
        <w:tab/>
      </w:r>
      <w:r>
        <w:fldChar w:fldCharType="begin"/>
      </w:r>
      <w:r>
        <w:instrText xml:space="preserve"> PAGEREF _Toc379205524 \h </w:instrText>
      </w:r>
      <w:r>
        <w:fldChar w:fldCharType="separate"/>
      </w:r>
      <w:r w:rsidR="00F431C3">
        <w:t>27</w:t>
      </w:r>
      <w:r>
        <w:fldChar w:fldCharType="end"/>
      </w:r>
    </w:p>
    <w:p w:rsidR="00D778A8" w:rsidRDefault="00D778A8">
      <w:pPr>
        <w:pStyle w:val="TOC8"/>
        <w:rPr>
          <w:rFonts w:asciiTheme="minorHAnsi" w:eastAsiaTheme="minorEastAsia" w:hAnsiTheme="minorHAnsi" w:cstheme="minorBidi"/>
          <w:szCs w:val="22"/>
        </w:rPr>
      </w:pPr>
      <w:r>
        <w:t>28</w:t>
      </w:r>
      <w:r w:rsidRPr="00070BE9">
        <w:rPr>
          <w:snapToGrid w:val="0"/>
        </w:rPr>
        <w:t>.</w:t>
      </w:r>
      <w:r w:rsidRPr="00070BE9">
        <w:rPr>
          <w:snapToGrid w:val="0"/>
        </w:rPr>
        <w:tab/>
        <w:t>Court may order offender to remove litter etc.</w:t>
      </w:r>
      <w:r>
        <w:tab/>
      </w:r>
      <w:r>
        <w:fldChar w:fldCharType="begin"/>
      </w:r>
      <w:r>
        <w:instrText xml:space="preserve"> PAGEREF _Toc379205525 \h </w:instrText>
      </w:r>
      <w:r>
        <w:fldChar w:fldCharType="separate"/>
      </w:r>
      <w:r w:rsidR="00F431C3">
        <w:t>27</w:t>
      </w:r>
      <w:r>
        <w:fldChar w:fldCharType="end"/>
      </w:r>
    </w:p>
    <w:p w:rsidR="00D778A8" w:rsidRDefault="00D778A8">
      <w:pPr>
        <w:pStyle w:val="TOC8"/>
        <w:rPr>
          <w:rFonts w:asciiTheme="minorHAnsi" w:eastAsiaTheme="minorEastAsia" w:hAnsiTheme="minorHAnsi" w:cstheme="minorBidi"/>
          <w:szCs w:val="22"/>
        </w:rPr>
      </w:pPr>
      <w:r>
        <w:t>29</w:t>
      </w:r>
      <w:r w:rsidRPr="00070BE9">
        <w:rPr>
          <w:snapToGrid w:val="0"/>
        </w:rPr>
        <w:t>.</w:t>
      </w:r>
      <w:r w:rsidRPr="00070BE9">
        <w:rPr>
          <w:snapToGrid w:val="0"/>
        </w:rPr>
        <w:tab/>
        <w:t>Court may order offender to pay costs of removing litter etc.</w:t>
      </w:r>
      <w:r>
        <w:tab/>
      </w:r>
      <w:r>
        <w:fldChar w:fldCharType="begin"/>
      </w:r>
      <w:r>
        <w:instrText xml:space="preserve"> PAGEREF _Toc379205526 \h </w:instrText>
      </w:r>
      <w:r>
        <w:fldChar w:fldCharType="separate"/>
      </w:r>
      <w:r w:rsidR="00F431C3">
        <w:t>28</w:t>
      </w:r>
      <w:r>
        <w:fldChar w:fldCharType="end"/>
      </w:r>
    </w:p>
    <w:p w:rsidR="00D778A8" w:rsidRDefault="00D778A8">
      <w:pPr>
        <w:pStyle w:val="TOC8"/>
        <w:rPr>
          <w:rFonts w:asciiTheme="minorHAnsi" w:eastAsiaTheme="minorEastAsia" w:hAnsiTheme="minorHAnsi" w:cstheme="minorBidi"/>
          <w:szCs w:val="22"/>
        </w:rPr>
      </w:pPr>
      <w:r>
        <w:t>30</w:t>
      </w:r>
      <w:r w:rsidRPr="00070BE9">
        <w:rPr>
          <w:snapToGrid w:val="0"/>
        </w:rPr>
        <w:t>.</w:t>
      </w:r>
      <w:r w:rsidRPr="00070BE9">
        <w:rPr>
          <w:snapToGrid w:val="0"/>
        </w:rPr>
        <w:tab/>
        <w:t>Infringement notices</w:t>
      </w:r>
      <w:r>
        <w:tab/>
      </w:r>
      <w:r>
        <w:fldChar w:fldCharType="begin"/>
      </w:r>
      <w:r>
        <w:instrText xml:space="preserve"> PAGEREF _Toc379205527 \h </w:instrText>
      </w:r>
      <w:r>
        <w:fldChar w:fldCharType="separate"/>
      </w:r>
      <w:r w:rsidR="00F431C3">
        <w:t>28</w:t>
      </w:r>
      <w:r>
        <w:fldChar w:fldCharType="end"/>
      </w:r>
    </w:p>
    <w:p w:rsidR="00D778A8" w:rsidRDefault="00D778A8">
      <w:pPr>
        <w:pStyle w:val="TOC8"/>
        <w:rPr>
          <w:rFonts w:asciiTheme="minorHAnsi" w:eastAsiaTheme="minorEastAsia" w:hAnsiTheme="minorHAnsi" w:cstheme="minorBidi"/>
          <w:szCs w:val="22"/>
        </w:rPr>
      </w:pPr>
      <w:r>
        <w:t>31</w:t>
      </w:r>
      <w:r w:rsidRPr="00070BE9">
        <w:rPr>
          <w:snapToGrid w:val="0"/>
        </w:rPr>
        <w:t>.</w:t>
      </w:r>
      <w:r w:rsidRPr="00070BE9">
        <w:rPr>
          <w:snapToGrid w:val="0"/>
        </w:rPr>
        <w:tab/>
        <w:t>Penalties, application of</w:t>
      </w:r>
      <w:r>
        <w:tab/>
      </w:r>
      <w:r>
        <w:fldChar w:fldCharType="begin"/>
      </w:r>
      <w:r>
        <w:instrText xml:space="preserve"> PAGEREF _Toc379205528 \h </w:instrText>
      </w:r>
      <w:r>
        <w:fldChar w:fldCharType="separate"/>
      </w:r>
      <w:r w:rsidR="00F431C3">
        <w:t>30</w:t>
      </w:r>
      <w:r>
        <w:fldChar w:fldCharType="end"/>
      </w:r>
    </w:p>
    <w:p w:rsidR="00D778A8" w:rsidRDefault="00D778A8">
      <w:pPr>
        <w:pStyle w:val="TOC8"/>
        <w:rPr>
          <w:rFonts w:asciiTheme="minorHAnsi" w:eastAsiaTheme="minorEastAsia" w:hAnsiTheme="minorHAnsi" w:cstheme="minorBidi"/>
          <w:szCs w:val="22"/>
        </w:rPr>
      </w:pPr>
      <w:r>
        <w:t>32</w:t>
      </w:r>
      <w:r w:rsidRPr="00070BE9">
        <w:rPr>
          <w:snapToGrid w:val="0"/>
        </w:rPr>
        <w:t>.</w:t>
      </w:r>
      <w:r w:rsidRPr="00070BE9">
        <w:rPr>
          <w:snapToGrid w:val="0"/>
        </w:rPr>
        <w:tab/>
        <w:t>Defence of consent, proof of</w:t>
      </w:r>
      <w:r>
        <w:tab/>
      </w:r>
      <w:r>
        <w:fldChar w:fldCharType="begin"/>
      </w:r>
      <w:r>
        <w:instrText xml:space="preserve"> PAGEREF _Toc379205529 \h </w:instrText>
      </w:r>
      <w:r>
        <w:fldChar w:fldCharType="separate"/>
      </w:r>
      <w:r w:rsidR="00F431C3">
        <w:t>31</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Part VI — Regulations and rules</w:t>
      </w:r>
    </w:p>
    <w:p w:rsidR="00D778A8" w:rsidRDefault="00D778A8">
      <w:pPr>
        <w:pStyle w:val="TOC8"/>
        <w:rPr>
          <w:rFonts w:asciiTheme="minorHAnsi" w:eastAsiaTheme="minorEastAsia" w:hAnsiTheme="minorHAnsi" w:cstheme="minorBidi"/>
          <w:szCs w:val="22"/>
        </w:rPr>
      </w:pPr>
      <w:r>
        <w:t>33</w:t>
      </w:r>
      <w:r w:rsidRPr="00070BE9">
        <w:rPr>
          <w:snapToGrid w:val="0"/>
        </w:rPr>
        <w:t>.</w:t>
      </w:r>
      <w:r w:rsidRPr="00070BE9">
        <w:rPr>
          <w:snapToGrid w:val="0"/>
        </w:rPr>
        <w:tab/>
        <w:t>Regulations</w:t>
      </w:r>
      <w:r>
        <w:tab/>
      </w:r>
      <w:r>
        <w:fldChar w:fldCharType="begin"/>
      </w:r>
      <w:r>
        <w:instrText xml:space="preserve"> PAGEREF _Toc379205531 \h </w:instrText>
      </w:r>
      <w:r>
        <w:fldChar w:fldCharType="separate"/>
      </w:r>
      <w:r w:rsidR="00F431C3">
        <w:t>33</w:t>
      </w:r>
      <w:r>
        <w:fldChar w:fldCharType="end"/>
      </w:r>
    </w:p>
    <w:p w:rsidR="00D778A8" w:rsidRDefault="00D778A8">
      <w:pPr>
        <w:pStyle w:val="TOC8"/>
        <w:rPr>
          <w:rFonts w:asciiTheme="minorHAnsi" w:eastAsiaTheme="minorEastAsia" w:hAnsiTheme="minorHAnsi" w:cstheme="minorBidi"/>
          <w:szCs w:val="22"/>
        </w:rPr>
      </w:pPr>
      <w:r>
        <w:t>34</w:t>
      </w:r>
      <w:r w:rsidRPr="00070BE9">
        <w:rPr>
          <w:snapToGrid w:val="0"/>
        </w:rPr>
        <w:t>.</w:t>
      </w:r>
      <w:r w:rsidRPr="00070BE9">
        <w:rPr>
          <w:snapToGrid w:val="0"/>
        </w:rPr>
        <w:tab/>
        <w:t>Rules</w:t>
      </w:r>
      <w:r>
        <w:tab/>
      </w:r>
      <w:r>
        <w:fldChar w:fldCharType="begin"/>
      </w:r>
      <w:r>
        <w:instrText xml:space="preserve"> PAGEREF _Toc379205532 \h </w:instrText>
      </w:r>
      <w:r>
        <w:fldChar w:fldCharType="separate"/>
      </w:r>
      <w:r w:rsidR="00F431C3">
        <w:t>35</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Part VII — Transitional</w:t>
      </w:r>
    </w:p>
    <w:p w:rsidR="00D778A8" w:rsidRDefault="00D778A8">
      <w:pPr>
        <w:pStyle w:val="TOC8"/>
        <w:rPr>
          <w:rFonts w:asciiTheme="minorHAnsi" w:eastAsiaTheme="minorEastAsia" w:hAnsiTheme="minorHAnsi" w:cstheme="minorBidi"/>
          <w:szCs w:val="22"/>
        </w:rPr>
      </w:pPr>
      <w:r>
        <w:t>35</w:t>
      </w:r>
      <w:r w:rsidRPr="00070BE9">
        <w:rPr>
          <w:snapToGrid w:val="0"/>
        </w:rPr>
        <w:t>.</w:t>
      </w:r>
      <w:r w:rsidRPr="00070BE9">
        <w:rPr>
          <w:snapToGrid w:val="0"/>
        </w:rPr>
        <w:tab/>
        <w:t>Commencement and interpretation</w:t>
      </w:r>
      <w:r>
        <w:tab/>
      </w:r>
      <w:r>
        <w:fldChar w:fldCharType="begin"/>
      </w:r>
      <w:r>
        <w:instrText xml:space="preserve"> PAGEREF _Toc379205534 \h </w:instrText>
      </w:r>
      <w:r>
        <w:fldChar w:fldCharType="separate"/>
      </w:r>
      <w:r w:rsidR="00F431C3">
        <w:t>36</w:t>
      </w:r>
      <w:r>
        <w:fldChar w:fldCharType="end"/>
      </w:r>
    </w:p>
    <w:p w:rsidR="00D778A8" w:rsidRDefault="00D778A8">
      <w:pPr>
        <w:pStyle w:val="TOC8"/>
        <w:rPr>
          <w:rFonts w:asciiTheme="minorHAnsi" w:eastAsiaTheme="minorEastAsia" w:hAnsiTheme="minorHAnsi" w:cstheme="minorBidi"/>
          <w:szCs w:val="22"/>
        </w:rPr>
      </w:pPr>
      <w:r>
        <w:t>36</w:t>
      </w:r>
      <w:r w:rsidRPr="00070BE9">
        <w:rPr>
          <w:snapToGrid w:val="0"/>
        </w:rPr>
        <w:t>.</w:t>
      </w:r>
      <w:r w:rsidRPr="00070BE9">
        <w:rPr>
          <w:snapToGrid w:val="0"/>
        </w:rPr>
        <w:tab/>
        <w:t>Dissolution of former Association</w:t>
      </w:r>
      <w:r>
        <w:tab/>
      </w:r>
      <w:r>
        <w:fldChar w:fldCharType="begin"/>
      </w:r>
      <w:r>
        <w:instrText xml:space="preserve"> PAGEREF _Toc379205535 \h </w:instrText>
      </w:r>
      <w:r>
        <w:fldChar w:fldCharType="separate"/>
      </w:r>
      <w:r w:rsidR="00F431C3">
        <w:t>36</w:t>
      </w:r>
      <w:r>
        <w:fldChar w:fldCharType="end"/>
      </w:r>
    </w:p>
    <w:p w:rsidR="00D778A8" w:rsidRDefault="00D778A8">
      <w:pPr>
        <w:pStyle w:val="TOC8"/>
        <w:rPr>
          <w:rFonts w:asciiTheme="minorHAnsi" w:eastAsiaTheme="minorEastAsia" w:hAnsiTheme="minorHAnsi" w:cstheme="minorBidi"/>
          <w:szCs w:val="22"/>
        </w:rPr>
      </w:pPr>
      <w:r>
        <w:t>37</w:t>
      </w:r>
      <w:r w:rsidRPr="00070BE9">
        <w:rPr>
          <w:snapToGrid w:val="0"/>
        </w:rPr>
        <w:t>.</w:t>
      </w:r>
      <w:r w:rsidRPr="00070BE9">
        <w:rPr>
          <w:snapToGrid w:val="0"/>
        </w:rPr>
        <w:tab/>
        <w:t>Property, proceedings etc.</w:t>
      </w:r>
      <w:r>
        <w:tab/>
      </w:r>
      <w:r>
        <w:fldChar w:fldCharType="begin"/>
      </w:r>
      <w:r>
        <w:instrText xml:space="preserve"> PAGEREF _Toc379205536 \h </w:instrText>
      </w:r>
      <w:r>
        <w:fldChar w:fldCharType="separate"/>
      </w:r>
      <w:r w:rsidR="00F431C3">
        <w:t>36</w:t>
      </w:r>
      <w:r>
        <w:fldChar w:fldCharType="end"/>
      </w:r>
    </w:p>
    <w:p w:rsidR="00D778A8" w:rsidRDefault="00D778A8">
      <w:pPr>
        <w:pStyle w:val="TOC8"/>
        <w:rPr>
          <w:rFonts w:asciiTheme="minorHAnsi" w:eastAsiaTheme="minorEastAsia" w:hAnsiTheme="minorHAnsi" w:cstheme="minorBidi"/>
          <w:szCs w:val="22"/>
        </w:rPr>
      </w:pPr>
      <w:r>
        <w:t>38</w:t>
      </w:r>
      <w:r w:rsidRPr="00070BE9">
        <w:rPr>
          <w:snapToGrid w:val="0"/>
        </w:rPr>
        <w:t>.</w:t>
      </w:r>
      <w:r w:rsidRPr="00070BE9">
        <w:rPr>
          <w:snapToGrid w:val="0"/>
        </w:rPr>
        <w:tab/>
        <w:t>Membership</w:t>
      </w:r>
      <w:r>
        <w:tab/>
      </w:r>
      <w:r>
        <w:fldChar w:fldCharType="begin"/>
      </w:r>
      <w:r>
        <w:instrText xml:space="preserve"> PAGEREF _Toc379205537 \h </w:instrText>
      </w:r>
      <w:r>
        <w:fldChar w:fldCharType="separate"/>
      </w:r>
      <w:r w:rsidR="00F431C3">
        <w:t>37</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First Schedule — Provisions relating to the constitution and proceedings of the Council</w:t>
      </w:r>
    </w:p>
    <w:p w:rsidR="00D778A8" w:rsidRDefault="00D778A8">
      <w:pPr>
        <w:pStyle w:val="TOC8"/>
        <w:rPr>
          <w:rFonts w:asciiTheme="minorHAnsi" w:eastAsiaTheme="minorEastAsia" w:hAnsiTheme="minorHAnsi" w:cstheme="minorBidi"/>
          <w:szCs w:val="22"/>
        </w:rPr>
      </w:pPr>
      <w:r>
        <w:t>1</w:t>
      </w:r>
      <w:r w:rsidRPr="00070BE9">
        <w:rPr>
          <w:snapToGrid w:val="0"/>
        </w:rPr>
        <w:t>.</w:t>
      </w:r>
      <w:r w:rsidRPr="00070BE9">
        <w:rPr>
          <w:snapToGrid w:val="0"/>
        </w:rPr>
        <w:tab/>
      </w:r>
      <w:r>
        <w:t xml:space="preserve">When </w:t>
      </w:r>
      <w:r w:rsidRPr="00070BE9">
        <w:rPr>
          <w:snapToGrid w:val="0"/>
        </w:rPr>
        <w:t>vacancies occur</w:t>
      </w:r>
      <w:r>
        <w:tab/>
      </w:r>
      <w:r>
        <w:fldChar w:fldCharType="begin"/>
      </w:r>
      <w:r>
        <w:instrText xml:space="preserve"> PAGEREF _Toc379205539 \h </w:instrText>
      </w:r>
      <w:r>
        <w:fldChar w:fldCharType="separate"/>
      </w:r>
      <w:r w:rsidR="00F431C3">
        <w:t>38</w:t>
      </w:r>
      <w:r>
        <w:fldChar w:fldCharType="end"/>
      </w:r>
    </w:p>
    <w:p w:rsidR="00D778A8" w:rsidRDefault="00D778A8">
      <w:pPr>
        <w:pStyle w:val="TOC8"/>
        <w:rPr>
          <w:rFonts w:asciiTheme="minorHAnsi" w:eastAsiaTheme="minorEastAsia" w:hAnsiTheme="minorHAnsi" w:cstheme="minorBidi"/>
          <w:szCs w:val="22"/>
        </w:rPr>
      </w:pPr>
      <w:r>
        <w:lastRenderedPageBreak/>
        <w:t>2</w:t>
      </w:r>
      <w:r w:rsidRPr="00070BE9">
        <w:rPr>
          <w:snapToGrid w:val="0"/>
        </w:rPr>
        <w:t>.</w:t>
      </w:r>
      <w:r w:rsidRPr="00070BE9">
        <w:rPr>
          <w:snapToGrid w:val="0"/>
        </w:rPr>
        <w:tab/>
      </w:r>
      <w:r>
        <w:t>Deputies of members, appointment of etc.</w:t>
      </w:r>
      <w:r>
        <w:tab/>
      </w:r>
      <w:r>
        <w:fldChar w:fldCharType="begin"/>
      </w:r>
      <w:r>
        <w:instrText xml:space="preserve"> PAGEREF _Toc379205540 \h </w:instrText>
      </w:r>
      <w:r>
        <w:fldChar w:fldCharType="separate"/>
      </w:r>
      <w:r w:rsidR="00F431C3">
        <w:t>38</w:t>
      </w:r>
      <w:r>
        <w:fldChar w:fldCharType="end"/>
      </w:r>
    </w:p>
    <w:p w:rsidR="00D778A8" w:rsidRDefault="00D778A8">
      <w:pPr>
        <w:pStyle w:val="TOC8"/>
        <w:rPr>
          <w:rFonts w:asciiTheme="minorHAnsi" w:eastAsiaTheme="minorEastAsia" w:hAnsiTheme="minorHAnsi" w:cstheme="minorBidi"/>
          <w:szCs w:val="22"/>
        </w:rPr>
      </w:pPr>
      <w:r>
        <w:t>3</w:t>
      </w:r>
      <w:r w:rsidRPr="00070BE9">
        <w:rPr>
          <w:snapToGrid w:val="0"/>
        </w:rPr>
        <w:t>.</w:t>
      </w:r>
      <w:r w:rsidRPr="00070BE9">
        <w:rPr>
          <w:snapToGrid w:val="0"/>
        </w:rPr>
        <w:tab/>
      </w:r>
      <w:r>
        <w:t>Who</w:t>
      </w:r>
      <w:r w:rsidRPr="00070BE9">
        <w:rPr>
          <w:snapToGrid w:val="0"/>
        </w:rPr>
        <w:t xml:space="preserve"> presides at meetings</w:t>
      </w:r>
      <w:r>
        <w:tab/>
      </w:r>
      <w:r>
        <w:fldChar w:fldCharType="begin"/>
      </w:r>
      <w:r>
        <w:instrText xml:space="preserve"> PAGEREF _Toc379205541 \h </w:instrText>
      </w:r>
      <w:r>
        <w:fldChar w:fldCharType="separate"/>
      </w:r>
      <w:r w:rsidR="00F431C3">
        <w:t>39</w:t>
      </w:r>
      <w:r>
        <w:fldChar w:fldCharType="end"/>
      </w:r>
    </w:p>
    <w:p w:rsidR="00D778A8" w:rsidRDefault="00D778A8">
      <w:pPr>
        <w:pStyle w:val="TOC8"/>
        <w:rPr>
          <w:rFonts w:asciiTheme="minorHAnsi" w:eastAsiaTheme="minorEastAsia" w:hAnsiTheme="minorHAnsi" w:cstheme="minorBidi"/>
          <w:szCs w:val="22"/>
        </w:rPr>
      </w:pPr>
      <w:r>
        <w:t>4</w:t>
      </w:r>
      <w:r w:rsidRPr="00070BE9">
        <w:rPr>
          <w:snapToGrid w:val="0"/>
        </w:rPr>
        <w:t>.</w:t>
      </w:r>
      <w:r w:rsidRPr="00070BE9">
        <w:rPr>
          <w:snapToGrid w:val="0"/>
        </w:rPr>
        <w:tab/>
      </w:r>
      <w:r>
        <w:t>Meetings, convening</w:t>
      </w:r>
      <w:r>
        <w:tab/>
      </w:r>
      <w:r>
        <w:fldChar w:fldCharType="begin"/>
      </w:r>
      <w:r>
        <w:instrText xml:space="preserve"> PAGEREF _Toc379205542 \h </w:instrText>
      </w:r>
      <w:r>
        <w:fldChar w:fldCharType="separate"/>
      </w:r>
      <w:r w:rsidR="00F431C3">
        <w:t>39</w:t>
      </w:r>
      <w:r>
        <w:fldChar w:fldCharType="end"/>
      </w:r>
    </w:p>
    <w:p w:rsidR="00D778A8" w:rsidRDefault="00D778A8">
      <w:pPr>
        <w:pStyle w:val="TOC8"/>
        <w:rPr>
          <w:rFonts w:asciiTheme="minorHAnsi" w:eastAsiaTheme="minorEastAsia" w:hAnsiTheme="minorHAnsi" w:cstheme="minorBidi"/>
          <w:szCs w:val="22"/>
        </w:rPr>
      </w:pPr>
      <w:r>
        <w:t>5</w:t>
      </w:r>
      <w:r w:rsidRPr="00070BE9">
        <w:rPr>
          <w:snapToGrid w:val="0"/>
        </w:rPr>
        <w:t>.</w:t>
      </w:r>
      <w:r w:rsidRPr="00070BE9">
        <w:rPr>
          <w:snapToGrid w:val="0"/>
        </w:rPr>
        <w:tab/>
      </w:r>
      <w:r>
        <w:t>Quorum</w:t>
      </w:r>
      <w:r>
        <w:tab/>
      </w:r>
      <w:r>
        <w:fldChar w:fldCharType="begin"/>
      </w:r>
      <w:r>
        <w:instrText xml:space="preserve"> PAGEREF _Toc379205543 \h </w:instrText>
      </w:r>
      <w:r>
        <w:fldChar w:fldCharType="separate"/>
      </w:r>
      <w:r w:rsidR="00F431C3">
        <w:t>40</w:t>
      </w:r>
      <w:r>
        <w:fldChar w:fldCharType="end"/>
      </w:r>
    </w:p>
    <w:p w:rsidR="00D778A8" w:rsidRDefault="00D778A8">
      <w:pPr>
        <w:pStyle w:val="TOC8"/>
        <w:rPr>
          <w:rFonts w:asciiTheme="minorHAnsi" w:eastAsiaTheme="minorEastAsia" w:hAnsiTheme="minorHAnsi" w:cstheme="minorBidi"/>
          <w:szCs w:val="22"/>
        </w:rPr>
      </w:pPr>
      <w:r>
        <w:t>6</w:t>
      </w:r>
      <w:r w:rsidRPr="00070BE9">
        <w:rPr>
          <w:snapToGrid w:val="0"/>
        </w:rPr>
        <w:t>.</w:t>
      </w:r>
      <w:r w:rsidRPr="00070BE9">
        <w:rPr>
          <w:snapToGrid w:val="0"/>
        </w:rPr>
        <w:tab/>
      </w:r>
      <w:r>
        <w:t>Voting</w:t>
      </w:r>
      <w:r>
        <w:tab/>
      </w:r>
      <w:r>
        <w:fldChar w:fldCharType="begin"/>
      </w:r>
      <w:r>
        <w:instrText xml:space="preserve"> PAGEREF _Toc379205544 \h </w:instrText>
      </w:r>
      <w:r>
        <w:fldChar w:fldCharType="separate"/>
      </w:r>
      <w:r w:rsidR="00F431C3">
        <w:t>40</w:t>
      </w:r>
      <w:r>
        <w:fldChar w:fldCharType="end"/>
      </w:r>
    </w:p>
    <w:p w:rsidR="00D778A8" w:rsidRDefault="00D778A8">
      <w:pPr>
        <w:pStyle w:val="TOC8"/>
        <w:rPr>
          <w:rFonts w:asciiTheme="minorHAnsi" w:eastAsiaTheme="minorEastAsia" w:hAnsiTheme="minorHAnsi" w:cstheme="minorBidi"/>
          <w:szCs w:val="22"/>
        </w:rPr>
      </w:pPr>
      <w:r>
        <w:t>7</w:t>
      </w:r>
      <w:r w:rsidRPr="00070BE9">
        <w:rPr>
          <w:snapToGrid w:val="0"/>
        </w:rPr>
        <w:t>.</w:t>
      </w:r>
      <w:r w:rsidRPr="00070BE9">
        <w:rPr>
          <w:snapToGrid w:val="0"/>
        </w:rPr>
        <w:tab/>
      </w:r>
      <w:r>
        <w:t>Minutes</w:t>
      </w:r>
      <w:r>
        <w:tab/>
      </w:r>
      <w:r>
        <w:fldChar w:fldCharType="begin"/>
      </w:r>
      <w:r>
        <w:instrText xml:space="preserve"> PAGEREF _Toc379205545 \h </w:instrText>
      </w:r>
      <w:r>
        <w:fldChar w:fldCharType="separate"/>
      </w:r>
      <w:r w:rsidR="00F431C3">
        <w:t>40</w:t>
      </w:r>
      <w:r>
        <w:fldChar w:fldCharType="end"/>
      </w:r>
    </w:p>
    <w:p w:rsidR="00D778A8" w:rsidRDefault="00D778A8">
      <w:pPr>
        <w:pStyle w:val="TOC8"/>
        <w:rPr>
          <w:rFonts w:asciiTheme="minorHAnsi" w:eastAsiaTheme="minorEastAsia" w:hAnsiTheme="minorHAnsi" w:cstheme="minorBidi"/>
          <w:szCs w:val="22"/>
        </w:rPr>
      </w:pPr>
      <w:r>
        <w:t>8</w:t>
      </w:r>
      <w:r w:rsidRPr="00070BE9">
        <w:rPr>
          <w:snapToGrid w:val="0"/>
        </w:rPr>
        <w:t>.</w:t>
      </w:r>
      <w:r w:rsidRPr="00070BE9">
        <w:rPr>
          <w:snapToGrid w:val="0"/>
        </w:rPr>
        <w:tab/>
      </w:r>
      <w:r>
        <w:t>Pecuniary</w:t>
      </w:r>
      <w:r w:rsidRPr="00070BE9">
        <w:rPr>
          <w:snapToGrid w:val="0"/>
        </w:rPr>
        <w:t xml:space="preserve"> interests, disclosure of</w:t>
      </w:r>
      <w:r>
        <w:tab/>
      </w:r>
      <w:r>
        <w:fldChar w:fldCharType="begin"/>
      </w:r>
      <w:r>
        <w:instrText xml:space="preserve"> PAGEREF _Toc379205546 \h </w:instrText>
      </w:r>
      <w:r>
        <w:fldChar w:fldCharType="separate"/>
      </w:r>
      <w:r w:rsidR="00F431C3">
        <w:t>40</w:t>
      </w:r>
      <w:r>
        <w:fldChar w:fldCharType="end"/>
      </w:r>
    </w:p>
    <w:p w:rsidR="00D778A8" w:rsidRDefault="00D778A8">
      <w:pPr>
        <w:pStyle w:val="TOC8"/>
        <w:rPr>
          <w:rFonts w:asciiTheme="minorHAnsi" w:eastAsiaTheme="minorEastAsia" w:hAnsiTheme="minorHAnsi" w:cstheme="minorBidi"/>
          <w:szCs w:val="22"/>
        </w:rPr>
      </w:pPr>
      <w:r>
        <w:t>9</w:t>
      </w:r>
      <w:r w:rsidRPr="00070BE9">
        <w:rPr>
          <w:snapToGrid w:val="0"/>
        </w:rPr>
        <w:t>.</w:t>
      </w:r>
      <w:r w:rsidRPr="00070BE9">
        <w:rPr>
          <w:snapToGrid w:val="0"/>
        </w:rPr>
        <w:tab/>
      </w:r>
      <w:r>
        <w:t>Vacancy etc. not to affect validity of Council’s acts etc.</w:t>
      </w:r>
      <w:r>
        <w:tab/>
      </w:r>
      <w:r>
        <w:fldChar w:fldCharType="begin"/>
      </w:r>
      <w:r>
        <w:instrText xml:space="preserve"> PAGEREF _Toc379205547 \h </w:instrText>
      </w:r>
      <w:r>
        <w:fldChar w:fldCharType="separate"/>
      </w:r>
      <w:r w:rsidR="00F431C3">
        <w:t>40</w:t>
      </w:r>
      <w:r>
        <w:fldChar w:fldCharType="end"/>
      </w:r>
    </w:p>
    <w:p w:rsidR="00D778A8" w:rsidRDefault="00D778A8">
      <w:pPr>
        <w:pStyle w:val="TOC8"/>
        <w:rPr>
          <w:rFonts w:asciiTheme="minorHAnsi" w:eastAsiaTheme="minorEastAsia" w:hAnsiTheme="minorHAnsi" w:cstheme="minorBidi"/>
          <w:szCs w:val="22"/>
        </w:rPr>
      </w:pPr>
      <w:r>
        <w:t>10</w:t>
      </w:r>
      <w:r w:rsidRPr="00070BE9">
        <w:rPr>
          <w:snapToGrid w:val="0"/>
        </w:rPr>
        <w:t>.</w:t>
      </w:r>
      <w:r w:rsidRPr="00070BE9">
        <w:rPr>
          <w:snapToGrid w:val="0"/>
        </w:rPr>
        <w:tab/>
      </w:r>
      <w:r>
        <w:t>Common</w:t>
      </w:r>
      <w:r w:rsidRPr="00070BE9">
        <w:rPr>
          <w:snapToGrid w:val="0"/>
        </w:rPr>
        <w:t xml:space="preserve"> seal</w:t>
      </w:r>
      <w:r>
        <w:tab/>
      </w:r>
      <w:r>
        <w:fldChar w:fldCharType="begin"/>
      </w:r>
      <w:r>
        <w:instrText xml:space="preserve"> PAGEREF _Toc379205548 \h </w:instrText>
      </w:r>
      <w:r>
        <w:fldChar w:fldCharType="separate"/>
      </w:r>
      <w:r w:rsidR="00F431C3">
        <w:t>41</w:t>
      </w:r>
      <w:r>
        <w:fldChar w:fldCharType="end"/>
      </w:r>
    </w:p>
    <w:p w:rsidR="00D778A8" w:rsidRDefault="00D778A8">
      <w:pPr>
        <w:pStyle w:val="TOC8"/>
        <w:rPr>
          <w:rFonts w:asciiTheme="minorHAnsi" w:eastAsiaTheme="minorEastAsia" w:hAnsiTheme="minorHAnsi" w:cstheme="minorBidi"/>
          <w:szCs w:val="22"/>
        </w:rPr>
      </w:pPr>
      <w:r>
        <w:t>11</w:t>
      </w:r>
      <w:r w:rsidRPr="00070BE9">
        <w:rPr>
          <w:snapToGrid w:val="0"/>
        </w:rPr>
        <w:t>.</w:t>
      </w:r>
      <w:r w:rsidRPr="00070BE9">
        <w:rPr>
          <w:snapToGrid w:val="0"/>
        </w:rPr>
        <w:tab/>
      </w:r>
      <w:r>
        <w:t>Procedure</w:t>
      </w:r>
      <w:r w:rsidRPr="00070BE9">
        <w:rPr>
          <w:snapToGrid w:val="0"/>
        </w:rPr>
        <w:t xml:space="preserve"> where none prescribed</w:t>
      </w:r>
      <w:r>
        <w:tab/>
      </w:r>
      <w:r>
        <w:fldChar w:fldCharType="begin"/>
      </w:r>
      <w:r>
        <w:instrText xml:space="preserve"> PAGEREF _Toc379205549 \h </w:instrText>
      </w:r>
      <w:r>
        <w:fldChar w:fldCharType="separate"/>
      </w:r>
      <w:r w:rsidR="00F431C3">
        <w:t>41</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Second Schedule — Objects and functions of the Council</w:t>
      </w:r>
    </w:p>
    <w:p w:rsidR="00D778A8" w:rsidRDefault="00D778A8">
      <w:pPr>
        <w:pStyle w:val="TOC2"/>
        <w:tabs>
          <w:tab w:val="right" w:leader="dot" w:pos="7086"/>
        </w:tabs>
        <w:rPr>
          <w:rFonts w:asciiTheme="minorHAnsi" w:eastAsiaTheme="minorEastAsia" w:hAnsiTheme="minorHAnsi" w:cstheme="minorBidi"/>
          <w:b w:val="0"/>
          <w:sz w:val="22"/>
          <w:szCs w:val="22"/>
        </w:rPr>
      </w:pPr>
      <w:r>
        <w:t>Third Schedule — Institutions of proceedings</w:t>
      </w:r>
    </w:p>
    <w:p w:rsidR="00D778A8" w:rsidRDefault="00D778A8">
      <w:pPr>
        <w:pStyle w:val="TOC2"/>
        <w:tabs>
          <w:tab w:val="right" w:leader="dot" w:pos="7086"/>
        </w:tabs>
        <w:rPr>
          <w:rFonts w:asciiTheme="minorHAnsi" w:eastAsiaTheme="minorEastAsia" w:hAnsiTheme="minorHAnsi" w:cstheme="minorBidi"/>
          <w:b w:val="0"/>
          <w:sz w:val="22"/>
          <w:szCs w:val="22"/>
        </w:rPr>
      </w:pPr>
      <w:r>
        <w:t>Notes</w:t>
      </w:r>
    </w:p>
    <w:p w:rsidR="00D778A8" w:rsidRDefault="00D778A8" w:rsidP="00D778A8">
      <w:pPr>
        <w:pStyle w:val="TOC8"/>
        <w:rPr>
          <w:rFonts w:asciiTheme="minorHAnsi" w:eastAsiaTheme="minorEastAsia" w:hAnsiTheme="minorHAnsi" w:cstheme="minorBidi"/>
          <w:szCs w:val="22"/>
        </w:rPr>
      </w:pPr>
      <w:r>
        <w:rPr>
          <w:snapToGrid w:val="0"/>
        </w:rPr>
        <w:tab/>
      </w:r>
      <w:r w:rsidRPr="00070BE9">
        <w:rPr>
          <w:snapToGrid w:val="0"/>
        </w:rPr>
        <w:t>Compilation table</w:t>
      </w:r>
      <w:r>
        <w:tab/>
      </w:r>
      <w:r>
        <w:fldChar w:fldCharType="begin"/>
      </w:r>
      <w:r>
        <w:instrText xml:space="preserve"> PAGEREF _Toc379205553 \h </w:instrText>
      </w:r>
      <w:r>
        <w:fldChar w:fldCharType="separate"/>
      </w:r>
      <w:r w:rsidR="00F431C3">
        <w:t>46</w:t>
      </w:r>
      <w:r>
        <w:fldChar w:fldCharType="end"/>
      </w:r>
    </w:p>
    <w:p w:rsidR="00D778A8" w:rsidRDefault="00D778A8">
      <w:pPr>
        <w:pStyle w:val="TOC2"/>
        <w:tabs>
          <w:tab w:val="right" w:leader="dot" w:pos="7086"/>
        </w:tabs>
        <w:rPr>
          <w:rFonts w:asciiTheme="minorHAnsi" w:eastAsiaTheme="minorEastAsia" w:hAnsiTheme="minorHAnsi" w:cstheme="minorBidi"/>
          <w:b w:val="0"/>
          <w:sz w:val="22"/>
          <w:szCs w:val="22"/>
        </w:rPr>
      </w:pPr>
      <w:r>
        <w:t>Defined Terms</w:t>
      </w:r>
    </w:p>
    <w:p w:rsidR="00966DEA" w:rsidRDefault="00966DEA">
      <w:pPr>
        <w:pStyle w:val="TOC4"/>
      </w:pPr>
      <w:r>
        <w:fldChar w:fldCharType="end"/>
      </w:r>
    </w:p>
    <w:p w:rsidR="00966DEA" w:rsidRDefault="00966DEA">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6DEA" w:rsidRDefault="00966DEA">
      <w:pPr>
        <w:pStyle w:val="NoteHeading"/>
        <w:sectPr w:rsidR="00966DEA" w:rsidSect="00E97EB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966DEA" w:rsidRPr="008827EB" w:rsidRDefault="00966DEA" w:rsidP="00EC6ECA">
      <w:pPr>
        <w:pStyle w:val="WA"/>
        <w:spacing w:before="120"/>
      </w:pPr>
      <w:smartTag w:uri="urn:schemas-microsoft-com:office:smarttags" w:element="place">
        <w:smartTag w:uri="urn:schemas-microsoft-com:office:smarttags" w:element="State">
          <w:r w:rsidRPr="008827EB">
            <w:lastRenderedPageBreak/>
            <w:t>Western Australia</w:t>
          </w:r>
        </w:smartTag>
      </w:smartTag>
    </w:p>
    <w:p w:rsidR="00966DEA" w:rsidRPr="008827EB" w:rsidRDefault="00966DEA">
      <w:pPr>
        <w:pStyle w:val="NameofActReg"/>
      </w:pPr>
      <w:r w:rsidRPr="008827EB">
        <w:t>Litter Act 1979</w:t>
      </w:r>
    </w:p>
    <w:p w:rsidR="00966DEA" w:rsidRPr="008827EB" w:rsidRDefault="00966DEA">
      <w:pPr>
        <w:pStyle w:val="LongTitle"/>
        <w:rPr>
          <w:snapToGrid w:val="0"/>
        </w:rPr>
      </w:pPr>
      <w:r w:rsidRPr="008827EB">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sidRPr="008827EB">
            <w:rPr>
              <w:snapToGrid w:val="0"/>
            </w:rPr>
            <w:t>Australia</w:t>
          </w:r>
        </w:smartTag>
      </w:smartTag>
      <w:r w:rsidRPr="008827EB">
        <w:rPr>
          <w:snapToGrid w:val="0"/>
        </w:rPr>
        <w:t xml:space="preserve"> Beautiful Council (W.A.), and for incidental and other purposes.</w:t>
      </w:r>
    </w:p>
    <w:p w:rsidR="00966DEA" w:rsidRPr="008827EB" w:rsidRDefault="00966DEA">
      <w:pPr>
        <w:pStyle w:val="Heading2"/>
      </w:pPr>
      <w:bookmarkStart w:id="1" w:name="_Toc379205490"/>
      <w:r w:rsidRPr="008827EB">
        <w:rPr>
          <w:rStyle w:val="CharPartNo"/>
        </w:rPr>
        <w:lastRenderedPageBreak/>
        <w:t>Part I</w:t>
      </w:r>
      <w:r w:rsidRPr="008827EB">
        <w:rPr>
          <w:rStyle w:val="CharDivNo"/>
        </w:rPr>
        <w:t> </w:t>
      </w:r>
      <w:r w:rsidRPr="008827EB">
        <w:t>—</w:t>
      </w:r>
      <w:r w:rsidRPr="008827EB">
        <w:rPr>
          <w:rStyle w:val="CharDivText"/>
        </w:rPr>
        <w:t> </w:t>
      </w:r>
      <w:r w:rsidRPr="008827EB">
        <w:rPr>
          <w:rStyle w:val="CharPartText"/>
        </w:rPr>
        <w:t>Preliminary</w:t>
      </w:r>
      <w:bookmarkEnd w:id="1"/>
    </w:p>
    <w:p w:rsidR="00966DEA" w:rsidRPr="008827EB" w:rsidRDefault="00966DEA" w:rsidP="00F72F58">
      <w:pPr>
        <w:pStyle w:val="Heading5"/>
        <w:rPr>
          <w:snapToGrid w:val="0"/>
        </w:rPr>
      </w:pPr>
      <w:bookmarkStart w:id="2" w:name="_Toc379205491"/>
      <w:r w:rsidRPr="008827EB">
        <w:rPr>
          <w:rStyle w:val="CharSectno"/>
        </w:rPr>
        <w:t>1</w:t>
      </w:r>
      <w:r w:rsidRPr="008827EB">
        <w:rPr>
          <w:snapToGrid w:val="0"/>
        </w:rPr>
        <w:t>.</w:t>
      </w:r>
      <w:r w:rsidRPr="008827EB">
        <w:rPr>
          <w:snapToGrid w:val="0"/>
        </w:rPr>
        <w:tab/>
        <w:t>Short title</w:t>
      </w:r>
      <w:bookmarkEnd w:id="2"/>
    </w:p>
    <w:p w:rsidR="00966DEA" w:rsidRPr="008827EB" w:rsidRDefault="00966DEA">
      <w:pPr>
        <w:pStyle w:val="Subsection"/>
        <w:rPr>
          <w:snapToGrid w:val="0"/>
        </w:rPr>
      </w:pPr>
      <w:r w:rsidRPr="008827EB">
        <w:rPr>
          <w:snapToGrid w:val="0"/>
        </w:rPr>
        <w:tab/>
      </w:r>
      <w:r w:rsidRPr="008827EB">
        <w:rPr>
          <w:snapToGrid w:val="0"/>
        </w:rPr>
        <w:tab/>
        <w:t xml:space="preserve">This Act may be cited as the </w:t>
      </w:r>
      <w:r w:rsidRPr="008827EB">
        <w:rPr>
          <w:i/>
          <w:snapToGrid w:val="0"/>
        </w:rPr>
        <w:t>Litter Act 1979</w:t>
      </w:r>
      <w:r w:rsidRPr="008827EB">
        <w:rPr>
          <w:snapToGrid w:val="0"/>
        </w:rPr>
        <w:t xml:space="preserve"> </w:t>
      </w:r>
      <w:r w:rsidRPr="008827EB">
        <w:rPr>
          <w:snapToGrid w:val="0"/>
          <w:vertAlign w:val="superscript"/>
        </w:rPr>
        <w:t>1</w:t>
      </w:r>
      <w:r w:rsidRPr="008827EB">
        <w:rPr>
          <w:snapToGrid w:val="0"/>
        </w:rPr>
        <w:t>.</w:t>
      </w:r>
    </w:p>
    <w:p w:rsidR="00966DEA" w:rsidRPr="008827EB" w:rsidRDefault="00966DEA">
      <w:pPr>
        <w:pStyle w:val="Heading5"/>
        <w:rPr>
          <w:snapToGrid w:val="0"/>
        </w:rPr>
      </w:pPr>
      <w:bookmarkStart w:id="3" w:name="_Toc379205492"/>
      <w:r w:rsidRPr="008827EB">
        <w:rPr>
          <w:rStyle w:val="CharSectno"/>
        </w:rPr>
        <w:t>2</w:t>
      </w:r>
      <w:r w:rsidRPr="008827EB">
        <w:rPr>
          <w:snapToGrid w:val="0"/>
        </w:rPr>
        <w:t>.</w:t>
      </w:r>
      <w:r w:rsidRPr="008827EB">
        <w:rPr>
          <w:snapToGrid w:val="0"/>
        </w:rPr>
        <w:tab/>
        <w:t>Commencement</w:t>
      </w:r>
      <w:bookmarkEnd w:id="3"/>
    </w:p>
    <w:p w:rsidR="00966DEA" w:rsidRPr="008827EB" w:rsidRDefault="00966DEA">
      <w:pPr>
        <w:pStyle w:val="Subsection"/>
        <w:rPr>
          <w:snapToGrid w:val="0"/>
        </w:rPr>
      </w:pPr>
      <w:r w:rsidRPr="008827EB">
        <w:rPr>
          <w:snapToGrid w:val="0"/>
        </w:rPr>
        <w:tab/>
      </w:r>
      <w:r w:rsidRPr="008827EB">
        <w:rPr>
          <w:snapToGrid w:val="0"/>
        </w:rPr>
        <w:tab/>
        <w:t>Subject to this Act the provisions of this Act shall come into operation on such date or dates as is or are respectively fixed by proclamation</w:t>
      </w:r>
      <w:r w:rsidRPr="008827EB">
        <w:rPr>
          <w:snapToGrid w:val="0"/>
          <w:vertAlign w:val="superscript"/>
        </w:rPr>
        <w:t xml:space="preserve"> 1</w:t>
      </w:r>
      <w:r w:rsidRPr="008827EB">
        <w:rPr>
          <w:snapToGrid w:val="0"/>
        </w:rPr>
        <w:t>.</w:t>
      </w:r>
    </w:p>
    <w:p w:rsidR="00966DEA" w:rsidRPr="008827EB" w:rsidRDefault="00966DEA">
      <w:pPr>
        <w:pStyle w:val="Ednotesection"/>
      </w:pPr>
      <w:r w:rsidRPr="008827EB">
        <w:t>[</w:t>
      </w:r>
      <w:r w:rsidRPr="008827EB">
        <w:rPr>
          <w:b/>
        </w:rPr>
        <w:t>3.</w:t>
      </w:r>
      <w:r w:rsidRPr="008827EB">
        <w:tab/>
        <w:t>Deleted by No. 49 of 1981 s. 3.]</w:t>
      </w:r>
    </w:p>
    <w:p w:rsidR="00966DEA" w:rsidRPr="008827EB" w:rsidRDefault="00966DEA">
      <w:pPr>
        <w:pStyle w:val="Heading5"/>
        <w:rPr>
          <w:snapToGrid w:val="0"/>
        </w:rPr>
      </w:pPr>
      <w:bookmarkStart w:id="4" w:name="_Toc379205493"/>
      <w:r w:rsidRPr="008827EB">
        <w:rPr>
          <w:rStyle w:val="CharSectno"/>
        </w:rPr>
        <w:t>4</w:t>
      </w:r>
      <w:r w:rsidRPr="008827EB">
        <w:rPr>
          <w:snapToGrid w:val="0"/>
        </w:rPr>
        <w:t>.</w:t>
      </w:r>
      <w:r w:rsidRPr="008827EB">
        <w:rPr>
          <w:snapToGrid w:val="0"/>
        </w:rPr>
        <w:tab/>
        <w:t xml:space="preserve">Effect </w:t>
      </w:r>
      <w:r w:rsidR="001070E3">
        <w:rPr>
          <w:snapToGrid w:val="0"/>
        </w:rPr>
        <w:t xml:space="preserve">of Act </w:t>
      </w:r>
      <w:r w:rsidRPr="008827EB">
        <w:rPr>
          <w:snapToGrid w:val="0"/>
        </w:rPr>
        <w:t>on other laws</w:t>
      </w:r>
      <w:bookmarkEnd w:id="4"/>
    </w:p>
    <w:p w:rsidR="00966DEA" w:rsidRPr="008827EB" w:rsidRDefault="00966DEA" w:rsidP="00F72F58">
      <w:pPr>
        <w:pStyle w:val="Subsection"/>
        <w:rPr>
          <w:snapToGrid w:val="0"/>
        </w:rPr>
      </w:pPr>
      <w:r w:rsidRPr="008827EB">
        <w:rPr>
          <w:snapToGrid w:val="0"/>
        </w:rPr>
        <w:tab/>
        <w:t>(1)</w:t>
      </w:r>
      <w:r w:rsidRPr="008827EB">
        <w:rPr>
          <w:snapToGrid w:val="0"/>
        </w:rPr>
        <w:tab/>
        <w:t>The provisions of this Act are complementary to and not in derogation of the provisions of any other law of the State.</w:t>
      </w:r>
    </w:p>
    <w:p w:rsidR="00966DEA" w:rsidRPr="008827EB" w:rsidRDefault="00966DEA" w:rsidP="00F72F58">
      <w:pPr>
        <w:pStyle w:val="Subsection"/>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966DEA" w:rsidRPr="008827EB" w:rsidRDefault="00966DEA" w:rsidP="00F72F58">
      <w:pPr>
        <w:pStyle w:val="Subsection"/>
        <w:rPr>
          <w:snapToGrid w:val="0"/>
        </w:rPr>
      </w:pPr>
      <w:r w:rsidRPr="008827EB">
        <w:rPr>
          <w:snapToGrid w:val="0"/>
        </w:rPr>
        <w:tab/>
        <w:t>(3)</w:t>
      </w:r>
      <w:r w:rsidRPr="008827EB">
        <w:rPr>
          <w:snapToGrid w:val="0"/>
        </w:rPr>
        <w:tab/>
        <w:t xml:space="preserve">Nothing in this section affects the operation of section 11 of the </w:t>
      </w:r>
      <w:r w:rsidRPr="008827EB">
        <w:rPr>
          <w:i/>
          <w:snapToGrid w:val="0"/>
        </w:rPr>
        <w:t>Sentencing Act 1995</w:t>
      </w:r>
      <w:r w:rsidRPr="008827EB">
        <w:rPr>
          <w:snapToGrid w:val="0"/>
        </w:rPr>
        <w:t>.</w:t>
      </w:r>
    </w:p>
    <w:p w:rsidR="00966DEA" w:rsidRPr="008827EB" w:rsidRDefault="00966DEA" w:rsidP="00F72F58">
      <w:pPr>
        <w:pStyle w:val="Subsection"/>
        <w:rPr>
          <w:snapToGrid w:val="0"/>
        </w:rPr>
      </w:pPr>
      <w:r w:rsidRPr="008827EB">
        <w:rPr>
          <w:snapToGrid w:val="0"/>
        </w:rPr>
        <w:tab/>
        <w:t>(4)</w:t>
      </w:r>
      <w:r w:rsidRPr="008827EB">
        <w:rPr>
          <w:snapToGrid w:val="0"/>
        </w:rPr>
        <w:tab/>
        <w:t xml:space="preserve">In this section </w:t>
      </w:r>
      <w:r w:rsidRPr="008827EB">
        <w:rPr>
          <w:rStyle w:val="CharDefText"/>
        </w:rPr>
        <w:t>law of the State</w:t>
      </w:r>
      <w:r w:rsidRPr="008827EB">
        <w:rPr>
          <w:snapToGrid w:val="0"/>
        </w:rPr>
        <w:t xml:space="preserve"> means an Act or any regulations, rules, local laws, by</w:t>
      </w:r>
      <w:r w:rsidR="00EC6ECA" w:rsidRPr="008827EB">
        <w:rPr>
          <w:snapToGrid w:val="0"/>
        </w:rPr>
        <w:noBreakHyphen/>
      </w:r>
      <w:r w:rsidRPr="008827EB">
        <w:rPr>
          <w:snapToGrid w:val="0"/>
        </w:rPr>
        <w:t>laws or statute having effect by virtue of an Act.</w:t>
      </w:r>
    </w:p>
    <w:p w:rsidR="00966DEA" w:rsidRPr="008827EB" w:rsidRDefault="00966DEA">
      <w:pPr>
        <w:pStyle w:val="Footnotesection"/>
      </w:pPr>
      <w:r w:rsidRPr="008827EB">
        <w:tab/>
        <w:t>[Section 4 amended by No. 14 of 1996 s. 4; No. 78 of 1995 s. 67.]</w:t>
      </w:r>
    </w:p>
    <w:p w:rsidR="00966DEA" w:rsidRPr="008827EB" w:rsidRDefault="00966DEA">
      <w:pPr>
        <w:pStyle w:val="Heading5"/>
        <w:rPr>
          <w:snapToGrid w:val="0"/>
        </w:rPr>
      </w:pPr>
      <w:bookmarkStart w:id="5" w:name="_Toc379205494"/>
      <w:r w:rsidRPr="008827EB">
        <w:rPr>
          <w:rStyle w:val="CharSectno"/>
        </w:rPr>
        <w:t>5</w:t>
      </w:r>
      <w:r w:rsidRPr="008827EB">
        <w:rPr>
          <w:snapToGrid w:val="0"/>
        </w:rPr>
        <w:t>.</w:t>
      </w:r>
      <w:r w:rsidRPr="008827EB">
        <w:rPr>
          <w:snapToGrid w:val="0"/>
        </w:rPr>
        <w:tab/>
      </w:r>
      <w:r w:rsidR="00F72F58" w:rsidRPr="008827EB">
        <w:rPr>
          <w:snapToGrid w:val="0"/>
        </w:rPr>
        <w:t>Terms used</w:t>
      </w:r>
      <w:bookmarkEnd w:id="5"/>
    </w:p>
    <w:p w:rsidR="00966DEA" w:rsidRPr="008827EB" w:rsidRDefault="00966DEA">
      <w:pPr>
        <w:pStyle w:val="Subsection"/>
        <w:keepNext/>
        <w:rPr>
          <w:snapToGrid w:val="0"/>
        </w:rPr>
      </w:pPr>
      <w:r w:rsidRPr="008827EB">
        <w:rPr>
          <w:snapToGrid w:val="0"/>
        </w:rPr>
        <w:tab/>
        <w:t>(1)</w:t>
      </w:r>
      <w:r w:rsidRPr="008827EB">
        <w:rPr>
          <w:snapToGrid w:val="0"/>
        </w:rPr>
        <w:tab/>
        <w:t>In this Act, unless the contrary intention appears —</w:t>
      </w:r>
    </w:p>
    <w:p w:rsidR="00966DEA" w:rsidRPr="008827EB" w:rsidRDefault="00966DEA">
      <w:pPr>
        <w:pStyle w:val="Defstart"/>
      </w:pPr>
      <w:r w:rsidRPr="008827EB">
        <w:rPr>
          <w:b/>
        </w:rPr>
        <w:tab/>
      </w:r>
      <w:r w:rsidRPr="008827EB">
        <w:rPr>
          <w:rStyle w:val="CharDefText"/>
        </w:rPr>
        <w:t>appointed area</w:t>
      </w:r>
      <w:r w:rsidRPr="008827EB">
        <w:t xml:space="preserve"> means an area set aside by a public authority on land under its control as an area for the deposit of litter;</w:t>
      </w:r>
    </w:p>
    <w:p w:rsidR="00966DEA" w:rsidRPr="008827EB" w:rsidRDefault="00966DEA">
      <w:pPr>
        <w:pStyle w:val="Defstart"/>
      </w:pPr>
      <w:r w:rsidRPr="008827EB">
        <w:rPr>
          <w:b/>
        </w:rPr>
        <w:lastRenderedPageBreak/>
        <w:tab/>
      </w:r>
      <w:r w:rsidRPr="008827EB">
        <w:rPr>
          <w:rStyle w:val="CharDefText"/>
        </w:rPr>
        <w:t>authorised officer</w:t>
      </w:r>
      <w:r w:rsidRPr="008827EB">
        <w:t xml:space="preserve"> means a person to whom section 26(1) applies;</w:t>
      </w:r>
    </w:p>
    <w:p w:rsidR="00966DEA" w:rsidRPr="008827EB" w:rsidRDefault="00966DEA">
      <w:pPr>
        <w:pStyle w:val="Defstart"/>
      </w:pPr>
      <w:r w:rsidRPr="008827EB">
        <w:rPr>
          <w:b/>
        </w:rPr>
        <w:tab/>
      </w:r>
      <w:r w:rsidRPr="008827EB">
        <w:rPr>
          <w:rStyle w:val="CharDefText"/>
        </w:rPr>
        <w:t>bill</w:t>
      </w:r>
      <w:r w:rsidRPr="008827EB">
        <w:t xml:space="preserve"> means any poster, placard, handbill, sticker, or other material or object manufactured, printed, drawn or produced for the purpose of advertising or promoting any thing, cause, function, event or occasion of any kind;</w:t>
      </w:r>
    </w:p>
    <w:p w:rsidR="00966DEA" w:rsidRPr="008827EB" w:rsidRDefault="00966DEA">
      <w:pPr>
        <w:pStyle w:val="Defstart"/>
      </w:pPr>
      <w:r w:rsidRPr="008827EB">
        <w:rPr>
          <w:b/>
        </w:rPr>
        <w:tab/>
      </w:r>
      <w:r w:rsidRPr="008827EB">
        <w:rPr>
          <w:rStyle w:val="CharDefText"/>
        </w:rPr>
        <w:t>Chairman</w:t>
      </w:r>
      <w:r w:rsidRPr="008827EB">
        <w:t xml:space="preserve"> means the Chairman of the Council;</w:t>
      </w:r>
    </w:p>
    <w:p w:rsidR="00F72F58" w:rsidRPr="008827EB" w:rsidRDefault="00966DEA">
      <w:pPr>
        <w:pStyle w:val="Defstart"/>
        <w:rPr>
          <w:b/>
        </w:rPr>
      </w:pPr>
      <w:r w:rsidRPr="008827EB">
        <w:rPr>
          <w:b/>
        </w:rPr>
        <w:tab/>
      </w:r>
      <w:r w:rsidR="00F72F58" w:rsidRPr="008827EB">
        <w:rPr>
          <w:rStyle w:val="CharDefText"/>
        </w:rPr>
        <w:t>Council</w:t>
      </w:r>
      <w:r w:rsidR="00F72F58" w:rsidRPr="008827EB">
        <w:t xml:space="preserve"> means the Keep Australia Beautiful Council (W.A.) established by section 6;</w:t>
      </w:r>
    </w:p>
    <w:p w:rsidR="00966DEA" w:rsidRPr="008827EB" w:rsidRDefault="00F72F58">
      <w:pPr>
        <w:pStyle w:val="Defstart"/>
      </w:pPr>
      <w:r w:rsidRPr="008827EB">
        <w:tab/>
      </w:r>
      <w:r w:rsidR="00966DEA" w:rsidRPr="008827EB">
        <w:rPr>
          <w:rStyle w:val="CharDefText"/>
        </w:rPr>
        <w:t>Department</w:t>
      </w:r>
      <w:r w:rsidR="00966DEA" w:rsidRPr="008827EB">
        <w:t xml:space="preserve"> means a Department of the Public Service of the State;</w:t>
      </w:r>
    </w:p>
    <w:p w:rsidR="00F72F58" w:rsidRPr="008827EB" w:rsidRDefault="00F72F58" w:rsidP="00F72F58">
      <w:pPr>
        <w:pStyle w:val="Defstart"/>
      </w:pPr>
      <w:r w:rsidRPr="008827EB">
        <w:tab/>
      </w:r>
      <w:r w:rsidRPr="008827EB">
        <w:rPr>
          <w:rStyle w:val="CharDefText"/>
        </w:rPr>
        <w:t>Fund</w:t>
      </w:r>
      <w:r w:rsidRPr="008827EB">
        <w:t xml:space="preserve"> means the Keep Australia Beautiful Council (W.A.) Fund established under section 18;</w:t>
      </w:r>
    </w:p>
    <w:p w:rsidR="00966DEA" w:rsidRPr="008827EB" w:rsidRDefault="00966DEA">
      <w:pPr>
        <w:pStyle w:val="Defstart"/>
      </w:pPr>
      <w:r w:rsidRPr="008827EB">
        <w:rPr>
          <w:b/>
        </w:rPr>
        <w:tab/>
      </w:r>
      <w:r w:rsidRPr="008827EB">
        <w:rPr>
          <w:rStyle w:val="CharDefText"/>
        </w:rPr>
        <w:t>land</w:t>
      </w:r>
      <w:r w:rsidRPr="008827EB">
        <w:t xml:space="preserve"> means any land in the open air;</w:t>
      </w:r>
    </w:p>
    <w:p w:rsidR="00966DEA" w:rsidRPr="008827EB" w:rsidRDefault="00966DEA">
      <w:pPr>
        <w:pStyle w:val="Defstart"/>
        <w:keepNext/>
      </w:pPr>
      <w:r w:rsidRPr="008827EB">
        <w:rPr>
          <w:b/>
        </w:rPr>
        <w:tab/>
      </w:r>
      <w:r w:rsidRPr="008827EB">
        <w:rPr>
          <w:rStyle w:val="CharDefText"/>
        </w:rPr>
        <w:t>litter</w:t>
      </w:r>
      <w:r w:rsidRPr="008827EB">
        <w:t xml:space="preserve"> includes —</w:t>
      </w:r>
    </w:p>
    <w:p w:rsidR="00966DEA" w:rsidRPr="008827EB" w:rsidRDefault="00966DEA">
      <w:pPr>
        <w:pStyle w:val="Defpara"/>
        <w:rPr>
          <w:spacing w:val="-4"/>
        </w:rPr>
      </w:pPr>
      <w:r w:rsidRPr="008827EB">
        <w:rPr>
          <w:spacing w:val="-4"/>
        </w:rPr>
        <w:tab/>
        <w:t>(a)</w:t>
      </w:r>
      <w:r w:rsidRPr="008827EB">
        <w:rPr>
          <w:spacing w:val="-4"/>
        </w:rPr>
        <w:tab/>
        <w:t>all kinds of rubbish, refuse, junk, garbage or scrap; and</w:t>
      </w:r>
    </w:p>
    <w:p w:rsidR="00966DEA" w:rsidRPr="008827EB" w:rsidRDefault="00966DEA">
      <w:pPr>
        <w:pStyle w:val="Defpara"/>
      </w:pPr>
      <w:r w:rsidRPr="008827EB">
        <w:tab/>
        <w:t>(b)</w:t>
      </w:r>
      <w:r w:rsidRPr="008827EB">
        <w:tab/>
        <w:t>any articles or material abandoned or unwanted by the owner or the person in possession thereof,</w:t>
      </w:r>
    </w:p>
    <w:p w:rsidR="00966DEA" w:rsidRPr="008827EB" w:rsidRDefault="00966DEA">
      <w:pPr>
        <w:pStyle w:val="Defstart"/>
      </w:pPr>
      <w:r w:rsidRPr="008827EB">
        <w:tab/>
        <w:t>but does not include dust, smoke or other like products emitted or produced during the normal operations of any mining, extractive, primary or manufacturing industry;</w:t>
      </w:r>
    </w:p>
    <w:p w:rsidR="00966DEA" w:rsidRPr="008827EB" w:rsidRDefault="00966DEA">
      <w:pPr>
        <w:pStyle w:val="Defstart"/>
      </w:pPr>
      <w:r w:rsidRPr="008827EB">
        <w:rPr>
          <w:b/>
        </w:rPr>
        <w:tab/>
      </w:r>
      <w:r w:rsidRPr="008827EB">
        <w:rPr>
          <w:rStyle w:val="CharDefText"/>
        </w:rPr>
        <w:t>member of the Council</w:t>
      </w:r>
      <w:r w:rsidRPr="008827EB">
        <w:t xml:space="preserve"> means a member appointed under section 9;</w:t>
      </w:r>
    </w:p>
    <w:p w:rsidR="00966DEA" w:rsidRPr="008827EB" w:rsidRDefault="00966DEA">
      <w:pPr>
        <w:pStyle w:val="Defstart"/>
      </w:pPr>
      <w:r w:rsidRPr="008827EB">
        <w:rPr>
          <w:b/>
        </w:rPr>
        <w:tab/>
      </w:r>
      <w:r w:rsidRPr="008827EB">
        <w:rPr>
          <w:rStyle w:val="CharDefText"/>
        </w:rPr>
        <w:t>post</w:t>
      </w:r>
      <w:r w:rsidRPr="008827EB">
        <w:t>, in relation to a bill, means affix the bill by any means to an object;</w:t>
      </w:r>
    </w:p>
    <w:p w:rsidR="00966DEA" w:rsidRPr="008827EB" w:rsidRDefault="00966DEA">
      <w:pPr>
        <w:pStyle w:val="Defstart"/>
      </w:pPr>
      <w:r w:rsidRPr="008827EB">
        <w:rPr>
          <w:b/>
        </w:rPr>
        <w:tab/>
      </w:r>
      <w:r w:rsidRPr="008827EB">
        <w:rPr>
          <w:rStyle w:val="CharDefText"/>
        </w:rPr>
        <w:t>prescribed</w:t>
      </w:r>
      <w:r w:rsidRPr="008827EB">
        <w:t xml:space="preserve"> means prescribed in the regulations;</w:t>
      </w:r>
    </w:p>
    <w:p w:rsidR="00966DEA" w:rsidRPr="008827EB" w:rsidRDefault="00966DEA">
      <w:pPr>
        <w:pStyle w:val="Defstart"/>
      </w:pPr>
      <w:r w:rsidRPr="008827EB">
        <w:rPr>
          <w:b/>
        </w:rPr>
        <w:tab/>
      </w:r>
      <w:r w:rsidRPr="008827EB">
        <w:rPr>
          <w:rStyle w:val="CharDefText"/>
        </w:rPr>
        <w:t>private land</w:t>
      </w:r>
      <w:r w:rsidRPr="008827EB">
        <w:t xml:space="preserve"> means land that is used and held in accordance with the requirements of section 32;</w:t>
      </w:r>
    </w:p>
    <w:p w:rsidR="00966DEA" w:rsidRPr="008827EB" w:rsidRDefault="00966DEA">
      <w:pPr>
        <w:pStyle w:val="Defstart"/>
      </w:pPr>
      <w:r w:rsidRPr="008827EB">
        <w:rPr>
          <w:b/>
        </w:rPr>
        <w:tab/>
      </w:r>
      <w:r w:rsidRPr="008827EB">
        <w:rPr>
          <w:rStyle w:val="CharDefText"/>
        </w:rPr>
        <w:t>public authority</w:t>
      </w:r>
      <w:r w:rsidRPr="008827EB">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966DEA" w:rsidRPr="008827EB" w:rsidRDefault="00966DEA">
      <w:pPr>
        <w:pStyle w:val="Defstart"/>
      </w:pPr>
      <w:r w:rsidRPr="008827EB">
        <w:rPr>
          <w:b/>
        </w:rPr>
        <w:lastRenderedPageBreak/>
        <w:tab/>
      </w:r>
      <w:r w:rsidRPr="008827EB">
        <w:rPr>
          <w:rStyle w:val="CharDefText"/>
        </w:rPr>
        <w:t>public place</w:t>
      </w:r>
      <w:r w:rsidRPr="008827EB">
        <w:t xml:space="preserve"> means any thoroughfare, as defined in the </w:t>
      </w:r>
      <w:r w:rsidRPr="008827EB">
        <w:rPr>
          <w:i/>
        </w:rPr>
        <w:t>Local Government Act 1995</w:t>
      </w:r>
      <w:r w:rsidRPr="008827EB">
        <w:t>, and any other land which the public are allowed to use;</w:t>
      </w:r>
    </w:p>
    <w:p w:rsidR="00966DEA" w:rsidRPr="008827EB" w:rsidRDefault="00966DEA">
      <w:pPr>
        <w:pStyle w:val="Defstart"/>
      </w:pPr>
      <w:r w:rsidRPr="008827EB">
        <w:rPr>
          <w:b/>
        </w:rPr>
        <w:tab/>
      </w:r>
      <w:r w:rsidRPr="008827EB">
        <w:rPr>
          <w:rStyle w:val="CharDefText"/>
        </w:rPr>
        <w:t>supporting member</w:t>
      </w:r>
      <w:r w:rsidRPr="008827EB">
        <w:t xml:space="preserve"> means a person, body or organization affiliated with the Council under section 13;</w:t>
      </w:r>
    </w:p>
    <w:p w:rsidR="00966DEA" w:rsidRPr="008827EB" w:rsidRDefault="00966DEA" w:rsidP="006C1C71">
      <w:pPr>
        <w:pStyle w:val="Defstart"/>
      </w:pPr>
      <w:r w:rsidRPr="008827EB">
        <w:rPr>
          <w:b/>
        </w:rPr>
        <w:tab/>
      </w:r>
      <w:r w:rsidRPr="008827EB">
        <w:rPr>
          <w:rStyle w:val="CharDefText"/>
        </w:rPr>
        <w:t>waters</w:t>
      </w:r>
      <w:r w:rsidRPr="008827EB">
        <w:t xml:space="preserve"> includes —</w:t>
      </w:r>
    </w:p>
    <w:p w:rsidR="00966DEA" w:rsidRPr="008827EB" w:rsidRDefault="00966DEA">
      <w:pPr>
        <w:pStyle w:val="Defpara"/>
      </w:pPr>
      <w:r w:rsidRPr="008827EB">
        <w:tab/>
        <w:t>(a)</w:t>
      </w:r>
      <w:r w:rsidRPr="008827EB">
        <w:tab/>
        <w:t>any inland waters, whether running or still, permanent or temporary, or natural or artificially created; and</w:t>
      </w:r>
    </w:p>
    <w:p w:rsidR="00966DEA" w:rsidRPr="008827EB" w:rsidRDefault="00966DEA">
      <w:pPr>
        <w:pStyle w:val="Defpara"/>
      </w:pPr>
      <w:r w:rsidRPr="008827EB">
        <w:tab/>
        <w:t>(b)</w:t>
      </w:r>
      <w:r w:rsidRPr="008827EB">
        <w:tab/>
        <w:t>any part of the seas within the jurisdiction of the State.</w:t>
      </w:r>
    </w:p>
    <w:p w:rsidR="00966DEA" w:rsidRPr="008827EB" w:rsidRDefault="00966DEA">
      <w:pPr>
        <w:pStyle w:val="Subsection"/>
        <w:keepNext/>
        <w:rPr>
          <w:snapToGrid w:val="0"/>
        </w:rPr>
      </w:pPr>
      <w:r w:rsidRPr="008827EB">
        <w:rPr>
          <w:snapToGrid w:val="0"/>
        </w:rPr>
        <w:tab/>
        <w:t>(2)</w:t>
      </w:r>
      <w:r w:rsidRPr="008827EB">
        <w:rPr>
          <w:snapToGrid w:val="0"/>
        </w:rPr>
        <w:tab/>
        <w:t>For the purposes of this Act litter is deposited on land or on or in waters if —</w:t>
      </w:r>
    </w:p>
    <w:p w:rsidR="00966DEA" w:rsidRPr="008827EB" w:rsidRDefault="00966DEA">
      <w:pPr>
        <w:pStyle w:val="Indenta"/>
        <w:rPr>
          <w:snapToGrid w:val="0"/>
        </w:rPr>
      </w:pPr>
      <w:r w:rsidRPr="008827EB">
        <w:rPr>
          <w:snapToGrid w:val="0"/>
        </w:rPr>
        <w:tab/>
        <w:t>(a)</w:t>
      </w:r>
      <w:r w:rsidRPr="008827EB">
        <w:rPr>
          <w:snapToGrid w:val="0"/>
        </w:rPr>
        <w:tab/>
        <w:t>it is placed, put, left, dropped or thrown there; or</w:t>
      </w:r>
    </w:p>
    <w:p w:rsidR="00966DEA" w:rsidRPr="008827EB" w:rsidRDefault="00966DEA">
      <w:pPr>
        <w:pStyle w:val="Indenta"/>
        <w:rPr>
          <w:snapToGrid w:val="0"/>
        </w:rPr>
      </w:pPr>
      <w:r w:rsidRPr="008827EB">
        <w:rPr>
          <w:snapToGrid w:val="0"/>
        </w:rPr>
        <w:tab/>
        <w:t>(b)</w:t>
      </w:r>
      <w:r w:rsidRPr="008827EB">
        <w:rPr>
          <w:snapToGrid w:val="0"/>
        </w:rPr>
        <w:tab/>
        <w:t>it is allowed to fall there or be carried there by the action of wind or water, or both.</w:t>
      </w:r>
    </w:p>
    <w:p w:rsidR="00966DEA" w:rsidRPr="008827EB" w:rsidRDefault="00966DEA">
      <w:pPr>
        <w:pStyle w:val="Footnotesection"/>
      </w:pPr>
      <w:r w:rsidRPr="008827EB">
        <w:tab/>
        <w:t>[Section 5 amended by No. 18 of 1986 s. 4; No. 6 of 1996 s. 4; No. 14 of 1996 s. 4.]</w:t>
      </w:r>
    </w:p>
    <w:p w:rsidR="00966DEA" w:rsidRPr="008827EB" w:rsidRDefault="00966DEA">
      <w:pPr>
        <w:pStyle w:val="Heading2"/>
        <w:ind w:left="567" w:right="575"/>
      </w:pPr>
      <w:bookmarkStart w:id="6" w:name="_Toc379205495"/>
      <w:r w:rsidRPr="008827EB">
        <w:rPr>
          <w:rStyle w:val="CharPartNo"/>
        </w:rPr>
        <w:lastRenderedPageBreak/>
        <w:t>Part II</w:t>
      </w:r>
      <w:r w:rsidRPr="008827EB">
        <w:rPr>
          <w:rStyle w:val="CharDivNo"/>
        </w:rPr>
        <w:t> </w:t>
      </w:r>
      <w:r w:rsidRPr="008827EB">
        <w:t>—</w:t>
      </w:r>
      <w:r w:rsidRPr="008827EB">
        <w:rPr>
          <w:rStyle w:val="CharDivText"/>
        </w:rPr>
        <w:t> </w:t>
      </w:r>
      <w:r w:rsidRPr="008827EB">
        <w:rPr>
          <w:rStyle w:val="CharPartText"/>
        </w:rPr>
        <w:t xml:space="preserve">The Keep </w:t>
      </w:r>
      <w:smartTag w:uri="urn:schemas-microsoft-com:office:smarttags" w:element="place">
        <w:smartTag w:uri="urn:schemas-microsoft-com:office:smarttags" w:element="country-region">
          <w:r w:rsidRPr="008827EB">
            <w:rPr>
              <w:rStyle w:val="CharPartText"/>
            </w:rPr>
            <w:t>Australia</w:t>
          </w:r>
        </w:smartTag>
      </w:smartTag>
      <w:r w:rsidRPr="008827EB">
        <w:rPr>
          <w:rStyle w:val="CharPartText"/>
        </w:rPr>
        <w:t xml:space="preserve"> Beautiful Council (W.A.)</w:t>
      </w:r>
      <w:bookmarkEnd w:id="6"/>
    </w:p>
    <w:p w:rsidR="00966DEA" w:rsidRPr="008827EB" w:rsidRDefault="00966DEA">
      <w:pPr>
        <w:pStyle w:val="Heading5"/>
        <w:rPr>
          <w:snapToGrid w:val="0"/>
        </w:rPr>
      </w:pPr>
      <w:bookmarkStart w:id="7" w:name="_Toc379205496"/>
      <w:r w:rsidRPr="008827EB">
        <w:rPr>
          <w:rStyle w:val="CharSectno"/>
        </w:rPr>
        <w:t>6</w:t>
      </w:r>
      <w:r w:rsidRPr="008827EB">
        <w:rPr>
          <w:snapToGrid w:val="0"/>
        </w:rPr>
        <w:t>.</w:t>
      </w:r>
      <w:r w:rsidRPr="008827EB">
        <w:rPr>
          <w:snapToGrid w:val="0"/>
        </w:rPr>
        <w:tab/>
        <w:t>Council</w:t>
      </w:r>
      <w:r w:rsidR="001070E3">
        <w:rPr>
          <w:snapToGrid w:val="0"/>
        </w:rPr>
        <w:t xml:space="preserve"> established etc.</w:t>
      </w:r>
      <w:bookmarkEnd w:id="7"/>
    </w:p>
    <w:p w:rsidR="00966DEA" w:rsidRPr="008827EB" w:rsidRDefault="00966DEA" w:rsidP="00F72F58">
      <w:pPr>
        <w:pStyle w:val="Subsection"/>
        <w:rPr>
          <w:snapToGrid w:val="0"/>
        </w:rPr>
      </w:pPr>
      <w:r w:rsidRPr="008827EB">
        <w:rPr>
          <w:snapToGrid w:val="0"/>
        </w:rPr>
        <w:tab/>
        <w:t>(1)</w:t>
      </w:r>
      <w:r w:rsidRPr="008827EB">
        <w:rPr>
          <w:snapToGrid w:val="0"/>
        </w:rPr>
        <w:tab/>
        <w:t>A body corporate with perpetual succession is hereby established under the name “Keep Australia Beautiful Council (W.A.)”.</w:t>
      </w:r>
    </w:p>
    <w:p w:rsidR="00966DEA" w:rsidRPr="008827EB" w:rsidRDefault="00966DEA" w:rsidP="00F72F58">
      <w:pPr>
        <w:pStyle w:val="Subsection"/>
        <w:rPr>
          <w:snapToGrid w:val="0"/>
        </w:rPr>
      </w:pPr>
      <w:r w:rsidRPr="008827EB">
        <w:rPr>
          <w:snapToGrid w:val="0"/>
        </w:rPr>
        <w:tab/>
        <w:t>(2)</w:t>
      </w:r>
      <w:r w:rsidRPr="008827EB">
        <w:rPr>
          <w:snapToGrid w:val="0"/>
        </w:rPr>
        <w:tab/>
        <w:t>The Council shall have a common seal and all courts, judges and persons acting judicially shall take judicial notice of the common seal of the Council and shall presume that it was duly affixed.</w:t>
      </w:r>
    </w:p>
    <w:p w:rsidR="00966DEA" w:rsidRPr="008827EB" w:rsidRDefault="00966DEA">
      <w:pPr>
        <w:pStyle w:val="Subsection"/>
        <w:rPr>
          <w:snapToGrid w:val="0"/>
        </w:rPr>
      </w:pPr>
      <w:r w:rsidRPr="008827EB">
        <w:rPr>
          <w:snapToGrid w:val="0"/>
        </w:rPr>
        <w:tab/>
        <w:t>(3)</w:t>
      </w:r>
      <w:r w:rsidRPr="008827EB">
        <w:rPr>
          <w:snapToGrid w:val="0"/>
        </w:rPr>
        <w:tab/>
        <w:t>The provisions of the First Schedule shall have effect with respect to the constitution and proceedings of the Council.</w:t>
      </w:r>
    </w:p>
    <w:p w:rsidR="00966DEA" w:rsidRPr="008827EB" w:rsidRDefault="00966DEA">
      <w:pPr>
        <w:pStyle w:val="Heading5"/>
        <w:rPr>
          <w:snapToGrid w:val="0"/>
        </w:rPr>
      </w:pPr>
      <w:bookmarkStart w:id="8" w:name="_Toc379205497"/>
      <w:r w:rsidRPr="008827EB">
        <w:rPr>
          <w:rStyle w:val="CharSectno"/>
        </w:rPr>
        <w:t>7</w:t>
      </w:r>
      <w:r w:rsidRPr="008827EB">
        <w:rPr>
          <w:snapToGrid w:val="0"/>
        </w:rPr>
        <w:t>.</w:t>
      </w:r>
      <w:r w:rsidRPr="008827EB">
        <w:rPr>
          <w:snapToGrid w:val="0"/>
        </w:rPr>
        <w:tab/>
        <w:t>Objects</w:t>
      </w:r>
      <w:r w:rsidR="001070E3">
        <w:rPr>
          <w:snapToGrid w:val="0"/>
        </w:rPr>
        <w:t xml:space="preserve"> and functions</w:t>
      </w:r>
      <w:bookmarkEnd w:id="8"/>
    </w:p>
    <w:p w:rsidR="00966DEA" w:rsidRPr="008827EB" w:rsidRDefault="00966DEA">
      <w:pPr>
        <w:pStyle w:val="Subsection"/>
        <w:rPr>
          <w:snapToGrid w:val="0"/>
        </w:rPr>
      </w:pPr>
      <w:r w:rsidRPr="008827EB">
        <w:rPr>
          <w:snapToGrid w:val="0"/>
        </w:rPr>
        <w:tab/>
        <w:t>(1)</w:t>
      </w:r>
      <w:r w:rsidRPr="008827EB">
        <w:rPr>
          <w:snapToGrid w:val="0"/>
        </w:rPr>
        <w:tab/>
        <w:t>Subject to this Act, the objects and functions of the Council are those set out in the Second Schedule.</w:t>
      </w:r>
    </w:p>
    <w:p w:rsidR="00966DEA" w:rsidRPr="008827EB" w:rsidRDefault="00966DEA">
      <w:pPr>
        <w:pStyle w:val="Subsection"/>
        <w:rPr>
          <w:snapToGrid w:val="0"/>
        </w:rPr>
      </w:pPr>
      <w:r w:rsidRPr="008827EB">
        <w:rPr>
          <w:snapToGrid w:val="0"/>
        </w:rPr>
        <w:tab/>
        <w:t>(2)</w:t>
      </w:r>
      <w:r w:rsidRPr="008827EB">
        <w:rPr>
          <w:snapToGrid w:val="0"/>
        </w:rPr>
        <w:tab/>
        <w:t>The Governor may, by Order in Council, at the request of the Council amend by adding to, taking away from, varying or modifying any of the objects or functions contained in the Second Schedule.</w:t>
      </w:r>
    </w:p>
    <w:p w:rsidR="00966DEA" w:rsidRPr="008827EB" w:rsidRDefault="00966DEA">
      <w:pPr>
        <w:pStyle w:val="Heading5"/>
        <w:rPr>
          <w:snapToGrid w:val="0"/>
        </w:rPr>
      </w:pPr>
      <w:bookmarkStart w:id="9" w:name="_Toc379205498"/>
      <w:r w:rsidRPr="008827EB">
        <w:rPr>
          <w:rStyle w:val="CharSectno"/>
        </w:rPr>
        <w:t>8</w:t>
      </w:r>
      <w:r w:rsidRPr="008827EB">
        <w:rPr>
          <w:snapToGrid w:val="0"/>
        </w:rPr>
        <w:t>.</w:t>
      </w:r>
      <w:r w:rsidRPr="008827EB">
        <w:rPr>
          <w:snapToGrid w:val="0"/>
        </w:rPr>
        <w:tab/>
        <w:t>Powers</w:t>
      </w:r>
      <w:bookmarkEnd w:id="9"/>
    </w:p>
    <w:p w:rsidR="00966DEA" w:rsidRPr="008827EB" w:rsidRDefault="00966DEA">
      <w:pPr>
        <w:pStyle w:val="Subsection"/>
        <w:keepNext/>
        <w:rPr>
          <w:snapToGrid w:val="0"/>
        </w:rPr>
      </w:pPr>
      <w:r w:rsidRPr="008827EB">
        <w:rPr>
          <w:snapToGrid w:val="0"/>
        </w:rPr>
        <w:tab/>
      </w:r>
      <w:r w:rsidRPr="008827EB">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966DEA" w:rsidRPr="008827EB" w:rsidRDefault="00966DEA">
      <w:pPr>
        <w:pStyle w:val="Indenta"/>
        <w:rPr>
          <w:snapToGrid w:val="0"/>
        </w:rPr>
      </w:pPr>
      <w:r w:rsidRPr="008827EB">
        <w:rPr>
          <w:snapToGrid w:val="0"/>
        </w:rPr>
        <w:tab/>
        <w:t>(a)</w:t>
      </w:r>
      <w:r w:rsidRPr="008827EB">
        <w:rPr>
          <w:snapToGrid w:val="0"/>
        </w:rPr>
        <w:tab/>
        <w:t>acquire, hold and dispose of real and personal property;</w:t>
      </w:r>
    </w:p>
    <w:p w:rsidR="00966DEA" w:rsidRPr="008827EB" w:rsidRDefault="00966DEA">
      <w:pPr>
        <w:pStyle w:val="Indenta"/>
        <w:rPr>
          <w:snapToGrid w:val="0"/>
        </w:rPr>
      </w:pPr>
      <w:r w:rsidRPr="008827EB">
        <w:rPr>
          <w:snapToGrid w:val="0"/>
        </w:rPr>
        <w:tab/>
        <w:t>(b)</w:t>
      </w:r>
      <w:r w:rsidRPr="008827EB">
        <w:rPr>
          <w:snapToGrid w:val="0"/>
        </w:rPr>
        <w:tab/>
        <w:t xml:space="preserve">accept any gift, whether by will or </w:t>
      </w:r>
      <w:r w:rsidRPr="008827EB">
        <w:rPr>
          <w:i/>
          <w:snapToGrid w:val="0"/>
        </w:rPr>
        <w:t>inter vivos</w:t>
      </w:r>
      <w:r w:rsidRPr="008827EB">
        <w:rPr>
          <w:snapToGrid w:val="0"/>
        </w:rPr>
        <w:t>, of any real or personal property or any interest or estate therein, or disclaim the benefit of any such gift;</w:t>
      </w:r>
    </w:p>
    <w:p w:rsidR="00966DEA" w:rsidRPr="008827EB" w:rsidRDefault="00966DEA" w:rsidP="00D84007">
      <w:pPr>
        <w:pStyle w:val="Indenta"/>
        <w:keepNext/>
        <w:rPr>
          <w:snapToGrid w:val="0"/>
        </w:rPr>
      </w:pPr>
      <w:r w:rsidRPr="008827EB">
        <w:rPr>
          <w:snapToGrid w:val="0"/>
        </w:rPr>
        <w:lastRenderedPageBreak/>
        <w:tab/>
        <w:t>(c)</w:t>
      </w:r>
      <w:r w:rsidRPr="008827EB">
        <w:rPr>
          <w:snapToGrid w:val="0"/>
        </w:rPr>
        <w:tab/>
        <w:t>sue and be sued;</w:t>
      </w:r>
    </w:p>
    <w:p w:rsidR="00966DEA" w:rsidRPr="008827EB" w:rsidRDefault="00966DEA">
      <w:pPr>
        <w:pStyle w:val="Indenta"/>
        <w:rPr>
          <w:snapToGrid w:val="0"/>
        </w:rPr>
      </w:pPr>
      <w:r w:rsidRPr="008827EB">
        <w:rPr>
          <w:snapToGrid w:val="0"/>
        </w:rPr>
        <w:tab/>
        <w:t>(d)</w:t>
      </w:r>
      <w:r w:rsidRPr="008827EB">
        <w:rPr>
          <w:snapToGrid w:val="0"/>
        </w:rPr>
        <w:tab/>
        <w:t>do and suffer all that bodies corporate may do and suffer.</w:t>
      </w:r>
    </w:p>
    <w:p w:rsidR="00966DEA" w:rsidRPr="008827EB" w:rsidRDefault="00966DEA">
      <w:pPr>
        <w:pStyle w:val="Heading5"/>
        <w:rPr>
          <w:snapToGrid w:val="0"/>
        </w:rPr>
      </w:pPr>
      <w:bookmarkStart w:id="10" w:name="_Toc379205499"/>
      <w:r w:rsidRPr="008827EB">
        <w:rPr>
          <w:rStyle w:val="CharSectno"/>
        </w:rPr>
        <w:t>9</w:t>
      </w:r>
      <w:r w:rsidRPr="008827EB">
        <w:rPr>
          <w:snapToGrid w:val="0"/>
        </w:rPr>
        <w:t>.</w:t>
      </w:r>
      <w:r w:rsidRPr="008827EB">
        <w:rPr>
          <w:snapToGrid w:val="0"/>
        </w:rPr>
        <w:tab/>
        <w:t>Member</w:t>
      </w:r>
      <w:r w:rsidR="005C0674">
        <w:rPr>
          <w:snapToGrid w:val="0"/>
        </w:rPr>
        <w:t>s</w:t>
      </w:r>
      <w:r w:rsidR="001070E3">
        <w:rPr>
          <w:snapToGrid w:val="0"/>
        </w:rPr>
        <w:t xml:space="preserve"> of Council and appointment etc. of</w:t>
      </w:r>
      <w:bookmarkEnd w:id="10"/>
    </w:p>
    <w:p w:rsidR="00966DEA" w:rsidRPr="008827EB" w:rsidRDefault="00966DEA" w:rsidP="00D84007">
      <w:pPr>
        <w:pStyle w:val="Subsection"/>
        <w:keepNext/>
        <w:rPr>
          <w:snapToGrid w:val="0"/>
        </w:rPr>
      </w:pPr>
      <w:r w:rsidRPr="008827EB">
        <w:rPr>
          <w:snapToGrid w:val="0"/>
        </w:rPr>
        <w:tab/>
        <w:t>(1)</w:t>
      </w:r>
      <w:r w:rsidRPr="008827EB">
        <w:rPr>
          <w:snapToGrid w:val="0"/>
        </w:rPr>
        <w:tab/>
        <w:t>The Council shall consist of 15 members appointed by the Minister of whom —</w:t>
      </w:r>
    </w:p>
    <w:p w:rsidR="00966DEA" w:rsidRPr="008827EB" w:rsidRDefault="00966DEA" w:rsidP="00D84007">
      <w:pPr>
        <w:pStyle w:val="Indenta"/>
        <w:rPr>
          <w:snapToGrid w:val="0"/>
        </w:rPr>
      </w:pPr>
      <w:r w:rsidRPr="008827EB">
        <w:rPr>
          <w:snapToGrid w:val="0"/>
        </w:rPr>
        <w:tab/>
        <w:t>(a)</w:t>
      </w:r>
      <w:r w:rsidRPr="008827EB">
        <w:rPr>
          <w:snapToGrid w:val="0"/>
        </w:rPr>
        <w:tab/>
        <w:t>one shall be appointed on the nomination of the body known as The Soft Drink Manufacturers’ Association (W.A.);</w:t>
      </w:r>
    </w:p>
    <w:p w:rsidR="00966DEA" w:rsidRPr="008827EB" w:rsidRDefault="00966DEA" w:rsidP="00D84007">
      <w:pPr>
        <w:pStyle w:val="Indenta"/>
        <w:rPr>
          <w:snapToGrid w:val="0"/>
        </w:rPr>
      </w:pPr>
      <w:r w:rsidRPr="008827EB">
        <w:rPr>
          <w:snapToGrid w:val="0"/>
        </w:rPr>
        <w:tab/>
        <w:t>(b)</w:t>
      </w:r>
      <w:r w:rsidRPr="008827EB">
        <w:rPr>
          <w:snapToGrid w:val="0"/>
        </w:rPr>
        <w:tab/>
        <w:t xml:space="preserve">one shall be appointed on the nomination of </w:t>
      </w:r>
      <w:r w:rsidRPr="008827EB">
        <w:t>the Chamber of Commerce and Industry</w:t>
      </w:r>
      <w:r w:rsidRPr="008827EB">
        <w:rPr>
          <w:snapToGrid w:val="0"/>
        </w:rPr>
        <w:t xml:space="preserve"> to represent the brewing industry;</w:t>
      </w:r>
    </w:p>
    <w:p w:rsidR="00966DEA" w:rsidRPr="008827EB" w:rsidRDefault="00966DEA" w:rsidP="00D84007">
      <w:pPr>
        <w:pStyle w:val="Indenta"/>
        <w:rPr>
          <w:snapToGrid w:val="0"/>
        </w:rPr>
      </w:pPr>
      <w:r w:rsidRPr="008827EB">
        <w:rPr>
          <w:snapToGrid w:val="0"/>
        </w:rPr>
        <w:tab/>
        <w:t>(c)</w:t>
      </w:r>
      <w:r w:rsidRPr="008827EB">
        <w:rPr>
          <w:snapToGrid w:val="0"/>
        </w:rPr>
        <w:tab/>
        <w:t>one shall be appointed on the nomination of the body known as The Packaging Council of Australia (Western Australian Division);</w:t>
      </w:r>
    </w:p>
    <w:p w:rsidR="00966DEA" w:rsidRPr="008827EB" w:rsidRDefault="00966DEA" w:rsidP="00D84007">
      <w:pPr>
        <w:pStyle w:val="Indenta"/>
        <w:rPr>
          <w:snapToGrid w:val="0"/>
        </w:rPr>
      </w:pPr>
      <w:r w:rsidRPr="008827EB">
        <w:rPr>
          <w:snapToGrid w:val="0"/>
        </w:rPr>
        <w:tab/>
        <w:t>(d)</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cans;</w:t>
      </w:r>
    </w:p>
    <w:p w:rsidR="00966DEA" w:rsidRPr="008827EB" w:rsidRDefault="00966DEA" w:rsidP="00D84007">
      <w:pPr>
        <w:pStyle w:val="Indenta"/>
        <w:rPr>
          <w:snapToGrid w:val="0"/>
        </w:rPr>
      </w:pPr>
      <w:r w:rsidRPr="008827EB">
        <w:rPr>
          <w:snapToGrid w:val="0"/>
        </w:rPr>
        <w:tab/>
        <w:t>(e)</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glass;</w:t>
      </w:r>
    </w:p>
    <w:p w:rsidR="00966DEA" w:rsidRPr="008827EB" w:rsidRDefault="00966DEA" w:rsidP="00D84007">
      <w:pPr>
        <w:pStyle w:val="Indenta"/>
        <w:rPr>
          <w:snapToGrid w:val="0"/>
        </w:rPr>
      </w:pPr>
      <w:r w:rsidRPr="008827EB">
        <w:rPr>
          <w:snapToGrid w:val="0"/>
        </w:rPr>
        <w:tab/>
        <w:t>(f)</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paper products;</w:t>
      </w:r>
    </w:p>
    <w:p w:rsidR="00966DEA" w:rsidRPr="008827EB" w:rsidRDefault="00966DEA" w:rsidP="00D84007">
      <w:pPr>
        <w:pStyle w:val="Indenta"/>
        <w:rPr>
          <w:snapToGrid w:val="0"/>
        </w:rPr>
      </w:pPr>
      <w:r w:rsidRPr="008827EB">
        <w:rPr>
          <w:snapToGrid w:val="0"/>
        </w:rPr>
        <w:tab/>
        <w:t>(g)</w:t>
      </w:r>
      <w:r w:rsidRPr="008827EB">
        <w:rPr>
          <w:snapToGrid w:val="0"/>
        </w:rPr>
        <w:tab/>
        <w:t xml:space="preserve">one shall be appointed on the nomination of the chief executive officer of the department referred to in section 228 of the </w:t>
      </w:r>
      <w:r w:rsidRPr="008827EB">
        <w:rPr>
          <w:i/>
          <w:snapToGrid w:val="0"/>
        </w:rPr>
        <w:t>School Education Act 1999</w:t>
      </w:r>
      <w:r w:rsidRPr="008827EB">
        <w:rPr>
          <w:snapToGrid w:val="0"/>
        </w:rPr>
        <w:t>;</w:t>
      </w:r>
    </w:p>
    <w:p w:rsidR="00966DEA" w:rsidRPr="008827EB" w:rsidRDefault="00966DEA" w:rsidP="00D84007">
      <w:pPr>
        <w:pStyle w:val="Indenta"/>
      </w:pPr>
      <w:r w:rsidRPr="008827EB">
        <w:tab/>
        <w:t>(h)</w:t>
      </w:r>
      <w:r w:rsidRPr="008827EB">
        <w:tab/>
        <w:t xml:space="preserve">one shall be appointed on the nomination of the Departmental CEO as defined in section 1.4 of the </w:t>
      </w:r>
      <w:r w:rsidRPr="008827EB">
        <w:rPr>
          <w:i/>
        </w:rPr>
        <w:t>Local Government Act 1995</w:t>
      </w:r>
      <w:r w:rsidRPr="008827EB">
        <w:t>;</w:t>
      </w:r>
    </w:p>
    <w:p w:rsidR="00966DEA" w:rsidRPr="008827EB" w:rsidRDefault="00966DEA" w:rsidP="00D84007">
      <w:pPr>
        <w:pStyle w:val="Indenta"/>
        <w:keepNext/>
      </w:pPr>
      <w:r w:rsidRPr="008827EB">
        <w:lastRenderedPageBreak/>
        <w:tab/>
        <w:t>(i)</w:t>
      </w:r>
      <w:r w:rsidRPr="008827EB">
        <w:tab/>
        <w:t xml:space="preserve">one shall be appointed on the nomination of the CEO as defined in section 3 of the </w:t>
      </w:r>
      <w:r w:rsidRPr="008827EB">
        <w:rPr>
          <w:i/>
        </w:rPr>
        <w:t>Conservation and Land Management Act 1984</w:t>
      </w:r>
      <w:r w:rsidRPr="008827EB">
        <w:t>;</w:t>
      </w:r>
    </w:p>
    <w:p w:rsidR="00966DEA" w:rsidRPr="008827EB" w:rsidRDefault="00966DEA">
      <w:pPr>
        <w:pStyle w:val="Indenta"/>
      </w:pPr>
      <w:r w:rsidRPr="008827EB">
        <w:tab/>
        <w:t>(j)</w:t>
      </w:r>
      <w:r w:rsidRPr="008827EB">
        <w:tab/>
        <w:t>2 shall be appointed on the nomination of the body known as the Western Australian Local Government Association;</w:t>
      </w:r>
    </w:p>
    <w:p w:rsidR="00432F85" w:rsidRPr="008827EB" w:rsidRDefault="00432F85" w:rsidP="00432F85">
      <w:pPr>
        <w:pStyle w:val="Indenta"/>
      </w:pPr>
      <w:r w:rsidRPr="008827EB">
        <w:tab/>
        <w:t>(k)</w:t>
      </w:r>
      <w:r w:rsidRPr="008827EB">
        <w:tab/>
        <w:t>one shall be appointed on the nomination of UnionsWA;</w:t>
      </w:r>
    </w:p>
    <w:p w:rsidR="009F2A11" w:rsidRPr="008827EB" w:rsidRDefault="009F2A11" w:rsidP="009F2A11">
      <w:pPr>
        <w:pStyle w:val="Ednotepara"/>
      </w:pPr>
      <w:r w:rsidRPr="008827EB">
        <w:tab/>
        <w:t>[(ka)</w:t>
      </w:r>
      <w:r w:rsidRPr="008827EB">
        <w:tab/>
        <w:t>deleted]</w:t>
      </w:r>
    </w:p>
    <w:p w:rsidR="00966DEA" w:rsidRPr="008827EB" w:rsidRDefault="00966DEA">
      <w:pPr>
        <w:pStyle w:val="Indenta"/>
        <w:rPr>
          <w:snapToGrid w:val="0"/>
        </w:rPr>
      </w:pPr>
      <w:r w:rsidRPr="008827EB">
        <w:rPr>
          <w:snapToGrid w:val="0"/>
        </w:rPr>
        <w:tab/>
        <w:t>(kb)</w:t>
      </w:r>
      <w:r w:rsidRPr="008827EB">
        <w:rPr>
          <w:snapToGrid w:val="0"/>
        </w:rPr>
        <w:tab/>
        <w:t>one shall be appointed on the nomination of the body known as The Conservation Council of Western Australia (Incorporated);</w:t>
      </w:r>
    </w:p>
    <w:p w:rsidR="00966DEA" w:rsidRPr="008827EB" w:rsidRDefault="00966DEA">
      <w:pPr>
        <w:pStyle w:val="Indenta"/>
        <w:rPr>
          <w:snapToGrid w:val="0"/>
        </w:rPr>
      </w:pPr>
      <w:r w:rsidRPr="008827EB">
        <w:rPr>
          <w:snapToGrid w:val="0"/>
        </w:rPr>
        <w:tab/>
        <w:t>(kc)</w:t>
      </w:r>
      <w:r w:rsidRPr="008827EB">
        <w:rPr>
          <w:snapToGrid w:val="0"/>
        </w:rPr>
        <w:tab/>
        <w:t>one shall be appointed to represent the interests of persons as consumers;</w:t>
      </w:r>
    </w:p>
    <w:p w:rsidR="00966DEA" w:rsidRPr="008827EB" w:rsidRDefault="00966DEA">
      <w:pPr>
        <w:pStyle w:val="Indenta"/>
        <w:rPr>
          <w:snapToGrid w:val="0"/>
        </w:rPr>
      </w:pPr>
      <w:r w:rsidRPr="008827EB">
        <w:rPr>
          <w:snapToGrid w:val="0"/>
        </w:rPr>
        <w:tab/>
        <w:t>(l)</w:t>
      </w:r>
      <w:r w:rsidRPr="008827EB">
        <w:rPr>
          <w:snapToGrid w:val="0"/>
        </w:rPr>
        <w:tab/>
        <w:t>one shall be a person with special knowledge of or experience in either litter prevention or environmental matters, or both.</w:t>
      </w:r>
    </w:p>
    <w:p w:rsidR="00966DEA" w:rsidRPr="008827EB" w:rsidRDefault="00966DEA" w:rsidP="00D84007">
      <w:pPr>
        <w:pStyle w:val="Subsection"/>
        <w:spacing w:before="180"/>
        <w:rPr>
          <w:snapToGrid w:val="0"/>
        </w:rPr>
      </w:pPr>
      <w:r w:rsidRPr="008827EB">
        <w:rPr>
          <w:snapToGrid w:val="0"/>
        </w:rPr>
        <w:tab/>
        <w:t>(2)</w:t>
      </w:r>
      <w:r w:rsidRPr="008827EB">
        <w:rPr>
          <w:snapToGrid w:val="0"/>
        </w:rPr>
        <w:tab/>
        <w:t xml:space="preserve">A nomination referred to in </w:t>
      </w:r>
      <w:r w:rsidR="00EC6ECA" w:rsidRPr="008827EB">
        <w:rPr>
          <w:snapToGrid w:val="0"/>
        </w:rPr>
        <w:t>subsection (</w:t>
      </w:r>
      <w:r w:rsidRPr="008827EB">
        <w:rPr>
          <w:snapToGrid w:val="0"/>
        </w:rPr>
        <w:t>1)(a), (b), (c), (d), (e), (f), (j), (k), (ka) or (kb) shall take the form of a panel of the names of at least 3 persons each of whom is willing to accept appointment as a member of the Council.</w:t>
      </w:r>
    </w:p>
    <w:p w:rsidR="00966DEA" w:rsidRPr="008827EB" w:rsidRDefault="00966DEA" w:rsidP="00D84007">
      <w:pPr>
        <w:pStyle w:val="Subsection"/>
        <w:spacing w:before="180"/>
        <w:rPr>
          <w:snapToGrid w:val="0"/>
        </w:rPr>
      </w:pPr>
      <w:r w:rsidRPr="008827EB">
        <w:rPr>
          <w:snapToGrid w:val="0"/>
        </w:rPr>
        <w:tab/>
        <w:t>(3)</w:t>
      </w:r>
      <w:r w:rsidRPr="008827EB">
        <w:rPr>
          <w:snapToGrid w:val="0"/>
        </w:rPr>
        <w:tab/>
        <w:t xml:space="preserve">An officer mentioned in </w:t>
      </w:r>
      <w:r w:rsidR="00EC6ECA" w:rsidRPr="008827EB">
        <w:rPr>
          <w:snapToGrid w:val="0"/>
        </w:rPr>
        <w:t>paragraph (</w:t>
      </w:r>
      <w:r w:rsidRPr="008827EB">
        <w:rPr>
          <w:snapToGrid w:val="0"/>
        </w:rPr>
        <w:t xml:space="preserve">g), (h) or (i) of </w:t>
      </w:r>
      <w:r w:rsidR="00EC6ECA" w:rsidRPr="008827EB">
        <w:rPr>
          <w:snapToGrid w:val="0"/>
        </w:rPr>
        <w:t>subsection (</w:t>
      </w:r>
      <w:r w:rsidRPr="008827EB">
        <w:rPr>
          <w:snapToGrid w:val="0"/>
        </w:rPr>
        <w:t>1) may, if he so wishes, nominate himself for appointment as a member of the Council pursuant to that paragraph.</w:t>
      </w:r>
    </w:p>
    <w:p w:rsidR="00966DEA" w:rsidRPr="008827EB" w:rsidRDefault="00966DEA" w:rsidP="00D84007">
      <w:pPr>
        <w:pStyle w:val="Subsection"/>
        <w:spacing w:before="180"/>
        <w:rPr>
          <w:snapToGrid w:val="0"/>
        </w:rPr>
      </w:pPr>
      <w:r w:rsidRPr="008827EB">
        <w:rPr>
          <w:snapToGrid w:val="0"/>
        </w:rPr>
        <w:tab/>
        <w:t>(4)</w:t>
      </w:r>
      <w:r w:rsidRPr="008827EB">
        <w:rPr>
          <w:snapToGrid w:val="0"/>
        </w:rPr>
        <w:tab/>
        <w:t>Subject to clause 1 of the First Schedule a member of the Council shall hold office for such period not exceeding 3 years as is specified in the instrument of his appointment and is eligible for re</w:t>
      </w:r>
      <w:r w:rsidR="00EC6ECA" w:rsidRPr="008827EB">
        <w:rPr>
          <w:snapToGrid w:val="0"/>
        </w:rPr>
        <w:noBreakHyphen/>
      </w:r>
      <w:r w:rsidRPr="008827EB">
        <w:rPr>
          <w:snapToGrid w:val="0"/>
        </w:rPr>
        <w:t>appointment.</w:t>
      </w:r>
    </w:p>
    <w:p w:rsidR="00966DEA" w:rsidRPr="008827EB" w:rsidRDefault="00966DEA" w:rsidP="00D84007">
      <w:pPr>
        <w:pStyle w:val="Subsection"/>
        <w:spacing w:before="180"/>
        <w:rPr>
          <w:snapToGrid w:val="0"/>
          <w:spacing w:val="-2"/>
        </w:rPr>
      </w:pPr>
      <w:r w:rsidRPr="008827EB">
        <w:rPr>
          <w:snapToGrid w:val="0"/>
          <w:spacing w:val="-2"/>
        </w:rPr>
        <w:tab/>
        <w:t>(5)</w:t>
      </w:r>
      <w:r w:rsidRPr="008827EB">
        <w:rPr>
          <w:snapToGrid w:val="0"/>
          <w:spacing w:val="-2"/>
        </w:rPr>
        <w:tab/>
        <w:t xml:space="preserve">The Minister shall cause notice of appointments to the respective offices of members of the Council to be published in the </w:t>
      </w:r>
      <w:r w:rsidRPr="008827EB">
        <w:rPr>
          <w:i/>
          <w:snapToGrid w:val="0"/>
          <w:spacing w:val="-2"/>
        </w:rPr>
        <w:t>Gazette</w:t>
      </w:r>
      <w:r w:rsidRPr="008827EB">
        <w:rPr>
          <w:snapToGrid w:val="0"/>
          <w:spacing w:val="-2"/>
        </w:rPr>
        <w:t>.</w:t>
      </w:r>
    </w:p>
    <w:p w:rsidR="00966DEA" w:rsidRPr="008827EB" w:rsidRDefault="00966DEA" w:rsidP="00D84007">
      <w:pPr>
        <w:pStyle w:val="Subsection"/>
        <w:keepNext/>
        <w:spacing w:before="180"/>
      </w:pPr>
      <w:r w:rsidRPr="008827EB">
        <w:lastRenderedPageBreak/>
        <w:tab/>
        <w:t>(6)</w:t>
      </w:r>
      <w:r w:rsidRPr="008827EB">
        <w:tab/>
        <w:t>In this section —</w:t>
      </w:r>
    </w:p>
    <w:p w:rsidR="00966DEA" w:rsidRPr="008827EB" w:rsidRDefault="00966DEA">
      <w:pPr>
        <w:pStyle w:val="Defstart"/>
      </w:pPr>
      <w:r w:rsidRPr="008827EB">
        <w:tab/>
      </w:r>
      <w:r w:rsidRPr="008827EB">
        <w:rPr>
          <w:rStyle w:val="CharDefText"/>
        </w:rPr>
        <w:t>Chamber of Commerce and Industry</w:t>
      </w:r>
      <w:r w:rsidRPr="008827EB">
        <w:t xml:space="preserve"> means the Chamber of Commerce and Industry of Western Australia (Inc).</w:t>
      </w:r>
    </w:p>
    <w:p w:rsidR="00966DEA" w:rsidRPr="008827EB" w:rsidRDefault="00966DEA" w:rsidP="00D84007">
      <w:pPr>
        <w:pStyle w:val="Footnotesection"/>
        <w:keepLines w:val="0"/>
        <w:spacing w:before="80"/>
        <w:ind w:left="890" w:hanging="890"/>
      </w:pPr>
      <w:r w:rsidRPr="008827EB">
        <w:tab/>
        <w:t>[Section 9 amended by No. 18 of 1986 s. 5; No. 7 of 1988 s. 21; No. 22 of 1996 s. 16(7); No. 36 of 1999 s. 247; No. 49 of 2004 s. 13; No. 28 of 2006 s. 213; No. 8 of 2009 s. 86</w:t>
      </w:r>
      <w:r w:rsidR="008B444A" w:rsidRPr="008827EB">
        <w:t xml:space="preserve">; </w:t>
      </w:r>
      <w:r w:rsidR="008827EB">
        <w:t>No. </w:t>
      </w:r>
      <w:r w:rsidR="008B444A" w:rsidRPr="008827EB">
        <w:t>53 of 2011 s.</w:t>
      </w:r>
      <w:r w:rsidR="00D84007" w:rsidRPr="008827EB">
        <w:t> </w:t>
      </w:r>
      <w:r w:rsidR="008B444A" w:rsidRPr="008827EB">
        <w:t>59</w:t>
      </w:r>
      <w:r w:rsidRPr="008827EB">
        <w:t>.]</w:t>
      </w:r>
    </w:p>
    <w:p w:rsidR="00966DEA" w:rsidRPr="008827EB" w:rsidRDefault="00966DEA" w:rsidP="00D84007">
      <w:pPr>
        <w:pStyle w:val="Heading5"/>
        <w:rPr>
          <w:snapToGrid w:val="0"/>
        </w:rPr>
      </w:pPr>
      <w:bookmarkStart w:id="11" w:name="_Toc379205500"/>
      <w:r w:rsidRPr="008827EB">
        <w:rPr>
          <w:rStyle w:val="CharSectno"/>
        </w:rPr>
        <w:t>10</w:t>
      </w:r>
      <w:r w:rsidRPr="008827EB">
        <w:rPr>
          <w:snapToGrid w:val="0"/>
        </w:rPr>
        <w:t>.</w:t>
      </w:r>
      <w:r w:rsidRPr="008827EB">
        <w:rPr>
          <w:snapToGrid w:val="0"/>
        </w:rPr>
        <w:tab/>
        <w:t>Chairman</w:t>
      </w:r>
      <w:bookmarkEnd w:id="11"/>
    </w:p>
    <w:p w:rsidR="00966DEA" w:rsidRPr="008827EB" w:rsidRDefault="00966DEA" w:rsidP="003602EA">
      <w:pPr>
        <w:pStyle w:val="Subsection"/>
        <w:rPr>
          <w:snapToGrid w:val="0"/>
        </w:rPr>
      </w:pPr>
      <w:r w:rsidRPr="008827EB">
        <w:rPr>
          <w:snapToGrid w:val="0"/>
        </w:rPr>
        <w:tab/>
        <w:t>(1)</w:t>
      </w:r>
      <w:r w:rsidRPr="008827EB">
        <w:rPr>
          <w:snapToGrid w:val="0"/>
        </w:rPr>
        <w:tab/>
        <w:t>The Minister shall appoint a member of the Council, not being a member who is an officer in the Public Service of the State, to be the Chairman of the Council.</w:t>
      </w:r>
    </w:p>
    <w:p w:rsidR="00966DEA" w:rsidRPr="008827EB" w:rsidRDefault="00966DEA" w:rsidP="003602EA">
      <w:pPr>
        <w:pStyle w:val="Subsection"/>
        <w:keepNext/>
        <w:rPr>
          <w:snapToGrid w:val="0"/>
        </w:rPr>
      </w:pPr>
      <w:r w:rsidRPr="008827EB">
        <w:rPr>
          <w:snapToGrid w:val="0"/>
        </w:rPr>
        <w:tab/>
        <w:t>(2)</w:t>
      </w:r>
      <w:r w:rsidRPr="008827EB">
        <w:rPr>
          <w:snapToGrid w:val="0"/>
        </w:rPr>
        <w:tab/>
        <w:t>The office of Chairman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Minister;</w:t>
      </w:r>
      <w:r w:rsidR="003602EA"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 or</w:t>
      </w:r>
    </w:p>
    <w:p w:rsidR="00966DEA" w:rsidRPr="008827EB" w:rsidRDefault="00966DEA">
      <w:pPr>
        <w:pStyle w:val="Indenta"/>
        <w:rPr>
          <w:snapToGrid w:val="0"/>
        </w:rPr>
      </w:pPr>
      <w:r w:rsidRPr="008827EB">
        <w:rPr>
          <w:snapToGrid w:val="0"/>
        </w:rPr>
        <w:tab/>
        <w:t>(c)</w:t>
      </w:r>
      <w:r w:rsidRPr="008827EB">
        <w:rPr>
          <w:snapToGrid w:val="0"/>
        </w:rPr>
        <w:tab/>
        <w:t>the Minister declares the office to be vacant.</w:t>
      </w:r>
    </w:p>
    <w:p w:rsidR="00966DEA" w:rsidRPr="008827EB" w:rsidRDefault="00966DEA">
      <w:pPr>
        <w:pStyle w:val="Subsection"/>
        <w:rPr>
          <w:snapToGrid w:val="0"/>
        </w:rPr>
      </w:pPr>
      <w:r w:rsidRPr="008827EB">
        <w:rPr>
          <w:snapToGrid w:val="0"/>
        </w:rPr>
        <w:tab/>
        <w:t>(3)</w:t>
      </w:r>
      <w:r w:rsidRPr="008827EB">
        <w:rPr>
          <w:snapToGrid w:val="0"/>
        </w:rPr>
        <w:tab/>
        <w:t>There shall be paid to the Chairman, from moneys standing to the credit of the Fund, such remuneration and allowances as the Governor determines.</w:t>
      </w:r>
    </w:p>
    <w:p w:rsidR="00966DEA" w:rsidRPr="008827EB" w:rsidRDefault="00966DEA">
      <w:pPr>
        <w:pStyle w:val="Footnotesection"/>
      </w:pPr>
      <w:r w:rsidRPr="008827EB">
        <w:tab/>
        <w:t>[Section 10 amended by No. 49 of 1996 s. 64.]</w:t>
      </w:r>
    </w:p>
    <w:p w:rsidR="00966DEA" w:rsidRPr="008827EB" w:rsidRDefault="00966DEA">
      <w:pPr>
        <w:pStyle w:val="Heading5"/>
        <w:rPr>
          <w:snapToGrid w:val="0"/>
        </w:rPr>
      </w:pPr>
      <w:bookmarkStart w:id="12" w:name="_Toc379205501"/>
      <w:r w:rsidRPr="008827EB">
        <w:rPr>
          <w:rStyle w:val="CharSectno"/>
        </w:rPr>
        <w:t>11</w:t>
      </w:r>
      <w:r w:rsidRPr="008827EB">
        <w:rPr>
          <w:snapToGrid w:val="0"/>
        </w:rPr>
        <w:t>.</w:t>
      </w:r>
      <w:r w:rsidRPr="008827EB">
        <w:rPr>
          <w:snapToGrid w:val="0"/>
        </w:rPr>
        <w:tab/>
        <w:t>Deputy Chairman</w:t>
      </w:r>
      <w:bookmarkEnd w:id="12"/>
    </w:p>
    <w:p w:rsidR="00966DEA" w:rsidRPr="008827EB" w:rsidRDefault="00966DEA" w:rsidP="003602EA">
      <w:pPr>
        <w:pStyle w:val="Subsection"/>
        <w:rPr>
          <w:snapToGrid w:val="0"/>
        </w:rPr>
      </w:pPr>
      <w:r w:rsidRPr="008827EB">
        <w:rPr>
          <w:snapToGrid w:val="0"/>
        </w:rPr>
        <w:tab/>
        <w:t>(1)</w:t>
      </w:r>
      <w:r w:rsidRPr="008827EB">
        <w:rPr>
          <w:snapToGrid w:val="0"/>
        </w:rPr>
        <w:tab/>
        <w:t>At the first meeting of the Council and thereafter at the first meeting of the Council held after 30 June in each year the members of the Council shall elect from among their number a Deputy Chairman.</w:t>
      </w:r>
    </w:p>
    <w:p w:rsidR="00966DEA" w:rsidRPr="008827EB" w:rsidRDefault="00966DEA" w:rsidP="003602EA">
      <w:pPr>
        <w:pStyle w:val="Subsection"/>
        <w:rPr>
          <w:snapToGrid w:val="0"/>
        </w:rPr>
      </w:pPr>
      <w:r w:rsidRPr="008827EB">
        <w:rPr>
          <w:snapToGrid w:val="0"/>
        </w:rPr>
        <w:tab/>
        <w:t>(2)</w:t>
      </w:r>
      <w:r w:rsidRPr="008827EB">
        <w:rPr>
          <w:snapToGrid w:val="0"/>
        </w:rPr>
        <w:tab/>
        <w:t xml:space="preserve">Subject to </w:t>
      </w:r>
      <w:r w:rsidR="00EC6ECA" w:rsidRPr="008827EB">
        <w:rPr>
          <w:snapToGrid w:val="0"/>
        </w:rPr>
        <w:t>subsection (</w:t>
      </w:r>
      <w:r w:rsidRPr="008827EB">
        <w:rPr>
          <w:snapToGrid w:val="0"/>
        </w:rPr>
        <w:t xml:space="preserve">3) a person elected to the office of Deputy Chairman of the Council shall hold office until the next election for that office is held under </w:t>
      </w:r>
      <w:r w:rsidR="00EC6ECA" w:rsidRPr="008827EB">
        <w:rPr>
          <w:snapToGrid w:val="0"/>
        </w:rPr>
        <w:t>subsection (</w:t>
      </w:r>
      <w:r w:rsidRPr="008827EB">
        <w:rPr>
          <w:snapToGrid w:val="0"/>
        </w:rPr>
        <w:t>1), but is eligible for re</w:t>
      </w:r>
      <w:r w:rsidR="00EC6ECA" w:rsidRPr="008827EB">
        <w:rPr>
          <w:snapToGrid w:val="0"/>
        </w:rPr>
        <w:noBreakHyphen/>
      </w:r>
      <w:r w:rsidRPr="008827EB">
        <w:rPr>
          <w:snapToGrid w:val="0"/>
        </w:rPr>
        <w:t>election.</w:t>
      </w:r>
    </w:p>
    <w:p w:rsidR="00966DEA" w:rsidRPr="008827EB" w:rsidRDefault="00966DEA" w:rsidP="003602EA">
      <w:pPr>
        <w:pStyle w:val="Subsection"/>
        <w:keepNext/>
        <w:rPr>
          <w:snapToGrid w:val="0"/>
        </w:rPr>
      </w:pPr>
      <w:r w:rsidRPr="008827EB">
        <w:rPr>
          <w:snapToGrid w:val="0"/>
        </w:rPr>
        <w:lastRenderedPageBreak/>
        <w:tab/>
        <w:t>(3)</w:t>
      </w:r>
      <w:r w:rsidRPr="008827EB">
        <w:rPr>
          <w:snapToGrid w:val="0"/>
        </w:rPr>
        <w:tab/>
        <w:t>The office of Deputy Chairman of the Council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Chairman;</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w:t>
      </w:r>
    </w:p>
    <w:p w:rsidR="00966DEA" w:rsidRPr="008827EB" w:rsidRDefault="00966DEA">
      <w:pPr>
        <w:pStyle w:val="Indenta"/>
        <w:rPr>
          <w:snapToGrid w:val="0"/>
        </w:rPr>
      </w:pPr>
      <w:r w:rsidRPr="008827EB">
        <w:rPr>
          <w:snapToGrid w:val="0"/>
        </w:rPr>
        <w:tab/>
        <w:t>(c)</w:t>
      </w:r>
      <w:r w:rsidRPr="008827EB">
        <w:rPr>
          <w:snapToGrid w:val="0"/>
        </w:rPr>
        <w:tab/>
        <w:t>the person holding the office is appointed to be the Chairman.</w:t>
      </w:r>
    </w:p>
    <w:p w:rsidR="00966DEA" w:rsidRPr="008827EB" w:rsidRDefault="00966DEA">
      <w:pPr>
        <w:pStyle w:val="Subsection"/>
        <w:rPr>
          <w:snapToGrid w:val="0"/>
        </w:rPr>
      </w:pPr>
      <w:r w:rsidRPr="008827EB">
        <w:rPr>
          <w:snapToGrid w:val="0"/>
        </w:rPr>
        <w:tab/>
        <w:t>(4)</w:t>
      </w:r>
      <w:r w:rsidRPr="008827EB">
        <w:rPr>
          <w:snapToGrid w:val="0"/>
        </w:rPr>
        <w:tab/>
        <w:t xml:space="preserve">Where a casual vacancy occurs in the office of Deputy Chairman the members of the Council shall elect one of their number to hold the office until the next election is held under </w:t>
      </w:r>
      <w:r w:rsidR="00EC6ECA" w:rsidRPr="008827EB">
        <w:rPr>
          <w:snapToGrid w:val="0"/>
        </w:rPr>
        <w:t>subsection (</w:t>
      </w:r>
      <w:r w:rsidRPr="008827EB">
        <w:rPr>
          <w:snapToGrid w:val="0"/>
        </w:rPr>
        <w:t>1).</w:t>
      </w:r>
    </w:p>
    <w:p w:rsidR="00966DEA" w:rsidRPr="008827EB" w:rsidRDefault="00966DEA">
      <w:pPr>
        <w:pStyle w:val="Heading5"/>
        <w:rPr>
          <w:snapToGrid w:val="0"/>
        </w:rPr>
      </w:pPr>
      <w:bookmarkStart w:id="13" w:name="_Toc379205502"/>
      <w:r w:rsidRPr="008827EB">
        <w:rPr>
          <w:rStyle w:val="CharSectno"/>
        </w:rPr>
        <w:t>12</w:t>
      </w:r>
      <w:r w:rsidRPr="008827EB">
        <w:rPr>
          <w:snapToGrid w:val="0"/>
        </w:rPr>
        <w:t>.</w:t>
      </w:r>
      <w:r w:rsidRPr="008827EB">
        <w:rPr>
          <w:snapToGrid w:val="0"/>
        </w:rPr>
        <w:tab/>
      </w:r>
      <w:r w:rsidR="001070E3">
        <w:rPr>
          <w:snapToGrid w:val="0"/>
        </w:rPr>
        <w:t>Members etc., application of other laws to</w:t>
      </w:r>
      <w:bookmarkEnd w:id="13"/>
    </w:p>
    <w:p w:rsidR="00966DEA" w:rsidRPr="008827EB" w:rsidRDefault="00966DEA">
      <w:pPr>
        <w:pStyle w:val="Subsection"/>
        <w:rPr>
          <w:snapToGrid w:val="0"/>
        </w:rPr>
      </w:pPr>
      <w:r w:rsidRPr="008827EB">
        <w:rPr>
          <w:snapToGrid w:val="0"/>
        </w:rPr>
        <w:tab/>
      </w:r>
      <w:r w:rsidRPr="008827EB">
        <w:rPr>
          <w:snapToGrid w:val="0"/>
        </w:rPr>
        <w:tab/>
        <w:t xml:space="preserve">Acceptance of or acting in any office under section 9, 10 or 11 by any person does not of itself render the provisions of Part 3 of the </w:t>
      </w:r>
      <w:r w:rsidRPr="008827EB">
        <w:rPr>
          <w:i/>
          <w:snapToGrid w:val="0"/>
        </w:rPr>
        <w:t>Public Sector Management Act 1994</w:t>
      </w:r>
      <w:r w:rsidRPr="008827EB">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966DEA" w:rsidRPr="008827EB" w:rsidRDefault="00966DEA">
      <w:pPr>
        <w:pStyle w:val="Footnotesection"/>
      </w:pPr>
      <w:r w:rsidRPr="008827EB">
        <w:tab/>
        <w:t>[Section 12 amended by No. 32 of 1994 s. 19.]</w:t>
      </w:r>
    </w:p>
    <w:p w:rsidR="00966DEA" w:rsidRPr="008827EB" w:rsidRDefault="00966DEA">
      <w:pPr>
        <w:pStyle w:val="Heading5"/>
        <w:rPr>
          <w:snapToGrid w:val="0"/>
        </w:rPr>
      </w:pPr>
      <w:bookmarkStart w:id="14" w:name="_Toc379205503"/>
      <w:r w:rsidRPr="008827EB">
        <w:rPr>
          <w:rStyle w:val="CharSectno"/>
        </w:rPr>
        <w:t>13</w:t>
      </w:r>
      <w:r w:rsidRPr="008827EB">
        <w:rPr>
          <w:snapToGrid w:val="0"/>
        </w:rPr>
        <w:t>.</w:t>
      </w:r>
      <w:r w:rsidRPr="008827EB">
        <w:rPr>
          <w:snapToGrid w:val="0"/>
        </w:rPr>
        <w:tab/>
        <w:t>Supporting members</w:t>
      </w:r>
      <w:bookmarkEnd w:id="14"/>
    </w:p>
    <w:p w:rsidR="00966DEA" w:rsidRPr="008827EB" w:rsidRDefault="00966DEA">
      <w:pPr>
        <w:pStyle w:val="Subsection"/>
        <w:rPr>
          <w:snapToGrid w:val="0"/>
        </w:rPr>
      </w:pPr>
      <w:r w:rsidRPr="008827EB">
        <w:rPr>
          <w:snapToGrid w:val="0"/>
        </w:rPr>
        <w:tab/>
        <w:t>(1)</w:t>
      </w:r>
      <w:r w:rsidRPr="008827EB">
        <w:rPr>
          <w:snapToGrid w:val="0"/>
        </w:rPr>
        <w:tab/>
        <w:t>Any person, body or organization may become affiliated with the Council as a supporting member.</w:t>
      </w:r>
    </w:p>
    <w:p w:rsidR="00966DEA" w:rsidRPr="008827EB" w:rsidRDefault="00966DEA">
      <w:pPr>
        <w:pStyle w:val="Subsection"/>
        <w:keepNext/>
        <w:rPr>
          <w:snapToGrid w:val="0"/>
        </w:rPr>
      </w:pPr>
      <w:r w:rsidRPr="008827EB">
        <w:rPr>
          <w:snapToGrid w:val="0"/>
        </w:rPr>
        <w:tab/>
        <w:t>(2)</w:t>
      </w:r>
      <w:r w:rsidRPr="008827EB">
        <w:rPr>
          <w:snapToGrid w:val="0"/>
        </w:rPr>
        <w:tab/>
        <w:t>The Council shall make such arrangements as are necessary —</w:t>
      </w:r>
    </w:p>
    <w:p w:rsidR="00966DEA" w:rsidRPr="008827EB" w:rsidRDefault="00966DEA">
      <w:pPr>
        <w:pStyle w:val="Indenta"/>
        <w:rPr>
          <w:snapToGrid w:val="0"/>
        </w:rPr>
      </w:pPr>
      <w:r w:rsidRPr="008827EB">
        <w:rPr>
          <w:snapToGrid w:val="0"/>
        </w:rPr>
        <w:tab/>
        <w:t>(a)</w:t>
      </w:r>
      <w:r w:rsidRPr="008827EB">
        <w:rPr>
          <w:snapToGrid w:val="0"/>
        </w:rPr>
        <w:tab/>
        <w:t>to ensure that supporting members have the opportunity to participate in the work of the Council; and</w:t>
      </w:r>
    </w:p>
    <w:p w:rsidR="00966DEA" w:rsidRPr="008827EB" w:rsidRDefault="00966DEA">
      <w:pPr>
        <w:pStyle w:val="Indenta"/>
        <w:rPr>
          <w:snapToGrid w:val="0"/>
        </w:rPr>
      </w:pPr>
      <w:r w:rsidRPr="008827EB">
        <w:rPr>
          <w:snapToGrid w:val="0"/>
        </w:rPr>
        <w:tab/>
        <w:t>(b)</w:t>
      </w:r>
      <w:r w:rsidRPr="008827EB">
        <w:rPr>
          <w:snapToGrid w:val="0"/>
        </w:rPr>
        <w:tab/>
        <w:t>to enable supporting members to meet from time to time to discuss matters relating to the objects and functions of the Council and pass on their views to the Council.</w:t>
      </w:r>
    </w:p>
    <w:p w:rsidR="00966DEA" w:rsidRPr="008827EB" w:rsidRDefault="00966DEA" w:rsidP="003602EA">
      <w:pPr>
        <w:pStyle w:val="Heading5"/>
        <w:rPr>
          <w:snapToGrid w:val="0"/>
        </w:rPr>
      </w:pPr>
      <w:bookmarkStart w:id="15" w:name="_Toc379205504"/>
      <w:r w:rsidRPr="008827EB">
        <w:rPr>
          <w:rStyle w:val="CharSectno"/>
        </w:rPr>
        <w:lastRenderedPageBreak/>
        <w:t>14</w:t>
      </w:r>
      <w:r w:rsidRPr="008827EB">
        <w:rPr>
          <w:snapToGrid w:val="0"/>
        </w:rPr>
        <w:t>.</w:t>
      </w:r>
      <w:r w:rsidRPr="008827EB">
        <w:rPr>
          <w:snapToGrid w:val="0"/>
        </w:rPr>
        <w:tab/>
        <w:t>Committees</w:t>
      </w:r>
      <w:bookmarkEnd w:id="15"/>
    </w:p>
    <w:p w:rsidR="00966DEA" w:rsidRPr="008827EB" w:rsidRDefault="00966DEA" w:rsidP="003602EA">
      <w:pPr>
        <w:pStyle w:val="Subsection"/>
        <w:keepNext/>
        <w:rPr>
          <w:snapToGrid w:val="0"/>
        </w:rPr>
      </w:pPr>
      <w:r w:rsidRPr="008827EB">
        <w:rPr>
          <w:snapToGrid w:val="0"/>
        </w:rPr>
        <w:tab/>
        <w:t>(1)</w:t>
      </w:r>
      <w:r w:rsidRPr="008827EB">
        <w:rPr>
          <w:snapToGrid w:val="0"/>
        </w:rPr>
        <w:tab/>
        <w:t>The Council may from time to time —</w:t>
      </w:r>
    </w:p>
    <w:p w:rsidR="00966DEA" w:rsidRPr="008827EB" w:rsidRDefault="00966DEA" w:rsidP="003602EA">
      <w:pPr>
        <w:pStyle w:val="Indenta"/>
        <w:rPr>
          <w:snapToGrid w:val="0"/>
        </w:rPr>
      </w:pPr>
      <w:r w:rsidRPr="008827EB">
        <w:rPr>
          <w:snapToGrid w:val="0"/>
        </w:rPr>
        <w:tab/>
        <w:t>(a)</w:t>
      </w:r>
      <w:r w:rsidRPr="008827EB">
        <w:rPr>
          <w:snapToGrid w:val="0"/>
        </w:rPr>
        <w:tab/>
        <w:t xml:space="preserve">constitute </w:t>
      </w:r>
      <w:r w:rsidR="006507A8">
        <w:rPr>
          <w:snapToGrid w:val="0"/>
        </w:rPr>
        <w:t>c</w:t>
      </w:r>
      <w:r w:rsidRPr="008827EB">
        <w:rPr>
          <w:snapToGrid w:val="0"/>
        </w:rPr>
        <w:t xml:space="preserve">ommittees by appointing any number of persons to be members of the </w:t>
      </w:r>
      <w:r w:rsidR="006507A8">
        <w:rPr>
          <w:snapToGrid w:val="0"/>
        </w:rPr>
        <w:t>committees</w:t>
      </w:r>
      <w:r w:rsidRPr="008827EB">
        <w:rPr>
          <w:snapToGrid w:val="0"/>
        </w:rPr>
        <w:t xml:space="preserve">, and abolish a </w:t>
      </w:r>
      <w:r w:rsidR="006507A8">
        <w:rPr>
          <w:snapToGrid w:val="0"/>
        </w:rPr>
        <w:t>c</w:t>
      </w:r>
      <w:r w:rsidRPr="008827EB">
        <w:rPr>
          <w:snapToGrid w:val="0"/>
        </w:rPr>
        <w:t xml:space="preserve">ommittee so constituted by dismissing all the members of the </w:t>
      </w:r>
      <w:r w:rsidR="006507A8">
        <w:rPr>
          <w:snapToGrid w:val="0"/>
        </w:rPr>
        <w:t>c</w:t>
      </w:r>
      <w:r w:rsidRPr="008827EB">
        <w:rPr>
          <w:snapToGrid w:val="0"/>
        </w:rPr>
        <w:t>ommittee;</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(b)</w:t>
      </w:r>
      <w:r w:rsidRPr="008827EB">
        <w:rPr>
          <w:snapToGrid w:val="0"/>
        </w:rPr>
        <w:tab/>
        <w:t xml:space="preserve">assign names to the </w:t>
      </w:r>
      <w:r w:rsidR="006507A8">
        <w:rPr>
          <w:snapToGrid w:val="0"/>
        </w:rPr>
        <w:t>committees</w:t>
      </w:r>
      <w:r w:rsidRPr="008827EB">
        <w:rPr>
          <w:snapToGrid w:val="0"/>
        </w:rPr>
        <w:t xml:space="preserve"> so constituted;</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(c)</w:t>
      </w:r>
      <w:r w:rsidRPr="008827EB">
        <w:rPr>
          <w:snapToGrid w:val="0"/>
        </w:rPr>
        <w:tab/>
        <w:t xml:space="preserve">subject to the approval of the Minister, delegate to a </w:t>
      </w:r>
      <w:r w:rsidR="006507A8">
        <w:rPr>
          <w:snapToGrid w:val="0"/>
        </w:rPr>
        <w:t>c</w:t>
      </w:r>
      <w:r w:rsidRPr="008827EB">
        <w:rPr>
          <w:snapToGrid w:val="0"/>
        </w:rPr>
        <w:t xml:space="preserve">ommittee such of its functions, duties, discretions, and powers, except this power of delegation, for such time and subject to such conditions as the Council determines and the </w:t>
      </w:r>
      <w:r w:rsidR="006507A8">
        <w:rPr>
          <w:snapToGrid w:val="0"/>
        </w:rPr>
        <w:t>c</w:t>
      </w:r>
      <w:r w:rsidRPr="008827EB">
        <w:rPr>
          <w:snapToGrid w:val="0"/>
        </w:rPr>
        <w:t>ommittee shall exercise and perform the functions, duties, discretions, and may exercise the powers, so delegated to it;</w:t>
      </w:r>
      <w:r w:rsidR="003602EA" w:rsidRPr="008827EB">
        <w:rPr>
          <w:snapToGrid w:val="0"/>
        </w:rPr>
        <w:t xml:space="preserve"> and</w:t>
      </w:r>
    </w:p>
    <w:p w:rsidR="00966DEA" w:rsidRPr="008827EB" w:rsidRDefault="00966DEA">
      <w:pPr>
        <w:pStyle w:val="Indenta"/>
        <w:rPr>
          <w:snapToGrid w:val="0"/>
        </w:rPr>
      </w:pPr>
      <w:r w:rsidRPr="008827EB">
        <w:rPr>
          <w:snapToGrid w:val="0"/>
        </w:rPr>
        <w:tab/>
        <w:t>(d)</w:t>
      </w:r>
      <w:r w:rsidRPr="008827EB">
        <w:rPr>
          <w:snapToGrid w:val="0"/>
        </w:rPr>
        <w:tab/>
        <w:t xml:space="preserve">dismiss any member of a </w:t>
      </w:r>
      <w:r w:rsidR="006507A8">
        <w:rPr>
          <w:snapToGrid w:val="0"/>
        </w:rPr>
        <w:t>c</w:t>
      </w:r>
      <w:r w:rsidRPr="008827EB">
        <w:rPr>
          <w:snapToGrid w:val="0"/>
        </w:rPr>
        <w:t>ommittee and appoint another person to the office of the dismissed member; and</w:t>
      </w:r>
    </w:p>
    <w:p w:rsidR="00966DEA" w:rsidRPr="008827EB" w:rsidRDefault="00966DEA">
      <w:pPr>
        <w:pStyle w:val="Indenta"/>
        <w:rPr>
          <w:snapToGrid w:val="0"/>
        </w:rPr>
      </w:pPr>
      <w:r w:rsidRPr="008827EB">
        <w:rPr>
          <w:snapToGrid w:val="0"/>
        </w:rPr>
        <w:tab/>
        <w:t>(e)</w:t>
      </w:r>
      <w:r w:rsidRPr="008827EB">
        <w:rPr>
          <w:snapToGrid w:val="0"/>
        </w:rPr>
        <w:tab/>
        <w:t xml:space="preserve">appoint additional members to any </w:t>
      </w:r>
      <w:r w:rsidR="006507A8">
        <w:rPr>
          <w:snapToGrid w:val="0"/>
        </w:rPr>
        <w:t>c</w:t>
      </w:r>
      <w:r w:rsidRPr="008827EB">
        <w:rPr>
          <w:snapToGrid w:val="0"/>
        </w:rPr>
        <w:t>ommittee.</w:t>
      </w:r>
    </w:p>
    <w:p w:rsidR="00966DEA" w:rsidRPr="008827EB" w:rsidRDefault="00966DEA" w:rsidP="003602EA">
      <w:pPr>
        <w:pStyle w:val="Subsection"/>
        <w:keepNext/>
        <w:rPr>
          <w:snapToGrid w:val="0"/>
        </w:rPr>
      </w:pPr>
      <w:r w:rsidRPr="008827EB">
        <w:rPr>
          <w:snapToGrid w:val="0"/>
        </w:rPr>
        <w:tab/>
        <w:t>(2)</w:t>
      </w:r>
      <w:r w:rsidRPr="008827EB">
        <w:rPr>
          <w:snapToGrid w:val="0"/>
        </w:rPr>
        <w:tab/>
        <w:t xml:space="preserve">Any member of the Council, supporting member or other person may be a member of a </w:t>
      </w:r>
      <w:r w:rsidR="006507A8">
        <w:rPr>
          <w:snapToGrid w:val="0"/>
        </w:rPr>
        <w:t>c</w:t>
      </w:r>
      <w:r w:rsidRPr="008827EB">
        <w:rPr>
          <w:snapToGrid w:val="0"/>
        </w:rPr>
        <w:t>ommittee but the Council shall —</w:t>
      </w:r>
    </w:p>
    <w:p w:rsidR="00966DEA" w:rsidRPr="008827EB" w:rsidRDefault="00966DEA">
      <w:pPr>
        <w:pStyle w:val="Indenta"/>
        <w:rPr>
          <w:snapToGrid w:val="0"/>
        </w:rPr>
      </w:pPr>
      <w:r w:rsidRPr="008827EB">
        <w:rPr>
          <w:snapToGrid w:val="0"/>
        </w:rPr>
        <w:tab/>
        <w:t>(a)</w:t>
      </w:r>
      <w:r w:rsidRPr="008827EB">
        <w:rPr>
          <w:snapToGrid w:val="0"/>
        </w:rPr>
        <w:tab/>
        <w:t xml:space="preserve">appoint at least one member of the Council to be a member of each </w:t>
      </w:r>
      <w:r w:rsidR="006507A8">
        <w:rPr>
          <w:snapToGrid w:val="0"/>
        </w:rPr>
        <w:t>c</w:t>
      </w:r>
      <w:r w:rsidRPr="008827EB">
        <w:rPr>
          <w:snapToGrid w:val="0"/>
        </w:rPr>
        <w:t>ommittee; and</w:t>
      </w:r>
    </w:p>
    <w:p w:rsidR="00966DEA" w:rsidRPr="008827EB" w:rsidRDefault="00966DEA">
      <w:pPr>
        <w:pStyle w:val="Indenta"/>
        <w:rPr>
          <w:snapToGrid w:val="0"/>
        </w:rPr>
      </w:pPr>
      <w:r w:rsidRPr="008827EB">
        <w:rPr>
          <w:snapToGrid w:val="0"/>
        </w:rPr>
        <w:tab/>
        <w:t>(b)</w:t>
      </w:r>
      <w:r w:rsidRPr="008827EB">
        <w:rPr>
          <w:snapToGrid w:val="0"/>
        </w:rPr>
        <w:tab/>
        <w:t xml:space="preserve">appoint as Chairman of a </w:t>
      </w:r>
      <w:r w:rsidR="006507A8">
        <w:rPr>
          <w:snapToGrid w:val="0"/>
        </w:rPr>
        <w:t>c</w:t>
      </w:r>
      <w:r w:rsidRPr="008827EB">
        <w:rPr>
          <w:snapToGrid w:val="0"/>
        </w:rPr>
        <w:t xml:space="preserve">ommittee, a member of the Council appointed to that </w:t>
      </w:r>
      <w:r w:rsidR="006507A8">
        <w:rPr>
          <w:snapToGrid w:val="0"/>
        </w:rPr>
        <w:t>c</w:t>
      </w:r>
      <w:r w:rsidRPr="008827EB">
        <w:rPr>
          <w:snapToGrid w:val="0"/>
        </w:rPr>
        <w:t xml:space="preserve">ommittee pursuant to </w:t>
      </w:r>
      <w:r w:rsidR="00EC6ECA" w:rsidRPr="008827EB">
        <w:rPr>
          <w:snapToGrid w:val="0"/>
        </w:rPr>
        <w:t>paragraph (</w:t>
      </w:r>
      <w:r w:rsidRPr="008827EB">
        <w:rPr>
          <w:snapToGrid w:val="0"/>
        </w:rPr>
        <w:t>a).</w:t>
      </w:r>
    </w:p>
    <w:p w:rsidR="00966DEA" w:rsidRPr="008827EB" w:rsidRDefault="00966DEA" w:rsidP="003602EA">
      <w:pPr>
        <w:pStyle w:val="Subsection"/>
        <w:rPr>
          <w:snapToGrid w:val="0"/>
        </w:rPr>
      </w:pPr>
      <w:r w:rsidRPr="008827EB">
        <w:rPr>
          <w:snapToGrid w:val="0"/>
        </w:rPr>
        <w:tab/>
        <w:t>(3)</w:t>
      </w:r>
      <w:r w:rsidRPr="008827EB">
        <w:rPr>
          <w:snapToGrid w:val="0"/>
        </w:rPr>
        <w:tab/>
        <w:t xml:space="preserve">The Chairman of the Council shall be </w:t>
      </w:r>
      <w:r w:rsidRPr="008827EB">
        <w:rPr>
          <w:i/>
          <w:snapToGrid w:val="0"/>
        </w:rPr>
        <w:t>ex officio</w:t>
      </w:r>
      <w:r w:rsidRPr="008827EB">
        <w:rPr>
          <w:snapToGrid w:val="0"/>
        </w:rPr>
        <w:t xml:space="preserve"> a member of each </w:t>
      </w:r>
      <w:r w:rsidR="006507A8">
        <w:rPr>
          <w:snapToGrid w:val="0"/>
        </w:rPr>
        <w:t>c</w:t>
      </w:r>
      <w:r w:rsidRPr="008827EB">
        <w:rPr>
          <w:snapToGrid w:val="0"/>
        </w:rPr>
        <w:t>ommittee.</w:t>
      </w:r>
    </w:p>
    <w:p w:rsidR="00966DEA" w:rsidRPr="008827EB" w:rsidRDefault="00966DEA" w:rsidP="003602EA">
      <w:pPr>
        <w:pStyle w:val="Subsection"/>
        <w:rPr>
          <w:snapToGrid w:val="0"/>
        </w:rPr>
      </w:pPr>
      <w:r w:rsidRPr="008827EB">
        <w:rPr>
          <w:snapToGrid w:val="0"/>
        </w:rPr>
        <w:tab/>
        <w:t>(4)</w:t>
      </w:r>
      <w:r w:rsidRPr="008827EB">
        <w:rPr>
          <w:snapToGrid w:val="0"/>
        </w:rPr>
        <w:tab/>
        <w:t xml:space="preserve">Where the Chairman of the Council is unable to be present at a meeting of a </w:t>
      </w:r>
      <w:r w:rsidR="006507A8">
        <w:rPr>
          <w:snapToGrid w:val="0"/>
        </w:rPr>
        <w:t>c</w:t>
      </w:r>
      <w:r w:rsidRPr="008827EB">
        <w:rPr>
          <w:snapToGrid w:val="0"/>
        </w:rPr>
        <w:t>ommittee the Deputy Chairman of the Council may attend that meeting in place of the Chairman and act for the Chairman thereat.</w:t>
      </w:r>
    </w:p>
    <w:p w:rsidR="00966DEA" w:rsidRPr="008827EB" w:rsidRDefault="00966DEA" w:rsidP="003602EA">
      <w:pPr>
        <w:pStyle w:val="Subsection"/>
        <w:rPr>
          <w:snapToGrid w:val="0"/>
        </w:rPr>
      </w:pPr>
      <w:r w:rsidRPr="008827EB">
        <w:rPr>
          <w:snapToGrid w:val="0"/>
        </w:rPr>
        <w:tab/>
        <w:t>(5)</w:t>
      </w:r>
      <w:r w:rsidRPr="008827EB">
        <w:rPr>
          <w:snapToGrid w:val="0"/>
        </w:rPr>
        <w:tab/>
        <w:t xml:space="preserve">A delegation under </w:t>
      </w:r>
      <w:r w:rsidR="00EC6ECA" w:rsidRPr="008827EB">
        <w:rPr>
          <w:snapToGrid w:val="0"/>
        </w:rPr>
        <w:t>subsection (</w:t>
      </w:r>
      <w:r w:rsidRPr="008827EB">
        <w:rPr>
          <w:snapToGrid w:val="0"/>
        </w:rPr>
        <w:t xml:space="preserve">1) is revocable at will and the delegation does not prevent the exercise of performance by the </w:t>
      </w:r>
      <w:r w:rsidRPr="008827EB">
        <w:rPr>
          <w:snapToGrid w:val="0"/>
        </w:rPr>
        <w:lastRenderedPageBreak/>
        <w:t>Council of any of its functions, duties, discretions or powers under this Act.</w:t>
      </w:r>
    </w:p>
    <w:p w:rsidR="00966DEA" w:rsidRPr="008827EB" w:rsidRDefault="00966DEA">
      <w:pPr>
        <w:pStyle w:val="Heading5"/>
        <w:rPr>
          <w:snapToGrid w:val="0"/>
        </w:rPr>
      </w:pPr>
      <w:bookmarkStart w:id="16" w:name="_Toc379205505"/>
      <w:r w:rsidRPr="008827EB">
        <w:rPr>
          <w:rStyle w:val="CharSectno"/>
        </w:rPr>
        <w:t>15</w:t>
      </w:r>
      <w:r w:rsidRPr="008827EB">
        <w:rPr>
          <w:snapToGrid w:val="0"/>
        </w:rPr>
        <w:t>.</w:t>
      </w:r>
      <w:r w:rsidRPr="008827EB">
        <w:rPr>
          <w:snapToGrid w:val="0"/>
        </w:rPr>
        <w:tab/>
        <w:t>Staff</w:t>
      </w:r>
      <w:bookmarkEnd w:id="16"/>
    </w:p>
    <w:p w:rsidR="00966DEA" w:rsidRPr="008827EB" w:rsidRDefault="00966DEA" w:rsidP="006507A8">
      <w:pPr>
        <w:pStyle w:val="Subsection"/>
        <w:spacing w:before="180"/>
        <w:rPr>
          <w:snapToGrid w:val="0"/>
        </w:rPr>
      </w:pPr>
      <w:r w:rsidRPr="008827EB">
        <w:rPr>
          <w:snapToGrid w:val="0"/>
        </w:rPr>
        <w:tab/>
        <w:t>(1)</w:t>
      </w:r>
      <w:r w:rsidRPr="008827EB">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966DEA" w:rsidRPr="008827EB" w:rsidRDefault="00966DEA" w:rsidP="006507A8">
      <w:pPr>
        <w:pStyle w:val="Subsection"/>
        <w:spacing w:before="180"/>
        <w:rPr>
          <w:snapToGrid w:val="0"/>
        </w:rPr>
      </w:pPr>
      <w:r w:rsidRPr="008827EB">
        <w:rPr>
          <w:snapToGrid w:val="0"/>
        </w:rPr>
        <w:tab/>
        <w:t>(2)</w:t>
      </w:r>
      <w:r w:rsidRPr="008827EB">
        <w:rPr>
          <w:snapToGrid w:val="0"/>
        </w:rPr>
        <w:tab/>
        <w:t xml:space="preserve">Persons appointed or engaged under </w:t>
      </w:r>
      <w:r w:rsidR="00EC6ECA" w:rsidRPr="008827EB">
        <w:rPr>
          <w:snapToGrid w:val="0"/>
        </w:rPr>
        <w:t>subsection (</w:t>
      </w:r>
      <w:r w:rsidRPr="008827EB">
        <w:rPr>
          <w:snapToGrid w:val="0"/>
        </w:rPr>
        <w:t>1) may be employed on a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basis.</w:t>
      </w:r>
    </w:p>
    <w:p w:rsidR="00966DEA" w:rsidRPr="008827EB" w:rsidRDefault="00966DEA" w:rsidP="006507A8">
      <w:pPr>
        <w:pStyle w:val="Subsection"/>
        <w:spacing w:before="180"/>
        <w:rPr>
          <w:snapToGrid w:val="0"/>
        </w:rPr>
      </w:pPr>
      <w:r w:rsidRPr="008827EB">
        <w:rPr>
          <w:snapToGrid w:val="0"/>
        </w:rPr>
        <w:tab/>
        <w:t>(3)</w:t>
      </w:r>
      <w:r w:rsidRPr="008827EB">
        <w:rPr>
          <w:snapToGrid w:val="0"/>
        </w:rPr>
        <w:tab/>
        <w:t xml:space="preserve">Subject to any relevant award or industrial agreement the terms and conditions of employment of persons appointed or engaged under </w:t>
      </w:r>
      <w:r w:rsidR="00EC6ECA" w:rsidRPr="008827EB">
        <w:rPr>
          <w:snapToGrid w:val="0"/>
        </w:rPr>
        <w:t>subsection (</w:t>
      </w:r>
      <w:r w:rsidRPr="008827EB">
        <w:rPr>
          <w:snapToGrid w:val="0"/>
        </w:rPr>
        <w:t xml:space="preserve">1), including the salary or wages payable, are such terms and conditions as the Council, on the recommendation of the </w:t>
      </w:r>
      <w:r w:rsidRPr="008827EB">
        <w:t>Public Sector Commissioner</w:t>
      </w:r>
      <w:r w:rsidRPr="008827EB">
        <w:rPr>
          <w:snapToGrid w:val="0"/>
        </w:rPr>
        <w:t xml:space="preserve"> and with the approval of the Minister, determines.</w:t>
      </w:r>
    </w:p>
    <w:p w:rsidR="00966DEA" w:rsidRPr="008827EB" w:rsidRDefault="00966DEA" w:rsidP="006507A8">
      <w:pPr>
        <w:pStyle w:val="Subsection"/>
        <w:spacing w:before="180"/>
        <w:rPr>
          <w:snapToGrid w:val="0"/>
        </w:rPr>
      </w:pPr>
      <w:r w:rsidRPr="008827EB">
        <w:rPr>
          <w:snapToGrid w:val="0"/>
        </w:rPr>
        <w:tab/>
        <w:t>(4)</w:t>
      </w:r>
      <w:r w:rsidRPr="008827EB">
        <w:rPr>
          <w:snapToGrid w:val="0"/>
        </w:rPr>
        <w:tab/>
        <w:t xml:space="preserve">Part 3 of the </w:t>
      </w:r>
      <w:r w:rsidRPr="008827EB">
        <w:rPr>
          <w:i/>
          <w:snapToGrid w:val="0"/>
        </w:rPr>
        <w:t>Public Sector Management Act 1994</w:t>
      </w:r>
      <w:r w:rsidRPr="008827EB">
        <w:rPr>
          <w:snapToGrid w:val="0"/>
        </w:rPr>
        <w:t xml:space="preserve"> does not apply to or in relation to persons appointed or engaged under </w:t>
      </w:r>
      <w:r w:rsidR="00EC6ECA" w:rsidRPr="008827EB">
        <w:rPr>
          <w:snapToGrid w:val="0"/>
        </w:rPr>
        <w:t>subsection (</w:t>
      </w:r>
      <w:r w:rsidRPr="008827EB">
        <w:rPr>
          <w:snapToGrid w:val="0"/>
        </w:rPr>
        <w:t>1).</w:t>
      </w:r>
    </w:p>
    <w:p w:rsidR="00966DEA" w:rsidRPr="008827EB" w:rsidRDefault="00966DEA" w:rsidP="006507A8">
      <w:pPr>
        <w:pStyle w:val="Subsection"/>
        <w:spacing w:before="180"/>
        <w:rPr>
          <w:snapToGrid w:val="0"/>
        </w:rPr>
      </w:pPr>
      <w:r w:rsidRPr="008827EB">
        <w:rPr>
          <w:snapToGrid w:val="0"/>
        </w:rPr>
        <w:tab/>
        <w:t>(5)</w:t>
      </w:r>
      <w:r w:rsidRPr="008827EB">
        <w:rPr>
          <w:snapToGrid w:val="0"/>
        </w:rPr>
        <w:tab/>
        <w:t xml:space="preserve">Notwithstanding anything in this section, to the extent that there is in the case of a person who is appointed under </w:t>
      </w:r>
      <w:r w:rsidR="00EC6ECA" w:rsidRPr="008827EB">
        <w:rPr>
          <w:snapToGrid w:val="0"/>
        </w:rPr>
        <w:t>subsection (</w:t>
      </w:r>
      <w:r w:rsidRPr="008827EB">
        <w:rPr>
          <w:snapToGrid w:val="0"/>
        </w:rPr>
        <w:t xml:space="preserve">1) to be an officer and who is a member of the Senior Executive Service within the meaning of the </w:t>
      </w:r>
      <w:r w:rsidRPr="008827EB">
        <w:rPr>
          <w:i/>
        </w:rPr>
        <w:t>Public Sector Management Act 1994</w:t>
      </w:r>
      <w:r w:rsidRPr="008827EB">
        <w:t xml:space="preserve"> </w:t>
      </w:r>
      <w:r w:rsidRPr="008827EB">
        <w:rPr>
          <w:snapToGrid w:val="0"/>
        </w:rPr>
        <w:t>an inconsistency between this Act and that Act that Act shall prevail.</w:t>
      </w:r>
    </w:p>
    <w:p w:rsidR="00966DEA" w:rsidRPr="008827EB" w:rsidRDefault="00966DEA" w:rsidP="003602EA">
      <w:pPr>
        <w:pStyle w:val="Footnotesection"/>
        <w:ind w:left="890" w:hanging="890"/>
      </w:pPr>
      <w:r w:rsidRPr="008827EB">
        <w:tab/>
        <w:t>[Section 15 amended by No. 113 of 1987 s. 32; No. 32 of 1994 s. 19; No. 28 of 2006 s. 214; No. 39 of 2010 s. 89.]</w:t>
      </w:r>
    </w:p>
    <w:p w:rsidR="00966DEA" w:rsidRPr="008827EB" w:rsidRDefault="00966DEA" w:rsidP="003602EA">
      <w:pPr>
        <w:pStyle w:val="Heading5"/>
        <w:rPr>
          <w:snapToGrid w:val="0"/>
        </w:rPr>
      </w:pPr>
      <w:bookmarkStart w:id="17" w:name="_Toc379205506"/>
      <w:r w:rsidRPr="008827EB">
        <w:rPr>
          <w:rStyle w:val="CharSectno"/>
        </w:rPr>
        <w:t>16</w:t>
      </w:r>
      <w:r w:rsidRPr="008827EB">
        <w:rPr>
          <w:snapToGrid w:val="0"/>
        </w:rPr>
        <w:t>.</w:t>
      </w:r>
      <w:r w:rsidRPr="008827EB">
        <w:rPr>
          <w:snapToGrid w:val="0"/>
        </w:rPr>
        <w:tab/>
      </w:r>
      <w:r w:rsidR="001070E3">
        <w:rPr>
          <w:snapToGrid w:val="0"/>
        </w:rPr>
        <w:t>Staff and facilities of departments etc., use of</w:t>
      </w:r>
      <w:bookmarkEnd w:id="17"/>
    </w:p>
    <w:p w:rsidR="00966DEA" w:rsidRPr="008827EB" w:rsidRDefault="00966DEA" w:rsidP="006507A8">
      <w:pPr>
        <w:pStyle w:val="Subsection"/>
        <w:spacing w:before="180"/>
        <w:rPr>
          <w:snapToGrid w:val="0"/>
        </w:rPr>
      </w:pPr>
      <w:r w:rsidRPr="008827EB">
        <w:rPr>
          <w:snapToGrid w:val="0"/>
        </w:rPr>
        <w:tab/>
        <w:t>(1)</w:t>
      </w:r>
      <w:r w:rsidRPr="008827EB">
        <w:rPr>
          <w:snapToGrid w:val="0"/>
        </w:rPr>
        <w:tab/>
        <w:t xml:space="preserve">The Council may by arrangement with the Minister concerned and upon such terms and conditions as may be mutually </w:t>
      </w:r>
      <w:r w:rsidRPr="008827EB">
        <w:rPr>
          <w:snapToGrid w:val="0"/>
        </w:rPr>
        <w:lastRenderedPageBreak/>
        <w:t>arranged with such Minister, make use, either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of —</w:t>
      </w:r>
    </w:p>
    <w:p w:rsidR="00966DEA" w:rsidRPr="008827EB" w:rsidRDefault="00966DEA" w:rsidP="003602EA">
      <w:pPr>
        <w:pStyle w:val="Indenta"/>
        <w:rPr>
          <w:snapToGrid w:val="0"/>
        </w:rPr>
      </w:pPr>
      <w:r w:rsidRPr="008827EB">
        <w:rPr>
          <w:snapToGrid w:val="0"/>
        </w:rPr>
        <w:tab/>
        <w:t>(a)</w:t>
      </w:r>
      <w:r w:rsidRPr="008827EB">
        <w:rPr>
          <w:snapToGrid w:val="0"/>
        </w:rPr>
        <w:tab/>
        <w:t>the services of any officer or employee employed in the Public Service of the State or in a State instrumentality or otherwise in the service of the Crown in this State; or</w:t>
      </w:r>
    </w:p>
    <w:p w:rsidR="00966DEA" w:rsidRPr="008827EB" w:rsidRDefault="00966DEA" w:rsidP="003602EA">
      <w:pPr>
        <w:pStyle w:val="Indenta"/>
        <w:rPr>
          <w:snapToGrid w:val="0"/>
        </w:rPr>
      </w:pPr>
      <w:r w:rsidRPr="008827EB">
        <w:rPr>
          <w:snapToGrid w:val="0"/>
        </w:rPr>
        <w:tab/>
        <w:t>(b)</w:t>
      </w:r>
      <w:r w:rsidRPr="008827EB">
        <w:rPr>
          <w:snapToGrid w:val="0"/>
        </w:rPr>
        <w:tab/>
        <w:t>any facilities of a Department or of a State instrumentality.</w:t>
      </w:r>
    </w:p>
    <w:p w:rsidR="00966DEA" w:rsidRPr="008827EB" w:rsidRDefault="00966DEA" w:rsidP="00AF6CA8">
      <w:pPr>
        <w:pStyle w:val="Subsection"/>
        <w:rPr>
          <w:snapToGrid w:val="0"/>
        </w:rPr>
      </w:pPr>
      <w:r w:rsidRPr="008827EB">
        <w:rPr>
          <w:snapToGrid w:val="0"/>
        </w:rPr>
        <w:tab/>
        <w:t>(2)</w:t>
      </w:r>
      <w:r w:rsidRPr="008827EB">
        <w:rPr>
          <w:snapToGrid w:val="0"/>
        </w:rPr>
        <w:tab/>
        <w:t xml:space="preserve">An arrangement under </w:t>
      </w:r>
      <w:r w:rsidR="00EC6ECA" w:rsidRPr="008827EB">
        <w:rPr>
          <w:snapToGrid w:val="0"/>
        </w:rPr>
        <w:t>subsection (</w:t>
      </w:r>
      <w:r w:rsidRPr="008827EB">
        <w:rPr>
          <w:snapToGrid w:val="0"/>
        </w:rPr>
        <w:t xml:space="preserve">1) with regard to the services of an officer or employee does not affect his rights under the </w:t>
      </w:r>
      <w:r w:rsidRPr="008827EB">
        <w:rPr>
          <w:i/>
        </w:rPr>
        <w:t>Public Sector Management Act 1994</w:t>
      </w:r>
      <w:r w:rsidRPr="008827EB">
        <w:t xml:space="preserve"> </w:t>
      </w:r>
      <w:r w:rsidRPr="008827EB">
        <w:rPr>
          <w:snapToGrid w:val="0"/>
        </w:rPr>
        <w:t>or any other Act applying to him as a public servant.</w:t>
      </w:r>
    </w:p>
    <w:p w:rsidR="00966DEA" w:rsidRPr="008827EB" w:rsidRDefault="00966DEA">
      <w:pPr>
        <w:pStyle w:val="Footnotesection"/>
      </w:pPr>
      <w:r w:rsidRPr="008827EB">
        <w:tab/>
        <w:t>[Section 16 amended by No. 28 of 2006 s. 214.]</w:t>
      </w:r>
    </w:p>
    <w:p w:rsidR="00966DEA" w:rsidRPr="008827EB" w:rsidRDefault="00966DEA">
      <w:pPr>
        <w:pStyle w:val="Heading5"/>
        <w:rPr>
          <w:snapToGrid w:val="0"/>
        </w:rPr>
      </w:pPr>
      <w:bookmarkStart w:id="18" w:name="_Toc379205507"/>
      <w:r w:rsidRPr="008827EB">
        <w:rPr>
          <w:rStyle w:val="CharSectno"/>
        </w:rPr>
        <w:t>17</w:t>
      </w:r>
      <w:r w:rsidRPr="008827EB">
        <w:rPr>
          <w:snapToGrid w:val="0"/>
        </w:rPr>
        <w:t>.</w:t>
      </w:r>
      <w:r w:rsidRPr="008827EB">
        <w:rPr>
          <w:snapToGrid w:val="0"/>
        </w:rPr>
        <w:tab/>
        <w:t xml:space="preserve">Professional </w:t>
      </w:r>
      <w:r w:rsidR="001070E3">
        <w:rPr>
          <w:snapToGrid w:val="0"/>
        </w:rPr>
        <w:t>people, engagement of</w:t>
      </w:r>
      <w:bookmarkEnd w:id="18"/>
    </w:p>
    <w:p w:rsidR="00966DEA" w:rsidRPr="008827EB" w:rsidRDefault="00966DEA">
      <w:pPr>
        <w:pStyle w:val="Subsection"/>
        <w:rPr>
          <w:snapToGrid w:val="0"/>
        </w:rPr>
      </w:pPr>
      <w:r w:rsidRPr="008827EB">
        <w:rPr>
          <w:snapToGrid w:val="0"/>
        </w:rPr>
        <w:tab/>
      </w:r>
      <w:r w:rsidRPr="008827EB">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966DEA" w:rsidRPr="008827EB" w:rsidRDefault="00966DEA">
      <w:pPr>
        <w:pStyle w:val="Heading2"/>
      </w:pPr>
      <w:bookmarkStart w:id="19" w:name="_Toc379205508"/>
      <w:r w:rsidRPr="008827EB">
        <w:rPr>
          <w:rStyle w:val="CharPartNo"/>
        </w:rPr>
        <w:lastRenderedPageBreak/>
        <w:t>Part III</w:t>
      </w:r>
      <w:r w:rsidRPr="008827EB">
        <w:rPr>
          <w:rStyle w:val="CharDivNo"/>
        </w:rPr>
        <w:t> </w:t>
      </w:r>
      <w:r w:rsidRPr="008827EB">
        <w:t>—</w:t>
      </w:r>
      <w:r w:rsidRPr="008827EB">
        <w:rPr>
          <w:rStyle w:val="CharDivText"/>
        </w:rPr>
        <w:t> </w:t>
      </w:r>
      <w:r w:rsidRPr="008827EB">
        <w:rPr>
          <w:rStyle w:val="CharPartText"/>
        </w:rPr>
        <w:t>Finance and accounts</w:t>
      </w:r>
      <w:bookmarkEnd w:id="19"/>
    </w:p>
    <w:p w:rsidR="00966DEA" w:rsidRPr="00FE6D78" w:rsidRDefault="00966DEA" w:rsidP="00AF6CA8">
      <w:pPr>
        <w:pStyle w:val="Heading5"/>
        <w:rPr>
          <w:snapToGrid w:val="0"/>
        </w:rPr>
      </w:pPr>
      <w:bookmarkStart w:id="20" w:name="_Toc379205509"/>
      <w:r w:rsidRPr="008827EB">
        <w:rPr>
          <w:rStyle w:val="CharSectno"/>
        </w:rPr>
        <w:t>18</w:t>
      </w:r>
      <w:r w:rsidRPr="008827EB">
        <w:rPr>
          <w:snapToGrid w:val="0"/>
        </w:rPr>
        <w:t>.</w:t>
      </w:r>
      <w:r w:rsidRPr="008827EB">
        <w:rPr>
          <w:snapToGrid w:val="0"/>
        </w:rPr>
        <w:tab/>
      </w:r>
      <w:r w:rsidR="00FE6D78" w:rsidRPr="00FE6D78">
        <w:rPr>
          <w:snapToGrid w:val="0"/>
        </w:rPr>
        <w:t xml:space="preserve">Keep </w:t>
      </w:r>
      <w:smartTag w:uri="urn:schemas-microsoft-com:office:smarttags" w:element="place">
        <w:smartTag w:uri="urn:schemas-microsoft-com:office:smarttags" w:element="country-region">
          <w:r w:rsidR="00FE6D78" w:rsidRPr="00FE6D78">
            <w:rPr>
              <w:snapToGrid w:val="0"/>
            </w:rPr>
            <w:t>Australia</w:t>
          </w:r>
        </w:smartTag>
      </w:smartTag>
      <w:r w:rsidR="00FE6D78" w:rsidRPr="00FE6D78">
        <w:rPr>
          <w:snapToGrid w:val="0"/>
        </w:rPr>
        <w:t xml:space="preserve"> Beautiful Council (W.A.) Fund</w:t>
      </w:r>
      <w:bookmarkEnd w:id="20"/>
    </w:p>
    <w:p w:rsidR="00966DEA" w:rsidRPr="008827EB" w:rsidRDefault="00966DEA">
      <w:pPr>
        <w:pStyle w:val="Subsection"/>
        <w:rPr>
          <w:snapToGrid w:val="0"/>
        </w:rPr>
      </w:pPr>
      <w:r w:rsidRPr="008827EB">
        <w:rPr>
          <w:snapToGrid w:val="0"/>
        </w:rPr>
        <w:tab/>
        <w:t>(1)</w:t>
      </w:r>
      <w:r w:rsidRPr="008827EB">
        <w:rPr>
          <w:snapToGrid w:val="0"/>
        </w:rPr>
        <w:tab/>
        <w:t>For the purposes of this Act there shall be established a fund to be called the “Keep Australia Beautiful Council (W.A.) Fund”.</w:t>
      </w:r>
    </w:p>
    <w:p w:rsidR="00966DEA" w:rsidRPr="008827EB" w:rsidRDefault="00966DEA">
      <w:pPr>
        <w:pStyle w:val="Subsection"/>
      </w:pPr>
      <w:r w:rsidRPr="008827EB">
        <w:tab/>
        <w:t>(2)</w:t>
      </w:r>
      <w:r w:rsidRPr="008827EB">
        <w:tab/>
        <w:t xml:space="preserve">An account called the </w:t>
      </w:r>
      <w:r w:rsidRPr="008827EB">
        <w:rPr>
          <w:snapToGrid w:val="0"/>
        </w:rPr>
        <w:t>Keep Australia Beautiful Council (W.A.) Fund</w:t>
      </w:r>
      <w:r w:rsidRPr="008827EB">
        <w:t xml:space="preserve"> Account is to be established — </w:t>
      </w:r>
    </w:p>
    <w:p w:rsidR="00966DEA" w:rsidRPr="008827EB" w:rsidRDefault="00966DEA">
      <w:pPr>
        <w:pStyle w:val="Indenta"/>
      </w:pPr>
      <w:r w:rsidRPr="008827EB">
        <w:tab/>
        <w:t>(a)</w:t>
      </w:r>
      <w:r w:rsidRPr="008827EB">
        <w:tab/>
        <w:t xml:space="preserve">as an agency special purpose account under section 16 of the </w:t>
      </w:r>
      <w:r w:rsidRPr="008827EB">
        <w:rPr>
          <w:i/>
        </w:rPr>
        <w:t>Financial Management Act 2006</w:t>
      </w:r>
      <w:r w:rsidRPr="008827EB">
        <w:t>; or</w:t>
      </w:r>
    </w:p>
    <w:p w:rsidR="00966DEA" w:rsidRPr="008827EB" w:rsidRDefault="00966DEA">
      <w:pPr>
        <w:pStyle w:val="Indenta"/>
      </w:pPr>
      <w:r w:rsidRPr="008827EB">
        <w:tab/>
        <w:t>(b)</w:t>
      </w:r>
      <w:r w:rsidRPr="008827EB">
        <w:tab/>
        <w:t>with the approval of the Treasurer, at a bank as defined in section 3 of that Act,</w:t>
      </w:r>
    </w:p>
    <w:p w:rsidR="00966DEA" w:rsidRPr="008827EB" w:rsidRDefault="00966DEA" w:rsidP="00AF6CA8">
      <w:pPr>
        <w:pStyle w:val="Subsection"/>
      </w:pPr>
      <w:r w:rsidRPr="008827EB">
        <w:tab/>
      </w:r>
      <w:r w:rsidRPr="008827EB">
        <w:tab/>
        <w:t>to which all monies from time to time belonging to the Fund are to be credited.</w:t>
      </w:r>
    </w:p>
    <w:p w:rsidR="00966DEA" w:rsidRPr="008827EB" w:rsidRDefault="00966DEA" w:rsidP="00AF6CA8">
      <w:pPr>
        <w:pStyle w:val="Subsection"/>
        <w:keepNext/>
        <w:rPr>
          <w:snapToGrid w:val="0"/>
        </w:rPr>
      </w:pPr>
      <w:r w:rsidRPr="008827EB">
        <w:rPr>
          <w:snapToGrid w:val="0"/>
        </w:rPr>
        <w:tab/>
        <w:t>(3)</w:t>
      </w:r>
      <w:r w:rsidRPr="008827EB">
        <w:rPr>
          <w:snapToGrid w:val="0"/>
        </w:rPr>
        <w:tab/>
        <w:t>The Fund shall consist of —</w:t>
      </w:r>
    </w:p>
    <w:p w:rsidR="00966DEA" w:rsidRPr="008827EB" w:rsidRDefault="00966DEA" w:rsidP="00AF6CA8">
      <w:pPr>
        <w:pStyle w:val="Indenta"/>
        <w:rPr>
          <w:snapToGrid w:val="0"/>
        </w:rPr>
      </w:pPr>
      <w:r w:rsidRPr="008827EB">
        <w:rPr>
          <w:snapToGrid w:val="0"/>
        </w:rPr>
        <w:tab/>
        <w:t>(a)</w:t>
      </w:r>
      <w:r w:rsidRPr="008827EB">
        <w:rPr>
          <w:snapToGrid w:val="0"/>
        </w:rPr>
        <w:tab/>
        <w:t>moneys from time to time appropriated by Parliament for the purposes of this Act;</w:t>
      </w:r>
    </w:p>
    <w:p w:rsidR="00966DEA" w:rsidRPr="008827EB" w:rsidRDefault="00966DEA" w:rsidP="007A7F47">
      <w:pPr>
        <w:pStyle w:val="Indenta"/>
        <w:rPr>
          <w:snapToGrid w:val="0"/>
        </w:rPr>
      </w:pPr>
      <w:r w:rsidRPr="008827EB">
        <w:rPr>
          <w:snapToGrid w:val="0"/>
        </w:rPr>
        <w:tab/>
        <w:t>(b)</w:t>
      </w:r>
      <w:r w:rsidRPr="008827EB">
        <w:rPr>
          <w:snapToGrid w:val="0"/>
        </w:rPr>
        <w:tab/>
        <w:t>voluntary contributions from manufacturers and distributors of products that —</w:t>
      </w:r>
    </w:p>
    <w:p w:rsidR="00966DEA" w:rsidRPr="008827EB" w:rsidRDefault="00966DEA" w:rsidP="007A7F47">
      <w:pPr>
        <w:pStyle w:val="Indenti"/>
        <w:rPr>
          <w:snapToGrid w:val="0"/>
        </w:rPr>
      </w:pPr>
      <w:r w:rsidRPr="008827EB">
        <w:rPr>
          <w:snapToGrid w:val="0"/>
        </w:rPr>
        <w:tab/>
        <w:t>(i)</w:t>
      </w:r>
      <w:r w:rsidRPr="008827EB">
        <w:rPr>
          <w:snapToGrid w:val="0"/>
        </w:rPr>
        <w:tab/>
        <w:t>are capable of becoming litter; or</w:t>
      </w:r>
    </w:p>
    <w:p w:rsidR="00966DEA" w:rsidRPr="008827EB" w:rsidRDefault="00966DEA" w:rsidP="007A7F47">
      <w:pPr>
        <w:pStyle w:val="Indenti"/>
        <w:rPr>
          <w:snapToGrid w:val="0"/>
        </w:rPr>
      </w:pPr>
      <w:r w:rsidRPr="008827EB">
        <w:rPr>
          <w:snapToGrid w:val="0"/>
        </w:rPr>
        <w:tab/>
        <w:t>(ii)</w:t>
      </w:r>
      <w:r w:rsidRPr="008827EB">
        <w:rPr>
          <w:snapToGrid w:val="0"/>
        </w:rPr>
        <w:tab/>
        <w:t>are distributed in packaging or containers capable of becoming litter,</w:t>
      </w:r>
    </w:p>
    <w:p w:rsidR="00966DEA" w:rsidRPr="008827EB" w:rsidRDefault="00966DEA" w:rsidP="007A7F47">
      <w:pPr>
        <w:pStyle w:val="Indenta"/>
        <w:rPr>
          <w:snapToGrid w:val="0"/>
        </w:rPr>
      </w:pPr>
      <w:r w:rsidRPr="008827EB">
        <w:rPr>
          <w:snapToGrid w:val="0"/>
        </w:rPr>
        <w:tab/>
      </w:r>
      <w:r w:rsidRPr="008827EB">
        <w:rPr>
          <w:snapToGrid w:val="0"/>
        </w:rPr>
        <w:tab/>
        <w:t>or from agents of such manufacturers and distributors;</w:t>
      </w:r>
    </w:p>
    <w:p w:rsidR="00966DEA" w:rsidRPr="008827EB" w:rsidRDefault="00966DEA" w:rsidP="007A7F47">
      <w:pPr>
        <w:pStyle w:val="Indenta"/>
        <w:rPr>
          <w:snapToGrid w:val="0"/>
        </w:rPr>
      </w:pPr>
      <w:r w:rsidRPr="008827EB">
        <w:rPr>
          <w:snapToGrid w:val="0"/>
        </w:rPr>
        <w:tab/>
        <w:t>(c)</w:t>
      </w:r>
      <w:r w:rsidRPr="008827EB">
        <w:rPr>
          <w:snapToGrid w:val="0"/>
        </w:rPr>
        <w:tab/>
        <w:t>gifts of money made for the purposes of this Act, and the proceeds of other gifts made for those purposes;</w:t>
      </w:r>
    </w:p>
    <w:p w:rsidR="00966DEA" w:rsidRPr="008827EB" w:rsidRDefault="00966DEA" w:rsidP="007A7F47">
      <w:pPr>
        <w:pStyle w:val="Indenta"/>
        <w:rPr>
          <w:snapToGrid w:val="0"/>
        </w:rPr>
      </w:pPr>
      <w:r w:rsidRPr="008827EB">
        <w:rPr>
          <w:snapToGrid w:val="0"/>
        </w:rPr>
        <w:tab/>
        <w:t>(d)</w:t>
      </w:r>
      <w:r w:rsidRPr="008827EB">
        <w:rPr>
          <w:snapToGrid w:val="0"/>
        </w:rPr>
        <w:tab/>
        <w:t>the income derived from the investment of money forming part of the Fund;</w:t>
      </w:r>
    </w:p>
    <w:p w:rsidR="00966DEA" w:rsidRPr="008827EB" w:rsidRDefault="00966DEA" w:rsidP="007A7F47">
      <w:pPr>
        <w:pStyle w:val="Indenta"/>
        <w:rPr>
          <w:snapToGrid w:val="0"/>
        </w:rPr>
      </w:pPr>
      <w:r w:rsidRPr="008827EB">
        <w:rPr>
          <w:snapToGrid w:val="0"/>
        </w:rPr>
        <w:tab/>
        <w:t>(e)</w:t>
      </w:r>
      <w:r w:rsidRPr="008827EB">
        <w:rPr>
          <w:snapToGrid w:val="0"/>
        </w:rPr>
        <w:tab/>
        <w:t>the proceeds of disposal of property;</w:t>
      </w:r>
    </w:p>
    <w:p w:rsidR="00966DEA" w:rsidRPr="008827EB" w:rsidRDefault="00966DEA" w:rsidP="007A7F47">
      <w:pPr>
        <w:pStyle w:val="Indenta"/>
        <w:rPr>
          <w:snapToGrid w:val="0"/>
        </w:rPr>
      </w:pPr>
      <w:r w:rsidRPr="008827EB">
        <w:rPr>
          <w:snapToGrid w:val="0"/>
        </w:rPr>
        <w:tab/>
        <w:t>(f)</w:t>
      </w:r>
      <w:r w:rsidRPr="008827EB">
        <w:rPr>
          <w:snapToGrid w:val="0"/>
        </w:rPr>
        <w:tab/>
        <w:t>moneys from time to time derived by the Council from subscriptions and from penalties;</w:t>
      </w:r>
    </w:p>
    <w:p w:rsidR="00966DEA" w:rsidRPr="008827EB" w:rsidRDefault="00966DEA" w:rsidP="00604816">
      <w:pPr>
        <w:pStyle w:val="Indenta"/>
        <w:keepNext/>
        <w:rPr>
          <w:snapToGrid w:val="0"/>
        </w:rPr>
      </w:pPr>
      <w:r w:rsidRPr="008827EB">
        <w:rPr>
          <w:snapToGrid w:val="0"/>
        </w:rPr>
        <w:lastRenderedPageBreak/>
        <w:tab/>
        <w:t>(g)</w:t>
      </w:r>
      <w:r w:rsidRPr="008827EB">
        <w:rPr>
          <w:snapToGrid w:val="0"/>
        </w:rPr>
        <w:tab/>
        <w:t>any other moneys that may lawfully be received by the Council.</w:t>
      </w:r>
    </w:p>
    <w:p w:rsidR="00966DEA" w:rsidRPr="008827EB" w:rsidRDefault="00966DEA">
      <w:pPr>
        <w:pStyle w:val="Footnotesection"/>
        <w:ind w:left="890" w:hanging="890"/>
      </w:pPr>
      <w:r w:rsidRPr="008827EB">
        <w:tab/>
        <w:t xml:space="preserve">[Section 18 amended by No. 49 of 1996 s. 57; No. 77 of 2006 </w:t>
      </w:r>
      <w:r w:rsidR="00604816" w:rsidRPr="008827EB">
        <w:t>Sch. 1 cl.</w:t>
      </w:r>
      <w:r w:rsidR="001B7359" w:rsidRPr="008827EB">
        <w:t xml:space="preserve"> 100(1)</w:t>
      </w:r>
      <w:r w:rsidRPr="008827EB">
        <w:t>.]</w:t>
      </w:r>
    </w:p>
    <w:p w:rsidR="00966DEA" w:rsidRPr="008827EB" w:rsidRDefault="00966DEA" w:rsidP="007A7F47">
      <w:pPr>
        <w:pStyle w:val="Heading5"/>
        <w:spacing w:before="240"/>
        <w:rPr>
          <w:snapToGrid w:val="0"/>
        </w:rPr>
      </w:pPr>
      <w:bookmarkStart w:id="21" w:name="_Toc379205510"/>
      <w:r w:rsidRPr="008827EB">
        <w:rPr>
          <w:rStyle w:val="CharSectno"/>
        </w:rPr>
        <w:t>19</w:t>
      </w:r>
      <w:r w:rsidRPr="008827EB">
        <w:rPr>
          <w:snapToGrid w:val="0"/>
        </w:rPr>
        <w:t>.</w:t>
      </w:r>
      <w:r w:rsidRPr="008827EB">
        <w:rPr>
          <w:snapToGrid w:val="0"/>
        </w:rPr>
        <w:tab/>
      </w:r>
      <w:r w:rsidR="00FE6D78">
        <w:rPr>
          <w:snapToGrid w:val="0"/>
        </w:rPr>
        <w:t>Investing part of Fund, powers as to</w:t>
      </w:r>
      <w:bookmarkEnd w:id="21"/>
    </w:p>
    <w:p w:rsidR="00966DEA" w:rsidRPr="008827EB" w:rsidRDefault="00966DEA" w:rsidP="007A7F47">
      <w:pPr>
        <w:pStyle w:val="Subsection"/>
        <w:spacing w:before="180"/>
        <w:rPr>
          <w:snapToGrid w:val="0"/>
        </w:rPr>
      </w:pPr>
      <w:r w:rsidRPr="008827EB">
        <w:rPr>
          <w:snapToGrid w:val="0"/>
        </w:rPr>
        <w:tab/>
      </w:r>
      <w:r w:rsidRPr="008827EB">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sidRPr="008827EB">
        <w:rPr>
          <w:i/>
          <w:snapToGrid w:val="0"/>
        </w:rPr>
        <w:t>Trustees Amendment Act 1997</w:t>
      </w:r>
      <w:r w:rsidR="001B7359" w:rsidRPr="008827EB">
        <w:rPr>
          <w:i/>
          <w:snapToGrid w:val="0"/>
        </w:rPr>
        <w:t> </w:t>
      </w:r>
      <w:r w:rsidR="001B7359" w:rsidRPr="008827EB">
        <w:rPr>
          <w:snapToGrid w:val="0"/>
          <w:vertAlign w:val="superscript"/>
        </w:rPr>
        <w:t>1</w:t>
      </w:r>
      <w:r w:rsidRPr="008827EB">
        <w:rPr>
          <w:snapToGrid w:val="0"/>
        </w:rPr>
        <w:t xml:space="preserve"> as those in which trust funds may be invested.</w:t>
      </w:r>
    </w:p>
    <w:p w:rsidR="00966DEA" w:rsidRPr="008827EB" w:rsidRDefault="00966DEA" w:rsidP="001B7359">
      <w:pPr>
        <w:pStyle w:val="Footnotesection"/>
        <w:ind w:left="890" w:hanging="890"/>
      </w:pPr>
      <w:r w:rsidRPr="008827EB">
        <w:tab/>
        <w:t>[Section 19 amended by No. 1 of 1997 s. 18.]</w:t>
      </w:r>
    </w:p>
    <w:p w:rsidR="00966DEA" w:rsidRPr="008827EB" w:rsidRDefault="00966DEA" w:rsidP="007A7F47">
      <w:pPr>
        <w:pStyle w:val="Heading5"/>
        <w:spacing w:before="240"/>
        <w:rPr>
          <w:snapToGrid w:val="0"/>
        </w:rPr>
      </w:pPr>
      <w:bookmarkStart w:id="22" w:name="_Toc379205511"/>
      <w:r w:rsidRPr="008827EB">
        <w:rPr>
          <w:rStyle w:val="CharSectno"/>
        </w:rPr>
        <w:t>20</w:t>
      </w:r>
      <w:r w:rsidRPr="008827EB">
        <w:rPr>
          <w:snapToGrid w:val="0"/>
        </w:rPr>
        <w:t>.</w:t>
      </w:r>
      <w:r w:rsidRPr="008827EB">
        <w:rPr>
          <w:snapToGrid w:val="0"/>
        </w:rPr>
        <w:tab/>
      </w:r>
      <w:r w:rsidR="00FE6D78">
        <w:rPr>
          <w:snapToGrid w:val="0"/>
        </w:rPr>
        <w:t xml:space="preserve">Use of </w:t>
      </w:r>
      <w:r w:rsidRPr="008827EB">
        <w:rPr>
          <w:snapToGrid w:val="0"/>
        </w:rPr>
        <w:t>Fund</w:t>
      </w:r>
      <w:bookmarkEnd w:id="22"/>
    </w:p>
    <w:p w:rsidR="00966DEA" w:rsidRPr="008827EB" w:rsidRDefault="00966DEA" w:rsidP="007A7F47">
      <w:pPr>
        <w:pStyle w:val="Subsection"/>
        <w:spacing w:before="180"/>
        <w:rPr>
          <w:snapToGrid w:val="0"/>
          <w:spacing w:val="-4"/>
        </w:rPr>
      </w:pPr>
      <w:r w:rsidRPr="008827EB">
        <w:rPr>
          <w:snapToGrid w:val="0"/>
          <w:spacing w:val="-4"/>
        </w:rPr>
        <w:tab/>
        <w:t>(1)</w:t>
      </w:r>
      <w:r w:rsidRPr="008827EB">
        <w:rPr>
          <w:snapToGrid w:val="0"/>
          <w:spacing w:val="-4"/>
        </w:rPr>
        <w:tab/>
      </w:r>
      <w:r w:rsidRPr="008827EB">
        <w:rPr>
          <w:snapToGrid w:val="0"/>
        </w:rPr>
        <w:t>Subject</w:t>
      </w:r>
      <w:r w:rsidRPr="008827EB">
        <w:rPr>
          <w:snapToGrid w:val="0"/>
          <w:spacing w:val="-4"/>
        </w:rPr>
        <w:t xml:space="preserve"> to </w:t>
      </w:r>
      <w:r w:rsidR="00EC6ECA" w:rsidRPr="008827EB">
        <w:rPr>
          <w:snapToGrid w:val="0"/>
        </w:rPr>
        <w:t>subsection (</w:t>
      </w:r>
      <w:r w:rsidRPr="008827EB">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rsidR="00966DEA" w:rsidRPr="008827EB" w:rsidRDefault="00966DEA" w:rsidP="001B7359">
      <w:pPr>
        <w:pStyle w:val="Indenta"/>
        <w:rPr>
          <w:snapToGrid w:val="0"/>
        </w:rPr>
      </w:pPr>
      <w:r w:rsidRPr="008827EB">
        <w:rPr>
          <w:snapToGrid w:val="0"/>
        </w:rPr>
        <w:tab/>
        <w:t>(a)</w:t>
      </w:r>
      <w:r w:rsidRPr="008827EB">
        <w:rPr>
          <w:snapToGrid w:val="0"/>
        </w:rPr>
        <w:tab/>
        <w:t>the payment of the expenses of administering this Act;</w:t>
      </w:r>
    </w:p>
    <w:p w:rsidR="00966DEA" w:rsidRPr="008827EB" w:rsidRDefault="00966DEA" w:rsidP="001B7359">
      <w:pPr>
        <w:pStyle w:val="Indenta"/>
        <w:rPr>
          <w:snapToGrid w:val="0"/>
        </w:rPr>
      </w:pPr>
      <w:r w:rsidRPr="008827EB">
        <w:rPr>
          <w:snapToGrid w:val="0"/>
        </w:rPr>
        <w:tab/>
        <w:t>(b)</w:t>
      </w:r>
      <w:r w:rsidRPr="008827EB">
        <w:rPr>
          <w:snapToGrid w:val="0"/>
        </w:rPr>
        <w:tab/>
        <w:t>the payment of the general administrative expenses of the Council;</w:t>
      </w:r>
    </w:p>
    <w:p w:rsidR="00966DEA" w:rsidRPr="008827EB" w:rsidRDefault="00966DEA" w:rsidP="001B7359">
      <w:pPr>
        <w:pStyle w:val="Indenta"/>
        <w:rPr>
          <w:snapToGrid w:val="0"/>
        </w:rPr>
      </w:pPr>
      <w:r w:rsidRPr="008827EB">
        <w:rPr>
          <w:snapToGrid w:val="0"/>
        </w:rPr>
        <w:tab/>
        <w:t>(c)</w:t>
      </w:r>
      <w:r w:rsidRPr="008827EB">
        <w:rPr>
          <w:snapToGrid w:val="0"/>
        </w:rPr>
        <w:tab/>
        <w:t>the payment of salaries and wages to its officers and employees and the remuneration of professional persons and agents engaged by it;</w:t>
      </w:r>
    </w:p>
    <w:p w:rsidR="00966DEA" w:rsidRPr="008827EB" w:rsidRDefault="00966DEA">
      <w:pPr>
        <w:pStyle w:val="Indenta"/>
        <w:rPr>
          <w:snapToGrid w:val="0"/>
        </w:rPr>
      </w:pPr>
      <w:r w:rsidRPr="008827EB">
        <w:rPr>
          <w:snapToGrid w:val="0"/>
        </w:rPr>
        <w:tab/>
        <w:t>(d)</w:t>
      </w:r>
      <w:r w:rsidRPr="008827EB">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966DEA" w:rsidRPr="008827EB" w:rsidRDefault="00966DEA" w:rsidP="007A7F47">
      <w:pPr>
        <w:pStyle w:val="Subsection"/>
        <w:spacing w:before="180"/>
        <w:rPr>
          <w:snapToGrid w:val="0"/>
        </w:rPr>
      </w:pPr>
      <w:r w:rsidRPr="008827EB">
        <w:rPr>
          <w:snapToGrid w:val="0"/>
        </w:rPr>
        <w:tab/>
        <w:t>(2)</w:t>
      </w:r>
      <w:r w:rsidRPr="008827EB">
        <w:rPr>
          <w:snapToGrid w:val="0"/>
        </w:rPr>
        <w:tab/>
        <w:t xml:space="preserve">Where gifts of money, bequests, or other gifts, have been made upon conditions for the purposes of this Act, the Council shall </w:t>
      </w:r>
      <w:r w:rsidRPr="008827EB">
        <w:rPr>
          <w:snapToGrid w:val="0"/>
        </w:rPr>
        <w:lastRenderedPageBreak/>
        <w:t>use or apply money representing those gifts and bequests in accordance with the conditions upon which they were made.</w:t>
      </w:r>
    </w:p>
    <w:p w:rsidR="00966DEA" w:rsidRPr="008827EB" w:rsidRDefault="00966DEA">
      <w:pPr>
        <w:pStyle w:val="Footnotesection"/>
        <w:spacing w:before="80"/>
        <w:ind w:left="890" w:hanging="890"/>
      </w:pPr>
      <w:r w:rsidRPr="008827EB">
        <w:tab/>
        <w:t>[Section 20 amended by No. 98 of 1985 s. 3; No. 49 of 1996 s. 64.]</w:t>
      </w:r>
    </w:p>
    <w:p w:rsidR="00966DEA" w:rsidRPr="008827EB" w:rsidRDefault="00966DEA">
      <w:pPr>
        <w:pStyle w:val="Heading5"/>
        <w:rPr>
          <w:snapToGrid w:val="0"/>
        </w:rPr>
      </w:pPr>
      <w:bookmarkStart w:id="23" w:name="_Toc379205512"/>
      <w:r w:rsidRPr="008827EB">
        <w:rPr>
          <w:rStyle w:val="CharSectno"/>
        </w:rPr>
        <w:t>21</w:t>
      </w:r>
      <w:r w:rsidRPr="008827EB">
        <w:rPr>
          <w:snapToGrid w:val="0"/>
        </w:rPr>
        <w:t>.</w:t>
      </w:r>
      <w:r w:rsidRPr="008827EB">
        <w:rPr>
          <w:snapToGrid w:val="0"/>
        </w:rPr>
        <w:tab/>
      </w:r>
      <w:r w:rsidRPr="008827EB">
        <w:rPr>
          <w:i/>
        </w:rPr>
        <w:t>Financial Management Act 2006</w:t>
      </w:r>
      <w:r w:rsidRPr="008827EB">
        <w:t xml:space="preserve"> and </w:t>
      </w:r>
      <w:r w:rsidRPr="008827EB">
        <w:rPr>
          <w:i/>
        </w:rPr>
        <w:t>Auditor General Act 2006</w:t>
      </w:r>
      <w:r w:rsidR="006C1C71" w:rsidRPr="008827EB">
        <w:t xml:space="preserve">, </w:t>
      </w:r>
      <w:r w:rsidR="006C1C71" w:rsidRPr="008827EB">
        <w:rPr>
          <w:snapToGrid w:val="0"/>
        </w:rPr>
        <w:t>application of</w:t>
      </w:r>
      <w:bookmarkEnd w:id="23"/>
    </w:p>
    <w:p w:rsidR="00966DEA" w:rsidRPr="008827EB" w:rsidRDefault="00966DEA" w:rsidP="007A7F47">
      <w:pPr>
        <w:pStyle w:val="Subsection"/>
        <w:rPr>
          <w:snapToGrid w:val="0"/>
        </w:rPr>
      </w:pPr>
      <w:r w:rsidRPr="008827EB">
        <w:rPr>
          <w:snapToGrid w:val="0"/>
        </w:rPr>
        <w:tab/>
      </w:r>
      <w:r w:rsidRPr="008827EB">
        <w:rPr>
          <w:snapToGrid w:val="0"/>
        </w:rPr>
        <w:tab/>
        <w:t xml:space="preserve">The provisions of the </w:t>
      </w:r>
      <w:r w:rsidRPr="008827EB">
        <w:rPr>
          <w:i/>
        </w:rPr>
        <w:t>Financial Management Act 2006</w:t>
      </w:r>
      <w:r w:rsidRPr="008827EB">
        <w:t xml:space="preserve"> and the </w:t>
      </w:r>
      <w:r w:rsidRPr="008827EB">
        <w:rPr>
          <w:i/>
        </w:rPr>
        <w:t xml:space="preserve">Auditor General Act 2006 </w:t>
      </w:r>
      <w:r w:rsidRPr="008827EB">
        <w:rPr>
          <w:snapToGrid w:val="0"/>
        </w:rPr>
        <w:t>regulating the financial administration, audit and reporting of statutory authorities apply to and in respect of the Council and its operations.</w:t>
      </w:r>
    </w:p>
    <w:p w:rsidR="00966DEA" w:rsidRPr="008827EB" w:rsidRDefault="00966DEA">
      <w:pPr>
        <w:pStyle w:val="Footnotesection"/>
      </w:pPr>
      <w:r w:rsidRPr="008827EB">
        <w:tab/>
        <w:t xml:space="preserve">[Section 21 inserted by No. 98 of 1985 s. 3; amended by No. 77 of 2006 </w:t>
      </w:r>
      <w:r w:rsidR="001B7359" w:rsidRPr="008827EB">
        <w:t>Sch. 1 cl. 100(2)</w:t>
      </w:r>
      <w:r w:rsidRPr="008827EB">
        <w:t>.]</w:t>
      </w:r>
    </w:p>
    <w:p w:rsidR="00966DEA" w:rsidRPr="008827EB" w:rsidRDefault="00966DEA" w:rsidP="007A7F47">
      <w:pPr>
        <w:pStyle w:val="Ednotesection"/>
        <w:ind w:left="890" w:hanging="890"/>
      </w:pPr>
      <w:r w:rsidRPr="008827EB">
        <w:t>[</w:t>
      </w:r>
      <w:r w:rsidRPr="008827EB">
        <w:rPr>
          <w:b/>
        </w:rPr>
        <w:t>22.</w:t>
      </w:r>
      <w:r w:rsidRPr="008827EB">
        <w:tab/>
        <w:t>Deleted by No. 98 of 1985 s. 3.]</w:t>
      </w:r>
    </w:p>
    <w:p w:rsidR="00966DEA" w:rsidRPr="008827EB" w:rsidRDefault="00966DEA">
      <w:pPr>
        <w:pStyle w:val="Heading2"/>
      </w:pPr>
      <w:bookmarkStart w:id="24" w:name="_Toc379205513"/>
      <w:r w:rsidRPr="008827EB">
        <w:rPr>
          <w:rStyle w:val="CharPartNo"/>
        </w:rPr>
        <w:lastRenderedPageBreak/>
        <w:t>Part IV</w:t>
      </w:r>
      <w:r w:rsidRPr="008827EB">
        <w:rPr>
          <w:rStyle w:val="CharDivNo"/>
        </w:rPr>
        <w:t> </w:t>
      </w:r>
      <w:r w:rsidRPr="008827EB">
        <w:t>—</w:t>
      </w:r>
      <w:r w:rsidRPr="008827EB">
        <w:rPr>
          <w:rStyle w:val="CharDivText"/>
        </w:rPr>
        <w:t> </w:t>
      </w:r>
      <w:r w:rsidRPr="008827EB">
        <w:rPr>
          <w:rStyle w:val="CharPartText"/>
        </w:rPr>
        <w:t>Prevention of litter</w:t>
      </w:r>
      <w:bookmarkEnd w:id="24"/>
    </w:p>
    <w:p w:rsidR="00966DEA" w:rsidRPr="008827EB" w:rsidRDefault="00966DEA" w:rsidP="007A7F47">
      <w:pPr>
        <w:pStyle w:val="Heading5"/>
        <w:rPr>
          <w:snapToGrid w:val="0"/>
        </w:rPr>
      </w:pPr>
      <w:bookmarkStart w:id="25" w:name="_Toc379205514"/>
      <w:r w:rsidRPr="008827EB">
        <w:rPr>
          <w:rStyle w:val="CharSectno"/>
        </w:rPr>
        <w:t>23</w:t>
      </w:r>
      <w:r w:rsidRPr="008827EB">
        <w:rPr>
          <w:snapToGrid w:val="0"/>
        </w:rPr>
        <w:t>.</w:t>
      </w:r>
      <w:r w:rsidRPr="008827EB">
        <w:rPr>
          <w:snapToGrid w:val="0"/>
        </w:rPr>
        <w:tab/>
        <w:t>Littering</w:t>
      </w:r>
      <w:r w:rsidR="00FE6D78">
        <w:rPr>
          <w:snapToGrid w:val="0"/>
        </w:rPr>
        <w:t>, offence</w:t>
      </w:r>
      <w:bookmarkEnd w:id="25"/>
    </w:p>
    <w:p w:rsidR="00966DEA" w:rsidRPr="008827EB" w:rsidRDefault="00966DEA">
      <w:pPr>
        <w:pStyle w:val="Subsection"/>
        <w:keepNext/>
        <w:rPr>
          <w:snapToGrid w:val="0"/>
        </w:rPr>
      </w:pPr>
      <w:r w:rsidRPr="008827EB">
        <w:rPr>
          <w:snapToGrid w:val="0"/>
        </w:rPr>
        <w:tab/>
      </w:r>
      <w:r w:rsidRPr="008827EB">
        <w:rPr>
          <w:snapToGrid w:val="0"/>
        </w:rPr>
        <w:tab/>
        <w:t>Any person who deposits litter, or causes litter to be deposited, on any land or on or into any waters commits an offence unless the litter is deposited —</w:t>
      </w:r>
    </w:p>
    <w:p w:rsidR="00966DEA" w:rsidRPr="008827EB" w:rsidRDefault="00966DEA">
      <w:pPr>
        <w:pStyle w:val="Indenta"/>
        <w:rPr>
          <w:snapToGrid w:val="0"/>
        </w:rPr>
      </w:pPr>
      <w:r w:rsidRPr="008827EB">
        <w:rPr>
          <w:snapToGrid w:val="0"/>
        </w:rPr>
        <w:tab/>
        <w:t>(a)</w:t>
      </w:r>
      <w:r w:rsidRPr="008827EB">
        <w:rPr>
          <w:snapToGrid w:val="0"/>
        </w:rPr>
        <w:tab/>
        <w:t>on private land by consent;</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in an appointed area;</w:t>
      </w:r>
      <w:r w:rsidR="007A7F47" w:rsidRPr="008827EB">
        <w:rPr>
          <w:snapToGrid w:val="0"/>
        </w:rPr>
        <w:t xml:space="preserve"> or</w:t>
      </w:r>
    </w:p>
    <w:p w:rsidR="00966DEA" w:rsidRPr="008827EB" w:rsidRDefault="00966DEA">
      <w:pPr>
        <w:pStyle w:val="Indenta"/>
        <w:rPr>
          <w:snapToGrid w:val="0"/>
        </w:rPr>
      </w:pPr>
      <w:r w:rsidRPr="008827EB">
        <w:rPr>
          <w:snapToGrid w:val="0"/>
        </w:rPr>
        <w:tab/>
        <w:t>(c)</w:t>
      </w:r>
      <w:r w:rsidRPr="008827EB">
        <w:rPr>
          <w:snapToGrid w:val="0"/>
        </w:rPr>
        <w:tab/>
        <w:t>in a place or receptacle set aside or provided for that purpose; or</w:t>
      </w:r>
    </w:p>
    <w:p w:rsidR="00966DEA" w:rsidRPr="008827EB" w:rsidRDefault="00966DEA">
      <w:pPr>
        <w:pStyle w:val="Indenta"/>
        <w:rPr>
          <w:snapToGrid w:val="0"/>
        </w:rPr>
      </w:pPr>
      <w:r w:rsidRPr="008827EB">
        <w:rPr>
          <w:snapToGrid w:val="0"/>
        </w:rPr>
        <w:tab/>
        <w:t>(d)</w:t>
      </w:r>
      <w:r w:rsidRPr="008827EB">
        <w:rPr>
          <w:snapToGrid w:val="0"/>
        </w:rPr>
        <w:tab/>
        <w:t>on land adjacent to private land by arrangement with, or at the invitation of, a public authority with a view to the litter being collected and removed by the public authority.</w:t>
      </w:r>
    </w:p>
    <w:p w:rsidR="002756E9" w:rsidRPr="007815D3" w:rsidRDefault="002756E9" w:rsidP="002756E9">
      <w:pPr>
        <w:pStyle w:val="Penstart"/>
      </w:pPr>
      <w:r w:rsidRPr="007815D3">
        <w:tab/>
        <w:t>Penalty:</w:t>
      </w:r>
    </w:p>
    <w:p w:rsidR="002756E9" w:rsidRPr="007815D3" w:rsidRDefault="002756E9" w:rsidP="002756E9">
      <w:pPr>
        <w:pStyle w:val="Penpara"/>
      </w:pPr>
      <w:r w:rsidRPr="007815D3">
        <w:tab/>
        <w:t>(a)</w:t>
      </w:r>
      <w:r w:rsidRPr="007815D3">
        <w:tab/>
        <w:t>for an individual, a fine of $5 000;</w:t>
      </w:r>
    </w:p>
    <w:p w:rsidR="002756E9" w:rsidRPr="007815D3" w:rsidRDefault="002756E9" w:rsidP="002756E9">
      <w:pPr>
        <w:pStyle w:val="Penpara"/>
      </w:pPr>
      <w:r w:rsidRPr="007815D3">
        <w:tab/>
        <w:t>(b)</w:t>
      </w:r>
      <w:r w:rsidRPr="007815D3">
        <w:tab/>
        <w:t>for a body corporate, a fine of $10 000.</w:t>
      </w:r>
    </w:p>
    <w:p w:rsidR="00966DEA" w:rsidRPr="008827EB" w:rsidRDefault="00966DEA">
      <w:pPr>
        <w:pStyle w:val="Footnotesection"/>
      </w:pPr>
      <w:r w:rsidRPr="008827EB">
        <w:tab/>
        <w:t>[Section 23 amended by No. 6 of 1996 s. 5</w:t>
      </w:r>
      <w:r w:rsidR="002756E9">
        <w:t>; No. 30 of 2012 s. 4</w:t>
      </w:r>
      <w:r w:rsidRPr="008827EB">
        <w:t>.]</w:t>
      </w:r>
    </w:p>
    <w:p w:rsidR="00966DEA" w:rsidRPr="008827EB" w:rsidRDefault="00966DEA">
      <w:pPr>
        <w:pStyle w:val="Heading5"/>
        <w:rPr>
          <w:snapToGrid w:val="0"/>
        </w:rPr>
      </w:pPr>
      <w:bookmarkStart w:id="26" w:name="_Toc379205515"/>
      <w:r w:rsidRPr="008827EB">
        <w:rPr>
          <w:rStyle w:val="CharSectno"/>
        </w:rPr>
        <w:t>24</w:t>
      </w:r>
      <w:r w:rsidRPr="008827EB">
        <w:rPr>
          <w:snapToGrid w:val="0"/>
        </w:rPr>
        <w:t>.</w:t>
      </w:r>
      <w:r w:rsidRPr="008827EB">
        <w:rPr>
          <w:snapToGrid w:val="0"/>
        </w:rPr>
        <w:tab/>
        <w:t>Breaking glass etc.</w:t>
      </w:r>
      <w:r w:rsidR="00FE6D78">
        <w:rPr>
          <w:snapToGrid w:val="0"/>
        </w:rPr>
        <w:t>, offence</w:t>
      </w:r>
      <w:bookmarkEnd w:id="26"/>
    </w:p>
    <w:p w:rsidR="00966DEA" w:rsidRPr="008827EB" w:rsidRDefault="00966DEA">
      <w:pPr>
        <w:pStyle w:val="Subsection"/>
        <w:keepNext/>
        <w:rPr>
          <w:snapToGrid w:val="0"/>
        </w:rPr>
      </w:pPr>
      <w:r w:rsidRPr="008827EB">
        <w:rPr>
          <w:snapToGrid w:val="0"/>
        </w:rPr>
        <w:tab/>
      </w:r>
      <w:r w:rsidRPr="008827EB">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966DEA" w:rsidRPr="008827EB" w:rsidRDefault="00966DEA">
      <w:pPr>
        <w:pStyle w:val="Indenta"/>
        <w:rPr>
          <w:snapToGrid w:val="0"/>
        </w:rPr>
      </w:pPr>
      <w:r w:rsidRPr="008827EB">
        <w:rPr>
          <w:snapToGrid w:val="0"/>
        </w:rPr>
        <w:tab/>
        <w:t>(a)</w:t>
      </w:r>
      <w:r w:rsidRPr="008827EB">
        <w:rPr>
          <w:snapToGrid w:val="0"/>
        </w:rPr>
        <w:tab/>
        <w:t>on private land by consent; or</w:t>
      </w:r>
    </w:p>
    <w:p w:rsidR="00966DEA" w:rsidRPr="008827EB" w:rsidRDefault="00966DEA">
      <w:pPr>
        <w:pStyle w:val="Indenta"/>
        <w:rPr>
          <w:snapToGrid w:val="0"/>
        </w:rPr>
      </w:pPr>
      <w:r w:rsidRPr="008827EB">
        <w:rPr>
          <w:snapToGrid w:val="0"/>
        </w:rPr>
        <w:tab/>
        <w:t>(b)</w:t>
      </w:r>
      <w:r w:rsidRPr="008827EB">
        <w:rPr>
          <w:snapToGrid w:val="0"/>
        </w:rPr>
        <w:tab/>
        <w:t>in an appointed area with the consent of the public authority by which the area was set aside.</w:t>
      </w:r>
    </w:p>
    <w:p w:rsidR="002756E9" w:rsidRPr="007815D3" w:rsidRDefault="002756E9" w:rsidP="002756E9">
      <w:pPr>
        <w:pStyle w:val="Penstart"/>
      </w:pPr>
      <w:r w:rsidRPr="007815D3">
        <w:tab/>
        <w:t>Penalty:</w:t>
      </w:r>
    </w:p>
    <w:p w:rsidR="002756E9" w:rsidRPr="007815D3" w:rsidRDefault="002756E9" w:rsidP="002756E9">
      <w:pPr>
        <w:pStyle w:val="Penpara"/>
      </w:pPr>
      <w:r w:rsidRPr="007815D3">
        <w:tab/>
        <w:t>(a)</w:t>
      </w:r>
      <w:r w:rsidRPr="007815D3">
        <w:tab/>
        <w:t>for an individual, a fine of $5 000;</w:t>
      </w:r>
    </w:p>
    <w:p w:rsidR="002756E9" w:rsidRPr="007815D3" w:rsidRDefault="002756E9" w:rsidP="002756E9">
      <w:pPr>
        <w:pStyle w:val="Penpara"/>
      </w:pPr>
      <w:r w:rsidRPr="007815D3">
        <w:tab/>
        <w:t>(b)</w:t>
      </w:r>
      <w:r w:rsidRPr="007815D3">
        <w:tab/>
        <w:t>for a body corporate, a fine of $10 000.</w:t>
      </w:r>
    </w:p>
    <w:p w:rsidR="00966DEA" w:rsidRPr="008827EB" w:rsidRDefault="00966DEA">
      <w:pPr>
        <w:pStyle w:val="Footnotesection"/>
      </w:pPr>
      <w:r w:rsidRPr="008827EB">
        <w:tab/>
        <w:t>[Section 24 amended by No. 6 of 1996 s. 6</w:t>
      </w:r>
      <w:r w:rsidR="002756E9">
        <w:t>; No. 30 of 2012 s. 5</w:t>
      </w:r>
      <w:r w:rsidRPr="008827EB">
        <w:t>.]</w:t>
      </w:r>
    </w:p>
    <w:p w:rsidR="00966DEA" w:rsidRPr="008827EB" w:rsidRDefault="00966DEA">
      <w:pPr>
        <w:pStyle w:val="Heading5"/>
        <w:rPr>
          <w:snapToGrid w:val="0"/>
        </w:rPr>
      </w:pPr>
      <w:bookmarkStart w:id="27" w:name="_Toc379205516"/>
      <w:r w:rsidRPr="008827EB">
        <w:rPr>
          <w:rStyle w:val="CharSectno"/>
        </w:rPr>
        <w:lastRenderedPageBreak/>
        <w:t>24A</w:t>
      </w:r>
      <w:r w:rsidRPr="008827EB">
        <w:rPr>
          <w:snapToGrid w:val="0"/>
        </w:rPr>
        <w:t>.</w:t>
      </w:r>
      <w:r w:rsidRPr="008827EB">
        <w:rPr>
          <w:snapToGrid w:val="0"/>
        </w:rPr>
        <w:tab/>
        <w:t>Bill posting</w:t>
      </w:r>
      <w:r w:rsidR="00FE6D78">
        <w:rPr>
          <w:snapToGrid w:val="0"/>
        </w:rPr>
        <w:t>, offence</w:t>
      </w:r>
      <w:bookmarkEnd w:id="27"/>
    </w:p>
    <w:p w:rsidR="00966DEA" w:rsidRPr="008827EB" w:rsidRDefault="00966DEA">
      <w:pPr>
        <w:pStyle w:val="Subsection"/>
        <w:rPr>
          <w:snapToGrid w:val="0"/>
        </w:rPr>
      </w:pPr>
      <w:r w:rsidRPr="008827EB">
        <w:rPr>
          <w:snapToGrid w:val="0"/>
        </w:rPr>
        <w:tab/>
        <w:t>(1)</w:t>
      </w:r>
      <w:r w:rsidRPr="008827EB">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2756E9" w:rsidRPr="007815D3" w:rsidRDefault="002756E9" w:rsidP="002756E9">
      <w:pPr>
        <w:pStyle w:val="Penstart"/>
      </w:pPr>
      <w:r w:rsidRPr="007815D3">
        <w:tab/>
        <w:t>Penalty:</w:t>
      </w:r>
    </w:p>
    <w:p w:rsidR="002756E9" w:rsidRPr="007815D3" w:rsidRDefault="002756E9" w:rsidP="002756E9">
      <w:pPr>
        <w:pStyle w:val="Penpara"/>
      </w:pPr>
      <w:r w:rsidRPr="007815D3">
        <w:tab/>
        <w:t>(a)</w:t>
      </w:r>
      <w:r w:rsidRPr="007815D3">
        <w:tab/>
        <w:t>for an individual, a fine of $5 000;</w:t>
      </w:r>
    </w:p>
    <w:p w:rsidR="002756E9" w:rsidRPr="007815D3" w:rsidRDefault="002756E9" w:rsidP="002756E9">
      <w:pPr>
        <w:pStyle w:val="Penpara"/>
      </w:pPr>
      <w:r w:rsidRPr="007815D3">
        <w:tab/>
        <w:t>(b)</w:t>
      </w:r>
      <w:r w:rsidRPr="007815D3">
        <w:tab/>
        <w:t>for a body corporate, a fine of $10 000.</w:t>
      </w:r>
    </w:p>
    <w:p w:rsidR="00966DEA" w:rsidRPr="008827EB" w:rsidRDefault="00966DEA">
      <w:pPr>
        <w:pStyle w:val="Subsection"/>
        <w:rPr>
          <w:snapToGrid w:val="0"/>
        </w:rPr>
      </w:pPr>
      <w:r w:rsidRPr="008827EB">
        <w:rPr>
          <w:snapToGrid w:val="0"/>
        </w:rPr>
        <w:tab/>
        <w:t>(2)</w:t>
      </w:r>
      <w:r w:rsidRPr="008827EB">
        <w:rPr>
          <w:snapToGrid w:val="0"/>
        </w:rPr>
        <w:tab/>
        <w:t>Any person who leaves or posts a bill on or in any unoccupied vehicle in a public place commits an offence unless the bill is left or posted with the consent of the owner or person in charge of the vehicle.</w:t>
      </w:r>
    </w:p>
    <w:p w:rsidR="002756E9" w:rsidRPr="007815D3" w:rsidRDefault="002756E9" w:rsidP="002756E9">
      <w:pPr>
        <w:pStyle w:val="Penstart"/>
      </w:pPr>
      <w:r w:rsidRPr="007815D3">
        <w:tab/>
        <w:t>Penalty:</w:t>
      </w:r>
    </w:p>
    <w:p w:rsidR="002756E9" w:rsidRPr="007815D3" w:rsidRDefault="002756E9" w:rsidP="002756E9">
      <w:pPr>
        <w:pStyle w:val="Penpara"/>
      </w:pPr>
      <w:r w:rsidRPr="007815D3">
        <w:tab/>
        <w:t>(a)</w:t>
      </w:r>
      <w:r w:rsidRPr="007815D3">
        <w:tab/>
        <w:t>for an individual, a fine of $5 000;</w:t>
      </w:r>
    </w:p>
    <w:p w:rsidR="002756E9" w:rsidRPr="007815D3" w:rsidRDefault="002756E9" w:rsidP="002756E9">
      <w:pPr>
        <w:pStyle w:val="Penpara"/>
      </w:pPr>
      <w:r w:rsidRPr="007815D3">
        <w:tab/>
        <w:t>(b)</w:t>
      </w:r>
      <w:r w:rsidRPr="007815D3">
        <w:tab/>
        <w:t>for a body corporate, a fine of $10 000.</w:t>
      </w:r>
    </w:p>
    <w:p w:rsidR="00966DEA" w:rsidRPr="008827EB" w:rsidRDefault="00966DEA">
      <w:pPr>
        <w:pStyle w:val="Subsection"/>
        <w:rPr>
          <w:snapToGrid w:val="0"/>
        </w:rPr>
      </w:pPr>
      <w:r w:rsidRPr="008827EB">
        <w:rPr>
          <w:snapToGrid w:val="0"/>
        </w:rPr>
        <w:tab/>
        <w:t>(3)</w:t>
      </w:r>
      <w:r w:rsidRPr="008827EB">
        <w:rPr>
          <w:snapToGrid w:val="0"/>
        </w:rPr>
        <w:tab/>
        <w:t xml:space="preserve">A person who leaves a bill in a letter box or similar receptacle for mail does not commit an offence under </w:t>
      </w:r>
      <w:r w:rsidR="00EC6ECA" w:rsidRPr="008827EB">
        <w:rPr>
          <w:snapToGrid w:val="0"/>
        </w:rPr>
        <w:t>subsection (</w:t>
      </w:r>
      <w:r w:rsidRPr="008827EB">
        <w:rPr>
          <w:snapToGrid w:val="0"/>
        </w:rPr>
        <w:t>1).</w:t>
      </w:r>
    </w:p>
    <w:p w:rsidR="00966DEA" w:rsidRPr="008827EB" w:rsidRDefault="00966DEA">
      <w:pPr>
        <w:pStyle w:val="Footnotesection"/>
      </w:pPr>
      <w:r w:rsidRPr="008827EB">
        <w:tab/>
        <w:t>[Section 24A inserted by No. 6 of 1996 s. 7</w:t>
      </w:r>
      <w:r w:rsidR="002756E9">
        <w:t>; amended by No. 30 of 2012 s. 6</w:t>
      </w:r>
      <w:r w:rsidRPr="008827EB">
        <w:t>.]</w:t>
      </w:r>
    </w:p>
    <w:p w:rsidR="00966DEA" w:rsidRPr="008827EB" w:rsidRDefault="00966DEA">
      <w:pPr>
        <w:pStyle w:val="Heading5"/>
        <w:rPr>
          <w:snapToGrid w:val="0"/>
        </w:rPr>
      </w:pPr>
      <w:bookmarkStart w:id="28" w:name="_Toc379205517"/>
      <w:r w:rsidRPr="008827EB">
        <w:rPr>
          <w:rStyle w:val="CharSectno"/>
        </w:rPr>
        <w:t>24B</w:t>
      </w:r>
      <w:r w:rsidRPr="008827EB">
        <w:rPr>
          <w:snapToGrid w:val="0"/>
        </w:rPr>
        <w:t>.</w:t>
      </w:r>
      <w:r w:rsidRPr="008827EB">
        <w:rPr>
          <w:snapToGrid w:val="0"/>
        </w:rPr>
        <w:tab/>
      </w:r>
      <w:r w:rsidR="00681055">
        <w:rPr>
          <w:snapToGrid w:val="0"/>
        </w:rPr>
        <w:t xml:space="preserve">Inciting etc. </w:t>
      </w:r>
      <w:r w:rsidRPr="008827EB">
        <w:rPr>
          <w:snapToGrid w:val="0"/>
        </w:rPr>
        <w:t>bill posting</w:t>
      </w:r>
      <w:r w:rsidR="00681055">
        <w:rPr>
          <w:snapToGrid w:val="0"/>
        </w:rPr>
        <w:t>, offence</w:t>
      </w:r>
      <w:bookmarkEnd w:id="28"/>
    </w:p>
    <w:p w:rsidR="00966DEA" w:rsidRPr="008827EB" w:rsidRDefault="00966DEA">
      <w:pPr>
        <w:pStyle w:val="Subsection"/>
        <w:rPr>
          <w:snapToGrid w:val="0"/>
        </w:rPr>
      </w:pPr>
      <w:r w:rsidRPr="008827EB">
        <w:rPr>
          <w:snapToGrid w:val="0"/>
        </w:rPr>
        <w:tab/>
        <w:t>(1)</w:t>
      </w:r>
      <w:r w:rsidRPr="008827EB">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966DEA" w:rsidRPr="008827EB" w:rsidRDefault="00966DEA">
      <w:pPr>
        <w:pStyle w:val="Penstart"/>
        <w:rPr>
          <w:snapToGrid w:val="0"/>
        </w:rPr>
      </w:pPr>
      <w:r w:rsidRPr="008827EB">
        <w:rPr>
          <w:snapToGrid w:val="0"/>
        </w:rPr>
        <w:tab/>
        <w:t xml:space="preserve">Penalty: </w:t>
      </w:r>
      <w:r w:rsidR="002756E9" w:rsidRPr="007815D3">
        <w:t>a fine of</w:t>
      </w:r>
      <w:r w:rsidR="002756E9" w:rsidRPr="008827EB">
        <w:rPr>
          <w:snapToGrid w:val="0"/>
        </w:rPr>
        <w:t xml:space="preserve"> </w:t>
      </w:r>
      <w:r w:rsidRPr="008827EB">
        <w:rPr>
          <w:snapToGrid w:val="0"/>
        </w:rPr>
        <w:t>$10 000.</w:t>
      </w:r>
    </w:p>
    <w:p w:rsidR="00966DEA" w:rsidRPr="008827EB" w:rsidRDefault="00966DEA">
      <w:pPr>
        <w:pStyle w:val="Subsection"/>
        <w:rPr>
          <w:snapToGrid w:val="0"/>
        </w:rPr>
      </w:pPr>
      <w:r w:rsidRPr="008827EB">
        <w:rPr>
          <w:snapToGrid w:val="0"/>
        </w:rPr>
        <w:lastRenderedPageBreak/>
        <w:tab/>
        <w:t>(2)</w:t>
      </w:r>
      <w:r w:rsidRPr="008827EB">
        <w:rPr>
          <w:snapToGrid w:val="0"/>
        </w:rPr>
        <w:tab/>
        <w:t xml:space="preserve">Notwithstanding any other enactment, the penalty in </w:t>
      </w:r>
      <w:r w:rsidR="00EC6ECA" w:rsidRPr="008827EB">
        <w:rPr>
          <w:snapToGrid w:val="0"/>
        </w:rPr>
        <w:t>subsection (</w:t>
      </w:r>
      <w:r w:rsidRPr="008827EB">
        <w:rPr>
          <w:snapToGrid w:val="0"/>
        </w:rPr>
        <w:t>1) applies whether the offender is a natural person or a body corporate.</w:t>
      </w:r>
    </w:p>
    <w:p w:rsidR="00966DEA" w:rsidRPr="008827EB" w:rsidRDefault="00966DEA">
      <w:pPr>
        <w:pStyle w:val="Footnotesection"/>
      </w:pPr>
      <w:r w:rsidRPr="008827EB">
        <w:tab/>
        <w:t>[Section 24B inserted by No. 6 of 1996 s. 7</w:t>
      </w:r>
      <w:r w:rsidR="002756E9">
        <w:t>; amended by No. 30 of 2012 s. 7</w:t>
      </w:r>
      <w:r w:rsidRPr="008827EB">
        <w:t>.]</w:t>
      </w:r>
    </w:p>
    <w:p w:rsidR="00966DEA" w:rsidRPr="008827EB" w:rsidRDefault="00966DEA">
      <w:pPr>
        <w:pStyle w:val="Heading5"/>
        <w:rPr>
          <w:snapToGrid w:val="0"/>
        </w:rPr>
      </w:pPr>
      <w:bookmarkStart w:id="29" w:name="_Toc379205518"/>
      <w:r w:rsidRPr="008827EB">
        <w:rPr>
          <w:rStyle w:val="CharSectno"/>
        </w:rPr>
        <w:t>24C</w:t>
      </w:r>
      <w:r w:rsidRPr="008827EB">
        <w:rPr>
          <w:snapToGrid w:val="0"/>
        </w:rPr>
        <w:t>.</w:t>
      </w:r>
      <w:r w:rsidRPr="008827EB">
        <w:rPr>
          <w:snapToGrid w:val="0"/>
        </w:rPr>
        <w:tab/>
        <w:t>Offences by bodies corporate</w:t>
      </w:r>
      <w:r w:rsidR="00681055">
        <w:rPr>
          <w:snapToGrid w:val="0"/>
        </w:rPr>
        <w:t>, liability of officers of in case of</w:t>
      </w:r>
      <w:bookmarkEnd w:id="29"/>
    </w:p>
    <w:p w:rsidR="00966DEA" w:rsidRPr="008827EB" w:rsidRDefault="00966DEA">
      <w:pPr>
        <w:pStyle w:val="Subsection"/>
        <w:rPr>
          <w:snapToGrid w:val="0"/>
        </w:rPr>
      </w:pPr>
      <w:r w:rsidRPr="008827EB">
        <w:rPr>
          <w:snapToGrid w:val="0"/>
        </w:rPr>
        <w:tab/>
        <w:t>(1)</w:t>
      </w:r>
      <w:r w:rsidRPr="008827EB">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966DEA" w:rsidRPr="008827EB" w:rsidRDefault="00966DEA">
      <w:pPr>
        <w:pStyle w:val="Subsection"/>
        <w:rPr>
          <w:snapToGrid w:val="0"/>
        </w:rPr>
      </w:pPr>
      <w:r w:rsidRPr="008827EB">
        <w:rPr>
          <w:snapToGrid w:val="0"/>
        </w:rPr>
        <w:tab/>
        <w:t>(2)</w:t>
      </w:r>
      <w:r w:rsidRPr="008827EB">
        <w:rPr>
          <w:snapToGrid w:val="0"/>
        </w:rPr>
        <w:tab/>
        <w:t xml:space="preserve">Where the affairs of a body corporate are managed by its members, </w:t>
      </w:r>
      <w:r w:rsidR="00EC6ECA" w:rsidRPr="008827EB">
        <w:rPr>
          <w:snapToGrid w:val="0"/>
        </w:rPr>
        <w:t>subsection (</w:t>
      </w:r>
      <w:r w:rsidRPr="008827EB">
        <w:rPr>
          <w:snapToGrid w:val="0"/>
        </w:rPr>
        <w:t>1) applies in relation to the acts and defaults of a member in connection with the member’s functions of management as if the member were a director of the body corporate.</w:t>
      </w:r>
    </w:p>
    <w:p w:rsidR="00966DEA" w:rsidRPr="008827EB" w:rsidRDefault="00966DEA">
      <w:pPr>
        <w:pStyle w:val="Footnotesection"/>
      </w:pPr>
      <w:r w:rsidRPr="008827EB">
        <w:tab/>
        <w:t>[Section 24C inserted by No. 6 of 1996 s. 7.]</w:t>
      </w:r>
    </w:p>
    <w:p w:rsidR="00966DEA" w:rsidRPr="008827EB" w:rsidRDefault="00966DEA">
      <w:pPr>
        <w:pStyle w:val="Heading5"/>
        <w:rPr>
          <w:snapToGrid w:val="0"/>
        </w:rPr>
      </w:pPr>
      <w:bookmarkStart w:id="30" w:name="_Toc379205519"/>
      <w:r w:rsidRPr="008827EB">
        <w:rPr>
          <w:rStyle w:val="CharSectno"/>
        </w:rPr>
        <w:t>25</w:t>
      </w:r>
      <w:r w:rsidRPr="008827EB">
        <w:rPr>
          <w:snapToGrid w:val="0"/>
        </w:rPr>
        <w:t>.</w:t>
      </w:r>
      <w:r w:rsidRPr="008827EB">
        <w:rPr>
          <w:snapToGrid w:val="0"/>
        </w:rPr>
        <w:tab/>
      </w:r>
      <w:r w:rsidR="00681055">
        <w:rPr>
          <w:snapToGrid w:val="0"/>
        </w:rPr>
        <w:t>Rubbish bins etc., owner of certain land may be required to provide etc.</w:t>
      </w:r>
      <w:bookmarkEnd w:id="30"/>
    </w:p>
    <w:p w:rsidR="00966DEA" w:rsidRPr="008827EB" w:rsidRDefault="00966DEA" w:rsidP="007A7F47">
      <w:pPr>
        <w:pStyle w:val="Subsection"/>
        <w:rPr>
          <w:snapToGrid w:val="0"/>
        </w:rPr>
      </w:pPr>
      <w:r w:rsidRPr="008827EB">
        <w:rPr>
          <w:snapToGrid w:val="0"/>
        </w:rPr>
        <w:tab/>
        <w:t>(1)</w:t>
      </w:r>
      <w:r w:rsidRPr="008827EB">
        <w:rPr>
          <w:snapToGrid w:val="0"/>
        </w:rPr>
        <w:tab/>
        <w:t>This section applies to any area of land that is frequented by the public for or in connection with business, commercial, recreational or other purposes and whether on payment of a fee or not.</w:t>
      </w:r>
    </w:p>
    <w:p w:rsidR="00966DEA" w:rsidRPr="008827EB" w:rsidRDefault="00966DEA" w:rsidP="007A7F47">
      <w:pPr>
        <w:pStyle w:val="Subsection"/>
        <w:keepNext/>
        <w:rPr>
          <w:snapToGrid w:val="0"/>
        </w:rPr>
      </w:pPr>
      <w:r w:rsidRPr="008827EB">
        <w:rPr>
          <w:snapToGrid w:val="0"/>
        </w:rPr>
        <w:lastRenderedPageBreak/>
        <w:tab/>
        <w:t>(2)</w:t>
      </w:r>
      <w:r w:rsidRPr="008827EB">
        <w:rPr>
          <w:snapToGrid w:val="0"/>
        </w:rPr>
        <w:tab/>
        <w:t>A public authority in whose district or area of jurisdiction an area of land to which this section applies is situated may by notice in writing served on a person who is the owner of, or has the control of that area —</w:t>
      </w:r>
    </w:p>
    <w:p w:rsidR="00966DEA" w:rsidRPr="008827EB" w:rsidRDefault="00966DEA">
      <w:pPr>
        <w:pStyle w:val="Indenta"/>
        <w:rPr>
          <w:snapToGrid w:val="0"/>
        </w:rPr>
      </w:pPr>
      <w:r w:rsidRPr="008827EB">
        <w:rPr>
          <w:snapToGrid w:val="0"/>
        </w:rPr>
        <w:tab/>
        <w:t>(a)</w:t>
      </w:r>
      <w:r w:rsidRPr="008827EB">
        <w:rPr>
          <w:snapToGrid w:val="0"/>
        </w:rPr>
        <w:tab/>
        <w:t>require that person to provide and maintain on that area such number of litter receptacles of a type specified in the notice as is specified in the notice; and</w:t>
      </w:r>
    </w:p>
    <w:p w:rsidR="00966DEA" w:rsidRPr="008827EB" w:rsidRDefault="00966DEA">
      <w:pPr>
        <w:pStyle w:val="Indenta"/>
        <w:rPr>
          <w:snapToGrid w:val="0"/>
        </w:rPr>
      </w:pPr>
      <w:r w:rsidRPr="008827EB">
        <w:rPr>
          <w:snapToGrid w:val="0"/>
        </w:rPr>
        <w:tab/>
        <w:t>(b)</w:t>
      </w:r>
      <w:r w:rsidRPr="008827EB">
        <w:rPr>
          <w:snapToGrid w:val="0"/>
        </w:rPr>
        <w:tab/>
        <w:t>give such directions as the public authority thinks fit in order to ensure that those receptacles are placed in positions where they will be most effective.</w:t>
      </w:r>
    </w:p>
    <w:p w:rsidR="00966DEA" w:rsidRPr="008827EB" w:rsidRDefault="00966DEA">
      <w:pPr>
        <w:pStyle w:val="Subsection"/>
        <w:rPr>
          <w:snapToGrid w:val="0"/>
        </w:rPr>
      </w:pPr>
      <w:r w:rsidRPr="008827EB">
        <w:rPr>
          <w:snapToGrid w:val="0"/>
        </w:rPr>
        <w:tab/>
        <w:t>(3)</w:t>
      </w:r>
      <w:r w:rsidRPr="008827EB">
        <w:rPr>
          <w:snapToGrid w:val="0"/>
        </w:rPr>
        <w:tab/>
        <w:t xml:space="preserve">A public authority may, in writing, request the Council to exercise the powers conferred on the public authority by </w:t>
      </w:r>
      <w:r w:rsidR="00EC6ECA" w:rsidRPr="008827EB">
        <w:rPr>
          <w:snapToGrid w:val="0"/>
        </w:rPr>
        <w:t>subsection (</w:t>
      </w:r>
      <w:r w:rsidRPr="008827EB">
        <w:rPr>
          <w:snapToGrid w:val="0"/>
        </w:rPr>
        <w:t>2) in relation to an area of land specified in the request and the Council may exercise those powers in terms of that request and, where it does so, references in this section to the public authority shall be read and construed as references to the Council.</w:t>
      </w:r>
    </w:p>
    <w:p w:rsidR="00966DEA" w:rsidRPr="008827EB" w:rsidRDefault="00966DEA">
      <w:pPr>
        <w:pStyle w:val="Subsection"/>
        <w:keepNext/>
        <w:rPr>
          <w:snapToGrid w:val="0"/>
        </w:rPr>
      </w:pPr>
      <w:r w:rsidRPr="008827EB">
        <w:rPr>
          <w:snapToGrid w:val="0"/>
        </w:rPr>
        <w:tab/>
        <w:t>(4)</w:t>
      </w:r>
      <w:r w:rsidRPr="008827EB">
        <w:rPr>
          <w:snapToGrid w:val="0"/>
        </w:rPr>
        <w:tab/>
        <w:t xml:space="preserve">A notice served under </w:t>
      </w:r>
      <w:r w:rsidR="00EC6ECA" w:rsidRPr="008827EB">
        <w:rPr>
          <w:snapToGrid w:val="0"/>
        </w:rPr>
        <w:t>subsection (</w:t>
      </w:r>
      <w:r w:rsidRPr="008827EB">
        <w:rPr>
          <w:snapToGrid w:val="0"/>
        </w:rPr>
        <w:t>2) in respect of an area of land may be —</w:t>
      </w:r>
    </w:p>
    <w:p w:rsidR="00966DEA" w:rsidRPr="008827EB" w:rsidRDefault="00966DEA">
      <w:pPr>
        <w:pStyle w:val="Indenta"/>
        <w:rPr>
          <w:snapToGrid w:val="0"/>
        </w:rPr>
      </w:pPr>
      <w:r w:rsidRPr="008827EB">
        <w:rPr>
          <w:snapToGrid w:val="0"/>
        </w:rPr>
        <w:tab/>
        <w:t>(a)</w:t>
      </w:r>
      <w:r w:rsidRPr="008827EB">
        <w:rPr>
          <w:snapToGrid w:val="0"/>
        </w:rPr>
        <w:tab/>
        <w:t>replaced or varied by a subsequent notice served under that subsection on the owner or person who has the control of that area;</w:t>
      </w:r>
    </w:p>
    <w:p w:rsidR="00966DEA" w:rsidRPr="008827EB" w:rsidRDefault="00966DEA">
      <w:pPr>
        <w:pStyle w:val="Indenta"/>
        <w:rPr>
          <w:snapToGrid w:val="0"/>
        </w:rPr>
      </w:pPr>
      <w:r w:rsidRPr="008827EB">
        <w:rPr>
          <w:snapToGrid w:val="0"/>
        </w:rPr>
        <w:tab/>
        <w:t>(b)</w:t>
      </w:r>
      <w:r w:rsidRPr="008827EB">
        <w:rPr>
          <w:snapToGrid w:val="0"/>
        </w:rPr>
        <w:tab/>
        <w:t>rescinded by notice in writing served on the owner or person who has the control of that area.</w:t>
      </w:r>
    </w:p>
    <w:p w:rsidR="00966DEA" w:rsidRPr="008827EB" w:rsidRDefault="00966DEA">
      <w:pPr>
        <w:pStyle w:val="Subsection"/>
        <w:rPr>
          <w:snapToGrid w:val="0"/>
        </w:rPr>
      </w:pPr>
      <w:r w:rsidRPr="008827EB">
        <w:rPr>
          <w:snapToGrid w:val="0"/>
        </w:rPr>
        <w:tab/>
        <w:t>(5)</w:t>
      </w:r>
      <w:r w:rsidRPr="008827EB">
        <w:rPr>
          <w:snapToGrid w:val="0"/>
        </w:rPr>
        <w:tab/>
        <w:t xml:space="preserve">A notice served under </w:t>
      </w:r>
      <w:r w:rsidR="00EC6ECA" w:rsidRPr="008827EB">
        <w:rPr>
          <w:snapToGrid w:val="0"/>
        </w:rPr>
        <w:t>subsection (</w:t>
      </w:r>
      <w:r w:rsidRPr="008827EB">
        <w:rPr>
          <w:snapToGrid w:val="0"/>
        </w:rPr>
        <w:t xml:space="preserve">2) shall come into force on such date (being a date not less than 60 days after the service of the notice) as is specified therein unless, before that date, an application for a review of any requirement or direction in the notice has been made pursuant to </w:t>
      </w:r>
      <w:r w:rsidR="00EC6ECA" w:rsidRPr="008827EB">
        <w:rPr>
          <w:snapToGrid w:val="0"/>
        </w:rPr>
        <w:t>subsection (</w:t>
      </w:r>
      <w:r w:rsidRPr="008827EB">
        <w:rPr>
          <w:snapToGrid w:val="0"/>
        </w:rPr>
        <w:t>6).</w:t>
      </w:r>
    </w:p>
    <w:p w:rsidR="00966DEA" w:rsidRPr="008827EB" w:rsidRDefault="00966DEA">
      <w:pPr>
        <w:pStyle w:val="Subsection"/>
        <w:rPr>
          <w:snapToGrid w:val="0"/>
        </w:rPr>
      </w:pPr>
      <w:r w:rsidRPr="008827EB">
        <w:rPr>
          <w:snapToGrid w:val="0"/>
        </w:rPr>
        <w:tab/>
        <w:t>(6)</w:t>
      </w:r>
      <w:r w:rsidRPr="008827EB">
        <w:rPr>
          <w:snapToGrid w:val="0"/>
        </w:rPr>
        <w:tab/>
        <w:t xml:space="preserve">A person who is dissatisfied with any requirement or direction in a notice served under </w:t>
      </w:r>
      <w:r w:rsidR="00EC6ECA" w:rsidRPr="008827EB">
        <w:rPr>
          <w:snapToGrid w:val="0"/>
        </w:rPr>
        <w:t>subsection (</w:t>
      </w:r>
      <w:r w:rsidRPr="008827EB">
        <w:rPr>
          <w:snapToGrid w:val="0"/>
        </w:rPr>
        <w:t>2) may apply to the State Administrative Tribunal for a review of the requirement or direction.</w:t>
      </w:r>
    </w:p>
    <w:p w:rsidR="00966DEA" w:rsidRPr="008827EB" w:rsidRDefault="00966DEA">
      <w:pPr>
        <w:pStyle w:val="Ednotesubsection"/>
      </w:pPr>
      <w:r w:rsidRPr="008827EB">
        <w:lastRenderedPageBreak/>
        <w:tab/>
        <w:t>[(7), (8)</w:t>
      </w:r>
      <w:r w:rsidRPr="008827EB">
        <w:tab/>
        <w:t>deleted]</w:t>
      </w:r>
    </w:p>
    <w:p w:rsidR="00966DEA" w:rsidRPr="008827EB" w:rsidRDefault="00966DEA">
      <w:pPr>
        <w:pStyle w:val="Subsection"/>
        <w:rPr>
          <w:snapToGrid w:val="0"/>
        </w:rPr>
      </w:pPr>
      <w:r w:rsidRPr="008827EB">
        <w:rPr>
          <w:snapToGrid w:val="0"/>
        </w:rPr>
        <w:tab/>
        <w:t>(9)</w:t>
      </w:r>
      <w:r w:rsidRPr="008827EB">
        <w:rPr>
          <w:snapToGrid w:val="0"/>
        </w:rPr>
        <w:tab/>
        <w:t>Where any requirement or direction in a notice as in force under this section in respect of an area of land is not being complied with, the owner or person who has the control of that area is guilty of an offence.</w:t>
      </w:r>
    </w:p>
    <w:p w:rsidR="00966DEA" w:rsidRPr="008827EB" w:rsidRDefault="00966DEA">
      <w:pPr>
        <w:pStyle w:val="Penstart"/>
        <w:rPr>
          <w:snapToGrid w:val="0"/>
        </w:rPr>
      </w:pPr>
      <w:r w:rsidRPr="008827EB">
        <w:rPr>
          <w:snapToGrid w:val="0"/>
        </w:rPr>
        <w:tab/>
        <w:t xml:space="preserve">Penalty: </w:t>
      </w:r>
      <w:r w:rsidR="002756E9" w:rsidRPr="007815D3">
        <w:t>a fine of</w:t>
      </w:r>
      <w:r w:rsidR="002756E9" w:rsidRPr="008827EB">
        <w:rPr>
          <w:snapToGrid w:val="0"/>
        </w:rPr>
        <w:t xml:space="preserve"> </w:t>
      </w:r>
      <w:r w:rsidRPr="008827EB">
        <w:rPr>
          <w:snapToGrid w:val="0"/>
        </w:rPr>
        <w:t>$1 000 together with a daily penalty of $100 in respect of each day on which the offence continues.</w:t>
      </w:r>
    </w:p>
    <w:p w:rsidR="00966DEA" w:rsidRPr="008827EB" w:rsidRDefault="00966DEA">
      <w:pPr>
        <w:pStyle w:val="Subsection"/>
        <w:rPr>
          <w:snapToGrid w:val="0"/>
        </w:rPr>
      </w:pPr>
      <w:r w:rsidRPr="008827EB">
        <w:rPr>
          <w:snapToGrid w:val="0"/>
        </w:rPr>
        <w:tab/>
        <w:t>(10)</w:t>
      </w:r>
      <w:r w:rsidRPr="008827EB">
        <w:rPr>
          <w:snapToGrid w:val="0"/>
        </w:rPr>
        <w:tab/>
        <w:t xml:space="preserve">Where a person provides litter receptacles in accordance with the requirements of a notice served under </w:t>
      </w:r>
      <w:r w:rsidR="00EC6ECA" w:rsidRPr="008827EB">
        <w:rPr>
          <w:snapToGrid w:val="0"/>
        </w:rPr>
        <w:t>subsection (</w:t>
      </w:r>
      <w:r w:rsidRPr="008827EB">
        <w:rPr>
          <w:snapToGrid w:val="0"/>
        </w:rPr>
        <w:t>2) he shall forthwith advise the public authority to that effect.</w:t>
      </w:r>
    </w:p>
    <w:p w:rsidR="00966DEA" w:rsidRPr="008827EB" w:rsidRDefault="00966DEA" w:rsidP="007A7F47">
      <w:pPr>
        <w:pStyle w:val="Subsection"/>
        <w:rPr>
          <w:snapToGrid w:val="0"/>
        </w:rPr>
      </w:pPr>
      <w:r w:rsidRPr="008827EB">
        <w:rPr>
          <w:snapToGrid w:val="0"/>
        </w:rPr>
        <w:tab/>
        <w:t>(11)</w:t>
      </w:r>
      <w:r w:rsidRPr="008827EB">
        <w:rPr>
          <w:snapToGrid w:val="0"/>
        </w:rPr>
        <w:tab/>
        <w:t xml:space="preserve">A person who has provided litter receptacles in accordance with the requirements of a notice served under </w:t>
      </w:r>
      <w:r w:rsidR="00EC6ECA" w:rsidRPr="008827EB">
        <w:rPr>
          <w:snapToGrid w:val="0"/>
        </w:rPr>
        <w:t>subsection (</w:t>
      </w:r>
      <w:r w:rsidRPr="008827EB">
        <w:rPr>
          <w:snapToGrid w:val="0"/>
        </w:rPr>
        <w:t>2) shall ensure that those receptacles are emptied as often as is necessary or as is required by the public authority.</w:t>
      </w:r>
    </w:p>
    <w:p w:rsidR="00966DEA" w:rsidRPr="008827EB" w:rsidRDefault="00966DEA">
      <w:pPr>
        <w:pStyle w:val="Footnotesection"/>
      </w:pPr>
      <w:r w:rsidRPr="008827EB">
        <w:tab/>
        <w:t>[Section 25 amended by No. 6 of 1996 s. 8; No. 55 of 2004 s. 659</w:t>
      </w:r>
      <w:r w:rsidR="002756E9">
        <w:t>; No. 30 of 2012 s. 8</w:t>
      </w:r>
      <w:r w:rsidRPr="008827EB">
        <w:t>.]</w:t>
      </w:r>
    </w:p>
    <w:p w:rsidR="00966DEA" w:rsidRPr="008827EB" w:rsidRDefault="00966DEA">
      <w:pPr>
        <w:pStyle w:val="Heading2"/>
      </w:pPr>
      <w:bookmarkStart w:id="31" w:name="_Toc379205520"/>
      <w:r w:rsidRPr="008827EB">
        <w:rPr>
          <w:rStyle w:val="CharPartNo"/>
        </w:rPr>
        <w:lastRenderedPageBreak/>
        <w:t>Part V</w:t>
      </w:r>
      <w:r w:rsidRPr="008827EB">
        <w:rPr>
          <w:rStyle w:val="CharDivNo"/>
        </w:rPr>
        <w:t> </w:t>
      </w:r>
      <w:r w:rsidRPr="008827EB">
        <w:t>—</w:t>
      </w:r>
      <w:r w:rsidRPr="008827EB">
        <w:rPr>
          <w:rStyle w:val="CharDivText"/>
        </w:rPr>
        <w:t> </w:t>
      </w:r>
      <w:r w:rsidRPr="008827EB">
        <w:rPr>
          <w:rStyle w:val="CharPartText"/>
        </w:rPr>
        <w:t>Enforcement, proceedings and penalties</w:t>
      </w:r>
      <w:bookmarkEnd w:id="31"/>
    </w:p>
    <w:p w:rsidR="00966DEA" w:rsidRPr="008827EB" w:rsidRDefault="00966DEA">
      <w:pPr>
        <w:pStyle w:val="Heading5"/>
        <w:rPr>
          <w:snapToGrid w:val="0"/>
        </w:rPr>
      </w:pPr>
      <w:bookmarkStart w:id="32" w:name="_Toc379205521"/>
      <w:r w:rsidRPr="008827EB">
        <w:rPr>
          <w:rStyle w:val="CharSectno"/>
        </w:rPr>
        <w:t>26</w:t>
      </w:r>
      <w:r w:rsidRPr="008827EB">
        <w:rPr>
          <w:snapToGrid w:val="0"/>
        </w:rPr>
        <w:t>.</w:t>
      </w:r>
      <w:r w:rsidRPr="008827EB">
        <w:rPr>
          <w:snapToGrid w:val="0"/>
        </w:rPr>
        <w:tab/>
        <w:t>Authorised officers</w:t>
      </w:r>
      <w:r w:rsidR="00681055">
        <w:rPr>
          <w:snapToGrid w:val="0"/>
        </w:rPr>
        <w:t>, appointment and jurisdiction of etc.</w:t>
      </w:r>
      <w:bookmarkEnd w:id="32"/>
    </w:p>
    <w:p w:rsidR="00966DEA" w:rsidRPr="008827EB" w:rsidRDefault="00966DEA">
      <w:pPr>
        <w:pStyle w:val="Subsection"/>
        <w:keepNext/>
        <w:rPr>
          <w:snapToGrid w:val="0"/>
        </w:rPr>
      </w:pPr>
      <w:r w:rsidRPr="008827EB">
        <w:rPr>
          <w:snapToGrid w:val="0"/>
        </w:rPr>
        <w:tab/>
        <w:t>(1)</w:t>
      </w:r>
      <w:r w:rsidRPr="008827EB">
        <w:rPr>
          <w:snapToGrid w:val="0"/>
        </w:rPr>
        <w:tab/>
        <w:t>For the purposes of this Act an authorised officer is —</w:t>
      </w:r>
    </w:p>
    <w:p w:rsidR="00966DEA" w:rsidRPr="008827EB" w:rsidRDefault="00966DEA">
      <w:pPr>
        <w:pStyle w:val="Indenta"/>
        <w:rPr>
          <w:snapToGrid w:val="0"/>
        </w:rPr>
      </w:pPr>
      <w:r w:rsidRPr="008827EB">
        <w:rPr>
          <w:snapToGrid w:val="0"/>
        </w:rPr>
        <w:tab/>
        <w:t>(a)</w:t>
      </w:r>
      <w:r w:rsidRPr="008827EB">
        <w:rPr>
          <w:snapToGrid w:val="0"/>
        </w:rPr>
        <w:tab/>
        <w:t>any member of the Police Force;</w:t>
      </w:r>
    </w:p>
    <w:p w:rsidR="00966DEA" w:rsidRPr="008827EB" w:rsidRDefault="00966DEA">
      <w:pPr>
        <w:pStyle w:val="Indenta"/>
        <w:rPr>
          <w:snapToGrid w:val="0"/>
        </w:rPr>
      </w:pPr>
      <w:r w:rsidRPr="008827EB">
        <w:rPr>
          <w:snapToGrid w:val="0"/>
        </w:rPr>
        <w:tab/>
        <w:t>(b)</w:t>
      </w:r>
      <w:r w:rsidRPr="008827EB">
        <w:rPr>
          <w:snapToGrid w:val="0"/>
        </w:rPr>
        <w:tab/>
        <w:t xml:space="preserve">any person appointed as such pursuant to </w:t>
      </w:r>
      <w:r w:rsidR="00EC6ECA" w:rsidRPr="008827EB">
        <w:rPr>
          <w:snapToGrid w:val="0"/>
        </w:rPr>
        <w:t>subsection (</w:t>
      </w:r>
      <w:r w:rsidRPr="008827EB">
        <w:rPr>
          <w:snapToGrid w:val="0"/>
        </w:rPr>
        <w:t>2) within the area of jurisdiction entrusted to him by the appointment;</w:t>
      </w:r>
    </w:p>
    <w:p w:rsidR="00966DEA" w:rsidRPr="008827EB" w:rsidRDefault="00966DEA">
      <w:pPr>
        <w:pStyle w:val="Indenta"/>
        <w:keepNext/>
        <w:rPr>
          <w:snapToGrid w:val="0"/>
        </w:rPr>
      </w:pPr>
      <w:r w:rsidRPr="008827EB">
        <w:rPr>
          <w:snapToGrid w:val="0"/>
        </w:rPr>
        <w:tab/>
        <w:t>(c)</w:t>
      </w:r>
      <w:r w:rsidRPr="008827EB">
        <w:rPr>
          <w:snapToGrid w:val="0"/>
        </w:rPr>
        <w:tab/>
        <w:t>within the district of a local government, any person who is —</w:t>
      </w:r>
    </w:p>
    <w:p w:rsidR="00966DEA" w:rsidRPr="008827EB" w:rsidRDefault="00966DEA">
      <w:pPr>
        <w:pStyle w:val="Indenti"/>
        <w:rPr>
          <w:snapToGrid w:val="0"/>
        </w:rPr>
      </w:pPr>
      <w:r w:rsidRPr="008827EB">
        <w:rPr>
          <w:snapToGrid w:val="0"/>
        </w:rPr>
        <w:tab/>
        <w:t>(i)</w:t>
      </w:r>
      <w:r w:rsidRPr="008827EB">
        <w:rPr>
          <w:snapToGrid w:val="0"/>
        </w:rPr>
        <w:tab/>
        <w:t>a member of the council of the local government;</w:t>
      </w:r>
      <w:r w:rsidR="007A7F4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an employee of the local government; or</w:t>
      </w:r>
    </w:p>
    <w:p w:rsidR="00966DEA" w:rsidRPr="008827EB" w:rsidRDefault="00966DEA">
      <w:pPr>
        <w:pStyle w:val="Indenti"/>
        <w:rPr>
          <w:snapToGrid w:val="0"/>
        </w:rPr>
      </w:pPr>
      <w:r w:rsidRPr="008827EB">
        <w:rPr>
          <w:snapToGrid w:val="0"/>
        </w:rPr>
        <w:tab/>
        <w:t>(iii)</w:t>
      </w:r>
      <w:r w:rsidRPr="008827EB">
        <w:rPr>
          <w:snapToGrid w:val="0"/>
        </w:rPr>
        <w:tab/>
        <w:t>an honorary inspector appointed by the local government under section 27AA.</w:t>
      </w:r>
    </w:p>
    <w:p w:rsidR="00966DEA" w:rsidRPr="008827EB" w:rsidRDefault="00966DEA" w:rsidP="007A7F47">
      <w:pPr>
        <w:pStyle w:val="Subsection"/>
        <w:keepNext/>
        <w:rPr>
          <w:snapToGrid w:val="0"/>
        </w:rPr>
      </w:pPr>
      <w:r w:rsidRPr="008827EB">
        <w:rPr>
          <w:snapToGrid w:val="0"/>
        </w:rPr>
        <w:tab/>
        <w:t>(2)</w:t>
      </w:r>
      <w:r w:rsidRPr="008827EB">
        <w:rPr>
          <w:snapToGrid w:val="0"/>
        </w:rPr>
        <w:tab/>
        <w:t xml:space="preserve">The </w:t>
      </w:r>
      <w:r w:rsidR="002756E9" w:rsidRPr="007815D3">
        <w:t xml:space="preserve">CEO, as defined in the </w:t>
      </w:r>
      <w:r w:rsidR="002756E9" w:rsidRPr="007815D3">
        <w:rPr>
          <w:i/>
        </w:rPr>
        <w:t>Environmental Protection Act 1986</w:t>
      </w:r>
      <w:r w:rsidR="002756E9" w:rsidRPr="007815D3">
        <w:t xml:space="preserve"> section 3(1),</w:t>
      </w:r>
      <w:r w:rsidR="002756E9">
        <w:t xml:space="preserve"> </w:t>
      </w:r>
      <w:r w:rsidRPr="008827EB">
        <w:rPr>
          <w:snapToGrid w:val="0"/>
        </w:rPr>
        <w:t>may appoint —</w:t>
      </w:r>
    </w:p>
    <w:p w:rsidR="00966DEA" w:rsidRPr="008827EB" w:rsidRDefault="00966DEA">
      <w:pPr>
        <w:pStyle w:val="Indenta"/>
        <w:rPr>
          <w:snapToGrid w:val="0"/>
        </w:rPr>
      </w:pPr>
      <w:r w:rsidRPr="008827EB">
        <w:rPr>
          <w:snapToGrid w:val="0"/>
        </w:rPr>
        <w:tab/>
        <w:t>(a)</w:t>
      </w:r>
      <w:r w:rsidRPr="008827EB">
        <w:rPr>
          <w:snapToGrid w:val="0"/>
        </w:rPr>
        <w:tab/>
        <w:t>any officer or employee of the Council appointed or engaged under section 15(1);</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any officer or employee whose services the Council makes use of by arrangement under section 16(1);</w:t>
      </w:r>
      <w:r w:rsidR="007A7F47" w:rsidRPr="008827EB">
        <w:rPr>
          <w:snapToGrid w:val="0"/>
        </w:rPr>
        <w:t xml:space="preserve"> or</w:t>
      </w:r>
    </w:p>
    <w:p w:rsidR="00966DEA" w:rsidRPr="008827EB" w:rsidRDefault="00966DEA">
      <w:pPr>
        <w:pStyle w:val="Indenta"/>
        <w:keepNext/>
        <w:rPr>
          <w:snapToGrid w:val="0"/>
        </w:rPr>
      </w:pPr>
      <w:r w:rsidRPr="008827EB">
        <w:rPr>
          <w:snapToGrid w:val="0"/>
        </w:rPr>
        <w:tab/>
        <w:t>(c)</w:t>
      </w:r>
      <w:r w:rsidRPr="008827EB">
        <w:rPr>
          <w:snapToGrid w:val="0"/>
        </w:rPr>
        <w:tab/>
        <w:t>any person who is or acts in the office of —</w:t>
      </w:r>
    </w:p>
    <w:p w:rsidR="00966DEA" w:rsidRPr="008827EB" w:rsidRDefault="00966DEA">
      <w:pPr>
        <w:pStyle w:val="Indenti"/>
      </w:pPr>
      <w:r w:rsidRPr="008827EB">
        <w:tab/>
        <w:t>(i)</w:t>
      </w:r>
      <w:r w:rsidRPr="008827EB">
        <w:tab/>
        <w:t xml:space="preserve">an inspector, under the </w:t>
      </w:r>
      <w:r w:rsidRPr="008827EB">
        <w:rPr>
          <w:i/>
        </w:rPr>
        <w:t>Environmental Protection Act 1986</w:t>
      </w:r>
      <w:r w:rsidRPr="008827EB">
        <w:t>;</w:t>
      </w:r>
      <w:r w:rsidR="007A7F47" w:rsidRPr="008827EB">
        <w:t xml:space="preserve"> or</w:t>
      </w:r>
    </w:p>
    <w:p w:rsidR="00966DEA" w:rsidRPr="008827EB" w:rsidRDefault="00966DEA">
      <w:pPr>
        <w:pStyle w:val="Indenti"/>
      </w:pPr>
      <w:r w:rsidRPr="008827EB">
        <w:tab/>
        <w:t>(ii)</w:t>
      </w:r>
      <w:r w:rsidRPr="008827EB">
        <w:tab/>
        <w:t xml:space="preserve">a conservation and land management officer, forest officer, wildlife officer or ranger, under the </w:t>
      </w:r>
      <w:r w:rsidRPr="008827EB">
        <w:rPr>
          <w:i/>
        </w:rPr>
        <w:t>Conservation and Land Management Act 1984</w:t>
      </w:r>
      <w:r w:rsidRPr="008827EB">
        <w:t>;</w:t>
      </w:r>
      <w:r w:rsidR="007A7F47" w:rsidRPr="008827EB">
        <w:t xml:space="preserve"> or</w:t>
      </w:r>
    </w:p>
    <w:p w:rsidR="00966DEA" w:rsidRPr="008827EB" w:rsidRDefault="00966DEA" w:rsidP="008827EB">
      <w:pPr>
        <w:pStyle w:val="Ednotepara"/>
        <w:tabs>
          <w:tab w:val="clear" w:pos="1325"/>
          <w:tab w:val="clear" w:pos="1613"/>
          <w:tab w:val="right" w:pos="2041"/>
          <w:tab w:val="left" w:pos="2325"/>
        </w:tabs>
        <w:spacing w:before="80"/>
        <w:ind w:left="2324" w:hanging="1669"/>
      </w:pPr>
      <w:r w:rsidRPr="008827EB">
        <w:tab/>
        <w:t>[(iii), (iv)</w:t>
      </w:r>
      <w:r w:rsidRPr="008827EB">
        <w:tab/>
        <w:t>deleted]</w:t>
      </w:r>
    </w:p>
    <w:p w:rsidR="00966DEA" w:rsidRPr="008827EB" w:rsidRDefault="00966DEA">
      <w:pPr>
        <w:pStyle w:val="Indenti"/>
        <w:rPr>
          <w:snapToGrid w:val="0"/>
        </w:rPr>
      </w:pPr>
      <w:r w:rsidRPr="008827EB">
        <w:rPr>
          <w:snapToGrid w:val="0"/>
        </w:rPr>
        <w:tab/>
        <w:t>(v)</w:t>
      </w:r>
      <w:r w:rsidRPr="008827EB">
        <w:rPr>
          <w:snapToGrid w:val="0"/>
        </w:rPr>
        <w:tab/>
        <w:t xml:space="preserve">a member of the staff of The Western Australian Museum constituted by the </w:t>
      </w:r>
      <w:r w:rsidRPr="008827EB">
        <w:rPr>
          <w:i/>
          <w:snapToGrid w:val="0"/>
        </w:rPr>
        <w:t>Museum Act 1969</w:t>
      </w:r>
      <w:r w:rsidRPr="008827EB">
        <w:rPr>
          <w:snapToGrid w:val="0"/>
        </w:rPr>
        <w:t>;</w:t>
      </w:r>
      <w:r w:rsidR="007A7F47" w:rsidRPr="008827EB">
        <w:rPr>
          <w:snapToGrid w:val="0"/>
        </w:rPr>
        <w:t xml:space="preserve"> or</w:t>
      </w:r>
    </w:p>
    <w:p w:rsidR="00966DEA" w:rsidRPr="008827EB" w:rsidRDefault="00966DEA" w:rsidP="007A7F47">
      <w:pPr>
        <w:pStyle w:val="Indenti"/>
        <w:keepNext/>
        <w:rPr>
          <w:snapToGrid w:val="0"/>
        </w:rPr>
      </w:pPr>
      <w:r w:rsidRPr="008827EB">
        <w:rPr>
          <w:snapToGrid w:val="0"/>
        </w:rPr>
        <w:lastRenderedPageBreak/>
        <w:tab/>
        <w:t>(vi)</w:t>
      </w:r>
      <w:r w:rsidRPr="008827EB">
        <w:rPr>
          <w:snapToGrid w:val="0"/>
        </w:rPr>
        <w:tab/>
        <w:t xml:space="preserve">an inspector or honorary warden, under the </w:t>
      </w:r>
      <w:r w:rsidRPr="008827EB">
        <w:rPr>
          <w:i/>
          <w:snapToGrid w:val="0"/>
        </w:rPr>
        <w:t>Waterways Conservation Act 1976</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w:t>
      </w:r>
      <w:r w:rsidRPr="008827EB">
        <w:rPr>
          <w:snapToGrid w:val="0"/>
        </w:rPr>
        <w:tab/>
        <w:t xml:space="preserve">a fisheries officer referred to in the </w:t>
      </w:r>
      <w:r w:rsidRPr="008827EB">
        <w:rPr>
          <w:i/>
          <w:snapToGrid w:val="0"/>
        </w:rPr>
        <w:t>Fish Resources Management Act 1994</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(viii)</w:t>
      </w:r>
      <w:r w:rsidRPr="008827EB">
        <w:rPr>
          <w:snapToGrid w:val="0"/>
        </w:rPr>
        <w:tab/>
        <w:t xml:space="preserve">a bush fire liaison officer, under the </w:t>
      </w:r>
      <w:r w:rsidRPr="008827EB">
        <w:rPr>
          <w:i/>
          <w:snapToGrid w:val="0"/>
        </w:rPr>
        <w:t>Bush Fires Act 1954</w:t>
      </w:r>
      <w:r w:rsidRPr="008827EB">
        <w:rPr>
          <w:snapToGrid w:val="0"/>
        </w:rPr>
        <w:t>; or</w:t>
      </w:r>
    </w:p>
    <w:p w:rsidR="00966DEA" w:rsidRPr="008827EB" w:rsidRDefault="00966DEA">
      <w:pPr>
        <w:pStyle w:val="Indenti"/>
        <w:rPr>
          <w:snapToGrid w:val="0"/>
        </w:rPr>
      </w:pPr>
      <w:r w:rsidRPr="008827EB">
        <w:rPr>
          <w:snapToGrid w:val="0"/>
        </w:rPr>
        <w:tab/>
        <w:t>(ix)</w:t>
      </w:r>
      <w:r w:rsidRPr="008827EB">
        <w:rPr>
          <w:snapToGrid w:val="0"/>
        </w:rPr>
        <w:tab/>
        <w:t xml:space="preserve">an inspector, under the </w:t>
      </w:r>
      <w:r w:rsidRPr="008827EB">
        <w:rPr>
          <w:i/>
          <w:snapToGrid w:val="0"/>
        </w:rPr>
        <w:t>Western Australian Marine Act 1982</w:t>
      </w:r>
      <w:r w:rsidRPr="008827EB">
        <w:rPr>
          <w:snapToGrid w:val="0"/>
        </w:rPr>
        <w:t>;</w:t>
      </w:r>
    </w:p>
    <w:p w:rsidR="00966DEA" w:rsidRPr="008827EB" w:rsidRDefault="00966DEA">
      <w:pPr>
        <w:pStyle w:val="Indenta"/>
        <w:spacing w:before="0"/>
        <w:rPr>
          <w:snapToGrid w:val="0"/>
        </w:rPr>
      </w:pPr>
      <w:r w:rsidRPr="008827EB">
        <w:rPr>
          <w:snapToGrid w:val="0"/>
        </w:rPr>
        <w:tab/>
      </w:r>
      <w:r w:rsidRPr="008827EB">
        <w:rPr>
          <w:snapToGrid w:val="0"/>
        </w:rPr>
        <w:tab/>
        <w:t>or</w:t>
      </w:r>
    </w:p>
    <w:p w:rsidR="00966DEA" w:rsidRPr="008827EB" w:rsidRDefault="00966DEA">
      <w:pPr>
        <w:pStyle w:val="Indenta"/>
        <w:rPr>
          <w:snapToGrid w:val="0"/>
        </w:rPr>
      </w:pPr>
      <w:r w:rsidRPr="008827EB">
        <w:rPr>
          <w:snapToGrid w:val="0"/>
        </w:rPr>
        <w:tab/>
        <w:t>(d)</w:t>
      </w:r>
      <w:r w:rsidRPr="008827EB">
        <w:rPr>
          <w:snapToGrid w:val="0"/>
        </w:rPr>
        <w:tab/>
        <w:t>any person who holds or acts in an office of a public authority being an office prescribed in the regulations,</w:t>
      </w:r>
    </w:p>
    <w:p w:rsidR="00966DEA" w:rsidRPr="008827EB" w:rsidRDefault="00966DEA" w:rsidP="007A7F47">
      <w:pPr>
        <w:pStyle w:val="Subsection"/>
        <w:rPr>
          <w:snapToGrid w:val="0"/>
        </w:rPr>
      </w:pPr>
      <w:r w:rsidRPr="008827EB">
        <w:rPr>
          <w:snapToGrid w:val="0"/>
        </w:rPr>
        <w:tab/>
      </w:r>
      <w:r w:rsidRPr="008827EB">
        <w:rPr>
          <w:snapToGrid w:val="0"/>
        </w:rPr>
        <w:tab/>
        <w:t>to be an authorised officer for the purposes of this Act either in respect of the whole of the State or any part thereof defined in the appointment.</w:t>
      </w:r>
    </w:p>
    <w:p w:rsidR="00966DEA" w:rsidRPr="008827EB" w:rsidRDefault="00966DEA" w:rsidP="007A7F47">
      <w:pPr>
        <w:pStyle w:val="Subsection"/>
        <w:keepNext/>
        <w:rPr>
          <w:snapToGrid w:val="0"/>
        </w:rPr>
      </w:pPr>
      <w:r w:rsidRPr="008827EB">
        <w:rPr>
          <w:snapToGrid w:val="0"/>
        </w:rPr>
        <w:tab/>
        <w:t>(3)</w:t>
      </w:r>
      <w:r w:rsidRPr="008827EB">
        <w:rPr>
          <w:snapToGrid w:val="0"/>
        </w:rPr>
        <w:tab/>
        <w:t xml:space="preserve">A person holding office as an authorised officer by virtue of </w:t>
      </w:r>
      <w:r w:rsidR="00EC6ECA" w:rsidRPr="008827EB">
        <w:rPr>
          <w:snapToGrid w:val="0"/>
        </w:rPr>
        <w:t>subsection (</w:t>
      </w:r>
      <w:r w:rsidRPr="008827EB">
        <w:rPr>
          <w:snapToGrid w:val="0"/>
        </w:rPr>
        <w:t>1)(c) —</w:t>
      </w:r>
    </w:p>
    <w:p w:rsidR="00966DEA" w:rsidRPr="008827EB" w:rsidRDefault="00966DEA">
      <w:pPr>
        <w:pStyle w:val="Indenta"/>
        <w:rPr>
          <w:snapToGrid w:val="0"/>
          <w:spacing w:val="-4"/>
        </w:rPr>
      </w:pPr>
      <w:r w:rsidRPr="008827EB">
        <w:rPr>
          <w:snapToGrid w:val="0"/>
          <w:spacing w:val="-4"/>
        </w:rPr>
        <w:tab/>
        <w:t>(a)</w:t>
      </w:r>
      <w:r w:rsidRPr="008827EB">
        <w:rPr>
          <w:snapToGrid w:val="0"/>
          <w:spacing w:val="-4"/>
        </w:rPr>
        <w:tab/>
        <w:t>has within the district in respect of which he holds office the duties of and powers of an authorised officer under this Act, and may exercise those powers within that district;</w:t>
      </w:r>
    </w:p>
    <w:p w:rsidR="00966DEA" w:rsidRPr="008827EB" w:rsidRDefault="00966DEA">
      <w:pPr>
        <w:pStyle w:val="Indenta"/>
        <w:rPr>
          <w:snapToGrid w:val="0"/>
        </w:rPr>
      </w:pPr>
      <w:r w:rsidRPr="008827EB">
        <w:rPr>
          <w:snapToGrid w:val="0"/>
        </w:rPr>
        <w:tab/>
        <w:t>(b)</w:t>
      </w:r>
      <w:r w:rsidRPr="008827EB">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966DEA" w:rsidRPr="008827EB" w:rsidRDefault="00966DEA" w:rsidP="007A7F47">
      <w:pPr>
        <w:pStyle w:val="Subsection"/>
        <w:keepNext/>
        <w:rPr>
          <w:snapToGrid w:val="0"/>
        </w:rPr>
      </w:pPr>
      <w:r w:rsidRPr="008827EB">
        <w:rPr>
          <w:snapToGrid w:val="0"/>
        </w:rPr>
        <w:tab/>
        <w:t>(4)</w:t>
      </w:r>
      <w:r w:rsidRPr="008827EB">
        <w:rPr>
          <w:snapToGrid w:val="0"/>
        </w:rPr>
        <w:tab/>
        <w:t xml:space="preserve">A person who is appointed as an authorised officer pursuant to </w:t>
      </w:r>
      <w:r w:rsidR="00EC6ECA" w:rsidRPr="008827EB">
        <w:rPr>
          <w:snapToGrid w:val="0"/>
        </w:rPr>
        <w:t>subsection (</w:t>
      </w:r>
      <w:r w:rsidRPr="008827EB">
        <w:rPr>
          <w:snapToGrid w:val="0"/>
        </w:rPr>
        <w:t>2) —</w:t>
      </w:r>
    </w:p>
    <w:p w:rsidR="00966DEA" w:rsidRPr="008827EB" w:rsidRDefault="00966DEA">
      <w:pPr>
        <w:pStyle w:val="Indenta"/>
        <w:rPr>
          <w:snapToGrid w:val="0"/>
        </w:rPr>
      </w:pPr>
      <w:r w:rsidRPr="008827EB">
        <w:rPr>
          <w:snapToGrid w:val="0"/>
        </w:rPr>
        <w:tab/>
        <w:t>(a)</w:t>
      </w:r>
      <w:r w:rsidRPr="008827EB">
        <w:rPr>
          <w:snapToGrid w:val="0"/>
        </w:rPr>
        <w:tab/>
        <w:t>has within the area of jurisdiction entrusted to him by the appointment the duties and powers of an authorised officer under this Act, and may exercise those powers within that area;</w:t>
      </w:r>
      <w:r w:rsidR="007A7F47" w:rsidRPr="008827EB">
        <w:rPr>
          <w:snapToGrid w:val="0"/>
        </w:rPr>
        <w:t xml:space="preserve"> and</w:t>
      </w:r>
    </w:p>
    <w:p w:rsidR="00966DEA" w:rsidRPr="008827EB" w:rsidRDefault="00966DEA" w:rsidP="007A7F47">
      <w:pPr>
        <w:pStyle w:val="Indenta"/>
        <w:rPr>
          <w:snapToGrid w:val="0"/>
        </w:rPr>
      </w:pPr>
      <w:r w:rsidRPr="008827EB">
        <w:rPr>
          <w:snapToGrid w:val="0"/>
        </w:rPr>
        <w:lastRenderedPageBreak/>
        <w:tab/>
        <w:t>(b)</w:t>
      </w:r>
      <w:r w:rsidRPr="008827EB">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966DEA" w:rsidRPr="008827EB" w:rsidRDefault="00966DEA" w:rsidP="007A7F47">
      <w:pPr>
        <w:pStyle w:val="Indenta"/>
        <w:rPr>
          <w:snapToGrid w:val="0"/>
        </w:rPr>
      </w:pPr>
      <w:r w:rsidRPr="008827EB">
        <w:rPr>
          <w:snapToGrid w:val="0"/>
        </w:rPr>
        <w:tab/>
        <w:t>(c)</w:t>
      </w:r>
      <w:r w:rsidRPr="008827EB">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966DEA" w:rsidRPr="008827EB" w:rsidRDefault="00966DEA">
      <w:pPr>
        <w:pStyle w:val="Footnotesection"/>
      </w:pPr>
      <w:r w:rsidRPr="008827EB">
        <w:tab/>
        <w:t>[Section 26 amended by No. 49 of 1981 s. 4; No. 53 of 1994 s. 264; No. 24 of 1995 s. 55; No. 14 of 1996 s. 4; No. 28 of 2006 s. 215</w:t>
      </w:r>
      <w:r w:rsidR="002756E9">
        <w:t>; No. 30 of 2012 s. 9</w:t>
      </w:r>
      <w:r w:rsidRPr="008827EB">
        <w:t>.]</w:t>
      </w:r>
    </w:p>
    <w:p w:rsidR="00966DEA" w:rsidRPr="008827EB" w:rsidRDefault="00966DEA">
      <w:pPr>
        <w:pStyle w:val="Heading5"/>
        <w:rPr>
          <w:snapToGrid w:val="0"/>
        </w:rPr>
      </w:pPr>
      <w:bookmarkStart w:id="33" w:name="_Toc379205522"/>
      <w:r w:rsidRPr="008827EB">
        <w:rPr>
          <w:rStyle w:val="CharSectno"/>
        </w:rPr>
        <w:t>27</w:t>
      </w:r>
      <w:r w:rsidRPr="008827EB">
        <w:rPr>
          <w:snapToGrid w:val="0"/>
        </w:rPr>
        <w:t>.</w:t>
      </w:r>
      <w:r w:rsidRPr="008827EB">
        <w:rPr>
          <w:snapToGrid w:val="0"/>
        </w:rPr>
        <w:tab/>
      </w:r>
      <w:r w:rsidR="00681055">
        <w:rPr>
          <w:snapToGrid w:val="0"/>
        </w:rPr>
        <w:t>A</w:t>
      </w:r>
      <w:r w:rsidRPr="008827EB">
        <w:rPr>
          <w:snapToGrid w:val="0"/>
        </w:rPr>
        <w:t>uthorised officers</w:t>
      </w:r>
      <w:r w:rsidR="00681055">
        <w:rPr>
          <w:snapToGrid w:val="0"/>
        </w:rPr>
        <w:t>, powers of</w:t>
      </w:r>
      <w:bookmarkEnd w:id="33"/>
    </w:p>
    <w:p w:rsidR="00966DEA" w:rsidRPr="008827EB" w:rsidRDefault="00966DEA" w:rsidP="007A7F47">
      <w:pPr>
        <w:pStyle w:val="Subsection"/>
        <w:rPr>
          <w:snapToGrid w:val="0"/>
        </w:rPr>
      </w:pPr>
      <w:r w:rsidRPr="008827EB">
        <w:rPr>
          <w:snapToGrid w:val="0"/>
        </w:rPr>
        <w:tab/>
        <w:t>(1)</w:t>
      </w:r>
      <w:r w:rsidRPr="008827EB">
        <w:rPr>
          <w:snapToGrid w:val="0"/>
        </w:rPr>
        <w:tab/>
        <w:t>An authorised officer may require a person whom he finds committing or whom he reasonably suspects to be committing or to have committed an offence against this Act to state his full name and usual place of residence.</w:t>
      </w:r>
    </w:p>
    <w:p w:rsidR="00966DEA" w:rsidRPr="008827EB" w:rsidRDefault="00966DEA" w:rsidP="007A7F47">
      <w:pPr>
        <w:pStyle w:val="Subsection"/>
        <w:rPr>
          <w:snapToGrid w:val="0"/>
        </w:rPr>
      </w:pPr>
      <w:r w:rsidRPr="008827EB">
        <w:rPr>
          <w:snapToGrid w:val="0"/>
        </w:rPr>
        <w:tab/>
        <w:t>(1a)</w:t>
      </w:r>
      <w:r w:rsidRPr="008827EB">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966DEA" w:rsidRPr="008827EB" w:rsidRDefault="00966DEA">
      <w:pPr>
        <w:pStyle w:val="Penstart"/>
        <w:rPr>
          <w:snapToGrid w:val="0"/>
        </w:rPr>
      </w:pPr>
      <w:r w:rsidRPr="008827EB">
        <w:rPr>
          <w:snapToGrid w:val="0"/>
        </w:rPr>
        <w:tab/>
        <w:t xml:space="preserve">Penalty: </w:t>
      </w:r>
      <w:r w:rsidR="002756E9" w:rsidRPr="007815D3">
        <w:t>a fine of</w:t>
      </w:r>
      <w:r w:rsidR="002756E9" w:rsidRPr="008827EB">
        <w:rPr>
          <w:snapToGrid w:val="0"/>
        </w:rPr>
        <w:t xml:space="preserve"> </w:t>
      </w:r>
      <w:r w:rsidRPr="008827EB">
        <w:rPr>
          <w:snapToGrid w:val="0"/>
        </w:rPr>
        <w:t>$1 000.</w:t>
      </w:r>
    </w:p>
    <w:p w:rsidR="00966DEA" w:rsidRPr="008827EB" w:rsidRDefault="00966DEA">
      <w:pPr>
        <w:pStyle w:val="Subsection"/>
        <w:keepNext/>
        <w:rPr>
          <w:snapToGrid w:val="0"/>
        </w:rPr>
      </w:pPr>
      <w:r w:rsidRPr="008827EB">
        <w:rPr>
          <w:snapToGrid w:val="0"/>
        </w:rPr>
        <w:tab/>
        <w:t>(2)</w:t>
      </w:r>
      <w:r w:rsidRPr="008827EB">
        <w:rPr>
          <w:snapToGrid w:val="0"/>
        </w:rPr>
        <w:tab/>
        <w:t>An authorised officer who finds a person contravening section 23, 24 or 24A may order that person —</w:t>
      </w:r>
    </w:p>
    <w:p w:rsidR="00966DEA" w:rsidRPr="008827EB" w:rsidRDefault="00966DEA">
      <w:pPr>
        <w:pStyle w:val="Indenta"/>
        <w:rPr>
          <w:snapToGrid w:val="0"/>
        </w:rPr>
      </w:pPr>
      <w:r w:rsidRPr="008827EB">
        <w:rPr>
          <w:snapToGrid w:val="0"/>
        </w:rPr>
        <w:tab/>
        <w:t>(a)</w:t>
      </w:r>
      <w:r w:rsidRPr="008827EB">
        <w:rPr>
          <w:snapToGrid w:val="0"/>
        </w:rPr>
        <w:tab/>
        <w:t>to remove the material the subject of the offence from the land or waters; or</w:t>
      </w:r>
    </w:p>
    <w:p w:rsidR="00966DEA" w:rsidRPr="008827EB" w:rsidRDefault="00966DEA" w:rsidP="007A7F47">
      <w:pPr>
        <w:pStyle w:val="Indenta"/>
        <w:keepNext/>
        <w:rPr>
          <w:snapToGrid w:val="0"/>
        </w:rPr>
      </w:pPr>
      <w:r w:rsidRPr="008827EB">
        <w:rPr>
          <w:snapToGrid w:val="0"/>
        </w:rPr>
        <w:lastRenderedPageBreak/>
        <w:tab/>
        <w:t>(b)</w:t>
      </w:r>
      <w:r w:rsidRPr="008827EB">
        <w:rPr>
          <w:snapToGrid w:val="0"/>
        </w:rPr>
        <w:tab/>
        <w:t>to deposit the material the subject of the offence in the nearest place or receptacle set aside or provided for the deposit of litter,</w:t>
      </w:r>
    </w:p>
    <w:p w:rsidR="00966DEA" w:rsidRPr="008827EB" w:rsidRDefault="00966DEA" w:rsidP="007A7F47">
      <w:pPr>
        <w:pStyle w:val="Subsection"/>
        <w:rPr>
          <w:snapToGrid w:val="0"/>
        </w:rPr>
      </w:pPr>
      <w:r w:rsidRPr="008827EB">
        <w:rPr>
          <w:snapToGrid w:val="0"/>
        </w:rPr>
        <w:tab/>
      </w:r>
      <w:r w:rsidRPr="008827EB">
        <w:rPr>
          <w:snapToGrid w:val="0"/>
        </w:rPr>
        <w:tab/>
        <w:t>within such time as the authorised officer may direct.</w:t>
      </w:r>
    </w:p>
    <w:p w:rsidR="00966DEA" w:rsidRPr="008827EB" w:rsidRDefault="00966DEA" w:rsidP="007A7F47">
      <w:pPr>
        <w:pStyle w:val="Subsection"/>
        <w:keepNext/>
        <w:rPr>
          <w:snapToGrid w:val="0"/>
        </w:rPr>
      </w:pPr>
      <w:r w:rsidRPr="008827EB">
        <w:rPr>
          <w:snapToGrid w:val="0"/>
        </w:rPr>
        <w:tab/>
        <w:t>(3)</w:t>
      </w:r>
      <w:r w:rsidRPr="008827EB">
        <w:rPr>
          <w:snapToGrid w:val="0"/>
        </w:rPr>
        <w:tab/>
        <w:t>A person shall not —</w:t>
      </w:r>
    </w:p>
    <w:p w:rsidR="00966DEA" w:rsidRPr="008827EB" w:rsidRDefault="00966DEA">
      <w:pPr>
        <w:pStyle w:val="Indenta"/>
        <w:rPr>
          <w:snapToGrid w:val="0"/>
        </w:rPr>
      </w:pPr>
      <w:r w:rsidRPr="008827EB">
        <w:rPr>
          <w:snapToGrid w:val="0"/>
        </w:rPr>
        <w:tab/>
        <w:t>(a)</w:t>
      </w:r>
      <w:r w:rsidRPr="008827EB">
        <w:rPr>
          <w:snapToGrid w:val="0"/>
        </w:rPr>
        <w:tab/>
        <w:t xml:space="preserve">fail to comply with a requisition directed to him under </w:t>
      </w:r>
      <w:r w:rsidR="00EC6ECA" w:rsidRPr="008827EB">
        <w:rPr>
          <w:snapToGrid w:val="0"/>
        </w:rPr>
        <w:t>subsection (</w:t>
      </w:r>
      <w:r w:rsidRPr="008827EB">
        <w:rPr>
          <w:snapToGrid w:val="0"/>
        </w:rPr>
        <w:t>1) or (2) by an authorised officer; or</w:t>
      </w:r>
    </w:p>
    <w:p w:rsidR="00966DEA" w:rsidRPr="008827EB" w:rsidRDefault="00966DEA">
      <w:pPr>
        <w:pStyle w:val="Indenta"/>
        <w:rPr>
          <w:snapToGrid w:val="0"/>
        </w:rPr>
      </w:pPr>
      <w:r w:rsidRPr="008827EB">
        <w:rPr>
          <w:snapToGrid w:val="0"/>
        </w:rPr>
        <w:tab/>
        <w:t>(b)</w:t>
      </w:r>
      <w:r w:rsidRPr="008827EB">
        <w:rPr>
          <w:snapToGrid w:val="0"/>
        </w:rPr>
        <w:tab/>
        <w:t xml:space="preserve">in response to a requisition directed to him under </w:t>
      </w:r>
      <w:r w:rsidR="00EC6ECA" w:rsidRPr="008827EB">
        <w:rPr>
          <w:snapToGrid w:val="0"/>
        </w:rPr>
        <w:t>subsection (</w:t>
      </w:r>
      <w:r w:rsidRPr="008827EB">
        <w:rPr>
          <w:snapToGrid w:val="0"/>
        </w:rPr>
        <w:t>1) by an authorised officer, give any information that is false or misleading.</w:t>
      </w:r>
    </w:p>
    <w:p w:rsidR="00966DEA" w:rsidRPr="008827EB" w:rsidRDefault="00966DEA">
      <w:pPr>
        <w:pStyle w:val="Penstart"/>
        <w:rPr>
          <w:snapToGrid w:val="0"/>
        </w:rPr>
      </w:pPr>
      <w:r w:rsidRPr="008827EB">
        <w:rPr>
          <w:snapToGrid w:val="0"/>
        </w:rPr>
        <w:tab/>
        <w:t xml:space="preserve">Penalty: </w:t>
      </w:r>
      <w:r w:rsidR="002756E9" w:rsidRPr="007815D3">
        <w:t>a fine of</w:t>
      </w:r>
      <w:r w:rsidR="002756E9" w:rsidRPr="008827EB">
        <w:rPr>
          <w:snapToGrid w:val="0"/>
        </w:rPr>
        <w:t xml:space="preserve"> </w:t>
      </w:r>
      <w:r w:rsidRPr="008827EB">
        <w:rPr>
          <w:snapToGrid w:val="0"/>
        </w:rPr>
        <w:t>$1 000.</w:t>
      </w:r>
    </w:p>
    <w:p w:rsidR="00966DEA" w:rsidRPr="008827EB" w:rsidRDefault="00966DEA">
      <w:pPr>
        <w:pStyle w:val="Footnotesection"/>
      </w:pPr>
      <w:r w:rsidRPr="008827EB">
        <w:tab/>
        <w:t>[Section 27 amended by No. 18 of 1986 s. 6; No. 6 of 1996 s. 9</w:t>
      </w:r>
      <w:r w:rsidR="002756E9">
        <w:t>; No. 30 of 2012 s. </w:t>
      </w:r>
      <w:r w:rsidR="0089489D">
        <w:t>10</w:t>
      </w:r>
      <w:r w:rsidRPr="008827EB">
        <w:t>.]</w:t>
      </w:r>
    </w:p>
    <w:p w:rsidR="00966DEA" w:rsidRPr="008827EB" w:rsidRDefault="00966DEA">
      <w:pPr>
        <w:pStyle w:val="Heading5"/>
        <w:rPr>
          <w:snapToGrid w:val="0"/>
        </w:rPr>
      </w:pPr>
      <w:bookmarkStart w:id="34" w:name="_Toc379205523"/>
      <w:r w:rsidRPr="008827EB">
        <w:rPr>
          <w:rStyle w:val="CharSectno"/>
        </w:rPr>
        <w:t>27A</w:t>
      </w:r>
      <w:r w:rsidRPr="008827EB">
        <w:rPr>
          <w:snapToGrid w:val="0"/>
        </w:rPr>
        <w:t>.</w:t>
      </w:r>
      <w:r w:rsidRPr="008827EB">
        <w:rPr>
          <w:snapToGrid w:val="0"/>
        </w:rPr>
        <w:tab/>
        <w:t>Offences involving vehicles</w:t>
      </w:r>
      <w:r w:rsidR="00681055">
        <w:rPr>
          <w:snapToGrid w:val="0"/>
        </w:rPr>
        <w:t>, presumptions as to offender etc.</w:t>
      </w:r>
      <w:bookmarkEnd w:id="34"/>
    </w:p>
    <w:p w:rsidR="0089489D" w:rsidRPr="007815D3" w:rsidRDefault="0089489D" w:rsidP="0089489D">
      <w:pPr>
        <w:pStyle w:val="Subsection"/>
      </w:pPr>
      <w:r w:rsidRPr="007815D3">
        <w:tab/>
        <w:t>(1A)</w:t>
      </w:r>
      <w:r w:rsidRPr="007815D3">
        <w:tab/>
        <w:t xml:space="preserve">In this section — </w:t>
      </w:r>
    </w:p>
    <w:p w:rsidR="0089489D" w:rsidRPr="003B4C90" w:rsidRDefault="0089489D" w:rsidP="0089489D">
      <w:pPr>
        <w:pStyle w:val="Defstart"/>
      </w:pPr>
      <w:r>
        <w:tab/>
      </w:r>
      <w:r w:rsidRPr="003B4C90">
        <w:rPr>
          <w:rStyle w:val="CharDefText"/>
        </w:rPr>
        <w:t>infringement notice</w:t>
      </w:r>
      <w:r>
        <w:t xml:space="preserve"> means an infringement notice under section 30;</w:t>
      </w:r>
    </w:p>
    <w:p w:rsidR="0089489D" w:rsidRPr="004F18CE" w:rsidRDefault="0089489D" w:rsidP="0089489D">
      <w:pPr>
        <w:pStyle w:val="Defstart"/>
      </w:pPr>
      <w:r>
        <w:tab/>
      </w:r>
      <w:r>
        <w:rPr>
          <w:rStyle w:val="CharDefText"/>
        </w:rPr>
        <w:t xml:space="preserve">prosecution </w:t>
      </w:r>
      <w:r w:rsidRPr="004F18CE">
        <w:rPr>
          <w:rStyle w:val="CharDefText"/>
        </w:rPr>
        <w:t>notice</w:t>
      </w:r>
      <w:r>
        <w:t xml:space="preserve"> means a prosecution notice under the </w:t>
      </w:r>
      <w:r w:rsidRPr="004F18CE">
        <w:rPr>
          <w:i/>
        </w:rPr>
        <w:t>Criminal Procedure Act 2004</w:t>
      </w:r>
      <w:r>
        <w:t>;</w:t>
      </w:r>
    </w:p>
    <w:p w:rsidR="0089489D" w:rsidRPr="007815D3" w:rsidRDefault="0089489D" w:rsidP="0089489D">
      <w:pPr>
        <w:pStyle w:val="Defstart"/>
      </w:pPr>
      <w:r w:rsidRPr="007815D3">
        <w:tab/>
      </w:r>
      <w:r w:rsidRPr="007815D3">
        <w:rPr>
          <w:rStyle w:val="CharDefText"/>
        </w:rPr>
        <w:t>relevant time</w:t>
      </w:r>
      <w:r w:rsidRPr="007815D3">
        <w:t>, in relation to an offence, means the time at which the offence is alleged to have been committed;</w:t>
      </w:r>
    </w:p>
    <w:p w:rsidR="0089489D" w:rsidRDefault="0089489D" w:rsidP="0089489D">
      <w:pPr>
        <w:pStyle w:val="Defstart"/>
      </w:pPr>
      <w:r w:rsidRPr="007815D3">
        <w:tab/>
      </w:r>
      <w:r w:rsidRPr="007815D3">
        <w:rPr>
          <w:rStyle w:val="CharDefText"/>
        </w:rPr>
        <w:t>responsible person</w:t>
      </w:r>
      <w:r w:rsidRPr="007815D3">
        <w:t>, for a vehicle, means</w:t>
      </w:r>
      <w:r>
        <w:t xml:space="preserve"> — </w:t>
      </w:r>
    </w:p>
    <w:p w:rsidR="0089489D" w:rsidRPr="00622D83" w:rsidRDefault="0089489D" w:rsidP="0089489D">
      <w:pPr>
        <w:pStyle w:val="Defpara"/>
      </w:pPr>
      <w:r>
        <w:tab/>
        <w:t>(a)</w:t>
      </w:r>
      <w:r>
        <w:tab/>
        <w:t xml:space="preserve">if the </w:t>
      </w:r>
      <w:r>
        <w:rPr>
          <w:i/>
        </w:rPr>
        <w:t>Road Traffic (Administration) Act 2008</w:t>
      </w:r>
      <w:r>
        <w:t xml:space="preserve"> section 6 is in operation — </w:t>
      </w:r>
      <w:r w:rsidRPr="007815D3">
        <w:t>a person responsible for the vehicle under th</w:t>
      </w:r>
      <w:r>
        <w:t>at section; or</w:t>
      </w:r>
    </w:p>
    <w:p w:rsidR="0089489D" w:rsidRPr="00622D83" w:rsidRDefault="0089489D" w:rsidP="0089489D">
      <w:pPr>
        <w:pStyle w:val="Defpara"/>
      </w:pPr>
      <w:r>
        <w:tab/>
        <w:t>(b)</w:t>
      </w:r>
      <w:r>
        <w:tab/>
        <w:t xml:space="preserve">if the </w:t>
      </w:r>
      <w:r>
        <w:rPr>
          <w:i/>
        </w:rPr>
        <w:t>Road Traffic (Administration) Act 2008</w:t>
      </w:r>
      <w:r>
        <w:t xml:space="preserve"> section 6 is not in operation — </w:t>
      </w:r>
      <w:r w:rsidRPr="007815D3">
        <w:t xml:space="preserve">a person responsible for the vehicle under the </w:t>
      </w:r>
      <w:r w:rsidRPr="007815D3">
        <w:rPr>
          <w:i/>
        </w:rPr>
        <w:t>Road Traffic Act 1974</w:t>
      </w:r>
      <w:r>
        <w:t xml:space="preserve"> section 5A.</w:t>
      </w:r>
    </w:p>
    <w:p w:rsidR="0089489D" w:rsidRPr="007815D3" w:rsidRDefault="00966DEA" w:rsidP="0089489D">
      <w:pPr>
        <w:pStyle w:val="Subsection"/>
      </w:pPr>
      <w:r w:rsidRPr="008827EB">
        <w:rPr>
          <w:snapToGrid w:val="0"/>
        </w:rPr>
        <w:tab/>
        <w:t>(1)</w:t>
      </w:r>
      <w:r w:rsidRPr="008827EB">
        <w:rPr>
          <w:snapToGrid w:val="0"/>
        </w:rPr>
        <w:tab/>
        <w:t xml:space="preserve">Where an offence against section 23 or 24 consists of the depositing of litter or causing litter to be deposited on any land or on or into any waters from a vehicle or the breaking of or </w:t>
      </w:r>
      <w:r w:rsidRPr="008827EB">
        <w:rPr>
          <w:snapToGrid w:val="0"/>
        </w:rPr>
        <w:lastRenderedPageBreak/>
        <w:t xml:space="preserve">causing to be broken any glass, metal or earthenware on any land or on or into any waters from a vehicle and the authorised officer investigating the offence is unable to establish who committed the </w:t>
      </w:r>
      <w:r w:rsidR="0089489D" w:rsidRPr="007815D3">
        <w:t xml:space="preserve">offence — </w:t>
      </w:r>
    </w:p>
    <w:p w:rsidR="0089489D" w:rsidRPr="007815D3" w:rsidRDefault="0089489D" w:rsidP="0089489D">
      <w:pPr>
        <w:pStyle w:val="Indenta"/>
      </w:pPr>
      <w:r w:rsidRPr="007815D3">
        <w:tab/>
        <w:t>(a)</w:t>
      </w:r>
      <w:r w:rsidRPr="007815D3">
        <w:tab/>
        <w:t>the driver or person in charge of the vehicle at the relevant time; or</w:t>
      </w:r>
    </w:p>
    <w:p w:rsidR="0089489D" w:rsidRPr="007815D3" w:rsidRDefault="0089489D" w:rsidP="0089489D">
      <w:pPr>
        <w:pStyle w:val="Indenta"/>
      </w:pPr>
      <w:r w:rsidRPr="007815D3">
        <w:tab/>
        <w:t>(b)</w:t>
      </w:r>
      <w:r w:rsidRPr="007815D3">
        <w:tab/>
        <w:t>if the authorised officer investigating the offence is unable to establish who was the driver or person in charge of the vehicle at the relevant time, a responsible person for the vehicle at that time,</w:t>
      </w:r>
    </w:p>
    <w:p w:rsidR="00966DEA" w:rsidRPr="008827EB" w:rsidRDefault="0089489D">
      <w:pPr>
        <w:pStyle w:val="Subsection"/>
        <w:rPr>
          <w:snapToGrid w:val="0"/>
        </w:rPr>
      </w:pPr>
      <w:r w:rsidRPr="007815D3">
        <w:tab/>
      </w:r>
      <w:r w:rsidRPr="007815D3">
        <w:tab/>
      </w:r>
      <w:r>
        <w:t>i</w:t>
      </w:r>
      <w:r w:rsidRPr="007815D3">
        <w:t>s</w:t>
      </w:r>
      <w:r>
        <w:t xml:space="preserve"> </w:t>
      </w:r>
      <w:r w:rsidR="00966DEA" w:rsidRPr="008827EB">
        <w:rPr>
          <w:snapToGrid w:val="0"/>
        </w:rPr>
        <w:t>to be taken to have committed the offence and may be proceeded against and is punishable accordingly.</w:t>
      </w:r>
    </w:p>
    <w:p w:rsidR="0089489D" w:rsidRDefault="0089489D" w:rsidP="0089489D">
      <w:pPr>
        <w:pStyle w:val="Subsection"/>
      </w:pPr>
      <w:r w:rsidRPr="007815D3">
        <w:tab/>
        <w:t>(2)</w:t>
      </w:r>
      <w:r w:rsidRPr="007815D3">
        <w:tab/>
        <w:t xml:space="preserve">Despite </w:t>
      </w:r>
      <w:r>
        <w:t>subsection (</w:t>
      </w:r>
      <w:r w:rsidRPr="007815D3">
        <w:t>1), a person is not to be taken to have committed an o</w:t>
      </w:r>
      <w:r>
        <w:t>ffence under that subsection if</w:t>
      </w:r>
      <w:r w:rsidRPr="007815D3">
        <w:t xml:space="preserve"> — </w:t>
      </w:r>
    </w:p>
    <w:p w:rsidR="0089489D" w:rsidRPr="007815D3" w:rsidRDefault="0089489D" w:rsidP="0089489D">
      <w:pPr>
        <w:pStyle w:val="Indenta"/>
      </w:pPr>
      <w:r w:rsidRPr="007815D3">
        <w:tab/>
        <w:t>(</w:t>
      </w:r>
      <w:r>
        <w:t>a</w:t>
      </w:r>
      <w:r w:rsidRPr="007815D3">
        <w:t>)</w:t>
      </w:r>
      <w:r w:rsidRPr="007815D3">
        <w:tab/>
      </w:r>
      <w:r>
        <w:t xml:space="preserve">within </w:t>
      </w:r>
      <w:r w:rsidRPr="007815D3">
        <w:t>14 days after the date of service of an infringement notice on the person for the offence,</w:t>
      </w:r>
      <w:r>
        <w:t xml:space="preserve"> the person gives to the person who served the infringement notice; or</w:t>
      </w:r>
    </w:p>
    <w:p w:rsidR="0089489D" w:rsidRPr="007815D3" w:rsidRDefault="0089489D" w:rsidP="0089489D">
      <w:pPr>
        <w:pStyle w:val="Indenta"/>
      </w:pPr>
      <w:r w:rsidRPr="007815D3">
        <w:tab/>
        <w:t>(</w:t>
      </w:r>
      <w:r>
        <w:t>b</w:t>
      </w:r>
      <w:r w:rsidRPr="007815D3">
        <w:t>)</w:t>
      </w:r>
      <w:r w:rsidRPr="007815D3">
        <w:tab/>
      </w:r>
      <w:r>
        <w:t xml:space="preserve">within </w:t>
      </w:r>
      <w:r w:rsidRPr="007815D3">
        <w:t>1</w:t>
      </w:r>
      <w:r>
        <w:t>4</w:t>
      </w:r>
      <w:r w:rsidRPr="007815D3">
        <w:t xml:space="preserve"> days after the date of service of a </w:t>
      </w:r>
      <w:r>
        <w:t>copy of a prosecution notice on the</w:t>
      </w:r>
      <w:r w:rsidRPr="007815D3">
        <w:t xml:space="preserve"> person for the offence</w:t>
      </w:r>
      <w:r>
        <w:t>, the person gives to the person who commenced the prosecution,</w:t>
      </w:r>
    </w:p>
    <w:p w:rsidR="0089489D" w:rsidRPr="006C3517" w:rsidRDefault="0089489D" w:rsidP="0089489D">
      <w:pPr>
        <w:pStyle w:val="Subsection"/>
      </w:pPr>
      <w:r w:rsidRPr="007815D3">
        <w:tab/>
      </w:r>
      <w:r w:rsidRPr="007815D3">
        <w:tab/>
        <w:t xml:space="preserve">a written statement, on oath or by statutory declaration, that complies with </w:t>
      </w:r>
      <w:r>
        <w:t>subsection (</w:t>
      </w:r>
      <w:r w:rsidRPr="007815D3">
        <w:t>3) or (</w:t>
      </w:r>
      <w:r>
        <w:t>4</w:t>
      </w:r>
      <w:r w:rsidRPr="007815D3">
        <w:t>), as the case requires.</w:t>
      </w:r>
    </w:p>
    <w:p w:rsidR="0089489D" w:rsidRPr="007815D3" w:rsidRDefault="0089489D" w:rsidP="0089489D">
      <w:pPr>
        <w:pStyle w:val="Subsection"/>
      </w:pPr>
      <w:r w:rsidRPr="007815D3">
        <w:tab/>
        <w:t>(3)</w:t>
      </w:r>
      <w:r w:rsidRPr="007815D3">
        <w:tab/>
        <w:t>I</w:t>
      </w:r>
      <w:r w:rsidRPr="007815D3">
        <w:rPr>
          <w:snapToGrid w:val="0"/>
        </w:rPr>
        <w:t xml:space="preserve">f the person was the driver or person in charge of the vehicle at the relevant time, the statement </w:t>
      </w:r>
      <w:r>
        <w:rPr>
          <w:snapToGrid w:val="0"/>
        </w:rPr>
        <w:t>must</w:t>
      </w:r>
      <w:r w:rsidRPr="007815D3">
        <w:rPr>
          <w:snapToGrid w:val="0"/>
        </w:rPr>
        <w:t xml:space="preserve"> verify that some other person committed the offence</w:t>
      </w:r>
      <w:r w:rsidRPr="007815D3">
        <w:t xml:space="preserve"> and either — </w:t>
      </w:r>
    </w:p>
    <w:p w:rsidR="0089489D" w:rsidRPr="007815D3" w:rsidRDefault="0089489D" w:rsidP="0089489D">
      <w:pPr>
        <w:pStyle w:val="Indenta"/>
        <w:rPr>
          <w:snapToGrid w:val="0"/>
        </w:rPr>
      </w:pPr>
      <w:r w:rsidRPr="007815D3">
        <w:rPr>
          <w:snapToGrid w:val="0"/>
        </w:rPr>
        <w:tab/>
        <w:t>(a)</w:t>
      </w:r>
      <w:r w:rsidRPr="007815D3">
        <w:rPr>
          <w:snapToGrid w:val="0"/>
        </w:rPr>
        <w:tab/>
        <w:t>state the name and address of that other person; or</w:t>
      </w:r>
    </w:p>
    <w:p w:rsidR="0089489D" w:rsidRPr="007815D3" w:rsidRDefault="0089489D" w:rsidP="0089489D">
      <w:pPr>
        <w:pStyle w:val="Indenta"/>
        <w:rPr>
          <w:snapToGrid w:val="0"/>
        </w:rPr>
      </w:pPr>
      <w:r w:rsidRPr="007815D3">
        <w:tab/>
        <w:t>(b)</w:t>
      </w:r>
      <w:r w:rsidRPr="007815D3">
        <w:tab/>
        <w:t>if th</w:t>
      </w:r>
      <w:r w:rsidRPr="007815D3">
        <w:rPr>
          <w:snapToGrid w:val="0"/>
        </w:rPr>
        <w:t>at name and address are not known to the person, verify that the person does not know and cannot by reasonable diligence find out that name and address.</w:t>
      </w:r>
    </w:p>
    <w:p w:rsidR="0089489D" w:rsidRPr="007815D3" w:rsidRDefault="0089489D" w:rsidP="0089489D">
      <w:pPr>
        <w:pStyle w:val="Subsection"/>
      </w:pPr>
      <w:r w:rsidRPr="007815D3">
        <w:lastRenderedPageBreak/>
        <w:tab/>
        <w:t>(</w:t>
      </w:r>
      <w:r>
        <w:t>4</w:t>
      </w:r>
      <w:r w:rsidRPr="007815D3">
        <w:t>)</w:t>
      </w:r>
      <w:r w:rsidRPr="007815D3">
        <w:tab/>
        <w:t>If</w:t>
      </w:r>
      <w:r w:rsidRPr="007815D3">
        <w:rPr>
          <w:snapToGrid w:val="0"/>
        </w:rPr>
        <w:t xml:space="preserve"> the person was a responsible person for the vehicle at the relevant time, the statement </w:t>
      </w:r>
      <w:r>
        <w:rPr>
          <w:snapToGrid w:val="0"/>
        </w:rPr>
        <w:t>must</w:t>
      </w:r>
      <w:r w:rsidRPr="007815D3">
        <w:rPr>
          <w:snapToGrid w:val="0"/>
        </w:rPr>
        <w:t xml:space="preserve"> verify that the person was not the driver or person in charge of the vehicle at that time and either</w:t>
      </w:r>
      <w:r w:rsidRPr="007815D3">
        <w:t xml:space="preserve"> — </w:t>
      </w:r>
    </w:p>
    <w:p w:rsidR="0089489D" w:rsidRPr="007815D3" w:rsidRDefault="0089489D" w:rsidP="0089489D">
      <w:pPr>
        <w:pStyle w:val="Indenta"/>
        <w:rPr>
          <w:snapToGrid w:val="0"/>
        </w:rPr>
      </w:pPr>
      <w:r w:rsidRPr="007815D3">
        <w:rPr>
          <w:snapToGrid w:val="0"/>
        </w:rPr>
        <w:tab/>
        <w:t>(a)</w:t>
      </w:r>
      <w:r w:rsidRPr="007815D3">
        <w:rPr>
          <w:snapToGrid w:val="0"/>
        </w:rPr>
        <w:tab/>
        <w:t>state the name and address of the driver or person in charge of the vehicle at that time; or</w:t>
      </w:r>
    </w:p>
    <w:p w:rsidR="0089489D" w:rsidRDefault="0089489D" w:rsidP="0089489D">
      <w:pPr>
        <w:pStyle w:val="Indenta"/>
        <w:rPr>
          <w:snapToGrid w:val="0"/>
        </w:rPr>
      </w:pPr>
      <w:r w:rsidRPr="007815D3">
        <w:rPr>
          <w:snapToGrid w:val="0"/>
        </w:rPr>
        <w:tab/>
        <w:t>(b)</w:t>
      </w:r>
      <w:r w:rsidRPr="007815D3">
        <w:rPr>
          <w:snapToGrid w:val="0"/>
        </w:rPr>
        <w:tab/>
        <w:t>if that name and address are not known to the person, verify that the person does not know and cannot by reasonable diligence find out that name and address.</w:t>
      </w:r>
    </w:p>
    <w:p w:rsidR="0089489D" w:rsidRPr="003B4C90" w:rsidRDefault="0089489D" w:rsidP="0089489D">
      <w:pPr>
        <w:pStyle w:val="Subsection"/>
      </w:pPr>
      <w:r>
        <w:tab/>
        <w:t>(5A)</w:t>
      </w:r>
      <w:r>
        <w:tab/>
        <w:t>If an infringement notice is served on a person named in a statement given under subsection (2), a copy of the statement must be served with the infringement notice.</w:t>
      </w:r>
    </w:p>
    <w:p w:rsidR="0089489D" w:rsidRDefault="0089489D" w:rsidP="0089489D">
      <w:pPr>
        <w:pStyle w:val="Subsection"/>
      </w:pPr>
      <w:r>
        <w:tab/>
        <w:t>(5B)</w:t>
      </w:r>
      <w:r>
        <w:tab/>
        <w:t xml:space="preserve">If a prosecution is commenced against a person named in a statement given under subsection (2), a copy of the statement must be served, in accordance with the </w:t>
      </w:r>
      <w:r w:rsidRPr="00E20925">
        <w:rPr>
          <w:i/>
        </w:rPr>
        <w:t>Criminal Procedure Act 2004</w:t>
      </w:r>
      <w:r>
        <w:t xml:space="preserve"> Schedule 2 clause 2, 3 or 4, with the copy of the prosecution notice.</w:t>
      </w:r>
    </w:p>
    <w:p w:rsidR="00966DEA" w:rsidRPr="008827EB" w:rsidRDefault="00966DEA" w:rsidP="000E538E">
      <w:pPr>
        <w:pStyle w:val="Subsection"/>
        <w:rPr>
          <w:snapToGrid w:val="0"/>
        </w:rPr>
      </w:pPr>
      <w:r w:rsidRPr="008827EB">
        <w:rPr>
          <w:snapToGrid w:val="0"/>
        </w:rPr>
        <w:tab/>
        <w:t>(5)</w:t>
      </w:r>
      <w:r w:rsidRPr="008827EB">
        <w:rPr>
          <w:snapToGrid w:val="0"/>
        </w:rPr>
        <w:tab/>
        <w:t xml:space="preserve">Subject to </w:t>
      </w:r>
      <w:r w:rsidR="0089489D">
        <w:t xml:space="preserve">subsections (5A) and (5B), </w:t>
      </w:r>
      <w:r w:rsidRPr="008827EB">
        <w:rPr>
          <w:snapToGrid w:val="0"/>
        </w:rPr>
        <w:t xml:space="preserve">the production of a statement </w:t>
      </w:r>
      <w:r w:rsidR="0089489D" w:rsidRPr="007815D3">
        <w:t>given</w:t>
      </w:r>
      <w:r w:rsidR="0089489D" w:rsidRPr="008827EB" w:rsidDel="0089489D">
        <w:rPr>
          <w:snapToGrid w:val="0"/>
        </w:rPr>
        <w:t xml:space="preserve"> </w:t>
      </w:r>
      <w:r w:rsidRPr="008827EB">
        <w:rPr>
          <w:snapToGrid w:val="0"/>
        </w:rPr>
        <w:t xml:space="preserve">under </w:t>
      </w:r>
      <w:r w:rsidR="00EC6ECA" w:rsidRPr="008827EB">
        <w:rPr>
          <w:snapToGrid w:val="0"/>
        </w:rPr>
        <w:t>subsection (</w:t>
      </w:r>
      <w:r w:rsidRPr="008827EB">
        <w:rPr>
          <w:snapToGrid w:val="0"/>
        </w:rPr>
        <w:t>2) is evidence of the facts stated in it and in the absence of evidence to the contrary is sufficient evidence of those facts.</w:t>
      </w:r>
    </w:p>
    <w:p w:rsidR="00966DEA" w:rsidRPr="008827EB" w:rsidRDefault="00966DEA" w:rsidP="000E538E">
      <w:pPr>
        <w:pStyle w:val="Subsection"/>
        <w:rPr>
          <w:snapToGrid w:val="0"/>
        </w:rPr>
      </w:pPr>
      <w:r w:rsidRPr="008827EB">
        <w:rPr>
          <w:snapToGrid w:val="0"/>
        </w:rPr>
        <w:tab/>
        <w:t>(6)</w:t>
      </w:r>
      <w:r w:rsidRPr="008827EB">
        <w:rPr>
          <w:snapToGrid w:val="0"/>
        </w:rPr>
        <w:tab/>
      </w:r>
      <w:r w:rsidR="00EC6ECA" w:rsidRPr="008827EB">
        <w:rPr>
          <w:snapToGrid w:val="0"/>
        </w:rPr>
        <w:t>Subsection (</w:t>
      </w:r>
      <w:r w:rsidRPr="008827EB">
        <w:rPr>
          <w:snapToGrid w:val="0"/>
        </w:rPr>
        <w:t xml:space="preserve">1) does not prejudice or affect the liability of a person by whom an offence was actually committed to be proceeded against and punished, except that where either that person or a person taken to have committed the offence by virtue of </w:t>
      </w:r>
      <w:r w:rsidR="00EC6ECA" w:rsidRPr="008827EB">
        <w:rPr>
          <w:snapToGrid w:val="0"/>
        </w:rPr>
        <w:t>subsection (</w:t>
      </w:r>
      <w:r w:rsidRPr="008827EB">
        <w:rPr>
          <w:snapToGrid w:val="0"/>
        </w:rPr>
        <w:t>1) has been convicted of an offence, the other of them ceases to be liable under this Act for the offence.</w:t>
      </w:r>
    </w:p>
    <w:p w:rsidR="00966DEA" w:rsidRPr="008827EB" w:rsidRDefault="00966DEA">
      <w:pPr>
        <w:pStyle w:val="Footnotesection"/>
      </w:pPr>
      <w:r w:rsidRPr="008827EB">
        <w:tab/>
        <w:t>[Section 27A inserted by No. 6 of 1996 s. 10; amended by No. 59 of 2004 s. 141; No. 84 of 2004 s. 78</w:t>
      </w:r>
      <w:r w:rsidR="0089489D">
        <w:t>; No. 30 of 2012 s. 11</w:t>
      </w:r>
      <w:r w:rsidRPr="008827EB">
        <w:t>.]</w:t>
      </w:r>
    </w:p>
    <w:p w:rsidR="00966DEA" w:rsidRPr="008827EB" w:rsidRDefault="00966DEA">
      <w:pPr>
        <w:pStyle w:val="Heading5"/>
        <w:rPr>
          <w:snapToGrid w:val="0"/>
        </w:rPr>
      </w:pPr>
      <w:bookmarkStart w:id="35" w:name="_Toc379205524"/>
      <w:r w:rsidRPr="008827EB">
        <w:rPr>
          <w:rStyle w:val="CharSectno"/>
        </w:rPr>
        <w:lastRenderedPageBreak/>
        <w:t>27AA</w:t>
      </w:r>
      <w:r w:rsidRPr="008827EB">
        <w:rPr>
          <w:snapToGrid w:val="0"/>
        </w:rPr>
        <w:t>.</w:t>
      </w:r>
      <w:r w:rsidRPr="008827EB">
        <w:rPr>
          <w:snapToGrid w:val="0"/>
        </w:rPr>
        <w:tab/>
        <w:t>Honorary inspectors</w:t>
      </w:r>
      <w:r w:rsidR="00681055">
        <w:rPr>
          <w:snapToGrid w:val="0"/>
        </w:rPr>
        <w:t>, appointment of</w:t>
      </w:r>
      <w:bookmarkEnd w:id="35"/>
    </w:p>
    <w:p w:rsidR="00966DEA" w:rsidRPr="008827EB" w:rsidRDefault="00966DEA">
      <w:pPr>
        <w:pStyle w:val="Subsection"/>
        <w:rPr>
          <w:snapToGrid w:val="0"/>
        </w:rPr>
      </w:pPr>
      <w:r w:rsidRPr="008827EB">
        <w:rPr>
          <w:snapToGrid w:val="0"/>
        </w:rPr>
        <w:tab/>
      </w:r>
      <w:r w:rsidRPr="008827EB">
        <w:rPr>
          <w:snapToGrid w:val="0"/>
        </w:rPr>
        <w:tab/>
        <w:t>A local government may appoint a person to be an honorary inspector to assist in the serving of infringement notices relating to offences prescribed for the purposes of section 30.</w:t>
      </w:r>
    </w:p>
    <w:p w:rsidR="00966DEA" w:rsidRPr="008827EB" w:rsidRDefault="00966DEA">
      <w:pPr>
        <w:pStyle w:val="Footnotesection"/>
      </w:pPr>
      <w:r w:rsidRPr="008827EB">
        <w:tab/>
        <w:t>[Section 27AA inserted by No. 14 of 1996 s. 4; amended by No. 10 of 1998 s. 44.]</w:t>
      </w:r>
    </w:p>
    <w:p w:rsidR="00966DEA" w:rsidRPr="008827EB" w:rsidRDefault="00966DEA">
      <w:pPr>
        <w:pStyle w:val="Heading5"/>
        <w:rPr>
          <w:snapToGrid w:val="0"/>
        </w:rPr>
      </w:pPr>
      <w:bookmarkStart w:id="36" w:name="_Toc379205525"/>
      <w:r w:rsidRPr="008827EB">
        <w:rPr>
          <w:rStyle w:val="CharSectno"/>
        </w:rPr>
        <w:t>28</w:t>
      </w:r>
      <w:r w:rsidRPr="008827EB">
        <w:rPr>
          <w:snapToGrid w:val="0"/>
        </w:rPr>
        <w:t>.</w:t>
      </w:r>
      <w:r w:rsidRPr="008827EB">
        <w:rPr>
          <w:snapToGrid w:val="0"/>
        </w:rPr>
        <w:tab/>
        <w:t>Court may order offender to remove litter etc.</w:t>
      </w:r>
      <w:bookmarkEnd w:id="36"/>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24, 24A or 24B, the court may instead of or in addition to imposing any penalty order the offender —</w:t>
      </w:r>
    </w:p>
    <w:p w:rsidR="00966DEA" w:rsidRPr="008827EB" w:rsidRDefault="00966DEA">
      <w:pPr>
        <w:pStyle w:val="Indenta"/>
        <w:rPr>
          <w:snapToGrid w:val="0"/>
        </w:rPr>
      </w:pPr>
      <w:r w:rsidRPr="008827EB">
        <w:rPr>
          <w:snapToGrid w:val="0"/>
        </w:rPr>
        <w:tab/>
        <w:t>(a)</w:t>
      </w:r>
      <w:r w:rsidRPr="008827EB">
        <w:rPr>
          <w:snapToGrid w:val="0"/>
        </w:rPr>
        <w:tab/>
        <w:t>to clean up and remove the material the subject of the offence within a time specified in the order and under the directions and to the satisfaction of a person nominated in the order; and</w:t>
      </w:r>
    </w:p>
    <w:p w:rsidR="00966DEA" w:rsidRPr="008827EB" w:rsidRDefault="00966DEA">
      <w:pPr>
        <w:pStyle w:val="Indenta"/>
        <w:rPr>
          <w:snapToGrid w:val="0"/>
        </w:rPr>
      </w:pPr>
      <w:r w:rsidRPr="008827EB">
        <w:rPr>
          <w:snapToGrid w:val="0"/>
        </w:rPr>
        <w:tab/>
        <w:t>(b)</w:t>
      </w:r>
      <w:r w:rsidRPr="008827EB">
        <w:rPr>
          <w:snapToGrid w:val="0"/>
        </w:rPr>
        <w:tab/>
        <w:t>in default of his complying with the order of the court, to pay such penalty (in addition to any penalty already imposed) not exceeding $1 000 as the court thinks fit.</w:t>
      </w:r>
    </w:p>
    <w:p w:rsidR="00966DEA" w:rsidRPr="008827EB" w:rsidRDefault="00966DEA">
      <w:pPr>
        <w:pStyle w:val="Subsection"/>
        <w:rPr>
          <w:snapToGrid w:val="0"/>
        </w:rPr>
      </w:pPr>
      <w:r w:rsidRPr="008827EB">
        <w:rPr>
          <w:snapToGrid w:val="0"/>
        </w:rPr>
        <w:tab/>
        <w:t>(2)</w:t>
      </w:r>
      <w:r w:rsidRPr="008827EB">
        <w:rPr>
          <w:snapToGrid w:val="0"/>
        </w:rPr>
        <w:tab/>
        <w:t xml:space="preserve">Where an order made under </w:t>
      </w:r>
      <w:r w:rsidR="00EC6ECA" w:rsidRPr="008827EB">
        <w:rPr>
          <w:snapToGrid w:val="0"/>
        </w:rPr>
        <w:t>subsection (</w:t>
      </w:r>
      <w:r w:rsidRPr="008827EB">
        <w:rPr>
          <w:snapToGrid w:val="0"/>
        </w:rPr>
        <w:t>1) is complied with to the satisfaction of the person nominated in the order that person shall give or send to the offender a written statement to that effect.</w:t>
      </w:r>
    </w:p>
    <w:p w:rsidR="00966DEA" w:rsidRPr="008827EB" w:rsidRDefault="00966DEA" w:rsidP="00D15517">
      <w:pPr>
        <w:pStyle w:val="Subsection"/>
        <w:rPr>
          <w:snapToGrid w:val="0"/>
        </w:rPr>
      </w:pPr>
      <w:r w:rsidRPr="008827EB">
        <w:rPr>
          <w:snapToGrid w:val="0"/>
        </w:rPr>
        <w:tab/>
        <w:t>(3)</w:t>
      </w:r>
      <w:r w:rsidRPr="008827EB">
        <w:rPr>
          <w:snapToGrid w:val="0"/>
        </w:rPr>
        <w:tab/>
        <w:t xml:space="preserve">Where an offender fails to comply with an order made under </w:t>
      </w:r>
      <w:r w:rsidR="00EC6ECA" w:rsidRPr="008827EB">
        <w:rPr>
          <w:snapToGrid w:val="0"/>
        </w:rPr>
        <w:t>subsection (</w:t>
      </w:r>
      <w:r w:rsidRPr="008827EB">
        <w:rPr>
          <w:snapToGrid w:val="0"/>
        </w:rPr>
        <w:t>1) any justice may, upon application of the person nominated in the order, issue a summons requiring the offender to show cause before the court that made the order why the penalty imposed by the order should not be enforced.</w:t>
      </w:r>
    </w:p>
    <w:p w:rsidR="00966DEA" w:rsidRPr="008827EB" w:rsidRDefault="00966DEA" w:rsidP="00D15517">
      <w:pPr>
        <w:pStyle w:val="Subsection"/>
        <w:keepNext/>
        <w:rPr>
          <w:snapToGrid w:val="0"/>
        </w:rPr>
      </w:pPr>
      <w:r w:rsidRPr="008827EB">
        <w:rPr>
          <w:snapToGrid w:val="0"/>
        </w:rPr>
        <w:tab/>
        <w:t>(4)</w:t>
      </w:r>
      <w:r w:rsidRPr="008827EB">
        <w:rPr>
          <w:snapToGrid w:val="0"/>
        </w:rPr>
        <w:tab/>
        <w:t xml:space="preserve">Upon the hearing of a summons issued under </w:t>
      </w:r>
      <w:r w:rsidR="00EC6ECA" w:rsidRPr="008827EB">
        <w:rPr>
          <w:snapToGrid w:val="0"/>
        </w:rPr>
        <w:t>subsection (</w:t>
      </w:r>
      <w:r w:rsidRPr="008827EB">
        <w:rPr>
          <w:snapToGrid w:val="0"/>
        </w:rPr>
        <w:t>3) the court —</w:t>
      </w:r>
    </w:p>
    <w:p w:rsidR="00966DEA" w:rsidRPr="008827EB" w:rsidRDefault="00966DEA">
      <w:pPr>
        <w:pStyle w:val="Indenta"/>
        <w:rPr>
          <w:snapToGrid w:val="0"/>
        </w:rPr>
      </w:pPr>
      <w:r w:rsidRPr="008827EB">
        <w:rPr>
          <w:snapToGrid w:val="0"/>
        </w:rPr>
        <w:tab/>
        <w:t>(a)</w:t>
      </w:r>
      <w:r w:rsidRPr="008827EB">
        <w:rPr>
          <w:snapToGrid w:val="0"/>
        </w:rPr>
        <w:tab/>
        <w:t xml:space="preserve">may extend the time for compliance with the order made under </w:t>
      </w:r>
      <w:r w:rsidR="00EC6ECA" w:rsidRPr="008827EB">
        <w:rPr>
          <w:snapToGrid w:val="0"/>
        </w:rPr>
        <w:t>subsection (</w:t>
      </w:r>
      <w:r w:rsidRPr="008827EB">
        <w:rPr>
          <w:snapToGrid w:val="0"/>
        </w:rPr>
        <w:t>1) and in that event the provisions of this section shall apply as if the extended time were the time appointed by the order;</w:t>
      </w:r>
    </w:p>
    <w:p w:rsidR="00966DEA" w:rsidRPr="008827EB" w:rsidRDefault="00966DEA">
      <w:pPr>
        <w:pStyle w:val="Indenta"/>
        <w:rPr>
          <w:snapToGrid w:val="0"/>
        </w:rPr>
      </w:pPr>
      <w:r w:rsidRPr="008827EB">
        <w:rPr>
          <w:snapToGrid w:val="0"/>
        </w:rPr>
        <w:lastRenderedPageBreak/>
        <w:tab/>
        <w:t>(b)</w:t>
      </w:r>
      <w:r w:rsidRPr="008827EB">
        <w:rPr>
          <w:snapToGrid w:val="0"/>
        </w:rPr>
        <w:tab/>
        <w:t>may make such order as it thinks fit.</w:t>
      </w:r>
    </w:p>
    <w:p w:rsidR="00966DEA" w:rsidRPr="008827EB" w:rsidRDefault="00966DEA">
      <w:pPr>
        <w:pStyle w:val="Footnotesection"/>
      </w:pPr>
      <w:r w:rsidRPr="008827EB">
        <w:tab/>
        <w:t>[Section 28 amended by No. 6 of 1996 s. 11.]</w:t>
      </w:r>
    </w:p>
    <w:p w:rsidR="00966DEA" w:rsidRPr="008827EB" w:rsidRDefault="00966DEA">
      <w:pPr>
        <w:pStyle w:val="Heading5"/>
        <w:rPr>
          <w:snapToGrid w:val="0"/>
        </w:rPr>
      </w:pPr>
      <w:bookmarkStart w:id="37" w:name="_Toc379205526"/>
      <w:r w:rsidRPr="008827EB">
        <w:rPr>
          <w:rStyle w:val="CharSectno"/>
        </w:rPr>
        <w:t>29</w:t>
      </w:r>
      <w:r w:rsidRPr="008827EB">
        <w:rPr>
          <w:snapToGrid w:val="0"/>
        </w:rPr>
        <w:t>.</w:t>
      </w:r>
      <w:r w:rsidRPr="008827EB">
        <w:rPr>
          <w:snapToGrid w:val="0"/>
        </w:rPr>
        <w:tab/>
        <w:t>Court may order offender to pay costs of removing litter etc.</w:t>
      </w:r>
      <w:bookmarkEnd w:id="37"/>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or</w:t>
      </w:r>
      <w:r w:rsidR="00D15517" w:rsidRPr="008827EB">
        <w:rPr>
          <w:snapToGrid w:val="0"/>
        </w:rPr>
        <w:t> </w:t>
      </w:r>
      <w:r w:rsidRPr="008827EB">
        <w:rPr>
          <w:snapToGrid w:val="0"/>
        </w:rPr>
        <w:t>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966DEA" w:rsidRPr="008827EB" w:rsidRDefault="00966DEA">
      <w:pPr>
        <w:pStyle w:val="Subsection"/>
        <w:rPr>
          <w:snapToGrid w:val="0"/>
        </w:rPr>
      </w:pPr>
      <w:r w:rsidRPr="008827EB">
        <w:rPr>
          <w:snapToGrid w:val="0"/>
        </w:rPr>
        <w:tab/>
        <w:t>(1a)</w:t>
      </w:r>
      <w:r w:rsidRPr="008827EB">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966DEA" w:rsidRPr="008827EB" w:rsidRDefault="00966DEA">
      <w:pPr>
        <w:pStyle w:val="Subsection"/>
        <w:rPr>
          <w:snapToGrid w:val="0"/>
        </w:rPr>
      </w:pPr>
      <w:r w:rsidRPr="008827EB">
        <w:rPr>
          <w:snapToGrid w:val="0"/>
        </w:rPr>
        <w:tab/>
        <w:t>(2)</w:t>
      </w:r>
      <w:r w:rsidRPr="008827EB">
        <w:rPr>
          <w:snapToGrid w:val="0"/>
        </w:rPr>
        <w:tab/>
        <w:t xml:space="preserve">An amount ordered to be paid under </w:t>
      </w:r>
      <w:r w:rsidR="00EC6ECA" w:rsidRPr="008827EB">
        <w:rPr>
          <w:snapToGrid w:val="0"/>
        </w:rPr>
        <w:t>subsection (</w:t>
      </w:r>
      <w:r w:rsidRPr="008827EB">
        <w:rPr>
          <w:snapToGrid w:val="0"/>
        </w:rPr>
        <w:t>1) or (1a) may be recovered as a judgment debt in a court of competent jurisdiction.</w:t>
      </w:r>
    </w:p>
    <w:p w:rsidR="00966DEA" w:rsidRPr="008827EB" w:rsidRDefault="00966DEA">
      <w:pPr>
        <w:pStyle w:val="Footnotesection"/>
      </w:pPr>
      <w:r w:rsidRPr="008827EB">
        <w:tab/>
        <w:t>[Section 29 amended by No. 92 of 1994 s. 23; No. 6 of 1996 s. 12.]</w:t>
      </w:r>
    </w:p>
    <w:p w:rsidR="00966DEA" w:rsidRPr="008827EB" w:rsidRDefault="00966DEA">
      <w:pPr>
        <w:pStyle w:val="Heading5"/>
        <w:rPr>
          <w:snapToGrid w:val="0"/>
        </w:rPr>
      </w:pPr>
      <w:bookmarkStart w:id="38" w:name="_Toc379205527"/>
      <w:r w:rsidRPr="008827EB">
        <w:rPr>
          <w:rStyle w:val="CharSectno"/>
        </w:rPr>
        <w:t>30</w:t>
      </w:r>
      <w:r w:rsidRPr="008827EB">
        <w:rPr>
          <w:snapToGrid w:val="0"/>
        </w:rPr>
        <w:t>.</w:t>
      </w:r>
      <w:r w:rsidRPr="008827EB">
        <w:rPr>
          <w:snapToGrid w:val="0"/>
        </w:rPr>
        <w:tab/>
        <w:t>Infringement notices</w:t>
      </w:r>
      <w:bookmarkEnd w:id="38"/>
    </w:p>
    <w:p w:rsidR="0089489D" w:rsidRPr="007815D3" w:rsidRDefault="00966DEA" w:rsidP="0089489D">
      <w:pPr>
        <w:pStyle w:val="Subsection"/>
      </w:pPr>
      <w:r w:rsidRPr="008827EB">
        <w:rPr>
          <w:snapToGrid w:val="0"/>
        </w:rPr>
        <w:tab/>
        <w:t>(1)</w:t>
      </w:r>
      <w:r w:rsidRPr="008827EB">
        <w:rPr>
          <w:snapToGrid w:val="0"/>
        </w:rPr>
        <w:tab/>
      </w:r>
      <w:r w:rsidR="0089489D" w:rsidRPr="007815D3">
        <w:t xml:space="preserve">If — </w:t>
      </w:r>
    </w:p>
    <w:p w:rsidR="0089489D" w:rsidRPr="007815D3" w:rsidRDefault="0089489D" w:rsidP="0089489D">
      <w:pPr>
        <w:pStyle w:val="Indenta"/>
        <w:rPr>
          <w:snapToGrid w:val="0"/>
        </w:rPr>
      </w:pPr>
      <w:r w:rsidRPr="007815D3">
        <w:lastRenderedPageBreak/>
        <w:tab/>
        <w:t>(a)</w:t>
      </w:r>
      <w:r w:rsidRPr="007815D3">
        <w:tab/>
      </w:r>
      <w:r w:rsidRPr="007815D3">
        <w:rPr>
          <w:snapToGrid w:val="0"/>
        </w:rPr>
        <w:t>an authorised officer has reason to believe that a person has committed a prescribed offence against this Act, the authorised officer; or</w:t>
      </w:r>
    </w:p>
    <w:p w:rsidR="0089489D" w:rsidRPr="007815D3" w:rsidRDefault="0089489D" w:rsidP="0089489D">
      <w:pPr>
        <w:pStyle w:val="Indenta"/>
        <w:rPr>
          <w:snapToGrid w:val="0"/>
        </w:rPr>
      </w:pPr>
      <w:r w:rsidRPr="007815D3">
        <w:tab/>
        <w:t>(b)</w:t>
      </w:r>
      <w:r w:rsidRPr="007815D3">
        <w:tab/>
      </w:r>
      <w:r w:rsidRPr="007815D3">
        <w:rPr>
          <w:snapToGrid w:val="0"/>
        </w:rPr>
        <w:t>under section 27(1) a person is to be taken to have committed a prescribed offence against this Act, an authorised officer,</w:t>
      </w:r>
    </w:p>
    <w:p w:rsidR="00966DEA" w:rsidRPr="008827EB" w:rsidRDefault="0089489D">
      <w:pPr>
        <w:pStyle w:val="Subsection"/>
        <w:rPr>
          <w:snapToGrid w:val="0"/>
        </w:rPr>
      </w:pPr>
      <w:r w:rsidRPr="007815D3">
        <w:tab/>
      </w:r>
      <w:r w:rsidRPr="007815D3">
        <w:tab/>
      </w:r>
      <w:r>
        <w:t xml:space="preserve">may </w:t>
      </w:r>
      <w:r w:rsidR="00966DEA" w:rsidRPr="008827EB">
        <w:rPr>
          <w:snapToGrid w:val="0"/>
        </w:rPr>
        <w:t xml:space="preserve">serve on that person a notice, in the prescribed form (in this section called an </w:t>
      </w:r>
      <w:r w:rsidR="00966DEA" w:rsidRPr="008827EB">
        <w:rPr>
          <w:rStyle w:val="CharDefText"/>
        </w:rPr>
        <w:t>infringement notice</w:t>
      </w:r>
      <w:r w:rsidR="00966DEA" w:rsidRPr="008827EB">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966DEA" w:rsidRPr="008827EB" w:rsidRDefault="00966DEA">
      <w:pPr>
        <w:pStyle w:val="Subsection"/>
        <w:rPr>
          <w:snapToGrid w:val="0"/>
        </w:rPr>
      </w:pPr>
      <w:r w:rsidRPr="008827EB">
        <w:rPr>
          <w:snapToGrid w:val="0"/>
        </w:rPr>
        <w:tab/>
        <w:t>(2)</w:t>
      </w:r>
      <w:r w:rsidRPr="008827EB">
        <w:rPr>
          <w:snapToGrid w:val="0"/>
        </w:rPr>
        <w:tab/>
        <w:t>An infringement notice may be served on an alleged offender personally or by posting it to him within 30 days after the occurrence giving rise to the allegation of an offence.</w:t>
      </w:r>
    </w:p>
    <w:p w:rsidR="00966DEA" w:rsidRPr="008827EB" w:rsidRDefault="00966DEA">
      <w:pPr>
        <w:pStyle w:val="Subsection"/>
        <w:rPr>
          <w:snapToGrid w:val="0"/>
        </w:rPr>
      </w:pPr>
      <w:r w:rsidRPr="008827EB">
        <w:rPr>
          <w:snapToGrid w:val="0"/>
        </w:rPr>
        <w:tab/>
        <w:t>(3)</w:t>
      </w:r>
      <w:r w:rsidRPr="008827EB">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966DEA" w:rsidRPr="008827EB" w:rsidRDefault="00966DEA" w:rsidP="00D15517">
      <w:pPr>
        <w:pStyle w:val="Subsection"/>
        <w:rPr>
          <w:snapToGrid w:val="0"/>
          <w:spacing w:val="-4"/>
        </w:rPr>
      </w:pPr>
      <w:r w:rsidRPr="008827EB">
        <w:rPr>
          <w:snapToGrid w:val="0"/>
          <w:spacing w:val="-4"/>
        </w:rPr>
        <w:tab/>
        <w:t>(4)</w:t>
      </w:r>
      <w:r w:rsidRPr="008827EB">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966DEA" w:rsidRPr="008827EB" w:rsidRDefault="00966DEA" w:rsidP="00D15517">
      <w:pPr>
        <w:pStyle w:val="Subsection"/>
        <w:rPr>
          <w:snapToGrid w:val="0"/>
        </w:rPr>
      </w:pPr>
      <w:r w:rsidRPr="008827EB">
        <w:rPr>
          <w:snapToGrid w:val="0"/>
        </w:rPr>
        <w:tab/>
        <w:t>(4a)</w:t>
      </w:r>
      <w:r w:rsidRPr="008827EB">
        <w:rPr>
          <w:snapToGrid w:val="0"/>
        </w:rPr>
        <w:tab/>
        <w:t xml:space="preserve">A withdrawal notice sent under </w:t>
      </w:r>
      <w:r w:rsidR="00EC6ECA" w:rsidRPr="008827EB">
        <w:rPr>
          <w:snapToGrid w:val="0"/>
        </w:rPr>
        <w:t>subsection (</w:t>
      </w:r>
      <w:r w:rsidRPr="008827EB">
        <w:rPr>
          <w:snapToGrid w:val="0"/>
        </w:rPr>
        <w:t>4) shall be signed by a person appointed in writing to withdraw infringement notices by the public authority on behalf of which the infringement notice was served.</w:t>
      </w:r>
    </w:p>
    <w:p w:rsidR="00966DEA" w:rsidRPr="008827EB" w:rsidRDefault="00966DEA" w:rsidP="00D15517">
      <w:pPr>
        <w:pStyle w:val="Subsection"/>
        <w:rPr>
          <w:snapToGrid w:val="0"/>
          <w:spacing w:val="-4"/>
        </w:rPr>
      </w:pPr>
      <w:r w:rsidRPr="008827EB">
        <w:rPr>
          <w:snapToGrid w:val="0"/>
          <w:spacing w:val="-4"/>
        </w:rPr>
        <w:lastRenderedPageBreak/>
        <w:tab/>
        <w:t>(4b)</w:t>
      </w:r>
      <w:r w:rsidRPr="008827EB">
        <w:rPr>
          <w:snapToGrid w:val="0"/>
          <w:spacing w:val="-4"/>
        </w:rPr>
        <w:tab/>
        <w:t xml:space="preserve">For the purposes of </w:t>
      </w:r>
      <w:r w:rsidR="00EC6ECA" w:rsidRPr="008827EB">
        <w:rPr>
          <w:snapToGrid w:val="0"/>
          <w:spacing w:val="-4"/>
        </w:rPr>
        <w:t>subsection (</w:t>
      </w:r>
      <w:r w:rsidRPr="008827EB">
        <w:rPr>
          <w:snapToGrid w:val="0"/>
          <w:spacing w:val="-4"/>
        </w:rPr>
        <w:t>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966DEA" w:rsidRPr="008827EB" w:rsidRDefault="00966DEA" w:rsidP="00D15517">
      <w:pPr>
        <w:pStyle w:val="Subsection"/>
        <w:rPr>
          <w:snapToGrid w:val="0"/>
          <w:spacing w:val="-4"/>
        </w:rPr>
      </w:pPr>
      <w:r w:rsidRPr="008827EB">
        <w:rPr>
          <w:snapToGrid w:val="0"/>
          <w:spacing w:val="-4"/>
        </w:rPr>
        <w:tab/>
        <w:t>(5)</w:t>
      </w:r>
      <w:r w:rsidRPr="008827EB">
        <w:rPr>
          <w:snapToGrid w:val="0"/>
          <w:spacing w:val="-4"/>
        </w:rPr>
        <w:tab/>
        <w:t xml:space="preserve">Where a prescribed penalty has been paid pursuant to an infringement notice and the notice has not been withdrawn as provided by </w:t>
      </w:r>
      <w:r w:rsidR="00EC6ECA" w:rsidRPr="008827EB">
        <w:rPr>
          <w:snapToGrid w:val="0"/>
          <w:spacing w:val="-4"/>
        </w:rPr>
        <w:t>subsection (</w:t>
      </w:r>
      <w:r w:rsidRPr="008827EB">
        <w:rPr>
          <w:snapToGrid w:val="0"/>
          <w:spacing w:val="-4"/>
        </w:rPr>
        <w:t>4) proceedings shall not be brought against any person with respect to the offence alleged in the notice.</w:t>
      </w:r>
    </w:p>
    <w:p w:rsidR="00966DEA" w:rsidRPr="008827EB" w:rsidRDefault="00966DEA" w:rsidP="00D15517">
      <w:pPr>
        <w:pStyle w:val="Subsection"/>
        <w:rPr>
          <w:snapToGrid w:val="0"/>
        </w:rPr>
      </w:pPr>
      <w:r w:rsidRPr="008827EB">
        <w:rPr>
          <w:snapToGrid w:val="0"/>
        </w:rPr>
        <w:tab/>
        <w:t>(6)</w:t>
      </w:r>
      <w:r w:rsidRPr="008827EB">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966DEA" w:rsidRPr="008827EB" w:rsidRDefault="00966DEA">
      <w:pPr>
        <w:pStyle w:val="Footnotesection"/>
      </w:pPr>
      <w:r w:rsidRPr="008827EB">
        <w:tab/>
        <w:t>[Section 30 amended by No. 48 of 1981 s. 5; No. 18 of 1986 s. 7; No. 84 of 2004 s. 80</w:t>
      </w:r>
      <w:r w:rsidR="0089489D">
        <w:t>; No. 30 of 2012 s. 12</w:t>
      </w:r>
      <w:r w:rsidRPr="008827EB">
        <w:t>.]</w:t>
      </w:r>
    </w:p>
    <w:p w:rsidR="00966DEA" w:rsidRPr="008827EB" w:rsidRDefault="00966DEA" w:rsidP="00D15517">
      <w:pPr>
        <w:pStyle w:val="Heading5"/>
        <w:keepLines w:val="0"/>
        <w:rPr>
          <w:snapToGrid w:val="0"/>
        </w:rPr>
      </w:pPr>
      <w:bookmarkStart w:id="39" w:name="_Toc379205528"/>
      <w:r w:rsidRPr="008827EB">
        <w:rPr>
          <w:rStyle w:val="CharSectno"/>
        </w:rPr>
        <w:t>31</w:t>
      </w:r>
      <w:r w:rsidRPr="008827EB">
        <w:rPr>
          <w:snapToGrid w:val="0"/>
        </w:rPr>
        <w:t>.</w:t>
      </w:r>
      <w:r w:rsidRPr="008827EB">
        <w:rPr>
          <w:snapToGrid w:val="0"/>
        </w:rPr>
        <w:tab/>
      </w:r>
      <w:r w:rsidR="00681055">
        <w:rPr>
          <w:snapToGrid w:val="0"/>
        </w:rPr>
        <w:t>P</w:t>
      </w:r>
      <w:r w:rsidRPr="008827EB">
        <w:rPr>
          <w:snapToGrid w:val="0"/>
        </w:rPr>
        <w:t>enalties</w:t>
      </w:r>
      <w:r w:rsidR="00681055">
        <w:rPr>
          <w:snapToGrid w:val="0"/>
        </w:rPr>
        <w:t>, application of</w:t>
      </w:r>
      <w:bookmarkEnd w:id="39"/>
    </w:p>
    <w:p w:rsidR="00966DEA" w:rsidRPr="008827EB" w:rsidRDefault="00966DEA" w:rsidP="00D15517">
      <w:pPr>
        <w:pStyle w:val="Subsection"/>
        <w:rPr>
          <w:snapToGrid w:val="0"/>
        </w:rPr>
      </w:pPr>
      <w:r w:rsidRPr="008827EB">
        <w:rPr>
          <w:snapToGrid w:val="0"/>
        </w:rPr>
        <w:tab/>
        <w:t>(1)</w:t>
      </w:r>
      <w:r w:rsidRPr="008827EB">
        <w:rPr>
          <w:snapToGrid w:val="0"/>
        </w:rPr>
        <w:tab/>
        <w:t>Penalties for offences against this Act recovered in proceedings instituted by or on behalf of a local government shall be paid to the local government.</w:t>
      </w:r>
    </w:p>
    <w:p w:rsidR="00966DEA" w:rsidRPr="008827EB" w:rsidRDefault="00966DEA" w:rsidP="00D15517">
      <w:pPr>
        <w:pStyle w:val="Subsection"/>
        <w:rPr>
          <w:snapToGrid w:val="0"/>
        </w:rPr>
      </w:pPr>
      <w:r w:rsidRPr="008827EB">
        <w:rPr>
          <w:snapToGrid w:val="0"/>
        </w:rPr>
        <w:tab/>
        <w:t>(2)</w:t>
      </w:r>
      <w:r w:rsidRPr="008827EB">
        <w:rPr>
          <w:snapToGrid w:val="0"/>
        </w:rPr>
        <w:tab/>
        <w:t>Penalties for offences against this Act recovered in proceedings instituted by or on behalf of a public authority that has a fund, shall be paid into that fund.</w:t>
      </w:r>
    </w:p>
    <w:p w:rsidR="00966DEA" w:rsidRPr="008827EB" w:rsidRDefault="00966DEA" w:rsidP="00D15517">
      <w:pPr>
        <w:pStyle w:val="Subsection"/>
        <w:rPr>
          <w:snapToGrid w:val="0"/>
        </w:rPr>
      </w:pPr>
      <w:r w:rsidRPr="008827EB">
        <w:rPr>
          <w:snapToGrid w:val="0"/>
        </w:rPr>
        <w:tab/>
        <w:t>(2a)</w:t>
      </w:r>
      <w:r w:rsidRPr="008827EB">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966DEA" w:rsidRPr="008827EB" w:rsidRDefault="00966DEA" w:rsidP="00D15517">
      <w:pPr>
        <w:pStyle w:val="Subsection"/>
        <w:rPr>
          <w:snapToGrid w:val="0"/>
        </w:rPr>
      </w:pPr>
      <w:r w:rsidRPr="008827EB">
        <w:rPr>
          <w:snapToGrid w:val="0"/>
        </w:rPr>
        <w:tab/>
        <w:t>(2b)</w:t>
      </w:r>
      <w:r w:rsidRPr="008827EB">
        <w:rPr>
          <w:snapToGrid w:val="0"/>
        </w:rPr>
        <w:tab/>
        <w:t xml:space="preserve">For the purposes of </w:t>
      </w:r>
      <w:r w:rsidR="00EC6ECA" w:rsidRPr="008827EB">
        <w:rPr>
          <w:snapToGrid w:val="0"/>
        </w:rPr>
        <w:t>subsections (</w:t>
      </w:r>
      <w:r w:rsidRPr="008827EB">
        <w:rPr>
          <w:snapToGrid w:val="0"/>
        </w:rPr>
        <w:t xml:space="preserve">1), (2) and (2a) proceedings instituted by an authorised officer of a class referred to in column 1 of the Third Schedule shall be regarded as having </w:t>
      </w:r>
      <w:r w:rsidRPr="008827EB">
        <w:rPr>
          <w:snapToGrid w:val="0"/>
        </w:rPr>
        <w:lastRenderedPageBreak/>
        <w:t>been instituted on behalf of the public authority referred to in column 2 of that Schedule opposite the reference to that class of authorised officers.</w:t>
      </w:r>
    </w:p>
    <w:p w:rsidR="00966DEA" w:rsidRPr="008827EB" w:rsidRDefault="00966DEA" w:rsidP="00D15517">
      <w:pPr>
        <w:pStyle w:val="Subsection"/>
        <w:rPr>
          <w:snapToGrid w:val="0"/>
        </w:rPr>
      </w:pPr>
      <w:r w:rsidRPr="008827EB">
        <w:rPr>
          <w:snapToGrid w:val="0"/>
        </w:rPr>
        <w:tab/>
        <w:t>(3)</w:t>
      </w:r>
      <w:r w:rsidRPr="008827EB">
        <w:rPr>
          <w:snapToGrid w:val="0"/>
        </w:rPr>
        <w:tab/>
        <w:t xml:space="preserve">Penalties for offences against this Act recovered in proceedings other than proceedings referred to in </w:t>
      </w:r>
      <w:r w:rsidR="00EC6ECA" w:rsidRPr="008827EB">
        <w:rPr>
          <w:snapToGrid w:val="0"/>
        </w:rPr>
        <w:t>subsection (</w:t>
      </w:r>
      <w:r w:rsidRPr="008827EB">
        <w:rPr>
          <w:snapToGrid w:val="0"/>
        </w:rPr>
        <w:t>1), (2) or (2a) shall be credited to the Fund.</w:t>
      </w:r>
    </w:p>
    <w:p w:rsidR="00966DEA" w:rsidRPr="008827EB" w:rsidRDefault="00966DEA" w:rsidP="00D15517">
      <w:pPr>
        <w:pStyle w:val="Subsection"/>
        <w:rPr>
          <w:snapToGrid w:val="0"/>
        </w:rPr>
      </w:pPr>
      <w:r w:rsidRPr="008827EB">
        <w:rPr>
          <w:snapToGrid w:val="0"/>
        </w:rPr>
        <w:tab/>
        <w:t>(4)</w:t>
      </w:r>
      <w:r w:rsidRPr="008827EB">
        <w:rPr>
          <w:snapToGrid w:val="0"/>
        </w:rPr>
        <w:tab/>
      </w:r>
      <w:r w:rsidRPr="008827EB">
        <w:rPr>
          <w:rStyle w:val="CharDefText"/>
        </w:rPr>
        <w:t>Proceedings</w:t>
      </w:r>
      <w:r w:rsidRPr="008827EB">
        <w:rPr>
          <w:snapToGrid w:val="0"/>
        </w:rPr>
        <w:t xml:space="preserve"> as used in this section includes proceedings by way of infringement notice under section 30.</w:t>
      </w:r>
    </w:p>
    <w:p w:rsidR="00966DEA" w:rsidRPr="008827EB" w:rsidRDefault="00966DEA">
      <w:pPr>
        <w:pStyle w:val="Footnotesection"/>
      </w:pPr>
      <w:r w:rsidRPr="008827EB">
        <w:tab/>
        <w:t>[Section 31 amended by No. 49 of 1981 s. 6; No. 14 of 1996 s. 4; No. 49 of 1996 s. 64.]</w:t>
      </w:r>
    </w:p>
    <w:p w:rsidR="00966DEA" w:rsidRPr="008827EB" w:rsidRDefault="00966DEA">
      <w:pPr>
        <w:pStyle w:val="Heading5"/>
        <w:spacing w:before="120"/>
        <w:rPr>
          <w:snapToGrid w:val="0"/>
        </w:rPr>
      </w:pPr>
      <w:bookmarkStart w:id="40" w:name="_Toc379205529"/>
      <w:r w:rsidRPr="008827EB">
        <w:rPr>
          <w:rStyle w:val="CharSectno"/>
        </w:rPr>
        <w:t>32</w:t>
      </w:r>
      <w:r w:rsidRPr="008827EB">
        <w:rPr>
          <w:snapToGrid w:val="0"/>
        </w:rPr>
        <w:t>.</w:t>
      </w:r>
      <w:r w:rsidRPr="008827EB">
        <w:rPr>
          <w:snapToGrid w:val="0"/>
        </w:rPr>
        <w:tab/>
      </w:r>
      <w:r w:rsidR="007E6B94">
        <w:rPr>
          <w:snapToGrid w:val="0"/>
        </w:rPr>
        <w:t>Defence of consent, proof of</w:t>
      </w:r>
      <w:bookmarkEnd w:id="40"/>
    </w:p>
    <w:p w:rsidR="00966DEA" w:rsidRPr="008827EB" w:rsidRDefault="00966DEA">
      <w:pPr>
        <w:pStyle w:val="Subsection"/>
        <w:spacing w:before="100"/>
        <w:rPr>
          <w:snapToGrid w:val="0"/>
        </w:rPr>
      </w:pPr>
      <w:r w:rsidRPr="008827EB">
        <w:rPr>
          <w:snapToGrid w:val="0"/>
        </w:rPr>
        <w:tab/>
      </w:r>
      <w:r w:rsidRPr="008827EB">
        <w:rPr>
          <w:snapToGrid w:val="0"/>
        </w:rPr>
        <w:tab/>
        <w:t>Where by way of defence to any prosecution for an offence under this Act it is alleged that any act was performed on private land by consent that defence shall not be taken to have been established unless —</w:t>
      </w:r>
    </w:p>
    <w:p w:rsidR="00966DEA" w:rsidRPr="008827EB" w:rsidRDefault="00966DEA">
      <w:pPr>
        <w:pStyle w:val="Indenta"/>
        <w:keepNext/>
        <w:rPr>
          <w:snapToGrid w:val="0"/>
        </w:rPr>
      </w:pPr>
      <w:r w:rsidRPr="008827EB">
        <w:rPr>
          <w:snapToGrid w:val="0"/>
        </w:rPr>
        <w:tab/>
        <w:t>(a)</w:t>
      </w:r>
      <w:r w:rsidRPr="008827EB">
        <w:rPr>
          <w:snapToGrid w:val="0"/>
        </w:rPr>
        <w:tab/>
        <w:t>it is shown that the land in question was —</w:t>
      </w:r>
    </w:p>
    <w:p w:rsidR="00966DEA" w:rsidRPr="008827EB" w:rsidRDefault="00966DEA">
      <w:pPr>
        <w:pStyle w:val="Indenti"/>
        <w:rPr>
          <w:snapToGrid w:val="0"/>
        </w:rPr>
      </w:pPr>
      <w:r w:rsidRPr="008827EB">
        <w:rPr>
          <w:snapToGrid w:val="0"/>
        </w:rPr>
        <w:tab/>
        <w:t>(i)</w:t>
      </w:r>
      <w:r w:rsidRPr="008827EB">
        <w:rPr>
          <w:snapToGrid w:val="0"/>
        </w:rPr>
        <w:tab/>
        <w:t xml:space="preserve">land (not being land reserved under Part 4 of the </w:t>
      </w:r>
      <w:r w:rsidRPr="008827EB">
        <w:rPr>
          <w:i/>
          <w:snapToGrid w:val="0"/>
        </w:rPr>
        <w:t>Land Administration Act 1997</w:t>
      </w:r>
      <w:r w:rsidRPr="008827EB">
        <w:rPr>
          <w:snapToGrid w:val="0"/>
        </w:rPr>
        <w:t>, whether or not the care, control and management of the land are placed with, or the land is leased to, any person or body under that Act) which is alienated from the Crown for any estate or interest;</w:t>
      </w:r>
      <w:r w:rsidR="00D1551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land the subject of any conditional purchase agreement or of any lease from the Crown;</w:t>
      </w:r>
      <w:r w:rsidR="00D15517" w:rsidRPr="008827EB">
        <w:rPr>
          <w:snapToGrid w:val="0"/>
        </w:rPr>
        <w:t xml:space="preserve"> or</w:t>
      </w:r>
    </w:p>
    <w:p w:rsidR="00966DEA" w:rsidRPr="008827EB" w:rsidRDefault="00966DEA">
      <w:pPr>
        <w:pStyle w:val="Indenti"/>
        <w:rPr>
          <w:snapToGrid w:val="0"/>
        </w:rPr>
      </w:pPr>
      <w:r w:rsidRPr="008827EB">
        <w:rPr>
          <w:snapToGrid w:val="0"/>
        </w:rPr>
        <w:tab/>
        <w:t>(iii)</w:t>
      </w:r>
      <w:r w:rsidRPr="008827EB">
        <w:rPr>
          <w:snapToGrid w:val="0"/>
        </w:rPr>
        <w:tab/>
        <w:t>land comprised in a reserve under any Act and leased for any purpose; or</w:t>
      </w:r>
    </w:p>
    <w:p w:rsidR="00966DEA" w:rsidRPr="008827EB" w:rsidRDefault="00966DEA">
      <w:pPr>
        <w:pStyle w:val="Indenti"/>
        <w:rPr>
          <w:snapToGrid w:val="0"/>
        </w:rPr>
      </w:pPr>
      <w:r w:rsidRPr="008827EB">
        <w:rPr>
          <w:snapToGrid w:val="0"/>
        </w:rPr>
        <w:tab/>
        <w:t>(iv)</w:t>
      </w:r>
      <w:r w:rsidRPr="008827EB">
        <w:rPr>
          <w:snapToGrid w:val="0"/>
        </w:rPr>
        <w:tab/>
        <w:t>other land, in respect of which a right of occupation or use is held by any person or body not being a right conferred principally for mining purposes,</w:t>
      </w:r>
    </w:p>
    <w:p w:rsidR="00966DEA" w:rsidRPr="008827EB" w:rsidRDefault="00966DEA">
      <w:pPr>
        <w:pStyle w:val="Indenta"/>
        <w:rPr>
          <w:snapToGrid w:val="0"/>
        </w:rPr>
      </w:pPr>
      <w:r w:rsidRPr="008827EB">
        <w:rPr>
          <w:snapToGrid w:val="0"/>
        </w:rPr>
        <w:tab/>
      </w:r>
      <w:r w:rsidRPr="008827EB">
        <w:rPr>
          <w:snapToGrid w:val="0"/>
        </w:rPr>
        <w:tab/>
        <w:t>and that the act was performed in that place at the material time with the specific prior consent of a lawful occupier or the owner of that land; or</w:t>
      </w:r>
    </w:p>
    <w:p w:rsidR="00966DEA" w:rsidRPr="008827EB" w:rsidRDefault="00966DEA">
      <w:pPr>
        <w:pStyle w:val="Indenta"/>
        <w:rPr>
          <w:snapToGrid w:val="0"/>
        </w:rPr>
      </w:pPr>
      <w:r w:rsidRPr="008827EB">
        <w:rPr>
          <w:snapToGrid w:val="0"/>
        </w:rPr>
        <w:lastRenderedPageBreak/>
        <w:tab/>
        <w:t>(b)</w:t>
      </w:r>
      <w:r w:rsidRPr="008827EB">
        <w:rPr>
          <w:snapToGrid w:val="0"/>
        </w:rPr>
        <w:tab/>
        <w:t xml:space="preserve">the court is otherwise satisfied that the act was performed in a place the property or use of which is vested in a person or body who or which consented to the act being performed there, not being land of the kind referred to in </w:t>
      </w:r>
      <w:r w:rsidR="00EC6ECA" w:rsidRPr="008827EB">
        <w:rPr>
          <w:snapToGrid w:val="0"/>
        </w:rPr>
        <w:t>paragraph (</w:t>
      </w:r>
      <w:r w:rsidRPr="008827EB">
        <w:rPr>
          <w:snapToGrid w:val="0"/>
        </w:rPr>
        <w:t>a).</w:t>
      </w:r>
    </w:p>
    <w:p w:rsidR="00966DEA" w:rsidRPr="008827EB" w:rsidRDefault="00966DEA">
      <w:pPr>
        <w:pStyle w:val="Footnotesection"/>
      </w:pPr>
      <w:r w:rsidRPr="008827EB">
        <w:tab/>
        <w:t>[Section 32 amended by No. 31 of 1997 s. 64.]</w:t>
      </w:r>
    </w:p>
    <w:p w:rsidR="00966DEA" w:rsidRPr="008827EB" w:rsidRDefault="00966DEA">
      <w:pPr>
        <w:pStyle w:val="Heading2"/>
      </w:pPr>
      <w:bookmarkStart w:id="41" w:name="_Toc379205530"/>
      <w:r w:rsidRPr="008827EB">
        <w:rPr>
          <w:rStyle w:val="CharPartNo"/>
        </w:rPr>
        <w:lastRenderedPageBreak/>
        <w:t>Part VI</w:t>
      </w:r>
      <w:r w:rsidRPr="008827EB">
        <w:rPr>
          <w:rStyle w:val="CharDivNo"/>
        </w:rPr>
        <w:t> </w:t>
      </w:r>
      <w:r w:rsidRPr="008827EB">
        <w:t>—</w:t>
      </w:r>
      <w:r w:rsidRPr="008827EB">
        <w:rPr>
          <w:rStyle w:val="CharDivText"/>
        </w:rPr>
        <w:t> </w:t>
      </w:r>
      <w:r w:rsidRPr="008827EB">
        <w:rPr>
          <w:rStyle w:val="CharPartText"/>
        </w:rPr>
        <w:t>Regulations and rules</w:t>
      </w:r>
      <w:bookmarkEnd w:id="41"/>
    </w:p>
    <w:p w:rsidR="00966DEA" w:rsidRPr="008827EB" w:rsidRDefault="00966DEA">
      <w:pPr>
        <w:pStyle w:val="Heading5"/>
        <w:rPr>
          <w:snapToGrid w:val="0"/>
        </w:rPr>
      </w:pPr>
      <w:bookmarkStart w:id="42" w:name="_Toc379205531"/>
      <w:r w:rsidRPr="008827EB">
        <w:rPr>
          <w:rStyle w:val="CharSectno"/>
        </w:rPr>
        <w:t>33</w:t>
      </w:r>
      <w:r w:rsidRPr="008827EB">
        <w:rPr>
          <w:snapToGrid w:val="0"/>
        </w:rPr>
        <w:t>.</w:t>
      </w:r>
      <w:r w:rsidRPr="008827EB">
        <w:rPr>
          <w:snapToGrid w:val="0"/>
        </w:rPr>
        <w:tab/>
        <w:t>Regulations</w:t>
      </w:r>
      <w:bookmarkEnd w:id="42"/>
    </w:p>
    <w:p w:rsidR="00966DEA" w:rsidRPr="008827EB" w:rsidRDefault="00966DEA" w:rsidP="00D15517">
      <w:pPr>
        <w:pStyle w:val="Subsection"/>
        <w:rPr>
          <w:snapToGrid w:val="0"/>
        </w:rPr>
      </w:pPr>
      <w:r w:rsidRPr="008827EB">
        <w:rPr>
          <w:snapToGrid w:val="0"/>
        </w:rPr>
        <w:tab/>
        <w:t>(1)</w:t>
      </w:r>
      <w:r w:rsidRPr="008827EB">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966DEA" w:rsidRPr="008827EB" w:rsidRDefault="00966DEA" w:rsidP="00D15517">
      <w:pPr>
        <w:pStyle w:val="Subsection"/>
        <w:keepNext/>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regulations may be so made —</w:t>
      </w:r>
    </w:p>
    <w:p w:rsidR="00966DEA" w:rsidRPr="008827EB" w:rsidRDefault="00966DEA">
      <w:pPr>
        <w:pStyle w:val="Indenta"/>
        <w:rPr>
          <w:snapToGrid w:val="0"/>
        </w:rPr>
      </w:pPr>
      <w:r w:rsidRPr="008827EB">
        <w:rPr>
          <w:snapToGrid w:val="0"/>
        </w:rPr>
        <w:tab/>
        <w:t>(a)</w:t>
      </w:r>
      <w:r w:rsidRPr="008827EB">
        <w:rPr>
          <w:snapToGrid w:val="0"/>
        </w:rPr>
        <w:tab/>
        <w:t>for the protection of litter receptacles from damage or defacement;</w:t>
      </w:r>
      <w:r w:rsidR="00D15517" w:rsidRPr="008827EB">
        <w:rPr>
          <w:snapToGrid w:val="0"/>
        </w:rPr>
        <w:t xml:space="preserve"> and</w:t>
      </w:r>
    </w:p>
    <w:p w:rsidR="00966DEA" w:rsidRPr="008827EB" w:rsidRDefault="00966DEA">
      <w:pPr>
        <w:pStyle w:val="Indenta"/>
        <w:rPr>
          <w:snapToGrid w:val="0"/>
        </w:rPr>
      </w:pPr>
      <w:r w:rsidRPr="008827EB">
        <w:rPr>
          <w:snapToGrid w:val="0"/>
        </w:rPr>
        <w:tab/>
        <w:t>(b)</w:t>
      </w:r>
      <w:r w:rsidRPr="008827EB">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(c)</w:t>
      </w:r>
      <w:r w:rsidRPr="008827EB">
        <w:rPr>
          <w:snapToGrid w:val="0"/>
        </w:rPr>
        <w:tab/>
        <w:t>regulating the disposal of —</w:t>
      </w:r>
    </w:p>
    <w:p w:rsidR="00966DEA" w:rsidRPr="008827EB" w:rsidRDefault="00966DEA">
      <w:pPr>
        <w:pStyle w:val="Indenti"/>
        <w:rPr>
          <w:snapToGrid w:val="0"/>
        </w:rPr>
      </w:pPr>
      <w:r w:rsidRPr="008827EB">
        <w:rPr>
          <w:snapToGrid w:val="0"/>
        </w:rPr>
        <w:tab/>
        <w:t>(i)</w:t>
      </w:r>
      <w:r w:rsidRPr="008827EB">
        <w:rPr>
          <w:snapToGrid w:val="0"/>
        </w:rPr>
        <w:tab/>
        <w:t>boxes, packets, bags, bottles, tins and other containers;</w:t>
      </w:r>
      <w:r w:rsidR="00D15517" w:rsidRPr="008827EB">
        <w:rPr>
          <w:snapToGrid w:val="0"/>
        </w:rPr>
        <w:t xml:space="preserve"> and</w:t>
      </w:r>
    </w:p>
    <w:p w:rsidR="00966DEA" w:rsidRPr="008827EB" w:rsidRDefault="00966DEA">
      <w:pPr>
        <w:pStyle w:val="Indenti"/>
        <w:rPr>
          <w:snapToGrid w:val="0"/>
        </w:rPr>
      </w:pPr>
      <w:r w:rsidRPr="008827EB">
        <w:rPr>
          <w:snapToGrid w:val="0"/>
        </w:rPr>
        <w:tab/>
        <w:t>(ii)</w:t>
      </w:r>
      <w:r w:rsidRPr="008827EB">
        <w:rPr>
          <w:snapToGrid w:val="0"/>
        </w:rPr>
        <w:tab/>
        <w:t>papers; and</w:t>
      </w:r>
    </w:p>
    <w:p w:rsidR="00966DEA" w:rsidRPr="008827EB" w:rsidRDefault="00966DEA">
      <w:pPr>
        <w:pStyle w:val="Indenti"/>
        <w:rPr>
          <w:snapToGrid w:val="0"/>
        </w:rPr>
      </w:pPr>
      <w:r w:rsidRPr="008827EB">
        <w:rPr>
          <w:snapToGrid w:val="0"/>
        </w:rPr>
        <w:tab/>
        <w:t>(iii)</w:t>
      </w:r>
      <w:r w:rsidRPr="008827EB">
        <w:rPr>
          <w:snapToGrid w:val="0"/>
        </w:rPr>
        <w:tab/>
        <w:t>things of no use or no further use to their possessor,</w:t>
      </w:r>
    </w:p>
    <w:p w:rsidR="00966DEA" w:rsidRPr="008827EB" w:rsidRDefault="00966DEA">
      <w:pPr>
        <w:pStyle w:val="Indenta"/>
        <w:rPr>
          <w:snapToGrid w:val="0"/>
        </w:rPr>
      </w:pPr>
      <w:r w:rsidRPr="008827EB">
        <w:rPr>
          <w:snapToGrid w:val="0"/>
        </w:rPr>
        <w:tab/>
      </w:r>
      <w:r w:rsidRPr="008827EB">
        <w:rPr>
          <w:snapToGrid w:val="0"/>
        </w:rPr>
        <w:tab/>
        <w:t>so that their disposal will not contribute to the increase of litter nor</w:t>
      </w:r>
      <w:r w:rsidRPr="008827EB">
        <w:t xml:space="preserve"> pollution or environmental harm within the meaning of the </w:t>
      </w:r>
      <w:r w:rsidRPr="008827EB">
        <w:rPr>
          <w:i/>
        </w:rPr>
        <w:t>Environmental Protection Act 1986</w:t>
      </w:r>
      <w:r w:rsidRPr="008827EB">
        <w:rPr>
          <w:snapToGrid w:val="0"/>
        </w:rPr>
        <w:t>;</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(d)</w:t>
      </w:r>
      <w:r w:rsidRPr="008827EB">
        <w:rPr>
          <w:snapToGrid w:val="0"/>
        </w:rPr>
        <w:tab/>
        <w:t>recommending types of litter receptacles for the purposes of section 25 and, without limiting the generality of the foregoing, recommending —</w:t>
      </w:r>
    </w:p>
    <w:p w:rsidR="00966DEA" w:rsidRPr="008827EB" w:rsidRDefault="00966DEA">
      <w:pPr>
        <w:pStyle w:val="Indenti"/>
        <w:rPr>
          <w:snapToGrid w:val="0"/>
        </w:rPr>
      </w:pPr>
      <w:r w:rsidRPr="008827EB">
        <w:rPr>
          <w:snapToGrid w:val="0"/>
        </w:rPr>
        <w:tab/>
        <w:t>(i)</w:t>
      </w:r>
      <w:r w:rsidRPr="008827EB">
        <w:rPr>
          <w:snapToGrid w:val="0"/>
        </w:rPr>
        <w:tab/>
        <w:t>the capacity, shape and design of such receptacles;</w:t>
      </w:r>
    </w:p>
    <w:p w:rsidR="00966DEA" w:rsidRPr="008827EB" w:rsidRDefault="00966DEA">
      <w:pPr>
        <w:pStyle w:val="Indenti"/>
        <w:rPr>
          <w:snapToGrid w:val="0"/>
        </w:rPr>
      </w:pPr>
      <w:r w:rsidRPr="008827EB">
        <w:rPr>
          <w:snapToGrid w:val="0"/>
        </w:rPr>
        <w:lastRenderedPageBreak/>
        <w:tab/>
        <w:t>(ii)</w:t>
      </w:r>
      <w:r w:rsidRPr="008827EB">
        <w:rPr>
          <w:snapToGrid w:val="0"/>
        </w:rPr>
        <w:tab/>
        <w:t>colours and distinguishing symbols or motifs for use on such receptacles;</w:t>
      </w:r>
    </w:p>
    <w:p w:rsidR="00966DEA" w:rsidRPr="008827EB" w:rsidRDefault="00966DEA">
      <w:pPr>
        <w:pStyle w:val="Indenti"/>
        <w:rPr>
          <w:snapToGrid w:val="0"/>
        </w:rPr>
      </w:pPr>
      <w:r w:rsidRPr="008827EB">
        <w:rPr>
          <w:snapToGrid w:val="0"/>
        </w:rPr>
        <w:tab/>
        <w:t>(iii)</w:t>
      </w:r>
      <w:r w:rsidRPr="008827EB">
        <w:rPr>
          <w:snapToGrid w:val="0"/>
        </w:rPr>
        <w:tab/>
        <w:t>materials for use in the construction or manufacture of such receptacles;</w:t>
      </w:r>
    </w:p>
    <w:p w:rsidR="00D15517" w:rsidRPr="008827EB" w:rsidRDefault="00966DEA">
      <w:pPr>
        <w:pStyle w:val="Indenta"/>
        <w:rPr>
          <w:snapToGrid w:val="0"/>
        </w:rPr>
      </w:pPr>
      <w:r w:rsidRPr="008827EB">
        <w:rPr>
          <w:snapToGrid w:val="0"/>
        </w:rPr>
        <w:tab/>
      </w:r>
      <w:r w:rsidR="00D15517" w:rsidRPr="008827EB">
        <w:rPr>
          <w:snapToGrid w:val="0"/>
        </w:rPr>
        <w:tab/>
        <w:t>and</w:t>
      </w:r>
    </w:p>
    <w:p w:rsidR="00966DEA" w:rsidRPr="008827EB" w:rsidRDefault="00D15517">
      <w:pPr>
        <w:pStyle w:val="Indenta"/>
        <w:rPr>
          <w:snapToGrid w:val="0"/>
        </w:rPr>
      </w:pPr>
      <w:r w:rsidRPr="008827EB">
        <w:rPr>
          <w:snapToGrid w:val="0"/>
        </w:rPr>
        <w:tab/>
      </w:r>
      <w:r w:rsidR="00966DEA" w:rsidRPr="008827EB">
        <w:rPr>
          <w:snapToGrid w:val="0"/>
        </w:rPr>
        <w:t>(e)</w:t>
      </w:r>
      <w:r w:rsidR="00966DEA" w:rsidRPr="008827EB">
        <w:rPr>
          <w:snapToGrid w:val="0"/>
        </w:rPr>
        <w:tab/>
        <w:t>prohibiting the deposit of litter of a specified class in litter receptacles of a specified class;</w:t>
      </w:r>
      <w:r w:rsidRPr="008827EB">
        <w:rPr>
          <w:snapToGrid w:val="0"/>
        </w:rPr>
        <w:t xml:space="preserve"> and</w:t>
      </w:r>
    </w:p>
    <w:p w:rsidR="00966DEA" w:rsidRPr="008827EB" w:rsidRDefault="00966DEA">
      <w:pPr>
        <w:pStyle w:val="Indenta"/>
        <w:rPr>
          <w:snapToGrid w:val="0"/>
          <w:spacing w:val="-4"/>
        </w:rPr>
      </w:pPr>
      <w:r w:rsidRPr="008827EB">
        <w:rPr>
          <w:snapToGrid w:val="0"/>
          <w:spacing w:val="-4"/>
        </w:rPr>
        <w:tab/>
        <w:t>(f)</w:t>
      </w:r>
      <w:r w:rsidRPr="008827EB">
        <w:rPr>
          <w:snapToGrid w:val="0"/>
          <w:spacing w:val="-4"/>
        </w:rPr>
        <w:tab/>
        <w:t>regulating the covering and securing of loads on vehicles;</w:t>
      </w:r>
      <w:r w:rsidR="00D15517" w:rsidRPr="008827EB">
        <w:rPr>
          <w:snapToGrid w:val="0"/>
          <w:spacing w:val="-4"/>
        </w:rPr>
        <w:t xml:space="preserve"> and</w:t>
      </w:r>
    </w:p>
    <w:p w:rsidR="00966DEA" w:rsidRPr="008827EB" w:rsidRDefault="00966DEA">
      <w:pPr>
        <w:pStyle w:val="Indenta"/>
        <w:rPr>
          <w:snapToGrid w:val="0"/>
        </w:rPr>
      </w:pPr>
      <w:r w:rsidRPr="008827EB">
        <w:rPr>
          <w:snapToGrid w:val="0"/>
        </w:rPr>
        <w:tab/>
        <w:t>(g)</w:t>
      </w:r>
      <w:r w:rsidRPr="008827EB">
        <w:rPr>
          <w:snapToGrid w:val="0"/>
        </w:rPr>
        <w:tab/>
        <w:t>prescribing offences for the purposes of section 30 by setting out the offences or by reference to the provisions creating the offences; and</w:t>
      </w:r>
    </w:p>
    <w:p w:rsidR="00966DEA" w:rsidRPr="008827EB" w:rsidRDefault="00966DEA">
      <w:pPr>
        <w:pStyle w:val="Indenta"/>
        <w:keepNext/>
        <w:rPr>
          <w:snapToGrid w:val="0"/>
          <w:spacing w:val="-4"/>
        </w:rPr>
      </w:pPr>
      <w:r w:rsidRPr="008827EB">
        <w:rPr>
          <w:snapToGrid w:val="0"/>
          <w:spacing w:val="-4"/>
        </w:rPr>
        <w:tab/>
        <w:t>(h)</w:t>
      </w:r>
      <w:r w:rsidRPr="008827EB">
        <w:rPr>
          <w:snapToGrid w:val="0"/>
          <w:spacing w:val="-4"/>
        </w:rPr>
        <w:tab/>
        <w:t>prescribing for the purposes of section 30 in respect of any offence prescribed for the purposes of that section —</w:t>
      </w:r>
    </w:p>
    <w:p w:rsidR="00966DEA" w:rsidRPr="008827EB" w:rsidRDefault="00966DEA">
      <w:pPr>
        <w:pStyle w:val="Indenti"/>
        <w:rPr>
          <w:snapToGrid w:val="0"/>
        </w:rPr>
      </w:pPr>
      <w:r w:rsidRPr="008827EB">
        <w:rPr>
          <w:snapToGrid w:val="0"/>
        </w:rPr>
        <w:tab/>
        <w:t>(i)</w:t>
      </w:r>
      <w:r w:rsidRPr="008827EB">
        <w:rPr>
          <w:snapToGrid w:val="0"/>
        </w:rPr>
        <w:tab/>
        <w:t xml:space="preserve">a penalty not exceeding </w:t>
      </w:r>
      <w:r w:rsidR="0089489D" w:rsidRPr="007815D3">
        <w:t>$2 000; or</w:t>
      </w:r>
    </w:p>
    <w:p w:rsidR="00966DEA" w:rsidRPr="008827EB" w:rsidRDefault="00966DEA">
      <w:pPr>
        <w:pStyle w:val="Indenti"/>
        <w:rPr>
          <w:snapToGrid w:val="0"/>
        </w:rPr>
      </w:pPr>
      <w:r w:rsidRPr="008827EB">
        <w:rPr>
          <w:snapToGrid w:val="0"/>
        </w:rPr>
        <w:tab/>
        <w:t>(ii)</w:t>
      </w:r>
      <w:r w:rsidRPr="008827EB">
        <w:rPr>
          <w:snapToGrid w:val="0"/>
        </w:rPr>
        <w:tab/>
        <w:t xml:space="preserve">different penalties, none of which exceeds </w:t>
      </w:r>
      <w:r w:rsidR="0089489D" w:rsidRPr="007815D3">
        <w:t>$2 000,</w:t>
      </w:r>
      <w:r w:rsidR="0089489D">
        <w:t xml:space="preserve"> </w:t>
      </w:r>
      <w:r w:rsidRPr="008827EB">
        <w:rPr>
          <w:snapToGrid w:val="0"/>
        </w:rPr>
        <w:t>according to the circumstances by which the offence is attended.</w:t>
      </w:r>
    </w:p>
    <w:p w:rsidR="00966DEA" w:rsidRPr="008827EB" w:rsidRDefault="00966DEA" w:rsidP="00D15517">
      <w:pPr>
        <w:pStyle w:val="Subsection"/>
        <w:rPr>
          <w:snapToGrid w:val="0"/>
        </w:rPr>
      </w:pPr>
      <w:r w:rsidRPr="008827EB">
        <w:rPr>
          <w:snapToGrid w:val="0"/>
        </w:rPr>
        <w:tab/>
        <w:t>(3)</w:t>
      </w:r>
      <w:r w:rsidRPr="008827EB">
        <w:rPr>
          <w:snapToGrid w:val="0"/>
        </w:rPr>
        <w:tab/>
        <w:t xml:space="preserve">The regulations may prescribe penalties, not exceeding a fine of </w:t>
      </w:r>
      <w:r w:rsidR="00776FF9" w:rsidRPr="007815D3">
        <w:t>$5 000</w:t>
      </w:r>
      <w:r w:rsidR="00776FF9">
        <w:t xml:space="preserve"> </w:t>
      </w:r>
      <w:r w:rsidRPr="008827EB">
        <w:rPr>
          <w:snapToGrid w:val="0"/>
        </w:rPr>
        <w:t>in respect of a breach of any of the regulations.</w:t>
      </w:r>
    </w:p>
    <w:p w:rsidR="00966DEA" w:rsidRPr="008827EB" w:rsidRDefault="00966DEA" w:rsidP="00D15517">
      <w:pPr>
        <w:pStyle w:val="Subsection"/>
        <w:rPr>
          <w:snapToGrid w:val="0"/>
        </w:rPr>
      </w:pPr>
      <w:r w:rsidRPr="008827EB">
        <w:rPr>
          <w:snapToGrid w:val="0"/>
        </w:rPr>
        <w:tab/>
        <w:t>(4)</w:t>
      </w:r>
      <w:r w:rsidRPr="008827EB">
        <w:rPr>
          <w:snapToGrid w:val="0"/>
        </w:rPr>
        <w:tab/>
        <w:t>Regulations may be made —</w:t>
      </w:r>
    </w:p>
    <w:p w:rsidR="00966DEA" w:rsidRPr="008827EB" w:rsidRDefault="00966DEA">
      <w:pPr>
        <w:pStyle w:val="Indenta"/>
        <w:rPr>
          <w:snapToGrid w:val="0"/>
        </w:rPr>
      </w:pPr>
      <w:r w:rsidRPr="008827EB">
        <w:rPr>
          <w:snapToGrid w:val="0"/>
        </w:rPr>
        <w:tab/>
        <w:t>(a)</w:t>
      </w:r>
      <w:r w:rsidRPr="008827EB">
        <w:rPr>
          <w:snapToGrid w:val="0"/>
        </w:rPr>
        <w:tab/>
        <w:t>so as to apply generally or in a specified class of case, or specified classes of cases, at all times or at a specified time or specified times, or throughout the State or in a specified part or specified parts of the State;</w:t>
      </w:r>
      <w:r w:rsidR="00D15517" w:rsidRPr="008827EB">
        <w:rPr>
          <w:snapToGrid w:val="0"/>
        </w:rPr>
        <w:t xml:space="preserve"> and</w:t>
      </w:r>
    </w:p>
    <w:p w:rsidR="00966DEA" w:rsidRPr="008827EB" w:rsidRDefault="00966DEA">
      <w:pPr>
        <w:pStyle w:val="Indenta"/>
        <w:rPr>
          <w:snapToGrid w:val="0"/>
        </w:rPr>
      </w:pPr>
      <w:r w:rsidRPr="008827EB">
        <w:rPr>
          <w:snapToGrid w:val="0"/>
          <w:spacing w:val="-4"/>
        </w:rPr>
        <w:tab/>
        <w:t>(b)</w:t>
      </w:r>
      <w:r w:rsidRPr="008827EB">
        <w:rPr>
          <w:snapToGrid w:val="0"/>
          <w:spacing w:val="-4"/>
        </w:rPr>
        <w:tab/>
      </w:r>
      <w:r w:rsidRPr="008827EB">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966DEA" w:rsidRPr="008827EB" w:rsidRDefault="00966DEA">
      <w:pPr>
        <w:pStyle w:val="Indenta"/>
        <w:rPr>
          <w:snapToGrid w:val="0"/>
        </w:rPr>
      </w:pPr>
      <w:r w:rsidRPr="008827EB">
        <w:rPr>
          <w:snapToGrid w:val="0"/>
        </w:rPr>
        <w:tab/>
        <w:t>(c)</w:t>
      </w:r>
      <w:r w:rsidRPr="008827EB">
        <w:rPr>
          <w:snapToGrid w:val="0"/>
        </w:rPr>
        <w:tab/>
        <w:t xml:space="preserve">so as to provide that in specified cases, or a specified class of case, or specified classes of cases, whether on </w:t>
      </w:r>
      <w:r w:rsidRPr="008827EB">
        <w:rPr>
          <w:snapToGrid w:val="0"/>
        </w:rPr>
        <w:lastRenderedPageBreak/>
        <w:t>specified conditions or unconditionally, persons or things may be exempted from their provisions either wholly or to such extent as is specified.</w:t>
      </w:r>
    </w:p>
    <w:p w:rsidR="00966DEA" w:rsidRPr="008827EB" w:rsidRDefault="00966DEA">
      <w:pPr>
        <w:pStyle w:val="Subsection"/>
        <w:rPr>
          <w:snapToGrid w:val="0"/>
        </w:rPr>
      </w:pPr>
      <w:r w:rsidRPr="008827EB">
        <w:rPr>
          <w:snapToGrid w:val="0"/>
        </w:rPr>
        <w:tab/>
        <w:t>(5)</w:t>
      </w:r>
      <w:r w:rsidRPr="008827EB">
        <w:rPr>
          <w:snapToGrid w:val="0"/>
        </w:rPr>
        <w:tab/>
        <w:t xml:space="preserve">Where in relation to regulations made under this Act the expression </w:t>
      </w:r>
      <w:r w:rsidRPr="008827EB">
        <w:rPr>
          <w:rStyle w:val="CharDefText"/>
        </w:rPr>
        <w:t>specified</w:t>
      </w:r>
      <w:r w:rsidRPr="008827EB">
        <w:rPr>
          <w:snapToGrid w:val="0"/>
        </w:rPr>
        <w:t xml:space="preserve"> is used, the expression, unless the context requires otherwise, means specified in the regulations.</w:t>
      </w:r>
    </w:p>
    <w:p w:rsidR="00966DEA" w:rsidRPr="008827EB" w:rsidRDefault="00966DEA">
      <w:pPr>
        <w:pStyle w:val="Footnotesection"/>
      </w:pPr>
      <w:r w:rsidRPr="008827EB">
        <w:tab/>
        <w:t>[Section 33 amended by No. 6 of 1996 s. 13; No. 54 of 2003 s. 68(4)</w:t>
      </w:r>
      <w:r w:rsidR="00776FF9">
        <w:t>; No. 30 of 2012 s. 13</w:t>
      </w:r>
      <w:r w:rsidRPr="008827EB">
        <w:t>.]</w:t>
      </w:r>
    </w:p>
    <w:p w:rsidR="00966DEA" w:rsidRPr="008827EB" w:rsidRDefault="00966DEA">
      <w:pPr>
        <w:pStyle w:val="Heading5"/>
        <w:rPr>
          <w:snapToGrid w:val="0"/>
        </w:rPr>
      </w:pPr>
      <w:bookmarkStart w:id="43" w:name="_Toc379205532"/>
      <w:r w:rsidRPr="008827EB">
        <w:rPr>
          <w:rStyle w:val="CharSectno"/>
        </w:rPr>
        <w:t>34</w:t>
      </w:r>
      <w:r w:rsidRPr="008827EB">
        <w:rPr>
          <w:snapToGrid w:val="0"/>
        </w:rPr>
        <w:t>.</w:t>
      </w:r>
      <w:r w:rsidRPr="008827EB">
        <w:rPr>
          <w:snapToGrid w:val="0"/>
        </w:rPr>
        <w:tab/>
        <w:t>Rules</w:t>
      </w:r>
      <w:bookmarkEnd w:id="43"/>
    </w:p>
    <w:p w:rsidR="00966DEA" w:rsidRPr="008827EB" w:rsidRDefault="00966DEA">
      <w:pPr>
        <w:pStyle w:val="Subsection"/>
        <w:keepNext/>
        <w:rPr>
          <w:snapToGrid w:val="0"/>
        </w:rPr>
      </w:pPr>
      <w:r w:rsidRPr="008827EB">
        <w:rPr>
          <w:snapToGrid w:val="0"/>
        </w:rPr>
        <w:tab/>
      </w:r>
      <w:r w:rsidRPr="008827EB">
        <w:rPr>
          <w:snapToGrid w:val="0"/>
        </w:rPr>
        <w:tab/>
        <w:t>The Council may make rules not inconsistent with this Act or the regulations for or with respect to —</w:t>
      </w:r>
    </w:p>
    <w:p w:rsidR="00966DEA" w:rsidRPr="008827EB" w:rsidRDefault="00966DEA">
      <w:pPr>
        <w:pStyle w:val="Indenta"/>
        <w:rPr>
          <w:snapToGrid w:val="0"/>
        </w:rPr>
      </w:pPr>
      <w:r w:rsidRPr="008827EB">
        <w:rPr>
          <w:snapToGrid w:val="0"/>
        </w:rPr>
        <w:tab/>
        <w:t>(a)</w:t>
      </w:r>
      <w:r w:rsidRPr="008827EB">
        <w:rPr>
          <w:snapToGrid w:val="0"/>
        </w:rPr>
        <w:tab/>
        <w:t>regulating the affairs, business and management of the Council;</w:t>
      </w:r>
    </w:p>
    <w:p w:rsidR="00966DEA" w:rsidRPr="008827EB" w:rsidRDefault="00966DEA">
      <w:pPr>
        <w:pStyle w:val="Indenta"/>
        <w:rPr>
          <w:snapToGrid w:val="0"/>
        </w:rPr>
      </w:pPr>
      <w:r w:rsidRPr="008827EB">
        <w:rPr>
          <w:snapToGrid w:val="0"/>
        </w:rPr>
        <w:tab/>
        <w:t>(b)</w:t>
      </w:r>
      <w:r w:rsidRPr="008827EB">
        <w:rPr>
          <w:snapToGrid w:val="0"/>
        </w:rPr>
        <w:tab/>
        <w:t>the holding of meetings of supporting members and proceedings at the meeting;</w:t>
      </w:r>
    </w:p>
    <w:p w:rsidR="00966DEA" w:rsidRPr="008827EB" w:rsidRDefault="00966DEA">
      <w:pPr>
        <w:pStyle w:val="Indenta"/>
        <w:rPr>
          <w:snapToGrid w:val="0"/>
        </w:rPr>
      </w:pPr>
      <w:r w:rsidRPr="008827EB">
        <w:rPr>
          <w:snapToGrid w:val="0"/>
        </w:rPr>
        <w:tab/>
        <w:t>(c)</w:t>
      </w:r>
      <w:r w:rsidRPr="008827EB">
        <w:rPr>
          <w:snapToGrid w:val="0"/>
        </w:rPr>
        <w:tab/>
        <w:t>regulating the admission, resignation and expulsion of supporting members and the types and classification of those members and the levying of subscriptions on those members;</w:t>
      </w:r>
    </w:p>
    <w:p w:rsidR="00966DEA" w:rsidRPr="008827EB" w:rsidRDefault="00966DEA">
      <w:pPr>
        <w:pStyle w:val="Indenta"/>
        <w:rPr>
          <w:snapToGrid w:val="0"/>
        </w:rPr>
      </w:pPr>
      <w:r w:rsidRPr="008827EB">
        <w:rPr>
          <w:snapToGrid w:val="0"/>
        </w:rPr>
        <w:tab/>
        <w:t>(d)</w:t>
      </w:r>
      <w:r w:rsidRPr="008827EB">
        <w:rPr>
          <w:snapToGrid w:val="0"/>
        </w:rPr>
        <w:tab/>
        <w:t>all matters that are considered necessary or convenient by the Council to be prescribed by rules for the purpose of giving effect to this Act, not being matters for and with respect to which regulations may be made.</w:t>
      </w:r>
    </w:p>
    <w:p w:rsidR="00966DEA" w:rsidRPr="008827EB" w:rsidRDefault="00966DEA">
      <w:pPr>
        <w:pStyle w:val="Heading2"/>
      </w:pPr>
      <w:bookmarkStart w:id="44" w:name="_Toc379205533"/>
      <w:r w:rsidRPr="008827EB">
        <w:rPr>
          <w:rStyle w:val="CharPartNo"/>
        </w:rPr>
        <w:lastRenderedPageBreak/>
        <w:t>Part VII</w:t>
      </w:r>
      <w:r w:rsidRPr="008827EB">
        <w:rPr>
          <w:rStyle w:val="CharDivNo"/>
        </w:rPr>
        <w:t> </w:t>
      </w:r>
      <w:r w:rsidRPr="008827EB">
        <w:t>—</w:t>
      </w:r>
      <w:r w:rsidRPr="008827EB">
        <w:rPr>
          <w:rStyle w:val="CharDivText"/>
        </w:rPr>
        <w:t> </w:t>
      </w:r>
      <w:r w:rsidRPr="008827EB">
        <w:rPr>
          <w:rStyle w:val="CharPartText"/>
        </w:rPr>
        <w:t>Transitional</w:t>
      </w:r>
      <w:bookmarkEnd w:id="44"/>
    </w:p>
    <w:p w:rsidR="00966DEA" w:rsidRPr="008827EB" w:rsidRDefault="00966DEA">
      <w:pPr>
        <w:pStyle w:val="Heading5"/>
        <w:rPr>
          <w:snapToGrid w:val="0"/>
        </w:rPr>
      </w:pPr>
      <w:bookmarkStart w:id="45" w:name="_Toc379205534"/>
      <w:r w:rsidRPr="008827EB">
        <w:rPr>
          <w:rStyle w:val="CharSectno"/>
        </w:rPr>
        <w:t>35</w:t>
      </w:r>
      <w:r w:rsidRPr="008827EB">
        <w:rPr>
          <w:snapToGrid w:val="0"/>
        </w:rPr>
        <w:t>.</w:t>
      </w:r>
      <w:r w:rsidRPr="008827EB">
        <w:rPr>
          <w:snapToGrid w:val="0"/>
        </w:rPr>
        <w:tab/>
        <w:t>Commencement and interpretation</w:t>
      </w:r>
      <w:bookmarkEnd w:id="45"/>
    </w:p>
    <w:p w:rsidR="00966DEA" w:rsidRPr="008827EB" w:rsidRDefault="00966DEA">
      <w:pPr>
        <w:pStyle w:val="Subsection"/>
        <w:rPr>
          <w:snapToGrid w:val="0"/>
        </w:rPr>
      </w:pPr>
      <w:r w:rsidRPr="008827EB">
        <w:rPr>
          <w:snapToGrid w:val="0"/>
        </w:rPr>
        <w:tab/>
        <w:t>(1)</w:t>
      </w:r>
      <w:r w:rsidRPr="008827EB">
        <w:rPr>
          <w:snapToGrid w:val="0"/>
        </w:rPr>
        <w:tab/>
        <w:t>This Part shall come into operation on the date on which section 6 comes into operation</w:t>
      </w:r>
      <w:r w:rsidR="00D15517" w:rsidRPr="008827EB">
        <w:rPr>
          <w:snapToGrid w:val="0"/>
          <w:vertAlign w:val="superscript"/>
        </w:rPr>
        <w:t> 1</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In this Part </w:t>
      </w:r>
      <w:r w:rsidR="00B908DF" w:rsidRPr="008827EB">
        <w:rPr>
          <w:snapToGrid w:val="0"/>
        </w:rPr>
        <w:t xml:space="preserve">the </w:t>
      </w:r>
      <w:r w:rsidRPr="008827EB">
        <w:rPr>
          <w:rStyle w:val="CharDefText"/>
        </w:rPr>
        <w:t>Association</w:t>
      </w:r>
      <w:r w:rsidRPr="008827EB">
        <w:rPr>
          <w:snapToGrid w:val="0"/>
        </w:rPr>
        <w:t xml:space="preserve"> means the association incorporated under the </w:t>
      </w:r>
      <w:r w:rsidRPr="008827EB">
        <w:rPr>
          <w:i/>
          <w:snapToGrid w:val="0"/>
        </w:rPr>
        <w:t>Associations Incorporation Act 1895 </w:t>
      </w:r>
      <w:r w:rsidRPr="008827EB">
        <w:rPr>
          <w:snapToGrid w:val="0"/>
          <w:vertAlign w:val="superscript"/>
        </w:rPr>
        <w:t>2</w:t>
      </w:r>
      <w:r w:rsidRPr="008827EB">
        <w:rPr>
          <w:snapToGrid w:val="0"/>
        </w:rPr>
        <w:t>, on 14 October 1971 by the name of Keep Australia Beautiful Council (W.A.).</w:t>
      </w:r>
    </w:p>
    <w:p w:rsidR="00966DEA" w:rsidRPr="008827EB" w:rsidRDefault="00966DEA">
      <w:pPr>
        <w:pStyle w:val="Heading5"/>
        <w:rPr>
          <w:snapToGrid w:val="0"/>
        </w:rPr>
      </w:pPr>
      <w:bookmarkStart w:id="46" w:name="_Toc379205535"/>
      <w:r w:rsidRPr="008827EB">
        <w:rPr>
          <w:rStyle w:val="CharSectno"/>
        </w:rPr>
        <w:t>36</w:t>
      </w:r>
      <w:r w:rsidRPr="008827EB">
        <w:rPr>
          <w:snapToGrid w:val="0"/>
        </w:rPr>
        <w:t>.</w:t>
      </w:r>
      <w:r w:rsidRPr="008827EB">
        <w:rPr>
          <w:snapToGrid w:val="0"/>
        </w:rPr>
        <w:tab/>
        <w:t>Dissolution of former Association</w:t>
      </w:r>
      <w:bookmarkEnd w:id="46"/>
    </w:p>
    <w:p w:rsidR="00966DEA" w:rsidRPr="008827EB" w:rsidRDefault="00966DEA">
      <w:pPr>
        <w:pStyle w:val="Subsection"/>
        <w:rPr>
          <w:snapToGrid w:val="0"/>
        </w:rPr>
      </w:pPr>
      <w:r w:rsidRPr="008827EB">
        <w:rPr>
          <w:snapToGrid w:val="0"/>
        </w:rPr>
        <w:tab/>
        <w:t>(1)</w:t>
      </w:r>
      <w:r w:rsidRPr="008827EB">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sidRPr="008827EB">
        <w:rPr>
          <w:i/>
          <w:snapToGrid w:val="0"/>
        </w:rPr>
        <w:t>Associations Incorporation Act 1895 </w:t>
      </w:r>
      <w:r w:rsidRPr="008827EB">
        <w:rPr>
          <w:snapToGrid w:val="0"/>
          <w:vertAlign w:val="superscript"/>
        </w:rPr>
        <w:t>2</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The Council shall deliver to the Commissioner for Corporate Affairs the Certificate of Incorporation referred to in </w:t>
      </w:r>
      <w:r w:rsidR="00EC6ECA" w:rsidRPr="008827EB">
        <w:rPr>
          <w:snapToGrid w:val="0"/>
        </w:rPr>
        <w:t>subsection (</w:t>
      </w:r>
      <w:r w:rsidRPr="008827EB">
        <w:rPr>
          <w:snapToGrid w:val="0"/>
        </w:rPr>
        <w:t>1), when requested by him so to do, for the purpose of the Certificate being cancelled under that subsection.</w:t>
      </w:r>
    </w:p>
    <w:p w:rsidR="00966DEA" w:rsidRPr="008827EB" w:rsidRDefault="00966DEA">
      <w:pPr>
        <w:pStyle w:val="Subsection"/>
        <w:keepNext/>
        <w:rPr>
          <w:snapToGrid w:val="0"/>
        </w:rPr>
      </w:pPr>
      <w:r w:rsidRPr="008827EB">
        <w:rPr>
          <w:snapToGrid w:val="0"/>
        </w:rPr>
        <w:tab/>
        <w:t>(3)</w:t>
      </w:r>
      <w:r w:rsidRPr="008827EB">
        <w:rPr>
          <w:snapToGrid w:val="0"/>
        </w:rPr>
        <w:tab/>
        <w:t>A reference —</w:t>
      </w:r>
    </w:p>
    <w:p w:rsidR="00966DEA" w:rsidRPr="008827EB" w:rsidRDefault="00966DEA">
      <w:pPr>
        <w:pStyle w:val="Indenta"/>
        <w:rPr>
          <w:snapToGrid w:val="0"/>
        </w:rPr>
      </w:pPr>
      <w:r w:rsidRPr="008827EB">
        <w:rPr>
          <w:snapToGrid w:val="0"/>
        </w:rPr>
        <w:tab/>
        <w:t>(a)</w:t>
      </w:r>
      <w:r w:rsidRPr="008827EB">
        <w:rPr>
          <w:snapToGrid w:val="0"/>
        </w:rPr>
        <w:tab/>
        <w:t>in a law of the State; and</w:t>
      </w:r>
    </w:p>
    <w:p w:rsidR="00966DEA" w:rsidRPr="008827EB" w:rsidRDefault="00966DEA">
      <w:pPr>
        <w:pStyle w:val="Indenta"/>
        <w:rPr>
          <w:snapToGrid w:val="0"/>
        </w:rPr>
      </w:pPr>
      <w:r w:rsidRPr="008827EB">
        <w:rPr>
          <w:snapToGrid w:val="0"/>
        </w:rPr>
        <w:tab/>
        <w:t>(b)</w:t>
      </w:r>
      <w:r w:rsidRPr="008827EB">
        <w:rPr>
          <w:snapToGrid w:val="0"/>
        </w:rPr>
        <w:tab/>
        <w:t>in any document,</w:t>
      </w:r>
    </w:p>
    <w:p w:rsidR="00966DEA" w:rsidRPr="008827EB" w:rsidRDefault="00966DEA">
      <w:pPr>
        <w:pStyle w:val="Subsection"/>
        <w:rPr>
          <w:snapToGrid w:val="0"/>
        </w:rPr>
      </w:pPr>
      <w:r w:rsidRPr="008827EB">
        <w:rPr>
          <w:snapToGrid w:val="0"/>
        </w:rPr>
        <w:tab/>
      </w:r>
      <w:r w:rsidRPr="008827EB">
        <w:rPr>
          <w:snapToGrid w:val="0"/>
        </w:rPr>
        <w:tab/>
        <w:t>in force immediately before the coming into operation of this Part, to the Association shall be read, deemed and taken to refer to the Council.</w:t>
      </w:r>
    </w:p>
    <w:p w:rsidR="00966DEA" w:rsidRPr="008827EB" w:rsidRDefault="00966DEA">
      <w:pPr>
        <w:pStyle w:val="Heading5"/>
        <w:rPr>
          <w:snapToGrid w:val="0"/>
        </w:rPr>
      </w:pPr>
      <w:bookmarkStart w:id="47" w:name="_Toc379205536"/>
      <w:r w:rsidRPr="008827EB">
        <w:rPr>
          <w:rStyle w:val="CharSectno"/>
        </w:rPr>
        <w:t>37</w:t>
      </w:r>
      <w:r w:rsidRPr="008827EB">
        <w:rPr>
          <w:snapToGrid w:val="0"/>
        </w:rPr>
        <w:t>.</w:t>
      </w:r>
      <w:r w:rsidRPr="008827EB">
        <w:rPr>
          <w:snapToGrid w:val="0"/>
        </w:rPr>
        <w:tab/>
        <w:t>Property, proceedings etc.</w:t>
      </w:r>
      <w:bookmarkEnd w:id="47"/>
    </w:p>
    <w:p w:rsidR="00966DEA" w:rsidRPr="008827EB" w:rsidRDefault="00966DEA">
      <w:pPr>
        <w:pStyle w:val="Subsection"/>
        <w:keepNext/>
        <w:rPr>
          <w:snapToGrid w:val="0"/>
        </w:rPr>
      </w:pPr>
      <w:r w:rsidRPr="008827EB">
        <w:rPr>
          <w:snapToGrid w:val="0"/>
        </w:rPr>
        <w:tab/>
        <w:t>(1)</w:t>
      </w:r>
      <w:r w:rsidRPr="008827EB">
        <w:rPr>
          <w:snapToGrid w:val="0"/>
        </w:rPr>
        <w:tab/>
        <w:t>All real and personal property and every right and interest therein that immediately before the date of the coming into operation of this Part was vested in the Association —</w:t>
      </w:r>
    </w:p>
    <w:p w:rsidR="00966DEA" w:rsidRPr="008827EB" w:rsidRDefault="00966DEA">
      <w:pPr>
        <w:pStyle w:val="Indenta"/>
        <w:rPr>
          <w:snapToGrid w:val="0"/>
        </w:rPr>
      </w:pPr>
      <w:r w:rsidRPr="008827EB">
        <w:rPr>
          <w:snapToGrid w:val="0"/>
        </w:rPr>
        <w:tab/>
        <w:t>(a)</w:t>
      </w:r>
      <w:r w:rsidRPr="008827EB">
        <w:rPr>
          <w:snapToGrid w:val="0"/>
        </w:rPr>
        <w:tab/>
        <w:t>shall vest in and belong to the Council for the purposes of this Act; and</w:t>
      </w:r>
    </w:p>
    <w:p w:rsidR="00966DEA" w:rsidRPr="008827EB" w:rsidRDefault="00966DEA">
      <w:pPr>
        <w:pStyle w:val="Indenta"/>
        <w:rPr>
          <w:snapToGrid w:val="0"/>
        </w:rPr>
      </w:pPr>
      <w:r w:rsidRPr="008827EB">
        <w:rPr>
          <w:snapToGrid w:val="0"/>
        </w:rPr>
        <w:lastRenderedPageBreak/>
        <w:tab/>
        <w:t>(b)</w:t>
      </w:r>
      <w:r w:rsidRPr="008827EB">
        <w:rPr>
          <w:snapToGrid w:val="0"/>
        </w:rPr>
        <w:tab/>
        <w:t>shall be held by it subject to the conditions or trusts on which it was held immediately before that date.</w:t>
      </w:r>
    </w:p>
    <w:p w:rsidR="00966DEA" w:rsidRPr="008827EB" w:rsidRDefault="00966DEA">
      <w:pPr>
        <w:pStyle w:val="Subsection"/>
        <w:keepNext/>
        <w:rPr>
          <w:snapToGrid w:val="0"/>
        </w:rPr>
      </w:pPr>
      <w:r w:rsidRPr="008827EB">
        <w:rPr>
          <w:snapToGrid w:val="0"/>
        </w:rPr>
        <w:tab/>
        <w:t>(2)</w:t>
      </w:r>
      <w:r w:rsidRPr="008827EB">
        <w:rPr>
          <w:snapToGrid w:val="0"/>
        </w:rPr>
        <w:tab/>
        <w:t>All rights accruing or accrued to the Association in respect of any property vested in the Council by virtue of this section —</w:t>
      </w:r>
    </w:p>
    <w:p w:rsidR="00966DEA" w:rsidRPr="008827EB" w:rsidRDefault="00966DEA">
      <w:pPr>
        <w:pStyle w:val="Indenta"/>
        <w:rPr>
          <w:snapToGrid w:val="0"/>
        </w:rPr>
      </w:pPr>
      <w:r w:rsidRPr="008827EB">
        <w:rPr>
          <w:snapToGrid w:val="0"/>
        </w:rPr>
        <w:tab/>
        <w:t>(a)</w:t>
      </w:r>
      <w:r w:rsidRPr="008827EB">
        <w:rPr>
          <w:snapToGrid w:val="0"/>
        </w:rPr>
        <w:tab/>
        <w:t>are vested in the Council; and</w:t>
      </w:r>
    </w:p>
    <w:p w:rsidR="00966DEA" w:rsidRPr="008827EB" w:rsidRDefault="00966DEA">
      <w:pPr>
        <w:pStyle w:val="Indenta"/>
        <w:rPr>
          <w:snapToGrid w:val="0"/>
        </w:rPr>
      </w:pPr>
      <w:r w:rsidRPr="008827EB">
        <w:rPr>
          <w:snapToGrid w:val="0"/>
        </w:rPr>
        <w:tab/>
        <w:t>(b)</w:t>
      </w:r>
      <w:r w:rsidRPr="008827EB">
        <w:rPr>
          <w:snapToGrid w:val="0"/>
        </w:rPr>
        <w:tab/>
        <w:t>may be enforced against the Council.</w:t>
      </w:r>
    </w:p>
    <w:p w:rsidR="00966DEA" w:rsidRPr="008827EB" w:rsidRDefault="00966DEA" w:rsidP="00D15517">
      <w:pPr>
        <w:pStyle w:val="Subsection"/>
        <w:rPr>
          <w:snapToGrid w:val="0"/>
        </w:rPr>
      </w:pPr>
      <w:r w:rsidRPr="008827EB">
        <w:rPr>
          <w:snapToGrid w:val="0"/>
        </w:rPr>
        <w:tab/>
        <w:t>(3)</w:t>
      </w:r>
      <w:r w:rsidRPr="008827EB">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966DEA" w:rsidRPr="008827EB" w:rsidRDefault="00966DEA" w:rsidP="00D15517">
      <w:pPr>
        <w:pStyle w:val="Subsection"/>
        <w:rPr>
          <w:snapToGrid w:val="0"/>
        </w:rPr>
      </w:pPr>
      <w:r w:rsidRPr="008827EB">
        <w:rPr>
          <w:snapToGrid w:val="0"/>
        </w:rPr>
        <w:tab/>
        <w:t>(4)</w:t>
      </w:r>
      <w:r w:rsidRPr="008827EB">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966DEA" w:rsidRPr="008827EB" w:rsidRDefault="00966DEA">
      <w:pPr>
        <w:pStyle w:val="Heading5"/>
        <w:rPr>
          <w:snapToGrid w:val="0"/>
        </w:rPr>
      </w:pPr>
      <w:bookmarkStart w:id="48" w:name="_Toc379205537"/>
      <w:r w:rsidRPr="008827EB">
        <w:rPr>
          <w:rStyle w:val="CharSectno"/>
        </w:rPr>
        <w:t>38</w:t>
      </w:r>
      <w:r w:rsidRPr="008827EB">
        <w:rPr>
          <w:snapToGrid w:val="0"/>
        </w:rPr>
        <w:t>.</w:t>
      </w:r>
      <w:r w:rsidRPr="008827EB">
        <w:rPr>
          <w:snapToGrid w:val="0"/>
        </w:rPr>
        <w:tab/>
        <w:t>Membership</w:t>
      </w:r>
      <w:bookmarkEnd w:id="48"/>
    </w:p>
    <w:p w:rsidR="00966DEA" w:rsidRPr="008827EB" w:rsidRDefault="00966DEA">
      <w:pPr>
        <w:pStyle w:val="Subsection"/>
        <w:rPr>
          <w:snapToGrid w:val="0"/>
        </w:rPr>
      </w:pPr>
      <w:r w:rsidRPr="008827EB">
        <w:rPr>
          <w:snapToGrid w:val="0"/>
        </w:rPr>
        <w:tab/>
        <w:t>(1)</w:t>
      </w:r>
      <w:r w:rsidRPr="008827EB">
        <w:rPr>
          <w:snapToGrid w:val="0"/>
        </w:rPr>
        <w:tab/>
        <w:t>The persons who were members of the Association immediately before the date of the coming into operation of this Part shall by force of this section become and, subject to the rules, remain supporting members of the Council.</w:t>
      </w:r>
    </w:p>
    <w:p w:rsidR="00966DEA" w:rsidRPr="008827EB" w:rsidRDefault="00966DEA">
      <w:pPr>
        <w:pStyle w:val="Subsection"/>
        <w:rPr>
          <w:snapToGrid w:val="0"/>
        </w:rPr>
      </w:pPr>
      <w:r w:rsidRPr="008827EB">
        <w:rPr>
          <w:snapToGrid w:val="0"/>
        </w:rPr>
        <w:tab/>
        <w:t>(2)</w:t>
      </w:r>
      <w:r w:rsidRPr="008827EB">
        <w:rPr>
          <w:snapToGrid w:val="0"/>
        </w:rPr>
        <w:tab/>
        <w:t xml:space="preserve">In determining the subscriptions payable by supporting members to whom </w:t>
      </w:r>
      <w:r w:rsidR="00EC6ECA" w:rsidRPr="008827EB">
        <w:rPr>
          <w:snapToGrid w:val="0"/>
        </w:rPr>
        <w:t>subsection (</w:t>
      </w:r>
      <w:r w:rsidRPr="008827EB">
        <w:rPr>
          <w:snapToGrid w:val="0"/>
        </w:rPr>
        <w:t>1) applies credit shall be given for subscriptions paid to the Association in respect of the financial period current at the date of the coming into operation of this Part.</w:t>
      </w:r>
    </w:p>
    <w:p w:rsidR="00966DEA" w:rsidRPr="008827EB" w:rsidRDefault="00966DEA">
      <w:pPr>
        <w:pStyle w:val="Subsection"/>
        <w:rPr>
          <w:snapToGrid w:val="0"/>
        </w:rPr>
      </w:pPr>
      <w:r w:rsidRPr="008827EB">
        <w:rPr>
          <w:snapToGrid w:val="0"/>
        </w:rPr>
        <w:tab/>
        <w:t>(3)</w:t>
      </w:r>
      <w:r w:rsidRPr="008827EB">
        <w:rPr>
          <w:snapToGrid w:val="0"/>
        </w:rPr>
        <w:tab/>
        <w:t>No subscriptions shall be payable by a supporting member who was a life member of the Association.</w:t>
      </w:r>
    </w:p>
    <w:p w:rsidR="00966DEA" w:rsidRPr="008827EB" w:rsidRDefault="00966DEA">
      <w:pPr>
        <w:sectPr w:rsidR="00966DEA" w:rsidRPr="008827EB" w:rsidSect="00E97EB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66DEA" w:rsidRPr="008827EB" w:rsidRDefault="00966DEA">
      <w:pPr>
        <w:pStyle w:val="yScheduleHeading"/>
      </w:pPr>
      <w:bookmarkStart w:id="49" w:name="_Toc379205538"/>
      <w:r w:rsidRPr="008827EB">
        <w:rPr>
          <w:rStyle w:val="CharSchNo"/>
        </w:rPr>
        <w:lastRenderedPageBreak/>
        <w:t>First Schedule</w:t>
      </w:r>
      <w:r w:rsidRPr="008827EB">
        <w:rPr>
          <w:rStyle w:val="CharSDivNo"/>
        </w:rPr>
        <w:t> </w:t>
      </w:r>
      <w:r w:rsidRPr="008827EB">
        <w:t>—</w:t>
      </w:r>
      <w:r w:rsidRPr="008827EB">
        <w:rPr>
          <w:rStyle w:val="CharSDivText"/>
        </w:rPr>
        <w:t> </w:t>
      </w:r>
      <w:r w:rsidRPr="008827EB">
        <w:rPr>
          <w:rStyle w:val="CharSchText"/>
        </w:rPr>
        <w:t>Provisions relating to the constitution and proceedings of the Council</w:t>
      </w:r>
      <w:bookmarkEnd w:id="49"/>
    </w:p>
    <w:p w:rsidR="00966DEA" w:rsidRPr="008827EB" w:rsidRDefault="00966DEA">
      <w:pPr>
        <w:pStyle w:val="yShoulderClause"/>
        <w:rPr>
          <w:snapToGrid w:val="0"/>
        </w:rPr>
      </w:pPr>
      <w:r w:rsidRPr="008827EB">
        <w:rPr>
          <w:snapToGrid w:val="0"/>
        </w:rPr>
        <w:t>[s. 6]</w:t>
      </w:r>
    </w:p>
    <w:p w:rsidR="00966DEA" w:rsidRPr="008827EB" w:rsidRDefault="00966DEA">
      <w:pPr>
        <w:pStyle w:val="yFootnoteheading"/>
      </w:pPr>
      <w:r w:rsidRPr="008827EB">
        <w:tab/>
        <w:t>[Heading amended by No. 19 of 2010 s. 4.]</w:t>
      </w:r>
    </w:p>
    <w:p w:rsidR="00966DEA" w:rsidRPr="008827EB" w:rsidRDefault="00966DEA">
      <w:pPr>
        <w:pStyle w:val="yHeading5"/>
        <w:outlineLvl w:val="9"/>
        <w:rPr>
          <w:snapToGrid w:val="0"/>
        </w:rPr>
      </w:pPr>
      <w:bookmarkStart w:id="50" w:name="_Toc379205539"/>
      <w:r w:rsidRPr="008827EB">
        <w:rPr>
          <w:rStyle w:val="CharSClsNo"/>
        </w:rPr>
        <w:t>1</w:t>
      </w:r>
      <w:r w:rsidRPr="008827EB">
        <w:rPr>
          <w:snapToGrid w:val="0"/>
        </w:rPr>
        <w:t>.</w:t>
      </w:r>
      <w:r w:rsidRPr="008827EB">
        <w:rPr>
          <w:snapToGrid w:val="0"/>
        </w:rPr>
        <w:tab/>
      </w:r>
      <w:r w:rsidR="00DE62A8">
        <w:t xml:space="preserve">When </w:t>
      </w:r>
      <w:r w:rsidRPr="008827EB">
        <w:rPr>
          <w:snapToGrid w:val="0"/>
        </w:rPr>
        <w:t>vacancies</w:t>
      </w:r>
      <w:r w:rsidR="00DE62A8">
        <w:rPr>
          <w:snapToGrid w:val="0"/>
        </w:rPr>
        <w:t xml:space="preserve"> occur</w:t>
      </w:r>
      <w:bookmarkEnd w:id="50"/>
    </w:p>
    <w:p w:rsidR="00966DEA" w:rsidRPr="008827EB" w:rsidRDefault="00966DEA">
      <w:pPr>
        <w:pStyle w:val="ySubsection"/>
        <w:rPr>
          <w:snapToGrid w:val="0"/>
        </w:rPr>
      </w:pPr>
      <w:r w:rsidRPr="008827EB">
        <w:rPr>
          <w:snapToGrid w:val="0"/>
        </w:rPr>
        <w:tab/>
        <w:t>(1)</w:t>
      </w:r>
      <w:r w:rsidRPr="008827EB">
        <w:rPr>
          <w:snapToGrid w:val="0"/>
        </w:rPr>
        <w:tab/>
        <w:t>A member of the Council may resign his office by notice in writing delivered to the Minister.</w:t>
      </w:r>
    </w:p>
    <w:p w:rsidR="00966DEA" w:rsidRPr="008827EB" w:rsidRDefault="00966DEA">
      <w:pPr>
        <w:pStyle w:val="ySubsection"/>
        <w:rPr>
          <w:snapToGrid w:val="0"/>
        </w:rPr>
      </w:pPr>
      <w:r w:rsidRPr="008827EB">
        <w:rPr>
          <w:snapToGrid w:val="0"/>
        </w:rPr>
        <w:tab/>
        <w:t>(2)</w:t>
      </w:r>
      <w:r w:rsidRPr="008827EB">
        <w:rPr>
          <w:snapToGrid w:val="0"/>
        </w:rPr>
        <w:tab/>
        <w:t>The body or officer by which or by whom a member of the Council was nominated may, by notice in writing to the Minister, withdraw the nomination of that member and thereupon the office of that member becomes vacant.</w:t>
      </w:r>
    </w:p>
    <w:p w:rsidR="00966DEA" w:rsidRPr="008827EB" w:rsidRDefault="00966DEA">
      <w:pPr>
        <w:pStyle w:val="ySubsection"/>
        <w:keepNext/>
        <w:rPr>
          <w:snapToGrid w:val="0"/>
        </w:rPr>
      </w:pPr>
      <w:r w:rsidRPr="008827EB">
        <w:rPr>
          <w:snapToGrid w:val="0"/>
        </w:rPr>
        <w:tab/>
        <w:t>(3)</w:t>
      </w:r>
      <w:r w:rsidRPr="008827EB">
        <w:rPr>
          <w:snapToGrid w:val="0"/>
        </w:rPr>
        <w:tab/>
        <w:t>If a member of the Council —</w:t>
      </w:r>
    </w:p>
    <w:p w:rsidR="00966DEA" w:rsidRPr="008827EB" w:rsidRDefault="00966DEA">
      <w:pPr>
        <w:pStyle w:val="yIndenta"/>
      </w:pPr>
      <w:r w:rsidRPr="008827EB">
        <w:tab/>
        <w:t>(a)</w:t>
      </w:r>
      <w:r w:rsidRPr="008827EB">
        <w:tab/>
        <w:t xml:space="preserve">is, according to the </w:t>
      </w:r>
      <w:r w:rsidRPr="008827EB">
        <w:rPr>
          <w:i/>
        </w:rPr>
        <w:t>Interpretation Act 1984</w:t>
      </w:r>
      <w:r w:rsidRPr="008827EB">
        <w:t xml:space="preserve"> section 13D, a bankrupt or a person whose affairs are under insolvency laws; or</w:t>
      </w:r>
    </w:p>
    <w:p w:rsidR="00966DEA" w:rsidRPr="008827EB" w:rsidRDefault="00966DEA">
      <w:pPr>
        <w:pStyle w:val="yIndenta"/>
        <w:rPr>
          <w:snapToGrid w:val="0"/>
        </w:rPr>
      </w:pPr>
      <w:r w:rsidRPr="008827EB">
        <w:rPr>
          <w:snapToGrid w:val="0"/>
        </w:rPr>
        <w:tab/>
        <w:t>(b)</w:t>
      </w:r>
      <w:r w:rsidRPr="008827EB">
        <w:rPr>
          <w:snapToGrid w:val="0"/>
        </w:rPr>
        <w:tab/>
        <w:t>becomes permanently incapable of performing the duties of his office; or</w:t>
      </w:r>
    </w:p>
    <w:p w:rsidR="00966DEA" w:rsidRPr="008827EB" w:rsidRDefault="00966DEA">
      <w:pPr>
        <w:pStyle w:val="yIndenta"/>
        <w:rPr>
          <w:snapToGrid w:val="0"/>
        </w:rPr>
      </w:pPr>
      <w:r w:rsidRPr="008827EB">
        <w:rPr>
          <w:snapToGrid w:val="0"/>
        </w:rPr>
        <w:tab/>
        <w:t>(c)</w:t>
      </w:r>
      <w:r w:rsidRPr="008827EB">
        <w:rPr>
          <w:snapToGrid w:val="0"/>
        </w:rPr>
        <w:tab/>
        <w:t>is removed from office by the Minister on the grounds of neglect of duty, misbehaviour or incompetence,</w:t>
      </w:r>
    </w:p>
    <w:p w:rsidR="00966DEA" w:rsidRPr="008827EB" w:rsidRDefault="00966DEA">
      <w:pPr>
        <w:pStyle w:val="ySubsection"/>
        <w:rPr>
          <w:snapToGrid w:val="0"/>
        </w:rPr>
      </w:pPr>
      <w:r w:rsidRPr="008827EB">
        <w:rPr>
          <w:snapToGrid w:val="0"/>
        </w:rPr>
        <w:tab/>
      </w:r>
      <w:r w:rsidRPr="008827EB">
        <w:rPr>
          <w:snapToGrid w:val="0"/>
        </w:rPr>
        <w:tab/>
        <w:t>the office of that member becomes vacant and he is not eligible for re</w:t>
      </w:r>
      <w:r w:rsidR="00EC6ECA" w:rsidRPr="008827EB">
        <w:rPr>
          <w:snapToGrid w:val="0"/>
        </w:rPr>
        <w:noBreakHyphen/>
      </w:r>
      <w:r w:rsidRPr="008827EB">
        <w:rPr>
          <w:snapToGrid w:val="0"/>
        </w:rPr>
        <w:t>appointment.</w:t>
      </w:r>
    </w:p>
    <w:p w:rsidR="00966DEA" w:rsidRPr="008827EB" w:rsidRDefault="00966DEA">
      <w:pPr>
        <w:pStyle w:val="yFootnotesection"/>
      </w:pPr>
      <w:r w:rsidRPr="008827EB">
        <w:tab/>
        <w:t>[</w:t>
      </w:r>
      <w:r w:rsidR="00EC6ECA" w:rsidRPr="008827EB">
        <w:t>Clause 1</w:t>
      </w:r>
      <w:r w:rsidRPr="008827EB">
        <w:t xml:space="preserve"> amended by No. 18 of 2009 s. 52.]</w:t>
      </w:r>
    </w:p>
    <w:p w:rsidR="00966DEA" w:rsidRPr="008827EB" w:rsidRDefault="00966DEA">
      <w:pPr>
        <w:pStyle w:val="yHeading5"/>
        <w:outlineLvl w:val="9"/>
        <w:rPr>
          <w:snapToGrid w:val="0"/>
        </w:rPr>
      </w:pPr>
      <w:bookmarkStart w:id="51" w:name="_Toc379205540"/>
      <w:r w:rsidRPr="008827EB">
        <w:rPr>
          <w:rStyle w:val="CharSClsNo"/>
        </w:rPr>
        <w:t>2</w:t>
      </w:r>
      <w:r w:rsidRPr="008827EB">
        <w:rPr>
          <w:snapToGrid w:val="0"/>
        </w:rPr>
        <w:t>.</w:t>
      </w:r>
      <w:r w:rsidRPr="008827EB">
        <w:rPr>
          <w:snapToGrid w:val="0"/>
        </w:rPr>
        <w:tab/>
      </w:r>
      <w:r w:rsidRPr="008827EB">
        <w:t>Deputies</w:t>
      </w:r>
      <w:r w:rsidR="00DE62A8">
        <w:t xml:space="preserve"> of members, appointment of etc.</w:t>
      </w:r>
      <w:bookmarkEnd w:id="51"/>
    </w:p>
    <w:p w:rsidR="00966DEA" w:rsidRPr="008827EB" w:rsidRDefault="00966DEA">
      <w:pPr>
        <w:pStyle w:val="ySubsection"/>
        <w:rPr>
          <w:snapToGrid w:val="0"/>
        </w:rPr>
      </w:pPr>
      <w:r w:rsidRPr="008827EB">
        <w:rPr>
          <w:snapToGrid w:val="0"/>
        </w:rPr>
        <w:tab/>
        <w:t>(1)</w:t>
      </w:r>
      <w:r w:rsidRPr="008827EB">
        <w:rPr>
          <w:snapToGrid w:val="0"/>
        </w:rPr>
        <w:tab/>
        <w:t>The Minister may appoint persons to be deputies of the several members of the Council.</w:t>
      </w:r>
    </w:p>
    <w:p w:rsidR="00966DEA" w:rsidRPr="008827EB" w:rsidRDefault="00966DEA">
      <w:pPr>
        <w:pStyle w:val="ySubsection"/>
        <w:rPr>
          <w:snapToGrid w:val="0"/>
        </w:rPr>
      </w:pPr>
      <w:r w:rsidRPr="008827EB">
        <w:rPr>
          <w:snapToGrid w:val="0"/>
        </w:rPr>
        <w:tab/>
        <w:t>(2)</w:t>
      </w:r>
      <w:r w:rsidRPr="008827EB">
        <w:rPr>
          <w:snapToGrid w:val="0"/>
        </w:rPr>
        <w:tab/>
        <w:t>The provisions of section 9(1), (2), (3), (4) and (6) that apply to and in relation to a member of the Council apply to and in relation to the appointment of a deputy of that member.</w:t>
      </w:r>
    </w:p>
    <w:p w:rsidR="00966DEA" w:rsidRPr="008827EB" w:rsidRDefault="00966DEA">
      <w:pPr>
        <w:pStyle w:val="ySubsection"/>
        <w:rPr>
          <w:snapToGrid w:val="0"/>
        </w:rPr>
      </w:pPr>
      <w:r w:rsidRPr="008827EB">
        <w:rPr>
          <w:snapToGrid w:val="0"/>
        </w:rPr>
        <w:tab/>
        <w:t>(3)</w:t>
      </w:r>
      <w:r w:rsidRPr="008827EB">
        <w:rPr>
          <w:snapToGrid w:val="0"/>
        </w:rPr>
        <w:tab/>
        <w:t>The nomination panel used for the purpose of appointing a member of the Council may also be used for the purpose of appointing his deputy.</w:t>
      </w:r>
    </w:p>
    <w:p w:rsidR="00966DEA" w:rsidRPr="008827EB" w:rsidRDefault="00966DEA">
      <w:pPr>
        <w:pStyle w:val="ySubsection"/>
        <w:rPr>
          <w:snapToGrid w:val="0"/>
        </w:rPr>
      </w:pPr>
      <w:r w:rsidRPr="008827EB">
        <w:rPr>
          <w:snapToGrid w:val="0"/>
        </w:rPr>
        <w:lastRenderedPageBreak/>
        <w:tab/>
        <w:t>(4)</w:t>
      </w:r>
      <w:r w:rsidRPr="008827EB">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966DEA" w:rsidRPr="008827EB" w:rsidRDefault="00966DEA">
      <w:pPr>
        <w:pStyle w:val="ySubsection"/>
        <w:rPr>
          <w:snapToGrid w:val="0"/>
        </w:rPr>
      </w:pPr>
      <w:r w:rsidRPr="008827EB">
        <w:rPr>
          <w:snapToGrid w:val="0"/>
        </w:rPr>
        <w:tab/>
        <w:t>(5)</w:t>
      </w:r>
      <w:r w:rsidRPr="008827EB">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966DEA" w:rsidRPr="008827EB" w:rsidRDefault="00966DEA">
      <w:pPr>
        <w:pStyle w:val="yHeading5"/>
        <w:outlineLvl w:val="9"/>
        <w:rPr>
          <w:snapToGrid w:val="0"/>
        </w:rPr>
      </w:pPr>
      <w:bookmarkStart w:id="52" w:name="_Toc379205541"/>
      <w:r w:rsidRPr="008827EB">
        <w:rPr>
          <w:rStyle w:val="CharSClsNo"/>
        </w:rPr>
        <w:t>3</w:t>
      </w:r>
      <w:r w:rsidRPr="008827EB">
        <w:rPr>
          <w:snapToGrid w:val="0"/>
        </w:rPr>
        <w:t>.</w:t>
      </w:r>
      <w:r w:rsidRPr="008827EB">
        <w:rPr>
          <w:snapToGrid w:val="0"/>
        </w:rPr>
        <w:tab/>
      </w:r>
      <w:r w:rsidRPr="008827EB">
        <w:t>Who</w:t>
      </w:r>
      <w:r w:rsidRPr="008827EB">
        <w:rPr>
          <w:snapToGrid w:val="0"/>
        </w:rPr>
        <w:t xml:space="preserve"> preside</w:t>
      </w:r>
      <w:r w:rsidR="00DE62A8">
        <w:rPr>
          <w:snapToGrid w:val="0"/>
        </w:rPr>
        <w:t>s</w:t>
      </w:r>
      <w:r w:rsidRPr="008827EB">
        <w:rPr>
          <w:snapToGrid w:val="0"/>
        </w:rPr>
        <w:t xml:space="preserve"> at meetings</w:t>
      </w:r>
      <w:bookmarkEnd w:id="52"/>
    </w:p>
    <w:p w:rsidR="00966DEA" w:rsidRPr="008827EB" w:rsidRDefault="00966DEA">
      <w:pPr>
        <w:pStyle w:val="ySubsection"/>
        <w:rPr>
          <w:snapToGrid w:val="0"/>
        </w:rPr>
      </w:pPr>
      <w:r w:rsidRPr="008827EB">
        <w:rPr>
          <w:snapToGrid w:val="0"/>
        </w:rPr>
        <w:tab/>
        <w:t>(1)</w:t>
      </w:r>
      <w:r w:rsidRPr="008827EB">
        <w:rPr>
          <w:snapToGrid w:val="0"/>
        </w:rPr>
        <w:tab/>
        <w:t>The Chairman shall preside at all meetings of the Council at which he is present.</w:t>
      </w:r>
    </w:p>
    <w:p w:rsidR="00966DEA" w:rsidRPr="008827EB" w:rsidRDefault="00966DEA">
      <w:pPr>
        <w:pStyle w:val="ySubsection"/>
        <w:rPr>
          <w:snapToGrid w:val="0"/>
        </w:rPr>
      </w:pPr>
      <w:r w:rsidRPr="008827EB">
        <w:rPr>
          <w:snapToGrid w:val="0"/>
        </w:rPr>
        <w:tab/>
        <w:t>(2)</w:t>
      </w:r>
      <w:r w:rsidRPr="008827EB">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966DEA" w:rsidRPr="008827EB" w:rsidRDefault="00966DEA">
      <w:pPr>
        <w:pStyle w:val="yHeading5"/>
        <w:outlineLvl w:val="9"/>
        <w:rPr>
          <w:snapToGrid w:val="0"/>
        </w:rPr>
      </w:pPr>
      <w:bookmarkStart w:id="53" w:name="_Toc379205542"/>
      <w:r w:rsidRPr="008827EB">
        <w:rPr>
          <w:rStyle w:val="CharSClsNo"/>
        </w:rPr>
        <w:t>4</w:t>
      </w:r>
      <w:r w:rsidRPr="008827EB">
        <w:rPr>
          <w:snapToGrid w:val="0"/>
        </w:rPr>
        <w:t>.</w:t>
      </w:r>
      <w:r w:rsidRPr="008827EB">
        <w:rPr>
          <w:snapToGrid w:val="0"/>
        </w:rPr>
        <w:tab/>
      </w:r>
      <w:r w:rsidRPr="008827EB">
        <w:t>Meetings</w:t>
      </w:r>
      <w:r w:rsidR="00DE62A8">
        <w:t>, convening</w:t>
      </w:r>
      <w:bookmarkEnd w:id="53"/>
    </w:p>
    <w:p w:rsidR="00966DEA" w:rsidRPr="008827EB" w:rsidRDefault="00966DEA">
      <w:pPr>
        <w:pStyle w:val="ySubsection"/>
        <w:rPr>
          <w:snapToGrid w:val="0"/>
        </w:rPr>
      </w:pPr>
      <w:r w:rsidRPr="008827EB">
        <w:rPr>
          <w:snapToGrid w:val="0"/>
        </w:rPr>
        <w:tab/>
        <w:t>(1)</w:t>
      </w:r>
      <w:r w:rsidRPr="008827EB">
        <w:rPr>
          <w:snapToGrid w:val="0"/>
        </w:rPr>
        <w:tab/>
        <w:t xml:space="preserve">The first meeting of the Council shall be convened by the Minister and thereafter, subject to </w:t>
      </w:r>
      <w:r w:rsidR="00EC6ECA" w:rsidRPr="008827EB">
        <w:rPr>
          <w:snapToGrid w:val="0"/>
        </w:rPr>
        <w:t>subclause (</w:t>
      </w:r>
      <w:r w:rsidRPr="008827EB">
        <w:rPr>
          <w:snapToGrid w:val="0"/>
        </w:rPr>
        <w:t>2), meetings shall be held at such times and places as the Council determines.</w:t>
      </w:r>
    </w:p>
    <w:p w:rsidR="00966DEA" w:rsidRPr="008827EB" w:rsidRDefault="00966DEA">
      <w:pPr>
        <w:pStyle w:val="ySubsection"/>
        <w:rPr>
          <w:snapToGrid w:val="0"/>
        </w:rPr>
      </w:pPr>
      <w:r w:rsidRPr="008827EB">
        <w:rPr>
          <w:snapToGrid w:val="0"/>
        </w:rPr>
        <w:tab/>
        <w:t>(2)</w:t>
      </w:r>
      <w:r w:rsidRPr="008827EB">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966DEA" w:rsidRPr="008827EB" w:rsidRDefault="00966DEA">
      <w:pPr>
        <w:pStyle w:val="ySubsection"/>
        <w:rPr>
          <w:snapToGrid w:val="0"/>
        </w:rPr>
      </w:pPr>
      <w:r w:rsidRPr="008827EB">
        <w:rPr>
          <w:snapToGrid w:val="0"/>
        </w:rPr>
        <w:tab/>
        <w:t>(3)</w:t>
      </w:r>
      <w:r w:rsidRPr="008827EB">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966DEA" w:rsidRPr="008827EB" w:rsidRDefault="00966DEA">
      <w:pPr>
        <w:pStyle w:val="yHeading5"/>
        <w:outlineLvl w:val="9"/>
        <w:rPr>
          <w:snapToGrid w:val="0"/>
        </w:rPr>
      </w:pPr>
      <w:bookmarkStart w:id="54" w:name="_Toc379205543"/>
      <w:r w:rsidRPr="008827EB">
        <w:rPr>
          <w:rStyle w:val="CharSClsNo"/>
        </w:rPr>
        <w:lastRenderedPageBreak/>
        <w:t>5</w:t>
      </w:r>
      <w:r w:rsidRPr="008827EB">
        <w:rPr>
          <w:snapToGrid w:val="0"/>
        </w:rPr>
        <w:t>.</w:t>
      </w:r>
      <w:r w:rsidRPr="008827EB">
        <w:rPr>
          <w:snapToGrid w:val="0"/>
        </w:rPr>
        <w:tab/>
      </w:r>
      <w:r w:rsidRPr="008827EB">
        <w:t>Quorum</w:t>
      </w:r>
      <w:bookmarkEnd w:id="54"/>
    </w:p>
    <w:p w:rsidR="00966DEA" w:rsidRPr="008827EB" w:rsidRDefault="00966DEA">
      <w:pPr>
        <w:pStyle w:val="ySubsection"/>
        <w:rPr>
          <w:snapToGrid w:val="0"/>
        </w:rPr>
      </w:pPr>
      <w:r w:rsidRPr="008827EB">
        <w:rPr>
          <w:snapToGrid w:val="0"/>
        </w:rPr>
        <w:tab/>
      </w:r>
      <w:r w:rsidRPr="008827EB">
        <w:rPr>
          <w:snapToGrid w:val="0"/>
        </w:rPr>
        <w:tab/>
        <w:t>No business shall be transacted at any meeting of the Council unless more than one</w:t>
      </w:r>
      <w:r w:rsidR="00EC6ECA" w:rsidRPr="008827EB">
        <w:rPr>
          <w:snapToGrid w:val="0"/>
        </w:rPr>
        <w:noBreakHyphen/>
      </w:r>
      <w:r w:rsidRPr="008827EB">
        <w:rPr>
          <w:snapToGrid w:val="0"/>
        </w:rPr>
        <w:t>half of the members of the Council are present thereat for the whole time during which the business is transacted.</w:t>
      </w:r>
    </w:p>
    <w:p w:rsidR="00966DEA" w:rsidRPr="008827EB" w:rsidRDefault="00966DEA">
      <w:pPr>
        <w:pStyle w:val="yHeading5"/>
        <w:outlineLvl w:val="9"/>
        <w:rPr>
          <w:snapToGrid w:val="0"/>
        </w:rPr>
      </w:pPr>
      <w:bookmarkStart w:id="55" w:name="_Toc379205544"/>
      <w:r w:rsidRPr="008827EB">
        <w:rPr>
          <w:rStyle w:val="CharSClsNo"/>
        </w:rPr>
        <w:t>6</w:t>
      </w:r>
      <w:r w:rsidRPr="008827EB">
        <w:rPr>
          <w:snapToGrid w:val="0"/>
        </w:rPr>
        <w:t>.</w:t>
      </w:r>
      <w:r w:rsidRPr="008827EB">
        <w:rPr>
          <w:snapToGrid w:val="0"/>
        </w:rPr>
        <w:tab/>
      </w:r>
      <w:r w:rsidRPr="008827EB">
        <w:t>Voting</w:t>
      </w:r>
      <w:bookmarkEnd w:id="55"/>
    </w:p>
    <w:p w:rsidR="00966DEA" w:rsidRPr="008827EB" w:rsidRDefault="00966DEA">
      <w:pPr>
        <w:pStyle w:val="ySubsection"/>
        <w:rPr>
          <w:snapToGrid w:val="0"/>
        </w:rPr>
      </w:pPr>
      <w:r w:rsidRPr="008827EB">
        <w:rPr>
          <w:snapToGrid w:val="0"/>
        </w:rPr>
        <w:tab/>
      </w:r>
      <w:r w:rsidRPr="008827EB">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966DEA" w:rsidRPr="008827EB" w:rsidRDefault="00966DEA">
      <w:pPr>
        <w:pStyle w:val="yHeading5"/>
        <w:outlineLvl w:val="9"/>
        <w:rPr>
          <w:snapToGrid w:val="0"/>
        </w:rPr>
      </w:pPr>
      <w:bookmarkStart w:id="56" w:name="_Toc379205545"/>
      <w:r w:rsidRPr="008827EB">
        <w:rPr>
          <w:rStyle w:val="CharSClsNo"/>
        </w:rPr>
        <w:t>7</w:t>
      </w:r>
      <w:r w:rsidRPr="008827EB">
        <w:rPr>
          <w:snapToGrid w:val="0"/>
        </w:rPr>
        <w:t>.</w:t>
      </w:r>
      <w:r w:rsidRPr="008827EB">
        <w:rPr>
          <w:snapToGrid w:val="0"/>
        </w:rPr>
        <w:tab/>
      </w:r>
      <w:r w:rsidRPr="008827EB">
        <w:t>Minutes</w:t>
      </w:r>
      <w:bookmarkEnd w:id="56"/>
    </w:p>
    <w:p w:rsidR="00966DEA" w:rsidRPr="008827EB" w:rsidRDefault="00966DEA">
      <w:pPr>
        <w:pStyle w:val="ySubsection"/>
        <w:rPr>
          <w:snapToGrid w:val="0"/>
        </w:rPr>
      </w:pPr>
      <w:r w:rsidRPr="008827EB">
        <w:rPr>
          <w:snapToGrid w:val="0"/>
        </w:rPr>
        <w:tab/>
      </w:r>
      <w:r w:rsidRPr="008827EB">
        <w:rPr>
          <w:snapToGrid w:val="0"/>
        </w:rPr>
        <w:tab/>
        <w:t>The Council shall cause accurate minutes to be kept of its proceedings at its meetings.</w:t>
      </w:r>
    </w:p>
    <w:p w:rsidR="00966DEA" w:rsidRPr="008827EB" w:rsidRDefault="00966DEA">
      <w:pPr>
        <w:pStyle w:val="yHeading5"/>
        <w:outlineLvl w:val="9"/>
        <w:rPr>
          <w:snapToGrid w:val="0"/>
        </w:rPr>
      </w:pPr>
      <w:bookmarkStart w:id="57" w:name="_Toc379205546"/>
      <w:r w:rsidRPr="008827EB">
        <w:rPr>
          <w:rStyle w:val="CharSClsNo"/>
        </w:rPr>
        <w:t>8</w:t>
      </w:r>
      <w:r w:rsidRPr="008827EB">
        <w:rPr>
          <w:snapToGrid w:val="0"/>
        </w:rPr>
        <w:t>.</w:t>
      </w:r>
      <w:r w:rsidRPr="008827EB">
        <w:rPr>
          <w:snapToGrid w:val="0"/>
        </w:rPr>
        <w:tab/>
      </w:r>
      <w:r w:rsidRPr="008827EB">
        <w:t>Pecuniary</w:t>
      </w:r>
      <w:r w:rsidRPr="008827EB">
        <w:rPr>
          <w:snapToGrid w:val="0"/>
        </w:rPr>
        <w:t xml:space="preserve"> interest</w:t>
      </w:r>
      <w:r w:rsidR="00DE62A8">
        <w:rPr>
          <w:snapToGrid w:val="0"/>
        </w:rPr>
        <w:t>s, disclosure of</w:t>
      </w:r>
      <w:bookmarkEnd w:id="57"/>
    </w:p>
    <w:p w:rsidR="00966DEA" w:rsidRPr="008827EB" w:rsidRDefault="00966DEA">
      <w:pPr>
        <w:pStyle w:val="ySubsection"/>
        <w:rPr>
          <w:snapToGrid w:val="0"/>
        </w:rPr>
      </w:pPr>
      <w:r w:rsidRPr="008827EB">
        <w:rPr>
          <w:snapToGrid w:val="0"/>
        </w:rPr>
        <w:tab/>
        <w:t>(1)</w:t>
      </w:r>
      <w:r w:rsidRPr="008827EB">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966DEA" w:rsidRPr="008827EB" w:rsidRDefault="00966DEA">
      <w:pPr>
        <w:pStyle w:val="ySubsection"/>
        <w:rPr>
          <w:snapToGrid w:val="0"/>
        </w:rPr>
      </w:pPr>
      <w:r w:rsidRPr="008827EB">
        <w:rPr>
          <w:snapToGrid w:val="0"/>
        </w:rPr>
        <w:tab/>
        <w:t>(2)</w:t>
      </w:r>
      <w:r w:rsidRPr="008827EB">
        <w:rPr>
          <w:snapToGrid w:val="0"/>
        </w:rPr>
        <w:tab/>
        <w:t xml:space="preserve">Where a member of the Council makes a disclosure under </w:t>
      </w:r>
      <w:r w:rsidR="00EC6ECA" w:rsidRPr="008827EB">
        <w:rPr>
          <w:snapToGrid w:val="0"/>
        </w:rPr>
        <w:t>subclause (</w:t>
      </w:r>
      <w:r w:rsidRPr="008827EB">
        <w:rPr>
          <w:snapToGrid w:val="0"/>
        </w:rPr>
        <w:t>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966DEA" w:rsidRPr="008827EB" w:rsidRDefault="00966DEA">
      <w:pPr>
        <w:pStyle w:val="yHeading5"/>
        <w:outlineLvl w:val="9"/>
        <w:rPr>
          <w:snapToGrid w:val="0"/>
        </w:rPr>
      </w:pPr>
      <w:bookmarkStart w:id="58" w:name="_Toc379205547"/>
      <w:r w:rsidRPr="008827EB">
        <w:rPr>
          <w:rStyle w:val="CharSClsNo"/>
        </w:rPr>
        <w:t>9</w:t>
      </w:r>
      <w:r w:rsidRPr="008827EB">
        <w:rPr>
          <w:snapToGrid w:val="0"/>
        </w:rPr>
        <w:t>.</w:t>
      </w:r>
      <w:r w:rsidRPr="008827EB">
        <w:rPr>
          <w:snapToGrid w:val="0"/>
        </w:rPr>
        <w:tab/>
      </w:r>
      <w:r w:rsidR="00DE62A8">
        <w:t>Vacancy etc. not to affect validity of Council’s acts etc.</w:t>
      </w:r>
      <w:bookmarkEnd w:id="58"/>
    </w:p>
    <w:p w:rsidR="00966DEA" w:rsidRPr="008827EB" w:rsidRDefault="00966DEA">
      <w:pPr>
        <w:pStyle w:val="ySubsection"/>
        <w:rPr>
          <w:snapToGrid w:val="0"/>
        </w:rPr>
      </w:pPr>
      <w:r w:rsidRPr="008827EB">
        <w:rPr>
          <w:snapToGrid w:val="0"/>
        </w:rPr>
        <w:tab/>
      </w:r>
      <w:r w:rsidRPr="008827EB">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966DEA" w:rsidRPr="008827EB" w:rsidRDefault="00966DEA">
      <w:pPr>
        <w:pStyle w:val="yHeading5"/>
        <w:outlineLvl w:val="9"/>
        <w:rPr>
          <w:snapToGrid w:val="0"/>
        </w:rPr>
      </w:pPr>
      <w:bookmarkStart w:id="59" w:name="_Toc379205548"/>
      <w:r w:rsidRPr="008827EB">
        <w:rPr>
          <w:rStyle w:val="CharSClsNo"/>
        </w:rPr>
        <w:lastRenderedPageBreak/>
        <w:t>10</w:t>
      </w:r>
      <w:r w:rsidRPr="008827EB">
        <w:rPr>
          <w:snapToGrid w:val="0"/>
        </w:rPr>
        <w:t>.</w:t>
      </w:r>
      <w:r w:rsidRPr="008827EB">
        <w:rPr>
          <w:snapToGrid w:val="0"/>
        </w:rPr>
        <w:tab/>
      </w:r>
      <w:r w:rsidRPr="008827EB">
        <w:t>Common</w:t>
      </w:r>
      <w:r w:rsidRPr="008827EB">
        <w:rPr>
          <w:snapToGrid w:val="0"/>
        </w:rPr>
        <w:t xml:space="preserve"> seal</w:t>
      </w:r>
      <w:bookmarkEnd w:id="59"/>
    </w:p>
    <w:p w:rsidR="00966DEA" w:rsidRPr="008827EB" w:rsidRDefault="00966DEA">
      <w:pPr>
        <w:pStyle w:val="ySubsection"/>
        <w:rPr>
          <w:snapToGrid w:val="0"/>
        </w:rPr>
      </w:pPr>
      <w:r w:rsidRPr="008827EB">
        <w:rPr>
          <w:snapToGrid w:val="0"/>
        </w:rPr>
        <w:tab/>
        <w:t>(1)</w:t>
      </w:r>
      <w:r w:rsidRPr="008827EB">
        <w:rPr>
          <w:snapToGrid w:val="0"/>
        </w:rPr>
        <w:tab/>
        <w:t>The form of the common seal of the Council and all other matters relating to the seal shall, subject to this clause, be from time to time determined at a duly constituted meeting of the Council.</w:t>
      </w:r>
    </w:p>
    <w:p w:rsidR="00966DEA" w:rsidRPr="008827EB" w:rsidRDefault="00966DEA">
      <w:pPr>
        <w:pStyle w:val="ySubsection"/>
        <w:rPr>
          <w:snapToGrid w:val="0"/>
        </w:rPr>
      </w:pPr>
      <w:r w:rsidRPr="008827EB">
        <w:rPr>
          <w:snapToGrid w:val="0"/>
        </w:rPr>
        <w:tab/>
        <w:t>(2)</w:t>
      </w:r>
      <w:r w:rsidRPr="008827EB">
        <w:rPr>
          <w:snapToGrid w:val="0"/>
        </w:rPr>
        <w:tab/>
        <w:t>The common seal shall not be used except upon the order of the Council.</w:t>
      </w:r>
    </w:p>
    <w:p w:rsidR="00966DEA" w:rsidRPr="008827EB" w:rsidRDefault="00966DEA">
      <w:pPr>
        <w:pStyle w:val="ySubsection"/>
        <w:rPr>
          <w:snapToGrid w:val="0"/>
        </w:rPr>
      </w:pPr>
      <w:r w:rsidRPr="008827EB">
        <w:rPr>
          <w:snapToGrid w:val="0"/>
        </w:rPr>
        <w:tab/>
        <w:t>(3)</w:t>
      </w:r>
      <w:r w:rsidRPr="008827EB">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966DEA" w:rsidRPr="008827EB" w:rsidRDefault="00966DEA">
      <w:pPr>
        <w:pStyle w:val="yHeading5"/>
        <w:outlineLvl w:val="9"/>
        <w:rPr>
          <w:snapToGrid w:val="0"/>
        </w:rPr>
      </w:pPr>
      <w:bookmarkStart w:id="60" w:name="_Toc379205549"/>
      <w:r w:rsidRPr="008827EB">
        <w:rPr>
          <w:rStyle w:val="CharSClsNo"/>
        </w:rPr>
        <w:t>11</w:t>
      </w:r>
      <w:r w:rsidRPr="008827EB">
        <w:rPr>
          <w:snapToGrid w:val="0"/>
        </w:rPr>
        <w:t>.</w:t>
      </w:r>
      <w:r w:rsidRPr="008827EB">
        <w:rPr>
          <w:snapToGrid w:val="0"/>
        </w:rPr>
        <w:tab/>
      </w:r>
      <w:r w:rsidRPr="008827EB">
        <w:t>Procedure</w:t>
      </w:r>
      <w:r w:rsidRPr="008827EB">
        <w:rPr>
          <w:snapToGrid w:val="0"/>
        </w:rPr>
        <w:t xml:space="preserve"> where none prescribed</w:t>
      </w:r>
      <w:bookmarkEnd w:id="60"/>
    </w:p>
    <w:p w:rsidR="00966DEA" w:rsidRPr="008827EB" w:rsidRDefault="00966DEA">
      <w:pPr>
        <w:pStyle w:val="ySubsection"/>
        <w:rPr>
          <w:snapToGrid w:val="0"/>
        </w:rPr>
      </w:pPr>
      <w:r w:rsidRPr="008827EB">
        <w:rPr>
          <w:snapToGrid w:val="0"/>
        </w:rPr>
        <w:tab/>
      </w:r>
      <w:r w:rsidRPr="008827EB">
        <w:rPr>
          <w:snapToGrid w:val="0"/>
        </w:rPr>
        <w:tab/>
        <w:t>To the extent that it is not prescribed by this Act or rules made by the Council the Council shall determine its own procedure.</w:t>
      </w:r>
    </w:p>
    <w:p w:rsidR="00966DEA" w:rsidRPr="008827EB" w:rsidRDefault="00966DEA">
      <w:pPr>
        <w:sectPr w:rsidR="00966DEA" w:rsidRPr="008827EB" w:rsidSect="00E97EBD">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966DEA" w:rsidRPr="008827EB" w:rsidRDefault="00966DEA">
      <w:pPr>
        <w:pStyle w:val="yScheduleHeading"/>
      </w:pPr>
      <w:bookmarkStart w:id="61" w:name="_Toc379205550"/>
      <w:r w:rsidRPr="008827EB">
        <w:rPr>
          <w:rStyle w:val="CharSchNo"/>
        </w:rPr>
        <w:lastRenderedPageBreak/>
        <w:t>Second Schedule</w:t>
      </w:r>
      <w:r w:rsidRPr="008827EB">
        <w:rPr>
          <w:rStyle w:val="CharSDivNo"/>
        </w:rPr>
        <w:t> </w:t>
      </w:r>
      <w:r w:rsidRPr="008827EB">
        <w:t>—</w:t>
      </w:r>
      <w:r w:rsidRPr="008827EB">
        <w:rPr>
          <w:rStyle w:val="CharSDivText"/>
        </w:rPr>
        <w:t> </w:t>
      </w:r>
      <w:r w:rsidRPr="008827EB">
        <w:rPr>
          <w:rStyle w:val="CharSchText"/>
        </w:rPr>
        <w:t>Objects and functions of the Council</w:t>
      </w:r>
      <w:bookmarkEnd w:id="61"/>
    </w:p>
    <w:p w:rsidR="00966DEA" w:rsidRPr="008827EB" w:rsidRDefault="00966DEA">
      <w:pPr>
        <w:pStyle w:val="yShoulderClause"/>
        <w:rPr>
          <w:snapToGrid w:val="0"/>
        </w:rPr>
      </w:pPr>
      <w:r w:rsidRPr="008827EB">
        <w:rPr>
          <w:snapToGrid w:val="0"/>
        </w:rPr>
        <w:t>[s. 7]</w:t>
      </w:r>
    </w:p>
    <w:p w:rsidR="00966DEA" w:rsidRPr="008827EB" w:rsidRDefault="00966DEA">
      <w:pPr>
        <w:pStyle w:val="yFootnoteheading"/>
      </w:pPr>
      <w:r w:rsidRPr="008827EB">
        <w:tab/>
        <w:t>[Heading amended by No. 19 of 2010 s. 4.]</w:t>
      </w:r>
    </w:p>
    <w:p w:rsidR="00966DEA" w:rsidRPr="008827EB" w:rsidRDefault="00966DEA">
      <w:pPr>
        <w:pStyle w:val="yNumberedItem"/>
        <w:rPr>
          <w:snapToGrid w:val="0"/>
        </w:rPr>
      </w:pPr>
      <w:r w:rsidRPr="008827EB">
        <w:rPr>
          <w:snapToGrid w:val="0"/>
        </w:rPr>
        <w:t>(a)</w:t>
      </w:r>
      <w:r w:rsidRPr="008827EB">
        <w:rPr>
          <w:snapToGrid w:val="0"/>
        </w:rPr>
        <w:tab/>
        <w:t>To educate members of the public in, and to awaken, stimulate, encourage and maintain the interest of members of the public in, and to promote public knowledge of, the correct disposal of waste items.</w:t>
      </w:r>
    </w:p>
    <w:p w:rsidR="00966DEA" w:rsidRPr="008827EB" w:rsidRDefault="00966DEA">
      <w:pPr>
        <w:pStyle w:val="yNumberedItem"/>
        <w:rPr>
          <w:snapToGrid w:val="0"/>
        </w:rPr>
      </w:pPr>
      <w:r w:rsidRPr="008827EB">
        <w:rPr>
          <w:snapToGrid w:val="0"/>
        </w:rPr>
        <w:t>(b)</w:t>
      </w:r>
      <w:r w:rsidRPr="008827EB">
        <w:rPr>
          <w:snapToGrid w:val="0"/>
        </w:rPr>
        <w:tab/>
        <w:t>To foster and encourage the appreciation of clean and well</w:t>
      </w:r>
      <w:r w:rsidR="00EC6ECA" w:rsidRPr="008827EB">
        <w:rPr>
          <w:snapToGrid w:val="0"/>
        </w:rPr>
        <w:noBreakHyphen/>
      </w:r>
      <w:r w:rsidRPr="008827EB">
        <w:rPr>
          <w:snapToGrid w:val="0"/>
        </w:rPr>
        <w:t>kept cities and countryside.</w:t>
      </w:r>
    </w:p>
    <w:p w:rsidR="00966DEA" w:rsidRPr="008827EB" w:rsidRDefault="00966DEA">
      <w:pPr>
        <w:pStyle w:val="yNumberedItem"/>
        <w:rPr>
          <w:snapToGrid w:val="0"/>
        </w:rPr>
      </w:pPr>
      <w:r w:rsidRPr="008827EB">
        <w:rPr>
          <w:snapToGrid w:val="0"/>
        </w:rPr>
        <w:t>(c)</w:t>
      </w:r>
      <w:r w:rsidRPr="008827EB">
        <w:rPr>
          <w:snapToGrid w:val="0"/>
        </w:rPr>
        <w:tab/>
        <w:t>To safeguard the character and beauty of the Australian landscape through the prevention of litter.</w:t>
      </w:r>
    </w:p>
    <w:p w:rsidR="00966DEA" w:rsidRPr="008827EB" w:rsidRDefault="00966DEA">
      <w:pPr>
        <w:pStyle w:val="yNumberedItem"/>
        <w:rPr>
          <w:snapToGrid w:val="0"/>
        </w:rPr>
      </w:pPr>
      <w:r w:rsidRPr="008827EB">
        <w:rPr>
          <w:snapToGrid w:val="0"/>
        </w:rPr>
        <w:t>(d)</w:t>
      </w:r>
      <w:r w:rsidRPr="008827EB">
        <w:rPr>
          <w:snapToGrid w:val="0"/>
        </w:rPr>
        <w:tab/>
        <w:t>To preserve and improve the appearance of our environment in the schools, in factories, shops and offices, in parks, beaches and recreation places and along the roadside by the prevention of litter.</w:t>
      </w:r>
    </w:p>
    <w:p w:rsidR="00966DEA" w:rsidRPr="008827EB" w:rsidRDefault="00966DEA">
      <w:pPr>
        <w:pStyle w:val="yNumberedItem"/>
        <w:rPr>
          <w:snapToGrid w:val="0"/>
        </w:rPr>
      </w:pPr>
      <w:r w:rsidRPr="008827EB">
        <w:rPr>
          <w:snapToGrid w:val="0"/>
        </w:rPr>
        <w:t>(e)</w:t>
      </w:r>
      <w:r w:rsidRPr="008827EB">
        <w:rPr>
          <w:snapToGrid w:val="0"/>
        </w:rPr>
        <w:tab/>
        <w:t>To make recommendations and submit proposals to the Minister from time to time with respect to regulations to be made under this Act.</w:t>
      </w:r>
    </w:p>
    <w:p w:rsidR="00966DEA" w:rsidRPr="008827EB" w:rsidRDefault="00966DEA">
      <w:pPr>
        <w:pStyle w:val="yNumberedItem"/>
        <w:rPr>
          <w:snapToGrid w:val="0"/>
        </w:rPr>
      </w:pPr>
      <w:r w:rsidRPr="008827EB">
        <w:rPr>
          <w:snapToGrid w:val="0"/>
        </w:rPr>
        <w:t>(f)</w:t>
      </w:r>
      <w:r w:rsidRPr="008827EB">
        <w:rPr>
          <w:snapToGrid w:val="0"/>
        </w:rPr>
        <w:tab/>
        <w:t>To promote litter prevention through publicity of all kinds, design and distribution of litter receptacles and encouragement of suitable legislation.</w:t>
      </w:r>
    </w:p>
    <w:p w:rsidR="00966DEA" w:rsidRPr="008827EB" w:rsidRDefault="00966DEA">
      <w:pPr>
        <w:pStyle w:val="yNumberedItem"/>
        <w:rPr>
          <w:snapToGrid w:val="0"/>
        </w:rPr>
      </w:pPr>
      <w:r w:rsidRPr="008827EB">
        <w:rPr>
          <w:snapToGrid w:val="0"/>
        </w:rPr>
        <w:t>(g)</w:t>
      </w:r>
      <w:r w:rsidRPr="008827EB">
        <w:rPr>
          <w:snapToGrid w:val="0"/>
        </w:rPr>
        <w:tab/>
        <w:t>To promote awareness of, and encouragement of, litter recycling.</w:t>
      </w:r>
    </w:p>
    <w:p w:rsidR="00966DEA" w:rsidRPr="008827EB" w:rsidRDefault="00966DEA">
      <w:pPr>
        <w:pStyle w:val="yNumberedItem"/>
        <w:rPr>
          <w:snapToGrid w:val="0"/>
        </w:rPr>
      </w:pPr>
      <w:r w:rsidRPr="008827EB">
        <w:rPr>
          <w:snapToGrid w:val="0"/>
        </w:rPr>
        <w:t>(h)</w:t>
      </w:r>
      <w:r w:rsidRPr="008827EB">
        <w:rPr>
          <w:snapToGrid w:val="0"/>
        </w:rPr>
        <w:tab/>
        <w:t>To maintain continuous and effective campaigns against the disfigurement of the landscape by litter and to encourage a responsible community attitude to cleanliness in all public places.</w:t>
      </w:r>
    </w:p>
    <w:p w:rsidR="00966DEA" w:rsidRPr="008827EB" w:rsidRDefault="00966DEA">
      <w:pPr>
        <w:pStyle w:val="yNumberedItem"/>
        <w:rPr>
          <w:snapToGrid w:val="0"/>
        </w:rPr>
      </w:pPr>
      <w:r w:rsidRPr="008827EB">
        <w:rPr>
          <w:snapToGrid w:val="0"/>
        </w:rPr>
        <w:t>(i)</w:t>
      </w:r>
      <w:r w:rsidRPr="008827EB">
        <w:rPr>
          <w:snapToGrid w:val="0"/>
        </w:rPr>
        <w:tab/>
        <w:t>To study available research, and development in the field, regarding litter control, removal, disposal and recycling and to study methods for the implementation of such research and development.</w:t>
      </w:r>
    </w:p>
    <w:p w:rsidR="00966DEA" w:rsidRPr="008827EB" w:rsidRDefault="00966DEA">
      <w:pPr>
        <w:pStyle w:val="yNumberedItem"/>
        <w:rPr>
          <w:snapToGrid w:val="0"/>
        </w:rPr>
      </w:pPr>
      <w:r w:rsidRPr="008827EB">
        <w:rPr>
          <w:snapToGrid w:val="0"/>
        </w:rPr>
        <w:t>(j)</w:t>
      </w:r>
      <w:r w:rsidRPr="008827EB">
        <w:rPr>
          <w:snapToGrid w:val="0"/>
        </w:rPr>
        <w:tab/>
        <w:t>To cooperate, where considered desirable by the Council with other organizations within the State or elsewhere on questions relating to all forms of pollution and generally to work for a clean healthy environment.</w:t>
      </w:r>
    </w:p>
    <w:p w:rsidR="00966DEA" w:rsidRPr="008827EB" w:rsidRDefault="00966DEA">
      <w:pPr>
        <w:pStyle w:val="yNumberedItem"/>
        <w:rPr>
          <w:snapToGrid w:val="0"/>
        </w:rPr>
      </w:pPr>
      <w:r w:rsidRPr="008827EB">
        <w:rPr>
          <w:snapToGrid w:val="0"/>
        </w:rPr>
        <w:t>(k)</w:t>
      </w:r>
      <w:r w:rsidRPr="008827EB">
        <w:rPr>
          <w:snapToGrid w:val="0"/>
        </w:rPr>
        <w:tab/>
        <w:t>To serve as the coordinating agency between organizations seeking to aid the anti</w:t>
      </w:r>
      <w:r w:rsidR="00EC6ECA" w:rsidRPr="008827EB">
        <w:rPr>
          <w:snapToGrid w:val="0"/>
        </w:rPr>
        <w:noBreakHyphen/>
      </w:r>
      <w:r w:rsidRPr="008827EB">
        <w:rPr>
          <w:snapToGrid w:val="0"/>
        </w:rPr>
        <w:t>litter effort.</w:t>
      </w:r>
    </w:p>
    <w:p w:rsidR="00966DEA" w:rsidRPr="008827EB" w:rsidRDefault="00966DEA">
      <w:pPr>
        <w:pStyle w:val="yNumberedItem"/>
        <w:rPr>
          <w:snapToGrid w:val="0"/>
        </w:rPr>
      </w:pPr>
      <w:r w:rsidRPr="008827EB">
        <w:rPr>
          <w:snapToGrid w:val="0"/>
        </w:rPr>
        <w:t>(l)</w:t>
      </w:r>
      <w:r w:rsidRPr="008827EB">
        <w:rPr>
          <w:snapToGrid w:val="0"/>
        </w:rPr>
        <w:tab/>
        <w:t>To liaise with local governments with a view to ensuring that the provisions of this Act are enforced in the districts of those local governments.</w:t>
      </w:r>
    </w:p>
    <w:p w:rsidR="00966DEA" w:rsidRPr="008827EB" w:rsidRDefault="00966DEA">
      <w:pPr>
        <w:pStyle w:val="yNumberedItem"/>
        <w:rPr>
          <w:snapToGrid w:val="0"/>
        </w:rPr>
      </w:pPr>
      <w:r w:rsidRPr="008827EB">
        <w:rPr>
          <w:snapToGrid w:val="0"/>
        </w:rPr>
        <w:lastRenderedPageBreak/>
        <w:t>(m)</w:t>
      </w:r>
      <w:r w:rsidRPr="008827EB">
        <w:rPr>
          <w:snapToGrid w:val="0"/>
        </w:rPr>
        <w:tab/>
        <w:t>To cooperate with local governments to accomplish co</w:t>
      </w:r>
      <w:r w:rsidR="00EC6ECA" w:rsidRPr="008827EB">
        <w:rPr>
          <w:snapToGrid w:val="0"/>
        </w:rPr>
        <w:noBreakHyphen/>
      </w:r>
      <w:r w:rsidRPr="008827EB">
        <w:rPr>
          <w:snapToGrid w:val="0"/>
        </w:rPr>
        <w:t>ordination of local anti</w:t>
      </w:r>
      <w:r w:rsidR="00EC6ECA" w:rsidRPr="008827EB">
        <w:rPr>
          <w:snapToGrid w:val="0"/>
        </w:rPr>
        <w:noBreakHyphen/>
      </w:r>
      <w:r w:rsidRPr="008827EB">
        <w:rPr>
          <w:snapToGrid w:val="0"/>
        </w:rPr>
        <w:t>litter efforts.</w:t>
      </w:r>
    </w:p>
    <w:p w:rsidR="00966DEA" w:rsidRPr="008827EB" w:rsidRDefault="00966DEA">
      <w:pPr>
        <w:pStyle w:val="yNumberedItem"/>
        <w:rPr>
          <w:snapToGrid w:val="0"/>
        </w:rPr>
      </w:pPr>
      <w:r w:rsidRPr="008827EB">
        <w:rPr>
          <w:snapToGrid w:val="0"/>
        </w:rPr>
        <w:t>(n)</w:t>
      </w:r>
      <w:r w:rsidRPr="008827EB">
        <w:rPr>
          <w:snapToGrid w:val="0"/>
        </w:rPr>
        <w:tab/>
        <w:t>To encourage, organize and coordinate voluntary local anti</w:t>
      </w:r>
      <w:r w:rsidR="00EC6ECA" w:rsidRPr="008827EB">
        <w:rPr>
          <w:snapToGrid w:val="0"/>
        </w:rPr>
        <w:noBreakHyphen/>
      </w:r>
      <w:r w:rsidRPr="008827EB">
        <w:rPr>
          <w:snapToGrid w:val="0"/>
        </w:rPr>
        <w:t>litter campaigns seeking to focus the attention of the public on programmes to control and remove litter.</w:t>
      </w:r>
    </w:p>
    <w:p w:rsidR="00966DEA" w:rsidRPr="008827EB" w:rsidRDefault="00966DEA">
      <w:pPr>
        <w:pStyle w:val="yNumberedItem"/>
        <w:rPr>
          <w:snapToGrid w:val="0"/>
        </w:rPr>
      </w:pPr>
      <w:r w:rsidRPr="008827EB">
        <w:rPr>
          <w:snapToGrid w:val="0"/>
        </w:rPr>
        <w:t>(o)</w:t>
      </w:r>
      <w:r w:rsidRPr="008827EB">
        <w:rPr>
          <w:snapToGrid w:val="0"/>
        </w:rPr>
        <w:tab/>
        <w:t>To take appropriate measures to bring the provisions of this Act to the attention of the public.</w:t>
      </w:r>
    </w:p>
    <w:p w:rsidR="00966DEA" w:rsidRPr="008827EB" w:rsidRDefault="00966DEA">
      <w:pPr>
        <w:pStyle w:val="yNumberedItem"/>
        <w:rPr>
          <w:snapToGrid w:val="0"/>
        </w:rPr>
      </w:pPr>
      <w:r w:rsidRPr="008827EB">
        <w:rPr>
          <w:snapToGrid w:val="0"/>
        </w:rPr>
        <w:t>(p)</w:t>
      </w:r>
      <w:r w:rsidRPr="008827EB">
        <w:rPr>
          <w:snapToGrid w:val="0"/>
        </w:rPr>
        <w:tab/>
        <w:t>To do such other acts and things as are conducive to the prevention and control of litter.</w:t>
      </w:r>
    </w:p>
    <w:p w:rsidR="00966DEA" w:rsidRPr="008827EB" w:rsidRDefault="00966DEA">
      <w:pPr>
        <w:pStyle w:val="yFootnotesection"/>
      </w:pPr>
      <w:r w:rsidRPr="008827EB">
        <w:tab/>
        <w:t>[Second Schedule amended by No. 14 of 1996 s. 4.]</w:t>
      </w:r>
    </w:p>
    <w:p w:rsidR="00966DEA" w:rsidRPr="008827EB" w:rsidRDefault="00966DEA">
      <w:pPr>
        <w:pStyle w:val="yScheduleHeading"/>
      </w:pPr>
      <w:bookmarkStart w:id="62" w:name="_Toc379205551"/>
      <w:r w:rsidRPr="008827EB">
        <w:rPr>
          <w:rStyle w:val="CharSchNo"/>
        </w:rPr>
        <w:lastRenderedPageBreak/>
        <w:t>Third Schedule</w:t>
      </w:r>
      <w:r w:rsidRPr="008827EB">
        <w:rPr>
          <w:rStyle w:val="CharSDivNo"/>
        </w:rPr>
        <w:t> </w:t>
      </w:r>
      <w:r w:rsidRPr="008827EB">
        <w:t>—</w:t>
      </w:r>
      <w:r w:rsidRPr="008827EB">
        <w:rPr>
          <w:rStyle w:val="CharSDivText"/>
        </w:rPr>
        <w:t> </w:t>
      </w:r>
      <w:r w:rsidRPr="008827EB">
        <w:rPr>
          <w:rStyle w:val="CharSchText"/>
        </w:rPr>
        <w:t>Institutions of proceedings</w:t>
      </w:r>
      <w:bookmarkEnd w:id="62"/>
    </w:p>
    <w:p w:rsidR="00966DEA" w:rsidRPr="008827EB" w:rsidRDefault="00966DEA">
      <w:pPr>
        <w:pStyle w:val="yShoulderClause"/>
        <w:rPr>
          <w:snapToGrid w:val="0"/>
        </w:rPr>
      </w:pPr>
      <w:r w:rsidRPr="008827EB">
        <w:rPr>
          <w:snapToGrid w:val="0"/>
        </w:rPr>
        <w:t>[s. 30 and 31]</w:t>
      </w:r>
    </w:p>
    <w:p w:rsidR="00966DEA" w:rsidRPr="008827EB" w:rsidRDefault="00966DEA">
      <w:pPr>
        <w:pStyle w:val="yFootnoteheading"/>
      </w:pPr>
      <w:r w:rsidRPr="008827EB">
        <w:tab/>
        <w:t>[Heading amended by No. 19 of 2010 s. 4.]</w:t>
      </w:r>
    </w:p>
    <w:p w:rsidR="00966DEA" w:rsidRPr="008827EB" w:rsidRDefault="00966DEA">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966DEA" w:rsidRPr="008827EB">
        <w:trPr>
          <w:tblHeader/>
        </w:trPr>
        <w:tc>
          <w:tcPr>
            <w:tcW w:w="4111" w:type="dxa"/>
            <w:tcBorders>
              <w:top w:val="single" w:sz="4" w:space="0" w:color="auto"/>
              <w:bottom w:val="nil"/>
            </w:tcBorders>
          </w:tcPr>
          <w:p w:rsidR="00966DEA" w:rsidRPr="008827EB" w:rsidRDefault="00966DEA" w:rsidP="00335318">
            <w:pPr>
              <w:pStyle w:val="yTHeadingNAm"/>
            </w:pPr>
            <w:r w:rsidRPr="008827EB">
              <w:t>Column 1</w:t>
            </w:r>
          </w:p>
        </w:tc>
        <w:tc>
          <w:tcPr>
            <w:tcW w:w="2977" w:type="dxa"/>
            <w:tcBorders>
              <w:top w:val="single" w:sz="4" w:space="0" w:color="auto"/>
              <w:bottom w:val="nil"/>
            </w:tcBorders>
          </w:tcPr>
          <w:p w:rsidR="00966DEA" w:rsidRPr="008827EB" w:rsidRDefault="00966DEA" w:rsidP="00335318">
            <w:pPr>
              <w:pStyle w:val="yTHeadingNAm"/>
            </w:pPr>
            <w:r w:rsidRPr="008827EB">
              <w:t>Column 2</w:t>
            </w:r>
          </w:p>
        </w:tc>
      </w:tr>
      <w:tr w:rsidR="00966DEA" w:rsidRPr="008827EB">
        <w:trPr>
          <w:tblHeader/>
        </w:trPr>
        <w:tc>
          <w:tcPr>
            <w:tcW w:w="4111" w:type="dxa"/>
            <w:tcBorders>
              <w:top w:val="single" w:sz="4" w:space="0" w:color="auto"/>
              <w:bottom w:val="single" w:sz="4" w:space="0" w:color="auto"/>
            </w:tcBorders>
          </w:tcPr>
          <w:p w:rsidR="00966DEA" w:rsidRPr="008827EB" w:rsidRDefault="00966DEA" w:rsidP="0011101B">
            <w:pPr>
              <w:pStyle w:val="yTableNAm"/>
              <w:rPr>
                <w:b/>
              </w:rPr>
            </w:pPr>
            <w:r w:rsidRPr="008827EB">
              <w:rPr>
                <w:b/>
              </w:rPr>
              <w:t>Class of authorised officer serving infringement notice or instituting proceedings</w:t>
            </w:r>
          </w:p>
        </w:tc>
        <w:tc>
          <w:tcPr>
            <w:tcW w:w="2977" w:type="dxa"/>
            <w:tcBorders>
              <w:top w:val="single" w:sz="4" w:space="0" w:color="auto"/>
              <w:bottom w:val="single" w:sz="4" w:space="0" w:color="auto"/>
            </w:tcBorders>
          </w:tcPr>
          <w:p w:rsidR="00966DEA" w:rsidRPr="008827EB" w:rsidRDefault="00966DEA" w:rsidP="0011101B">
            <w:pPr>
              <w:pStyle w:val="yTableNAm"/>
              <w:rPr>
                <w:b/>
              </w:rPr>
            </w:pPr>
            <w:r w:rsidRPr="008827EB">
              <w:rPr>
                <w:b/>
              </w:rPr>
              <w:t>Public authority on behalf of which notice is served or proceedings instituted</w:t>
            </w:r>
          </w:p>
        </w:tc>
      </w:tr>
      <w:tr w:rsidR="00966DEA" w:rsidRPr="008827EB">
        <w:tc>
          <w:tcPr>
            <w:tcW w:w="4111" w:type="dxa"/>
            <w:tcBorders>
              <w:top w:val="nil"/>
            </w:tcBorders>
          </w:tcPr>
          <w:p w:rsidR="00966DEA" w:rsidRPr="008827EB" w:rsidRDefault="00966DEA" w:rsidP="0011101B">
            <w:pPr>
              <w:pStyle w:val="yTableNAm"/>
            </w:pPr>
            <w:r w:rsidRPr="008827EB">
              <w:t>Members of the Police Force</w:t>
            </w:r>
          </w:p>
        </w:tc>
        <w:tc>
          <w:tcPr>
            <w:tcW w:w="2977" w:type="dxa"/>
            <w:tcBorders>
              <w:top w:val="nil"/>
            </w:tcBorders>
          </w:tcPr>
          <w:p w:rsidR="00966DEA" w:rsidRPr="008827EB" w:rsidRDefault="00966DEA" w:rsidP="0011101B">
            <w:pPr>
              <w:pStyle w:val="yTableNAm"/>
            </w:pPr>
            <w:r w:rsidRPr="008827EB">
              <w:t>The Commissioner of Police</w:t>
            </w:r>
          </w:p>
        </w:tc>
      </w:tr>
      <w:tr w:rsidR="00966DEA" w:rsidRPr="008827EB">
        <w:tc>
          <w:tcPr>
            <w:tcW w:w="4111" w:type="dxa"/>
          </w:tcPr>
          <w:p w:rsidR="00966DEA" w:rsidRPr="008827EB" w:rsidRDefault="00966DEA" w:rsidP="0011101B">
            <w:pPr>
              <w:pStyle w:val="yTableNAm"/>
            </w:pPr>
            <w:r w:rsidRPr="008827EB">
              <w:t>Members of the council of, or employees or honorary inspectors of, a local government</w:t>
            </w:r>
          </w:p>
        </w:tc>
        <w:tc>
          <w:tcPr>
            <w:tcW w:w="2977" w:type="dxa"/>
          </w:tcPr>
          <w:p w:rsidR="00966DEA" w:rsidRPr="008827EB" w:rsidRDefault="00966DEA" w:rsidP="0011101B">
            <w:pPr>
              <w:pStyle w:val="yTableNAm"/>
            </w:pPr>
            <w:r w:rsidRPr="008827EB">
              <w:t>That local government</w:t>
            </w:r>
          </w:p>
        </w:tc>
      </w:tr>
      <w:tr w:rsidR="00966DEA" w:rsidRPr="008827EB">
        <w:tc>
          <w:tcPr>
            <w:tcW w:w="4111" w:type="dxa"/>
          </w:tcPr>
          <w:p w:rsidR="00966DEA" w:rsidRPr="008827EB" w:rsidRDefault="00966DEA" w:rsidP="0011101B">
            <w:pPr>
              <w:pStyle w:val="yTableNAm"/>
            </w:pPr>
            <w:r w:rsidRPr="008827EB">
              <w:t>Officers or employees of the Council or officers or employees whose services the Council makes use of</w:t>
            </w:r>
          </w:p>
        </w:tc>
        <w:tc>
          <w:tcPr>
            <w:tcW w:w="2977" w:type="dxa"/>
          </w:tcPr>
          <w:p w:rsidR="00966DEA" w:rsidRPr="008827EB" w:rsidRDefault="00966DEA" w:rsidP="0011101B">
            <w:pPr>
              <w:pStyle w:val="yTableNAm"/>
            </w:pPr>
            <w:r w:rsidRPr="008827EB">
              <w:t xml:space="preserve">The </w:t>
            </w:r>
            <w:r w:rsidR="00D15517" w:rsidRPr="008827EB">
              <w:t>C</w:t>
            </w:r>
            <w:r w:rsidRPr="008827EB">
              <w:t>ouncil</w:t>
            </w:r>
          </w:p>
        </w:tc>
      </w:tr>
      <w:tr w:rsidR="00966DEA" w:rsidRPr="008827EB">
        <w:tc>
          <w:tcPr>
            <w:tcW w:w="4111" w:type="dxa"/>
          </w:tcPr>
          <w:p w:rsidR="00966DEA" w:rsidRPr="008827EB" w:rsidRDefault="00966DEA" w:rsidP="0011101B">
            <w:pPr>
              <w:pStyle w:val="yTableNAm"/>
              <w:rPr>
                <w:i/>
              </w:rPr>
            </w:pPr>
            <w:r w:rsidRPr="008827EB">
              <w:t>Inspectors under the</w:t>
            </w:r>
            <w:r w:rsidRPr="008827EB">
              <w:rPr>
                <w:i/>
              </w:rPr>
              <w:t xml:space="preserve"> Environmental Protection Act 1986</w:t>
            </w:r>
          </w:p>
        </w:tc>
        <w:tc>
          <w:tcPr>
            <w:tcW w:w="2977" w:type="dxa"/>
          </w:tcPr>
          <w:p w:rsidR="00966DEA" w:rsidRPr="008827EB" w:rsidRDefault="00966DEA" w:rsidP="0011101B">
            <w:pPr>
              <w:pStyle w:val="yTableNAm"/>
            </w:pPr>
            <w:r w:rsidRPr="008827EB">
              <w:t xml:space="preserve">The CEO as defined in section 3 of the </w:t>
            </w:r>
            <w:r w:rsidRPr="008827EB">
              <w:rPr>
                <w:i/>
              </w:rPr>
              <w:t>Environmental Protection Act 1986</w:t>
            </w:r>
          </w:p>
        </w:tc>
      </w:tr>
      <w:tr w:rsidR="00966DEA" w:rsidRPr="008827EB">
        <w:tc>
          <w:tcPr>
            <w:tcW w:w="4111" w:type="dxa"/>
          </w:tcPr>
          <w:p w:rsidR="00966DEA" w:rsidRPr="008827EB" w:rsidRDefault="00966DEA" w:rsidP="0011101B">
            <w:pPr>
              <w:pStyle w:val="yTableNAm"/>
            </w:pPr>
            <w:r w:rsidRPr="008827EB">
              <w:t xml:space="preserve">Conservation and land management officers, forest officers, wildlife officers or rangers under the </w:t>
            </w:r>
            <w:r w:rsidRPr="008827EB">
              <w:rPr>
                <w:i/>
              </w:rPr>
              <w:t>Conservation and Land Management Act 1984</w:t>
            </w:r>
          </w:p>
        </w:tc>
        <w:tc>
          <w:tcPr>
            <w:tcW w:w="2977" w:type="dxa"/>
          </w:tcPr>
          <w:p w:rsidR="00966DEA" w:rsidRPr="008827EB" w:rsidRDefault="00966DEA" w:rsidP="0011101B">
            <w:pPr>
              <w:pStyle w:val="yTableNAm"/>
            </w:pPr>
            <w:r w:rsidRPr="008827EB">
              <w:t xml:space="preserve">The CEO as defined in section 3 of the </w:t>
            </w:r>
            <w:r w:rsidRPr="008827EB">
              <w:rPr>
                <w:i/>
              </w:rPr>
              <w:t>Conservation and Land Management Act 1984</w:t>
            </w:r>
          </w:p>
        </w:tc>
      </w:tr>
      <w:tr w:rsidR="00966DEA" w:rsidRPr="008827EB">
        <w:tc>
          <w:tcPr>
            <w:tcW w:w="4111" w:type="dxa"/>
          </w:tcPr>
          <w:p w:rsidR="00966DEA" w:rsidRPr="008827EB" w:rsidRDefault="00966DEA" w:rsidP="0011101B">
            <w:pPr>
              <w:pStyle w:val="yTableNAm"/>
            </w:pPr>
            <w:r w:rsidRPr="008827EB">
              <w:t>Members of the staff of The Western Australian Museum</w:t>
            </w:r>
          </w:p>
        </w:tc>
        <w:tc>
          <w:tcPr>
            <w:tcW w:w="2977" w:type="dxa"/>
          </w:tcPr>
          <w:p w:rsidR="00966DEA" w:rsidRPr="008827EB" w:rsidRDefault="00966DEA" w:rsidP="0011101B">
            <w:pPr>
              <w:pStyle w:val="yTableNAm"/>
            </w:pPr>
            <w:r w:rsidRPr="008827EB">
              <w:t xml:space="preserve">The </w:t>
            </w:r>
            <w:smartTag w:uri="urn:schemas-microsoft-com:office:smarttags" w:element="place">
              <w:smartTag w:uri="urn:schemas-microsoft-com:office:smarttags" w:element="PlaceName">
                <w:r w:rsidRPr="008827EB">
                  <w:t>Western</w:t>
                </w:r>
              </w:smartTag>
              <w:r w:rsidRPr="008827EB">
                <w:t xml:space="preserve"> </w:t>
              </w:r>
              <w:smartTag w:uri="urn:schemas-microsoft-com:office:smarttags" w:element="PlaceName">
                <w:r w:rsidRPr="008827EB">
                  <w:t>Australian</w:t>
                </w:r>
              </w:smartTag>
              <w:r w:rsidRPr="008827EB">
                <w:t xml:space="preserve"> </w:t>
              </w:r>
              <w:smartTag w:uri="urn:schemas-microsoft-com:office:smarttags" w:element="PlaceType">
                <w:r w:rsidRPr="008827EB">
                  <w:t>Museum</w:t>
                </w:r>
              </w:smartTag>
            </w:smartTag>
          </w:p>
        </w:tc>
      </w:tr>
      <w:tr w:rsidR="00966DEA" w:rsidRPr="008827EB">
        <w:tc>
          <w:tcPr>
            <w:tcW w:w="4111" w:type="dxa"/>
            <w:tcBorders>
              <w:bottom w:val="nil"/>
            </w:tcBorders>
          </w:tcPr>
          <w:p w:rsidR="00966DEA" w:rsidRPr="008827EB" w:rsidRDefault="00966DEA" w:rsidP="0011101B">
            <w:pPr>
              <w:pStyle w:val="yTableNAm"/>
            </w:pPr>
            <w:r w:rsidRPr="008827EB">
              <w:t xml:space="preserve">Inspectors or honorary wardens under the </w:t>
            </w:r>
            <w:r w:rsidRPr="008827EB">
              <w:rPr>
                <w:i/>
              </w:rPr>
              <w:t>Waterways Conservation Act 1976</w:t>
            </w:r>
          </w:p>
        </w:tc>
        <w:tc>
          <w:tcPr>
            <w:tcW w:w="2977" w:type="dxa"/>
            <w:tcBorders>
              <w:bottom w:val="nil"/>
            </w:tcBorders>
          </w:tcPr>
          <w:p w:rsidR="00966DEA" w:rsidRPr="008827EB" w:rsidRDefault="00966DEA" w:rsidP="0011101B">
            <w:pPr>
              <w:pStyle w:val="yTableNAm"/>
            </w:pPr>
            <w:r w:rsidRPr="008827EB">
              <w:t>The Management Authority constituted under that Act in relation to the management area in respect of which the authorised officer is exercising his powers</w:t>
            </w:r>
          </w:p>
        </w:tc>
      </w:tr>
      <w:tr w:rsidR="00966DEA" w:rsidRPr="008827EB" w:rsidTr="00D15517">
        <w:trPr>
          <w:cantSplit/>
        </w:trPr>
        <w:tc>
          <w:tcPr>
            <w:tcW w:w="4111" w:type="dxa"/>
            <w:tcBorders>
              <w:bottom w:val="nil"/>
            </w:tcBorders>
          </w:tcPr>
          <w:p w:rsidR="00966DEA" w:rsidRPr="008827EB" w:rsidRDefault="00966DEA" w:rsidP="0011101B">
            <w:pPr>
              <w:pStyle w:val="yTableNAm"/>
            </w:pPr>
            <w:r w:rsidRPr="008827EB">
              <w:lastRenderedPageBreak/>
              <w:t xml:space="preserve">Fisheries officers referred to in the </w:t>
            </w:r>
            <w:r w:rsidRPr="008827EB">
              <w:rPr>
                <w:i/>
              </w:rPr>
              <w:t>Fish Resources Management Act 1994</w:t>
            </w:r>
          </w:p>
        </w:tc>
        <w:tc>
          <w:tcPr>
            <w:tcW w:w="2977" w:type="dxa"/>
            <w:tcBorders>
              <w:bottom w:val="nil"/>
            </w:tcBorders>
          </w:tcPr>
          <w:p w:rsidR="00966DEA" w:rsidRPr="008827EB" w:rsidRDefault="00966DEA" w:rsidP="0011101B">
            <w:pPr>
              <w:pStyle w:val="yTableNAm"/>
              <w:rPr>
                <w:i/>
              </w:rPr>
            </w:pPr>
            <w:r w:rsidRPr="008827EB">
              <w:t xml:space="preserve">The CEO as defined in section 4(1) of the </w:t>
            </w:r>
            <w:r w:rsidRPr="008827EB">
              <w:rPr>
                <w:i/>
              </w:rPr>
              <w:t>Fish Resources Management Act 1994</w:t>
            </w:r>
          </w:p>
        </w:tc>
      </w:tr>
      <w:tr w:rsidR="00966DEA" w:rsidRPr="008827EB">
        <w:tc>
          <w:tcPr>
            <w:tcW w:w="4111" w:type="dxa"/>
            <w:tcBorders>
              <w:top w:val="nil"/>
            </w:tcBorders>
          </w:tcPr>
          <w:p w:rsidR="00966DEA" w:rsidRPr="008827EB" w:rsidRDefault="00966DEA" w:rsidP="0011101B">
            <w:pPr>
              <w:pStyle w:val="yTableNAm"/>
            </w:pPr>
            <w:r w:rsidRPr="008827EB">
              <w:t xml:space="preserve">Bush fire liaison officers under the </w:t>
            </w:r>
            <w:r w:rsidRPr="008827EB">
              <w:rPr>
                <w:i/>
              </w:rPr>
              <w:t>Bush Fires Act 1954</w:t>
            </w:r>
          </w:p>
        </w:tc>
        <w:tc>
          <w:tcPr>
            <w:tcW w:w="2977" w:type="dxa"/>
            <w:tcBorders>
              <w:top w:val="nil"/>
            </w:tcBorders>
          </w:tcPr>
          <w:p w:rsidR="00966DEA" w:rsidRPr="00A0774F" w:rsidRDefault="00A0774F" w:rsidP="0011101B">
            <w:pPr>
              <w:pStyle w:val="yTableNAm"/>
            </w:pPr>
            <w:r w:rsidRPr="00A0774F">
              <w:t xml:space="preserve">The FES Commissioner as defined in the </w:t>
            </w:r>
            <w:r w:rsidRPr="00A0774F">
              <w:rPr>
                <w:i/>
              </w:rPr>
              <w:t>Fire and Emergency Services Act 1998</w:t>
            </w:r>
            <w:r w:rsidRPr="00A0774F">
              <w:t xml:space="preserve"> section 3</w:t>
            </w:r>
          </w:p>
        </w:tc>
      </w:tr>
      <w:tr w:rsidR="00966DEA" w:rsidRPr="008827EB">
        <w:tc>
          <w:tcPr>
            <w:tcW w:w="4111" w:type="dxa"/>
          </w:tcPr>
          <w:p w:rsidR="00966DEA" w:rsidRPr="008827EB" w:rsidRDefault="00966DEA" w:rsidP="0011101B">
            <w:pPr>
              <w:pStyle w:val="yTableNAm"/>
            </w:pPr>
            <w:r w:rsidRPr="008827EB">
              <w:t xml:space="preserve">Inspectors under the </w:t>
            </w:r>
            <w:r w:rsidRPr="008827EB">
              <w:rPr>
                <w:i/>
              </w:rPr>
              <w:t>Western Australian Marine Act 1982</w:t>
            </w:r>
          </w:p>
        </w:tc>
        <w:tc>
          <w:tcPr>
            <w:tcW w:w="2977" w:type="dxa"/>
          </w:tcPr>
          <w:p w:rsidR="00966DEA" w:rsidRPr="008827EB" w:rsidRDefault="00966DEA" w:rsidP="0011101B">
            <w:pPr>
              <w:pStyle w:val="yTableNAm"/>
            </w:pPr>
            <w:r w:rsidRPr="008827EB">
              <w:t xml:space="preserve">The chief executive officer as defined in section 3(1) of the </w:t>
            </w:r>
            <w:r w:rsidRPr="008827EB">
              <w:rPr>
                <w:i/>
              </w:rPr>
              <w:t>Western Australian Marine Act 1982</w:t>
            </w:r>
          </w:p>
        </w:tc>
      </w:tr>
      <w:tr w:rsidR="00966DEA" w:rsidRPr="008827EB">
        <w:tc>
          <w:tcPr>
            <w:tcW w:w="4111" w:type="dxa"/>
          </w:tcPr>
          <w:p w:rsidR="00966DEA" w:rsidRPr="008827EB" w:rsidRDefault="00966DEA" w:rsidP="0011101B">
            <w:pPr>
              <w:pStyle w:val="yTableNAm"/>
            </w:pPr>
            <w:r w:rsidRPr="008827EB">
              <w:t>Persons holding or acting in a prescribed office of a public authority</w:t>
            </w:r>
          </w:p>
        </w:tc>
        <w:tc>
          <w:tcPr>
            <w:tcW w:w="2977" w:type="dxa"/>
          </w:tcPr>
          <w:p w:rsidR="00966DEA" w:rsidRPr="008827EB" w:rsidRDefault="00966DEA" w:rsidP="0011101B">
            <w:pPr>
              <w:pStyle w:val="yTableNAm"/>
            </w:pPr>
            <w:r w:rsidRPr="008827EB">
              <w:t>That public authority</w:t>
            </w:r>
          </w:p>
        </w:tc>
      </w:tr>
    </w:tbl>
    <w:p w:rsidR="00966DEA" w:rsidRPr="008827EB" w:rsidRDefault="00966DEA">
      <w:pPr>
        <w:pStyle w:val="yFootnotesection"/>
      </w:pPr>
      <w:r w:rsidRPr="008827EB">
        <w:tab/>
        <w:t>[Third Schedule inserted by No. 49 of 1981 s. 7; amended by No. 53 of 1994 s. 264; No. 24 of 1995 s. 55; No. 14 of 1996 s. 4; No. 42 of 1998 s. 38; No. 28 of 2006 s. 216</w:t>
      </w:r>
      <w:r w:rsidR="00A0774F">
        <w:t>; No. 22 of 2012 s. 127</w:t>
      </w:r>
      <w:r w:rsidRPr="008827EB">
        <w:t>.]</w:t>
      </w:r>
    </w:p>
    <w:p w:rsidR="00966DEA" w:rsidRPr="008827EB" w:rsidRDefault="00966DEA"/>
    <w:p w:rsidR="00BD320B" w:rsidRPr="008827EB" w:rsidRDefault="001655AD">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D320B" w:rsidRPr="008827EB" w:rsidRDefault="00BD320B">
      <w:pPr>
        <w:sectPr w:rsidR="00BD320B" w:rsidRPr="008827EB" w:rsidSect="00E97EBD">
          <w:headerReference w:type="even" r:id="rId31"/>
          <w:headerReference w:type="default" r:id="rId32"/>
          <w:pgSz w:w="11906" w:h="16838" w:code="9"/>
          <w:pgMar w:top="2376" w:right="2404" w:bottom="3544" w:left="2404" w:header="720" w:footer="3380" w:gutter="0"/>
          <w:cols w:space="720"/>
          <w:noEndnote/>
          <w:docGrid w:linePitch="326"/>
        </w:sectPr>
      </w:pPr>
    </w:p>
    <w:p w:rsidR="00966DEA" w:rsidRPr="008827EB" w:rsidRDefault="00966DEA">
      <w:pPr>
        <w:pStyle w:val="nHeading2"/>
      </w:pPr>
      <w:bookmarkStart w:id="63" w:name="_Toc379205552"/>
      <w:r w:rsidRPr="008827EB">
        <w:lastRenderedPageBreak/>
        <w:t>Notes</w:t>
      </w:r>
      <w:bookmarkEnd w:id="63"/>
    </w:p>
    <w:p w:rsidR="00583363" w:rsidRPr="008827EB" w:rsidRDefault="00583363">
      <w:pPr>
        <w:pStyle w:val="nSubsection"/>
        <w:rPr>
          <w:snapToGrid w:val="0"/>
        </w:rPr>
      </w:pPr>
      <w:r w:rsidRPr="008827EB">
        <w:rPr>
          <w:snapToGrid w:val="0"/>
          <w:vertAlign w:val="superscript"/>
        </w:rPr>
        <w:t>1</w:t>
      </w:r>
      <w:r w:rsidRPr="008827EB">
        <w:rPr>
          <w:snapToGrid w:val="0"/>
        </w:rPr>
        <w:tab/>
        <w:t xml:space="preserve">This is a compilation of the </w:t>
      </w:r>
      <w:r w:rsidR="008D7D83">
        <w:rPr>
          <w:i/>
          <w:noProof/>
          <w:snapToGrid w:val="0"/>
        </w:rPr>
        <w:t>Litter Act 1979</w:t>
      </w:r>
      <w:r w:rsidRPr="008827EB">
        <w:rPr>
          <w:snapToGrid w:val="0"/>
        </w:rPr>
        <w:t xml:space="preserve"> and includes the amendments made by the other written laws referred to in the following table.  The table also contains information about any reprint.</w:t>
      </w:r>
    </w:p>
    <w:p w:rsidR="00966DEA" w:rsidRPr="008827EB" w:rsidRDefault="00583363" w:rsidP="00583363">
      <w:pPr>
        <w:pStyle w:val="nHeading3"/>
        <w:rPr>
          <w:snapToGrid w:val="0"/>
        </w:rPr>
      </w:pPr>
      <w:bookmarkStart w:id="64" w:name="_Toc379205553"/>
      <w:r w:rsidRPr="008827EB">
        <w:rPr>
          <w:snapToGrid w:val="0"/>
        </w:rPr>
        <w:t>Compilation table</w:t>
      </w:r>
      <w:bookmarkEnd w:id="64"/>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rsidR="00966DEA" w:rsidRPr="008827EB" w:rsidTr="008D7D83">
        <w:trPr>
          <w:gridAfter w:val="1"/>
          <w:wAfter w:w="16" w:type="dxa"/>
          <w:cantSplit/>
          <w:tblHeader/>
        </w:trPr>
        <w:tc>
          <w:tcPr>
            <w:tcW w:w="2267"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Short title</w:t>
            </w:r>
          </w:p>
        </w:tc>
        <w:tc>
          <w:tcPr>
            <w:tcW w:w="1134"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Number and year</w:t>
            </w:r>
          </w:p>
        </w:tc>
        <w:tc>
          <w:tcPr>
            <w:tcW w:w="1136"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Assent</w:t>
            </w:r>
          </w:p>
        </w:tc>
        <w:tc>
          <w:tcPr>
            <w:tcW w:w="2550"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Commencement</w:t>
            </w:r>
          </w:p>
        </w:tc>
      </w:tr>
      <w:tr w:rsidR="00966DEA" w:rsidRPr="008827EB" w:rsidTr="008D7D83">
        <w:trPr>
          <w:gridAfter w:val="1"/>
          <w:wAfter w:w="16" w:type="dxa"/>
          <w:cantSplit/>
        </w:trPr>
        <w:tc>
          <w:tcPr>
            <w:tcW w:w="2267" w:type="dxa"/>
            <w:gridSpan w:val="2"/>
            <w:tcBorders>
              <w:top w:val="single" w:sz="8" w:space="0" w:color="auto"/>
            </w:tcBorders>
          </w:tcPr>
          <w:p w:rsidR="00966DEA" w:rsidRPr="008827EB" w:rsidRDefault="00966DEA" w:rsidP="00583363">
            <w:pPr>
              <w:pStyle w:val="nTable"/>
              <w:spacing w:after="40"/>
              <w:rPr>
                <w:sz w:val="19"/>
              </w:rPr>
            </w:pPr>
            <w:r w:rsidRPr="008827EB">
              <w:rPr>
                <w:i/>
                <w:sz w:val="19"/>
              </w:rPr>
              <w:t>Litter Act 1979</w:t>
            </w:r>
          </w:p>
        </w:tc>
        <w:tc>
          <w:tcPr>
            <w:tcW w:w="1134" w:type="dxa"/>
            <w:gridSpan w:val="2"/>
            <w:tcBorders>
              <w:top w:val="single" w:sz="8" w:space="0" w:color="auto"/>
            </w:tcBorders>
          </w:tcPr>
          <w:p w:rsidR="00966DEA" w:rsidRPr="008827EB" w:rsidRDefault="00966DEA" w:rsidP="00583363">
            <w:pPr>
              <w:pStyle w:val="nTable"/>
              <w:spacing w:after="40"/>
              <w:rPr>
                <w:sz w:val="19"/>
              </w:rPr>
            </w:pPr>
            <w:r w:rsidRPr="008827EB">
              <w:rPr>
                <w:sz w:val="19"/>
              </w:rPr>
              <w:t>81 of 1979</w:t>
            </w:r>
          </w:p>
        </w:tc>
        <w:tc>
          <w:tcPr>
            <w:tcW w:w="1136" w:type="dxa"/>
            <w:gridSpan w:val="2"/>
            <w:tcBorders>
              <w:top w:val="single" w:sz="8" w:space="0" w:color="auto"/>
            </w:tcBorders>
          </w:tcPr>
          <w:p w:rsidR="00966DEA" w:rsidRPr="008827EB" w:rsidRDefault="00966DEA" w:rsidP="00583363">
            <w:pPr>
              <w:pStyle w:val="nTable"/>
              <w:spacing w:after="40"/>
              <w:rPr>
                <w:sz w:val="19"/>
              </w:rPr>
            </w:pPr>
            <w:r w:rsidRPr="008827EB">
              <w:rPr>
                <w:sz w:val="19"/>
              </w:rPr>
              <w:t>11 Dec 1979</w:t>
            </w:r>
          </w:p>
        </w:tc>
        <w:tc>
          <w:tcPr>
            <w:tcW w:w="2550" w:type="dxa"/>
            <w:gridSpan w:val="2"/>
            <w:tcBorders>
              <w:top w:val="single" w:sz="8" w:space="0" w:color="auto"/>
            </w:tcBorders>
          </w:tcPr>
          <w:p w:rsidR="00966DEA" w:rsidRPr="008827EB" w:rsidRDefault="00966DEA" w:rsidP="00583363">
            <w:pPr>
              <w:pStyle w:val="nTable"/>
              <w:spacing w:after="40"/>
              <w:rPr>
                <w:sz w:val="19"/>
              </w:rPr>
            </w:pPr>
            <w:r w:rsidRPr="008827EB">
              <w:rPr>
                <w:sz w:val="19"/>
              </w:rPr>
              <w:t xml:space="preserve">9 May 1980 (see s. 2 and </w:t>
            </w:r>
            <w:r w:rsidRPr="008827EB">
              <w:rPr>
                <w:i/>
                <w:sz w:val="19"/>
              </w:rPr>
              <w:t>Gazette</w:t>
            </w:r>
            <w:r w:rsidRPr="008827EB">
              <w:rPr>
                <w:sz w:val="19"/>
              </w:rPr>
              <w:t xml:space="preserve"> 9 May 1980 p. 1446)</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1981</w:t>
            </w:r>
          </w:p>
        </w:tc>
        <w:tc>
          <w:tcPr>
            <w:tcW w:w="1134" w:type="dxa"/>
            <w:gridSpan w:val="2"/>
          </w:tcPr>
          <w:p w:rsidR="00966DEA" w:rsidRPr="008827EB" w:rsidRDefault="00966DEA" w:rsidP="00583363">
            <w:pPr>
              <w:pStyle w:val="nTable"/>
              <w:spacing w:after="40"/>
              <w:rPr>
                <w:sz w:val="19"/>
              </w:rPr>
            </w:pPr>
            <w:r w:rsidRPr="008827EB">
              <w:rPr>
                <w:sz w:val="19"/>
              </w:rPr>
              <w:t>49 of 1981</w:t>
            </w:r>
          </w:p>
        </w:tc>
        <w:tc>
          <w:tcPr>
            <w:tcW w:w="1136" w:type="dxa"/>
            <w:gridSpan w:val="2"/>
          </w:tcPr>
          <w:p w:rsidR="00966DEA" w:rsidRPr="008827EB" w:rsidRDefault="00966DEA" w:rsidP="00583363">
            <w:pPr>
              <w:pStyle w:val="nTable"/>
              <w:spacing w:after="40"/>
              <w:rPr>
                <w:sz w:val="19"/>
              </w:rPr>
            </w:pPr>
            <w:r w:rsidRPr="008827EB">
              <w:rPr>
                <w:sz w:val="19"/>
              </w:rPr>
              <w:t>16 Sep 1981</w:t>
            </w:r>
          </w:p>
        </w:tc>
        <w:tc>
          <w:tcPr>
            <w:tcW w:w="2550" w:type="dxa"/>
            <w:gridSpan w:val="2"/>
          </w:tcPr>
          <w:p w:rsidR="00966DEA" w:rsidRPr="008827EB" w:rsidRDefault="00966DEA" w:rsidP="00583363">
            <w:pPr>
              <w:pStyle w:val="nTable"/>
              <w:spacing w:after="40"/>
              <w:rPr>
                <w:sz w:val="19"/>
              </w:rPr>
            </w:pPr>
            <w:r w:rsidRPr="008827EB">
              <w:rPr>
                <w:sz w:val="19"/>
              </w:rPr>
              <w:t>Act other than s. 5(b) and (c): 16 Sep 1981 (see s. 2(1));</w:t>
            </w:r>
            <w:r w:rsidRPr="008827EB">
              <w:rPr>
                <w:sz w:val="19"/>
              </w:rPr>
              <w:br/>
              <w:t xml:space="preserve">s. 5(b) and (c): 20 Nov 1981 (see s. 2(2) and </w:t>
            </w:r>
            <w:r w:rsidRPr="008827EB">
              <w:rPr>
                <w:i/>
                <w:sz w:val="19"/>
              </w:rPr>
              <w:t>Gazette</w:t>
            </w:r>
            <w:r w:rsidRPr="008827EB">
              <w:rPr>
                <w:sz w:val="19"/>
              </w:rPr>
              <w:t xml:space="preserve"> 20 Nov 1981 p. 4718)</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approved 20 Jul 1983</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(Financial Administration and Audit) Act 1985</w:t>
            </w:r>
            <w:r w:rsidRPr="008827EB">
              <w:rPr>
                <w:sz w:val="19"/>
              </w:rPr>
              <w:t xml:space="preserve"> s. 3</w:t>
            </w:r>
          </w:p>
        </w:tc>
        <w:tc>
          <w:tcPr>
            <w:tcW w:w="1134" w:type="dxa"/>
            <w:gridSpan w:val="2"/>
          </w:tcPr>
          <w:p w:rsidR="00966DEA" w:rsidRPr="008827EB" w:rsidRDefault="00966DEA" w:rsidP="00583363">
            <w:pPr>
              <w:pStyle w:val="nTable"/>
              <w:spacing w:after="40"/>
              <w:rPr>
                <w:sz w:val="19"/>
              </w:rPr>
            </w:pPr>
            <w:r w:rsidRPr="008827EB">
              <w:rPr>
                <w:sz w:val="19"/>
              </w:rPr>
              <w:t>98 of 1985</w:t>
            </w:r>
          </w:p>
        </w:tc>
        <w:tc>
          <w:tcPr>
            <w:tcW w:w="1136" w:type="dxa"/>
            <w:gridSpan w:val="2"/>
          </w:tcPr>
          <w:p w:rsidR="00966DEA" w:rsidRPr="008827EB" w:rsidRDefault="00966DEA" w:rsidP="00583363">
            <w:pPr>
              <w:pStyle w:val="nTable"/>
              <w:spacing w:after="40"/>
              <w:rPr>
                <w:sz w:val="19"/>
              </w:rPr>
            </w:pPr>
            <w:r w:rsidRPr="008827EB">
              <w:rPr>
                <w:sz w:val="19"/>
              </w:rPr>
              <w:t>4 Dec 1985</w:t>
            </w:r>
          </w:p>
        </w:tc>
        <w:tc>
          <w:tcPr>
            <w:tcW w:w="2550" w:type="dxa"/>
            <w:gridSpan w:val="2"/>
          </w:tcPr>
          <w:p w:rsidR="00966DEA" w:rsidRPr="008827EB" w:rsidRDefault="00966DEA" w:rsidP="00583363">
            <w:pPr>
              <w:pStyle w:val="nTable"/>
              <w:spacing w:after="40"/>
              <w:rPr>
                <w:sz w:val="19"/>
              </w:rPr>
            </w:pPr>
            <w:r w:rsidRPr="008827EB">
              <w:rPr>
                <w:sz w:val="19"/>
              </w:rPr>
              <w:t xml:space="preserve">1 Jul 1986 (see s. 2 and </w:t>
            </w:r>
            <w:r w:rsidRPr="008827EB">
              <w:rPr>
                <w:i/>
                <w:sz w:val="19"/>
              </w:rPr>
              <w:t>Gazette</w:t>
            </w:r>
            <w:r w:rsidRPr="008827EB">
              <w:rPr>
                <w:sz w:val="19"/>
              </w:rPr>
              <w:t xml:space="preserve"> 30 Jun 1986 p. 2255)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1986</w:t>
            </w:r>
          </w:p>
        </w:tc>
        <w:tc>
          <w:tcPr>
            <w:tcW w:w="1134" w:type="dxa"/>
            <w:gridSpan w:val="2"/>
          </w:tcPr>
          <w:p w:rsidR="00966DEA" w:rsidRPr="008827EB" w:rsidRDefault="00966DEA" w:rsidP="00583363">
            <w:pPr>
              <w:pStyle w:val="nTable"/>
              <w:spacing w:after="40"/>
              <w:rPr>
                <w:sz w:val="19"/>
              </w:rPr>
            </w:pPr>
            <w:r w:rsidRPr="008827EB">
              <w:rPr>
                <w:sz w:val="19"/>
              </w:rPr>
              <w:t>18 of 1986</w:t>
            </w:r>
          </w:p>
        </w:tc>
        <w:tc>
          <w:tcPr>
            <w:tcW w:w="1136" w:type="dxa"/>
            <w:gridSpan w:val="2"/>
          </w:tcPr>
          <w:p w:rsidR="00966DEA" w:rsidRPr="008827EB" w:rsidRDefault="00966DEA" w:rsidP="00583363">
            <w:pPr>
              <w:pStyle w:val="nTable"/>
              <w:spacing w:after="40"/>
              <w:rPr>
                <w:sz w:val="19"/>
              </w:rPr>
            </w:pPr>
            <w:r w:rsidRPr="008827EB">
              <w:rPr>
                <w:sz w:val="19"/>
              </w:rPr>
              <w:t>25 Jul 1986</w:t>
            </w:r>
          </w:p>
        </w:tc>
        <w:tc>
          <w:tcPr>
            <w:tcW w:w="2550" w:type="dxa"/>
            <w:gridSpan w:val="2"/>
          </w:tcPr>
          <w:p w:rsidR="00966DEA" w:rsidRPr="008827EB" w:rsidRDefault="00966DEA" w:rsidP="00583363">
            <w:pPr>
              <w:pStyle w:val="nTable"/>
              <w:spacing w:after="40"/>
              <w:rPr>
                <w:sz w:val="19"/>
              </w:rPr>
            </w:pPr>
            <w:r w:rsidRPr="008827EB">
              <w:rPr>
                <w:sz w:val="19"/>
              </w:rPr>
              <w:t>Act other than s. 5: 22 Aug 1986 (see s. 2(1));</w:t>
            </w:r>
            <w:r w:rsidRPr="008827EB">
              <w:rPr>
                <w:sz w:val="19"/>
              </w:rPr>
              <w:br/>
              <w:t xml:space="preserve">s. 5: 20 Mar 1987 (see s. 2(2) and </w:t>
            </w:r>
            <w:r w:rsidRPr="008827EB">
              <w:rPr>
                <w:i/>
                <w:sz w:val="19"/>
              </w:rPr>
              <w:t>Gazette</w:t>
            </w:r>
            <w:r w:rsidRPr="008827EB">
              <w:rPr>
                <w:sz w:val="19"/>
              </w:rPr>
              <w:t xml:space="preserve"> 20 Mar 1987 p. 949)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Service) Act 1987</w:t>
            </w:r>
            <w:r w:rsidRPr="008827EB">
              <w:rPr>
                <w:sz w:val="19"/>
              </w:rPr>
              <w:t xml:space="preserve"> s. 32</w:t>
            </w:r>
          </w:p>
        </w:tc>
        <w:tc>
          <w:tcPr>
            <w:tcW w:w="1134" w:type="dxa"/>
            <w:gridSpan w:val="2"/>
          </w:tcPr>
          <w:p w:rsidR="00966DEA" w:rsidRPr="008827EB" w:rsidRDefault="00966DEA" w:rsidP="00583363">
            <w:pPr>
              <w:pStyle w:val="nTable"/>
              <w:spacing w:after="40"/>
              <w:rPr>
                <w:sz w:val="19"/>
              </w:rPr>
            </w:pPr>
            <w:r w:rsidRPr="008827EB">
              <w:rPr>
                <w:sz w:val="19"/>
              </w:rPr>
              <w:t>113 of 1987</w:t>
            </w:r>
          </w:p>
        </w:tc>
        <w:tc>
          <w:tcPr>
            <w:tcW w:w="1136" w:type="dxa"/>
            <w:gridSpan w:val="2"/>
          </w:tcPr>
          <w:p w:rsidR="00966DEA" w:rsidRPr="008827EB" w:rsidRDefault="00966DEA" w:rsidP="00583363">
            <w:pPr>
              <w:pStyle w:val="nTable"/>
              <w:spacing w:after="40"/>
              <w:rPr>
                <w:sz w:val="19"/>
              </w:rPr>
            </w:pPr>
            <w:r w:rsidRPr="008827EB">
              <w:rPr>
                <w:sz w:val="19"/>
              </w:rPr>
              <w:t>31 Dec 1987</w:t>
            </w:r>
          </w:p>
        </w:tc>
        <w:tc>
          <w:tcPr>
            <w:tcW w:w="2550" w:type="dxa"/>
            <w:gridSpan w:val="2"/>
          </w:tcPr>
          <w:p w:rsidR="00966DEA" w:rsidRPr="008827EB" w:rsidRDefault="00966DEA" w:rsidP="00583363">
            <w:pPr>
              <w:pStyle w:val="nTable"/>
              <w:spacing w:after="40"/>
              <w:rPr>
                <w:sz w:val="19"/>
              </w:rPr>
            </w:pPr>
            <w:r w:rsidRPr="008827EB">
              <w:rPr>
                <w:sz w:val="19"/>
              </w:rPr>
              <w:t xml:space="preserve">16 Mar 1988 (see s. 2 and </w:t>
            </w:r>
            <w:r w:rsidRPr="008827EB">
              <w:rPr>
                <w:i/>
                <w:sz w:val="19"/>
              </w:rPr>
              <w:t>Gazette</w:t>
            </w:r>
            <w:r w:rsidRPr="008827EB">
              <w:rPr>
                <w:sz w:val="19"/>
              </w:rPr>
              <w:t xml:space="preserve"> 16 Mar 1988 p. 813)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(Education) Act 1988</w:t>
            </w:r>
            <w:r w:rsidRPr="008827EB">
              <w:rPr>
                <w:sz w:val="19"/>
              </w:rPr>
              <w:t xml:space="preserve"> Pt. 8</w:t>
            </w:r>
          </w:p>
        </w:tc>
        <w:tc>
          <w:tcPr>
            <w:tcW w:w="1134" w:type="dxa"/>
            <w:gridSpan w:val="2"/>
          </w:tcPr>
          <w:p w:rsidR="00966DEA" w:rsidRPr="008827EB" w:rsidRDefault="00966DEA" w:rsidP="00583363">
            <w:pPr>
              <w:pStyle w:val="nTable"/>
              <w:spacing w:after="40"/>
              <w:rPr>
                <w:sz w:val="19"/>
              </w:rPr>
            </w:pPr>
            <w:r w:rsidRPr="008827EB">
              <w:rPr>
                <w:sz w:val="19"/>
              </w:rPr>
              <w:t>7 of 1988</w:t>
            </w:r>
          </w:p>
        </w:tc>
        <w:tc>
          <w:tcPr>
            <w:tcW w:w="1136" w:type="dxa"/>
            <w:gridSpan w:val="2"/>
          </w:tcPr>
          <w:p w:rsidR="00966DEA" w:rsidRPr="008827EB" w:rsidRDefault="00966DEA" w:rsidP="00583363">
            <w:pPr>
              <w:pStyle w:val="nTable"/>
              <w:spacing w:after="40"/>
              <w:rPr>
                <w:sz w:val="19"/>
              </w:rPr>
            </w:pPr>
            <w:r w:rsidRPr="008827EB">
              <w:rPr>
                <w:sz w:val="19"/>
              </w:rPr>
              <w:t>30 Jun 1988</w:t>
            </w:r>
          </w:p>
        </w:tc>
        <w:tc>
          <w:tcPr>
            <w:tcW w:w="2550" w:type="dxa"/>
            <w:gridSpan w:val="2"/>
          </w:tcPr>
          <w:p w:rsidR="00966DEA" w:rsidRPr="008827EB" w:rsidRDefault="00966DEA" w:rsidP="00583363">
            <w:pPr>
              <w:pStyle w:val="nTable"/>
              <w:spacing w:after="40"/>
              <w:rPr>
                <w:sz w:val="19"/>
              </w:rPr>
            </w:pPr>
            <w:r w:rsidRPr="008827EB">
              <w:rPr>
                <w:sz w:val="19"/>
              </w:rPr>
              <w:t xml:space="preserve">8 Jul 1988 (see s. 2 and </w:t>
            </w:r>
            <w:r w:rsidRPr="008827EB">
              <w:rPr>
                <w:i/>
                <w:sz w:val="19"/>
              </w:rPr>
              <w:t>Gazette</w:t>
            </w:r>
            <w:r w:rsidRPr="008827EB">
              <w:rPr>
                <w:sz w:val="19"/>
              </w:rPr>
              <w:t xml:space="preserve"> 8 Jul 1988 p. 2371)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Sector Management) Act 1994</w:t>
            </w:r>
            <w:r w:rsidRPr="008827EB">
              <w:rPr>
                <w:sz w:val="19"/>
              </w:rPr>
              <w:t xml:space="preserve"> s. 19</w:t>
            </w:r>
          </w:p>
        </w:tc>
        <w:tc>
          <w:tcPr>
            <w:tcW w:w="1134" w:type="dxa"/>
            <w:gridSpan w:val="2"/>
          </w:tcPr>
          <w:p w:rsidR="00966DEA" w:rsidRPr="008827EB" w:rsidRDefault="00966DEA" w:rsidP="00583363">
            <w:pPr>
              <w:pStyle w:val="nTable"/>
              <w:spacing w:after="40"/>
              <w:rPr>
                <w:sz w:val="19"/>
              </w:rPr>
            </w:pPr>
            <w:r w:rsidRPr="008827EB">
              <w:rPr>
                <w:sz w:val="19"/>
              </w:rPr>
              <w:t>32 of 1994</w:t>
            </w:r>
          </w:p>
        </w:tc>
        <w:tc>
          <w:tcPr>
            <w:tcW w:w="1136" w:type="dxa"/>
            <w:gridSpan w:val="2"/>
          </w:tcPr>
          <w:p w:rsidR="00966DEA" w:rsidRPr="008827EB" w:rsidRDefault="00966DEA" w:rsidP="00583363">
            <w:pPr>
              <w:pStyle w:val="nTable"/>
              <w:spacing w:after="40"/>
              <w:rPr>
                <w:sz w:val="19"/>
              </w:rPr>
            </w:pPr>
            <w:r w:rsidRPr="008827EB">
              <w:rPr>
                <w:sz w:val="19"/>
              </w:rPr>
              <w:t>29 Jun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1994 (see s. 2 and </w:t>
            </w:r>
            <w:r w:rsidRPr="008827EB">
              <w:rPr>
                <w:i/>
                <w:sz w:val="19"/>
              </w:rPr>
              <w:t>Gazette</w:t>
            </w:r>
            <w:r w:rsidRPr="008827EB">
              <w:rPr>
                <w:sz w:val="19"/>
              </w:rPr>
              <w:t xml:space="preserve"> 30 Sep 1994 p. 4948)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Fish Resources Management Act 1994</w:t>
            </w:r>
            <w:r w:rsidRPr="008827EB">
              <w:rPr>
                <w:sz w:val="19"/>
              </w:rPr>
              <w:t xml:space="preserve"> s. 264</w:t>
            </w:r>
          </w:p>
        </w:tc>
        <w:tc>
          <w:tcPr>
            <w:tcW w:w="1134" w:type="dxa"/>
            <w:gridSpan w:val="2"/>
          </w:tcPr>
          <w:p w:rsidR="00966DEA" w:rsidRPr="008827EB" w:rsidRDefault="00966DEA" w:rsidP="00583363">
            <w:pPr>
              <w:pStyle w:val="nTable"/>
              <w:spacing w:after="40"/>
              <w:rPr>
                <w:sz w:val="19"/>
              </w:rPr>
            </w:pPr>
            <w:r w:rsidRPr="008827EB">
              <w:rPr>
                <w:sz w:val="19"/>
              </w:rPr>
              <w:t>53 of 1994</w:t>
            </w:r>
          </w:p>
        </w:tc>
        <w:tc>
          <w:tcPr>
            <w:tcW w:w="1136" w:type="dxa"/>
            <w:gridSpan w:val="2"/>
          </w:tcPr>
          <w:p w:rsidR="00966DEA" w:rsidRPr="008827EB" w:rsidRDefault="00966DEA" w:rsidP="00583363">
            <w:pPr>
              <w:pStyle w:val="nTable"/>
              <w:spacing w:after="40"/>
              <w:rPr>
                <w:sz w:val="19"/>
              </w:rPr>
            </w:pPr>
            <w:r w:rsidRPr="008827EB">
              <w:rPr>
                <w:sz w:val="19"/>
              </w:rPr>
              <w:t>2 Nov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1995 (see s. 2 and </w:t>
            </w:r>
            <w:r w:rsidRPr="008827EB">
              <w:rPr>
                <w:i/>
                <w:sz w:val="19"/>
              </w:rPr>
              <w:t>Gazette</w:t>
            </w:r>
            <w:r w:rsidRPr="008827EB">
              <w:rPr>
                <w:sz w:val="19"/>
              </w:rPr>
              <w:t xml:space="preserve"> 29 Sep 1995 p. 4649)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(Fines, Penalties and Infringement Notices) Act 1994</w:t>
            </w:r>
            <w:r w:rsidRPr="008827EB">
              <w:rPr>
                <w:sz w:val="19"/>
              </w:rPr>
              <w:t xml:space="preserve"> Pt. 12</w:t>
            </w:r>
          </w:p>
        </w:tc>
        <w:tc>
          <w:tcPr>
            <w:tcW w:w="1134" w:type="dxa"/>
            <w:gridSpan w:val="2"/>
          </w:tcPr>
          <w:p w:rsidR="00966DEA" w:rsidRPr="008827EB" w:rsidRDefault="00966DEA" w:rsidP="00583363">
            <w:pPr>
              <w:pStyle w:val="nTable"/>
              <w:spacing w:after="40"/>
              <w:rPr>
                <w:sz w:val="19"/>
              </w:rPr>
            </w:pPr>
            <w:r w:rsidRPr="008827EB">
              <w:rPr>
                <w:sz w:val="19"/>
              </w:rPr>
              <w:t>92 of 1994</w:t>
            </w:r>
          </w:p>
        </w:tc>
        <w:tc>
          <w:tcPr>
            <w:tcW w:w="1136" w:type="dxa"/>
            <w:gridSpan w:val="2"/>
          </w:tcPr>
          <w:p w:rsidR="00966DEA" w:rsidRPr="008827EB" w:rsidRDefault="00966DEA" w:rsidP="00583363">
            <w:pPr>
              <w:pStyle w:val="nTable"/>
              <w:spacing w:after="40"/>
              <w:rPr>
                <w:sz w:val="19"/>
              </w:rPr>
            </w:pPr>
            <w:r w:rsidRPr="008827EB">
              <w:rPr>
                <w:sz w:val="19"/>
              </w:rPr>
              <w:t>23 Dec 1994</w:t>
            </w:r>
          </w:p>
        </w:tc>
        <w:tc>
          <w:tcPr>
            <w:tcW w:w="2550" w:type="dxa"/>
            <w:gridSpan w:val="2"/>
          </w:tcPr>
          <w:p w:rsidR="00966DEA" w:rsidRPr="008827EB" w:rsidRDefault="00966DEA" w:rsidP="00583363">
            <w:pPr>
              <w:pStyle w:val="nTable"/>
              <w:spacing w:after="40"/>
              <w:rPr>
                <w:sz w:val="19"/>
              </w:rPr>
            </w:pPr>
            <w:r w:rsidRPr="008827EB">
              <w:rPr>
                <w:sz w:val="19"/>
              </w:rPr>
              <w:t xml:space="preserve">1 Jan 1995 (see s. 2(1) and </w:t>
            </w:r>
            <w:r w:rsidRPr="008827EB">
              <w:rPr>
                <w:i/>
                <w:sz w:val="19"/>
              </w:rPr>
              <w:t>Gazette</w:t>
            </w:r>
            <w:r w:rsidRPr="008827EB">
              <w:rPr>
                <w:sz w:val="19"/>
              </w:rPr>
              <w:t xml:space="preserve"> 30 Dec 1994 p. 7211)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Aboriginal Heritage Amendment Act 1995</w:t>
            </w:r>
            <w:r w:rsidRPr="008827EB">
              <w:rPr>
                <w:sz w:val="19"/>
              </w:rPr>
              <w:t xml:space="preserve"> s. 55</w:t>
            </w:r>
          </w:p>
        </w:tc>
        <w:tc>
          <w:tcPr>
            <w:tcW w:w="1134" w:type="dxa"/>
            <w:gridSpan w:val="2"/>
          </w:tcPr>
          <w:p w:rsidR="00966DEA" w:rsidRPr="008827EB" w:rsidRDefault="00966DEA" w:rsidP="00583363">
            <w:pPr>
              <w:pStyle w:val="nTable"/>
              <w:spacing w:after="40"/>
              <w:rPr>
                <w:sz w:val="19"/>
              </w:rPr>
            </w:pPr>
            <w:r w:rsidRPr="008827EB">
              <w:rPr>
                <w:sz w:val="19"/>
              </w:rPr>
              <w:t>24 of 1995</w:t>
            </w:r>
          </w:p>
        </w:tc>
        <w:tc>
          <w:tcPr>
            <w:tcW w:w="1136" w:type="dxa"/>
            <w:gridSpan w:val="2"/>
          </w:tcPr>
          <w:p w:rsidR="00966DEA" w:rsidRPr="008827EB" w:rsidRDefault="00966DEA" w:rsidP="00583363">
            <w:pPr>
              <w:pStyle w:val="nTable"/>
              <w:spacing w:after="40"/>
              <w:rPr>
                <w:sz w:val="19"/>
              </w:rPr>
            </w:pPr>
            <w:r w:rsidRPr="008827EB">
              <w:rPr>
                <w:sz w:val="19"/>
              </w:rPr>
              <w:t>30 Jun 1995</w:t>
            </w:r>
          </w:p>
        </w:tc>
        <w:tc>
          <w:tcPr>
            <w:tcW w:w="2550" w:type="dxa"/>
            <w:gridSpan w:val="2"/>
          </w:tcPr>
          <w:p w:rsidR="00966DEA" w:rsidRPr="008827EB" w:rsidRDefault="00966DEA" w:rsidP="00583363">
            <w:pPr>
              <w:pStyle w:val="nTable"/>
              <w:spacing w:after="40"/>
              <w:rPr>
                <w:sz w:val="19"/>
              </w:rPr>
            </w:pPr>
            <w:r w:rsidRPr="008827EB">
              <w:rPr>
                <w:sz w:val="19"/>
              </w:rPr>
              <w:t xml:space="preserve">1 Jul 1995 (see s. 2 and </w:t>
            </w:r>
            <w:r w:rsidRPr="008827EB">
              <w:rPr>
                <w:i/>
                <w:sz w:val="19"/>
              </w:rPr>
              <w:t>Gazette</w:t>
            </w:r>
            <w:r w:rsidRPr="008827EB">
              <w:rPr>
                <w:sz w:val="19"/>
              </w:rPr>
              <w:t xml:space="preserve"> 30 Jun 1995 p. 2781)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lastRenderedPageBreak/>
              <w:t>Sentencing (Consequential Provisions) Act 1995</w:t>
            </w:r>
            <w:r w:rsidRPr="008827EB">
              <w:rPr>
                <w:sz w:val="19"/>
              </w:rPr>
              <w:t xml:space="preserve"> Pt. 48</w:t>
            </w:r>
          </w:p>
        </w:tc>
        <w:tc>
          <w:tcPr>
            <w:tcW w:w="1134" w:type="dxa"/>
            <w:gridSpan w:val="2"/>
          </w:tcPr>
          <w:p w:rsidR="00966DEA" w:rsidRPr="008827EB" w:rsidRDefault="00966DEA" w:rsidP="00583363">
            <w:pPr>
              <w:pStyle w:val="nTable"/>
              <w:spacing w:after="40"/>
              <w:rPr>
                <w:sz w:val="19"/>
              </w:rPr>
            </w:pPr>
            <w:r w:rsidRPr="008827EB">
              <w:rPr>
                <w:sz w:val="19"/>
              </w:rPr>
              <w:t>78 of 1995</w:t>
            </w:r>
          </w:p>
        </w:tc>
        <w:tc>
          <w:tcPr>
            <w:tcW w:w="1136" w:type="dxa"/>
            <w:gridSpan w:val="2"/>
          </w:tcPr>
          <w:p w:rsidR="00966DEA" w:rsidRPr="008827EB" w:rsidRDefault="00966DEA" w:rsidP="00583363">
            <w:pPr>
              <w:pStyle w:val="nTable"/>
              <w:spacing w:after="40"/>
              <w:rPr>
                <w:sz w:val="19"/>
              </w:rPr>
            </w:pPr>
            <w:r w:rsidRPr="008827EB">
              <w:rPr>
                <w:sz w:val="19"/>
              </w:rPr>
              <w:t>16 Jan 1996</w:t>
            </w:r>
          </w:p>
        </w:tc>
        <w:tc>
          <w:tcPr>
            <w:tcW w:w="2550" w:type="dxa"/>
            <w:gridSpan w:val="2"/>
          </w:tcPr>
          <w:p w:rsidR="00966DEA" w:rsidRPr="008827EB" w:rsidRDefault="00966DEA" w:rsidP="00583363">
            <w:pPr>
              <w:pStyle w:val="nTable"/>
              <w:spacing w:after="40"/>
              <w:rPr>
                <w:sz w:val="19"/>
              </w:rPr>
            </w:pPr>
            <w:r w:rsidRPr="008827EB">
              <w:rPr>
                <w:sz w:val="19"/>
              </w:rPr>
              <w:t xml:space="preserve">4 Nov 1996 (see s. 2 and </w:t>
            </w:r>
            <w:r w:rsidRPr="008827EB">
              <w:rPr>
                <w:i/>
                <w:sz w:val="19"/>
              </w:rPr>
              <w:t>Gazette</w:t>
            </w:r>
            <w:r w:rsidRPr="008827EB">
              <w:rPr>
                <w:sz w:val="19"/>
              </w:rPr>
              <w:t xml:space="preserve"> 25 Oct 1996 p. 5632)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1996</w:t>
            </w:r>
          </w:p>
        </w:tc>
        <w:tc>
          <w:tcPr>
            <w:tcW w:w="1134" w:type="dxa"/>
            <w:gridSpan w:val="2"/>
          </w:tcPr>
          <w:p w:rsidR="00966DEA" w:rsidRPr="008827EB" w:rsidRDefault="00966DEA" w:rsidP="00583363">
            <w:pPr>
              <w:pStyle w:val="nTable"/>
              <w:spacing w:after="40"/>
              <w:rPr>
                <w:sz w:val="19"/>
              </w:rPr>
            </w:pPr>
            <w:r w:rsidRPr="008827EB">
              <w:rPr>
                <w:sz w:val="19"/>
              </w:rPr>
              <w:t>6 of 1996</w:t>
            </w:r>
          </w:p>
        </w:tc>
        <w:tc>
          <w:tcPr>
            <w:tcW w:w="1136" w:type="dxa"/>
            <w:gridSpan w:val="2"/>
          </w:tcPr>
          <w:p w:rsidR="00966DEA" w:rsidRPr="008827EB" w:rsidRDefault="00966DEA" w:rsidP="00583363">
            <w:pPr>
              <w:pStyle w:val="nTable"/>
              <w:spacing w:after="40"/>
              <w:rPr>
                <w:sz w:val="19"/>
              </w:rPr>
            </w:pPr>
            <w:r w:rsidRPr="008827EB">
              <w:rPr>
                <w:sz w:val="19"/>
              </w:rPr>
              <w:t>24 May 1996</w:t>
            </w:r>
          </w:p>
        </w:tc>
        <w:tc>
          <w:tcPr>
            <w:tcW w:w="2550" w:type="dxa"/>
            <w:gridSpan w:val="2"/>
          </w:tcPr>
          <w:p w:rsidR="00966DEA" w:rsidRPr="008827EB" w:rsidRDefault="00562377" w:rsidP="00583363">
            <w:pPr>
              <w:pStyle w:val="nTable"/>
              <w:spacing w:after="40"/>
              <w:rPr>
                <w:sz w:val="19"/>
              </w:rPr>
            </w:pPr>
            <w:r w:rsidRPr="008827EB">
              <w:rPr>
                <w:sz w:val="19"/>
              </w:rPr>
              <w:t xml:space="preserve">s. 1 and 2: 24 May 1996; Act other than s. 1 and 2: </w:t>
            </w:r>
            <w:r w:rsidR="00966DEA" w:rsidRPr="008827EB">
              <w:rPr>
                <w:sz w:val="19"/>
              </w:rPr>
              <w:t xml:space="preserve">20 Jul 1996 (see s. 3 and </w:t>
            </w:r>
            <w:r w:rsidR="00966DEA" w:rsidRPr="008827EB">
              <w:rPr>
                <w:i/>
                <w:sz w:val="19"/>
              </w:rPr>
              <w:t>Gazette</w:t>
            </w:r>
            <w:r w:rsidR="00966DEA" w:rsidRPr="008827EB">
              <w:rPr>
                <w:sz w:val="19"/>
              </w:rPr>
              <w:t xml:space="preserve"> 19 Jul 1996 p. 3455)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Local Government (Consequential Amendments) Act 1996</w:t>
            </w:r>
            <w:r w:rsidRPr="008827EB">
              <w:rPr>
                <w:sz w:val="19"/>
              </w:rPr>
              <w:t xml:space="preserve"> s. 4</w:t>
            </w:r>
          </w:p>
        </w:tc>
        <w:tc>
          <w:tcPr>
            <w:tcW w:w="1134" w:type="dxa"/>
            <w:gridSpan w:val="2"/>
          </w:tcPr>
          <w:p w:rsidR="00966DEA" w:rsidRPr="008827EB" w:rsidRDefault="00966DEA" w:rsidP="00583363">
            <w:pPr>
              <w:pStyle w:val="nTable"/>
              <w:spacing w:after="40"/>
              <w:rPr>
                <w:sz w:val="19"/>
              </w:rPr>
            </w:pPr>
            <w:r w:rsidRPr="008827EB">
              <w:rPr>
                <w:sz w:val="19"/>
              </w:rPr>
              <w:t>14 of 1996</w:t>
            </w:r>
          </w:p>
        </w:tc>
        <w:tc>
          <w:tcPr>
            <w:tcW w:w="1136" w:type="dxa"/>
            <w:gridSpan w:val="2"/>
          </w:tcPr>
          <w:p w:rsidR="00966DEA" w:rsidRPr="008827EB" w:rsidRDefault="00966DEA" w:rsidP="00583363">
            <w:pPr>
              <w:pStyle w:val="nTable"/>
              <w:spacing w:after="40"/>
              <w:rPr>
                <w:sz w:val="19"/>
              </w:rPr>
            </w:pPr>
            <w:r w:rsidRPr="008827EB">
              <w:rPr>
                <w:sz w:val="19"/>
              </w:rPr>
              <w:t>28 Jun 1996</w:t>
            </w:r>
          </w:p>
        </w:tc>
        <w:tc>
          <w:tcPr>
            <w:tcW w:w="2550" w:type="dxa"/>
            <w:gridSpan w:val="2"/>
          </w:tcPr>
          <w:p w:rsidR="00966DEA" w:rsidRPr="008827EB" w:rsidRDefault="00966DEA" w:rsidP="00583363">
            <w:pPr>
              <w:pStyle w:val="nTable"/>
              <w:spacing w:after="40"/>
              <w:rPr>
                <w:sz w:val="19"/>
              </w:rPr>
            </w:pPr>
            <w:r w:rsidRPr="008827EB">
              <w:rPr>
                <w:sz w:val="19"/>
              </w:rPr>
              <w:t>1 Jul 1996 (see s. 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Education Amendment Act 1996</w:t>
            </w:r>
            <w:r w:rsidRPr="008827EB">
              <w:rPr>
                <w:sz w:val="19"/>
              </w:rPr>
              <w:t xml:space="preserve"> s. 16(7)</w:t>
            </w:r>
          </w:p>
        </w:tc>
        <w:tc>
          <w:tcPr>
            <w:tcW w:w="1134" w:type="dxa"/>
            <w:gridSpan w:val="2"/>
          </w:tcPr>
          <w:p w:rsidR="00966DEA" w:rsidRPr="008827EB" w:rsidRDefault="00966DEA" w:rsidP="00583363">
            <w:pPr>
              <w:pStyle w:val="nTable"/>
              <w:spacing w:after="40"/>
              <w:rPr>
                <w:sz w:val="19"/>
              </w:rPr>
            </w:pPr>
            <w:r w:rsidRPr="008827EB">
              <w:rPr>
                <w:sz w:val="19"/>
              </w:rPr>
              <w:t>22 of 1996</w:t>
            </w:r>
          </w:p>
        </w:tc>
        <w:tc>
          <w:tcPr>
            <w:tcW w:w="1136" w:type="dxa"/>
            <w:gridSpan w:val="2"/>
          </w:tcPr>
          <w:p w:rsidR="00966DEA" w:rsidRPr="008827EB" w:rsidRDefault="00966DEA" w:rsidP="00583363">
            <w:pPr>
              <w:pStyle w:val="nTable"/>
              <w:spacing w:after="40"/>
              <w:rPr>
                <w:sz w:val="19"/>
              </w:rPr>
            </w:pPr>
            <w:r w:rsidRPr="008827EB">
              <w:rPr>
                <w:sz w:val="19"/>
              </w:rPr>
              <w:t>11 Jul 1996</w:t>
            </w:r>
          </w:p>
        </w:tc>
        <w:tc>
          <w:tcPr>
            <w:tcW w:w="2550" w:type="dxa"/>
            <w:gridSpan w:val="2"/>
          </w:tcPr>
          <w:p w:rsidR="00966DEA" w:rsidRPr="008827EB" w:rsidRDefault="00966DEA" w:rsidP="00583363">
            <w:pPr>
              <w:pStyle w:val="nTable"/>
              <w:spacing w:after="40"/>
              <w:rPr>
                <w:sz w:val="19"/>
              </w:rPr>
            </w:pPr>
            <w:r w:rsidRPr="008827EB">
              <w:rPr>
                <w:sz w:val="19"/>
              </w:rPr>
              <w:t>11 Jul 1996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Financial Legislation Amendment Act 1996</w:t>
            </w:r>
            <w:r w:rsidRPr="008827EB">
              <w:rPr>
                <w:sz w:val="19"/>
              </w:rPr>
              <w:t xml:space="preserve"> s. 57 and 64</w:t>
            </w:r>
          </w:p>
        </w:tc>
        <w:tc>
          <w:tcPr>
            <w:tcW w:w="1134" w:type="dxa"/>
            <w:gridSpan w:val="2"/>
          </w:tcPr>
          <w:p w:rsidR="00966DEA" w:rsidRPr="008827EB" w:rsidRDefault="00966DEA" w:rsidP="00583363">
            <w:pPr>
              <w:pStyle w:val="nTable"/>
              <w:spacing w:after="40"/>
              <w:rPr>
                <w:sz w:val="19"/>
              </w:rPr>
            </w:pPr>
            <w:r w:rsidRPr="008827EB">
              <w:rPr>
                <w:sz w:val="19"/>
              </w:rPr>
              <w:t>49 of 1996</w:t>
            </w:r>
          </w:p>
        </w:tc>
        <w:tc>
          <w:tcPr>
            <w:tcW w:w="1136" w:type="dxa"/>
            <w:gridSpan w:val="2"/>
          </w:tcPr>
          <w:p w:rsidR="00966DEA" w:rsidRPr="008827EB" w:rsidRDefault="00966DEA" w:rsidP="00583363">
            <w:pPr>
              <w:pStyle w:val="nTable"/>
              <w:spacing w:after="40"/>
              <w:rPr>
                <w:sz w:val="19"/>
              </w:rPr>
            </w:pPr>
            <w:r w:rsidRPr="008827EB">
              <w:rPr>
                <w:sz w:val="19"/>
              </w:rPr>
              <w:t>25 Oct 1996</w:t>
            </w:r>
          </w:p>
        </w:tc>
        <w:tc>
          <w:tcPr>
            <w:tcW w:w="2550" w:type="dxa"/>
            <w:gridSpan w:val="2"/>
          </w:tcPr>
          <w:p w:rsidR="00966DEA" w:rsidRPr="008827EB" w:rsidRDefault="00966DEA" w:rsidP="00583363">
            <w:pPr>
              <w:pStyle w:val="nTable"/>
              <w:spacing w:after="40"/>
              <w:rPr>
                <w:sz w:val="19"/>
              </w:rPr>
            </w:pPr>
            <w:r w:rsidRPr="008827EB">
              <w:rPr>
                <w:sz w:val="19"/>
              </w:rPr>
              <w:t>25 Oct 1996 (see s. 2(1))</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14 Nov 1996</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Trustees Amendment Act 1997</w:t>
            </w:r>
            <w:r w:rsidRPr="008827EB">
              <w:rPr>
                <w:sz w:val="19"/>
              </w:rPr>
              <w:t xml:space="preserve"> s. 18</w:t>
            </w:r>
          </w:p>
        </w:tc>
        <w:tc>
          <w:tcPr>
            <w:tcW w:w="1134" w:type="dxa"/>
            <w:gridSpan w:val="2"/>
          </w:tcPr>
          <w:p w:rsidR="00966DEA" w:rsidRPr="008827EB" w:rsidRDefault="00966DEA" w:rsidP="00583363">
            <w:pPr>
              <w:pStyle w:val="nTable"/>
              <w:spacing w:after="40"/>
              <w:rPr>
                <w:sz w:val="19"/>
              </w:rPr>
            </w:pPr>
            <w:r w:rsidRPr="008827EB">
              <w:rPr>
                <w:sz w:val="19"/>
              </w:rPr>
              <w:t>1 of 1997</w:t>
            </w:r>
          </w:p>
        </w:tc>
        <w:tc>
          <w:tcPr>
            <w:tcW w:w="1136" w:type="dxa"/>
            <w:gridSpan w:val="2"/>
          </w:tcPr>
          <w:p w:rsidR="00966DEA" w:rsidRPr="008827EB" w:rsidRDefault="00966DEA" w:rsidP="00583363">
            <w:pPr>
              <w:pStyle w:val="nTable"/>
              <w:spacing w:after="40"/>
              <w:rPr>
                <w:sz w:val="19"/>
              </w:rPr>
            </w:pPr>
            <w:r w:rsidRPr="008827EB">
              <w:rPr>
                <w:sz w:val="19"/>
              </w:rPr>
              <w:t>6 May 1997</w:t>
            </w:r>
          </w:p>
        </w:tc>
        <w:tc>
          <w:tcPr>
            <w:tcW w:w="2550" w:type="dxa"/>
            <w:gridSpan w:val="2"/>
          </w:tcPr>
          <w:p w:rsidR="00966DEA" w:rsidRPr="008827EB" w:rsidRDefault="00966DEA" w:rsidP="00583363">
            <w:pPr>
              <w:pStyle w:val="nTable"/>
              <w:spacing w:after="40"/>
              <w:rPr>
                <w:sz w:val="19"/>
              </w:rPr>
            </w:pPr>
            <w:r w:rsidRPr="008827EB">
              <w:rPr>
                <w:sz w:val="19"/>
              </w:rPr>
              <w:t xml:space="preserve">16 Jun 1997 (see s. 2 and </w:t>
            </w:r>
            <w:r w:rsidRPr="008827EB">
              <w:rPr>
                <w:i/>
                <w:sz w:val="19"/>
              </w:rPr>
              <w:t>Gazette</w:t>
            </w:r>
            <w:r w:rsidRPr="008827EB">
              <w:rPr>
                <w:sz w:val="19"/>
              </w:rPr>
              <w:t xml:space="preserve"> 10 Jun 1997 p. 2661)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(Land Administration) Act 1997</w:t>
            </w:r>
            <w:r w:rsidRPr="008827EB">
              <w:rPr>
                <w:sz w:val="19"/>
              </w:rPr>
              <w:t xml:space="preserve"> Pt. 39</w:t>
            </w:r>
          </w:p>
        </w:tc>
        <w:tc>
          <w:tcPr>
            <w:tcW w:w="1134" w:type="dxa"/>
            <w:gridSpan w:val="2"/>
          </w:tcPr>
          <w:p w:rsidR="00966DEA" w:rsidRPr="008827EB" w:rsidRDefault="00966DEA" w:rsidP="00583363">
            <w:pPr>
              <w:pStyle w:val="nTable"/>
              <w:spacing w:after="40"/>
              <w:rPr>
                <w:sz w:val="19"/>
              </w:rPr>
            </w:pPr>
            <w:r w:rsidRPr="008827EB">
              <w:rPr>
                <w:sz w:val="19"/>
              </w:rPr>
              <w:t>31 of 1997</w:t>
            </w:r>
          </w:p>
        </w:tc>
        <w:tc>
          <w:tcPr>
            <w:tcW w:w="1136" w:type="dxa"/>
            <w:gridSpan w:val="2"/>
          </w:tcPr>
          <w:p w:rsidR="00966DEA" w:rsidRPr="008827EB" w:rsidRDefault="00966DEA" w:rsidP="00583363">
            <w:pPr>
              <w:pStyle w:val="nTable"/>
              <w:spacing w:after="40"/>
              <w:rPr>
                <w:sz w:val="19"/>
              </w:rPr>
            </w:pPr>
            <w:r w:rsidRPr="008827EB">
              <w:rPr>
                <w:sz w:val="19"/>
              </w:rPr>
              <w:t>3 Oct 1997</w:t>
            </w:r>
          </w:p>
        </w:tc>
        <w:tc>
          <w:tcPr>
            <w:tcW w:w="2550" w:type="dxa"/>
            <w:gridSpan w:val="2"/>
          </w:tcPr>
          <w:p w:rsidR="00966DEA" w:rsidRPr="008827EB" w:rsidRDefault="00966DEA" w:rsidP="00583363">
            <w:pPr>
              <w:pStyle w:val="nTable"/>
              <w:spacing w:after="40"/>
              <w:rPr>
                <w:sz w:val="19"/>
              </w:rPr>
            </w:pPr>
            <w:r w:rsidRPr="008827EB">
              <w:rPr>
                <w:sz w:val="19"/>
              </w:rPr>
              <w:t xml:space="preserve">30 Mar 1998 (see s. 2 and </w:t>
            </w:r>
            <w:r w:rsidRPr="008827EB">
              <w:rPr>
                <w:i/>
                <w:sz w:val="19"/>
              </w:rPr>
              <w:t>Gazette</w:t>
            </w:r>
            <w:r w:rsidRPr="008827EB">
              <w:rPr>
                <w:sz w:val="19"/>
              </w:rPr>
              <w:t xml:space="preserve"> 27 Mar 1998 p. 1765)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Statutes (Repeals and Minor Amendments) Act (No. 2) 1998</w:t>
            </w:r>
            <w:r w:rsidRPr="008827EB">
              <w:rPr>
                <w:sz w:val="19"/>
              </w:rPr>
              <w:t xml:space="preserve"> s. 44</w:t>
            </w:r>
          </w:p>
        </w:tc>
        <w:tc>
          <w:tcPr>
            <w:tcW w:w="1134" w:type="dxa"/>
            <w:gridSpan w:val="2"/>
          </w:tcPr>
          <w:p w:rsidR="00966DEA" w:rsidRPr="008827EB" w:rsidRDefault="00966DEA" w:rsidP="00583363">
            <w:pPr>
              <w:pStyle w:val="nTable"/>
              <w:spacing w:after="40"/>
              <w:rPr>
                <w:sz w:val="19"/>
              </w:rPr>
            </w:pPr>
            <w:r w:rsidRPr="008827EB">
              <w:rPr>
                <w:sz w:val="19"/>
              </w:rPr>
              <w:t>10 of 1998</w:t>
            </w:r>
          </w:p>
        </w:tc>
        <w:tc>
          <w:tcPr>
            <w:tcW w:w="1136" w:type="dxa"/>
            <w:gridSpan w:val="2"/>
          </w:tcPr>
          <w:p w:rsidR="00966DEA" w:rsidRPr="008827EB" w:rsidRDefault="00966DEA" w:rsidP="00583363">
            <w:pPr>
              <w:pStyle w:val="nTable"/>
              <w:spacing w:after="40"/>
              <w:rPr>
                <w:sz w:val="19"/>
              </w:rPr>
            </w:pPr>
            <w:r w:rsidRPr="008827EB">
              <w:rPr>
                <w:sz w:val="19"/>
              </w:rPr>
              <w:t>30 Apr 1998</w:t>
            </w:r>
          </w:p>
        </w:tc>
        <w:tc>
          <w:tcPr>
            <w:tcW w:w="2550" w:type="dxa"/>
            <w:gridSpan w:val="2"/>
          </w:tcPr>
          <w:p w:rsidR="00966DEA" w:rsidRPr="008827EB" w:rsidRDefault="00966DEA" w:rsidP="00583363">
            <w:pPr>
              <w:pStyle w:val="nTable"/>
              <w:spacing w:after="40"/>
              <w:rPr>
                <w:sz w:val="19"/>
              </w:rPr>
            </w:pPr>
            <w:r w:rsidRPr="008827EB">
              <w:rPr>
                <w:sz w:val="19"/>
              </w:rPr>
              <w:t>30 Apr 1998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Fire and Emergency Services Authority of </w:t>
            </w:r>
            <w:smartTag w:uri="urn:schemas-microsoft-com:office:smarttags" w:element="State">
              <w:smartTag w:uri="urn:schemas-microsoft-com:office:smarttags" w:element="place">
                <w:r w:rsidRPr="008827EB">
                  <w:rPr>
                    <w:i/>
                    <w:sz w:val="19"/>
                  </w:rPr>
                  <w:t>Western Australia</w:t>
                </w:r>
              </w:smartTag>
            </w:smartTag>
            <w:r w:rsidRPr="008827EB">
              <w:rPr>
                <w:i/>
                <w:sz w:val="19"/>
              </w:rPr>
              <w:t xml:space="preserve"> (Consequential Provisions) Act 1998</w:t>
            </w:r>
            <w:r w:rsidRPr="008827EB">
              <w:rPr>
                <w:sz w:val="19"/>
              </w:rPr>
              <w:t xml:space="preserve"> s. 38</w:t>
            </w:r>
          </w:p>
        </w:tc>
        <w:tc>
          <w:tcPr>
            <w:tcW w:w="1134" w:type="dxa"/>
            <w:gridSpan w:val="2"/>
          </w:tcPr>
          <w:p w:rsidR="00966DEA" w:rsidRPr="008827EB" w:rsidRDefault="00966DEA" w:rsidP="00583363">
            <w:pPr>
              <w:pStyle w:val="nTable"/>
              <w:spacing w:after="40"/>
              <w:rPr>
                <w:sz w:val="19"/>
              </w:rPr>
            </w:pPr>
            <w:r w:rsidRPr="008827EB">
              <w:rPr>
                <w:sz w:val="19"/>
              </w:rPr>
              <w:t>42 of 1998</w:t>
            </w:r>
          </w:p>
        </w:tc>
        <w:tc>
          <w:tcPr>
            <w:tcW w:w="1136" w:type="dxa"/>
            <w:gridSpan w:val="2"/>
          </w:tcPr>
          <w:p w:rsidR="00966DEA" w:rsidRPr="008827EB" w:rsidRDefault="00966DEA" w:rsidP="00583363">
            <w:pPr>
              <w:pStyle w:val="nTable"/>
              <w:spacing w:after="40"/>
              <w:rPr>
                <w:sz w:val="19"/>
              </w:rPr>
            </w:pPr>
            <w:r w:rsidRPr="008827EB">
              <w:rPr>
                <w:sz w:val="19"/>
              </w:rPr>
              <w:t>4 Nov 1998</w:t>
            </w:r>
          </w:p>
        </w:tc>
        <w:tc>
          <w:tcPr>
            <w:tcW w:w="2550" w:type="dxa"/>
            <w:gridSpan w:val="2"/>
          </w:tcPr>
          <w:p w:rsidR="00966DEA" w:rsidRPr="008827EB" w:rsidRDefault="00966DEA" w:rsidP="00583363">
            <w:pPr>
              <w:pStyle w:val="nTable"/>
              <w:spacing w:after="40"/>
              <w:rPr>
                <w:sz w:val="19"/>
              </w:rPr>
            </w:pPr>
            <w:r w:rsidRPr="008827EB">
              <w:rPr>
                <w:sz w:val="19"/>
              </w:rPr>
              <w:t>1 Jan 1999 (see s. 2 and </w:t>
            </w:r>
            <w:r w:rsidRPr="008827EB">
              <w:rPr>
                <w:i/>
                <w:sz w:val="19"/>
              </w:rPr>
              <w:t>Gazette</w:t>
            </w:r>
            <w:r w:rsidRPr="008827EB">
              <w:rPr>
                <w:sz w:val="19"/>
              </w:rPr>
              <w:t xml:space="preserve"> 22 Dec 1998 p. 6833)</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4 Jan 1999</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School Education Act 1999 </w:t>
            </w:r>
            <w:r w:rsidRPr="008827EB">
              <w:rPr>
                <w:sz w:val="19"/>
              </w:rPr>
              <w:t>s. 247</w:t>
            </w:r>
          </w:p>
        </w:tc>
        <w:tc>
          <w:tcPr>
            <w:tcW w:w="1134" w:type="dxa"/>
            <w:gridSpan w:val="2"/>
          </w:tcPr>
          <w:p w:rsidR="00966DEA" w:rsidRPr="008827EB" w:rsidRDefault="00966DEA" w:rsidP="00583363">
            <w:pPr>
              <w:pStyle w:val="nTable"/>
              <w:spacing w:after="40"/>
              <w:rPr>
                <w:sz w:val="19"/>
              </w:rPr>
            </w:pPr>
            <w:r w:rsidRPr="008827EB">
              <w:rPr>
                <w:sz w:val="19"/>
              </w:rPr>
              <w:t>36 of 1999</w:t>
            </w:r>
          </w:p>
        </w:tc>
        <w:tc>
          <w:tcPr>
            <w:tcW w:w="1136" w:type="dxa"/>
            <w:gridSpan w:val="2"/>
          </w:tcPr>
          <w:p w:rsidR="00966DEA" w:rsidRPr="008827EB" w:rsidRDefault="00966DEA" w:rsidP="00583363">
            <w:pPr>
              <w:pStyle w:val="nTable"/>
              <w:spacing w:after="40"/>
              <w:rPr>
                <w:sz w:val="19"/>
              </w:rPr>
            </w:pPr>
            <w:r w:rsidRPr="008827EB">
              <w:rPr>
                <w:sz w:val="19"/>
              </w:rPr>
              <w:t>2 Nov 1999</w:t>
            </w:r>
          </w:p>
        </w:tc>
        <w:tc>
          <w:tcPr>
            <w:tcW w:w="2550" w:type="dxa"/>
            <w:gridSpan w:val="2"/>
          </w:tcPr>
          <w:p w:rsidR="00966DEA" w:rsidRPr="008827EB" w:rsidRDefault="00966DEA" w:rsidP="00583363">
            <w:pPr>
              <w:pStyle w:val="nTable"/>
              <w:spacing w:after="40"/>
              <w:rPr>
                <w:sz w:val="19"/>
              </w:rPr>
            </w:pPr>
            <w:r w:rsidRPr="008827EB">
              <w:rPr>
                <w:sz w:val="19"/>
              </w:rPr>
              <w:t xml:space="preserve">1 Jan 2001 (see s. 2 and </w:t>
            </w:r>
            <w:r w:rsidRPr="008827EB">
              <w:rPr>
                <w:i/>
                <w:sz w:val="19"/>
              </w:rPr>
              <w:t>Gazette</w:t>
            </w:r>
            <w:r w:rsidRPr="008827EB">
              <w:rPr>
                <w:sz w:val="19"/>
              </w:rPr>
              <w:t xml:space="preserve"> 29 Dec 2000 p. 7904)</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Environmental Protection Amendment Act 2003 </w:t>
            </w:r>
            <w:r w:rsidRPr="008827EB">
              <w:rPr>
                <w:sz w:val="19"/>
              </w:rPr>
              <w:t>s. 68(4)</w:t>
            </w:r>
          </w:p>
        </w:tc>
        <w:tc>
          <w:tcPr>
            <w:tcW w:w="1134" w:type="dxa"/>
            <w:gridSpan w:val="2"/>
          </w:tcPr>
          <w:p w:rsidR="00966DEA" w:rsidRPr="008827EB" w:rsidRDefault="00966DEA" w:rsidP="00583363">
            <w:pPr>
              <w:pStyle w:val="nTable"/>
              <w:spacing w:after="40"/>
              <w:rPr>
                <w:sz w:val="19"/>
              </w:rPr>
            </w:pPr>
            <w:r w:rsidRPr="008827EB">
              <w:rPr>
                <w:sz w:val="19"/>
              </w:rPr>
              <w:t>54 of 2003</w:t>
            </w:r>
          </w:p>
        </w:tc>
        <w:tc>
          <w:tcPr>
            <w:tcW w:w="1136" w:type="dxa"/>
            <w:gridSpan w:val="2"/>
          </w:tcPr>
          <w:p w:rsidR="00966DEA" w:rsidRPr="008827EB" w:rsidRDefault="00966DEA" w:rsidP="00583363">
            <w:pPr>
              <w:pStyle w:val="nTable"/>
              <w:spacing w:after="40"/>
              <w:rPr>
                <w:sz w:val="19"/>
              </w:rPr>
            </w:pPr>
            <w:r w:rsidRPr="008827EB">
              <w:rPr>
                <w:sz w:val="19"/>
              </w:rPr>
              <w:t>20 Oct 2003</w:t>
            </w:r>
          </w:p>
        </w:tc>
        <w:tc>
          <w:tcPr>
            <w:tcW w:w="2550" w:type="dxa"/>
            <w:gridSpan w:val="2"/>
          </w:tcPr>
          <w:p w:rsidR="00966DEA" w:rsidRPr="008827EB" w:rsidRDefault="00966DEA" w:rsidP="00583363">
            <w:pPr>
              <w:pStyle w:val="nTable"/>
              <w:spacing w:after="40"/>
              <w:rPr>
                <w:sz w:val="19"/>
              </w:rPr>
            </w:pPr>
            <w:r w:rsidRPr="008827EB">
              <w:rPr>
                <w:sz w:val="19"/>
              </w:rPr>
              <w:t xml:space="preserve">19 Nov 2003 (see s. 2 and </w:t>
            </w:r>
            <w:r w:rsidRPr="008827EB">
              <w:rPr>
                <w:i/>
                <w:sz w:val="19"/>
              </w:rPr>
              <w:t>Gazette</w:t>
            </w:r>
            <w:r w:rsidRPr="008827EB">
              <w:rPr>
                <w:sz w:val="19"/>
              </w:rPr>
              <w:t xml:space="preserve"> 18 Nov 2003 p. 4723)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Local Government Amendment Act 2004 </w:t>
            </w:r>
            <w:r w:rsidRPr="008827EB">
              <w:rPr>
                <w:sz w:val="19"/>
              </w:rPr>
              <w:t>s. 13</w:t>
            </w:r>
          </w:p>
        </w:tc>
        <w:tc>
          <w:tcPr>
            <w:tcW w:w="1134" w:type="dxa"/>
            <w:gridSpan w:val="2"/>
          </w:tcPr>
          <w:p w:rsidR="00966DEA" w:rsidRPr="008827EB" w:rsidRDefault="00966DEA" w:rsidP="00583363">
            <w:pPr>
              <w:pStyle w:val="nTable"/>
              <w:spacing w:after="40"/>
              <w:rPr>
                <w:sz w:val="19"/>
              </w:rPr>
            </w:pPr>
            <w:r w:rsidRPr="008827EB">
              <w:rPr>
                <w:snapToGrid w:val="0"/>
                <w:sz w:val="19"/>
              </w:rPr>
              <w:t>49 of 2004</w:t>
            </w:r>
          </w:p>
        </w:tc>
        <w:tc>
          <w:tcPr>
            <w:tcW w:w="1136" w:type="dxa"/>
            <w:gridSpan w:val="2"/>
          </w:tcPr>
          <w:p w:rsidR="00966DEA" w:rsidRPr="008827EB" w:rsidRDefault="00966DEA" w:rsidP="00583363">
            <w:pPr>
              <w:pStyle w:val="nTable"/>
              <w:spacing w:after="40"/>
              <w:rPr>
                <w:sz w:val="19"/>
              </w:rPr>
            </w:pPr>
            <w:r w:rsidRPr="008827EB">
              <w:rPr>
                <w:sz w:val="19"/>
              </w:rPr>
              <w:t>12 Nov 2004</w:t>
            </w:r>
          </w:p>
        </w:tc>
        <w:tc>
          <w:tcPr>
            <w:tcW w:w="2550" w:type="dxa"/>
            <w:gridSpan w:val="2"/>
          </w:tcPr>
          <w:p w:rsidR="00966DEA" w:rsidRPr="008827EB" w:rsidRDefault="00966DEA" w:rsidP="00583363">
            <w:pPr>
              <w:pStyle w:val="nTable"/>
              <w:spacing w:after="40"/>
              <w:rPr>
                <w:sz w:val="19"/>
              </w:rPr>
            </w:pPr>
            <w:r w:rsidRPr="008827EB">
              <w:rPr>
                <w:sz w:val="19"/>
              </w:rPr>
              <w:t xml:space="preserve">1 Apr 2005 (see s. 2 and </w:t>
            </w:r>
            <w:r w:rsidRPr="008827EB">
              <w:rPr>
                <w:i/>
                <w:sz w:val="19"/>
              </w:rPr>
              <w:t>Gazette</w:t>
            </w:r>
            <w:r w:rsidRPr="008827EB">
              <w:rPr>
                <w:sz w:val="19"/>
              </w:rPr>
              <w:t xml:space="preserve"> 31 Mar 2005 p. 1029)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rPr>
              <w:t>Courts Legislation Amendment and Repeal Act 2004</w:t>
            </w:r>
            <w:r w:rsidRPr="008827EB">
              <w:rPr>
                <w:snapToGrid w:val="0"/>
                <w:sz w:val="19"/>
              </w:rPr>
              <w:t xml:space="preserve"> s. 141</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59 of 2004</w:t>
            </w:r>
          </w:p>
        </w:tc>
        <w:tc>
          <w:tcPr>
            <w:tcW w:w="1136" w:type="dxa"/>
            <w:gridSpan w:val="2"/>
          </w:tcPr>
          <w:p w:rsidR="00966DEA" w:rsidRPr="008827EB" w:rsidRDefault="00966DEA" w:rsidP="00583363">
            <w:pPr>
              <w:pStyle w:val="nTable"/>
              <w:spacing w:after="40"/>
              <w:rPr>
                <w:sz w:val="19"/>
              </w:rPr>
            </w:pPr>
            <w:r w:rsidRPr="008827EB">
              <w:rPr>
                <w:sz w:val="19"/>
              </w:rPr>
              <w:t>23 Nov 2004</w:t>
            </w:r>
          </w:p>
        </w:tc>
        <w:tc>
          <w:tcPr>
            <w:tcW w:w="2550" w:type="dxa"/>
            <w:gridSpan w:val="2"/>
          </w:tcPr>
          <w:p w:rsidR="00966DEA" w:rsidRPr="008827EB" w:rsidRDefault="00966DEA" w:rsidP="00583363">
            <w:pPr>
              <w:pStyle w:val="nTable"/>
              <w:spacing w:after="40"/>
              <w:rPr>
                <w:sz w:val="19"/>
              </w:rPr>
            </w:pPr>
            <w:r w:rsidRPr="008827EB">
              <w:rPr>
                <w:snapToGrid w:val="0"/>
                <w:sz w:val="19"/>
              </w:rPr>
              <w:t xml:space="preserve">1 May 2005 (see s. 2 and </w:t>
            </w:r>
            <w:r w:rsidRPr="008827EB">
              <w:rPr>
                <w:i/>
                <w:snapToGrid w:val="0"/>
                <w:sz w:val="19"/>
              </w:rPr>
              <w:t>Gazette</w:t>
            </w:r>
            <w:r w:rsidRPr="008827EB">
              <w:rPr>
                <w:snapToGrid w:val="0"/>
                <w:sz w:val="19"/>
              </w:rPr>
              <w:t xml:space="preserve"> 31 Dec 2004 p. 7128)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rPr>
              <w:lastRenderedPageBreak/>
              <w:t xml:space="preserve">State Administrative Tribunal (Conferral of Jurisdiction) Amendment and Repeal Act 2004 </w:t>
            </w:r>
            <w:r w:rsidRPr="008827EB">
              <w:rPr>
                <w:snapToGrid w:val="0"/>
                <w:sz w:val="19"/>
              </w:rPr>
              <w:t>Pt. 2 Div. 74</w:t>
            </w:r>
            <w:r w:rsidRPr="008827EB">
              <w:rPr>
                <w:snapToGrid w:val="0"/>
                <w:sz w:val="19"/>
                <w:vertAlign w:val="superscript"/>
              </w:rPr>
              <w:t> 3</w:t>
            </w:r>
          </w:p>
        </w:tc>
        <w:tc>
          <w:tcPr>
            <w:tcW w:w="1134" w:type="dxa"/>
            <w:gridSpan w:val="2"/>
          </w:tcPr>
          <w:p w:rsidR="00966DEA" w:rsidRPr="008827EB" w:rsidRDefault="00966DEA" w:rsidP="00583363">
            <w:pPr>
              <w:pStyle w:val="nTable"/>
              <w:spacing w:after="40"/>
              <w:rPr>
                <w:sz w:val="19"/>
              </w:rPr>
            </w:pPr>
            <w:r w:rsidRPr="008827EB">
              <w:rPr>
                <w:sz w:val="19"/>
              </w:rPr>
              <w:t>55 of 2004</w:t>
            </w:r>
          </w:p>
        </w:tc>
        <w:tc>
          <w:tcPr>
            <w:tcW w:w="1136" w:type="dxa"/>
            <w:gridSpan w:val="2"/>
          </w:tcPr>
          <w:p w:rsidR="00966DEA" w:rsidRPr="008827EB" w:rsidRDefault="00966DEA" w:rsidP="00583363">
            <w:pPr>
              <w:pStyle w:val="nTable"/>
              <w:spacing w:after="40"/>
              <w:rPr>
                <w:sz w:val="19"/>
              </w:rPr>
            </w:pPr>
            <w:r w:rsidRPr="008827EB">
              <w:rPr>
                <w:sz w:val="19"/>
              </w:rPr>
              <w:t>24 Nov 2004</w:t>
            </w:r>
          </w:p>
        </w:tc>
        <w:tc>
          <w:tcPr>
            <w:tcW w:w="2550" w:type="dxa"/>
            <w:gridSpan w:val="2"/>
          </w:tcPr>
          <w:p w:rsidR="00966DEA" w:rsidRPr="008827EB" w:rsidRDefault="00966DEA" w:rsidP="00583363">
            <w:pPr>
              <w:pStyle w:val="nTable"/>
              <w:spacing w:after="40"/>
              <w:rPr>
                <w:sz w:val="19"/>
              </w:rPr>
            </w:pPr>
            <w:r w:rsidRPr="008827EB">
              <w:rPr>
                <w:sz w:val="19"/>
              </w:rPr>
              <w:t xml:space="preserve">1 Jan 2005 (see s. 2 and </w:t>
            </w:r>
            <w:r w:rsidRPr="008827EB">
              <w:rPr>
                <w:i/>
                <w:sz w:val="19"/>
              </w:rPr>
              <w:t>Gazette</w:t>
            </w:r>
            <w:r w:rsidRPr="008827EB">
              <w:rPr>
                <w:sz w:val="19"/>
              </w:rPr>
              <w:t xml:space="preserve"> 31 Dec 2004 p. 7130)</w:t>
            </w:r>
          </w:p>
        </w:tc>
      </w:tr>
      <w:tr w:rsidR="00966DEA" w:rsidRPr="008827EB" w:rsidTr="008D7D83">
        <w:trPr>
          <w:gridBefore w:val="1"/>
          <w:wBefore w:w="12" w:type="dxa"/>
        </w:trPr>
        <w:tc>
          <w:tcPr>
            <w:tcW w:w="2269" w:type="dxa"/>
            <w:gridSpan w:val="2"/>
          </w:tcPr>
          <w:p w:rsidR="00966DEA" w:rsidRPr="008827EB" w:rsidRDefault="00966DEA" w:rsidP="00583363">
            <w:pPr>
              <w:pStyle w:val="nTable"/>
              <w:spacing w:after="40"/>
              <w:rPr>
                <w:snapToGrid w:val="0"/>
                <w:sz w:val="19"/>
                <w:vertAlign w:val="superscript"/>
              </w:rPr>
            </w:pPr>
            <w:r w:rsidRPr="008827EB">
              <w:rPr>
                <w:i/>
                <w:snapToGrid w:val="0"/>
                <w:sz w:val="19"/>
              </w:rPr>
              <w:t>Criminal Procedure and Appeals (Consequential and Other Provisions) Act 2004</w:t>
            </w:r>
            <w:r w:rsidRPr="008827EB">
              <w:rPr>
                <w:snapToGrid w:val="0"/>
                <w:sz w:val="19"/>
              </w:rPr>
              <w:t xml:space="preserve"> s. 78 and 80</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84 of 2004</w:t>
            </w:r>
          </w:p>
        </w:tc>
        <w:tc>
          <w:tcPr>
            <w:tcW w:w="1136" w:type="dxa"/>
            <w:gridSpan w:val="2"/>
          </w:tcPr>
          <w:p w:rsidR="00966DEA" w:rsidRPr="008827EB" w:rsidRDefault="00966DEA" w:rsidP="00583363">
            <w:pPr>
              <w:pStyle w:val="nTable"/>
              <w:spacing w:after="40"/>
              <w:rPr>
                <w:sz w:val="19"/>
              </w:rPr>
            </w:pPr>
            <w:r w:rsidRPr="008827EB">
              <w:rPr>
                <w:sz w:val="19"/>
              </w:rPr>
              <w:t>16 Dec 2004</w:t>
            </w:r>
          </w:p>
        </w:tc>
        <w:tc>
          <w:tcPr>
            <w:tcW w:w="2552" w:type="dxa"/>
            <w:gridSpan w:val="2"/>
          </w:tcPr>
          <w:p w:rsidR="00966DEA" w:rsidRPr="008827EB" w:rsidRDefault="00966DEA" w:rsidP="00583363">
            <w:pPr>
              <w:pStyle w:val="nTable"/>
              <w:spacing w:after="40"/>
              <w:rPr>
                <w:snapToGrid w:val="0"/>
                <w:sz w:val="19"/>
              </w:rPr>
            </w:pPr>
            <w:r w:rsidRPr="008827EB">
              <w:rPr>
                <w:snapToGrid w:val="0"/>
                <w:sz w:val="19"/>
              </w:rPr>
              <w:t xml:space="preserve">2 May 2005 (see s. 2 and </w:t>
            </w:r>
            <w:r w:rsidRPr="008827EB">
              <w:rPr>
                <w:i/>
                <w:snapToGrid w:val="0"/>
                <w:sz w:val="19"/>
              </w:rPr>
              <w:t>Gazette</w:t>
            </w:r>
            <w:r w:rsidRPr="008827EB">
              <w:rPr>
                <w:snapToGrid w:val="0"/>
                <w:sz w:val="19"/>
              </w:rPr>
              <w:t xml:space="preserve"> 31 Dec 2004 p. 7129 (correction in </w:t>
            </w:r>
            <w:r w:rsidRPr="008827EB">
              <w:rPr>
                <w:i/>
                <w:snapToGrid w:val="0"/>
                <w:sz w:val="19"/>
              </w:rPr>
              <w:t>Gazette</w:t>
            </w:r>
            <w:r w:rsidRPr="008827EB">
              <w:rPr>
                <w:snapToGrid w:val="0"/>
                <w:sz w:val="19"/>
              </w:rPr>
              <w:t xml:space="preserve"> 7 Jan 2005 p. 53))</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rPr>
            </w:pPr>
            <w:r w:rsidRPr="008827EB">
              <w:rPr>
                <w:i/>
                <w:snapToGrid w:val="0"/>
                <w:sz w:val="19"/>
              </w:rPr>
              <w:t>Machinery of Government (Miscellaneous Amendments) Act 2006</w:t>
            </w:r>
            <w:r w:rsidRPr="008827EB">
              <w:rPr>
                <w:snapToGrid w:val="0"/>
                <w:sz w:val="19"/>
              </w:rPr>
              <w:t xml:space="preserve"> Pt. 7 Div. 3</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28 of 2006</w:t>
            </w:r>
          </w:p>
        </w:tc>
        <w:tc>
          <w:tcPr>
            <w:tcW w:w="1136" w:type="dxa"/>
            <w:gridSpan w:val="2"/>
          </w:tcPr>
          <w:p w:rsidR="00966DEA" w:rsidRPr="008827EB" w:rsidRDefault="00966DEA" w:rsidP="00583363">
            <w:pPr>
              <w:pStyle w:val="nTable"/>
              <w:spacing w:after="40"/>
              <w:rPr>
                <w:sz w:val="19"/>
              </w:rPr>
            </w:pPr>
            <w:r w:rsidRPr="008827EB">
              <w:rPr>
                <w:sz w:val="19"/>
              </w:rPr>
              <w:t>26 Jun 2006</w:t>
            </w:r>
          </w:p>
        </w:tc>
        <w:tc>
          <w:tcPr>
            <w:tcW w:w="2552" w:type="dxa"/>
            <w:gridSpan w:val="2"/>
          </w:tcPr>
          <w:p w:rsidR="00966DEA" w:rsidRPr="008827EB" w:rsidRDefault="00966DEA" w:rsidP="00583363">
            <w:pPr>
              <w:pStyle w:val="nTable"/>
              <w:spacing w:after="40"/>
              <w:rPr>
                <w:sz w:val="19"/>
              </w:rPr>
            </w:pPr>
            <w:r w:rsidRPr="008827EB">
              <w:rPr>
                <w:sz w:val="19"/>
              </w:rPr>
              <w:t xml:space="preserve">1 Jul 2006 (see s. 2 and </w:t>
            </w:r>
            <w:r w:rsidRPr="008827EB">
              <w:rPr>
                <w:i/>
                <w:sz w:val="19"/>
              </w:rPr>
              <w:t>Gazette</w:t>
            </w:r>
            <w:r w:rsidRPr="008827EB">
              <w:rPr>
                <w:sz w:val="19"/>
              </w:rPr>
              <w:t xml:space="preserve"> 27 Jun 2006 p. 2347)</w:t>
            </w:r>
          </w:p>
        </w:tc>
      </w:tr>
      <w:tr w:rsidR="00966DEA" w:rsidRPr="008827EB" w:rsidTr="008D7D83">
        <w:trPr>
          <w:gridBefore w:val="1"/>
          <w:wBefore w:w="12" w:type="dxa"/>
          <w:cantSplit/>
        </w:trPr>
        <w:tc>
          <w:tcPr>
            <w:tcW w:w="7091" w:type="dxa"/>
            <w:gridSpan w:val="8"/>
          </w:tcPr>
          <w:p w:rsidR="00966DEA" w:rsidRPr="008827EB" w:rsidRDefault="00966DEA" w:rsidP="00583363">
            <w:pPr>
              <w:pStyle w:val="nTable"/>
              <w:spacing w:after="40"/>
              <w:rPr>
                <w:sz w:val="19"/>
              </w:rPr>
            </w:pPr>
            <w:r w:rsidRPr="008827EB">
              <w:rPr>
                <w:b/>
                <w:sz w:val="19"/>
              </w:rPr>
              <w:t xml:space="preserve">Reprint 4: The </w:t>
            </w:r>
            <w:r w:rsidRPr="008827EB">
              <w:rPr>
                <w:b/>
                <w:i/>
                <w:sz w:val="19"/>
              </w:rPr>
              <w:t>Litter Act 1979</w:t>
            </w:r>
            <w:r w:rsidRPr="008827EB">
              <w:rPr>
                <w:b/>
                <w:sz w:val="19"/>
              </w:rPr>
              <w:t xml:space="preserve"> as at 25 Aug 2006</w:t>
            </w:r>
            <w:r w:rsidRPr="008827EB">
              <w:rPr>
                <w:sz w:val="19"/>
              </w:rPr>
              <w:t xml:space="preserve"> (includes amendments listed above)</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rPr>
            </w:pPr>
            <w:r w:rsidRPr="008827EB">
              <w:rPr>
                <w:i/>
                <w:snapToGrid w:val="0"/>
                <w:sz w:val="19"/>
              </w:rPr>
              <w:t xml:space="preserve">Financial Legislation Amendment and Repeal Act 2006 </w:t>
            </w:r>
            <w:r w:rsidR="00583363" w:rsidRPr="008827EB">
              <w:rPr>
                <w:snapToGrid w:val="0"/>
                <w:sz w:val="19"/>
              </w:rPr>
              <w:t>Sch. 1 cl. </w:t>
            </w:r>
            <w:r w:rsidR="00BD320B" w:rsidRPr="008827EB">
              <w:rPr>
                <w:snapToGrid w:val="0"/>
                <w:sz w:val="19"/>
              </w:rPr>
              <w:t>100</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 xml:space="preserve">77 of 2006 </w:t>
            </w:r>
          </w:p>
        </w:tc>
        <w:tc>
          <w:tcPr>
            <w:tcW w:w="1136" w:type="dxa"/>
            <w:gridSpan w:val="2"/>
          </w:tcPr>
          <w:p w:rsidR="00966DEA" w:rsidRPr="008827EB" w:rsidRDefault="00966DEA" w:rsidP="00583363">
            <w:pPr>
              <w:pStyle w:val="nTable"/>
              <w:spacing w:after="40"/>
              <w:rPr>
                <w:sz w:val="19"/>
              </w:rPr>
            </w:pPr>
            <w:r w:rsidRPr="008827EB">
              <w:rPr>
                <w:snapToGrid w:val="0"/>
                <w:sz w:val="19"/>
              </w:rPr>
              <w:t>21 Dec 2006</w:t>
            </w:r>
          </w:p>
        </w:tc>
        <w:tc>
          <w:tcPr>
            <w:tcW w:w="2552" w:type="dxa"/>
            <w:gridSpan w:val="2"/>
          </w:tcPr>
          <w:p w:rsidR="00966DEA" w:rsidRPr="008827EB" w:rsidRDefault="00966DEA" w:rsidP="00583363">
            <w:pPr>
              <w:pStyle w:val="nTable"/>
              <w:spacing w:after="40"/>
              <w:rPr>
                <w:sz w:val="19"/>
              </w:rPr>
            </w:pPr>
            <w:r w:rsidRPr="008827EB">
              <w:rPr>
                <w:snapToGrid w:val="0"/>
                <w:sz w:val="19"/>
              </w:rPr>
              <w:t>1 Feb 2007 (see s. 2</w:t>
            </w:r>
            <w:r w:rsidR="00BD320B" w:rsidRPr="008827EB">
              <w:rPr>
                <w:snapToGrid w:val="0"/>
                <w:sz w:val="19"/>
              </w:rPr>
              <w:t>(1)</w:t>
            </w:r>
            <w:r w:rsidRPr="008827EB">
              <w:rPr>
                <w:snapToGrid w:val="0"/>
                <w:sz w:val="19"/>
              </w:rPr>
              <w:t xml:space="preserve"> and </w:t>
            </w:r>
            <w:r w:rsidRPr="008827EB">
              <w:rPr>
                <w:i/>
                <w:snapToGrid w:val="0"/>
                <w:sz w:val="19"/>
              </w:rPr>
              <w:t>Gazette</w:t>
            </w:r>
            <w:r w:rsidRPr="008827EB">
              <w:rPr>
                <w:snapToGrid w:val="0"/>
                <w:sz w:val="19"/>
              </w:rPr>
              <w:t xml:space="preserve"> 19 Jan 2007 p. 137)</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right="113"/>
              <w:rPr>
                <w:iCs/>
                <w:sz w:val="19"/>
              </w:rPr>
            </w:pPr>
            <w:r w:rsidRPr="008827EB">
              <w:rPr>
                <w:i/>
                <w:sz w:val="19"/>
              </w:rPr>
              <w:t xml:space="preserve">Statutes (Repeals and Miscellaneous Amendments) </w:t>
            </w:r>
            <w:r w:rsidR="00EC6ECA" w:rsidRPr="008827EB">
              <w:rPr>
                <w:i/>
                <w:sz w:val="19"/>
              </w:rPr>
              <w:t>Act 2</w:t>
            </w:r>
            <w:r w:rsidRPr="008827EB">
              <w:rPr>
                <w:i/>
                <w:sz w:val="19"/>
              </w:rPr>
              <w:t>009</w:t>
            </w:r>
            <w:r w:rsidRPr="008827EB">
              <w:rPr>
                <w:iCs/>
                <w:sz w:val="19"/>
              </w:rPr>
              <w:t xml:space="preserve"> s. 86</w:t>
            </w:r>
          </w:p>
        </w:tc>
        <w:tc>
          <w:tcPr>
            <w:tcW w:w="1134" w:type="dxa"/>
            <w:gridSpan w:val="2"/>
          </w:tcPr>
          <w:p w:rsidR="00966DEA" w:rsidRPr="008827EB" w:rsidRDefault="00966DEA" w:rsidP="00583363">
            <w:pPr>
              <w:pStyle w:val="nTable"/>
              <w:spacing w:after="40"/>
              <w:rPr>
                <w:sz w:val="19"/>
              </w:rPr>
            </w:pPr>
            <w:r w:rsidRPr="008827EB">
              <w:rPr>
                <w:sz w:val="19"/>
              </w:rPr>
              <w:t xml:space="preserve">8 of 2009 </w:t>
            </w:r>
          </w:p>
        </w:tc>
        <w:tc>
          <w:tcPr>
            <w:tcW w:w="1136" w:type="dxa"/>
            <w:gridSpan w:val="2"/>
          </w:tcPr>
          <w:p w:rsidR="00966DEA" w:rsidRPr="008827EB" w:rsidRDefault="00966DEA" w:rsidP="00583363">
            <w:pPr>
              <w:pStyle w:val="nTable"/>
              <w:spacing w:after="40"/>
              <w:rPr>
                <w:sz w:val="19"/>
              </w:rPr>
            </w:pPr>
            <w:r w:rsidRPr="008827EB">
              <w:rPr>
                <w:sz w:val="19"/>
              </w:rPr>
              <w:t>21 May 2009</w:t>
            </w:r>
          </w:p>
        </w:tc>
        <w:tc>
          <w:tcPr>
            <w:tcW w:w="2552" w:type="dxa"/>
            <w:gridSpan w:val="2"/>
          </w:tcPr>
          <w:p w:rsidR="00966DEA" w:rsidRPr="008827EB" w:rsidRDefault="00966DEA" w:rsidP="00583363">
            <w:pPr>
              <w:pStyle w:val="nTable"/>
              <w:spacing w:after="40"/>
              <w:rPr>
                <w:sz w:val="19"/>
              </w:rPr>
            </w:pPr>
            <w:r w:rsidRPr="008827EB">
              <w:rPr>
                <w:sz w:val="19"/>
              </w:rPr>
              <w:t>2</w:t>
            </w:r>
            <w:r w:rsidR="00EC6ECA" w:rsidRPr="008827EB">
              <w:rPr>
                <w:sz w:val="19"/>
              </w:rPr>
              <w:t>2 May 2</w:t>
            </w:r>
            <w:r w:rsidRPr="008827EB">
              <w:rPr>
                <w:sz w:val="19"/>
              </w:rPr>
              <w:t>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Cs/>
                <w:snapToGrid w:val="0"/>
                <w:sz w:val="19"/>
              </w:rPr>
            </w:pPr>
            <w:r w:rsidRPr="008827EB">
              <w:rPr>
                <w:i/>
                <w:snapToGrid w:val="0"/>
                <w:sz w:val="19"/>
              </w:rPr>
              <w:t xml:space="preserve">Acts Amendment (Bankruptcy) </w:t>
            </w:r>
            <w:r w:rsidR="00EC6ECA" w:rsidRPr="008827EB">
              <w:rPr>
                <w:i/>
                <w:snapToGrid w:val="0"/>
                <w:sz w:val="19"/>
              </w:rPr>
              <w:t>Act 2</w:t>
            </w:r>
            <w:r w:rsidRPr="008827EB">
              <w:rPr>
                <w:i/>
                <w:snapToGrid w:val="0"/>
                <w:sz w:val="19"/>
              </w:rPr>
              <w:t>009</w:t>
            </w:r>
            <w:r w:rsidRPr="008827EB">
              <w:rPr>
                <w:iCs/>
                <w:snapToGrid w:val="0"/>
                <w:sz w:val="19"/>
              </w:rPr>
              <w:t xml:space="preserve"> </w:t>
            </w:r>
            <w:r w:rsidR="00EC6ECA" w:rsidRPr="008827EB">
              <w:rPr>
                <w:iCs/>
                <w:snapToGrid w:val="0"/>
                <w:sz w:val="19"/>
              </w:rPr>
              <w:t>s. 5</w:t>
            </w:r>
            <w:r w:rsidRPr="008827EB">
              <w:rPr>
                <w:iCs/>
                <w:snapToGrid w:val="0"/>
                <w:sz w:val="19"/>
              </w:rPr>
              <w:t>2</w:t>
            </w:r>
          </w:p>
        </w:tc>
        <w:tc>
          <w:tcPr>
            <w:tcW w:w="1134" w:type="dxa"/>
            <w:gridSpan w:val="2"/>
          </w:tcPr>
          <w:p w:rsidR="00966DEA" w:rsidRPr="008827EB" w:rsidRDefault="00966DEA" w:rsidP="00583363">
            <w:pPr>
              <w:pStyle w:val="nTable"/>
              <w:spacing w:after="40"/>
              <w:rPr>
                <w:sz w:val="19"/>
              </w:rPr>
            </w:pPr>
            <w:r w:rsidRPr="008827EB">
              <w:rPr>
                <w:sz w:val="19"/>
              </w:rPr>
              <w:t>18 of 2009</w:t>
            </w:r>
          </w:p>
        </w:tc>
        <w:tc>
          <w:tcPr>
            <w:tcW w:w="1136"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6 Sep</w:t>
            </w:r>
            <w:r w:rsidRPr="008827EB">
              <w:rPr>
                <w:sz w:val="19"/>
              </w:rPr>
              <w:t xml:space="preserve"> 2009</w:t>
            </w:r>
          </w:p>
        </w:tc>
        <w:tc>
          <w:tcPr>
            <w:tcW w:w="2550"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7 Sep</w:t>
            </w:r>
            <w:r w:rsidRPr="008827EB">
              <w:rPr>
                <w:sz w:val="19"/>
              </w:rPr>
              <w:t xml:space="preserve"> 2009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rPr>
            </w:pPr>
            <w:r w:rsidRPr="008827EB">
              <w:rPr>
                <w:i/>
                <w:snapToGrid w:val="0"/>
                <w:sz w:val="19"/>
              </w:rPr>
              <w:t>Standardisation of Formatting Act 2010</w:t>
            </w:r>
            <w:r w:rsidRPr="008827EB">
              <w:rPr>
                <w:iCs/>
                <w:snapToGrid w:val="0"/>
                <w:sz w:val="19"/>
              </w:rPr>
              <w:t xml:space="preserve"> s. 4</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19 of 2010</w:t>
            </w:r>
          </w:p>
        </w:tc>
        <w:tc>
          <w:tcPr>
            <w:tcW w:w="1136" w:type="dxa"/>
            <w:gridSpan w:val="2"/>
          </w:tcPr>
          <w:p w:rsidR="00966DEA" w:rsidRPr="008827EB" w:rsidRDefault="00966DEA" w:rsidP="00583363">
            <w:pPr>
              <w:pStyle w:val="nTable"/>
              <w:spacing w:after="40"/>
              <w:rPr>
                <w:snapToGrid w:val="0"/>
                <w:sz w:val="19"/>
              </w:rPr>
            </w:pPr>
            <w:r w:rsidRPr="008827EB">
              <w:rPr>
                <w:snapToGrid w:val="0"/>
                <w:sz w:val="19"/>
              </w:rPr>
              <w:t>28 Jun 2010</w:t>
            </w:r>
          </w:p>
        </w:tc>
        <w:tc>
          <w:tcPr>
            <w:tcW w:w="2550" w:type="dxa"/>
            <w:gridSpan w:val="2"/>
          </w:tcPr>
          <w:p w:rsidR="00966DEA" w:rsidRPr="008827EB" w:rsidRDefault="00966DEA" w:rsidP="00583363">
            <w:pPr>
              <w:pStyle w:val="nTable"/>
              <w:spacing w:after="40"/>
              <w:rPr>
                <w:snapToGrid w:val="0"/>
                <w:sz w:val="19"/>
              </w:rPr>
            </w:pPr>
            <w:r w:rsidRPr="008827EB">
              <w:rPr>
                <w:snapToGrid w:val="0"/>
                <w:sz w:val="19"/>
              </w:rPr>
              <w:t xml:space="preserve">11 Sep 2010 (see s. 2(b) and </w:t>
            </w:r>
            <w:r w:rsidRPr="008827EB">
              <w:rPr>
                <w:i/>
                <w:iCs/>
                <w:snapToGrid w:val="0"/>
                <w:sz w:val="19"/>
              </w:rPr>
              <w:t>Gazette</w:t>
            </w:r>
            <w:r w:rsidRPr="008827EB">
              <w:rPr>
                <w:snapToGrid w:val="0"/>
                <w:sz w:val="19"/>
              </w:rPr>
              <w:t xml:space="preserve"> 10 Sep 2010 p. 4341)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rPr>
            </w:pPr>
            <w:r w:rsidRPr="008827EB">
              <w:rPr>
                <w:i/>
                <w:iCs/>
                <w:snapToGrid w:val="0"/>
                <w:sz w:val="19"/>
              </w:rPr>
              <w:t>Public Sector Reform Act 2010</w:t>
            </w:r>
            <w:r w:rsidRPr="008827EB">
              <w:rPr>
                <w:iCs/>
                <w:snapToGrid w:val="0"/>
                <w:sz w:val="19"/>
              </w:rPr>
              <w:t xml:space="preserve"> s. 89</w:t>
            </w:r>
          </w:p>
        </w:tc>
        <w:tc>
          <w:tcPr>
            <w:tcW w:w="1134" w:type="dxa"/>
            <w:gridSpan w:val="2"/>
          </w:tcPr>
          <w:p w:rsidR="00966DEA" w:rsidRPr="008827EB" w:rsidRDefault="00966DEA" w:rsidP="00583363">
            <w:pPr>
              <w:pStyle w:val="nTable"/>
              <w:spacing w:after="40"/>
              <w:rPr>
                <w:snapToGrid w:val="0"/>
                <w:sz w:val="19"/>
              </w:rPr>
            </w:pPr>
            <w:r w:rsidRPr="008827EB">
              <w:rPr>
                <w:snapToGrid w:val="0"/>
                <w:sz w:val="19"/>
              </w:rPr>
              <w:t>39 of 2010</w:t>
            </w:r>
          </w:p>
        </w:tc>
        <w:tc>
          <w:tcPr>
            <w:tcW w:w="1136" w:type="dxa"/>
            <w:gridSpan w:val="2"/>
          </w:tcPr>
          <w:p w:rsidR="00966DEA" w:rsidRPr="008827EB" w:rsidRDefault="00966DEA" w:rsidP="00583363">
            <w:pPr>
              <w:pStyle w:val="nTable"/>
              <w:spacing w:after="40"/>
              <w:rPr>
                <w:snapToGrid w:val="0"/>
                <w:sz w:val="19"/>
              </w:rPr>
            </w:pPr>
            <w:r w:rsidRPr="008827EB">
              <w:rPr>
                <w:snapToGrid w:val="0"/>
                <w:sz w:val="19"/>
              </w:rPr>
              <w:t>1 Oct 2010</w:t>
            </w:r>
          </w:p>
        </w:tc>
        <w:tc>
          <w:tcPr>
            <w:tcW w:w="2550" w:type="dxa"/>
            <w:gridSpan w:val="2"/>
          </w:tcPr>
          <w:p w:rsidR="00966DEA" w:rsidRPr="008827EB" w:rsidRDefault="00EC6ECA" w:rsidP="00583363">
            <w:pPr>
              <w:pStyle w:val="nTable"/>
              <w:spacing w:after="40"/>
              <w:rPr>
                <w:snapToGrid w:val="0"/>
                <w:sz w:val="19"/>
              </w:rPr>
            </w:pPr>
            <w:r w:rsidRPr="008827EB">
              <w:rPr>
                <w:snapToGrid w:val="0"/>
                <w:sz w:val="19"/>
              </w:rPr>
              <w:t>1 Dec 2</w:t>
            </w:r>
            <w:r w:rsidR="00966DEA" w:rsidRPr="008827EB">
              <w:rPr>
                <w:snapToGrid w:val="0"/>
                <w:sz w:val="19"/>
              </w:rPr>
              <w:t xml:space="preserve">010 (see s. 2(b) and </w:t>
            </w:r>
            <w:r w:rsidR="00966DEA" w:rsidRPr="008827EB">
              <w:rPr>
                <w:i/>
                <w:iCs/>
                <w:snapToGrid w:val="0"/>
                <w:sz w:val="19"/>
              </w:rPr>
              <w:t>Gazette</w:t>
            </w:r>
            <w:r w:rsidR="00966DEA" w:rsidRPr="008827EB">
              <w:rPr>
                <w:snapToGrid w:val="0"/>
                <w:sz w:val="19"/>
              </w:rPr>
              <w:t xml:space="preserve"> 5 Nov 2010 p. 5563)</w:t>
            </w:r>
          </w:p>
        </w:tc>
      </w:tr>
      <w:tr w:rsidR="009100A8" w:rsidRPr="008827EB" w:rsidTr="008D7D83">
        <w:trPr>
          <w:gridAfter w:val="1"/>
          <w:wAfter w:w="16" w:type="dxa"/>
          <w:cantSplit/>
        </w:trPr>
        <w:tc>
          <w:tcPr>
            <w:tcW w:w="2267" w:type="dxa"/>
            <w:gridSpan w:val="2"/>
          </w:tcPr>
          <w:p w:rsidR="009100A8" w:rsidRPr="008827EB" w:rsidRDefault="009100A8" w:rsidP="00583363">
            <w:pPr>
              <w:pStyle w:val="nTable"/>
              <w:spacing w:after="40"/>
              <w:ind w:right="113"/>
              <w:rPr>
                <w:i/>
                <w:iCs/>
                <w:snapToGrid w:val="0"/>
                <w:sz w:val="19"/>
                <w:szCs w:val="19"/>
              </w:rPr>
            </w:pPr>
            <w:r w:rsidRPr="008827EB">
              <w:rPr>
                <w:i/>
                <w:snapToGrid w:val="0"/>
                <w:sz w:val="19"/>
                <w:szCs w:val="19"/>
              </w:rPr>
              <w:t xml:space="preserve">Industrial Legislation Amendment Act 2011 </w:t>
            </w:r>
            <w:r w:rsidRPr="008827EB">
              <w:rPr>
                <w:snapToGrid w:val="0"/>
                <w:sz w:val="19"/>
                <w:szCs w:val="19"/>
              </w:rPr>
              <w:t>Pt. 6</w:t>
            </w:r>
          </w:p>
        </w:tc>
        <w:tc>
          <w:tcPr>
            <w:tcW w:w="1134" w:type="dxa"/>
            <w:gridSpan w:val="2"/>
          </w:tcPr>
          <w:p w:rsidR="009100A8" w:rsidRPr="008827EB" w:rsidRDefault="009100A8" w:rsidP="00583363">
            <w:pPr>
              <w:pStyle w:val="nTable"/>
              <w:spacing w:after="40"/>
              <w:rPr>
                <w:snapToGrid w:val="0"/>
                <w:sz w:val="19"/>
              </w:rPr>
            </w:pPr>
            <w:r w:rsidRPr="008827EB">
              <w:rPr>
                <w:snapToGrid w:val="0"/>
                <w:sz w:val="19"/>
              </w:rPr>
              <w:t>53 of 2011</w:t>
            </w:r>
          </w:p>
        </w:tc>
        <w:tc>
          <w:tcPr>
            <w:tcW w:w="1136" w:type="dxa"/>
            <w:gridSpan w:val="2"/>
          </w:tcPr>
          <w:p w:rsidR="009100A8" w:rsidRPr="008827EB" w:rsidRDefault="009100A8" w:rsidP="00583363">
            <w:pPr>
              <w:pStyle w:val="nTable"/>
              <w:spacing w:after="40"/>
              <w:rPr>
                <w:snapToGrid w:val="0"/>
                <w:sz w:val="19"/>
              </w:rPr>
            </w:pPr>
            <w:r w:rsidRPr="008827EB">
              <w:rPr>
                <w:snapToGrid w:val="0"/>
                <w:sz w:val="19"/>
              </w:rPr>
              <w:t>1</w:t>
            </w:r>
            <w:r w:rsidR="00EC6ECA" w:rsidRPr="008827EB">
              <w:rPr>
                <w:snapToGrid w:val="0"/>
                <w:sz w:val="19"/>
              </w:rPr>
              <w:t>1 Nov 2</w:t>
            </w:r>
            <w:r w:rsidRPr="008827EB">
              <w:rPr>
                <w:snapToGrid w:val="0"/>
                <w:sz w:val="19"/>
              </w:rPr>
              <w:t>011</w:t>
            </w:r>
          </w:p>
        </w:tc>
        <w:tc>
          <w:tcPr>
            <w:tcW w:w="2550" w:type="dxa"/>
            <w:gridSpan w:val="2"/>
          </w:tcPr>
          <w:p w:rsidR="009100A8" w:rsidRPr="008827EB" w:rsidRDefault="009100A8" w:rsidP="00583363">
            <w:pPr>
              <w:pStyle w:val="nTable"/>
              <w:spacing w:after="40"/>
              <w:rPr>
                <w:snapToGrid w:val="0"/>
                <w:sz w:val="19"/>
              </w:rPr>
            </w:pPr>
            <w:r w:rsidRPr="008827EB">
              <w:rPr>
                <w:snapToGrid w:val="0"/>
                <w:sz w:val="19"/>
              </w:rPr>
              <w:t xml:space="preserve">1 Apr 2012 (see s. 2(b) and </w:t>
            </w:r>
            <w:r w:rsidRPr="008827EB">
              <w:rPr>
                <w:i/>
                <w:snapToGrid w:val="0"/>
                <w:sz w:val="19"/>
              </w:rPr>
              <w:t>Gazette</w:t>
            </w:r>
            <w:r w:rsidRPr="008827EB">
              <w:rPr>
                <w:snapToGrid w:val="0"/>
                <w:sz w:val="19"/>
              </w:rPr>
              <w:t xml:space="preserve"> 16 Mar 2012 p. 1246)</w:t>
            </w:r>
          </w:p>
        </w:tc>
      </w:tr>
      <w:tr w:rsidR="00583363" w:rsidRPr="008827EB" w:rsidTr="00A0774F">
        <w:trPr>
          <w:gridAfter w:val="1"/>
          <w:wAfter w:w="16" w:type="dxa"/>
          <w:cantSplit/>
        </w:trPr>
        <w:tc>
          <w:tcPr>
            <w:tcW w:w="7087" w:type="dxa"/>
            <w:gridSpan w:val="8"/>
            <w:shd w:val="clear" w:color="auto" w:fill="auto"/>
          </w:tcPr>
          <w:p w:rsidR="00583363" w:rsidRPr="008827EB" w:rsidRDefault="0050797E" w:rsidP="00583363">
            <w:pPr>
              <w:pStyle w:val="nTable"/>
              <w:spacing w:after="40"/>
              <w:rPr>
                <w:snapToGrid w:val="0"/>
                <w:sz w:val="19"/>
              </w:rPr>
            </w:pPr>
            <w:r w:rsidRPr="008827EB">
              <w:rPr>
                <w:b/>
                <w:sz w:val="19"/>
              </w:rPr>
              <w:t xml:space="preserve">Reprint 5: The </w:t>
            </w:r>
            <w:r w:rsidRPr="008827EB">
              <w:rPr>
                <w:b/>
                <w:i/>
                <w:sz w:val="19"/>
              </w:rPr>
              <w:t>Litter Act 1979</w:t>
            </w:r>
            <w:r w:rsidRPr="008827EB">
              <w:rPr>
                <w:b/>
                <w:sz w:val="19"/>
              </w:rPr>
              <w:t xml:space="preserve"> as at 11 May 2012</w:t>
            </w:r>
            <w:r w:rsidRPr="008827EB">
              <w:rPr>
                <w:sz w:val="19"/>
              </w:rPr>
              <w:t xml:space="preserve"> (includes amendments listed above)</w:t>
            </w:r>
          </w:p>
        </w:tc>
      </w:tr>
      <w:tr w:rsidR="00A0774F" w:rsidRPr="008827EB" w:rsidTr="00776FF9">
        <w:trPr>
          <w:gridAfter w:val="1"/>
          <w:wAfter w:w="16" w:type="dxa"/>
          <w:cantSplit/>
        </w:trPr>
        <w:tc>
          <w:tcPr>
            <w:tcW w:w="2267" w:type="dxa"/>
            <w:gridSpan w:val="2"/>
          </w:tcPr>
          <w:p w:rsidR="00A0774F" w:rsidRPr="00A0774F" w:rsidRDefault="00A0774F" w:rsidP="00AB4099">
            <w:pPr>
              <w:pStyle w:val="nTable"/>
              <w:spacing w:after="40"/>
              <w:ind w:right="113"/>
              <w:rPr>
                <w:i/>
                <w:iCs/>
                <w:snapToGrid w:val="0"/>
                <w:sz w:val="19"/>
                <w:szCs w:val="19"/>
              </w:rPr>
            </w:pPr>
            <w:r w:rsidRPr="00CF12A7">
              <w:rPr>
                <w:i/>
                <w:snapToGrid w:val="0"/>
                <w:sz w:val="19"/>
                <w:szCs w:val="19"/>
              </w:rPr>
              <w:t xml:space="preserve">Fire and Emergency Services Legislation Amendment Act 2012 </w:t>
            </w:r>
            <w:r w:rsidRPr="00CF12A7">
              <w:rPr>
                <w:snapToGrid w:val="0"/>
                <w:sz w:val="19"/>
                <w:szCs w:val="19"/>
              </w:rPr>
              <w:t>Pt. 7 Div. 8</w:t>
            </w:r>
          </w:p>
        </w:tc>
        <w:tc>
          <w:tcPr>
            <w:tcW w:w="1134" w:type="dxa"/>
            <w:gridSpan w:val="2"/>
          </w:tcPr>
          <w:p w:rsidR="00A0774F" w:rsidRPr="008827EB" w:rsidRDefault="00A0774F" w:rsidP="00AB4099">
            <w:pPr>
              <w:pStyle w:val="nTable"/>
              <w:spacing w:after="40"/>
              <w:rPr>
                <w:snapToGrid w:val="0"/>
                <w:sz w:val="19"/>
              </w:rPr>
            </w:pPr>
            <w:r>
              <w:rPr>
                <w:snapToGrid w:val="0"/>
                <w:sz w:val="19"/>
              </w:rPr>
              <w:t>22 of 2012</w:t>
            </w:r>
          </w:p>
        </w:tc>
        <w:tc>
          <w:tcPr>
            <w:tcW w:w="1136" w:type="dxa"/>
            <w:gridSpan w:val="2"/>
          </w:tcPr>
          <w:p w:rsidR="00A0774F" w:rsidRPr="008827EB" w:rsidRDefault="00A0774F" w:rsidP="00AB4099">
            <w:pPr>
              <w:pStyle w:val="nTable"/>
              <w:spacing w:after="40"/>
              <w:rPr>
                <w:snapToGrid w:val="0"/>
                <w:sz w:val="19"/>
              </w:rPr>
            </w:pPr>
            <w:r>
              <w:rPr>
                <w:snapToGrid w:val="0"/>
                <w:sz w:val="19"/>
              </w:rPr>
              <w:t>29 Aug 2012</w:t>
            </w:r>
          </w:p>
        </w:tc>
        <w:tc>
          <w:tcPr>
            <w:tcW w:w="2550" w:type="dxa"/>
            <w:gridSpan w:val="2"/>
          </w:tcPr>
          <w:p w:rsidR="00A0774F" w:rsidRPr="00A0774F" w:rsidRDefault="00A0774F" w:rsidP="00AB4099">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rsidR="00776FF9" w:rsidRPr="00F458BF" w:rsidTr="00776FF9">
        <w:trPr>
          <w:gridAfter w:val="1"/>
          <w:wAfter w:w="16" w:type="dxa"/>
          <w:cantSplit/>
        </w:trPr>
        <w:tc>
          <w:tcPr>
            <w:tcW w:w="2267" w:type="dxa"/>
            <w:gridSpan w:val="2"/>
            <w:tcBorders>
              <w:bottom w:val="single" w:sz="4" w:space="0" w:color="auto"/>
            </w:tcBorders>
          </w:tcPr>
          <w:p w:rsidR="00776FF9" w:rsidRPr="00776FF9" w:rsidRDefault="00776FF9" w:rsidP="00776FF9">
            <w:pPr>
              <w:pStyle w:val="nTable"/>
              <w:spacing w:after="40"/>
              <w:ind w:right="113"/>
              <w:rPr>
                <w:i/>
                <w:snapToGrid w:val="0"/>
                <w:sz w:val="19"/>
                <w:szCs w:val="19"/>
              </w:rPr>
            </w:pPr>
            <w:r w:rsidRPr="00CF12A7">
              <w:rPr>
                <w:i/>
                <w:snapToGrid w:val="0"/>
                <w:sz w:val="19"/>
                <w:szCs w:val="19"/>
              </w:rPr>
              <w:t>Litter Amendment Act 2012</w:t>
            </w:r>
          </w:p>
        </w:tc>
        <w:tc>
          <w:tcPr>
            <w:tcW w:w="1134" w:type="dxa"/>
            <w:gridSpan w:val="2"/>
            <w:tcBorders>
              <w:bottom w:val="single" w:sz="4" w:space="0" w:color="auto"/>
            </w:tcBorders>
          </w:tcPr>
          <w:p w:rsidR="00776FF9" w:rsidRPr="00776FF9" w:rsidRDefault="00776FF9" w:rsidP="00776FF9">
            <w:pPr>
              <w:pStyle w:val="nTable"/>
              <w:spacing w:after="40"/>
              <w:rPr>
                <w:snapToGrid w:val="0"/>
                <w:sz w:val="19"/>
              </w:rPr>
            </w:pPr>
            <w:r w:rsidRPr="00776FF9">
              <w:rPr>
                <w:snapToGrid w:val="0"/>
                <w:sz w:val="19"/>
              </w:rPr>
              <w:t>30 of 2012</w:t>
            </w:r>
          </w:p>
        </w:tc>
        <w:tc>
          <w:tcPr>
            <w:tcW w:w="1136" w:type="dxa"/>
            <w:gridSpan w:val="2"/>
            <w:tcBorders>
              <w:bottom w:val="single" w:sz="4" w:space="0" w:color="auto"/>
            </w:tcBorders>
          </w:tcPr>
          <w:p w:rsidR="00776FF9" w:rsidRPr="00776FF9" w:rsidRDefault="00776FF9" w:rsidP="00776FF9">
            <w:pPr>
              <w:pStyle w:val="nTable"/>
              <w:spacing w:after="40"/>
              <w:rPr>
                <w:snapToGrid w:val="0"/>
                <w:sz w:val="19"/>
              </w:rPr>
            </w:pPr>
            <w:r w:rsidRPr="00776FF9">
              <w:rPr>
                <w:snapToGrid w:val="0"/>
                <w:sz w:val="19"/>
              </w:rPr>
              <w:t>3 Sep 2012</w:t>
            </w:r>
          </w:p>
        </w:tc>
        <w:tc>
          <w:tcPr>
            <w:tcW w:w="2550" w:type="dxa"/>
            <w:gridSpan w:val="2"/>
            <w:tcBorders>
              <w:bottom w:val="single" w:sz="4" w:space="0" w:color="auto"/>
            </w:tcBorders>
          </w:tcPr>
          <w:p w:rsidR="00776FF9" w:rsidRPr="00776FF9" w:rsidRDefault="00776FF9" w:rsidP="00776FF9">
            <w:pPr>
              <w:pStyle w:val="nTable"/>
              <w:spacing w:after="40"/>
              <w:rPr>
                <w:snapToGrid w:val="0"/>
                <w:sz w:val="19"/>
              </w:rPr>
            </w:pPr>
            <w:r>
              <w:rPr>
                <w:snapToGrid w:val="0"/>
                <w:sz w:val="19"/>
              </w:rPr>
              <w:t>s. 1 and 2: 3 Sep 2012 (see</w:t>
            </w:r>
            <w:r w:rsidR="004013E3">
              <w:rPr>
                <w:snapToGrid w:val="0"/>
                <w:sz w:val="19"/>
              </w:rPr>
              <w:t> </w:t>
            </w:r>
            <w:r>
              <w:rPr>
                <w:snapToGrid w:val="0"/>
                <w:sz w:val="19"/>
              </w:rPr>
              <w:t>s. 2(a));</w:t>
            </w:r>
            <w:r>
              <w:rPr>
                <w:snapToGrid w:val="0"/>
                <w:sz w:val="19"/>
              </w:rPr>
              <w:br/>
              <w:t>Act other than s. 1 and 2:</w:t>
            </w:r>
            <w:r w:rsidRPr="00776FF9">
              <w:rPr>
                <w:snapToGrid w:val="0"/>
                <w:sz w:val="19"/>
              </w:rPr>
              <w:t xml:space="preserve"> </w:t>
            </w:r>
            <w:r>
              <w:rPr>
                <w:snapToGrid w:val="0"/>
                <w:sz w:val="19"/>
              </w:rPr>
              <w:t xml:space="preserve">21 Nov 2012 </w:t>
            </w:r>
            <w:r w:rsidRPr="00776FF9">
              <w:rPr>
                <w:snapToGrid w:val="0"/>
                <w:sz w:val="19"/>
              </w:rPr>
              <w:t>(see s. 2(b)</w:t>
            </w:r>
            <w:r>
              <w:rPr>
                <w:snapToGrid w:val="0"/>
                <w:sz w:val="19"/>
              </w:rPr>
              <w:t xml:space="preserve"> and </w:t>
            </w:r>
            <w:r>
              <w:rPr>
                <w:i/>
                <w:snapToGrid w:val="0"/>
                <w:sz w:val="19"/>
              </w:rPr>
              <w:t>Gazette</w:t>
            </w:r>
            <w:r>
              <w:rPr>
                <w:snapToGrid w:val="0"/>
                <w:sz w:val="19"/>
              </w:rPr>
              <w:t xml:space="preserve"> 20 Nov 2012 p. 5685</w:t>
            </w:r>
            <w:r w:rsidRPr="00776FF9">
              <w:rPr>
                <w:snapToGrid w:val="0"/>
                <w:sz w:val="19"/>
              </w:rPr>
              <w:t>)</w:t>
            </w:r>
          </w:p>
        </w:tc>
      </w:tr>
    </w:tbl>
    <w:p w:rsidR="00966DEA" w:rsidRPr="008827EB" w:rsidRDefault="00966DEA" w:rsidP="001B6676">
      <w:pPr>
        <w:pStyle w:val="nSubsection"/>
        <w:spacing w:before="160"/>
        <w:ind w:left="0" w:firstLine="0"/>
        <w:rPr>
          <w:snapToGrid w:val="0"/>
        </w:rPr>
      </w:pPr>
      <w:r w:rsidRPr="008827EB">
        <w:rPr>
          <w:snapToGrid w:val="0"/>
          <w:vertAlign w:val="superscript"/>
        </w:rPr>
        <w:lastRenderedPageBreak/>
        <w:t>2</w:t>
      </w:r>
      <w:r w:rsidRPr="008827EB">
        <w:rPr>
          <w:snapToGrid w:val="0"/>
        </w:rPr>
        <w:tab/>
        <w:t xml:space="preserve">Repealed by the </w:t>
      </w:r>
      <w:r w:rsidRPr="008827EB">
        <w:rPr>
          <w:i/>
          <w:snapToGrid w:val="0"/>
        </w:rPr>
        <w:t>Associations Incorporation Act 1987</w:t>
      </w:r>
      <w:r w:rsidRPr="008827EB">
        <w:rPr>
          <w:snapToGrid w:val="0"/>
        </w:rPr>
        <w:t>.</w:t>
      </w:r>
    </w:p>
    <w:p w:rsidR="00936CE1" w:rsidRPr="008827EB" w:rsidRDefault="00966DEA" w:rsidP="00240FE8">
      <w:pPr>
        <w:pStyle w:val="nSubsection"/>
        <w:rPr>
          <w:snapToGrid w:val="0"/>
        </w:rPr>
      </w:pPr>
      <w:r w:rsidRPr="008827EB">
        <w:rPr>
          <w:snapToGrid w:val="0"/>
          <w:vertAlign w:val="superscript"/>
        </w:rPr>
        <w:t>3</w:t>
      </w:r>
      <w:r w:rsidRPr="008827EB">
        <w:rPr>
          <w:snapToGrid w:val="0"/>
        </w:rPr>
        <w:tab/>
        <w:t xml:space="preserve">The </w:t>
      </w:r>
      <w:r w:rsidRPr="008827EB">
        <w:rPr>
          <w:i/>
          <w:snapToGrid w:val="0"/>
        </w:rPr>
        <w:t>State Administrative Tribunal (Conferral of Jurisdiction) Amendment and Repeal Act 2004</w:t>
      </w:r>
      <w:r w:rsidRPr="008827EB">
        <w:rPr>
          <w:snapToGrid w:val="0"/>
        </w:rPr>
        <w:t xml:space="preserve"> Pt. 5, the </w:t>
      </w:r>
      <w:r w:rsidRPr="008827EB">
        <w:rPr>
          <w:i/>
          <w:snapToGrid w:val="0"/>
        </w:rPr>
        <w:t xml:space="preserve">State Administrative Tribunal Act 2004 </w:t>
      </w:r>
      <w:r w:rsidRPr="008827EB">
        <w:rPr>
          <w:snapToGrid w:val="0"/>
        </w:rPr>
        <w:t xml:space="preserve">s. 167 and 169, and the </w:t>
      </w:r>
      <w:r w:rsidRPr="008827EB">
        <w:rPr>
          <w:i/>
          <w:snapToGrid w:val="0"/>
        </w:rPr>
        <w:t xml:space="preserve">State Administrative Tribunal Regulations 2004 </w:t>
      </w:r>
      <w:r w:rsidRPr="008827EB">
        <w:rPr>
          <w:snapToGrid w:val="0"/>
        </w:rPr>
        <w:t>r. 28 and 42 deal with certain transitional issues some of which may be relevant for this Act.</w:t>
      </w:r>
      <w:r w:rsidR="00936CE1" w:rsidRPr="008827EB">
        <w:rPr>
          <w:snapToGrid w:val="0"/>
        </w:rPr>
        <w:t xml:space="preserve"> </w:t>
      </w:r>
    </w:p>
    <w:p w:rsidR="00936CE1" w:rsidRDefault="00936CE1" w:rsidP="008D7D83"/>
    <w:p w:rsidR="004013E3" w:rsidRDefault="004013E3" w:rsidP="008D7D83">
      <w:pPr>
        <w:sectPr w:rsidR="004013E3" w:rsidSect="00E97EBD">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4013E3" w:rsidRDefault="004013E3" w:rsidP="004013E3">
      <w:pPr>
        <w:pStyle w:val="nHeading2"/>
        <w:rPr>
          <w:sz w:val="28"/>
        </w:rPr>
      </w:pPr>
      <w:bookmarkStart w:id="65" w:name="_Toc379205554"/>
      <w:r>
        <w:rPr>
          <w:sz w:val="28"/>
        </w:rPr>
        <w:lastRenderedPageBreak/>
        <w:t>Defined Terms</w:t>
      </w:r>
      <w:bookmarkEnd w:id="65"/>
    </w:p>
    <w:p w:rsidR="004013E3" w:rsidRDefault="004013E3" w:rsidP="004013E3">
      <w:pPr>
        <w:ind w:left="850" w:right="850"/>
        <w:jc w:val="center"/>
        <w:rPr>
          <w:i/>
          <w:sz w:val="18"/>
        </w:rPr>
      </w:pPr>
    </w:p>
    <w:p w:rsidR="004013E3" w:rsidRDefault="004013E3" w:rsidP="004013E3">
      <w:pPr>
        <w:ind w:left="850" w:right="850"/>
        <w:jc w:val="center"/>
        <w:rPr>
          <w:i/>
          <w:sz w:val="18"/>
        </w:rPr>
      </w:pPr>
      <w:r>
        <w:rPr>
          <w:i/>
          <w:sz w:val="18"/>
        </w:rPr>
        <w:t>[This is a list of terms defined and the provisions where they are defined.  The list is not part of the law.]</w:t>
      </w:r>
    </w:p>
    <w:p w:rsidR="004013E3" w:rsidRPr="004013E3" w:rsidRDefault="004013E3" w:rsidP="004013E3">
      <w:pPr>
        <w:pBdr>
          <w:bottom w:val="single" w:sz="4" w:space="1" w:color="auto"/>
        </w:pBdr>
        <w:tabs>
          <w:tab w:val="right" w:pos="7070"/>
        </w:tabs>
        <w:ind w:left="578"/>
        <w:rPr>
          <w:b/>
          <w:sz w:val="20"/>
        </w:rPr>
      </w:pPr>
      <w:r>
        <w:rPr>
          <w:b/>
          <w:sz w:val="20"/>
        </w:rPr>
        <w:t>Defined Term</w:t>
      </w:r>
      <w:r>
        <w:rPr>
          <w:b/>
          <w:sz w:val="20"/>
        </w:rPr>
        <w:tab/>
        <w:t>Provision(s)</w:t>
      </w:r>
    </w:p>
    <w:p w:rsidR="004013E3" w:rsidRDefault="004013E3" w:rsidP="004013E3">
      <w:pPr>
        <w:pStyle w:val="DefinedTerms"/>
      </w:pPr>
      <w:bookmarkStart w:id="66" w:name="DefinedTerms"/>
      <w:bookmarkEnd w:id="66"/>
      <w:r>
        <w:t>appointed area</w:t>
      </w:r>
      <w:r>
        <w:tab/>
        <w:t>5(1)</w:t>
      </w:r>
    </w:p>
    <w:p w:rsidR="004013E3" w:rsidRDefault="004013E3" w:rsidP="004013E3">
      <w:pPr>
        <w:pStyle w:val="DefinedTerms"/>
      </w:pPr>
      <w:r>
        <w:t>Association</w:t>
      </w:r>
      <w:r>
        <w:tab/>
        <w:t>35(2)</w:t>
      </w:r>
    </w:p>
    <w:p w:rsidR="004013E3" w:rsidRDefault="004013E3" w:rsidP="004013E3">
      <w:pPr>
        <w:pStyle w:val="DefinedTerms"/>
      </w:pPr>
      <w:r>
        <w:t>authorised officer</w:t>
      </w:r>
      <w:r>
        <w:tab/>
        <w:t>5(1)</w:t>
      </w:r>
    </w:p>
    <w:p w:rsidR="004013E3" w:rsidRDefault="004013E3" w:rsidP="004013E3">
      <w:pPr>
        <w:pStyle w:val="DefinedTerms"/>
      </w:pPr>
      <w:r>
        <w:t>bill</w:t>
      </w:r>
      <w:r>
        <w:tab/>
        <w:t>5(1)</w:t>
      </w:r>
    </w:p>
    <w:p w:rsidR="004013E3" w:rsidRDefault="004013E3" w:rsidP="004013E3">
      <w:pPr>
        <w:pStyle w:val="DefinedTerms"/>
      </w:pPr>
      <w:r>
        <w:t>Chairman</w:t>
      </w:r>
      <w:r>
        <w:tab/>
        <w:t>5(1)</w:t>
      </w:r>
    </w:p>
    <w:p w:rsidR="004013E3" w:rsidRDefault="004013E3" w:rsidP="004013E3">
      <w:pPr>
        <w:pStyle w:val="DefinedTerms"/>
      </w:pPr>
      <w:r>
        <w:t>Chamber of Commerce and Industry</w:t>
      </w:r>
      <w:r>
        <w:tab/>
        <w:t>9(6)</w:t>
      </w:r>
    </w:p>
    <w:p w:rsidR="004013E3" w:rsidRDefault="004013E3" w:rsidP="004013E3">
      <w:pPr>
        <w:pStyle w:val="DefinedTerms"/>
      </w:pPr>
      <w:r>
        <w:t>Council</w:t>
      </w:r>
      <w:r>
        <w:tab/>
        <w:t>5(1)</w:t>
      </w:r>
    </w:p>
    <w:p w:rsidR="004013E3" w:rsidRDefault="004013E3" w:rsidP="004013E3">
      <w:pPr>
        <w:pStyle w:val="DefinedTerms"/>
      </w:pPr>
      <w:r>
        <w:t>Department</w:t>
      </w:r>
      <w:r>
        <w:tab/>
        <w:t>5(1)</w:t>
      </w:r>
    </w:p>
    <w:p w:rsidR="004013E3" w:rsidRDefault="004013E3" w:rsidP="004013E3">
      <w:pPr>
        <w:pStyle w:val="DefinedTerms"/>
      </w:pPr>
      <w:r>
        <w:t>Fund</w:t>
      </w:r>
      <w:r>
        <w:tab/>
        <w:t>5(1)</w:t>
      </w:r>
    </w:p>
    <w:p w:rsidR="004013E3" w:rsidRDefault="004013E3" w:rsidP="004013E3">
      <w:pPr>
        <w:pStyle w:val="DefinedTerms"/>
      </w:pPr>
      <w:r>
        <w:t>infringement notice</w:t>
      </w:r>
      <w:r>
        <w:tab/>
        <w:t>27A(1A), 30(1)</w:t>
      </w:r>
    </w:p>
    <w:p w:rsidR="004013E3" w:rsidRDefault="004013E3" w:rsidP="004013E3">
      <w:pPr>
        <w:pStyle w:val="DefinedTerms"/>
      </w:pPr>
      <w:r>
        <w:t>land</w:t>
      </w:r>
      <w:r>
        <w:tab/>
        <w:t>5(1)</w:t>
      </w:r>
    </w:p>
    <w:p w:rsidR="004013E3" w:rsidRDefault="004013E3" w:rsidP="004013E3">
      <w:pPr>
        <w:pStyle w:val="DefinedTerms"/>
      </w:pPr>
      <w:r>
        <w:t>law of the State</w:t>
      </w:r>
      <w:r>
        <w:tab/>
        <w:t>4(4)</w:t>
      </w:r>
    </w:p>
    <w:p w:rsidR="004013E3" w:rsidRDefault="004013E3" w:rsidP="004013E3">
      <w:pPr>
        <w:pStyle w:val="DefinedTerms"/>
      </w:pPr>
      <w:r>
        <w:t>litter</w:t>
      </w:r>
      <w:r>
        <w:tab/>
        <w:t>5(1)</w:t>
      </w:r>
    </w:p>
    <w:p w:rsidR="004013E3" w:rsidRDefault="004013E3" w:rsidP="004013E3">
      <w:pPr>
        <w:pStyle w:val="DefinedTerms"/>
      </w:pPr>
      <w:r>
        <w:t>member of the Council</w:t>
      </w:r>
      <w:r>
        <w:tab/>
        <w:t>5(1)</w:t>
      </w:r>
    </w:p>
    <w:p w:rsidR="004013E3" w:rsidRDefault="004013E3" w:rsidP="004013E3">
      <w:pPr>
        <w:pStyle w:val="DefinedTerms"/>
      </w:pPr>
      <w:r>
        <w:t>post</w:t>
      </w:r>
      <w:r>
        <w:tab/>
        <w:t>5(1)</w:t>
      </w:r>
    </w:p>
    <w:p w:rsidR="004013E3" w:rsidRDefault="004013E3" w:rsidP="004013E3">
      <w:pPr>
        <w:pStyle w:val="DefinedTerms"/>
      </w:pPr>
      <w:r>
        <w:t>prescribed</w:t>
      </w:r>
      <w:r>
        <w:tab/>
        <w:t>5(1)</w:t>
      </w:r>
    </w:p>
    <w:p w:rsidR="004013E3" w:rsidRDefault="004013E3" w:rsidP="004013E3">
      <w:pPr>
        <w:pStyle w:val="DefinedTerms"/>
      </w:pPr>
      <w:r>
        <w:t>private land</w:t>
      </w:r>
      <w:r>
        <w:tab/>
        <w:t>5(1)</w:t>
      </w:r>
    </w:p>
    <w:p w:rsidR="004013E3" w:rsidRDefault="004013E3" w:rsidP="004013E3">
      <w:pPr>
        <w:pStyle w:val="DefinedTerms"/>
      </w:pPr>
      <w:r>
        <w:t>Proceedings</w:t>
      </w:r>
      <w:r>
        <w:tab/>
        <w:t>31(4)</w:t>
      </w:r>
    </w:p>
    <w:p w:rsidR="004013E3" w:rsidRDefault="004013E3" w:rsidP="004013E3">
      <w:pPr>
        <w:pStyle w:val="DefinedTerms"/>
      </w:pPr>
      <w:r>
        <w:t>prosecution notice</w:t>
      </w:r>
      <w:r>
        <w:tab/>
        <w:t>27A(1A)</w:t>
      </w:r>
    </w:p>
    <w:p w:rsidR="004013E3" w:rsidRDefault="004013E3" w:rsidP="004013E3">
      <w:pPr>
        <w:pStyle w:val="DefinedTerms"/>
      </w:pPr>
      <w:r>
        <w:t>public authority</w:t>
      </w:r>
      <w:r>
        <w:tab/>
        <w:t>5(1)</w:t>
      </w:r>
    </w:p>
    <w:p w:rsidR="004013E3" w:rsidRDefault="004013E3" w:rsidP="004013E3">
      <w:pPr>
        <w:pStyle w:val="DefinedTerms"/>
      </w:pPr>
      <w:r>
        <w:t>public place</w:t>
      </w:r>
      <w:r>
        <w:tab/>
        <w:t>5(1)</w:t>
      </w:r>
    </w:p>
    <w:p w:rsidR="004013E3" w:rsidRDefault="004013E3" w:rsidP="004013E3">
      <w:pPr>
        <w:pStyle w:val="DefinedTerms"/>
      </w:pPr>
      <w:r>
        <w:t>relevant time</w:t>
      </w:r>
      <w:r>
        <w:tab/>
        <w:t>27A(1A)</w:t>
      </w:r>
    </w:p>
    <w:p w:rsidR="004013E3" w:rsidRDefault="004013E3" w:rsidP="004013E3">
      <w:pPr>
        <w:pStyle w:val="DefinedTerms"/>
      </w:pPr>
      <w:r>
        <w:t>responsible person</w:t>
      </w:r>
      <w:r>
        <w:tab/>
        <w:t>27A(1A)</w:t>
      </w:r>
    </w:p>
    <w:p w:rsidR="004013E3" w:rsidRDefault="004013E3" w:rsidP="004013E3">
      <w:pPr>
        <w:pStyle w:val="DefinedTerms"/>
      </w:pPr>
      <w:r>
        <w:t>specified</w:t>
      </w:r>
      <w:r>
        <w:tab/>
        <w:t>33(5)</w:t>
      </w:r>
    </w:p>
    <w:p w:rsidR="004013E3" w:rsidRDefault="004013E3" w:rsidP="004013E3">
      <w:pPr>
        <w:pStyle w:val="DefinedTerms"/>
      </w:pPr>
      <w:r>
        <w:t>supporting member</w:t>
      </w:r>
      <w:r>
        <w:tab/>
        <w:t>5(1)</w:t>
      </w:r>
    </w:p>
    <w:p w:rsidR="004013E3" w:rsidRDefault="004013E3" w:rsidP="004013E3">
      <w:pPr>
        <w:pStyle w:val="DefinedTerms"/>
      </w:pPr>
      <w:r>
        <w:t>waters</w:t>
      </w:r>
      <w:r>
        <w:tab/>
        <w:t>5(1)</w:t>
      </w:r>
    </w:p>
    <w:p w:rsidR="00732AFC" w:rsidRDefault="00732AFC" w:rsidP="004013E3"/>
    <w:p w:rsidR="004013E3" w:rsidRPr="008827EB" w:rsidRDefault="004013E3" w:rsidP="004013E3">
      <w:pPr>
        <w:sectPr w:rsidR="004013E3" w:rsidRPr="008827EB" w:rsidSect="00E97EBD">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5" w:bottom="3542" w:left="2405" w:header="706" w:footer="3380" w:gutter="0"/>
          <w:cols w:space="720"/>
          <w:noEndnote/>
          <w:docGrid w:linePitch="326"/>
        </w:sectPr>
      </w:pPr>
    </w:p>
    <w:p w:rsidR="008827EB" w:rsidRPr="008827EB" w:rsidRDefault="008827EB" w:rsidP="004013E3"/>
    <w:sectPr w:rsidR="008827EB" w:rsidRPr="008827EB" w:rsidSect="004013E3">
      <w:headerReference w:type="even" r:id="rId42"/>
      <w:headerReference w:type="default" r:id="rId43"/>
      <w:headerReference w:type="first" r:id="rId4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3E3" w:rsidRDefault="004013E3">
      <w:r>
        <w:separator/>
      </w:r>
    </w:p>
  </w:endnote>
  <w:endnote w:type="continuationSeparator" w:id="0">
    <w:p w:rsidR="004013E3" w:rsidRDefault="0040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r>
  </w:p>
  <w:p w:rsidR="004013E3" w:rsidRPr="00E97EBD" w:rsidRDefault="004013E3" w:rsidP="00E97EB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r>
  </w:p>
  <w:p w:rsidR="004013E3" w:rsidRPr="00E97EBD" w:rsidRDefault="004013E3" w:rsidP="00E97EB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1C3">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1C3">
      <w:rPr>
        <w:rStyle w:val="PageNumber"/>
        <w:rFonts w:ascii="Arial" w:hAnsi="Arial" w:cs="Arial"/>
        <w:noProof/>
      </w:rPr>
      <w:t>iii</w:t>
    </w:r>
    <w:r>
      <w:rPr>
        <w:rStyle w:val="PageNumber"/>
        <w:rFonts w:ascii="Arial" w:hAnsi="Arial" w:cs="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31C3">
      <w:rPr>
        <w:rStyle w:val="PageNumber"/>
        <w:rFonts w:ascii="Arial" w:hAnsi="Arial" w:cs="Arial"/>
        <w:noProof/>
      </w:rPr>
      <w:t>i</w:t>
    </w:r>
    <w:r>
      <w:rPr>
        <w:rStyle w:val="PageNumber"/>
        <w:rFonts w:ascii="Arial" w:hAnsi="Arial" w:cs="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1C3">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 xml:space="preserve"> </w:t>
    </w:r>
  </w:p>
  <w:p w:rsidR="004013E3" w:rsidRPr="00E97EBD" w:rsidRDefault="004013E3" w:rsidP="00E97EB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1C3">
      <w:rPr>
        <w:rStyle w:val="CharPageNo"/>
        <w:rFonts w:ascii="Arial" w:hAnsi="Arial"/>
        <w:noProof/>
      </w:rPr>
      <w:t>49</w:t>
    </w:r>
    <w:r>
      <w:rPr>
        <w:rStyle w:val="CharPageNo"/>
        <w:rFonts w:ascii="Arial" w:hAnsi="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1C3">
      <w:rPr>
        <w:rStyle w:val="CharPageNo"/>
        <w:rFonts w:ascii="Arial" w:hAnsi="Arial"/>
        <w:noProof/>
      </w:rPr>
      <w:t>1</w:t>
    </w:r>
    <w:r>
      <w:rPr>
        <w:rStyle w:val="CharPageNo"/>
        <w:rFonts w:ascii="Arial" w:hAnsi="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31C3">
      <w:rPr>
        <w:rStyle w:val="CharPageNo"/>
        <w:rFonts w:ascii="Arial" w:hAnsi="Arial"/>
        <w:noProof/>
      </w:rPr>
      <w:t>50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 xml:space="preserve"> </w:t>
    </w:r>
  </w:p>
  <w:p w:rsidR="004013E3" w:rsidRPr="00E97EBD" w:rsidRDefault="004013E3" w:rsidP="00E97EBD">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6041">
      <w:rPr>
        <w:rStyle w:val="CharPageNo"/>
        <w:rFonts w:ascii="Arial" w:hAnsi="Arial"/>
        <w:noProof/>
      </w:rPr>
      <w:t>50</w:t>
    </w:r>
    <w:r>
      <w:rPr>
        <w:rStyle w:val="CharPageNo"/>
        <w:rFonts w:ascii="Arial" w:hAnsi="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Footer"/>
      <w:tabs>
        <w:tab w:val="clear" w:pos="4153"/>
        <w:tab w:val="right" w:pos="7088"/>
      </w:tabs>
      <w:rPr>
        <w:rStyle w:val="PageNumber"/>
      </w:rPr>
    </w:pPr>
  </w:p>
  <w:p w:rsidR="004013E3" w:rsidRDefault="004013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31C3">
      <w:rPr>
        <w:rFonts w:ascii="Arial" w:hAnsi="Arial" w:cs="Arial"/>
        <w:sz w:val="20"/>
      </w:rPr>
      <w:t>21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31C3">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6041">
      <w:rPr>
        <w:rStyle w:val="CharPageNo"/>
        <w:rFonts w:ascii="Arial" w:hAnsi="Arial"/>
        <w:noProof/>
      </w:rPr>
      <w:t>50</w:t>
    </w:r>
    <w:r>
      <w:rPr>
        <w:rStyle w:val="CharPageNo"/>
        <w:rFonts w:ascii="Arial" w:hAnsi="Arial"/>
      </w:rPr>
      <w:fldChar w:fldCharType="end"/>
    </w:r>
  </w:p>
  <w:p w:rsidR="004013E3" w:rsidRPr="00E97EBD" w:rsidRDefault="004013E3" w:rsidP="00E97EB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3E3" w:rsidRDefault="004013E3">
      <w:r>
        <w:separator/>
      </w:r>
    </w:p>
  </w:footnote>
  <w:footnote w:type="continuationSeparator" w:id="0">
    <w:p w:rsidR="004013E3" w:rsidRDefault="004013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C3" w:rsidRDefault="00F431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C3" w:rsidRDefault="00F431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C3" w:rsidRDefault="00F431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13E3">
      <w:trPr>
        <w:cantSplit/>
      </w:trPr>
      <w:tc>
        <w:tcPr>
          <w:tcW w:w="7263" w:type="dxa"/>
          <w:gridSpan w:val="2"/>
        </w:tcPr>
        <w:p w:rsidR="004013E3" w:rsidRDefault="000A6041">
          <w:pPr>
            <w:pStyle w:val="HeaderActNameLeft"/>
          </w:pPr>
          <w:fldSimple w:instr=" Styleref &quot;Name of Act/Reg&quot; ">
            <w:r w:rsidR="00F431C3">
              <w:rPr>
                <w:noProof/>
              </w:rPr>
              <w:t>Litter Act 1979</w:t>
            </w:r>
          </w:fldSimple>
        </w:p>
      </w:tc>
    </w:tr>
    <w:tr w:rsidR="004013E3">
      <w:tc>
        <w:tcPr>
          <w:tcW w:w="1548" w:type="dxa"/>
        </w:tcPr>
        <w:p w:rsidR="004013E3" w:rsidRDefault="004013E3">
          <w:pPr>
            <w:pStyle w:val="HeaderNumberLeft"/>
          </w:pPr>
        </w:p>
      </w:tc>
      <w:tc>
        <w:tcPr>
          <w:tcW w:w="5715" w:type="dxa"/>
        </w:tcPr>
        <w:p w:rsidR="004013E3" w:rsidRDefault="004013E3">
          <w:pPr>
            <w:pStyle w:val="HeaderTextLeft"/>
          </w:pPr>
        </w:p>
      </w:tc>
    </w:tr>
    <w:tr w:rsidR="004013E3">
      <w:tc>
        <w:tcPr>
          <w:tcW w:w="1548" w:type="dxa"/>
        </w:tcPr>
        <w:p w:rsidR="004013E3" w:rsidRDefault="004013E3">
          <w:pPr>
            <w:pStyle w:val="HeaderNumberLeft"/>
          </w:pPr>
        </w:p>
      </w:tc>
      <w:tc>
        <w:tcPr>
          <w:tcW w:w="5715" w:type="dxa"/>
        </w:tcPr>
        <w:p w:rsidR="004013E3" w:rsidRDefault="004013E3">
          <w:pPr>
            <w:pStyle w:val="HeaderTextLeft"/>
          </w:pPr>
        </w:p>
      </w:tc>
    </w:tr>
    <w:tr w:rsidR="004013E3">
      <w:trPr>
        <w:cantSplit/>
      </w:trPr>
      <w:tc>
        <w:tcPr>
          <w:tcW w:w="7263" w:type="dxa"/>
          <w:gridSpan w:val="2"/>
        </w:tcPr>
        <w:p w:rsidR="004013E3" w:rsidRDefault="004013E3">
          <w:pPr>
            <w:pStyle w:val="HeaderSectionLeft"/>
            <w:rPr>
              <w:b w:val="0"/>
            </w:rPr>
          </w:pPr>
          <w:r>
            <w:rPr>
              <w:b w:val="0"/>
            </w:rPr>
            <w:t>Contents</w:t>
          </w:r>
        </w:p>
      </w:tc>
    </w:tr>
  </w:tbl>
  <w:p w:rsidR="004013E3" w:rsidRDefault="004013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13E3">
      <w:trPr>
        <w:cantSplit/>
      </w:trPr>
      <w:tc>
        <w:tcPr>
          <w:tcW w:w="7263" w:type="dxa"/>
          <w:gridSpan w:val="2"/>
        </w:tcPr>
        <w:p w:rsidR="004013E3" w:rsidRDefault="000A6041">
          <w:pPr>
            <w:pStyle w:val="HeaderActNameRight"/>
            <w:ind w:right="17"/>
          </w:pPr>
          <w:fldSimple w:instr=" Styleref &quot;Name of Act/Reg&quot; ">
            <w:r w:rsidR="00F431C3">
              <w:rPr>
                <w:noProof/>
              </w:rPr>
              <w:t>Litter Act 1979</w:t>
            </w:r>
          </w:fldSimple>
        </w:p>
      </w:tc>
    </w:tr>
    <w:tr w:rsidR="004013E3">
      <w:tc>
        <w:tcPr>
          <w:tcW w:w="5715" w:type="dxa"/>
        </w:tcPr>
        <w:p w:rsidR="004013E3" w:rsidRDefault="004013E3">
          <w:pPr>
            <w:pStyle w:val="HeaderTextRight"/>
          </w:pPr>
        </w:p>
      </w:tc>
      <w:tc>
        <w:tcPr>
          <w:tcW w:w="1548" w:type="dxa"/>
        </w:tcPr>
        <w:p w:rsidR="004013E3" w:rsidRDefault="004013E3">
          <w:pPr>
            <w:pStyle w:val="HeaderNumberRight"/>
            <w:ind w:right="17"/>
          </w:pPr>
        </w:p>
      </w:tc>
    </w:tr>
    <w:tr w:rsidR="004013E3">
      <w:tc>
        <w:tcPr>
          <w:tcW w:w="5715" w:type="dxa"/>
        </w:tcPr>
        <w:p w:rsidR="004013E3" w:rsidRDefault="004013E3">
          <w:pPr>
            <w:pStyle w:val="HeaderTextRight"/>
          </w:pPr>
        </w:p>
      </w:tc>
      <w:tc>
        <w:tcPr>
          <w:tcW w:w="1548" w:type="dxa"/>
        </w:tcPr>
        <w:p w:rsidR="004013E3" w:rsidRDefault="004013E3">
          <w:pPr>
            <w:pStyle w:val="HeaderNumberRight"/>
            <w:ind w:right="17"/>
          </w:pPr>
        </w:p>
      </w:tc>
    </w:tr>
    <w:tr w:rsidR="004013E3">
      <w:trPr>
        <w:cantSplit/>
      </w:trPr>
      <w:tc>
        <w:tcPr>
          <w:tcW w:w="7263" w:type="dxa"/>
          <w:gridSpan w:val="2"/>
        </w:tcPr>
        <w:p w:rsidR="004013E3" w:rsidRDefault="004013E3">
          <w:pPr>
            <w:pStyle w:val="HeaderSectionRight"/>
            <w:ind w:right="17"/>
            <w:rPr>
              <w:b w:val="0"/>
            </w:rPr>
          </w:pPr>
          <w:r>
            <w:rPr>
              <w:b w:val="0"/>
            </w:rPr>
            <w:t>Contents</w:t>
          </w:r>
        </w:p>
      </w:tc>
    </w:tr>
  </w:tbl>
  <w:p w:rsidR="004013E3" w:rsidRDefault="004013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13E3">
      <w:trPr>
        <w:cantSplit/>
      </w:trPr>
      <w:tc>
        <w:tcPr>
          <w:tcW w:w="7312" w:type="dxa"/>
          <w:gridSpan w:val="2"/>
        </w:tcPr>
        <w:p w:rsidR="004013E3" w:rsidRDefault="000A6041">
          <w:pPr>
            <w:pStyle w:val="HeaderActNameLeft"/>
          </w:pPr>
          <w:fldSimple w:instr=" Styleref &quot;Name of Act/Reg&quot; ">
            <w:r w:rsidR="00F431C3">
              <w:rPr>
                <w:noProof/>
              </w:rPr>
              <w:t>Litter Act 1979</w:t>
            </w:r>
          </w:fldSimple>
        </w:p>
      </w:tc>
    </w:tr>
    <w:tr w:rsidR="004013E3">
      <w:tc>
        <w:tcPr>
          <w:tcW w:w="1305" w:type="dxa"/>
        </w:tcPr>
        <w:p w:rsidR="004013E3" w:rsidRDefault="000A6041">
          <w:pPr>
            <w:pStyle w:val="HeaderNumberLeft"/>
          </w:pPr>
          <w:fldSimple w:instr=" styleref CharPartNo ">
            <w:r w:rsidR="00F431C3">
              <w:rPr>
                <w:noProof/>
              </w:rPr>
              <w:cr/>
            </w:r>
          </w:fldSimple>
        </w:p>
      </w:tc>
      <w:tc>
        <w:tcPr>
          <w:tcW w:w="6007" w:type="dxa"/>
        </w:tcPr>
        <w:p w:rsidR="004013E3" w:rsidRDefault="000A6041">
          <w:pPr>
            <w:pStyle w:val="HeaderTextLeft"/>
          </w:pPr>
          <w:r>
            <w:fldChar w:fldCharType="begin"/>
          </w:r>
          <w:r>
            <w:instrText xml:space="preserve"> styleref CharPartText </w:instrText>
          </w:r>
          <w:r>
            <w:rPr>
              <w:noProof/>
            </w:rPr>
            <w:fldChar w:fldCharType="end"/>
          </w:r>
        </w:p>
      </w:tc>
    </w:tr>
    <w:tr w:rsidR="004013E3">
      <w:tc>
        <w:tcPr>
          <w:tcW w:w="1305" w:type="dxa"/>
        </w:tcPr>
        <w:p w:rsidR="004013E3" w:rsidRDefault="004013E3">
          <w:pPr>
            <w:pStyle w:val="HeaderNumberLeft"/>
          </w:pPr>
          <w:r>
            <w:fldChar w:fldCharType="begin"/>
          </w:r>
          <w:r>
            <w:instrText xml:space="preserve"> styleref CharDivNo </w:instrText>
          </w:r>
          <w:r>
            <w:fldChar w:fldCharType="end"/>
          </w:r>
        </w:p>
      </w:tc>
      <w:tc>
        <w:tcPr>
          <w:tcW w:w="6007" w:type="dxa"/>
        </w:tcPr>
        <w:p w:rsidR="004013E3" w:rsidRDefault="004013E3">
          <w:pPr>
            <w:pStyle w:val="HeaderTextLeft"/>
          </w:pPr>
          <w:r>
            <w:fldChar w:fldCharType="begin"/>
          </w:r>
          <w:r>
            <w:instrText xml:space="preserve"> styleref CharDivText </w:instrText>
          </w:r>
          <w:r>
            <w:fldChar w:fldCharType="end"/>
          </w:r>
        </w:p>
      </w:tc>
    </w:tr>
    <w:tr w:rsidR="004013E3">
      <w:trPr>
        <w:cantSplit/>
      </w:trPr>
      <w:tc>
        <w:tcPr>
          <w:tcW w:w="7312" w:type="dxa"/>
          <w:gridSpan w:val="2"/>
        </w:tcPr>
        <w:p w:rsidR="004013E3" w:rsidRDefault="004013E3">
          <w:pPr>
            <w:pStyle w:val="HeaderSectionLeft"/>
          </w:pPr>
          <w:r>
            <w:t xml:space="preserve">s. </w:t>
          </w:r>
          <w:fldSimple w:instr=" styleref CharSectno ">
            <w:r w:rsidR="00F431C3">
              <w:rPr>
                <w:noProof/>
              </w:rPr>
              <w:t>1</w:t>
            </w:r>
          </w:fldSimple>
        </w:p>
      </w:tc>
    </w:tr>
  </w:tbl>
  <w:p w:rsidR="004013E3" w:rsidRDefault="004013E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13E3">
      <w:trPr>
        <w:cantSplit/>
      </w:trPr>
      <w:tc>
        <w:tcPr>
          <w:tcW w:w="7312" w:type="dxa"/>
          <w:gridSpan w:val="2"/>
        </w:tcPr>
        <w:p w:rsidR="004013E3" w:rsidRDefault="000A6041">
          <w:pPr>
            <w:pStyle w:val="HeaderActNameRight"/>
          </w:pPr>
          <w:fldSimple w:instr=" Styleref &quot;Name of Act/Reg&quot; ">
            <w:r w:rsidR="00F431C3">
              <w:rPr>
                <w:noProof/>
              </w:rPr>
              <w:t>Litter Act 1979</w:t>
            </w:r>
          </w:fldSimple>
        </w:p>
      </w:tc>
    </w:tr>
    <w:tr w:rsidR="004013E3">
      <w:tc>
        <w:tcPr>
          <w:tcW w:w="5985" w:type="dxa"/>
        </w:tcPr>
        <w:p w:rsidR="004013E3" w:rsidRDefault="000A6041">
          <w:pPr>
            <w:pStyle w:val="HeaderTextRight"/>
          </w:pPr>
          <w:r>
            <w:fldChar w:fldCharType="begin"/>
          </w:r>
          <w:r>
            <w:instrText xml:space="preserve"> styleref CharPartText </w:instrText>
          </w:r>
          <w:r>
            <w:rPr>
              <w:noProof/>
            </w:rPr>
            <w:fldChar w:fldCharType="end"/>
          </w:r>
        </w:p>
      </w:tc>
      <w:tc>
        <w:tcPr>
          <w:tcW w:w="1327" w:type="dxa"/>
        </w:tcPr>
        <w:p w:rsidR="004013E3" w:rsidRDefault="000A6041">
          <w:pPr>
            <w:pStyle w:val="HeaderNumberRight"/>
          </w:pPr>
          <w:fldSimple w:instr=" styleref CharPartNo ">
            <w:r w:rsidR="00F431C3">
              <w:rPr>
                <w:noProof/>
              </w:rPr>
              <w:cr/>
            </w:r>
          </w:fldSimple>
        </w:p>
      </w:tc>
    </w:tr>
    <w:tr w:rsidR="004013E3">
      <w:tc>
        <w:tcPr>
          <w:tcW w:w="5985" w:type="dxa"/>
        </w:tcPr>
        <w:p w:rsidR="004013E3" w:rsidRDefault="004013E3">
          <w:pPr>
            <w:pStyle w:val="HeaderTextRight"/>
          </w:pPr>
          <w:r>
            <w:fldChar w:fldCharType="begin"/>
          </w:r>
          <w:r>
            <w:instrText xml:space="preserve"> styleref CharDivText </w:instrText>
          </w:r>
          <w:r>
            <w:fldChar w:fldCharType="end"/>
          </w:r>
        </w:p>
      </w:tc>
      <w:tc>
        <w:tcPr>
          <w:tcW w:w="1327" w:type="dxa"/>
        </w:tcPr>
        <w:p w:rsidR="004013E3" w:rsidRDefault="004013E3">
          <w:pPr>
            <w:pStyle w:val="HeaderNumberRight"/>
          </w:pPr>
          <w:r>
            <w:fldChar w:fldCharType="begin"/>
          </w:r>
          <w:r>
            <w:instrText xml:space="preserve"> styleref CharDivNo </w:instrText>
          </w:r>
          <w:r>
            <w:fldChar w:fldCharType="end"/>
          </w:r>
        </w:p>
      </w:tc>
    </w:tr>
    <w:tr w:rsidR="004013E3">
      <w:trPr>
        <w:cantSplit/>
      </w:trPr>
      <w:tc>
        <w:tcPr>
          <w:tcW w:w="7312" w:type="dxa"/>
          <w:gridSpan w:val="2"/>
        </w:tcPr>
        <w:p w:rsidR="004013E3" w:rsidRDefault="004013E3">
          <w:pPr>
            <w:pStyle w:val="HeaderSectionRight"/>
          </w:pPr>
          <w:r>
            <w:t xml:space="preserve">s. </w:t>
          </w:r>
          <w:fldSimple w:instr=" styleref CharSectno ">
            <w:r w:rsidR="00F431C3">
              <w:rPr>
                <w:noProof/>
              </w:rPr>
              <w:t>1</w:t>
            </w:r>
          </w:fldSimple>
        </w:p>
      </w:tc>
    </w:tr>
  </w:tbl>
  <w:p w:rsidR="004013E3" w:rsidRDefault="004013E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13E3">
      <w:trPr>
        <w:cantSplit/>
      </w:trPr>
      <w:tc>
        <w:tcPr>
          <w:tcW w:w="7263" w:type="dxa"/>
          <w:gridSpan w:val="2"/>
        </w:tcPr>
        <w:p w:rsidR="004013E3" w:rsidRDefault="00F431C3">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4013E3">
      <w:tc>
        <w:tcPr>
          <w:tcW w:w="1548" w:type="dxa"/>
        </w:tcPr>
        <w:p w:rsidR="004013E3" w:rsidRDefault="000A6041">
          <w:pPr>
            <w:pStyle w:val="HeaderNumberLeft"/>
            <w:rPr>
              <w:b w:val="0"/>
            </w:rPr>
          </w:pPr>
          <w:r>
            <w:fldChar w:fldCharType="begin"/>
          </w:r>
          <w:r>
            <w:instrText xml:space="preserve"> styleref CharSchno </w:instrText>
          </w:r>
          <w:r>
            <w:rPr>
              <w:noProof/>
            </w:rPr>
            <w:fldChar w:fldCharType="end"/>
          </w:r>
        </w:p>
      </w:tc>
      <w:tc>
        <w:tcPr>
          <w:tcW w:w="5715" w:type="dxa"/>
        </w:tcPr>
        <w:p w:rsidR="004013E3" w:rsidRDefault="000A6041">
          <w:pPr>
            <w:pStyle w:val="HeaderTextLeft"/>
          </w:pPr>
          <w:fldSimple w:instr=" styleref CharSchText ">
            <w:r w:rsidR="00F431C3">
              <w:rPr>
                <w:noProof/>
              </w:rPr>
              <w:t>Provisions relating to the constitution and proceedings of the Council</w:t>
            </w:r>
          </w:fldSimple>
        </w:p>
      </w:tc>
    </w:tr>
    <w:tr w:rsidR="004013E3">
      <w:tc>
        <w:tcPr>
          <w:tcW w:w="1548" w:type="dxa"/>
        </w:tcPr>
        <w:p w:rsidR="004013E3" w:rsidRDefault="004013E3">
          <w:pPr>
            <w:pStyle w:val="HeaderNumberLeft"/>
            <w:rPr>
              <w:b w:val="0"/>
            </w:rPr>
          </w:pPr>
        </w:p>
      </w:tc>
      <w:tc>
        <w:tcPr>
          <w:tcW w:w="5715" w:type="dxa"/>
        </w:tcPr>
        <w:p w:rsidR="004013E3" w:rsidRDefault="004013E3">
          <w:pPr>
            <w:pStyle w:val="HeaderTextLeft"/>
          </w:pPr>
        </w:p>
      </w:tc>
    </w:tr>
    <w:tr w:rsidR="004013E3">
      <w:tc>
        <w:tcPr>
          <w:tcW w:w="1548" w:type="dxa"/>
        </w:tcPr>
        <w:p w:rsidR="004013E3" w:rsidRDefault="004013E3">
          <w:pPr>
            <w:pStyle w:val="HeaderNumberLeft"/>
          </w:pPr>
          <w:r>
            <w:t xml:space="preserve">cl. </w:t>
          </w:r>
          <w:r>
            <w:fldChar w:fldCharType="begin"/>
          </w:r>
          <w:r>
            <w:instrText xml:space="preserve"> IF </w:instrText>
          </w:r>
          <w:fldSimple w:instr=" StyleRef CharSClsNo ">
            <w:r w:rsidR="00F431C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431C3">
              <w:rPr>
                <w:noProof/>
              </w:rPr>
              <w:instrText>1</w:instrText>
            </w:r>
          </w:fldSimple>
          <w:r>
            <w:instrText xml:space="preserve"> </w:instrText>
          </w:r>
          <w:r>
            <w:fldChar w:fldCharType="separate"/>
          </w:r>
          <w:r w:rsidR="00F431C3">
            <w:rPr>
              <w:noProof/>
            </w:rPr>
            <w:t>1</w:t>
          </w:r>
          <w:r>
            <w:fldChar w:fldCharType="end"/>
          </w:r>
        </w:p>
      </w:tc>
      <w:tc>
        <w:tcPr>
          <w:tcW w:w="5715" w:type="dxa"/>
        </w:tcPr>
        <w:p w:rsidR="004013E3" w:rsidRDefault="004013E3">
          <w:pPr>
            <w:pStyle w:val="HeaderTextLeft"/>
          </w:pPr>
        </w:p>
      </w:tc>
    </w:tr>
  </w:tbl>
  <w:p w:rsidR="004013E3" w:rsidRDefault="004013E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13E3">
      <w:trPr>
        <w:cantSplit/>
      </w:trPr>
      <w:tc>
        <w:tcPr>
          <w:tcW w:w="7263" w:type="dxa"/>
          <w:gridSpan w:val="2"/>
        </w:tcPr>
        <w:p w:rsidR="004013E3" w:rsidRDefault="000A6041">
          <w:pPr>
            <w:pStyle w:val="HeaderActNameRight"/>
            <w:ind w:right="17"/>
          </w:pPr>
          <w:fldSimple w:instr=" Styleref &quot;Name of Act/Reg&quot; ">
            <w:r w:rsidR="00F431C3">
              <w:rPr>
                <w:noProof/>
              </w:rPr>
              <w:t>Litter Act 1979</w:t>
            </w:r>
          </w:fldSimple>
        </w:p>
      </w:tc>
    </w:tr>
    <w:tr w:rsidR="004013E3">
      <w:tc>
        <w:tcPr>
          <w:tcW w:w="5715" w:type="dxa"/>
          <w:vAlign w:val="bottom"/>
        </w:tcPr>
        <w:p w:rsidR="004013E3" w:rsidRDefault="000A6041">
          <w:pPr>
            <w:pStyle w:val="HeaderTextRight"/>
          </w:pPr>
          <w:fldSimple w:instr=" styleref CharSchText ">
            <w:r w:rsidR="00F431C3">
              <w:rPr>
                <w:noProof/>
              </w:rPr>
              <w:t>Provisions relating to the constitution and proceedings of the Council</w:t>
            </w:r>
          </w:fldSimple>
        </w:p>
      </w:tc>
      <w:tc>
        <w:tcPr>
          <w:tcW w:w="1548" w:type="dxa"/>
        </w:tcPr>
        <w:p w:rsidR="004013E3" w:rsidRDefault="000A6041">
          <w:pPr>
            <w:pStyle w:val="HeaderNumberRight"/>
            <w:ind w:right="17"/>
          </w:pPr>
          <w:r>
            <w:fldChar w:fldCharType="begin"/>
          </w:r>
          <w:r>
            <w:instrText xml:space="preserve"> styleref CharSchno </w:instrText>
          </w:r>
          <w:r>
            <w:rPr>
              <w:noProof/>
            </w:rPr>
            <w:fldChar w:fldCharType="end"/>
          </w:r>
        </w:p>
      </w:tc>
    </w:tr>
    <w:tr w:rsidR="004013E3">
      <w:tc>
        <w:tcPr>
          <w:tcW w:w="5715" w:type="dxa"/>
        </w:tcPr>
        <w:p w:rsidR="004013E3" w:rsidRDefault="004013E3">
          <w:pPr>
            <w:pStyle w:val="HeaderTextRight"/>
          </w:pPr>
        </w:p>
      </w:tc>
      <w:tc>
        <w:tcPr>
          <w:tcW w:w="1548" w:type="dxa"/>
        </w:tcPr>
        <w:p w:rsidR="004013E3" w:rsidRDefault="004013E3">
          <w:pPr>
            <w:pStyle w:val="HeaderNumberRight"/>
            <w:ind w:right="17"/>
          </w:pPr>
        </w:p>
      </w:tc>
    </w:tr>
    <w:tr w:rsidR="004013E3">
      <w:tc>
        <w:tcPr>
          <w:tcW w:w="5715" w:type="dxa"/>
        </w:tcPr>
        <w:p w:rsidR="004013E3" w:rsidRDefault="004013E3">
          <w:pPr>
            <w:pStyle w:val="HeaderTextRight"/>
          </w:pPr>
        </w:p>
      </w:tc>
      <w:tc>
        <w:tcPr>
          <w:tcW w:w="1548" w:type="dxa"/>
        </w:tcPr>
        <w:p w:rsidR="004013E3" w:rsidRDefault="004013E3">
          <w:pPr>
            <w:pStyle w:val="HeaderNumberRight"/>
            <w:ind w:right="17"/>
          </w:pPr>
          <w:r>
            <w:t xml:space="preserve">cl. </w:t>
          </w:r>
          <w:r>
            <w:fldChar w:fldCharType="begin"/>
          </w:r>
          <w:r>
            <w:instrText xml:space="preserve"> IF </w:instrText>
          </w:r>
          <w:fldSimple w:instr=" StyleRef CharSClsNo ">
            <w:r w:rsidR="00F431C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431C3">
              <w:rPr>
                <w:noProof/>
              </w:rPr>
              <w:instrText>1</w:instrText>
            </w:r>
          </w:fldSimple>
          <w:r>
            <w:instrText xml:space="preserve"> </w:instrText>
          </w:r>
          <w:r>
            <w:fldChar w:fldCharType="separate"/>
          </w:r>
          <w:r w:rsidR="00F431C3">
            <w:rPr>
              <w:noProof/>
            </w:rPr>
            <w:t>1</w:t>
          </w:r>
          <w:r>
            <w:fldChar w:fldCharType="end"/>
          </w:r>
        </w:p>
      </w:tc>
    </w:tr>
  </w:tbl>
  <w:p w:rsidR="004013E3" w:rsidRDefault="004013E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4013E3">
      <w:trPr>
        <w:cantSplit/>
      </w:trPr>
      <w:tc>
        <w:tcPr>
          <w:tcW w:w="7263" w:type="dxa"/>
          <w:gridSpan w:val="2"/>
        </w:tcPr>
        <w:p w:rsidR="004013E3" w:rsidRDefault="00F431C3">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4013E3">
      <w:tc>
        <w:tcPr>
          <w:tcW w:w="1915" w:type="dxa"/>
        </w:tcPr>
        <w:p w:rsidR="004013E3" w:rsidRDefault="000A6041">
          <w:pPr>
            <w:pStyle w:val="HeaderNumberLeft"/>
            <w:rPr>
              <w:b w:val="0"/>
            </w:rPr>
          </w:pPr>
          <w:fldSimple w:instr=" styleref CharSchno ">
            <w:r w:rsidR="00F431C3">
              <w:rPr>
                <w:noProof/>
              </w:rPr>
              <w:t>First Schedule</w:t>
            </w:r>
          </w:fldSimple>
        </w:p>
      </w:tc>
      <w:tc>
        <w:tcPr>
          <w:tcW w:w="5348" w:type="dxa"/>
        </w:tcPr>
        <w:p w:rsidR="004013E3" w:rsidRDefault="000A6041">
          <w:pPr>
            <w:pStyle w:val="HeaderTextLeft"/>
          </w:pPr>
          <w:fldSimple w:instr=" styleref CharSchText ">
            <w:r w:rsidR="00F431C3">
              <w:rPr>
                <w:noProof/>
              </w:rPr>
              <w:t>Provisions relating to the constitution and proceedings of the Council</w:t>
            </w:r>
          </w:fldSimple>
        </w:p>
      </w:tc>
    </w:tr>
    <w:tr w:rsidR="004013E3">
      <w:tc>
        <w:tcPr>
          <w:tcW w:w="1915" w:type="dxa"/>
        </w:tcPr>
        <w:p w:rsidR="004013E3" w:rsidRDefault="004013E3">
          <w:pPr>
            <w:pStyle w:val="HeaderNumberLeft"/>
            <w:rPr>
              <w:b w:val="0"/>
            </w:rPr>
          </w:pPr>
        </w:p>
      </w:tc>
      <w:tc>
        <w:tcPr>
          <w:tcW w:w="5348" w:type="dxa"/>
        </w:tcPr>
        <w:p w:rsidR="004013E3" w:rsidRDefault="004013E3">
          <w:pPr>
            <w:pStyle w:val="HeaderTextLeft"/>
          </w:pPr>
        </w:p>
      </w:tc>
    </w:tr>
    <w:tr w:rsidR="004013E3">
      <w:tc>
        <w:tcPr>
          <w:tcW w:w="1915" w:type="dxa"/>
        </w:tcPr>
        <w:p w:rsidR="004013E3" w:rsidRDefault="004013E3">
          <w:pPr>
            <w:pStyle w:val="HeaderNumberLeft"/>
          </w:pPr>
        </w:p>
      </w:tc>
      <w:tc>
        <w:tcPr>
          <w:tcW w:w="5348" w:type="dxa"/>
        </w:tcPr>
        <w:p w:rsidR="004013E3" w:rsidRDefault="004013E3">
          <w:pPr>
            <w:pStyle w:val="HeaderTextLeft"/>
          </w:pPr>
        </w:p>
      </w:tc>
    </w:tr>
  </w:tbl>
  <w:p w:rsidR="004013E3" w:rsidRDefault="004013E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4013E3">
      <w:trPr>
        <w:cantSplit/>
      </w:trPr>
      <w:tc>
        <w:tcPr>
          <w:tcW w:w="7263" w:type="dxa"/>
          <w:gridSpan w:val="2"/>
        </w:tcPr>
        <w:p w:rsidR="004013E3" w:rsidRDefault="000A6041">
          <w:pPr>
            <w:pStyle w:val="HeaderActNameRight"/>
            <w:ind w:right="17"/>
          </w:pPr>
          <w:fldSimple w:instr=" Styleref &quot;Name of Act/Reg&quot; ">
            <w:r w:rsidR="00F431C3">
              <w:rPr>
                <w:noProof/>
              </w:rPr>
              <w:t>Litter Act 1979</w:t>
            </w:r>
          </w:fldSimple>
        </w:p>
      </w:tc>
    </w:tr>
    <w:tr w:rsidR="004013E3">
      <w:tc>
        <w:tcPr>
          <w:tcW w:w="5317" w:type="dxa"/>
          <w:vAlign w:val="bottom"/>
        </w:tcPr>
        <w:p w:rsidR="004013E3" w:rsidRDefault="000A6041">
          <w:pPr>
            <w:pStyle w:val="HeaderTextRight"/>
          </w:pPr>
          <w:fldSimple w:instr=" styleref CharSchText ">
            <w:r w:rsidR="00F431C3">
              <w:rPr>
                <w:noProof/>
              </w:rPr>
              <w:t>Provisions relating to the constitution and proceedings of the Council</w:t>
            </w:r>
          </w:fldSimple>
        </w:p>
      </w:tc>
      <w:tc>
        <w:tcPr>
          <w:tcW w:w="1946" w:type="dxa"/>
        </w:tcPr>
        <w:p w:rsidR="004013E3" w:rsidRDefault="000A6041">
          <w:pPr>
            <w:pStyle w:val="HeaderNumberRight"/>
            <w:ind w:right="17"/>
          </w:pPr>
          <w:fldSimple w:instr=" styleref CharSchno ">
            <w:r w:rsidR="00F431C3">
              <w:rPr>
                <w:noProof/>
              </w:rPr>
              <w:t>First Schedule</w:t>
            </w:r>
          </w:fldSimple>
        </w:p>
      </w:tc>
    </w:tr>
    <w:tr w:rsidR="004013E3">
      <w:tc>
        <w:tcPr>
          <w:tcW w:w="5317" w:type="dxa"/>
        </w:tcPr>
        <w:p w:rsidR="004013E3" w:rsidRDefault="004013E3">
          <w:pPr>
            <w:pStyle w:val="HeaderTextRight"/>
          </w:pPr>
        </w:p>
      </w:tc>
      <w:tc>
        <w:tcPr>
          <w:tcW w:w="1946" w:type="dxa"/>
        </w:tcPr>
        <w:p w:rsidR="004013E3" w:rsidRDefault="004013E3">
          <w:pPr>
            <w:pStyle w:val="HeaderNumberRight"/>
            <w:ind w:right="17"/>
          </w:pPr>
        </w:p>
      </w:tc>
    </w:tr>
    <w:tr w:rsidR="004013E3">
      <w:tc>
        <w:tcPr>
          <w:tcW w:w="5317" w:type="dxa"/>
        </w:tcPr>
        <w:p w:rsidR="004013E3" w:rsidRDefault="004013E3">
          <w:pPr>
            <w:pStyle w:val="HeaderTextRight"/>
          </w:pPr>
        </w:p>
      </w:tc>
      <w:tc>
        <w:tcPr>
          <w:tcW w:w="1946" w:type="dxa"/>
        </w:tcPr>
        <w:p w:rsidR="004013E3" w:rsidRDefault="004013E3">
          <w:pPr>
            <w:pStyle w:val="HeaderNumberRight"/>
            <w:ind w:right="17"/>
          </w:pPr>
        </w:p>
      </w:tc>
    </w:tr>
  </w:tbl>
  <w:p w:rsidR="004013E3" w:rsidRDefault="004013E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013E3">
      <w:trPr>
        <w:cantSplit/>
      </w:trPr>
      <w:tc>
        <w:tcPr>
          <w:tcW w:w="7160" w:type="dxa"/>
          <w:gridSpan w:val="2"/>
        </w:tcPr>
        <w:p w:rsidR="004013E3" w:rsidRDefault="000A6041">
          <w:pPr>
            <w:pStyle w:val="HeaderActNameLeft"/>
          </w:pPr>
          <w:fldSimple w:instr=" Styleref &quot;Name of Act/Reg&quot; ">
            <w:r w:rsidR="00F431C3">
              <w:rPr>
                <w:noProof/>
              </w:rPr>
              <w:t>Litter Act 1979</w:t>
            </w:r>
          </w:fldSimple>
        </w:p>
      </w:tc>
    </w:tr>
    <w:tr w:rsidR="004013E3">
      <w:tc>
        <w:tcPr>
          <w:tcW w:w="1548" w:type="dxa"/>
        </w:tcPr>
        <w:p w:rsidR="004013E3" w:rsidRDefault="004013E3">
          <w:pPr>
            <w:pStyle w:val="HeaderNumberLeft"/>
          </w:pPr>
        </w:p>
      </w:tc>
      <w:tc>
        <w:tcPr>
          <w:tcW w:w="5612" w:type="dxa"/>
        </w:tcPr>
        <w:p w:rsidR="004013E3" w:rsidRDefault="004013E3">
          <w:pPr>
            <w:pStyle w:val="HeaderTextLeft"/>
          </w:pPr>
        </w:p>
      </w:tc>
    </w:tr>
    <w:tr w:rsidR="004013E3">
      <w:tc>
        <w:tcPr>
          <w:tcW w:w="1548" w:type="dxa"/>
        </w:tcPr>
        <w:p w:rsidR="004013E3" w:rsidRDefault="004013E3">
          <w:pPr>
            <w:pStyle w:val="HeaderNumberLeft"/>
          </w:pPr>
        </w:p>
      </w:tc>
      <w:tc>
        <w:tcPr>
          <w:tcW w:w="5612" w:type="dxa"/>
        </w:tcPr>
        <w:p w:rsidR="004013E3" w:rsidRDefault="004013E3">
          <w:pPr>
            <w:pStyle w:val="HeaderTextLeft"/>
          </w:pPr>
        </w:p>
      </w:tc>
    </w:tr>
    <w:tr w:rsidR="004013E3">
      <w:trPr>
        <w:cantSplit/>
      </w:trPr>
      <w:tc>
        <w:tcPr>
          <w:tcW w:w="7160" w:type="dxa"/>
          <w:gridSpan w:val="2"/>
        </w:tcPr>
        <w:p w:rsidR="004013E3" w:rsidRDefault="004013E3">
          <w:pPr>
            <w:pStyle w:val="HeaderSectionLeft"/>
          </w:pPr>
        </w:p>
      </w:tc>
    </w:tr>
  </w:tbl>
  <w:p w:rsidR="004013E3" w:rsidRDefault="004013E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13E3" w:rsidTr="009E2893">
      <w:trPr>
        <w:cantSplit/>
      </w:trPr>
      <w:tc>
        <w:tcPr>
          <w:tcW w:w="7263" w:type="dxa"/>
          <w:gridSpan w:val="2"/>
        </w:tcPr>
        <w:p w:rsidR="004013E3" w:rsidRDefault="000A6041" w:rsidP="009E2893">
          <w:pPr>
            <w:pStyle w:val="HeaderActNameRight"/>
            <w:ind w:right="17"/>
          </w:pPr>
          <w:fldSimple w:instr=" Styleref &quot;Name of Act/Reg&quot; ">
            <w:r w:rsidR="00F431C3">
              <w:rPr>
                <w:noProof/>
              </w:rPr>
              <w:t>Litter Act 1979</w:t>
            </w:r>
          </w:fldSimple>
        </w:p>
      </w:tc>
    </w:tr>
    <w:tr w:rsidR="004013E3" w:rsidTr="009E2893">
      <w:tc>
        <w:tcPr>
          <w:tcW w:w="5715" w:type="dxa"/>
        </w:tcPr>
        <w:p w:rsidR="004013E3" w:rsidRDefault="004013E3" w:rsidP="009E2893">
          <w:pPr>
            <w:pStyle w:val="HeaderTextRight"/>
          </w:pPr>
        </w:p>
      </w:tc>
      <w:tc>
        <w:tcPr>
          <w:tcW w:w="1548" w:type="dxa"/>
        </w:tcPr>
        <w:p w:rsidR="004013E3" w:rsidRDefault="004013E3" w:rsidP="009E2893">
          <w:pPr>
            <w:pStyle w:val="HeaderNumberRight"/>
            <w:ind w:right="17"/>
          </w:pPr>
        </w:p>
      </w:tc>
    </w:tr>
    <w:tr w:rsidR="004013E3" w:rsidTr="009E2893">
      <w:tc>
        <w:tcPr>
          <w:tcW w:w="5715" w:type="dxa"/>
        </w:tcPr>
        <w:p w:rsidR="004013E3" w:rsidRDefault="004013E3" w:rsidP="009E2893">
          <w:pPr>
            <w:pStyle w:val="HeaderTextRight"/>
          </w:pPr>
        </w:p>
      </w:tc>
      <w:tc>
        <w:tcPr>
          <w:tcW w:w="1548" w:type="dxa"/>
        </w:tcPr>
        <w:p w:rsidR="004013E3" w:rsidRDefault="004013E3" w:rsidP="009E2893">
          <w:pPr>
            <w:pStyle w:val="HeaderNumberRight"/>
            <w:ind w:right="17"/>
          </w:pPr>
        </w:p>
      </w:tc>
    </w:tr>
    <w:tr w:rsidR="004013E3" w:rsidTr="009E2893">
      <w:trPr>
        <w:cantSplit/>
      </w:trPr>
      <w:tc>
        <w:tcPr>
          <w:tcW w:w="7263" w:type="dxa"/>
          <w:gridSpan w:val="2"/>
        </w:tcPr>
        <w:p w:rsidR="004013E3" w:rsidRDefault="004013E3" w:rsidP="009E2893">
          <w:pPr>
            <w:pStyle w:val="HeaderSectionRight"/>
            <w:ind w:right="17"/>
          </w:pPr>
        </w:p>
      </w:tc>
    </w:tr>
  </w:tbl>
  <w:p w:rsidR="004013E3" w:rsidRDefault="004013E3" w:rsidP="009E28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013E3">
      <w:trPr>
        <w:cantSplit/>
      </w:trPr>
      <w:tc>
        <w:tcPr>
          <w:tcW w:w="7160" w:type="dxa"/>
          <w:gridSpan w:val="2"/>
        </w:tcPr>
        <w:p w:rsidR="004013E3" w:rsidRDefault="000A6041">
          <w:pPr>
            <w:pStyle w:val="HeaderActNameLeft"/>
          </w:pPr>
          <w:fldSimple w:instr=" Styleref &quot;Name of Act/Reg&quot; ">
            <w:r w:rsidR="00F431C3">
              <w:rPr>
                <w:noProof/>
              </w:rPr>
              <w:t>Litter Act 1979</w:t>
            </w:r>
          </w:fldSimple>
        </w:p>
      </w:tc>
    </w:tr>
    <w:tr w:rsidR="004013E3">
      <w:tc>
        <w:tcPr>
          <w:tcW w:w="1548" w:type="dxa"/>
        </w:tcPr>
        <w:p w:rsidR="004013E3" w:rsidRDefault="004013E3">
          <w:pPr>
            <w:pStyle w:val="HeaderNumberLeft"/>
          </w:pPr>
        </w:p>
      </w:tc>
      <w:tc>
        <w:tcPr>
          <w:tcW w:w="5612" w:type="dxa"/>
        </w:tcPr>
        <w:p w:rsidR="004013E3" w:rsidRDefault="004013E3">
          <w:pPr>
            <w:pStyle w:val="HeaderTextLeft"/>
          </w:pPr>
        </w:p>
      </w:tc>
    </w:tr>
    <w:tr w:rsidR="004013E3">
      <w:tc>
        <w:tcPr>
          <w:tcW w:w="1548" w:type="dxa"/>
        </w:tcPr>
        <w:p w:rsidR="004013E3" w:rsidRDefault="004013E3">
          <w:pPr>
            <w:pStyle w:val="HeaderNumberLeft"/>
          </w:pPr>
        </w:p>
      </w:tc>
      <w:tc>
        <w:tcPr>
          <w:tcW w:w="5612" w:type="dxa"/>
        </w:tcPr>
        <w:p w:rsidR="004013E3" w:rsidRDefault="004013E3">
          <w:pPr>
            <w:pStyle w:val="HeaderTextLeft"/>
          </w:pPr>
        </w:p>
      </w:tc>
    </w:tr>
    <w:tr w:rsidR="004013E3">
      <w:trPr>
        <w:cantSplit/>
      </w:trPr>
      <w:tc>
        <w:tcPr>
          <w:tcW w:w="7160" w:type="dxa"/>
          <w:gridSpan w:val="2"/>
        </w:tcPr>
        <w:p w:rsidR="004013E3" w:rsidRPr="004013E3" w:rsidRDefault="004013E3">
          <w:pPr>
            <w:pStyle w:val="HeaderSectionLeft"/>
          </w:pPr>
          <w:r>
            <w:t>Defined Terms</w:t>
          </w:r>
        </w:p>
      </w:tc>
    </w:tr>
  </w:tbl>
  <w:p w:rsidR="004013E3" w:rsidRDefault="004013E3">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13E3" w:rsidTr="009E2893">
      <w:trPr>
        <w:cantSplit/>
      </w:trPr>
      <w:tc>
        <w:tcPr>
          <w:tcW w:w="7263" w:type="dxa"/>
          <w:gridSpan w:val="2"/>
        </w:tcPr>
        <w:p w:rsidR="004013E3" w:rsidRDefault="000A6041" w:rsidP="009E2893">
          <w:pPr>
            <w:pStyle w:val="HeaderActNameRight"/>
            <w:ind w:right="17"/>
          </w:pPr>
          <w:fldSimple w:instr=" Styleref &quot;Name of Act/Reg&quot; ">
            <w:r w:rsidR="00F431C3">
              <w:rPr>
                <w:noProof/>
              </w:rPr>
              <w:t>Litter Act 1979</w:t>
            </w:r>
          </w:fldSimple>
        </w:p>
      </w:tc>
    </w:tr>
    <w:tr w:rsidR="004013E3" w:rsidTr="009E2893">
      <w:tc>
        <w:tcPr>
          <w:tcW w:w="5715" w:type="dxa"/>
        </w:tcPr>
        <w:p w:rsidR="004013E3" w:rsidRDefault="004013E3" w:rsidP="009E2893">
          <w:pPr>
            <w:pStyle w:val="HeaderTextRight"/>
          </w:pPr>
        </w:p>
      </w:tc>
      <w:tc>
        <w:tcPr>
          <w:tcW w:w="1548" w:type="dxa"/>
        </w:tcPr>
        <w:p w:rsidR="004013E3" w:rsidRDefault="004013E3" w:rsidP="009E2893">
          <w:pPr>
            <w:pStyle w:val="HeaderNumberRight"/>
            <w:ind w:right="17"/>
          </w:pPr>
        </w:p>
      </w:tc>
    </w:tr>
    <w:tr w:rsidR="004013E3" w:rsidTr="009E2893">
      <w:tc>
        <w:tcPr>
          <w:tcW w:w="5715" w:type="dxa"/>
        </w:tcPr>
        <w:p w:rsidR="004013E3" w:rsidRDefault="004013E3" w:rsidP="009E2893">
          <w:pPr>
            <w:pStyle w:val="HeaderTextRight"/>
          </w:pPr>
        </w:p>
      </w:tc>
      <w:tc>
        <w:tcPr>
          <w:tcW w:w="1548" w:type="dxa"/>
        </w:tcPr>
        <w:p w:rsidR="004013E3" w:rsidRDefault="004013E3" w:rsidP="009E2893">
          <w:pPr>
            <w:pStyle w:val="HeaderNumberRight"/>
            <w:ind w:right="17"/>
          </w:pPr>
        </w:p>
      </w:tc>
    </w:tr>
    <w:tr w:rsidR="004013E3" w:rsidTr="009E2893">
      <w:trPr>
        <w:cantSplit/>
      </w:trPr>
      <w:tc>
        <w:tcPr>
          <w:tcW w:w="7263" w:type="dxa"/>
          <w:gridSpan w:val="2"/>
        </w:tcPr>
        <w:p w:rsidR="004013E3" w:rsidRPr="004013E3" w:rsidRDefault="004013E3" w:rsidP="009E2893">
          <w:pPr>
            <w:pStyle w:val="HeaderSectionRight"/>
            <w:ind w:right="17"/>
          </w:pPr>
          <w:r>
            <w:t>Defined Terms</w:t>
          </w:r>
        </w:p>
      </w:tc>
    </w:tr>
  </w:tbl>
  <w:p w:rsidR="004013E3" w:rsidRDefault="004013E3" w:rsidP="009E289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3E3" w:rsidRDefault="004013E3">
    <w:pPr>
      <w:pStyle w:val="headerpartodd"/>
      <w:ind w:left="0" w:firstLine="0"/>
      <w:rPr>
        <w:i/>
      </w:rPr>
    </w:pPr>
    <w:r>
      <w:rPr>
        <w:i/>
      </w:rPr>
      <w:fldChar w:fldCharType="begin"/>
    </w:r>
    <w:r>
      <w:rPr>
        <w:i/>
      </w:rPr>
      <w:instrText xml:space="preserve"> Styleref "Name of Act/Reg" </w:instrText>
    </w:r>
    <w:r>
      <w:rPr>
        <w:i/>
      </w:rPr>
      <w:fldChar w:fldCharType="separate"/>
    </w:r>
    <w:r w:rsidR="00F431C3">
      <w:rPr>
        <w:i/>
        <w:noProof/>
      </w:rPr>
      <w:t>Litter Act 1979</w:t>
    </w:r>
    <w:r>
      <w:rPr>
        <w:i/>
      </w:rPr>
      <w:fldChar w:fldCharType="end"/>
    </w:r>
  </w:p>
  <w:p w:rsidR="004013E3" w:rsidRDefault="004013E3">
    <w:pPr>
      <w:pStyle w:val="headerpartodd"/>
      <w:ind w:left="0" w:firstLine="0"/>
      <w:rPr>
        <w:b w:val="0"/>
        <w:i/>
      </w:rPr>
    </w:pPr>
  </w:p>
  <w:p w:rsidR="004013E3" w:rsidRDefault="004013E3">
    <w:pPr>
      <w:pStyle w:val="headerpart"/>
    </w:pPr>
  </w:p>
  <w:p w:rsidR="004013E3" w:rsidRDefault="004013E3">
    <w:pPr>
      <w:pStyle w:val="headerpart"/>
    </w:pPr>
  </w:p>
  <w:p w:rsidR="004013E3" w:rsidRDefault="004013E3">
    <w:pPr>
      <w:pBdr>
        <w:bottom w:val="single" w:sz="6" w:space="1" w:color="auto"/>
      </w:pBdr>
      <w:rPr>
        <w:b/>
      </w:rPr>
    </w:pPr>
  </w:p>
  <w:p w:rsidR="004013E3" w:rsidRDefault="004013E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13E3">
      <w:trPr>
        <w:cantSplit/>
      </w:trPr>
      <w:tc>
        <w:tcPr>
          <w:tcW w:w="7312" w:type="dxa"/>
          <w:gridSpan w:val="2"/>
        </w:tcPr>
        <w:p w:rsidR="004013E3" w:rsidRDefault="000A6041">
          <w:pPr>
            <w:pStyle w:val="HeaderActNameRight"/>
          </w:pPr>
          <w:fldSimple w:instr=" Styleref &quot;Name of Act/Reg&quot; ">
            <w:r w:rsidR="00F431C3">
              <w:rPr>
                <w:noProof/>
              </w:rPr>
              <w:t>Litter Act 1979</w:t>
            </w:r>
          </w:fldSimple>
        </w:p>
      </w:tc>
    </w:tr>
    <w:tr w:rsidR="004013E3">
      <w:tc>
        <w:tcPr>
          <w:tcW w:w="5760" w:type="dxa"/>
        </w:tcPr>
        <w:p w:rsidR="004013E3" w:rsidRDefault="004013E3">
          <w:pPr>
            <w:pStyle w:val="HeaderTextRight"/>
          </w:pPr>
        </w:p>
      </w:tc>
      <w:tc>
        <w:tcPr>
          <w:tcW w:w="1552" w:type="dxa"/>
        </w:tcPr>
        <w:p w:rsidR="004013E3" w:rsidRDefault="004013E3">
          <w:pPr>
            <w:pStyle w:val="HeaderNumberRight"/>
          </w:pPr>
        </w:p>
      </w:tc>
    </w:tr>
    <w:tr w:rsidR="004013E3">
      <w:tc>
        <w:tcPr>
          <w:tcW w:w="5760" w:type="dxa"/>
        </w:tcPr>
        <w:p w:rsidR="004013E3" w:rsidRDefault="004013E3">
          <w:pPr>
            <w:pStyle w:val="HeaderTextRight"/>
          </w:pPr>
        </w:p>
      </w:tc>
      <w:tc>
        <w:tcPr>
          <w:tcW w:w="1552" w:type="dxa"/>
        </w:tcPr>
        <w:p w:rsidR="004013E3" w:rsidRDefault="004013E3">
          <w:pPr>
            <w:pStyle w:val="HeaderNumberRight"/>
          </w:pPr>
        </w:p>
      </w:tc>
    </w:tr>
    <w:tr w:rsidR="004013E3">
      <w:trPr>
        <w:cantSplit/>
      </w:trPr>
      <w:tc>
        <w:tcPr>
          <w:tcW w:w="7312" w:type="dxa"/>
          <w:gridSpan w:val="2"/>
        </w:tcPr>
        <w:p w:rsidR="004013E3" w:rsidRPr="00583363" w:rsidRDefault="004013E3">
          <w:pPr>
            <w:pStyle w:val="HeaderSectionRight"/>
          </w:pPr>
          <w:r>
            <w:t>Defined Terms</w:t>
          </w:r>
        </w:p>
      </w:tc>
    </w:tr>
  </w:tbl>
  <w:p w:rsidR="004013E3" w:rsidRDefault="004013E3">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13E3">
      <w:trPr>
        <w:cantSplit/>
      </w:trPr>
      <w:tc>
        <w:tcPr>
          <w:tcW w:w="7312" w:type="dxa"/>
          <w:gridSpan w:val="2"/>
        </w:tcPr>
        <w:p w:rsidR="004013E3" w:rsidRDefault="000A6041">
          <w:pPr>
            <w:pStyle w:val="HeaderActNameRight"/>
          </w:pPr>
          <w:fldSimple w:instr=" Styleref &quot;Name of Act/Reg&quot; ">
            <w:r w:rsidR="00F431C3">
              <w:rPr>
                <w:noProof/>
              </w:rPr>
              <w:t>Litter Act 1979</w:t>
            </w:r>
          </w:fldSimple>
        </w:p>
      </w:tc>
    </w:tr>
    <w:tr w:rsidR="004013E3">
      <w:tc>
        <w:tcPr>
          <w:tcW w:w="5760" w:type="dxa"/>
        </w:tcPr>
        <w:p w:rsidR="004013E3" w:rsidRDefault="004013E3">
          <w:pPr>
            <w:pStyle w:val="HeaderTextRight"/>
          </w:pPr>
        </w:p>
      </w:tc>
      <w:tc>
        <w:tcPr>
          <w:tcW w:w="1552" w:type="dxa"/>
        </w:tcPr>
        <w:p w:rsidR="004013E3" w:rsidRDefault="004013E3">
          <w:pPr>
            <w:pStyle w:val="HeaderNumberRight"/>
          </w:pPr>
        </w:p>
      </w:tc>
    </w:tr>
    <w:tr w:rsidR="004013E3">
      <w:tc>
        <w:tcPr>
          <w:tcW w:w="5760" w:type="dxa"/>
        </w:tcPr>
        <w:p w:rsidR="004013E3" w:rsidRDefault="004013E3">
          <w:pPr>
            <w:pStyle w:val="HeaderTextRight"/>
          </w:pPr>
        </w:p>
      </w:tc>
      <w:tc>
        <w:tcPr>
          <w:tcW w:w="1552" w:type="dxa"/>
        </w:tcPr>
        <w:p w:rsidR="004013E3" w:rsidRDefault="004013E3">
          <w:pPr>
            <w:pStyle w:val="HeaderNumberRight"/>
          </w:pPr>
        </w:p>
      </w:tc>
    </w:tr>
    <w:tr w:rsidR="004013E3">
      <w:trPr>
        <w:cantSplit/>
      </w:trPr>
      <w:tc>
        <w:tcPr>
          <w:tcW w:w="7312" w:type="dxa"/>
          <w:gridSpan w:val="2"/>
        </w:tcPr>
        <w:p w:rsidR="004013E3" w:rsidRPr="00583363" w:rsidRDefault="004013E3">
          <w:pPr>
            <w:pStyle w:val="HeaderSectionRight"/>
          </w:pPr>
          <w:r>
            <w:t>Defined Terms</w:t>
          </w:r>
        </w:p>
      </w:tc>
    </w:tr>
  </w:tbl>
  <w:p w:rsidR="004013E3" w:rsidRDefault="004013E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 w:numId="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53644"/>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s>
  <w:rsids>
    <w:rsidRoot w:val="009032BF"/>
    <w:rsid w:val="00036B2D"/>
    <w:rsid w:val="0007596E"/>
    <w:rsid w:val="00080B05"/>
    <w:rsid w:val="000A6041"/>
    <w:rsid w:val="000D0E0F"/>
    <w:rsid w:val="000D4D03"/>
    <w:rsid w:val="000E538E"/>
    <w:rsid w:val="000F028A"/>
    <w:rsid w:val="001070E3"/>
    <w:rsid w:val="0011101B"/>
    <w:rsid w:val="001655AD"/>
    <w:rsid w:val="00194AC5"/>
    <w:rsid w:val="001B1A01"/>
    <w:rsid w:val="001B2249"/>
    <w:rsid w:val="001B2632"/>
    <w:rsid w:val="001B6676"/>
    <w:rsid w:val="001B7359"/>
    <w:rsid w:val="001E054D"/>
    <w:rsid w:val="001E286B"/>
    <w:rsid w:val="00240FE8"/>
    <w:rsid w:val="00241798"/>
    <w:rsid w:val="002756E9"/>
    <w:rsid w:val="002F03F8"/>
    <w:rsid w:val="00305EE6"/>
    <w:rsid w:val="0031351E"/>
    <w:rsid w:val="0031557D"/>
    <w:rsid w:val="00333E40"/>
    <w:rsid w:val="00335318"/>
    <w:rsid w:val="00356290"/>
    <w:rsid w:val="003602EA"/>
    <w:rsid w:val="004013E3"/>
    <w:rsid w:val="00426B95"/>
    <w:rsid w:val="00432F85"/>
    <w:rsid w:val="004F71BD"/>
    <w:rsid w:val="0050797E"/>
    <w:rsid w:val="00562377"/>
    <w:rsid w:val="00583363"/>
    <w:rsid w:val="005A2061"/>
    <w:rsid w:val="005C0674"/>
    <w:rsid w:val="005C505F"/>
    <w:rsid w:val="005E77F4"/>
    <w:rsid w:val="005F6723"/>
    <w:rsid w:val="00602339"/>
    <w:rsid w:val="00604816"/>
    <w:rsid w:val="00606924"/>
    <w:rsid w:val="006078F7"/>
    <w:rsid w:val="00612BE7"/>
    <w:rsid w:val="006507A8"/>
    <w:rsid w:val="00681055"/>
    <w:rsid w:val="00690AD7"/>
    <w:rsid w:val="0069714C"/>
    <w:rsid w:val="006A44D1"/>
    <w:rsid w:val="006C1C71"/>
    <w:rsid w:val="006C2641"/>
    <w:rsid w:val="006E0530"/>
    <w:rsid w:val="006F4B76"/>
    <w:rsid w:val="00717EF8"/>
    <w:rsid w:val="00732AFC"/>
    <w:rsid w:val="00776FF9"/>
    <w:rsid w:val="00797B1C"/>
    <w:rsid w:val="007A7F47"/>
    <w:rsid w:val="007E6B94"/>
    <w:rsid w:val="0083251D"/>
    <w:rsid w:val="00854A8C"/>
    <w:rsid w:val="008827EB"/>
    <w:rsid w:val="0089489D"/>
    <w:rsid w:val="008A1BAD"/>
    <w:rsid w:val="008B444A"/>
    <w:rsid w:val="008D7D83"/>
    <w:rsid w:val="009006CB"/>
    <w:rsid w:val="009032BF"/>
    <w:rsid w:val="009100A8"/>
    <w:rsid w:val="00936CE1"/>
    <w:rsid w:val="009652ED"/>
    <w:rsid w:val="00966DEA"/>
    <w:rsid w:val="00973E0D"/>
    <w:rsid w:val="009C20A7"/>
    <w:rsid w:val="009E2893"/>
    <w:rsid w:val="009F2A11"/>
    <w:rsid w:val="009F36C0"/>
    <w:rsid w:val="00A0774F"/>
    <w:rsid w:val="00AB4099"/>
    <w:rsid w:val="00AF6CA8"/>
    <w:rsid w:val="00B02D81"/>
    <w:rsid w:val="00B15AF8"/>
    <w:rsid w:val="00B46189"/>
    <w:rsid w:val="00B908DF"/>
    <w:rsid w:val="00B93DE9"/>
    <w:rsid w:val="00BA5D7C"/>
    <w:rsid w:val="00BC1AE2"/>
    <w:rsid w:val="00BD320B"/>
    <w:rsid w:val="00BD4EDC"/>
    <w:rsid w:val="00CA0279"/>
    <w:rsid w:val="00CE671B"/>
    <w:rsid w:val="00CF12A7"/>
    <w:rsid w:val="00D15517"/>
    <w:rsid w:val="00D16009"/>
    <w:rsid w:val="00D16753"/>
    <w:rsid w:val="00D257E0"/>
    <w:rsid w:val="00D778A8"/>
    <w:rsid w:val="00D84007"/>
    <w:rsid w:val="00DD4D52"/>
    <w:rsid w:val="00DE62A8"/>
    <w:rsid w:val="00E054E8"/>
    <w:rsid w:val="00E33566"/>
    <w:rsid w:val="00E476CB"/>
    <w:rsid w:val="00E52DBE"/>
    <w:rsid w:val="00E97EBD"/>
    <w:rsid w:val="00EC6ECA"/>
    <w:rsid w:val="00ED4703"/>
    <w:rsid w:val="00F14FAC"/>
    <w:rsid w:val="00F431C3"/>
    <w:rsid w:val="00F52E11"/>
    <w:rsid w:val="00F72F58"/>
    <w:rsid w:val="00F81D82"/>
    <w:rsid w:val="00F8598B"/>
    <w:rsid w:val="00FE1409"/>
    <w:rsid w:val="00FE4D38"/>
    <w:rsid w:val="00FE6D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rPr>
  </w:style>
  <w:style w:type="paragraph" w:styleId="Heading1">
    <w:name w:val="heading 1"/>
    <w:next w:val="Heading2"/>
    <w:qFormat/>
    <w:rsid w:val="0011101B"/>
    <w:pPr>
      <w:keepNext/>
      <w:keepLines/>
      <w:pageBreakBefore/>
      <w:spacing w:before="320" w:line="260" w:lineRule="atLeast"/>
      <w:jc w:val="center"/>
      <w:outlineLvl w:val="0"/>
    </w:pPr>
    <w:rPr>
      <w:b/>
      <w:kern w:val="28"/>
      <w:sz w:val="34"/>
    </w:rPr>
  </w:style>
  <w:style w:type="paragraph" w:styleId="Heading2">
    <w:name w:val="heading 2"/>
    <w:next w:val="Heading3"/>
    <w:qFormat/>
    <w:rsid w:val="0011101B"/>
    <w:pPr>
      <w:keepNext/>
      <w:pageBreakBefore/>
      <w:spacing w:line="260" w:lineRule="atLeast"/>
      <w:jc w:val="center"/>
      <w:outlineLvl w:val="1"/>
    </w:pPr>
    <w:rPr>
      <w:b/>
      <w:snapToGrid w:val="0"/>
      <w:sz w:val="30"/>
    </w:rPr>
  </w:style>
  <w:style w:type="paragraph" w:styleId="Heading3">
    <w:name w:val="heading 3"/>
    <w:next w:val="Heading4"/>
    <w:qFormat/>
    <w:rsid w:val="0011101B"/>
    <w:pPr>
      <w:keepNext/>
      <w:spacing w:before="240" w:line="260" w:lineRule="atLeast"/>
      <w:jc w:val="center"/>
      <w:outlineLvl w:val="2"/>
    </w:pPr>
    <w:rPr>
      <w:b/>
      <w:sz w:val="26"/>
    </w:rPr>
  </w:style>
  <w:style w:type="paragraph" w:styleId="Heading4">
    <w:name w:val="heading 4"/>
    <w:next w:val="Heading5"/>
    <w:qFormat/>
    <w:rsid w:val="0011101B"/>
    <w:pPr>
      <w:keepNext/>
      <w:spacing w:before="240"/>
      <w:jc w:val="center"/>
      <w:outlineLvl w:val="3"/>
    </w:pPr>
    <w:rPr>
      <w:b/>
      <w:sz w:val="24"/>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1101B"/>
    <w:pPr>
      <w:keepNext/>
      <w:spacing w:before="240"/>
      <w:jc w:val="center"/>
      <w:outlineLvl w:val="5"/>
    </w:pPr>
    <w:rPr>
      <w:i/>
      <w:noProof/>
      <w:sz w:val="24"/>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uiPriority w:val="39"/>
    <w:rsid w:val="0011101B"/>
    <w:pPr>
      <w:keepNext/>
      <w:spacing w:before="120" w:after="60"/>
      <w:ind w:left="1985" w:right="1134" w:hanging="567"/>
    </w:pPr>
    <w:rPr>
      <w:b/>
      <w:noProof/>
      <w:sz w:val="28"/>
    </w:rPr>
  </w:style>
  <w:style w:type="paragraph" w:styleId="TOC4">
    <w:name w:val="toc 4"/>
    <w:next w:val="Normal"/>
    <w:semiHidden/>
    <w:rsid w:val="0011101B"/>
    <w:pPr>
      <w:keepNext/>
      <w:spacing w:before="60" w:after="20"/>
      <w:ind w:left="1985" w:right="1134" w:hanging="567"/>
    </w:pPr>
    <w:rPr>
      <w:b/>
      <w:noProof/>
      <w:sz w:val="22"/>
    </w:rPr>
  </w:style>
  <w:style w:type="paragraph" w:styleId="TOC5">
    <w:name w:val="toc 5"/>
    <w:next w:val="Normal"/>
    <w:semiHidden/>
    <w:rsid w:val="0011101B"/>
    <w:pPr>
      <w:keepNext/>
      <w:spacing w:before="60" w:after="20"/>
      <w:ind w:left="1985" w:right="1134" w:hanging="567"/>
    </w:pPr>
    <w:rPr>
      <w:rFonts w:ascii="Helvetica" w:hAnsi="Helvetica"/>
      <w:b/>
      <w:noProof/>
      <w:sz w:val="18"/>
    </w:rPr>
  </w:style>
  <w:style w:type="paragraph" w:styleId="TOC6">
    <w:name w:val="toc 6"/>
    <w:next w:val="Normal"/>
    <w:semiHidden/>
    <w:rsid w:val="0011101B"/>
    <w:pPr>
      <w:keepNext/>
      <w:spacing w:before="60" w:after="20"/>
      <w:ind w:left="1985" w:right="1134" w:hanging="567"/>
    </w:pPr>
    <w:rPr>
      <w:b/>
      <w:noProof/>
    </w:rPr>
  </w:style>
  <w:style w:type="paragraph" w:styleId="TOC7">
    <w:name w:val="toc 7"/>
    <w:next w:val="Normal"/>
    <w:semiHidden/>
    <w:rsid w:val="0011101B"/>
    <w:pPr>
      <w:keepNext/>
      <w:spacing w:before="60" w:after="20"/>
      <w:ind w:left="1985" w:right="1134" w:hanging="567"/>
    </w:pPr>
    <w:rPr>
      <w:rFonts w:ascii="Helvetica" w:hAnsi="Helvetica"/>
      <w:b/>
      <w:sz w:val="18"/>
    </w:rPr>
  </w:style>
  <w:style w:type="paragraph" w:styleId="TOC8">
    <w:name w:val="toc 8"/>
    <w:next w:val="Normal"/>
    <w:uiPriority w:val="39"/>
    <w:rsid w:val="0011101B"/>
    <w:pPr>
      <w:tabs>
        <w:tab w:val="left" w:pos="1418"/>
        <w:tab w:val="right" w:pos="6804"/>
      </w:tabs>
      <w:ind w:left="1418" w:right="1134" w:hanging="851"/>
    </w:pPr>
    <w:rPr>
      <w:noProof/>
      <w:sz w:val="22"/>
    </w:rPr>
  </w:style>
  <w:style w:type="paragraph" w:styleId="TOC9">
    <w:name w:val="toc 9"/>
    <w:next w:val="Normal"/>
    <w:semiHidden/>
    <w:rsid w:val="0011101B"/>
    <w:pPr>
      <w:tabs>
        <w:tab w:val="left" w:pos="2268"/>
        <w:tab w:val="right" w:pos="6237"/>
      </w:tabs>
      <w:ind w:left="2269" w:right="1418" w:hanging="851"/>
    </w:pPr>
    <w:rPr>
      <w:rFonts w:ascii="Helvetica" w:hAnsi="Helvetica"/>
      <w:sz w:val="18"/>
    </w:rPr>
  </w:style>
  <w:style w:type="paragraph" w:customStyle="1" w:styleId="Defstart">
    <w:name w:val="Defstart"/>
    <w:rsid w:val="0011101B"/>
    <w:pPr>
      <w:tabs>
        <w:tab w:val="left" w:pos="879"/>
      </w:tabs>
      <w:spacing w:before="80" w:line="260" w:lineRule="atLeast"/>
      <w:ind w:left="879" w:hanging="879"/>
    </w:pPr>
    <w:rPr>
      <w:snapToGrid w:val="0"/>
      <w:sz w:val="24"/>
    </w:rPr>
  </w:style>
  <w:style w:type="paragraph" w:customStyle="1" w:styleId="Defitem">
    <w:name w:val="Defitem"/>
    <w:rsid w:val="0011101B"/>
    <w:pPr>
      <w:tabs>
        <w:tab w:val="right" w:pos="2892"/>
        <w:tab w:val="left" w:pos="3204"/>
      </w:tabs>
      <w:spacing w:before="80" w:line="260" w:lineRule="atLeast"/>
      <w:ind w:left="3204" w:hanging="3204"/>
    </w:pPr>
    <w:rPr>
      <w:sz w:val="24"/>
    </w:rPr>
  </w:style>
  <w:style w:type="paragraph" w:customStyle="1" w:styleId="Defsubpara">
    <w:name w:val="Defsubpara"/>
    <w:rsid w:val="0011101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AssentNote">
    <w:name w:val="Assent Note"/>
    <w:rsid w:val="0011101B"/>
    <w:pPr>
      <w:keepLines/>
      <w:spacing w:before="160" w:after="240"/>
      <w:jc w:val="right"/>
    </w:pPr>
    <w:rPr>
      <w:i/>
      <w:snapToGrid w:val="0"/>
      <w:sz w:val="24"/>
    </w:rPr>
  </w:style>
  <w:style w:type="paragraph" w:customStyle="1" w:styleId="Enactment">
    <w:name w:val="Enactment"/>
    <w:rsid w:val="0011101B"/>
    <w:pPr>
      <w:spacing w:before="800"/>
    </w:pPr>
    <w:rPr>
      <w:sz w:val="24"/>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11101B"/>
  </w:style>
  <w:style w:type="paragraph" w:customStyle="1" w:styleId="LongTitle">
    <w:name w:val="Long Title"/>
    <w:rsid w:val="0011101B"/>
    <w:rPr>
      <w:b/>
      <w:sz w:val="24"/>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rPr>
  </w:style>
  <w:style w:type="paragraph" w:customStyle="1" w:styleId="IndentA0">
    <w:name w:val="Indent(A)"/>
    <w:rsid w:val="0011101B"/>
    <w:pPr>
      <w:tabs>
        <w:tab w:val="right" w:pos="3686"/>
        <w:tab w:val="left" w:pos="3969"/>
      </w:tabs>
      <w:spacing w:before="80" w:line="260" w:lineRule="atLeast"/>
      <w:ind w:left="3969" w:hanging="3969"/>
    </w:pPr>
    <w:rPr>
      <w:sz w:val="24"/>
    </w:rPr>
  </w:style>
  <w:style w:type="paragraph" w:customStyle="1" w:styleId="Indenti">
    <w:name w:val="Indent(i)"/>
    <w:rsid w:val="0011101B"/>
    <w:pPr>
      <w:tabs>
        <w:tab w:val="right" w:pos="2041"/>
        <w:tab w:val="left" w:pos="2325"/>
      </w:tabs>
      <w:spacing w:before="80" w:line="260" w:lineRule="atLeast"/>
      <w:ind w:left="2325" w:hanging="2325"/>
    </w:pPr>
    <w:rPr>
      <w:sz w:val="24"/>
    </w:rPr>
  </w:style>
  <w:style w:type="paragraph" w:customStyle="1" w:styleId="IndentI0">
    <w:name w:val="Indent(I)"/>
    <w:rsid w:val="0011101B"/>
    <w:pPr>
      <w:tabs>
        <w:tab w:val="right" w:pos="2892"/>
        <w:tab w:val="left" w:pos="3204"/>
      </w:tabs>
      <w:spacing w:before="80" w:line="260" w:lineRule="atLeast"/>
      <w:ind w:left="3204" w:hanging="3204"/>
    </w:pPr>
    <w:rPr>
      <w:sz w:val="24"/>
    </w:rPr>
  </w:style>
  <w:style w:type="character" w:customStyle="1" w:styleId="CharChapNo">
    <w:name w:val="CharChapNo"/>
    <w:rsid w:val="0011101B"/>
    <w:rPr>
      <w:noProof w:val="0"/>
    </w:rPr>
  </w:style>
  <w:style w:type="paragraph" w:customStyle="1" w:styleId="Ednotesubpara">
    <w:name w:val="Ednote(subpara)"/>
    <w:rsid w:val="0011101B"/>
    <w:pPr>
      <w:tabs>
        <w:tab w:val="right" w:pos="2047"/>
        <w:tab w:val="left" w:pos="2333"/>
      </w:tabs>
      <w:spacing w:before="80" w:line="260" w:lineRule="atLeast"/>
      <w:ind w:left="2330" w:hanging="2330"/>
    </w:pPr>
    <w:rPr>
      <w:i/>
      <w:sz w:val="24"/>
    </w:rPr>
  </w:style>
  <w:style w:type="paragraph" w:customStyle="1" w:styleId="Ednotepara">
    <w:name w:val="Ednote(para)"/>
    <w:rsid w:val="0011101B"/>
    <w:pPr>
      <w:tabs>
        <w:tab w:val="right" w:pos="1325"/>
        <w:tab w:val="left" w:pos="1613"/>
      </w:tabs>
      <w:spacing w:before="120" w:line="260" w:lineRule="atLeast"/>
      <w:ind w:left="1613" w:hanging="1613"/>
    </w:pPr>
    <w:rPr>
      <w:i/>
      <w:sz w:val="24"/>
    </w:rPr>
  </w:style>
  <w:style w:type="paragraph" w:customStyle="1" w:styleId="Footnoteheading">
    <w:name w:val="Footnote(heading)"/>
    <w:rsid w:val="0011101B"/>
    <w:pPr>
      <w:tabs>
        <w:tab w:val="left" w:pos="879"/>
      </w:tabs>
      <w:spacing w:before="120" w:line="260" w:lineRule="atLeast"/>
      <w:ind w:left="879" w:hanging="879"/>
    </w:pPr>
    <w:rPr>
      <w:i/>
      <w:sz w:val="24"/>
    </w:rPr>
  </w:style>
  <w:style w:type="character" w:customStyle="1" w:styleId="CharChapText">
    <w:name w:val="CharChapText"/>
    <w:rsid w:val="0011101B"/>
    <w:rPr>
      <w:noProof w:val="0"/>
    </w:rPr>
  </w:style>
  <w:style w:type="character" w:customStyle="1" w:styleId="CharDivNo">
    <w:name w:val="CharDivNo"/>
    <w:rsid w:val="0011101B"/>
    <w:rPr>
      <w:noProof w:val="0"/>
    </w:rPr>
  </w:style>
  <w:style w:type="character" w:customStyle="1" w:styleId="CharDivText">
    <w:name w:val="CharDivText"/>
    <w:rsid w:val="0011101B"/>
    <w:rPr>
      <w:noProof w:val="0"/>
    </w:rPr>
  </w:style>
  <w:style w:type="character" w:customStyle="1" w:styleId="CharPartNo">
    <w:name w:val="CharPartNo"/>
    <w:rsid w:val="0011101B"/>
    <w:rPr>
      <w:noProof w:val="0"/>
    </w:rPr>
  </w:style>
  <w:style w:type="character" w:customStyle="1" w:styleId="CharPartText">
    <w:name w:val="CharPartText"/>
    <w:rsid w:val="0011101B"/>
    <w:rPr>
      <w:noProof w:val="0"/>
    </w:rPr>
  </w:style>
  <w:style w:type="character" w:customStyle="1" w:styleId="CharSectno">
    <w:name w:val="CharSectno"/>
    <w:rsid w:val="0011101B"/>
    <w:rPr>
      <w:noProof w:val="0"/>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rPr>
  </w:style>
  <w:style w:type="paragraph" w:customStyle="1" w:styleId="Penpara">
    <w:name w:val="Penpara"/>
    <w:rsid w:val="0011101B"/>
    <w:pPr>
      <w:tabs>
        <w:tab w:val="right" w:pos="1616"/>
        <w:tab w:val="left" w:pos="1899"/>
      </w:tabs>
      <w:spacing w:before="80" w:line="260" w:lineRule="atLeast"/>
      <w:ind w:left="1899" w:hanging="1899"/>
    </w:pPr>
    <w:rPr>
      <w:sz w:val="24"/>
    </w:rPr>
  </w:style>
  <w:style w:type="paragraph" w:customStyle="1" w:styleId="Pensubpara">
    <w:name w:val="Pensubpara"/>
    <w:rsid w:val="0011101B"/>
    <w:pPr>
      <w:tabs>
        <w:tab w:val="right" w:pos="2325"/>
        <w:tab w:val="left" w:pos="2608"/>
      </w:tabs>
      <w:spacing w:before="80" w:line="260" w:lineRule="atLeast"/>
      <w:ind w:left="2608" w:hanging="2608"/>
    </w:pPr>
    <w:rPr>
      <w:sz w:val="24"/>
    </w:rPr>
  </w:style>
  <w:style w:type="paragraph" w:customStyle="1" w:styleId="Penitem">
    <w:name w:val="Penitem"/>
    <w:rsid w:val="0011101B"/>
    <w:pPr>
      <w:tabs>
        <w:tab w:val="right" w:pos="3119"/>
        <w:tab w:val="left" w:pos="3402"/>
      </w:tabs>
      <w:spacing w:before="80" w:line="260" w:lineRule="atLeast"/>
      <w:ind w:left="3402" w:hanging="3402"/>
    </w:pPr>
    <w:rPr>
      <w:sz w:val="24"/>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spacing w:after="480"/>
      <w:ind w:left="2304" w:right="2304"/>
      <w:jc w:val="center"/>
    </w:pPr>
    <w:rPr>
      <w:b/>
      <w:sz w:val="28"/>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rPr>
  </w:style>
  <w:style w:type="paragraph" w:customStyle="1" w:styleId="FooterDisclaimer">
    <w:name w:val="Footer.Disclaimer"/>
    <w:rsid w:val="0011101B"/>
    <w:pPr>
      <w:jc w:val="center"/>
    </w:pPr>
    <w:rPr>
      <w:rFonts w:ascii="Arial" w:hAnsi="Arial"/>
      <w:i/>
      <w:sz w:val="16"/>
    </w:rPr>
  </w:style>
  <w:style w:type="paragraph" w:customStyle="1" w:styleId="HeaderActNameLeft">
    <w:name w:val="Header.ActName.Left"/>
    <w:rsid w:val="0011101B"/>
    <w:rPr>
      <w:rFonts w:ascii="Arial" w:hAnsi="Arial"/>
      <w:b/>
      <w:i/>
    </w:rPr>
  </w:style>
  <w:style w:type="paragraph" w:customStyle="1" w:styleId="HeaderActNameRight">
    <w:name w:val="Header.ActName.Right"/>
    <w:rsid w:val="0011101B"/>
    <w:pPr>
      <w:jc w:val="right"/>
    </w:pPr>
    <w:rPr>
      <w:rFonts w:ascii="Arial" w:hAnsi="Arial"/>
      <w:b/>
      <w:i/>
    </w:rPr>
  </w:style>
  <w:style w:type="paragraph" w:customStyle="1" w:styleId="HeaderNumberLeft">
    <w:name w:val="Header.Number.Left"/>
    <w:rsid w:val="0011101B"/>
    <w:pPr>
      <w:spacing w:before="40"/>
    </w:pPr>
    <w:rPr>
      <w:rFonts w:ascii="Arial" w:hAnsi="Arial"/>
      <w:b/>
    </w:rPr>
  </w:style>
  <w:style w:type="paragraph" w:customStyle="1" w:styleId="HeaderNumberRight">
    <w:name w:val="Header.Number.Right"/>
    <w:rsid w:val="0011101B"/>
    <w:pPr>
      <w:spacing w:before="40"/>
      <w:jc w:val="right"/>
    </w:pPr>
    <w:rPr>
      <w:rFonts w:ascii="Arial" w:hAnsi="Arial"/>
      <w:b/>
    </w:rPr>
  </w:style>
  <w:style w:type="paragraph" w:customStyle="1" w:styleId="HeaderTextLeft">
    <w:name w:val="Header.Text.Left"/>
    <w:rsid w:val="0011101B"/>
    <w:pPr>
      <w:spacing w:before="40"/>
    </w:pPr>
    <w:rPr>
      <w:rFonts w:ascii="Arial" w:hAnsi="Arial"/>
    </w:rPr>
  </w:style>
  <w:style w:type="paragraph" w:customStyle="1" w:styleId="HeaderTextRight">
    <w:name w:val="Header.Text.Right"/>
    <w:rsid w:val="0011101B"/>
    <w:pPr>
      <w:spacing w:before="40"/>
      <w:jc w:val="right"/>
    </w:pPr>
    <w:rPr>
      <w:rFonts w:ascii="Arial" w:hAnsi="Arial"/>
    </w:rPr>
  </w:style>
  <w:style w:type="paragraph" w:customStyle="1" w:styleId="HeaderSectionLeft">
    <w:name w:val="Header.Section.Left"/>
    <w:rsid w:val="0011101B"/>
    <w:pPr>
      <w:spacing w:before="120"/>
    </w:pPr>
    <w:rPr>
      <w:rFonts w:ascii="Arial" w:hAnsi="Arial"/>
      <w:b/>
    </w:rPr>
  </w:style>
  <w:style w:type="paragraph" w:customStyle="1" w:styleId="HeaderSectionRight">
    <w:name w:val="Header.Section.Right"/>
    <w:rsid w:val="0011101B"/>
    <w:pPr>
      <w:spacing w:before="120"/>
      <w:jc w:val="right"/>
    </w:pPr>
    <w:rPr>
      <w:rFonts w:ascii="Arial" w:hAnsi="Arial"/>
      <w:b/>
    </w:rPr>
  </w:style>
  <w:style w:type="paragraph" w:customStyle="1" w:styleId="FooterPageLeft">
    <w:name w:val="Footer.Page.Left"/>
    <w:rsid w:val="0011101B"/>
    <w:pPr>
      <w:pBdr>
        <w:top w:val="single" w:sz="4" w:space="1" w:color="auto"/>
      </w:pBdr>
    </w:pPr>
    <w:rPr>
      <w:rFonts w:ascii="Arial" w:hAnsi="Arial"/>
    </w:rPr>
  </w:style>
  <w:style w:type="paragraph" w:customStyle="1" w:styleId="FooterPageRight">
    <w:name w:val="Footer.Page.Right"/>
    <w:rsid w:val="0011101B"/>
    <w:pPr>
      <w:pBdr>
        <w:top w:val="single" w:sz="4" w:space="1" w:color="auto"/>
      </w:pBdr>
      <w:jc w:val="right"/>
    </w:pPr>
    <w:rPr>
      <w:rFonts w:ascii="Arial" w:hAnsi="Arial"/>
    </w:rPr>
  </w:style>
  <w:style w:type="character" w:customStyle="1" w:styleId="CharPageNo">
    <w:name w:val="CharPageNo"/>
    <w:rsid w:val="0011101B"/>
    <w:rPr>
      <w:noProof w:val="0"/>
      <w:sz w:val="20"/>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rPr>
  </w:style>
  <w:style w:type="paragraph" w:customStyle="1" w:styleId="CentredBaseLine">
    <w:name w:val="CentredBaseLine"/>
    <w:rsid w:val="0011101B"/>
    <w:pPr>
      <w:suppressLineNumbers/>
      <w:spacing w:before="240"/>
    </w:pPr>
  </w:style>
  <w:style w:type="paragraph" w:customStyle="1" w:styleId="MadeBy">
    <w:name w:val="MadeBy"/>
    <w:rsid w:val="0011101B"/>
    <w:pPr>
      <w:spacing w:before="600"/>
    </w:pPr>
    <w:rPr>
      <w:sz w:val="24"/>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rPr>
  </w:style>
  <w:style w:type="paragraph" w:customStyle="1" w:styleId="DefinedTerms">
    <w:name w:val="Defined Terms"/>
    <w:rsid w:val="0011101B"/>
    <w:pPr>
      <w:tabs>
        <w:tab w:val="right" w:leader="dot" w:pos="7070"/>
      </w:tabs>
      <w:ind w:left="578" w:right="578"/>
    </w:p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style>
  <w:style w:type="paragraph" w:styleId="BalloonText">
    <w:name w:val="Balloon Text"/>
    <w:basedOn w:val="Normal"/>
    <w:semiHidden/>
    <w:rsid w:val="005833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rPr>
  </w:style>
  <w:style w:type="paragraph" w:styleId="Heading1">
    <w:name w:val="heading 1"/>
    <w:next w:val="Heading2"/>
    <w:qFormat/>
    <w:rsid w:val="0011101B"/>
    <w:pPr>
      <w:keepNext/>
      <w:keepLines/>
      <w:pageBreakBefore/>
      <w:spacing w:before="320" w:line="260" w:lineRule="atLeast"/>
      <w:jc w:val="center"/>
      <w:outlineLvl w:val="0"/>
    </w:pPr>
    <w:rPr>
      <w:b/>
      <w:kern w:val="28"/>
      <w:sz w:val="34"/>
    </w:rPr>
  </w:style>
  <w:style w:type="paragraph" w:styleId="Heading2">
    <w:name w:val="heading 2"/>
    <w:next w:val="Heading3"/>
    <w:qFormat/>
    <w:rsid w:val="0011101B"/>
    <w:pPr>
      <w:keepNext/>
      <w:pageBreakBefore/>
      <w:spacing w:line="260" w:lineRule="atLeast"/>
      <w:jc w:val="center"/>
      <w:outlineLvl w:val="1"/>
    </w:pPr>
    <w:rPr>
      <w:b/>
      <w:snapToGrid w:val="0"/>
      <w:sz w:val="30"/>
    </w:rPr>
  </w:style>
  <w:style w:type="paragraph" w:styleId="Heading3">
    <w:name w:val="heading 3"/>
    <w:next w:val="Heading4"/>
    <w:qFormat/>
    <w:rsid w:val="0011101B"/>
    <w:pPr>
      <w:keepNext/>
      <w:spacing w:before="240" w:line="260" w:lineRule="atLeast"/>
      <w:jc w:val="center"/>
      <w:outlineLvl w:val="2"/>
    </w:pPr>
    <w:rPr>
      <w:b/>
      <w:sz w:val="26"/>
    </w:rPr>
  </w:style>
  <w:style w:type="paragraph" w:styleId="Heading4">
    <w:name w:val="heading 4"/>
    <w:next w:val="Heading5"/>
    <w:qFormat/>
    <w:rsid w:val="0011101B"/>
    <w:pPr>
      <w:keepNext/>
      <w:spacing w:before="240"/>
      <w:jc w:val="center"/>
      <w:outlineLvl w:val="3"/>
    </w:pPr>
    <w:rPr>
      <w:b/>
      <w:sz w:val="24"/>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1101B"/>
    <w:pPr>
      <w:keepNext/>
      <w:spacing w:before="240"/>
      <w:jc w:val="center"/>
      <w:outlineLvl w:val="5"/>
    </w:pPr>
    <w:rPr>
      <w:i/>
      <w:noProof/>
      <w:sz w:val="24"/>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uiPriority w:val="39"/>
    <w:rsid w:val="0011101B"/>
    <w:pPr>
      <w:keepNext/>
      <w:spacing w:before="120" w:after="60"/>
      <w:ind w:left="1985" w:right="1134" w:hanging="567"/>
    </w:pPr>
    <w:rPr>
      <w:b/>
      <w:noProof/>
      <w:sz w:val="28"/>
    </w:rPr>
  </w:style>
  <w:style w:type="paragraph" w:styleId="TOC4">
    <w:name w:val="toc 4"/>
    <w:next w:val="Normal"/>
    <w:semiHidden/>
    <w:rsid w:val="0011101B"/>
    <w:pPr>
      <w:keepNext/>
      <w:spacing w:before="60" w:after="20"/>
      <w:ind w:left="1985" w:right="1134" w:hanging="567"/>
    </w:pPr>
    <w:rPr>
      <w:b/>
      <w:noProof/>
      <w:sz w:val="22"/>
    </w:rPr>
  </w:style>
  <w:style w:type="paragraph" w:styleId="TOC5">
    <w:name w:val="toc 5"/>
    <w:next w:val="Normal"/>
    <w:semiHidden/>
    <w:rsid w:val="0011101B"/>
    <w:pPr>
      <w:keepNext/>
      <w:spacing w:before="60" w:after="20"/>
      <w:ind w:left="1985" w:right="1134" w:hanging="567"/>
    </w:pPr>
    <w:rPr>
      <w:rFonts w:ascii="Helvetica" w:hAnsi="Helvetica"/>
      <w:b/>
      <w:noProof/>
      <w:sz w:val="18"/>
    </w:rPr>
  </w:style>
  <w:style w:type="paragraph" w:styleId="TOC6">
    <w:name w:val="toc 6"/>
    <w:next w:val="Normal"/>
    <w:semiHidden/>
    <w:rsid w:val="0011101B"/>
    <w:pPr>
      <w:keepNext/>
      <w:spacing w:before="60" w:after="20"/>
      <w:ind w:left="1985" w:right="1134" w:hanging="567"/>
    </w:pPr>
    <w:rPr>
      <w:b/>
      <w:noProof/>
    </w:rPr>
  </w:style>
  <w:style w:type="paragraph" w:styleId="TOC7">
    <w:name w:val="toc 7"/>
    <w:next w:val="Normal"/>
    <w:semiHidden/>
    <w:rsid w:val="0011101B"/>
    <w:pPr>
      <w:keepNext/>
      <w:spacing w:before="60" w:after="20"/>
      <w:ind w:left="1985" w:right="1134" w:hanging="567"/>
    </w:pPr>
    <w:rPr>
      <w:rFonts w:ascii="Helvetica" w:hAnsi="Helvetica"/>
      <w:b/>
      <w:sz w:val="18"/>
    </w:rPr>
  </w:style>
  <w:style w:type="paragraph" w:styleId="TOC8">
    <w:name w:val="toc 8"/>
    <w:next w:val="Normal"/>
    <w:uiPriority w:val="39"/>
    <w:rsid w:val="0011101B"/>
    <w:pPr>
      <w:tabs>
        <w:tab w:val="left" w:pos="1418"/>
        <w:tab w:val="right" w:pos="6804"/>
      </w:tabs>
      <w:ind w:left="1418" w:right="1134" w:hanging="851"/>
    </w:pPr>
    <w:rPr>
      <w:noProof/>
      <w:sz w:val="22"/>
    </w:rPr>
  </w:style>
  <w:style w:type="paragraph" w:styleId="TOC9">
    <w:name w:val="toc 9"/>
    <w:next w:val="Normal"/>
    <w:semiHidden/>
    <w:rsid w:val="0011101B"/>
    <w:pPr>
      <w:tabs>
        <w:tab w:val="left" w:pos="2268"/>
        <w:tab w:val="right" w:pos="6237"/>
      </w:tabs>
      <w:ind w:left="2269" w:right="1418" w:hanging="851"/>
    </w:pPr>
    <w:rPr>
      <w:rFonts w:ascii="Helvetica" w:hAnsi="Helvetica"/>
      <w:sz w:val="18"/>
    </w:rPr>
  </w:style>
  <w:style w:type="paragraph" w:customStyle="1" w:styleId="Defstart">
    <w:name w:val="Defstart"/>
    <w:rsid w:val="0011101B"/>
    <w:pPr>
      <w:tabs>
        <w:tab w:val="left" w:pos="879"/>
      </w:tabs>
      <w:spacing w:before="80" w:line="260" w:lineRule="atLeast"/>
      <w:ind w:left="879" w:hanging="879"/>
    </w:pPr>
    <w:rPr>
      <w:snapToGrid w:val="0"/>
      <w:sz w:val="24"/>
    </w:rPr>
  </w:style>
  <w:style w:type="paragraph" w:customStyle="1" w:styleId="Defitem">
    <w:name w:val="Defitem"/>
    <w:rsid w:val="0011101B"/>
    <w:pPr>
      <w:tabs>
        <w:tab w:val="right" w:pos="2892"/>
        <w:tab w:val="left" w:pos="3204"/>
      </w:tabs>
      <w:spacing w:before="80" w:line="260" w:lineRule="atLeast"/>
      <w:ind w:left="3204" w:hanging="3204"/>
    </w:pPr>
    <w:rPr>
      <w:sz w:val="24"/>
    </w:rPr>
  </w:style>
  <w:style w:type="paragraph" w:customStyle="1" w:styleId="Defsubpara">
    <w:name w:val="Defsubpara"/>
    <w:rsid w:val="0011101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AssentNote">
    <w:name w:val="Assent Note"/>
    <w:rsid w:val="0011101B"/>
    <w:pPr>
      <w:keepLines/>
      <w:spacing w:before="160" w:after="240"/>
      <w:jc w:val="right"/>
    </w:pPr>
    <w:rPr>
      <w:i/>
      <w:snapToGrid w:val="0"/>
      <w:sz w:val="24"/>
    </w:rPr>
  </w:style>
  <w:style w:type="paragraph" w:customStyle="1" w:styleId="Enactment">
    <w:name w:val="Enactment"/>
    <w:rsid w:val="0011101B"/>
    <w:pPr>
      <w:spacing w:before="800"/>
    </w:pPr>
    <w:rPr>
      <w:sz w:val="24"/>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11101B"/>
  </w:style>
  <w:style w:type="paragraph" w:customStyle="1" w:styleId="LongTitle">
    <w:name w:val="Long Title"/>
    <w:rsid w:val="0011101B"/>
    <w:rPr>
      <w:b/>
      <w:sz w:val="24"/>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rPr>
  </w:style>
  <w:style w:type="paragraph" w:customStyle="1" w:styleId="IndentA0">
    <w:name w:val="Indent(A)"/>
    <w:rsid w:val="0011101B"/>
    <w:pPr>
      <w:tabs>
        <w:tab w:val="right" w:pos="3686"/>
        <w:tab w:val="left" w:pos="3969"/>
      </w:tabs>
      <w:spacing w:before="80" w:line="260" w:lineRule="atLeast"/>
      <w:ind w:left="3969" w:hanging="3969"/>
    </w:pPr>
    <w:rPr>
      <w:sz w:val="24"/>
    </w:rPr>
  </w:style>
  <w:style w:type="paragraph" w:customStyle="1" w:styleId="Indenti">
    <w:name w:val="Indent(i)"/>
    <w:rsid w:val="0011101B"/>
    <w:pPr>
      <w:tabs>
        <w:tab w:val="right" w:pos="2041"/>
        <w:tab w:val="left" w:pos="2325"/>
      </w:tabs>
      <w:spacing w:before="80" w:line="260" w:lineRule="atLeast"/>
      <w:ind w:left="2325" w:hanging="2325"/>
    </w:pPr>
    <w:rPr>
      <w:sz w:val="24"/>
    </w:rPr>
  </w:style>
  <w:style w:type="paragraph" w:customStyle="1" w:styleId="IndentI0">
    <w:name w:val="Indent(I)"/>
    <w:rsid w:val="0011101B"/>
    <w:pPr>
      <w:tabs>
        <w:tab w:val="right" w:pos="2892"/>
        <w:tab w:val="left" w:pos="3204"/>
      </w:tabs>
      <w:spacing w:before="80" w:line="260" w:lineRule="atLeast"/>
      <w:ind w:left="3204" w:hanging="3204"/>
    </w:pPr>
    <w:rPr>
      <w:sz w:val="24"/>
    </w:rPr>
  </w:style>
  <w:style w:type="character" w:customStyle="1" w:styleId="CharChapNo">
    <w:name w:val="CharChapNo"/>
    <w:rsid w:val="0011101B"/>
    <w:rPr>
      <w:noProof w:val="0"/>
    </w:rPr>
  </w:style>
  <w:style w:type="paragraph" w:customStyle="1" w:styleId="Ednotesubpara">
    <w:name w:val="Ednote(subpara)"/>
    <w:rsid w:val="0011101B"/>
    <w:pPr>
      <w:tabs>
        <w:tab w:val="right" w:pos="2047"/>
        <w:tab w:val="left" w:pos="2333"/>
      </w:tabs>
      <w:spacing w:before="80" w:line="260" w:lineRule="atLeast"/>
      <w:ind w:left="2330" w:hanging="2330"/>
    </w:pPr>
    <w:rPr>
      <w:i/>
      <w:sz w:val="24"/>
    </w:rPr>
  </w:style>
  <w:style w:type="paragraph" w:customStyle="1" w:styleId="Ednotepara">
    <w:name w:val="Ednote(para)"/>
    <w:rsid w:val="0011101B"/>
    <w:pPr>
      <w:tabs>
        <w:tab w:val="right" w:pos="1325"/>
        <w:tab w:val="left" w:pos="1613"/>
      </w:tabs>
      <w:spacing w:before="120" w:line="260" w:lineRule="atLeast"/>
      <w:ind w:left="1613" w:hanging="1613"/>
    </w:pPr>
    <w:rPr>
      <w:i/>
      <w:sz w:val="24"/>
    </w:rPr>
  </w:style>
  <w:style w:type="paragraph" w:customStyle="1" w:styleId="Footnoteheading">
    <w:name w:val="Footnote(heading)"/>
    <w:rsid w:val="0011101B"/>
    <w:pPr>
      <w:tabs>
        <w:tab w:val="left" w:pos="879"/>
      </w:tabs>
      <w:spacing w:before="120" w:line="260" w:lineRule="atLeast"/>
      <w:ind w:left="879" w:hanging="879"/>
    </w:pPr>
    <w:rPr>
      <w:i/>
      <w:sz w:val="24"/>
    </w:rPr>
  </w:style>
  <w:style w:type="character" w:customStyle="1" w:styleId="CharChapText">
    <w:name w:val="CharChapText"/>
    <w:rsid w:val="0011101B"/>
    <w:rPr>
      <w:noProof w:val="0"/>
    </w:rPr>
  </w:style>
  <w:style w:type="character" w:customStyle="1" w:styleId="CharDivNo">
    <w:name w:val="CharDivNo"/>
    <w:rsid w:val="0011101B"/>
    <w:rPr>
      <w:noProof w:val="0"/>
    </w:rPr>
  </w:style>
  <w:style w:type="character" w:customStyle="1" w:styleId="CharDivText">
    <w:name w:val="CharDivText"/>
    <w:rsid w:val="0011101B"/>
    <w:rPr>
      <w:noProof w:val="0"/>
    </w:rPr>
  </w:style>
  <w:style w:type="character" w:customStyle="1" w:styleId="CharPartNo">
    <w:name w:val="CharPartNo"/>
    <w:rsid w:val="0011101B"/>
    <w:rPr>
      <w:noProof w:val="0"/>
    </w:rPr>
  </w:style>
  <w:style w:type="character" w:customStyle="1" w:styleId="CharPartText">
    <w:name w:val="CharPartText"/>
    <w:rsid w:val="0011101B"/>
    <w:rPr>
      <w:noProof w:val="0"/>
    </w:rPr>
  </w:style>
  <w:style w:type="character" w:customStyle="1" w:styleId="CharSectno">
    <w:name w:val="CharSectno"/>
    <w:rsid w:val="0011101B"/>
    <w:rPr>
      <w:noProof w:val="0"/>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rPr>
  </w:style>
  <w:style w:type="paragraph" w:customStyle="1" w:styleId="Penpara">
    <w:name w:val="Penpara"/>
    <w:rsid w:val="0011101B"/>
    <w:pPr>
      <w:tabs>
        <w:tab w:val="right" w:pos="1616"/>
        <w:tab w:val="left" w:pos="1899"/>
      </w:tabs>
      <w:spacing w:before="80" w:line="260" w:lineRule="atLeast"/>
      <w:ind w:left="1899" w:hanging="1899"/>
    </w:pPr>
    <w:rPr>
      <w:sz w:val="24"/>
    </w:rPr>
  </w:style>
  <w:style w:type="paragraph" w:customStyle="1" w:styleId="Pensubpara">
    <w:name w:val="Pensubpara"/>
    <w:rsid w:val="0011101B"/>
    <w:pPr>
      <w:tabs>
        <w:tab w:val="right" w:pos="2325"/>
        <w:tab w:val="left" w:pos="2608"/>
      </w:tabs>
      <w:spacing w:before="80" w:line="260" w:lineRule="atLeast"/>
      <w:ind w:left="2608" w:hanging="2608"/>
    </w:pPr>
    <w:rPr>
      <w:sz w:val="24"/>
    </w:rPr>
  </w:style>
  <w:style w:type="paragraph" w:customStyle="1" w:styleId="Penitem">
    <w:name w:val="Penitem"/>
    <w:rsid w:val="0011101B"/>
    <w:pPr>
      <w:tabs>
        <w:tab w:val="right" w:pos="3119"/>
        <w:tab w:val="left" w:pos="3402"/>
      </w:tabs>
      <w:spacing w:before="80" w:line="260" w:lineRule="atLeast"/>
      <w:ind w:left="3402" w:hanging="3402"/>
    </w:pPr>
    <w:rPr>
      <w:sz w:val="24"/>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spacing w:after="480"/>
      <w:ind w:left="2304" w:right="2304"/>
      <w:jc w:val="center"/>
    </w:pPr>
    <w:rPr>
      <w:b/>
      <w:sz w:val="28"/>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rPr>
  </w:style>
  <w:style w:type="paragraph" w:customStyle="1" w:styleId="FooterDisclaimer">
    <w:name w:val="Footer.Disclaimer"/>
    <w:rsid w:val="0011101B"/>
    <w:pPr>
      <w:jc w:val="center"/>
    </w:pPr>
    <w:rPr>
      <w:rFonts w:ascii="Arial" w:hAnsi="Arial"/>
      <w:i/>
      <w:sz w:val="16"/>
    </w:rPr>
  </w:style>
  <w:style w:type="paragraph" w:customStyle="1" w:styleId="HeaderActNameLeft">
    <w:name w:val="Header.ActName.Left"/>
    <w:rsid w:val="0011101B"/>
    <w:rPr>
      <w:rFonts w:ascii="Arial" w:hAnsi="Arial"/>
      <w:b/>
      <w:i/>
    </w:rPr>
  </w:style>
  <w:style w:type="paragraph" w:customStyle="1" w:styleId="HeaderActNameRight">
    <w:name w:val="Header.ActName.Right"/>
    <w:rsid w:val="0011101B"/>
    <w:pPr>
      <w:jc w:val="right"/>
    </w:pPr>
    <w:rPr>
      <w:rFonts w:ascii="Arial" w:hAnsi="Arial"/>
      <w:b/>
      <w:i/>
    </w:rPr>
  </w:style>
  <w:style w:type="paragraph" w:customStyle="1" w:styleId="HeaderNumberLeft">
    <w:name w:val="Header.Number.Left"/>
    <w:rsid w:val="0011101B"/>
    <w:pPr>
      <w:spacing w:before="40"/>
    </w:pPr>
    <w:rPr>
      <w:rFonts w:ascii="Arial" w:hAnsi="Arial"/>
      <w:b/>
    </w:rPr>
  </w:style>
  <w:style w:type="paragraph" w:customStyle="1" w:styleId="HeaderNumberRight">
    <w:name w:val="Header.Number.Right"/>
    <w:rsid w:val="0011101B"/>
    <w:pPr>
      <w:spacing w:before="40"/>
      <w:jc w:val="right"/>
    </w:pPr>
    <w:rPr>
      <w:rFonts w:ascii="Arial" w:hAnsi="Arial"/>
      <w:b/>
    </w:rPr>
  </w:style>
  <w:style w:type="paragraph" w:customStyle="1" w:styleId="HeaderTextLeft">
    <w:name w:val="Header.Text.Left"/>
    <w:rsid w:val="0011101B"/>
    <w:pPr>
      <w:spacing w:before="40"/>
    </w:pPr>
    <w:rPr>
      <w:rFonts w:ascii="Arial" w:hAnsi="Arial"/>
    </w:rPr>
  </w:style>
  <w:style w:type="paragraph" w:customStyle="1" w:styleId="HeaderTextRight">
    <w:name w:val="Header.Text.Right"/>
    <w:rsid w:val="0011101B"/>
    <w:pPr>
      <w:spacing w:before="40"/>
      <w:jc w:val="right"/>
    </w:pPr>
    <w:rPr>
      <w:rFonts w:ascii="Arial" w:hAnsi="Arial"/>
    </w:rPr>
  </w:style>
  <w:style w:type="paragraph" w:customStyle="1" w:styleId="HeaderSectionLeft">
    <w:name w:val="Header.Section.Left"/>
    <w:rsid w:val="0011101B"/>
    <w:pPr>
      <w:spacing w:before="120"/>
    </w:pPr>
    <w:rPr>
      <w:rFonts w:ascii="Arial" w:hAnsi="Arial"/>
      <w:b/>
    </w:rPr>
  </w:style>
  <w:style w:type="paragraph" w:customStyle="1" w:styleId="HeaderSectionRight">
    <w:name w:val="Header.Section.Right"/>
    <w:rsid w:val="0011101B"/>
    <w:pPr>
      <w:spacing w:before="120"/>
      <w:jc w:val="right"/>
    </w:pPr>
    <w:rPr>
      <w:rFonts w:ascii="Arial" w:hAnsi="Arial"/>
      <w:b/>
    </w:rPr>
  </w:style>
  <w:style w:type="paragraph" w:customStyle="1" w:styleId="FooterPageLeft">
    <w:name w:val="Footer.Page.Left"/>
    <w:rsid w:val="0011101B"/>
    <w:pPr>
      <w:pBdr>
        <w:top w:val="single" w:sz="4" w:space="1" w:color="auto"/>
      </w:pBdr>
    </w:pPr>
    <w:rPr>
      <w:rFonts w:ascii="Arial" w:hAnsi="Arial"/>
    </w:rPr>
  </w:style>
  <w:style w:type="paragraph" w:customStyle="1" w:styleId="FooterPageRight">
    <w:name w:val="Footer.Page.Right"/>
    <w:rsid w:val="0011101B"/>
    <w:pPr>
      <w:pBdr>
        <w:top w:val="single" w:sz="4" w:space="1" w:color="auto"/>
      </w:pBdr>
      <w:jc w:val="right"/>
    </w:pPr>
    <w:rPr>
      <w:rFonts w:ascii="Arial" w:hAnsi="Arial"/>
    </w:rPr>
  </w:style>
  <w:style w:type="character" w:customStyle="1" w:styleId="CharPageNo">
    <w:name w:val="CharPageNo"/>
    <w:rsid w:val="0011101B"/>
    <w:rPr>
      <w:noProof w:val="0"/>
      <w:sz w:val="20"/>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rPr>
  </w:style>
  <w:style w:type="paragraph" w:customStyle="1" w:styleId="CentredBaseLine">
    <w:name w:val="CentredBaseLine"/>
    <w:rsid w:val="0011101B"/>
    <w:pPr>
      <w:suppressLineNumbers/>
      <w:spacing w:before="240"/>
    </w:pPr>
  </w:style>
  <w:style w:type="paragraph" w:customStyle="1" w:styleId="MadeBy">
    <w:name w:val="MadeBy"/>
    <w:rsid w:val="0011101B"/>
    <w:pPr>
      <w:spacing w:before="600"/>
    </w:pPr>
    <w:rPr>
      <w:sz w:val="24"/>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rPr>
  </w:style>
  <w:style w:type="paragraph" w:customStyle="1" w:styleId="DefinedTerms">
    <w:name w:val="Defined Terms"/>
    <w:rsid w:val="0011101B"/>
    <w:pPr>
      <w:tabs>
        <w:tab w:val="right" w:leader="dot" w:pos="7070"/>
      </w:tabs>
      <w:ind w:left="578" w:right="578"/>
    </w:p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style>
  <w:style w:type="paragraph" w:styleId="BalloonText">
    <w:name w:val="Balloon Text"/>
    <w:basedOn w:val="Normal"/>
    <w:semiHidden/>
    <w:rsid w:val="005833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12699</Words>
  <Characters>58420</Characters>
  <Application>Microsoft Office Word</Application>
  <DocSecurity>0</DocSecurity>
  <Lines>1718</Lines>
  <Paragraphs>935</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70184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1979 - 05-e0-02</dc:title>
  <dc:subject>ActIF_L</dc:subject>
  <dc:creator>Matthew Pether</dc:creator>
  <cp:keywords/>
  <dc:description/>
  <cp:lastModifiedBy>svcMRProcess</cp:lastModifiedBy>
  <cp:revision>4</cp:revision>
  <cp:lastPrinted>2012-05-18T02:27:00Z</cp:lastPrinted>
  <dcterms:created xsi:type="dcterms:W3CDTF">2014-02-03T07:49:00Z</dcterms:created>
  <dcterms:modified xsi:type="dcterms:W3CDTF">2014-02-03T07:50:00Z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463</vt:i4>
  </property>
  <property fmtid="{D5CDD505-2E9C-101B-9397-08002B2CF9AE}" pid="6" name="AsAtDate">
    <vt:lpwstr>21 Nov 2012</vt:lpwstr>
  </property>
  <property fmtid="{D5CDD505-2E9C-101B-9397-08002B2CF9AE}" pid="7" name="Suffix">
    <vt:lpwstr>05-e0-02</vt:lpwstr>
  </property>
  <property fmtid="{D5CDD505-2E9C-101B-9397-08002B2CF9AE}" pid="8" name="ReprintedAsAt">
    <vt:filetime>2012-05-10T16:00:00Z</vt:filetime>
  </property>
  <property fmtid="{D5CDD505-2E9C-101B-9397-08002B2CF9AE}" pid="9" name="ReprintNo">
    <vt:lpwstr>5</vt:lpwstr>
  </property>
</Properties>
</file>