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_Toc360101636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_Toc360101637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Forms prescribed etc. (Sch. 1)</w:t>
      </w:r>
      <w:r>
        <w:tab/>
      </w:r>
      <w:r>
        <w:fldChar w:fldCharType="begin"/>
      </w:r>
      <w:r>
        <w:instrText xml:space="preserve"> PAGEREF _Toc360101638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Terms used</w:t>
      </w:r>
      <w:r>
        <w:tab/>
      </w:r>
      <w:r>
        <w:fldChar w:fldCharType="begin"/>
      </w:r>
      <w:r>
        <w:instrText xml:space="preserve"> PAGEREF _Toc360101639 \h </w:instrText>
      </w:r>
      <w:r>
        <w:fldChar w:fldCharType="separate"/>
      </w:r>
      <w:r>
        <w:t>2</w:t>
      </w:r>
      <w:r>
        <w:fldChar w:fldCharType="end"/>
      </w:r>
    </w:p>
    <w:p>
      <w:pPr>
        <w:pStyle w:val="TOC8"/>
        <w:rPr>
          <w:rFonts w:asciiTheme="minorHAnsi" w:eastAsiaTheme="minorEastAsia" w:hAnsiTheme="minorHAnsi" w:cstheme="minorBidi"/>
          <w:szCs w:val="22"/>
          <w:lang w:eastAsia="en-AU"/>
        </w:rPr>
      </w:pPr>
      <w:r>
        <w:t>3AB.</w:t>
      </w:r>
      <w:r>
        <w:tab/>
        <w:t xml:space="preserve">Kind of liquor prescribed (mist containing ethanol) (Act s. 3(1) </w:t>
      </w:r>
      <w:r>
        <w:rPr>
          <w:i/>
        </w:rPr>
        <w:t>kind</w:t>
      </w:r>
      <w:r>
        <w:t>)</w:t>
      </w:r>
      <w:r>
        <w:tab/>
      </w:r>
      <w:r>
        <w:fldChar w:fldCharType="begin"/>
      </w:r>
      <w:r>
        <w:instrText xml:space="preserve"> PAGEREF _Toc360101640 \h </w:instrText>
      </w:r>
      <w:r>
        <w:fldChar w:fldCharType="separate"/>
      </w:r>
      <w:r>
        <w:t>3</w:t>
      </w:r>
      <w:r>
        <w:fldChar w:fldCharType="end"/>
      </w:r>
    </w:p>
    <w:p>
      <w:pPr>
        <w:pStyle w:val="TOC8"/>
        <w:rPr>
          <w:rFonts w:asciiTheme="minorHAnsi" w:eastAsiaTheme="minorEastAsia" w:hAnsiTheme="minorHAnsi" w:cstheme="minorBidi"/>
          <w:szCs w:val="22"/>
          <w:lang w:eastAsia="en-AU"/>
        </w:rPr>
      </w:pPr>
      <w:r>
        <w:t>3AC.</w:t>
      </w:r>
      <w:r>
        <w:tab/>
        <w:t xml:space="preserve">Kind of liquor prescribed (aerosol containing ethanol) (Act s. 3(1) </w:t>
      </w:r>
      <w:r>
        <w:rPr>
          <w:i/>
        </w:rPr>
        <w:t>kind</w:t>
      </w:r>
      <w:r>
        <w:t>)</w:t>
      </w:r>
      <w:r>
        <w:tab/>
      </w:r>
      <w:r>
        <w:fldChar w:fldCharType="begin"/>
      </w:r>
      <w:r>
        <w:instrText xml:space="preserve"> PAGEREF _Toc360101641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_Toc360101642 \h </w:instrText>
      </w:r>
      <w:r>
        <w:fldChar w:fldCharType="separate"/>
      </w:r>
      <w:r>
        <w:t>4</w:t>
      </w:r>
      <w:r>
        <w:fldChar w:fldCharType="end"/>
      </w:r>
    </w:p>
    <w:p>
      <w:pPr>
        <w:pStyle w:val="TOC8"/>
        <w:rPr>
          <w:rFonts w:asciiTheme="minorHAnsi" w:eastAsiaTheme="minorEastAsia" w:hAnsiTheme="minorHAnsi" w:cstheme="minorBidi"/>
          <w:szCs w:val="22"/>
          <w:lang w:eastAsia="en-AU"/>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_Toc360101643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_Toc360101644 \h </w:instrText>
      </w:r>
      <w:r>
        <w:fldChar w:fldCharType="separate"/>
      </w:r>
      <w:r>
        <w:t>4</w:t>
      </w:r>
      <w:r>
        <w:fldChar w:fldCharType="end"/>
      </w:r>
    </w:p>
    <w:p>
      <w:pPr>
        <w:pStyle w:val="TOC8"/>
        <w:rPr>
          <w:rFonts w:asciiTheme="minorHAnsi" w:eastAsiaTheme="minorEastAsia" w:hAnsiTheme="minorHAnsi" w:cstheme="minorBidi"/>
          <w:szCs w:val="22"/>
          <w:lang w:eastAsia="en-AU"/>
        </w:rPr>
      </w:pPr>
      <w:r>
        <w:t>4AB.</w:t>
      </w:r>
      <w:r>
        <w:tab/>
        <w:t>Substance prescribed (mist containing ethanol) (Act s. 3(1) </w:t>
      </w:r>
      <w:r>
        <w:rPr>
          <w:i/>
        </w:rPr>
        <w:t>liquor</w:t>
      </w:r>
      <w:r>
        <w:t>)</w:t>
      </w:r>
      <w:r>
        <w:tab/>
      </w:r>
      <w:r>
        <w:fldChar w:fldCharType="begin"/>
      </w:r>
      <w:r>
        <w:instrText xml:space="preserve"> PAGEREF _Toc360101645 \h </w:instrText>
      </w:r>
      <w:r>
        <w:fldChar w:fldCharType="separate"/>
      </w:r>
      <w:r>
        <w:t>5</w:t>
      </w:r>
      <w:r>
        <w:fldChar w:fldCharType="end"/>
      </w:r>
    </w:p>
    <w:p>
      <w:pPr>
        <w:pStyle w:val="TOC8"/>
        <w:rPr>
          <w:rFonts w:asciiTheme="minorHAnsi" w:eastAsiaTheme="minorEastAsia" w:hAnsiTheme="minorHAnsi" w:cstheme="minorBidi"/>
          <w:szCs w:val="22"/>
          <w:lang w:eastAsia="en-AU"/>
        </w:rPr>
      </w:pPr>
      <w:r>
        <w:t>4AC.</w:t>
      </w:r>
      <w:r>
        <w:tab/>
        <w:t xml:space="preserve">Substance prescribed (aerosol containing ethanol) (Act s. 3(1) </w:t>
      </w:r>
      <w:r>
        <w:rPr>
          <w:i/>
        </w:rPr>
        <w:t>liquor</w:t>
      </w:r>
      <w:r>
        <w:t>)</w:t>
      </w:r>
      <w:r>
        <w:tab/>
      </w:r>
      <w:r>
        <w:fldChar w:fldCharType="begin"/>
      </w:r>
      <w:r>
        <w:instrText xml:space="preserve"> PAGEREF _Toc360101646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_Toc360101647 \h </w:instrText>
      </w:r>
      <w:r>
        <w:fldChar w:fldCharType="separate"/>
      </w:r>
      <w:r>
        <w:t>6</w:t>
      </w:r>
      <w:r>
        <w:fldChar w:fldCharType="end"/>
      </w:r>
    </w:p>
    <w:p>
      <w:pPr>
        <w:pStyle w:val="TOC8"/>
        <w:rPr>
          <w:rFonts w:asciiTheme="minorHAnsi" w:eastAsiaTheme="minorEastAsia" w:hAnsiTheme="minorHAnsi" w:cstheme="minorBidi"/>
          <w:szCs w:val="22"/>
          <w:lang w:eastAsia="en-AU"/>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_Toc360101648 \h </w:instrText>
      </w:r>
      <w:r>
        <w:fldChar w:fldCharType="separate"/>
      </w:r>
      <w:r>
        <w:t>7</w:t>
      </w:r>
      <w:r>
        <w:fldChar w:fldCharType="end"/>
      </w:r>
    </w:p>
    <w:p>
      <w:pPr>
        <w:pStyle w:val="TOC8"/>
        <w:rPr>
          <w:rFonts w:asciiTheme="minorHAnsi" w:eastAsiaTheme="minorEastAsia" w:hAnsiTheme="minorHAnsi" w:cstheme="minorBidi"/>
          <w:szCs w:val="22"/>
          <w:lang w:eastAsia="en-AU"/>
        </w:rPr>
      </w:pPr>
      <w:r>
        <w:t>5B.</w:t>
      </w:r>
      <w:r>
        <w:tab/>
        <w:t xml:space="preserve">Positions of authority in body corporate prescribed </w:t>
      </w:r>
      <w:r>
        <w:rPr>
          <w:snapToGrid w:val="0"/>
        </w:rPr>
        <w:t>(Act s.</w:t>
      </w:r>
      <w:r>
        <w:t> 3(4)(d))</w:t>
      </w:r>
      <w:r>
        <w:tab/>
      </w:r>
      <w:r>
        <w:fldChar w:fldCharType="begin"/>
      </w:r>
      <w:r>
        <w:instrText xml:space="preserve"> PAGEREF _Toc360101649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Approved courses (Act s. 6(1)(c))</w:t>
      </w:r>
      <w:r>
        <w:tab/>
      </w:r>
      <w:r>
        <w:fldChar w:fldCharType="begin"/>
      </w:r>
      <w:r>
        <w:instrText xml:space="preserve"> PAGEREF _Toc360101650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Exemption from Act, certain sales etc.</w:t>
      </w:r>
      <w:r>
        <w:tab/>
      </w:r>
      <w:r>
        <w:fldChar w:fldCharType="begin"/>
      </w:r>
      <w:r>
        <w:instrText xml:space="preserve"> PAGEREF _Toc360101651 \h </w:instrText>
      </w:r>
      <w:r>
        <w:fldChar w:fldCharType="separate"/>
      </w:r>
      <w:r>
        <w:t>9</w:t>
      </w:r>
      <w:r>
        <w:fldChar w:fldCharType="end"/>
      </w:r>
    </w:p>
    <w:p>
      <w:pPr>
        <w:pStyle w:val="TOC8"/>
        <w:rPr>
          <w:rFonts w:asciiTheme="minorHAnsi" w:eastAsiaTheme="minorEastAsia" w:hAnsiTheme="minorHAnsi" w:cstheme="minorBidi"/>
          <w:szCs w:val="22"/>
          <w:lang w:eastAsia="en-AU"/>
        </w:rPr>
      </w:pPr>
      <w:r>
        <w:t>8A.</w:t>
      </w:r>
      <w:r>
        <w:tab/>
        <w:t>Exemption from Act, consumption at live entertainment venues</w:t>
      </w:r>
      <w:r>
        <w:tab/>
      </w:r>
      <w:r>
        <w:fldChar w:fldCharType="begin"/>
      </w:r>
      <w:r>
        <w:instrText xml:space="preserve"> PAGEREF _Toc360101652 \h </w:instrText>
      </w:r>
      <w:r>
        <w:fldChar w:fldCharType="separate"/>
      </w:r>
      <w:r>
        <w:t>12</w:t>
      </w:r>
      <w:r>
        <w:fldChar w:fldCharType="end"/>
      </w:r>
    </w:p>
    <w:p>
      <w:pPr>
        <w:pStyle w:val="TOC8"/>
        <w:rPr>
          <w:rFonts w:asciiTheme="minorHAnsi" w:eastAsiaTheme="minorEastAsia" w:hAnsiTheme="minorHAnsi" w:cstheme="minorBidi"/>
          <w:szCs w:val="22"/>
          <w:lang w:eastAsia="en-AU"/>
        </w:rPr>
      </w:pPr>
      <w:r>
        <w:t>8B.</w:t>
      </w:r>
      <w:r>
        <w:tab/>
        <w:t>Exemption from Act, sales etc. at certain functions</w:t>
      </w:r>
      <w:r>
        <w:tab/>
      </w:r>
      <w:r>
        <w:fldChar w:fldCharType="begin"/>
      </w:r>
      <w:r>
        <w:instrText xml:space="preserve"> PAGEREF _Toc360101653 \h </w:instrText>
      </w:r>
      <w:r>
        <w:fldChar w:fldCharType="separate"/>
      </w:r>
      <w:r>
        <w:t>18</w:t>
      </w:r>
      <w:r>
        <w:fldChar w:fldCharType="end"/>
      </w:r>
    </w:p>
    <w:p>
      <w:pPr>
        <w:pStyle w:val="TOC8"/>
        <w:rPr>
          <w:rFonts w:asciiTheme="minorHAnsi" w:eastAsiaTheme="minorEastAsia" w:hAnsiTheme="minorHAnsi" w:cstheme="minorBidi"/>
          <w:szCs w:val="22"/>
          <w:lang w:eastAsia="en-AU"/>
        </w:rPr>
      </w:pPr>
      <w:r>
        <w:t>8C.</w:t>
      </w:r>
      <w:r>
        <w:tab/>
        <w:t>Exemption from Act, complimentary supply by business</w:t>
      </w:r>
      <w:r>
        <w:tab/>
      </w:r>
      <w:r>
        <w:fldChar w:fldCharType="begin"/>
      </w:r>
      <w:r>
        <w:instrText xml:space="preserve"> PAGEREF _Toc360101654 \h </w:instrText>
      </w:r>
      <w:r>
        <w:fldChar w:fldCharType="separate"/>
      </w:r>
      <w:r>
        <w:t>19</w:t>
      </w:r>
      <w:r>
        <w:fldChar w:fldCharType="end"/>
      </w:r>
    </w:p>
    <w:p>
      <w:pPr>
        <w:pStyle w:val="TOC8"/>
        <w:rPr>
          <w:rFonts w:asciiTheme="minorHAnsi" w:eastAsiaTheme="minorEastAsia" w:hAnsiTheme="minorHAnsi" w:cstheme="minorBidi"/>
          <w:szCs w:val="22"/>
          <w:lang w:eastAsia="en-AU"/>
        </w:rPr>
      </w:pPr>
      <w:r>
        <w:t>8D.</w:t>
      </w:r>
      <w:r>
        <w:tab/>
        <w:t>Exemption from Act, sales etc. at farmers’ markets</w:t>
      </w:r>
      <w:r>
        <w:tab/>
      </w:r>
      <w:r>
        <w:fldChar w:fldCharType="begin"/>
      </w:r>
      <w:r>
        <w:instrText xml:space="preserve"> PAGEREF _Toc360101655 \h </w:instrText>
      </w:r>
      <w:r>
        <w:fldChar w:fldCharType="separate"/>
      </w:r>
      <w:r>
        <w:t>20</w:t>
      </w:r>
      <w:r>
        <w:fldChar w:fldCharType="end"/>
      </w:r>
    </w:p>
    <w:p>
      <w:pPr>
        <w:pStyle w:val="TOC8"/>
        <w:rPr>
          <w:rFonts w:asciiTheme="minorHAnsi" w:eastAsiaTheme="minorEastAsia" w:hAnsiTheme="minorHAnsi" w:cstheme="minorBidi"/>
          <w:szCs w:val="22"/>
          <w:lang w:eastAsia="en-AU"/>
        </w:rPr>
      </w:pPr>
      <w:r>
        <w:t>8E.</w:t>
      </w:r>
      <w:r>
        <w:tab/>
        <w:t>Exemption from Act, sales etc. at functions on licensed premises</w:t>
      </w:r>
      <w:r>
        <w:tab/>
      </w:r>
      <w:r>
        <w:fldChar w:fldCharType="begin"/>
      </w:r>
      <w:r>
        <w:instrText xml:space="preserve"> PAGEREF _Toc360101656 \h </w:instrText>
      </w:r>
      <w:r>
        <w:fldChar w:fldCharType="separate"/>
      </w:r>
      <w:r>
        <w:t>21</w:t>
      </w:r>
      <w:r>
        <w:fldChar w:fldCharType="end"/>
      </w:r>
    </w:p>
    <w:p>
      <w:pPr>
        <w:pStyle w:val="TOC8"/>
        <w:rPr>
          <w:rFonts w:asciiTheme="minorHAnsi" w:eastAsiaTheme="minorEastAsia" w:hAnsiTheme="minorHAnsi" w:cstheme="minorBidi"/>
          <w:szCs w:val="22"/>
          <w:lang w:eastAsia="en-AU"/>
        </w:rPr>
      </w:pPr>
      <w:r>
        <w:t>8F.</w:t>
      </w:r>
      <w:r>
        <w:tab/>
        <w:t>Exemption from Act, consumption in certain charter vehicles</w:t>
      </w:r>
      <w:r>
        <w:tab/>
      </w:r>
      <w:r>
        <w:fldChar w:fldCharType="begin"/>
      </w:r>
      <w:r>
        <w:instrText xml:space="preserve"> PAGEREF _Toc360101657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Persons prescribed (to take etc. oaths etc.) (Act s. 18(3)(c))</w:t>
      </w:r>
      <w:r>
        <w:tab/>
      </w:r>
      <w:r>
        <w:fldChar w:fldCharType="begin"/>
      </w:r>
      <w:r>
        <w:instrText xml:space="preserve"> PAGEREF _Toc360101658 \h </w:instrText>
      </w:r>
      <w:r>
        <w:fldChar w:fldCharType="separate"/>
      </w:r>
      <w:r>
        <w:t>24</w:t>
      </w:r>
      <w:r>
        <w:fldChar w:fldCharType="end"/>
      </w:r>
    </w:p>
    <w:p>
      <w:pPr>
        <w:pStyle w:val="TOC8"/>
        <w:rPr>
          <w:rFonts w:asciiTheme="minorHAnsi" w:eastAsiaTheme="minorEastAsia" w:hAnsiTheme="minorHAnsi" w:cstheme="minorBidi"/>
          <w:szCs w:val="22"/>
          <w:lang w:eastAsia="en-AU"/>
        </w:rPr>
      </w:pPr>
      <w:r>
        <w:t>9AA.</w:t>
      </w:r>
      <w:r>
        <w:tab/>
        <w:t xml:space="preserve">Distance prescribed </w:t>
      </w:r>
      <w:r>
        <w:rPr>
          <w:snapToGrid w:val="0"/>
        </w:rPr>
        <w:t>(Act s.</w:t>
      </w:r>
      <w:r>
        <w:t> 36A(2)(b))</w:t>
      </w:r>
      <w:r>
        <w:tab/>
      </w:r>
      <w:r>
        <w:fldChar w:fldCharType="begin"/>
      </w:r>
      <w:r>
        <w:instrText xml:space="preserve"> PAGEREF _Toc360101659 \h </w:instrText>
      </w:r>
      <w:r>
        <w:fldChar w:fldCharType="separate"/>
      </w:r>
      <w:r>
        <w:t>24</w:t>
      </w:r>
      <w:r>
        <w:fldChar w:fldCharType="end"/>
      </w:r>
    </w:p>
    <w:p>
      <w:pPr>
        <w:pStyle w:val="TOC8"/>
        <w:rPr>
          <w:rFonts w:asciiTheme="minorHAnsi" w:eastAsiaTheme="minorEastAsia" w:hAnsiTheme="minorHAnsi" w:cstheme="minorBidi"/>
          <w:szCs w:val="22"/>
          <w:lang w:eastAsia="en-AU"/>
        </w:rPr>
      </w:pPr>
      <w:r>
        <w:t>9A.</w:t>
      </w:r>
      <w:r>
        <w:tab/>
      </w:r>
      <w:r>
        <w:rPr>
          <w:snapToGrid w:val="0"/>
        </w:rPr>
        <w:t>Special facility licence, purposes for which may be granted</w:t>
      </w:r>
      <w:r>
        <w:tab/>
      </w:r>
      <w:r>
        <w:fldChar w:fldCharType="begin"/>
      </w:r>
      <w:r>
        <w:instrText xml:space="preserve"> PAGEREF _Toc360101660 \h </w:instrText>
      </w:r>
      <w:r>
        <w:fldChar w:fldCharType="separate"/>
      </w:r>
      <w:r>
        <w:t>24</w:t>
      </w:r>
      <w:r>
        <w:fldChar w:fldCharType="end"/>
      </w:r>
    </w:p>
    <w:p>
      <w:pPr>
        <w:pStyle w:val="TOC8"/>
        <w:rPr>
          <w:rFonts w:asciiTheme="minorHAnsi" w:eastAsiaTheme="minorEastAsia" w:hAnsiTheme="minorHAnsi" w:cstheme="minorBidi"/>
          <w:szCs w:val="22"/>
          <w:lang w:eastAsia="en-AU"/>
        </w:rPr>
      </w:pPr>
      <w:r>
        <w:t>9AB.</w:t>
      </w:r>
      <w:r>
        <w:tab/>
        <w:t xml:space="preserve">Kind of extended trading permit prescribed </w:t>
      </w:r>
      <w:r>
        <w:rPr>
          <w:snapToGrid w:val="0"/>
        </w:rPr>
        <w:t>(Act s.</w:t>
      </w:r>
      <w:r>
        <w:t> 25(5a))</w:t>
      </w:r>
      <w:r>
        <w:tab/>
      </w:r>
      <w:r>
        <w:fldChar w:fldCharType="begin"/>
      </w:r>
      <w:r>
        <w:instrText xml:space="preserve"> PAGEREF _Toc360101661 \h </w:instrText>
      </w:r>
      <w:r>
        <w:fldChar w:fldCharType="separate"/>
      </w:r>
      <w:r>
        <w:t>31</w:t>
      </w:r>
      <w:r>
        <w:fldChar w:fldCharType="end"/>
      </w:r>
    </w:p>
    <w:p>
      <w:pPr>
        <w:pStyle w:val="TOC8"/>
        <w:rPr>
          <w:rFonts w:asciiTheme="minorHAnsi" w:eastAsiaTheme="minorEastAsia" w:hAnsiTheme="minorHAnsi" w:cstheme="minorBidi"/>
          <w:szCs w:val="22"/>
          <w:lang w:eastAsia="en-AU"/>
        </w:rPr>
      </w:pPr>
      <w:r>
        <w:t>9B</w:t>
      </w:r>
      <w:r>
        <w:rPr>
          <w:snapToGrid w:val="0"/>
        </w:rPr>
        <w:t>.</w:t>
      </w:r>
      <w:r>
        <w:rPr>
          <w:snapToGrid w:val="0"/>
        </w:rPr>
        <w:tab/>
        <w:t>Special facility licence, effect of as to sale of packaged liquor</w:t>
      </w:r>
      <w:r>
        <w:tab/>
      </w:r>
      <w:r>
        <w:fldChar w:fldCharType="begin"/>
      </w:r>
      <w:r>
        <w:instrText xml:space="preserve"> PAGEREF _Toc360101662 \h </w:instrText>
      </w:r>
      <w:r>
        <w:fldChar w:fldCharType="separate"/>
      </w:r>
      <w:r>
        <w:t>31</w:t>
      </w:r>
      <w:r>
        <w:fldChar w:fldCharType="end"/>
      </w:r>
    </w:p>
    <w:p>
      <w:pPr>
        <w:pStyle w:val="TOC8"/>
        <w:rPr>
          <w:rFonts w:asciiTheme="minorHAnsi" w:eastAsiaTheme="minorEastAsia" w:hAnsiTheme="minorHAnsi" w:cstheme="minorBidi"/>
          <w:szCs w:val="22"/>
          <w:lang w:eastAsia="en-AU"/>
        </w:rPr>
      </w:pPr>
      <w:r>
        <w:t>9C</w:t>
      </w:r>
      <w:r>
        <w:rPr>
          <w:snapToGrid w:val="0"/>
        </w:rPr>
        <w:t>.</w:t>
      </w:r>
      <w:r>
        <w:rPr>
          <w:snapToGrid w:val="0"/>
        </w:rPr>
        <w:tab/>
        <w:t>Types of special facility licence prescribed (Act s. 46(6))</w:t>
      </w:r>
      <w:r>
        <w:tab/>
      </w:r>
      <w:r>
        <w:fldChar w:fldCharType="begin"/>
      </w:r>
      <w:r>
        <w:instrText xml:space="preserve"> PAGEREF _Toc360101663 \h </w:instrText>
      </w:r>
      <w:r>
        <w:fldChar w:fldCharType="separate"/>
      </w:r>
      <w:r>
        <w:t>32</w:t>
      </w:r>
      <w:r>
        <w:fldChar w:fldCharType="end"/>
      </w:r>
    </w:p>
    <w:p>
      <w:pPr>
        <w:pStyle w:val="TOC8"/>
        <w:rPr>
          <w:rFonts w:asciiTheme="minorHAnsi" w:eastAsiaTheme="minorEastAsia" w:hAnsiTheme="minorHAnsi" w:cstheme="minorBidi"/>
          <w:szCs w:val="22"/>
          <w:lang w:eastAsia="en-AU"/>
        </w:rPr>
      </w:pPr>
      <w:r>
        <w:t>9D.</w:t>
      </w:r>
      <w:r>
        <w:tab/>
      </w:r>
      <w:r>
        <w:rPr>
          <w:snapToGrid w:val="0"/>
        </w:rPr>
        <w:t>Act s.</w:t>
      </w:r>
      <w:r>
        <w:t> 33(6b) modified as to occasional licences</w:t>
      </w:r>
      <w:r>
        <w:tab/>
      </w:r>
      <w:r>
        <w:fldChar w:fldCharType="begin"/>
      </w:r>
      <w:r>
        <w:instrText xml:space="preserve"> PAGEREF _Toc360101664 \h </w:instrText>
      </w:r>
      <w:r>
        <w:fldChar w:fldCharType="separate"/>
      </w:r>
      <w:r>
        <w:t>32</w:t>
      </w:r>
      <w:r>
        <w:fldChar w:fldCharType="end"/>
      </w:r>
    </w:p>
    <w:p>
      <w:pPr>
        <w:pStyle w:val="TOC8"/>
        <w:rPr>
          <w:rFonts w:asciiTheme="minorHAnsi" w:eastAsiaTheme="minorEastAsia" w:hAnsiTheme="minorHAnsi" w:cstheme="minorBidi"/>
          <w:szCs w:val="22"/>
          <w:lang w:eastAsia="en-AU"/>
        </w:rPr>
      </w:pPr>
      <w:r>
        <w:t>9E.</w:t>
      </w:r>
      <w:r>
        <w:tab/>
        <w:t>Period prescribed (Act s. 33(6D)(b))</w:t>
      </w:r>
      <w:r>
        <w:tab/>
      </w:r>
      <w:r>
        <w:fldChar w:fldCharType="begin"/>
      </w:r>
      <w:r>
        <w:instrText xml:space="preserve"> PAGEREF _Toc360101665 \h </w:instrText>
      </w:r>
      <w:r>
        <w:fldChar w:fldCharType="separate"/>
      </w:r>
      <w:r>
        <w:t>33</w:t>
      </w:r>
      <w:r>
        <w:fldChar w:fldCharType="end"/>
      </w:r>
    </w:p>
    <w:p>
      <w:pPr>
        <w:pStyle w:val="TOC8"/>
        <w:rPr>
          <w:rFonts w:asciiTheme="minorHAnsi" w:eastAsiaTheme="minorEastAsia" w:hAnsiTheme="minorHAnsi" w:cstheme="minorBidi"/>
          <w:szCs w:val="22"/>
          <w:lang w:eastAsia="en-AU"/>
        </w:rPr>
      </w:pPr>
      <w:r>
        <w:t>9F.</w:t>
      </w:r>
      <w:r>
        <w:tab/>
        <w:t>Kinds of permit prescribed (Act s. 38(1)(b))</w:t>
      </w:r>
      <w:r>
        <w:tab/>
      </w:r>
      <w:r>
        <w:fldChar w:fldCharType="begin"/>
      </w:r>
      <w:r>
        <w:instrText xml:space="preserve"> PAGEREF _Toc360101666 \h </w:instrText>
      </w:r>
      <w:r>
        <w:fldChar w:fldCharType="separate"/>
      </w:r>
      <w:r>
        <w:t>33</w:t>
      </w:r>
      <w:r>
        <w:fldChar w:fldCharType="end"/>
      </w:r>
    </w:p>
    <w:p>
      <w:pPr>
        <w:pStyle w:val="TOC8"/>
        <w:rPr>
          <w:rFonts w:asciiTheme="minorHAnsi" w:eastAsiaTheme="minorEastAsia" w:hAnsiTheme="minorHAnsi" w:cstheme="minorBidi"/>
          <w:szCs w:val="22"/>
          <w:lang w:eastAsia="en-AU"/>
        </w:rPr>
      </w:pPr>
      <w:r>
        <w:t>9G.</w:t>
      </w:r>
      <w:r>
        <w:tab/>
        <w:t xml:space="preserve">Reciprocal arrangements for club membership, requirements for </w:t>
      </w:r>
      <w:r>
        <w:rPr>
          <w:snapToGrid w:val="0"/>
        </w:rPr>
        <w:t>(Act s.</w:t>
      </w:r>
      <w:r>
        <w:t> 49(3)(c)(iv))</w:t>
      </w:r>
      <w:r>
        <w:tab/>
      </w:r>
      <w:r>
        <w:fldChar w:fldCharType="begin"/>
      </w:r>
      <w:r>
        <w:instrText xml:space="preserve"> PAGEREF _Toc360101667 \h </w:instrText>
      </w:r>
      <w:r>
        <w:fldChar w:fldCharType="separate"/>
      </w:r>
      <w:r>
        <w:t>34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Requirements prescribed (Act s. </w:t>
      </w:r>
      <w:r>
        <w:t>57(2)(d)</w:t>
      </w:r>
      <w:r>
        <w:rPr>
          <w:snapToGrid w:val="0"/>
        </w:rPr>
        <w:t>)</w:t>
      </w:r>
      <w:r>
        <w:tab/>
      </w:r>
      <w:r>
        <w:fldChar w:fldCharType="begin"/>
      </w:r>
      <w:r>
        <w:instrText xml:space="preserve"> PAGEREF _Toc360101668 \h </w:instrText>
      </w:r>
      <w:r>
        <w:fldChar w:fldCharType="separate"/>
      </w:r>
      <w:r>
        <w:t>34</w:t>
      </w:r>
      <w:r>
        <w:fldChar w:fldCharType="end"/>
      </w:r>
    </w:p>
    <w:p>
      <w:pPr>
        <w:pStyle w:val="TOC8"/>
        <w:rPr>
          <w:rFonts w:asciiTheme="minorHAnsi" w:eastAsiaTheme="minorEastAsia" w:hAnsiTheme="minorHAnsi" w:cstheme="minorBidi"/>
          <w:szCs w:val="22"/>
          <w:lang w:eastAsia="en-AU"/>
        </w:rPr>
      </w:pPr>
      <w:r>
        <w:t>10A</w:t>
      </w:r>
      <w:r>
        <w:rPr>
          <w:snapToGrid w:val="0"/>
        </w:rPr>
        <w:t>.</w:t>
      </w:r>
      <w:r>
        <w:rPr>
          <w:snapToGrid w:val="0"/>
        </w:rPr>
        <w:tab/>
        <w:t>Condition prescribed (Act s. 55(2))</w:t>
      </w:r>
      <w:r>
        <w:tab/>
      </w:r>
      <w:r>
        <w:fldChar w:fldCharType="begin"/>
      </w:r>
      <w:r>
        <w:instrText xml:space="preserve"> PAGEREF _Toc360101669 \h </w:instrText>
      </w:r>
      <w:r>
        <w:fldChar w:fldCharType="separate"/>
      </w:r>
      <w:r>
        <w:t>35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Plans and specifications, requirements for (Act s. 66(4) and (5))</w:t>
      </w:r>
      <w:r>
        <w:tab/>
      </w:r>
      <w:r>
        <w:fldChar w:fldCharType="begin"/>
      </w:r>
      <w:r>
        <w:instrText xml:space="preserve"> PAGEREF _Toc360101670 \h </w:instrText>
      </w:r>
      <w:r>
        <w:fldChar w:fldCharType="separate"/>
      </w:r>
      <w:r>
        <w:t>35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Records as to applicant, requirements for (Act s. 68(1)(b))</w:t>
      </w:r>
      <w:r>
        <w:tab/>
      </w:r>
      <w:r>
        <w:fldChar w:fldCharType="begin"/>
      </w:r>
      <w:r>
        <w:instrText xml:space="preserve"> PAGEREF _Toc360101671 \h </w:instrText>
      </w:r>
      <w:r>
        <w:fldChar w:fldCharType="separate"/>
      </w:r>
      <w:r>
        <w:t>37</w:t>
      </w:r>
      <w:r>
        <w:fldChar w:fldCharType="end"/>
      </w:r>
    </w:p>
    <w:p>
      <w:pPr>
        <w:pStyle w:val="TOC8"/>
        <w:rPr>
          <w:rFonts w:asciiTheme="minorHAnsi" w:eastAsiaTheme="minorEastAsia" w:hAnsiTheme="minorHAnsi" w:cstheme="minorBidi"/>
          <w:szCs w:val="22"/>
          <w:lang w:eastAsia="en-AU"/>
        </w:rPr>
      </w:pPr>
      <w:r>
        <w:t>14A.</w:t>
      </w:r>
      <w:r>
        <w:tab/>
        <w:t xml:space="preserve">Types etc. of premises prescribed </w:t>
      </w:r>
      <w:r>
        <w:rPr>
          <w:snapToGrid w:val="0"/>
        </w:rPr>
        <w:t>(Act s. 77(5a)(b))</w:t>
      </w:r>
      <w:r>
        <w:tab/>
      </w:r>
      <w:r>
        <w:fldChar w:fldCharType="begin"/>
      </w:r>
      <w:r>
        <w:instrText xml:space="preserve"> PAGEREF _Toc360101672 \h </w:instrText>
      </w:r>
      <w:r>
        <w:fldChar w:fldCharType="separate"/>
      </w:r>
      <w:r>
        <w:t>38</w:t>
      </w:r>
      <w:r>
        <w:fldChar w:fldCharType="end"/>
      </w:r>
    </w:p>
    <w:p>
      <w:pPr>
        <w:pStyle w:val="TOC8"/>
        <w:rPr>
          <w:rFonts w:asciiTheme="minorHAnsi" w:eastAsiaTheme="minorEastAsia" w:hAnsiTheme="minorHAnsi" w:cstheme="minorBidi"/>
          <w:szCs w:val="22"/>
          <w:lang w:eastAsia="en-AU"/>
        </w:rPr>
      </w:pPr>
      <w:r>
        <w:t>14AB.</w:t>
      </w:r>
      <w:r>
        <w:tab/>
        <w:t xml:space="preserve">Requirement for lodgment of application prescribed </w:t>
      </w:r>
      <w:r>
        <w:rPr>
          <w:snapToGrid w:val="0"/>
        </w:rPr>
        <w:t>(Act s. </w:t>
      </w:r>
      <w:r>
        <w:t>75(1)(b))</w:t>
      </w:r>
      <w:r>
        <w:tab/>
      </w:r>
      <w:r>
        <w:fldChar w:fldCharType="begin"/>
      </w:r>
      <w:r>
        <w:instrText xml:space="preserve"> PAGEREF _Toc360101673 \h </w:instrText>
      </w:r>
      <w:r>
        <w:fldChar w:fldCharType="separate"/>
      </w:r>
      <w:r>
        <w:t>38</w:t>
      </w:r>
      <w:r>
        <w:fldChar w:fldCharType="end"/>
      </w:r>
    </w:p>
    <w:p>
      <w:pPr>
        <w:pStyle w:val="TOC8"/>
        <w:rPr>
          <w:rFonts w:asciiTheme="minorHAnsi" w:eastAsiaTheme="minorEastAsia" w:hAnsiTheme="minorHAnsi" w:cstheme="minorBidi"/>
          <w:szCs w:val="22"/>
          <w:lang w:eastAsia="en-AU"/>
        </w:rPr>
      </w:pPr>
      <w:r>
        <w:t>14AC.</w:t>
      </w:r>
      <w:r>
        <w:tab/>
        <w:t xml:space="preserve">Requirement for lodgment of application prescribed </w:t>
      </w:r>
      <w:r>
        <w:rPr>
          <w:snapToGrid w:val="0"/>
        </w:rPr>
        <w:t>(Act s. </w:t>
      </w:r>
      <w:r>
        <w:t>76(1)(b))</w:t>
      </w:r>
      <w:r>
        <w:tab/>
      </w:r>
      <w:r>
        <w:fldChar w:fldCharType="begin"/>
      </w:r>
      <w:r>
        <w:instrText xml:space="preserve"> PAGEREF _Toc360101674 \h </w:instrText>
      </w:r>
      <w:r>
        <w:fldChar w:fldCharType="separate"/>
      </w:r>
      <w:r>
        <w:t>39</w:t>
      </w:r>
      <w:r>
        <w:fldChar w:fldCharType="end"/>
      </w:r>
    </w:p>
    <w:p>
      <w:pPr>
        <w:pStyle w:val="TOC8"/>
        <w:rPr>
          <w:rFonts w:asciiTheme="minorHAnsi" w:eastAsiaTheme="minorEastAsia" w:hAnsiTheme="minorHAnsi" w:cstheme="minorBidi"/>
          <w:szCs w:val="22"/>
          <w:lang w:eastAsia="en-AU"/>
        </w:rPr>
      </w:pPr>
      <w:r>
        <w:t>14ADA.</w:t>
      </w:r>
      <w:r>
        <w:tab/>
        <w:t>Manager’s approval, application for (Act s. 102B)</w:t>
      </w:r>
      <w:r>
        <w:tab/>
      </w:r>
      <w:r>
        <w:fldChar w:fldCharType="begin"/>
      </w:r>
      <w:r>
        <w:instrText xml:space="preserve"> PAGEREF _Toc360101675 \h </w:instrText>
      </w:r>
      <w:r>
        <w:fldChar w:fldCharType="separate"/>
      </w:r>
      <w:r>
        <w:t>39</w:t>
      </w:r>
      <w:r>
        <w:fldChar w:fldCharType="end"/>
      </w:r>
    </w:p>
    <w:p>
      <w:pPr>
        <w:pStyle w:val="TOC8"/>
        <w:rPr>
          <w:rFonts w:asciiTheme="minorHAnsi" w:eastAsiaTheme="minorEastAsia" w:hAnsiTheme="minorHAnsi" w:cstheme="minorBidi"/>
          <w:szCs w:val="22"/>
          <w:lang w:eastAsia="en-AU"/>
        </w:rPr>
      </w:pPr>
      <w:r>
        <w:t>14ADB.</w:t>
      </w:r>
      <w:r>
        <w:tab/>
        <w:t>Manager’s approval, conditions on (Act s. 102C)</w:t>
      </w:r>
      <w:r>
        <w:tab/>
      </w:r>
      <w:r>
        <w:fldChar w:fldCharType="begin"/>
      </w:r>
      <w:r>
        <w:instrText xml:space="preserve"> PAGEREF _Toc360101676 \h </w:instrText>
      </w:r>
      <w:r>
        <w:fldChar w:fldCharType="separate"/>
      </w:r>
      <w:r>
        <w:t>40</w:t>
      </w:r>
      <w:r>
        <w:fldChar w:fldCharType="end"/>
      </w:r>
    </w:p>
    <w:p>
      <w:pPr>
        <w:pStyle w:val="TOC8"/>
        <w:rPr>
          <w:rFonts w:asciiTheme="minorHAnsi" w:eastAsiaTheme="minorEastAsia" w:hAnsiTheme="minorHAnsi" w:cstheme="minorBidi"/>
          <w:szCs w:val="22"/>
          <w:lang w:eastAsia="en-AU"/>
        </w:rPr>
      </w:pPr>
      <w:r>
        <w:t>14ADC.</w:t>
      </w:r>
      <w:r>
        <w:tab/>
        <w:t>Manager’s approval, duration of (Act s. 102D)</w:t>
      </w:r>
      <w:r>
        <w:tab/>
      </w:r>
      <w:r>
        <w:fldChar w:fldCharType="begin"/>
      </w:r>
      <w:r>
        <w:instrText xml:space="preserve"> PAGEREF _Toc360101677 \h </w:instrText>
      </w:r>
      <w:r>
        <w:fldChar w:fldCharType="separate"/>
      </w:r>
      <w:r>
        <w:t>41</w:t>
      </w:r>
      <w:r>
        <w:fldChar w:fldCharType="end"/>
      </w:r>
    </w:p>
    <w:p>
      <w:pPr>
        <w:pStyle w:val="TOC8"/>
        <w:rPr>
          <w:rFonts w:asciiTheme="minorHAnsi" w:eastAsiaTheme="minorEastAsia" w:hAnsiTheme="minorHAnsi" w:cstheme="minorBidi"/>
          <w:szCs w:val="22"/>
          <w:lang w:eastAsia="en-AU"/>
        </w:rPr>
      </w:pPr>
      <w:r>
        <w:t>14ADD.</w:t>
      </w:r>
      <w:r>
        <w:tab/>
        <w:t>Manager’s approval, renewal of (Act s. 102E)</w:t>
      </w:r>
      <w:r>
        <w:tab/>
      </w:r>
      <w:r>
        <w:fldChar w:fldCharType="begin"/>
      </w:r>
      <w:r>
        <w:instrText xml:space="preserve"> PAGEREF _Toc360101678 \h </w:instrText>
      </w:r>
      <w:r>
        <w:fldChar w:fldCharType="separate"/>
      </w:r>
      <w:r>
        <w:t>41</w:t>
      </w:r>
      <w:r>
        <w:fldChar w:fldCharType="end"/>
      </w:r>
    </w:p>
    <w:p>
      <w:pPr>
        <w:pStyle w:val="TOC8"/>
        <w:rPr>
          <w:rFonts w:asciiTheme="minorHAnsi" w:eastAsiaTheme="minorEastAsia" w:hAnsiTheme="minorHAnsi" w:cstheme="minorBidi"/>
          <w:szCs w:val="22"/>
          <w:lang w:eastAsia="en-AU"/>
        </w:rPr>
      </w:pPr>
      <w:r>
        <w:t>14ADE.</w:t>
      </w:r>
      <w:r>
        <w:tab/>
        <w:t>Approved manager, identification card for</w:t>
      </w:r>
      <w:r>
        <w:tab/>
      </w:r>
      <w:r>
        <w:fldChar w:fldCharType="begin"/>
      </w:r>
      <w:r>
        <w:instrText xml:space="preserve"> PAGEREF _Toc360101679 \h </w:instrText>
      </w:r>
      <w:r>
        <w:fldChar w:fldCharType="separate"/>
      </w:r>
      <w:r>
        <w:t>42</w:t>
      </w:r>
      <w:r>
        <w:fldChar w:fldCharType="end"/>
      </w:r>
    </w:p>
    <w:p>
      <w:pPr>
        <w:pStyle w:val="TOC8"/>
        <w:rPr>
          <w:rFonts w:asciiTheme="minorHAnsi" w:eastAsiaTheme="minorEastAsia" w:hAnsiTheme="minorHAnsi" w:cstheme="minorBidi"/>
          <w:szCs w:val="22"/>
          <w:lang w:eastAsia="en-AU"/>
        </w:rPr>
      </w:pPr>
      <w:r>
        <w:t>14ADF.</w:t>
      </w:r>
      <w:r>
        <w:tab/>
        <w:t>Lost etc. identification card, replacement of</w:t>
      </w:r>
      <w:r>
        <w:tab/>
      </w:r>
      <w:r>
        <w:fldChar w:fldCharType="begin"/>
      </w:r>
      <w:r>
        <w:instrText xml:space="preserve"> PAGEREF _Toc360101680 \h </w:instrText>
      </w:r>
      <w:r>
        <w:fldChar w:fldCharType="separate"/>
      </w:r>
      <w:r>
        <w:t>43</w:t>
      </w:r>
      <w:r>
        <w:fldChar w:fldCharType="end"/>
      </w:r>
    </w:p>
    <w:p>
      <w:pPr>
        <w:pStyle w:val="TOC8"/>
        <w:rPr>
          <w:rFonts w:asciiTheme="minorHAnsi" w:eastAsiaTheme="minorEastAsia" w:hAnsiTheme="minorHAnsi" w:cstheme="minorBidi"/>
          <w:szCs w:val="22"/>
          <w:lang w:eastAsia="en-AU"/>
        </w:rPr>
      </w:pPr>
      <w:r>
        <w:t>14ADG.</w:t>
      </w:r>
      <w:r>
        <w:tab/>
        <w:t>Transitioned approvals (Act Sch. 1B)</w:t>
      </w:r>
      <w:r>
        <w:tab/>
      </w:r>
      <w:r>
        <w:fldChar w:fldCharType="begin"/>
      </w:r>
      <w:r>
        <w:instrText xml:space="preserve"> PAGEREF _Toc360101681 \h </w:instrText>
      </w:r>
      <w:r>
        <w:fldChar w:fldCharType="separate"/>
      </w:r>
      <w:r>
        <w:t>43</w:t>
      </w:r>
      <w:r>
        <w:fldChar w:fldCharType="end"/>
      </w:r>
    </w:p>
    <w:p>
      <w:pPr>
        <w:pStyle w:val="TOC8"/>
        <w:rPr>
          <w:rFonts w:asciiTheme="minorHAnsi" w:eastAsiaTheme="minorEastAsia" w:hAnsiTheme="minorHAnsi" w:cstheme="minorBidi"/>
          <w:szCs w:val="22"/>
          <w:lang w:eastAsia="en-AU"/>
        </w:rPr>
      </w:pPr>
      <w:r>
        <w:t>14AD.</w:t>
      </w:r>
      <w:r>
        <w:tab/>
        <w:t xml:space="preserve">Responsible practices in selling etc. liquor, courses on required </w:t>
      </w:r>
      <w:r>
        <w:rPr>
          <w:snapToGrid w:val="0"/>
        </w:rPr>
        <w:t>(Act s. </w:t>
      </w:r>
      <w:r>
        <w:t>103A(1)(a))</w:t>
      </w:r>
      <w:r>
        <w:tab/>
      </w:r>
      <w:r>
        <w:fldChar w:fldCharType="begin"/>
      </w:r>
      <w:r>
        <w:instrText xml:space="preserve"> PAGEREF _Toc360101682 \h </w:instrText>
      </w:r>
      <w:r>
        <w:fldChar w:fldCharType="separate"/>
      </w:r>
      <w:r>
        <w:t>44</w:t>
      </w:r>
      <w:r>
        <w:fldChar w:fldCharType="end"/>
      </w:r>
    </w:p>
    <w:p>
      <w:pPr>
        <w:pStyle w:val="TOC8"/>
        <w:rPr>
          <w:rFonts w:asciiTheme="minorHAnsi" w:eastAsiaTheme="minorEastAsia" w:hAnsiTheme="minorHAnsi" w:cstheme="minorBidi"/>
          <w:szCs w:val="22"/>
          <w:lang w:eastAsia="en-AU"/>
        </w:rPr>
      </w:pPr>
      <w:r>
        <w:t>14AE.</w:t>
      </w:r>
      <w:r>
        <w:tab/>
        <w:t>Offences for r. 14AD</w:t>
      </w:r>
      <w:r>
        <w:tab/>
      </w:r>
      <w:r>
        <w:fldChar w:fldCharType="begin"/>
      </w:r>
      <w:r>
        <w:instrText xml:space="preserve"> PAGEREF _Toc360101683 \h </w:instrText>
      </w:r>
      <w:r>
        <w:fldChar w:fldCharType="separate"/>
      </w:r>
      <w:r>
        <w:t>45</w:t>
      </w:r>
      <w:r>
        <w:fldChar w:fldCharType="end"/>
      </w:r>
    </w:p>
    <w:p>
      <w:pPr>
        <w:pStyle w:val="TOC8"/>
        <w:rPr>
          <w:rFonts w:asciiTheme="minorHAnsi" w:eastAsiaTheme="minorEastAsia" w:hAnsiTheme="minorHAnsi" w:cstheme="minorBidi"/>
          <w:szCs w:val="22"/>
          <w:lang w:eastAsia="en-AU"/>
        </w:rPr>
      </w:pPr>
      <w:r>
        <w:t>14AF.</w:t>
      </w:r>
      <w:r>
        <w:tab/>
        <w:t>Transitional provisions for r. 14AD</w:t>
      </w:r>
      <w:r>
        <w:tab/>
      </w:r>
      <w:r>
        <w:fldChar w:fldCharType="begin"/>
      </w:r>
      <w:r>
        <w:instrText xml:space="preserve"> PAGEREF _Toc360101684 \h </w:instrText>
      </w:r>
      <w:r>
        <w:fldChar w:fldCharType="separate"/>
      </w:r>
      <w:r>
        <w:t>46</w:t>
      </w:r>
      <w:r>
        <w:fldChar w:fldCharType="end"/>
      </w:r>
    </w:p>
    <w:p>
      <w:pPr>
        <w:pStyle w:val="TOC8"/>
        <w:rPr>
          <w:rFonts w:asciiTheme="minorHAnsi" w:eastAsiaTheme="minorEastAsia" w:hAnsiTheme="minorHAnsi" w:cstheme="minorBidi"/>
          <w:szCs w:val="22"/>
          <w:lang w:eastAsia="en-AU"/>
        </w:rPr>
      </w:pPr>
      <w:r>
        <w:t>14AG.</w:t>
      </w:r>
      <w:r>
        <w:tab/>
        <w:t>Licensee to maintain register </w:t>
      </w:r>
      <w:r>
        <w:rPr>
          <w:snapToGrid w:val="0"/>
        </w:rPr>
        <w:t>(Act s. </w:t>
      </w:r>
      <w:r>
        <w:t>103A(1)(b))</w:t>
      </w:r>
      <w:r>
        <w:tab/>
      </w:r>
      <w:r>
        <w:fldChar w:fldCharType="begin"/>
      </w:r>
      <w:r>
        <w:instrText xml:space="preserve"> PAGEREF _Toc360101685 \h </w:instrText>
      </w:r>
      <w:r>
        <w:fldChar w:fldCharType="separate"/>
      </w:r>
      <w:r>
        <w:t>46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Amount of liability prescribed (Act s. 107)</w:t>
      </w:r>
      <w:r>
        <w:tab/>
      </w:r>
      <w:r>
        <w:fldChar w:fldCharType="begin"/>
      </w:r>
      <w:r>
        <w:instrText xml:space="preserve"> PAGEREF _Toc360101686 \h </w:instrText>
      </w:r>
      <w:r>
        <w:fldChar w:fldCharType="separate"/>
      </w:r>
      <w:r>
        <w:t>47</w:t>
      </w:r>
      <w:r>
        <w:fldChar w:fldCharType="end"/>
      </w:r>
    </w:p>
    <w:p>
      <w:pPr>
        <w:pStyle w:val="TOC8"/>
        <w:rPr>
          <w:rFonts w:asciiTheme="minorHAnsi" w:eastAsiaTheme="minorEastAsia" w:hAnsiTheme="minorHAnsi" w:cstheme="minorBidi"/>
          <w:szCs w:val="22"/>
          <w:lang w:eastAsia="en-AU"/>
        </w:rPr>
      </w:pPr>
      <w:r>
        <w:t>17A.</w:t>
      </w:r>
      <w:r>
        <w:tab/>
        <w:t xml:space="preserve">Sports arenas prescribed (Act s. 110(4B) </w:t>
      </w:r>
      <w:r>
        <w:rPr>
          <w:i/>
        </w:rPr>
        <w:t>sports arena</w:t>
      </w:r>
      <w:r>
        <w:t>)</w:t>
      </w:r>
      <w:r>
        <w:tab/>
      </w:r>
      <w:r>
        <w:fldChar w:fldCharType="begin"/>
      </w:r>
      <w:r>
        <w:instrText xml:space="preserve"> PAGEREF _Toc360101687 \h </w:instrText>
      </w:r>
      <w:r>
        <w:fldChar w:fldCharType="separate"/>
      </w:r>
      <w:r>
        <w:t>47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Out of bounds area, notice for (Act s. 121(6))</w:t>
      </w:r>
      <w:r>
        <w:tab/>
      </w:r>
      <w:r>
        <w:fldChar w:fldCharType="begin"/>
      </w:r>
      <w:r>
        <w:instrText xml:space="preserve"> PAGEREF _Toc360101688 \h </w:instrText>
      </w:r>
      <w:r>
        <w:fldChar w:fldCharType="separate"/>
      </w:r>
      <w:r>
        <w:t>48</w:t>
      </w:r>
      <w:r>
        <w:fldChar w:fldCharType="end"/>
      </w:r>
    </w:p>
    <w:p>
      <w:pPr>
        <w:pStyle w:val="TOC8"/>
        <w:rPr>
          <w:rFonts w:asciiTheme="minorHAnsi" w:eastAsiaTheme="minorEastAsia" w:hAnsiTheme="minorHAnsi" w:cstheme="minorBidi"/>
          <w:szCs w:val="22"/>
          <w:lang w:eastAsia="en-AU"/>
        </w:rPr>
      </w:pPr>
      <w:r>
        <w:t>18.</w:t>
      </w:r>
      <w:r>
        <w:tab/>
        <w:t>Premises prescribed to be regulated premises (Act s. 122(1)(f))</w:t>
      </w:r>
      <w:r>
        <w:tab/>
      </w:r>
      <w:r>
        <w:fldChar w:fldCharType="begin"/>
      </w:r>
      <w:r>
        <w:instrText xml:space="preserve"> PAGEREF _Toc360101689 \h </w:instrText>
      </w:r>
      <w:r>
        <w:fldChar w:fldCharType="separate"/>
      </w:r>
      <w:r>
        <w:t>48</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Documents prescribed as evidence of age etc. (Act s. 126(1)(b)(i)(III) and s. 160(1))</w:t>
      </w:r>
      <w:r>
        <w:tab/>
      </w:r>
      <w:r>
        <w:fldChar w:fldCharType="begin"/>
      </w:r>
      <w:r>
        <w:instrText xml:space="preserve"> PAGEREF _Toc360101690 \h </w:instrText>
      </w:r>
      <w:r>
        <w:fldChar w:fldCharType="separate"/>
      </w:r>
      <w:r>
        <w:t>49</w:t>
      </w:r>
      <w:r>
        <w:fldChar w:fldCharType="end"/>
      </w:r>
    </w:p>
    <w:p>
      <w:pPr>
        <w:pStyle w:val="TOC8"/>
        <w:rPr>
          <w:rFonts w:asciiTheme="minorHAnsi" w:eastAsiaTheme="minorEastAsia" w:hAnsiTheme="minorHAnsi" w:cstheme="minorBidi"/>
          <w:szCs w:val="22"/>
          <w:lang w:eastAsia="en-AU"/>
        </w:rPr>
      </w:pPr>
      <w:r>
        <w:t>18B</w:t>
      </w:r>
      <w:r>
        <w:rPr>
          <w:snapToGrid w:val="0"/>
        </w:rPr>
        <w:t>.</w:t>
      </w:r>
      <w:r>
        <w:rPr>
          <w:snapToGrid w:val="0"/>
        </w:rPr>
        <w:tab/>
        <w:t>Proof of age card, issue of etc.</w:t>
      </w:r>
      <w:r>
        <w:tab/>
      </w:r>
      <w:r>
        <w:fldChar w:fldCharType="begin"/>
      </w:r>
      <w:r>
        <w:instrText xml:space="preserve"> PAGEREF _Toc360101691 \h </w:instrText>
      </w:r>
      <w:r>
        <w:fldChar w:fldCharType="separate"/>
      </w:r>
      <w:r>
        <w:t>50</w:t>
      </w:r>
      <w:r>
        <w:fldChar w:fldCharType="end"/>
      </w:r>
    </w:p>
    <w:p>
      <w:pPr>
        <w:pStyle w:val="TOC8"/>
        <w:rPr>
          <w:rFonts w:asciiTheme="minorHAnsi" w:eastAsiaTheme="minorEastAsia" w:hAnsiTheme="minorHAnsi" w:cstheme="minorBidi"/>
          <w:szCs w:val="22"/>
          <w:lang w:eastAsia="en-AU"/>
        </w:rPr>
      </w:pPr>
      <w:r>
        <w:t>18C</w:t>
      </w:r>
      <w:r>
        <w:rPr>
          <w:snapToGrid w:val="0"/>
        </w:rPr>
        <w:t>.</w:t>
      </w:r>
      <w:r>
        <w:rPr>
          <w:snapToGrid w:val="0"/>
        </w:rPr>
        <w:tab/>
        <w:t>Proof of age card, form etc. of (r. 18B)</w:t>
      </w:r>
      <w:r>
        <w:tab/>
      </w:r>
      <w:r>
        <w:fldChar w:fldCharType="begin"/>
      </w:r>
      <w:r>
        <w:instrText xml:space="preserve"> PAGEREF _Toc360101692 \h </w:instrText>
      </w:r>
      <w:r>
        <w:fldChar w:fldCharType="separate"/>
      </w:r>
      <w:r>
        <w:t>51</w:t>
      </w:r>
      <w:r>
        <w:fldChar w:fldCharType="end"/>
      </w:r>
    </w:p>
    <w:p>
      <w:pPr>
        <w:pStyle w:val="TOC8"/>
        <w:rPr>
          <w:rFonts w:asciiTheme="minorHAnsi" w:eastAsiaTheme="minorEastAsia" w:hAnsiTheme="minorHAnsi" w:cstheme="minorBidi"/>
          <w:szCs w:val="22"/>
          <w:lang w:eastAsia="en-AU"/>
        </w:rPr>
      </w:pPr>
      <w:r>
        <w:t>18D</w:t>
      </w:r>
      <w:r>
        <w:rPr>
          <w:snapToGrid w:val="0"/>
        </w:rPr>
        <w:t>.</w:t>
      </w:r>
      <w:r>
        <w:rPr>
          <w:snapToGrid w:val="0"/>
        </w:rPr>
        <w:tab/>
        <w:t>Lost etc. proof of age card, replacement of</w:t>
      </w:r>
      <w:r>
        <w:tab/>
      </w:r>
      <w:r>
        <w:fldChar w:fldCharType="begin"/>
      </w:r>
      <w:r>
        <w:instrText xml:space="preserve"> PAGEREF _Toc360101693 \h </w:instrText>
      </w:r>
      <w:r>
        <w:fldChar w:fldCharType="separate"/>
      </w:r>
      <w:r>
        <w:t>51</w:t>
      </w:r>
      <w:r>
        <w:fldChar w:fldCharType="end"/>
      </w:r>
    </w:p>
    <w:p>
      <w:pPr>
        <w:pStyle w:val="TOC8"/>
        <w:rPr>
          <w:rFonts w:asciiTheme="minorHAnsi" w:eastAsiaTheme="minorEastAsia" w:hAnsiTheme="minorHAnsi" w:cstheme="minorBidi"/>
          <w:szCs w:val="22"/>
          <w:lang w:eastAsia="en-AU"/>
        </w:rPr>
      </w:pPr>
      <w:r>
        <w:t>18E</w:t>
      </w:r>
      <w:r>
        <w:rPr>
          <w:snapToGrid w:val="0"/>
        </w:rPr>
        <w:t>.</w:t>
      </w:r>
      <w:r>
        <w:rPr>
          <w:snapToGrid w:val="0"/>
        </w:rPr>
        <w:tab/>
        <w:t>Agreement or arrangement prescribed (Act s. 104(2))</w:t>
      </w:r>
      <w:r>
        <w:tab/>
      </w:r>
      <w:r>
        <w:fldChar w:fldCharType="begin"/>
      </w:r>
      <w:r>
        <w:instrText xml:space="preserve"> PAGEREF _Toc360101694 \h </w:instrText>
      </w:r>
      <w:r>
        <w:fldChar w:fldCharType="separate"/>
      </w:r>
      <w:r>
        <w:t>51</w:t>
      </w:r>
      <w:r>
        <w:fldChar w:fldCharType="end"/>
      </w:r>
    </w:p>
    <w:p>
      <w:pPr>
        <w:pStyle w:val="TOC8"/>
        <w:rPr>
          <w:rFonts w:asciiTheme="minorHAnsi" w:eastAsiaTheme="minorEastAsia" w:hAnsiTheme="minorHAnsi" w:cstheme="minorBidi"/>
          <w:szCs w:val="22"/>
          <w:lang w:eastAsia="en-AU"/>
        </w:rPr>
      </w:pPr>
      <w:r>
        <w:t>18EA.</w:t>
      </w:r>
      <w:r>
        <w:tab/>
        <w:t>Information prescribed for websites (Act s. 113A)</w:t>
      </w:r>
      <w:r>
        <w:tab/>
      </w:r>
      <w:r>
        <w:fldChar w:fldCharType="begin"/>
      </w:r>
      <w:r>
        <w:instrText xml:space="preserve"> PAGEREF _Toc360101695 \h </w:instrText>
      </w:r>
      <w:r>
        <w:fldChar w:fldCharType="separate"/>
      </w:r>
      <w:r>
        <w:t>52</w:t>
      </w:r>
      <w:r>
        <w:fldChar w:fldCharType="end"/>
      </w:r>
    </w:p>
    <w:p>
      <w:pPr>
        <w:pStyle w:val="TOC8"/>
        <w:rPr>
          <w:rFonts w:asciiTheme="minorHAnsi" w:eastAsiaTheme="minorEastAsia" w:hAnsiTheme="minorHAnsi" w:cstheme="minorBidi"/>
          <w:szCs w:val="22"/>
          <w:lang w:eastAsia="en-AU"/>
        </w:rPr>
      </w:pPr>
      <w:r>
        <w:t>18EBA.</w:t>
      </w:r>
      <w:r>
        <w:tab/>
        <w:t xml:space="preserve">Persons prescribed (Act s. 115AC(1A) </w:t>
      </w:r>
      <w:r>
        <w:rPr>
          <w:i/>
        </w:rPr>
        <w:t>secure webpage</w:t>
      </w:r>
      <w:r>
        <w:t>)</w:t>
      </w:r>
      <w:r>
        <w:tab/>
      </w:r>
      <w:r>
        <w:fldChar w:fldCharType="begin"/>
      </w:r>
      <w:r>
        <w:instrText xml:space="preserve"> PAGEREF _Toc360101696 \h </w:instrText>
      </w:r>
      <w:r>
        <w:fldChar w:fldCharType="separate"/>
      </w:r>
      <w:r>
        <w:t>53</w:t>
      </w:r>
      <w:r>
        <w:fldChar w:fldCharType="end"/>
      </w:r>
    </w:p>
    <w:p>
      <w:pPr>
        <w:pStyle w:val="TOC8"/>
        <w:rPr>
          <w:rFonts w:asciiTheme="minorHAnsi" w:eastAsiaTheme="minorEastAsia" w:hAnsiTheme="minorHAnsi" w:cstheme="minorBidi"/>
          <w:szCs w:val="22"/>
          <w:lang w:eastAsia="en-AU"/>
        </w:rPr>
      </w:pPr>
      <w:r>
        <w:t>18EB.</w:t>
      </w:r>
      <w:r>
        <w:tab/>
        <w:t>Incidents and information prescribed for register (Act s. 116A)</w:t>
      </w:r>
      <w:r>
        <w:tab/>
      </w:r>
      <w:r>
        <w:fldChar w:fldCharType="begin"/>
      </w:r>
      <w:r>
        <w:instrText xml:space="preserve"> PAGEREF _Toc360101697 \h </w:instrText>
      </w:r>
      <w:r>
        <w:fldChar w:fldCharType="separate"/>
      </w:r>
      <w:r>
        <w:t>53</w:t>
      </w:r>
      <w:r>
        <w:fldChar w:fldCharType="end"/>
      </w:r>
    </w:p>
    <w:p>
      <w:pPr>
        <w:pStyle w:val="TOC8"/>
        <w:rPr>
          <w:rFonts w:asciiTheme="minorHAnsi" w:eastAsiaTheme="minorEastAsia" w:hAnsiTheme="minorHAnsi" w:cstheme="minorBidi"/>
          <w:szCs w:val="22"/>
          <w:lang w:eastAsia="en-AU"/>
        </w:rPr>
      </w:pPr>
      <w:r>
        <w:t>18F.</w:t>
      </w:r>
      <w:r>
        <w:tab/>
        <w:t>Training courses prescribed (Act s. 121(11)(d))</w:t>
      </w:r>
      <w:r>
        <w:tab/>
      </w:r>
      <w:r>
        <w:fldChar w:fldCharType="begin"/>
      </w:r>
      <w:r>
        <w:instrText xml:space="preserve"> PAGEREF _Toc360101698 \h </w:instrText>
      </w:r>
      <w:r>
        <w:fldChar w:fldCharType="separate"/>
      </w:r>
      <w:r>
        <w:t>55</w:t>
      </w:r>
      <w:r>
        <w:fldChar w:fldCharType="end"/>
      </w:r>
    </w:p>
    <w:p>
      <w:pPr>
        <w:pStyle w:val="TOC8"/>
        <w:rPr>
          <w:rFonts w:asciiTheme="minorHAnsi" w:eastAsiaTheme="minorEastAsia" w:hAnsiTheme="minorHAnsi" w:cstheme="minorBidi"/>
          <w:szCs w:val="22"/>
          <w:lang w:eastAsia="en-AU"/>
        </w:rPr>
      </w:pPr>
      <w:r>
        <w:t>18G.</w:t>
      </w:r>
      <w:r>
        <w:tab/>
        <w:t>Confiscated document, how to be dealt with (Act s. 126(2b))</w:t>
      </w:r>
      <w:r>
        <w:tab/>
      </w:r>
      <w:r>
        <w:fldChar w:fldCharType="begin"/>
      </w:r>
      <w:r>
        <w:instrText xml:space="preserve"> PAGEREF _Toc360101699 \h </w:instrText>
      </w:r>
      <w:r>
        <w:fldChar w:fldCharType="separate"/>
      </w:r>
      <w:r>
        <w:t>56</w:t>
      </w:r>
      <w:r>
        <w:fldChar w:fldCharType="end"/>
      </w:r>
    </w:p>
    <w:p>
      <w:pPr>
        <w:pStyle w:val="TOC8"/>
        <w:rPr>
          <w:rFonts w:asciiTheme="minorHAnsi" w:eastAsiaTheme="minorEastAsia" w:hAnsiTheme="minorHAnsi" w:cstheme="minorBidi"/>
          <w:szCs w:val="22"/>
          <w:lang w:eastAsia="en-AU"/>
        </w:rPr>
      </w:pPr>
      <w:r>
        <w:t>18H.</w:t>
      </w:r>
      <w:r>
        <w:tab/>
        <w:t>Provisions prescribed (Act s. 126E(4))</w:t>
      </w:r>
      <w:r>
        <w:tab/>
      </w:r>
      <w:r>
        <w:fldChar w:fldCharType="begin"/>
      </w:r>
      <w:r>
        <w:instrText xml:space="preserve"> PAGEREF _Toc360101700 \h </w:instrText>
      </w:r>
      <w:r>
        <w:fldChar w:fldCharType="separate"/>
      </w:r>
      <w:r>
        <w:t>56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Subsidy, application for</w:t>
      </w:r>
      <w:r>
        <w:tab/>
      </w:r>
      <w:r>
        <w:fldChar w:fldCharType="begin"/>
      </w:r>
      <w:r>
        <w:instrText xml:space="preserve"> PAGEREF _Toc360101701 \h </w:instrText>
      </w:r>
      <w:r>
        <w:fldChar w:fldCharType="separate"/>
      </w:r>
      <w:r>
        <w:t>56</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_Toc360101702 \h </w:instrText>
      </w:r>
      <w:r>
        <w:fldChar w:fldCharType="separate"/>
      </w:r>
      <w:r>
        <w:t>56</w:t>
      </w:r>
      <w:r>
        <w:fldChar w:fldCharType="end"/>
      </w:r>
    </w:p>
    <w:p>
      <w:pPr>
        <w:pStyle w:val="TOC8"/>
        <w:rPr>
          <w:rFonts w:asciiTheme="minorHAnsi" w:eastAsiaTheme="minorEastAsia" w:hAnsiTheme="minorHAnsi" w:cstheme="minorBidi"/>
          <w:szCs w:val="22"/>
          <w:lang w:eastAsia="en-AU"/>
        </w:rPr>
      </w:pPr>
      <w:r>
        <w:t>21.</w:t>
      </w:r>
      <w:r>
        <w:tab/>
        <w:t>Wholesaler, subsidy for (Act s. 130)</w:t>
      </w:r>
      <w:r>
        <w:tab/>
      </w:r>
      <w:r>
        <w:fldChar w:fldCharType="begin"/>
      </w:r>
      <w:r>
        <w:instrText xml:space="preserve"> PAGEREF _Toc360101703 \h </w:instrText>
      </w:r>
      <w:r>
        <w:fldChar w:fldCharType="separate"/>
      </w:r>
      <w:r>
        <w:t>57</w:t>
      </w:r>
      <w:r>
        <w:fldChar w:fldCharType="end"/>
      </w:r>
    </w:p>
    <w:p>
      <w:pPr>
        <w:pStyle w:val="TOC8"/>
        <w:rPr>
          <w:rFonts w:asciiTheme="minorHAnsi" w:eastAsiaTheme="minorEastAsia" w:hAnsiTheme="minorHAnsi" w:cstheme="minorBidi"/>
          <w:szCs w:val="22"/>
          <w:lang w:eastAsia="en-AU"/>
        </w:rPr>
      </w:pPr>
      <w:r>
        <w:t>21A.</w:t>
      </w:r>
      <w:r>
        <w:tab/>
        <w:t>Wine producer, subsidy for (Act s. 130)</w:t>
      </w:r>
      <w:r>
        <w:tab/>
      </w:r>
      <w:r>
        <w:fldChar w:fldCharType="begin"/>
      </w:r>
      <w:r>
        <w:instrText xml:space="preserve"> PAGEREF _Toc360101704 \h </w:instrText>
      </w:r>
      <w:r>
        <w:fldChar w:fldCharType="separate"/>
      </w:r>
      <w:r>
        <w:t>58</w:t>
      </w:r>
      <w:r>
        <w:fldChar w:fldCharType="end"/>
      </w:r>
    </w:p>
    <w:p>
      <w:pPr>
        <w:pStyle w:val="TOC8"/>
        <w:rPr>
          <w:rFonts w:asciiTheme="minorHAnsi" w:eastAsiaTheme="minorEastAsia" w:hAnsiTheme="minorHAnsi" w:cstheme="minorBidi"/>
          <w:szCs w:val="22"/>
          <w:lang w:eastAsia="en-AU"/>
        </w:rPr>
      </w:pPr>
      <w:r>
        <w:t>21AC</w:t>
      </w:r>
      <w:r>
        <w:rPr>
          <w:snapToGrid w:val="0"/>
        </w:rPr>
        <w:t>.</w:t>
      </w:r>
      <w:r>
        <w:rPr>
          <w:snapToGrid w:val="0"/>
        </w:rPr>
        <w:tab/>
        <w:t>Subsidy payable once in respect of sale of liquor</w:t>
      </w:r>
      <w:r>
        <w:tab/>
      </w:r>
      <w:r>
        <w:fldChar w:fldCharType="begin"/>
      </w:r>
      <w:r>
        <w:instrText xml:space="preserve"> PAGEREF _Toc360101705 \h </w:instrText>
      </w:r>
      <w:r>
        <w:fldChar w:fldCharType="separate"/>
      </w:r>
      <w:r>
        <w:t>59</w:t>
      </w:r>
      <w:r>
        <w:fldChar w:fldCharType="end"/>
      </w:r>
    </w:p>
    <w:p>
      <w:pPr>
        <w:pStyle w:val="TOC8"/>
        <w:rPr>
          <w:rFonts w:asciiTheme="minorHAnsi" w:eastAsiaTheme="minorEastAsia" w:hAnsiTheme="minorHAnsi" w:cstheme="minorBidi"/>
          <w:szCs w:val="22"/>
          <w:lang w:eastAsia="en-AU"/>
        </w:rPr>
      </w:pPr>
      <w:r>
        <w:t>21B</w:t>
      </w:r>
      <w:r>
        <w:rPr>
          <w:snapToGrid w:val="0"/>
        </w:rPr>
        <w:t>.</w:t>
      </w:r>
      <w:r>
        <w:rPr>
          <w:snapToGrid w:val="0"/>
        </w:rPr>
        <w:tab/>
        <w:t xml:space="preserve">Subsidy, conditions imposed by Director as to </w:t>
      </w:r>
      <w:r>
        <w:t>(Act s. 130(2))</w:t>
      </w:r>
      <w:r>
        <w:tab/>
      </w:r>
      <w:r>
        <w:fldChar w:fldCharType="begin"/>
      </w:r>
      <w:r>
        <w:instrText xml:space="preserve"> PAGEREF _Toc360101706 \h </w:instrText>
      </w:r>
      <w:r>
        <w:fldChar w:fldCharType="separate"/>
      </w:r>
      <w:r>
        <w:t>59</w:t>
      </w:r>
      <w:r>
        <w:fldChar w:fldCharType="end"/>
      </w:r>
    </w:p>
    <w:p>
      <w:pPr>
        <w:pStyle w:val="TOC8"/>
        <w:rPr>
          <w:rFonts w:asciiTheme="minorHAnsi" w:eastAsiaTheme="minorEastAsia" w:hAnsiTheme="minorHAnsi" w:cstheme="minorBidi"/>
          <w:szCs w:val="22"/>
          <w:lang w:eastAsia="en-AU"/>
        </w:rPr>
      </w:pPr>
      <w:r>
        <w:t>21C</w:t>
      </w:r>
      <w:r>
        <w:rPr>
          <w:snapToGrid w:val="0"/>
        </w:rPr>
        <w:t>.</w:t>
      </w:r>
      <w:r>
        <w:rPr>
          <w:snapToGrid w:val="0"/>
        </w:rPr>
        <w:tab/>
        <w:t>Licensees prescribed </w:t>
      </w:r>
      <w:r>
        <w:t>(Act s. </w:t>
      </w:r>
      <w:r>
        <w:rPr>
          <w:snapToGrid w:val="0"/>
        </w:rPr>
        <w:t>145(1))</w:t>
      </w:r>
      <w:r>
        <w:tab/>
      </w:r>
      <w:r>
        <w:fldChar w:fldCharType="begin"/>
      </w:r>
      <w:r>
        <w:instrText xml:space="preserve"> PAGEREF _Toc360101707 \h </w:instrText>
      </w:r>
      <w:r>
        <w:fldChar w:fldCharType="separate"/>
      </w:r>
      <w:r>
        <w:t>59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_Toc360101708 \h </w:instrText>
      </w:r>
      <w:r>
        <w:fldChar w:fldCharType="separate"/>
      </w:r>
      <w:r>
        <w:t>60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Returns, verification and lodgment of </w:t>
      </w:r>
      <w:r>
        <w:t>(Act s. 146)</w:t>
      </w:r>
      <w:r>
        <w:tab/>
      </w:r>
      <w:r>
        <w:fldChar w:fldCharType="begin"/>
      </w:r>
      <w:r>
        <w:instrText xml:space="preserve"> PAGEREF _Toc360101709 \h </w:instrText>
      </w:r>
      <w:r>
        <w:fldChar w:fldCharType="separate"/>
      </w:r>
      <w:r>
        <w:t>62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 xml:space="preserve">Return of information required etc. </w:t>
      </w:r>
      <w:r>
        <w:t>(Act s. 145)</w:t>
      </w:r>
      <w:r>
        <w:tab/>
      </w:r>
      <w:r>
        <w:fldChar w:fldCharType="begin"/>
      </w:r>
      <w:r>
        <w:instrText xml:space="preserve"> PAGEREF _Toc360101710 \h </w:instrText>
      </w:r>
      <w:r>
        <w:fldChar w:fldCharType="separate"/>
      </w:r>
      <w:r>
        <w:t>63</w:t>
      </w:r>
      <w:r>
        <w:fldChar w:fldCharType="end"/>
      </w:r>
    </w:p>
    <w:p>
      <w:pPr>
        <w:pStyle w:val="TOC8"/>
        <w:rPr>
          <w:rFonts w:asciiTheme="minorHAnsi" w:eastAsiaTheme="minorEastAsia" w:hAnsiTheme="minorHAnsi" w:cstheme="minorBidi"/>
          <w:szCs w:val="22"/>
          <w:lang w:eastAsia="en-AU"/>
        </w:rPr>
      </w:pPr>
      <w:r>
        <w:t>25A.</w:t>
      </w:r>
      <w:r>
        <w:tab/>
        <w:t>Class of persons prescribed (Act s. 152P(4)(b))</w:t>
      </w:r>
      <w:r>
        <w:tab/>
      </w:r>
      <w:r>
        <w:fldChar w:fldCharType="begin"/>
      </w:r>
      <w:r>
        <w:instrText xml:space="preserve"> PAGEREF _Toc360101711 \h </w:instrText>
      </w:r>
      <w:r>
        <w:fldChar w:fldCharType="separate"/>
      </w:r>
      <w:r>
        <w:t>66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Money payable under Act, how payable</w:t>
      </w:r>
      <w:r>
        <w:tab/>
      </w:r>
      <w:r>
        <w:fldChar w:fldCharType="begin"/>
      </w:r>
      <w:r>
        <w:instrText xml:space="preserve"> PAGEREF _Toc360101712 \h </w:instrText>
      </w:r>
      <w:r>
        <w:fldChar w:fldCharType="separate"/>
      </w:r>
      <w:r>
        <w:t>66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Fees generally (Sch. 3)</w:t>
      </w:r>
      <w:r>
        <w:tab/>
      </w:r>
      <w:r>
        <w:fldChar w:fldCharType="begin"/>
      </w:r>
      <w:r>
        <w:instrText xml:space="preserve"> PAGEREF _Toc360101713 \h </w:instrText>
      </w:r>
      <w:r>
        <w:fldChar w:fldCharType="separate"/>
      </w:r>
      <w:r>
        <w:t>66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Infringement notices, forms etc. prescribed for (Act s. 167)</w:t>
      </w:r>
      <w:r>
        <w:tab/>
      </w:r>
      <w:r>
        <w:fldChar w:fldCharType="begin"/>
      </w:r>
      <w:r>
        <w:instrText xml:space="preserve"> PAGEREF _Toc360101714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Details of applicant</w:t>
      </w:r>
    </w:p>
    <w:p>
      <w:pPr>
        <w:pStyle w:val="TOC2"/>
        <w:tabs>
          <w:tab w:val="right" w:leader="dot" w:pos="7086"/>
        </w:tabs>
        <w:rPr>
          <w:rFonts w:asciiTheme="minorHAnsi" w:eastAsiaTheme="minorEastAsia" w:hAnsiTheme="minorHAnsi" w:cstheme="minorBidi"/>
          <w:b w:val="0"/>
          <w:sz w:val="22"/>
          <w:szCs w:val="22"/>
          <w:lang w:eastAsia="en-AU"/>
        </w:rPr>
      </w:pPr>
      <w:r>
        <w:t>Schedule 3 — Fees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_Toc360101721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60101636"/>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60101637"/>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60101638"/>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r>
        <w:rPr>
          <w:snapToGrid w:val="0"/>
        </w:rPr>
        <w:t xml:space="preserve"> prescribed etc. (Sch. 1)</w:t>
      </w:r>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60101639"/>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60101640"/>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r>
      <w:bookmarkEnd w:id="54"/>
      <w:bookmarkEnd w:id="55"/>
      <w:bookmarkEnd w:id="56"/>
      <w:r>
        <w:t xml:space="preserve">Kind of liquor prescribed (mist containing ethanol) (Act s. 3(1) </w:t>
      </w:r>
      <w:r>
        <w:rPr>
          <w:i/>
        </w:rPr>
        <w:t>kind</w:t>
      </w:r>
      <w:r>
        <w:t>)</w:t>
      </w:r>
      <w:bookmarkEnd w:id="57"/>
      <w:bookmarkEnd w:id="58"/>
      <w:bookmarkEnd w:id="5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60101641"/>
      <w:r>
        <w:rPr>
          <w:rStyle w:val="CharSectno"/>
        </w:rPr>
        <w:t>3AC</w:t>
      </w:r>
      <w:r>
        <w:t>.</w:t>
      </w:r>
      <w:r>
        <w:tab/>
        <w:t>Kind of liquor</w:t>
      </w:r>
      <w:bookmarkEnd w:id="67"/>
      <w:bookmarkEnd w:id="68"/>
      <w:bookmarkEnd w:id="69"/>
      <w:r>
        <w:t xml:space="preserve"> prescribed (aerosol containing ethanol) (Act s. 3(1) </w:t>
      </w:r>
      <w:r>
        <w:rPr>
          <w:i/>
        </w:rPr>
        <w:t>kind</w:t>
      </w:r>
      <w:r>
        <w:t>)</w:t>
      </w:r>
      <w:bookmarkEnd w:id="70"/>
      <w:bookmarkEnd w:id="71"/>
      <w:bookmarkEnd w:id="7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60101642"/>
      <w:r>
        <w:rPr>
          <w:rStyle w:val="CharSectno"/>
        </w:rPr>
        <w:t>4</w:t>
      </w:r>
      <w:r>
        <w:rPr>
          <w:snapToGrid w:val="0"/>
        </w:rPr>
        <w:t>.</w:t>
      </w:r>
      <w:r>
        <w:rPr>
          <w:snapToGrid w:val="0"/>
        </w:rPr>
        <w:tab/>
      </w:r>
      <w:bookmarkEnd w:id="60"/>
      <w:bookmarkEnd w:id="61"/>
      <w:bookmarkEnd w:id="62"/>
      <w:bookmarkEnd w:id="63"/>
      <w:bookmarkEnd w:id="64"/>
      <w:bookmarkEnd w:id="65"/>
      <w:bookmarkEnd w:id="66"/>
      <w:bookmarkEnd w:id="73"/>
      <w:bookmarkEnd w:id="74"/>
      <w:bookmarkEnd w:id="75"/>
      <w:r>
        <w:rPr>
          <w:snapToGrid w:val="0"/>
        </w:rPr>
        <w:t xml:space="preserve">Level prescribed </w:t>
      </w:r>
      <w:r>
        <w:t xml:space="preserve">(Act s. 3(1) </w:t>
      </w:r>
      <w:r>
        <w:rPr>
          <w:i/>
        </w:rPr>
        <w:t>low alcohol liquor</w:t>
      </w:r>
      <w:r>
        <w:t>)</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60101643"/>
      <w:r>
        <w:rPr>
          <w:rStyle w:val="CharSectno"/>
        </w:rPr>
        <w:t>4AA</w:t>
      </w:r>
      <w:r>
        <w:rPr>
          <w:snapToGrid w:val="0"/>
        </w:rPr>
        <w:t>.</w:t>
      </w:r>
      <w:r>
        <w:rPr>
          <w:snapToGrid w:val="0"/>
        </w:rPr>
        <w:tab/>
      </w:r>
      <w:r>
        <w:t>P</w:t>
      </w:r>
      <w:r>
        <w:rPr>
          <w:snapToGrid w:val="0"/>
        </w:rPr>
        <w:t>roportion of ethanol</w:t>
      </w:r>
      <w:bookmarkEnd w:id="79"/>
      <w:bookmarkEnd w:id="80"/>
      <w:bookmarkEnd w:id="81"/>
      <w:bookmarkEnd w:id="82"/>
      <w:bookmarkEnd w:id="83"/>
      <w:bookmarkEnd w:id="84"/>
      <w:bookmarkEnd w:id="85"/>
      <w:bookmarkEnd w:id="86"/>
      <w:bookmarkEnd w:id="87"/>
      <w:bookmarkEnd w:id="88"/>
      <w:r>
        <w:rPr>
          <w:snapToGrid w:val="0"/>
        </w:rPr>
        <w:t xml:space="preserve"> prescribed </w:t>
      </w:r>
      <w:r>
        <w:t xml:space="preserve">(Act s. 3(1) </w:t>
      </w:r>
      <w:r>
        <w:rPr>
          <w:i/>
        </w:rPr>
        <w:t>liquor</w:t>
      </w:r>
      <w:r>
        <w:t>)</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60101644"/>
      <w:r>
        <w:rPr>
          <w:rStyle w:val="CharSectno"/>
        </w:rPr>
        <w:t>4A</w:t>
      </w:r>
      <w:r>
        <w:rPr>
          <w:snapToGrid w:val="0"/>
        </w:rPr>
        <w:t>.</w:t>
      </w:r>
      <w:r>
        <w:rPr>
          <w:snapToGrid w:val="0"/>
        </w:rPr>
        <w:tab/>
        <w:t>Substance</w:t>
      </w:r>
      <w:bookmarkEnd w:id="92"/>
      <w:bookmarkEnd w:id="93"/>
      <w:bookmarkEnd w:id="94"/>
      <w:bookmarkEnd w:id="95"/>
      <w:bookmarkEnd w:id="96"/>
      <w:bookmarkEnd w:id="97"/>
      <w:bookmarkEnd w:id="98"/>
      <w:bookmarkEnd w:id="99"/>
      <w:bookmarkEnd w:id="100"/>
      <w:bookmarkEnd w:id="101"/>
      <w:r>
        <w:rPr>
          <w:snapToGrid w:val="0"/>
        </w:rPr>
        <w:t xml:space="preserve">s prescribed (food items) </w:t>
      </w:r>
      <w:r>
        <w:t xml:space="preserve">(Act s. 3(1) </w:t>
      </w:r>
      <w:r>
        <w:rPr>
          <w:i/>
        </w:rPr>
        <w:t>liquor</w:t>
      </w:r>
      <w:r>
        <w:t>)</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60101645"/>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Substance</w:t>
      </w:r>
      <w:bookmarkEnd w:id="105"/>
      <w:bookmarkEnd w:id="106"/>
      <w:bookmarkEnd w:id="107"/>
      <w:r>
        <w:t xml:space="preserve"> prescribed (mist containing ethanol) (Act s. 3(1) </w:t>
      </w:r>
      <w:r>
        <w:rPr>
          <w:i/>
        </w:rPr>
        <w:t>liquor</w:t>
      </w:r>
      <w:r>
        <w:t>)</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60101646"/>
      <w:r>
        <w:rPr>
          <w:rStyle w:val="CharSectno"/>
        </w:rPr>
        <w:t>4AC</w:t>
      </w:r>
      <w:r>
        <w:t>.</w:t>
      </w:r>
      <w:r>
        <w:tab/>
        <w:t>Substance</w:t>
      </w:r>
      <w:bookmarkEnd w:id="118"/>
      <w:bookmarkEnd w:id="119"/>
      <w:bookmarkEnd w:id="120"/>
      <w:r>
        <w:t xml:space="preserve"> prescribed (aerosol containing ethanol) (Act s. 3(1) </w:t>
      </w:r>
      <w:r>
        <w:rPr>
          <w:i/>
        </w:rPr>
        <w:t>liquor</w:t>
      </w:r>
      <w:r>
        <w:t>)</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60101647"/>
      <w:r>
        <w:rPr>
          <w:rStyle w:val="CharSectno"/>
        </w:rPr>
        <w:t>5</w:t>
      </w:r>
      <w:r>
        <w:rPr>
          <w:snapToGrid w:val="0"/>
        </w:rPr>
        <w:t>.</w:t>
      </w:r>
      <w:r>
        <w:rPr>
          <w:snapToGrid w:val="0"/>
        </w:rPr>
        <w:tab/>
      </w:r>
      <w:r>
        <w:t>Sources of information prescribed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 xml:space="preserve">(1) </w:t>
      </w:r>
      <w:r>
        <w:rPr>
          <w:i/>
          <w:snapToGrid w:val="0"/>
        </w:rPr>
        <w:t>record</w:t>
      </w:r>
      <w:r>
        <w:rPr>
          <w:snapToGrid w:val="0"/>
        </w:rPr>
        <w:t>)</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60101648"/>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Quantities prescribed </w:t>
      </w:r>
      <w:r>
        <w:rPr>
          <w:snapToGrid w:val="0"/>
        </w:rPr>
        <w:t>(Act s.</w:t>
      </w:r>
      <w:r>
        <w:t> 3(1)</w:t>
      </w:r>
      <w:bookmarkEnd w:id="130"/>
      <w:r>
        <w:t xml:space="preserve"> </w:t>
      </w:r>
      <w:r>
        <w:rPr>
          <w:i/>
        </w:rPr>
        <w:t>sample</w:t>
      </w:r>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60101649"/>
      <w:r>
        <w:rPr>
          <w:rStyle w:val="CharSectno"/>
        </w:rPr>
        <w:t>5B</w:t>
      </w:r>
      <w:r>
        <w:t>.</w:t>
      </w:r>
      <w:r>
        <w:tab/>
        <w:t xml:space="preserve">Positions of authority in body corporate prescribed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spacing w:before="210"/>
        <w:rPr>
          <w:snapToGrid w:val="0"/>
        </w:rPr>
      </w:pPr>
      <w:bookmarkStart w:id="150" w:name="_Toc172713912"/>
      <w:bookmarkStart w:id="151" w:name="_Toc264018256"/>
      <w:bookmarkStart w:id="152" w:name="_Toc303323143"/>
      <w:bookmarkStart w:id="153" w:name="_Toc360101650"/>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60101651"/>
      <w:r>
        <w:rPr>
          <w:rStyle w:val="CharSectno"/>
        </w:rPr>
        <w:t>8</w:t>
      </w:r>
      <w:r>
        <w:rPr>
          <w:snapToGrid w:val="0"/>
        </w:rPr>
        <w:t>.</w:t>
      </w:r>
      <w:r>
        <w:rPr>
          <w:snapToGrid w:val="0"/>
        </w:rPr>
        <w:tab/>
        <w:t>Exempt</w:t>
      </w:r>
      <w:bookmarkEnd w:id="154"/>
      <w:bookmarkEnd w:id="155"/>
      <w:bookmarkEnd w:id="156"/>
      <w:bookmarkEnd w:id="157"/>
      <w:bookmarkEnd w:id="158"/>
      <w:bookmarkEnd w:id="159"/>
      <w:bookmarkEnd w:id="160"/>
      <w:bookmarkEnd w:id="161"/>
      <w:bookmarkEnd w:id="162"/>
      <w:bookmarkEnd w:id="163"/>
      <w:bookmarkEnd w:id="164"/>
      <w:bookmarkEnd w:id="165"/>
      <w:r>
        <w:rPr>
          <w:snapToGrid w:val="0"/>
        </w:rPr>
        <w:t>ion from Act, certain sales etc.</w:t>
      </w:r>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60101652"/>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from Act, consumption at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60101653"/>
      <w:r>
        <w:rPr>
          <w:rStyle w:val="CharSectno"/>
        </w:rPr>
        <w:t>8B</w:t>
      </w:r>
      <w:r>
        <w:t>.</w:t>
      </w:r>
      <w:r>
        <w:tab/>
        <w:t xml:space="preserve">Exemption from Act, </w:t>
      </w:r>
      <w:bookmarkEnd w:id="180"/>
      <w:r>
        <w:t>sales etc. at certain functions</w:t>
      </w:r>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60101654"/>
      <w:r>
        <w:rPr>
          <w:rStyle w:val="CharSectno"/>
        </w:rPr>
        <w:t>8C</w:t>
      </w:r>
      <w:r>
        <w:t>.</w:t>
      </w:r>
      <w:r>
        <w:tab/>
        <w:t>Exemption from Act, complimentary supply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184" w:name="_Toc303323148"/>
      <w:bookmarkStart w:id="185" w:name="_Toc360101655"/>
      <w:r>
        <w:rPr>
          <w:rStyle w:val="CharSectno"/>
        </w:rPr>
        <w:t>8D</w:t>
      </w:r>
      <w:r>
        <w:t>.</w:t>
      </w:r>
      <w:r>
        <w:tab/>
        <w:t>Exemption from Act, sales etc. at farmers’ markets</w:t>
      </w:r>
      <w:bookmarkEnd w:id="184"/>
      <w:bookmarkEnd w:id="185"/>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60101656"/>
      <w:r>
        <w:rPr>
          <w:rStyle w:val="CharSectno"/>
        </w:rPr>
        <w:t>8E</w:t>
      </w:r>
      <w:r>
        <w:t>.</w:t>
      </w:r>
      <w:r>
        <w:tab/>
        <w:t>Exemption from Act, sales etc. at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60101657"/>
      <w:r>
        <w:rPr>
          <w:rStyle w:val="CharSectno"/>
        </w:rPr>
        <w:t>8F</w:t>
      </w:r>
      <w:r>
        <w:t>.</w:t>
      </w:r>
      <w:r>
        <w:tab/>
        <w:t>Exemption from Act, consumption in certain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190" w:name="_Toc303323151"/>
      <w:bookmarkStart w:id="191" w:name="_Toc360101658"/>
      <w:r>
        <w:rPr>
          <w:rStyle w:val="CharSectno"/>
        </w:rPr>
        <w:t>9</w:t>
      </w:r>
      <w:r>
        <w:rPr>
          <w:snapToGrid w:val="0"/>
        </w:rPr>
        <w:t>.</w:t>
      </w:r>
      <w:r>
        <w:rPr>
          <w:snapToGrid w:val="0"/>
        </w:rPr>
        <w:tab/>
        <w:t xml:space="preserve">Persons prescribed (to take etc. oaths </w:t>
      </w:r>
      <w:bookmarkEnd w:id="169"/>
      <w:bookmarkEnd w:id="170"/>
      <w:bookmarkEnd w:id="171"/>
      <w:bookmarkEnd w:id="172"/>
      <w:bookmarkEnd w:id="173"/>
      <w:bookmarkEnd w:id="174"/>
      <w:bookmarkEnd w:id="175"/>
      <w:bookmarkEnd w:id="176"/>
      <w:bookmarkEnd w:id="177"/>
      <w:bookmarkEnd w:id="178"/>
      <w:r>
        <w:rPr>
          <w:snapToGrid w:val="0"/>
        </w:rPr>
        <w:t>etc.) (Act s. 18(3)(c))</w:t>
      </w:r>
      <w:bookmarkEnd w:id="179"/>
      <w:bookmarkEnd w:id="190"/>
      <w:bookmarkEnd w:id="19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60101659"/>
      <w:bookmarkStart w:id="204" w:name="_Toc460808707"/>
      <w:r>
        <w:rPr>
          <w:rStyle w:val="CharSectno"/>
        </w:rPr>
        <w:t>9AA</w:t>
      </w:r>
      <w:r>
        <w:t>.</w:t>
      </w:r>
      <w:r>
        <w:tab/>
        <w:t xml:space="preserve">Distance </w:t>
      </w:r>
      <w:bookmarkEnd w:id="192"/>
      <w:bookmarkEnd w:id="193"/>
      <w:bookmarkEnd w:id="194"/>
      <w:bookmarkEnd w:id="195"/>
      <w:bookmarkEnd w:id="196"/>
      <w:bookmarkEnd w:id="197"/>
      <w:r>
        <w:t xml:space="preserve">prescribed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60101660"/>
      <w:bookmarkStart w:id="216" w:name="_Toc520012302"/>
      <w:bookmarkStart w:id="217" w:name="_Toc460808708"/>
      <w:bookmarkStart w:id="218" w:name="_Toc519934571"/>
      <w:bookmarkEnd w:id="204"/>
      <w:r>
        <w:rPr>
          <w:rStyle w:val="CharSectno"/>
        </w:rPr>
        <w:t>9A</w:t>
      </w:r>
      <w:r>
        <w:t>.</w:t>
      </w:r>
      <w:r>
        <w:tab/>
      </w:r>
      <w:r>
        <w:rPr>
          <w:snapToGrid w:val="0"/>
        </w:rPr>
        <w:t>Special facility licence, purposes for which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19" w:name="_Toc172713917"/>
      <w:bookmarkStart w:id="220" w:name="_Toc264018261"/>
      <w:bookmarkStart w:id="221" w:name="_Toc303323154"/>
      <w:bookmarkStart w:id="222" w:name="_Toc360101661"/>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Kind of extended trading permit prescribed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30" w:name="_Toc172713918"/>
      <w:bookmarkStart w:id="231" w:name="_Toc264018262"/>
      <w:bookmarkStart w:id="232" w:name="_Toc303323155"/>
      <w:bookmarkStart w:id="233" w:name="_Toc360101662"/>
      <w:r>
        <w:rPr>
          <w:rStyle w:val="CharSectno"/>
        </w:rPr>
        <w:t>9B</w:t>
      </w:r>
      <w:r>
        <w:rPr>
          <w:snapToGrid w:val="0"/>
        </w:rPr>
        <w:t>.</w:t>
      </w:r>
      <w:r>
        <w:rPr>
          <w:snapToGrid w:val="0"/>
        </w:rPr>
        <w:tab/>
        <w:t>Special facility licence, effect of as to sale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60101663"/>
      <w:r>
        <w:rPr>
          <w:rStyle w:val="CharSectno"/>
        </w:rPr>
        <w:t>9C</w:t>
      </w:r>
      <w:r>
        <w:rPr>
          <w:snapToGrid w:val="0"/>
        </w:rPr>
        <w:t>.</w:t>
      </w:r>
      <w:r>
        <w:rPr>
          <w:snapToGrid w:val="0"/>
        </w:rPr>
        <w:tab/>
        <w:t>Types of special facility licence</w:t>
      </w:r>
      <w:bookmarkEnd w:id="234"/>
      <w:bookmarkEnd w:id="235"/>
      <w:bookmarkEnd w:id="236"/>
      <w:bookmarkEnd w:id="237"/>
      <w:bookmarkEnd w:id="238"/>
      <w:bookmarkEnd w:id="239"/>
      <w:bookmarkEnd w:id="240"/>
      <w:bookmarkEnd w:id="241"/>
      <w:r>
        <w:rPr>
          <w:snapToGrid w:val="0"/>
        </w:rPr>
        <w:t xml:space="preserve"> prescribed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60101664"/>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as to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56" w:name="_Toc343675179"/>
      <w:bookmarkStart w:id="257" w:name="_Toc360101665"/>
      <w:bookmarkStart w:id="258" w:name="_Toc172713922"/>
      <w:bookmarkStart w:id="259" w:name="_Toc264018266"/>
      <w:bookmarkStart w:id="260" w:name="_Toc303323158"/>
      <w:r>
        <w:rPr>
          <w:rStyle w:val="CharSectno"/>
        </w:rPr>
        <w:t>9E</w:t>
      </w:r>
      <w:r>
        <w:t>.</w:t>
      </w:r>
      <w:r>
        <w:tab/>
        <w:t>Period prescribed (Act s. 33(6D)(b))</w:t>
      </w:r>
      <w:bookmarkEnd w:id="256"/>
      <w:bookmarkEnd w:id="257"/>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61" w:name="_Toc360101666"/>
      <w:r>
        <w:rPr>
          <w:rStyle w:val="CharSectno"/>
        </w:rPr>
        <w:t>9F</w:t>
      </w:r>
      <w:r>
        <w:t>.</w:t>
      </w:r>
      <w:r>
        <w:tab/>
        <w:t>Kinds of permit prescribed (Act s. 38(1)(b))</w:t>
      </w:r>
      <w:bookmarkEnd w:id="26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pPr>
      <w:bookmarkStart w:id="262" w:name="_Toc172713923"/>
      <w:bookmarkStart w:id="263" w:name="_Toc264018267"/>
      <w:bookmarkStart w:id="264" w:name="_Toc303323159"/>
      <w:bookmarkStart w:id="265" w:name="_Toc360101667"/>
      <w:bookmarkEnd w:id="258"/>
      <w:bookmarkEnd w:id="259"/>
      <w:bookmarkEnd w:id="260"/>
      <w:r>
        <w:rPr>
          <w:rStyle w:val="CharSectno"/>
        </w:rPr>
        <w:t>9G</w:t>
      </w:r>
      <w:r>
        <w:t>.</w:t>
      </w:r>
      <w:r>
        <w:tab/>
        <w:t xml:space="preserve">Reciprocal arrangements for club membership, requirements for </w:t>
      </w:r>
      <w:r>
        <w:rPr>
          <w:snapToGrid w:val="0"/>
        </w:rPr>
        <w:t>(Act s.</w:t>
      </w:r>
      <w:r>
        <w:t> 49(3)(c)(iv)</w:t>
      </w:r>
      <w:bookmarkEnd w:id="262"/>
      <w:r>
        <w:t>)</w:t>
      </w:r>
      <w:bookmarkEnd w:id="263"/>
      <w:bookmarkEnd w:id="264"/>
      <w:bookmarkEnd w:id="26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6" w:name="_Toc172713924"/>
      <w:bookmarkStart w:id="267" w:name="_Toc264018268"/>
      <w:bookmarkStart w:id="268" w:name="_Toc303323160"/>
      <w:bookmarkStart w:id="269" w:name="_Toc360101668"/>
      <w:r>
        <w:rPr>
          <w:rStyle w:val="CharSectno"/>
        </w:rPr>
        <w:t>10</w:t>
      </w:r>
      <w:r>
        <w:rPr>
          <w:snapToGrid w:val="0"/>
        </w:rPr>
        <w:t>.</w:t>
      </w:r>
      <w:r>
        <w:rPr>
          <w:snapToGrid w:val="0"/>
        </w:rPr>
        <w:tab/>
      </w:r>
      <w:bookmarkEnd w:id="217"/>
      <w:bookmarkEnd w:id="218"/>
      <w:bookmarkEnd w:id="249"/>
      <w:bookmarkEnd w:id="250"/>
      <w:bookmarkEnd w:id="251"/>
      <w:bookmarkEnd w:id="252"/>
      <w:bookmarkEnd w:id="253"/>
      <w:bookmarkEnd w:id="254"/>
      <w:bookmarkEnd w:id="255"/>
      <w:bookmarkEnd w:id="266"/>
      <w:r>
        <w:rPr>
          <w:snapToGrid w:val="0"/>
        </w:rPr>
        <w:t>Requirements prescribed (Act s. </w:t>
      </w:r>
      <w:r>
        <w:t>57(2)(d)</w:t>
      </w:r>
      <w:r>
        <w:rPr>
          <w:snapToGrid w:val="0"/>
        </w:rPr>
        <w:t>)</w:t>
      </w:r>
      <w:bookmarkEnd w:id="267"/>
      <w:bookmarkEnd w:id="268"/>
      <w:bookmarkEnd w:id="269"/>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270" w:name="_Toc460808709"/>
      <w:bookmarkStart w:id="271" w:name="_Toc519934572"/>
      <w:bookmarkStart w:id="272" w:name="_Toc534780037"/>
      <w:bookmarkStart w:id="273" w:name="_Toc3352044"/>
      <w:bookmarkStart w:id="274" w:name="_Toc3352119"/>
      <w:bookmarkStart w:id="275" w:name="_Toc22966221"/>
      <w:bookmarkStart w:id="276" w:name="_Toc66263827"/>
      <w:bookmarkStart w:id="277" w:name="_Toc119294072"/>
      <w:bookmarkStart w:id="278" w:name="_Toc123633165"/>
      <w:bookmarkStart w:id="279" w:name="_Toc172713925"/>
      <w:bookmarkStart w:id="280" w:name="_Toc264018269"/>
      <w:bookmarkStart w:id="281" w:name="_Toc303323161"/>
      <w:bookmarkStart w:id="282" w:name="_Toc360101669"/>
      <w:r>
        <w:rPr>
          <w:rStyle w:val="CharSectno"/>
        </w:rPr>
        <w:t>10A</w:t>
      </w:r>
      <w:r>
        <w:rPr>
          <w:snapToGrid w:val="0"/>
        </w:rPr>
        <w:t>.</w:t>
      </w:r>
      <w:r>
        <w:rPr>
          <w:snapToGrid w:val="0"/>
        </w:rPr>
        <w:tab/>
      </w:r>
      <w:bookmarkEnd w:id="270"/>
      <w:bookmarkEnd w:id="271"/>
      <w:bookmarkEnd w:id="272"/>
      <w:bookmarkEnd w:id="273"/>
      <w:bookmarkEnd w:id="274"/>
      <w:bookmarkEnd w:id="275"/>
      <w:bookmarkEnd w:id="276"/>
      <w:bookmarkEnd w:id="277"/>
      <w:bookmarkEnd w:id="278"/>
      <w:bookmarkEnd w:id="279"/>
      <w:r>
        <w:rPr>
          <w:snapToGrid w:val="0"/>
        </w:rPr>
        <w:t>Condition prescribed (Act s. 55(2))</w:t>
      </w:r>
      <w:bookmarkEnd w:id="280"/>
      <w:bookmarkEnd w:id="281"/>
      <w:bookmarkEnd w:id="28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283" w:name="_Toc460808710"/>
      <w:bookmarkStart w:id="284" w:name="_Toc519934573"/>
      <w:bookmarkStart w:id="285" w:name="_Toc534780038"/>
      <w:bookmarkStart w:id="286" w:name="_Toc3352045"/>
      <w:bookmarkStart w:id="287" w:name="_Toc3352120"/>
      <w:bookmarkStart w:id="288" w:name="_Toc22966222"/>
      <w:bookmarkStart w:id="289" w:name="_Toc66263828"/>
      <w:bookmarkStart w:id="290" w:name="_Toc119294073"/>
      <w:bookmarkStart w:id="291" w:name="_Toc123633166"/>
      <w:bookmarkStart w:id="292" w:name="_Toc172713926"/>
      <w:bookmarkStart w:id="293" w:name="_Toc264018270"/>
      <w:bookmarkStart w:id="294" w:name="_Toc303323162"/>
      <w:bookmarkStart w:id="295" w:name="_Toc360101670"/>
      <w:r>
        <w:rPr>
          <w:rStyle w:val="CharSectno"/>
        </w:rPr>
        <w:t>11</w:t>
      </w:r>
      <w:r>
        <w:rPr>
          <w:snapToGrid w:val="0"/>
        </w:rPr>
        <w:t>.</w:t>
      </w:r>
      <w:r>
        <w:rPr>
          <w:snapToGrid w:val="0"/>
        </w:rPr>
        <w:tab/>
        <w:t>Plans and specifications</w:t>
      </w:r>
      <w:bookmarkEnd w:id="283"/>
      <w:bookmarkEnd w:id="284"/>
      <w:bookmarkEnd w:id="285"/>
      <w:bookmarkEnd w:id="286"/>
      <w:bookmarkEnd w:id="287"/>
      <w:bookmarkEnd w:id="288"/>
      <w:bookmarkEnd w:id="289"/>
      <w:bookmarkEnd w:id="290"/>
      <w:bookmarkEnd w:id="291"/>
      <w:bookmarkEnd w:id="292"/>
      <w:bookmarkEnd w:id="293"/>
      <w:bookmarkEnd w:id="294"/>
      <w:r>
        <w:rPr>
          <w:snapToGrid w:val="0"/>
        </w:rPr>
        <w:t>, requirements for (Act s. 66(4) and (5))</w:t>
      </w:r>
      <w:bookmarkEnd w:id="295"/>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6" w:name="_Toc460808711"/>
      <w:bookmarkStart w:id="297" w:name="_Toc519934574"/>
      <w:bookmarkStart w:id="298" w:name="_Toc534780039"/>
      <w:bookmarkStart w:id="299" w:name="_Toc3352046"/>
      <w:bookmarkStart w:id="300" w:name="_Toc3352121"/>
      <w:bookmarkStart w:id="301" w:name="_Toc22966223"/>
      <w:bookmarkStart w:id="302"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6"/>
    <w:bookmarkEnd w:id="297"/>
    <w:bookmarkEnd w:id="298"/>
    <w:bookmarkEnd w:id="299"/>
    <w:bookmarkEnd w:id="300"/>
    <w:bookmarkEnd w:id="301"/>
    <w:bookmarkEnd w:id="302"/>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03" w:name="_Toc460808716"/>
      <w:bookmarkStart w:id="304" w:name="_Toc519934579"/>
      <w:bookmarkStart w:id="305" w:name="_Toc534780044"/>
      <w:bookmarkStart w:id="306" w:name="_Toc3352051"/>
      <w:bookmarkStart w:id="307" w:name="_Toc3352126"/>
      <w:bookmarkStart w:id="308" w:name="_Toc22966228"/>
      <w:bookmarkStart w:id="309" w:name="_Toc66263834"/>
      <w:bookmarkStart w:id="310" w:name="_Toc119294075"/>
      <w:bookmarkStart w:id="311" w:name="_Toc123633168"/>
      <w:bookmarkStart w:id="312" w:name="_Toc172713928"/>
      <w:bookmarkStart w:id="313" w:name="_Toc264018271"/>
      <w:bookmarkStart w:id="314" w:name="_Toc303323163"/>
      <w:bookmarkStart w:id="315" w:name="_Toc360101671"/>
      <w:r>
        <w:rPr>
          <w:rStyle w:val="CharSectno"/>
        </w:rPr>
        <w:t>13</w:t>
      </w:r>
      <w:r>
        <w:rPr>
          <w:snapToGrid w:val="0"/>
        </w:rPr>
        <w:t>.</w:t>
      </w:r>
      <w:r>
        <w:rPr>
          <w:snapToGrid w:val="0"/>
        </w:rPr>
        <w:tab/>
        <w:t>Records as to applicant, requirements for (Act s. 68(1)</w:t>
      </w:r>
      <w:bookmarkEnd w:id="303"/>
      <w:bookmarkEnd w:id="304"/>
      <w:bookmarkEnd w:id="305"/>
      <w:bookmarkEnd w:id="306"/>
      <w:bookmarkEnd w:id="307"/>
      <w:bookmarkEnd w:id="308"/>
      <w:bookmarkEnd w:id="309"/>
      <w:bookmarkEnd w:id="310"/>
      <w:bookmarkEnd w:id="311"/>
      <w:bookmarkEnd w:id="312"/>
      <w:r>
        <w:rPr>
          <w:snapToGrid w:val="0"/>
        </w:rPr>
        <w:t>(b))</w:t>
      </w:r>
      <w:bookmarkEnd w:id="313"/>
      <w:bookmarkEnd w:id="314"/>
      <w:bookmarkEnd w:id="31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bookmarkStart w:id="316" w:name="_Toc66263836"/>
      <w:bookmarkStart w:id="317" w:name="_Toc119294077"/>
      <w:bookmarkStart w:id="318" w:name="_Toc123633170"/>
      <w:bookmarkStart w:id="319" w:name="_Toc172713930"/>
      <w:bookmarkStart w:id="320" w:name="_Toc460808718"/>
      <w:bookmarkStart w:id="321" w:name="_Toc519934581"/>
      <w:bookmarkStart w:id="322" w:name="_Toc534780046"/>
      <w:bookmarkStart w:id="323" w:name="_Toc3352053"/>
      <w:bookmarkStart w:id="324" w:name="_Toc3352128"/>
      <w:bookmarkStart w:id="325" w:name="_Toc22966230"/>
      <w:r>
        <w:t>[</w:t>
      </w:r>
      <w:r>
        <w:rPr>
          <w:b/>
          <w:bCs/>
        </w:rPr>
        <w:t>14.</w:t>
      </w:r>
      <w:r>
        <w:tab/>
        <w:t>Deleted in Gazette 28 Sep 2007 p. 4928.]</w:t>
      </w:r>
    </w:p>
    <w:p>
      <w:pPr>
        <w:pStyle w:val="Heading5"/>
        <w:spacing w:before="260"/>
      </w:pPr>
      <w:bookmarkStart w:id="326" w:name="_Toc264018272"/>
      <w:bookmarkStart w:id="327" w:name="_Toc303323164"/>
      <w:bookmarkStart w:id="328" w:name="_Toc360101672"/>
      <w:bookmarkStart w:id="329" w:name="_Toc172713931"/>
      <w:bookmarkStart w:id="330" w:name="_Toc66263837"/>
      <w:bookmarkStart w:id="331" w:name="_Toc119294078"/>
      <w:bookmarkStart w:id="332" w:name="_Toc123633171"/>
      <w:bookmarkEnd w:id="316"/>
      <w:bookmarkEnd w:id="317"/>
      <w:bookmarkEnd w:id="318"/>
      <w:bookmarkEnd w:id="319"/>
      <w:r>
        <w:rPr>
          <w:rStyle w:val="CharSectno"/>
        </w:rPr>
        <w:t>14A</w:t>
      </w:r>
      <w:r>
        <w:t>.</w:t>
      </w:r>
      <w:r>
        <w:tab/>
        <w:t xml:space="preserve">Types etc. of premises prescribed </w:t>
      </w:r>
      <w:r>
        <w:rPr>
          <w:snapToGrid w:val="0"/>
        </w:rPr>
        <w:t>(Act s. 77(5a)(b))</w:t>
      </w:r>
      <w:bookmarkEnd w:id="326"/>
      <w:bookmarkEnd w:id="327"/>
      <w:bookmarkEnd w:id="32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33" w:name="_Toc264018273"/>
      <w:bookmarkStart w:id="334" w:name="_Toc303323165"/>
      <w:bookmarkStart w:id="335" w:name="_Toc360101673"/>
      <w:r>
        <w:rPr>
          <w:rStyle w:val="CharSectno"/>
        </w:rPr>
        <w:t>14AB</w:t>
      </w:r>
      <w:r>
        <w:t>.</w:t>
      </w:r>
      <w:r>
        <w:tab/>
        <w:t xml:space="preserve">Requirement for lodgment of application prescribed </w:t>
      </w:r>
      <w:r>
        <w:rPr>
          <w:snapToGrid w:val="0"/>
        </w:rPr>
        <w:t>(Act s. </w:t>
      </w:r>
      <w:r>
        <w:t>75(1)(b)</w:t>
      </w:r>
      <w:bookmarkEnd w:id="329"/>
      <w:r>
        <w:t>)</w:t>
      </w:r>
      <w:bookmarkEnd w:id="333"/>
      <w:bookmarkEnd w:id="334"/>
      <w:bookmarkEnd w:id="33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36" w:name="_Toc172713932"/>
      <w:bookmarkStart w:id="337" w:name="_Toc264018274"/>
      <w:bookmarkStart w:id="338" w:name="_Toc303323166"/>
      <w:bookmarkStart w:id="339" w:name="_Toc360101674"/>
      <w:r>
        <w:rPr>
          <w:rStyle w:val="CharSectno"/>
        </w:rPr>
        <w:t>14AC</w:t>
      </w:r>
      <w:r>
        <w:t>.</w:t>
      </w:r>
      <w:r>
        <w:tab/>
        <w:t xml:space="preserve">Requirement for lodgment of application prescribed </w:t>
      </w:r>
      <w:r>
        <w:rPr>
          <w:snapToGrid w:val="0"/>
        </w:rPr>
        <w:t>(Act s. </w:t>
      </w:r>
      <w:r>
        <w:t>76(1)(b)</w:t>
      </w:r>
      <w:bookmarkEnd w:id="336"/>
      <w:r>
        <w:t>)</w:t>
      </w:r>
      <w:bookmarkEnd w:id="337"/>
      <w:bookmarkEnd w:id="338"/>
      <w:bookmarkEnd w:id="3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340" w:name="_Toc303323167"/>
      <w:bookmarkStart w:id="341" w:name="_Toc360101675"/>
      <w:bookmarkStart w:id="342" w:name="_Toc172713933"/>
      <w:bookmarkStart w:id="343" w:name="_Toc264018275"/>
      <w:r>
        <w:rPr>
          <w:rStyle w:val="CharSectno"/>
        </w:rPr>
        <w:t>14ADA</w:t>
      </w:r>
      <w:r>
        <w:t>.</w:t>
      </w:r>
      <w:r>
        <w:tab/>
        <w:t>Manager’s approval, application for (Act s. 102B)</w:t>
      </w:r>
      <w:bookmarkEnd w:id="340"/>
      <w:bookmarkEnd w:id="341"/>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344" w:name="_Toc303323168"/>
      <w:bookmarkStart w:id="345" w:name="_Toc360101676"/>
      <w:r>
        <w:rPr>
          <w:rStyle w:val="CharSectno"/>
        </w:rPr>
        <w:t>14ADB</w:t>
      </w:r>
      <w:r>
        <w:t>.</w:t>
      </w:r>
      <w:r>
        <w:tab/>
        <w:t>Manager’s approval, conditions on (Act s. 102C)</w:t>
      </w:r>
      <w:bookmarkEnd w:id="344"/>
      <w:bookmarkEnd w:id="345"/>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346" w:name="_Toc303323169"/>
      <w:bookmarkStart w:id="347" w:name="_Toc360101677"/>
      <w:r>
        <w:rPr>
          <w:rStyle w:val="CharSectno"/>
        </w:rPr>
        <w:t>14ADC</w:t>
      </w:r>
      <w:r>
        <w:t>.</w:t>
      </w:r>
      <w:r>
        <w:tab/>
        <w:t>Manager’s approval, duration of (Act s. 102D)</w:t>
      </w:r>
      <w:bookmarkEnd w:id="346"/>
      <w:bookmarkEnd w:id="347"/>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348" w:name="_Toc303323170"/>
      <w:bookmarkStart w:id="349" w:name="_Toc360101678"/>
      <w:r>
        <w:rPr>
          <w:rStyle w:val="CharSectno"/>
        </w:rPr>
        <w:t>14ADD</w:t>
      </w:r>
      <w:r>
        <w:t>.</w:t>
      </w:r>
      <w:r>
        <w:tab/>
        <w:t>Manager’s approval, renewal of (Act s. 102E)</w:t>
      </w:r>
      <w:bookmarkEnd w:id="348"/>
      <w:bookmarkEnd w:id="3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50" w:name="_Toc303323171"/>
      <w:bookmarkStart w:id="351" w:name="_Toc360101679"/>
      <w:r>
        <w:rPr>
          <w:rStyle w:val="CharSectno"/>
        </w:rPr>
        <w:t>14ADE</w:t>
      </w:r>
      <w:r>
        <w:t>.</w:t>
      </w:r>
      <w:r>
        <w:tab/>
        <w:t>Approved manager, identification card</w:t>
      </w:r>
      <w:bookmarkEnd w:id="350"/>
      <w:r>
        <w:t xml:space="preserve"> for</w:t>
      </w:r>
      <w:bookmarkEnd w:id="35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2" w:name="_Toc303323172"/>
      <w:bookmarkStart w:id="353" w:name="_Toc360101680"/>
      <w:r>
        <w:rPr>
          <w:rStyle w:val="CharSectno"/>
        </w:rPr>
        <w:t>14ADF</w:t>
      </w:r>
      <w:r>
        <w:t>.</w:t>
      </w:r>
      <w:r>
        <w:tab/>
        <w:t>Lost etc. identification card</w:t>
      </w:r>
      <w:bookmarkEnd w:id="352"/>
      <w:r>
        <w:t>, replacement of</w:t>
      </w:r>
      <w:bookmarkEnd w:id="35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4" w:name="_Toc303323173"/>
      <w:bookmarkStart w:id="355" w:name="_Toc360101681"/>
      <w:r>
        <w:rPr>
          <w:rStyle w:val="CharSectno"/>
        </w:rPr>
        <w:t>14ADG</w:t>
      </w:r>
      <w:r>
        <w:t>.</w:t>
      </w:r>
      <w:r>
        <w:tab/>
        <w:t>Transitioned approvals (Act Sch. 1B)</w:t>
      </w:r>
      <w:bookmarkEnd w:id="354"/>
      <w:bookmarkEnd w:id="35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6" w:name="_Toc303323174"/>
      <w:bookmarkStart w:id="357" w:name="_Toc360101682"/>
      <w:r>
        <w:rPr>
          <w:rStyle w:val="CharSectno"/>
        </w:rPr>
        <w:t>14AD</w:t>
      </w:r>
      <w:r>
        <w:t>.</w:t>
      </w:r>
      <w:r>
        <w:tab/>
        <w:t xml:space="preserve">Responsible practices in selling etc. liquor, courses on required </w:t>
      </w:r>
      <w:r>
        <w:rPr>
          <w:snapToGrid w:val="0"/>
        </w:rPr>
        <w:t>(Act s. </w:t>
      </w:r>
      <w:r>
        <w:t>103A(1)(a)</w:t>
      </w:r>
      <w:bookmarkEnd w:id="342"/>
      <w:r>
        <w:t>)</w:t>
      </w:r>
      <w:bookmarkEnd w:id="343"/>
      <w:bookmarkEnd w:id="356"/>
      <w:bookmarkEnd w:id="35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8" w:name="_Toc172713934"/>
      <w:bookmarkStart w:id="359" w:name="_Toc264018276"/>
      <w:bookmarkStart w:id="360" w:name="_Toc303323175"/>
      <w:bookmarkStart w:id="361" w:name="_Toc360101683"/>
      <w:r>
        <w:rPr>
          <w:rStyle w:val="CharSectno"/>
        </w:rPr>
        <w:t>14AE</w:t>
      </w:r>
      <w:r>
        <w:t>.</w:t>
      </w:r>
      <w:r>
        <w:tab/>
        <w:t>Offences for r. 14AD</w:t>
      </w:r>
      <w:bookmarkEnd w:id="358"/>
      <w:bookmarkEnd w:id="359"/>
      <w:bookmarkEnd w:id="360"/>
      <w:bookmarkEnd w:id="36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362" w:name="_Toc172713935"/>
      <w:bookmarkStart w:id="363" w:name="_Toc264018277"/>
      <w:bookmarkStart w:id="364" w:name="_Toc303323176"/>
      <w:bookmarkStart w:id="365" w:name="_Toc360101684"/>
      <w:r>
        <w:rPr>
          <w:rStyle w:val="CharSectno"/>
        </w:rPr>
        <w:t>14AF</w:t>
      </w:r>
      <w:r>
        <w:t>.</w:t>
      </w:r>
      <w:r>
        <w:tab/>
        <w:t>Transitional provisions for r. 14AD</w:t>
      </w:r>
      <w:bookmarkEnd w:id="362"/>
      <w:bookmarkEnd w:id="363"/>
      <w:bookmarkEnd w:id="364"/>
      <w:bookmarkEnd w:id="365"/>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366" w:name="_Toc172713936"/>
      <w:bookmarkStart w:id="367" w:name="_Toc264018278"/>
      <w:bookmarkStart w:id="368" w:name="_Toc303323177"/>
      <w:bookmarkStart w:id="369" w:name="_Toc360101685"/>
      <w:r>
        <w:rPr>
          <w:rStyle w:val="CharSectno"/>
        </w:rPr>
        <w:t>14AG</w:t>
      </w:r>
      <w:r>
        <w:t>.</w:t>
      </w:r>
      <w:r>
        <w:tab/>
        <w:t>Licensee to maintain register </w:t>
      </w:r>
      <w:r>
        <w:rPr>
          <w:snapToGrid w:val="0"/>
        </w:rPr>
        <w:t>(Act s. </w:t>
      </w:r>
      <w:r>
        <w:t>103A(1)(b)</w:t>
      </w:r>
      <w:bookmarkEnd w:id="366"/>
      <w:r>
        <w:t>)</w:t>
      </w:r>
      <w:bookmarkEnd w:id="367"/>
      <w:bookmarkEnd w:id="368"/>
      <w:bookmarkEnd w:id="369"/>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bookmarkStart w:id="370" w:name="_Toc460808719"/>
      <w:bookmarkStart w:id="371" w:name="_Toc519934582"/>
      <w:bookmarkStart w:id="372" w:name="_Toc534780047"/>
      <w:bookmarkStart w:id="373" w:name="_Toc3352054"/>
      <w:bookmarkStart w:id="374" w:name="_Toc3352129"/>
      <w:bookmarkStart w:id="375" w:name="_Toc22966231"/>
      <w:bookmarkStart w:id="376" w:name="_Toc66263838"/>
      <w:bookmarkStart w:id="377" w:name="_Toc119294079"/>
      <w:bookmarkStart w:id="378" w:name="_Toc123633172"/>
      <w:bookmarkStart w:id="379" w:name="_Toc172713938"/>
      <w:bookmarkEnd w:id="320"/>
      <w:bookmarkEnd w:id="321"/>
      <w:bookmarkEnd w:id="322"/>
      <w:bookmarkEnd w:id="323"/>
      <w:bookmarkEnd w:id="324"/>
      <w:bookmarkEnd w:id="325"/>
      <w:bookmarkEnd w:id="330"/>
      <w:bookmarkEnd w:id="331"/>
      <w:bookmarkEnd w:id="332"/>
      <w:r>
        <w:t>[</w:t>
      </w:r>
      <w:r>
        <w:rPr>
          <w:b/>
          <w:bCs/>
        </w:rPr>
        <w:t>15.</w:t>
      </w:r>
      <w:r>
        <w:tab/>
        <w:t>Deleted in Gazette 28 Sep 2007 p. 4929.]</w:t>
      </w:r>
    </w:p>
    <w:p>
      <w:pPr>
        <w:pStyle w:val="Heading5"/>
        <w:spacing w:before="200"/>
        <w:rPr>
          <w:snapToGrid w:val="0"/>
        </w:rPr>
      </w:pPr>
      <w:bookmarkStart w:id="380" w:name="_Toc264018279"/>
      <w:bookmarkStart w:id="381" w:name="_Toc303323178"/>
      <w:bookmarkStart w:id="382" w:name="_Toc360101686"/>
      <w:r>
        <w:rPr>
          <w:rStyle w:val="CharSectno"/>
        </w:rPr>
        <w:t>16</w:t>
      </w:r>
      <w:r>
        <w:rPr>
          <w:snapToGrid w:val="0"/>
        </w:rPr>
        <w:t>.</w:t>
      </w:r>
      <w:r>
        <w:rPr>
          <w:snapToGrid w:val="0"/>
        </w:rPr>
        <w:tab/>
        <w:t xml:space="preserve">Amount of liability prescribed </w:t>
      </w:r>
      <w:bookmarkEnd w:id="370"/>
      <w:bookmarkEnd w:id="371"/>
      <w:bookmarkEnd w:id="372"/>
      <w:bookmarkEnd w:id="373"/>
      <w:bookmarkEnd w:id="374"/>
      <w:bookmarkEnd w:id="375"/>
      <w:bookmarkEnd w:id="376"/>
      <w:bookmarkEnd w:id="377"/>
      <w:bookmarkEnd w:id="378"/>
      <w:bookmarkEnd w:id="379"/>
      <w:r>
        <w:rPr>
          <w:snapToGrid w:val="0"/>
        </w:rPr>
        <w:t>(Act s. 107)</w:t>
      </w:r>
      <w:bookmarkEnd w:id="380"/>
      <w:bookmarkEnd w:id="381"/>
      <w:bookmarkEnd w:id="382"/>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383" w:name="_Toc334430312"/>
      <w:bookmarkStart w:id="384" w:name="_Toc360101687"/>
      <w:bookmarkStart w:id="385" w:name="_Toc460808720"/>
      <w:bookmarkStart w:id="386" w:name="_Toc519934583"/>
      <w:bookmarkStart w:id="387" w:name="_Toc534780048"/>
      <w:bookmarkStart w:id="388" w:name="_Toc3352055"/>
      <w:bookmarkStart w:id="389" w:name="_Toc3352130"/>
      <w:bookmarkStart w:id="390" w:name="_Toc22966232"/>
      <w:bookmarkStart w:id="391" w:name="_Toc66263839"/>
      <w:bookmarkStart w:id="392" w:name="_Toc119294080"/>
      <w:bookmarkStart w:id="393" w:name="_Toc123633173"/>
      <w:bookmarkStart w:id="394" w:name="_Toc172713939"/>
      <w:bookmarkStart w:id="395" w:name="_Toc264018280"/>
      <w:bookmarkStart w:id="396" w:name="_Toc303323179"/>
      <w:r>
        <w:rPr>
          <w:rStyle w:val="CharSectno"/>
        </w:rPr>
        <w:t>17A</w:t>
      </w:r>
      <w:r>
        <w:t>.</w:t>
      </w:r>
      <w:r>
        <w:tab/>
        <w:t xml:space="preserve">Sports arenas prescribed (Act s. 110(4B) </w:t>
      </w:r>
      <w:r>
        <w:rPr>
          <w:i/>
        </w:rPr>
        <w:t>sports arena</w:t>
      </w:r>
      <w:r>
        <w:t>)</w:t>
      </w:r>
      <w:bookmarkEnd w:id="383"/>
      <w:bookmarkEnd w:id="384"/>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397" w:name="_Toc360101688"/>
      <w:r>
        <w:rPr>
          <w:rStyle w:val="CharSectno"/>
        </w:rPr>
        <w:t>17</w:t>
      </w:r>
      <w:r>
        <w:rPr>
          <w:snapToGrid w:val="0"/>
        </w:rPr>
        <w:t>.</w:t>
      </w:r>
      <w:r>
        <w:rPr>
          <w:snapToGrid w:val="0"/>
        </w:rPr>
        <w:tab/>
        <w:t>Out of bounds area</w:t>
      </w:r>
      <w:bookmarkEnd w:id="385"/>
      <w:bookmarkEnd w:id="386"/>
      <w:bookmarkEnd w:id="387"/>
      <w:bookmarkEnd w:id="388"/>
      <w:bookmarkEnd w:id="389"/>
      <w:bookmarkEnd w:id="390"/>
      <w:bookmarkEnd w:id="391"/>
      <w:bookmarkEnd w:id="392"/>
      <w:bookmarkEnd w:id="393"/>
      <w:bookmarkEnd w:id="394"/>
      <w:r>
        <w:rPr>
          <w:snapToGrid w:val="0"/>
        </w:rPr>
        <w:t>, notice for (Act s. 121(6))</w:t>
      </w:r>
      <w:bookmarkEnd w:id="395"/>
      <w:bookmarkEnd w:id="396"/>
      <w:bookmarkEnd w:id="397"/>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398" w:name="_Toc303323180"/>
      <w:bookmarkStart w:id="399" w:name="_Toc360101689"/>
      <w:bookmarkStart w:id="400" w:name="_Toc460808721"/>
      <w:bookmarkStart w:id="401" w:name="_Toc519934584"/>
      <w:bookmarkStart w:id="402" w:name="_Toc534780049"/>
      <w:bookmarkStart w:id="403" w:name="_Toc3352056"/>
      <w:bookmarkStart w:id="404" w:name="_Toc3352131"/>
      <w:bookmarkStart w:id="405" w:name="_Toc22966233"/>
      <w:bookmarkStart w:id="406" w:name="_Toc66263840"/>
      <w:bookmarkStart w:id="407" w:name="_Toc119294081"/>
      <w:bookmarkStart w:id="408" w:name="_Toc123633174"/>
      <w:bookmarkStart w:id="409" w:name="_Toc172713940"/>
      <w:bookmarkStart w:id="410" w:name="_Toc264018281"/>
      <w:r>
        <w:rPr>
          <w:rStyle w:val="CharSectno"/>
        </w:rPr>
        <w:t>18</w:t>
      </w:r>
      <w:r>
        <w:t>.</w:t>
      </w:r>
      <w:r>
        <w:tab/>
        <w:t>Premises prescribed to be regulated premises (Act s. 122(1)(f))</w:t>
      </w:r>
      <w:bookmarkEnd w:id="398"/>
      <w:bookmarkEnd w:id="399"/>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411" w:name="_Toc460808722"/>
      <w:bookmarkStart w:id="412" w:name="_Toc519934585"/>
      <w:bookmarkStart w:id="413" w:name="_Toc534780050"/>
      <w:bookmarkStart w:id="414" w:name="_Toc3352057"/>
      <w:bookmarkStart w:id="415" w:name="_Toc3352132"/>
      <w:bookmarkStart w:id="416" w:name="_Toc22966234"/>
      <w:bookmarkStart w:id="417" w:name="_Toc66263841"/>
      <w:bookmarkStart w:id="418" w:name="_Toc119294082"/>
      <w:bookmarkStart w:id="419" w:name="_Toc123633175"/>
      <w:bookmarkStart w:id="420" w:name="_Toc172713941"/>
      <w:bookmarkStart w:id="421" w:name="_Toc264018282"/>
      <w:bookmarkStart w:id="422" w:name="_Toc303323181"/>
      <w:bookmarkStart w:id="423" w:name="_Toc360101690"/>
      <w:bookmarkEnd w:id="400"/>
      <w:bookmarkEnd w:id="401"/>
      <w:bookmarkEnd w:id="402"/>
      <w:bookmarkEnd w:id="403"/>
      <w:bookmarkEnd w:id="404"/>
      <w:bookmarkEnd w:id="405"/>
      <w:bookmarkEnd w:id="406"/>
      <w:bookmarkEnd w:id="407"/>
      <w:bookmarkEnd w:id="408"/>
      <w:bookmarkEnd w:id="409"/>
      <w:bookmarkEnd w:id="410"/>
      <w:r>
        <w:rPr>
          <w:rStyle w:val="CharSectno"/>
        </w:rPr>
        <w:t>18A</w:t>
      </w:r>
      <w:r>
        <w:rPr>
          <w:snapToGrid w:val="0"/>
        </w:rPr>
        <w:t>.</w:t>
      </w:r>
      <w:r>
        <w:rPr>
          <w:snapToGrid w:val="0"/>
        </w:rPr>
        <w:tab/>
        <w:t>Documents prescribed as evidence of age etc. (Act s. 126(1)(b)(i)(III) and s. 160(1))</w:t>
      </w:r>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424" w:name="_Toc460808723"/>
      <w:bookmarkStart w:id="425" w:name="_Toc519934586"/>
      <w:bookmarkStart w:id="426" w:name="_Toc534780051"/>
      <w:bookmarkStart w:id="427" w:name="_Toc3352058"/>
      <w:bookmarkStart w:id="428" w:name="_Toc3352133"/>
      <w:bookmarkStart w:id="429" w:name="_Toc22966235"/>
      <w:bookmarkStart w:id="430" w:name="_Toc66263842"/>
      <w:bookmarkStart w:id="431" w:name="_Toc119294083"/>
      <w:bookmarkStart w:id="432" w:name="_Toc123633176"/>
      <w:bookmarkStart w:id="433" w:name="_Toc172713942"/>
      <w:bookmarkStart w:id="434" w:name="_Toc264018283"/>
      <w:bookmarkStart w:id="435" w:name="_Toc303323182"/>
      <w:bookmarkStart w:id="436" w:name="_Toc360101691"/>
      <w:r>
        <w:rPr>
          <w:rStyle w:val="CharSectno"/>
        </w:rPr>
        <w:t>18B</w:t>
      </w:r>
      <w:r>
        <w:rPr>
          <w:snapToGrid w:val="0"/>
        </w:rPr>
        <w:t>.</w:t>
      </w:r>
      <w:r>
        <w:rPr>
          <w:snapToGrid w:val="0"/>
        </w:rPr>
        <w:tab/>
        <w:t>Proof of age card</w:t>
      </w:r>
      <w:bookmarkEnd w:id="424"/>
      <w:bookmarkEnd w:id="425"/>
      <w:bookmarkEnd w:id="426"/>
      <w:bookmarkEnd w:id="427"/>
      <w:bookmarkEnd w:id="428"/>
      <w:bookmarkEnd w:id="429"/>
      <w:bookmarkEnd w:id="430"/>
      <w:bookmarkEnd w:id="431"/>
      <w:bookmarkEnd w:id="432"/>
      <w:bookmarkEnd w:id="433"/>
      <w:bookmarkEnd w:id="434"/>
      <w:bookmarkEnd w:id="435"/>
      <w:r>
        <w:rPr>
          <w:snapToGrid w:val="0"/>
        </w:rPr>
        <w:t>, issue of etc.</w:t>
      </w:r>
      <w:bookmarkEnd w:id="436"/>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437" w:name="_Toc460808724"/>
      <w:bookmarkStart w:id="438" w:name="_Toc519934587"/>
      <w:bookmarkStart w:id="439" w:name="_Toc534780052"/>
      <w:bookmarkStart w:id="440" w:name="_Toc3352059"/>
      <w:bookmarkStart w:id="441" w:name="_Toc3352134"/>
      <w:bookmarkStart w:id="442" w:name="_Toc22966236"/>
      <w:bookmarkStart w:id="443" w:name="_Toc66263843"/>
      <w:bookmarkStart w:id="444" w:name="_Toc119294084"/>
      <w:bookmarkStart w:id="445" w:name="_Toc123633177"/>
      <w:bookmarkStart w:id="446" w:name="_Toc172713943"/>
      <w:bookmarkStart w:id="447" w:name="_Toc264018284"/>
      <w:bookmarkStart w:id="448" w:name="_Toc303323183"/>
      <w:bookmarkStart w:id="449" w:name="_Toc360101692"/>
      <w:r>
        <w:rPr>
          <w:rStyle w:val="CharSectno"/>
        </w:rPr>
        <w:t>18C</w:t>
      </w:r>
      <w:r>
        <w:rPr>
          <w:snapToGrid w:val="0"/>
        </w:rPr>
        <w:t>.</w:t>
      </w:r>
      <w:r>
        <w:rPr>
          <w:snapToGrid w:val="0"/>
        </w:rPr>
        <w:tab/>
        <w:t>Proof of age card</w:t>
      </w:r>
      <w:bookmarkEnd w:id="437"/>
      <w:bookmarkEnd w:id="438"/>
      <w:bookmarkEnd w:id="439"/>
      <w:bookmarkEnd w:id="440"/>
      <w:bookmarkEnd w:id="441"/>
      <w:bookmarkEnd w:id="442"/>
      <w:bookmarkEnd w:id="443"/>
      <w:bookmarkEnd w:id="444"/>
      <w:bookmarkEnd w:id="445"/>
      <w:bookmarkEnd w:id="446"/>
      <w:r>
        <w:rPr>
          <w:snapToGrid w:val="0"/>
        </w:rPr>
        <w:t>, form etc. of (r. 18B)</w:t>
      </w:r>
      <w:bookmarkEnd w:id="447"/>
      <w:bookmarkEnd w:id="448"/>
      <w:bookmarkEnd w:id="449"/>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450" w:name="_Toc460808725"/>
      <w:bookmarkStart w:id="451" w:name="_Toc519934588"/>
      <w:bookmarkStart w:id="452" w:name="_Toc534780053"/>
      <w:bookmarkStart w:id="453" w:name="_Toc3352060"/>
      <w:bookmarkStart w:id="454" w:name="_Toc3352135"/>
      <w:bookmarkStart w:id="455" w:name="_Toc22966237"/>
      <w:bookmarkStart w:id="456" w:name="_Toc66263844"/>
      <w:bookmarkStart w:id="457" w:name="_Toc119294085"/>
      <w:bookmarkStart w:id="458" w:name="_Toc123633178"/>
      <w:bookmarkStart w:id="459" w:name="_Toc172713944"/>
      <w:bookmarkStart w:id="460" w:name="_Toc264018285"/>
      <w:bookmarkStart w:id="461" w:name="_Toc303323184"/>
      <w:bookmarkStart w:id="462" w:name="_Toc360101693"/>
      <w:r>
        <w:rPr>
          <w:rStyle w:val="CharSectno"/>
        </w:rPr>
        <w:t>18D</w:t>
      </w:r>
      <w:r>
        <w:rPr>
          <w:snapToGrid w:val="0"/>
        </w:rPr>
        <w:t>.</w:t>
      </w:r>
      <w:r>
        <w:rPr>
          <w:snapToGrid w:val="0"/>
        </w:rPr>
        <w:tab/>
        <w:t>Lost etc. proof of age card</w:t>
      </w:r>
      <w:bookmarkEnd w:id="450"/>
      <w:bookmarkEnd w:id="451"/>
      <w:bookmarkEnd w:id="452"/>
      <w:bookmarkEnd w:id="453"/>
      <w:bookmarkEnd w:id="454"/>
      <w:bookmarkEnd w:id="455"/>
      <w:bookmarkEnd w:id="456"/>
      <w:bookmarkEnd w:id="457"/>
      <w:bookmarkEnd w:id="458"/>
      <w:bookmarkEnd w:id="459"/>
      <w:bookmarkEnd w:id="460"/>
      <w:bookmarkEnd w:id="461"/>
      <w:r>
        <w:rPr>
          <w:snapToGrid w:val="0"/>
        </w:rPr>
        <w:t>, replacement of</w:t>
      </w:r>
      <w:bookmarkEnd w:id="46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463" w:name="_Toc460808726"/>
      <w:bookmarkStart w:id="464" w:name="_Toc519934589"/>
      <w:bookmarkStart w:id="465" w:name="_Toc534780054"/>
      <w:bookmarkStart w:id="466" w:name="_Toc3352061"/>
      <w:bookmarkStart w:id="467" w:name="_Toc3352136"/>
      <w:bookmarkStart w:id="468" w:name="_Toc22966238"/>
      <w:bookmarkStart w:id="469" w:name="_Toc66263845"/>
      <w:bookmarkStart w:id="470" w:name="_Toc119294086"/>
      <w:bookmarkStart w:id="471" w:name="_Toc123633179"/>
      <w:bookmarkStart w:id="472" w:name="_Toc172713945"/>
      <w:bookmarkStart w:id="473" w:name="_Toc264018286"/>
      <w:bookmarkStart w:id="474" w:name="_Toc303323185"/>
      <w:bookmarkStart w:id="475" w:name="_Toc360101694"/>
      <w:r>
        <w:rPr>
          <w:rStyle w:val="CharSectno"/>
        </w:rPr>
        <w:t>18E</w:t>
      </w:r>
      <w:r>
        <w:rPr>
          <w:snapToGrid w:val="0"/>
        </w:rPr>
        <w:t>.</w:t>
      </w:r>
      <w:r>
        <w:rPr>
          <w:snapToGrid w:val="0"/>
        </w:rPr>
        <w:tab/>
        <w:t>Agreement or arrangement</w:t>
      </w:r>
      <w:bookmarkEnd w:id="463"/>
      <w:bookmarkEnd w:id="464"/>
      <w:bookmarkEnd w:id="465"/>
      <w:bookmarkEnd w:id="466"/>
      <w:bookmarkEnd w:id="467"/>
      <w:bookmarkEnd w:id="468"/>
      <w:bookmarkEnd w:id="469"/>
      <w:r>
        <w:rPr>
          <w:snapToGrid w:val="0"/>
        </w:rPr>
        <w:t xml:space="preserve"> prescribed (Act s. 104(2)</w:t>
      </w:r>
      <w:bookmarkEnd w:id="470"/>
      <w:bookmarkEnd w:id="471"/>
      <w:bookmarkEnd w:id="472"/>
      <w:r>
        <w:rPr>
          <w:snapToGrid w:val="0"/>
        </w:rPr>
        <w:t>)</w:t>
      </w:r>
      <w:bookmarkEnd w:id="473"/>
      <w:bookmarkEnd w:id="474"/>
      <w:bookmarkEnd w:id="4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476" w:name="_Toc264018287"/>
      <w:bookmarkStart w:id="477" w:name="_Toc303323186"/>
      <w:bookmarkStart w:id="478" w:name="_Toc360101695"/>
      <w:bookmarkStart w:id="479" w:name="_Toc172713946"/>
      <w:bookmarkStart w:id="480" w:name="_Toc460808727"/>
      <w:bookmarkStart w:id="481" w:name="_Toc519934590"/>
      <w:bookmarkStart w:id="482" w:name="_Toc534780055"/>
      <w:bookmarkStart w:id="483" w:name="_Toc3352062"/>
      <w:bookmarkStart w:id="484" w:name="_Toc3352137"/>
      <w:bookmarkStart w:id="485" w:name="_Toc22966239"/>
      <w:bookmarkStart w:id="486" w:name="_Toc66263846"/>
      <w:bookmarkStart w:id="487" w:name="_Toc119294087"/>
      <w:bookmarkStart w:id="488" w:name="_Toc123633180"/>
      <w:r>
        <w:rPr>
          <w:rStyle w:val="CharSectno"/>
        </w:rPr>
        <w:t>18EA</w:t>
      </w:r>
      <w:r>
        <w:t>.</w:t>
      </w:r>
      <w:r>
        <w:tab/>
        <w:t>Information prescribed for websites (Act s. 113A)</w:t>
      </w:r>
      <w:bookmarkEnd w:id="476"/>
      <w:bookmarkEnd w:id="477"/>
      <w:bookmarkEnd w:id="478"/>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9" w:name="_Toc303323187"/>
      <w:bookmarkStart w:id="490" w:name="_Toc360101696"/>
      <w:bookmarkStart w:id="491" w:name="_Toc264018288"/>
      <w:r>
        <w:rPr>
          <w:rStyle w:val="CharSectno"/>
        </w:rPr>
        <w:t>18EBA</w:t>
      </w:r>
      <w:r>
        <w:t>.</w:t>
      </w:r>
      <w:r>
        <w:tab/>
        <w:t xml:space="preserve">Persons prescribed (Act s. 115AC(1A) </w:t>
      </w:r>
      <w:r>
        <w:rPr>
          <w:i/>
        </w:rPr>
        <w:t>secure webpage</w:t>
      </w:r>
      <w:r>
        <w:t>)</w:t>
      </w:r>
      <w:bookmarkEnd w:id="489"/>
      <w:bookmarkEnd w:id="490"/>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92" w:name="_Toc303323188"/>
      <w:bookmarkStart w:id="493" w:name="_Toc360101697"/>
      <w:r>
        <w:rPr>
          <w:rStyle w:val="CharSectno"/>
        </w:rPr>
        <w:t>18EB</w:t>
      </w:r>
      <w:r>
        <w:t>.</w:t>
      </w:r>
      <w:r>
        <w:tab/>
        <w:t>Incidents and information prescribed for register (Act s. 116A)</w:t>
      </w:r>
      <w:bookmarkEnd w:id="491"/>
      <w:bookmarkEnd w:id="492"/>
      <w:bookmarkEnd w:id="49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4" w:name="_Toc232309358"/>
      <w:bookmarkStart w:id="495" w:name="_Toc264018289"/>
      <w:bookmarkStart w:id="496" w:name="_Toc303323189"/>
      <w:bookmarkStart w:id="497" w:name="_Toc360101698"/>
      <w:bookmarkStart w:id="498" w:name="_Toc172713947"/>
      <w:bookmarkEnd w:id="479"/>
      <w:r>
        <w:rPr>
          <w:rStyle w:val="CharSectno"/>
        </w:rPr>
        <w:t>18F</w:t>
      </w:r>
      <w:r>
        <w:t>.</w:t>
      </w:r>
      <w:r>
        <w:tab/>
        <w:t>Training courses prescribed (Act s. 121(11)(d)</w:t>
      </w:r>
      <w:bookmarkEnd w:id="494"/>
      <w:r>
        <w:t>)</w:t>
      </w:r>
      <w:bookmarkEnd w:id="495"/>
      <w:bookmarkEnd w:id="496"/>
      <w:bookmarkEnd w:id="497"/>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499" w:name="_Toc264018290"/>
      <w:bookmarkStart w:id="500" w:name="_Toc303323190"/>
      <w:bookmarkStart w:id="501" w:name="_Toc335662561"/>
      <w:bookmarkStart w:id="502" w:name="_Toc360101699"/>
      <w:bookmarkStart w:id="503" w:name="_Toc172713948"/>
      <w:bookmarkStart w:id="504" w:name="_Toc264018291"/>
      <w:bookmarkStart w:id="505" w:name="_Toc303323191"/>
      <w:bookmarkEnd w:id="498"/>
      <w:r>
        <w:rPr>
          <w:rStyle w:val="CharSectno"/>
        </w:rPr>
        <w:t>18G</w:t>
      </w:r>
      <w:r>
        <w:t>.</w:t>
      </w:r>
      <w:r>
        <w:tab/>
        <w:t>Confiscated document, how to be dealt with (Act s. 126(2b))</w:t>
      </w:r>
      <w:bookmarkEnd w:id="499"/>
      <w:bookmarkEnd w:id="500"/>
      <w:bookmarkEnd w:id="501"/>
      <w:bookmarkEnd w:id="50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06" w:name="_Toc360101700"/>
      <w:r>
        <w:rPr>
          <w:rStyle w:val="CharSectno"/>
        </w:rPr>
        <w:t>18H</w:t>
      </w:r>
      <w:r>
        <w:t>.</w:t>
      </w:r>
      <w:r>
        <w:tab/>
        <w:t>Provisions prescribed (Act s. 126E(4)</w:t>
      </w:r>
      <w:bookmarkEnd w:id="503"/>
      <w:r>
        <w:t>)</w:t>
      </w:r>
      <w:bookmarkEnd w:id="504"/>
      <w:bookmarkEnd w:id="505"/>
      <w:bookmarkEnd w:id="506"/>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7" w:name="_Toc172713949"/>
      <w:bookmarkStart w:id="508" w:name="_Toc264018292"/>
      <w:bookmarkStart w:id="509" w:name="_Toc303323192"/>
      <w:bookmarkStart w:id="510" w:name="_Toc360101701"/>
      <w:r>
        <w:rPr>
          <w:rStyle w:val="CharSectno"/>
        </w:rPr>
        <w:t>19</w:t>
      </w:r>
      <w:r>
        <w:rPr>
          <w:snapToGrid w:val="0"/>
        </w:rPr>
        <w:t>.</w:t>
      </w:r>
      <w:r>
        <w:rPr>
          <w:snapToGrid w:val="0"/>
        </w:rPr>
        <w:tab/>
        <w:t>Subsidy, application for</w:t>
      </w:r>
      <w:bookmarkEnd w:id="480"/>
      <w:bookmarkEnd w:id="481"/>
      <w:bookmarkEnd w:id="482"/>
      <w:bookmarkEnd w:id="483"/>
      <w:bookmarkEnd w:id="484"/>
      <w:bookmarkEnd w:id="485"/>
      <w:bookmarkEnd w:id="486"/>
      <w:bookmarkEnd w:id="487"/>
      <w:bookmarkEnd w:id="488"/>
      <w:bookmarkEnd w:id="507"/>
      <w:bookmarkEnd w:id="508"/>
      <w:bookmarkEnd w:id="509"/>
      <w:bookmarkEnd w:id="51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11" w:name="_Toc460808728"/>
      <w:bookmarkStart w:id="512" w:name="_Toc519934591"/>
      <w:bookmarkStart w:id="513" w:name="_Toc534780056"/>
      <w:bookmarkStart w:id="514" w:name="_Toc3352063"/>
      <w:bookmarkStart w:id="515" w:name="_Toc3352138"/>
      <w:bookmarkStart w:id="516" w:name="_Toc22966240"/>
      <w:bookmarkStart w:id="517" w:name="_Toc66263847"/>
      <w:bookmarkStart w:id="518" w:name="_Toc119294088"/>
      <w:bookmarkStart w:id="519" w:name="_Toc123633181"/>
      <w:bookmarkStart w:id="520" w:name="_Toc172713950"/>
      <w:bookmarkStart w:id="521" w:name="_Toc264018293"/>
      <w:bookmarkStart w:id="522" w:name="_Toc303323193"/>
      <w:bookmarkStart w:id="523" w:name="_Toc360101702"/>
      <w:r>
        <w:rPr>
          <w:rStyle w:val="CharSectno"/>
        </w:rPr>
        <w:t>20</w:t>
      </w:r>
      <w:r>
        <w:rPr>
          <w:snapToGrid w:val="0"/>
        </w:rPr>
        <w:t>.</w:t>
      </w:r>
      <w:r>
        <w:rPr>
          <w:snapToGrid w:val="0"/>
        </w:rPr>
        <w:tab/>
      </w:r>
      <w:bookmarkEnd w:id="511"/>
      <w:bookmarkEnd w:id="512"/>
      <w:bookmarkEnd w:id="513"/>
      <w:bookmarkEnd w:id="514"/>
      <w:bookmarkEnd w:id="515"/>
      <w:bookmarkEnd w:id="516"/>
      <w:bookmarkEnd w:id="517"/>
      <w:bookmarkEnd w:id="518"/>
      <w:bookmarkEnd w:id="519"/>
      <w:bookmarkEnd w:id="520"/>
      <w:bookmarkEnd w:id="521"/>
      <w:bookmarkEnd w:id="522"/>
      <w:r>
        <w:rPr>
          <w:snapToGrid w:val="0"/>
        </w:rPr>
        <w:t xml:space="preserve">Persons prescribed (Act s. 129 </w:t>
      </w:r>
      <w:r>
        <w:rPr>
          <w:i/>
          <w:snapToGrid w:val="0"/>
        </w:rPr>
        <w:t>wholesaler</w:t>
      </w:r>
      <w:r>
        <w:rPr>
          <w:snapToGrid w:val="0"/>
        </w:rPr>
        <w:t>)</w:t>
      </w:r>
      <w:bookmarkEnd w:id="523"/>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524" w:name="_Toc519934592"/>
      <w:bookmarkStart w:id="525" w:name="_Toc534780057"/>
      <w:bookmarkStart w:id="526" w:name="_Toc3352064"/>
      <w:bookmarkStart w:id="527" w:name="_Toc3352139"/>
      <w:bookmarkStart w:id="528" w:name="_Toc22966241"/>
      <w:bookmarkStart w:id="529" w:name="_Toc66263848"/>
      <w:bookmarkStart w:id="530" w:name="_Toc119294089"/>
      <w:bookmarkStart w:id="531" w:name="_Toc123633182"/>
      <w:bookmarkStart w:id="532" w:name="_Toc172713951"/>
      <w:bookmarkStart w:id="533" w:name="_Toc264018294"/>
      <w:bookmarkStart w:id="534" w:name="_Toc303323194"/>
      <w:bookmarkStart w:id="535" w:name="_Toc360101703"/>
      <w:r>
        <w:rPr>
          <w:rStyle w:val="CharSectno"/>
        </w:rPr>
        <w:t>21</w:t>
      </w:r>
      <w:r>
        <w:t>.</w:t>
      </w:r>
      <w:r>
        <w:tab/>
        <w:t>Wholesaler</w:t>
      </w:r>
      <w:bookmarkEnd w:id="524"/>
      <w:bookmarkEnd w:id="525"/>
      <w:bookmarkEnd w:id="526"/>
      <w:bookmarkEnd w:id="527"/>
      <w:bookmarkEnd w:id="528"/>
      <w:bookmarkEnd w:id="529"/>
      <w:bookmarkEnd w:id="530"/>
      <w:bookmarkEnd w:id="531"/>
      <w:bookmarkEnd w:id="532"/>
      <w:r>
        <w:t>, subsidy for (Act s. 130)</w:t>
      </w:r>
      <w:bookmarkEnd w:id="533"/>
      <w:bookmarkEnd w:id="534"/>
      <w:bookmarkEnd w:id="535"/>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536" w:name="_Toc519934593"/>
      <w:bookmarkStart w:id="537" w:name="_Toc534780058"/>
      <w:bookmarkStart w:id="538" w:name="_Toc3352065"/>
      <w:bookmarkStart w:id="539" w:name="_Toc3352140"/>
      <w:bookmarkStart w:id="540" w:name="_Toc22966242"/>
      <w:bookmarkStart w:id="541" w:name="_Toc66263849"/>
      <w:bookmarkStart w:id="542" w:name="_Toc119294090"/>
      <w:bookmarkStart w:id="543" w:name="_Toc123633183"/>
      <w:bookmarkStart w:id="544" w:name="_Toc172713952"/>
      <w:bookmarkStart w:id="545" w:name="_Toc264018295"/>
      <w:bookmarkStart w:id="546" w:name="_Toc303323195"/>
      <w:bookmarkStart w:id="547" w:name="_Toc360101704"/>
      <w:r>
        <w:rPr>
          <w:rStyle w:val="CharSectno"/>
        </w:rPr>
        <w:t>21A</w:t>
      </w:r>
      <w:r>
        <w:t>.</w:t>
      </w:r>
      <w:r>
        <w:tab/>
        <w:t>Wine</w:t>
      </w:r>
      <w:bookmarkEnd w:id="536"/>
      <w:bookmarkEnd w:id="537"/>
      <w:bookmarkEnd w:id="538"/>
      <w:bookmarkEnd w:id="539"/>
      <w:bookmarkEnd w:id="540"/>
      <w:bookmarkEnd w:id="541"/>
      <w:bookmarkEnd w:id="542"/>
      <w:bookmarkEnd w:id="543"/>
      <w:bookmarkEnd w:id="544"/>
      <w:r>
        <w:t xml:space="preserve"> producer, subsidy for (Act s. 130)</w:t>
      </w:r>
      <w:bookmarkEnd w:id="545"/>
      <w:bookmarkEnd w:id="546"/>
      <w:bookmarkEnd w:id="547"/>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1" o:title=""/>
          </v:shape>
          <o:OLEObject Type="Embed" ProgID="Equation.3" ShapeID="_x0000_i1025" DrawAspect="Content" ObjectID="_1644262821" r:id="rId22"/>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8" w:name="_Toc460808732"/>
      <w:bookmarkStart w:id="549" w:name="_Toc519934595"/>
      <w:bookmarkStart w:id="550" w:name="_Toc534780060"/>
      <w:bookmarkStart w:id="551" w:name="_Toc3352067"/>
      <w:bookmarkStart w:id="552" w:name="_Toc3352142"/>
      <w:bookmarkStart w:id="553" w:name="_Toc22966243"/>
      <w:bookmarkStart w:id="554" w:name="_Toc66263850"/>
      <w:bookmarkStart w:id="555" w:name="_Toc119294091"/>
      <w:bookmarkStart w:id="556" w:name="_Toc123633184"/>
      <w:bookmarkStart w:id="557" w:name="_Toc172713953"/>
      <w:bookmarkStart w:id="558" w:name="_Toc264018296"/>
      <w:bookmarkStart w:id="559" w:name="_Toc303323196"/>
      <w:bookmarkStart w:id="560" w:name="_Toc360101705"/>
      <w:r>
        <w:rPr>
          <w:rStyle w:val="CharSectno"/>
        </w:rPr>
        <w:t>21AC</w:t>
      </w:r>
      <w:r>
        <w:rPr>
          <w:snapToGrid w:val="0"/>
        </w:rPr>
        <w:t>.</w:t>
      </w:r>
      <w:r>
        <w:rPr>
          <w:snapToGrid w:val="0"/>
        </w:rPr>
        <w:tab/>
        <w:t>Subsidy payable once in respect of sale of liquor</w:t>
      </w:r>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61" w:name="_Toc460808733"/>
      <w:bookmarkStart w:id="562" w:name="_Toc519934596"/>
      <w:bookmarkStart w:id="563" w:name="_Toc534780061"/>
      <w:bookmarkStart w:id="564" w:name="_Toc3352068"/>
      <w:bookmarkStart w:id="565" w:name="_Toc3352143"/>
      <w:bookmarkStart w:id="566" w:name="_Toc22966244"/>
      <w:bookmarkStart w:id="567" w:name="_Toc66263851"/>
      <w:bookmarkStart w:id="568" w:name="_Toc119294092"/>
      <w:bookmarkStart w:id="569" w:name="_Toc123633185"/>
      <w:bookmarkStart w:id="570" w:name="_Toc172713954"/>
      <w:bookmarkStart w:id="571" w:name="_Toc264018297"/>
      <w:bookmarkStart w:id="572" w:name="_Toc303323197"/>
      <w:bookmarkStart w:id="573" w:name="_Toc360101706"/>
      <w:r>
        <w:rPr>
          <w:rStyle w:val="CharSectno"/>
        </w:rPr>
        <w:t>21B</w:t>
      </w:r>
      <w:r>
        <w:rPr>
          <w:snapToGrid w:val="0"/>
        </w:rPr>
        <w:t>.</w:t>
      </w:r>
      <w:r>
        <w:rPr>
          <w:snapToGrid w:val="0"/>
        </w:rPr>
        <w:tab/>
        <w:t>Subsidy, conditions imposed by Director as to</w:t>
      </w:r>
      <w:bookmarkEnd w:id="561"/>
      <w:bookmarkEnd w:id="562"/>
      <w:bookmarkEnd w:id="563"/>
      <w:bookmarkEnd w:id="564"/>
      <w:bookmarkEnd w:id="565"/>
      <w:bookmarkEnd w:id="566"/>
      <w:bookmarkEnd w:id="567"/>
      <w:bookmarkEnd w:id="568"/>
      <w:bookmarkEnd w:id="569"/>
      <w:bookmarkEnd w:id="570"/>
      <w:r>
        <w:rPr>
          <w:snapToGrid w:val="0"/>
        </w:rPr>
        <w:t xml:space="preserve"> </w:t>
      </w:r>
      <w:r>
        <w:t>(Act s. 130(2))</w:t>
      </w:r>
      <w:bookmarkEnd w:id="571"/>
      <w:bookmarkEnd w:id="572"/>
      <w:bookmarkEnd w:id="57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74" w:name="_Toc460808734"/>
      <w:bookmarkStart w:id="575" w:name="_Toc519934597"/>
      <w:bookmarkStart w:id="576" w:name="_Toc534780062"/>
      <w:bookmarkStart w:id="577" w:name="_Toc3352069"/>
      <w:bookmarkStart w:id="578" w:name="_Toc3352144"/>
      <w:bookmarkStart w:id="579" w:name="_Toc22966245"/>
      <w:bookmarkStart w:id="580" w:name="_Toc66263852"/>
      <w:bookmarkStart w:id="581" w:name="_Toc119294093"/>
      <w:bookmarkStart w:id="582" w:name="_Toc123633186"/>
      <w:bookmarkStart w:id="583" w:name="_Toc172713955"/>
      <w:bookmarkStart w:id="584" w:name="_Toc264018298"/>
      <w:bookmarkStart w:id="585" w:name="_Toc303323198"/>
      <w:bookmarkStart w:id="586" w:name="_Toc360101707"/>
      <w:r>
        <w:rPr>
          <w:rStyle w:val="CharSectno"/>
        </w:rPr>
        <w:t>21C</w:t>
      </w:r>
      <w:r>
        <w:rPr>
          <w:snapToGrid w:val="0"/>
        </w:rPr>
        <w:t>.</w:t>
      </w:r>
      <w:r>
        <w:rPr>
          <w:snapToGrid w:val="0"/>
        </w:rPr>
        <w:tab/>
        <w:t>Licensees prescribed </w:t>
      </w:r>
      <w:r>
        <w:t>(Act s. </w:t>
      </w:r>
      <w:r>
        <w:rPr>
          <w:snapToGrid w:val="0"/>
        </w:rPr>
        <w:t>145(1)</w:t>
      </w:r>
      <w:bookmarkEnd w:id="574"/>
      <w:bookmarkEnd w:id="575"/>
      <w:bookmarkEnd w:id="576"/>
      <w:bookmarkEnd w:id="577"/>
      <w:bookmarkEnd w:id="578"/>
      <w:bookmarkEnd w:id="579"/>
      <w:bookmarkEnd w:id="580"/>
      <w:bookmarkEnd w:id="581"/>
      <w:bookmarkEnd w:id="582"/>
      <w:bookmarkEnd w:id="583"/>
      <w:r>
        <w:rPr>
          <w:snapToGrid w:val="0"/>
        </w:rPr>
        <w:t>)</w:t>
      </w:r>
      <w:bookmarkEnd w:id="584"/>
      <w:bookmarkEnd w:id="585"/>
      <w:bookmarkEnd w:id="58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7" w:name="_Toc460808735"/>
      <w:bookmarkStart w:id="588" w:name="_Toc519934598"/>
      <w:bookmarkStart w:id="589" w:name="_Toc534780063"/>
      <w:bookmarkStart w:id="590" w:name="_Toc3352070"/>
      <w:bookmarkStart w:id="591" w:name="_Toc3352145"/>
      <w:bookmarkStart w:id="592" w:name="_Toc22966246"/>
      <w:bookmarkStart w:id="593" w:name="_Toc66263853"/>
      <w:bookmarkStart w:id="594" w:name="_Toc119294094"/>
      <w:bookmarkStart w:id="595" w:name="_Toc123633187"/>
      <w:bookmarkStart w:id="596" w:name="_Toc172713956"/>
      <w:bookmarkStart w:id="597" w:name="_Toc264018299"/>
      <w:bookmarkStart w:id="598" w:name="_Toc303323199"/>
      <w:bookmarkStart w:id="599" w:name="_Toc360101708"/>
      <w:r>
        <w:rPr>
          <w:rStyle w:val="CharSectno"/>
        </w:rPr>
        <w:t>22</w:t>
      </w:r>
      <w:r>
        <w:rPr>
          <w:snapToGrid w:val="0"/>
        </w:rPr>
        <w:t>.</w:t>
      </w:r>
      <w:r>
        <w:rPr>
          <w:snapToGrid w:val="0"/>
        </w:rPr>
        <w:tab/>
        <w:t xml:space="preserve">Records prescribed etc. </w:t>
      </w:r>
      <w:r>
        <w:t>(Act s. </w:t>
      </w:r>
      <w:r>
        <w:rPr>
          <w:snapToGrid w:val="0"/>
        </w:rPr>
        <w:t>145</w:t>
      </w:r>
      <w:bookmarkEnd w:id="587"/>
      <w:bookmarkEnd w:id="588"/>
      <w:bookmarkEnd w:id="589"/>
      <w:bookmarkEnd w:id="590"/>
      <w:bookmarkEnd w:id="591"/>
      <w:bookmarkEnd w:id="592"/>
      <w:bookmarkEnd w:id="593"/>
      <w:bookmarkEnd w:id="594"/>
      <w:bookmarkEnd w:id="595"/>
      <w:bookmarkEnd w:id="596"/>
      <w:r>
        <w:rPr>
          <w:snapToGrid w:val="0"/>
        </w:rPr>
        <w:t>)</w:t>
      </w:r>
      <w:bookmarkEnd w:id="597"/>
      <w:bookmarkEnd w:id="598"/>
      <w:bookmarkEnd w:id="599"/>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00" w:name="_Toc460808736"/>
      <w:bookmarkStart w:id="601" w:name="_Toc519934599"/>
      <w:bookmarkStart w:id="602" w:name="_Toc534780064"/>
      <w:bookmarkStart w:id="603" w:name="_Toc3352071"/>
      <w:bookmarkStart w:id="604" w:name="_Toc3352146"/>
      <w:bookmarkStart w:id="605" w:name="_Toc22966247"/>
      <w:bookmarkStart w:id="606" w:name="_Toc66263854"/>
      <w:bookmarkStart w:id="607" w:name="_Toc119294095"/>
      <w:bookmarkStart w:id="608" w:name="_Toc123633188"/>
      <w:bookmarkStart w:id="609" w:name="_Toc172713957"/>
      <w:bookmarkStart w:id="610" w:name="_Toc264018300"/>
      <w:bookmarkStart w:id="611" w:name="_Toc303323200"/>
      <w:bookmarkStart w:id="612" w:name="_Toc360101709"/>
      <w:r>
        <w:rPr>
          <w:rStyle w:val="CharSectno"/>
        </w:rPr>
        <w:t>23</w:t>
      </w:r>
      <w:r>
        <w:rPr>
          <w:snapToGrid w:val="0"/>
        </w:rPr>
        <w:t>.</w:t>
      </w:r>
      <w:r>
        <w:rPr>
          <w:snapToGrid w:val="0"/>
        </w:rPr>
        <w:tab/>
        <w:t>Returns, verification and lodgment of</w:t>
      </w:r>
      <w:bookmarkEnd w:id="600"/>
      <w:bookmarkEnd w:id="601"/>
      <w:bookmarkEnd w:id="602"/>
      <w:bookmarkEnd w:id="603"/>
      <w:bookmarkEnd w:id="604"/>
      <w:bookmarkEnd w:id="605"/>
      <w:bookmarkEnd w:id="606"/>
      <w:bookmarkEnd w:id="607"/>
      <w:bookmarkEnd w:id="608"/>
      <w:bookmarkEnd w:id="609"/>
      <w:r>
        <w:rPr>
          <w:snapToGrid w:val="0"/>
        </w:rPr>
        <w:t xml:space="preserve"> </w:t>
      </w:r>
      <w:r>
        <w:t>(Act s. 146)</w:t>
      </w:r>
      <w:bookmarkEnd w:id="610"/>
      <w:bookmarkEnd w:id="611"/>
      <w:bookmarkEnd w:id="61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613" w:name="_Toc460808737"/>
      <w:bookmarkStart w:id="614" w:name="_Toc519934600"/>
      <w:bookmarkStart w:id="615" w:name="_Toc534780065"/>
      <w:bookmarkStart w:id="616" w:name="_Toc3352072"/>
      <w:bookmarkStart w:id="617" w:name="_Toc3352147"/>
      <w:bookmarkStart w:id="618" w:name="_Toc22966248"/>
      <w:bookmarkStart w:id="619" w:name="_Toc66263855"/>
      <w:bookmarkStart w:id="620" w:name="_Toc119294096"/>
      <w:bookmarkStart w:id="621" w:name="_Toc123633189"/>
      <w:bookmarkStart w:id="622" w:name="_Toc172713958"/>
      <w:bookmarkStart w:id="623" w:name="_Toc264018301"/>
      <w:bookmarkStart w:id="624" w:name="_Toc303323201"/>
      <w:bookmarkStart w:id="625" w:name="_Toc360101710"/>
      <w:r>
        <w:rPr>
          <w:rStyle w:val="CharSectno"/>
        </w:rPr>
        <w:t>24</w:t>
      </w:r>
      <w:r>
        <w:rPr>
          <w:snapToGrid w:val="0"/>
        </w:rPr>
        <w:t>.</w:t>
      </w:r>
      <w:r>
        <w:rPr>
          <w:snapToGrid w:val="0"/>
        </w:rPr>
        <w:tab/>
        <w:t xml:space="preserve">Return of information </w:t>
      </w:r>
      <w:bookmarkEnd w:id="613"/>
      <w:bookmarkEnd w:id="614"/>
      <w:bookmarkEnd w:id="615"/>
      <w:bookmarkEnd w:id="616"/>
      <w:bookmarkEnd w:id="617"/>
      <w:bookmarkEnd w:id="618"/>
      <w:bookmarkEnd w:id="619"/>
      <w:bookmarkEnd w:id="620"/>
      <w:bookmarkEnd w:id="621"/>
      <w:bookmarkEnd w:id="622"/>
      <w:r>
        <w:rPr>
          <w:snapToGrid w:val="0"/>
        </w:rPr>
        <w:t xml:space="preserve">required etc. </w:t>
      </w:r>
      <w:r>
        <w:t>(Act s. 145)</w:t>
      </w:r>
      <w:bookmarkEnd w:id="623"/>
      <w:bookmarkEnd w:id="624"/>
      <w:bookmarkEnd w:id="62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6" w:name="_Toc360101711"/>
      <w:bookmarkStart w:id="627" w:name="_Toc460808738"/>
      <w:bookmarkStart w:id="628" w:name="_Toc519934601"/>
      <w:bookmarkStart w:id="629" w:name="_Toc534780066"/>
      <w:bookmarkStart w:id="630" w:name="_Toc3352073"/>
      <w:bookmarkStart w:id="631" w:name="_Toc3352148"/>
      <w:bookmarkStart w:id="632" w:name="_Toc22966249"/>
      <w:bookmarkStart w:id="633" w:name="_Toc66263856"/>
      <w:bookmarkStart w:id="634" w:name="_Toc119294097"/>
      <w:bookmarkStart w:id="635" w:name="_Toc123633190"/>
      <w:bookmarkStart w:id="636" w:name="_Toc172713959"/>
      <w:bookmarkStart w:id="637" w:name="_Toc264018302"/>
      <w:bookmarkStart w:id="638" w:name="_Toc303323202"/>
      <w:r>
        <w:rPr>
          <w:rStyle w:val="CharSectno"/>
        </w:rPr>
        <w:t>25A</w:t>
      </w:r>
      <w:r>
        <w:t>.</w:t>
      </w:r>
      <w:r>
        <w:tab/>
        <w:t>Class of persons prescribed (Act s. 152P(4)(b))</w:t>
      </w:r>
      <w:bookmarkEnd w:id="62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9" w:name="_Toc360101712"/>
      <w:r>
        <w:rPr>
          <w:rStyle w:val="CharSectno"/>
        </w:rPr>
        <w:t>25</w:t>
      </w:r>
      <w:r>
        <w:rPr>
          <w:snapToGrid w:val="0"/>
        </w:rPr>
        <w:t>.</w:t>
      </w:r>
      <w:r>
        <w:rPr>
          <w:snapToGrid w:val="0"/>
        </w:rPr>
        <w:tab/>
        <w:t>Money</w:t>
      </w:r>
      <w:bookmarkEnd w:id="627"/>
      <w:bookmarkEnd w:id="628"/>
      <w:bookmarkEnd w:id="629"/>
      <w:bookmarkEnd w:id="630"/>
      <w:bookmarkEnd w:id="631"/>
      <w:bookmarkEnd w:id="632"/>
      <w:bookmarkEnd w:id="633"/>
      <w:bookmarkEnd w:id="634"/>
      <w:bookmarkEnd w:id="635"/>
      <w:bookmarkEnd w:id="636"/>
      <w:bookmarkEnd w:id="637"/>
      <w:bookmarkEnd w:id="638"/>
      <w:r>
        <w:rPr>
          <w:snapToGrid w:val="0"/>
        </w:rPr>
        <w:t xml:space="preserve"> payable under Act, how payable</w:t>
      </w:r>
      <w:bookmarkEnd w:id="63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640" w:name="_Toc460808739"/>
      <w:bookmarkStart w:id="641" w:name="_Toc519934602"/>
      <w:bookmarkStart w:id="642" w:name="_Toc534780067"/>
      <w:bookmarkStart w:id="643" w:name="_Toc3352074"/>
      <w:bookmarkStart w:id="644" w:name="_Toc3352149"/>
      <w:bookmarkStart w:id="645" w:name="_Toc22966250"/>
      <w:bookmarkStart w:id="646" w:name="_Toc66263857"/>
      <w:bookmarkStart w:id="647" w:name="_Toc119294098"/>
      <w:bookmarkStart w:id="648" w:name="_Toc123633191"/>
      <w:bookmarkStart w:id="649" w:name="_Toc172713960"/>
      <w:bookmarkStart w:id="650" w:name="_Toc264018303"/>
      <w:bookmarkStart w:id="651" w:name="_Toc303323203"/>
      <w:bookmarkStart w:id="652" w:name="_Toc360101713"/>
      <w:r>
        <w:rPr>
          <w:rStyle w:val="CharSectno"/>
        </w:rPr>
        <w:t>26</w:t>
      </w:r>
      <w:r>
        <w:rPr>
          <w:snapToGrid w:val="0"/>
        </w:rPr>
        <w:t>.</w:t>
      </w:r>
      <w:r>
        <w:rPr>
          <w:snapToGrid w:val="0"/>
        </w:rPr>
        <w:tab/>
        <w:t>Fees generally</w:t>
      </w:r>
      <w:bookmarkEnd w:id="640"/>
      <w:bookmarkEnd w:id="641"/>
      <w:bookmarkEnd w:id="642"/>
      <w:bookmarkEnd w:id="643"/>
      <w:bookmarkEnd w:id="644"/>
      <w:bookmarkEnd w:id="645"/>
      <w:bookmarkEnd w:id="646"/>
      <w:bookmarkEnd w:id="647"/>
      <w:bookmarkEnd w:id="648"/>
      <w:bookmarkEnd w:id="649"/>
      <w:bookmarkEnd w:id="650"/>
      <w:bookmarkEnd w:id="651"/>
      <w:r>
        <w:rPr>
          <w:snapToGrid w:val="0"/>
        </w:rPr>
        <w:t xml:space="preserve"> (Sch. 3)</w:t>
      </w:r>
      <w:bookmarkEnd w:id="652"/>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p>
    <w:p>
      <w:pPr>
        <w:pStyle w:val="Heading5"/>
        <w:rPr>
          <w:snapToGrid w:val="0"/>
        </w:rPr>
      </w:pPr>
      <w:bookmarkStart w:id="653" w:name="_Toc460808740"/>
      <w:bookmarkStart w:id="654" w:name="_Toc519934603"/>
      <w:bookmarkStart w:id="655" w:name="_Toc534780068"/>
      <w:bookmarkStart w:id="656" w:name="_Toc3352075"/>
      <w:bookmarkStart w:id="657" w:name="_Toc3352150"/>
      <w:bookmarkStart w:id="658" w:name="_Toc22966251"/>
      <w:bookmarkStart w:id="659" w:name="_Toc66263858"/>
      <w:bookmarkStart w:id="660" w:name="_Toc119294099"/>
      <w:bookmarkStart w:id="661" w:name="_Toc123633192"/>
      <w:bookmarkStart w:id="662" w:name="_Toc172713961"/>
      <w:bookmarkStart w:id="663" w:name="_Toc264018304"/>
      <w:bookmarkStart w:id="664" w:name="_Toc303323204"/>
      <w:bookmarkStart w:id="665" w:name="_Toc360101714"/>
      <w:r>
        <w:rPr>
          <w:rStyle w:val="CharSectno"/>
        </w:rPr>
        <w:t>27</w:t>
      </w:r>
      <w:r>
        <w:rPr>
          <w:snapToGrid w:val="0"/>
        </w:rPr>
        <w:t>.</w:t>
      </w:r>
      <w:r>
        <w:rPr>
          <w:snapToGrid w:val="0"/>
        </w:rPr>
        <w:tab/>
        <w:t>Infringement notices</w:t>
      </w:r>
      <w:bookmarkEnd w:id="653"/>
      <w:bookmarkEnd w:id="654"/>
      <w:bookmarkEnd w:id="655"/>
      <w:bookmarkEnd w:id="656"/>
      <w:bookmarkEnd w:id="657"/>
      <w:bookmarkEnd w:id="658"/>
      <w:bookmarkEnd w:id="659"/>
      <w:bookmarkEnd w:id="660"/>
      <w:bookmarkEnd w:id="661"/>
      <w:bookmarkEnd w:id="662"/>
      <w:r>
        <w:rPr>
          <w:snapToGrid w:val="0"/>
        </w:rPr>
        <w:t>, forms etc. prescribed for (Act s. 167)</w:t>
      </w:r>
      <w:bookmarkEnd w:id="663"/>
      <w:bookmarkEnd w:id="664"/>
      <w:bookmarkEnd w:id="665"/>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bookmarkStart w:id="666" w:name="RuleErr_4"/>
            <w:r>
              <w:rPr>
                <w:i/>
                <w:iCs/>
              </w:rPr>
              <w:t>Liquor Control (Bayulu Restricted Area) Regulations 2013</w:t>
            </w:r>
            <w:bookmarkEnd w:id="666"/>
            <w:r>
              <w:rPr>
                <w:iCs/>
              </w:rPr>
              <w:t xml:space="preserve">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667" w:name="_Toc534780069"/>
      <w:bookmarkStart w:id="668" w:name="_Toc3352151"/>
      <w:bookmarkStart w:id="669" w:name="_Toc22966252"/>
      <w:bookmarkStart w:id="670" w:name="_Toc66263859"/>
      <w:bookmarkStart w:id="671" w:name="_Toc67978809"/>
      <w:bookmarkStart w:id="672" w:name="_Toc79826631"/>
      <w:bookmarkStart w:id="673" w:name="_Toc113176298"/>
      <w:bookmarkStart w:id="674" w:name="_Toc113180387"/>
      <w:bookmarkStart w:id="675" w:name="_Toc114391762"/>
      <w:bookmarkStart w:id="676" w:name="_Toc115171739"/>
      <w:bookmarkStart w:id="677" w:name="_Toc118609141"/>
      <w:bookmarkStart w:id="678" w:name="_Toc119294100"/>
      <w:bookmarkStart w:id="679" w:name="_Toc123633193"/>
      <w:bookmarkStart w:id="680" w:name="_Toc123633280"/>
      <w:bookmarkStart w:id="681" w:name="_Toc127594637"/>
      <w:bookmarkStart w:id="682" w:name="_Toc155066800"/>
      <w:bookmarkStart w:id="683" w:name="_Toc155084698"/>
      <w:bookmarkStart w:id="684" w:name="_Toc166316640"/>
      <w:bookmarkStart w:id="685" w:name="_Toc169665139"/>
      <w:bookmarkStart w:id="686" w:name="_Toc169672017"/>
      <w:bookmarkStart w:id="687" w:name="_Toc171323205"/>
      <w:bookmarkStart w:id="688" w:name="_Toc172713669"/>
      <w:bookmarkStart w:id="689" w:name="_Toc172713962"/>
      <w:bookmarkStart w:id="690" w:name="_Toc173550873"/>
      <w:bookmarkStart w:id="691" w:name="_Toc173560586"/>
      <w:bookmarkStart w:id="692" w:name="_Toc178676593"/>
      <w:bookmarkStart w:id="693" w:name="_Toc178676873"/>
      <w:bookmarkStart w:id="694" w:name="_Toc178677070"/>
      <w:bookmarkStart w:id="695" w:name="_Toc178734884"/>
      <w:bookmarkStart w:id="696" w:name="_Toc178741343"/>
      <w:bookmarkStart w:id="697" w:name="_Toc179100283"/>
      <w:bookmarkStart w:id="698" w:name="_Toc179103249"/>
      <w:bookmarkStart w:id="699" w:name="_Toc179708631"/>
      <w:bookmarkStart w:id="700" w:name="_Toc179708737"/>
      <w:bookmarkStart w:id="701" w:name="_Toc185652746"/>
      <w:bookmarkStart w:id="702" w:name="_Toc185654451"/>
      <w:bookmarkStart w:id="703" w:name="_Toc196630684"/>
      <w:bookmarkStart w:id="704" w:name="_Toc197489584"/>
      <w:bookmarkStart w:id="705" w:name="_Toc197489655"/>
      <w:bookmarkStart w:id="706" w:name="_Toc197493322"/>
      <w:bookmarkStart w:id="707" w:name="_Toc201728696"/>
      <w:bookmarkStart w:id="708" w:name="_Toc201738254"/>
      <w:bookmarkStart w:id="709" w:name="_Toc201738324"/>
      <w:bookmarkStart w:id="710" w:name="_Toc201741262"/>
      <w:bookmarkStart w:id="711" w:name="_Toc201741453"/>
      <w:bookmarkStart w:id="712" w:name="_Toc202058819"/>
      <w:bookmarkStart w:id="713" w:name="_Toc202842898"/>
      <w:bookmarkStart w:id="714" w:name="_Toc212535052"/>
      <w:bookmarkStart w:id="715" w:name="_Toc212605403"/>
      <w:bookmarkStart w:id="716" w:name="_Toc212947104"/>
      <w:bookmarkStart w:id="717" w:name="_Toc213749826"/>
      <w:bookmarkStart w:id="718" w:name="_Toc231026184"/>
      <w:bookmarkStart w:id="719" w:name="_Toc231026255"/>
      <w:bookmarkStart w:id="720" w:name="_Toc231694208"/>
      <w:bookmarkStart w:id="721" w:name="_Toc233777098"/>
      <w:bookmarkStart w:id="722" w:name="_Toc234034471"/>
      <w:bookmarkStart w:id="723" w:name="_Toc234036699"/>
      <w:bookmarkStart w:id="724" w:name="_Toc236127827"/>
      <w:bookmarkStart w:id="725" w:name="_Toc246401792"/>
      <w:bookmarkStart w:id="726" w:name="_Toc246403942"/>
      <w:bookmarkStart w:id="727" w:name="_Toc249257448"/>
      <w:bookmarkStart w:id="728" w:name="_Toc251246184"/>
      <w:bookmarkStart w:id="729" w:name="_Toc255309760"/>
      <w:bookmarkStart w:id="730" w:name="_Toc259617853"/>
      <w:bookmarkStart w:id="731" w:name="_Toc260654289"/>
      <w:bookmarkStart w:id="732" w:name="_Toc262460751"/>
      <w:bookmarkStart w:id="733" w:name="_Toc262656767"/>
      <w:bookmarkStart w:id="734" w:name="_Toc262718309"/>
      <w:bookmarkStart w:id="735" w:name="_Toc262718754"/>
      <w:bookmarkStart w:id="736" w:name="_Toc263073553"/>
      <w:bookmarkStart w:id="737" w:name="_Toc264018305"/>
      <w:bookmarkStart w:id="738" w:name="_Toc272322666"/>
      <w:bookmarkStart w:id="739" w:name="_Toc272411022"/>
      <w:bookmarkStart w:id="740" w:name="_Toc272411093"/>
      <w:bookmarkStart w:id="741" w:name="_Toc275443542"/>
      <w:bookmarkStart w:id="742" w:name="_Toc279141665"/>
      <w:bookmarkStart w:id="743" w:name="_Toc281463891"/>
      <w:bookmarkStart w:id="744" w:name="_Toc292112291"/>
      <w:bookmarkStart w:id="745" w:name="_Toc292112362"/>
      <w:bookmarkStart w:id="746" w:name="_Toc294260092"/>
      <w:bookmarkStart w:id="747" w:name="_Toc294860733"/>
      <w:bookmarkStart w:id="748" w:name="_Toc298410637"/>
      <w:bookmarkStart w:id="749" w:name="_Toc300583791"/>
      <w:bookmarkStart w:id="750" w:name="_Toc300837727"/>
      <w:bookmarkStart w:id="751" w:name="_Toc300926170"/>
      <w:bookmarkStart w:id="752" w:name="_Toc301770415"/>
      <w:bookmarkStart w:id="753" w:name="_Toc302391554"/>
      <w:bookmarkStart w:id="754" w:name="_Toc303261623"/>
      <w:bookmarkStart w:id="755" w:name="_Toc303261707"/>
      <w:bookmarkStart w:id="756" w:name="_Toc303323205"/>
      <w:bookmarkStart w:id="757" w:name="_Toc303323522"/>
      <w:bookmarkStart w:id="758" w:name="_Toc303323606"/>
      <w:bookmarkStart w:id="759" w:name="_Toc303323690"/>
      <w:bookmarkStart w:id="760" w:name="_Toc303323774"/>
      <w:bookmarkStart w:id="761" w:name="_Toc303323858"/>
      <w:bookmarkStart w:id="762" w:name="_Toc303323942"/>
      <w:bookmarkStart w:id="763" w:name="_Toc303926988"/>
      <w:bookmarkStart w:id="764" w:name="_Toc305158261"/>
      <w:bookmarkStart w:id="765" w:name="_Toc305680046"/>
      <w:bookmarkStart w:id="766" w:name="_Toc308164116"/>
      <w:bookmarkStart w:id="767" w:name="_Toc310862767"/>
      <w:bookmarkStart w:id="768" w:name="_Toc310863199"/>
      <w:bookmarkStart w:id="769" w:name="_Toc312915543"/>
      <w:bookmarkStart w:id="770" w:name="_Toc313530431"/>
      <w:bookmarkStart w:id="771" w:name="_Toc332284849"/>
      <w:bookmarkStart w:id="772" w:name="_Toc333819434"/>
      <w:bookmarkStart w:id="773" w:name="_Toc333821733"/>
      <w:bookmarkStart w:id="774" w:name="_Toc338407378"/>
      <w:bookmarkStart w:id="775" w:name="_Toc339519212"/>
      <w:bookmarkStart w:id="776" w:name="_Toc339522541"/>
      <w:bookmarkStart w:id="777" w:name="_Toc339523102"/>
      <w:bookmarkStart w:id="778" w:name="_Toc344975455"/>
      <w:bookmarkStart w:id="779" w:name="_Toc344975545"/>
      <w:bookmarkStart w:id="780" w:name="_Toc344979603"/>
      <w:bookmarkStart w:id="781" w:name="_Toc346003589"/>
      <w:bookmarkStart w:id="782" w:name="_Toc346605941"/>
      <w:bookmarkStart w:id="783" w:name="_Toc346606028"/>
      <w:bookmarkStart w:id="784" w:name="_Toc346606115"/>
      <w:bookmarkStart w:id="785" w:name="_Toc346606202"/>
      <w:bookmarkStart w:id="786" w:name="_Toc346607176"/>
      <w:bookmarkStart w:id="787" w:name="_Toc346613836"/>
      <w:bookmarkStart w:id="788" w:name="_Toc347319303"/>
      <w:bookmarkStart w:id="789" w:name="_Toc354059366"/>
      <w:bookmarkStart w:id="790" w:name="_Toc356826739"/>
      <w:bookmarkStart w:id="791" w:name="_Toc356895935"/>
      <w:bookmarkStart w:id="792" w:name="_Toc357698884"/>
      <w:bookmarkStart w:id="793" w:name="_Toc360101715"/>
      <w:r>
        <w:rPr>
          <w:rStyle w:val="CharSchNo"/>
        </w:rPr>
        <w:t>Schedule 1</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yShoulderClause"/>
        <w:spacing w:before="60"/>
        <w:rPr>
          <w:snapToGrid w:val="0"/>
        </w:rPr>
      </w:pPr>
      <w:r>
        <w:rPr>
          <w:snapToGrid w:val="0"/>
        </w:rPr>
        <w:t>[Regulation 3]</w:t>
      </w:r>
    </w:p>
    <w:p>
      <w:pPr>
        <w:pStyle w:val="yHeading2"/>
        <w:outlineLvl w:val="9"/>
      </w:pPr>
      <w:bookmarkStart w:id="794" w:name="_Toc113176299"/>
      <w:bookmarkStart w:id="795" w:name="_Toc113180388"/>
      <w:bookmarkStart w:id="796" w:name="_Toc114391763"/>
      <w:bookmarkStart w:id="797" w:name="_Toc115171740"/>
      <w:bookmarkStart w:id="798" w:name="_Toc118609142"/>
      <w:bookmarkStart w:id="799" w:name="_Toc119294101"/>
      <w:bookmarkStart w:id="800" w:name="_Toc123633194"/>
      <w:bookmarkStart w:id="801" w:name="_Toc123633281"/>
      <w:bookmarkStart w:id="802" w:name="_Toc127594638"/>
      <w:bookmarkStart w:id="803" w:name="_Toc155066801"/>
      <w:bookmarkStart w:id="804" w:name="_Toc155084699"/>
      <w:bookmarkStart w:id="805" w:name="_Toc166316641"/>
      <w:bookmarkStart w:id="806" w:name="_Toc169665140"/>
      <w:bookmarkStart w:id="807" w:name="_Toc169672018"/>
      <w:bookmarkStart w:id="808" w:name="_Toc171323206"/>
      <w:bookmarkStart w:id="809" w:name="_Toc172713670"/>
      <w:bookmarkStart w:id="810" w:name="_Toc172713963"/>
      <w:bookmarkStart w:id="811" w:name="_Toc173550874"/>
      <w:bookmarkStart w:id="812" w:name="_Toc173560587"/>
      <w:bookmarkStart w:id="813" w:name="_Toc178676594"/>
      <w:bookmarkStart w:id="814" w:name="_Toc178676874"/>
      <w:bookmarkStart w:id="815" w:name="_Toc178677071"/>
      <w:bookmarkStart w:id="816" w:name="_Toc178734885"/>
      <w:bookmarkStart w:id="817" w:name="_Toc178741344"/>
      <w:bookmarkStart w:id="818" w:name="_Toc179100284"/>
      <w:bookmarkStart w:id="819" w:name="_Toc179103250"/>
      <w:bookmarkStart w:id="820" w:name="_Toc179708632"/>
      <w:bookmarkStart w:id="821" w:name="_Toc179708738"/>
      <w:bookmarkStart w:id="822" w:name="_Toc185652747"/>
      <w:bookmarkStart w:id="823" w:name="_Toc185654452"/>
      <w:bookmarkStart w:id="824" w:name="_Toc196630685"/>
      <w:bookmarkStart w:id="825" w:name="_Toc197489585"/>
      <w:bookmarkStart w:id="826" w:name="_Toc197489656"/>
      <w:bookmarkStart w:id="827" w:name="_Toc197493323"/>
      <w:bookmarkStart w:id="828" w:name="_Toc201728697"/>
      <w:bookmarkStart w:id="829" w:name="_Toc201738255"/>
      <w:bookmarkStart w:id="830" w:name="_Toc201738325"/>
      <w:bookmarkStart w:id="831" w:name="_Toc201741263"/>
      <w:bookmarkStart w:id="832" w:name="_Toc201741454"/>
      <w:bookmarkStart w:id="833" w:name="_Toc202058820"/>
      <w:bookmarkStart w:id="834" w:name="_Toc202842899"/>
      <w:bookmarkStart w:id="835" w:name="_Toc212535053"/>
      <w:bookmarkStart w:id="836" w:name="_Toc212605404"/>
      <w:bookmarkStart w:id="837" w:name="_Toc212947105"/>
      <w:bookmarkStart w:id="838" w:name="_Toc213749827"/>
      <w:bookmarkStart w:id="839" w:name="_Toc231026185"/>
      <w:bookmarkStart w:id="840" w:name="_Toc231026256"/>
      <w:bookmarkStart w:id="841" w:name="_Toc231694209"/>
      <w:bookmarkStart w:id="842" w:name="_Toc233777099"/>
      <w:bookmarkStart w:id="843" w:name="_Toc234034472"/>
      <w:bookmarkStart w:id="844" w:name="_Toc234036700"/>
      <w:bookmarkStart w:id="845" w:name="_Toc236127828"/>
      <w:bookmarkStart w:id="846" w:name="_Toc246401793"/>
      <w:bookmarkStart w:id="847" w:name="_Toc246403943"/>
      <w:bookmarkStart w:id="848" w:name="_Toc249257449"/>
      <w:bookmarkStart w:id="849" w:name="_Toc251246185"/>
      <w:bookmarkStart w:id="850" w:name="_Toc255309761"/>
      <w:bookmarkStart w:id="851" w:name="_Toc259617854"/>
      <w:bookmarkStart w:id="852" w:name="_Toc260654290"/>
      <w:bookmarkStart w:id="853" w:name="_Toc262460752"/>
      <w:bookmarkStart w:id="854" w:name="_Toc262656768"/>
      <w:bookmarkStart w:id="855" w:name="_Toc262718310"/>
      <w:bookmarkStart w:id="856" w:name="_Toc262718755"/>
      <w:bookmarkStart w:id="857" w:name="_Toc263073554"/>
      <w:bookmarkStart w:id="858" w:name="_Toc264018306"/>
      <w:bookmarkStart w:id="859" w:name="_Toc272322667"/>
      <w:bookmarkStart w:id="860" w:name="_Toc272411023"/>
      <w:bookmarkStart w:id="861" w:name="_Toc272411094"/>
      <w:bookmarkStart w:id="862" w:name="_Toc275443543"/>
      <w:bookmarkStart w:id="863" w:name="_Toc279141666"/>
      <w:bookmarkStart w:id="864" w:name="_Toc281463892"/>
      <w:bookmarkStart w:id="865" w:name="_Toc292112292"/>
      <w:bookmarkStart w:id="866" w:name="_Toc292112363"/>
      <w:bookmarkStart w:id="867" w:name="_Toc294260093"/>
      <w:bookmarkStart w:id="868" w:name="_Toc294860734"/>
      <w:bookmarkStart w:id="869" w:name="_Toc298410638"/>
      <w:bookmarkStart w:id="870" w:name="_Toc300583792"/>
      <w:bookmarkStart w:id="871" w:name="_Toc300837728"/>
      <w:bookmarkStart w:id="872" w:name="_Toc300926171"/>
      <w:bookmarkStart w:id="873" w:name="_Toc301770416"/>
      <w:bookmarkStart w:id="874" w:name="_Toc302391555"/>
      <w:bookmarkStart w:id="875" w:name="_Toc303261624"/>
      <w:bookmarkStart w:id="876" w:name="_Toc303261708"/>
      <w:bookmarkStart w:id="877" w:name="_Toc303323206"/>
      <w:bookmarkStart w:id="878" w:name="_Toc303323523"/>
      <w:bookmarkStart w:id="879" w:name="_Toc303323607"/>
      <w:bookmarkStart w:id="880" w:name="_Toc303323691"/>
      <w:bookmarkStart w:id="881" w:name="_Toc303323775"/>
      <w:bookmarkStart w:id="882" w:name="_Toc303323859"/>
      <w:bookmarkStart w:id="883" w:name="_Toc303323943"/>
      <w:bookmarkStart w:id="884" w:name="_Toc303926989"/>
      <w:bookmarkStart w:id="885" w:name="_Toc305158262"/>
      <w:bookmarkStart w:id="886" w:name="_Toc305680047"/>
      <w:bookmarkStart w:id="887" w:name="_Toc308164117"/>
      <w:bookmarkStart w:id="888" w:name="_Toc310862768"/>
      <w:bookmarkStart w:id="889" w:name="_Toc310863200"/>
      <w:bookmarkStart w:id="890" w:name="_Toc312915544"/>
      <w:bookmarkStart w:id="891" w:name="_Toc313530432"/>
      <w:bookmarkStart w:id="892" w:name="_Toc332284850"/>
      <w:bookmarkStart w:id="893" w:name="_Toc333819435"/>
      <w:bookmarkStart w:id="894" w:name="_Toc333821734"/>
      <w:bookmarkStart w:id="895" w:name="_Toc338407379"/>
      <w:bookmarkStart w:id="896" w:name="_Toc339519213"/>
      <w:bookmarkStart w:id="897" w:name="_Toc339522542"/>
      <w:bookmarkStart w:id="898" w:name="_Toc339523103"/>
      <w:bookmarkStart w:id="899" w:name="_Toc344975456"/>
      <w:bookmarkStart w:id="900" w:name="_Toc344975546"/>
      <w:bookmarkStart w:id="901" w:name="_Toc344979604"/>
      <w:bookmarkStart w:id="902" w:name="_Toc346003590"/>
      <w:bookmarkStart w:id="903" w:name="_Toc346605942"/>
      <w:bookmarkStart w:id="904" w:name="_Toc346606029"/>
      <w:bookmarkStart w:id="905" w:name="_Toc346606116"/>
      <w:bookmarkStart w:id="906" w:name="_Toc346606203"/>
      <w:bookmarkStart w:id="907" w:name="_Toc346607177"/>
      <w:bookmarkStart w:id="908" w:name="_Toc346613837"/>
      <w:bookmarkStart w:id="909" w:name="_Toc347319304"/>
      <w:bookmarkStart w:id="910" w:name="_Toc354059367"/>
      <w:bookmarkStart w:id="911" w:name="_Toc356826740"/>
      <w:bookmarkStart w:id="912" w:name="_Toc356895936"/>
      <w:bookmarkStart w:id="913" w:name="_Toc357698885"/>
      <w:bookmarkStart w:id="914" w:name="_Toc360101716"/>
      <w:r>
        <w:rPr>
          <w:rStyle w:val="CharSchText"/>
        </w:rPr>
        <w:t>Forms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bookmarkStart w:id="915" w:name="_Toc534780070"/>
      <w:bookmarkStart w:id="916" w:name="_Toc3352152"/>
      <w:bookmarkStart w:id="917" w:name="_Toc22966253"/>
      <w:bookmarkStart w:id="918" w:name="_Toc66263860"/>
      <w:bookmarkStart w:id="919" w:name="_Toc67978811"/>
      <w:bookmarkStart w:id="920" w:name="_Toc79826633"/>
      <w:bookmarkStart w:id="921" w:name="_Toc113176300"/>
      <w:bookmarkStart w:id="922" w:name="_Toc113180389"/>
      <w:bookmarkStart w:id="923" w:name="_Toc114391764"/>
      <w:bookmarkStart w:id="924" w:name="_Toc115171741"/>
      <w:bookmarkStart w:id="925" w:name="_Toc118609143"/>
      <w:bookmarkStart w:id="926" w:name="_Toc119294102"/>
      <w:bookmarkStart w:id="927" w:name="_Toc123633195"/>
      <w:bookmarkStart w:id="928" w:name="_Toc123633282"/>
      <w:bookmarkStart w:id="929" w:name="_Toc127594639"/>
      <w:bookmarkStart w:id="930" w:name="_Toc155066802"/>
      <w:bookmarkStart w:id="931" w:name="_Toc155084700"/>
      <w:bookmarkStart w:id="932" w:name="_Toc166316642"/>
      <w:bookmarkStart w:id="933" w:name="_Toc169665141"/>
      <w:bookmarkStart w:id="934" w:name="_Toc169672019"/>
      <w:bookmarkStart w:id="935" w:name="_Toc171323207"/>
      <w:bookmarkStart w:id="936" w:name="_Toc172713671"/>
      <w:bookmarkStart w:id="937" w:name="_Toc172713964"/>
      <w:bookmarkStart w:id="938" w:name="_Toc173550875"/>
      <w:bookmarkStart w:id="939" w:name="_Toc173560588"/>
      <w:bookmarkStart w:id="940" w:name="_Toc178676595"/>
      <w:bookmarkStart w:id="941" w:name="_Toc178676875"/>
      <w:bookmarkStart w:id="942" w:name="_Toc178677072"/>
      <w:bookmarkStart w:id="943" w:name="_Toc178734886"/>
      <w:bookmarkStart w:id="944" w:name="_Toc178741345"/>
      <w:bookmarkStart w:id="945" w:name="_Toc179100285"/>
      <w:bookmarkStart w:id="946" w:name="_Toc179103251"/>
      <w:bookmarkStart w:id="947" w:name="_Toc179708633"/>
      <w:bookmarkStart w:id="948" w:name="_Toc179708739"/>
      <w:bookmarkStart w:id="949" w:name="_Toc185652748"/>
      <w:bookmarkStart w:id="950" w:name="_Toc185654453"/>
      <w:bookmarkStart w:id="951" w:name="_Toc196630686"/>
      <w:bookmarkStart w:id="952" w:name="_Toc197489586"/>
      <w:bookmarkStart w:id="953" w:name="_Toc197489657"/>
      <w:bookmarkStart w:id="954" w:name="_Toc197493324"/>
      <w:bookmarkStart w:id="955" w:name="_Toc201728698"/>
      <w:bookmarkStart w:id="956" w:name="_Toc201738256"/>
      <w:bookmarkStart w:id="957" w:name="_Toc201738326"/>
      <w:bookmarkStart w:id="958" w:name="_Toc201741264"/>
      <w:bookmarkStart w:id="959" w:name="_Toc201741455"/>
      <w:bookmarkStart w:id="960" w:name="_Toc202058821"/>
      <w:bookmarkStart w:id="961" w:name="_Toc202842900"/>
      <w:bookmarkStart w:id="962" w:name="_Toc212535054"/>
      <w:bookmarkStart w:id="963" w:name="_Toc212605405"/>
      <w:bookmarkStart w:id="964" w:name="_Toc212947106"/>
      <w:bookmarkStart w:id="965" w:name="_Toc213749828"/>
      <w:bookmarkStart w:id="966" w:name="_Toc231026186"/>
      <w:bookmarkStart w:id="967" w:name="_Toc231026257"/>
      <w:bookmarkStart w:id="968" w:name="_Toc231694210"/>
      <w:bookmarkStart w:id="969" w:name="_Toc233777100"/>
      <w:bookmarkStart w:id="970" w:name="_Toc234034473"/>
      <w:bookmarkStart w:id="971" w:name="_Toc234036701"/>
      <w:bookmarkStart w:id="972" w:name="_Toc236127829"/>
      <w:bookmarkStart w:id="973" w:name="_Toc246401794"/>
      <w:bookmarkStart w:id="974" w:name="_Toc246403944"/>
      <w:bookmarkStart w:id="975" w:name="_Toc249257450"/>
      <w:bookmarkStart w:id="976" w:name="_Toc251246186"/>
      <w:bookmarkStart w:id="977" w:name="_Toc255309762"/>
      <w:bookmarkStart w:id="978" w:name="_Toc259617855"/>
      <w:bookmarkStart w:id="979" w:name="_Toc260654291"/>
      <w:bookmarkStart w:id="980" w:name="_Toc262460753"/>
      <w:bookmarkStart w:id="981" w:name="_Toc262656769"/>
      <w:bookmarkStart w:id="982" w:name="_Toc262718311"/>
      <w:bookmarkStart w:id="983" w:name="_Toc262718756"/>
      <w:bookmarkStart w:id="984" w:name="_Toc263073555"/>
      <w:bookmarkStart w:id="985" w:name="_Toc264018307"/>
      <w:bookmarkStart w:id="986" w:name="_Toc272322668"/>
      <w:bookmarkStart w:id="987" w:name="_Toc272411024"/>
      <w:bookmarkStart w:id="988" w:name="_Toc272411095"/>
      <w:bookmarkStart w:id="989" w:name="_Toc275443544"/>
      <w:bookmarkStart w:id="990" w:name="_Toc279141667"/>
      <w:bookmarkStart w:id="991" w:name="_Toc281463893"/>
      <w:bookmarkStart w:id="992" w:name="_Toc292112293"/>
      <w:bookmarkStart w:id="993" w:name="_Toc292112364"/>
      <w:bookmarkStart w:id="994" w:name="_Toc294260094"/>
      <w:bookmarkStart w:id="995" w:name="_Toc294860735"/>
      <w:bookmarkStart w:id="996" w:name="_Toc298410639"/>
      <w:bookmarkStart w:id="997" w:name="_Toc300583793"/>
      <w:bookmarkStart w:id="998" w:name="_Toc300837729"/>
      <w:bookmarkStart w:id="999" w:name="_Toc300926172"/>
      <w:bookmarkStart w:id="1000" w:name="_Toc301770417"/>
      <w:bookmarkStart w:id="1001" w:name="_Toc302391556"/>
    </w:p>
    <w:p>
      <w:pPr>
        <w:pStyle w:val="yScheduleHeading"/>
      </w:pPr>
      <w:bookmarkStart w:id="1002" w:name="_Toc303261625"/>
      <w:bookmarkStart w:id="1003" w:name="_Toc303261709"/>
      <w:bookmarkStart w:id="1004" w:name="_Toc303323207"/>
      <w:bookmarkStart w:id="1005" w:name="_Toc303323524"/>
      <w:bookmarkStart w:id="1006" w:name="_Toc303323608"/>
      <w:bookmarkStart w:id="1007" w:name="_Toc303323692"/>
      <w:bookmarkStart w:id="1008" w:name="_Toc303323776"/>
      <w:bookmarkStart w:id="1009" w:name="_Toc303323860"/>
      <w:bookmarkStart w:id="1010" w:name="_Toc303323944"/>
      <w:bookmarkStart w:id="1011" w:name="_Toc303926990"/>
      <w:bookmarkStart w:id="1012" w:name="_Toc305158263"/>
      <w:bookmarkStart w:id="1013" w:name="_Toc305680048"/>
      <w:bookmarkStart w:id="1014" w:name="_Toc308164118"/>
      <w:bookmarkStart w:id="1015" w:name="_Toc310862769"/>
      <w:bookmarkStart w:id="1016" w:name="_Toc310863201"/>
      <w:bookmarkStart w:id="1017" w:name="_Toc312915545"/>
      <w:bookmarkStart w:id="1018" w:name="_Toc313530433"/>
      <w:bookmarkStart w:id="1019" w:name="_Toc332284851"/>
      <w:bookmarkStart w:id="1020" w:name="_Toc333819436"/>
      <w:bookmarkStart w:id="1021" w:name="_Toc333821735"/>
      <w:bookmarkStart w:id="1022" w:name="_Toc338407380"/>
      <w:bookmarkStart w:id="1023" w:name="_Toc339519214"/>
      <w:bookmarkStart w:id="1024" w:name="_Toc339522543"/>
      <w:bookmarkStart w:id="1025" w:name="_Toc339523104"/>
      <w:bookmarkStart w:id="1026" w:name="_Toc344975457"/>
      <w:bookmarkStart w:id="1027" w:name="_Toc344975547"/>
      <w:bookmarkStart w:id="1028" w:name="_Toc344979605"/>
      <w:bookmarkStart w:id="1029" w:name="_Toc346003591"/>
      <w:bookmarkStart w:id="1030" w:name="_Toc346605943"/>
      <w:bookmarkStart w:id="1031" w:name="_Toc346606030"/>
      <w:bookmarkStart w:id="1032" w:name="_Toc346606117"/>
      <w:bookmarkStart w:id="1033" w:name="_Toc346606204"/>
      <w:bookmarkStart w:id="1034" w:name="_Toc346607178"/>
      <w:bookmarkStart w:id="1035" w:name="_Toc346613838"/>
      <w:bookmarkStart w:id="1036" w:name="_Toc347319305"/>
      <w:bookmarkStart w:id="1037" w:name="_Toc354059368"/>
      <w:bookmarkStart w:id="1038" w:name="_Toc356826741"/>
      <w:bookmarkStart w:id="1039" w:name="_Toc356895937"/>
      <w:bookmarkStart w:id="1040" w:name="_Toc357698886"/>
      <w:bookmarkStart w:id="1041" w:name="_Toc360101717"/>
      <w:r>
        <w:rPr>
          <w:rStyle w:val="CharSchNo"/>
        </w:rPr>
        <w:t>Schedule 2</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yShoulderClause"/>
        <w:spacing w:before="60"/>
        <w:rPr>
          <w:snapToGrid w:val="0"/>
        </w:rPr>
      </w:pPr>
      <w:r>
        <w:rPr>
          <w:snapToGrid w:val="0"/>
        </w:rPr>
        <w:t>[Regulation 13]</w:t>
      </w:r>
    </w:p>
    <w:p>
      <w:pPr>
        <w:pStyle w:val="yHeading2"/>
        <w:spacing w:before="120" w:after="80"/>
      </w:pPr>
      <w:bookmarkStart w:id="1042" w:name="_Toc113176301"/>
      <w:bookmarkStart w:id="1043" w:name="_Toc113180390"/>
      <w:bookmarkStart w:id="1044" w:name="_Toc114391765"/>
      <w:bookmarkStart w:id="1045" w:name="_Toc115171742"/>
      <w:bookmarkStart w:id="1046" w:name="_Toc118609144"/>
      <w:bookmarkStart w:id="1047" w:name="_Toc119294103"/>
      <w:bookmarkStart w:id="1048" w:name="_Toc123633196"/>
      <w:bookmarkStart w:id="1049" w:name="_Toc123633283"/>
      <w:bookmarkStart w:id="1050" w:name="_Toc127594640"/>
      <w:bookmarkStart w:id="1051" w:name="_Toc155066803"/>
      <w:bookmarkStart w:id="1052" w:name="_Toc155084701"/>
      <w:bookmarkStart w:id="1053" w:name="_Toc166316643"/>
      <w:bookmarkStart w:id="1054" w:name="_Toc169665142"/>
      <w:bookmarkStart w:id="1055" w:name="_Toc169672020"/>
      <w:bookmarkStart w:id="1056" w:name="_Toc171323208"/>
      <w:bookmarkStart w:id="1057" w:name="_Toc172713672"/>
      <w:bookmarkStart w:id="1058" w:name="_Toc172713965"/>
      <w:bookmarkStart w:id="1059" w:name="_Toc173550876"/>
      <w:bookmarkStart w:id="1060" w:name="_Toc173560589"/>
      <w:bookmarkStart w:id="1061" w:name="_Toc178676596"/>
      <w:bookmarkStart w:id="1062" w:name="_Toc178676876"/>
      <w:bookmarkStart w:id="1063" w:name="_Toc178677073"/>
      <w:bookmarkStart w:id="1064" w:name="_Toc178734887"/>
      <w:bookmarkStart w:id="1065" w:name="_Toc178741346"/>
      <w:bookmarkStart w:id="1066" w:name="_Toc179100286"/>
      <w:bookmarkStart w:id="1067" w:name="_Toc179103252"/>
      <w:bookmarkStart w:id="1068" w:name="_Toc179708634"/>
      <w:bookmarkStart w:id="1069" w:name="_Toc179708740"/>
      <w:bookmarkStart w:id="1070" w:name="_Toc185652749"/>
      <w:bookmarkStart w:id="1071" w:name="_Toc185654454"/>
      <w:bookmarkStart w:id="1072" w:name="_Toc196630687"/>
      <w:bookmarkStart w:id="1073" w:name="_Toc197489587"/>
      <w:bookmarkStart w:id="1074" w:name="_Toc197489658"/>
      <w:bookmarkStart w:id="1075" w:name="_Toc197493325"/>
      <w:bookmarkStart w:id="1076" w:name="_Toc201728699"/>
      <w:bookmarkStart w:id="1077" w:name="_Toc201738257"/>
      <w:bookmarkStart w:id="1078" w:name="_Toc201738327"/>
      <w:bookmarkStart w:id="1079" w:name="_Toc201741265"/>
      <w:bookmarkStart w:id="1080" w:name="_Toc201741456"/>
      <w:bookmarkStart w:id="1081" w:name="_Toc202058822"/>
      <w:bookmarkStart w:id="1082" w:name="_Toc202842901"/>
      <w:bookmarkStart w:id="1083" w:name="_Toc212535055"/>
      <w:bookmarkStart w:id="1084" w:name="_Toc212605406"/>
      <w:bookmarkStart w:id="1085" w:name="_Toc212947107"/>
      <w:bookmarkStart w:id="1086" w:name="_Toc213749829"/>
      <w:bookmarkStart w:id="1087" w:name="_Toc231026187"/>
      <w:bookmarkStart w:id="1088" w:name="_Toc231026258"/>
      <w:bookmarkStart w:id="1089" w:name="_Toc231694211"/>
      <w:bookmarkStart w:id="1090" w:name="_Toc233777101"/>
      <w:bookmarkStart w:id="1091" w:name="_Toc234034474"/>
      <w:bookmarkStart w:id="1092" w:name="_Toc234036702"/>
      <w:bookmarkStart w:id="1093" w:name="_Toc236127830"/>
      <w:bookmarkStart w:id="1094" w:name="_Toc246401795"/>
      <w:bookmarkStart w:id="1095" w:name="_Toc246403945"/>
      <w:bookmarkStart w:id="1096" w:name="_Toc249257451"/>
      <w:bookmarkStart w:id="1097" w:name="_Toc251246187"/>
      <w:bookmarkStart w:id="1098" w:name="_Toc255309763"/>
      <w:bookmarkStart w:id="1099" w:name="_Toc259617856"/>
      <w:bookmarkStart w:id="1100" w:name="_Toc260654292"/>
      <w:bookmarkStart w:id="1101" w:name="_Toc262460754"/>
      <w:bookmarkStart w:id="1102" w:name="_Toc262656770"/>
      <w:bookmarkStart w:id="1103" w:name="_Toc262718312"/>
      <w:bookmarkStart w:id="1104" w:name="_Toc262718757"/>
      <w:bookmarkStart w:id="1105" w:name="_Toc263073556"/>
      <w:bookmarkStart w:id="1106" w:name="_Toc264018308"/>
      <w:bookmarkStart w:id="1107" w:name="_Toc272322669"/>
      <w:bookmarkStart w:id="1108" w:name="_Toc272411025"/>
      <w:bookmarkStart w:id="1109" w:name="_Toc272411096"/>
      <w:bookmarkStart w:id="1110" w:name="_Toc275443545"/>
      <w:bookmarkStart w:id="1111" w:name="_Toc279141668"/>
      <w:bookmarkStart w:id="1112" w:name="_Toc281463894"/>
      <w:bookmarkStart w:id="1113" w:name="_Toc292112294"/>
      <w:bookmarkStart w:id="1114" w:name="_Toc292112365"/>
      <w:bookmarkStart w:id="1115" w:name="_Toc294260095"/>
      <w:bookmarkStart w:id="1116" w:name="_Toc294860736"/>
      <w:bookmarkStart w:id="1117" w:name="_Toc298410640"/>
      <w:bookmarkStart w:id="1118" w:name="_Toc300583794"/>
      <w:bookmarkStart w:id="1119" w:name="_Toc300837730"/>
      <w:bookmarkStart w:id="1120" w:name="_Toc300926173"/>
      <w:bookmarkStart w:id="1121" w:name="_Toc301770418"/>
      <w:bookmarkStart w:id="1122" w:name="_Toc302391557"/>
      <w:bookmarkStart w:id="1123" w:name="_Toc303261626"/>
      <w:bookmarkStart w:id="1124" w:name="_Toc303261710"/>
      <w:bookmarkStart w:id="1125" w:name="_Toc303323208"/>
      <w:bookmarkStart w:id="1126" w:name="_Toc303323525"/>
      <w:bookmarkStart w:id="1127" w:name="_Toc303323609"/>
      <w:bookmarkStart w:id="1128" w:name="_Toc303323693"/>
      <w:bookmarkStart w:id="1129" w:name="_Toc303323777"/>
      <w:bookmarkStart w:id="1130" w:name="_Toc303323861"/>
      <w:bookmarkStart w:id="1131" w:name="_Toc303323945"/>
      <w:bookmarkStart w:id="1132" w:name="_Toc303926991"/>
      <w:bookmarkStart w:id="1133" w:name="_Toc305158264"/>
      <w:bookmarkStart w:id="1134" w:name="_Toc305680049"/>
      <w:bookmarkStart w:id="1135" w:name="_Toc308164119"/>
      <w:bookmarkStart w:id="1136" w:name="_Toc310862770"/>
      <w:bookmarkStart w:id="1137" w:name="_Toc310863202"/>
      <w:bookmarkStart w:id="1138" w:name="_Toc312915546"/>
      <w:bookmarkStart w:id="1139" w:name="_Toc313530434"/>
      <w:bookmarkStart w:id="1140" w:name="_Toc332284852"/>
      <w:bookmarkStart w:id="1141" w:name="_Toc333819437"/>
      <w:bookmarkStart w:id="1142" w:name="_Toc333821736"/>
      <w:bookmarkStart w:id="1143" w:name="_Toc338407381"/>
      <w:bookmarkStart w:id="1144" w:name="_Toc339519215"/>
      <w:bookmarkStart w:id="1145" w:name="_Toc339522544"/>
      <w:bookmarkStart w:id="1146" w:name="_Toc339523105"/>
      <w:bookmarkStart w:id="1147" w:name="_Toc344975458"/>
      <w:bookmarkStart w:id="1148" w:name="_Toc344975548"/>
      <w:bookmarkStart w:id="1149" w:name="_Toc344979606"/>
      <w:bookmarkStart w:id="1150" w:name="_Toc346003592"/>
      <w:bookmarkStart w:id="1151" w:name="_Toc346605944"/>
      <w:bookmarkStart w:id="1152" w:name="_Toc346606031"/>
      <w:bookmarkStart w:id="1153" w:name="_Toc346606118"/>
      <w:bookmarkStart w:id="1154" w:name="_Toc346606205"/>
      <w:bookmarkStart w:id="1155" w:name="_Toc346607179"/>
      <w:bookmarkStart w:id="1156" w:name="_Toc346613839"/>
      <w:bookmarkStart w:id="1157" w:name="_Toc347319306"/>
      <w:bookmarkStart w:id="1158" w:name="_Toc354059369"/>
      <w:bookmarkStart w:id="1159" w:name="_Toc356826742"/>
      <w:bookmarkStart w:id="1160" w:name="_Toc356895938"/>
      <w:bookmarkStart w:id="1161" w:name="_Toc357698887"/>
      <w:bookmarkStart w:id="1162" w:name="_Toc360101718"/>
      <w:r>
        <w:rPr>
          <w:rStyle w:val="CharSchText"/>
        </w:rPr>
        <w:t>Details of applicant</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63" w:name="_Toc343675146"/>
      <w:bookmarkStart w:id="1164" w:name="_Toc343675233"/>
      <w:bookmarkStart w:id="1165" w:name="_Toc344975459"/>
      <w:bookmarkStart w:id="1166" w:name="_Toc344975549"/>
      <w:bookmarkStart w:id="1167" w:name="_Toc344979607"/>
      <w:bookmarkStart w:id="1168" w:name="_Toc346003593"/>
      <w:bookmarkStart w:id="1169" w:name="_Toc346605945"/>
      <w:bookmarkStart w:id="1170" w:name="_Toc346606032"/>
      <w:bookmarkStart w:id="1171" w:name="_Toc346606119"/>
      <w:bookmarkStart w:id="1172" w:name="_Toc346606206"/>
      <w:bookmarkStart w:id="1173" w:name="_Toc346607180"/>
      <w:bookmarkStart w:id="1174" w:name="_Toc346613840"/>
      <w:bookmarkStart w:id="1175" w:name="_Toc347319307"/>
      <w:bookmarkStart w:id="1176" w:name="_Toc354059370"/>
      <w:bookmarkStart w:id="1177" w:name="_Toc356826743"/>
      <w:bookmarkStart w:id="1178" w:name="_Toc356895939"/>
      <w:bookmarkStart w:id="1179" w:name="_Toc357698888"/>
      <w:bookmarkStart w:id="1180" w:name="_Toc360101719"/>
      <w:bookmarkStart w:id="1181" w:name="_Toc281463895"/>
      <w:bookmarkStart w:id="1182" w:name="_Toc292112295"/>
      <w:bookmarkStart w:id="1183" w:name="_Toc292112366"/>
      <w:bookmarkStart w:id="1184" w:name="_Toc294260096"/>
      <w:bookmarkStart w:id="1185" w:name="_Toc294860737"/>
      <w:bookmarkStart w:id="1186" w:name="_Toc298410641"/>
      <w:bookmarkStart w:id="1187" w:name="_Toc300583795"/>
      <w:bookmarkStart w:id="1188" w:name="_Toc300837731"/>
      <w:bookmarkStart w:id="1189" w:name="_Toc300926174"/>
      <w:bookmarkStart w:id="1190" w:name="_Toc301770419"/>
      <w:bookmarkStart w:id="1191" w:name="_Toc302391558"/>
      <w:bookmarkStart w:id="1192" w:name="_Toc303261627"/>
      <w:bookmarkStart w:id="1193" w:name="_Toc303261711"/>
      <w:bookmarkStart w:id="1194" w:name="_Toc303323209"/>
      <w:bookmarkStart w:id="1195" w:name="_Toc303323526"/>
      <w:bookmarkStart w:id="1196" w:name="_Toc303323610"/>
      <w:bookmarkStart w:id="1197" w:name="_Toc303323694"/>
      <w:bookmarkStart w:id="1198" w:name="_Toc303323778"/>
      <w:bookmarkStart w:id="1199" w:name="_Toc303323862"/>
      <w:bookmarkStart w:id="1200" w:name="_Toc303323946"/>
      <w:bookmarkStart w:id="1201" w:name="_Toc303926992"/>
      <w:bookmarkStart w:id="1202" w:name="_Toc305158265"/>
      <w:bookmarkStart w:id="1203" w:name="_Toc305680050"/>
      <w:bookmarkStart w:id="1204" w:name="_Toc308164120"/>
      <w:bookmarkStart w:id="1205" w:name="_Toc310862771"/>
      <w:bookmarkStart w:id="1206" w:name="_Toc310863203"/>
      <w:bookmarkStart w:id="1207" w:name="_Toc312915547"/>
      <w:bookmarkStart w:id="1208" w:name="_Toc313530435"/>
      <w:bookmarkStart w:id="1209" w:name="_Toc332284853"/>
      <w:bookmarkStart w:id="1210" w:name="_Toc334429911"/>
      <w:bookmarkStart w:id="1211" w:name="_Toc334430344"/>
      <w:bookmarkStart w:id="1212" w:name="_Toc335662581"/>
      <w:bookmarkStart w:id="1213" w:name="_Toc340761766"/>
      <w:bookmarkStart w:id="1214" w:name="_Toc343520502"/>
      <w:r>
        <w:rPr>
          <w:rStyle w:val="CharSchNo"/>
        </w:rPr>
        <w:t>Schedule 3</w:t>
      </w:r>
      <w:r>
        <w:rPr>
          <w:rStyle w:val="CharSDivNo"/>
        </w:rPr>
        <w:t> </w:t>
      </w:r>
      <w:r>
        <w:t>—</w:t>
      </w:r>
      <w:r>
        <w:rPr>
          <w:rStyle w:val="CharSDivText"/>
        </w:rPr>
        <w:t> </w:t>
      </w:r>
      <w:r>
        <w:rPr>
          <w:rStyle w:val="CharSchText"/>
        </w:rPr>
        <w:t>Fees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nil"/>
              <w:bottom w:val="single" w:sz="4" w:space="0" w:color="auto"/>
            </w:tcBorders>
          </w:tcPr>
          <w:p>
            <w:pPr>
              <w:pStyle w:val="yTableNAm"/>
              <w:tabs>
                <w:tab w:val="left" w:leader="dot" w:pos="5387"/>
              </w:tabs>
            </w:pPr>
            <w:r>
              <w:t>7.</w:t>
            </w:r>
          </w:p>
        </w:tc>
        <w:tc>
          <w:tcPr>
            <w:tcW w:w="5529" w:type="dxa"/>
            <w:tcBorders>
              <w:top w:val="nil"/>
              <w:bottom w:val="single" w:sz="4" w:space="0" w:color="auto"/>
            </w:tcBorders>
          </w:tcPr>
          <w:p>
            <w:pPr>
              <w:pStyle w:val="yTableNAm"/>
              <w:tabs>
                <w:tab w:val="left" w:leader="dot" w:pos="5387"/>
              </w:tabs>
            </w:pPr>
            <w:r>
              <w:t>Application for extended trading permit for a period of over 21 days —</w:t>
            </w:r>
          </w:p>
        </w:tc>
        <w:tc>
          <w:tcPr>
            <w:tcW w:w="855" w:type="dxa"/>
            <w:tcBorders>
              <w:top w:val="nil"/>
              <w:bottom w:val="single" w:sz="4" w:space="0" w:color="auto"/>
            </w:tcBorders>
            <w:vAlign w:val="center"/>
          </w:tcPr>
          <w:p>
            <w:pPr>
              <w:pStyle w:val="yTableNAm"/>
              <w:tabs>
                <w:tab w:val="clear" w:pos="567"/>
                <w:tab w:val="left" w:leader="dot" w:pos="5387"/>
              </w:tabs>
              <w:jc w:val="both"/>
              <w:rPr>
                <w:rFonts w:ascii="Arial" w:hAnsi="Arial"/>
                <w:b/>
              </w:rPr>
            </w:pPr>
            <w:r>
              <w:br/>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(a)</w:t>
            </w:r>
            <w:r>
              <w:tab/>
              <w:t xml:space="preserve">issued for the purpose referred to in section 60(4)(ca) — </w:t>
            </w:r>
          </w:p>
          <w:p>
            <w:pPr>
              <w:pStyle w:val="yTableNAm"/>
              <w:tabs>
                <w:tab w:val="left" w:pos="1005"/>
                <w:tab w:val="left" w:leader="dot" w:pos="5954"/>
              </w:tabs>
              <w:rPr>
                <w:rFonts w:ascii="Arial" w:hAnsi="Arial"/>
                <w:b/>
              </w:rPr>
            </w:pPr>
            <w:r>
              <w:tab/>
              <w:t>(i)</w:t>
            </w:r>
            <w:r>
              <w:tab/>
              <w:t xml:space="preserve">if regulation 9F(2) applies </w:t>
            </w:r>
            <w:r>
              <w:tab/>
            </w:r>
          </w:p>
          <w:p>
            <w:pPr>
              <w:pStyle w:val="yTableNAm"/>
              <w:tabs>
                <w:tab w:val="left" w:pos="1005"/>
                <w:tab w:val="left" w:leader="dot" w:pos="5954"/>
              </w:tabs>
              <w:rPr>
                <w:rFonts w:ascii="Arial" w:hAnsi="Arial"/>
                <w:b/>
              </w:rPr>
            </w:pPr>
            <w:r>
              <w:tab/>
              <w:t>(ii)</w:t>
            </w:r>
            <w:r>
              <w:tab/>
              <w:t>if regulation 9F(2) does not apply</w:t>
            </w:r>
            <w:r>
              <w:tab/>
            </w:r>
          </w:p>
        </w:tc>
        <w:tc>
          <w:tcPr>
            <w:tcW w:w="855" w:type="dxa"/>
            <w:tcBorders>
              <w:top w:val="nil"/>
              <w:bottom w:val="single" w:sz="4" w:space="0" w:color="auto"/>
            </w:tcBorders>
            <w:vAlign w:val="center"/>
          </w:tcPr>
          <w:p>
            <w:pPr>
              <w:pStyle w:val="yTableNAm"/>
              <w:jc w:val="right"/>
              <w:rPr>
                <w:rFonts w:ascii="Arial" w:hAnsi="Arial"/>
                <w:b/>
              </w:rPr>
            </w:pPr>
            <w:r>
              <w:br/>
            </w:r>
          </w:p>
          <w:p>
            <w:pPr>
              <w:pStyle w:val="yTableNAm"/>
              <w:jc w:val="right"/>
            </w:pPr>
            <w:r>
              <w:t>50</w:t>
            </w:r>
          </w:p>
          <w:p>
            <w:pPr>
              <w:pStyle w:val="yTableNAm"/>
              <w:tabs>
                <w:tab w:val="clear" w:pos="567"/>
                <w:tab w:val="left" w:leader="dot" w:pos="5387"/>
              </w:tabs>
              <w:jc w:val="right"/>
            </w:pPr>
            <w:r>
              <w:t>431</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yTableNAm"/>
              <w:jc w:val="right"/>
              <w:rPr>
                <w:rFonts w:ascii="Arial" w:hAnsi="Arial"/>
                <w:b/>
              </w:rPr>
            </w:pPr>
            <w:r>
              <w:br/>
              <w:t>323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954"/>
              </w:tabs>
              <w:jc w:val="both"/>
              <w:rPr>
                <w:rFonts w:ascii="Arial" w:hAnsi="Arial"/>
                <w:b/>
              </w:rPr>
            </w:pPr>
            <w:r>
              <w:t>(c)</w:t>
            </w:r>
            <w:r>
              <w:tab/>
              <w:t xml:space="preserve">issued for any other purpose </w:t>
            </w:r>
            <w:r>
              <w:tab/>
            </w:r>
          </w:p>
        </w:tc>
        <w:tc>
          <w:tcPr>
            <w:tcW w:w="855" w:type="dxa"/>
            <w:tcBorders>
              <w:top w:val="nil"/>
              <w:bottom w:val="single" w:sz="4" w:space="0" w:color="auto"/>
            </w:tcBorders>
            <w:vAlign w:val="center"/>
          </w:tcPr>
          <w:p>
            <w:pPr>
              <w:pStyle w:val="yTableNAm"/>
              <w:jc w:val="right"/>
              <w:rPr>
                <w:rFonts w:ascii="Arial" w:hAnsi="Arial"/>
                <w:b/>
              </w:rPr>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 amended in Gazette 31 May 2013 p. 2119.]</w:t>
      </w:r>
    </w:p>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215" w:name="_Toc66263862"/>
      <w:bookmarkStart w:id="1216" w:name="_Toc72140219"/>
      <w:bookmarkStart w:id="1217" w:name="_Toc79826637"/>
      <w:bookmarkStart w:id="1218" w:name="_Toc89577182"/>
      <w:bookmarkStart w:id="1219" w:name="_Toc89580193"/>
      <w:bookmarkStart w:id="1220" w:name="_Toc92425375"/>
      <w:bookmarkStart w:id="1221" w:name="_Toc93288107"/>
      <w:bookmarkStart w:id="1222" w:name="_Toc112152488"/>
      <w:bookmarkStart w:id="1223" w:name="_Toc113173950"/>
      <w:bookmarkStart w:id="1224" w:name="_Toc113174007"/>
      <w:bookmarkStart w:id="1225" w:name="_Toc113176304"/>
      <w:bookmarkStart w:id="1226" w:name="_Toc113180393"/>
      <w:bookmarkStart w:id="1227" w:name="_Toc114391768"/>
      <w:bookmarkStart w:id="1228" w:name="_Toc115171745"/>
      <w:bookmarkStart w:id="1229" w:name="_Toc118609147"/>
      <w:bookmarkStart w:id="1230" w:name="_Toc119294106"/>
      <w:bookmarkStart w:id="1231" w:name="_Toc123633199"/>
      <w:bookmarkStart w:id="1232" w:name="_Toc123633286"/>
      <w:bookmarkStart w:id="1233" w:name="_Toc127594642"/>
      <w:bookmarkStart w:id="1234" w:name="_Toc155066805"/>
      <w:bookmarkStart w:id="1235" w:name="_Toc155084703"/>
      <w:bookmarkStart w:id="1236" w:name="_Toc166316645"/>
      <w:bookmarkStart w:id="1237" w:name="_Toc169665144"/>
      <w:bookmarkStart w:id="1238" w:name="_Toc169672022"/>
      <w:bookmarkStart w:id="1239" w:name="_Toc171323210"/>
      <w:bookmarkStart w:id="1240" w:name="_Toc172713674"/>
      <w:bookmarkStart w:id="1241" w:name="_Toc172713967"/>
      <w:bookmarkStart w:id="1242" w:name="_Toc173550878"/>
      <w:bookmarkStart w:id="1243" w:name="_Toc173560591"/>
      <w:bookmarkStart w:id="1244" w:name="_Toc178676598"/>
      <w:bookmarkStart w:id="1245" w:name="_Toc178676878"/>
      <w:bookmarkStart w:id="1246" w:name="_Toc178677075"/>
      <w:bookmarkStart w:id="1247" w:name="_Toc178734889"/>
      <w:bookmarkStart w:id="1248" w:name="_Toc178741348"/>
      <w:bookmarkStart w:id="1249" w:name="_Toc179100288"/>
      <w:bookmarkStart w:id="1250" w:name="_Toc179103254"/>
      <w:bookmarkStart w:id="1251" w:name="_Toc179708636"/>
      <w:bookmarkStart w:id="1252" w:name="_Toc179708742"/>
      <w:bookmarkStart w:id="1253" w:name="_Toc185652752"/>
      <w:bookmarkStart w:id="1254" w:name="_Toc185654456"/>
      <w:bookmarkStart w:id="1255" w:name="_Toc196630689"/>
      <w:bookmarkStart w:id="1256" w:name="_Toc197489589"/>
      <w:bookmarkStart w:id="1257" w:name="_Toc197489660"/>
      <w:bookmarkStart w:id="1258" w:name="_Toc197493327"/>
      <w:bookmarkStart w:id="1259" w:name="_Toc201728701"/>
      <w:bookmarkStart w:id="1260" w:name="_Toc201738259"/>
      <w:bookmarkStart w:id="1261" w:name="_Toc201738329"/>
      <w:bookmarkStart w:id="1262" w:name="_Toc201741267"/>
      <w:bookmarkStart w:id="1263" w:name="_Toc201741458"/>
      <w:bookmarkStart w:id="1264" w:name="_Toc202058824"/>
      <w:bookmarkStart w:id="1265" w:name="_Toc202842903"/>
      <w:bookmarkStart w:id="1266" w:name="_Toc212535058"/>
      <w:bookmarkStart w:id="1267" w:name="_Toc212605408"/>
      <w:bookmarkStart w:id="1268" w:name="_Toc212947109"/>
      <w:bookmarkStart w:id="1269" w:name="_Toc213749831"/>
      <w:bookmarkStart w:id="1270" w:name="_Toc231026189"/>
      <w:bookmarkStart w:id="1271" w:name="_Toc231026260"/>
      <w:bookmarkStart w:id="1272" w:name="_Toc231694213"/>
      <w:bookmarkStart w:id="1273" w:name="_Toc233777103"/>
      <w:bookmarkStart w:id="1274" w:name="_Toc234034476"/>
      <w:bookmarkStart w:id="1275" w:name="_Toc234036704"/>
      <w:bookmarkStart w:id="1276" w:name="_Toc236127832"/>
      <w:bookmarkStart w:id="1277" w:name="_Toc246401797"/>
      <w:bookmarkStart w:id="1278" w:name="_Toc246403947"/>
      <w:bookmarkStart w:id="1279" w:name="_Toc249257453"/>
      <w:bookmarkStart w:id="1280" w:name="_Toc251246189"/>
      <w:bookmarkStart w:id="1281" w:name="_Toc255309765"/>
      <w:bookmarkStart w:id="1282" w:name="_Toc259617858"/>
      <w:bookmarkStart w:id="1283" w:name="_Toc260654294"/>
      <w:bookmarkStart w:id="1284" w:name="_Toc262460756"/>
      <w:bookmarkStart w:id="1285" w:name="_Toc262656772"/>
      <w:bookmarkStart w:id="1286" w:name="_Toc262718314"/>
      <w:bookmarkStart w:id="1287" w:name="_Toc262718759"/>
      <w:bookmarkStart w:id="1288" w:name="_Toc263073558"/>
      <w:bookmarkStart w:id="1289" w:name="_Toc264018310"/>
      <w:bookmarkStart w:id="1290" w:name="_Toc272322671"/>
      <w:bookmarkStart w:id="1291" w:name="_Toc272411027"/>
      <w:bookmarkStart w:id="1292" w:name="_Toc272411098"/>
      <w:bookmarkStart w:id="1293" w:name="_Toc275443547"/>
      <w:bookmarkStart w:id="1294" w:name="_Toc279141670"/>
      <w:bookmarkStart w:id="1295" w:name="_Toc281463896"/>
      <w:bookmarkStart w:id="1296" w:name="_Toc292112296"/>
      <w:bookmarkStart w:id="1297" w:name="_Toc292112367"/>
      <w:bookmarkStart w:id="1298" w:name="_Toc294260097"/>
      <w:bookmarkStart w:id="1299" w:name="_Toc294860738"/>
      <w:bookmarkStart w:id="1300" w:name="_Toc298410642"/>
      <w:bookmarkStart w:id="1301" w:name="_Toc300583796"/>
      <w:bookmarkStart w:id="1302" w:name="_Toc300837732"/>
      <w:bookmarkStart w:id="1303" w:name="_Toc300926175"/>
      <w:bookmarkStart w:id="1304" w:name="_Toc301770420"/>
      <w:bookmarkStart w:id="1305" w:name="_Toc302391559"/>
      <w:bookmarkStart w:id="1306" w:name="_Toc303261628"/>
      <w:bookmarkStart w:id="1307" w:name="_Toc303261712"/>
      <w:bookmarkStart w:id="1308" w:name="_Toc303323210"/>
      <w:bookmarkStart w:id="1309" w:name="_Toc303323527"/>
      <w:bookmarkStart w:id="1310" w:name="_Toc303323611"/>
      <w:bookmarkStart w:id="1311" w:name="_Toc303323695"/>
      <w:bookmarkStart w:id="1312" w:name="_Toc303323779"/>
      <w:bookmarkStart w:id="1313" w:name="_Toc303323863"/>
      <w:bookmarkStart w:id="1314" w:name="_Toc303323947"/>
      <w:bookmarkStart w:id="1315" w:name="_Toc303926993"/>
      <w:bookmarkStart w:id="1316" w:name="_Toc305158266"/>
      <w:bookmarkStart w:id="1317" w:name="_Toc305680051"/>
      <w:bookmarkStart w:id="1318" w:name="_Toc308164121"/>
      <w:bookmarkStart w:id="1319" w:name="_Toc310862772"/>
      <w:bookmarkStart w:id="1320" w:name="_Toc310863204"/>
      <w:bookmarkStart w:id="1321" w:name="_Toc312915548"/>
      <w:bookmarkStart w:id="1322" w:name="_Toc313530436"/>
      <w:bookmarkStart w:id="1323" w:name="_Toc332284854"/>
      <w:bookmarkStart w:id="1324" w:name="_Toc333819439"/>
      <w:bookmarkStart w:id="1325" w:name="_Toc333821738"/>
      <w:bookmarkStart w:id="1326" w:name="_Toc338407383"/>
      <w:bookmarkStart w:id="1327" w:name="_Toc339519217"/>
      <w:bookmarkStart w:id="1328" w:name="_Toc339522546"/>
      <w:bookmarkStart w:id="1329" w:name="_Toc339523107"/>
      <w:bookmarkStart w:id="1330" w:name="_Toc344975460"/>
      <w:bookmarkStart w:id="1331" w:name="_Toc344975550"/>
      <w:bookmarkStart w:id="1332" w:name="_Toc344979608"/>
      <w:bookmarkStart w:id="1333" w:name="_Toc346003594"/>
      <w:bookmarkStart w:id="1334" w:name="_Toc346605946"/>
      <w:bookmarkStart w:id="1335" w:name="_Toc346606033"/>
      <w:bookmarkStart w:id="1336" w:name="_Toc346606120"/>
      <w:bookmarkStart w:id="1337" w:name="_Toc346606207"/>
      <w:bookmarkStart w:id="1338" w:name="_Toc346607181"/>
      <w:bookmarkStart w:id="1339" w:name="_Toc346613841"/>
      <w:bookmarkStart w:id="1340" w:name="_Toc347319308"/>
      <w:bookmarkStart w:id="1341" w:name="_Toc354059371"/>
      <w:bookmarkStart w:id="1342" w:name="_Toc356826744"/>
      <w:bookmarkStart w:id="1343" w:name="_Toc356895940"/>
      <w:bookmarkStart w:id="1344" w:name="_Toc357698889"/>
      <w:bookmarkStart w:id="1345" w:name="_Toc360101720"/>
      <w:r>
        <w:t>Notes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46" w:name="_Toc360101721"/>
      <w:r>
        <w:rPr>
          <w:snapToGrid w:val="0"/>
        </w:rPr>
        <w:t>Compilation table</w:t>
      </w:r>
      <w:bookmarkEnd w:id="13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lang w:val="en-US"/>
              </w:rPr>
            </w:pPr>
            <w:r>
              <w:rPr>
                <w:rFonts w:ascii="Times" w:hAnsi="Times"/>
                <w:snapToGrid w:val="0"/>
                <w:sz w:val="19"/>
                <w:lang w:val="en-US"/>
              </w:rPr>
              <w:t xml:space="preserve">r. 1 and 2: </w:t>
            </w:r>
            <w:r>
              <w:rPr>
                <w:rFonts w:ascii="Times" w:hAnsi="Times"/>
                <w:sz w:val="19"/>
              </w:rPr>
              <w:t>19 Apr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20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w:t>
            </w:r>
            <w:r>
              <w:rPr>
                <w:rFonts w:ascii="Times" w:hAnsi="Times"/>
                <w:sz w:val="19"/>
              </w:rPr>
              <w:t>1 May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22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lang w:val="en-US"/>
              </w:rPr>
            </w:pPr>
            <w:r>
              <w:rPr>
                <w:rFonts w:ascii="Times" w:hAnsi="Times"/>
                <w:snapToGrid w:val="0"/>
                <w:spacing w:val="-2"/>
                <w:sz w:val="19"/>
                <w:lang w:val="en-US"/>
              </w:rPr>
              <w:t>r. 1 and 2: 31 May 2013 (see r. 2(a));</w:t>
            </w:r>
            <w:r>
              <w:rPr>
                <w:rFonts w:ascii="Times" w:hAnsi="Times"/>
                <w:snapToGrid w:val="0"/>
                <w:spacing w:val="-2"/>
                <w:sz w:val="19"/>
                <w:lang w:val="en-US"/>
              </w:rPr>
              <w:br/>
              <w:t>Regulations other than r. 1 and 2: 1 Jun 2013 (see r. 2(b))</w:t>
            </w:r>
          </w:p>
        </w:tc>
      </w:tr>
      <w:tr>
        <w:trPr>
          <w:cantSplit/>
        </w:trPr>
        <w:tc>
          <w:tcPr>
            <w:tcW w:w="3119" w:type="dxa"/>
            <w:tcBorders>
              <w:bottom w:val="single" w:sz="8" w:space="0" w:color="auto"/>
            </w:tcBorders>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tcBorders>
              <w:bottom w:val="single" w:sz="8" w:space="0" w:color="auto"/>
            </w:tcBorders>
            <w:shd w:val="clear" w:color="auto" w:fill="auto"/>
          </w:tcPr>
          <w:p>
            <w:pPr>
              <w:pStyle w:val="nTable"/>
              <w:spacing w:after="40"/>
              <w:rPr>
                <w:rFonts w:ascii="Times" w:hAnsi="Times"/>
                <w:sz w:val="19"/>
              </w:rPr>
            </w:pPr>
            <w:r>
              <w:rPr>
                <w:rFonts w:ascii="Times" w:hAnsi="Times"/>
                <w:sz w:val="19"/>
              </w:rPr>
              <w:t>28 Jun 2013 p. 2799</w:t>
            </w:r>
          </w:p>
        </w:tc>
        <w:tc>
          <w:tcPr>
            <w:tcW w:w="2693" w:type="dxa"/>
            <w:tcBorders>
              <w:bottom w:val="single" w:sz="8" w:space="0" w:color="auto"/>
            </w:tcBorders>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lang w:val="en-US"/>
              </w:rPr>
              <w:t>r. 1 and 2: 28 Jun 2013 (see r. 2(a));</w:t>
            </w:r>
            <w:r>
              <w:rPr>
                <w:rFonts w:ascii="Times" w:hAnsi="Times"/>
                <w:snapToGrid w:val="0"/>
                <w:spacing w:val="-2"/>
                <w:sz w:val="19"/>
                <w:lang w:val="en-US"/>
              </w:rPr>
              <w:br/>
              <w:t xml:space="preserve">Regulations other than r. 1 and 2: 29 Jun 2013 (see r. 2(b) and </w:t>
            </w:r>
            <w:r>
              <w:rPr>
                <w:rFonts w:ascii="Times" w:hAnsi="Times"/>
                <w:i/>
                <w:snapToGrid w:val="0"/>
                <w:spacing w:val="-2"/>
                <w:sz w:val="19"/>
                <w:lang w:val="en-US"/>
              </w:rPr>
              <w:t>Gazette</w:t>
            </w:r>
            <w:r>
              <w:rPr>
                <w:rFonts w:ascii="Times" w:hAnsi="Times"/>
                <w:snapToGrid w:val="0"/>
                <w:spacing w:val="-2"/>
                <w:sz w:val="19"/>
                <w:lang w:val="en-US"/>
              </w:rPr>
              <w:t xml:space="preserve"> 28 Jun 2013 p. 2800)</w:t>
            </w:r>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6"/>
          <w:headerReference w:type="default" r:id="rId37"/>
          <w:headerReference w:type="first" r:id="rId38"/>
          <w:pgSz w:w="11906" w:h="16838" w:code="9"/>
          <w:pgMar w:top="2376" w:right="2404" w:bottom="3544" w:left="2404" w:header="720" w:footer="3379" w:gutter="0"/>
          <w:cols w:space="720"/>
          <w:noEndnote/>
          <w:docGrid w:linePitch="326"/>
        </w:sectPr>
      </w:pPr>
    </w:p>
    <w:p>
      <w:pPr>
        <w:pStyle w:val="nHeading2"/>
        <w:rPr>
          <w:sz w:val="28"/>
        </w:rPr>
      </w:pPr>
      <w:bookmarkStart w:id="1347" w:name="_Toc294860740"/>
      <w:bookmarkStart w:id="1348" w:name="_Toc298410644"/>
      <w:bookmarkStart w:id="1349" w:name="_Toc300583798"/>
      <w:bookmarkStart w:id="1350" w:name="_Toc300837734"/>
      <w:bookmarkStart w:id="1351" w:name="_Toc300926177"/>
      <w:bookmarkStart w:id="1352" w:name="_Toc301770422"/>
      <w:bookmarkStart w:id="1353" w:name="_Toc302391561"/>
      <w:bookmarkStart w:id="1354" w:name="_Toc303261630"/>
      <w:bookmarkStart w:id="1355" w:name="_Toc303261714"/>
      <w:bookmarkStart w:id="1356" w:name="_Toc303323212"/>
      <w:bookmarkStart w:id="1357" w:name="_Toc303323529"/>
      <w:bookmarkStart w:id="1358" w:name="_Toc303323613"/>
      <w:bookmarkStart w:id="1359" w:name="_Toc303323697"/>
      <w:bookmarkStart w:id="1360" w:name="_Toc303323781"/>
      <w:bookmarkStart w:id="1361" w:name="_Toc303323865"/>
      <w:bookmarkStart w:id="1362" w:name="_Toc303323949"/>
      <w:bookmarkStart w:id="1363" w:name="_Toc303926995"/>
      <w:bookmarkStart w:id="1364" w:name="_Toc305158268"/>
      <w:bookmarkStart w:id="1365" w:name="_Toc305680053"/>
      <w:bookmarkStart w:id="1366" w:name="_Toc308164124"/>
      <w:bookmarkStart w:id="1367" w:name="_Toc310862775"/>
      <w:bookmarkStart w:id="1368" w:name="_Toc310863207"/>
      <w:bookmarkStart w:id="1369" w:name="_Toc312915550"/>
      <w:bookmarkStart w:id="1370" w:name="_Toc313530438"/>
      <w:bookmarkStart w:id="1371" w:name="_Toc332284856"/>
      <w:bookmarkStart w:id="1372" w:name="_Toc333819441"/>
      <w:bookmarkStart w:id="1373" w:name="_Toc333821740"/>
      <w:bookmarkStart w:id="1374" w:name="_Toc338407385"/>
      <w:bookmarkStart w:id="1375" w:name="_Toc339519219"/>
      <w:bookmarkStart w:id="1376" w:name="_Toc339522548"/>
      <w:bookmarkStart w:id="1377" w:name="_Toc339523109"/>
      <w:bookmarkStart w:id="1378" w:name="_Toc344975462"/>
      <w:bookmarkStart w:id="1379" w:name="_Toc344975552"/>
      <w:bookmarkStart w:id="1380" w:name="_Toc344979610"/>
      <w:bookmarkStart w:id="1381" w:name="_Toc346003596"/>
      <w:bookmarkStart w:id="1382" w:name="_Toc346605948"/>
      <w:bookmarkStart w:id="1383" w:name="_Toc346606035"/>
      <w:bookmarkStart w:id="1384" w:name="_Toc346606122"/>
      <w:bookmarkStart w:id="1385" w:name="_Toc346606209"/>
      <w:bookmarkStart w:id="1386" w:name="_Toc346607183"/>
      <w:bookmarkStart w:id="1387" w:name="_Toc346613843"/>
      <w:bookmarkStart w:id="1388" w:name="_Toc347319310"/>
      <w:bookmarkStart w:id="1389" w:name="_Toc354059373"/>
      <w:bookmarkStart w:id="1390" w:name="_Toc356826746"/>
      <w:bookmarkStart w:id="1391" w:name="_Toc356895942"/>
      <w:bookmarkStart w:id="1392" w:name="_Toc357698891"/>
      <w:bookmarkStart w:id="1393" w:name="_Toc360101722"/>
      <w:r>
        <w:rPr>
          <w:sz w:val="28"/>
        </w:rPr>
        <w:t>Defined terms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94" w:name="DefinedTerms"/>
      <w:bookmarkEnd w:id="1394"/>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A179E-1656-406D-9D8E-376A2106B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24941</Words>
  <Characters>119972</Characters>
  <Application>Microsoft Office Word</Application>
  <DocSecurity>0</DocSecurity>
  <Lines>4284</Lines>
  <Paragraphs>2498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1989 - 11-e0-01</dc:title>
  <dc:subject/>
  <dc:creator/>
  <cp:keywords/>
  <dc:description/>
  <cp:lastModifiedBy>svcMRProcess</cp:lastModifiedBy>
  <cp:revision>4</cp:revision>
  <cp:lastPrinted>2013-01-22T02:27:00Z</cp:lastPrinted>
  <dcterms:created xsi:type="dcterms:W3CDTF">2020-02-26T14:54:00Z</dcterms:created>
  <dcterms:modified xsi:type="dcterms:W3CDTF">2020-02-26T14:54:00Z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20130629</vt:lpwstr>
  </property>
  <property fmtid="{D5CDD505-2E9C-101B-9397-08002B2CF9AE}" pid="4" name="DocumentType">
    <vt:lpwstr>Reg</vt:lpwstr>
  </property>
  <property fmtid="{D5CDD505-2E9C-101B-9397-08002B2CF9AE}" pid="5" name="OwlsUID">
    <vt:i4>4569</vt:i4>
  </property>
  <property fmtid="{D5CDD505-2E9C-101B-9397-08002B2CF9AE}" pid="6" name="AsAtDate">
    <vt:lpwstr>29 Jun 2013</vt:lpwstr>
  </property>
  <property fmtid="{D5CDD505-2E9C-101B-9397-08002B2CF9AE}" pid="7" name="Suffix">
    <vt:lpwstr>11-e0-01</vt:lpwstr>
  </property>
  <property fmtid="{D5CDD505-2E9C-101B-9397-08002B2CF9AE}" pid="8" name="ReprintNo">
    <vt:lpwstr>11</vt:lpwstr>
  </property>
  <property fmtid="{D5CDD505-2E9C-101B-9397-08002B2CF9AE}" pid="9" name="ReprintedAsAt">
    <vt:filetime>2013-01-10T16:00:00Z</vt:filetime>
  </property>
</Properties>
</file>