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EF9" w:rsidRDefault="00C725E6">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43EF9" w:rsidRDefault="00C725E6">
      <w:pPr>
        <w:pStyle w:val="NameofActReg"/>
        <w:spacing w:before="3760" w:after="4200"/>
      </w:pPr>
      <w:r>
        <w:rPr>
          <w:noProof/>
        </w:rPr>
        <w:t>Wildlife Conservation Act 1950</w:t>
      </w:r>
    </w:p>
    <w:p w:rsidR="00843EF9" w:rsidRDefault="00843EF9">
      <w:pPr>
        <w:jc w:val="center"/>
        <w:rPr>
          <w:b/>
        </w:rPr>
        <w:sectPr w:rsidR="00843EF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43EF9">
        <w:trPr>
          <w:cantSplit/>
        </w:trPr>
        <w:tc>
          <w:tcPr>
            <w:tcW w:w="2434" w:type="dxa"/>
            <w:vMerge w:val="restart"/>
          </w:tcPr>
          <w:p w:rsidR="00843EF9" w:rsidRDefault="00843EF9"/>
        </w:tc>
        <w:tc>
          <w:tcPr>
            <w:tcW w:w="2434" w:type="dxa"/>
            <w:vMerge w:val="restart"/>
          </w:tcPr>
          <w:p w:rsidR="00843EF9" w:rsidRDefault="00843EF9">
            <w:pPr>
              <w:jc w:val="center"/>
            </w:pPr>
          </w:p>
        </w:tc>
        <w:tc>
          <w:tcPr>
            <w:tcW w:w="2434" w:type="dxa"/>
          </w:tcPr>
          <w:p w:rsidR="00843EF9" w:rsidRDefault="00843EF9"/>
        </w:tc>
      </w:tr>
      <w:tr w:rsidR="00843EF9">
        <w:trPr>
          <w:cantSplit/>
        </w:trPr>
        <w:tc>
          <w:tcPr>
            <w:tcW w:w="2434" w:type="dxa"/>
            <w:vMerge/>
          </w:tcPr>
          <w:p w:rsidR="00843EF9" w:rsidRDefault="00843EF9"/>
        </w:tc>
        <w:tc>
          <w:tcPr>
            <w:tcW w:w="2434" w:type="dxa"/>
            <w:vMerge/>
          </w:tcPr>
          <w:p w:rsidR="00843EF9" w:rsidRDefault="00843EF9">
            <w:pPr>
              <w:jc w:val="center"/>
            </w:pPr>
          </w:p>
        </w:tc>
        <w:tc>
          <w:tcPr>
            <w:tcW w:w="2434" w:type="dxa"/>
          </w:tcPr>
          <w:p w:rsidR="00843EF9" w:rsidRDefault="00C725E6">
            <w:pPr>
              <w:keepNext/>
              <w:rPr>
                <w:b/>
                <w:sz w:val="22"/>
              </w:rPr>
            </w:pPr>
            <w:r>
              <w:rPr>
                <w:b/>
                <w:sz w:val="22"/>
              </w:rPr>
              <w:t xml:space="preserve">Reprinted under the </w:t>
            </w:r>
            <w:r>
              <w:rPr>
                <w:b/>
                <w:i/>
                <w:sz w:val="22"/>
              </w:rPr>
              <w:t>Reprints Act 1984</w:t>
            </w:r>
            <w:r>
              <w:rPr>
                <w:b/>
                <w:sz w:val="22"/>
              </w:rPr>
              <w:t xml:space="preserve"> as </w:t>
            </w:r>
            <w:r>
              <w:rPr>
                <w:b/>
                <w:sz w:val="22"/>
              </w:rPr>
              <w:br/>
              <w:t>at 6 October 2006</w:t>
            </w:r>
          </w:p>
        </w:tc>
      </w:tr>
    </w:tbl>
    <w:p w:rsidR="00843EF9" w:rsidRDefault="00C725E6">
      <w:pPr>
        <w:pStyle w:val="WA"/>
      </w:pPr>
      <w:r>
        <w:t>Western Australia</w:t>
      </w:r>
    </w:p>
    <w:p w:rsidR="00843EF9" w:rsidRDefault="00C725E6">
      <w:pPr>
        <w:pStyle w:val="NameofActRegPage1"/>
      </w:pPr>
      <w:r>
        <w:fldChar w:fldCharType="begin"/>
      </w:r>
      <w:r>
        <w:instrText xml:space="preserve"> STYLEREF "Name Of Act/Reg"</w:instrText>
      </w:r>
      <w:r>
        <w:fldChar w:fldCharType="separate"/>
      </w:r>
      <w:r w:rsidR="002C0B39">
        <w:rPr>
          <w:noProof/>
        </w:rPr>
        <w:t>Wildlife Conservation Act 1950</w:t>
      </w:r>
      <w:r>
        <w:fldChar w:fldCharType="end"/>
      </w:r>
    </w:p>
    <w:p w:rsidR="00843EF9" w:rsidRDefault="00C725E6">
      <w:pPr>
        <w:pStyle w:val="Arrangement"/>
      </w:pPr>
      <w:r>
        <w:t>CONTENTS</w:t>
      </w:r>
    </w:p>
    <w:p w:rsidR="00843EF9" w:rsidRDefault="00C725E6">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_Toc149020040 \h </w:instrText>
      </w:r>
      <w:r>
        <w:fldChar w:fldCharType="separate"/>
      </w:r>
      <w:r w:rsidR="002C0B39">
        <w:t>1</w:t>
      </w:r>
      <w:r>
        <w:fldChar w:fldCharType="end"/>
      </w:r>
    </w:p>
    <w:p w:rsidR="00843EF9" w:rsidRDefault="00C725E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_Toc149020041 \h </w:instrText>
      </w:r>
      <w:r>
        <w:fldChar w:fldCharType="separate"/>
      </w:r>
      <w:r w:rsidR="002C0B39">
        <w:t>1</w:t>
      </w:r>
      <w:r>
        <w:fldChar w:fldCharType="end"/>
      </w:r>
    </w:p>
    <w:p w:rsidR="00843EF9" w:rsidRDefault="00C725E6">
      <w:pPr>
        <w:pStyle w:val="TOC8"/>
        <w:rPr>
          <w:sz w:val="24"/>
          <w:szCs w:val="24"/>
        </w:rPr>
      </w:pPr>
      <w:r>
        <w:rPr>
          <w:szCs w:val="24"/>
        </w:rPr>
        <w:t>4</w:t>
      </w:r>
      <w:r>
        <w:rPr>
          <w:snapToGrid w:val="0"/>
          <w:szCs w:val="24"/>
        </w:rPr>
        <w:t>.</w:t>
      </w:r>
      <w:r>
        <w:rPr>
          <w:snapToGrid w:val="0"/>
          <w:szCs w:val="24"/>
        </w:rPr>
        <w:tab/>
        <w:t>Severability</w:t>
      </w:r>
      <w:r>
        <w:tab/>
      </w:r>
      <w:r>
        <w:fldChar w:fldCharType="begin"/>
      </w:r>
      <w:r>
        <w:instrText xml:space="preserve"> PAGEREF _Toc149020042 \h </w:instrText>
      </w:r>
      <w:r>
        <w:fldChar w:fldCharType="separate"/>
      </w:r>
      <w:r w:rsidR="002C0B39">
        <w:t>1</w:t>
      </w:r>
      <w:r>
        <w:fldChar w:fldCharType="end"/>
      </w:r>
    </w:p>
    <w:p w:rsidR="00843EF9" w:rsidRDefault="00C725E6">
      <w:pPr>
        <w:pStyle w:val="TOC8"/>
        <w:rPr>
          <w:sz w:val="24"/>
          <w:szCs w:val="24"/>
        </w:rPr>
      </w:pPr>
      <w:r>
        <w:rPr>
          <w:szCs w:val="24"/>
        </w:rPr>
        <w:t>6</w:t>
      </w:r>
      <w:r>
        <w:rPr>
          <w:snapToGrid w:val="0"/>
          <w:szCs w:val="24"/>
        </w:rPr>
        <w:t>.</w:t>
      </w:r>
      <w:r>
        <w:rPr>
          <w:snapToGrid w:val="0"/>
          <w:szCs w:val="24"/>
        </w:rPr>
        <w:tab/>
        <w:t>Interpretation, and declarations by Minister</w:t>
      </w:r>
      <w:r>
        <w:tab/>
      </w:r>
      <w:r>
        <w:fldChar w:fldCharType="begin"/>
      </w:r>
      <w:r>
        <w:instrText xml:space="preserve"> PAGEREF _Toc149020043 \h </w:instrText>
      </w:r>
      <w:r>
        <w:fldChar w:fldCharType="separate"/>
      </w:r>
      <w:r w:rsidR="002C0B39">
        <w:t>2</w:t>
      </w:r>
      <w:r>
        <w:fldChar w:fldCharType="end"/>
      </w:r>
    </w:p>
    <w:p w:rsidR="00843EF9" w:rsidRDefault="00C725E6">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_Toc149020044 \h </w:instrText>
      </w:r>
      <w:r>
        <w:fldChar w:fldCharType="separate"/>
      </w:r>
      <w:r w:rsidR="002C0B39">
        <w:t>7</w:t>
      </w:r>
      <w:r>
        <w:fldChar w:fldCharType="end"/>
      </w:r>
    </w:p>
    <w:p w:rsidR="00843EF9" w:rsidRDefault="00C725E6">
      <w:pPr>
        <w:pStyle w:val="TOC8"/>
        <w:rPr>
          <w:sz w:val="24"/>
          <w:szCs w:val="24"/>
        </w:rPr>
      </w:pPr>
      <w:r>
        <w:rPr>
          <w:szCs w:val="24"/>
        </w:rPr>
        <w:t>8</w:t>
      </w:r>
      <w:r>
        <w:rPr>
          <w:snapToGrid w:val="0"/>
          <w:szCs w:val="24"/>
        </w:rPr>
        <w:t>.</w:t>
      </w:r>
      <w:r>
        <w:rPr>
          <w:snapToGrid w:val="0"/>
          <w:szCs w:val="24"/>
        </w:rPr>
        <w:tab/>
        <w:t>Cost of administration</w:t>
      </w:r>
      <w:r>
        <w:tab/>
      </w:r>
      <w:r>
        <w:fldChar w:fldCharType="begin"/>
      </w:r>
      <w:r>
        <w:instrText xml:space="preserve"> PAGEREF _Toc149020045 \h </w:instrText>
      </w:r>
      <w:r>
        <w:fldChar w:fldCharType="separate"/>
      </w:r>
      <w:r w:rsidR="002C0B39">
        <w:t>7</w:t>
      </w:r>
      <w:r>
        <w:fldChar w:fldCharType="end"/>
      </w:r>
    </w:p>
    <w:p w:rsidR="00843EF9" w:rsidRDefault="00C725E6">
      <w:pPr>
        <w:pStyle w:val="TOC8"/>
        <w:rPr>
          <w:sz w:val="24"/>
          <w:szCs w:val="24"/>
        </w:rPr>
      </w:pPr>
      <w:r>
        <w:rPr>
          <w:szCs w:val="24"/>
        </w:rPr>
        <w:t>9</w:t>
      </w:r>
      <w:r>
        <w:rPr>
          <w:snapToGrid w:val="0"/>
          <w:szCs w:val="24"/>
        </w:rPr>
        <w:t>.</w:t>
      </w:r>
      <w:r>
        <w:rPr>
          <w:snapToGrid w:val="0"/>
          <w:szCs w:val="24"/>
        </w:rPr>
        <w:tab/>
        <w:t>Relationship to the Crown, government departments and local governments and other persons exercising rights or duties</w:t>
      </w:r>
      <w:r>
        <w:tab/>
      </w:r>
      <w:r>
        <w:fldChar w:fldCharType="begin"/>
      </w:r>
      <w:r>
        <w:instrText xml:space="preserve"> PAGEREF _Toc149020046 \h </w:instrText>
      </w:r>
      <w:r>
        <w:fldChar w:fldCharType="separate"/>
      </w:r>
      <w:r w:rsidR="002C0B39">
        <w:t>7</w:t>
      </w:r>
      <w:r>
        <w:fldChar w:fldCharType="end"/>
      </w:r>
    </w:p>
    <w:p w:rsidR="00843EF9" w:rsidRDefault="00C725E6">
      <w:pPr>
        <w:pStyle w:val="TOC8"/>
        <w:rPr>
          <w:sz w:val="24"/>
          <w:szCs w:val="24"/>
        </w:rPr>
      </w:pPr>
      <w:r>
        <w:rPr>
          <w:szCs w:val="24"/>
        </w:rPr>
        <w:t>14</w:t>
      </w:r>
      <w:r>
        <w:rPr>
          <w:snapToGrid w:val="0"/>
          <w:szCs w:val="24"/>
        </w:rPr>
        <w:t>.</w:t>
      </w:r>
      <w:r>
        <w:rPr>
          <w:snapToGrid w:val="0"/>
          <w:szCs w:val="24"/>
        </w:rPr>
        <w:tab/>
        <w:t>Protection of fauna</w:t>
      </w:r>
      <w:r>
        <w:tab/>
      </w:r>
      <w:r>
        <w:fldChar w:fldCharType="begin"/>
      </w:r>
      <w:r>
        <w:instrText xml:space="preserve"> PAGEREF _Toc149020047 \h </w:instrText>
      </w:r>
      <w:r>
        <w:fldChar w:fldCharType="separate"/>
      </w:r>
      <w:r w:rsidR="002C0B39">
        <w:t>8</w:t>
      </w:r>
      <w:r>
        <w:fldChar w:fldCharType="end"/>
      </w:r>
    </w:p>
    <w:p w:rsidR="00843EF9" w:rsidRDefault="00C725E6">
      <w:pPr>
        <w:pStyle w:val="TOC8"/>
        <w:rPr>
          <w:sz w:val="24"/>
          <w:szCs w:val="24"/>
        </w:rPr>
      </w:pPr>
      <w:r>
        <w:rPr>
          <w:szCs w:val="24"/>
        </w:rPr>
        <w:t>15</w:t>
      </w:r>
      <w:r>
        <w:rPr>
          <w:snapToGrid w:val="0"/>
          <w:szCs w:val="24"/>
        </w:rPr>
        <w:t>.</w:t>
      </w:r>
      <w:r>
        <w:rPr>
          <w:snapToGrid w:val="0"/>
          <w:szCs w:val="24"/>
        </w:rPr>
        <w:tab/>
        <w:t>Minister may issue licences</w:t>
      </w:r>
      <w:r>
        <w:tab/>
      </w:r>
      <w:r>
        <w:fldChar w:fldCharType="begin"/>
      </w:r>
      <w:r>
        <w:instrText xml:space="preserve"> PAGEREF _Toc149020048 \h </w:instrText>
      </w:r>
      <w:r>
        <w:fldChar w:fldCharType="separate"/>
      </w:r>
      <w:r w:rsidR="002C0B39">
        <w:t>9</w:t>
      </w:r>
      <w:r>
        <w:fldChar w:fldCharType="end"/>
      </w:r>
    </w:p>
    <w:p w:rsidR="00843EF9" w:rsidRDefault="00C725E6">
      <w:pPr>
        <w:pStyle w:val="TOC8"/>
        <w:rPr>
          <w:sz w:val="24"/>
          <w:szCs w:val="24"/>
        </w:rPr>
      </w:pPr>
      <w:r>
        <w:rPr>
          <w:szCs w:val="24"/>
        </w:rPr>
        <w:t>15A</w:t>
      </w:r>
      <w:r>
        <w:rPr>
          <w:snapToGrid w:val="0"/>
          <w:szCs w:val="24"/>
        </w:rPr>
        <w:t>.</w:t>
      </w:r>
      <w:r>
        <w:rPr>
          <w:snapToGrid w:val="0"/>
          <w:szCs w:val="24"/>
        </w:rPr>
        <w:tab/>
        <w:t>Ducks, geese and quail protected from recreational taking</w:t>
      </w:r>
      <w:r>
        <w:tab/>
      </w:r>
      <w:r>
        <w:fldChar w:fldCharType="begin"/>
      </w:r>
      <w:r>
        <w:instrText xml:space="preserve"> PAGEREF _Toc149020049 \h </w:instrText>
      </w:r>
      <w:r>
        <w:fldChar w:fldCharType="separate"/>
      </w:r>
      <w:r w:rsidR="002C0B39">
        <w:t>11</w:t>
      </w:r>
      <w:r>
        <w:fldChar w:fldCharType="end"/>
      </w:r>
    </w:p>
    <w:p w:rsidR="00843EF9" w:rsidRDefault="00C725E6">
      <w:pPr>
        <w:pStyle w:val="TOC8"/>
        <w:rPr>
          <w:sz w:val="24"/>
          <w:szCs w:val="24"/>
        </w:rPr>
      </w:pPr>
      <w:r>
        <w:rPr>
          <w:szCs w:val="24"/>
        </w:rPr>
        <w:t>16</w:t>
      </w:r>
      <w:r>
        <w:rPr>
          <w:snapToGrid w:val="0"/>
          <w:szCs w:val="24"/>
        </w:rPr>
        <w:t>.</w:t>
      </w:r>
      <w:r>
        <w:rPr>
          <w:snapToGrid w:val="0"/>
          <w:szCs w:val="24"/>
        </w:rPr>
        <w:tab/>
        <w:t>Taking of protected fauna an offence</w:t>
      </w:r>
      <w:r>
        <w:tab/>
      </w:r>
      <w:r>
        <w:fldChar w:fldCharType="begin"/>
      </w:r>
      <w:r>
        <w:instrText xml:space="preserve"> PAGEREF _Toc149020050 \h </w:instrText>
      </w:r>
      <w:r>
        <w:fldChar w:fldCharType="separate"/>
      </w:r>
      <w:r w:rsidR="002C0B39">
        <w:t>12</w:t>
      </w:r>
      <w:r>
        <w:fldChar w:fldCharType="end"/>
      </w:r>
    </w:p>
    <w:p w:rsidR="00843EF9" w:rsidRDefault="00C725E6">
      <w:pPr>
        <w:pStyle w:val="TOC8"/>
        <w:rPr>
          <w:sz w:val="24"/>
          <w:szCs w:val="24"/>
        </w:rPr>
      </w:pPr>
      <w:r>
        <w:rPr>
          <w:szCs w:val="24"/>
        </w:rPr>
        <w:t>16A</w:t>
      </w:r>
      <w:r>
        <w:rPr>
          <w:snapToGrid w:val="0"/>
          <w:szCs w:val="24"/>
        </w:rPr>
        <w:t>.</w:t>
      </w:r>
      <w:r>
        <w:rPr>
          <w:snapToGrid w:val="0"/>
          <w:szCs w:val="24"/>
        </w:rPr>
        <w:tab/>
        <w:t>Unlawful possession of protected fauna</w:t>
      </w:r>
      <w:r>
        <w:tab/>
      </w:r>
      <w:r>
        <w:fldChar w:fldCharType="begin"/>
      </w:r>
      <w:r>
        <w:instrText xml:space="preserve"> PAGEREF _Toc149020051 \h </w:instrText>
      </w:r>
      <w:r>
        <w:fldChar w:fldCharType="separate"/>
      </w:r>
      <w:r w:rsidR="002C0B39">
        <w:t>13</w:t>
      </w:r>
      <w:r>
        <w:fldChar w:fldCharType="end"/>
      </w:r>
    </w:p>
    <w:p w:rsidR="00843EF9" w:rsidRDefault="00C725E6">
      <w:pPr>
        <w:pStyle w:val="TOC8"/>
        <w:rPr>
          <w:sz w:val="24"/>
          <w:szCs w:val="24"/>
        </w:rPr>
      </w:pPr>
      <w:r>
        <w:rPr>
          <w:szCs w:val="24"/>
        </w:rPr>
        <w:t>17</w:t>
      </w:r>
      <w:r>
        <w:rPr>
          <w:snapToGrid w:val="0"/>
          <w:szCs w:val="24"/>
        </w:rPr>
        <w:t>.</w:t>
      </w:r>
      <w:r>
        <w:rPr>
          <w:snapToGrid w:val="0"/>
          <w:szCs w:val="24"/>
        </w:rPr>
        <w:tab/>
        <w:t>Certain dealings in fauna prohibited unless by authority of licence</w:t>
      </w:r>
      <w:r>
        <w:tab/>
      </w:r>
      <w:r>
        <w:fldChar w:fldCharType="begin"/>
      </w:r>
      <w:r>
        <w:instrText xml:space="preserve"> PAGEREF _Toc149020052 \h </w:instrText>
      </w:r>
      <w:r>
        <w:fldChar w:fldCharType="separate"/>
      </w:r>
      <w:r w:rsidR="002C0B39">
        <w:t>13</w:t>
      </w:r>
      <w:r>
        <w:fldChar w:fldCharType="end"/>
      </w:r>
    </w:p>
    <w:p w:rsidR="00843EF9" w:rsidRDefault="00C725E6">
      <w:pPr>
        <w:pStyle w:val="TOC8"/>
        <w:rPr>
          <w:sz w:val="24"/>
          <w:szCs w:val="24"/>
        </w:rPr>
      </w:pPr>
      <w:r>
        <w:rPr>
          <w:szCs w:val="24"/>
        </w:rPr>
        <w:t>17A</w:t>
      </w:r>
      <w:r>
        <w:rPr>
          <w:snapToGrid w:val="0"/>
          <w:szCs w:val="24"/>
        </w:rPr>
        <w:t>.</w:t>
      </w:r>
      <w:r>
        <w:rPr>
          <w:snapToGrid w:val="0"/>
          <w:szCs w:val="24"/>
        </w:rPr>
        <w:tab/>
        <w:t>Licences to process fauna and carry on processing establishments</w:t>
      </w:r>
      <w:r>
        <w:tab/>
      </w:r>
      <w:r>
        <w:fldChar w:fldCharType="begin"/>
      </w:r>
      <w:r>
        <w:instrText xml:space="preserve"> PAGEREF _Toc149020053 \h </w:instrText>
      </w:r>
      <w:r>
        <w:fldChar w:fldCharType="separate"/>
      </w:r>
      <w:r w:rsidR="002C0B39">
        <w:t>14</w:t>
      </w:r>
      <w:r>
        <w:fldChar w:fldCharType="end"/>
      </w:r>
    </w:p>
    <w:p w:rsidR="00843EF9" w:rsidRDefault="00C725E6">
      <w:pPr>
        <w:pStyle w:val="TOC8"/>
        <w:rPr>
          <w:sz w:val="24"/>
          <w:szCs w:val="24"/>
        </w:rPr>
      </w:pPr>
      <w:r>
        <w:rPr>
          <w:szCs w:val="24"/>
        </w:rPr>
        <w:t>18</w:t>
      </w:r>
      <w:r>
        <w:rPr>
          <w:snapToGrid w:val="0"/>
          <w:szCs w:val="24"/>
        </w:rPr>
        <w:t>.</w:t>
      </w:r>
      <w:r>
        <w:rPr>
          <w:snapToGrid w:val="0"/>
          <w:szCs w:val="24"/>
        </w:rPr>
        <w:tab/>
        <w:t>Royalty on skins</w:t>
      </w:r>
      <w:r>
        <w:tab/>
      </w:r>
      <w:r>
        <w:fldChar w:fldCharType="begin"/>
      </w:r>
      <w:r>
        <w:instrText xml:space="preserve"> PAGEREF _Toc149020054 \h </w:instrText>
      </w:r>
      <w:r>
        <w:fldChar w:fldCharType="separate"/>
      </w:r>
      <w:r w:rsidR="002C0B39">
        <w:t>15</w:t>
      </w:r>
      <w:r>
        <w:fldChar w:fldCharType="end"/>
      </w:r>
    </w:p>
    <w:p w:rsidR="00843EF9" w:rsidRDefault="00C725E6">
      <w:pPr>
        <w:pStyle w:val="TOC8"/>
        <w:rPr>
          <w:sz w:val="24"/>
          <w:szCs w:val="24"/>
        </w:rPr>
      </w:pPr>
      <w:r>
        <w:rPr>
          <w:szCs w:val="24"/>
        </w:rPr>
        <w:t>20</w:t>
      </w:r>
      <w:r>
        <w:rPr>
          <w:snapToGrid w:val="0"/>
          <w:szCs w:val="24"/>
        </w:rPr>
        <w:t>.</w:t>
      </w:r>
      <w:r>
        <w:rPr>
          <w:snapToGrid w:val="0"/>
          <w:szCs w:val="24"/>
        </w:rPr>
        <w:tab/>
        <w:t>Authority of wildlife officers</w:t>
      </w:r>
      <w:r>
        <w:tab/>
      </w:r>
      <w:r>
        <w:fldChar w:fldCharType="begin"/>
      </w:r>
      <w:r>
        <w:instrText xml:space="preserve"> PAGEREF _Toc149020055 \h </w:instrText>
      </w:r>
      <w:r>
        <w:fldChar w:fldCharType="separate"/>
      </w:r>
      <w:r w:rsidR="002C0B39">
        <w:t>17</w:t>
      </w:r>
      <w:r>
        <w:fldChar w:fldCharType="end"/>
      </w:r>
    </w:p>
    <w:p w:rsidR="00843EF9" w:rsidRDefault="00C725E6">
      <w:pPr>
        <w:pStyle w:val="TOC8"/>
        <w:rPr>
          <w:sz w:val="24"/>
          <w:szCs w:val="24"/>
        </w:rPr>
      </w:pPr>
      <w:r>
        <w:rPr>
          <w:szCs w:val="24"/>
        </w:rPr>
        <w:t>20A</w:t>
      </w:r>
      <w:r>
        <w:rPr>
          <w:snapToGrid w:val="0"/>
          <w:szCs w:val="24"/>
        </w:rPr>
        <w:t>.</w:t>
      </w:r>
      <w:r>
        <w:rPr>
          <w:snapToGrid w:val="0"/>
          <w:szCs w:val="24"/>
        </w:rPr>
        <w:tab/>
        <w:t>Powers of disposal and proceeds of sale</w:t>
      </w:r>
      <w:r>
        <w:tab/>
      </w:r>
      <w:r>
        <w:fldChar w:fldCharType="begin"/>
      </w:r>
      <w:r>
        <w:instrText xml:space="preserve"> PAGEREF _Toc149020056 \h </w:instrText>
      </w:r>
      <w:r>
        <w:fldChar w:fldCharType="separate"/>
      </w:r>
      <w:r w:rsidR="002C0B39">
        <w:t>20</w:t>
      </w:r>
      <w:r>
        <w:fldChar w:fldCharType="end"/>
      </w:r>
    </w:p>
    <w:p w:rsidR="00843EF9" w:rsidRDefault="00C725E6">
      <w:pPr>
        <w:pStyle w:val="TOC8"/>
        <w:rPr>
          <w:sz w:val="24"/>
          <w:szCs w:val="24"/>
        </w:rPr>
      </w:pPr>
      <w:r>
        <w:rPr>
          <w:szCs w:val="24"/>
        </w:rPr>
        <w:t>22</w:t>
      </w:r>
      <w:r>
        <w:rPr>
          <w:snapToGrid w:val="0"/>
          <w:szCs w:val="24"/>
        </w:rPr>
        <w:t>.</w:t>
      </w:r>
      <w:r>
        <w:rPr>
          <w:snapToGrid w:val="0"/>
          <w:szCs w:val="24"/>
        </w:rPr>
        <w:tab/>
        <w:t>Property in fauna</w:t>
      </w:r>
      <w:r>
        <w:tab/>
      </w:r>
      <w:r>
        <w:fldChar w:fldCharType="begin"/>
      </w:r>
      <w:r>
        <w:instrText xml:space="preserve"> PAGEREF _Toc149020057 \h </w:instrText>
      </w:r>
      <w:r>
        <w:fldChar w:fldCharType="separate"/>
      </w:r>
      <w:r w:rsidR="002C0B39">
        <w:t>21</w:t>
      </w:r>
      <w:r>
        <w:fldChar w:fldCharType="end"/>
      </w:r>
    </w:p>
    <w:p w:rsidR="00843EF9" w:rsidRDefault="00C725E6">
      <w:pPr>
        <w:pStyle w:val="TOC8"/>
        <w:rPr>
          <w:sz w:val="24"/>
          <w:szCs w:val="24"/>
        </w:rPr>
      </w:pPr>
      <w:r>
        <w:rPr>
          <w:szCs w:val="24"/>
        </w:rPr>
        <w:t>23</w:t>
      </w:r>
      <w:r>
        <w:rPr>
          <w:snapToGrid w:val="0"/>
          <w:szCs w:val="24"/>
        </w:rPr>
        <w:t>.</w:t>
      </w:r>
      <w:r>
        <w:rPr>
          <w:snapToGrid w:val="0"/>
          <w:szCs w:val="24"/>
        </w:rPr>
        <w:tab/>
        <w:t>Exemption in certain cases</w:t>
      </w:r>
      <w:r>
        <w:tab/>
      </w:r>
      <w:r>
        <w:fldChar w:fldCharType="begin"/>
      </w:r>
      <w:r>
        <w:instrText xml:space="preserve"> PAGEREF _Toc149020058 \h </w:instrText>
      </w:r>
      <w:r>
        <w:fldChar w:fldCharType="separate"/>
      </w:r>
      <w:r w:rsidR="002C0B39">
        <w:t>21</w:t>
      </w:r>
      <w:r>
        <w:fldChar w:fldCharType="end"/>
      </w:r>
    </w:p>
    <w:p w:rsidR="00843EF9" w:rsidRDefault="00C725E6">
      <w:pPr>
        <w:pStyle w:val="TOC8"/>
        <w:rPr>
          <w:sz w:val="24"/>
          <w:szCs w:val="24"/>
        </w:rPr>
      </w:pPr>
      <w:r>
        <w:rPr>
          <w:szCs w:val="24"/>
        </w:rPr>
        <w:t>23A</w:t>
      </w:r>
      <w:r>
        <w:rPr>
          <w:snapToGrid w:val="0"/>
          <w:szCs w:val="24"/>
        </w:rPr>
        <w:t>.</w:t>
      </w:r>
      <w:r>
        <w:rPr>
          <w:snapToGrid w:val="0"/>
          <w:szCs w:val="24"/>
        </w:rPr>
        <w:tab/>
        <w:t>Property in protected flora on Crown land</w:t>
      </w:r>
      <w:r>
        <w:tab/>
      </w:r>
      <w:r>
        <w:fldChar w:fldCharType="begin"/>
      </w:r>
      <w:r>
        <w:instrText xml:space="preserve"> PAGEREF _Toc149020059 \h </w:instrText>
      </w:r>
      <w:r>
        <w:fldChar w:fldCharType="separate"/>
      </w:r>
      <w:r w:rsidR="002C0B39">
        <w:t>22</w:t>
      </w:r>
      <w:r>
        <w:fldChar w:fldCharType="end"/>
      </w:r>
    </w:p>
    <w:p w:rsidR="00843EF9" w:rsidRDefault="00C725E6">
      <w:pPr>
        <w:pStyle w:val="TOC8"/>
        <w:rPr>
          <w:sz w:val="24"/>
          <w:szCs w:val="24"/>
        </w:rPr>
      </w:pPr>
      <w:r>
        <w:rPr>
          <w:szCs w:val="24"/>
        </w:rPr>
        <w:t>23B</w:t>
      </w:r>
      <w:r>
        <w:rPr>
          <w:snapToGrid w:val="0"/>
          <w:szCs w:val="24"/>
        </w:rPr>
        <w:t>.</w:t>
      </w:r>
      <w:r>
        <w:rPr>
          <w:snapToGrid w:val="0"/>
          <w:szCs w:val="24"/>
        </w:rPr>
        <w:tab/>
        <w:t>Protected flora on Crown land not to be taken without a licence</w:t>
      </w:r>
      <w:r>
        <w:tab/>
      </w:r>
      <w:r>
        <w:fldChar w:fldCharType="begin"/>
      </w:r>
      <w:r>
        <w:instrText xml:space="preserve"> PAGEREF _Toc149020060 \h </w:instrText>
      </w:r>
      <w:r>
        <w:fldChar w:fldCharType="separate"/>
      </w:r>
      <w:r w:rsidR="002C0B39">
        <w:t>22</w:t>
      </w:r>
      <w:r>
        <w:fldChar w:fldCharType="end"/>
      </w:r>
    </w:p>
    <w:p w:rsidR="00843EF9" w:rsidRDefault="00C725E6">
      <w:pPr>
        <w:pStyle w:val="TOC8"/>
        <w:rPr>
          <w:sz w:val="24"/>
          <w:szCs w:val="24"/>
        </w:rPr>
      </w:pPr>
      <w:r>
        <w:rPr>
          <w:szCs w:val="24"/>
        </w:rPr>
        <w:t>23C</w:t>
      </w:r>
      <w:r>
        <w:rPr>
          <w:snapToGrid w:val="0"/>
          <w:szCs w:val="24"/>
        </w:rPr>
        <w:t>.</w:t>
      </w:r>
      <w:r>
        <w:rPr>
          <w:snapToGrid w:val="0"/>
          <w:szCs w:val="24"/>
        </w:rPr>
        <w:tab/>
        <w:t>Licences to take protected flora on Crown land</w:t>
      </w:r>
      <w:r>
        <w:tab/>
      </w:r>
      <w:r>
        <w:fldChar w:fldCharType="begin"/>
      </w:r>
      <w:r>
        <w:instrText xml:space="preserve"> PAGEREF _Toc149020061 \h </w:instrText>
      </w:r>
      <w:r>
        <w:fldChar w:fldCharType="separate"/>
      </w:r>
      <w:r w:rsidR="002C0B39">
        <w:t>23</w:t>
      </w:r>
      <w:r>
        <w:fldChar w:fldCharType="end"/>
      </w:r>
    </w:p>
    <w:p w:rsidR="00843EF9" w:rsidRDefault="00C725E6">
      <w:pPr>
        <w:pStyle w:val="TOC8"/>
        <w:rPr>
          <w:sz w:val="24"/>
          <w:szCs w:val="24"/>
        </w:rPr>
      </w:pPr>
      <w:r>
        <w:rPr>
          <w:szCs w:val="24"/>
        </w:rPr>
        <w:t>23D</w:t>
      </w:r>
      <w:r>
        <w:rPr>
          <w:snapToGrid w:val="0"/>
          <w:szCs w:val="24"/>
        </w:rPr>
        <w:t>.</w:t>
      </w:r>
      <w:r>
        <w:rPr>
          <w:snapToGrid w:val="0"/>
          <w:szCs w:val="24"/>
        </w:rPr>
        <w:tab/>
        <w:t>Taking and sale of protected flora on private land</w:t>
      </w:r>
      <w:r>
        <w:tab/>
      </w:r>
      <w:r>
        <w:fldChar w:fldCharType="begin"/>
      </w:r>
      <w:r>
        <w:instrText xml:space="preserve"> PAGEREF _Toc149020062 \h </w:instrText>
      </w:r>
      <w:r>
        <w:fldChar w:fldCharType="separate"/>
      </w:r>
      <w:r w:rsidR="002C0B39">
        <w:t>24</w:t>
      </w:r>
      <w:r>
        <w:fldChar w:fldCharType="end"/>
      </w:r>
    </w:p>
    <w:p w:rsidR="00843EF9" w:rsidRDefault="00C725E6">
      <w:pPr>
        <w:pStyle w:val="TOC8"/>
        <w:rPr>
          <w:sz w:val="24"/>
          <w:szCs w:val="24"/>
        </w:rPr>
      </w:pPr>
      <w:r>
        <w:rPr>
          <w:szCs w:val="24"/>
        </w:rPr>
        <w:t>23DA</w:t>
      </w:r>
      <w:r>
        <w:rPr>
          <w:snapToGrid w:val="0"/>
          <w:szCs w:val="24"/>
        </w:rPr>
        <w:t>.</w:t>
      </w:r>
      <w:r>
        <w:rPr>
          <w:snapToGrid w:val="0"/>
          <w:szCs w:val="24"/>
        </w:rPr>
        <w:tab/>
        <w:t>Transitional</w:t>
      </w:r>
      <w:r>
        <w:tab/>
      </w:r>
      <w:r>
        <w:fldChar w:fldCharType="begin"/>
      </w:r>
      <w:r>
        <w:instrText xml:space="preserve"> PAGEREF _Toc149020063 \h </w:instrText>
      </w:r>
      <w:r>
        <w:fldChar w:fldCharType="separate"/>
      </w:r>
      <w:r w:rsidR="002C0B39">
        <w:t>26</w:t>
      </w:r>
      <w:r>
        <w:fldChar w:fldCharType="end"/>
      </w:r>
    </w:p>
    <w:p w:rsidR="00843EF9" w:rsidRDefault="00C725E6">
      <w:pPr>
        <w:pStyle w:val="TOC8"/>
        <w:rPr>
          <w:sz w:val="24"/>
          <w:szCs w:val="24"/>
        </w:rPr>
      </w:pPr>
      <w:r>
        <w:rPr>
          <w:szCs w:val="24"/>
        </w:rPr>
        <w:t>23E</w:t>
      </w:r>
      <w:r>
        <w:rPr>
          <w:snapToGrid w:val="0"/>
          <w:szCs w:val="24"/>
        </w:rPr>
        <w:t>.</w:t>
      </w:r>
      <w:r>
        <w:rPr>
          <w:snapToGrid w:val="0"/>
          <w:szCs w:val="24"/>
        </w:rPr>
        <w:tab/>
        <w:t>Dealings in protected flora</w:t>
      </w:r>
      <w:r>
        <w:tab/>
      </w:r>
      <w:r>
        <w:fldChar w:fldCharType="begin"/>
      </w:r>
      <w:r>
        <w:instrText xml:space="preserve"> PAGEREF _Toc149020064 \h </w:instrText>
      </w:r>
      <w:r>
        <w:fldChar w:fldCharType="separate"/>
      </w:r>
      <w:r w:rsidR="002C0B39">
        <w:t>27</w:t>
      </w:r>
      <w:r>
        <w:fldChar w:fldCharType="end"/>
      </w:r>
    </w:p>
    <w:p w:rsidR="00843EF9" w:rsidRDefault="00C725E6">
      <w:pPr>
        <w:pStyle w:val="TOC8"/>
        <w:rPr>
          <w:sz w:val="24"/>
          <w:szCs w:val="24"/>
        </w:rPr>
      </w:pPr>
      <w:r>
        <w:rPr>
          <w:szCs w:val="24"/>
        </w:rPr>
        <w:t>23F</w:t>
      </w:r>
      <w:r>
        <w:rPr>
          <w:snapToGrid w:val="0"/>
          <w:szCs w:val="24"/>
        </w:rPr>
        <w:t>.</w:t>
      </w:r>
      <w:r>
        <w:rPr>
          <w:snapToGrid w:val="0"/>
          <w:szCs w:val="24"/>
        </w:rPr>
        <w:tab/>
        <w:t>Rare or endangered species of flora</w:t>
      </w:r>
      <w:r>
        <w:tab/>
      </w:r>
      <w:r>
        <w:fldChar w:fldCharType="begin"/>
      </w:r>
      <w:r>
        <w:instrText xml:space="preserve"> PAGEREF _Toc149020065 \h </w:instrText>
      </w:r>
      <w:r>
        <w:fldChar w:fldCharType="separate"/>
      </w:r>
      <w:r w:rsidR="002C0B39">
        <w:t>27</w:t>
      </w:r>
      <w:r>
        <w:fldChar w:fldCharType="end"/>
      </w:r>
    </w:p>
    <w:p w:rsidR="00843EF9" w:rsidRDefault="00C725E6">
      <w:pPr>
        <w:pStyle w:val="TOC8"/>
        <w:rPr>
          <w:sz w:val="24"/>
          <w:szCs w:val="24"/>
        </w:rPr>
      </w:pPr>
      <w:r>
        <w:rPr>
          <w:szCs w:val="24"/>
        </w:rPr>
        <w:t>25</w:t>
      </w:r>
      <w:r>
        <w:rPr>
          <w:snapToGrid w:val="0"/>
          <w:szCs w:val="24"/>
        </w:rPr>
        <w:t>.</w:t>
      </w:r>
      <w:r>
        <w:rPr>
          <w:snapToGrid w:val="0"/>
          <w:szCs w:val="24"/>
        </w:rPr>
        <w:tab/>
        <w:t>Certain conduct prohibited</w:t>
      </w:r>
      <w:r>
        <w:tab/>
      </w:r>
      <w:r>
        <w:fldChar w:fldCharType="begin"/>
      </w:r>
      <w:r>
        <w:instrText xml:space="preserve"> PAGEREF _Toc149020066 \h </w:instrText>
      </w:r>
      <w:r>
        <w:fldChar w:fldCharType="separate"/>
      </w:r>
      <w:r w:rsidR="002C0B39">
        <w:t>29</w:t>
      </w:r>
      <w:r>
        <w:fldChar w:fldCharType="end"/>
      </w:r>
    </w:p>
    <w:p w:rsidR="00843EF9" w:rsidRDefault="00C725E6">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_Toc149020067 \h </w:instrText>
      </w:r>
      <w:r>
        <w:fldChar w:fldCharType="separate"/>
      </w:r>
      <w:r w:rsidR="002C0B39">
        <w:t>30</w:t>
      </w:r>
      <w:r>
        <w:fldChar w:fldCharType="end"/>
      </w:r>
    </w:p>
    <w:p w:rsidR="00843EF9" w:rsidRDefault="00C725E6">
      <w:pPr>
        <w:pStyle w:val="TOC8"/>
        <w:rPr>
          <w:sz w:val="24"/>
          <w:szCs w:val="24"/>
        </w:rPr>
      </w:pPr>
      <w:r>
        <w:rPr>
          <w:szCs w:val="24"/>
        </w:rPr>
        <w:t>26A</w:t>
      </w:r>
      <w:r>
        <w:rPr>
          <w:snapToGrid w:val="0"/>
          <w:szCs w:val="24"/>
        </w:rPr>
        <w:t>.</w:t>
      </w:r>
      <w:r>
        <w:rPr>
          <w:snapToGrid w:val="0"/>
          <w:szCs w:val="24"/>
        </w:rPr>
        <w:tab/>
        <w:t>Limitation period for prosecutions</w:t>
      </w:r>
      <w:r>
        <w:tab/>
      </w:r>
      <w:r>
        <w:fldChar w:fldCharType="begin"/>
      </w:r>
      <w:r>
        <w:instrText xml:space="preserve"> PAGEREF _Toc149020068 \h </w:instrText>
      </w:r>
      <w:r>
        <w:fldChar w:fldCharType="separate"/>
      </w:r>
      <w:r w:rsidR="002C0B39">
        <w:t>31</w:t>
      </w:r>
      <w:r>
        <w:fldChar w:fldCharType="end"/>
      </w:r>
    </w:p>
    <w:p w:rsidR="00843EF9" w:rsidRDefault="00C725E6">
      <w:pPr>
        <w:pStyle w:val="TOC8"/>
        <w:rPr>
          <w:sz w:val="24"/>
          <w:szCs w:val="24"/>
        </w:rPr>
      </w:pPr>
      <w:r>
        <w:rPr>
          <w:szCs w:val="24"/>
        </w:rPr>
        <w:t>27</w:t>
      </w:r>
      <w:r>
        <w:rPr>
          <w:snapToGrid w:val="0"/>
          <w:szCs w:val="24"/>
        </w:rPr>
        <w:t>.</w:t>
      </w:r>
      <w:r>
        <w:rPr>
          <w:snapToGrid w:val="0"/>
          <w:szCs w:val="24"/>
        </w:rPr>
        <w:tab/>
        <w:t>Forfeiture</w:t>
      </w:r>
      <w:r>
        <w:tab/>
      </w:r>
      <w:r>
        <w:fldChar w:fldCharType="begin"/>
      </w:r>
      <w:r>
        <w:instrText xml:space="preserve"> PAGEREF _Toc149020069 \h </w:instrText>
      </w:r>
      <w:r>
        <w:fldChar w:fldCharType="separate"/>
      </w:r>
      <w:r w:rsidR="002C0B39">
        <w:t>31</w:t>
      </w:r>
      <w:r>
        <w:fldChar w:fldCharType="end"/>
      </w:r>
    </w:p>
    <w:p w:rsidR="00843EF9" w:rsidRDefault="00C725E6">
      <w:pPr>
        <w:pStyle w:val="TOC8"/>
        <w:rPr>
          <w:sz w:val="24"/>
          <w:szCs w:val="24"/>
        </w:rPr>
      </w:pPr>
      <w:r>
        <w:rPr>
          <w:szCs w:val="24"/>
        </w:rPr>
        <w:t>27A</w:t>
      </w:r>
      <w:r>
        <w:rPr>
          <w:snapToGrid w:val="0"/>
          <w:szCs w:val="24"/>
        </w:rPr>
        <w:t>.</w:t>
      </w:r>
      <w:r>
        <w:rPr>
          <w:snapToGrid w:val="0"/>
          <w:szCs w:val="24"/>
        </w:rPr>
        <w:tab/>
        <w:t>Illegal devices, etc. found may be forfeited</w:t>
      </w:r>
      <w:r>
        <w:tab/>
      </w:r>
      <w:r>
        <w:fldChar w:fldCharType="begin"/>
      </w:r>
      <w:r>
        <w:instrText xml:space="preserve"> PAGEREF _Toc149020070 \h </w:instrText>
      </w:r>
      <w:r>
        <w:fldChar w:fldCharType="separate"/>
      </w:r>
      <w:r w:rsidR="002C0B39">
        <w:t>32</w:t>
      </w:r>
      <w:r>
        <w:fldChar w:fldCharType="end"/>
      </w:r>
    </w:p>
    <w:p w:rsidR="00843EF9" w:rsidRDefault="00C725E6">
      <w:pPr>
        <w:pStyle w:val="TOC8"/>
        <w:rPr>
          <w:sz w:val="24"/>
          <w:szCs w:val="24"/>
        </w:rPr>
      </w:pPr>
      <w:r>
        <w:rPr>
          <w:szCs w:val="24"/>
        </w:rPr>
        <w:t>27B</w:t>
      </w:r>
      <w:r>
        <w:rPr>
          <w:snapToGrid w:val="0"/>
          <w:szCs w:val="24"/>
        </w:rPr>
        <w:t>.</w:t>
      </w:r>
      <w:r>
        <w:rPr>
          <w:snapToGrid w:val="0"/>
          <w:szCs w:val="24"/>
        </w:rPr>
        <w:tab/>
        <w:t>Power to dispose of illegal devices and forfeited articles</w:t>
      </w:r>
      <w:r>
        <w:tab/>
      </w:r>
      <w:r>
        <w:fldChar w:fldCharType="begin"/>
      </w:r>
      <w:r>
        <w:instrText xml:space="preserve"> PAGEREF _Toc149020071 \h </w:instrText>
      </w:r>
      <w:r>
        <w:fldChar w:fldCharType="separate"/>
      </w:r>
      <w:r w:rsidR="002C0B39">
        <w:t>32</w:t>
      </w:r>
      <w:r>
        <w:fldChar w:fldCharType="end"/>
      </w:r>
    </w:p>
    <w:p w:rsidR="00843EF9" w:rsidRDefault="00C725E6">
      <w:pPr>
        <w:pStyle w:val="TOC8"/>
        <w:rPr>
          <w:sz w:val="24"/>
          <w:szCs w:val="24"/>
        </w:rPr>
      </w:pPr>
      <w:r>
        <w:rPr>
          <w:szCs w:val="24"/>
        </w:rPr>
        <w:t>27C</w:t>
      </w:r>
      <w:r>
        <w:rPr>
          <w:snapToGrid w:val="0"/>
          <w:szCs w:val="24"/>
        </w:rPr>
        <w:t>.</w:t>
      </w:r>
      <w:r>
        <w:rPr>
          <w:snapToGrid w:val="0"/>
          <w:szCs w:val="24"/>
        </w:rPr>
        <w:tab/>
        <w:t>Proof of exemption upon person pleading it</w:t>
      </w:r>
      <w:r>
        <w:tab/>
      </w:r>
      <w:r>
        <w:fldChar w:fldCharType="begin"/>
      </w:r>
      <w:r>
        <w:instrText xml:space="preserve"> PAGEREF _Toc149020072 \h </w:instrText>
      </w:r>
      <w:r>
        <w:fldChar w:fldCharType="separate"/>
      </w:r>
      <w:r w:rsidR="002C0B39">
        <w:t>33</w:t>
      </w:r>
      <w:r>
        <w:fldChar w:fldCharType="end"/>
      </w:r>
    </w:p>
    <w:p w:rsidR="00843EF9" w:rsidRDefault="00C725E6">
      <w:pPr>
        <w:pStyle w:val="TOC8"/>
        <w:rPr>
          <w:sz w:val="24"/>
          <w:szCs w:val="24"/>
        </w:rPr>
      </w:pPr>
      <w:r>
        <w:rPr>
          <w:szCs w:val="24"/>
        </w:rPr>
        <w:t>27D</w:t>
      </w:r>
      <w:r>
        <w:rPr>
          <w:snapToGrid w:val="0"/>
          <w:szCs w:val="24"/>
        </w:rPr>
        <w:t>.</w:t>
      </w:r>
      <w:r>
        <w:rPr>
          <w:snapToGrid w:val="0"/>
          <w:szCs w:val="24"/>
        </w:rPr>
        <w:tab/>
        <w:t>Presumption as to identity</w:t>
      </w:r>
      <w:r>
        <w:tab/>
      </w:r>
      <w:r>
        <w:fldChar w:fldCharType="begin"/>
      </w:r>
      <w:r>
        <w:instrText xml:space="preserve"> PAGEREF _Toc149020073 \h </w:instrText>
      </w:r>
      <w:r>
        <w:fldChar w:fldCharType="separate"/>
      </w:r>
      <w:r w:rsidR="002C0B39">
        <w:t>33</w:t>
      </w:r>
      <w:r>
        <w:fldChar w:fldCharType="end"/>
      </w:r>
    </w:p>
    <w:p w:rsidR="00843EF9" w:rsidRDefault="00C725E6">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_Toc149020074 \h </w:instrText>
      </w:r>
      <w:r>
        <w:fldChar w:fldCharType="separate"/>
      </w:r>
      <w:r w:rsidR="002C0B39">
        <w:t>33</w:t>
      </w:r>
      <w:r>
        <w:fldChar w:fldCharType="end"/>
      </w:r>
    </w:p>
    <w:p w:rsidR="00843EF9" w:rsidRDefault="00C725E6">
      <w:pPr>
        <w:pStyle w:val="TOC2"/>
        <w:tabs>
          <w:tab w:val="right" w:leader="dot" w:pos="7086"/>
        </w:tabs>
        <w:rPr>
          <w:b w:val="0"/>
          <w:sz w:val="24"/>
          <w:szCs w:val="24"/>
        </w:rPr>
      </w:pPr>
      <w:r>
        <w:rPr>
          <w:szCs w:val="26"/>
        </w:rPr>
        <w:t>Notes</w:t>
      </w:r>
    </w:p>
    <w:p w:rsidR="00843EF9" w:rsidRDefault="00C725E6">
      <w:pPr>
        <w:pStyle w:val="TOC8"/>
        <w:rPr>
          <w:sz w:val="24"/>
          <w:szCs w:val="24"/>
        </w:rPr>
      </w:pPr>
      <w:r>
        <w:rPr>
          <w:snapToGrid w:val="0"/>
          <w:szCs w:val="24"/>
        </w:rPr>
        <w:tab/>
        <w:t>Compilation table</w:t>
      </w:r>
      <w:r>
        <w:tab/>
      </w:r>
      <w:r>
        <w:fldChar w:fldCharType="begin"/>
      </w:r>
      <w:r>
        <w:instrText xml:space="preserve"> PAGEREF _Toc149020076 \h </w:instrText>
      </w:r>
      <w:r>
        <w:fldChar w:fldCharType="separate"/>
      </w:r>
      <w:r w:rsidR="002C0B39">
        <w:t>36</w:t>
      </w:r>
      <w:r>
        <w:fldChar w:fldCharType="end"/>
      </w:r>
    </w:p>
    <w:p w:rsidR="00843EF9" w:rsidRDefault="00C725E6">
      <w:r>
        <w:fldChar w:fldCharType="end"/>
      </w:r>
    </w:p>
    <w:p w:rsidR="00843EF9" w:rsidRDefault="00C725E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43EF9" w:rsidRDefault="00843EF9">
      <w:pPr>
        <w:pStyle w:val="NoteHeading"/>
        <w:sectPr w:rsidR="00843EF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43EF9">
        <w:trPr>
          <w:cantSplit/>
        </w:trPr>
        <w:tc>
          <w:tcPr>
            <w:tcW w:w="2434" w:type="dxa"/>
            <w:vMerge w:val="restart"/>
          </w:tcPr>
          <w:p w:rsidR="00843EF9" w:rsidRDefault="00843EF9"/>
        </w:tc>
        <w:tc>
          <w:tcPr>
            <w:tcW w:w="2434" w:type="dxa"/>
            <w:vMerge w:val="restart"/>
          </w:tcPr>
          <w:p w:rsidR="00843EF9" w:rsidRDefault="00C725E6">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sidR="00843EF9" w:rsidRDefault="00843EF9"/>
        </w:tc>
      </w:tr>
      <w:tr w:rsidR="00843EF9">
        <w:trPr>
          <w:cantSplit/>
        </w:trPr>
        <w:tc>
          <w:tcPr>
            <w:tcW w:w="2434" w:type="dxa"/>
            <w:vMerge/>
          </w:tcPr>
          <w:p w:rsidR="00843EF9" w:rsidRDefault="00843EF9"/>
        </w:tc>
        <w:tc>
          <w:tcPr>
            <w:tcW w:w="2434" w:type="dxa"/>
            <w:vMerge/>
          </w:tcPr>
          <w:p w:rsidR="00843EF9" w:rsidRDefault="00843EF9">
            <w:pPr>
              <w:jc w:val="center"/>
            </w:pPr>
          </w:p>
        </w:tc>
        <w:tc>
          <w:tcPr>
            <w:tcW w:w="2434" w:type="dxa"/>
          </w:tcPr>
          <w:p w:rsidR="00843EF9" w:rsidRDefault="00C725E6">
            <w:pPr>
              <w:keepNext/>
              <w:rPr>
                <w:b/>
                <w:sz w:val="22"/>
              </w:rPr>
            </w:pPr>
            <w:r>
              <w:rPr>
                <w:b/>
                <w:sz w:val="22"/>
              </w:rPr>
              <w:t xml:space="preserve">Reprinted under the </w:t>
            </w:r>
            <w:r>
              <w:rPr>
                <w:b/>
                <w:i/>
                <w:sz w:val="22"/>
              </w:rPr>
              <w:t>Reprints Act 1984</w:t>
            </w:r>
            <w:r>
              <w:rPr>
                <w:b/>
                <w:sz w:val="22"/>
              </w:rPr>
              <w:t xml:space="preserve"> as </w:t>
            </w:r>
            <w:r>
              <w:rPr>
                <w:b/>
                <w:sz w:val="22"/>
              </w:rPr>
              <w:br/>
              <w:t>at 6</w:t>
            </w:r>
            <w:r>
              <w:rPr>
                <w:b/>
                <w:snapToGrid w:val="0"/>
                <w:sz w:val="22"/>
              </w:rPr>
              <w:t xml:space="preserve"> October 2006</w:t>
            </w:r>
          </w:p>
        </w:tc>
      </w:tr>
    </w:tbl>
    <w:p w:rsidR="00843EF9" w:rsidRDefault="00C725E6">
      <w:pPr>
        <w:pStyle w:val="WA"/>
      </w:pPr>
      <w:r>
        <w:t>Western Australia</w:t>
      </w:r>
    </w:p>
    <w:p w:rsidR="00843EF9" w:rsidRDefault="00C725E6">
      <w:pPr>
        <w:pStyle w:val="NameofActReg"/>
      </w:pPr>
      <w:r>
        <w:t xml:space="preserve">Wildlife Conservation Act 1950 </w:t>
      </w:r>
    </w:p>
    <w:p w:rsidR="00843EF9" w:rsidRDefault="00C725E6">
      <w:pPr>
        <w:pStyle w:val="LongTitle"/>
        <w:rPr>
          <w:snapToGrid w:val="0"/>
        </w:rPr>
      </w:pPr>
      <w:r>
        <w:rPr>
          <w:snapToGrid w:val="0"/>
        </w:rPr>
        <w:t xml:space="preserve">An Act to provide for the conservation and protection of wildlife. </w:t>
      </w:r>
    </w:p>
    <w:p w:rsidR="00843EF9" w:rsidRDefault="00C725E6">
      <w:pPr>
        <w:pStyle w:val="Footnotelongtitle"/>
      </w:pPr>
      <w:r>
        <w:tab/>
        <w:t>[Long title amended by No. 67 of 1975 s. 3.]</w:t>
      </w:r>
    </w:p>
    <w:p w:rsidR="00843EF9" w:rsidRDefault="00C725E6">
      <w:pPr>
        <w:pStyle w:val="Heading5"/>
        <w:rPr>
          <w:snapToGrid w:val="0"/>
        </w:rPr>
      </w:pPr>
      <w:bookmarkStart w:id="2" w:name="_Toc439040836"/>
      <w:bookmarkStart w:id="3" w:name="_Toc77414044"/>
      <w:bookmarkStart w:id="4" w:name="_Toc139349525"/>
      <w:bookmarkStart w:id="5" w:name="_Toc149020040"/>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843EF9" w:rsidRDefault="00C725E6">
      <w:pPr>
        <w:pStyle w:val="Subsection"/>
        <w:rPr>
          <w:snapToGrid w:val="0"/>
        </w:rPr>
      </w:pPr>
      <w:r>
        <w:rPr>
          <w:snapToGrid w:val="0"/>
        </w:rPr>
        <w:tab/>
      </w:r>
      <w:r>
        <w:rPr>
          <w:snapToGrid w:val="0"/>
        </w:rPr>
        <w:tab/>
        <w:t xml:space="preserve">This Act may be cited as the </w:t>
      </w:r>
      <w:r>
        <w:rPr>
          <w:i/>
          <w:snapToGrid w:val="0"/>
        </w:rPr>
        <w:t>Wildlife Conservation Act 1950</w:t>
      </w:r>
      <w:r>
        <w:rPr>
          <w:iCs/>
          <w:snapToGrid w:val="0"/>
          <w:vertAlign w:val="superscript"/>
        </w:rPr>
        <w:t> 1</w:t>
      </w:r>
      <w:r>
        <w:rPr>
          <w:snapToGrid w:val="0"/>
        </w:rPr>
        <w:t>.</w:t>
      </w:r>
    </w:p>
    <w:p w:rsidR="00843EF9" w:rsidRDefault="00C725E6">
      <w:pPr>
        <w:pStyle w:val="Footnotesection"/>
      </w:pPr>
      <w:bookmarkStart w:id="6" w:name="_Toc439040837"/>
      <w:bookmarkStart w:id="7" w:name="_Toc77414045"/>
      <w:r>
        <w:tab/>
        <w:t xml:space="preserve">[Section 1 amended by No. 45 of 1967 s. 1(3); No. 67 of 1975 s. 3.] </w:t>
      </w:r>
    </w:p>
    <w:p w:rsidR="00843EF9" w:rsidRDefault="00C725E6">
      <w:pPr>
        <w:pStyle w:val="Heading5"/>
        <w:rPr>
          <w:snapToGrid w:val="0"/>
        </w:rPr>
      </w:pPr>
      <w:bookmarkStart w:id="8" w:name="_Toc139349526"/>
      <w:bookmarkStart w:id="9" w:name="_Toc149020041"/>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843EF9" w:rsidRDefault="00C725E6">
      <w:pPr>
        <w:pStyle w:val="Subsection"/>
        <w:rPr>
          <w:snapToGrid w:val="0"/>
        </w:rPr>
      </w:pPr>
      <w:r>
        <w:rPr>
          <w:snapToGrid w:val="0"/>
        </w:rPr>
        <w:tab/>
      </w:r>
      <w:r>
        <w:rPr>
          <w:snapToGrid w:val="0"/>
        </w:rPr>
        <w:tab/>
        <w:t>This Act shall come into operation on a day to be fixed by proclamation</w:t>
      </w:r>
      <w:r>
        <w:rPr>
          <w:iCs/>
          <w:snapToGrid w:val="0"/>
          <w:vertAlign w:val="superscript"/>
        </w:rPr>
        <w:t> 1</w:t>
      </w:r>
      <w:r>
        <w:rPr>
          <w:snapToGrid w:val="0"/>
        </w:rPr>
        <w:t>.</w:t>
      </w:r>
    </w:p>
    <w:p w:rsidR="00843EF9" w:rsidRDefault="00C725E6">
      <w:pPr>
        <w:pStyle w:val="Ednotesection"/>
      </w:pPr>
      <w:r>
        <w:t>[</w:t>
      </w:r>
      <w:r>
        <w:rPr>
          <w:b/>
          <w:bCs/>
        </w:rPr>
        <w:t>3.</w:t>
      </w:r>
      <w:r>
        <w:tab/>
        <w:t>Omitted under the Reprints Act 1984 s. 7(4)(f).]</w:t>
      </w:r>
    </w:p>
    <w:p w:rsidR="00843EF9" w:rsidRDefault="00C725E6">
      <w:pPr>
        <w:pStyle w:val="Heading5"/>
        <w:rPr>
          <w:snapToGrid w:val="0"/>
        </w:rPr>
      </w:pPr>
      <w:bookmarkStart w:id="10" w:name="_Toc439040839"/>
      <w:bookmarkStart w:id="11" w:name="_Toc77414047"/>
      <w:bookmarkStart w:id="12" w:name="_Toc139349527"/>
      <w:bookmarkStart w:id="13" w:name="_Toc149020042"/>
      <w:r>
        <w:rPr>
          <w:rStyle w:val="CharSectno"/>
        </w:rPr>
        <w:t>4</w:t>
      </w:r>
      <w:r>
        <w:rPr>
          <w:snapToGrid w:val="0"/>
        </w:rPr>
        <w:t>.</w:t>
      </w:r>
      <w:r>
        <w:rPr>
          <w:snapToGrid w:val="0"/>
        </w:rPr>
        <w:tab/>
        <w:t>Severability</w:t>
      </w:r>
      <w:bookmarkEnd w:id="10"/>
      <w:bookmarkEnd w:id="11"/>
      <w:bookmarkEnd w:id="12"/>
      <w:bookmarkEnd w:id="13"/>
      <w:r>
        <w:rPr>
          <w:snapToGrid w:val="0"/>
        </w:rPr>
        <w:t xml:space="preserve"> </w:t>
      </w:r>
    </w:p>
    <w:p w:rsidR="00843EF9" w:rsidRDefault="00C725E6">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843EF9" w:rsidRDefault="00C725E6">
      <w:pPr>
        <w:pStyle w:val="Ednotesection"/>
      </w:pPr>
      <w:r>
        <w:t>[</w:t>
      </w:r>
      <w:r>
        <w:rPr>
          <w:b/>
        </w:rPr>
        <w:t>5.</w:t>
      </w:r>
      <w:r>
        <w:tab/>
        <w:t xml:space="preserve">Repealed by No. 45 of 1967 s. 3.] </w:t>
      </w:r>
    </w:p>
    <w:p w:rsidR="00843EF9" w:rsidRDefault="00C725E6">
      <w:pPr>
        <w:pStyle w:val="Heading5"/>
        <w:rPr>
          <w:snapToGrid w:val="0"/>
        </w:rPr>
      </w:pPr>
      <w:bookmarkStart w:id="14" w:name="_Toc439040840"/>
      <w:bookmarkStart w:id="15" w:name="_Toc77414048"/>
      <w:bookmarkStart w:id="16" w:name="_Toc139349528"/>
      <w:bookmarkStart w:id="17" w:name="_Toc149020043"/>
      <w:r>
        <w:rPr>
          <w:rStyle w:val="CharSectno"/>
        </w:rPr>
        <w:t>6</w:t>
      </w:r>
      <w:r>
        <w:rPr>
          <w:snapToGrid w:val="0"/>
        </w:rPr>
        <w:t>.</w:t>
      </w:r>
      <w:r>
        <w:rPr>
          <w:snapToGrid w:val="0"/>
        </w:rPr>
        <w:tab/>
        <w:t>Interpretation, and declarations by Minister</w:t>
      </w:r>
      <w:bookmarkEnd w:id="14"/>
      <w:bookmarkEnd w:id="15"/>
      <w:bookmarkEnd w:id="16"/>
      <w:bookmarkEnd w:id="17"/>
    </w:p>
    <w:p w:rsidR="00843EF9" w:rsidRDefault="00C725E6">
      <w:pPr>
        <w:pStyle w:val="Subsection"/>
        <w:rPr>
          <w:snapToGrid w:val="0"/>
        </w:rPr>
      </w:pPr>
      <w:r>
        <w:rPr>
          <w:snapToGrid w:val="0"/>
        </w:rPr>
        <w:tab/>
        <w:t>(1)</w:t>
      </w:r>
      <w:r>
        <w:rPr>
          <w:snapToGrid w:val="0"/>
        </w:rPr>
        <w:tab/>
        <w:t>In this Act, unless the context requires otherwise — </w:t>
      </w:r>
    </w:p>
    <w:p w:rsidR="00843EF9" w:rsidRDefault="00C725E6">
      <w:pPr>
        <w:pStyle w:val="Defstart"/>
      </w:pPr>
      <w:r>
        <w:rPr>
          <w:b/>
        </w:rPr>
        <w:tab/>
        <w:t>“</w:t>
      </w:r>
      <w:r>
        <w:rPr>
          <w:rStyle w:val="CharDefText"/>
        </w:rPr>
        <w:t>animal</w:t>
      </w:r>
      <w:r>
        <w:rPr>
          <w:b/>
        </w:rPr>
        <w:t>”</w:t>
      </w:r>
      <w:r>
        <w:t xml:space="preserve"> means any living thing that is not a human being or a plant and includes in relation to any such animal the eggs, larvae or semen;</w:t>
      </w:r>
    </w:p>
    <w:p w:rsidR="00843EF9" w:rsidRDefault="00C725E6">
      <w:pPr>
        <w:pStyle w:val="Defstart"/>
      </w:pPr>
      <w:r>
        <w:rPr>
          <w:b/>
        </w:rPr>
        <w:tab/>
        <w:t>“</w:t>
      </w:r>
      <w:r>
        <w:rPr>
          <w:rStyle w:val="CharDefText"/>
        </w:rPr>
        <w:t>carcass</w:t>
      </w:r>
      <w:r>
        <w:rPr>
          <w:b/>
        </w:rPr>
        <w:t>”</w:t>
      </w:r>
      <w:r>
        <w:t xml:space="preserve"> includes any part of a carcass;</w:t>
      </w:r>
    </w:p>
    <w:p w:rsidR="00843EF9" w:rsidRDefault="00C725E6">
      <w:pPr>
        <w:pStyle w:val="Defstart"/>
      </w:pPr>
      <w:r>
        <w:tab/>
      </w:r>
      <w:r>
        <w:rPr>
          <w:b/>
        </w:rPr>
        <w:t>“</w:t>
      </w:r>
      <w:r>
        <w:rPr>
          <w:rStyle w:val="CharDefText"/>
        </w:rPr>
        <w:t>CEO</w:t>
      </w:r>
      <w:r>
        <w:rPr>
          <w:b/>
        </w:rPr>
        <w:t>”</w:t>
      </w:r>
      <w:r>
        <w:t xml:space="preserve"> has the meaning given by section 3 of the </w:t>
      </w:r>
      <w:r>
        <w:rPr>
          <w:i/>
        </w:rPr>
        <w:t>Conservation and Land Management Act 1984</w:t>
      </w:r>
      <w:r>
        <w:t>;</w:t>
      </w:r>
    </w:p>
    <w:p w:rsidR="00843EF9" w:rsidRDefault="00C725E6">
      <w:pPr>
        <w:pStyle w:val="Defstart"/>
      </w:pPr>
      <w:r>
        <w:rPr>
          <w:b/>
        </w:rPr>
        <w:tab/>
        <w:t>“</w:t>
      </w:r>
      <w:r>
        <w:rPr>
          <w:rStyle w:val="CharDefText"/>
        </w:rPr>
        <w:t>class</w:t>
      </w:r>
      <w:r>
        <w:rPr>
          <w:b/>
        </w:rPr>
        <w:t>”</w:t>
      </w:r>
      <w:r>
        <w:t xml:space="preserve"> in relation to animals, means any group or grouping of animals;</w:t>
      </w:r>
    </w:p>
    <w:p w:rsidR="00843EF9" w:rsidRDefault="00C725E6">
      <w:pPr>
        <w:pStyle w:val="Defstart"/>
      </w:pPr>
      <w:r>
        <w:rPr>
          <w:b/>
        </w:rPr>
        <w:tab/>
        <w:t>“</w:t>
      </w:r>
      <w:r>
        <w:rPr>
          <w:rStyle w:val="CharDefText"/>
        </w:rPr>
        <w:t>close season</w:t>
      </w:r>
      <w:r>
        <w:rPr>
          <w:b/>
        </w:rPr>
        <w:t>”</w:t>
      </w:r>
      <w:r>
        <w:t xml:space="preserve"> means, in relation to any of the fauna, the period of time during which that fauna is, subject to the provisions of this Act, protected from being taken;</w:t>
      </w:r>
    </w:p>
    <w:p w:rsidR="00843EF9" w:rsidRDefault="00C725E6">
      <w:pPr>
        <w:pStyle w:val="Defstart"/>
      </w:pPr>
      <w:r>
        <w:rPr>
          <w:b/>
        </w:rPr>
        <w:tab/>
        <w:t>“</w:t>
      </w:r>
      <w:r>
        <w:rPr>
          <w:rStyle w:val="CharDefText"/>
        </w:rPr>
        <w:t>Crown land</w:t>
      </w:r>
      <w:r>
        <w:rPr>
          <w:b/>
        </w:rPr>
        <w:t>”</w:t>
      </w:r>
      <w:r>
        <w:t xml:space="preserve"> means all land other than private land;</w:t>
      </w:r>
    </w:p>
    <w:p w:rsidR="00843EF9" w:rsidRDefault="00C725E6">
      <w:pPr>
        <w:pStyle w:val="Defstart"/>
      </w:pPr>
      <w:r>
        <w:rPr>
          <w:b/>
        </w:rPr>
        <w:tab/>
        <w:t>“</w:t>
      </w:r>
      <w:r>
        <w:rPr>
          <w:rStyle w:val="CharDefText"/>
        </w:rPr>
        <w:t>fauna</w:t>
      </w:r>
      <w:r>
        <w:rPr>
          <w:b/>
        </w:rPr>
        <w:t>”</w:t>
      </w:r>
      <w:r>
        <w:t xml:space="preserve"> means, subject to sections 20(6) and 27(4) — </w:t>
      </w:r>
    </w:p>
    <w:p w:rsidR="00843EF9" w:rsidRDefault="00C725E6">
      <w:pPr>
        <w:pStyle w:val="Defpara"/>
      </w:pPr>
      <w:r>
        <w:tab/>
        <w:t>(a)</w:t>
      </w:r>
      <w:r>
        <w:tab/>
        <w:t>any animal indigenous to any State or Territory of the Commonwealth or the territorial waters of the Commonwealth;</w:t>
      </w:r>
    </w:p>
    <w:p w:rsidR="00843EF9" w:rsidRDefault="00C725E6">
      <w:pPr>
        <w:pStyle w:val="Defpara"/>
      </w:pPr>
      <w:r>
        <w:tab/>
        <w:t>(b)</w:t>
      </w:r>
      <w:r>
        <w:tab/>
        <w:t>any animal that periodically migrates to and lives in any State or Territory of the Commonwealth or the territorial waters of the Commonwealth; and</w:t>
      </w:r>
    </w:p>
    <w:p w:rsidR="00843EF9" w:rsidRDefault="00C725E6">
      <w:pPr>
        <w:pStyle w:val="Defpara"/>
      </w:pPr>
      <w:r>
        <w:tab/>
        <w:t>(c)</w:t>
      </w:r>
      <w:r>
        <w:tab/>
        <w:t>any animal declared as fauna pursuant to subsection (2),</w:t>
      </w:r>
    </w:p>
    <w:p w:rsidR="00843EF9" w:rsidRDefault="00C725E6">
      <w:pPr>
        <w:pStyle w:val="Defstart"/>
      </w:pPr>
      <w:r>
        <w:tab/>
      </w:r>
      <w:r>
        <w:tab/>
        <w:t>and includes in relation to any such animal — </w:t>
      </w:r>
    </w:p>
    <w:p w:rsidR="00843EF9" w:rsidRDefault="00C725E6">
      <w:pPr>
        <w:pStyle w:val="Defpara"/>
      </w:pPr>
      <w:r>
        <w:tab/>
        <w:t>(d)</w:t>
      </w:r>
      <w:r>
        <w:tab/>
        <w:t>any class or individual member thereof;</w:t>
      </w:r>
    </w:p>
    <w:p w:rsidR="00843EF9" w:rsidRDefault="00C725E6">
      <w:pPr>
        <w:pStyle w:val="Defpara"/>
      </w:pPr>
      <w:r>
        <w:tab/>
        <w:t>(e)</w:t>
      </w:r>
      <w:r>
        <w:tab/>
        <w:t>the eggs, larvae or semen;</w:t>
      </w:r>
    </w:p>
    <w:p w:rsidR="00843EF9" w:rsidRDefault="00C725E6">
      <w:pPr>
        <w:pStyle w:val="Defpara"/>
      </w:pPr>
      <w:r>
        <w:tab/>
        <w:t>(f)</w:t>
      </w:r>
      <w:r>
        <w:tab/>
        <w:t>the carcass, skin, plumage or fur thereof,</w:t>
      </w:r>
    </w:p>
    <w:p w:rsidR="00843EF9" w:rsidRDefault="00C725E6">
      <w:pPr>
        <w:pStyle w:val="Defstart"/>
      </w:pPr>
      <w:r>
        <w:tab/>
      </w:r>
      <w:r>
        <w:tab/>
        <w:t>but does not include any prescribed animal or prescribed class of animal;</w:t>
      </w:r>
    </w:p>
    <w:p w:rsidR="00843EF9" w:rsidRDefault="00C725E6">
      <w:pPr>
        <w:pStyle w:val="Defstart"/>
      </w:pPr>
      <w:r>
        <w:rPr>
          <w:b/>
        </w:rPr>
        <w:tab/>
        <w:t>“</w:t>
      </w:r>
      <w:r>
        <w:rPr>
          <w:rStyle w:val="CharDefText"/>
        </w:rPr>
        <w:t>flora</w:t>
      </w:r>
      <w:r>
        <w:rPr>
          <w:b/>
        </w:rPr>
        <w:t>”</w:t>
      </w:r>
      <w:r>
        <w:t xml:space="preserve"> means any plant (including any wildflower, palm, shrub, tree, fern, creeper or vine) which is — </w:t>
      </w:r>
    </w:p>
    <w:p w:rsidR="00843EF9" w:rsidRDefault="00C725E6">
      <w:pPr>
        <w:pStyle w:val="Defpara"/>
      </w:pPr>
      <w:r>
        <w:tab/>
        <w:t>(a)</w:t>
      </w:r>
      <w:r>
        <w:tab/>
        <w:t>native to the State; or</w:t>
      </w:r>
    </w:p>
    <w:p w:rsidR="00843EF9" w:rsidRDefault="00C725E6">
      <w:pPr>
        <w:pStyle w:val="Defpara"/>
      </w:pPr>
      <w:r>
        <w:tab/>
        <w:t>(b)</w:t>
      </w:r>
      <w:r>
        <w:tab/>
        <w:t>declared to be flora pursuant to subsection (4),</w:t>
      </w:r>
    </w:p>
    <w:p w:rsidR="00843EF9" w:rsidRDefault="00C725E6">
      <w:pPr>
        <w:pStyle w:val="Defstart"/>
      </w:pPr>
      <w:r>
        <w:tab/>
      </w:r>
      <w:r>
        <w:tab/>
        <w:t>and includes any part of flora and all seeds and spores thereof;</w:t>
      </w:r>
    </w:p>
    <w:p w:rsidR="00843EF9" w:rsidRDefault="00C725E6">
      <w:pPr>
        <w:pStyle w:val="Defstart"/>
      </w:pPr>
      <w:r>
        <w:rPr>
          <w:b/>
        </w:rPr>
        <w:tab/>
        <w:t>“</w:t>
      </w:r>
      <w:r>
        <w:rPr>
          <w:rStyle w:val="CharDefText"/>
        </w:rPr>
        <w:t>Fund</w:t>
      </w:r>
      <w:r>
        <w:rPr>
          <w:b/>
        </w:rPr>
        <w:t>”</w:t>
      </w:r>
      <w:r>
        <w:t xml:space="preserve"> means the Conservation and Land Management Fund referred to in section 65 of the </w:t>
      </w:r>
      <w:r>
        <w:rPr>
          <w:i/>
        </w:rPr>
        <w:t>Conservation and Land Management Act 1984</w:t>
      </w:r>
      <w:r>
        <w:t>;</w:t>
      </w:r>
    </w:p>
    <w:p w:rsidR="00843EF9" w:rsidRDefault="00C725E6">
      <w:pPr>
        <w:pStyle w:val="Defstart"/>
      </w:pPr>
      <w:r>
        <w:rPr>
          <w:b/>
        </w:rPr>
        <w:tab/>
        <w:t>“</w:t>
      </w:r>
      <w:r>
        <w:rPr>
          <w:rStyle w:val="CharDefText"/>
        </w:rPr>
        <w:t>honorary wildlife officer</w:t>
      </w:r>
      <w:r>
        <w:rPr>
          <w:b/>
        </w:rPr>
        <w:t>”</w:t>
      </w:r>
      <w:r>
        <w:t xml:space="preserve"> means a person appointed to be an honorary wildlife officer under section 46 of the </w:t>
      </w:r>
      <w:r>
        <w:rPr>
          <w:i/>
        </w:rPr>
        <w:t>Conservation and Land Management Act 1984</w:t>
      </w:r>
      <w:r>
        <w:t>;</w:t>
      </w:r>
    </w:p>
    <w:p w:rsidR="00843EF9" w:rsidRDefault="00C725E6">
      <w:pPr>
        <w:pStyle w:val="Defstart"/>
      </w:pPr>
      <w:r>
        <w:rPr>
          <w:b/>
        </w:rPr>
        <w:tab/>
        <w:t>“</w:t>
      </w:r>
      <w:r>
        <w:rPr>
          <w:rStyle w:val="CharDefText"/>
        </w:rPr>
        <w:t>illegal device</w:t>
      </w:r>
      <w:r>
        <w:rPr>
          <w:b/>
        </w:rPr>
        <w:t>”</w:t>
      </w:r>
      <w:r>
        <w:t xml:space="preserve"> means any specified device declared to be an illegal device by the regulations and any specified device which is used in a manner other than that prescribed for its use by the regulations;</w:t>
      </w:r>
    </w:p>
    <w:p w:rsidR="00843EF9" w:rsidRDefault="00C725E6">
      <w:pPr>
        <w:pStyle w:val="Defstart"/>
      </w:pPr>
      <w:r>
        <w:rPr>
          <w:b/>
        </w:rPr>
        <w:tab/>
        <w:t>“</w:t>
      </w:r>
      <w:r>
        <w:rPr>
          <w:rStyle w:val="CharDefText"/>
        </w:rPr>
        <w:t>illegal means</w:t>
      </w:r>
      <w:r>
        <w:rPr>
          <w:b/>
        </w:rPr>
        <w:t>”</w:t>
      </w:r>
      <w:r>
        <w:t xml:space="preserve"> means any specified means declared to be an illegal means, and any specified means used in a manner other than that prescribed by the regulations;</w:t>
      </w:r>
    </w:p>
    <w:p w:rsidR="00843EF9" w:rsidRDefault="00C725E6">
      <w:pPr>
        <w:pStyle w:val="Defstart"/>
      </w:pPr>
      <w:r>
        <w:rPr>
          <w:b/>
        </w:rPr>
        <w:tab/>
        <w:t>“</w:t>
      </w:r>
      <w:r>
        <w:rPr>
          <w:rStyle w:val="CharDefText"/>
        </w:rPr>
        <w:t>keep</w:t>
      </w:r>
      <w:r>
        <w:rPr>
          <w:b/>
        </w:rPr>
        <w:t>”</w:t>
      </w:r>
      <w:r>
        <w:t xml:space="preserve"> means to have in possession or control in any place whatsoever even though another person may have the actual possession or custody of the animal in question;</w:t>
      </w:r>
    </w:p>
    <w:p w:rsidR="00843EF9" w:rsidRDefault="00C725E6">
      <w:pPr>
        <w:pStyle w:val="Defstart"/>
      </w:pPr>
      <w:r>
        <w:rPr>
          <w:b/>
        </w:rPr>
        <w:tab/>
        <w:t>“</w:t>
      </w:r>
      <w:r>
        <w:rPr>
          <w:rStyle w:val="CharDefText"/>
        </w:rPr>
        <w:t>licence</w:t>
      </w:r>
      <w:r>
        <w:rPr>
          <w:b/>
        </w:rPr>
        <w:t>”</w:t>
      </w:r>
      <w:r>
        <w:t xml:space="preserve"> means a licence issued pursuant to the provisions of this Act;</w:t>
      </w:r>
    </w:p>
    <w:p w:rsidR="00843EF9" w:rsidRDefault="00C725E6">
      <w:pPr>
        <w:pStyle w:val="Defstart"/>
      </w:pPr>
      <w:r>
        <w:rPr>
          <w:b/>
        </w:rPr>
        <w:tab/>
        <w:t>“</w:t>
      </w:r>
      <w:r>
        <w:rPr>
          <w:rStyle w:val="CharDefText"/>
        </w:rPr>
        <w:t>nature reserve</w:t>
      </w:r>
      <w:r>
        <w:rPr>
          <w:b/>
        </w:rPr>
        <w:t>”</w:t>
      </w:r>
      <w:r>
        <w:t xml:space="preserve"> has the meaning assigned to it by sections 6(5) and 16B(3) of the </w:t>
      </w:r>
      <w:r>
        <w:rPr>
          <w:i/>
        </w:rPr>
        <w:t>Conservation and Land Management Act 1984</w:t>
      </w:r>
      <w:r>
        <w:t>;</w:t>
      </w:r>
    </w:p>
    <w:p w:rsidR="00843EF9" w:rsidRDefault="00C725E6">
      <w:pPr>
        <w:pStyle w:val="Defstart"/>
      </w:pPr>
      <w:r>
        <w:rPr>
          <w:b/>
        </w:rPr>
        <w:tab/>
        <w:t>“</w:t>
      </w:r>
      <w:r>
        <w:rPr>
          <w:rStyle w:val="CharDefText"/>
        </w:rPr>
        <w:t>open season</w:t>
      </w:r>
      <w:r>
        <w:rPr>
          <w:b/>
        </w:rPr>
        <w:t>”</w:t>
      </w:r>
      <w:r>
        <w:t xml:space="preserve"> means, in relation to any of the fauna, the period of time during which that fauna may, subject to the provisions of this Act, be taken;</w:t>
      </w:r>
    </w:p>
    <w:p w:rsidR="00843EF9" w:rsidRDefault="00C725E6">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843EF9" w:rsidRDefault="00C725E6">
      <w:pPr>
        <w:pStyle w:val="Defstart"/>
      </w:pPr>
      <w:r>
        <w:rPr>
          <w:b/>
        </w:rPr>
        <w:tab/>
        <w:t>“</w:t>
      </w:r>
      <w:r>
        <w:rPr>
          <w:rStyle w:val="CharDefText"/>
        </w:rPr>
        <w:t>processing establishment</w:t>
      </w:r>
      <w:r>
        <w:rPr>
          <w:b/>
        </w:rPr>
        <w:t>”</w:t>
      </w:r>
      <w:r>
        <w:t xml:space="preserve"> means any land, building, tent or other structure of any kind or any vehicle, boat or other conveyance of any kind on or in which processing of fauna other than fish is carried out for the purposes of sale;</w:t>
      </w:r>
    </w:p>
    <w:p w:rsidR="00843EF9" w:rsidRDefault="00C725E6">
      <w:pPr>
        <w:pStyle w:val="Defstart"/>
      </w:pPr>
      <w:r>
        <w:rPr>
          <w:b/>
        </w:rPr>
        <w:tab/>
        <w:t>“</w:t>
      </w:r>
      <w:r>
        <w:rPr>
          <w:rStyle w:val="CharDefText"/>
        </w:rPr>
        <w:t>protected</w:t>
      </w:r>
      <w:r>
        <w:rPr>
          <w:b/>
        </w:rPr>
        <w:t>”</w:t>
      </w:r>
      <w:r>
        <w:t xml:space="preserve"> means, in relation to any of the fauna, protected from being taken, and </w:t>
      </w:r>
      <w:r>
        <w:rPr>
          <w:b/>
        </w:rPr>
        <w:t>“</w:t>
      </w:r>
      <w:r>
        <w:rPr>
          <w:rStyle w:val="CharDefText"/>
        </w:rPr>
        <w:t>protection</w:t>
      </w:r>
      <w:r>
        <w:rPr>
          <w:b/>
        </w:rPr>
        <w:t>”</w:t>
      </w:r>
      <w:r>
        <w:t xml:space="preserve"> has a corresponding meaning;</w:t>
      </w:r>
    </w:p>
    <w:p w:rsidR="00843EF9" w:rsidRDefault="00C725E6">
      <w:pPr>
        <w:pStyle w:val="Defstart"/>
      </w:pPr>
      <w:r>
        <w:rPr>
          <w:b/>
        </w:rPr>
        <w:tab/>
        <w:t>“</w:t>
      </w:r>
      <w:r>
        <w:rPr>
          <w:rStyle w:val="CharDefText"/>
        </w:rPr>
        <w:t>protected flora</w:t>
      </w:r>
      <w:r>
        <w:rPr>
          <w:b/>
        </w:rPr>
        <w:t>”</w:t>
      </w:r>
      <w:r>
        <w:t xml:space="preserve"> means, any flora for the time being declared to be protected flora for the purposes of this Act;</w:t>
      </w:r>
    </w:p>
    <w:p w:rsidR="00843EF9" w:rsidRDefault="00C725E6">
      <w:pPr>
        <w:pStyle w:val="Defstart"/>
      </w:pPr>
      <w:r>
        <w:rPr>
          <w:b/>
        </w:rPr>
        <w:tab/>
        <w:t>“</w:t>
      </w:r>
      <w:r>
        <w:rPr>
          <w:rStyle w:val="CharDefText"/>
        </w:rPr>
        <w:t>skin</w:t>
      </w:r>
      <w:r>
        <w:rPr>
          <w:b/>
        </w:rPr>
        <w:t>”</w:t>
      </w:r>
      <w:r>
        <w:t xml:space="preserve"> includes any part of a skin;</w:t>
      </w:r>
    </w:p>
    <w:p w:rsidR="00843EF9" w:rsidRDefault="00C725E6">
      <w:pPr>
        <w:pStyle w:val="Defstart"/>
      </w:pPr>
      <w:r>
        <w:rPr>
          <w:b/>
        </w:rPr>
        <w:tab/>
        <w:t>“</w:t>
      </w:r>
      <w:r>
        <w:rPr>
          <w:rStyle w:val="CharDefText"/>
        </w:rPr>
        <w:t>to process</w:t>
      </w:r>
      <w:r>
        <w:rPr>
          <w:b/>
        </w:rPr>
        <w:t>”</w:t>
      </w:r>
      <w:r>
        <w:t xml:space="preserve"> in relation to any fauna other than fish means to cut, skin, treat, chill, freeze, can, cure, pack or preserve any part of the fauna and derivatives and inflections have corresponding meanings;</w:t>
      </w:r>
    </w:p>
    <w:p w:rsidR="00843EF9" w:rsidRDefault="00C725E6">
      <w:pPr>
        <w:pStyle w:val="Defstart"/>
      </w:pPr>
      <w:r>
        <w:rPr>
          <w:b/>
        </w:rPr>
        <w:tab/>
        <w:t>“</w:t>
      </w:r>
      <w:r>
        <w:rPr>
          <w:rStyle w:val="CharDefText"/>
        </w:rPr>
        <w:t>to sell</w:t>
      </w:r>
      <w:r>
        <w:rPr>
          <w:b/>
        </w:rPr>
        <w:t>”</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843EF9" w:rsidRDefault="00C725E6">
      <w:pPr>
        <w:pStyle w:val="Defstart"/>
      </w:pPr>
      <w:r>
        <w:rPr>
          <w:b/>
        </w:rPr>
        <w:tab/>
        <w:t>“</w:t>
      </w:r>
      <w:r>
        <w:rPr>
          <w:rStyle w:val="CharDefText"/>
        </w:rPr>
        <w:t>to take</w:t>
      </w:r>
      <w:r>
        <w:rPr>
          <w:b/>
        </w:rPr>
        <w:t>”</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w:t>
      </w:r>
    </w:p>
    <w:p w:rsidR="00843EF9" w:rsidRDefault="00C725E6">
      <w:pPr>
        <w:pStyle w:val="Defstart"/>
      </w:pPr>
      <w:r>
        <w:rPr>
          <w:b/>
        </w:rPr>
        <w:tab/>
        <w:t>“</w:t>
      </w:r>
      <w:r>
        <w:rPr>
          <w:rStyle w:val="CharDefText"/>
        </w:rPr>
        <w:t>to take</w:t>
      </w:r>
      <w:r>
        <w:rPr>
          <w:b/>
        </w:rPr>
        <w:t>”</w:t>
      </w:r>
      <w:r>
        <w:t xml:space="preserve"> in relation to any flora includes to gather, pluck, cut, pull up, destroy, dig up, remove or injure the flora or to cause or permit the same to be done by any means;</w:t>
      </w:r>
    </w:p>
    <w:p w:rsidR="00843EF9" w:rsidRDefault="00C725E6">
      <w:pPr>
        <w:pStyle w:val="Defstart"/>
      </w:pPr>
      <w:r>
        <w:rPr>
          <w:b/>
        </w:rPr>
        <w:tab/>
        <w:t>“</w:t>
      </w:r>
      <w:r>
        <w:rPr>
          <w:rStyle w:val="CharDefText"/>
        </w:rPr>
        <w:t>wildlife officer</w:t>
      </w:r>
      <w:r>
        <w:rPr>
          <w:b/>
        </w:rPr>
        <w:t>”</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rsidR="00843EF9" w:rsidRDefault="00C725E6">
      <w:pPr>
        <w:pStyle w:val="Defstart"/>
      </w:pPr>
      <w:r>
        <w:rPr>
          <w:b/>
        </w:rPr>
        <w:tab/>
        <w:t>“</w:t>
      </w:r>
      <w:r>
        <w:rPr>
          <w:rStyle w:val="CharDefText"/>
        </w:rPr>
        <w:t>wildlife sanctuary</w:t>
      </w:r>
      <w:r>
        <w:rPr>
          <w:b/>
        </w:rPr>
        <w:t>”</w:t>
      </w:r>
      <w:r>
        <w:t xml:space="preserve"> means an area of land which is the subject of an agreement made under section 16 of the </w:t>
      </w:r>
      <w:r>
        <w:rPr>
          <w:i/>
        </w:rPr>
        <w:t>Conservation and Land Management Act 1984</w:t>
      </w:r>
      <w:r>
        <w:t xml:space="preserve"> for management as a nature reserve.</w:t>
      </w:r>
    </w:p>
    <w:p w:rsidR="00843EF9" w:rsidRDefault="00C725E6">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843EF9" w:rsidRDefault="00C725E6">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843EF9" w:rsidRDefault="00C725E6">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843EF9" w:rsidRDefault="00C725E6">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843EF9" w:rsidRDefault="00C725E6">
      <w:pPr>
        <w:pStyle w:val="Subsection"/>
        <w:keepNext/>
        <w:rPr>
          <w:snapToGrid w:val="0"/>
        </w:rPr>
      </w:pPr>
      <w:r>
        <w:rPr>
          <w:snapToGrid w:val="0"/>
        </w:rPr>
        <w:tab/>
        <w:t>(4)</w:t>
      </w:r>
      <w:r>
        <w:rPr>
          <w:snapToGrid w:val="0"/>
        </w:rPr>
        <w:tab/>
        <w:t>The Minister may — </w:t>
      </w:r>
    </w:p>
    <w:p w:rsidR="00843EF9" w:rsidRDefault="00C725E6">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843EF9" w:rsidRDefault="00C725E6">
      <w:pPr>
        <w:pStyle w:val="Indenta"/>
        <w:spacing w:before="60"/>
        <w:rPr>
          <w:snapToGrid w:val="0"/>
        </w:rPr>
      </w:pPr>
      <w:r>
        <w:rPr>
          <w:snapToGrid w:val="0"/>
        </w:rPr>
        <w:tab/>
        <w:t>(b)</w:t>
      </w:r>
      <w:r>
        <w:rPr>
          <w:snapToGrid w:val="0"/>
        </w:rPr>
        <w:tab/>
        <w:t>by notice so published vary or revoke any notice published under paragraph (a).</w:t>
      </w:r>
    </w:p>
    <w:p w:rsidR="00843EF9" w:rsidRDefault="00C725E6">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rsidR="00843EF9" w:rsidRDefault="00C725E6">
      <w:pPr>
        <w:pStyle w:val="Subsection"/>
        <w:rPr>
          <w:snapToGrid w:val="0"/>
        </w:rPr>
      </w:pPr>
      <w:r>
        <w:rPr>
          <w:snapToGrid w:val="0"/>
        </w:rPr>
        <w:tab/>
        <w:t>(6)</w:t>
      </w:r>
      <w:r>
        <w:rPr>
          <w:snapToGrid w:val="0"/>
        </w:rPr>
        <w:tab/>
        <w:t>The Minister may — </w:t>
      </w:r>
    </w:p>
    <w:p w:rsidR="00843EF9" w:rsidRDefault="00C725E6">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p>
    <w:p w:rsidR="00843EF9" w:rsidRDefault="00C725E6">
      <w:pPr>
        <w:pStyle w:val="Indenta"/>
        <w:rPr>
          <w:snapToGrid w:val="0"/>
        </w:rPr>
      </w:pPr>
      <w:r>
        <w:rPr>
          <w:snapToGrid w:val="0"/>
        </w:rPr>
        <w:tab/>
        <w:t>(b)</w:t>
      </w:r>
      <w:r>
        <w:rPr>
          <w:snapToGrid w:val="0"/>
        </w:rPr>
        <w:tab/>
        <w:t>by notice so published, declare — </w:t>
      </w:r>
    </w:p>
    <w:p w:rsidR="00843EF9" w:rsidRDefault="00C725E6">
      <w:pPr>
        <w:pStyle w:val="Indenti"/>
        <w:rPr>
          <w:snapToGrid w:val="0"/>
        </w:rPr>
      </w:pPr>
      <w:r>
        <w:rPr>
          <w:snapToGrid w:val="0"/>
        </w:rPr>
        <w:tab/>
        <w:t>(i)</w:t>
      </w:r>
      <w:r>
        <w:rPr>
          <w:snapToGrid w:val="0"/>
        </w:rPr>
        <w:tab/>
        <w:t>all flora; or</w:t>
      </w:r>
    </w:p>
    <w:p w:rsidR="00843EF9" w:rsidRDefault="00C725E6">
      <w:pPr>
        <w:pStyle w:val="Indenti"/>
        <w:rPr>
          <w:snapToGrid w:val="0"/>
        </w:rPr>
      </w:pPr>
      <w:r>
        <w:rPr>
          <w:snapToGrid w:val="0"/>
        </w:rPr>
        <w:tab/>
        <w:t>(ii)</w:t>
      </w:r>
      <w:r>
        <w:rPr>
          <w:snapToGrid w:val="0"/>
        </w:rPr>
        <w:tab/>
        <w:t>all flora other than such classes or descriptions of flora as are specified in the notice,</w:t>
      </w:r>
    </w:p>
    <w:p w:rsidR="00843EF9" w:rsidRDefault="00C725E6">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843EF9" w:rsidRDefault="00C725E6">
      <w:pPr>
        <w:pStyle w:val="Indenta"/>
        <w:keepNext/>
        <w:rPr>
          <w:snapToGrid w:val="0"/>
        </w:rPr>
      </w:pPr>
      <w:r>
        <w:rPr>
          <w:snapToGrid w:val="0"/>
        </w:rPr>
        <w:tab/>
        <w:t>(c)</w:t>
      </w:r>
      <w:r>
        <w:rPr>
          <w:snapToGrid w:val="0"/>
        </w:rPr>
        <w:tab/>
        <w:t>by notice so published, vary or revoke any notice published under paragraph (a) or (b).</w:t>
      </w:r>
    </w:p>
    <w:p w:rsidR="00843EF9" w:rsidRDefault="00C725E6">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w:t>
      </w:r>
    </w:p>
    <w:p w:rsidR="00843EF9" w:rsidRDefault="00C725E6">
      <w:pPr>
        <w:pStyle w:val="Heading5"/>
        <w:rPr>
          <w:snapToGrid w:val="0"/>
        </w:rPr>
      </w:pPr>
      <w:bookmarkStart w:id="18" w:name="_Toc439040841"/>
      <w:bookmarkStart w:id="19" w:name="_Toc77414049"/>
      <w:bookmarkStart w:id="20" w:name="_Toc139349529"/>
      <w:bookmarkStart w:id="21" w:name="_Toc149020044"/>
      <w:r>
        <w:rPr>
          <w:rStyle w:val="CharSectno"/>
        </w:rPr>
        <w:t>7</w:t>
      </w:r>
      <w:r>
        <w:rPr>
          <w:snapToGrid w:val="0"/>
        </w:rPr>
        <w:t>.</w:t>
      </w:r>
      <w:r>
        <w:rPr>
          <w:snapToGrid w:val="0"/>
        </w:rPr>
        <w:tab/>
        <w:t>Administration</w:t>
      </w:r>
      <w:bookmarkEnd w:id="18"/>
      <w:bookmarkEnd w:id="19"/>
      <w:bookmarkEnd w:id="20"/>
      <w:bookmarkEnd w:id="21"/>
      <w:r>
        <w:rPr>
          <w:snapToGrid w:val="0"/>
        </w:rPr>
        <w:t xml:space="preserve"> </w:t>
      </w:r>
    </w:p>
    <w:p w:rsidR="00843EF9" w:rsidRDefault="00C725E6">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843EF9" w:rsidRDefault="00C725E6">
      <w:pPr>
        <w:pStyle w:val="Footnotesection"/>
      </w:pPr>
      <w:r>
        <w:tab/>
        <w:t xml:space="preserve">[Section 7 inserted by No. 112 of 1984 s. 5; amended by No. 28 of 2006 s. 221.] </w:t>
      </w:r>
    </w:p>
    <w:p w:rsidR="00843EF9" w:rsidRDefault="00C725E6">
      <w:pPr>
        <w:pStyle w:val="Heading5"/>
        <w:rPr>
          <w:snapToGrid w:val="0"/>
        </w:rPr>
      </w:pPr>
      <w:bookmarkStart w:id="22" w:name="_Toc439040842"/>
      <w:bookmarkStart w:id="23" w:name="_Toc77414050"/>
      <w:bookmarkStart w:id="24" w:name="_Toc139349530"/>
      <w:bookmarkStart w:id="25" w:name="_Toc149020045"/>
      <w:r>
        <w:rPr>
          <w:rStyle w:val="CharSectno"/>
        </w:rPr>
        <w:t>8</w:t>
      </w:r>
      <w:r>
        <w:rPr>
          <w:snapToGrid w:val="0"/>
        </w:rPr>
        <w:t>.</w:t>
      </w:r>
      <w:r>
        <w:rPr>
          <w:snapToGrid w:val="0"/>
        </w:rPr>
        <w:tab/>
        <w:t>Cost of administration</w:t>
      </w:r>
      <w:bookmarkEnd w:id="22"/>
      <w:bookmarkEnd w:id="23"/>
      <w:bookmarkEnd w:id="24"/>
      <w:bookmarkEnd w:id="25"/>
      <w:r>
        <w:rPr>
          <w:snapToGrid w:val="0"/>
        </w:rPr>
        <w:t xml:space="preserve"> </w:t>
      </w:r>
    </w:p>
    <w:p w:rsidR="00843EF9" w:rsidRDefault="00C725E6">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843EF9" w:rsidRDefault="00C725E6">
      <w:pPr>
        <w:pStyle w:val="Heading5"/>
        <w:spacing w:before="240"/>
        <w:rPr>
          <w:snapToGrid w:val="0"/>
        </w:rPr>
      </w:pPr>
      <w:bookmarkStart w:id="26" w:name="_Toc439040843"/>
      <w:bookmarkStart w:id="27" w:name="_Toc77414051"/>
      <w:bookmarkStart w:id="28" w:name="_Toc139349531"/>
      <w:bookmarkStart w:id="29" w:name="_Toc149020046"/>
      <w:r>
        <w:rPr>
          <w:rStyle w:val="CharSectno"/>
        </w:rPr>
        <w:t>9</w:t>
      </w:r>
      <w:r>
        <w:rPr>
          <w:snapToGrid w:val="0"/>
        </w:rPr>
        <w:t>.</w:t>
      </w:r>
      <w:r>
        <w:rPr>
          <w:snapToGrid w:val="0"/>
        </w:rPr>
        <w:tab/>
        <w:t>Relationship to the Crown, government departments and local governments and other persons exercising rights or duties</w:t>
      </w:r>
      <w:bookmarkEnd w:id="26"/>
      <w:bookmarkEnd w:id="27"/>
      <w:bookmarkEnd w:id="28"/>
      <w:bookmarkEnd w:id="29"/>
      <w:r>
        <w:rPr>
          <w:snapToGrid w:val="0"/>
        </w:rPr>
        <w:t xml:space="preserve"> </w:t>
      </w:r>
    </w:p>
    <w:p w:rsidR="00843EF9" w:rsidRDefault="00C725E6">
      <w:pPr>
        <w:pStyle w:val="Subsection"/>
        <w:spacing w:before="180"/>
        <w:rPr>
          <w:snapToGrid w:val="0"/>
        </w:rPr>
      </w:pPr>
      <w:r>
        <w:rPr>
          <w:snapToGrid w:val="0"/>
        </w:rPr>
        <w:tab/>
        <w:t>(1)</w:t>
      </w:r>
      <w:r>
        <w:rPr>
          <w:snapToGrid w:val="0"/>
        </w:rPr>
        <w:tab/>
        <w:t>The provisions of this Act relating to flora bind the Crown.</w:t>
      </w:r>
    </w:p>
    <w:p w:rsidR="00843EF9" w:rsidRDefault="00C725E6">
      <w:pPr>
        <w:pStyle w:val="Subsection"/>
        <w:spacing w:before="18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843EF9" w:rsidRDefault="00C725E6">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p>
    <w:p w:rsidR="00843EF9" w:rsidRDefault="00C725E6">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rsidR="00843EF9" w:rsidRDefault="00C725E6">
      <w:pPr>
        <w:pStyle w:val="Indenta"/>
        <w:rPr>
          <w:snapToGrid w:val="0"/>
        </w:rPr>
      </w:pPr>
      <w:r>
        <w:rPr>
          <w:snapToGrid w:val="0"/>
        </w:rPr>
        <w:tab/>
        <w:t>(c)</w:t>
      </w:r>
      <w:r>
        <w:rPr>
          <w:snapToGrid w:val="0"/>
        </w:rPr>
        <w:tab/>
        <w:t>where the Ministers agree, the Minister shall give such directions as are agreed to as a result of those consultations;</w:t>
      </w:r>
    </w:p>
    <w:p w:rsidR="00843EF9" w:rsidRDefault="00C725E6">
      <w:pPr>
        <w:pStyle w:val="Indenta"/>
        <w:rPr>
          <w:snapToGrid w:val="0"/>
        </w:rPr>
      </w:pPr>
      <w:r>
        <w:rPr>
          <w:snapToGrid w:val="0"/>
        </w:rPr>
        <w:tab/>
        <w:t>(d)</w:t>
      </w:r>
      <w:r>
        <w:rPr>
          <w:snapToGrid w:val="0"/>
        </w:rPr>
        <w:tab/>
        <w:t>where the Ministers do not agree the matter shall be referred to the Governor; and</w:t>
      </w:r>
    </w:p>
    <w:p w:rsidR="00843EF9" w:rsidRDefault="00C725E6">
      <w:pPr>
        <w:pStyle w:val="Indenta"/>
        <w:rPr>
          <w:snapToGrid w:val="0"/>
        </w:rPr>
      </w:pPr>
      <w:r>
        <w:rPr>
          <w:snapToGrid w:val="0"/>
        </w:rPr>
        <w:tab/>
        <w:t>(e)</w:t>
      </w:r>
      <w:r>
        <w:rPr>
          <w:snapToGrid w:val="0"/>
        </w:rPr>
        <w:tab/>
        <w:t>the Governor may finally and conclusively determine the matter and effect shall be given to any such determination.</w:t>
      </w:r>
    </w:p>
    <w:p w:rsidR="00843EF9" w:rsidRDefault="00C725E6">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843EF9" w:rsidRDefault="00C725E6">
      <w:pPr>
        <w:pStyle w:val="Subsection"/>
        <w:rPr>
          <w:snapToGrid w:val="0"/>
        </w:rPr>
      </w:pPr>
      <w:r>
        <w:rPr>
          <w:snapToGrid w:val="0"/>
        </w:rPr>
        <w:tab/>
        <w:t>(4)</w:t>
      </w:r>
      <w:r>
        <w:rPr>
          <w:snapToGrid w:val="0"/>
        </w:rPr>
        <w:tab/>
        <w:t>In this section — </w:t>
      </w:r>
    </w:p>
    <w:p w:rsidR="00843EF9" w:rsidRDefault="00C725E6">
      <w:pPr>
        <w:pStyle w:val="Defstart"/>
      </w:pPr>
      <w:r>
        <w:rPr>
          <w:b/>
        </w:rPr>
        <w:tab/>
        <w:t>“</w:t>
      </w:r>
      <w:r>
        <w:rPr>
          <w:rStyle w:val="CharDefText"/>
        </w:rPr>
        <w:t>government department</w:t>
      </w:r>
      <w:r>
        <w:rPr>
          <w:b/>
        </w:rPr>
        <w:t>”</w:t>
      </w:r>
      <w:r>
        <w:t xml:space="preserve"> includes any instrumentality of the Crown in the right of the State, whether a corporation, agency or other authority.</w:t>
      </w:r>
    </w:p>
    <w:p w:rsidR="00843EF9" w:rsidRDefault="00C725E6">
      <w:pPr>
        <w:pStyle w:val="Footnotesection"/>
      </w:pPr>
      <w:r>
        <w:tab/>
        <w:t xml:space="preserve">[Section 9 inserted by No. 86 of 1976 s. 5 (as amended by No. 28 of 1979 s. 4); amended by No. 14 of 1996 s. 4.] </w:t>
      </w:r>
    </w:p>
    <w:p w:rsidR="00843EF9" w:rsidRDefault="00C725E6">
      <w:pPr>
        <w:pStyle w:val="Ednotesection"/>
      </w:pPr>
      <w:r>
        <w:t>[</w:t>
      </w:r>
      <w:r>
        <w:rPr>
          <w:b/>
        </w:rPr>
        <w:t>9A</w:t>
      </w:r>
      <w:r>
        <w:noBreakHyphen/>
      </w:r>
      <w:r>
        <w:rPr>
          <w:b/>
        </w:rPr>
        <w:t>13.</w:t>
      </w:r>
      <w:r>
        <w:tab/>
        <w:t xml:space="preserve">Repealed by No. 112 of 1984 s. 6.] </w:t>
      </w:r>
    </w:p>
    <w:p w:rsidR="00843EF9" w:rsidRDefault="00C725E6">
      <w:pPr>
        <w:pStyle w:val="Heading5"/>
        <w:rPr>
          <w:snapToGrid w:val="0"/>
        </w:rPr>
      </w:pPr>
      <w:bookmarkStart w:id="30" w:name="_Toc439040844"/>
      <w:bookmarkStart w:id="31" w:name="_Toc77414052"/>
      <w:bookmarkStart w:id="32" w:name="_Toc139349532"/>
      <w:bookmarkStart w:id="33" w:name="_Toc149020047"/>
      <w:r>
        <w:rPr>
          <w:rStyle w:val="CharSectno"/>
        </w:rPr>
        <w:t>14</w:t>
      </w:r>
      <w:r>
        <w:rPr>
          <w:snapToGrid w:val="0"/>
        </w:rPr>
        <w:t>.</w:t>
      </w:r>
      <w:r>
        <w:rPr>
          <w:snapToGrid w:val="0"/>
        </w:rPr>
        <w:tab/>
        <w:t>Protection of fauna</w:t>
      </w:r>
      <w:bookmarkEnd w:id="30"/>
      <w:bookmarkEnd w:id="31"/>
      <w:bookmarkEnd w:id="32"/>
      <w:bookmarkEnd w:id="33"/>
      <w:r>
        <w:rPr>
          <w:snapToGrid w:val="0"/>
        </w:rPr>
        <w:t xml:space="preserve"> </w:t>
      </w:r>
    </w:p>
    <w:p w:rsidR="00843EF9" w:rsidRDefault="00C725E6">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843EF9" w:rsidRDefault="00C725E6">
      <w:pPr>
        <w:pStyle w:val="Subsection"/>
        <w:rPr>
          <w:snapToGrid w:val="0"/>
        </w:rPr>
      </w:pPr>
      <w:r>
        <w:rPr>
          <w:snapToGrid w:val="0"/>
        </w:rPr>
        <w:tab/>
        <w:t>(2)(a)</w:t>
      </w:r>
      <w:r>
        <w:rPr>
          <w:snapToGrid w:val="0"/>
        </w:rPr>
        <w:tab/>
        <w:t>Subject to section 15A, the Minister may from time to time declare — </w:t>
      </w:r>
    </w:p>
    <w:p w:rsidR="00843EF9" w:rsidRDefault="00C725E6">
      <w:pPr>
        <w:pStyle w:val="Indenta"/>
        <w:rPr>
          <w:snapToGrid w:val="0"/>
        </w:rPr>
      </w:pPr>
      <w:r>
        <w:rPr>
          <w:snapToGrid w:val="0"/>
        </w:rPr>
        <w:tab/>
      </w:r>
      <w:r>
        <w:rPr>
          <w:snapToGrid w:val="0"/>
        </w:rPr>
        <w:tab/>
        <w:t>that any of the fauna is not protected or is protected to such extent for such period of time throughout the whole or such part or parts of the State as he shall think fit,</w:t>
      </w:r>
    </w:p>
    <w:p w:rsidR="00843EF9" w:rsidRDefault="00C725E6">
      <w:pPr>
        <w:pStyle w:val="Subsection"/>
        <w:rPr>
          <w:snapToGrid w:val="0"/>
        </w:rPr>
      </w:pPr>
      <w:r>
        <w:rPr>
          <w:snapToGrid w:val="0"/>
        </w:rPr>
        <w:tab/>
      </w:r>
      <w:r>
        <w:rPr>
          <w:snapToGrid w:val="0"/>
        </w:rPr>
        <w:tab/>
        <w:t xml:space="preserve">and for these purposes may from time to time by notice published in the </w:t>
      </w:r>
      <w:r>
        <w:rPr>
          <w:i/>
          <w:snapToGrid w:val="0"/>
        </w:rPr>
        <w:t>Government Gazette</w:t>
      </w:r>
      <w:r>
        <w:rPr>
          <w:snapToGrid w:val="0"/>
        </w:rPr>
        <w:t xml:space="preserve"> declare — </w:t>
      </w:r>
    </w:p>
    <w:p w:rsidR="00843EF9" w:rsidRDefault="00C725E6">
      <w:pPr>
        <w:pStyle w:val="Indenta"/>
        <w:rPr>
          <w:snapToGrid w:val="0"/>
        </w:rPr>
      </w:pPr>
      <w:r>
        <w:rPr>
          <w:snapToGrid w:val="0"/>
        </w:rPr>
        <w:tab/>
      </w:r>
      <w:r>
        <w:rPr>
          <w:snapToGrid w:val="0"/>
        </w:rPr>
        <w:tab/>
        <w:t>a close season or an open season in respect of any of the fauna and place such restrictions on either the taking or disposal or the taking and disposal of the fauna as he considers advisable.</w:t>
      </w:r>
    </w:p>
    <w:p w:rsidR="00843EF9" w:rsidRDefault="00C725E6">
      <w:pPr>
        <w:pStyle w:val="Subsection"/>
        <w:rPr>
          <w:snapToGrid w:val="0"/>
        </w:rPr>
      </w:pPr>
      <w:r>
        <w:rPr>
          <w:snapToGrid w:val="0"/>
        </w:rPr>
        <w:tab/>
        <w:t>(b)</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843EF9" w:rsidRDefault="00C725E6">
      <w:pPr>
        <w:pStyle w:val="Subsection"/>
        <w:rPr>
          <w:snapToGrid w:val="0"/>
        </w:rPr>
      </w:pPr>
      <w:r>
        <w:rPr>
          <w:snapToGrid w:val="0"/>
        </w:rPr>
        <w:tab/>
        <w:t>(ba)</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843EF9" w:rsidRDefault="00C725E6">
      <w:pPr>
        <w:pStyle w:val="Indenta"/>
      </w:pPr>
      <w:r>
        <w:rPr>
          <w:snapToGrid w:val="0"/>
        </w:rPr>
        <w:tab/>
        <w:t>(i)</w:t>
      </w:r>
      <w:r>
        <w:rPr>
          <w:snapToGrid w:val="0"/>
        </w:rPr>
        <w:tab/>
      </w:r>
      <w:r>
        <w:t>such fauna is wholly protected throughout the whole of the State at all times; and</w:t>
      </w:r>
    </w:p>
    <w:p w:rsidR="00843EF9" w:rsidRDefault="00C725E6">
      <w:pPr>
        <w:pStyle w:val="Indenta"/>
        <w:rPr>
          <w:snapToGrid w:val="0"/>
        </w:rPr>
      </w:pPr>
      <w:r>
        <w:tab/>
        <w:t>(ii)</w:t>
      </w:r>
      <w:r>
        <w:tab/>
        <w:t>a person who commits an offence under section 16 or section 16A with respect to or in relation to such fauna is liable, notwithstanding any other provision of this Act, to a penalty of $10 000</w:t>
      </w:r>
      <w:r>
        <w:rPr>
          <w:snapToGrid w:val="0"/>
        </w:rPr>
        <w:t>.</w:t>
      </w:r>
    </w:p>
    <w:p w:rsidR="00843EF9" w:rsidRDefault="00C725E6">
      <w:pPr>
        <w:pStyle w:val="Subsection"/>
        <w:rPr>
          <w:snapToGrid w:val="0"/>
        </w:rPr>
      </w:pPr>
      <w:r>
        <w:rPr>
          <w:snapToGrid w:val="0"/>
        </w:rPr>
        <w:tab/>
        <w:t>(c)</w:t>
      </w:r>
      <w:r>
        <w:rPr>
          <w:snapToGrid w:val="0"/>
        </w:rPr>
        <w:tab/>
        <w:t>A declaration promulgated by a notice pursuant to the provisions of this section shall, by virtue of this section, have the force of law while in operation.</w:t>
      </w:r>
    </w:p>
    <w:p w:rsidR="00843EF9" w:rsidRDefault="00C725E6">
      <w:pPr>
        <w:pStyle w:val="Footnotesection"/>
      </w:pPr>
      <w:r>
        <w:tab/>
        <w:t xml:space="preserve">[Section 14 amended by No. 38 of 1954 s. 6; No. 99 of 1969 s. 7; No. 53 of 1970 s. 3; No. 67 of 1975 s. 16; No. 58 of 1985 s. 2; No. 18 of 1992 s. 4.] </w:t>
      </w:r>
    </w:p>
    <w:p w:rsidR="00843EF9" w:rsidRDefault="00C725E6">
      <w:pPr>
        <w:pStyle w:val="Heading5"/>
        <w:spacing w:before="240"/>
        <w:rPr>
          <w:snapToGrid w:val="0"/>
        </w:rPr>
      </w:pPr>
      <w:bookmarkStart w:id="34" w:name="_Toc439040845"/>
      <w:bookmarkStart w:id="35" w:name="_Toc77414053"/>
      <w:bookmarkStart w:id="36" w:name="_Toc139349533"/>
      <w:bookmarkStart w:id="37" w:name="_Toc149020048"/>
      <w:r>
        <w:rPr>
          <w:rStyle w:val="CharSectno"/>
        </w:rPr>
        <w:t>15</w:t>
      </w:r>
      <w:r>
        <w:rPr>
          <w:snapToGrid w:val="0"/>
        </w:rPr>
        <w:t>.</w:t>
      </w:r>
      <w:r>
        <w:rPr>
          <w:snapToGrid w:val="0"/>
        </w:rPr>
        <w:tab/>
        <w:t>Minister may issue licences</w:t>
      </w:r>
      <w:bookmarkEnd w:id="34"/>
      <w:bookmarkEnd w:id="35"/>
      <w:bookmarkEnd w:id="36"/>
      <w:bookmarkEnd w:id="37"/>
    </w:p>
    <w:p w:rsidR="00843EF9" w:rsidRDefault="00C725E6">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843EF9" w:rsidRDefault="00C725E6">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843EF9" w:rsidRDefault="00C725E6">
      <w:pPr>
        <w:pStyle w:val="Subsection"/>
        <w:rPr>
          <w:snapToGrid w:val="0"/>
        </w:rPr>
      </w:pPr>
      <w:r>
        <w:rPr>
          <w:snapToGrid w:val="0"/>
        </w:rPr>
        <w:tab/>
        <w:t>(b)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843EF9" w:rsidRDefault="00C725E6">
      <w:pPr>
        <w:pStyle w:val="Subsection"/>
        <w:rPr>
          <w:snapToGrid w:val="0"/>
        </w:rPr>
      </w:pPr>
      <w:r>
        <w:rPr>
          <w:snapToGrid w:val="0"/>
        </w:rPr>
        <w:tab/>
        <w:t>(c)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843EF9" w:rsidRDefault="00C725E6">
      <w:pPr>
        <w:pStyle w:val="Subsection"/>
      </w:pPr>
      <w:r>
        <w:tab/>
        <w:t>(ca)</w:t>
      </w:r>
      <w:r>
        <w:tab/>
        <w:t>The Minister may, by written notice given to the holder of a licence, cancel a licence or suspend it for such period as the Minister thinks fit if —</w:t>
      </w:r>
    </w:p>
    <w:p w:rsidR="00843EF9" w:rsidRDefault="00C725E6">
      <w:pPr>
        <w:pStyle w:val="Indenta"/>
      </w:pPr>
      <w:r>
        <w:tab/>
        <w:t>(i)</w:t>
      </w:r>
      <w:r>
        <w:tab/>
      </w:r>
      <w:r>
        <w:rPr>
          <w:snapToGrid w:val="0"/>
        </w:rPr>
        <w:t>the</w:t>
      </w:r>
      <w:r>
        <w:t xml:space="preserve"> holder of the licence is convicted of an offence under the </w:t>
      </w:r>
      <w:r>
        <w:rPr>
          <w:i/>
        </w:rPr>
        <w:t>Animal Welfare Act 2002</w:t>
      </w:r>
      <w:r>
        <w:t>; or</w:t>
      </w:r>
    </w:p>
    <w:p w:rsidR="00843EF9" w:rsidRDefault="00C725E6">
      <w:pPr>
        <w:pStyle w:val="Indenta"/>
      </w:pPr>
      <w:r>
        <w:tab/>
        <w:t>(ii)</w:t>
      </w:r>
      <w:r>
        <w:tab/>
        <w:t xml:space="preserve">a licence under that Act held by the holder of the licence is suspended or revoked. </w:t>
      </w:r>
    </w:p>
    <w:p w:rsidR="00843EF9" w:rsidRDefault="00C725E6">
      <w:pPr>
        <w:pStyle w:val="Subsection"/>
        <w:rPr>
          <w:snapToGrid w:val="0"/>
        </w:rPr>
      </w:pPr>
      <w:r>
        <w:rPr>
          <w:snapToGrid w:val="0"/>
        </w:rPr>
        <w:tab/>
        <w:t>(d)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843EF9" w:rsidRDefault="00C725E6">
      <w:pPr>
        <w:pStyle w:val="Subsection"/>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843EF9" w:rsidRDefault="00C725E6">
      <w:pPr>
        <w:pStyle w:val="Subsection"/>
        <w:rPr>
          <w:snapToGrid w:val="0"/>
        </w:rPr>
      </w:pPr>
      <w:r>
        <w:rPr>
          <w:snapToGrid w:val="0"/>
        </w:rPr>
        <w:tab/>
        <w:t>(b)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843EF9" w:rsidRDefault="00C725E6">
      <w:pPr>
        <w:pStyle w:val="Subsection"/>
        <w:rPr>
          <w:snapToGrid w:val="0"/>
        </w:rPr>
      </w:pPr>
      <w:r>
        <w:rPr>
          <w:snapToGrid w:val="0"/>
        </w:rPr>
        <w:tab/>
        <w:t>(c)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843EF9" w:rsidRDefault="00C725E6">
      <w:pPr>
        <w:pStyle w:val="Subsection"/>
        <w:rPr>
          <w:snapToGrid w:val="0"/>
        </w:rPr>
      </w:pPr>
      <w:r>
        <w:rPr>
          <w:snapToGrid w:val="0"/>
        </w:rPr>
        <w:tab/>
        <w:t>(4)</w:t>
      </w:r>
      <w:r>
        <w:rPr>
          <w:snapToGrid w:val="0"/>
        </w:rPr>
        <w:tab/>
        <w:t>Subject to section 23D, no person shall be entitled to a grant, renewal or transfer of a licence as of right.</w:t>
      </w:r>
    </w:p>
    <w:p w:rsidR="00843EF9" w:rsidRDefault="00C725E6">
      <w:pPr>
        <w:pStyle w:val="Subsection"/>
        <w:spacing w:before="12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843EF9" w:rsidRDefault="00C725E6">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w:t>
      </w:r>
    </w:p>
    <w:p w:rsidR="00843EF9" w:rsidRDefault="00C725E6">
      <w:pPr>
        <w:pStyle w:val="Heading5"/>
        <w:rPr>
          <w:snapToGrid w:val="0"/>
        </w:rPr>
      </w:pPr>
      <w:bookmarkStart w:id="38" w:name="_Toc439040846"/>
      <w:bookmarkStart w:id="39" w:name="_Toc77414054"/>
      <w:bookmarkStart w:id="40" w:name="_Toc139349534"/>
      <w:bookmarkStart w:id="41" w:name="_Toc149020049"/>
      <w:r>
        <w:rPr>
          <w:rStyle w:val="CharSectno"/>
        </w:rPr>
        <w:t>15A</w:t>
      </w:r>
      <w:r>
        <w:rPr>
          <w:snapToGrid w:val="0"/>
        </w:rPr>
        <w:t>.</w:t>
      </w:r>
      <w:r>
        <w:rPr>
          <w:snapToGrid w:val="0"/>
        </w:rPr>
        <w:tab/>
        <w:t>Ducks, geese and quail protected from recreational taking</w:t>
      </w:r>
      <w:bookmarkEnd w:id="38"/>
      <w:bookmarkEnd w:id="39"/>
      <w:bookmarkEnd w:id="40"/>
      <w:bookmarkEnd w:id="41"/>
      <w:r>
        <w:rPr>
          <w:snapToGrid w:val="0"/>
        </w:rPr>
        <w:t xml:space="preserve"> </w:t>
      </w:r>
    </w:p>
    <w:p w:rsidR="00843EF9" w:rsidRDefault="00C725E6">
      <w:pPr>
        <w:pStyle w:val="Subsection"/>
        <w:spacing w:before="120"/>
        <w:rPr>
          <w:snapToGrid w:val="0"/>
        </w:rPr>
      </w:pPr>
      <w:r>
        <w:rPr>
          <w:snapToGrid w:val="0"/>
        </w:rPr>
        <w:tab/>
        <w:t>(1)</w:t>
      </w:r>
      <w:r>
        <w:rPr>
          <w:snapToGrid w:val="0"/>
        </w:rPr>
        <w:tab/>
        <w:t>The Minister shall not make any declaration under section 14(2)(a) that would allow the taking of any species of duck, goose or quail for the purposes of sport or recreation.</w:t>
      </w:r>
    </w:p>
    <w:p w:rsidR="00843EF9" w:rsidRDefault="00C725E6">
      <w:pPr>
        <w:pStyle w:val="Subsection"/>
        <w:spacing w:before="120"/>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843EF9" w:rsidRDefault="00C725E6">
      <w:pPr>
        <w:pStyle w:val="Subsection"/>
        <w:spacing w:before="120"/>
        <w:rPr>
          <w:snapToGrid w:val="0"/>
        </w:rPr>
      </w:pPr>
      <w:r>
        <w:rPr>
          <w:snapToGrid w:val="0"/>
        </w:rPr>
        <w:tab/>
        <w:t>(3)</w:t>
      </w:r>
      <w:r>
        <w:rPr>
          <w:snapToGrid w:val="0"/>
        </w:rPr>
        <w:tab/>
        <w:t xml:space="preserve">In subsections (1) and (2) references to </w:t>
      </w:r>
      <w:r>
        <w:rPr>
          <w:b/>
          <w:snapToGrid w:val="0"/>
        </w:rPr>
        <w:t>“</w:t>
      </w:r>
      <w:r>
        <w:rPr>
          <w:rStyle w:val="CharDefText"/>
        </w:rPr>
        <w:t>the purposes of sport or recreation</w:t>
      </w:r>
      <w:r>
        <w:rPr>
          <w:b/>
          <w:snapToGrid w:val="0"/>
        </w:rPr>
        <w:t>”</w:t>
      </w:r>
      <w:r>
        <w:rPr>
          <w:snapToGrid w:val="0"/>
        </w:rPr>
        <w:t xml:space="preserve"> include, subject to section 23, one or both of those purposes whether or not combined with the objective of taking ducks, geese or quail for food.</w:t>
      </w:r>
    </w:p>
    <w:p w:rsidR="00843EF9" w:rsidRDefault="00C725E6">
      <w:pPr>
        <w:pStyle w:val="Footnotesection"/>
      </w:pPr>
      <w:r>
        <w:tab/>
        <w:t xml:space="preserve">[Section 15A inserted by No. 18 of 1992 s. 6.] </w:t>
      </w:r>
    </w:p>
    <w:p w:rsidR="00843EF9" w:rsidRDefault="00C725E6">
      <w:pPr>
        <w:pStyle w:val="Heading5"/>
        <w:spacing w:before="180"/>
        <w:rPr>
          <w:snapToGrid w:val="0"/>
        </w:rPr>
      </w:pPr>
      <w:bookmarkStart w:id="42" w:name="_Toc439040847"/>
      <w:bookmarkStart w:id="43" w:name="_Toc77414055"/>
      <w:bookmarkStart w:id="44" w:name="_Toc139349535"/>
      <w:bookmarkStart w:id="45" w:name="_Toc149020050"/>
      <w:r>
        <w:rPr>
          <w:rStyle w:val="CharSectno"/>
        </w:rPr>
        <w:t>16</w:t>
      </w:r>
      <w:r>
        <w:rPr>
          <w:snapToGrid w:val="0"/>
        </w:rPr>
        <w:t>.</w:t>
      </w:r>
      <w:r>
        <w:rPr>
          <w:snapToGrid w:val="0"/>
        </w:rPr>
        <w:tab/>
        <w:t>Taking of protected fauna an offence</w:t>
      </w:r>
      <w:bookmarkEnd w:id="42"/>
      <w:bookmarkEnd w:id="43"/>
      <w:bookmarkEnd w:id="44"/>
      <w:bookmarkEnd w:id="45"/>
      <w:r>
        <w:rPr>
          <w:snapToGrid w:val="0"/>
        </w:rPr>
        <w:t xml:space="preserve"> </w:t>
      </w:r>
    </w:p>
    <w:p w:rsidR="00843EF9" w:rsidRDefault="00C725E6">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by taking fauna while protected, otherwise than by — </w:t>
      </w:r>
    </w:p>
    <w:p w:rsidR="00843EF9" w:rsidRDefault="00C725E6">
      <w:pPr>
        <w:pStyle w:val="Indenta"/>
        <w:rPr>
          <w:snapToGrid w:val="0"/>
        </w:rPr>
      </w:pPr>
      <w:r>
        <w:rPr>
          <w:snapToGrid w:val="0"/>
        </w:rPr>
        <w:tab/>
      </w:r>
      <w:r>
        <w:rPr>
          <w:snapToGrid w:val="0"/>
        </w:rPr>
        <w:tab/>
        <w:t>the authority of a licence issued pursuant to the provisions of section 15; or</w:t>
      </w:r>
    </w:p>
    <w:p w:rsidR="00843EF9" w:rsidRDefault="00C725E6">
      <w:pPr>
        <w:pStyle w:val="Indenta"/>
        <w:rPr>
          <w:snapToGrid w:val="0"/>
        </w:rPr>
      </w:pPr>
      <w:r>
        <w:rPr>
          <w:snapToGrid w:val="0"/>
        </w:rPr>
        <w:tab/>
      </w:r>
      <w:r>
        <w:rPr>
          <w:snapToGrid w:val="0"/>
        </w:rPr>
        <w:tab/>
        <w:t>the authority of the provisions of section 17(2)(c), or of section 23,</w:t>
      </w:r>
    </w:p>
    <w:p w:rsidR="00843EF9" w:rsidRDefault="00C725E6">
      <w:pPr>
        <w:pStyle w:val="Subsection"/>
        <w:spacing w:before="120"/>
        <w:rPr>
          <w:snapToGrid w:val="0"/>
        </w:rPr>
      </w:pPr>
      <w:r>
        <w:rPr>
          <w:snapToGrid w:val="0"/>
        </w:rPr>
        <w:tab/>
      </w:r>
      <w:r>
        <w:rPr>
          <w:snapToGrid w:val="0"/>
        </w:rPr>
        <w:tab/>
        <w:t>commits an offence against this Act.</w:t>
      </w:r>
    </w:p>
    <w:p w:rsidR="00843EF9" w:rsidRDefault="00C725E6">
      <w:pPr>
        <w:pStyle w:val="Subsection"/>
      </w:pPr>
      <w:r>
        <w:tab/>
        <w:t>(1a)</w:t>
      </w:r>
      <w:r>
        <w:tab/>
        <w:t xml:space="preserve">In the case of fauna other than fauna in respect of which a declaration under section 14(2)(ba) is in operation, subsection (1) does not apply to the taking of fauna incidental to clearing referred to in section 51C(a), (b) or (c) of the </w:t>
      </w:r>
      <w:r>
        <w:rPr>
          <w:i/>
        </w:rPr>
        <w:t>Environmental Protection Act 1986</w:t>
      </w:r>
      <w:r>
        <w:t>.</w:t>
      </w:r>
    </w:p>
    <w:p w:rsidR="00843EF9" w:rsidRDefault="00C725E6">
      <w:pPr>
        <w:pStyle w:val="Subsection"/>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commits an offence against this Act.</w:t>
      </w:r>
    </w:p>
    <w:p w:rsidR="00843EF9" w:rsidRDefault="00C725E6">
      <w:pPr>
        <w:pStyle w:val="Subsection"/>
      </w:pPr>
      <w:r>
        <w:tab/>
        <w:t>(3)</w:t>
      </w:r>
      <w:r>
        <w:tab/>
      </w:r>
      <w:r>
        <w:rPr>
          <w:snapToGrid w:val="0"/>
        </w:rPr>
        <w:t>Despite</w:t>
      </w:r>
      <w:r>
        <w:t xml:space="preserve"> subsections (1) and (2) an inspector under the </w:t>
      </w:r>
      <w:r>
        <w:rPr>
          <w:i/>
        </w:rPr>
        <w:t>Animal Welfare Act 2002</w:t>
      </w:r>
      <w:r>
        <w:t>, or a person assisting an inspector under that Act, may —</w:t>
      </w:r>
    </w:p>
    <w:p w:rsidR="00843EF9" w:rsidRDefault="00C725E6">
      <w:pPr>
        <w:pStyle w:val="Indenta"/>
      </w:pPr>
      <w:r>
        <w:tab/>
        <w:t>(a)</w:t>
      </w:r>
      <w:r>
        <w:tab/>
      </w:r>
      <w:r>
        <w:rPr>
          <w:snapToGrid w:val="0"/>
        </w:rPr>
        <w:t>destroy</w:t>
      </w:r>
      <w:r>
        <w:t xml:space="preserve"> fauna if that is permitted under section </w:t>
      </w:r>
      <w:bookmarkStart w:id="46" w:name="_Hlt458228173"/>
      <w:r>
        <w:t>41</w:t>
      </w:r>
      <w:bookmarkEnd w:id="46"/>
      <w:r>
        <w:t xml:space="preserve"> of that Act; and</w:t>
      </w:r>
    </w:p>
    <w:p w:rsidR="00843EF9" w:rsidRDefault="00C725E6">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47" w:name="_Hlt510516349"/>
      <w:r>
        <w:t>45</w:t>
      </w:r>
      <w:bookmarkEnd w:id="47"/>
      <w:r>
        <w:t xml:space="preserve"> of that Act.</w:t>
      </w:r>
    </w:p>
    <w:p w:rsidR="00843EF9" w:rsidRDefault="00C725E6">
      <w:pPr>
        <w:pStyle w:val="Footnotesection"/>
      </w:pPr>
      <w:r>
        <w:tab/>
        <w:t xml:space="preserve">[Section 16 amended by No. 45 of 1967 s. 16; No. 53 of 1970 s. 4; No. 57 of 1997 s. 132(23); No. 33 of 2002 s. 97(3); No. 54 of 2003 s. 120(2).] </w:t>
      </w:r>
    </w:p>
    <w:p w:rsidR="00843EF9" w:rsidRDefault="00C725E6">
      <w:pPr>
        <w:pStyle w:val="Heading5"/>
        <w:rPr>
          <w:snapToGrid w:val="0"/>
        </w:rPr>
      </w:pPr>
      <w:bookmarkStart w:id="48" w:name="_Toc439040848"/>
      <w:bookmarkStart w:id="49" w:name="_Toc77414056"/>
      <w:bookmarkStart w:id="50" w:name="_Toc139349536"/>
      <w:bookmarkStart w:id="51" w:name="_Toc149020051"/>
      <w:r>
        <w:rPr>
          <w:rStyle w:val="CharSectno"/>
        </w:rPr>
        <w:t>16A</w:t>
      </w:r>
      <w:r>
        <w:rPr>
          <w:snapToGrid w:val="0"/>
        </w:rPr>
        <w:t>.</w:t>
      </w:r>
      <w:r>
        <w:rPr>
          <w:snapToGrid w:val="0"/>
        </w:rPr>
        <w:tab/>
        <w:t>Unlawful possession of protected fauna</w:t>
      </w:r>
      <w:bookmarkEnd w:id="48"/>
      <w:bookmarkEnd w:id="49"/>
      <w:bookmarkEnd w:id="50"/>
      <w:bookmarkEnd w:id="51"/>
      <w:r>
        <w:rPr>
          <w:snapToGrid w:val="0"/>
        </w:rPr>
        <w:t xml:space="preserve"> </w:t>
      </w:r>
    </w:p>
    <w:p w:rsidR="00843EF9" w:rsidRDefault="00C725E6">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843EF9" w:rsidRDefault="00C725E6">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843EF9" w:rsidRDefault="00C725E6">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843EF9" w:rsidRDefault="00C725E6">
      <w:pPr>
        <w:pStyle w:val="Footnotesection"/>
      </w:pPr>
      <w:r>
        <w:tab/>
        <w:t xml:space="preserve">[Section 16A inserted by No. 53 of 1970 s. 5; amended by No. 67 of 1975 s. 18; No. 58 of 1985 s. 3.] </w:t>
      </w:r>
    </w:p>
    <w:p w:rsidR="00843EF9" w:rsidRDefault="00C725E6">
      <w:pPr>
        <w:pStyle w:val="Heading5"/>
        <w:rPr>
          <w:snapToGrid w:val="0"/>
        </w:rPr>
      </w:pPr>
      <w:bookmarkStart w:id="52" w:name="_Toc439040849"/>
      <w:bookmarkStart w:id="53" w:name="_Toc77414057"/>
      <w:bookmarkStart w:id="54" w:name="_Toc139349537"/>
      <w:bookmarkStart w:id="55" w:name="_Toc149020052"/>
      <w:r>
        <w:rPr>
          <w:rStyle w:val="CharSectno"/>
        </w:rPr>
        <w:t>17</w:t>
      </w:r>
      <w:r>
        <w:rPr>
          <w:snapToGrid w:val="0"/>
        </w:rPr>
        <w:t>.</w:t>
      </w:r>
      <w:r>
        <w:rPr>
          <w:snapToGrid w:val="0"/>
        </w:rPr>
        <w:tab/>
        <w:t>Certain dealings in fauna prohibited unless by authority of licence</w:t>
      </w:r>
      <w:bookmarkEnd w:id="52"/>
      <w:bookmarkEnd w:id="53"/>
      <w:bookmarkEnd w:id="54"/>
      <w:bookmarkEnd w:id="55"/>
    </w:p>
    <w:p w:rsidR="00843EF9" w:rsidRDefault="00C725E6">
      <w:pPr>
        <w:pStyle w:val="Subsection"/>
        <w:rPr>
          <w:snapToGrid w:val="0"/>
        </w:rPr>
      </w:pPr>
      <w:r>
        <w:rPr>
          <w:snapToGrid w:val="0"/>
        </w:rPr>
        <w:tab/>
        <w:t>(1)</w:t>
      </w:r>
      <w:r>
        <w:rPr>
          <w:snapToGrid w:val="0"/>
        </w:rPr>
        <w:tab/>
        <w:t>This section applies to fauna whether protected or not protected.</w:t>
      </w:r>
    </w:p>
    <w:p w:rsidR="00843EF9" w:rsidRDefault="00C725E6">
      <w:pPr>
        <w:pStyle w:val="Subsection"/>
        <w:rPr>
          <w:snapToGrid w:val="0"/>
        </w:rPr>
      </w:pPr>
      <w:r>
        <w:rPr>
          <w:snapToGrid w:val="0"/>
        </w:rPr>
        <w:tab/>
        <w:t>(2)</w:t>
      </w:r>
      <w:r>
        <w:rPr>
          <w:snapToGrid w:val="0"/>
        </w:rPr>
        <w:tab/>
        <w:t>Unless by the authority of a licence which is in operation, no person shall — </w:t>
      </w:r>
    </w:p>
    <w:p w:rsidR="00843EF9" w:rsidRDefault="00C725E6">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p>
    <w:p w:rsidR="00843EF9" w:rsidRDefault="00C725E6">
      <w:pPr>
        <w:pStyle w:val="Indenta"/>
        <w:rPr>
          <w:snapToGrid w:val="0"/>
        </w:rPr>
      </w:pPr>
      <w:r>
        <w:rPr>
          <w:snapToGrid w:val="0"/>
        </w:rPr>
        <w:tab/>
        <w:t>(b)</w:t>
      </w:r>
      <w:r>
        <w:rPr>
          <w:snapToGrid w:val="0"/>
        </w:rPr>
        <w:tab/>
        <w:t>commence or keep an establishment for the breeding or holding of fauna for gain or reward;</w:t>
      </w:r>
    </w:p>
    <w:p w:rsidR="00843EF9" w:rsidRDefault="00C725E6">
      <w:pPr>
        <w:pStyle w:val="Indenta"/>
        <w:rPr>
          <w:snapToGrid w:val="0"/>
        </w:rPr>
      </w:pPr>
      <w:r>
        <w:rPr>
          <w:snapToGrid w:val="0"/>
        </w:rPr>
        <w:tab/>
        <w:t>(c)</w:t>
      </w:r>
      <w:r>
        <w:rPr>
          <w:snapToGrid w:val="0"/>
        </w:rPr>
        <w:tab/>
        <w:t>bring any fauna into the State;</w:t>
      </w:r>
    </w:p>
    <w:p w:rsidR="00843EF9" w:rsidRDefault="00C725E6">
      <w:pPr>
        <w:pStyle w:val="Indenta"/>
        <w:rPr>
          <w:snapToGrid w:val="0"/>
        </w:rPr>
      </w:pPr>
      <w:r>
        <w:rPr>
          <w:snapToGrid w:val="0"/>
        </w:rPr>
        <w:tab/>
        <w:t>(d)</w:t>
      </w:r>
      <w:r>
        <w:rPr>
          <w:snapToGrid w:val="0"/>
        </w:rPr>
        <w:tab/>
        <w:t>export fauna from the State;</w:t>
      </w:r>
    </w:p>
    <w:p w:rsidR="00843EF9" w:rsidRDefault="00C725E6">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p>
    <w:p w:rsidR="00843EF9" w:rsidRDefault="00C725E6">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p>
    <w:p w:rsidR="00843EF9" w:rsidRDefault="00C725E6">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843EF9" w:rsidRDefault="00C725E6">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843EF9" w:rsidRDefault="00C725E6">
      <w:pPr>
        <w:pStyle w:val="Subsection"/>
        <w:rPr>
          <w:snapToGrid w:val="0"/>
        </w:rPr>
      </w:pPr>
      <w:r>
        <w:rPr>
          <w:snapToGrid w:val="0"/>
        </w:rPr>
        <w:tab/>
        <w:t>(3)</w:t>
      </w:r>
      <w:r>
        <w:rPr>
          <w:snapToGrid w:val="0"/>
        </w:rPr>
        <w:tab/>
        <w:t>A person who — </w:t>
      </w:r>
    </w:p>
    <w:p w:rsidR="00843EF9" w:rsidRDefault="00C725E6">
      <w:pPr>
        <w:pStyle w:val="Indenta"/>
        <w:rPr>
          <w:snapToGrid w:val="0"/>
        </w:rPr>
      </w:pPr>
      <w:r>
        <w:rPr>
          <w:snapToGrid w:val="0"/>
        </w:rPr>
        <w:tab/>
        <w:t>(a)</w:t>
      </w:r>
      <w:r>
        <w:rPr>
          <w:snapToGrid w:val="0"/>
        </w:rPr>
        <w:tab/>
        <w:t>uses any means or device prescribed by the regulations as an illegal means or device in the taking of fauna;</w:t>
      </w:r>
    </w:p>
    <w:p w:rsidR="00843EF9" w:rsidRDefault="00C725E6">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843EF9" w:rsidRDefault="00C725E6">
      <w:pPr>
        <w:pStyle w:val="Indenta"/>
        <w:rPr>
          <w:snapToGrid w:val="0"/>
        </w:rPr>
      </w:pPr>
      <w:r>
        <w:rPr>
          <w:snapToGrid w:val="0"/>
        </w:rPr>
        <w:tab/>
        <w:t>(c)</w:t>
      </w:r>
      <w:r>
        <w:rPr>
          <w:snapToGrid w:val="0"/>
        </w:rPr>
        <w:tab/>
        <w:t>permits or suffers any such illegal means or device to be on land of which he is the occupier,</w:t>
      </w:r>
    </w:p>
    <w:p w:rsidR="00843EF9" w:rsidRDefault="00C725E6">
      <w:pPr>
        <w:pStyle w:val="Subsection"/>
        <w:rPr>
          <w:snapToGrid w:val="0"/>
        </w:rPr>
      </w:pPr>
      <w:r>
        <w:rPr>
          <w:snapToGrid w:val="0"/>
        </w:rPr>
        <w:tab/>
      </w:r>
      <w:r>
        <w:rPr>
          <w:snapToGrid w:val="0"/>
        </w:rPr>
        <w:tab/>
        <w:t>commits an offence against this Act.</w:t>
      </w:r>
    </w:p>
    <w:p w:rsidR="00843EF9" w:rsidRDefault="00C725E6">
      <w:pPr>
        <w:pStyle w:val="Footnotesection"/>
      </w:pPr>
      <w:r>
        <w:tab/>
        <w:t xml:space="preserve">[Section 17 amended by No. 38 of 1954 s. 8; No. 45 of 1967 s. 17; No. 99 of 1969 s. 9; No. 34 of 1977 s. 6; No. 53 of 1994 s. 264; No. 57 of 1997 s. 132(5) and (23).] </w:t>
      </w:r>
    </w:p>
    <w:p w:rsidR="00843EF9" w:rsidRDefault="00C725E6">
      <w:pPr>
        <w:pStyle w:val="Heading5"/>
        <w:rPr>
          <w:snapToGrid w:val="0"/>
        </w:rPr>
      </w:pPr>
      <w:bookmarkStart w:id="56" w:name="_Toc439040850"/>
      <w:bookmarkStart w:id="57" w:name="_Toc77414058"/>
      <w:bookmarkStart w:id="58" w:name="_Toc139349538"/>
      <w:bookmarkStart w:id="59" w:name="_Toc149020053"/>
      <w:r>
        <w:rPr>
          <w:rStyle w:val="CharSectno"/>
        </w:rPr>
        <w:t>17A</w:t>
      </w:r>
      <w:r>
        <w:rPr>
          <w:snapToGrid w:val="0"/>
        </w:rPr>
        <w:t>.</w:t>
      </w:r>
      <w:r>
        <w:rPr>
          <w:snapToGrid w:val="0"/>
        </w:rPr>
        <w:tab/>
        <w:t>Licences to process fauna and carry on processing establishments</w:t>
      </w:r>
      <w:bookmarkEnd w:id="56"/>
      <w:bookmarkEnd w:id="57"/>
      <w:bookmarkEnd w:id="58"/>
      <w:bookmarkEnd w:id="59"/>
      <w:r>
        <w:rPr>
          <w:snapToGrid w:val="0"/>
        </w:rPr>
        <w:t xml:space="preserve"> </w:t>
      </w:r>
    </w:p>
    <w:p w:rsidR="00843EF9" w:rsidRDefault="00C725E6">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843EF9" w:rsidRDefault="00C725E6">
      <w:pPr>
        <w:pStyle w:val="Indenta"/>
        <w:rPr>
          <w:snapToGrid w:val="0"/>
        </w:rPr>
      </w:pPr>
      <w:r>
        <w:rPr>
          <w:snapToGrid w:val="0"/>
        </w:rPr>
        <w:tab/>
        <w:t>(a)</w:t>
      </w:r>
      <w:r>
        <w:rPr>
          <w:snapToGrid w:val="0"/>
        </w:rPr>
        <w:tab/>
        <w:t>process fauna for the purposes of sale; or</w:t>
      </w:r>
    </w:p>
    <w:p w:rsidR="00843EF9" w:rsidRDefault="00C725E6">
      <w:pPr>
        <w:pStyle w:val="Indenta"/>
        <w:rPr>
          <w:snapToGrid w:val="0"/>
        </w:rPr>
      </w:pPr>
      <w:r>
        <w:rPr>
          <w:snapToGrid w:val="0"/>
        </w:rPr>
        <w:tab/>
        <w:t>(b)</w:t>
      </w:r>
      <w:r>
        <w:rPr>
          <w:snapToGrid w:val="0"/>
        </w:rPr>
        <w:tab/>
        <w:t>carry on or cause to be carried on a processing establishment,</w:t>
      </w:r>
    </w:p>
    <w:p w:rsidR="00843EF9" w:rsidRDefault="00C725E6">
      <w:pPr>
        <w:pStyle w:val="Subsection"/>
        <w:rPr>
          <w:snapToGrid w:val="0"/>
        </w:rPr>
      </w:pPr>
      <w:r>
        <w:rPr>
          <w:snapToGrid w:val="0"/>
        </w:rPr>
        <w:tab/>
      </w:r>
      <w:r>
        <w:rPr>
          <w:snapToGrid w:val="0"/>
        </w:rPr>
        <w:tab/>
        <w:t>unless he is the holder of a current — </w:t>
      </w:r>
    </w:p>
    <w:p w:rsidR="00843EF9" w:rsidRDefault="00C725E6">
      <w:pPr>
        <w:pStyle w:val="Indenta"/>
        <w:rPr>
          <w:snapToGrid w:val="0"/>
        </w:rPr>
      </w:pPr>
      <w:r>
        <w:rPr>
          <w:snapToGrid w:val="0"/>
        </w:rPr>
        <w:tab/>
        <w:t>(c)</w:t>
      </w:r>
      <w:r>
        <w:rPr>
          <w:snapToGrid w:val="0"/>
        </w:rPr>
        <w:tab/>
        <w:t>licence issued by the Minister under section 15 authorising him to do so;</w:t>
      </w:r>
    </w:p>
    <w:p w:rsidR="00843EF9" w:rsidRDefault="00C725E6">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843EF9" w:rsidRDefault="00C725E6">
      <w:pPr>
        <w:pStyle w:val="Indenta"/>
        <w:rPr>
          <w:snapToGrid w:val="0"/>
        </w:rPr>
      </w:pPr>
      <w:r>
        <w:rPr>
          <w:snapToGrid w:val="0"/>
        </w:rPr>
        <w:tab/>
        <w:t>(e)</w:t>
      </w:r>
      <w:r>
        <w:rPr>
          <w:snapToGrid w:val="0"/>
        </w:rPr>
        <w:tab/>
        <w:t>certificate of exemption from the provisions of this section granted by the Minister.</w:t>
      </w:r>
    </w:p>
    <w:p w:rsidR="00843EF9" w:rsidRDefault="00C725E6">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843EF9" w:rsidRDefault="00C725E6">
      <w:pPr>
        <w:pStyle w:val="Footnotesection"/>
      </w:pPr>
      <w:r>
        <w:tab/>
        <w:t xml:space="preserve">[Section 17A inserted by No. 45 of 1967 s. 13; amended by No. 58 of 1985 s. 4; No. 53 of 1994 s. 264; No. 57 of 1997 s. 132(23).] </w:t>
      </w:r>
    </w:p>
    <w:p w:rsidR="00843EF9" w:rsidRDefault="00C725E6">
      <w:pPr>
        <w:pStyle w:val="Ednotesection"/>
        <w:rPr>
          <w:b/>
        </w:rPr>
      </w:pPr>
      <w:r>
        <w:t>[</w:t>
      </w:r>
      <w:r>
        <w:rPr>
          <w:b/>
        </w:rPr>
        <w:t>17B.</w:t>
      </w:r>
      <w:r>
        <w:rPr>
          <w:b/>
        </w:rPr>
        <w:tab/>
      </w:r>
      <w:r>
        <w:t>Repealed by No. 18 of 1992 s. 7.]</w:t>
      </w:r>
    </w:p>
    <w:p w:rsidR="00843EF9" w:rsidRDefault="00C725E6">
      <w:pPr>
        <w:pStyle w:val="Ednotesection"/>
      </w:pPr>
      <w:r>
        <w:t>[</w:t>
      </w:r>
      <w:r>
        <w:rPr>
          <w:b/>
        </w:rPr>
        <w:t>17C</w:t>
      </w:r>
      <w:r>
        <w:rPr>
          <w:b/>
        </w:rPr>
        <w:noBreakHyphen/>
        <w:t>17F.</w:t>
      </w:r>
      <w:r>
        <w:rPr>
          <w:b/>
        </w:rPr>
        <w:tab/>
      </w:r>
      <w:r>
        <w:t xml:space="preserve">Repealed by No. 112 of 1984 s. 8.] </w:t>
      </w:r>
    </w:p>
    <w:p w:rsidR="00843EF9" w:rsidRDefault="00C725E6">
      <w:pPr>
        <w:pStyle w:val="Heading5"/>
        <w:rPr>
          <w:snapToGrid w:val="0"/>
        </w:rPr>
      </w:pPr>
      <w:bookmarkStart w:id="60" w:name="_Toc439040851"/>
      <w:bookmarkStart w:id="61" w:name="_Toc77414059"/>
      <w:bookmarkStart w:id="62" w:name="_Toc139349539"/>
      <w:bookmarkStart w:id="63" w:name="_Toc149020054"/>
      <w:r>
        <w:rPr>
          <w:rStyle w:val="CharSectno"/>
        </w:rPr>
        <w:t>18</w:t>
      </w:r>
      <w:r>
        <w:rPr>
          <w:snapToGrid w:val="0"/>
        </w:rPr>
        <w:t>.</w:t>
      </w:r>
      <w:r>
        <w:rPr>
          <w:snapToGrid w:val="0"/>
        </w:rPr>
        <w:tab/>
        <w:t>Royalty on skins</w:t>
      </w:r>
      <w:bookmarkEnd w:id="60"/>
      <w:bookmarkEnd w:id="61"/>
      <w:bookmarkEnd w:id="62"/>
      <w:bookmarkEnd w:id="63"/>
      <w:r>
        <w:rPr>
          <w:snapToGrid w:val="0"/>
        </w:rPr>
        <w:t xml:space="preserve"> </w:t>
      </w:r>
    </w:p>
    <w:p w:rsidR="00843EF9" w:rsidRDefault="00C725E6">
      <w:pPr>
        <w:pStyle w:val="Subsection"/>
        <w:rPr>
          <w:snapToGrid w:val="0"/>
        </w:rPr>
      </w:pPr>
      <w:r>
        <w:rPr>
          <w:snapToGrid w:val="0"/>
        </w:rPr>
        <w:tab/>
        <w:t>(1)(a)</w:t>
      </w:r>
      <w:r>
        <w:rPr>
          <w:snapToGrid w:val="0"/>
        </w:rPr>
        <w:tab/>
        <w:t>Subject to the provisions of paragraph (b), the skins of fauna taken in the State, and whether taken lawfully or not, and the carcasses of such species of kangaroo as is prescribed which are so taken, are charged with payment of royalty to the Crown at the rates prescribed by the regulations.</w:t>
      </w:r>
    </w:p>
    <w:p w:rsidR="00843EF9" w:rsidRDefault="00C725E6">
      <w:pPr>
        <w:pStyle w:val="Subsection"/>
      </w:pPr>
      <w:r>
        <w:tab/>
        <w:t>(aa)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843EF9" w:rsidRDefault="00C725E6">
      <w:pPr>
        <w:pStyle w:val="Subsection"/>
      </w:pPr>
      <w:r>
        <w:tab/>
        <w:t>(b)</w:t>
      </w:r>
      <w:r>
        <w:tab/>
        <w:t xml:space="preserve">The Minister may from time to time and for such period as he thinks fit, by notice published in the </w:t>
      </w:r>
      <w:r>
        <w:rPr>
          <w:i/>
          <w:iCs/>
        </w:rPr>
        <w:t>Gazette</w:t>
      </w:r>
      <w:r>
        <w:t>, exempt from the payment of royalty skins or carcasses taken from a specified part of the State by a specified class or classes of persons.</w:t>
      </w:r>
    </w:p>
    <w:p w:rsidR="00843EF9" w:rsidRDefault="00C725E6">
      <w:pPr>
        <w:pStyle w:val="Subsection"/>
      </w:pPr>
      <w:r>
        <w:tab/>
        <w:t>(c)</w:t>
      </w:r>
      <w:r>
        <w:tab/>
        <w:t>The Minister may from time to time cancel the notice or vary it by way of addition, substitution or otherwise.</w:t>
      </w:r>
    </w:p>
    <w:p w:rsidR="00843EF9" w:rsidRDefault="00C725E6">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843EF9" w:rsidRDefault="00C725E6">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843EF9" w:rsidRDefault="00C725E6">
      <w:pPr>
        <w:pStyle w:val="Subsection"/>
        <w:spacing w:before="120"/>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843EF9" w:rsidRDefault="00C725E6">
      <w:pPr>
        <w:pStyle w:val="Subsection"/>
        <w:spacing w:before="120"/>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843EF9" w:rsidRDefault="00C725E6">
      <w:pPr>
        <w:pStyle w:val="Subsection"/>
        <w:spacing w:before="120"/>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843EF9" w:rsidRDefault="00C725E6">
      <w:pPr>
        <w:pStyle w:val="Subsection"/>
        <w:spacing w:before="120"/>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843EF9" w:rsidRDefault="00C725E6">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843EF9" w:rsidRDefault="00C725E6">
      <w:pPr>
        <w:pStyle w:val="Footnotesection"/>
        <w:keepLines w:val="0"/>
        <w:spacing w:before="80"/>
        <w:ind w:left="890" w:hanging="890"/>
      </w:pPr>
      <w:r>
        <w:tab/>
        <w:t xml:space="preserve">[Section 18 amended by No. 38 of 1954 s. 9; No. 99 of 1969 s. 11; No. 67 of 1975 s. 21; No. 34 of 1977 s. 7; No. 57 of 1997 s. 132(6), (7) and (8).] </w:t>
      </w:r>
    </w:p>
    <w:p w:rsidR="00843EF9" w:rsidRDefault="00C725E6">
      <w:pPr>
        <w:pStyle w:val="Ednotesection"/>
        <w:ind w:left="890" w:hanging="890"/>
      </w:pPr>
      <w:r>
        <w:t>[</w:t>
      </w:r>
      <w:r>
        <w:rPr>
          <w:b/>
        </w:rPr>
        <w:t>19.</w:t>
      </w:r>
      <w:r>
        <w:tab/>
      </w:r>
      <w:r>
        <w:tab/>
        <w:t xml:space="preserve">Repealed by No. 112 of 1984 s. 9.] </w:t>
      </w:r>
    </w:p>
    <w:p w:rsidR="00843EF9" w:rsidRDefault="00C725E6">
      <w:pPr>
        <w:pStyle w:val="Heading5"/>
        <w:rPr>
          <w:snapToGrid w:val="0"/>
        </w:rPr>
      </w:pPr>
      <w:bookmarkStart w:id="64" w:name="_Toc439040852"/>
      <w:bookmarkStart w:id="65" w:name="_Toc77414060"/>
      <w:bookmarkStart w:id="66" w:name="_Toc139349540"/>
      <w:bookmarkStart w:id="67" w:name="_Toc149020055"/>
      <w:r>
        <w:rPr>
          <w:rStyle w:val="CharSectno"/>
        </w:rPr>
        <w:t>20</w:t>
      </w:r>
      <w:r>
        <w:rPr>
          <w:snapToGrid w:val="0"/>
        </w:rPr>
        <w:t>.</w:t>
      </w:r>
      <w:r>
        <w:rPr>
          <w:snapToGrid w:val="0"/>
        </w:rPr>
        <w:tab/>
        <w:t>Authority of wildlife officers</w:t>
      </w:r>
      <w:bookmarkEnd w:id="64"/>
      <w:bookmarkEnd w:id="65"/>
      <w:bookmarkEnd w:id="66"/>
      <w:bookmarkEnd w:id="67"/>
      <w:r>
        <w:rPr>
          <w:snapToGrid w:val="0"/>
        </w:rPr>
        <w:t xml:space="preserve"> </w:t>
      </w:r>
    </w:p>
    <w:p w:rsidR="00843EF9" w:rsidRDefault="00C725E6">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843EF9" w:rsidRDefault="00C725E6">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843EF9" w:rsidRDefault="00C725E6">
      <w:pPr>
        <w:pStyle w:val="Indenta"/>
        <w:rPr>
          <w:snapToGrid w:val="0"/>
        </w:rPr>
      </w:pPr>
      <w:r>
        <w:rPr>
          <w:snapToGrid w:val="0"/>
        </w:rPr>
        <w:tab/>
        <w:t>(a)</w:t>
      </w:r>
      <w:r>
        <w:rPr>
          <w:snapToGrid w:val="0"/>
        </w:rPr>
        <w:tab/>
        <w:t>take possession and control of — </w:t>
      </w:r>
    </w:p>
    <w:p w:rsidR="00843EF9" w:rsidRDefault="00C725E6">
      <w:pPr>
        <w:pStyle w:val="Indenti"/>
        <w:rPr>
          <w:snapToGrid w:val="0"/>
        </w:rPr>
      </w:pPr>
      <w:r>
        <w:rPr>
          <w:snapToGrid w:val="0"/>
        </w:rPr>
        <w:tab/>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843EF9" w:rsidRDefault="00C725E6">
      <w:pPr>
        <w:pStyle w:val="Indenti"/>
        <w:rPr>
          <w:snapToGrid w:val="0"/>
        </w:rPr>
      </w:pPr>
      <w:r>
        <w:rPr>
          <w:snapToGrid w:val="0"/>
        </w:rPr>
        <w:tab/>
      </w:r>
      <w:r>
        <w:rPr>
          <w:snapToGrid w:val="0"/>
        </w:rPr>
        <w:tab/>
        <w:t>any fauna or flora which the wildlife officer on reasonable grounds believes to be involved in the commission of the offence,</w:t>
      </w:r>
    </w:p>
    <w:p w:rsidR="00843EF9" w:rsidRDefault="00C725E6">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843EF9" w:rsidRDefault="00C725E6">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843EF9" w:rsidRDefault="00C725E6">
      <w:pPr>
        <w:pStyle w:val="Subsection"/>
        <w:rPr>
          <w:snapToGrid w:val="0"/>
        </w:rPr>
      </w:pPr>
      <w:r>
        <w:rPr>
          <w:snapToGrid w:val="0"/>
        </w:rPr>
        <w:tab/>
        <w:t>(2a)</w:t>
      </w:r>
      <w:r>
        <w:rPr>
          <w:snapToGrid w:val="0"/>
        </w:rPr>
        <w:tab/>
        <w:t>Where a wildlife officer pursuant to paragraph (b) of subsection (2) — </w:t>
      </w:r>
    </w:p>
    <w:p w:rsidR="00843EF9" w:rsidRDefault="00C725E6">
      <w:pPr>
        <w:pStyle w:val="Indenta"/>
        <w:rPr>
          <w:snapToGrid w:val="0"/>
        </w:rPr>
      </w:pPr>
      <w:r>
        <w:rPr>
          <w:snapToGrid w:val="0"/>
        </w:rPr>
        <w:tab/>
        <w:t>(a)</w:t>
      </w:r>
      <w:r>
        <w:rPr>
          <w:snapToGrid w:val="0"/>
        </w:rPr>
        <w:tab/>
        <w:t>has searched a vehicle; and</w:t>
      </w:r>
    </w:p>
    <w:p w:rsidR="00843EF9" w:rsidRDefault="00C725E6">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843EF9" w:rsidRDefault="00C725E6">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843EF9" w:rsidRDefault="00C725E6">
      <w:pPr>
        <w:pStyle w:val="Subsection"/>
        <w:rPr>
          <w:snapToGrid w:val="0"/>
        </w:rPr>
      </w:pPr>
      <w:r>
        <w:rPr>
          <w:snapToGrid w:val="0"/>
        </w:rPr>
        <w:tab/>
        <w:t>(2b)</w:t>
      </w:r>
      <w:r>
        <w:rPr>
          <w:snapToGrid w:val="0"/>
        </w:rPr>
        <w:tab/>
        <w:t>A person to whom a direction is given under subsection (2a) shall comply with the direction.</w:t>
      </w:r>
    </w:p>
    <w:p w:rsidR="00843EF9" w:rsidRDefault="00C725E6">
      <w:pPr>
        <w:pStyle w:val="Penstart"/>
        <w:rPr>
          <w:snapToGrid w:val="0"/>
        </w:rPr>
      </w:pPr>
      <w:r>
        <w:rPr>
          <w:snapToGrid w:val="0"/>
        </w:rPr>
        <w:tab/>
        <w:t>Penalty: $2 000.</w:t>
      </w:r>
    </w:p>
    <w:p w:rsidR="00843EF9" w:rsidRDefault="00C725E6">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843EF9" w:rsidRDefault="00C725E6">
      <w:pPr>
        <w:pStyle w:val="Indenta"/>
        <w:rPr>
          <w:snapToGrid w:val="0"/>
        </w:rPr>
      </w:pPr>
      <w:r>
        <w:rPr>
          <w:snapToGrid w:val="0"/>
        </w:rPr>
        <w:tab/>
        <w:t>(i)</w:t>
      </w:r>
      <w:r>
        <w:rPr>
          <w:snapToGrid w:val="0"/>
        </w:rPr>
        <w:tab/>
        <w:t>anything with respect to which an offence has been or is suspected, on reasonable grounds, to have been committed; or</w:t>
      </w:r>
    </w:p>
    <w:p w:rsidR="00843EF9" w:rsidRDefault="00C725E6">
      <w:pPr>
        <w:pStyle w:val="Indenta"/>
        <w:rPr>
          <w:snapToGrid w:val="0"/>
        </w:rPr>
      </w:pPr>
      <w:r>
        <w:rPr>
          <w:snapToGrid w:val="0"/>
        </w:rPr>
        <w:tab/>
        <w:t>(ii)</w:t>
      </w:r>
      <w:r>
        <w:rPr>
          <w:snapToGrid w:val="0"/>
        </w:rPr>
        <w:tab/>
        <w:t>anything as to which there are reasonable grounds for believing that it will afford evidence as to the commission of an offence; or</w:t>
      </w:r>
    </w:p>
    <w:p w:rsidR="00843EF9" w:rsidRDefault="00C725E6">
      <w:pPr>
        <w:pStyle w:val="Indenta"/>
        <w:rPr>
          <w:snapToGrid w:val="0"/>
        </w:rPr>
      </w:pPr>
      <w:r>
        <w:rPr>
          <w:snapToGrid w:val="0"/>
        </w:rPr>
        <w:tab/>
        <w:t>(iii)</w:t>
      </w:r>
      <w:r>
        <w:rPr>
          <w:snapToGrid w:val="0"/>
        </w:rPr>
        <w:tab/>
        <w:t>anything as to which there are reasonable grounds for believing that it is intended to be used for the purpose of committing an offence,</w:t>
      </w:r>
    </w:p>
    <w:p w:rsidR="00843EF9" w:rsidRDefault="00C725E6">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843EF9" w:rsidRDefault="00C725E6">
      <w:pPr>
        <w:pStyle w:val="Subsection"/>
      </w:pPr>
      <w:r>
        <w:tab/>
        <w:t>(b)</w:t>
      </w:r>
      <w:r>
        <w:tab/>
        <w:t>The warrant is to be executed by day, unless the justice of the peace, by the warrant, has authorised it to be executed by night, in which case it may be so executed.</w:t>
      </w:r>
    </w:p>
    <w:p w:rsidR="00843EF9" w:rsidRDefault="00C725E6">
      <w:pPr>
        <w:pStyle w:val="Subsection"/>
      </w:pPr>
      <w:r>
        <w:tab/>
        <w:t>(c)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843EF9" w:rsidRDefault="00C725E6">
      <w:pPr>
        <w:pStyle w:val="Subsection"/>
        <w:rPr>
          <w:snapToGrid w:val="0"/>
        </w:rPr>
      </w:pPr>
      <w:r>
        <w:rPr>
          <w:snapToGrid w:val="0"/>
        </w:rPr>
        <w:tab/>
        <w:t>(4)</w:t>
      </w:r>
      <w:r>
        <w:rPr>
          <w:snapToGrid w:val="0"/>
        </w:rPr>
        <w:tab/>
        <w:t xml:space="preserve">This Act does not prevent section 428 of </w:t>
      </w:r>
      <w:r>
        <w:rPr>
          <w:i/>
          <w:iCs/>
          <w:snapToGrid w:val="0"/>
        </w:rPr>
        <w:t>The Criminal Code</w:t>
      </w:r>
      <w:r>
        <w:rPr>
          <w:snapToGrid w:val="0"/>
        </w:rPr>
        <w:t xml:space="preserve"> operating in respect of fauna or flora reasonably suspected of having been taken otherwise than as authorised by or pursuant to the provisions of this Act.</w:t>
      </w:r>
    </w:p>
    <w:p w:rsidR="00843EF9" w:rsidRDefault="00C725E6">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843EF9" w:rsidRDefault="00C725E6">
      <w:pPr>
        <w:pStyle w:val="Subsection"/>
        <w:rPr>
          <w:snapToGrid w:val="0"/>
        </w:rPr>
      </w:pPr>
      <w:r>
        <w:rPr>
          <w:snapToGrid w:val="0"/>
        </w:rPr>
        <w:tab/>
        <w:t>(6)</w:t>
      </w:r>
      <w:r>
        <w:rPr>
          <w:snapToGrid w:val="0"/>
        </w:rPr>
        <w:tab/>
        <w:t xml:space="preserve">In subsections (2) and (2a) and section 20A(1) — </w:t>
      </w:r>
    </w:p>
    <w:p w:rsidR="00843EF9" w:rsidRDefault="00C725E6">
      <w:pPr>
        <w:pStyle w:val="Defstart"/>
      </w:pPr>
      <w:r>
        <w:tab/>
      </w:r>
      <w:r>
        <w:rPr>
          <w:b/>
        </w:rPr>
        <w:t>“</w:t>
      </w:r>
      <w:r>
        <w:rPr>
          <w:rStyle w:val="CharDefText"/>
        </w:rPr>
        <w:t>fauna</w:t>
      </w:r>
      <w:r>
        <w:rPr>
          <w:b/>
        </w:rPr>
        <w:t>”</w:t>
      </w:r>
      <w:r>
        <w:t xml:space="preserve"> means any animal and includes in relation to any animal the carcass, skin, plumage or fur.</w:t>
      </w:r>
    </w:p>
    <w:p w:rsidR="00843EF9" w:rsidRDefault="00C725E6">
      <w:pPr>
        <w:pStyle w:val="Footnotesection"/>
      </w:pPr>
      <w:r>
        <w:tab/>
        <w:t xml:space="preserve">[Section 20 amended by No. 38 of 1954 s. 11; No. 45 of 1967 s. 24; No. 99 of 1969 s. 13; No. 67 of 1975 s. 23; No. 86 of 1976 s. 9; No. 58 of 1985 s. 6; No. 57 of 1997 s. 132(9), (10) and (22); No. 6 of 2002 s. 96; No. 70 of 2004 s. 82; No. 84 of 2004 s. 80.] </w:t>
      </w:r>
    </w:p>
    <w:p w:rsidR="00843EF9" w:rsidRDefault="00C725E6">
      <w:pPr>
        <w:pStyle w:val="Heading5"/>
        <w:rPr>
          <w:snapToGrid w:val="0"/>
        </w:rPr>
      </w:pPr>
      <w:bookmarkStart w:id="68" w:name="_Toc439040853"/>
      <w:bookmarkStart w:id="69" w:name="_Toc77414061"/>
      <w:bookmarkStart w:id="70" w:name="_Toc139349541"/>
      <w:bookmarkStart w:id="71" w:name="_Toc149020056"/>
      <w:r>
        <w:rPr>
          <w:rStyle w:val="CharSectno"/>
        </w:rPr>
        <w:t>20A</w:t>
      </w:r>
      <w:r>
        <w:rPr>
          <w:snapToGrid w:val="0"/>
        </w:rPr>
        <w:t>.</w:t>
      </w:r>
      <w:r>
        <w:rPr>
          <w:snapToGrid w:val="0"/>
        </w:rPr>
        <w:tab/>
        <w:t>Powers of disposal and proceeds of sale</w:t>
      </w:r>
      <w:bookmarkEnd w:id="68"/>
      <w:bookmarkEnd w:id="69"/>
      <w:bookmarkEnd w:id="70"/>
      <w:bookmarkEnd w:id="71"/>
      <w:r>
        <w:rPr>
          <w:snapToGrid w:val="0"/>
        </w:rPr>
        <w:t xml:space="preserve"> </w:t>
      </w:r>
    </w:p>
    <w:p w:rsidR="00843EF9" w:rsidRDefault="00C725E6">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843EF9" w:rsidRDefault="00C725E6">
      <w:pPr>
        <w:pStyle w:val="Subsection"/>
        <w:rPr>
          <w:snapToGrid w:val="0"/>
        </w:rPr>
      </w:pPr>
      <w:r>
        <w:rPr>
          <w:snapToGrid w:val="0"/>
        </w:rPr>
        <w:tab/>
        <w:t>(2)</w:t>
      </w:r>
      <w:r>
        <w:rPr>
          <w:snapToGrid w:val="0"/>
        </w:rPr>
        <w:tab/>
        <w:t xml:space="preserve">The payment of the charges and expenses attributable to any action taken by an officer under subsection (1) shall be deducted from any moneys thereby derived, and the net proceeds thereafter brought to account in accordance with the provisions of the </w:t>
      </w:r>
      <w:r>
        <w:rPr>
          <w:i/>
          <w:snapToGrid w:val="0"/>
        </w:rPr>
        <w:t>Financial Administration and Audit Act 1985</w:t>
      </w:r>
      <w:r>
        <w:rPr>
          <w:iCs/>
          <w:snapToGrid w:val="0"/>
        </w:rPr>
        <w:t xml:space="preserve">, </w:t>
      </w:r>
      <w:r>
        <w:rPr>
          <w:snapToGrid w:val="0"/>
        </w:rPr>
        <w:t>and dealt with according to law.</w:t>
      </w:r>
    </w:p>
    <w:p w:rsidR="00843EF9" w:rsidRDefault="00C725E6">
      <w:pPr>
        <w:pStyle w:val="Footnotesection"/>
      </w:pPr>
      <w:r>
        <w:tab/>
        <w:t xml:space="preserve">[Section 20A inserted by No. 67 of 1975 s. 24; amended by No. 86 of 1976 s. 10; No. 57 of 1997 s. 132(11) and (12).] </w:t>
      </w:r>
    </w:p>
    <w:p w:rsidR="00843EF9" w:rsidRDefault="00C725E6">
      <w:pPr>
        <w:pStyle w:val="Ednotesection"/>
        <w:ind w:left="890" w:hanging="890"/>
      </w:pPr>
      <w:r>
        <w:t>[</w:t>
      </w:r>
      <w:r>
        <w:rPr>
          <w:b/>
        </w:rPr>
        <w:t>21.</w:t>
      </w:r>
      <w:r>
        <w:tab/>
      </w:r>
      <w:r>
        <w:tab/>
        <w:t xml:space="preserve">Repealed by No. 67 of 1975 s. 25.] </w:t>
      </w:r>
    </w:p>
    <w:p w:rsidR="00843EF9" w:rsidRDefault="00C725E6">
      <w:pPr>
        <w:pStyle w:val="Heading5"/>
        <w:rPr>
          <w:snapToGrid w:val="0"/>
        </w:rPr>
      </w:pPr>
      <w:bookmarkStart w:id="72" w:name="_Toc439040854"/>
      <w:bookmarkStart w:id="73" w:name="_Toc77414062"/>
      <w:bookmarkStart w:id="74" w:name="_Toc139349542"/>
      <w:bookmarkStart w:id="75" w:name="_Toc149020057"/>
      <w:r>
        <w:rPr>
          <w:rStyle w:val="CharSectno"/>
        </w:rPr>
        <w:t>22</w:t>
      </w:r>
      <w:r>
        <w:rPr>
          <w:snapToGrid w:val="0"/>
        </w:rPr>
        <w:t>.</w:t>
      </w:r>
      <w:r>
        <w:rPr>
          <w:snapToGrid w:val="0"/>
        </w:rPr>
        <w:tab/>
        <w:t>Property in fauna</w:t>
      </w:r>
      <w:bookmarkEnd w:id="72"/>
      <w:bookmarkEnd w:id="73"/>
      <w:bookmarkEnd w:id="74"/>
      <w:bookmarkEnd w:id="75"/>
      <w:r>
        <w:rPr>
          <w:snapToGrid w:val="0"/>
        </w:rPr>
        <w:t xml:space="preserve"> </w:t>
      </w:r>
    </w:p>
    <w:p w:rsidR="00843EF9" w:rsidRDefault="00C725E6">
      <w:pPr>
        <w:pStyle w:val="Subsection"/>
        <w:rPr>
          <w:snapToGrid w:val="0"/>
        </w:rPr>
      </w:pPr>
      <w:r>
        <w:rPr>
          <w:snapToGrid w:val="0"/>
        </w:rPr>
        <w:tab/>
        <w:t>(1)</w:t>
      </w:r>
      <w:r>
        <w:rPr>
          <w:snapToGrid w:val="0"/>
        </w:rPr>
        <w:tab/>
        <w:t>The property in fauna, until lawfully taken is, by virtue of this Act, vested in the Crown.</w:t>
      </w:r>
    </w:p>
    <w:p w:rsidR="00843EF9" w:rsidRDefault="00C725E6">
      <w:pPr>
        <w:pStyle w:val="Subsection"/>
        <w:rPr>
          <w:snapToGrid w:val="0"/>
        </w:rPr>
      </w:pPr>
      <w:r>
        <w:rPr>
          <w:snapToGrid w:val="0"/>
        </w:rPr>
        <w:tab/>
        <w:t>(2)</w:t>
      </w:r>
      <w:r>
        <w:rPr>
          <w:snapToGrid w:val="0"/>
        </w:rPr>
        <w:tab/>
        <w:t>The provisions of the last preceding subsection do not entitle any person to compensation.</w:t>
      </w:r>
    </w:p>
    <w:p w:rsidR="00843EF9" w:rsidRDefault="00C725E6">
      <w:pPr>
        <w:pStyle w:val="Heading5"/>
        <w:rPr>
          <w:snapToGrid w:val="0"/>
        </w:rPr>
      </w:pPr>
      <w:bookmarkStart w:id="76" w:name="_Toc439040855"/>
      <w:bookmarkStart w:id="77" w:name="_Toc77414063"/>
      <w:bookmarkStart w:id="78" w:name="_Toc139349543"/>
      <w:bookmarkStart w:id="79" w:name="_Toc149020058"/>
      <w:r>
        <w:rPr>
          <w:rStyle w:val="CharSectno"/>
        </w:rPr>
        <w:t>23</w:t>
      </w:r>
      <w:r>
        <w:rPr>
          <w:snapToGrid w:val="0"/>
        </w:rPr>
        <w:t>.</w:t>
      </w:r>
      <w:r>
        <w:rPr>
          <w:snapToGrid w:val="0"/>
        </w:rPr>
        <w:tab/>
        <w:t>Exemption in certain cases</w:t>
      </w:r>
      <w:bookmarkEnd w:id="76"/>
      <w:bookmarkEnd w:id="77"/>
      <w:bookmarkEnd w:id="78"/>
      <w:bookmarkEnd w:id="79"/>
      <w:r>
        <w:rPr>
          <w:snapToGrid w:val="0"/>
        </w:rPr>
        <w:t xml:space="preserve"> </w:t>
      </w:r>
    </w:p>
    <w:p w:rsidR="00843EF9" w:rsidRDefault="00C725E6">
      <w:pPr>
        <w:pStyle w:val="Subsection"/>
        <w:rPr>
          <w:snapToGrid w:val="0"/>
        </w:rPr>
      </w:pPr>
      <w:r>
        <w:rPr>
          <w:snapToGrid w:val="0"/>
        </w:rPr>
        <w:tab/>
        <w:t>(1)</w:t>
      </w:r>
      <w:r>
        <w:rPr>
          <w:snapToGrid w:val="0"/>
        </w:rPr>
        <w:tab/>
        <w:t>Notwithstanding any other provisions of this Act, a person — </w:t>
      </w:r>
    </w:p>
    <w:p w:rsidR="00843EF9" w:rsidRDefault="00C725E6">
      <w:pPr>
        <w:pStyle w:val="Indenta"/>
        <w:rPr>
          <w:snapToGrid w:val="0"/>
        </w:rPr>
      </w:pPr>
      <w:r>
        <w:rPr>
          <w:snapToGrid w:val="0"/>
        </w:rPr>
        <w:tab/>
      </w:r>
      <w:r>
        <w:rPr>
          <w:snapToGrid w:val="0"/>
        </w:rPr>
        <w:tab/>
        <w:t xml:space="preserve">who is “a person of Aboriginal descent” as that term is defined in section 4 of the </w:t>
      </w:r>
      <w:r>
        <w:rPr>
          <w:i/>
          <w:snapToGrid w:val="0"/>
        </w:rPr>
        <w:t>Aboriginal Affairs Planning Authority Act 1972</w:t>
      </w:r>
      <w:r>
        <w:rPr>
          <w:snapToGrid w:val="0"/>
        </w:rPr>
        <w:t>,</w:t>
      </w:r>
    </w:p>
    <w:p w:rsidR="00843EF9" w:rsidRDefault="00C725E6">
      <w:pPr>
        <w:pStyle w:val="Subsection"/>
        <w:keepNext/>
        <w:spacing w:before="120"/>
        <w:rPr>
          <w:snapToGrid w:val="0"/>
        </w:rPr>
      </w:pPr>
      <w:r>
        <w:rPr>
          <w:snapToGrid w:val="0"/>
        </w:rPr>
        <w:tab/>
      </w:r>
      <w:r>
        <w:rPr>
          <w:snapToGrid w:val="0"/>
        </w:rPr>
        <w:tab/>
        <w:t>may take fauna or flora — </w:t>
      </w:r>
    </w:p>
    <w:p w:rsidR="00843EF9" w:rsidRDefault="00C725E6">
      <w:pPr>
        <w:pStyle w:val="Indenta"/>
        <w:rPr>
          <w:snapToGrid w:val="0"/>
        </w:rPr>
      </w:pPr>
      <w:r>
        <w:rPr>
          <w:snapToGrid w:val="0"/>
        </w:rPr>
        <w:tab/>
      </w:r>
      <w:r>
        <w:rPr>
          <w:snapToGrid w:val="0"/>
        </w:rPr>
        <w:tab/>
        <w:t>upon Crown land or upon any other land, not being a nature reserve or wildlife sanctuary, but where occupied, with the consent of the occupier of that land,</w:t>
      </w:r>
    </w:p>
    <w:p w:rsidR="00843EF9" w:rsidRDefault="00C725E6">
      <w:pPr>
        <w:pStyle w:val="Subsection"/>
        <w:keepNext/>
        <w:spacing w:before="120"/>
        <w:rPr>
          <w:snapToGrid w:val="0"/>
        </w:rPr>
      </w:pPr>
      <w:r>
        <w:rPr>
          <w:snapToGrid w:val="0"/>
        </w:rPr>
        <w:tab/>
      </w:r>
      <w:r>
        <w:rPr>
          <w:snapToGrid w:val="0"/>
        </w:rPr>
        <w:tab/>
        <w:t>sufficient only for food for himself and his family, but not for sale — </w:t>
      </w:r>
    </w:p>
    <w:p w:rsidR="00843EF9" w:rsidRDefault="00C725E6">
      <w:pPr>
        <w:pStyle w:val="Indenta"/>
        <w:rPr>
          <w:snapToGrid w:val="0"/>
        </w:rPr>
      </w:pPr>
      <w:r>
        <w:rPr>
          <w:snapToGrid w:val="0"/>
        </w:rPr>
        <w:tab/>
      </w:r>
      <w:r>
        <w:rPr>
          <w:snapToGrid w:val="0"/>
        </w:rPr>
        <w:tab/>
        <w:t>and 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rsidR="00843EF9" w:rsidRDefault="00C725E6">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rsidR="00843EF9" w:rsidRDefault="00C725E6">
      <w:pPr>
        <w:pStyle w:val="Footnotesection"/>
      </w:pPr>
      <w:r>
        <w:tab/>
        <w:t xml:space="preserve">[Section 23 amended by No. 38 of 1954 s. 13; No. 67 of 1975 s. 26; No. 86 of 1976 s. 11; No. 112 of 1984 s. 10; No. 28 of 2006 s. 221.] </w:t>
      </w:r>
    </w:p>
    <w:p w:rsidR="00843EF9" w:rsidRDefault="00C725E6">
      <w:pPr>
        <w:pStyle w:val="Heading5"/>
        <w:rPr>
          <w:snapToGrid w:val="0"/>
        </w:rPr>
      </w:pPr>
      <w:bookmarkStart w:id="80" w:name="_Toc439040856"/>
      <w:bookmarkStart w:id="81" w:name="_Toc77414064"/>
      <w:bookmarkStart w:id="82" w:name="_Toc139349544"/>
      <w:bookmarkStart w:id="83" w:name="_Toc149020059"/>
      <w:r>
        <w:rPr>
          <w:rStyle w:val="CharSectno"/>
        </w:rPr>
        <w:t>23A</w:t>
      </w:r>
      <w:r>
        <w:rPr>
          <w:snapToGrid w:val="0"/>
        </w:rPr>
        <w:t>.</w:t>
      </w:r>
      <w:r>
        <w:rPr>
          <w:snapToGrid w:val="0"/>
        </w:rPr>
        <w:tab/>
        <w:t>Property in protected flora on Crown land</w:t>
      </w:r>
      <w:bookmarkEnd w:id="80"/>
      <w:bookmarkEnd w:id="81"/>
      <w:bookmarkEnd w:id="82"/>
      <w:bookmarkEnd w:id="83"/>
      <w:r>
        <w:rPr>
          <w:snapToGrid w:val="0"/>
        </w:rPr>
        <w:t xml:space="preserve"> </w:t>
      </w:r>
    </w:p>
    <w:p w:rsidR="00843EF9" w:rsidRDefault="00C725E6">
      <w:pPr>
        <w:pStyle w:val="Subsection"/>
        <w:keepNext/>
        <w:rPr>
          <w:snapToGrid w:val="0"/>
        </w:rPr>
      </w:pPr>
      <w:r>
        <w:rPr>
          <w:snapToGrid w:val="0"/>
        </w:rPr>
        <w:tab/>
        <w:t>(1)</w:t>
      </w:r>
      <w:r>
        <w:rPr>
          <w:snapToGrid w:val="0"/>
        </w:rPr>
        <w:tab/>
        <w:t>The property in protected flora on Crown land, until lawfully taken, is, by virtue of this Act, vested in the Crown.</w:t>
      </w:r>
    </w:p>
    <w:p w:rsidR="00843EF9" w:rsidRDefault="00C725E6">
      <w:pPr>
        <w:pStyle w:val="Subsection"/>
        <w:keepNext/>
        <w:rPr>
          <w:snapToGrid w:val="0"/>
        </w:rPr>
      </w:pPr>
      <w:r>
        <w:rPr>
          <w:snapToGrid w:val="0"/>
        </w:rPr>
        <w:tab/>
        <w:t>(2)</w:t>
      </w:r>
      <w:r>
        <w:rPr>
          <w:snapToGrid w:val="0"/>
        </w:rPr>
        <w:tab/>
        <w:t>The provisions of subsection (1) do not entitle any person to compensation.</w:t>
      </w:r>
    </w:p>
    <w:p w:rsidR="00843EF9" w:rsidRDefault="00C725E6">
      <w:pPr>
        <w:pStyle w:val="Footnotesection"/>
      </w:pPr>
      <w:r>
        <w:tab/>
        <w:t xml:space="preserve">[Section 23A inserted by No. 86 of 1976 s. 12.] </w:t>
      </w:r>
    </w:p>
    <w:p w:rsidR="00843EF9" w:rsidRDefault="00C725E6">
      <w:pPr>
        <w:pStyle w:val="Heading5"/>
        <w:rPr>
          <w:snapToGrid w:val="0"/>
        </w:rPr>
      </w:pPr>
      <w:bookmarkStart w:id="84" w:name="_Toc439040857"/>
      <w:bookmarkStart w:id="85" w:name="_Toc77414065"/>
      <w:bookmarkStart w:id="86" w:name="_Toc139349545"/>
      <w:bookmarkStart w:id="87" w:name="_Toc149020060"/>
      <w:r>
        <w:rPr>
          <w:rStyle w:val="CharSectno"/>
        </w:rPr>
        <w:t>23B</w:t>
      </w:r>
      <w:r>
        <w:rPr>
          <w:snapToGrid w:val="0"/>
        </w:rPr>
        <w:t>.</w:t>
      </w:r>
      <w:r>
        <w:rPr>
          <w:snapToGrid w:val="0"/>
        </w:rPr>
        <w:tab/>
        <w:t>Protected flora on Crown land not to be taken without a licence</w:t>
      </w:r>
      <w:bookmarkEnd w:id="84"/>
      <w:bookmarkEnd w:id="85"/>
      <w:bookmarkEnd w:id="86"/>
      <w:bookmarkEnd w:id="87"/>
    </w:p>
    <w:p w:rsidR="00843EF9" w:rsidRDefault="00C725E6">
      <w:pPr>
        <w:pStyle w:val="Subsection"/>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843EF9" w:rsidRDefault="00C725E6">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843EF9" w:rsidRDefault="00C725E6">
      <w:pPr>
        <w:pStyle w:val="Footnotesection"/>
        <w:ind w:left="890" w:hanging="890"/>
      </w:pPr>
      <w:r>
        <w:tab/>
        <w:t xml:space="preserve">[Section 23B inserted by No. 86 of 1976 s. 13 (as amended by No. 28 of 1979 s. 5); amended by No. 57 of 1997 s. 132(23).] </w:t>
      </w:r>
    </w:p>
    <w:p w:rsidR="00843EF9" w:rsidRDefault="00C725E6">
      <w:pPr>
        <w:pStyle w:val="Heading5"/>
        <w:rPr>
          <w:snapToGrid w:val="0"/>
        </w:rPr>
      </w:pPr>
      <w:bookmarkStart w:id="88" w:name="_Toc439040858"/>
      <w:bookmarkStart w:id="89" w:name="_Toc77414066"/>
      <w:bookmarkStart w:id="90" w:name="_Toc139349546"/>
      <w:bookmarkStart w:id="91" w:name="_Toc149020061"/>
      <w:r>
        <w:rPr>
          <w:rStyle w:val="CharSectno"/>
        </w:rPr>
        <w:t>23C</w:t>
      </w:r>
      <w:r>
        <w:rPr>
          <w:snapToGrid w:val="0"/>
        </w:rPr>
        <w:t>.</w:t>
      </w:r>
      <w:r>
        <w:rPr>
          <w:snapToGrid w:val="0"/>
        </w:rPr>
        <w:tab/>
        <w:t>Licences to take protected flora on Crown land</w:t>
      </w:r>
      <w:bookmarkEnd w:id="88"/>
      <w:bookmarkEnd w:id="89"/>
      <w:bookmarkEnd w:id="90"/>
      <w:bookmarkEnd w:id="91"/>
    </w:p>
    <w:p w:rsidR="00843EF9" w:rsidRDefault="00C725E6">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843EF9" w:rsidRDefault="00C725E6">
      <w:pPr>
        <w:pStyle w:val="Indenta"/>
        <w:rPr>
          <w:snapToGrid w:val="0"/>
        </w:rPr>
      </w:pPr>
      <w:r>
        <w:rPr>
          <w:snapToGrid w:val="0"/>
        </w:rPr>
        <w:tab/>
        <w:t>(a)</w:t>
      </w:r>
      <w:r>
        <w:rPr>
          <w:snapToGrid w:val="0"/>
        </w:rPr>
        <w:tab/>
        <w:t>for commercial purposes; or</w:t>
      </w:r>
    </w:p>
    <w:p w:rsidR="00843EF9" w:rsidRDefault="00C725E6">
      <w:pPr>
        <w:pStyle w:val="Indenta"/>
        <w:rPr>
          <w:snapToGrid w:val="0"/>
        </w:rPr>
      </w:pPr>
      <w:r>
        <w:rPr>
          <w:snapToGrid w:val="0"/>
        </w:rPr>
        <w:tab/>
        <w:t>(b)</w:t>
      </w:r>
      <w:r>
        <w:rPr>
          <w:snapToGrid w:val="0"/>
        </w:rPr>
        <w:tab/>
        <w:t>for scientific purposes or any prescribed purpose,</w:t>
      </w:r>
    </w:p>
    <w:p w:rsidR="00843EF9" w:rsidRDefault="00C725E6">
      <w:pPr>
        <w:pStyle w:val="Subsection"/>
        <w:rPr>
          <w:snapToGrid w:val="0"/>
        </w:rPr>
      </w:pPr>
      <w:r>
        <w:rPr>
          <w:snapToGrid w:val="0"/>
        </w:rPr>
        <w:tab/>
      </w:r>
      <w:r>
        <w:rPr>
          <w:snapToGrid w:val="0"/>
        </w:rPr>
        <w:tab/>
        <w:t>and the Minister may issue or refuse to issue such a licence.</w:t>
      </w:r>
    </w:p>
    <w:p w:rsidR="00843EF9" w:rsidRDefault="00C725E6">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843EF9" w:rsidRDefault="00C725E6">
      <w:pPr>
        <w:pStyle w:val="Subsection"/>
        <w:rPr>
          <w:snapToGrid w:val="0"/>
        </w:rPr>
      </w:pPr>
      <w:r>
        <w:rPr>
          <w:snapToGrid w:val="0"/>
        </w:rPr>
        <w:tab/>
        <w:t>(2a)</w:t>
      </w:r>
      <w:r>
        <w:rPr>
          <w:snapToGrid w:val="0"/>
        </w:rPr>
        <w:tab/>
        <w:t>Subject to subsection (5), a licence is valid from the date of issue for the period stated in the licence.</w:t>
      </w:r>
    </w:p>
    <w:p w:rsidR="00843EF9" w:rsidRDefault="00C725E6">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843EF9" w:rsidRDefault="00C725E6">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843EF9" w:rsidRDefault="00C725E6">
      <w:pPr>
        <w:pStyle w:val="Indenta"/>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843EF9" w:rsidRDefault="00C725E6">
      <w:pPr>
        <w:pStyle w:val="Subsection"/>
        <w:rPr>
          <w:snapToGrid w:val="0"/>
        </w:rPr>
      </w:pPr>
      <w:r>
        <w:rPr>
          <w:snapToGrid w:val="0"/>
        </w:rPr>
        <w:tab/>
        <w:t>(4)</w:t>
      </w:r>
      <w:r>
        <w:rPr>
          <w:snapToGrid w:val="0"/>
        </w:rPr>
        <w:tab/>
        <w:t>Any royalties payable pursuant to the terms or conditions of a licence issued under this section — </w:t>
      </w:r>
    </w:p>
    <w:p w:rsidR="00843EF9" w:rsidRDefault="00C725E6">
      <w:pPr>
        <w:pStyle w:val="Indenta"/>
        <w:rPr>
          <w:snapToGrid w:val="0"/>
        </w:rPr>
      </w:pPr>
      <w:r>
        <w:rPr>
          <w:snapToGrid w:val="0"/>
        </w:rPr>
        <w:tab/>
        <w:t>(a)</w:t>
      </w:r>
      <w:r>
        <w:rPr>
          <w:snapToGrid w:val="0"/>
        </w:rPr>
        <w:tab/>
        <w:t xml:space="preserve">shall be credited by the </w:t>
      </w:r>
      <w:r>
        <w:t xml:space="preserve">CEO </w:t>
      </w:r>
      <w:r>
        <w:rPr>
          <w:snapToGrid w:val="0"/>
        </w:rPr>
        <w:t>to the Fund; and</w:t>
      </w:r>
    </w:p>
    <w:p w:rsidR="00843EF9" w:rsidRDefault="00C725E6">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843EF9" w:rsidRDefault="00C725E6">
      <w:pPr>
        <w:pStyle w:val="Subsection"/>
        <w:rPr>
          <w:snapToGrid w:val="0"/>
        </w:rPr>
      </w:pPr>
      <w:r>
        <w:rPr>
          <w:snapToGrid w:val="0"/>
        </w:rPr>
        <w:tab/>
        <w:t>(4a)</w:t>
      </w:r>
      <w:r>
        <w:rPr>
          <w:snapToGrid w:val="0"/>
        </w:rPr>
        <w:tab/>
        <w:t>The Minister may reduce or waive the fee payable in respect of a licence issued under this section.</w:t>
      </w:r>
    </w:p>
    <w:p w:rsidR="00843EF9" w:rsidRDefault="00C725E6">
      <w:pPr>
        <w:pStyle w:val="Subsection"/>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843EF9" w:rsidRDefault="00C725E6">
      <w:pPr>
        <w:pStyle w:val="Footnotesection"/>
      </w:pPr>
      <w:r>
        <w:tab/>
        <w:t xml:space="preserve">[Section 23C inserted by No. 86 of 1976 s. 14; amended by No. 53 of 1980 s. 2; No. 112 of 1984 s. 11; No. 49 of 1996 s. 64; No. 57 of 1997 s. 132(13) and (23); No. 28 of 2006 s. 221.] </w:t>
      </w:r>
    </w:p>
    <w:p w:rsidR="00843EF9" w:rsidRDefault="00C725E6">
      <w:pPr>
        <w:pStyle w:val="Heading5"/>
        <w:rPr>
          <w:snapToGrid w:val="0"/>
        </w:rPr>
      </w:pPr>
      <w:bookmarkStart w:id="92" w:name="_Toc439040859"/>
      <w:bookmarkStart w:id="93" w:name="_Toc77414067"/>
      <w:bookmarkStart w:id="94" w:name="_Toc139349547"/>
      <w:bookmarkStart w:id="95" w:name="_Toc149020062"/>
      <w:r>
        <w:rPr>
          <w:rStyle w:val="CharSectno"/>
        </w:rPr>
        <w:t>23D</w:t>
      </w:r>
      <w:r>
        <w:rPr>
          <w:snapToGrid w:val="0"/>
        </w:rPr>
        <w:t>.</w:t>
      </w:r>
      <w:r>
        <w:rPr>
          <w:snapToGrid w:val="0"/>
        </w:rPr>
        <w:tab/>
        <w:t>Taking and sale of protected flora on private land</w:t>
      </w:r>
      <w:bookmarkEnd w:id="92"/>
      <w:bookmarkEnd w:id="93"/>
      <w:bookmarkEnd w:id="94"/>
      <w:bookmarkEnd w:id="95"/>
      <w:r>
        <w:rPr>
          <w:snapToGrid w:val="0"/>
        </w:rPr>
        <w:t xml:space="preserve"> </w:t>
      </w:r>
    </w:p>
    <w:p w:rsidR="00843EF9" w:rsidRDefault="00C725E6">
      <w:pPr>
        <w:pStyle w:val="Subsection"/>
        <w:rPr>
          <w:snapToGrid w:val="0"/>
        </w:rPr>
      </w:pPr>
      <w:r>
        <w:rPr>
          <w:snapToGrid w:val="0"/>
        </w:rPr>
        <w:tab/>
        <w:t>(1)</w:t>
      </w:r>
      <w:r>
        <w:rPr>
          <w:snapToGrid w:val="0"/>
        </w:rPr>
        <w:tab/>
        <w:t>A person shall not take any protected flora on private land unless — </w:t>
      </w:r>
    </w:p>
    <w:p w:rsidR="00843EF9" w:rsidRDefault="00C725E6">
      <w:pPr>
        <w:pStyle w:val="Indenta"/>
        <w:rPr>
          <w:snapToGrid w:val="0"/>
        </w:rPr>
      </w:pPr>
      <w:r>
        <w:rPr>
          <w:snapToGrid w:val="0"/>
        </w:rPr>
        <w:tab/>
        <w:t>(a)</w:t>
      </w:r>
      <w:r>
        <w:rPr>
          <w:snapToGrid w:val="0"/>
        </w:rPr>
        <w:tab/>
        <w:t>he is the owner or occupier of the private land; or</w:t>
      </w:r>
    </w:p>
    <w:p w:rsidR="00843EF9" w:rsidRDefault="00C725E6">
      <w:pPr>
        <w:pStyle w:val="Indenta"/>
        <w:rPr>
          <w:snapToGrid w:val="0"/>
        </w:rPr>
      </w:pPr>
      <w:r>
        <w:rPr>
          <w:snapToGrid w:val="0"/>
        </w:rPr>
        <w:tab/>
        <w:t>(b)</w:t>
      </w:r>
      <w:r>
        <w:rPr>
          <w:snapToGrid w:val="0"/>
        </w:rPr>
        <w:tab/>
        <w:t>he is authorised so to do by the owner or occupier of the private land.</w:t>
      </w:r>
    </w:p>
    <w:p w:rsidR="00843EF9" w:rsidRDefault="00C725E6">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843EF9" w:rsidRDefault="00C725E6">
      <w:pPr>
        <w:pStyle w:val="Subsection"/>
        <w:spacing w:before="180"/>
        <w:rPr>
          <w:snapToGrid w:val="0"/>
        </w:rPr>
      </w:pPr>
      <w:r>
        <w:rPr>
          <w:snapToGrid w:val="0"/>
        </w:rPr>
        <w:tab/>
        <w:t>(2)</w:t>
      </w:r>
      <w:r>
        <w:rPr>
          <w:snapToGrid w:val="0"/>
        </w:rPr>
        <w:tab/>
        <w:t>A person shall not sell any protected flora taken by him on private land unless — </w:t>
      </w:r>
    </w:p>
    <w:p w:rsidR="00843EF9" w:rsidRDefault="00C725E6">
      <w:pPr>
        <w:pStyle w:val="Indenta"/>
        <w:rPr>
          <w:snapToGrid w:val="0"/>
        </w:rPr>
      </w:pPr>
      <w:r>
        <w:rPr>
          <w:snapToGrid w:val="0"/>
        </w:rPr>
        <w:tab/>
        <w:t>(a)</w:t>
      </w:r>
      <w:r>
        <w:rPr>
          <w:snapToGrid w:val="0"/>
        </w:rPr>
        <w:tab/>
        <w:t>he is the holder of a commercial producer’s licence or a nurseryman’s licence issued under this section;</w:t>
      </w:r>
    </w:p>
    <w:p w:rsidR="00843EF9" w:rsidRDefault="00C725E6">
      <w:pPr>
        <w:pStyle w:val="Indenta"/>
        <w:keepNext/>
        <w:rPr>
          <w:snapToGrid w:val="0"/>
        </w:rPr>
      </w:pPr>
      <w:r>
        <w:rPr>
          <w:snapToGrid w:val="0"/>
        </w:rPr>
        <w:tab/>
        <w:t>(b)</w:t>
      </w:r>
      <w:r>
        <w:rPr>
          <w:snapToGrid w:val="0"/>
        </w:rPr>
        <w:tab/>
        <w:t>the flora — </w:t>
      </w:r>
    </w:p>
    <w:p w:rsidR="00843EF9" w:rsidRDefault="00C725E6">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843EF9" w:rsidRDefault="00C725E6">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843EF9" w:rsidRDefault="00C725E6">
      <w:pPr>
        <w:pStyle w:val="Indenta"/>
        <w:rPr>
          <w:snapToGrid w:val="0"/>
        </w:rPr>
      </w:pPr>
      <w:r>
        <w:rPr>
          <w:snapToGrid w:val="0"/>
        </w:rPr>
        <w:tab/>
      </w:r>
      <w:r>
        <w:rPr>
          <w:snapToGrid w:val="0"/>
        </w:rPr>
        <w:tab/>
        <w:t>and</w:t>
      </w:r>
    </w:p>
    <w:p w:rsidR="00843EF9" w:rsidRDefault="00C725E6">
      <w:pPr>
        <w:pStyle w:val="Indenta"/>
        <w:rPr>
          <w:snapToGrid w:val="0"/>
        </w:rPr>
      </w:pPr>
      <w:r>
        <w:rPr>
          <w:snapToGrid w:val="0"/>
        </w:rPr>
        <w:tab/>
        <w:t>(c)</w:t>
      </w:r>
      <w:r>
        <w:rPr>
          <w:snapToGrid w:val="0"/>
        </w:rPr>
        <w:tab/>
        <w:t>the flora is marked, tagged or otherwise identified in accordance with the terms and conditions of his licence.</w:t>
      </w:r>
    </w:p>
    <w:p w:rsidR="00843EF9" w:rsidRDefault="00C725E6">
      <w:pPr>
        <w:pStyle w:val="Subsection"/>
        <w:spacing w:before="180"/>
        <w:rPr>
          <w:snapToGrid w:val="0"/>
        </w:rPr>
      </w:pPr>
      <w:r>
        <w:rPr>
          <w:snapToGrid w:val="0"/>
        </w:rPr>
        <w:tab/>
        <w:t>(3)</w:t>
      </w:r>
      <w:r>
        <w:rPr>
          <w:snapToGrid w:val="0"/>
        </w:rPr>
        <w:tab/>
        <w:t xml:space="preserve">A person — </w:t>
      </w:r>
    </w:p>
    <w:p w:rsidR="00843EF9" w:rsidRDefault="00C725E6">
      <w:pPr>
        <w:pStyle w:val="Indenta"/>
        <w:rPr>
          <w:snapToGrid w:val="0"/>
        </w:rPr>
      </w:pPr>
      <w:r>
        <w:rPr>
          <w:snapToGrid w:val="0"/>
        </w:rPr>
        <w:tab/>
        <w:t>(a)</w:t>
      </w:r>
      <w:r>
        <w:rPr>
          <w:snapToGrid w:val="0"/>
        </w:rPr>
        <w:tab/>
        <w:t>who is an owner or occupier of private land; or</w:t>
      </w:r>
    </w:p>
    <w:p w:rsidR="00843EF9" w:rsidRDefault="00C725E6">
      <w:pPr>
        <w:pStyle w:val="Indenta"/>
        <w:keepNext/>
        <w:rPr>
          <w:snapToGrid w:val="0"/>
        </w:rPr>
      </w:pPr>
      <w:r>
        <w:rPr>
          <w:snapToGrid w:val="0"/>
        </w:rPr>
        <w:tab/>
        <w:t>(b)</w:t>
      </w:r>
      <w:r>
        <w:rPr>
          <w:snapToGrid w:val="0"/>
        </w:rPr>
        <w:tab/>
        <w:t>who is authorised to take any protected flora on private land by an owner or occupier of the private land,</w:t>
      </w:r>
    </w:p>
    <w:p w:rsidR="00843EF9" w:rsidRDefault="00C725E6">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843EF9" w:rsidRDefault="00C725E6">
      <w:pPr>
        <w:pStyle w:val="Subsection"/>
        <w:rPr>
          <w:snapToGrid w:val="0"/>
        </w:rPr>
      </w:pPr>
      <w:r>
        <w:rPr>
          <w:snapToGrid w:val="0"/>
        </w:rPr>
        <w:tab/>
        <w:t>(4)</w:t>
      </w:r>
      <w:r>
        <w:rPr>
          <w:snapToGrid w:val="0"/>
        </w:rPr>
        <w:tab/>
        <w:t>An application under subsection (3) shall be in the prescribed form and shall specify — </w:t>
      </w:r>
    </w:p>
    <w:p w:rsidR="00843EF9" w:rsidRDefault="00C725E6">
      <w:pPr>
        <w:pStyle w:val="Indenta"/>
        <w:rPr>
          <w:snapToGrid w:val="0"/>
        </w:rPr>
      </w:pPr>
      <w:r>
        <w:rPr>
          <w:snapToGrid w:val="0"/>
        </w:rPr>
        <w:tab/>
        <w:t>(a)</w:t>
      </w:r>
      <w:r>
        <w:rPr>
          <w:snapToGrid w:val="0"/>
        </w:rPr>
        <w:tab/>
        <w:t>the land to which the application relates;</w:t>
      </w:r>
    </w:p>
    <w:p w:rsidR="00843EF9" w:rsidRDefault="00C725E6">
      <w:pPr>
        <w:pStyle w:val="Indenta"/>
        <w:rPr>
          <w:snapToGrid w:val="0"/>
        </w:rPr>
      </w:pPr>
      <w:r>
        <w:rPr>
          <w:snapToGrid w:val="0"/>
        </w:rPr>
        <w:tab/>
        <w:t>(b)</w:t>
      </w:r>
      <w:r>
        <w:rPr>
          <w:snapToGrid w:val="0"/>
        </w:rPr>
        <w:tab/>
        <w:t>the classes or descriptions of flora to which the application relates.</w:t>
      </w:r>
    </w:p>
    <w:p w:rsidR="00843EF9" w:rsidRDefault="00C725E6">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843EF9" w:rsidRDefault="00C725E6">
      <w:pPr>
        <w:pStyle w:val="Subsection"/>
        <w:rPr>
          <w:snapToGrid w:val="0"/>
        </w:rPr>
      </w:pPr>
      <w:r>
        <w:rPr>
          <w:snapToGrid w:val="0"/>
        </w:rPr>
        <w:tab/>
        <w:t>(5a)</w:t>
      </w:r>
      <w:r>
        <w:rPr>
          <w:snapToGrid w:val="0"/>
        </w:rPr>
        <w:tab/>
        <w:t>Subject to subsection (6), a licence is valid from the date of issue for the period stated in the licence.</w:t>
      </w:r>
    </w:p>
    <w:p w:rsidR="00843EF9" w:rsidRDefault="00C725E6">
      <w:pPr>
        <w:pStyle w:val="Subsection"/>
        <w:rPr>
          <w:snapToGrid w:val="0"/>
        </w:rPr>
      </w:pPr>
      <w:r>
        <w:rPr>
          <w:snapToGrid w:val="0"/>
        </w:rPr>
        <w:tab/>
        <w:t>(5b)</w:t>
      </w:r>
      <w:r>
        <w:rPr>
          <w:snapToGrid w:val="0"/>
        </w:rPr>
        <w:tab/>
        <w:t>The Minister may reduce or waive the fee payable in respect of a licence issued under this section.</w:t>
      </w:r>
    </w:p>
    <w:p w:rsidR="00843EF9" w:rsidRDefault="00C725E6">
      <w:pPr>
        <w:pStyle w:val="Subsection"/>
        <w:rPr>
          <w:snapToGrid w:val="0"/>
        </w:rPr>
      </w:pPr>
      <w:r>
        <w:rPr>
          <w:snapToGrid w:val="0"/>
        </w:rPr>
        <w:tab/>
        <w:t>(6)</w:t>
      </w:r>
      <w:r>
        <w:rPr>
          <w:snapToGrid w:val="0"/>
        </w:rPr>
        <w:tab/>
        <w:t>The Minister may — </w:t>
      </w:r>
    </w:p>
    <w:p w:rsidR="00843EF9" w:rsidRDefault="00C725E6">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843EF9" w:rsidRDefault="00C725E6">
      <w:pPr>
        <w:pStyle w:val="Indenta"/>
        <w:rPr>
          <w:snapToGrid w:val="0"/>
        </w:rPr>
      </w:pPr>
      <w:r>
        <w:rPr>
          <w:snapToGrid w:val="0"/>
        </w:rPr>
        <w:tab/>
        <w:t>(b)</w:t>
      </w:r>
      <w:r>
        <w:rPr>
          <w:snapToGrid w:val="0"/>
        </w:rPr>
        <w:tab/>
        <w:t>refuse to issue a licence to a person who has been convicted of an offence against this Act.</w:t>
      </w:r>
    </w:p>
    <w:p w:rsidR="00843EF9" w:rsidRDefault="00C725E6">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843EF9" w:rsidRDefault="00C725E6">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843EF9" w:rsidRDefault="00C725E6">
      <w:pPr>
        <w:pStyle w:val="Footnotesection"/>
      </w:pPr>
      <w:r>
        <w:tab/>
        <w:t xml:space="preserve">[Section 23D inserted by No. 86 of 1976 s. 15 (as amended by No. 28 of 1979 s. 6); amended by No. 53 of 1980 s. 3; No. 57 of 1997 s. 132(14), (15) and (23); No. 54 of 2003 s. 120(3) and (4).] </w:t>
      </w:r>
    </w:p>
    <w:p w:rsidR="00843EF9" w:rsidRDefault="00C725E6">
      <w:pPr>
        <w:pStyle w:val="Heading5"/>
        <w:rPr>
          <w:snapToGrid w:val="0"/>
        </w:rPr>
      </w:pPr>
      <w:bookmarkStart w:id="96" w:name="_Toc439040860"/>
      <w:bookmarkStart w:id="97" w:name="_Toc77414068"/>
      <w:bookmarkStart w:id="98" w:name="_Toc139349548"/>
      <w:bookmarkStart w:id="99" w:name="_Toc149020063"/>
      <w:r>
        <w:rPr>
          <w:rStyle w:val="CharSectno"/>
        </w:rPr>
        <w:t>23DA</w:t>
      </w:r>
      <w:r>
        <w:rPr>
          <w:snapToGrid w:val="0"/>
        </w:rPr>
        <w:t>.</w:t>
      </w:r>
      <w:r>
        <w:rPr>
          <w:snapToGrid w:val="0"/>
        </w:rPr>
        <w:tab/>
        <w:t>Transitional</w:t>
      </w:r>
      <w:bookmarkEnd w:id="96"/>
      <w:bookmarkEnd w:id="97"/>
      <w:bookmarkEnd w:id="98"/>
      <w:bookmarkEnd w:id="99"/>
      <w:r>
        <w:rPr>
          <w:snapToGrid w:val="0"/>
        </w:rPr>
        <w:t xml:space="preserve"> </w:t>
      </w:r>
    </w:p>
    <w:p w:rsidR="00843EF9" w:rsidRDefault="00C725E6">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843EF9" w:rsidRDefault="00C725E6">
      <w:pPr>
        <w:pStyle w:val="Footnotesection"/>
      </w:pPr>
      <w:r>
        <w:tab/>
        <w:t xml:space="preserve">[Section 23DA inserted by No. 53 of 1980 s. 4; amended by No. 57 of 1997 s. 132(23).] </w:t>
      </w:r>
    </w:p>
    <w:p w:rsidR="00843EF9" w:rsidRDefault="00C725E6">
      <w:pPr>
        <w:pStyle w:val="Heading5"/>
        <w:rPr>
          <w:snapToGrid w:val="0"/>
        </w:rPr>
      </w:pPr>
      <w:bookmarkStart w:id="100" w:name="_Toc439040861"/>
      <w:bookmarkStart w:id="101" w:name="_Toc77414069"/>
      <w:bookmarkStart w:id="102" w:name="_Toc139349549"/>
      <w:bookmarkStart w:id="103" w:name="_Toc149020064"/>
      <w:r>
        <w:rPr>
          <w:rStyle w:val="CharSectno"/>
        </w:rPr>
        <w:t>23E</w:t>
      </w:r>
      <w:r>
        <w:rPr>
          <w:snapToGrid w:val="0"/>
        </w:rPr>
        <w:t>.</w:t>
      </w:r>
      <w:r>
        <w:rPr>
          <w:snapToGrid w:val="0"/>
        </w:rPr>
        <w:tab/>
        <w:t>Dealings in protected flora</w:t>
      </w:r>
      <w:bookmarkEnd w:id="100"/>
      <w:bookmarkEnd w:id="101"/>
      <w:bookmarkEnd w:id="102"/>
      <w:bookmarkEnd w:id="103"/>
      <w:r>
        <w:rPr>
          <w:snapToGrid w:val="0"/>
        </w:rPr>
        <w:t xml:space="preserve"> </w:t>
      </w:r>
    </w:p>
    <w:p w:rsidR="00843EF9" w:rsidRDefault="00C725E6">
      <w:pPr>
        <w:pStyle w:val="Subsection"/>
        <w:rPr>
          <w:snapToGrid w:val="0"/>
        </w:rPr>
      </w:pPr>
      <w:r>
        <w:rPr>
          <w:snapToGrid w:val="0"/>
        </w:rPr>
        <w:tab/>
        <w:t>(1)</w:t>
      </w:r>
      <w:r>
        <w:rPr>
          <w:snapToGrid w:val="0"/>
        </w:rPr>
        <w:tab/>
        <w:t>A person shall not sell any protected flora unless — </w:t>
      </w:r>
    </w:p>
    <w:p w:rsidR="00843EF9" w:rsidRDefault="00C725E6">
      <w:pPr>
        <w:pStyle w:val="Indenta"/>
        <w:rPr>
          <w:snapToGrid w:val="0"/>
        </w:rPr>
      </w:pPr>
      <w:r>
        <w:rPr>
          <w:snapToGrid w:val="0"/>
        </w:rPr>
        <w:tab/>
        <w:t>(a)</w:t>
      </w:r>
      <w:r>
        <w:rPr>
          <w:snapToGrid w:val="0"/>
        </w:rPr>
        <w:tab/>
        <w:t>the sale is lawful by virtue of the provisions of section 23C or 23D; or</w:t>
      </w:r>
    </w:p>
    <w:p w:rsidR="00843EF9" w:rsidRDefault="00C725E6">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843EF9" w:rsidRDefault="00C725E6">
      <w:pPr>
        <w:pStyle w:val="Indenti"/>
        <w:rPr>
          <w:snapToGrid w:val="0"/>
        </w:rPr>
      </w:pPr>
      <w:r>
        <w:rPr>
          <w:snapToGrid w:val="0"/>
        </w:rPr>
        <w:tab/>
        <w:t>(i)</w:t>
      </w:r>
      <w:r>
        <w:rPr>
          <w:snapToGrid w:val="0"/>
        </w:rPr>
        <w:tab/>
        <w:t>the quantity and class or description of flora so purchased;</w:t>
      </w:r>
    </w:p>
    <w:p w:rsidR="00843EF9" w:rsidRDefault="00C725E6">
      <w:pPr>
        <w:pStyle w:val="Indenti"/>
        <w:rPr>
          <w:snapToGrid w:val="0"/>
        </w:rPr>
      </w:pPr>
      <w:r>
        <w:rPr>
          <w:snapToGrid w:val="0"/>
        </w:rPr>
        <w:tab/>
        <w:t>(ii)</w:t>
      </w:r>
      <w:r>
        <w:rPr>
          <w:snapToGrid w:val="0"/>
        </w:rPr>
        <w:tab/>
        <w:t>the date of the purchase; and</w:t>
      </w:r>
    </w:p>
    <w:p w:rsidR="00843EF9" w:rsidRDefault="00C725E6">
      <w:pPr>
        <w:pStyle w:val="Indenti"/>
        <w:rPr>
          <w:snapToGrid w:val="0"/>
        </w:rPr>
      </w:pPr>
      <w:r>
        <w:rPr>
          <w:snapToGrid w:val="0"/>
        </w:rPr>
        <w:tab/>
        <w:t>(iii)</w:t>
      </w:r>
      <w:r>
        <w:rPr>
          <w:snapToGrid w:val="0"/>
        </w:rPr>
        <w:tab/>
        <w:t>the name and address of the person from whom he purchased the flora.</w:t>
      </w:r>
    </w:p>
    <w:p w:rsidR="00843EF9" w:rsidRDefault="00C725E6">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843EF9" w:rsidRDefault="00C725E6">
      <w:pPr>
        <w:pStyle w:val="Footnotesection"/>
      </w:pPr>
      <w:r>
        <w:tab/>
        <w:t xml:space="preserve">[Section 23E inserted by No. 86 of 1976 s. 16.] </w:t>
      </w:r>
    </w:p>
    <w:p w:rsidR="00843EF9" w:rsidRDefault="00C725E6">
      <w:pPr>
        <w:pStyle w:val="Heading5"/>
        <w:rPr>
          <w:snapToGrid w:val="0"/>
        </w:rPr>
      </w:pPr>
      <w:bookmarkStart w:id="104" w:name="_Toc439040862"/>
      <w:bookmarkStart w:id="105" w:name="_Toc77414070"/>
      <w:bookmarkStart w:id="106" w:name="_Toc139349550"/>
      <w:bookmarkStart w:id="107" w:name="_Toc149020065"/>
      <w:r>
        <w:rPr>
          <w:rStyle w:val="CharSectno"/>
        </w:rPr>
        <w:t>23F</w:t>
      </w:r>
      <w:r>
        <w:rPr>
          <w:snapToGrid w:val="0"/>
        </w:rPr>
        <w:t>.</w:t>
      </w:r>
      <w:r>
        <w:rPr>
          <w:snapToGrid w:val="0"/>
        </w:rPr>
        <w:tab/>
        <w:t>Rare or endangered species of flora</w:t>
      </w:r>
      <w:bookmarkEnd w:id="104"/>
      <w:bookmarkEnd w:id="105"/>
      <w:bookmarkEnd w:id="106"/>
      <w:bookmarkEnd w:id="107"/>
      <w:r>
        <w:rPr>
          <w:snapToGrid w:val="0"/>
        </w:rPr>
        <w:t xml:space="preserve"> </w:t>
      </w:r>
    </w:p>
    <w:p w:rsidR="00843EF9" w:rsidRDefault="00C725E6">
      <w:pPr>
        <w:pStyle w:val="Subsection"/>
        <w:rPr>
          <w:snapToGrid w:val="0"/>
        </w:rPr>
      </w:pPr>
      <w:r>
        <w:rPr>
          <w:snapToGrid w:val="0"/>
        </w:rPr>
        <w:tab/>
        <w:t>(1)</w:t>
      </w:r>
      <w:r>
        <w:rPr>
          <w:snapToGrid w:val="0"/>
        </w:rPr>
        <w:tab/>
        <w:t xml:space="preserve">In this section </w:t>
      </w:r>
      <w:r>
        <w:rPr>
          <w:b/>
          <w:snapToGrid w:val="0"/>
        </w:rPr>
        <w:t>“</w:t>
      </w:r>
      <w:r>
        <w:rPr>
          <w:rStyle w:val="CharDefText"/>
        </w:rPr>
        <w:t>rare flora</w:t>
      </w:r>
      <w:r>
        <w:rPr>
          <w:b/>
          <w:snapToGrid w:val="0"/>
        </w:rPr>
        <w:t>”</w:t>
      </w:r>
      <w:r>
        <w:rPr>
          <w:snapToGrid w:val="0"/>
        </w:rPr>
        <w:t xml:space="preserve"> means flora for the time being declared to be rare flora for the purposes of this section.</w:t>
      </w:r>
    </w:p>
    <w:p w:rsidR="00843EF9" w:rsidRDefault="00C725E6">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843EF9" w:rsidRDefault="00C725E6">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843EF9" w:rsidRDefault="00C725E6">
      <w:pPr>
        <w:pStyle w:val="Subsection"/>
        <w:rPr>
          <w:snapToGrid w:val="0"/>
        </w:rPr>
      </w:pPr>
      <w:r>
        <w:rPr>
          <w:snapToGrid w:val="0"/>
        </w:rPr>
        <w:tab/>
        <w:t>(4)</w:t>
      </w:r>
      <w:r>
        <w:rPr>
          <w:snapToGrid w:val="0"/>
        </w:rPr>
        <w:tab/>
        <w:t>A person shall not, whether or not he is — </w:t>
      </w:r>
    </w:p>
    <w:p w:rsidR="00843EF9" w:rsidRDefault="00C725E6">
      <w:pPr>
        <w:pStyle w:val="Indenta"/>
        <w:rPr>
          <w:snapToGrid w:val="0"/>
        </w:rPr>
      </w:pPr>
      <w:r>
        <w:rPr>
          <w:snapToGrid w:val="0"/>
        </w:rPr>
        <w:tab/>
        <w:t>(a)</w:t>
      </w:r>
      <w:r>
        <w:rPr>
          <w:snapToGrid w:val="0"/>
        </w:rPr>
        <w:tab/>
        <w:t>the holder of a licence issued under this Act to take protected flora;</w:t>
      </w:r>
    </w:p>
    <w:p w:rsidR="00843EF9" w:rsidRDefault="00C725E6">
      <w:pPr>
        <w:pStyle w:val="Indenta"/>
        <w:rPr>
          <w:snapToGrid w:val="0"/>
        </w:rPr>
      </w:pPr>
      <w:r>
        <w:rPr>
          <w:snapToGrid w:val="0"/>
        </w:rPr>
        <w:tab/>
        <w:t>(b)</w:t>
      </w:r>
      <w:r>
        <w:rPr>
          <w:snapToGrid w:val="0"/>
        </w:rPr>
        <w:tab/>
        <w:t>the owner or occupier of private land on which rare flora exists; or</w:t>
      </w:r>
    </w:p>
    <w:p w:rsidR="00843EF9" w:rsidRDefault="00C725E6">
      <w:pPr>
        <w:pStyle w:val="Indenta"/>
        <w:rPr>
          <w:snapToGrid w:val="0"/>
        </w:rPr>
      </w:pPr>
      <w:r>
        <w:rPr>
          <w:snapToGrid w:val="0"/>
        </w:rPr>
        <w:tab/>
        <w:t>(c)</w:t>
      </w:r>
      <w:r>
        <w:rPr>
          <w:snapToGrid w:val="0"/>
        </w:rPr>
        <w:tab/>
        <w:t>authorised by the owner or occupier of land on which rare flora exists,</w:t>
      </w:r>
    </w:p>
    <w:p w:rsidR="00843EF9" w:rsidRDefault="00C725E6">
      <w:pPr>
        <w:pStyle w:val="Subsection"/>
        <w:rPr>
          <w:snapToGrid w:val="0"/>
        </w:rPr>
      </w:pPr>
      <w:r>
        <w:rPr>
          <w:snapToGrid w:val="0"/>
        </w:rPr>
        <w:tab/>
      </w:r>
      <w:r>
        <w:rPr>
          <w:snapToGrid w:val="0"/>
        </w:rPr>
        <w:tab/>
        <w:t>take any rare flora unless — </w:t>
      </w:r>
    </w:p>
    <w:p w:rsidR="00843EF9" w:rsidRDefault="00C725E6">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843EF9" w:rsidRDefault="00C725E6">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843EF9" w:rsidRDefault="00C725E6">
      <w:pPr>
        <w:pStyle w:val="Ednotesubsection"/>
      </w:pPr>
      <w:r>
        <w:tab/>
        <w:t>[(5)</w:t>
      </w:r>
      <w:r>
        <w:tab/>
        <w:t>repealed]</w:t>
      </w:r>
    </w:p>
    <w:p w:rsidR="00843EF9" w:rsidRDefault="00C725E6">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843EF9" w:rsidRDefault="00C725E6">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843EF9" w:rsidRDefault="00C725E6">
      <w:pPr>
        <w:pStyle w:val="Indenta"/>
        <w:rPr>
          <w:snapToGrid w:val="0"/>
        </w:rPr>
      </w:pPr>
      <w:r>
        <w:rPr>
          <w:snapToGrid w:val="0"/>
        </w:rPr>
        <w:tab/>
        <w:t>(a)</w:t>
      </w:r>
      <w:r>
        <w:rPr>
          <w:snapToGrid w:val="0"/>
        </w:rPr>
        <w:tab/>
        <w:t>is agreed between the owner or occupier and the Treasurer; or</w:t>
      </w:r>
    </w:p>
    <w:p w:rsidR="00843EF9" w:rsidRDefault="00C725E6">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843EF9" w:rsidRDefault="00C725E6">
      <w:pPr>
        <w:pStyle w:val="Subsection"/>
        <w:rPr>
          <w:snapToGrid w:val="0"/>
        </w:rPr>
      </w:pPr>
      <w:r>
        <w:rPr>
          <w:snapToGrid w:val="0"/>
        </w:rPr>
        <w:tab/>
      </w:r>
      <w:r>
        <w:rPr>
          <w:snapToGrid w:val="0"/>
        </w:rPr>
        <w:tab/>
        <w:t>for such period, not exceeding 5 years, as the loss continues.</w:t>
      </w:r>
    </w:p>
    <w:p w:rsidR="00843EF9" w:rsidRDefault="00C725E6">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843EF9" w:rsidRDefault="00C725E6">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843EF9" w:rsidRDefault="00C725E6">
      <w:pPr>
        <w:pStyle w:val="Footnotesection"/>
      </w:pPr>
      <w:r>
        <w:tab/>
        <w:t xml:space="preserve">[Section 23F inserted by No. 86 of 1976 s. 17 (as amended by No. 28 of 1979 s. 7); amended by No. 58 of 1985 s. 7; No. 31 of 1997 s. 142 and 143; No. 57 of 1997 s. 132(23).] </w:t>
      </w:r>
    </w:p>
    <w:p w:rsidR="00843EF9" w:rsidRDefault="00C725E6">
      <w:pPr>
        <w:pStyle w:val="Ednotesection"/>
      </w:pPr>
      <w:r>
        <w:t>[</w:t>
      </w:r>
      <w:r>
        <w:rPr>
          <w:b/>
        </w:rPr>
        <w:t>24.</w:t>
      </w:r>
      <w:r>
        <w:tab/>
        <w:t xml:space="preserve">Repealed by No. 112 of 1984 s. 12.] </w:t>
      </w:r>
    </w:p>
    <w:p w:rsidR="00843EF9" w:rsidRDefault="00C725E6">
      <w:pPr>
        <w:pStyle w:val="Heading5"/>
        <w:rPr>
          <w:snapToGrid w:val="0"/>
        </w:rPr>
      </w:pPr>
      <w:bookmarkStart w:id="108" w:name="_Toc439040863"/>
      <w:bookmarkStart w:id="109" w:name="_Toc77414071"/>
      <w:bookmarkStart w:id="110" w:name="_Toc139349551"/>
      <w:bookmarkStart w:id="111" w:name="_Toc149020066"/>
      <w:r>
        <w:rPr>
          <w:rStyle w:val="CharSectno"/>
        </w:rPr>
        <w:t>25</w:t>
      </w:r>
      <w:r>
        <w:rPr>
          <w:snapToGrid w:val="0"/>
        </w:rPr>
        <w:t>.</w:t>
      </w:r>
      <w:r>
        <w:rPr>
          <w:snapToGrid w:val="0"/>
        </w:rPr>
        <w:tab/>
        <w:t>Certain conduct prohibited</w:t>
      </w:r>
      <w:bookmarkEnd w:id="108"/>
      <w:bookmarkEnd w:id="109"/>
      <w:bookmarkEnd w:id="110"/>
      <w:bookmarkEnd w:id="111"/>
      <w:r>
        <w:rPr>
          <w:snapToGrid w:val="0"/>
        </w:rPr>
        <w:t xml:space="preserve"> </w:t>
      </w:r>
    </w:p>
    <w:p w:rsidR="00843EF9" w:rsidRDefault="00C725E6">
      <w:pPr>
        <w:pStyle w:val="Subsection"/>
        <w:rPr>
          <w:snapToGrid w:val="0"/>
        </w:rPr>
      </w:pPr>
      <w:r>
        <w:rPr>
          <w:snapToGrid w:val="0"/>
        </w:rPr>
        <w:tab/>
        <w:t>(1)</w:t>
      </w:r>
      <w:r>
        <w:rPr>
          <w:snapToGrid w:val="0"/>
        </w:rPr>
        <w:tab/>
        <w:t>No person shall — </w:t>
      </w:r>
    </w:p>
    <w:p w:rsidR="00843EF9" w:rsidRDefault="00C725E6">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843EF9" w:rsidRDefault="00C725E6">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843EF9" w:rsidRDefault="00C725E6">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843EF9" w:rsidRDefault="00C725E6">
      <w:pPr>
        <w:pStyle w:val="Indenta"/>
        <w:rPr>
          <w:snapToGrid w:val="0"/>
        </w:rPr>
      </w:pPr>
      <w:r>
        <w:rPr>
          <w:snapToGrid w:val="0"/>
        </w:rPr>
        <w:tab/>
        <w:t>(d)</w:t>
      </w:r>
      <w:r>
        <w:rPr>
          <w:snapToGrid w:val="0"/>
        </w:rPr>
        <w:tab/>
        <w:t>refuse to state his name or address when lawfully required to do so by a wildlife officer;</w:t>
      </w:r>
    </w:p>
    <w:p w:rsidR="00843EF9" w:rsidRDefault="00C725E6">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843EF9" w:rsidRDefault="00C725E6">
      <w:pPr>
        <w:pStyle w:val="Indenta"/>
        <w:rPr>
          <w:snapToGrid w:val="0"/>
        </w:rPr>
      </w:pPr>
      <w:r>
        <w:rPr>
          <w:snapToGrid w:val="0"/>
        </w:rPr>
        <w:tab/>
        <w:t>(f)</w:t>
      </w:r>
      <w:r>
        <w:rPr>
          <w:snapToGrid w:val="0"/>
        </w:rPr>
        <w:tab/>
        <w:t>use abusive language to a wildlife officer;</w:t>
      </w:r>
    </w:p>
    <w:p w:rsidR="00843EF9" w:rsidRDefault="00C725E6">
      <w:pPr>
        <w:pStyle w:val="Indenta"/>
        <w:rPr>
          <w:snapToGrid w:val="0"/>
        </w:rPr>
      </w:pPr>
      <w:r>
        <w:rPr>
          <w:snapToGrid w:val="0"/>
        </w:rPr>
        <w:tab/>
        <w:t>(g)</w:t>
      </w:r>
      <w:r>
        <w:rPr>
          <w:snapToGrid w:val="0"/>
        </w:rPr>
        <w:tab/>
        <w:t>fail to observe the conditions of any licence issued to him pursuant to the provisions of this Act;</w:t>
      </w:r>
    </w:p>
    <w:p w:rsidR="00843EF9" w:rsidRDefault="00C725E6">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843EF9" w:rsidRDefault="00C725E6">
      <w:pPr>
        <w:pStyle w:val="Ednotesubsection"/>
      </w:pPr>
      <w:r>
        <w:tab/>
        <w:t>[(2), (3)</w:t>
      </w:r>
      <w:r>
        <w:tab/>
        <w:t>repealed]</w:t>
      </w:r>
    </w:p>
    <w:p w:rsidR="00843EF9" w:rsidRDefault="00C725E6">
      <w:pPr>
        <w:pStyle w:val="Footnotesection"/>
      </w:pPr>
      <w:r>
        <w:tab/>
        <w:t xml:space="preserve">[Section 25 amended by No. 38 of 1954 s. 14; No. 113 of 1965 s. 8; No. 99 of 1969 s. 15; No. 67 of 1975 s. 28; No. 57 of 1997 s. 132(16) and (23).] </w:t>
      </w:r>
    </w:p>
    <w:p w:rsidR="00843EF9" w:rsidRDefault="00C725E6">
      <w:pPr>
        <w:pStyle w:val="Heading5"/>
        <w:rPr>
          <w:snapToGrid w:val="0"/>
        </w:rPr>
      </w:pPr>
      <w:bookmarkStart w:id="112" w:name="_Toc439040864"/>
      <w:bookmarkStart w:id="113" w:name="_Toc77414072"/>
      <w:bookmarkStart w:id="114" w:name="_Toc139349552"/>
      <w:bookmarkStart w:id="115" w:name="_Toc149020067"/>
      <w:r>
        <w:rPr>
          <w:rStyle w:val="CharSectno"/>
        </w:rPr>
        <w:t>26</w:t>
      </w:r>
      <w:r>
        <w:rPr>
          <w:snapToGrid w:val="0"/>
        </w:rPr>
        <w:t>.</w:t>
      </w:r>
      <w:r>
        <w:rPr>
          <w:snapToGrid w:val="0"/>
        </w:rPr>
        <w:tab/>
        <w:t>Offences</w:t>
      </w:r>
      <w:bookmarkEnd w:id="112"/>
      <w:bookmarkEnd w:id="113"/>
      <w:bookmarkEnd w:id="114"/>
      <w:bookmarkEnd w:id="115"/>
      <w:r>
        <w:rPr>
          <w:snapToGrid w:val="0"/>
        </w:rPr>
        <w:t xml:space="preserve"> </w:t>
      </w:r>
    </w:p>
    <w:p w:rsidR="00843EF9" w:rsidRDefault="00C725E6">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843EF9" w:rsidRDefault="00C725E6">
      <w:pPr>
        <w:pStyle w:val="Ednotesubsection"/>
      </w:pPr>
      <w:r>
        <w:tab/>
        <w:t>[(2)</w:t>
      </w:r>
      <w:r>
        <w:tab/>
        <w:t>repealed]</w:t>
      </w:r>
    </w:p>
    <w:p w:rsidR="00843EF9" w:rsidRDefault="00C725E6">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843EF9" w:rsidRDefault="00C725E6">
      <w:pPr>
        <w:pStyle w:val="Footnotesection"/>
      </w:pPr>
      <w:r>
        <w:tab/>
        <w:t xml:space="preserve">[Section 26 amended by No. 45 of 1967 s. 25; No. 28 of 1979 s. 8; No. 112 of 1984 s. 13; No. 58 of 1985 s. 8; No. 57 of 1997 s. 132(23); No. 59 of 2004 s. 141; No. 28 of 2006 s. 221.] </w:t>
      </w:r>
    </w:p>
    <w:p w:rsidR="00843EF9" w:rsidRDefault="00C725E6">
      <w:pPr>
        <w:pStyle w:val="Heading5"/>
        <w:rPr>
          <w:snapToGrid w:val="0"/>
        </w:rPr>
      </w:pPr>
      <w:bookmarkStart w:id="116" w:name="_Toc139349553"/>
      <w:bookmarkStart w:id="117" w:name="_Toc149020068"/>
      <w:bookmarkStart w:id="118" w:name="_Toc439040866"/>
      <w:bookmarkStart w:id="119" w:name="_Toc77414074"/>
      <w:r>
        <w:rPr>
          <w:rStyle w:val="CharSectno"/>
        </w:rPr>
        <w:t>26A</w:t>
      </w:r>
      <w:r>
        <w:rPr>
          <w:snapToGrid w:val="0"/>
        </w:rPr>
        <w:t>.</w:t>
      </w:r>
      <w:r>
        <w:rPr>
          <w:snapToGrid w:val="0"/>
        </w:rPr>
        <w:tab/>
        <w:t>Limitation period for prosecutions</w:t>
      </w:r>
      <w:bookmarkEnd w:id="116"/>
      <w:bookmarkEnd w:id="117"/>
    </w:p>
    <w:p w:rsidR="00843EF9" w:rsidRDefault="00C725E6">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843EF9" w:rsidRDefault="00C725E6">
      <w:pPr>
        <w:pStyle w:val="Footnotesection"/>
        <w:rPr>
          <w:snapToGrid/>
        </w:rPr>
      </w:pPr>
      <w:r>
        <w:tab/>
        <w:t xml:space="preserve">[Section 26A inserted by No. 84 of 2004 s. 80.] </w:t>
      </w:r>
    </w:p>
    <w:p w:rsidR="00843EF9" w:rsidRDefault="00C725E6">
      <w:pPr>
        <w:pStyle w:val="Heading5"/>
        <w:rPr>
          <w:snapToGrid w:val="0"/>
        </w:rPr>
      </w:pPr>
      <w:bookmarkStart w:id="120" w:name="_Toc139349554"/>
      <w:bookmarkStart w:id="121" w:name="_Toc149020069"/>
      <w:r>
        <w:rPr>
          <w:rStyle w:val="CharSectno"/>
        </w:rPr>
        <w:t>27</w:t>
      </w:r>
      <w:r>
        <w:rPr>
          <w:snapToGrid w:val="0"/>
        </w:rPr>
        <w:t>.</w:t>
      </w:r>
      <w:r>
        <w:rPr>
          <w:snapToGrid w:val="0"/>
        </w:rPr>
        <w:tab/>
        <w:t>Forfeiture</w:t>
      </w:r>
      <w:bookmarkEnd w:id="118"/>
      <w:bookmarkEnd w:id="119"/>
      <w:bookmarkEnd w:id="120"/>
      <w:bookmarkEnd w:id="121"/>
      <w:r>
        <w:rPr>
          <w:snapToGrid w:val="0"/>
        </w:rPr>
        <w:t xml:space="preserve"> </w:t>
      </w:r>
    </w:p>
    <w:p w:rsidR="00843EF9" w:rsidRDefault="00C725E6">
      <w:pPr>
        <w:pStyle w:val="Subsection"/>
        <w:rPr>
          <w:snapToGrid w:val="0"/>
        </w:rPr>
      </w:pPr>
      <w:r>
        <w:rPr>
          <w:snapToGrid w:val="0"/>
        </w:rPr>
        <w:tab/>
        <w:t>(1)</w:t>
      </w:r>
      <w:r>
        <w:rPr>
          <w:snapToGrid w:val="0"/>
        </w:rPr>
        <w:tab/>
        <w:t>Where any fauna, flora, weapon, instrument, illegal means or device, or thing, which is seized by a wildlife officer pursuant to the powers conferred upon him by this or any other Act, is involved in the commission of an offence against this Act, it may, on conviction of the offender — </w:t>
      </w:r>
    </w:p>
    <w:p w:rsidR="00843EF9" w:rsidRDefault="00C725E6">
      <w:pPr>
        <w:pStyle w:val="Indenta"/>
        <w:rPr>
          <w:snapToGrid w:val="0"/>
        </w:rPr>
      </w:pPr>
      <w:r>
        <w:rPr>
          <w:snapToGrid w:val="0"/>
        </w:rPr>
        <w:tab/>
      </w:r>
      <w:r>
        <w:rPr>
          <w:snapToGrid w:val="0"/>
        </w:rPr>
        <w:tab/>
        <w:t>if the court of summary jurisdiction convicting the offender so orders,</w:t>
      </w:r>
    </w:p>
    <w:p w:rsidR="00843EF9" w:rsidRDefault="00C725E6">
      <w:pPr>
        <w:pStyle w:val="Subsection"/>
        <w:rPr>
          <w:snapToGrid w:val="0"/>
        </w:rPr>
      </w:pPr>
      <w:r>
        <w:rPr>
          <w:snapToGrid w:val="0"/>
        </w:rPr>
        <w:tab/>
      </w:r>
      <w:r>
        <w:rPr>
          <w:snapToGrid w:val="0"/>
        </w:rPr>
        <w:tab/>
        <w:t>be forfeited to the Crown and shall, after the expiration of the time limited for appeal, be destroyed or otherwise dealt with in such manner as the Minister directs.</w:t>
      </w:r>
    </w:p>
    <w:p w:rsidR="00843EF9" w:rsidRDefault="00C725E6">
      <w:pPr>
        <w:pStyle w:val="Subsection"/>
        <w:rPr>
          <w:snapToGrid w:val="0"/>
        </w:rPr>
      </w:pPr>
      <w:r>
        <w:rPr>
          <w:snapToGrid w:val="0"/>
        </w:rPr>
        <w:tab/>
        <w:t>(2)</w:t>
      </w:r>
      <w:r>
        <w:rPr>
          <w:snapToGrid w:val="0"/>
        </w:rPr>
        <w:tab/>
        <w:t>A person who feels aggrieved as</w:t>
      </w:r>
      <w:r>
        <w:t xml:space="preserve"> prosecutor, accused</w:t>
      </w:r>
      <w:r>
        <w:rPr>
          <w:snapToGrid w:val="0"/>
        </w:rPr>
        <w:t xml:space="preserve">, or otherwise, may, without prejudice to any other right of appeal he may have, appeal against the forfeiture ordered </w:t>
      </w:r>
      <w:r>
        <w:rPr>
          <w:iCs/>
          <w:snapToGrid w:val="0"/>
        </w:rPr>
        <w:t>under subsection (1) in accordance with</w:t>
      </w:r>
      <w:r>
        <w:t xml:space="preserve"> Part 2 of the </w:t>
      </w:r>
      <w:r>
        <w:rPr>
          <w:i/>
        </w:rPr>
        <w:t>Criminal Appeals Act 2004</w:t>
      </w:r>
      <w:r>
        <w:rPr>
          <w:i/>
          <w:snapToGrid w:val="0"/>
        </w:rPr>
        <w:t>.</w:t>
      </w:r>
    </w:p>
    <w:p w:rsidR="00843EF9" w:rsidRDefault="00C725E6">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843EF9" w:rsidRDefault="00C725E6">
      <w:pPr>
        <w:pStyle w:val="Subsection"/>
        <w:rPr>
          <w:snapToGrid w:val="0"/>
        </w:rPr>
      </w:pPr>
      <w:r>
        <w:rPr>
          <w:snapToGrid w:val="0"/>
        </w:rPr>
        <w:tab/>
        <w:t>(4)</w:t>
      </w:r>
      <w:r>
        <w:rPr>
          <w:snapToGrid w:val="0"/>
        </w:rPr>
        <w:tab/>
        <w:t xml:space="preserve">In subsection (1) — </w:t>
      </w:r>
    </w:p>
    <w:p w:rsidR="00843EF9" w:rsidRDefault="00C725E6">
      <w:pPr>
        <w:pStyle w:val="Defstart"/>
      </w:pPr>
      <w:r>
        <w:tab/>
      </w:r>
      <w:r>
        <w:rPr>
          <w:b/>
        </w:rPr>
        <w:t>“</w:t>
      </w:r>
      <w:r>
        <w:rPr>
          <w:rStyle w:val="CharDefText"/>
        </w:rPr>
        <w:t>fauna</w:t>
      </w:r>
      <w:r>
        <w:rPr>
          <w:b/>
        </w:rPr>
        <w:t>”</w:t>
      </w:r>
      <w:r>
        <w:t xml:space="preserve"> means any animal and includes in relation to any animal the carcass, skin, plumage or fur.</w:t>
      </w:r>
    </w:p>
    <w:p w:rsidR="00843EF9" w:rsidRDefault="00C725E6">
      <w:pPr>
        <w:pStyle w:val="Footnotesection"/>
      </w:pPr>
      <w:r>
        <w:tab/>
        <w:t xml:space="preserve">[Section 27 amended by No. 99 of 1969 s. 16; No. 67 of 1975 s. 29; No. 86 of 1976 s. 18; No. 57 of 1997 s. 132(17) and (22); No. 59 of 2004 s. 141; No. 84 of 2004 s. 78 and 80.] </w:t>
      </w:r>
    </w:p>
    <w:p w:rsidR="00843EF9" w:rsidRDefault="00C725E6">
      <w:pPr>
        <w:pStyle w:val="Heading5"/>
        <w:rPr>
          <w:snapToGrid w:val="0"/>
        </w:rPr>
      </w:pPr>
      <w:bookmarkStart w:id="122" w:name="_Toc439040867"/>
      <w:bookmarkStart w:id="123" w:name="_Toc77414075"/>
      <w:bookmarkStart w:id="124" w:name="_Toc139349555"/>
      <w:bookmarkStart w:id="125" w:name="_Toc149020070"/>
      <w:r>
        <w:rPr>
          <w:rStyle w:val="CharSectno"/>
        </w:rPr>
        <w:t>27A</w:t>
      </w:r>
      <w:r>
        <w:rPr>
          <w:snapToGrid w:val="0"/>
        </w:rPr>
        <w:t>.</w:t>
      </w:r>
      <w:r>
        <w:rPr>
          <w:snapToGrid w:val="0"/>
        </w:rPr>
        <w:tab/>
        <w:t>Illegal devices, etc. found may be forfeited</w:t>
      </w:r>
      <w:bookmarkEnd w:id="122"/>
      <w:bookmarkEnd w:id="123"/>
      <w:bookmarkEnd w:id="124"/>
      <w:bookmarkEnd w:id="125"/>
      <w:r>
        <w:rPr>
          <w:snapToGrid w:val="0"/>
        </w:rPr>
        <w:t xml:space="preserve"> </w:t>
      </w:r>
    </w:p>
    <w:p w:rsidR="00843EF9" w:rsidRDefault="00C725E6">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b/>
          <w:snapToGrid w:val="0"/>
          <w:spacing w:val="-4"/>
        </w:rPr>
        <w:t>“</w:t>
      </w:r>
      <w:r>
        <w:rPr>
          <w:rStyle w:val="CharDefText"/>
          <w:bCs/>
        </w:rPr>
        <w:t>other animal</w:t>
      </w:r>
      <w:r>
        <w:rPr>
          <w:b/>
          <w:snapToGrid w:val="0"/>
          <w:spacing w:val="-4"/>
        </w:rPr>
        <w:t>”</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843EF9" w:rsidRDefault="00C725E6">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843EF9" w:rsidRDefault="00C725E6">
      <w:pPr>
        <w:pStyle w:val="Footnotesection"/>
      </w:pPr>
      <w:r>
        <w:tab/>
        <w:t xml:space="preserve">[Section 27A inserted by No. 38 of 1954 s. 15; amended by No. 67 of 1975 s. 30; No. 86 of 1976 s. 19; No. 57 of 1997 s. 132(18) and (19); No. 10 of 1998 s. 75.] </w:t>
      </w:r>
    </w:p>
    <w:p w:rsidR="00843EF9" w:rsidRDefault="00C725E6">
      <w:pPr>
        <w:pStyle w:val="Heading5"/>
        <w:rPr>
          <w:snapToGrid w:val="0"/>
        </w:rPr>
      </w:pPr>
      <w:bookmarkStart w:id="126" w:name="_Toc439040868"/>
      <w:bookmarkStart w:id="127" w:name="_Toc77414076"/>
      <w:bookmarkStart w:id="128" w:name="_Toc139349556"/>
      <w:bookmarkStart w:id="129" w:name="_Toc149020071"/>
      <w:r>
        <w:rPr>
          <w:rStyle w:val="CharSectno"/>
        </w:rPr>
        <w:t>27B</w:t>
      </w:r>
      <w:r>
        <w:rPr>
          <w:snapToGrid w:val="0"/>
        </w:rPr>
        <w:t>.</w:t>
      </w:r>
      <w:r>
        <w:rPr>
          <w:snapToGrid w:val="0"/>
        </w:rPr>
        <w:tab/>
        <w:t>Power to dispose of illegal devices and forfeited articles</w:t>
      </w:r>
      <w:bookmarkEnd w:id="126"/>
      <w:bookmarkEnd w:id="127"/>
      <w:bookmarkEnd w:id="128"/>
      <w:bookmarkEnd w:id="129"/>
    </w:p>
    <w:p w:rsidR="00843EF9" w:rsidRDefault="00C725E6">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843EF9" w:rsidRDefault="00C725E6">
      <w:pPr>
        <w:pStyle w:val="Footnotesection"/>
      </w:pPr>
      <w:r>
        <w:tab/>
        <w:t xml:space="preserve">[Section 27B inserted by No. 38 of 1954 s. 15; amended by No. 67 of 1975 s. 31; No. 86 of 1976 s. 20; No. 112 of 1984 s. 14; No. 57 of 1997 s. 132(20); No. 59 of 2004 s. 141; No. 84 of 2004 s. 78; No. 28 of 2006 s. 221.] </w:t>
      </w:r>
    </w:p>
    <w:p w:rsidR="00843EF9" w:rsidRDefault="00C725E6">
      <w:pPr>
        <w:pStyle w:val="Heading5"/>
        <w:rPr>
          <w:snapToGrid w:val="0"/>
        </w:rPr>
      </w:pPr>
      <w:bookmarkStart w:id="130" w:name="_Toc439040869"/>
      <w:bookmarkStart w:id="131" w:name="_Toc77414077"/>
      <w:bookmarkStart w:id="132" w:name="_Toc139349557"/>
      <w:bookmarkStart w:id="133" w:name="_Toc149020072"/>
      <w:r>
        <w:rPr>
          <w:rStyle w:val="CharSectno"/>
        </w:rPr>
        <w:t>27C</w:t>
      </w:r>
      <w:r>
        <w:rPr>
          <w:snapToGrid w:val="0"/>
        </w:rPr>
        <w:t>.</w:t>
      </w:r>
      <w:r>
        <w:rPr>
          <w:snapToGrid w:val="0"/>
        </w:rPr>
        <w:tab/>
        <w:t>Proof of exemption upon person pleading it</w:t>
      </w:r>
      <w:bookmarkEnd w:id="130"/>
      <w:bookmarkEnd w:id="131"/>
      <w:bookmarkEnd w:id="132"/>
      <w:bookmarkEnd w:id="133"/>
      <w:r>
        <w:rPr>
          <w:snapToGrid w:val="0"/>
        </w:rPr>
        <w:t xml:space="preserve"> </w:t>
      </w:r>
    </w:p>
    <w:p w:rsidR="00843EF9" w:rsidRDefault="00C725E6">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843EF9" w:rsidRDefault="00C725E6">
      <w:pPr>
        <w:pStyle w:val="Footnotesection"/>
      </w:pPr>
      <w:r>
        <w:tab/>
        <w:t xml:space="preserve">[Section 27C inserted by No. 38 of 1954 s. 15; amended by No. 84 of 2004 s. 82.] </w:t>
      </w:r>
    </w:p>
    <w:p w:rsidR="00843EF9" w:rsidRDefault="00C725E6">
      <w:pPr>
        <w:pStyle w:val="Heading5"/>
        <w:rPr>
          <w:snapToGrid w:val="0"/>
        </w:rPr>
      </w:pPr>
      <w:bookmarkStart w:id="134" w:name="_Toc139349558"/>
      <w:bookmarkStart w:id="135" w:name="_Toc149020073"/>
      <w:bookmarkStart w:id="136" w:name="_Toc439040871"/>
      <w:bookmarkStart w:id="137" w:name="_Toc77414079"/>
      <w:r>
        <w:rPr>
          <w:rStyle w:val="CharSectno"/>
        </w:rPr>
        <w:t>27D</w:t>
      </w:r>
      <w:r>
        <w:rPr>
          <w:snapToGrid w:val="0"/>
        </w:rPr>
        <w:t>.</w:t>
      </w:r>
      <w:r>
        <w:rPr>
          <w:snapToGrid w:val="0"/>
        </w:rPr>
        <w:tab/>
        <w:t>Presumption as to identity</w:t>
      </w:r>
      <w:bookmarkEnd w:id="134"/>
      <w:bookmarkEnd w:id="135"/>
    </w:p>
    <w:p w:rsidR="00843EF9" w:rsidRDefault="00C725E6">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843EF9" w:rsidRDefault="00C725E6">
      <w:pPr>
        <w:pStyle w:val="Footnotesection"/>
        <w:rPr>
          <w:snapToGrid/>
        </w:rPr>
      </w:pPr>
      <w:r>
        <w:tab/>
        <w:t xml:space="preserve">[Section 27D inserted by No. 84 of 2004 s. 80.] </w:t>
      </w:r>
    </w:p>
    <w:p w:rsidR="00843EF9" w:rsidRDefault="00C725E6">
      <w:pPr>
        <w:pStyle w:val="Heading5"/>
        <w:rPr>
          <w:snapToGrid w:val="0"/>
        </w:rPr>
      </w:pPr>
      <w:bookmarkStart w:id="138" w:name="_Toc139349559"/>
      <w:bookmarkStart w:id="139" w:name="_Toc149020074"/>
      <w:r>
        <w:rPr>
          <w:rStyle w:val="CharSectno"/>
        </w:rPr>
        <w:t>28</w:t>
      </w:r>
      <w:r>
        <w:rPr>
          <w:snapToGrid w:val="0"/>
        </w:rPr>
        <w:t>.</w:t>
      </w:r>
      <w:r>
        <w:rPr>
          <w:snapToGrid w:val="0"/>
        </w:rPr>
        <w:tab/>
        <w:t>Regulations</w:t>
      </w:r>
      <w:bookmarkEnd w:id="136"/>
      <w:bookmarkEnd w:id="137"/>
      <w:bookmarkEnd w:id="138"/>
      <w:bookmarkEnd w:id="139"/>
      <w:r>
        <w:rPr>
          <w:snapToGrid w:val="0"/>
        </w:rPr>
        <w:t xml:space="preserve"> </w:t>
      </w:r>
    </w:p>
    <w:p w:rsidR="00843EF9" w:rsidRDefault="00C725E6">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843EF9" w:rsidRDefault="00C725E6">
      <w:pPr>
        <w:pStyle w:val="Ednotepara"/>
        <w:spacing w:before="80"/>
      </w:pPr>
      <w:r>
        <w:tab/>
        <w:t>[(a)</w:t>
      </w:r>
      <w:r>
        <w:noBreakHyphen/>
        <w:t>(am)</w:t>
      </w:r>
      <w:r>
        <w:tab/>
        <w:t>deleted]</w:t>
      </w:r>
    </w:p>
    <w:p w:rsidR="00843EF9" w:rsidRDefault="00C725E6">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843EF9" w:rsidRDefault="00C725E6">
      <w:pPr>
        <w:pStyle w:val="Indenti"/>
        <w:rPr>
          <w:snapToGrid w:val="0"/>
        </w:rPr>
      </w:pPr>
      <w:r>
        <w:rPr>
          <w:snapToGrid w:val="0"/>
        </w:rPr>
        <w:tab/>
        <w:t>(i)</w:t>
      </w:r>
      <w:r>
        <w:rPr>
          <w:snapToGrid w:val="0"/>
        </w:rPr>
        <w:tab/>
        <w:t>prescribing methods of collecting royalty payable under this Act and the manner of payment thereof;</w:t>
      </w:r>
    </w:p>
    <w:p w:rsidR="00843EF9" w:rsidRDefault="00C725E6">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843EF9" w:rsidRDefault="00C725E6">
      <w:pPr>
        <w:pStyle w:val="Indenti"/>
        <w:rPr>
          <w:snapToGrid w:val="0"/>
        </w:rPr>
      </w:pPr>
      <w:r>
        <w:rPr>
          <w:snapToGrid w:val="0"/>
        </w:rPr>
        <w:tab/>
        <w:t>(iii)</w:t>
      </w:r>
      <w:r>
        <w:rPr>
          <w:snapToGrid w:val="0"/>
        </w:rPr>
        <w:tab/>
        <w:t>regulating the manufacture, issue, sale and use of such tags and prescribing the fee payable therefor;</w:t>
      </w:r>
    </w:p>
    <w:p w:rsidR="00843EF9" w:rsidRDefault="00C725E6">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843EF9" w:rsidRDefault="00C725E6">
      <w:pPr>
        <w:pStyle w:val="Indenti"/>
        <w:rPr>
          <w:snapToGrid w:val="0"/>
        </w:rPr>
      </w:pPr>
      <w:r>
        <w:rPr>
          <w:snapToGrid w:val="0"/>
        </w:rPr>
        <w:tab/>
        <w:t>(v)</w:t>
      </w:r>
      <w:r>
        <w:rPr>
          <w:snapToGrid w:val="0"/>
        </w:rPr>
        <w:tab/>
        <w:t>prescribing the powers and duties of officers with respect to the collection of royalty;</w:t>
      </w:r>
    </w:p>
    <w:p w:rsidR="00843EF9" w:rsidRDefault="00C725E6">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p>
    <w:p w:rsidR="00843EF9" w:rsidRDefault="00C725E6">
      <w:pPr>
        <w:pStyle w:val="Indenta"/>
        <w:rPr>
          <w:snapToGrid w:val="0"/>
        </w:rPr>
      </w:pPr>
      <w:r>
        <w:rPr>
          <w:snapToGrid w:val="0"/>
        </w:rPr>
        <w:tab/>
        <w:t>(c)</w:t>
      </w:r>
      <w:r>
        <w:rPr>
          <w:snapToGrid w:val="0"/>
        </w:rPr>
        <w:tab/>
        <w:t>controlling and regulating the sale or disposal of protected flora or of live or dead fauna for gain or reward;</w:t>
      </w:r>
    </w:p>
    <w:p w:rsidR="00843EF9" w:rsidRDefault="00C725E6">
      <w:pPr>
        <w:pStyle w:val="Indenta"/>
        <w:rPr>
          <w:snapToGrid w:val="0"/>
        </w:rPr>
      </w:pPr>
      <w:r>
        <w:rPr>
          <w:snapToGrid w:val="0"/>
        </w:rPr>
        <w:tab/>
        <w:t>(d)</w:t>
      </w:r>
      <w:r>
        <w:rPr>
          <w:snapToGrid w:val="0"/>
        </w:rPr>
        <w:tab/>
        <w:t>prescribing the conditions under which fauna may be kept in captivity;</w:t>
      </w:r>
    </w:p>
    <w:p w:rsidR="00843EF9" w:rsidRDefault="00C725E6">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p>
    <w:p w:rsidR="00843EF9" w:rsidRDefault="00C725E6">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p>
    <w:p w:rsidR="00843EF9" w:rsidRDefault="00C725E6">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p>
    <w:p w:rsidR="00843EF9" w:rsidRDefault="00C725E6">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p>
    <w:p w:rsidR="00843EF9" w:rsidRDefault="00C725E6">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843EF9" w:rsidRDefault="00C725E6">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843EF9" w:rsidRDefault="00C725E6">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843EF9" w:rsidRDefault="00C725E6">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843EF9" w:rsidRDefault="00843EF9">
      <w:pPr>
        <w:rPr>
          <w:rStyle w:val="CharDivText"/>
        </w:rPr>
        <w:sectPr w:rsidR="00843EF9">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843EF9" w:rsidRDefault="00C725E6">
      <w:pPr>
        <w:pStyle w:val="nHeading2"/>
      </w:pPr>
      <w:bookmarkStart w:id="140" w:name="_Toc77068614"/>
      <w:bookmarkStart w:id="141" w:name="_Toc77414080"/>
      <w:bookmarkStart w:id="142" w:name="_Toc77414232"/>
      <w:bookmarkStart w:id="143" w:name="_Toc77414280"/>
      <w:bookmarkStart w:id="144" w:name="_Toc79803721"/>
      <w:bookmarkStart w:id="145" w:name="_Toc79807973"/>
      <w:bookmarkStart w:id="146" w:name="_Toc82323036"/>
      <w:bookmarkStart w:id="147" w:name="_Toc84753910"/>
      <w:bookmarkStart w:id="148" w:name="_Toc86830647"/>
      <w:bookmarkStart w:id="149" w:name="_Toc87064380"/>
      <w:bookmarkStart w:id="150" w:name="_Toc90872395"/>
      <w:bookmarkStart w:id="151" w:name="_Toc96502014"/>
      <w:bookmarkStart w:id="152" w:name="_Toc102462858"/>
      <w:bookmarkStart w:id="153" w:name="_Toc103059618"/>
      <w:bookmarkStart w:id="154" w:name="_Toc103059867"/>
      <w:bookmarkStart w:id="155" w:name="_Toc104784856"/>
      <w:bookmarkStart w:id="156" w:name="_Toc139349560"/>
      <w:bookmarkStart w:id="157" w:name="_Toc139349692"/>
      <w:bookmarkStart w:id="158" w:name="_Toc139691944"/>
      <w:bookmarkStart w:id="159" w:name="_Toc141259714"/>
      <w:bookmarkStart w:id="160" w:name="_Toc141854892"/>
      <w:bookmarkStart w:id="161" w:name="_Toc142102388"/>
      <w:bookmarkStart w:id="162" w:name="_Toc142102426"/>
      <w:bookmarkStart w:id="163" w:name="_Toc142794404"/>
      <w:bookmarkStart w:id="164" w:name="_Toc142819379"/>
      <w:bookmarkStart w:id="165" w:name="_Toc149020075"/>
      <w:r>
        <w:t>Notes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843EF9" w:rsidRDefault="00C725E6">
      <w:pPr>
        <w:pStyle w:val="nSubsection"/>
        <w:rPr>
          <w:snapToGrid w:val="0"/>
        </w:rPr>
      </w:pPr>
      <w:r>
        <w:rPr>
          <w:snapToGrid w:val="0"/>
          <w:vertAlign w:val="superscript"/>
        </w:rPr>
        <w:t>1</w:t>
      </w:r>
      <w:r>
        <w:rPr>
          <w:snapToGrid w:val="0"/>
        </w:rPr>
        <w:tab/>
        <w:t xml:space="preserve">This reprint is a compilation as at 6 October 2006 of the </w:t>
      </w:r>
      <w:r>
        <w:rPr>
          <w:i/>
          <w:noProof/>
          <w:snapToGrid w:val="0"/>
        </w:rPr>
        <w:t>Wildlife Conservation Act 1950</w:t>
      </w:r>
      <w:r>
        <w:rPr>
          <w:snapToGrid w:val="0"/>
        </w:rPr>
        <w:t xml:space="preserve"> and includes the amendments made by the other written laws referred to in the following table.  The table also contains information about any reprint.</w:t>
      </w:r>
    </w:p>
    <w:p w:rsidR="00843EF9" w:rsidRDefault="00C725E6">
      <w:pPr>
        <w:pStyle w:val="nHeading3"/>
        <w:rPr>
          <w:snapToGrid w:val="0"/>
        </w:rPr>
      </w:pPr>
      <w:bookmarkStart w:id="166" w:name="_Toc149020076"/>
      <w:r>
        <w:rPr>
          <w:snapToGrid w:val="0"/>
        </w:rPr>
        <w:t>Compilation table</w:t>
      </w:r>
      <w:bookmarkEnd w:id="166"/>
    </w:p>
    <w:tbl>
      <w:tblPr>
        <w:tblW w:w="7087" w:type="dxa"/>
        <w:tblInd w:w="28" w:type="dxa"/>
        <w:tblLayout w:type="fixed"/>
        <w:tblCellMar>
          <w:left w:w="56" w:type="dxa"/>
          <w:right w:w="56" w:type="dxa"/>
        </w:tblCellMar>
        <w:tblLook w:val="0000" w:firstRow="0" w:lastRow="0" w:firstColumn="0" w:lastColumn="0" w:noHBand="0" w:noVBand="0"/>
      </w:tblPr>
      <w:tblGrid>
        <w:gridCol w:w="2174"/>
        <w:gridCol w:w="22"/>
        <w:gridCol w:w="19"/>
        <w:gridCol w:w="16"/>
        <w:gridCol w:w="19"/>
        <w:gridCol w:w="14"/>
        <w:gridCol w:w="1017"/>
        <w:gridCol w:w="35"/>
        <w:gridCol w:w="35"/>
        <w:gridCol w:w="8"/>
        <w:gridCol w:w="21"/>
        <w:gridCol w:w="18"/>
        <w:gridCol w:w="1001"/>
        <w:gridCol w:w="54"/>
        <w:gridCol w:w="21"/>
        <w:gridCol w:w="17"/>
        <w:gridCol w:w="20"/>
        <w:gridCol w:w="21"/>
        <w:gridCol w:w="2353"/>
        <w:gridCol w:w="80"/>
        <w:gridCol w:w="31"/>
        <w:gridCol w:w="30"/>
        <w:gridCol w:w="32"/>
        <w:gridCol w:w="29"/>
      </w:tblGrid>
      <w:tr w:rsidR="00843EF9">
        <w:trPr>
          <w:gridAfter w:val="5"/>
          <w:wAfter w:w="202" w:type="dxa"/>
          <w:cantSplit/>
          <w:tblHeader/>
        </w:trPr>
        <w:tc>
          <w:tcPr>
            <w:tcW w:w="2174" w:type="dxa"/>
            <w:tcBorders>
              <w:top w:val="single" w:sz="8" w:space="0" w:color="auto"/>
              <w:bottom w:val="single" w:sz="8" w:space="0" w:color="auto"/>
            </w:tcBorders>
          </w:tcPr>
          <w:p w:rsidR="00843EF9" w:rsidRDefault="00C725E6">
            <w:pPr>
              <w:pStyle w:val="nTable"/>
              <w:spacing w:after="40"/>
              <w:rPr>
                <w:b/>
                <w:sz w:val="19"/>
              </w:rPr>
            </w:pPr>
            <w:r>
              <w:rPr>
                <w:b/>
                <w:sz w:val="19"/>
              </w:rPr>
              <w:t>Short title</w:t>
            </w:r>
          </w:p>
        </w:tc>
        <w:tc>
          <w:tcPr>
            <w:tcW w:w="1107" w:type="dxa"/>
            <w:gridSpan w:val="6"/>
            <w:tcBorders>
              <w:top w:val="single" w:sz="8" w:space="0" w:color="auto"/>
              <w:bottom w:val="single" w:sz="8" w:space="0" w:color="auto"/>
            </w:tcBorders>
          </w:tcPr>
          <w:p w:rsidR="00843EF9" w:rsidRDefault="00C725E6">
            <w:pPr>
              <w:pStyle w:val="nTable"/>
              <w:spacing w:after="40"/>
              <w:rPr>
                <w:b/>
                <w:sz w:val="19"/>
              </w:rPr>
            </w:pPr>
            <w:r>
              <w:rPr>
                <w:b/>
                <w:sz w:val="19"/>
              </w:rPr>
              <w:t>Number and year</w:t>
            </w:r>
          </w:p>
        </w:tc>
        <w:tc>
          <w:tcPr>
            <w:tcW w:w="1118" w:type="dxa"/>
            <w:gridSpan w:val="6"/>
            <w:tcBorders>
              <w:top w:val="single" w:sz="8" w:space="0" w:color="auto"/>
              <w:bottom w:val="single" w:sz="8" w:space="0" w:color="auto"/>
            </w:tcBorders>
          </w:tcPr>
          <w:p w:rsidR="00843EF9" w:rsidRDefault="00C725E6">
            <w:pPr>
              <w:pStyle w:val="nTable"/>
              <w:spacing w:after="40"/>
              <w:rPr>
                <w:b/>
                <w:sz w:val="19"/>
              </w:rPr>
            </w:pPr>
            <w:r>
              <w:rPr>
                <w:b/>
                <w:sz w:val="19"/>
              </w:rPr>
              <w:t>Assent</w:t>
            </w:r>
          </w:p>
        </w:tc>
        <w:tc>
          <w:tcPr>
            <w:tcW w:w="2486" w:type="dxa"/>
            <w:gridSpan w:val="6"/>
            <w:tcBorders>
              <w:top w:val="single" w:sz="8" w:space="0" w:color="auto"/>
              <w:bottom w:val="single" w:sz="8" w:space="0" w:color="auto"/>
            </w:tcBorders>
          </w:tcPr>
          <w:p w:rsidR="00843EF9" w:rsidRDefault="00C725E6">
            <w:pPr>
              <w:pStyle w:val="nTable"/>
              <w:spacing w:after="40"/>
              <w:rPr>
                <w:b/>
                <w:sz w:val="19"/>
              </w:rPr>
            </w:pPr>
            <w:r>
              <w:rPr>
                <w:b/>
                <w:sz w:val="19"/>
              </w:rPr>
              <w:t>Commencement</w:t>
            </w:r>
          </w:p>
        </w:tc>
      </w:tr>
      <w:tr w:rsidR="00843EF9">
        <w:trPr>
          <w:gridAfter w:val="5"/>
          <w:wAfter w:w="202" w:type="dxa"/>
          <w:cantSplit/>
        </w:trPr>
        <w:tc>
          <w:tcPr>
            <w:tcW w:w="2174" w:type="dxa"/>
            <w:tcBorders>
              <w:top w:val="single" w:sz="8" w:space="0" w:color="auto"/>
            </w:tcBorders>
          </w:tcPr>
          <w:p w:rsidR="00843EF9" w:rsidRDefault="00C725E6">
            <w:pPr>
              <w:pStyle w:val="nTable"/>
              <w:spacing w:after="40"/>
              <w:rPr>
                <w:sz w:val="19"/>
                <w:vertAlign w:val="superscript"/>
              </w:rPr>
            </w:pPr>
            <w:r>
              <w:rPr>
                <w:i/>
                <w:sz w:val="19"/>
              </w:rPr>
              <w:t>Fauna Protection Act 1950</w:t>
            </w:r>
            <w:r>
              <w:rPr>
                <w:sz w:val="19"/>
              </w:rPr>
              <w:t> </w:t>
            </w:r>
            <w:r>
              <w:rPr>
                <w:sz w:val="19"/>
                <w:vertAlign w:val="superscript"/>
              </w:rPr>
              <w:t>2</w:t>
            </w:r>
          </w:p>
        </w:tc>
        <w:tc>
          <w:tcPr>
            <w:tcW w:w="1107" w:type="dxa"/>
            <w:gridSpan w:val="6"/>
            <w:tcBorders>
              <w:top w:val="single" w:sz="8" w:space="0" w:color="auto"/>
            </w:tcBorders>
          </w:tcPr>
          <w:p w:rsidR="00843EF9" w:rsidRDefault="00C725E6">
            <w:pPr>
              <w:pStyle w:val="nTable"/>
              <w:spacing w:after="40"/>
              <w:rPr>
                <w:sz w:val="19"/>
              </w:rPr>
            </w:pPr>
            <w:r>
              <w:rPr>
                <w:sz w:val="19"/>
              </w:rPr>
              <w:t>77 of 1950 (14 and 15 Geo. VI No. 77)</w:t>
            </w:r>
          </w:p>
        </w:tc>
        <w:tc>
          <w:tcPr>
            <w:tcW w:w="1118" w:type="dxa"/>
            <w:gridSpan w:val="6"/>
            <w:tcBorders>
              <w:top w:val="single" w:sz="8" w:space="0" w:color="auto"/>
            </w:tcBorders>
          </w:tcPr>
          <w:p w:rsidR="00843EF9" w:rsidRDefault="00C725E6">
            <w:pPr>
              <w:pStyle w:val="nTable"/>
              <w:spacing w:after="40"/>
              <w:rPr>
                <w:sz w:val="19"/>
              </w:rPr>
            </w:pPr>
            <w:r>
              <w:rPr>
                <w:sz w:val="19"/>
              </w:rPr>
              <w:t>5 Jan 1951</w:t>
            </w:r>
          </w:p>
        </w:tc>
        <w:tc>
          <w:tcPr>
            <w:tcW w:w="2486" w:type="dxa"/>
            <w:gridSpan w:val="6"/>
            <w:tcBorders>
              <w:top w:val="single" w:sz="8" w:space="0" w:color="auto"/>
            </w:tcBorders>
          </w:tcPr>
          <w:p w:rsidR="00843EF9" w:rsidRDefault="00C725E6">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843EF9">
        <w:trPr>
          <w:gridAfter w:val="5"/>
          <w:wAfter w:w="202" w:type="dxa"/>
          <w:cantSplit/>
        </w:trPr>
        <w:tc>
          <w:tcPr>
            <w:tcW w:w="2174" w:type="dxa"/>
          </w:tcPr>
          <w:p w:rsidR="00843EF9" w:rsidRDefault="00C725E6">
            <w:pPr>
              <w:pStyle w:val="nTable"/>
              <w:spacing w:after="40"/>
              <w:rPr>
                <w:i/>
                <w:sz w:val="19"/>
              </w:rPr>
            </w:pPr>
            <w:r>
              <w:rPr>
                <w:i/>
                <w:sz w:val="19"/>
              </w:rPr>
              <w:t>Fauna Protection Act Amendment Act 1954</w:t>
            </w:r>
          </w:p>
        </w:tc>
        <w:tc>
          <w:tcPr>
            <w:tcW w:w="1107" w:type="dxa"/>
            <w:gridSpan w:val="6"/>
          </w:tcPr>
          <w:p w:rsidR="00843EF9" w:rsidRDefault="00C725E6">
            <w:pPr>
              <w:pStyle w:val="nTable"/>
              <w:spacing w:after="40"/>
              <w:rPr>
                <w:sz w:val="19"/>
              </w:rPr>
            </w:pPr>
            <w:r>
              <w:rPr>
                <w:sz w:val="19"/>
              </w:rPr>
              <w:t>38 of 1954 (3 Eliz. II No. 38)</w:t>
            </w:r>
          </w:p>
        </w:tc>
        <w:tc>
          <w:tcPr>
            <w:tcW w:w="1118" w:type="dxa"/>
            <w:gridSpan w:val="6"/>
          </w:tcPr>
          <w:p w:rsidR="00843EF9" w:rsidRDefault="00C725E6">
            <w:pPr>
              <w:pStyle w:val="nTable"/>
              <w:spacing w:after="40"/>
              <w:rPr>
                <w:sz w:val="19"/>
              </w:rPr>
            </w:pPr>
            <w:r>
              <w:rPr>
                <w:sz w:val="19"/>
              </w:rPr>
              <w:t>3 Dec 1954</w:t>
            </w:r>
          </w:p>
        </w:tc>
        <w:tc>
          <w:tcPr>
            <w:tcW w:w="2486" w:type="dxa"/>
            <w:gridSpan w:val="6"/>
          </w:tcPr>
          <w:p w:rsidR="00843EF9" w:rsidRDefault="00C725E6">
            <w:pPr>
              <w:pStyle w:val="nTable"/>
              <w:spacing w:after="40"/>
              <w:rPr>
                <w:sz w:val="19"/>
              </w:rPr>
            </w:pPr>
            <w:r>
              <w:rPr>
                <w:sz w:val="19"/>
              </w:rPr>
              <w:t>3 Dec 1954</w:t>
            </w:r>
          </w:p>
        </w:tc>
      </w:tr>
      <w:tr w:rsidR="00843EF9">
        <w:trPr>
          <w:gridAfter w:val="5"/>
          <w:wAfter w:w="202" w:type="dxa"/>
          <w:cantSplit/>
        </w:trPr>
        <w:tc>
          <w:tcPr>
            <w:tcW w:w="2174" w:type="dxa"/>
          </w:tcPr>
          <w:p w:rsidR="00843EF9" w:rsidRDefault="00C725E6">
            <w:pPr>
              <w:pStyle w:val="nTable"/>
              <w:spacing w:after="40"/>
              <w:rPr>
                <w:iCs/>
                <w:sz w:val="19"/>
              </w:rPr>
            </w:pPr>
            <w:r>
              <w:rPr>
                <w:i/>
                <w:sz w:val="19"/>
              </w:rPr>
              <w:t>Limitation Act 1935</w:t>
            </w:r>
            <w:r>
              <w:rPr>
                <w:iCs/>
                <w:sz w:val="19"/>
              </w:rPr>
              <w:t xml:space="preserve"> s. 48A(1)</w:t>
            </w:r>
          </w:p>
        </w:tc>
        <w:tc>
          <w:tcPr>
            <w:tcW w:w="1107" w:type="dxa"/>
            <w:gridSpan w:val="6"/>
          </w:tcPr>
          <w:p w:rsidR="00843EF9" w:rsidRDefault="00C725E6">
            <w:pPr>
              <w:pStyle w:val="nTable"/>
              <w:spacing w:after="40"/>
              <w:rPr>
                <w:sz w:val="19"/>
              </w:rPr>
            </w:pPr>
            <w:r>
              <w:rPr>
                <w:sz w:val="19"/>
              </w:rPr>
              <w:t>35 of 1935 (26 Geo. V No. 35) (as amended by No. 73 of 1954 s. 8)</w:t>
            </w:r>
          </w:p>
        </w:tc>
        <w:tc>
          <w:tcPr>
            <w:tcW w:w="1118" w:type="dxa"/>
            <w:gridSpan w:val="6"/>
          </w:tcPr>
          <w:p w:rsidR="00843EF9" w:rsidRDefault="00C725E6">
            <w:pPr>
              <w:pStyle w:val="nTable"/>
              <w:spacing w:after="40"/>
              <w:rPr>
                <w:sz w:val="19"/>
              </w:rPr>
            </w:pPr>
            <w:r>
              <w:rPr>
                <w:sz w:val="19"/>
              </w:rPr>
              <w:t>14 Jan 1955</w:t>
            </w:r>
          </w:p>
        </w:tc>
        <w:tc>
          <w:tcPr>
            <w:tcW w:w="2486" w:type="dxa"/>
            <w:gridSpan w:val="6"/>
          </w:tcPr>
          <w:p w:rsidR="00843EF9" w:rsidRDefault="00C725E6">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iCs/>
                <w:sz w:val="19"/>
              </w:rPr>
              <w:t>Gazette</w:t>
            </w:r>
            <w:r>
              <w:rPr>
                <w:sz w:val="19"/>
              </w:rPr>
              <w:t xml:space="preserve"> 18 Feb 1955 p. 343)</w:t>
            </w:r>
          </w:p>
        </w:tc>
      </w:tr>
      <w:tr w:rsidR="00843EF9">
        <w:trPr>
          <w:gridAfter w:val="5"/>
          <w:wAfter w:w="202" w:type="dxa"/>
          <w:cantSplit/>
        </w:trPr>
        <w:tc>
          <w:tcPr>
            <w:tcW w:w="6885" w:type="dxa"/>
            <w:gridSpan w:val="19"/>
          </w:tcPr>
          <w:p w:rsidR="00843EF9" w:rsidRDefault="00C725E6">
            <w:pPr>
              <w:pStyle w:val="nTable"/>
              <w:spacing w:after="40"/>
              <w:rPr>
                <w:iCs/>
                <w:sz w:val="19"/>
              </w:rPr>
            </w:pPr>
            <w:r>
              <w:rPr>
                <w:b/>
                <w:bCs/>
                <w:sz w:val="19"/>
              </w:rPr>
              <w:t xml:space="preserve">Reprint of the </w:t>
            </w:r>
            <w:r>
              <w:rPr>
                <w:b/>
                <w:bCs/>
                <w:i/>
                <w:sz w:val="19"/>
              </w:rPr>
              <w:t>Fauna Protection Act 1950</w:t>
            </w:r>
            <w:r>
              <w:rPr>
                <w:b/>
                <w:bCs/>
                <w:iCs/>
                <w:sz w:val="19"/>
              </w:rPr>
              <w:t xml:space="preserve"> approved 19 Apr 1956 in Vol. 9 of Reprinted Acts</w:t>
            </w:r>
            <w:r>
              <w:rPr>
                <w:iCs/>
                <w:sz w:val="19"/>
              </w:rPr>
              <w:t xml:space="preserve"> (includes amendments listed above)</w:t>
            </w:r>
          </w:p>
        </w:tc>
      </w:tr>
      <w:tr w:rsidR="00843EF9">
        <w:trPr>
          <w:gridAfter w:val="5"/>
          <w:wAfter w:w="202" w:type="dxa"/>
          <w:cantSplit/>
        </w:trPr>
        <w:tc>
          <w:tcPr>
            <w:tcW w:w="2174" w:type="dxa"/>
          </w:tcPr>
          <w:p w:rsidR="00843EF9" w:rsidRDefault="00C725E6">
            <w:pPr>
              <w:pStyle w:val="nTable"/>
              <w:spacing w:after="40"/>
              <w:rPr>
                <w:i/>
                <w:sz w:val="19"/>
              </w:rPr>
            </w:pPr>
            <w:r>
              <w:rPr>
                <w:i/>
                <w:sz w:val="19"/>
              </w:rPr>
              <w:t>Decimal Currency Act 1965</w:t>
            </w:r>
          </w:p>
        </w:tc>
        <w:tc>
          <w:tcPr>
            <w:tcW w:w="1107" w:type="dxa"/>
            <w:gridSpan w:val="6"/>
          </w:tcPr>
          <w:p w:rsidR="00843EF9" w:rsidRDefault="00C725E6">
            <w:pPr>
              <w:pStyle w:val="nTable"/>
              <w:spacing w:after="40"/>
              <w:rPr>
                <w:sz w:val="19"/>
              </w:rPr>
            </w:pPr>
            <w:r>
              <w:rPr>
                <w:sz w:val="19"/>
              </w:rPr>
              <w:t>113 of 1965</w:t>
            </w:r>
          </w:p>
        </w:tc>
        <w:tc>
          <w:tcPr>
            <w:tcW w:w="1118" w:type="dxa"/>
            <w:gridSpan w:val="6"/>
          </w:tcPr>
          <w:p w:rsidR="00843EF9" w:rsidRDefault="00C725E6">
            <w:pPr>
              <w:pStyle w:val="nTable"/>
              <w:spacing w:after="40"/>
              <w:rPr>
                <w:sz w:val="19"/>
              </w:rPr>
            </w:pPr>
            <w:r>
              <w:rPr>
                <w:sz w:val="19"/>
              </w:rPr>
              <w:t>21 Dec 1965</w:t>
            </w:r>
          </w:p>
        </w:tc>
        <w:tc>
          <w:tcPr>
            <w:tcW w:w="2486" w:type="dxa"/>
            <w:gridSpan w:val="6"/>
          </w:tcPr>
          <w:p w:rsidR="00843EF9" w:rsidRDefault="00C725E6">
            <w:pPr>
              <w:pStyle w:val="nTable"/>
              <w:spacing w:after="40"/>
              <w:rPr>
                <w:sz w:val="19"/>
              </w:rPr>
            </w:pPr>
            <w:r>
              <w:rPr>
                <w:sz w:val="19"/>
              </w:rPr>
              <w:t>Act other than s. 4-9: 21 Dec 1965 (see s. 2(1));</w:t>
            </w:r>
            <w:r>
              <w:rPr>
                <w:sz w:val="19"/>
              </w:rPr>
              <w:br/>
              <w:t>s. 4-9: 14 Feb 1966 (see s. 2(2))</w:t>
            </w:r>
          </w:p>
        </w:tc>
      </w:tr>
      <w:tr w:rsidR="00843EF9">
        <w:trPr>
          <w:gridAfter w:val="5"/>
          <w:wAfter w:w="202" w:type="dxa"/>
          <w:cantSplit/>
        </w:trPr>
        <w:tc>
          <w:tcPr>
            <w:tcW w:w="2174" w:type="dxa"/>
          </w:tcPr>
          <w:p w:rsidR="00843EF9" w:rsidRDefault="00C725E6">
            <w:pPr>
              <w:pStyle w:val="nTable"/>
              <w:spacing w:after="40"/>
              <w:rPr>
                <w:i/>
                <w:sz w:val="19"/>
              </w:rPr>
            </w:pPr>
            <w:r>
              <w:rPr>
                <w:i/>
                <w:sz w:val="19"/>
              </w:rPr>
              <w:t>Fauna Protection Act Amendment Act 1967</w:t>
            </w:r>
          </w:p>
        </w:tc>
        <w:tc>
          <w:tcPr>
            <w:tcW w:w="1107" w:type="dxa"/>
            <w:gridSpan w:val="6"/>
          </w:tcPr>
          <w:p w:rsidR="00843EF9" w:rsidRDefault="00C725E6">
            <w:pPr>
              <w:pStyle w:val="nTable"/>
              <w:spacing w:after="40"/>
              <w:rPr>
                <w:sz w:val="19"/>
              </w:rPr>
            </w:pPr>
            <w:r>
              <w:rPr>
                <w:sz w:val="19"/>
              </w:rPr>
              <w:t>45 of 1967</w:t>
            </w:r>
          </w:p>
        </w:tc>
        <w:tc>
          <w:tcPr>
            <w:tcW w:w="1118" w:type="dxa"/>
            <w:gridSpan w:val="6"/>
          </w:tcPr>
          <w:p w:rsidR="00843EF9" w:rsidRDefault="00C725E6">
            <w:pPr>
              <w:pStyle w:val="nTable"/>
              <w:spacing w:after="40"/>
              <w:rPr>
                <w:sz w:val="19"/>
              </w:rPr>
            </w:pPr>
            <w:r>
              <w:rPr>
                <w:sz w:val="19"/>
              </w:rPr>
              <w:t>21 Nov 1967</w:t>
            </w:r>
          </w:p>
        </w:tc>
        <w:tc>
          <w:tcPr>
            <w:tcW w:w="2486" w:type="dxa"/>
            <w:gridSpan w:val="6"/>
          </w:tcPr>
          <w:p w:rsidR="00843EF9" w:rsidRDefault="00C725E6">
            <w:pPr>
              <w:pStyle w:val="nTable"/>
              <w:spacing w:after="40"/>
              <w:rPr>
                <w:sz w:val="19"/>
              </w:rPr>
            </w:pPr>
            <w:r>
              <w:rPr>
                <w:sz w:val="19"/>
              </w:rPr>
              <w:t xml:space="preserve">1 Jun 1968 (see s. 2 and </w:t>
            </w:r>
            <w:r>
              <w:rPr>
                <w:i/>
                <w:sz w:val="19"/>
              </w:rPr>
              <w:t>Gazette</w:t>
            </w:r>
            <w:r>
              <w:rPr>
                <w:sz w:val="19"/>
              </w:rPr>
              <w:t xml:space="preserve"> 24 May 1968 p. 1509)</w:t>
            </w:r>
          </w:p>
        </w:tc>
      </w:tr>
      <w:tr w:rsidR="00843EF9">
        <w:trPr>
          <w:gridAfter w:val="5"/>
          <w:wAfter w:w="202" w:type="dxa"/>
          <w:cantSplit/>
        </w:trPr>
        <w:tc>
          <w:tcPr>
            <w:tcW w:w="6885" w:type="dxa"/>
            <w:gridSpan w:val="19"/>
          </w:tcPr>
          <w:p w:rsidR="00843EF9" w:rsidRDefault="00C725E6">
            <w:pPr>
              <w:pStyle w:val="nTable"/>
              <w:spacing w:after="40"/>
              <w:rPr>
                <w:iCs/>
                <w:sz w:val="19"/>
              </w:rPr>
            </w:pPr>
            <w:r>
              <w:rPr>
                <w:b/>
                <w:bCs/>
                <w:sz w:val="19"/>
              </w:rPr>
              <w:t xml:space="preserve">Reprint of the </w:t>
            </w:r>
            <w:r>
              <w:rPr>
                <w:b/>
                <w:bCs/>
                <w:i/>
                <w:sz w:val="19"/>
              </w:rPr>
              <w:t>Fauna Conservation Act 1950</w:t>
            </w:r>
            <w:r>
              <w:rPr>
                <w:b/>
                <w:bCs/>
                <w:iCs/>
                <w:sz w:val="19"/>
              </w:rPr>
              <w:t xml:space="preserve"> approved 5 Jul 1968 in Vol. 22 of Reprinted Acts</w:t>
            </w:r>
            <w:r>
              <w:rPr>
                <w:iCs/>
                <w:sz w:val="19"/>
              </w:rPr>
              <w:t xml:space="preserve"> (includes amendments listed above)</w:t>
            </w:r>
          </w:p>
        </w:tc>
      </w:tr>
      <w:tr w:rsidR="00843EF9">
        <w:trPr>
          <w:gridAfter w:val="5"/>
          <w:wAfter w:w="202" w:type="dxa"/>
          <w:cantSplit/>
        </w:trPr>
        <w:tc>
          <w:tcPr>
            <w:tcW w:w="2174" w:type="dxa"/>
          </w:tcPr>
          <w:p w:rsidR="00843EF9" w:rsidRDefault="00C725E6">
            <w:pPr>
              <w:pStyle w:val="nTable"/>
              <w:spacing w:after="40"/>
              <w:rPr>
                <w:i/>
                <w:sz w:val="19"/>
              </w:rPr>
            </w:pPr>
            <w:r>
              <w:rPr>
                <w:i/>
                <w:sz w:val="19"/>
              </w:rPr>
              <w:t>Fauna Conservation Act Amendment Act 1969</w:t>
            </w:r>
          </w:p>
        </w:tc>
        <w:tc>
          <w:tcPr>
            <w:tcW w:w="1107" w:type="dxa"/>
            <w:gridSpan w:val="6"/>
          </w:tcPr>
          <w:p w:rsidR="00843EF9" w:rsidRDefault="00C725E6">
            <w:pPr>
              <w:pStyle w:val="nTable"/>
              <w:spacing w:after="40"/>
              <w:rPr>
                <w:sz w:val="19"/>
              </w:rPr>
            </w:pPr>
            <w:r>
              <w:rPr>
                <w:sz w:val="19"/>
              </w:rPr>
              <w:t>99 of 1969</w:t>
            </w:r>
          </w:p>
        </w:tc>
        <w:tc>
          <w:tcPr>
            <w:tcW w:w="1118" w:type="dxa"/>
            <w:gridSpan w:val="6"/>
          </w:tcPr>
          <w:p w:rsidR="00843EF9" w:rsidRDefault="00C725E6">
            <w:pPr>
              <w:pStyle w:val="nTable"/>
              <w:spacing w:after="40"/>
              <w:rPr>
                <w:sz w:val="19"/>
              </w:rPr>
            </w:pPr>
            <w:r>
              <w:rPr>
                <w:sz w:val="19"/>
              </w:rPr>
              <w:t>25 Nov 1969</w:t>
            </w:r>
          </w:p>
        </w:tc>
        <w:tc>
          <w:tcPr>
            <w:tcW w:w="2486" w:type="dxa"/>
            <w:gridSpan w:val="6"/>
          </w:tcPr>
          <w:p w:rsidR="00843EF9" w:rsidRDefault="00C725E6">
            <w:pPr>
              <w:pStyle w:val="nTable"/>
              <w:spacing w:after="40"/>
              <w:rPr>
                <w:sz w:val="19"/>
              </w:rPr>
            </w:pPr>
            <w:r>
              <w:rPr>
                <w:sz w:val="19"/>
              </w:rPr>
              <w:t xml:space="preserve">13 Feb 1970 (see s. 2 and </w:t>
            </w:r>
            <w:r>
              <w:rPr>
                <w:i/>
                <w:sz w:val="19"/>
              </w:rPr>
              <w:t>Gazette</w:t>
            </w:r>
            <w:r>
              <w:rPr>
                <w:sz w:val="19"/>
              </w:rPr>
              <w:t xml:space="preserve"> 13 Feb 1970 p. 429)</w:t>
            </w:r>
          </w:p>
        </w:tc>
      </w:tr>
      <w:tr w:rsidR="00843EF9">
        <w:trPr>
          <w:gridAfter w:val="4"/>
          <w:wAfter w:w="122" w:type="dxa"/>
          <w:cantSplit/>
        </w:trPr>
        <w:tc>
          <w:tcPr>
            <w:tcW w:w="2196" w:type="dxa"/>
            <w:gridSpan w:val="2"/>
          </w:tcPr>
          <w:p w:rsidR="00843EF9" w:rsidRDefault="00C725E6">
            <w:pPr>
              <w:pStyle w:val="nTable"/>
              <w:spacing w:after="40"/>
              <w:rPr>
                <w:i/>
                <w:sz w:val="19"/>
              </w:rPr>
            </w:pPr>
            <w:r>
              <w:rPr>
                <w:i/>
                <w:sz w:val="19"/>
              </w:rPr>
              <w:t>Fauna Conservation Act Amendment Act 1970</w:t>
            </w:r>
          </w:p>
        </w:tc>
        <w:tc>
          <w:tcPr>
            <w:tcW w:w="1120" w:type="dxa"/>
            <w:gridSpan w:val="6"/>
          </w:tcPr>
          <w:p w:rsidR="00843EF9" w:rsidRDefault="00C725E6">
            <w:pPr>
              <w:pStyle w:val="nTable"/>
              <w:spacing w:after="40"/>
              <w:rPr>
                <w:sz w:val="19"/>
              </w:rPr>
            </w:pPr>
            <w:r>
              <w:rPr>
                <w:sz w:val="19"/>
              </w:rPr>
              <w:t>53 of 1970</w:t>
            </w:r>
          </w:p>
        </w:tc>
        <w:tc>
          <w:tcPr>
            <w:tcW w:w="1137" w:type="dxa"/>
            <w:gridSpan w:val="6"/>
          </w:tcPr>
          <w:p w:rsidR="00843EF9" w:rsidRDefault="00C725E6">
            <w:pPr>
              <w:pStyle w:val="nTable"/>
              <w:spacing w:after="40"/>
              <w:rPr>
                <w:sz w:val="19"/>
              </w:rPr>
            </w:pPr>
            <w:r>
              <w:rPr>
                <w:sz w:val="19"/>
              </w:rPr>
              <w:t>5 Nov 1970</w:t>
            </w:r>
          </w:p>
        </w:tc>
        <w:tc>
          <w:tcPr>
            <w:tcW w:w="2512" w:type="dxa"/>
            <w:gridSpan w:val="6"/>
          </w:tcPr>
          <w:p w:rsidR="00843EF9" w:rsidRDefault="00C725E6">
            <w:pPr>
              <w:pStyle w:val="nTable"/>
              <w:spacing w:after="40"/>
              <w:rPr>
                <w:sz w:val="19"/>
              </w:rPr>
            </w:pPr>
            <w:r>
              <w:rPr>
                <w:sz w:val="19"/>
              </w:rPr>
              <w:t>5 Nov 1970</w:t>
            </w:r>
          </w:p>
        </w:tc>
      </w:tr>
      <w:tr w:rsidR="00843EF9">
        <w:trPr>
          <w:gridAfter w:val="4"/>
          <w:wAfter w:w="122" w:type="dxa"/>
          <w:cantSplit/>
        </w:trPr>
        <w:tc>
          <w:tcPr>
            <w:tcW w:w="6965" w:type="dxa"/>
            <w:gridSpan w:val="20"/>
          </w:tcPr>
          <w:p w:rsidR="00843EF9" w:rsidRDefault="00C725E6">
            <w:pPr>
              <w:pStyle w:val="nTable"/>
              <w:spacing w:after="40"/>
              <w:rPr>
                <w:iCs/>
                <w:sz w:val="19"/>
              </w:rPr>
            </w:pPr>
            <w:r>
              <w:rPr>
                <w:b/>
                <w:bCs/>
                <w:sz w:val="19"/>
              </w:rPr>
              <w:t xml:space="preserve">Reprint of the </w:t>
            </w:r>
            <w:r>
              <w:rPr>
                <w:b/>
                <w:bCs/>
                <w:i/>
                <w:sz w:val="19"/>
              </w:rPr>
              <w:t>Fauna Conservation Act 1950</w:t>
            </w:r>
            <w:r>
              <w:rPr>
                <w:b/>
                <w:bCs/>
                <w:iCs/>
                <w:sz w:val="19"/>
              </w:rPr>
              <w:t xml:space="preserve"> approved 10 Apr 1973 </w:t>
            </w:r>
            <w:r>
              <w:rPr>
                <w:iCs/>
                <w:sz w:val="19"/>
              </w:rPr>
              <w:t>(includes amendments listed above)</w:t>
            </w:r>
          </w:p>
        </w:tc>
      </w:tr>
      <w:tr w:rsidR="00843EF9">
        <w:trPr>
          <w:gridAfter w:val="4"/>
          <w:wAfter w:w="122" w:type="dxa"/>
          <w:cantSplit/>
        </w:trPr>
        <w:tc>
          <w:tcPr>
            <w:tcW w:w="2196" w:type="dxa"/>
            <w:gridSpan w:val="2"/>
          </w:tcPr>
          <w:p w:rsidR="00843EF9" w:rsidRDefault="00C725E6">
            <w:pPr>
              <w:pStyle w:val="nTable"/>
              <w:spacing w:after="40"/>
              <w:rPr>
                <w:i/>
                <w:sz w:val="19"/>
              </w:rPr>
            </w:pPr>
            <w:r>
              <w:rPr>
                <w:i/>
                <w:sz w:val="19"/>
              </w:rPr>
              <w:t>Fauna Conservation Act Amendment Act 1975</w:t>
            </w:r>
          </w:p>
        </w:tc>
        <w:tc>
          <w:tcPr>
            <w:tcW w:w="1120" w:type="dxa"/>
            <w:gridSpan w:val="6"/>
          </w:tcPr>
          <w:p w:rsidR="00843EF9" w:rsidRDefault="00C725E6">
            <w:pPr>
              <w:pStyle w:val="nTable"/>
              <w:spacing w:after="40"/>
              <w:rPr>
                <w:sz w:val="19"/>
              </w:rPr>
            </w:pPr>
            <w:r>
              <w:rPr>
                <w:sz w:val="19"/>
              </w:rPr>
              <w:t>67 of 1975</w:t>
            </w:r>
          </w:p>
        </w:tc>
        <w:tc>
          <w:tcPr>
            <w:tcW w:w="1137" w:type="dxa"/>
            <w:gridSpan w:val="6"/>
          </w:tcPr>
          <w:p w:rsidR="00843EF9" w:rsidRDefault="00C725E6">
            <w:pPr>
              <w:pStyle w:val="nTable"/>
              <w:spacing w:after="40"/>
              <w:rPr>
                <w:sz w:val="19"/>
              </w:rPr>
            </w:pPr>
            <w:r>
              <w:rPr>
                <w:sz w:val="19"/>
              </w:rPr>
              <w:t>7 Nov 1975</w:t>
            </w:r>
          </w:p>
        </w:tc>
        <w:tc>
          <w:tcPr>
            <w:tcW w:w="2512" w:type="dxa"/>
            <w:gridSpan w:val="6"/>
          </w:tcPr>
          <w:p w:rsidR="00843EF9" w:rsidRDefault="00C725E6">
            <w:pPr>
              <w:pStyle w:val="nTable"/>
              <w:spacing w:after="40"/>
              <w:rPr>
                <w:sz w:val="19"/>
              </w:rPr>
            </w:pPr>
            <w:r>
              <w:rPr>
                <w:sz w:val="19"/>
              </w:rPr>
              <w:t xml:space="preserve">5 Dec 1975 (see s. 2 and </w:t>
            </w:r>
            <w:r>
              <w:rPr>
                <w:i/>
                <w:sz w:val="19"/>
              </w:rPr>
              <w:t>Gazette</w:t>
            </w:r>
            <w:r>
              <w:rPr>
                <w:sz w:val="19"/>
              </w:rPr>
              <w:t xml:space="preserve"> 5 Dec 1975 p. 4359)</w:t>
            </w:r>
          </w:p>
        </w:tc>
      </w:tr>
      <w:tr w:rsidR="00843EF9">
        <w:trPr>
          <w:gridAfter w:val="4"/>
          <w:wAfter w:w="122" w:type="dxa"/>
          <w:cantSplit/>
        </w:trPr>
        <w:tc>
          <w:tcPr>
            <w:tcW w:w="2196" w:type="dxa"/>
            <w:gridSpan w:val="2"/>
          </w:tcPr>
          <w:p w:rsidR="00843EF9" w:rsidRDefault="00C725E6">
            <w:pPr>
              <w:pStyle w:val="nTable"/>
              <w:spacing w:after="40"/>
              <w:rPr>
                <w:i/>
                <w:sz w:val="19"/>
              </w:rPr>
            </w:pPr>
            <w:r>
              <w:rPr>
                <w:i/>
                <w:sz w:val="19"/>
              </w:rPr>
              <w:t>Wildlife Conservation Act Amendment Act 1976</w:t>
            </w:r>
          </w:p>
        </w:tc>
        <w:tc>
          <w:tcPr>
            <w:tcW w:w="1120" w:type="dxa"/>
            <w:gridSpan w:val="6"/>
          </w:tcPr>
          <w:p w:rsidR="00843EF9" w:rsidRDefault="00C725E6">
            <w:pPr>
              <w:pStyle w:val="nTable"/>
              <w:spacing w:after="40"/>
              <w:rPr>
                <w:sz w:val="19"/>
              </w:rPr>
            </w:pPr>
            <w:r>
              <w:rPr>
                <w:sz w:val="19"/>
              </w:rPr>
              <w:t>86 of 1976 (as amended by No. 28 of 1979 s. 4</w:t>
            </w:r>
            <w:r>
              <w:rPr>
                <w:sz w:val="19"/>
              </w:rPr>
              <w:noBreakHyphen/>
              <w:t>7)</w:t>
            </w:r>
          </w:p>
        </w:tc>
        <w:tc>
          <w:tcPr>
            <w:tcW w:w="1137" w:type="dxa"/>
            <w:gridSpan w:val="6"/>
          </w:tcPr>
          <w:p w:rsidR="00843EF9" w:rsidRDefault="00C725E6">
            <w:pPr>
              <w:pStyle w:val="nTable"/>
              <w:spacing w:after="40"/>
              <w:rPr>
                <w:sz w:val="19"/>
              </w:rPr>
            </w:pPr>
            <w:r>
              <w:rPr>
                <w:sz w:val="19"/>
              </w:rPr>
              <w:t>4 Nov 1976</w:t>
            </w:r>
          </w:p>
        </w:tc>
        <w:tc>
          <w:tcPr>
            <w:tcW w:w="2512" w:type="dxa"/>
            <w:gridSpan w:val="6"/>
          </w:tcPr>
          <w:p w:rsidR="00843EF9" w:rsidRDefault="00C725E6">
            <w:pPr>
              <w:pStyle w:val="nTable"/>
              <w:spacing w:after="40"/>
              <w:rPr>
                <w:sz w:val="19"/>
              </w:rPr>
            </w:pPr>
            <w:r>
              <w:rPr>
                <w:sz w:val="19"/>
              </w:rPr>
              <w:t xml:space="preserve">28 Apr 1980 (see s. 2 and </w:t>
            </w:r>
            <w:r>
              <w:rPr>
                <w:i/>
                <w:sz w:val="19"/>
              </w:rPr>
              <w:t>Gazette</w:t>
            </w:r>
            <w:r>
              <w:rPr>
                <w:sz w:val="19"/>
              </w:rPr>
              <w:t xml:space="preserve"> 18 Apr 1980 p. 1115)</w:t>
            </w:r>
          </w:p>
        </w:tc>
      </w:tr>
      <w:tr w:rsidR="00843EF9">
        <w:trPr>
          <w:gridAfter w:val="4"/>
          <w:wAfter w:w="122" w:type="dxa"/>
          <w:cantSplit/>
        </w:trPr>
        <w:tc>
          <w:tcPr>
            <w:tcW w:w="2196" w:type="dxa"/>
            <w:gridSpan w:val="2"/>
          </w:tcPr>
          <w:p w:rsidR="00843EF9" w:rsidRDefault="00C725E6">
            <w:pPr>
              <w:pStyle w:val="nTable"/>
              <w:spacing w:after="40"/>
              <w:rPr>
                <w:i/>
                <w:sz w:val="19"/>
              </w:rPr>
            </w:pPr>
            <w:r>
              <w:rPr>
                <w:i/>
                <w:sz w:val="19"/>
              </w:rPr>
              <w:t>Wildlife Conservation Act Amendment Act 1977</w:t>
            </w:r>
          </w:p>
        </w:tc>
        <w:tc>
          <w:tcPr>
            <w:tcW w:w="1120" w:type="dxa"/>
            <w:gridSpan w:val="6"/>
          </w:tcPr>
          <w:p w:rsidR="00843EF9" w:rsidRDefault="00C725E6">
            <w:pPr>
              <w:pStyle w:val="nTable"/>
              <w:spacing w:after="40"/>
              <w:rPr>
                <w:sz w:val="19"/>
              </w:rPr>
            </w:pPr>
            <w:r>
              <w:rPr>
                <w:sz w:val="19"/>
              </w:rPr>
              <w:t>34 of 1977</w:t>
            </w:r>
          </w:p>
        </w:tc>
        <w:tc>
          <w:tcPr>
            <w:tcW w:w="1137" w:type="dxa"/>
            <w:gridSpan w:val="6"/>
          </w:tcPr>
          <w:p w:rsidR="00843EF9" w:rsidRDefault="00C725E6">
            <w:pPr>
              <w:pStyle w:val="nTable"/>
              <w:spacing w:after="40"/>
              <w:rPr>
                <w:sz w:val="19"/>
              </w:rPr>
            </w:pPr>
            <w:r>
              <w:rPr>
                <w:sz w:val="19"/>
              </w:rPr>
              <w:t>7 Nov 1977</w:t>
            </w:r>
          </w:p>
        </w:tc>
        <w:tc>
          <w:tcPr>
            <w:tcW w:w="2512" w:type="dxa"/>
            <w:gridSpan w:val="6"/>
          </w:tcPr>
          <w:p w:rsidR="00843EF9" w:rsidRDefault="00C725E6">
            <w:pPr>
              <w:pStyle w:val="nTable"/>
              <w:spacing w:after="40"/>
              <w:rPr>
                <w:sz w:val="19"/>
              </w:rPr>
            </w:pPr>
            <w:r>
              <w:rPr>
                <w:sz w:val="19"/>
              </w:rPr>
              <w:t xml:space="preserve">1 Aug 1978 (see s. 2 and </w:t>
            </w:r>
            <w:r>
              <w:rPr>
                <w:i/>
                <w:sz w:val="19"/>
              </w:rPr>
              <w:t>Gazette</w:t>
            </w:r>
            <w:r>
              <w:rPr>
                <w:sz w:val="19"/>
              </w:rPr>
              <w:t xml:space="preserve"> 21 Jul 1978 p. 2627)</w:t>
            </w:r>
          </w:p>
        </w:tc>
      </w:tr>
      <w:tr w:rsidR="00843EF9">
        <w:trPr>
          <w:gridAfter w:val="4"/>
          <w:wAfter w:w="122" w:type="dxa"/>
          <w:cantSplit/>
        </w:trPr>
        <w:tc>
          <w:tcPr>
            <w:tcW w:w="2196" w:type="dxa"/>
            <w:gridSpan w:val="2"/>
          </w:tcPr>
          <w:p w:rsidR="00843EF9" w:rsidRDefault="00C725E6">
            <w:pPr>
              <w:pStyle w:val="nTable"/>
              <w:spacing w:after="40"/>
              <w:rPr>
                <w:i/>
                <w:sz w:val="19"/>
              </w:rPr>
            </w:pPr>
            <w:r>
              <w:rPr>
                <w:i/>
                <w:sz w:val="19"/>
              </w:rPr>
              <w:t xml:space="preserve">Wildlife Conservation Act Amendment Act 1979 </w:t>
            </w:r>
          </w:p>
        </w:tc>
        <w:tc>
          <w:tcPr>
            <w:tcW w:w="1120" w:type="dxa"/>
            <w:gridSpan w:val="6"/>
          </w:tcPr>
          <w:p w:rsidR="00843EF9" w:rsidRDefault="00C725E6">
            <w:pPr>
              <w:pStyle w:val="nTable"/>
              <w:spacing w:after="40"/>
              <w:rPr>
                <w:sz w:val="19"/>
              </w:rPr>
            </w:pPr>
            <w:r>
              <w:rPr>
                <w:sz w:val="19"/>
              </w:rPr>
              <w:t>28 of 1979</w:t>
            </w:r>
          </w:p>
        </w:tc>
        <w:tc>
          <w:tcPr>
            <w:tcW w:w="1137" w:type="dxa"/>
            <w:gridSpan w:val="6"/>
          </w:tcPr>
          <w:p w:rsidR="00843EF9" w:rsidRDefault="00C725E6">
            <w:pPr>
              <w:pStyle w:val="nTable"/>
              <w:spacing w:after="40"/>
              <w:rPr>
                <w:sz w:val="19"/>
              </w:rPr>
            </w:pPr>
            <w:r>
              <w:rPr>
                <w:sz w:val="19"/>
              </w:rPr>
              <w:t>21 Sep 1979</w:t>
            </w:r>
          </w:p>
        </w:tc>
        <w:tc>
          <w:tcPr>
            <w:tcW w:w="2512" w:type="dxa"/>
            <w:gridSpan w:val="6"/>
          </w:tcPr>
          <w:p w:rsidR="00843EF9" w:rsidRDefault="00C725E6">
            <w:pPr>
              <w:pStyle w:val="nTable"/>
              <w:spacing w:after="40"/>
              <w:rPr>
                <w:sz w:val="19"/>
              </w:rPr>
            </w:pPr>
            <w:r>
              <w:rPr>
                <w:sz w:val="19"/>
              </w:rPr>
              <w:t xml:space="preserve">28 Apr 1980 (see s. 2 and </w:t>
            </w:r>
            <w:r>
              <w:rPr>
                <w:i/>
                <w:sz w:val="19"/>
              </w:rPr>
              <w:t>Gazette</w:t>
            </w:r>
            <w:r>
              <w:rPr>
                <w:sz w:val="19"/>
              </w:rPr>
              <w:t xml:space="preserve"> 18 Apr 1980 p. 1115)</w:t>
            </w:r>
          </w:p>
        </w:tc>
      </w:tr>
      <w:tr w:rsidR="00843EF9">
        <w:trPr>
          <w:gridAfter w:val="4"/>
          <w:wAfter w:w="122" w:type="dxa"/>
          <w:cantSplit/>
        </w:trPr>
        <w:tc>
          <w:tcPr>
            <w:tcW w:w="6965" w:type="dxa"/>
            <w:gridSpan w:val="20"/>
          </w:tcPr>
          <w:p w:rsidR="00843EF9" w:rsidRDefault="00C725E6">
            <w:pPr>
              <w:pStyle w:val="nTable"/>
              <w:spacing w:after="40"/>
              <w:rPr>
                <w:iCs/>
                <w:sz w:val="19"/>
              </w:rPr>
            </w:pPr>
            <w:r>
              <w:rPr>
                <w:b/>
                <w:bCs/>
                <w:sz w:val="19"/>
              </w:rPr>
              <w:t xml:space="preserve">Reprint of the </w:t>
            </w:r>
            <w:r>
              <w:rPr>
                <w:b/>
                <w:bCs/>
                <w:i/>
                <w:sz w:val="19"/>
              </w:rPr>
              <w:t>Wildlife Conservation Act 1950</w:t>
            </w:r>
            <w:r>
              <w:rPr>
                <w:b/>
                <w:bCs/>
                <w:iCs/>
                <w:sz w:val="19"/>
              </w:rPr>
              <w:t xml:space="preserve"> approved 30 Jun 1980 </w:t>
            </w:r>
            <w:r>
              <w:rPr>
                <w:iCs/>
                <w:sz w:val="19"/>
              </w:rPr>
              <w:t>(includes amendments listed above)</w:t>
            </w:r>
          </w:p>
        </w:tc>
      </w:tr>
      <w:tr w:rsidR="00843EF9">
        <w:trPr>
          <w:gridAfter w:val="4"/>
          <w:wAfter w:w="122" w:type="dxa"/>
          <w:cantSplit/>
        </w:trPr>
        <w:tc>
          <w:tcPr>
            <w:tcW w:w="2196" w:type="dxa"/>
            <w:gridSpan w:val="2"/>
          </w:tcPr>
          <w:p w:rsidR="00843EF9" w:rsidRDefault="00C725E6">
            <w:pPr>
              <w:pStyle w:val="nTable"/>
              <w:spacing w:after="40"/>
              <w:rPr>
                <w:i/>
                <w:sz w:val="19"/>
              </w:rPr>
            </w:pPr>
            <w:r>
              <w:rPr>
                <w:i/>
                <w:sz w:val="19"/>
              </w:rPr>
              <w:t>Wildlife Conservation Amendment Act 1980</w:t>
            </w:r>
          </w:p>
        </w:tc>
        <w:tc>
          <w:tcPr>
            <w:tcW w:w="1120" w:type="dxa"/>
            <w:gridSpan w:val="6"/>
          </w:tcPr>
          <w:p w:rsidR="00843EF9" w:rsidRDefault="00C725E6">
            <w:pPr>
              <w:pStyle w:val="nTable"/>
              <w:spacing w:after="40"/>
              <w:rPr>
                <w:sz w:val="19"/>
              </w:rPr>
            </w:pPr>
            <w:r>
              <w:rPr>
                <w:sz w:val="19"/>
              </w:rPr>
              <w:t>53 of 1980</w:t>
            </w:r>
          </w:p>
        </w:tc>
        <w:tc>
          <w:tcPr>
            <w:tcW w:w="1137" w:type="dxa"/>
            <w:gridSpan w:val="6"/>
          </w:tcPr>
          <w:p w:rsidR="00843EF9" w:rsidRDefault="00C725E6">
            <w:pPr>
              <w:pStyle w:val="nTable"/>
              <w:spacing w:after="40"/>
              <w:rPr>
                <w:sz w:val="19"/>
              </w:rPr>
            </w:pPr>
            <w:r>
              <w:rPr>
                <w:sz w:val="19"/>
              </w:rPr>
              <w:t>19 Nov 1980</w:t>
            </w:r>
          </w:p>
        </w:tc>
        <w:tc>
          <w:tcPr>
            <w:tcW w:w="2512" w:type="dxa"/>
            <w:gridSpan w:val="6"/>
          </w:tcPr>
          <w:p w:rsidR="00843EF9" w:rsidRDefault="00C725E6">
            <w:pPr>
              <w:pStyle w:val="nTable"/>
              <w:spacing w:after="40"/>
              <w:rPr>
                <w:sz w:val="19"/>
              </w:rPr>
            </w:pPr>
            <w:r>
              <w:rPr>
                <w:sz w:val="19"/>
              </w:rPr>
              <w:t>19 Nov 1980</w:t>
            </w:r>
          </w:p>
        </w:tc>
      </w:tr>
      <w:tr w:rsidR="00843EF9">
        <w:trPr>
          <w:gridAfter w:val="3"/>
          <w:wAfter w:w="91" w:type="dxa"/>
          <w:cantSplit/>
        </w:trPr>
        <w:tc>
          <w:tcPr>
            <w:tcW w:w="2215" w:type="dxa"/>
            <w:gridSpan w:val="3"/>
          </w:tcPr>
          <w:p w:rsidR="00843EF9" w:rsidRDefault="00C725E6">
            <w:pPr>
              <w:pStyle w:val="nTable"/>
              <w:spacing w:after="40"/>
              <w:rPr>
                <w:sz w:val="19"/>
              </w:rPr>
            </w:pPr>
            <w:r>
              <w:rPr>
                <w:i/>
                <w:sz w:val="19"/>
              </w:rPr>
              <w:t>Acts Amendment (Conservation and Land Management) Act 1984</w:t>
            </w:r>
            <w:r>
              <w:rPr>
                <w:sz w:val="19"/>
              </w:rPr>
              <w:t xml:space="preserve"> Pt. II</w:t>
            </w:r>
          </w:p>
        </w:tc>
        <w:tc>
          <w:tcPr>
            <w:tcW w:w="1136" w:type="dxa"/>
            <w:gridSpan w:val="6"/>
          </w:tcPr>
          <w:p w:rsidR="00843EF9" w:rsidRDefault="00C725E6">
            <w:pPr>
              <w:pStyle w:val="nTable"/>
              <w:spacing w:after="40"/>
              <w:rPr>
                <w:sz w:val="19"/>
              </w:rPr>
            </w:pPr>
            <w:r>
              <w:rPr>
                <w:sz w:val="19"/>
              </w:rPr>
              <w:t>112 of 1984</w:t>
            </w:r>
          </w:p>
        </w:tc>
        <w:tc>
          <w:tcPr>
            <w:tcW w:w="1123" w:type="dxa"/>
            <w:gridSpan w:val="6"/>
          </w:tcPr>
          <w:p w:rsidR="00843EF9" w:rsidRDefault="00C725E6">
            <w:pPr>
              <w:pStyle w:val="nTable"/>
              <w:spacing w:after="40"/>
              <w:rPr>
                <w:sz w:val="19"/>
              </w:rPr>
            </w:pPr>
            <w:r>
              <w:rPr>
                <w:sz w:val="19"/>
              </w:rPr>
              <w:t>19 Dec 1984</w:t>
            </w:r>
          </w:p>
        </w:tc>
        <w:tc>
          <w:tcPr>
            <w:tcW w:w="2522" w:type="dxa"/>
            <w:gridSpan w:val="6"/>
          </w:tcPr>
          <w:p w:rsidR="00843EF9" w:rsidRDefault="00C725E6">
            <w:pPr>
              <w:pStyle w:val="nTable"/>
              <w:spacing w:after="40"/>
              <w:rPr>
                <w:sz w:val="19"/>
              </w:rPr>
            </w:pPr>
            <w:r>
              <w:rPr>
                <w:sz w:val="19"/>
              </w:rPr>
              <w:t xml:space="preserve">22 Mar 1985 (see s. 2 and </w:t>
            </w:r>
            <w:r>
              <w:rPr>
                <w:i/>
                <w:sz w:val="19"/>
              </w:rPr>
              <w:t>Gazette</w:t>
            </w:r>
            <w:r>
              <w:rPr>
                <w:sz w:val="19"/>
              </w:rPr>
              <w:t xml:space="preserve"> 15 Mar 1985 p. 931)</w:t>
            </w:r>
          </w:p>
        </w:tc>
      </w:tr>
      <w:tr w:rsidR="00843EF9">
        <w:trPr>
          <w:gridAfter w:val="3"/>
          <w:wAfter w:w="91" w:type="dxa"/>
          <w:cantSplit/>
        </w:trPr>
        <w:tc>
          <w:tcPr>
            <w:tcW w:w="2215" w:type="dxa"/>
            <w:gridSpan w:val="3"/>
          </w:tcPr>
          <w:p w:rsidR="00843EF9" w:rsidRDefault="00C725E6">
            <w:pPr>
              <w:pStyle w:val="nTable"/>
              <w:spacing w:after="40"/>
              <w:rPr>
                <w:i/>
                <w:sz w:val="19"/>
              </w:rPr>
            </w:pPr>
            <w:r>
              <w:rPr>
                <w:i/>
                <w:sz w:val="19"/>
              </w:rPr>
              <w:t>Wildlife Conservation Amendment Act 1985</w:t>
            </w:r>
          </w:p>
        </w:tc>
        <w:tc>
          <w:tcPr>
            <w:tcW w:w="1136" w:type="dxa"/>
            <w:gridSpan w:val="6"/>
          </w:tcPr>
          <w:p w:rsidR="00843EF9" w:rsidRDefault="00C725E6">
            <w:pPr>
              <w:pStyle w:val="nTable"/>
              <w:spacing w:after="40"/>
              <w:rPr>
                <w:sz w:val="19"/>
              </w:rPr>
            </w:pPr>
            <w:r>
              <w:rPr>
                <w:sz w:val="19"/>
              </w:rPr>
              <w:t>58 of 1985</w:t>
            </w:r>
          </w:p>
        </w:tc>
        <w:tc>
          <w:tcPr>
            <w:tcW w:w="1123" w:type="dxa"/>
            <w:gridSpan w:val="6"/>
          </w:tcPr>
          <w:p w:rsidR="00843EF9" w:rsidRDefault="00C725E6">
            <w:pPr>
              <w:pStyle w:val="nTable"/>
              <w:spacing w:after="40"/>
              <w:rPr>
                <w:sz w:val="19"/>
              </w:rPr>
            </w:pPr>
            <w:r>
              <w:rPr>
                <w:sz w:val="19"/>
              </w:rPr>
              <w:t>28 Oct 1985</w:t>
            </w:r>
          </w:p>
        </w:tc>
        <w:tc>
          <w:tcPr>
            <w:tcW w:w="2522" w:type="dxa"/>
            <w:gridSpan w:val="6"/>
          </w:tcPr>
          <w:p w:rsidR="00843EF9" w:rsidRDefault="00C725E6">
            <w:pPr>
              <w:pStyle w:val="nTable"/>
              <w:spacing w:after="40"/>
              <w:rPr>
                <w:sz w:val="19"/>
              </w:rPr>
            </w:pPr>
            <w:r>
              <w:rPr>
                <w:sz w:val="19"/>
              </w:rPr>
              <w:t>25 Nov 1985</w:t>
            </w:r>
          </w:p>
        </w:tc>
      </w:tr>
      <w:tr w:rsidR="00843EF9">
        <w:trPr>
          <w:gridAfter w:val="3"/>
          <w:wAfter w:w="91" w:type="dxa"/>
          <w:cantSplit/>
        </w:trPr>
        <w:tc>
          <w:tcPr>
            <w:tcW w:w="2215" w:type="dxa"/>
            <w:gridSpan w:val="3"/>
          </w:tcPr>
          <w:p w:rsidR="00843EF9" w:rsidRDefault="00C725E6">
            <w:pPr>
              <w:pStyle w:val="nTable"/>
              <w:spacing w:after="40"/>
              <w:rPr>
                <w:sz w:val="19"/>
              </w:rPr>
            </w:pPr>
            <w:r>
              <w:rPr>
                <w:i/>
                <w:sz w:val="19"/>
              </w:rPr>
              <w:t>Conservation and Land Management Amendment Act 1991</w:t>
            </w:r>
            <w:r>
              <w:rPr>
                <w:sz w:val="19"/>
              </w:rPr>
              <w:t xml:space="preserve"> s. 57</w:t>
            </w:r>
          </w:p>
        </w:tc>
        <w:tc>
          <w:tcPr>
            <w:tcW w:w="1136" w:type="dxa"/>
            <w:gridSpan w:val="6"/>
          </w:tcPr>
          <w:p w:rsidR="00843EF9" w:rsidRDefault="00C725E6">
            <w:pPr>
              <w:pStyle w:val="nTable"/>
              <w:spacing w:after="40"/>
              <w:rPr>
                <w:sz w:val="19"/>
              </w:rPr>
            </w:pPr>
            <w:r>
              <w:rPr>
                <w:sz w:val="19"/>
              </w:rPr>
              <w:t>20 of 1991</w:t>
            </w:r>
          </w:p>
        </w:tc>
        <w:tc>
          <w:tcPr>
            <w:tcW w:w="1123" w:type="dxa"/>
            <w:gridSpan w:val="6"/>
          </w:tcPr>
          <w:p w:rsidR="00843EF9" w:rsidRDefault="00C725E6">
            <w:pPr>
              <w:pStyle w:val="nTable"/>
              <w:spacing w:after="40"/>
              <w:rPr>
                <w:sz w:val="19"/>
              </w:rPr>
            </w:pPr>
            <w:r>
              <w:rPr>
                <w:sz w:val="19"/>
              </w:rPr>
              <w:t>25 Jun 1991</w:t>
            </w:r>
          </w:p>
        </w:tc>
        <w:tc>
          <w:tcPr>
            <w:tcW w:w="2522" w:type="dxa"/>
            <w:gridSpan w:val="6"/>
          </w:tcPr>
          <w:p w:rsidR="00843EF9" w:rsidRDefault="00C725E6">
            <w:pPr>
              <w:pStyle w:val="nTable"/>
              <w:spacing w:after="40"/>
              <w:rPr>
                <w:sz w:val="19"/>
              </w:rPr>
            </w:pPr>
            <w:r>
              <w:rPr>
                <w:sz w:val="19"/>
              </w:rPr>
              <w:t xml:space="preserve">23 Aug 1991 (see s. 2 and </w:t>
            </w:r>
            <w:r>
              <w:rPr>
                <w:i/>
                <w:sz w:val="19"/>
              </w:rPr>
              <w:t>Gazette</w:t>
            </w:r>
            <w:r>
              <w:rPr>
                <w:sz w:val="19"/>
              </w:rPr>
              <w:t xml:space="preserve"> 23 Aug 1991 p. 4353)</w:t>
            </w:r>
          </w:p>
        </w:tc>
      </w:tr>
      <w:tr w:rsidR="00843EF9">
        <w:trPr>
          <w:gridAfter w:val="3"/>
          <w:wAfter w:w="91" w:type="dxa"/>
          <w:cantSplit/>
        </w:trPr>
        <w:tc>
          <w:tcPr>
            <w:tcW w:w="2215" w:type="dxa"/>
            <w:gridSpan w:val="3"/>
          </w:tcPr>
          <w:p w:rsidR="00843EF9" w:rsidRDefault="00C725E6">
            <w:pPr>
              <w:pStyle w:val="nTable"/>
              <w:spacing w:after="40"/>
              <w:rPr>
                <w:sz w:val="19"/>
              </w:rPr>
            </w:pPr>
            <w:r>
              <w:rPr>
                <w:i/>
                <w:sz w:val="19"/>
              </w:rPr>
              <w:t xml:space="preserve">Acts Amendment (Game Birds Protection) Act 1992 </w:t>
            </w:r>
            <w:r>
              <w:rPr>
                <w:sz w:val="19"/>
              </w:rPr>
              <w:t>Pt. 2</w:t>
            </w:r>
          </w:p>
        </w:tc>
        <w:tc>
          <w:tcPr>
            <w:tcW w:w="1136" w:type="dxa"/>
            <w:gridSpan w:val="6"/>
          </w:tcPr>
          <w:p w:rsidR="00843EF9" w:rsidRDefault="00C725E6">
            <w:pPr>
              <w:pStyle w:val="nTable"/>
              <w:spacing w:after="40"/>
              <w:rPr>
                <w:sz w:val="19"/>
              </w:rPr>
            </w:pPr>
            <w:r>
              <w:rPr>
                <w:sz w:val="19"/>
              </w:rPr>
              <w:t>18 of 1992</w:t>
            </w:r>
          </w:p>
        </w:tc>
        <w:tc>
          <w:tcPr>
            <w:tcW w:w="1123" w:type="dxa"/>
            <w:gridSpan w:val="6"/>
          </w:tcPr>
          <w:p w:rsidR="00843EF9" w:rsidRDefault="00C725E6">
            <w:pPr>
              <w:pStyle w:val="nTable"/>
              <w:spacing w:after="40"/>
              <w:rPr>
                <w:sz w:val="19"/>
              </w:rPr>
            </w:pPr>
            <w:r>
              <w:rPr>
                <w:sz w:val="19"/>
              </w:rPr>
              <w:t>16 Jun 1992</w:t>
            </w:r>
          </w:p>
        </w:tc>
        <w:tc>
          <w:tcPr>
            <w:tcW w:w="2522" w:type="dxa"/>
            <w:gridSpan w:val="6"/>
          </w:tcPr>
          <w:p w:rsidR="00843EF9" w:rsidRDefault="00C725E6">
            <w:pPr>
              <w:pStyle w:val="nTable"/>
              <w:spacing w:after="40"/>
              <w:rPr>
                <w:sz w:val="19"/>
              </w:rPr>
            </w:pPr>
            <w:r>
              <w:rPr>
                <w:sz w:val="19"/>
              </w:rPr>
              <w:t>16 Jun 1992 (see s. 2)</w:t>
            </w:r>
          </w:p>
        </w:tc>
      </w:tr>
      <w:tr w:rsidR="00843EF9">
        <w:trPr>
          <w:gridAfter w:val="3"/>
          <w:wAfter w:w="91" w:type="dxa"/>
          <w:cantSplit/>
        </w:trPr>
        <w:tc>
          <w:tcPr>
            <w:tcW w:w="2215" w:type="dxa"/>
            <w:gridSpan w:val="3"/>
          </w:tcPr>
          <w:p w:rsidR="00843EF9" w:rsidRDefault="00C725E6">
            <w:pPr>
              <w:pStyle w:val="nTable"/>
              <w:spacing w:after="40"/>
              <w:rPr>
                <w:sz w:val="19"/>
              </w:rPr>
            </w:pPr>
            <w:r>
              <w:rPr>
                <w:i/>
                <w:sz w:val="19"/>
              </w:rPr>
              <w:t>Fish Resources Management Act 1994</w:t>
            </w:r>
            <w:r>
              <w:rPr>
                <w:sz w:val="19"/>
              </w:rPr>
              <w:t xml:space="preserve"> s. 264</w:t>
            </w:r>
          </w:p>
        </w:tc>
        <w:tc>
          <w:tcPr>
            <w:tcW w:w="1136" w:type="dxa"/>
            <w:gridSpan w:val="6"/>
          </w:tcPr>
          <w:p w:rsidR="00843EF9" w:rsidRDefault="00C725E6">
            <w:pPr>
              <w:pStyle w:val="nTable"/>
              <w:spacing w:after="40"/>
              <w:rPr>
                <w:sz w:val="19"/>
              </w:rPr>
            </w:pPr>
            <w:r>
              <w:rPr>
                <w:sz w:val="19"/>
              </w:rPr>
              <w:t>53 of 1994</w:t>
            </w:r>
          </w:p>
        </w:tc>
        <w:tc>
          <w:tcPr>
            <w:tcW w:w="1123" w:type="dxa"/>
            <w:gridSpan w:val="6"/>
          </w:tcPr>
          <w:p w:rsidR="00843EF9" w:rsidRDefault="00C725E6">
            <w:pPr>
              <w:pStyle w:val="nTable"/>
              <w:spacing w:after="40"/>
              <w:rPr>
                <w:sz w:val="19"/>
              </w:rPr>
            </w:pPr>
            <w:r>
              <w:rPr>
                <w:sz w:val="19"/>
              </w:rPr>
              <w:t>2 Nov 1994</w:t>
            </w:r>
          </w:p>
        </w:tc>
        <w:tc>
          <w:tcPr>
            <w:tcW w:w="2522" w:type="dxa"/>
            <w:gridSpan w:val="6"/>
          </w:tcPr>
          <w:p w:rsidR="00843EF9" w:rsidRDefault="00C725E6">
            <w:pPr>
              <w:pStyle w:val="nTable"/>
              <w:spacing w:after="40"/>
              <w:rPr>
                <w:sz w:val="19"/>
              </w:rPr>
            </w:pPr>
            <w:r>
              <w:rPr>
                <w:sz w:val="19"/>
              </w:rPr>
              <w:t xml:space="preserve">1 Oct 1995 (see s. 2 and </w:t>
            </w:r>
            <w:r>
              <w:rPr>
                <w:i/>
                <w:sz w:val="19"/>
              </w:rPr>
              <w:t>Gazette</w:t>
            </w:r>
            <w:r>
              <w:rPr>
                <w:sz w:val="19"/>
              </w:rPr>
              <w:t xml:space="preserve"> 29 Sep 1995 p. 4649)</w:t>
            </w:r>
          </w:p>
        </w:tc>
      </w:tr>
      <w:tr w:rsidR="00843EF9">
        <w:trPr>
          <w:gridAfter w:val="2"/>
          <w:wAfter w:w="61" w:type="dxa"/>
          <w:cantSplit/>
        </w:trPr>
        <w:tc>
          <w:tcPr>
            <w:tcW w:w="2231" w:type="dxa"/>
            <w:gridSpan w:val="4"/>
          </w:tcPr>
          <w:p w:rsidR="00843EF9" w:rsidRDefault="00C725E6">
            <w:pPr>
              <w:pStyle w:val="nTable"/>
              <w:spacing w:after="40"/>
              <w:rPr>
                <w:sz w:val="19"/>
              </w:rPr>
            </w:pPr>
            <w:r>
              <w:rPr>
                <w:i/>
                <w:sz w:val="19"/>
              </w:rPr>
              <w:t xml:space="preserve">Statutes (Repeals and Minor Amendments) Act 1994 </w:t>
            </w:r>
            <w:r>
              <w:rPr>
                <w:sz w:val="19"/>
              </w:rPr>
              <w:t>s. 4</w:t>
            </w:r>
          </w:p>
        </w:tc>
        <w:tc>
          <w:tcPr>
            <w:tcW w:w="1128" w:type="dxa"/>
            <w:gridSpan w:val="6"/>
          </w:tcPr>
          <w:p w:rsidR="00843EF9" w:rsidRDefault="00C725E6">
            <w:pPr>
              <w:pStyle w:val="nTable"/>
              <w:spacing w:after="40"/>
              <w:rPr>
                <w:sz w:val="19"/>
              </w:rPr>
            </w:pPr>
            <w:r>
              <w:rPr>
                <w:sz w:val="19"/>
              </w:rPr>
              <w:t>73 of 1994</w:t>
            </w:r>
          </w:p>
        </w:tc>
        <w:tc>
          <w:tcPr>
            <w:tcW w:w="1132" w:type="dxa"/>
            <w:gridSpan w:val="6"/>
          </w:tcPr>
          <w:p w:rsidR="00843EF9" w:rsidRDefault="00C725E6">
            <w:pPr>
              <w:pStyle w:val="nTable"/>
              <w:spacing w:after="40"/>
              <w:rPr>
                <w:sz w:val="19"/>
              </w:rPr>
            </w:pPr>
            <w:r>
              <w:rPr>
                <w:sz w:val="19"/>
              </w:rPr>
              <w:t>9 Dec 1994</w:t>
            </w:r>
          </w:p>
        </w:tc>
        <w:tc>
          <w:tcPr>
            <w:tcW w:w="2535" w:type="dxa"/>
            <w:gridSpan w:val="6"/>
          </w:tcPr>
          <w:p w:rsidR="00843EF9" w:rsidRDefault="00C725E6">
            <w:pPr>
              <w:pStyle w:val="nTable"/>
              <w:spacing w:after="40"/>
              <w:rPr>
                <w:sz w:val="19"/>
              </w:rPr>
            </w:pPr>
            <w:r>
              <w:rPr>
                <w:sz w:val="19"/>
              </w:rPr>
              <w:t>9 Dec 1994</w:t>
            </w:r>
            <w:r>
              <w:rPr>
                <w:spacing w:val="-2"/>
                <w:sz w:val="19"/>
              </w:rPr>
              <w:t xml:space="preserve"> (see s. 2)</w:t>
            </w:r>
          </w:p>
        </w:tc>
      </w:tr>
      <w:tr w:rsidR="00843EF9">
        <w:trPr>
          <w:gridAfter w:val="2"/>
          <w:wAfter w:w="61" w:type="dxa"/>
          <w:cantSplit/>
        </w:trPr>
        <w:tc>
          <w:tcPr>
            <w:tcW w:w="2231" w:type="dxa"/>
            <w:gridSpan w:val="4"/>
          </w:tcPr>
          <w:p w:rsidR="00843EF9" w:rsidRDefault="00C725E6">
            <w:pPr>
              <w:pStyle w:val="nTable"/>
              <w:spacing w:after="40"/>
              <w:rPr>
                <w:sz w:val="19"/>
              </w:rPr>
            </w:pPr>
            <w:r>
              <w:rPr>
                <w:i/>
                <w:sz w:val="19"/>
              </w:rPr>
              <w:t>Local Government (Consequential Amendments) Act 1996</w:t>
            </w:r>
            <w:r>
              <w:rPr>
                <w:sz w:val="19"/>
              </w:rPr>
              <w:t xml:space="preserve"> s. 4</w:t>
            </w:r>
          </w:p>
        </w:tc>
        <w:tc>
          <w:tcPr>
            <w:tcW w:w="1128" w:type="dxa"/>
            <w:gridSpan w:val="6"/>
          </w:tcPr>
          <w:p w:rsidR="00843EF9" w:rsidRDefault="00C725E6">
            <w:pPr>
              <w:pStyle w:val="nTable"/>
              <w:keepNext/>
              <w:spacing w:after="40"/>
              <w:rPr>
                <w:sz w:val="19"/>
              </w:rPr>
            </w:pPr>
            <w:r>
              <w:rPr>
                <w:sz w:val="19"/>
              </w:rPr>
              <w:t>14 of 1996</w:t>
            </w:r>
          </w:p>
        </w:tc>
        <w:tc>
          <w:tcPr>
            <w:tcW w:w="1132" w:type="dxa"/>
            <w:gridSpan w:val="6"/>
          </w:tcPr>
          <w:p w:rsidR="00843EF9" w:rsidRDefault="00C725E6">
            <w:pPr>
              <w:pStyle w:val="nTable"/>
              <w:keepNext/>
              <w:spacing w:after="40"/>
              <w:rPr>
                <w:sz w:val="19"/>
              </w:rPr>
            </w:pPr>
            <w:r>
              <w:rPr>
                <w:sz w:val="19"/>
              </w:rPr>
              <w:t>28 Jun 1996</w:t>
            </w:r>
          </w:p>
        </w:tc>
        <w:tc>
          <w:tcPr>
            <w:tcW w:w="2535" w:type="dxa"/>
            <w:gridSpan w:val="6"/>
          </w:tcPr>
          <w:p w:rsidR="00843EF9" w:rsidRDefault="00C725E6">
            <w:pPr>
              <w:pStyle w:val="nTable"/>
              <w:spacing w:after="40"/>
              <w:rPr>
                <w:sz w:val="19"/>
              </w:rPr>
            </w:pPr>
            <w:r>
              <w:rPr>
                <w:sz w:val="19"/>
              </w:rPr>
              <w:t>1 Jul 1996 (see s. 2)</w:t>
            </w:r>
          </w:p>
        </w:tc>
      </w:tr>
      <w:tr w:rsidR="00843EF9">
        <w:trPr>
          <w:gridAfter w:val="2"/>
          <w:wAfter w:w="61" w:type="dxa"/>
          <w:cantSplit/>
        </w:trPr>
        <w:tc>
          <w:tcPr>
            <w:tcW w:w="2231" w:type="dxa"/>
            <w:gridSpan w:val="4"/>
          </w:tcPr>
          <w:p w:rsidR="00843EF9" w:rsidRDefault="00C725E6">
            <w:pPr>
              <w:pStyle w:val="nTable"/>
              <w:spacing w:after="40"/>
              <w:rPr>
                <w:sz w:val="19"/>
              </w:rPr>
            </w:pPr>
            <w:r>
              <w:rPr>
                <w:i/>
                <w:sz w:val="19"/>
              </w:rPr>
              <w:t>Financial Legislation Amendment Act 1996</w:t>
            </w:r>
            <w:r>
              <w:rPr>
                <w:sz w:val="19"/>
              </w:rPr>
              <w:t xml:space="preserve"> s. 64</w:t>
            </w:r>
          </w:p>
        </w:tc>
        <w:tc>
          <w:tcPr>
            <w:tcW w:w="1128" w:type="dxa"/>
            <w:gridSpan w:val="6"/>
          </w:tcPr>
          <w:p w:rsidR="00843EF9" w:rsidRDefault="00C725E6">
            <w:pPr>
              <w:pStyle w:val="nTable"/>
              <w:spacing w:after="40"/>
              <w:rPr>
                <w:sz w:val="19"/>
              </w:rPr>
            </w:pPr>
            <w:r>
              <w:rPr>
                <w:sz w:val="19"/>
              </w:rPr>
              <w:t>49 of 1996</w:t>
            </w:r>
          </w:p>
        </w:tc>
        <w:tc>
          <w:tcPr>
            <w:tcW w:w="1132" w:type="dxa"/>
            <w:gridSpan w:val="6"/>
          </w:tcPr>
          <w:p w:rsidR="00843EF9" w:rsidRDefault="00C725E6">
            <w:pPr>
              <w:pStyle w:val="nTable"/>
              <w:spacing w:after="40"/>
              <w:rPr>
                <w:sz w:val="19"/>
              </w:rPr>
            </w:pPr>
            <w:r>
              <w:rPr>
                <w:sz w:val="19"/>
              </w:rPr>
              <w:t>25 Oct 1996</w:t>
            </w:r>
          </w:p>
        </w:tc>
        <w:tc>
          <w:tcPr>
            <w:tcW w:w="2535" w:type="dxa"/>
            <w:gridSpan w:val="6"/>
          </w:tcPr>
          <w:p w:rsidR="00843EF9" w:rsidRDefault="00C725E6">
            <w:pPr>
              <w:pStyle w:val="nTable"/>
              <w:spacing w:after="40"/>
              <w:rPr>
                <w:sz w:val="19"/>
              </w:rPr>
            </w:pPr>
            <w:r>
              <w:rPr>
                <w:sz w:val="19"/>
              </w:rPr>
              <w:t>25 Oct 1996 (see s. 2(1))</w:t>
            </w:r>
          </w:p>
        </w:tc>
      </w:tr>
      <w:tr w:rsidR="00843EF9">
        <w:trPr>
          <w:gridAfter w:val="2"/>
          <w:wAfter w:w="61" w:type="dxa"/>
          <w:cantSplit/>
        </w:trPr>
        <w:tc>
          <w:tcPr>
            <w:tcW w:w="2231" w:type="dxa"/>
            <w:gridSpan w:val="4"/>
          </w:tcPr>
          <w:p w:rsidR="00843EF9" w:rsidRDefault="00C725E6">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28" w:type="dxa"/>
            <w:gridSpan w:val="6"/>
          </w:tcPr>
          <w:p w:rsidR="00843EF9" w:rsidRDefault="00C725E6">
            <w:pPr>
              <w:pStyle w:val="nTable"/>
              <w:spacing w:after="40"/>
              <w:rPr>
                <w:sz w:val="19"/>
              </w:rPr>
            </w:pPr>
            <w:r>
              <w:rPr>
                <w:sz w:val="19"/>
              </w:rPr>
              <w:t>31 of 1997</w:t>
            </w:r>
          </w:p>
        </w:tc>
        <w:tc>
          <w:tcPr>
            <w:tcW w:w="1132" w:type="dxa"/>
            <w:gridSpan w:val="6"/>
          </w:tcPr>
          <w:p w:rsidR="00843EF9" w:rsidRDefault="00C725E6">
            <w:pPr>
              <w:pStyle w:val="nTable"/>
              <w:spacing w:after="40"/>
              <w:rPr>
                <w:sz w:val="19"/>
              </w:rPr>
            </w:pPr>
            <w:r>
              <w:rPr>
                <w:sz w:val="19"/>
              </w:rPr>
              <w:t>3 Oct 1997</w:t>
            </w:r>
          </w:p>
        </w:tc>
        <w:tc>
          <w:tcPr>
            <w:tcW w:w="2535" w:type="dxa"/>
            <w:gridSpan w:val="6"/>
          </w:tcPr>
          <w:p w:rsidR="00843EF9" w:rsidRDefault="00C725E6">
            <w:pPr>
              <w:pStyle w:val="nTable"/>
              <w:spacing w:after="40"/>
              <w:rPr>
                <w:sz w:val="19"/>
              </w:rPr>
            </w:pPr>
            <w:r>
              <w:rPr>
                <w:sz w:val="19"/>
              </w:rPr>
              <w:t xml:space="preserve">30 Mar 1998 (see s. 2 and </w:t>
            </w:r>
            <w:r>
              <w:rPr>
                <w:i/>
                <w:sz w:val="19"/>
              </w:rPr>
              <w:t>Gazette</w:t>
            </w:r>
            <w:r>
              <w:rPr>
                <w:sz w:val="19"/>
              </w:rPr>
              <w:t xml:space="preserve"> 27 Mar 1998 p. 1765)</w:t>
            </w:r>
          </w:p>
        </w:tc>
      </w:tr>
      <w:tr w:rsidR="00843EF9">
        <w:trPr>
          <w:gridAfter w:val="1"/>
          <w:wAfter w:w="29" w:type="dxa"/>
          <w:cantSplit/>
        </w:trPr>
        <w:tc>
          <w:tcPr>
            <w:tcW w:w="2250" w:type="dxa"/>
            <w:gridSpan w:val="5"/>
          </w:tcPr>
          <w:p w:rsidR="00843EF9" w:rsidRDefault="00C725E6">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0" w:type="dxa"/>
            <w:gridSpan w:val="6"/>
          </w:tcPr>
          <w:p w:rsidR="00843EF9" w:rsidRDefault="00C725E6">
            <w:pPr>
              <w:pStyle w:val="nTable"/>
              <w:spacing w:after="40"/>
              <w:rPr>
                <w:sz w:val="19"/>
              </w:rPr>
            </w:pPr>
            <w:r>
              <w:rPr>
                <w:sz w:val="19"/>
              </w:rPr>
              <w:t>57 of 1997</w:t>
            </w:r>
          </w:p>
        </w:tc>
        <w:tc>
          <w:tcPr>
            <w:tcW w:w="1131" w:type="dxa"/>
            <w:gridSpan w:val="6"/>
          </w:tcPr>
          <w:p w:rsidR="00843EF9" w:rsidRDefault="00C725E6">
            <w:pPr>
              <w:pStyle w:val="nTable"/>
              <w:spacing w:after="40"/>
              <w:rPr>
                <w:sz w:val="19"/>
              </w:rPr>
            </w:pPr>
            <w:r>
              <w:rPr>
                <w:sz w:val="19"/>
              </w:rPr>
              <w:t>15 Dec 1997</w:t>
            </w:r>
          </w:p>
        </w:tc>
        <w:tc>
          <w:tcPr>
            <w:tcW w:w="2547" w:type="dxa"/>
            <w:gridSpan w:val="6"/>
          </w:tcPr>
          <w:p w:rsidR="00843EF9" w:rsidRDefault="00C725E6">
            <w:pPr>
              <w:pStyle w:val="nTable"/>
              <w:spacing w:after="40"/>
              <w:rPr>
                <w:sz w:val="19"/>
              </w:rPr>
            </w:pPr>
            <w:r>
              <w:rPr>
                <w:sz w:val="19"/>
              </w:rPr>
              <w:t>15 Dec 1997 (see s. 2(1))</w:t>
            </w:r>
          </w:p>
        </w:tc>
      </w:tr>
      <w:tr w:rsidR="00843EF9">
        <w:trPr>
          <w:gridAfter w:val="1"/>
          <w:wAfter w:w="29" w:type="dxa"/>
          <w:cantSplit/>
        </w:trPr>
        <w:tc>
          <w:tcPr>
            <w:tcW w:w="2250" w:type="dxa"/>
            <w:gridSpan w:val="5"/>
          </w:tcPr>
          <w:p w:rsidR="00843EF9" w:rsidRDefault="00C725E6">
            <w:pPr>
              <w:pStyle w:val="nTable"/>
              <w:spacing w:after="40"/>
              <w:rPr>
                <w:sz w:val="19"/>
              </w:rPr>
            </w:pPr>
            <w:r>
              <w:rPr>
                <w:i/>
                <w:sz w:val="19"/>
              </w:rPr>
              <w:t>Statutes (Repeals and Minor Amendments) Act (No. 2) 1998</w:t>
            </w:r>
            <w:r>
              <w:rPr>
                <w:sz w:val="19"/>
              </w:rPr>
              <w:t xml:space="preserve"> s. 75</w:t>
            </w:r>
          </w:p>
        </w:tc>
        <w:tc>
          <w:tcPr>
            <w:tcW w:w="1130" w:type="dxa"/>
            <w:gridSpan w:val="6"/>
          </w:tcPr>
          <w:p w:rsidR="00843EF9" w:rsidRDefault="00C725E6">
            <w:pPr>
              <w:pStyle w:val="nTable"/>
              <w:spacing w:after="40"/>
              <w:rPr>
                <w:sz w:val="19"/>
              </w:rPr>
            </w:pPr>
            <w:r>
              <w:rPr>
                <w:sz w:val="19"/>
              </w:rPr>
              <w:t>10 of 1998</w:t>
            </w:r>
          </w:p>
        </w:tc>
        <w:tc>
          <w:tcPr>
            <w:tcW w:w="1131" w:type="dxa"/>
            <w:gridSpan w:val="6"/>
          </w:tcPr>
          <w:p w:rsidR="00843EF9" w:rsidRDefault="00C725E6">
            <w:pPr>
              <w:pStyle w:val="nTable"/>
              <w:spacing w:after="40"/>
              <w:rPr>
                <w:sz w:val="19"/>
              </w:rPr>
            </w:pPr>
            <w:r>
              <w:rPr>
                <w:sz w:val="19"/>
              </w:rPr>
              <w:t>30 Apr 1998</w:t>
            </w:r>
          </w:p>
        </w:tc>
        <w:tc>
          <w:tcPr>
            <w:tcW w:w="2547" w:type="dxa"/>
            <w:gridSpan w:val="6"/>
          </w:tcPr>
          <w:p w:rsidR="00843EF9" w:rsidRDefault="00C725E6">
            <w:pPr>
              <w:pStyle w:val="nTable"/>
              <w:spacing w:after="40"/>
              <w:rPr>
                <w:sz w:val="19"/>
              </w:rPr>
            </w:pPr>
            <w:r>
              <w:rPr>
                <w:sz w:val="19"/>
              </w:rPr>
              <w:t>30 Apr 1998 (see s. 2(1))</w:t>
            </w:r>
          </w:p>
        </w:tc>
      </w:tr>
      <w:tr w:rsidR="00843EF9">
        <w:trPr>
          <w:gridAfter w:val="1"/>
          <w:wAfter w:w="29" w:type="dxa"/>
          <w:cantSplit/>
        </w:trPr>
        <w:tc>
          <w:tcPr>
            <w:tcW w:w="7058" w:type="dxa"/>
            <w:gridSpan w:val="23"/>
          </w:tcPr>
          <w:p w:rsidR="00843EF9" w:rsidRDefault="00C725E6">
            <w:pPr>
              <w:pStyle w:val="nTable"/>
              <w:spacing w:after="40"/>
              <w:rPr>
                <w:iCs/>
                <w:sz w:val="19"/>
              </w:rPr>
            </w:pPr>
            <w:r>
              <w:rPr>
                <w:b/>
                <w:bCs/>
                <w:sz w:val="19"/>
              </w:rPr>
              <w:t xml:space="preserve">Reprint of the </w:t>
            </w:r>
            <w:r>
              <w:rPr>
                <w:b/>
                <w:bCs/>
                <w:i/>
                <w:sz w:val="19"/>
              </w:rPr>
              <w:t>Wildlife Conservation Act 1950</w:t>
            </w:r>
            <w:r>
              <w:rPr>
                <w:b/>
                <w:bCs/>
                <w:iCs/>
                <w:sz w:val="19"/>
              </w:rPr>
              <w:t xml:space="preserve"> as at 20 Nov 1998 </w:t>
            </w:r>
            <w:r>
              <w:rPr>
                <w:iCs/>
                <w:sz w:val="19"/>
              </w:rPr>
              <w:t>(includes amendments listed above)</w:t>
            </w:r>
          </w:p>
        </w:tc>
      </w:tr>
      <w:tr w:rsidR="00843EF9">
        <w:trPr>
          <w:gridAfter w:val="1"/>
          <w:wAfter w:w="29" w:type="dxa"/>
          <w:cantSplit/>
        </w:trPr>
        <w:tc>
          <w:tcPr>
            <w:tcW w:w="2250" w:type="dxa"/>
            <w:gridSpan w:val="5"/>
          </w:tcPr>
          <w:p w:rsidR="00843EF9" w:rsidRDefault="00C725E6">
            <w:pPr>
              <w:pStyle w:val="nTable"/>
              <w:spacing w:after="40"/>
              <w:rPr>
                <w:i/>
                <w:sz w:val="19"/>
              </w:rPr>
            </w:pPr>
            <w:r>
              <w:rPr>
                <w:i/>
                <w:sz w:val="19"/>
              </w:rPr>
              <w:t>Criminal Investigation (Identifying People) Act 2002</w:t>
            </w:r>
            <w:r>
              <w:rPr>
                <w:sz w:val="19"/>
              </w:rPr>
              <w:t xml:space="preserve"> s. 96 </w:t>
            </w:r>
          </w:p>
        </w:tc>
        <w:tc>
          <w:tcPr>
            <w:tcW w:w="1130" w:type="dxa"/>
            <w:gridSpan w:val="6"/>
          </w:tcPr>
          <w:p w:rsidR="00843EF9" w:rsidRDefault="00C725E6">
            <w:pPr>
              <w:pStyle w:val="nTable"/>
              <w:spacing w:after="40"/>
              <w:rPr>
                <w:sz w:val="19"/>
              </w:rPr>
            </w:pPr>
            <w:r>
              <w:rPr>
                <w:sz w:val="19"/>
              </w:rPr>
              <w:t>6 of 2002</w:t>
            </w:r>
          </w:p>
        </w:tc>
        <w:tc>
          <w:tcPr>
            <w:tcW w:w="1131" w:type="dxa"/>
            <w:gridSpan w:val="6"/>
          </w:tcPr>
          <w:p w:rsidR="00843EF9" w:rsidRDefault="00C725E6">
            <w:pPr>
              <w:pStyle w:val="nTable"/>
              <w:spacing w:after="40"/>
              <w:rPr>
                <w:sz w:val="19"/>
              </w:rPr>
            </w:pPr>
            <w:r>
              <w:rPr>
                <w:sz w:val="19"/>
              </w:rPr>
              <w:t>4 Jun 2002</w:t>
            </w:r>
          </w:p>
        </w:tc>
        <w:tc>
          <w:tcPr>
            <w:tcW w:w="2547" w:type="dxa"/>
            <w:gridSpan w:val="6"/>
          </w:tcPr>
          <w:p w:rsidR="00843EF9" w:rsidRDefault="00C725E6">
            <w:pPr>
              <w:pStyle w:val="nTable"/>
              <w:spacing w:after="40"/>
              <w:rPr>
                <w:sz w:val="19"/>
              </w:rPr>
            </w:pPr>
            <w:r>
              <w:rPr>
                <w:sz w:val="19"/>
              </w:rPr>
              <w:t xml:space="preserve">29 Jun 2002 (see s. 2 and </w:t>
            </w:r>
            <w:r>
              <w:rPr>
                <w:i/>
                <w:sz w:val="19"/>
              </w:rPr>
              <w:t>Gazette</w:t>
            </w:r>
            <w:r>
              <w:rPr>
                <w:sz w:val="19"/>
              </w:rPr>
              <w:t xml:space="preserve"> 28 Jun 2002 p. 3037)</w:t>
            </w:r>
          </w:p>
        </w:tc>
      </w:tr>
      <w:tr w:rsidR="00843EF9">
        <w:trPr>
          <w:gridAfter w:val="1"/>
          <w:wAfter w:w="29" w:type="dxa"/>
          <w:cantSplit/>
        </w:trPr>
        <w:tc>
          <w:tcPr>
            <w:tcW w:w="2250" w:type="dxa"/>
            <w:gridSpan w:val="5"/>
          </w:tcPr>
          <w:p w:rsidR="00843EF9" w:rsidRDefault="00C725E6">
            <w:pPr>
              <w:pStyle w:val="nTable"/>
              <w:spacing w:after="40"/>
              <w:rPr>
                <w:i/>
                <w:sz w:val="19"/>
              </w:rPr>
            </w:pPr>
            <w:r>
              <w:rPr>
                <w:i/>
                <w:sz w:val="19"/>
              </w:rPr>
              <w:t>Animal Welfare Act 2002</w:t>
            </w:r>
            <w:r>
              <w:rPr>
                <w:sz w:val="19"/>
              </w:rPr>
              <w:t xml:space="preserve"> s. 97</w:t>
            </w:r>
          </w:p>
        </w:tc>
        <w:tc>
          <w:tcPr>
            <w:tcW w:w="1130" w:type="dxa"/>
            <w:gridSpan w:val="6"/>
          </w:tcPr>
          <w:p w:rsidR="00843EF9" w:rsidRDefault="00C725E6">
            <w:pPr>
              <w:pStyle w:val="nTable"/>
              <w:spacing w:after="40"/>
              <w:rPr>
                <w:sz w:val="19"/>
              </w:rPr>
            </w:pPr>
            <w:r>
              <w:rPr>
                <w:sz w:val="19"/>
              </w:rPr>
              <w:t>33 of 2002</w:t>
            </w:r>
          </w:p>
        </w:tc>
        <w:tc>
          <w:tcPr>
            <w:tcW w:w="1131" w:type="dxa"/>
            <w:gridSpan w:val="6"/>
          </w:tcPr>
          <w:p w:rsidR="00843EF9" w:rsidRDefault="00C725E6">
            <w:pPr>
              <w:pStyle w:val="nTable"/>
              <w:spacing w:after="40"/>
              <w:rPr>
                <w:sz w:val="19"/>
              </w:rPr>
            </w:pPr>
            <w:r>
              <w:rPr>
                <w:sz w:val="19"/>
              </w:rPr>
              <w:t>15 Nov 2002</w:t>
            </w:r>
          </w:p>
        </w:tc>
        <w:tc>
          <w:tcPr>
            <w:tcW w:w="2547" w:type="dxa"/>
            <w:gridSpan w:val="6"/>
          </w:tcPr>
          <w:p w:rsidR="00843EF9" w:rsidRDefault="00C725E6">
            <w:pPr>
              <w:pStyle w:val="nTable"/>
              <w:spacing w:after="40"/>
              <w:rPr>
                <w:sz w:val="19"/>
              </w:rPr>
            </w:pPr>
            <w:r>
              <w:rPr>
                <w:sz w:val="19"/>
              </w:rPr>
              <w:t xml:space="preserve">4 Apr 2003 (see s. 2 and </w:t>
            </w:r>
            <w:r>
              <w:rPr>
                <w:i/>
                <w:sz w:val="19"/>
              </w:rPr>
              <w:t>Gazette</w:t>
            </w:r>
            <w:r>
              <w:rPr>
                <w:sz w:val="19"/>
              </w:rPr>
              <w:t xml:space="preserve"> 4 Apr 2003 p. 1023)</w:t>
            </w:r>
          </w:p>
        </w:tc>
      </w:tr>
      <w:tr w:rsidR="00843EF9">
        <w:trPr>
          <w:gridAfter w:val="1"/>
          <w:wAfter w:w="29" w:type="dxa"/>
          <w:cantSplit/>
        </w:trPr>
        <w:tc>
          <w:tcPr>
            <w:tcW w:w="2250" w:type="dxa"/>
            <w:gridSpan w:val="5"/>
          </w:tcPr>
          <w:p w:rsidR="00843EF9" w:rsidRDefault="00C725E6">
            <w:pPr>
              <w:pStyle w:val="nTable"/>
              <w:spacing w:after="40"/>
              <w:rPr>
                <w:sz w:val="19"/>
              </w:rPr>
            </w:pPr>
            <w:r>
              <w:rPr>
                <w:i/>
                <w:sz w:val="19"/>
              </w:rPr>
              <w:t xml:space="preserve">Environmental Protection Amendment Act 2003 </w:t>
            </w:r>
            <w:r>
              <w:rPr>
                <w:sz w:val="19"/>
              </w:rPr>
              <w:t>s. 120</w:t>
            </w:r>
          </w:p>
        </w:tc>
        <w:tc>
          <w:tcPr>
            <w:tcW w:w="1130" w:type="dxa"/>
            <w:gridSpan w:val="6"/>
          </w:tcPr>
          <w:p w:rsidR="00843EF9" w:rsidRDefault="00C725E6">
            <w:pPr>
              <w:pStyle w:val="nTable"/>
              <w:spacing w:after="40"/>
              <w:rPr>
                <w:sz w:val="19"/>
              </w:rPr>
            </w:pPr>
            <w:r>
              <w:rPr>
                <w:sz w:val="19"/>
              </w:rPr>
              <w:t>54 of 2003</w:t>
            </w:r>
          </w:p>
        </w:tc>
        <w:tc>
          <w:tcPr>
            <w:tcW w:w="1131" w:type="dxa"/>
            <w:gridSpan w:val="6"/>
          </w:tcPr>
          <w:p w:rsidR="00843EF9" w:rsidRDefault="00C725E6">
            <w:pPr>
              <w:pStyle w:val="nTable"/>
              <w:spacing w:after="40"/>
              <w:rPr>
                <w:sz w:val="19"/>
              </w:rPr>
            </w:pPr>
            <w:r>
              <w:rPr>
                <w:sz w:val="19"/>
              </w:rPr>
              <w:t>20 Oct 2003</w:t>
            </w:r>
          </w:p>
        </w:tc>
        <w:tc>
          <w:tcPr>
            <w:tcW w:w="2547" w:type="dxa"/>
            <w:gridSpan w:val="6"/>
          </w:tcPr>
          <w:p w:rsidR="00843EF9" w:rsidRDefault="00C725E6">
            <w:pPr>
              <w:pStyle w:val="nTable"/>
              <w:spacing w:after="40"/>
              <w:rPr>
                <w:sz w:val="19"/>
              </w:rPr>
            </w:pPr>
            <w:r>
              <w:rPr>
                <w:sz w:val="19"/>
              </w:rPr>
              <w:t xml:space="preserve">8 Jul 2004 (see s. 2 and </w:t>
            </w:r>
            <w:r>
              <w:rPr>
                <w:i/>
                <w:sz w:val="19"/>
              </w:rPr>
              <w:t>Gazette</w:t>
            </w:r>
            <w:r>
              <w:rPr>
                <w:sz w:val="19"/>
              </w:rPr>
              <w:t xml:space="preserve"> 30 Jun 2004 p. 2581)</w:t>
            </w:r>
          </w:p>
        </w:tc>
      </w:tr>
      <w:tr w:rsidR="00843EF9">
        <w:trPr>
          <w:gridAfter w:val="1"/>
          <w:wAfter w:w="29" w:type="dxa"/>
          <w:cantSplit/>
        </w:trPr>
        <w:tc>
          <w:tcPr>
            <w:tcW w:w="2250" w:type="dxa"/>
            <w:gridSpan w:val="5"/>
          </w:tcPr>
          <w:p w:rsidR="00843EF9" w:rsidRDefault="00C725E6">
            <w:pPr>
              <w:pStyle w:val="nTable"/>
              <w:spacing w:after="40"/>
              <w:rPr>
                <w:sz w:val="19"/>
              </w:rPr>
            </w:pPr>
            <w:r>
              <w:rPr>
                <w:i/>
                <w:sz w:val="19"/>
              </w:rPr>
              <w:t>Statutes (Repeals and Minor Amendments) Act 2003</w:t>
            </w:r>
            <w:r>
              <w:rPr>
                <w:sz w:val="19"/>
              </w:rPr>
              <w:t xml:space="preserve"> s. 133</w:t>
            </w:r>
          </w:p>
        </w:tc>
        <w:tc>
          <w:tcPr>
            <w:tcW w:w="1130" w:type="dxa"/>
            <w:gridSpan w:val="6"/>
          </w:tcPr>
          <w:p w:rsidR="00843EF9" w:rsidRDefault="00C725E6">
            <w:pPr>
              <w:pStyle w:val="nTable"/>
              <w:spacing w:after="40"/>
              <w:rPr>
                <w:sz w:val="19"/>
              </w:rPr>
            </w:pPr>
            <w:r>
              <w:rPr>
                <w:sz w:val="19"/>
              </w:rPr>
              <w:t>74 of 2003</w:t>
            </w:r>
          </w:p>
        </w:tc>
        <w:tc>
          <w:tcPr>
            <w:tcW w:w="1131" w:type="dxa"/>
            <w:gridSpan w:val="6"/>
          </w:tcPr>
          <w:p w:rsidR="00843EF9" w:rsidRDefault="00C725E6">
            <w:pPr>
              <w:pStyle w:val="nTable"/>
              <w:spacing w:after="40"/>
              <w:rPr>
                <w:sz w:val="19"/>
              </w:rPr>
            </w:pPr>
            <w:r>
              <w:rPr>
                <w:sz w:val="19"/>
              </w:rPr>
              <w:t>15 Dec 2003</w:t>
            </w:r>
          </w:p>
        </w:tc>
        <w:tc>
          <w:tcPr>
            <w:tcW w:w="2547" w:type="dxa"/>
            <w:gridSpan w:val="6"/>
          </w:tcPr>
          <w:p w:rsidR="00843EF9" w:rsidRDefault="00C725E6">
            <w:pPr>
              <w:pStyle w:val="nTable"/>
              <w:spacing w:after="40"/>
              <w:rPr>
                <w:sz w:val="19"/>
              </w:rPr>
            </w:pPr>
            <w:r>
              <w:rPr>
                <w:spacing w:val="-2"/>
                <w:sz w:val="19"/>
              </w:rPr>
              <w:t>15 Dec 2003 (see s. 2)</w:t>
            </w:r>
          </w:p>
        </w:tc>
      </w:tr>
      <w:tr w:rsidR="00843EF9">
        <w:trPr>
          <w:gridAfter w:val="1"/>
          <w:wAfter w:w="29" w:type="dxa"/>
          <w:cantSplit/>
        </w:trPr>
        <w:tc>
          <w:tcPr>
            <w:tcW w:w="7058" w:type="dxa"/>
            <w:gridSpan w:val="23"/>
          </w:tcPr>
          <w:p w:rsidR="00843EF9" w:rsidRDefault="00C725E6">
            <w:pPr>
              <w:pStyle w:val="nTable"/>
              <w:spacing w:after="40"/>
              <w:rPr>
                <w:spacing w:val="-2"/>
                <w:sz w:val="19"/>
              </w:rPr>
            </w:pPr>
            <w:r>
              <w:rPr>
                <w:b/>
                <w:bCs/>
                <w:sz w:val="19"/>
              </w:rPr>
              <w:t xml:space="preserve">Reprint 6: The </w:t>
            </w:r>
            <w:r>
              <w:rPr>
                <w:b/>
                <w:bCs/>
                <w:i/>
                <w:sz w:val="19"/>
              </w:rPr>
              <w:t>Wildlife Conservation Act 1950</w:t>
            </w:r>
            <w:r>
              <w:rPr>
                <w:b/>
                <w:bCs/>
                <w:iCs/>
                <w:sz w:val="19"/>
              </w:rPr>
              <w:t xml:space="preserve"> as at 3 Sep 2004 </w:t>
            </w:r>
            <w:r>
              <w:rPr>
                <w:iCs/>
                <w:sz w:val="19"/>
              </w:rPr>
              <w:t>(includes amendments listed above)</w:t>
            </w:r>
          </w:p>
        </w:tc>
      </w:tr>
      <w:tr w:rsidR="00843EF9">
        <w:trPr>
          <w:gridAfter w:val="1"/>
          <w:wAfter w:w="29" w:type="dxa"/>
          <w:cantSplit/>
        </w:trPr>
        <w:tc>
          <w:tcPr>
            <w:tcW w:w="2250" w:type="dxa"/>
            <w:gridSpan w:val="5"/>
          </w:tcPr>
          <w:p w:rsidR="00843EF9" w:rsidRDefault="00C725E6">
            <w:pPr>
              <w:pStyle w:val="nTable"/>
              <w:spacing w:after="40"/>
              <w:rPr>
                <w:sz w:val="19"/>
              </w:rPr>
            </w:pPr>
            <w:r>
              <w:rPr>
                <w:i/>
                <w:iCs/>
                <w:snapToGrid w:val="0"/>
                <w:sz w:val="19"/>
                <w:lang w:val="en-US"/>
              </w:rPr>
              <w:t>Courts Legislation Amendment and Repeal Act 2004</w:t>
            </w:r>
            <w:r>
              <w:rPr>
                <w:snapToGrid w:val="0"/>
                <w:sz w:val="19"/>
                <w:lang w:val="en-US"/>
              </w:rPr>
              <w:t xml:space="preserve"> s. 141</w:t>
            </w:r>
          </w:p>
        </w:tc>
        <w:tc>
          <w:tcPr>
            <w:tcW w:w="1130" w:type="dxa"/>
            <w:gridSpan w:val="6"/>
          </w:tcPr>
          <w:p w:rsidR="00843EF9" w:rsidRDefault="00C725E6">
            <w:pPr>
              <w:pStyle w:val="nTable"/>
              <w:spacing w:after="40"/>
              <w:rPr>
                <w:sz w:val="19"/>
              </w:rPr>
            </w:pPr>
            <w:r>
              <w:rPr>
                <w:snapToGrid w:val="0"/>
                <w:sz w:val="19"/>
                <w:lang w:val="en-US"/>
              </w:rPr>
              <w:t>59 of 2004</w:t>
            </w:r>
          </w:p>
        </w:tc>
        <w:tc>
          <w:tcPr>
            <w:tcW w:w="1131" w:type="dxa"/>
            <w:gridSpan w:val="6"/>
          </w:tcPr>
          <w:p w:rsidR="00843EF9" w:rsidRDefault="00C725E6">
            <w:pPr>
              <w:pStyle w:val="nTable"/>
              <w:spacing w:after="40"/>
              <w:rPr>
                <w:sz w:val="19"/>
              </w:rPr>
            </w:pPr>
            <w:r>
              <w:rPr>
                <w:sz w:val="19"/>
              </w:rPr>
              <w:t>23 Nov 2004</w:t>
            </w:r>
          </w:p>
        </w:tc>
        <w:tc>
          <w:tcPr>
            <w:tcW w:w="2547" w:type="dxa"/>
            <w:gridSpan w:val="6"/>
          </w:tcPr>
          <w:p w:rsidR="00843EF9" w:rsidRDefault="00C725E6">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843EF9">
        <w:trPr>
          <w:cantSplit/>
        </w:trPr>
        <w:tc>
          <w:tcPr>
            <w:tcW w:w="2264" w:type="dxa"/>
            <w:gridSpan w:val="6"/>
          </w:tcPr>
          <w:p w:rsidR="00843EF9" w:rsidRDefault="00C725E6">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6"/>
          </w:tcPr>
          <w:p w:rsidR="00843EF9" w:rsidRDefault="00C725E6">
            <w:pPr>
              <w:pStyle w:val="nTable"/>
              <w:spacing w:after="40"/>
              <w:rPr>
                <w:snapToGrid w:val="0"/>
                <w:sz w:val="19"/>
                <w:lang w:val="en-US"/>
              </w:rPr>
            </w:pPr>
            <w:r>
              <w:rPr>
                <w:snapToGrid w:val="0"/>
                <w:sz w:val="19"/>
                <w:lang w:val="en-US"/>
              </w:rPr>
              <w:t>70 of 2004</w:t>
            </w:r>
          </w:p>
        </w:tc>
        <w:tc>
          <w:tcPr>
            <w:tcW w:w="1134" w:type="dxa"/>
            <w:gridSpan w:val="6"/>
          </w:tcPr>
          <w:p w:rsidR="00843EF9" w:rsidRDefault="00C725E6">
            <w:pPr>
              <w:pStyle w:val="nTable"/>
              <w:spacing w:after="40"/>
              <w:rPr>
                <w:sz w:val="19"/>
              </w:rPr>
            </w:pPr>
            <w:r>
              <w:rPr>
                <w:snapToGrid w:val="0"/>
                <w:sz w:val="19"/>
                <w:lang w:val="en-US"/>
              </w:rPr>
              <w:t>8 Dec 2004</w:t>
            </w:r>
          </w:p>
        </w:tc>
        <w:tc>
          <w:tcPr>
            <w:tcW w:w="2555" w:type="dxa"/>
            <w:gridSpan w:val="6"/>
          </w:tcPr>
          <w:p w:rsidR="00843EF9" w:rsidRDefault="00C725E6">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843EF9">
        <w:trPr>
          <w:cantSplit/>
        </w:trPr>
        <w:tc>
          <w:tcPr>
            <w:tcW w:w="2264" w:type="dxa"/>
            <w:gridSpan w:val="6"/>
          </w:tcPr>
          <w:p w:rsidR="00843EF9" w:rsidRDefault="00C725E6">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6"/>
          </w:tcPr>
          <w:p w:rsidR="00843EF9" w:rsidRDefault="00C725E6">
            <w:pPr>
              <w:pStyle w:val="nTable"/>
              <w:spacing w:after="40"/>
              <w:rPr>
                <w:snapToGrid w:val="0"/>
                <w:sz w:val="19"/>
                <w:lang w:val="en-US"/>
              </w:rPr>
            </w:pPr>
            <w:r>
              <w:rPr>
                <w:snapToGrid w:val="0"/>
                <w:sz w:val="19"/>
                <w:lang w:val="en-US"/>
              </w:rPr>
              <w:t>84 of 2004</w:t>
            </w:r>
          </w:p>
        </w:tc>
        <w:tc>
          <w:tcPr>
            <w:tcW w:w="1134" w:type="dxa"/>
            <w:gridSpan w:val="6"/>
          </w:tcPr>
          <w:p w:rsidR="00843EF9" w:rsidRDefault="00C725E6">
            <w:pPr>
              <w:pStyle w:val="nTable"/>
              <w:spacing w:after="40"/>
              <w:rPr>
                <w:sz w:val="19"/>
              </w:rPr>
            </w:pPr>
            <w:r>
              <w:rPr>
                <w:sz w:val="19"/>
              </w:rPr>
              <w:t>16 Dec 2004</w:t>
            </w:r>
          </w:p>
        </w:tc>
        <w:tc>
          <w:tcPr>
            <w:tcW w:w="2555" w:type="dxa"/>
            <w:gridSpan w:val="6"/>
          </w:tcPr>
          <w:p w:rsidR="00843EF9" w:rsidRDefault="00C725E6">
            <w:pPr>
              <w:pStyle w:val="nTable"/>
              <w:spacing w:after="40"/>
              <w:rPr>
                <w:snapToGrid w:val="0"/>
                <w:sz w:val="19"/>
                <w:lang w:val="en-US"/>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rsidR="00843EF9">
        <w:trPr>
          <w:cantSplit/>
        </w:trPr>
        <w:tc>
          <w:tcPr>
            <w:tcW w:w="2264" w:type="dxa"/>
            <w:gridSpan w:val="6"/>
          </w:tcPr>
          <w:p w:rsidR="00843EF9" w:rsidRDefault="00C725E6">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7 Div. 5</w:t>
            </w:r>
            <w:r>
              <w:rPr>
                <w:iCs/>
                <w:snapToGrid w:val="0"/>
                <w:sz w:val="19"/>
                <w:vertAlign w:val="superscript"/>
                <w:lang w:val="en-US"/>
              </w:rPr>
              <w:t> </w:t>
            </w:r>
          </w:p>
        </w:tc>
        <w:tc>
          <w:tcPr>
            <w:tcW w:w="1134" w:type="dxa"/>
            <w:gridSpan w:val="6"/>
          </w:tcPr>
          <w:p w:rsidR="00843EF9" w:rsidRDefault="00C725E6">
            <w:pPr>
              <w:pStyle w:val="nTable"/>
              <w:spacing w:after="40"/>
              <w:rPr>
                <w:snapToGrid w:val="0"/>
                <w:sz w:val="19"/>
                <w:lang w:val="en-US"/>
              </w:rPr>
            </w:pPr>
            <w:r>
              <w:rPr>
                <w:snapToGrid w:val="0"/>
                <w:sz w:val="19"/>
                <w:lang w:val="en-US"/>
              </w:rPr>
              <w:t>28 of 2006</w:t>
            </w:r>
          </w:p>
        </w:tc>
        <w:tc>
          <w:tcPr>
            <w:tcW w:w="1134" w:type="dxa"/>
            <w:gridSpan w:val="6"/>
          </w:tcPr>
          <w:p w:rsidR="00843EF9" w:rsidRDefault="00C725E6">
            <w:pPr>
              <w:pStyle w:val="nTable"/>
              <w:spacing w:after="40"/>
              <w:rPr>
                <w:sz w:val="19"/>
              </w:rPr>
            </w:pPr>
            <w:r>
              <w:rPr>
                <w:sz w:val="19"/>
              </w:rPr>
              <w:t>26 Jun 2006</w:t>
            </w:r>
          </w:p>
        </w:tc>
        <w:tc>
          <w:tcPr>
            <w:tcW w:w="2555" w:type="dxa"/>
            <w:gridSpan w:val="6"/>
          </w:tcPr>
          <w:p w:rsidR="00843EF9" w:rsidRDefault="00C725E6">
            <w:pPr>
              <w:pStyle w:val="nTable"/>
              <w:spacing w:after="40"/>
              <w:rPr>
                <w:sz w:val="19"/>
              </w:rPr>
            </w:pPr>
            <w:r>
              <w:rPr>
                <w:sz w:val="19"/>
              </w:rPr>
              <w:t xml:space="preserve">1 Jul 2006 (see s. 2 and </w:t>
            </w:r>
            <w:r>
              <w:rPr>
                <w:i/>
                <w:iCs/>
                <w:sz w:val="19"/>
              </w:rPr>
              <w:t>Gazette</w:t>
            </w:r>
            <w:r>
              <w:rPr>
                <w:sz w:val="19"/>
              </w:rPr>
              <w:t xml:space="preserve">  27 Jun 2006 p. 2347)</w:t>
            </w:r>
          </w:p>
        </w:tc>
      </w:tr>
      <w:tr w:rsidR="00843EF9">
        <w:trPr>
          <w:cantSplit/>
        </w:trPr>
        <w:tc>
          <w:tcPr>
            <w:tcW w:w="7087" w:type="dxa"/>
            <w:gridSpan w:val="24"/>
            <w:tcBorders>
              <w:bottom w:val="single" w:sz="8" w:space="0" w:color="auto"/>
            </w:tcBorders>
          </w:tcPr>
          <w:p w:rsidR="00843EF9" w:rsidRDefault="00C725E6">
            <w:pPr>
              <w:pStyle w:val="nTable"/>
              <w:spacing w:after="40"/>
              <w:rPr>
                <w:sz w:val="19"/>
              </w:rPr>
            </w:pPr>
            <w:r>
              <w:rPr>
                <w:b/>
                <w:bCs/>
                <w:sz w:val="19"/>
              </w:rPr>
              <w:t xml:space="preserve">Reprint 7: The </w:t>
            </w:r>
            <w:r>
              <w:rPr>
                <w:b/>
                <w:bCs/>
                <w:i/>
                <w:sz w:val="19"/>
              </w:rPr>
              <w:t>Wildlife Conservation Act 1950</w:t>
            </w:r>
            <w:r>
              <w:rPr>
                <w:b/>
                <w:bCs/>
                <w:iCs/>
                <w:sz w:val="19"/>
              </w:rPr>
              <w:t xml:space="preserve"> as at 6 Oct 2006 </w:t>
            </w:r>
            <w:r>
              <w:rPr>
                <w:iCs/>
                <w:sz w:val="19"/>
              </w:rPr>
              <w:t>(includes amendments listed above)</w:t>
            </w:r>
          </w:p>
        </w:tc>
      </w:tr>
    </w:tbl>
    <w:p w:rsidR="00843EF9" w:rsidRDefault="00C725E6">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843EF9" w:rsidRDefault="00C725E6">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rPr>
          <w:iCs/>
        </w:rPr>
        <w:t>s.</w:t>
      </w:r>
      <w:r>
        <w:t> 8.</w:t>
      </w:r>
    </w:p>
    <w:p w:rsidR="00843EF9" w:rsidRDefault="00C725E6">
      <w:pPr>
        <w:pStyle w:val="nSubsection"/>
        <w:rPr>
          <w:rFonts w:ascii="Times" w:hAnsi="Times"/>
          <w:snapToGrid w:val="0"/>
        </w:rPr>
      </w:pPr>
      <w:r>
        <w:rPr>
          <w:snapToGrid w:val="0"/>
          <w:vertAlign w:val="superscript"/>
        </w:rPr>
        <w:t>4</w:t>
      </w:r>
      <w:r>
        <w:rPr>
          <w:snapToGrid w:val="0"/>
        </w:rPr>
        <w:tab/>
        <w:t xml:space="preserve">The amendments in the </w:t>
      </w:r>
      <w:r>
        <w:rPr>
          <w:i/>
          <w:iCs/>
          <w:snapToGrid w:val="0"/>
        </w:rPr>
        <w:t>Statutes (Repeals and Minor Amendments) Act 1997</w:t>
      </w:r>
      <w:r>
        <w:rPr>
          <w:snapToGrid w:val="0"/>
        </w:rPr>
        <w:t xml:space="preserve"> s. 132(23) to s. 15(1a) and (16) and 23C(2a) are not included because the provisions to be amended were repealed by s. 132(3) and (13) of that Act.</w:t>
      </w:r>
    </w:p>
    <w:p w:rsidR="00843EF9" w:rsidRDefault="00843EF9"/>
    <w:p w:rsidR="00843EF9" w:rsidRDefault="00843EF9">
      <w:pPr>
        <w:sectPr w:rsidR="00843EF9">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843EF9" w:rsidRDefault="00843EF9"/>
    <w:sectPr w:rsidR="00843EF9">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EF9" w:rsidRDefault="00C725E6">
      <w:r>
        <w:separator/>
      </w:r>
    </w:p>
  </w:endnote>
  <w:endnote w:type="continuationSeparator" w:id="0">
    <w:p w:rsidR="00843EF9" w:rsidRDefault="00C72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Footer"/>
      <w:tabs>
        <w:tab w:val="clear" w:pos="4153"/>
        <w:tab w:val="right" w:pos="7088"/>
      </w:tabs>
      <w:rPr>
        <w:rStyle w:val="PageNumber"/>
      </w:rPr>
    </w:pPr>
  </w:p>
  <w:p w:rsidR="00843EF9" w:rsidRDefault="00C725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0B39">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0B39">
      <w:rPr>
        <w:rFonts w:ascii="Arial" w:hAnsi="Arial" w:cs="Arial"/>
        <w:sz w:val="20"/>
        <w:lang w:val="en-US"/>
      </w:rPr>
      <w:t>06 Oct 2006</w:t>
    </w:r>
    <w:r>
      <w:rPr>
        <w:rFonts w:ascii="Arial" w:hAnsi="Arial" w:cs="Arial"/>
        <w:sz w:val="20"/>
        <w:lang w:val="en-US"/>
      </w:rPr>
      <w:fldChar w:fldCharType="end"/>
    </w:r>
  </w:p>
  <w:p w:rsidR="00843EF9" w:rsidRDefault="00C725E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Footer"/>
      <w:tabs>
        <w:tab w:val="clear" w:pos="4153"/>
        <w:tab w:val="right" w:pos="7088"/>
      </w:tabs>
      <w:rPr>
        <w:rStyle w:val="PageNumber"/>
      </w:rPr>
    </w:pPr>
  </w:p>
  <w:p w:rsidR="00843EF9" w:rsidRDefault="00C725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0B39">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0B39">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rsidR="00843EF9" w:rsidRDefault="00C725E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Footer"/>
      <w:tabs>
        <w:tab w:val="clear" w:pos="4153"/>
        <w:tab w:val="right" w:pos="7088"/>
      </w:tabs>
      <w:rPr>
        <w:rStyle w:val="PageNumber"/>
      </w:rPr>
    </w:pPr>
  </w:p>
  <w:p w:rsidR="00843EF9" w:rsidRDefault="00C725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0B39">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0B39">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rsidR="00843EF9" w:rsidRDefault="00C725E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Footer"/>
      <w:tabs>
        <w:tab w:val="clear" w:pos="4153"/>
        <w:tab w:val="right" w:pos="7088"/>
      </w:tabs>
      <w:rPr>
        <w:rStyle w:val="PageNumber"/>
      </w:rPr>
    </w:pPr>
  </w:p>
  <w:p w:rsidR="00843EF9" w:rsidRDefault="00C725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C0B3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0B39">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0B39">
      <w:rPr>
        <w:rFonts w:ascii="Arial" w:hAnsi="Arial" w:cs="Arial"/>
        <w:sz w:val="20"/>
        <w:lang w:val="en-US"/>
      </w:rPr>
      <w:t>06 Oct 2006</w:t>
    </w:r>
    <w:r>
      <w:rPr>
        <w:rFonts w:ascii="Arial" w:hAnsi="Arial" w:cs="Arial"/>
        <w:sz w:val="20"/>
        <w:lang w:val="en-US"/>
      </w:rPr>
      <w:fldChar w:fldCharType="end"/>
    </w:r>
  </w:p>
  <w:p w:rsidR="00843EF9" w:rsidRDefault="00C725E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Footer"/>
      <w:tabs>
        <w:tab w:val="clear" w:pos="4153"/>
        <w:tab w:val="right" w:pos="7088"/>
      </w:tabs>
      <w:rPr>
        <w:rStyle w:val="PageNumber"/>
      </w:rPr>
    </w:pPr>
  </w:p>
  <w:p w:rsidR="00843EF9" w:rsidRDefault="00C725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0B39">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0B39">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43EF9" w:rsidRDefault="00C725E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Footer"/>
      <w:tabs>
        <w:tab w:val="clear" w:pos="4153"/>
        <w:tab w:val="right" w:pos="7088"/>
      </w:tabs>
      <w:rPr>
        <w:rStyle w:val="PageNumber"/>
      </w:rPr>
    </w:pPr>
  </w:p>
  <w:p w:rsidR="00843EF9" w:rsidRDefault="00C725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0B39">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0B39">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C0B39">
      <w:rPr>
        <w:rStyle w:val="PageNumber"/>
        <w:rFonts w:ascii="Arial" w:hAnsi="Arial" w:cs="Arial"/>
        <w:noProof/>
      </w:rPr>
      <w:t>i</w:t>
    </w:r>
    <w:r>
      <w:rPr>
        <w:rStyle w:val="PageNumber"/>
        <w:rFonts w:ascii="Arial" w:hAnsi="Arial" w:cs="Arial"/>
      </w:rPr>
      <w:fldChar w:fldCharType="end"/>
    </w:r>
  </w:p>
  <w:p w:rsidR="00843EF9" w:rsidRDefault="00C725E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Footer"/>
      <w:tabs>
        <w:tab w:val="clear" w:pos="4153"/>
        <w:tab w:val="right" w:pos="7088"/>
      </w:tabs>
      <w:rPr>
        <w:rStyle w:val="PageNumber"/>
      </w:rPr>
    </w:pPr>
  </w:p>
  <w:p w:rsidR="00843EF9" w:rsidRDefault="00C725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0B39">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0B39">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0B39">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rsidR="00843EF9" w:rsidRDefault="00C725E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Footer"/>
      <w:tabs>
        <w:tab w:val="clear" w:pos="4153"/>
        <w:tab w:val="right" w:pos="7088"/>
      </w:tabs>
      <w:rPr>
        <w:rStyle w:val="PageNumber"/>
      </w:rPr>
    </w:pPr>
  </w:p>
  <w:p w:rsidR="00843EF9" w:rsidRDefault="00C725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0B39">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0B39">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0B39">
      <w:rPr>
        <w:rStyle w:val="CharPageNo"/>
        <w:rFonts w:ascii="Arial" w:hAnsi="Arial"/>
        <w:noProof/>
      </w:rPr>
      <w:t>39</w:t>
    </w:r>
    <w:r>
      <w:rPr>
        <w:rStyle w:val="CharPageNo"/>
        <w:rFonts w:ascii="Arial" w:hAnsi="Arial"/>
      </w:rPr>
      <w:fldChar w:fldCharType="end"/>
    </w:r>
  </w:p>
  <w:p w:rsidR="00843EF9" w:rsidRDefault="00C725E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Footer"/>
      <w:tabs>
        <w:tab w:val="clear" w:pos="4153"/>
        <w:tab w:val="right" w:pos="7088"/>
      </w:tabs>
      <w:rPr>
        <w:rStyle w:val="PageNumber"/>
      </w:rPr>
    </w:pPr>
  </w:p>
  <w:p w:rsidR="00843EF9" w:rsidRDefault="00C725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0B39">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0B39">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0B39">
      <w:rPr>
        <w:rStyle w:val="CharPageNo"/>
        <w:rFonts w:ascii="Arial" w:hAnsi="Arial"/>
        <w:noProof/>
      </w:rPr>
      <w:t>1</w:t>
    </w:r>
    <w:r>
      <w:rPr>
        <w:rStyle w:val="CharPageNo"/>
        <w:rFonts w:ascii="Arial" w:hAnsi="Arial"/>
      </w:rPr>
      <w:fldChar w:fldCharType="end"/>
    </w:r>
  </w:p>
  <w:p w:rsidR="00843EF9" w:rsidRDefault="00C725E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EF9" w:rsidRDefault="00C725E6">
      <w:r>
        <w:separator/>
      </w:r>
    </w:p>
  </w:footnote>
  <w:footnote w:type="continuationSeparator" w:id="0">
    <w:p w:rsidR="00843EF9" w:rsidRDefault="00C725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43EF9">
      <w:tc>
        <w:tcPr>
          <w:tcW w:w="7312" w:type="dxa"/>
          <w:gridSpan w:val="2"/>
          <w:vAlign w:val="bottom"/>
        </w:tcPr>
        <w:p w:rsidR="00843EF9" w:rsidRDefault="00C725E6">
          <w:pPr>
            <w:pStyle w:val="HeaderActNameLeft"/>
          </w:pPr>
          <w:fldSimple w:instr=" Styleref &quot;Name of Act/Reg&quot; ">
            <w:r w:rsidR="002C0B39">
              <w:rPr>
                <w:noProof/>
              </w:rPr>
              <w:t>Wildlife Conservation Act 1950</w:t>
            </w:r>
          </w:fldSimple>
        </w:p>
      </w:tc>
    </w:tr>
    <w:tr w:rsidR="00843EF9">
      <w:tc>
        <w:tcPr>
          <w:tcW w:w="1548" w:type="dxa"/>
          <w:vAlign w:val="bottom"/>
        </w:tcPr>
        <w:p w:rsidR="00843EF9" w:rsidRDefault="00843EF9">
          <w:pPr>
            <w:pStyle w:val="HeaderNumberLeft"/>
          </w:pPr>
        </w:p>
      </w:tc>
      <w:tc>
        <w:tcPr>
          <w:tcW w:w="5764" w:type="dxa"/>
          <w:vAlign w:val="bottom"/>
        </w:tcPr>
        <w:p w:rsidR="00843EF9" w:rsidRDefault="00843EF9">
          <w:pPr>
            <w:pStyle w:val="HeaderTextLeft"/>
          </w:pPr>
        </w:p>
      </w:tc>
    </w:tr>
    <w:tr w:rsidR="00843EF9">
      <w:tc>
        <w:tcPr>
          <w:tcW w:w="1548" w:type="dxa"/>
          <w:vAlign w:val="bottom"/>
        </w:tcPr>
        <w:p w:rsidR="00843EF9" w:rsidRDefault="00843EF9">
          <w:pPr>
            <w:pStyle w:val="HeaderNumberLeft"/>
          </w:pPr>
        </w:p>
      </w:tc>
      <w:tc>
        <w:tcPr>
          <w:tcW w:w="5764" w:type="dxa"/>
          <w:vAlign w:val="bottom"/>
        </w:tcPr>
        <w:p w:rsidR="00843EF9" w:rsidRDefault="00843EF9">
          <w:pPr>
            <w:pStyle w:val="HeaderTextLeft"/>
          </w:pPr>
        </w:p>
      </w:tc>
    </w:tr>
    <w:tr w:rsidR="00843EF9">
      <w:tc>
        <w:tcPr>
          <w:tcW w:w="7312" w:type="dxa"/>
          <w:gridSpan w:val="2"/>
          <w:vAlign w:val="bottom"/>
        </w:tcPr>
        <w:p w:rsidR="00843EF9" w:rsidRDefault="00C725E6">
          <w:pPr>
            <w:pStyle w:val="HeaderSectionLeft"/>
            <w:rPr>
              <w:b w:val="0"/>
            </w:rPr>
          </w:pPr>
          <w:r>
            <w:rPr>
              <w:b w:val="0"/>
            </w:rPr>
            <w:t>Contents</w:t>
          </w:r>
        </w:p>
      </w:tc>
    </w:tr>
  </w:tbl>
  <w:p w:rsidR="00843EF9" w:rsidRDefault="00843EF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43EF9">
      <w:trPr>
        <w:cantSplit/>
      </w:trPr>
      <w:tc>
        <w:tcPr>
          <w:tcW w:w="7312" w:type="dxa"/>
          <w:gridSpan w:val="2"/>
        </w:tcPr>
        <w:p w:rsidR="00843EF9" w:rsidRDefault="00C725E6">
          <w:pPr>
            <w:pStyle w:val="HeaderActNameRight"/>
          </w:pPr>
          <w:fldSimple w:instr=" Styleref &quot;Name of Act/Reg&quot; ">
            <w:r w:rsidR="002C0B39">
              <w:rPr>
                <w:noProof/>
              </w:rPr>
              <w:t>Wildlife Conservation Act 1950</w:t>
            </w:r>
          </w:fldSimple>
        </w:p>
      </w:tc>
    </w:tr>
    <w:tr w:rsidR="00843EF9">
      <w:tc>
        <w:tcPr>
          <w:tcW w:w="5760" w:type="dxa"/>
        </w:tcPr>
        <w:p w:rsidR="00843EF9" w:rsidRDefault="00843EF9">
          <w:pPr>
            <w:pStyle w:val="HeaderTextRight"/>
          </w:pPr>
        </w:p>
      </w:tc>
      <w:tc>
        <w:tcPr>
          <w:tcW w:w="1552" w:type="dxa"/>
        </w:tcPr>
        <w:p w:rsidR="00843EF9" w:rsidRDefault="00843EF9">
          <w:pPr>
            <w:pStyle w:val="HeaderNumberRight"/>
          </w:pPr>
        </w:p>
      </w:tc>
    </w:tr>
    <w:tr w:rsidR="00843EF9">
      <w:tc>
        <w:tcPr>
          <w:tcW w:w="5760" w:type="dxa"/>
        </w:tcPr>
        <w:p w:rsidR="00843EF9" w:rsidRDefault="00843EF9">
          <w:pPr>
            <w:pStyle w:val="HeaderTextRight"/>
          </w:pPr>
        </w:p>
      </w:tc>
      <w:tc>
        <w:tcPr>
          <w:tcW w:w="1552" w:type="dxa"/>
        </w:tcPr>
        <w:p w:rsidR="00843EF9" w:rsidRDefault="00843EF9">
          <w:pPr>
            <w:pStyle w:val="HeaderNumberRight"/>
          </w:pPr>
        </w:p>
      </w:tc>
    </w:tr>
    <w:tr w:rsidR="00843EF9">
      <w:trPr>
        <w:cantSplit/>
      </w:trPr>
      <w:tc>
        <w:tcPr>
          <w:tcW w:w="7312" w:type="dxa"/>
          <w:gridSpan w:val="2"/>
        </w:tcPr>
        <w:p w:rsidR="00843EF9" w:rsidRDefault="00843EF9">
          <w:pPr>
            <w:pStyle w:val="HeaderSectionRight"/>
          </w:pPr>
        </w:p>
      </w:tc>
    </w:tr>
  </w:tbl>
  <w:p w:rsidR="00843EF9" w:rsidRDefault="00843EF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rsidR="00843EF9">
      <w:tc>
        <w:tcPr>
          <w:tcW w:w="7263" w:type="dxa"/>
          <w:gridSpan w:val="2"/>
          <w:vAlign w:val="bottom"/>
        </w:tcPr>
        <w:p w:rsidR="00843EF9" w:rsidRDefault="00C725E6">
          <w:pPr>
            <w:pStyle w:val="HeaderActNameLeft"/>
          </w:pPr>
          <w:fldSimple w:instr=" Styleref &quot;Name of Act/Reg&quot; ">
            <w:r w:rsidR="002C0B39">
              <w:rPr>
                <w:noProof/>
              </w:rPr>
              <w:t>Wildlife Conservation Act 1950</w:t>
            </w:r>
          </w:fldSimple>
        </w:p>
      </w:tc>
    </w:tr>
    <w:tr w:rsidR="00843EF9">
      <w:tc>
        <w:tcPr>
          <w:tcW w:w="1520" w:type="dxa"/>
        </w:tcPr>
        <w:p w:rsidR="00843EF9" w:rsidRDefault="00C725E6">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rsidR="00843EF9" w:rsidRDefault="00C725E6">
          <w:pPr>
            <w:pStyle w:val="HeaderTextLeft"/>
          </w:pPr>
          <w:r>
            <w:fldChar w:fldCharType="begin"/>
          </w:r>
          <w:r>
            <w:instrText xml:space="preserve"> STYLEREF CharPartText </w:instrText>
          </w:r>
          <w:r>
            <w:fldChar w:fldCharType="end"/>
          </w:r>
        </w:p>
      </w:tc>
    </w:tr>
    <w:tr w:rsidR="00843EF9">
      <w:tc>
        <w:tcPr>
          <w:tcW w:w="1520" w:type="dxa"/>
        </w:tcPr>
        <w:p w:rsidR="00843EF9" w:rsidRDefault="00C725E6">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rsidR="00843EF9" w:rsidRDefault="00C725E6">
          <w:pPr>
            <w:pStyle w:val="HeaderTextLeft"/>
          </w:pPr>
          <w:r>
            <w:fldChar w:fldCharType="begin"/>
          </w:r>
          <w:r>
            <w:instrText xml:space="preserve"> STYLEREF CharDivText </w:instrText>
          </w:r>
          <w:r>
            <w:fldChar w:fldCharType="end"/>
          </w:r>
        </w:p>
      </w:tc>
    </w:tr>
    <w:tr w:rsidR="00843EF9">
      <w:tc>
        <w:tcPr>
          <w:tcW w:w="7263" w:type="dxa"/>
          <w:gridSpan w:val="2"/>
        </w:tcPr>
        <w:p w:rsidR="00843EF9" w:rsidRDefault="00C725E6">
          <w:pPr>
            <w:pStyle w:val="HeaderSectionLeft"/>
          </w:pPr>
          <w:r>
            <w:t xml:space="preserve">s. </w:t>
          </w:r>
          <w:fldSimple w:instr=" styleref CharSectno ">
            <w:r w:rsidR="002C0B39">
              <w:rPr>
                <w:noProof/>
              </w:rPr>
              <w:t>1</w:t>
            </w:r>
          </w:fldSimple>
        </w:p>
      </w:tc>
    </w:tr>
  </w:tbl>
  <w:p w:rsidR="00843EF9" w:rsidRDefault="00843EF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rsidR="00843EF9">
      <w:tc>
        <w:tcPr>
          <w:tcW w:w="7263" w:type="dxa"/>
          <w:gridSpan w:val="2"/>
          <w:vAlign w:val="bottom"/>
        </w:tcPr>
        <w:p w:rsidR="00843EF9" w:rsidRDefault="00C725E6">
          <w:pPr>
            <w:pStyle w:val="HeaderActNameRight"/>
            <w:ind w:right="17"/>
          </w:pPr>
          <w:fldSimple w:instr=" Styleref &quot;Name of Act/Reg&quot; ">
            <w:r w:rsidR="002C0B39">
              <w:rPr>
                <w:noProof/>
              </w:rPr>
              <w:t>Wildlife Conservation Act 1950</w:t>
            </w:r>
          </w:fldSimple>
        </w:p>
      </w:tc>
    </w:tr>
    <w:tr w:rsidR="00843EF9">
      <w:tc>
        <w:tcPr>
          <w:tcW w:w="5742" w:type="dxa"/>
          <w:vAlign w:val="bottom"/>
        </w:tcPr>
        <w:p w:rsidR="00843EF9" w:rsidRDefault="00C725E6">
          <w:pPr>
            <w:pStyle w:val="HeaderTextRight"/>
          </w:pPr>
          <w:r>
            <w:fldChar w:fldCharType="begin"/>
          </w:r>
          <w:r>
            <w:instrText xml:space="preserve"> STYLEREF CharPartText </w:instrText>
          </w:r>
          <w:r>
            <w:fldChar w:fldCharType="end"/>
          </w:r>
        </w:p>
      </w:tc>
      <w:tc>
        <w:tcPr>
          <w:tcW w:w="1521" w:type="dxa"/>
        </w:tcPr>
        <w:p w:rsidR="00843EF9" w:rsidRDefault="00C725E6">
          <w:pPr>
            <w:pStyle w:val="HeaderNumberRight"/>
            <w:ind w:right="17"/>
          </w:pPr>
          <w:r>
            <w:fldChar w:fldCharType="begin"/>
          </w:r>
          <w:r>
            <w:instrText xml:space="preserve"> STYLEREF CharPartNo </w:instrText>
          </w:r>
          <w:r>
            <w:fldChar w:fldCharType="end"/>
          </w:r>
        </w:p>
      </w:tc>
    </w:tr>
    <w:tr w:rsidR="00843EF9">
      <w:tc>
        <w:tcPr>
          <w:tcW w:w="5742" w:type="dxa"/>
          <w:vAlign w:val="bottom"/>
        </w:tcPr>
        <w:p w:rsidR="00843EF9" w:rsidRDefault="00C725E6">
          <w:pPr>
            <w:pStyle w:val="HeaderTextRight"/>
          </w:pPr>
          <w:r>
            <w:fldChar w:fldCharType="begin"/>
          </w:r>
          <w:r>
            <w:instrText xml:space="preserve"> STYLEREF CharDivText </w:instrText>
          </w:r>
          <w:r>
            <w:fldChar w:fldCharType="end"/>
          </w:r>
        </w:p>
      </w:tc>
      <w:tc>
        <w:tcPr>
          <w:tcW w:w="1521" w:type="dxa"/>
        </w:tcPr>
        <w:p w:rsidR="00843EF9" w:rsidRDefault="00C725E6">
          <w:pPr>
            <w:pStyle w:val="HeaderNumberRight"/>
            <w:ind w:right="17"/>
          </w:pPr>
          <w:r>
            <w:fldChar w:fldCharType="begin"/>
          </w:r>
          <w:r>
            <w:instrText xml:space="preserve"> STYLEREF CharDivNo </w:instrText>
          </w:r>
          <w:r>
            <w:fldChar w:fldCharType="end"/>
          </w:r>
        </w:p>
      </w:tc>
    </w:tr>
    <w:tr w:rsidR="00843EF9">
      <w:tc>
        <w:tcPr>
          <w:tcW w:w="7263" w:type="dxa"/>
          <w:gridSpan w:val="2"/>
        </w:tcPr>
        <w:p w:rsidR="00843EF9" w:rsidRDefault="00C725E6">
          <w:pPr>
            <w:pStyle w:val="HeaderSectionRight"/>
            <w:ind w:right="17"/>
          </w:pPr>
          <w:r>
            <w:t xml:space="preserve">s. </w:t>
          </w:r>
          <w:fldSimple w:instr=" styleref CharSectno ">
            <w:r w:rsidR="002C0B39">
              <w:rPr>
                <w:noProof/>
              </w:rPr>
              <w:t>1</w:t>
            </w:r>
          </w:fldSimple>
        </w:p>
      </w:tc>
    </w:tr>
  </w:tbl>
  <w:p w:rsidR="00843EF9" w:rsidRDefault="00843EF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43EF9">
      <w:trPr>
        <w:cantSplit/>
      </w:trPr>
      <w:tc>
        <w:tcPr>
          <w:tcW w:w="7160" w:type="dxa"/>
          <w:gridSpan w:val="2"/>
        </w:tcPr>
        <w:p w:rsidR="00843EF9" w:rsidRDefault="00C725E6">
          <w:pPr>
            <w:pStyle w:val="HeaderActNameLeft"/>
          </w:pPr>
          <w:fldSimple w:instr=" Styleref &quot;Name of Act/Reg&quot; ">
            <w:r w:rsidR="002C0B39">
              <w:rPr>
                <w:noProof/>
              </w:rPr>
              <w:t>Wildlife Conservation Act 1950</w:t>
            </w:r>
          </w:fldSimple>
        </w:p>
      </w:tc>
    </w:tr>
    <w:tr w:rsidR="00843EF9">
      <w:tc>
        <w:tcPr>
          <w:tcW w:w="1548" w:type="dxa"/>
        </w:tcPr>
        <w:p w:rsidR="00843EF9" w:rsidRDefault="00843EF9">
          <w:pPr>
            <w:pStyle w:val="HeaderNumberLeft"/>
          </w:pPr>
        </w:p>
      </w:tc>
      <w:tc>
        <w:tcPr>
          <w:tcW w:w="5612" w:type="dxa"/>
        </w:tcPr>
        <w:p w:rsidR="00843EF9" w:rsidRDefault="00843EF9">
          <w:pPr>
            <w:pStyle w:val="HeaderTextLeft"/>
          </w:pPr>
        </w:p>
      </w:tc>
    </w:tr>
    <w:tr w:rsidR="00843EF9">
      <w:tc>
        <w:tcPr>
          <w:tcW w:w="1548" w:type="dxa"/>
        </w:tcPr>
        <w:p w:rsidR="00843EF9" w:rsidRDefault="00843EF9">
          <w:pPr>
            <w:pStyle w:val="HeaderNumberLeft"/>
          </w:pPr>
        </w:p>
      </w:tc>
      <w:tc>
        <w:tcPr>
          <w:tcW w:w="5612" w:type="dxa"/>
        </w:tcPr>
        <w:p w:rsidR="00843EF9" w:rsidRDefault="00843EF9">
          <w:pPr>
            <w:pStyle w:val="HeaderTextLeft"/>
          </w:pPr>
        </w:p>
      </w:tc>
    </w:tr>
    <w:tr w:rsidR="00843EF9">
      <w:trPr>
        <w:cantSplit/>
      </w:trPr>
      <w:tc>
        <w:tcPr>
          <w:tcW w:w="7160" w:type="dxa"/>
          <w:gridSpan w:val="2"/>
        </w:tcPr>
        <w:p w:rsidR="00843EF9" w:rsidRDefault="00843EF9">
          <w:pPr>
            <w:pStyle w:val="HeaderSectionLeft"/>
          </w:pPr>
        </w:p>
      </w:tc>
    </w:tr>
  </w:tbl>
  <w:p w:rsidR="00843EF9" w:rsidRDefault="00843EF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43EF9">
      <w:trPr>
        <w:cantSplit/>
      </w:trPr>
      <w:tc>
        <w:tcPr>
          <w:tcW w:w="7160" w:type="dxa"/>
          <w:gridSpan w:val="2"/>
        </w:tcPr>
        <w:p w:rsidR="00843EF9" w:rsidRDefault="00C725E6">
          <w:pPr>
            <w:pStyle w:val="HeaderActNameRight"/>
          </w:pPr>
          <w:fldSimple w:instr=" Styleref &quot;Name of Act/Reg&quot; ">
            <w:r w:rsidR="002C0B39">
              <w:rPr>
                <w:noProof/>
              </w:rPr>
              <w:t>Wildlife Conservation Act 1950</w:t>
            </w:r>
          </w:fldSimple>
        </w:p>
      </w:tc>
    </w:tr>
    <w:tr w:rsidR="00843EF9">
      <w:tc>
        <w:tcPr>
          <w:tcW w:w="5760" w:type="dxa"/>
        </w:tcPr>
        <w:p w:rsidR="00843EF9" w:rsidRDefault="00843EF9">
          <w:pPr>
            <w:pStyle w:val="HeaderTextRight"/>
          </w:pPr>
        </w:p>
      </w:tc>
      <w:tc>
        <w:tcPr>
          <w:tcW w:w="1400" w:type="dxa"/>
        </w:tcPr>
        <w:p w:rsidR="00843EF9" w:rsidRDefault="00843EF9">
          <w:pPr>
            <w:pStyle w:val="HeaderNumberRight"/>
          </w:pPr>
        </w:p>
      </w:tc>
    </w:tr>
    <w:tr w:rsidR="00843EF9">
      <w:tc>
        <w:tcPr>
          <w:tcW w:w="5760" w:type="dxa"/>
        </w:tcPr>
        <w:p w:rsidR="00843EF9" w:rsidRDefault="00843EF9">
          <w:pPr>
            <w:pStyle w:val="HeaderTextRight"/>
          </w:pPr>
        </w:p>
      </w:tc>
      <w:tc>
        <w:tcPr>
          <w:tcW w:w="1400" w:type="dxa"/>
        </w:tcPr>
        <w:p w:rsidR="00843EF9" w:rsidRDefault="00843EF9">
          <w:pPr>
            <w:pStyle w:val="HeaderNumberRight"/>
          </w:pPr>
        </w:p>
      </w:tc>
    </w:tr>
    <w:tr w:rsidR="00843EF9">
      <w:trPr>
        <w:cantSplit/>
      </w:trPr>
      <w:tc>
        <w:tcPr>
          <w:tcW w:w="7160" w:type="dxa"/>
          <w:gridSpan w:val="2"/>
        </w:tcPr>
        <w:p w:rsidR="00843EF9" w:rsidRDefault="00843EF9">
          <w:pPr>
            <w:pStyle w:val="HeaderSectionRight"/>
          </w:pPr>
        </w:p>
      </w:tc>
    </w:tr>
  </w:tbl>
  <w:p w:rsidR="00843EF9" w:rsidRDefault="00843EF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EF9" w:rsidRDefault="00843EF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43EF9">
      <w:trPr>
        <w:cantSplit/>
      </w:trPr>
      <w:tc>
        <w:tcPr>
          <w:tcW w:w="7312" w:type="dxa"/>
          <w:gridSpan w:val="2"/>
        </w:tcPr>
        <w:p w:rsidR="00843EF9" w:rsidRDefault="00C725E6">
          <w:pPr>
            <w:pStyle w:val="HeaderActNameLeft"/>
          </w:pPr>
          <w:fldSimple w:instr=" Styleref &quot;Name of Act/Reg&quot; ">
            <w:r w:rsidR="002C0B39">
              <w:rPr>
                <w:noProof/>
              </w:rPr>
              <w:t>Wildlife Conservation Act 1950</w:t>
            </w:r>
          </w:fldSimple>
        </w:p>
      </w:tc>
    </w:tr>
    <w:tr w:rsidR="00843EF9">
      <w:tc>
        <w:tcPr>
          <w:tcW w:w="1548" w:type="dxa"/>
        </w:tcPr>
        <w:p w:rsidR="00843EF9" w:rsidRDefault="00843EF9">
          <w:pPr>
            <w:pStyle w:val="HeaderNumberLeft"/>
          </w:pPr>
        </w:p>
      </w:tc>
      <w:tc>
        <w:tcPr>
          <w:tcW w:w="5764" w:type="dxa"/>
        </w:tcPr>
        <w:p w:rsidR="00843EF9" w:rsidRDefault="00843EF9">
          <w:pPr>
            <w:pStyle w:val="HeaderTextLeft"/>
          </w:pPr>
        </w:p>
      </w:tc>
    </w:tr>
    <w:tr w:rsidR="00843EF9">
      <w:tc>
        <w:tcPr>
          <w:tcW w:w="1548" w:type="dxa"/>
        </w:tcPr>
        <w:p w:rsidR="00843EF9" w:rsidRDefault="00843EF9">
          <w:pPr>
            <w:pStyle w:val="HeaderNumberLeft"/>
          </w:pPr>
        </w:p>
      </w:tc>
      <w:tc>
        <w:tcPr>
          <w:tcW w:w="5764" w:type="dxa"/>
        </w:tcPr>
        <w:p w:rsidR="00843EF9" w:rsidRDefault="00843EF9">
          <w:pPr>
            <w:pStyle w:val="HeaderTextLeft"/>
          </w:pPr>
        </w:p>
      </w:tc>
    </w:tr>
    <w:tr w:rsidR="00843EF9">
      <w:trPr>
        <w:cantSplit/>
      </w:trPr>
      <w:tc>
        <w:tcPr>
          <w:tcW w:w="7312" w:type="dxa"/>
          <w:gridSpan w:val="2"/>
        </w:tcPr>
        <w:p w:rsidR="00843EF9" w:rsidRDefault="00C725E6">
          <w:pPr>
            <w:pStyle w:val="HeaderSectionLeft"/>
          </w:pPr>
          <w:r>
            <w:t>Defined Terms</w:t>
          </w:r>
        </w:p>
      </w:tc>
    </w:tr>
  </w:tbl>
  <w:p w:rsidR="00843EF9" w:rsidRDefault="00843EF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43EF9">
      <w:trPr>
        <w:cantSplit/>
      </w:trPr>
      <w:tc>
        <w:tcPr>
          <w:tcW w:w="7312" w:type="dxa"/>
          <w:gridSpan w:val="2"/>
        </w:tcPr>
        <w:p w:rsidR="00843EF9" w:rsidRDefault="00C725E6">
          <w:pPr>
            <w:pStyle w:val="HeaderActNameRight"/>
          </w:pPr>
          <w:fldSimple w:instr=" Styleref &quot;Name of Act/Reg&quot; ">
            <w:r w:rsidR="002C0B39">
              <w:rPr>
                <w:noProof/>
              </w:rPr>
              <w:t>Wildlife Conservation Act 1950</w:t>
            </w:r>
          </w:fldSimple>
        </w:p>
      </w:tc>
    </w:tr>
    <w:tr w:rsidR="00843EF9">
      <w:tc>
        <w:tcPr>
          <w:tcW w:w="5760" w:type="dxa"/>
        </w:tcPr>
        <w:p w:rsidR="00843EF9" w:rsidRDefault="00843EF9">
          <w:pPr>
            <w:pStyle w:val="HeaderTextRight"/>
          </w:pPr>
        </w:p>
      </w:tc>
      <w:tc>
        <w:tcPr>
          <w:tcW w:w="1552" w:type="dxa"/>
        </w:tcPr>
        <w:p w:rsidR="00843EF9" w:rsidRDefault="00843EF9">
          <w:pPr>
            <w:pStyle w:val="HeaderNumberRight"/>
          </w:pPr>
        </w:p>
      </w:tc>
    </w:tr>
    <w:tr w:rsidR="00843EF9">
      <w:tc>
        <w:tcPr>
          <w:tcW w:w="5760" w:type="dxa"/>
        </w:tcPr>
        <w:p w:rsidR="00843EF9" w:rsidRDefault="00843EF9">
          <w:pPr>
            <w:pStyle w:val="HeaderTextRight"/>
          </w:pPr>
        </w:p>
      </w:tc>
      <w:tc>
        <w:tcPr>
          <w:tcW w:w="1552" w:type="dxa"/>
        </w:tcPr>
        <w:p w:rsidR="00843EF9" w:rsidRDefault="00843EF9">
          <w:pPr>
            <w:pStyle w:val="HeaderNumberRight"/>
          </w:pPr>
        </w:p>
      </w:tc>
    </w:tr>
    <w:tr w:rsidR="00843EF9">
      <w:trPr>
        <w:cantSplit/>
      </w:trPr>
      <w:tc>
        <w:tcPr>
          <w:tcW w:w="7312" w:type="dxa"/>
          <w:gridSpan w:val="2"/>
        </w:tcPr>
        <w:p w:rsidR="00843EF9" w:rsidRDefault="00C725E6">
          <w:pPr>
            <w:pStyle w:val="HeaderSectionRight"/>
          </w:pPr>
          <w:r>
            <w:t>Defined Terms</w:t>
          </w:r>
        </w:p>
      </w:tc>
    </w:tr>
  </w:tbl>
  <w:p w:rsidR="00843EF9" w:rsidRDefault="00843EF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5E6"/>
    <w:rsid w:val="002C0B39"/>
    <w:rsid w:val="00504697"/>
    <w:rsid w:val="005F533F"/>
    <w:rsid w:val="00843EF9"/>
    <w:rsid w:val="00C725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11964</Words>
  <Characters>53481</Characters>
  <Application>Microsoft Office Word</Application>
  <DocSecurity>0</DocSecurity>
  <Lines>1485</Lines>
  <Paragraphs>696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64749</CharactersWithSpaces>
  <SharedDoc>false</SharedDoc>
  <HLinks>
    <vt:vector size="12" baseType="variant">
      <vt:variant>
        <vt:i4>3014716</vt:i4>
      </vt:variant>
      <vt:variant>
        <vt:i4>4173</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1950 - 07-a0-02</dc:title>
  <dc:subject/>
  <dc:creator>svcMRProcess</dc:creator>
  <cp:keywords/>
  <cp:lastModifiedBy>svcMRProcess</cp:lastModifiedBy>
  <cp:revision>4</cp:revision>
  <cp:lastPrinted>2006-10-06T06:27:00Z</cp:lastPrinted>
  <dcterms:created xsi:type="dcterms:W3CDTF">2013-02-20T22:05:00Z</dcterms:created>
  <dcterms:modified xsi:type="dcterms:W3CDTF">2013-02-20T22:05:00Z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908</vt:i4>
  </property>
  <property fmtid="{D5CDD505-2E9C-101B-9397-08002B2CF9AE}" pid="6" name="ReprintedAsAt">
    <vt:filetime>2006-10-05T16:00:00Z</vt:filetime>
  </property>
  <property fmtid="{D5CDD505-2E9C-101B-9397-08002B2CF9AE}" pid="7" name="ReprintNo">
    <vt:lpwstr>7</vt:lpwstr>
  </property>
  <property fmtid="{D5CDD505-2E9C-101B-9397-08002B2CF9AE}" pid="8" name="AsAtDate">
    <vt:lpwstr>06 Oct 2006</vt:lpwstr>
  </property>
  <property fmtid="{D5CDD505-2E9C-101B-9397-08002B2CF9AE}" pid="9" name="Suffix">
    <vt:lpwstr>07-a0-02</vt:lpwstr>
  </property>
</Properties>
</file>