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_Toc372206031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_Toc372206032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_Toc372206033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_Toc372206034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_Toc372206035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Fee prescribed for exemption application (Act s. 7(4))</w:t>
      </w:r>
      <w:r>
        <w:tab/>
      </w:r>
      <w:r>
        <w:fldChar w:fldCharType="begin"/>
      </w:r>
      <w:r>
        <w:instrText xml:space="preserve"> PAGEREF _Toc372206036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 power to require return of</w:t>
      </w:r>
      <w:r>
        <w:tab/>
      </w:r>
      <w:r>
        <w:fldChar w:fldCharType="begin"/>
      </w:r>
      <w:r>
        <w:instrText xml:space="preserve"> PAGEREF _Toc372206037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Common seal of Minister for Fisheries, use of etc.</w:t>
      </w:r>
      <w:r>
        <w:tab/>
      </w:r>
      <w:r>
        <w:fldChar w:fldCharType="begin"/>
      </w:r>
      <w:r>
        <w:instrText xml:space="preserve"> PAGEREF _Toc372206039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appointments prescribed (Act s. 29(2), 33(2) and 37(2))</w:t>
      </w:r>
      <w:r>
        <w:tab/>
      </w:r>
      <w:r>
        <w:fldChar w:fldCharType="begin"/>
      </w:r>
      <w:r>
        <w:instrText xml:space="preserve"> PAGEREF _Toc372206041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tab/>
        <w:t>Classes of fish prescribed (Act s. 45)</w:t>
      </w:r>
      <w:r>
        <w:tab/>
      </w:r>
      <w:r>
        <w:fldChar w:fldCharType="begin"/>
      </w:r>
      <w:r>
        <w:instrText xml:space="preserve"> PAGEREF _Toc372206044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etc. prescribed (Act s. 48)</w:t>
      </w:r>
      <w:r>
        <w:tab/>
      </w:r>
      <w:r>
        <w:fldChar w:fldCharType="begin"/>
      </w:r>
      <w:r>
        <w:instrText xml:space="preserve"> PAGEREF _Toc372206045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w:t>
      </w:r>
      <w:r>
        <w:tab/>
      </w:r>
      <w:r>
        <w:fldChar w:fldCharType="begin"/>
      </w:r>
      <w:r>
        <w:instrText xml:space="preserve"> PAGEREF _Toc372206046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Mutilated etc. protected fish, possession of</w:t>
      </w:r>
      <w:r>
        <w:tab/>
      </w:r>
      <w:r>
        <w:fldChar w:fldCharType="begin"/>
      </w:r>
      <w:r>
        <w:instrText xml:space="preserve"> PAGEREF _Toc372206047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14A.</w:t>
      </w:r>
      <w:r>
        <w:tab/>
        <w:t>Term used: specified size</w:t>
      </w:r>
      <w:r>
        <w:tab/>
      </w:r>
      <w:r>
        <w:fldChar w:fldCharType="begin"/>
      </w:r>
      <w:r>
        <w:instrText xml:space="preserve"> PAGEREF _Toc372206049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Certain types of finfish, how to be landed</w:t>
      </w:r>
      <w:r>
        <w:tab/>
      </w:r>
      <w:r>
        <w:fldChar w:fldCharType="begin"/>
      </w:r>
      <w:r>
        <w:instrText xml:space="preserve"> PAGEREF _Toc372206050 \h </w:instrText>
      </w:r>
      <w:r>
        <w:fldChar w:fldCharType="separate"/>
      </w:r>
      <w:r>
        <w:t>14</w:t>
      </w:r>
      <w:r>
        <w:fldChar w:fldCharType="end"/>
      </w:r>
    </w:p>
    <w:p>
      <w:pPr>
        <w:pStyle w:val="TOC8"/>
        <w:rPr>
          <w:rFonts w:asciiTheme="minorHAnsi" w:eastAsiaTheme="minorEastAsia" w:hAnsiTheme="minorHAnsi" w:cstheme="minorBidi"/>
          <w:szCs w:val="22"/>
          <w:lang w:eastAsia="en-AU"/>
        </w:rPr>
      </w:pPr>
      <w:r>
        <w:t>16B.</w:t>
      </w:r>
      <w:r>
        <w:tab/>
        <w:t>Sharks and rays, possession of by commercial fishers</w:t>
      </w:r>
      <w:r>
        <w:tab/>
      </w:r>
      <w:r>
        <w:fldChar w:fldCharType="begin"/>
      </w:r>
      <w:r>
        <w:instrText xml:space="preserve"> PAGEREF _Toc372206051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Term used: finfish</w:t>
      </w:r>
      <w:r>
        <w:tab/>
      </w:r>
      <w:r>
        <w:fldChar w:fldCharType="begin"/>
      </w:r>
      <w:r>
        <w:instrText xml:space="preserve"> PAGEREF _Toc372206054 \h </w:instrText>
      </w:r>
      <w:r>
        <w:fldChar w:fldCharType="separate"/>
      </w:r>
      <w:r>
        <w:t>18</w:t>
      </w:r>
      <w:r>
        <w:fldChar w:fldCharType="end"/>
      </w:r>
    </w:p>
    <w:p>
      <w:pPr>
        <w:pStyle w:val="TOC8"/>
        <w:rPr>
          <w:rFonts w:asciiTheme="minorHAnsi" w:eastAsiaTheme="minorEastAsia" w:hAnsiTheme="minorHAnsi" w:cstheme="minorBidi"/>
          <w:szCs w:val="22"/>
          <w:lang w:eastAsia="en-AU"/>
        </w:rPr>
      </w:pPr>
      <w:r>
        <w:t>16CA.</w:t>
      </w:r>
      <w:r>
        <w:tab/>
        <w:t>Bag limits, application and effect of</w:t>
      </w:r>
      <w:r>
        <w:tab/>
      </w:r>
      <w:r>
        <w:fldChar w:fldCharType="begin"/>
      </w:r>
      <w:r>
        <w:instrText xml:space="preserve"> PAGEREF _Toc372206055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Finfish, general possession limit of (Act s. 51(1))</w:t>
      </w:r>
      <w:r>
        <w:tab/>
      </w:r>
      <w:r>
        <w:fldChar w:fldCharType="begin"/>
      </w:r>
      <w:r>
        <w:instrText xml:space="preserve"> PAGEREF _Toc372206057 \h </w:instrText>
      </w:r>
      <w:r>
        <w:fldChar w:fldCharType="separate"/>
      </w:r>
      <w:r>
        <w:t>19</w:t>
      </w:r>
      <w:r>
        <w:fldChar w:fldCharType="end"/>
      </w:r>
    </w:p>
    <w:p>
      <w:pPr>
        <w:pStyle w:val="TOC8"/>
        <w:rPr>
          <w:rFonts w:asciiTheme="minorHAnsi" w:eastAsiaTheme="minorEastAsia" w:hAnsiTheme="minorHAnsi" w:cstheme="minorBidi"/>
          <w:szCs w:val="22"/>
          <w:lang w:eastAsia="en-AU"/>
        </w:rPr>
      </w:pPr>
      <w:r>
        <w:t>16E.</w:t>
      </w:r>
      <w:r>
        <w:tab/>
        <w:t>Fish on boats (Act s. 51(1))</w:t>
      </w:r>
      <w:r>
        <w:tab/>
      </w:r>
      <w:r>
        <w:fldChar w:fldCharType="begin"/>
      </w:r>
      <w:r>
        <w:instrText xml:space="preserve"> PAGEREF _Toc372206058 \h </w:instrText>
      </w:r>
      <w:r>
        <w:fldChar w:fldCharType="separate"/>
      </w:r>
      <w:r>
        <w:t>19</w:t>
      </w:r>
      <w:r>
        <w:fldChar w:fldCharType="end"/>
      </w:r>
    </w:p>
    <w:p>
      <w:pPr>
        <w:pStyle w:val="TOC8"/>
        <w:rPr>
          <w:rFonts w:asciiTheme="minorHAnsi" w:eastAsiaTheme="minorEastAsia" w:hAnsiTheme="minorHAnsi" w:cstheme="minorBidi"/>
          <w:szCs w:val="22"/>
          <w:lang w:eastAsia="en-AU"/>
        </w:rPr>
      </w:pPr>
      <w:r>
        <w:t>16GA.</w:t>
      </w:r>
      <w:r>
        <w:tab/>
        <w:t>Rock lobster (Act s. 51(1))</w:t>
      </w:r>
      <w:r>
        <w:tab/>
      </w:r>
      <w:r>
        <w:fldChar w:fldCharType="begin"/>
      </w:r>
      <w:r>
        <w:instrText xml:space="preserve"> PAGEREF _Toc372206059 \h </w:instrText>
      </w:r>
      <w:r>
        <w:fldChar w:fldCharType="separate"/>
      </w:r>
      <w:r>
        <w:t>24</w:t>
      </w:r>
      <w:r>
        <w:fldChar w:fldCharType="end"/>
      </w:r>
    </w:p>
    <w:p>
      <w:pPr>
        <w:pStyle w:val="TOC8"/>
        <w:rPr>
          <w:rFonts w:asciiTheme="minorHAnsi" w:eastAsiaTheme="minorEastAsia" w:hAnsiTheme="minorHAnsi" w:cstheme="minorBidi"/>
          <w:szCs w:val="22"/>
          <w:lang w:eastAsia="en-AU"/>
        </w:rPr>
      </w:pPr>
      <w:r>
        <w:t>16GB.</w:t>
      </w:r>
      <w:r>
        <w:tab/>
        <w:t>Barramundi (Act s. 51(1))</w:t>
      </w:r>
      <w:r>
        <w:tab/>
      </w:r>
      <w:r>
        <w:fldChar w:fldCharType="begin"/>
      </w:r>
      <w:r>
        <w:instrText xml:space="preserve"> PAGEREF _Toc372206060 \h </w:instrText>
      </w:r>
      <w:r>
        <w:fldChar w:fldCharType="separate"/>
      </w:r>
      <w:r>
        <w:t>24</w:t>
      </w:r>
      <w:r>
        <w:fldChar w:fldCharType="end"/>
      </w:r>
    </w:p>
    <w:p>
      <w:pPr>
        <w:pStyle w:val="TOC8"/>
        <w:rPr>
          <w:rFonts w:asciiTheme="minorHAnsi" w:eastAsiaTheme="minorEastAsia" w:hAnsiTheme="minorHAnsi" w:cstheme="minorBidi"/>
          <w:szCs w:val="22"/>
          <w:lang w:eastAsia="en-AU"/>
        </w:rPr>
      </w:pPr>
      <w:r>
        <w:t>16GC.</w:t>
      </w:r>
      <w:r>
        <w:tab/>
        <w:t>Marron (Act s. 51(1), (2))</w:t>
      </w:r>
      <w:r>
        <w:tab/>
      </w:r>
      <w:r>
        <w:fldChar w:fldCharType="begin"/>
      </w:r>
      <w:r>
        <w:instrText xml:space="preserve"> PAGEREF _Toc372206061 \h </w:instrText>
      </w:r>
      <w:r>
        <w:fldChar w:fldCharType="separate"/>
      </w:r>
      <w:r>
        <w:t>25</w:t>
      </w:r>
      <w:r>
        <w:fldChar w:fldCharType="end"/>
      </w:r>
    </w:p>
    <w:p>
      <w:pPr>
        <w:pStyle w:val="TOC8"/>
        <w:rPr>
          <w:rFonts w:asciiTheme="minorHAnsi" w:eastAsiaTheme="minorEastAsia" w:hAnsiTheme="minorHAnsi" w:cstheme="minorBidi"/>
          <w:szCs w:val="22"/>
          <w:lang w:eastAsia="en-AU"/>
        </w:rPr>
      </w:pPr>
      <w:r>
        <w:t>16GD.</w:t>
      </w:r>
      <w:r>
        <w:tab/>
        <w:t>Abalone (Act s. 51(1))</w:t>
      </w:r>
      <w:r>
        <w:tab/>
      </w:r>
      <w:r>
        <w:fldChar w:fldCharType="begin"/>
      </w:r>
      <w:r>
        <w:instrText xml:space="preserve"> PAGEREF _Toc372206062 \h </w:instrText>
      </w:r>
      <w:r>
        <w:fldChar w:fldCharType="separate"/>
      </w:r>
      <w:r>
        <w:t>25</w:t>
      </w:r>
      <w:r>
        <w:fldChar w:fldCharType="end"/>
      </w:r>
    </w:p>
    <w:p>
      <w:pPr>
        <w:pStyle w:val="TOC8"/>
        <w:rPr>
          <w:rFonts w:asciiTheme="minorHAnsi" w:eastAsiaTheme="minorEastAsia" w:hAnsiTheme="minorHAnsi" w:cstheme="minorBidi"/>
          <w:szCs w:val="22"/>
          <w:lang w:eastAsia="en-AU"/>
        </w:rPr>
      </w:pPr>
      <w:r>
        <w:t>16GE.</w:t>
      </w:r>
      <w:r>
        <w:tab/>
        <w:t>Fish on fishing boats (commercial)</w:t>
      </w:r>
      <w:r>
        <w:tab/>
      </w:r>
      <w:r>
        <w:fldChar w:fldCharType="begin"/>
      </w:r>
      <w:r>
        <w:instrText xml:space="preserve"> PAGEREF _Toc372206063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w:t>
      </w:r>
      <w:r>
        <w:tab/>
      </w:r>
      <w:r>
        <w:fldChar w:fldCharType="begin"/>
      </w:r>
      <w:r>
        <w:instrText xml:space="preserve"> PAGEREF _Toc372206065 \h </w:instrText>
      </w:r>
      <w:r>
        <w:fldChar w:fldCharType="separate"/>
      </w:r>
      <w:r>
        <w:t>27</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Pink snapper in Freycinet Estuary area</w:t>
      </w:r>
      <w:r>
        <w:tab/>
      </w:r>
      <w:r>
        <w:fldChar w:fldCharType="begin"/>
      </w:r>
      <w:r>
        <w:instrText xml:space="preserve"> PAGEREF _Toc372206066 \h </w:instrText>
      </w:r>
      <w:r>
        <w:fldChar w:fldCharType="separate"/>
      </w:r>
      <w:r>
        <w:t>27</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_Toc372206067 \h </w:instrText>
      </w:r>
      <w:r>
        <w:fldChar w:fldCharType="separate"/>
      </w:r>
      <w:r>
        <w:t>28</w:t>
      </w:r>
      <w:r>
        <w:fldChar w:fldCharType="end"/>
      </w:r>
    </w:p>
    <w:p>
      <w:pPr>
        <w:pStyle w:val="TOC8"/>
        <w:rPr>
          <w:rFonts w:asciiTheme="minorHAnsi" w:eastAsiaTheme="minorEastAsia" w:hAnsiTheme="minorHAnsi" w:cstheme="minorBidi"/>
          <w:szCs w:val="22"/>
          <w:lang w:eastAsia="en-AU"/>
        </w:rPr>
      </w:pPr>
      <w:r>
        <w:t>16J.</w:t>
      </w:r>
      <w:r>
        <w:tab/>
      </w:r>
      <w:r>
        <w:rPr>
          <w:snapToGrid w:val="0"/>
        </w:rPr>
        <w:t>Form of tag issued under r. 16I</w:t>
      </w:r>
      <w:r>
        <w:tab/>
      </w:r>
      <w:r>
        <w:fldChar w:fldCharType="begin"/>
      </w:r>
      <w:r>
        <w:instrText xml:space="preserve"> PAGEREF _Toc372206068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Abrolhos Islands</w:t>
      </w:r>
    </w:p>
    <w:p>
      <w:pPr>
        <w:pStyle w:val="TOC8"/>
        <w:rPr>
          <w:rFonts w:asciiTheme="minorHAnsi" w:eastAsiaTheme="minorEastAsia" w:hAnsiTheme="minorHAnsi" w:cstheme="minorBidi"/>
          <w:szCs w:val="22"/>
          <w:lang w:eastAsia="en-AU"/>
        </w:rPr>
      </w:pPr>
      <w:r>
        <w:t>16K.</w:t>
      </w:r>
      <w:r>
        <w:tab/>
        <w:t>Finfish in Abrolhos Islands reserve or Abrolhos Islands Fish Habitat Protection Area (Act s. 51(1))</w:t>
      </w:r>
      <w:r>
        <w:tab/>
      </w:r>
      <w:r>
        <w:fldChar w:fldCharType="begin"/>
      </w:r>
      <w:r>
        <w:instrText xml:space="preserve"> PAGEREF _Toc372206070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Miscellaneous</w:t>
      </w:r>
    </w:p>
    <w:p>
      <w:pPr>
        <w:pStyle w:val="TOC8"/>
        <w:rPr>
          <w:rFonts w:asciiTheme="minorHAnsi" w:eastAsiaTheme="minorEastAsia" w:hAnsiTheme="minorHAnsi" w:cstheme="minorBidi"/>
          <w:szCs w:val="22"/>
          <w:lang w:eastAsia="en-AU"/>
        </w:rPr>
      </w:pPr>
      <w:r>
        <w:t>20</w:t>
      </w:r>
      <w:r>
        <w:rPr>
          <w:snapToGrid w:val="0"/>
        </w:rPr>
        <w:t>.</w:t>
      </w:r>
      <w:r>
        <w:rPr>
          <w:snapToGrid w:val="0"/>
        </w:rPr>
        <w:tab/>
        <w:t>Defence prescribed (Act s. 51(2))</w:t>
      </w:r>
      <w:r>
        <w:tab/>
      </w:r>
      <w:r>
        <w:fldChar w:fldCharType="begin"/>
      </w:r>
      <w:r>
        <w:instrText xml:space="preserve"> PAGEREF _Toc372206072 \h </w:instrText>
      </w:r>
      <w:r>
        <w:fldChar w:fldCharType="separate"/>
      </w:r>
      <w:r>
        <w:t>30</w:t>
      </w:r>
      <w:r>
        <w:fldChar w:fldCharType="end"/>
      </w:r>
    </w:p>
    <w:p>
      <w:pPr>
        <w:pStyle w:val="TOC8"/>
        <w:rPr>
          <w:rFonts w:asciiTheme="minorHAnsi" w:eastAsiaTheme="minorEastAsia" w:hAnsiTheme="minorHAnsi" w:cstheme="minorBidi"/>
          <w:szCs w:val="22"/>
          <w:lang w:eastAsia="en-AU"/>
        </w:rPr>
      </w:pPr>
      <w:r>
        <w:t>21.</w:t>
      </w:r>
      <w:r>
        <w:tab/>
        <w:t>People presumed to be in possession of fish (Act s. 51)</w:t>
      </w:r>
      <w:r>
        <w:tab/>
      </w:r>
      <w:r>
        <w:fldChar w:fldCharType="begin"/>
      </w:r>
      <w:r>
        <w:instrText xml:space="preserve"> PAGEREF _Toc372206073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requirements for packed or stored fish</w:t>
      </w:r>
      <w:r>
        <w:tab/>
      </w:r>
      <w:r>
        <w:fldChar w:fldCharType="begin"/>
      </w:r>
      <w:r>
        <w:instrText xml:space="preserve"> PAGEREF _Toc372206075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tab/>
        <w:t>Rock lobster: permitted ways to fish for and tail marking</w:t>
      </w:r>
      <w:r>
        <w:tab/>
      </w:r>
      <w:r>
        <w:fldChar w:fldCharType="begin"/>
      </w:r>
      <w:r>
        <w:instrText xml:space="preserve"> PAGEREF _Toc372206077 \h </w:instrText>
      </w:r>
      <w:r>
        <w:fldChar w:fldCharType="separate"/>
      </w:r>
      <w:r>
        <w:t>33</w:t>
      </w:r>
      <w:r>
        <w:fldChar w:fldCharType="end"/>
      </w:r>
    </w:p>
    <w:p>
      <w:pPr>
        <w:pStyle w:val="TOC8"/>
        <w:rPr>
          <w:rFonts w:asciiTheme="minorHAnsi" w:eastAsiaTheme="minorEastAsia" w:hAnsiTheme="minorHAnsi" w:cstheme="minorBidi"/>
          <w:szCs w:val="22"/>
          <w:lang w:eastAsia="en-AU"/>
        </w:rPr>
      </w:pPr>
      <w:r>
        <w:t>31A.</w:t>
      </w:r>
      <w:r>
        <w:tab/>
        <w:t>Bait for rock lobster, limits on type of</w:t>
      </w:r>
      <w:r>
        <w:tab/>
      </w:r>
      <w:r>
        <w:fldChar w:fldCharType="begin"/>
      </w:r>
      <w:r>
        <w:instrText xml:space="preserve"> PAGEREF _Toc372206078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Rock lobster pot floats, requirements for</w:t>
      </w:r>
      <w:r>
        <w:tab/>
      </w:r>
      <w:r>
        <w:fldChar w:fldCharType="begin"/>
      </w:r>
      <w:r>
        <w:instrText xml:space="preserve"> PAGEREF _Toc372206079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Rock lobster flesh, possession of</w:t>
      </w:r>
      <w:r>
        <w:tab/>
      </w:r>
      <w:r>
        <w:fldChar w:fldCharType="begin"/>
      </w:r>
      <w:r>
        <w:instrText xml:space="preserve"> PAGEREF _Toc372206080 \h </w:instrText>
      </w:r>
      <w:r>
        <w:fldChar w:fldCharType="separate"/>
      </w:r>
      <w:r>
        <w:t>36</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Boats (not fishing boats) used to fish for rock lobsters, rules for</w:t>
      </w:r>
      <w:r>
        <w:tab/>
      </w:r>
      <w:r>
        <w:fldChar w:fldCharType="begin"/>
      </w:r>
      <w:r>
        <w:instrText xml:space="preserve"> PAGEREF _Toc372206081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Offences against r. 36, defences for</w:t>
      </w:r>
      <w:r>
        <w:tab/>
      </w:r>
      <w:r>
        <w:fldChar w:fldCharType="begin"/>
      </w:r>
      <w:r>
        <w:instrText xml:space="preserve"> PAGEREF _Toc372206082 \h </w:instrText>
      </w:r>
      <w:r>
        <w:fldChar w:fldCharType="separate"/>
      </w:r>
      <w:r>
        <w:t>38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Rock lobster pots, requirements for</w:t>
      </w:r>
      <w:r>
        <w:tab/>
      </w:r>
      <w:r>
        <w:fldChar w:fldCharType="begin"/>
      </w:r>
      <w:r>
        <w:instrText xml:space="preserve"> PAGEREF _Toc372206083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deep sea crab</w:t>
      </w:r>
      <w:r>
        <w:tab/>
      </w:r>
      <w:r>
        <w:fldChar w:fldCharType="begin"/>
      </w:r>
      <w:r>
        <w:instrText xml:space="preserve"> PAGEREF _Toc372206085 \h </w:instrText>
      </w:r>
      <w:r>
        <w:fldChar w:fldCharType="separate"/>
      </w:r>
      <w:r>
        <w:t>42</w:t>
      </w:r>
      <w:r>
        <w:fldChar w:fldCharType="end"/>
      </w:r>
    </w:p>
    <w:p>
      <w:pPr>
        <w:pStyle w:val="TOC8"/>
        <w:rPr>
          <w:rFonts w:asciiTheme="minorHAnsi" w:eastAsiaTheme="minorEastAsia" w:hAnsiTheme="minorHAnsi" w:cstheme="minorBidi"/>
          <w:szCs w:val="22"/>
          <w:lang w:eastAsia="en-AU"/>
        </w:rPr>
      </w:pPr>
      <w:r>
        <w:t>38B.</w:t>
      </w:r>
      <w:r>
        <w:tab/>
        <w:t>Possession and sale of parts of deep sea crabs</w:t>
      </w:r>
      <w:r>
        <w:tab/>
      </w:r>
      <w:r>
        <w:fldChar w:fldCharType="begin"/>
      </w:r>
      <w:r>
        <w:instrText xml:space="preserve"> PAGEREF _Toc372206086 \h </w:instrText>
      </w:r>
      <w:r>
        <w:fldChar w:fldCharType="separate"/>
      </w:r>
      <w:r>
        <w:t>42</w:t>
      </w:r>
      <w:r>
        <w:fldChar w:fldCharType="end"/>
      </w:r>
    </w:p>
    <w:p>
      <w:pPr>
        <w:pStyle w:val="TOC8"/>
        <w:rPr>
          <w:rFonts w:asciiTheme="minorHAnsi" w:eastAsiaTheme="minorEastAsia" w:hAnsiTheme="minorHAnsi" w:cstheme="minorBidi"/>
          <w:szCs w:val="22"/>
          <w:lang w:eastAsia="en-AU"/>
        </w:rPr>
      </w:pPr>
      <w:r>
        <w:t>38C.</w:t>
      </w:r>
      <w:r>
        <w:tab/>
        <w:t>Parts of deep sea crabs not to be landed</w:t>
      </w:r>
      <w:r>
        <w:tab/>
      </w:r>
      <w:r>
        <w:fldChar w:fldCharType="begin"/>
      </w:r>
      <w:r>
        <w:instrText xml:space="preserve"> PAGEREF _Toc372206087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 and sea urchins</w:t>
      </w:r>
    </w:p>
    <w:p>
      <w:pPr>
        <w:pStyle w:val="TOC8"/>
        <w:rPr>
          <w:rFonts w:asciiTheme="minorHAnsi" w:eastAsiaTheme="minorEastAsia" w:hAnsiTheme="minorHAnsi" w:cstheme="minorBidi"/>
          <w:szCs w:val="22"/>
          <w:lang w:eastAsia="en-AU"/>
        </w:rPr>
      </w:pPr>
      <w:r>
        <w:t>38DA.</w:t>
      </w:r>
      <w:r>
        <w:tab/>
        <w:t>Term used: Abalone Zone</w:t>
      </w:r>
      <w:r>
        <w:tab/>
      </w:r>
      <w:r>
        <w:fldChar w:fldCharType="begin"/>
      </w:r>
      <w:r>
        <w:instrText xml:space="preserve"> PAGEREF _Toc372206089 \h </w:instrText>
      </w:r>
      <w:r>
        <w:fldChar w:fldCharType="separate"/>
      </w:r>
      <w:r>
        <w:t>43</w:t>
      </w:r>
      <w:r>
        <w:fldChar w:fldCharType="end"/>
      </w:r>
    </w:p>
    <w:p>
      <w:pPr>
        <w:pStyle w:val="TOC8"/>
        <w:rPr>
          <w:rFonts w:asciiTheme="minorHAnsi" w:eastAsiaTheme="minorEastAsia" w:hAnsiTheme="minorHAnsi" w:cstheme="minorBidi"/>
          <w:szCs w:val="22"/>
          <w:lang w:eastAsia="en-AU"/>
        </w:rPr>
      </w:pPr>
      <w:r>
        <w:t>38D.</w:t>
      </w:r>
      <w:r>
        <w:tab/>
        <w:t>When fishing for abalone and sea urchins allowed</w:t>
      </w:r>
      <w:r>
        <w:tab/>
      </w:r>
      <w:r>
        <w:fldChar w:fldCharType="begin"/>
      </w:r>
      <w:r>
        <w:instrText xml:space="preserve"> PAGEREF _Toc372206090 \h </w:instrText>
      </w:r>
      <w:r>
        <w:fldChar w:fldCharType="separate"/>
      </w:r>
      <w:r>
        <w:t>43</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_Toc372206091 \h </w:instrText>
      </w:r>
      <w:r>
        <w:fldChar w:fldCharType="separate"/>
      </w:r>
      <w:r>
        <w:t>44</w:t>
      </w:r>
      <w:r>
        <w:fldChar w:fldCharType="end"/>
      </w:r>
    </w:p>
    <w:p>
      <w:pPr>
        <w:pStyle w:val="TOC8"/>
        <w:rPr>
          <w:rFonts w:asciiTheme="minorHAnsi" w:eastAsiaTheme="minorEastAsia" w:hAnsiTheme="minorHAnsi" w:cstheme="minorBidi"/>
          <w:szCs w:val="22"/>
          <w:lang w:eastAsia="en-AU"/>
        </w:rPr>
      </w:pPr>
      <w:r>
        <w:t>38F.</w:t>
      </w:r>
      <w:r>
        <w:tab/>
        <w:t>Use of abalone material as bait</w:t>
      </w:r>
      <w:r>
        <w:tab/>
      </w:r>
      <w:r>
        <w:fldChar w:fldCharType="begin"/>
      </w:r>
      <w:r>
        <w:instrText xml:space="preserve"> PAGEREF _Toc372206092 \h </w:instrText>
      </w:r>
      <w:r>
        <w:fldChar w:fldCharType="separate"/>
      </w:r>
      <w:r>
        <w:t>44</w:t>
      </w:r>
      <w:r>
        <w:fldChar w:fldCharType="end"/>
      </w:r>
    </w:p>
    <w:p>
      <w:pPr>
        <w:pStyle w:val="TOC8"/>
        <w:rPr>
          <w:rFonts w:asciiTheme="minorHAnsi" w:eastAsiaTheme="minorEastAsia" w:hAnsiTheme="minorHAnsi" w:cstheme="minorBidi"/>
          <w:szCs w:val="22"/>
          <w:lang w:eastAsia="en-AU"/>
        </w:rPr>
      </w:pPr>
      <w:r>
        <w:t>38GA.</w:t>
      </w:r>
      <w:r>
        <w:tab/>
        <w:t>Possession of abalone material</w:t>
      </w:r>
      <w:r>
        <w:tab/>
      </w:r>
      <w:r>
        <w:fldChar w:fldCharType="begin"/>
      </w:r>
      <w:r>
        <w:instrText xml:space="preserve"> PAGEREF _Toc372206093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w:t>
      </w:r>
      <w:r>
        <w:tab/>
      </w:r>
      <w:r>
        <w:fldChar w:fldCharType="begin"/>
      </w:r>
      <w:r>
        <w:instrText xml:space="preserve"> PAGEREF _Toc372206096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Marron, permitted ways to fish for</w:t>
      </w:r>
      <w:r>
        <w:tab/>
      </w:r>
      <w:r>
        <w:fldChar w:fldCharType="begin"/>
      </w:r>
      <w:r>
        <w:instrText xml:space="preserve"> PAGEREF _Toc372206098 \h </w:instrText>
      </w:r>
      <w:r>
        <w:fldChar w:fldCharType="separate"/>
      </w:r>
      <w:r>
        <w:t>47</w:t>
      </w:r>
      <w:r>
        <w:fldChar w:fldCharType="end"/>
      </w:r>
    </w:p>
    <w:p>
      <w:pPr>
        <w:pStyle w:val="TOC8"/>
        <w:rPr>
          <w:rFonts w:asciiTheme="minorHAnsi" w:eastAsiaTheme="minorEastAsia" w:hAnsiTheme="minorHAnsi" w:cstheme="minorBidi"/>
          <w:szCs w:val="22"/>
          <w:lang w:eastAsia="en-AU"/>
        </w:rPr>
      </w:pPr>
      <w:r>
        <w:t>38I.</w:t>
      </w:r>
      <w:r>
        <w:tab/>
        <w:t>Single marron pole snare only to be used in some waters</w:t>
      </w:r>
      <w:r>
        <w:tab/>
      </w:r>
      <w:r>
        <w:fldChar w:fldCharType="begin"/>
      </w:r>
      <w:r>
        <w:instrText xml:space="preserve"> PAGEREF _Toc372206099 \h </w:instrText>
      </w:r>
      <w:r>
        <w:fldChar w:fldCharType="separate"/>
      </w:r>
      <w:r>
        <w:t>47</w:t>
      </w:r>
      <w:r>
        <w:fldChar w:fldCharType="end"/>
      </w:r>
    </w:p>
    <w:p>
      <w:pPr>
        <w:pStyle w:val="TOC8"/>
        <w:rPr>
          <w:rFonts w:asciiTheme="minorHAnsi" w:eastAsiaTheme="minorEastAsia" w:hAnsiTheme="minorHAnsi" w:cstheme="minorBidi"/>
          <w:szCs w:val="22"/>
          <w:lang w:eastAsia="en-AU"/>
        </w:rPr>
      </w:pPr>
      <w:r>
        <w:t>38J.</w:t>
      </w:r>
      <w:r>
        <w:tab/>
        <w:t>Marron fishing prohibited in certain Margaret River waters</w:t>
      </w:r>
      <w:r>
        <w:tab/>
      </w:r>
      <w:r>
        <w:fldChar w:fldCharType="begin"/>
      </w:r>
      <w:r>
        <w:instrText xml:space="preserve"> PAGEREF _Toc372206100 \h </w:instrText>
      </w:r>
      <w:r>
        <w:fldChar w:fldCharType="separate"/>
      </w:r>
      <w:r>
        <w:t>48</w:t>
      </w:r>
      <w:r>
        <w:fldChar w:fldCharType="end"/>
      </w:r>
    </w:p>
    <w:p>
      <w:pPr>
        <w:pStyle w:val="TOC8"/>
        <w:rPr>
          <w:rFonts w:asciiTheme="minorHAnsi" w:eastAsiaTheme="minorEastAsia" w:hAnsiTheme="minorHAnsi" w:cstheme="minorBidi"/>
          <w:szCs w:val="22"/>
          <w:lang w:eastAsia="en-AU"/>
        </w:rPr>
      </w:pPr>
      <w:r>
        <w:t>38K.</w:t>
      </w:r>
      <w:r>
        <w:tab/>
        <w:t>Marron fishing prohibited from boats or by swimming or diving</w:t>
      </w:r>
      <w:r>
        <w:tab/>
      </w:r>
      <w:r>
        <w:fldChar w:fldCharType="begin"/>
      </w:r>
      <w:r>
        <w:instrText xml:space="preserve"> PAGEREF _Toc372206101 \h </w:instrText>
      </w:r>
      <w:r>
        <w:fldChar w:fldCharType="separate"/>
      </w:r>
      <w:r>
        <w:t>48</w:t>
      </w:r>
      <w:r>
        <w:fldChar w:fldCharType="end"/>
      </w:r>
    </w:p>
    <w:p>
      <w:pPr>
        <w:pStyle w:val="TOC8"/>
        <w:rPr>
          <w:rFonts w:asciiTheme="minorHAnsi" w:eastAsiaTheme="minorEastAsia" w:hAnsiTheme="minorHAnsi" w:cstheme="minorBidi"/>
          <w:szCs w:val="22"/>
          <w:lang w:eastAsia="en-AU"/>
        </w:rPr>
      </w:pPr>
      <w:r>
        <w:t>38L.</w:t>
      </w:r>
      <w:r>
        <w:tab/>
        <w:t>Marron nets not to be transported in boats in most cases</w:t>
      </w:r>
      <w:r>
        <w:tab/>
      </w:r>
      <w:r>
        <w:fldChar w:fldCharType="begin"/>
      </w:r>
      <w:r>
        <w:instrText xml:space="preserve"> PAGEREF _Toc372206102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marron fishing</w:t>
      </w:r>
      <w:r>
        <w:tab/>
      </w:r>
      <w:r>
        <w:fldChar w:fldCharType="begin"/>
      </w:r>
      <w:r>
        <w:instrText xml:space="preserve"> PAGEREF _Toc372206104 \h </w:instrText>
      </w:r>
      <w:r>
        <w:fldChar w:fldCharType="separate"/>
      </w:r>
      <w:r>
        <w:t>49</w:t>
      </w:r>
      <w:r>
        <w:fldChar w:fldCharType="end"/>
      </w:r>
    </w:p>
    <w:p>
      <w:pPr>
        <w:pStyle w:val="TOC8"/>
        <w:rPr>
          <w:rFonts w:asciiTheme="minorHAnsi" w:eastAsiaTheme="minorEastAsia" w:hAnsiTheme="minorHAnsi" w:cstheme="minorBidi"/>
          <w:szCs w:val="22"/>
          <w:lang w:eastAsia="en-AU"/>
        </w:rPr>
      </w:pPr>
      <w:r>
        <w:t>38N.</w:t>
      </w:r>
      <w:r>
        <w:tab/>
        <w:t>Removing marron from private land in closed season</w:t>
      </w:r>
      <w:r>
        <w:tab/>
      </w:r>
      <w:r>
        <w:fldChar w:fldCharType="begin"/>
      </w:r>
      <w:r>
        <w:instrText xml:space="preserve"> PAGEREF _Toc372206105 \h </w:instrText>
      </w:r>
      <w:r>
        <w:fldChar w:fldCharType="separate"/>
      </w:r>
      <w:r>
        <w:t>49</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_Toc372206106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Prawns, permitted ways to fish for by recreational fishers</w:t>
      </w:r>
      <w:r>
        <w:tab/>
      </w:r>
      <w:r>
        <w:fldChar w:fldCharType="begin"/>
      </w:r>
      <w:r>
        <w:instrText xml:space="preserve"> PAGEREF _Toc372206108 \h </w:instrText>
      </w:r>
      <w:r>
        <w:fldChar w:fldCharType="separate"/>
      </w:r>
      <w:r>
        <w:t>51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Cherabin, permitted ways to fish for</w:t>
      </w:r>
      <w:r>
        <w:tab/>
      </w:r>
      <w:r>
        <w:fldChar w:fldCharType="begin"/>
      </w:r>
      <w:r>
        <w:instrText xml:space="preserve"> PAGEREF _Toc372206109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Abalone, who may shuck or possess when shucked</w:t>
      </w:r>
      <w:r>
        <w:tab/>
      </w:r>
      <w:r>
        <w:fldChar w:fldCharType="begin"/>
      </w:r>
      <w:r>
        <w:instrText xml:space="preserve"> PAGEREF _Toc372206110 \h </w:instrText>
      </w:r>
      <w:r>
        <w:fldChar w:fldCharType="separate"/>
      </w:r>
      <w:r>
        <w:t>52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Molluscs (not abalone or oyster), shucking of</w:t>
      </w:r>
      <w:r>
        <w:tab/>
      </w:r>
      <w:r>
        <w:fldChar w:fldCharType="begin"/>
      </w:r>
      <w:r>
        <w:instrText xml:space="preserve"> PAGEREF _Toc372206111 \h </w:instrText>
      </w:r>
      <w:r>
        <w:fldChar w:fldCharType="separate"/>
      </w:r>
      <w:r>
        <w:t>53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Trout, obstructing etc.</w:t>
      </w:r>
      <w:r>
        <w:tab/>
      </w:r>
      <w:r>
        <w:fldChar w:fldCharType="begin"/>
      </w:r>
      <w:r>
        <w:instrText xml:space="preserve"> PAGEREF _Toc372206112 \h </w:instrText>
      </w:r>
      <w:r>
        <w:fldChar w:fldCharType="separate"/>
      </w:r>
      <w:r>
        <w:t>54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Barramundi, trout, freshwater cobbler and redfin perch, permitted ways to fish for</w:t>
      </w:r>
      <w:r>
        <w:tab/>
      </w:r>
      <w:r>
        <w:fldChar w:fldCharType="begin"/>
      </w:r>
      <w:r>
        <w:instrText xml:space="preserve"> PAGEREF _Toc372206113 \h </w:instrText>
      </w:r>
      <w:r>
        <w:fldChar w:fldCharType="separate"/>
      </w:r>
      <w:r>
        <w:t>54</w:t>
      </w:r>
      <w:r>
        <w:fldChar w:fldCharType="end"/>
      </w:r>
    </w:p>
    <w:p>
      <w:pPr>
        <w:pStyle w:val="TOC8"/>
        <w:rPr>
          <w:rFonts w:asciiTheme="minorHAnsi" w:eastAsiaTheme="minorEastAsia" w:hAnsiTheme="minorHAnsi" w:cstheme="minorBidi"/>
          <w:szCs w:val="22"/>
          <w:lang w:eastAsia="en-AU"/>
        </w:rPr>
      </w:pPr>
      <w:r>
        <w:t>44A.</w:t>
      </w:r>
      <w:r>
        <w:tab/>
        <w:t>Freshwater fish, closed season for</w:t>
      </w:r>
      <w:r>
        <w:tab/>
      </w:r>
      <w:r>
        <w:fldChar w:fldCharType="begin"/>
      </w:r>
      <w:r>
        <w:instrText xml:space="preserve"> PAGEREF _Toc372206114 \h </w:instrText>
      </w:r>
      <w:r>
        <w:fldChar w:fldCharType="separate"/>
      </w:r>
      <w:r>
        <w:t>55</w:t>
      </w:r>
      <w:r>
        <w:fldChar w:fldCharType="end"/>
      </w:r>
    </w:p>
    <w:p>
      <w:pPr>
        <w:pStyle w:val="TOC8"/>
        <w:rPr>
          <w:rFonts w:asciiTheme="minorHAnsi" w:eastAsiaTheme="minorEastAsia" w:hAnsiTheme="minorHAnsi" w:cstheme="minorBidi"/>
          <w:szCs w:val="22"/>
          <w:lang w:eastAsia="en-AU"/>
        </w:rPr>
      </w:pPr>
      <w:r>
        <w:t>45.</w:t>
      </w:r>
      <w:r>
        <w:tab/>
        <w:t>Demersal scalefish in West Coast Region, closed season for recreational fishing for</w:t>
      </w:r>
      <w:r>
        <w:tab/>
      </w:r>
      <w:r>
        <w:fldChar w:fldCharType="begin"/>
      </w:r>
      <w:r>
        <w:instrText xml:space="preserve"> PAGEREF _Toc372206115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w:t>
      </w:r>
      <w:r>
        <w:tab/>
      </w:r>
      <w:r>
        <w:fldChar w:fldCharType="begin"/>
      </w:r>
      <w:r>
        <w:instrText xml:space="preserve"> PAGEREF _Toc372206117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ALCs, approval of; directions for use of etc.</w:t>
      </w:r>
      <w:r>
        <w:tab/>
      </w:r>
      <w:r>
        <w:fldChar w:fldCharType="begin"/>
      </w:r>
      <w:r>
        <w:instrText xml:space="preserve"> PAGEREF _Toc372206118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ALC, CEO may direct installation of etc. in fishing boat</w:t>
      </w:r>
      <w:r>
        <w:tab/>
      </w:r>
      <w:r>
        <w:fldChar w:fldCharType="begin"/>
      </w:r>
      <w:r>
        <w:instrText xml:space="preserve"> PAGEREF _Toc372206119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duties of as to ALC</w:t>
      </w:r>
      <w:r>
        <w:tab/>
      </w:r>
      <w:r>
        <w:fldChar w:fldCharType="begin"/>
      </w:r>
      <w:r>
        <w:instrText xml:space="preserve"> PAGEREF _Toc372206120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ALC or approved seal</w:t>
      </w:r>
      <w:r>
        <w:tab/>
      </w:r>
      <w:r>
        <w:fldChar w:fldCharType="begin"/>
      </w:r>
      <w:r>
        <w:instrText xml:space="preserve"> PAGEREF _Toc372206121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7B — Requirements relating to bait bands</w:t>
      </w:r>
    </w:p>
    <w:p>
      <w:pPr>
        <w:pStyle w:val="TOC8"/>
        <w:rPr>
          <w:rFonts w:asciiTheme="minorHAnsi" w:eastAsiaTheme="minorEastAsia" w:hAnsiTheme="minorHAnsi" w:cstheme="minorBidi"/>
          <w:szCs w:val="22"/>
          <w:lang w:eastAsia="en-AU"/>
        </w:rPr>
      </w:pPr>
      <w:r>
        <w:t>55E.</w:t>
      </w:r>
      <w:r>
        <w:tab/>
        <w:t>Terms used</w:t>
      </w:r>
      <w:r>
        <w:tab/>
      </w:r>
      <w:r>
        <w:fldChar w:fldCharType="begin"/>
      </w:r>
      <w:r>
        <w:instrText xml:space="preserve"> PAGEREF _Toc372206123 \h </w:instrText>
      </w:r>
      <w:r>
        <w:fldChar w:fldCharType="separate"/>
      </w:r>
      <w:r>
        <w:t>60</w:t>
      </w:r>
      <w:r>
        <w:fldChar w:fldCharType="end"/>
      </w:r>
    </w:p>
    <w:p>
      <w:pPr>
        <w:pStyle w:val="TOC8"/>
        <w:rPr>
          <w:rFonts w:asciiTheme="minorHAnsi" w:eastAsiaTheme="minorEastAsia" w:hAnsiTheme="minorHAnsi" w:cstheme="minorBidi"/>
          <w:szCs w:val="22"/>
          <w:lang w:eastAsia="en-AU"/>
        </w:rPr>
      </w:pPr>
      <w:r>
        <w:t>55F.</w:t>
      </w:r>
      <w:r>
        <w:tab/>
        <w:t>Bait bands on boats prohibited</w:t>
      </w:r>
      <w:r>
        <w:tab/>
      </w:r>
      <w:r>
        <w:fldChar w:fldCharType="begin"/>
      </w:r>
      <w:r>
        <w:instrText xml:space="preserve"> PAGEREF _Toc372206124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licensed fishing boat</w:t>
      </w:r>
      <w:r>
        <w:tab/>
      </w:r>
      <w:r>
        <w:fldChar w:fldCharType="begin"/>
      </w:r>
      <w:r>
        <w:instrText xml:space="preserve"> PAGEREF _Toc372206126 \h </w:instrText>
      </w:r>
      <w:r>
        <w:fldChar w:fldCharType="separate"/>
      </w:r>
      <w:r>
        <w:t>62</w:t>
      </w:r>
      <w:r>
        <w:fldChar w:fldCharType="end"/>
      </w:r>
    </w:p>
    <w:p>
      <w:pPr>
        <w:pStyle w:val="TOC8"/>
        <w:rPr>
          <w:rFonts w:asciiTheme="minorHAnsi" w:eastAsiaTheme="minorEastAsia" w:hAnsiTheme="minorHAnsi" w:cstheme="minorBidi"/>
          <w:szCs w:val="22"/>
          <w:lang w:eastAsia="en-AU"/>
        </w:rPr>
      </w:pPr>
      <w:r>
        <w:t>56A.</w:t>
      </w:r>
      <w:r>
        <w:tab/>
        <w:t>Fish hooks attached to rock lobster pots, float lines, moorings etc. not to be used to fish</w:t>
      </w:r>
      <w:r>
        <w:tab/>
      </w:r>
      <w:r>
        <w:fldChar w:fldCharType="begin"/>
      </w:r>
      <w:r>
        <w:instrText xml:space="preserve"> PAGEREF _Toc372206127 \h </w:instrText>
      </w:r>
      <w:r>
        <w:fldChar w:fldCharType="separate"/>
      </w:r>
      <w:r>
        <w:t>62</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Snapper in Shark Bay region, restrictions on fishing for</w:t>
      </w:r>
      <w:r>
        <w:tab/>
      </w:r>
      <w:r>
        <w:fldChar w:fldCharType="begin"/>
      </w:r>
      <w:r>
        <w:instrText xml:space="preserve"> PAGEREF _Toc372206128 \h </w:instrText>
      </w:r>
      <w:r>
        <w:fldChar w:fldCharType="separate"/>
      </w:r>
      <w:r>
        <w:t>63</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Sale of fish by authorised trade names</w:t>
      </w:r>
      <w:r>
        <w:tab/>
      </w:r>
      <w:r>
        <w:fldChar w:fldCharType="begin"/>
      </w:r>
      <w:r>
        <w:instrText xml:space="preserve"> PAGEREF _Toc372206129 \h </w:instrText>
      </w:r>
      <w:r>
        <w:fldChar w:fldCharType="separate"/>
      </w:r>
      <w:r>
        <w:t>63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Rock lobsters, maximum size of packages etc. of</w:t>
      </w:r>
      <w:r>
        <w:tab/>
      </w:r>
      <w:r>
        <w:fldChar w:fldCharType="begin"/>
      </w:r>
      <w:r>
        <w:instrText xml:space="preserve"> PAGEREF _Toc372206130 \h </w:instrText>
      </w:r>
      <w:r>
        <w:fldChar w:fldCharType="separate"/>
      </w:r>
      <w:r>
        <w:t>63</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Fish for sale etc., labelling requirements for</w:t>
      </w:r>
      <w:r>
        <w:tab/>
      </w:r>
      <w:r>
        <w:fldChar w:fldCharType="begin"/>
      </w:r>
      <w:r>
        <w:instrText xml:space="preserve"> PAGEREF _Toc372206131 \h </w:instrText>
      </w:r>
      <w:r>
        <w:fldChar w:fldCharType="separate"/>
      </w:r>
      <w:r>
        <w:t>64</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Refuse etc. not to be deposited in waters etc. where fish are</w:t>
      </w:r>
      <w:r>
        <w:tab/>
      </w:r>
      <w:r>
        <w:fldChar w:fldCharType="begin"/>
      </w:r>
      <w:r>
        <w:instrText xml:space="preserve"> PAGEREF _Toc372206132 \h </w:instrText>
      </w:r>
      <w:r>
        <w:fldChar w:fldCharType="separate"/>
      </w:r>
      <w:r>
        <w:t>65</w:t>
      </w:r>
      <w:r>
        <w:fldChar w:fldCharType="end"/>
      </w:r>
    </w:p>
    <w:p>
      <w:pPr>
        <w:pStyle w:val="TOC8"/>
        <w:rPr>
          <w:rFonts w:asciiTheme="minorHAnsi" w:eastAsiaTheme="minorEastAsia" w:hAnsiTheme="minorHAnsi" w:cstheme="minorBidi"/>
          <w:szCs w:val="22"/>
          <w:lang w:eastAsia="en-AU"/>
        </w:rPr>
      </w:pPr>
      <w:r>
        <w:t>63A.</w:t>
      </w:r>
      <w:r>
        <w:tab/>
        <w:t>Use of berley containing mammal or bird products</w:t>
      </w:r>
      <w:r>
        <w:tab/>
      </w:r>
      <w:r>
        <w:fldChar w:fldCharType="begin"/>
      </w:r>
      <w:r>
        <w:instrText xml:space="preserve"> PAGEREF _Toc372206133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Fishing gear prohibited from use in waters, possession of</w:t>
      </w:r>
      <w:r>
        <w:tab/>
      </w:r>
      <w:r>
        <w:fldChar w:fldCharType="begin"/>
      </w:r>
      <w:r>
        <w:instrText xml:space="preserve"> PAGEREF _Toc372206134 \h </w:instrText>
      </w:r>
      <w:r>
        <w:fldChar w:fldCharType="separate"/>
      </w:r>
      <w:r>
        <w:t>66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Commercial fishers etc., duties of as to records and returns</w:t>
      </w:r>
      <w:r>
        <w:tab/>
      </w:r>
      <w:r>
        <w:fldChar w:fldCharType="begin"/>
      </w:r>
      <w:r>
        <w:instrText xml:space="preserve"> PAGEREF _Toc372206135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Order of precedence of Div. 2, 3 and 4</w:t>
      </w:r>
      <w:r>
        <w:tab/>
      </w:r>
      <w:r>
        <w:fldChar w:fldCharType="begin"/>
      </w:r>
      <w:r>
        <w:instrText xml:space="preserve"> PAGEREF _Toc372206138 \h </w:instrText>
      </w:r>
      <w:r>
        <w:fldChar w:fldCharType="separate"/>
      </w:r>
      <w:r>
        <w:t>71</w:t>
      </w:r>
      <w:r>
        <w:fldChar w:fldCharType="end"/>
      </w:r>
    </w:p>
    <w:p>
      <w:pPr>
        <w:pStyle w:val="TOC8"/>
        <w:rPr>
          <w:rFonts w:asciiTheme="minorHAnsi" w:eastAsiaTheme="minorEastAsia" w:hAnsiTheme="minorHAnsi" w:cstheme="minorBidi"/>
          <w:szCs w:val="22"/>
          <w:lang w:eastAsia="en-AU"/>
        </w:rPr>
      </w:pPr>
      <w:r>
        <w:t>64B.</w:t>
      </w:r>
      <w:r>
        <w:tab/>
        <w:t>Term used: attend</w:t>
      </w:r>
      <w:r>
        <w:tab/>
      </w:r>
      <w:r>
        <w:fldChar w:fldCharType="begin"/>
      </w:r>
      <w:r>
        <w:instrText xml:space="preserve"> PAGEREF _Toc372206139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Fishing lines in use for recreational fishing must be attended</w:t>
      </w:r>
      <w:r>
        <w:tab/>
      </w:r>
      <w:r>
        <w:fldChar w:fldCharType="begin"/>
      </w:r>
      <w:r>
        <w:instrText xml:space="preserve"> PAGEREF _Toc372206141 \h </w:instrText>
      </w:r>
      <w:r>
        <w:fldChar w:fldCharType="separate"/>
      </w:r>
      <w:r>
        <w:t>71</w:t>
      </w:r>
      <w:r>
        <w:fldChar w:fldCharType="end"/>
      </w:r>
    </w:p>
    <w:p>
      <w:pPr>
        <w:pStyle w:val="TOC8"/>
        <w:rPr>
          <w:rFonts w:asciiTheme="minorHAnsi" w:eastAsiaTheme="minorEastAsia" w:hAnsiTheme="minorHAnsi" w:cstheme="minorBidi"/>
          <w:szCs w:val="22"/>
          <w:lang w:eastAsia="en-AU"/>
        </w:rPr>
      </w:pPr>
      <w:r>
        <w:t>64D.</w:t>
      </w:r>
      <w:r>
        <w:tab/>
        <w:t>Nets, determining length, depth and mesh of</w:t>
      </w:r>
      <w:r>
        <w:tab/>
      </w:r>
      <w:r>
        <w:fldChar w:fldCharType="begin"/>
      </w:r>
      <w:r>
        <w:instrText xml:space="preserve"> PAGEREF _Toc372206142 \h </w:instrText>
      </w:r>
      <w:r>
        <w:fldChar w:fldCharType="separate"/>
      </w:r>
      <w:r>
        <w:t>72</w:t>
      </w:r>
      <w:r>
        <w:fldChar w:fldCharType="end"/>
      </w:r>
    </w:p>
    <w:p>
      <w:pPr>
        <w:pStyle w:val="TOC8"/>
        <w:rPr>
          <w:rFonts w:asciiTheme="minorHAnsi" w:eastAsiaTheme="minorEastAsia" w:hAnsiTheme="minorHAnsi" w:cstheme="minorBidi"/>
          <w:szCs w:val="22"/>
          <w:lang w:eastAsia="en-AU"/>
        </w:rPr>
      </w:pPr>
      <w:r>
        <w:t>64DA.</w:t>
      </w:r>
      <w:r>
        <w:tab/>
        <w:t>Hauling nets for recreational fishing, use of</w:t>
      </w:r>
      <w:r>
        <w:tab/>
      </w:r>
      <w:r>
        <w:fldChar w:fldCharType="begin"/>
      </w:r>
      <w:r>
        <w:instrText xml:space="preserve"> PAGEREF _Toc372206143 \h </w:instrText>
      </w:r>
      <w:r>
        <w:fldChar w:fldCharType="separate"/>
      </w:r>
      <w:r>
        <w:t>72</w:t>
      </w:r>
      <w:r>
        <w:fldChar w:fldCharType="end"/>
      </w:r>
    </w:p>
    <w:p>
      <w:pPr>
        <w:pStyle w:val="TOC8"/>
        <w:rPr>
          <w:rFonts w:asciiTheme="minorHAnsi" w:eastAsiaTheme="minorEastAsia" w:hAnsiTheme="minorHAnsi" w:cstheme="minorBidi"/>
          <w:szCs w:val="22"/>
          <w:lang w:eastAsia="en-AU"/>
        </w:rPr>
      </w:pPr>
      <w:r>
        <w:t>64E.</w:t>
      </w:r>
      <w:r>
        <w:tab/>
        <w:t>Lines etc. used for recreational fishing, limit on number of</w:t>
      </w:r>
      <w:r>
        <w:tab/>
      </w:r>
      <w:r>
        <w:fldChar w:fldCharType="begin"/>
      </w:r>
      <w:r>
        <w:instrText xml:space="preserve"> PAGEREF _Toc372206144 \h </w:instrText>
      </w:r>
      <w:r>
        <w:fldChar w:fldCharType="separate"/>
      </w:r>
      <w:r>
        <w:t>73</w:t>
      </w:r>
      <w:r>
        <w:fldChar w:fldCharType="end"/>
      </w:r>
    </w:p>
    <w:p>
      <w:pPr>
        <w:pStyle w:val="TOC8"/>
        <w:rPr>
          <w:rFonts w:asciiTheme="minorHAnsi" w:eastAsiaTheme="minorEastAsia" w:hAnsiTheme="minorHAnsi" w:cstheme="minorBidi"/>
          <w:szCs w:val="22"/>
          <w:lang w:eastAsia="en-AU"/>
        </w:rPr>
      </w:pPr>
      <w:r>
        <w:t>64F.</w:t>
      </w:r>
      <w:r>
        <w:tab/>
        <w:t>Fishing nets, general requirements for</w:t>
      </w:r>
      <w:r>
        <w:tab/>
      </w:r>
      <w:r>
        <w:fldChar w:fldCharType="begin"/>
      </w:r>
      <w:r>
        <w:instrText xml:space="preserve"> PAGEREF _Toc372206145 \h </w:instrText>
      </w:r>
      <w:r>
        <w:fldChar w:fldCharType="separate"/>
      </w:r>
      <w:r>
        <w:t>73</w:t>
      </w:r>
      <w:r>
        <w:fldChar w:fldCharType="end"/>
      </w:r>
    </w:p>
    <w:p>
      <w:pPr>
        <w:pStyle w:val="TOC8"/>
        <w:rPr>
          <w:rFonts w:asciiTheme="minorHAnsi" w:eastAsiaTheme="minorEastAsia" w:hAnsiTheme="minorHAnsi" w:cstheme="minorBidi"/>
          <w:szCs w:val="22"/>
          <w:lang w:eastAsia="en-AU"/>
        </w:rPr>
      </w:pPr>
      <w:r>
        <w:t>64G.</w:t>
      </w:r>
      <w:r>
        <w:tab/>
        <w:t>Fishing nets, minimum distance between when set</w:t>
      </w:r>
      <w:r>
        <w:tab/>
      </w:r>
      <w:r>
        <w:fldChar w:fldCharType="begin"/>
      </w:r>
      <w:r>
        <w:instrText xml:space="preserve"> PAGEREF _Toc372206146 \h </w:instrText>
      </w:r>
      <w:r>
        <w:fldChar w:fldCharType="separate"/>
      </w:r>
      <w:r>
        <w:t>75</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_Toc372206147 \h </w:instrText>
      </w:r>
      <w:r>
        <w:fldChar w:fldCharType="separate"/>
      </w:r>
      <w:r>
        <w:t>75</w:t>
      </w:r>
      <w:r>
        <w:fldChar w:fldCharType="end"/>
      </w:r>
    </w:p>
    <w:p>
      <w:pPr>
        <w:pStyle w:val="TOC8"/>
        <w:rPr>
          <w:rFonts w:asciiTheme="minorHAnsi" w:eastAsiaTheme="minorEastAsia" w:hAnsiTheme="minorHAnsi" w:cstheme="minorBidi"/>
          <w:szCs w:val="22"/>
          <w:lang w:eastAsia="en-AU"/>
        </w:rPr>
      </w:pPr>
      <w:r>
        <w:t>64I.</w:t>
      </w:r>
      <w:r>
        <w:tab/>
        <w:t>Net fishing by commercial fishers in same area, priority rights between</w:t>
      </w:r>
      <w:r>
        <w:tab/>
      </w:r>
      <w:r>
        <w:fldChar w:fldCharType="begin"/>
      </w:r>
      <w:r>
        <w:instrText xml:space="preserve"> PAGEREF _Toc372206148 \h </w:instrText>
      </w:r>
      <w:r>
        <w:fldChar w:fldCharType="separate"/>
      </w:r>
      <w:r>
        <w:t>75</w:t>
      </w:r>
      <w:r>
        <w:fldChar w:fldCharType="end"/>
      </w:r>
    </w:p>
    <w:p>
      <w:pPr>
        <w:pStyle w:val="TOC8"/>
        <w:rPr>
          <w:rFonts w:asciiTheme="minorHAnsi" w:eastAsiaTheme="minorEastAsia" w:hAnsiTheme="minorHAnsi" w:cstheme="minorBidi"/>
          <w:szCs w:val="22"/>
          <w:lang w:eastAsia="en-AU"/>
        </w:rPr>
      </w:pPr>
      <w:r>
        <w:t>64J.</w:t>
      </w:r>
      <w:r>
        <w:tab/>
        <w:t>Fishing nets for recreational fishing, use of</w:t>
      </w:r>
      <w:r>
        <w:tab/>
      </w:r>
      <w:r>
        <w:fldChar w:fldCharType="begin"/>
      </w:r>
      <w:r>
        <w:instrText xml:space="preserve"> PAGEREF _Toc372206149 \h </w:instrText>
      </w:r>
      <w:r>
        <w:fldChar w:fldCharType="separate"/>
      </w:r>
      <w:r>
        <w:t>78</w:t>
      </w:r>
      <w:r>
        <w:fldChar w:fldCharType="end"/>
      </w:r>
    </w:p>
    <w:p>
      <w:pPr>
        <w:pStyle w:val="TOC8"/>
        <w:rPr>
          <w:rFonts w:asciiTheme="minorHAnsi" w:eastAsiaTheme="minorEastAsia" w:hAnsiTheme="minorHAnsi" w:cstheme="minorBidi"/>
          <w:szCs w:val="22"/>
          <w:lang w:eastAsia="en-AU"/>
        </w:rPr>
      </w:pPr>
      <w:r>
        <w:t>64K.</w:t>
      </w:r>
      <w:r>
        <w:tab/>
        <w:t>Hauling nets not to be used for recreational fishing in estuaries etc.</w:t>
      </w:r>
      <w:r>
        <w:tab/>
      </w:r>
      <w:r>
        <w:fldChar w:fldCharType="begin"/>
      </w:r>
      <w:r>
        <w:instrText xml:space="preserve"> PAGEREF _Toc372206150 \h </w:instrText>
      </w:r>
      <w:r>
        <w:fldChar w:fldCharType="separate"/>
      </w:r>
      <w:r>
        <w:t>78</w:t>
      </w:r>
      <w:r>
        <w:fldChar w:fldCharType="end"/>
      </w:r>
    </w:p>
    <w:p>
      <w:pPr>
        <w:pStyle w:val="TOC8"/>
        <w:rPr>
          <w:rFonts w:asciiTheme="minorHAnsi" w:eastAsiaTheme="minorEastAsia" w:hAnsiTheme="minorHAnsi" w:cstheme="minorBidi"/>
          <w:szCs w:val="22"/>
          <w:lang w:eastAsia="en-AU"/>
        </w:rPr>
      </w:pPr>
      <w:r>
        <w:t>64L.</w:t>
      </w:r>
      <w:r>
        <w:tab/>
        <w:t>Crabs, permitted ways to fish for by recreational fishers</w:t>
      </w:r>
      <w:r>
        <w:tab/>
      </w:r>
      <w:r>
        <w:fldChar w:fldCharType="begin"/>
      </w:r>
      <w:r>
        <w:instrText xml:space="preserve"> PAGEREF _Toc372206151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attend</w:t>
      </w:r>
      <w:r>
        <w:tab/>
      </w:r>
      <w:r>
        <w:fldChar w:fldCharType="begin"/>
      </w:r>
      <w:r>
        <w:instrText xml:space="preserve"> PAGEREF _Toc372206153 \h </w:instrText>
      </w:r>
      <w:r>
        <w:fldChar w:fldCharType="separate"/>
      </w:r>
      <w:r>
        <w:t>80</w:t>
      </w:r>
      <w:r>
        <w:fldChar w:fldCharType="end"/>
      </w:r>
    </w:p>
    <w:p>
      <w:pPr>
        <w:pStyle w:val="TOC8"/>
        <w:rPr>
          <w:rFonts w:asciiTheme="minorHAnsi" w:eastAsiaTheme="minorEastAsia" w:hAnsiTheme="minorHAnsi" w:cstheme="minorBidi"/>
          <w:szCs w:val="22"/>
          <w:lang w:eastAsia="en-AU"/>
        </w:rPr>
      </w:pPr>
      <w:r>
        <w:t>64N.</w:t>
      </w:r>
      <w:r>
        <w:tab/>
        <w:t>Application of this Division</w:t>
      </w:r>
      <w:r>
        <w:tab/>
      </w:r>
      <w:r>
        <w:fldChar w:fldCharType="begin"/>
      </w:r>
      <w:r>
        <w:instrText xml:space="preserve"> PAGEREF _Toc372206154 \h </w:instrText>
      </w:r>
      <w:r>
        <w:fldChar w:fldCharType="separate"/>
      </w:r>
      <w:r>
        <w:t>80</w:t>
      </w:r>
      <w:r>
        <w:fldChar w:fldCharType="end"/>
      </w:r>
    </w:p>
    <w:p>
      <w:pPr>
        <w:pStyle w:val="TOC8"/>
        <w:rPr>
          <w:rFonts w:asciiTheme="minorHAnsi" w:eastAsiaTheme="minorEastAsia" w:hAnsiTheme="minorHAnsi" w:cstheme="minorBidi"/>
          <w:szCs w:val="22"/>
          <w:lang w:eastAsia="en-AU"/>
        </w:rPr>
      </w:pPr>
      <w:r>
        <w:t>64NA.</w:t>
      </w:r>
      <w:r>
        <w:tab/>
        <w:t>Prawn hand trawl nets not to be used in certain places</w:t>
      </w:r>
      <w:r>
        <w:tab/>
      </w:r>
      <w:r>
        <w:fldChar w:fldCharType="begin"/>
      </w:r>
      <w:r>
        <w:instrText xml:space="preserve"> PAGEREF _Toc372206155 \h </w:instrText>
      </w:r>
      <w:r>
        <w:fldChar w:fldCharType="separate"/>
      </w:r>
      <w:r>
        <w:t>80</w:t>
      </w:r>
      <w:r>
        <w:fldChar w:fldCharType="end"/>
      </w:r>
    </w:p>
    <w:p>
      <w:pPr>
        <w:pStyle w:val="TOC8"/>
        <w:rPr>
          <w:rFonts w:asciiTheme="minorHAnsi" w:eastAsiaTheme="minorEastAsia" w:hAnsiTheme="minorHAnsi" w:cstheme="minorBidi"/>
          <w:szCs w:val="22"/>
          <w:lang w:eastAsia="en-AU"/>
        </w:rPr>
      </w:pPr>
      <w:r>
        <w:t>64O.</w:t>
      </w:r>
      <w:r>
        <w:tab/>
        <w:t>Set fishing nets, use of</w:t>
      </w:r>
      <w:r>
        <w:tab/>
      </w:r>
      <w:r>
        <w:fldChar w:fldCharType="begin"/>
      </w:r>
      <w:r>
        <w:instrText xml:space="preserve"> PAGEREF _Toc372206156 \h </w:instrText>
      </w:r>
      <w:r>
        <w:fldChar w:fldCharType="separate"/>
      </w:r>
      <w:r>
        <w:t>80</w:t>
      </w:r>
      <w:r>
        <w:fldChar w:fldCharType="end"/>
      </w:r>
    </w:p>
    <w:p>
      <w:pPr>
        <w:pStyle w:val="TOC8"/>
        <w:rPr>
          <w:rFonts w:asciiTheme="minorHAnsi" w:eastAsiaTheme="minorEastAsia" w:hAnsiTheme="minorHAnsi" w:cstheme="minorBidi"/>
          <w:szCs w:val="22"/>
          <w:lang w:eastAsia="en-AU"/>
        </w:rPr>
      </w:pPr>
      <w:r>
        <w:t>64OAA.</w:t>
      </w:r>
      <w:r>
        <w:tab/>
        <w:t>Release weight to be on boat used to fish for demersal scalefish</w:t>
      </w:r>
      <w:r>
        <w:tab/>
      </w:r>
      <w:r>
        <w:fldChar w:fldCharType="begin"/>
      </w:r>
      <w:r>
        <w:instrText xml:space="preserve"> PAGEREF _Toc372206157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 of this Division</w:t>
      </w:r>
      <w:r>
        <w:tab/>
      </w:r>
      <w:r>
        <w:fldChar w:fldCharType="begin"/>
      </w:r>
      <w:r>
        <w:instrText xml:space="preserve"> PAGEREF _Toc372206159 \h </w:instrText>
      </w:r>
      <w:r>
        <w:fldChar w:fldCharType="separate"/>
      </w:r>
      <w:r>
        <w:t>82</w:t>
      </w:r>
      <w:r>
        <w:fldChar w:fldCharType="end"/>
      </w:r>
    </w:p>
    <w:p>
      <w:pPr>
        <w:pStyle w:val="TOC8"/>
        <w:rPr>
          <w:rFonts w:asciiTheme="minorHAnsi" w:eastAsiaTheme="minorEastAsia" w:hAnsiTheme="minorHAnsi" w:cstheme="minorBidi"/>
          <w:szCs w:val="22"/>
          <w:lang w:eastAsia="en-AU"/>
        </w:rPr>
      </w:pPr>
      <w:r>
        <w:t>64OB.</w:t>
      </w:r>
      <w:r>
        <w:tab/>
        <w:t>Haul and set nets, restrictions on use of</w:t>
      </w:r>
      <w:r>
        <w:tab/>
      </w:r>
      <w:r>
        <w:fldChar w:fldCharType="begin"/>
      </w:r>
      <w:r>
        <w:instrText xml:space="preserve"> PAGEREF _Toc372206160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 of this Division</w:t>
      </w:r>
      <w:r>
        <w:tab/>
      </w:r>
      <w:r>
        <w:fldChar w:fldCharType="begin"/>
      </w:r>
      <w:r>
        <w:instrText xml:space="preserve"> PAGEREF _Toc372206162 \h </w:instrText>
      </w:r>
      <w:r>
        <w:fldChar w:fldCharType="separate"/>
      </w:r>
      <w:r>
        <w:t>83</w:t>
      </w:r>
      <w:r>
        <w:fldChar w:fldCharType="end"/>
      </w:r>
    </w:p>
    <w:p>
      <w:pPr>
        <w:pStyle w:val="TOC8"/>
        <w:rPr>
          <w:rFonts w:asciiTheme="minorHAnsi" w:eastAsiaTheme="minorEastAsia" w:hAnsiTheme="minorHAnsi" w:cstheme="minorBidi"/>
          <w:szCs w:val="22"/>
          <w:lang w:eastAsia="en-AU"/>
        </w:rPr>
      </w:pPr>
      <w:r>
        <w:t>64OD.</w:t>
      </w:r>
      <w:r>
        <w:tab/>
        <w:t>Set fishing nets, use of</w:t>
      </w:r>
      <w:r>
        <w:tab/>
      </w:r>
      <w:r>
        <w:fldChar w:fldCharType="begin"/>
      </w:r>
      <w:r>
        <w:instrText xml:space="preserve"> PAGEREF _Toc372206163 \h </w:instrText>
      </w:r>
      <w:r>
        <w:fldChar w:fldCharType="separate"/>
      </w:r>
      <w:r>
        <w:t>83</w:t>
      </w:r>
      <w:r>
        <w:fldChar w:fldCharType="end"/>
      </w:r>
    </w:p>
    <w:p>
      <w:pPr>
        <w:pStyle w:val="TOC8"/>
        <w:rPr>
          <w:rFonts w:asciiTheme="minorHAnsi" w:eastAsiaTheme="minorEastAsia" w:hAnsiTheme="minorHAnsi" w:cstheme="minorBidi"/>
          <w:szCs w:val="22"/>
          <w:lang w:eastAsia="en-AU"/>
        </w:rPr>
      </w:pPr>
      <w:r>
        <w:t>64OE.</w:t>
      </w:r>
      <w:r>
        <w:tab/>
        <w:t>Throw nets, use of</w:t>
      </w:r>
      <w:r>
        <w:tab/>
      </w:r>
      <w:r>
        <w:fldChar w:fldCharType="begin"/>
      </w:r>
      <w:r>
        <w:instrText xml:space="preserve"> PAGEREF _Toc372206164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hand trawl nets, use of in Swan River and Leschenault Estuary</w:t>
      </w:r>
      <w:r>
        <w:tab/>
      </w:r>
      <w:r>
        <w:fldChar w:fldCharType="begin"/>
      </w:r>
      <w:r>
        <w:instrText xml:space="preserve"> PAGEREF _Toc372206166 \h </w:instrText>
      </w:r>
      <w:r>
        <w:fldChar w:fldCharType="separate"/>
      </w:r>
      <w:r>
        <w:t>85</w:t>
      </w:r>
      <w:r>
        <w:fldChar w:fldCharType="end"/>
      </w:r>
    </w:p>
    <w:p>
      <w:pPr>
        <w:pStyle w:val="TOC8"/>
        <w:rPr>
          <w:rFonts w:asciiTheme="minorHAnsi" w:eastAsiaTheme="minorEastAsia" w:hAnsiTheme="minorHAnsi" w:cstheme="minorBidi"/>
          <w:szCs w:val="22"/>
          <w:lang w:eastAsia="en-AU"/>
        </w:rPr>
      </w:pPr>
      <w:r>
        <w:t>64Q.</w:t>
      </w:r>
      <w:r>
        <w:tab/>
        <w:t>Fishing nets, use of etc. by commercial fishers in certain areas</w:t>
      </w:r>
      <w:r>
        <w:tab/>
      </w:r>
      <w:r>
        <w:fldChar w:fldCharType="begin"/>
      </w:r>
      <w:r>
        <w:instrText xml:space="preserve"> PAGEREF _Toc372206167 \h </w:instrText>
      </w:r>
      <w:r>
        <w:fldChar w:fldCharType="separate"/>
      </w:r>
      <w:r>
        <w:t>85</w:t>
      </w:r>
      <w:r>
        <w:fldChar w:fldCharType="end"/>
      </w:r>
    </w:p>
    <w:p>
      <w:pPr>
        <w:pStyle w:val="TOC8"/>
        <w:rPr>
          <w:rFonts w:asciiTheme="minorHAnsi" w:eastAsiaTheme="minorEastAsia" w:hAnsiTheme="minorHAnsi" w:cstheme="minorBidi"/>
          <w:szCs w:val="22"/>
          <w:lang w:eastAsia="en-AU"/>
        </w:rPr>
      </w:pPr>
      <w:r>
        <w:t>64S.</w:t>
      </w:r>
      <w:r>
        <w:tab/>
        <w:t>Certain fishing gear not to be possessed near certain rivers and dams</w:t>
      </w:r>
      <w:r>
        <w:tab/>
      </w:r>
      <w:r>
        <w:fldChar w:fldCharType="begin"/>
      </w:r>
      <w:r>
        <w:instrText xml:space="preserve"> PAGEREF _Toc372206168 \h </w:instrText>
      </w:r>
      <w:r>
        <w:fldChar w:fldCharType="separate"/>
      </w:r>
      <w:r>
        <w:t>86</w:t>
      </w:r>
      <w:r>
        <w:fldChar w:fldCharType="end"/>
      </w:r>
    </w:p>
    <w:p>
      <w:pPr>
        <w:pStyle w:val="TOC8"/>
        <w:rPr>
          <w:rFonts w:asciiTheme="minorHAnsi" w:eastAsiaTheme="minorEastAsia" w:hAnsiTheme="minorHAnsi" w:cstheme="minorBidi"/>
          <w:szCs w:val="22"/>
          <w:lang w:eastAsia="en-AU"/>
        </w:rPr>
      </w:pPr>
      <w:r>
        <w:t>64T.</w:t>
      </w:r>
      <w:r>
        <w:tab/>
        <w:t>Landing nets, use of in certain rivers and dams</w:t>
      </w:r>
      <w:r>
        <w:tab/>
      </w:r>
      <w:r>
        <w:fldChar w:fldCharType="begin"/>
      </w:r>
      <w:r>
        <w:instrText xml:space="preserve"> PAGEREF _Toc372206169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64W.</w:t>
      </w:r>
      <w:r>
        <w:tab/>
        <w:t>Defences prescribed (Act s. 50(3))</w:t>
      </w:r>
      <w:r>
        <w:tab/>
      </w:r>
      <w:r>
        <w:fldChar w:fldCharType="begin"/>
      </w:r>
      <w:r>
        <w:instrText xml:space="preserve"> PAGEREF _Toc372206172 \h </w:instrText>
      </w:r>
      <w:r>
        <w:fldChar w:fldCharType="separate"/>
      </w:r>
      <w:r>
        <w:t>90</w:t>
      </w:r>
      <w:r>
        <w:fldChar w:fldCharType="end"/>
      </w:r>
    </w:p>
    <w:p>
      <w:pPr>
        <w:pStyle w:val="TOC8"/>
        <w:rPr>
          <w:rFonts w:asciiTheme="minorHAnsi" w:eastAsiaTheme="minorEastAsia" w:hAnsiTheme="minorHAnsi" w:cstheme="minorBidi"/>
          <w:szCs w:val="22"/>
          <w:lang w:eastAsia="en-AU"/>
        </w:rPr>
      </w:pPr>
      <w:r>
        <w:t>64X.</w:t>
      </w:r>
      <w:r>
        <w:tab/>
        <w:t>Bag limits, application of</w:t>
      </w:r>
      <w:r>
        <w:tab/>
      </w:r>
      <w:r>
        <w:fldChar w:fldCharType="begin"/>
      </w:r>
      <w:r>
        <w:instrText xml:space="preserve"> PAGEREF _Toc372206173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 — Bag limits</w:t>
      </w:r>
    </w:p>
    <w:p>
      <w:pPr>
        <w:pStyle w:val="TOC8"/>
        <w:rPr>
          <w:rFonts w:asciiTheme="minorHAnsi" w:eastAsiaTheme="minorEastAsia" w:hAnsiTheme="minorHAnsi" w:cstheme="minorBidi"/>
          <w:szCs w:val="22"/>
          <w:lang w:eastAsia="en-AU"/>
        </w:rPr>
      </w:pPr>
      <w:r>
        <w:t>65A.</w:t>
      </w:r>
      <w:r>
        <w:tab/>
        <w:t>Bag limits for demersal finfish (regions other than West Coast region)</w:t>
      </w:r>
      <w:r>
        <w:tab/>
      </w:r>
      <w:r>
        <w:fldChar w:fldCharType="begin"/>
      </w:r>
      <w:r>
        <w:instrText xml:space="preserve"> PAGEREF _Toc372206175 \h </w:instrText>
      </w:r>
      <w:r>
        <w:fldChar w:fldCharType="separate"/>
      </w:r>
      <w:r>
        <w:t>91</w:t>
      </w:r>
      <w:r>
        <w:fldChar w:fldCharType="end"/>
      </w:r>
    </w:p>
    <w:p>
      <w:pPr>
        <w:pStyle w:val="TOC8"/>
        <w:rPr>
          <w:rFonts w:asciiTheme="minorHAnsi" w:eastAsiaTheme="minorEastAsia" w:hAnsiTheme="minorHAnsi" w:cstheme="minorBidi"/>
          <w:szCs w:val="22"/>
          <w:lang w:eastAsia="en-AU"/>
        </w:rPr>
      </w:pPr>
      <w:r>
        <w:t>65B.</w:t>
      </w:r>
      <w:r>
        <w:tab/>
        <w:t>Bag limits for demersal finfish (West Coast region)</w:t>
      </w:r>
      <w:r>
        <w:tab/>
      </w:r>
      <w:r>
        <w:fldChar w:fldCharType="begin"/>
      </w:r>
      <w:r>
        <w:instrText xml:space="preserve"> PAGEREF _Toc372206176 \h </w:instrText>
      </w:r>
      <w:r>
        <w:fldChar w:fldCharType="separate"/>
      </w:r>
      <w:r>
        <w:t>92</w:t>
      </w:r>
      <w:r>
        <w:fldChar w:fldCharType="end"/>
      </w:r>
    </w:p>
    <w:p>
      <w:pPr>
        <w:pStyle w:val="TOC8"/>
        <w:rPr>
          <w:rFonts w:asciiTheme="minorHAnsi" w:eastAsiaTheme="minorEastAsia" w:hAnsiTheme="minorHAnsi" w:cstheme="minorBidi"/>
          <w:szCs w:val="22"/>
          <w:lang w:eastAsia="en-AU"/>
        </w:rPr>
      </w:pPr>
      <w:r>
        <w:t>65C.</w:t>
      </w:r>
      <w:r>
        <w:tab/>
        <w:t>Bag limits for large pelagic finfish</w:t>
      </w:r>
      <w:r>
        <w:tab/>
      </w:r>
      <w:r>
        <w:fldChar w:fldCharType="begin"/>
      </w:r>
      <w:r>
        <w:instrText xml:space="preserve"> PAGEREF _Toc372206177 \h </w:instrText>
      </w:r>
      <w:r>
        <w:fldChar w:fldCharType="separate"/>
      </w:r>
      <w:r>
        <w:t>92</w:t>
      </w:r>
      <w:r>
        <w:fldChar w:fldCharType="end"/>
      </w:r>
    </w:p>
    <w:p>
      <w:pPr>
        <w:pStyle w:val="TOC8"/>
        <w:rPr>
          <w:rFonts w:asciiTheme="minorHAnsi" w:eastAsiaTheme="minorEastAsia" w:hAnsiTheme="minorHAnsi" w:cstheme="minorBidi"/>
          <w:szCs w:val="22"/>
          <w:lang w:eastAsia="en-AU"/>
        </w:rPr>
      </w:pPr>
      <w:r>
        <w:t>65D.</w:t>
      </w:r>
      <w:r>
        <w:tab/>
        <w:t>Bag limits for nearshore or estuarine finfish</w:t>
      </w:r>
      <w:r>
        <w:tab/>
      </w:r>
      <w:r>
        <w:fldChar w:fldCharType="begin"/>
      </w:r>
      <w:r>
        <w:instrText xml:space="preserve"> PAGEREF _Toc372206178 \h </w:instrText>
      </w:r>
      <w:r>
        <w:fldChar w:fldCharType="separate"/>
      </w:r>
      <w:r>
        <w:t>92</w:t>
      </w:r>
      <w:r>
        <w:fldChar w:fldCharType="end"/>
      </w:r>
    </w:p>
    <w:p>
      <w:pPr>
        <w:pStyle w:val="TOC8"/>
        <w:rPr>
          <w:rFonts w:asciiTheme="minorHAnsi" w:eastAsiaTheme="minorEastAsia" w:hAnsiTheme="minorHAnsi" w:cstheme="minorBidi"/>
          <w:szCs w:val="22"/>
          <w:lang w:eastAsia="en-AU"/>
        </w:rPr>
      </w:pPr>
      <w:r>
        <w:t>65E.</w:t>
      </w:r>
      <w:r>
        <w:tab/>
        <w:t>Bag limit for freshwater finfish</w:t>
      </w:r>
      <w:r>
        <w:tab/>
      </w:r>
      <w:r>
        <w:fldChar w:fldCharType="begin"/>
      </w:r>
      <w:r>
        <w:instrText xml:space="preserve"> PAGEREF _Toc372206179 \h </w:instrText>
      </w:r>
      <w:r>
        <w:fldChar w:fldCharType="separate"/>
      </w:r>
      <w:r>
        <w:t>93</w:t>
      </w:r>
      <w:r>
        <w:fldChar w:fldCharType="end"/>
      </w:r>
    </w:p>
    <w:p>
      <w:pPr>
        <w:pStyle w:val="TOC8"/>
        <w:rPr>
          <w:rFonts w:asciiTheme="minorHAnsi" w:eastAsiaTheme="minorEastAsia" w:hAnsiTheme="minorHAnsi" w:cstheme="minorBidi"/>
          <w:szCs w:val="22"/>
          <w:lang w:eastAsia="en-AU"/>
        </w:rPr>
      </w:pPr>
      <w:r>
        <w:t>65F.</w:t>
      </w:r>
      <w:r>
        <w:tab/>
        <w:t>Bag limits for other finfish</w:t>
      </w:r>
      <w:r>
        <w:tab/>
      </w:r>
      <w:r>
        <w:fldChar w:fldCharType="begin"/>
      </w:r>
      <w:r>
        <w:instrText xml:space="preserve"> PAGEREF _Toc372206180 \h </w:instrText>
      </w:r>
      <w:r>
        <w:fldChar w:fldCharType="separate"/>
      </w:r>
      <w:r>
        <w:t>93</w:t>
      </w:r>
      <w:r>
        <w:fldChar w:fldCharType="end"/>
      </w:r>
    </w:p>
    <w:p>
      <w:pPr>
        <w:pStyle w:val="TOC8"/>
        <w:rPr>
          <w:rFonts w:asciiTheme="minorHAnsi" w:eastAsiaTheme="minorEastAsia" w:hAnsiTheme="minorHAnsi" w:cstheme="minorBidi"/>
          <w:szCs w:val="22"/>
          <w:lang w:eastAsia="en-AU"/>
        </w:rPr>
      </w:pPr>
      <w:r>
        <w:t>65G.</w:t>
      </w:r>
      <w:r>
        <w:tab/>
        <w:t>Bag limits for crustaceans</w:t>
      </w:r>
      <w:r>
        <w:tab/>
      </w:r>
      <w:r>
        <w:fldChar w:fldCharType="begin"/>
      </w:r>
      <w:r>
        <w:instrText xml:space="preserve"> PAGEREF _Toc372206181 \h </w:instrText>
      </w:r>
      <w:r>
        <w:fldChar w:fldCharType="separate"/>
      </w:r>
      <w:r>
        <w:t>93</w:t>
      </w:r>
      <w:r>
        <w:fldChar w:fldCharType="end"/>
      </w:r>
    </w:p>
    <w:p>
      <w:pPr>
        <w:pStyle w:val="TOC8"/>
        <w:rPr>
          <w:rFonts w:asciiTheme="minorHAnsi" w:eastAsiaTheme="minorEastAsia" w:hAnsiTheme="minorHAnsi" w:cstheme="minorBidi"/>
          <w:szCs w:val="22"/>
          <w:lang w:eastAsia="en-AU"/>
        </w:rPr>
      </w:pPr>
      <w:r>
        <w:t>65H.</w:t>
      </w:r>
      <w:r>
        <w:tab/>
        <w:t>Bag limits for molluscs and other invertebrates</w:t>
      </w:r>
      <w:r>
        <w:tab/>
      </w:r>
      <w:r>
        <w:fldChar w:fldCharType="begin"/>
      </w:r>
      <w:r>
        <w:instrText xml:space="preserve"> PAGEREF _Toc372206182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Classes of fish prescribed (Act s. 82(2)(a))</w:t>
      </w:r>
      <w:r>
        <w:tab/>
      </w:r>
      <w:r>
        <w:fldChar w:fldCharType="begin"/>
      </w:r>
      <w:r>
        <w:instrText xml:space="preserve"> PAGEREF _Toc372206184 \h </w:instrText>
      </w:r>
      <w:r>
        <w:fldChar w:fldCharType="separate"/>
      </w:r>
      <w:r>
        <w:t>95</w:t>
      </w:r>
      <w:r>
        <w:fldChar w:fldCharType="end"/>
      </w:r>
    </w:p>
    <w:p>
      <w:pPr>
        <w:pStyle w:val="TOC8"/>
        <w:rPr>
          <w:rFonts w:asciiTheme="minorHAnsi" w:eastAsiaTheme="minorEastAsia" w:hAnsiTheme="minorHAnsi" w:cstheme="minorBidi"/>
          <w:szCs w:val="22"/>
          <w:lang w:eastAsia="en-AU"/>
        </w:rPr>
      </w:pPr>
      <w:r>
        <w:t>66.</w:t>
      </w:r>
      <w:r>
        <w:tab/>
        <w:t>Fish processor’s licences, conditions of</w:t>
      </w:r>
      <w:r>
        <w:tab/>
      </w:r>
      <w:r>
        <w:fldChar w:fldCharType="begin"/>
      </w:r>
      <w:r>
        <w:instrText xml:space="preserve"> PAGEREF _Toc372206185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Aquaculture leases, application for</w:t>
      </w:r>
      <w:r>
        <w:tab/>
      </w:r>
      <w:r>
        <w:fldChar w:fldCharType="begin"/>
      </w:r>
      <w:r>
        <w:instrText xml:space="preserve"> PAGEREF _Toc372206187 \h </w:instrText>
      </w:r>
      <w:r>
        <w:fldChar w:fldCharType="separate"/>
      </w:r>
      <w:r>
        <w:t>97</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Classes of fish etc. prescribed (Act s. 91(a) and (d))</w:t>
      </w:r>
      <w:r>
        <w:tab/>
      </w:r>
      <w:r>
        <w:fldChar w:fldCharType="begin"/>
      </w:r>
      <w:r>
        <w:instrText xml:space="preserve"> PAGEREF _Toc372206188 \h </w:instrText>
      </w:r>
      <w:r>
        <w:fldChar w:fldCharType="separate"/>
      </w:r>
      <w:r>
        <w:t>97</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Aquaculture licences, conditions of</w:t>
      </w:r>
      <w:r>
        <w:tab/>
      </w:r>
      <w:r>
        <w:fldChar w:fldCharType="begin"/>
      </w:r>
      <w:r>
        <w:instrText xml:space="preserve"> PAGEREF _Toc372206189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Species prescribed (Sch. 5 and Act s. 103)</w:t>
      </w:r>
      <w:r>
        <w:tab/>
      </w:r>
      <w:r>
        <w:fldChar w:fldCharType="begin"/>
      </w:r>
      <w:r>
        <w:instrText xml:space="preserve"> PAGEREF _Toc372206191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Fisheries officer may restrict activities etc. in zones</w:t>
      </w:r>
      <w:r>
        <w:tab/>
      </w:r>
      <w:r>
        <w:fldChar w:fldCharType="begin"/>
      </w:r>
      <w:r>
        <w:instrText xml:space="preserve"> PAGEREF _Toc372206193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w:t>
      </w:r>
      <w:r>
        <w:tab/>
      </w:r>
      <w:r>
        <w:fldChar w:fldCharType="begin"/>
      </w:r>
      <w:r>
        <w:instrText xml:space="preserve"> PAGEREF _Toc372206196 \h </w:instrText>
      </w:r>
      <w:r>
        <w:fldChar w:fldCharType="separate"/>
      </w:r>
      <w:r>
        <w:t>103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 of this Part</w:t>
      </w:r>
      <w:r>
        <w:tab/>
      </w:r>
      <w:r>
        <w:fldChar w:fldCharType="begin"/>
      </w:r>
      <w:r>
        <w:instrText xml:space="preserve"> PAGEREF _Toc372206197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_Toc372206199 \h </w:instrText>
      </w:r>
      <w:r>
        <w:fldChar w:fldCharType="separate"/>
      </w:r>
      <w:r>
        <w:t>104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_Toc372206200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 of this Division</w:t>
      </w:r>
      <w:r>
        <w:tab/>
      </w:r>
      <w:r>
        <w:fldChar w:fldCharType="begin"/>
      </w:r>
      <w:r>
        <w:instrText xml:space="preserve"> PAGEREF _Toc372206202 \h </w:instrText>
      </w:r>
      <w:r>
        <w:fldChar w:fldCharType="separate"/>
      </w:r>
      <w:r>
        <w:t>105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Camps associated with rock lobster licences, transfer of etc.</w:t>
      </w:r>
      <w:r>
        <w:tab/>
      </w:r>
      <w:r>
        <w:fldChar w:fldCharType="begin"/>
      </w:r>
      <w:r>
        <w:instrText xml:space="preserve"> PAGEREF _Toc372206203 \h </w:instrText>
      </w:r>
      <w:r>
        <w:fldChar w:fldCharType="separate"/>
      </w:r>
      <w:r>
        <w:t>106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not transferred etc. under r. 77 becomes unauthorised structure</w:t>
      </w:r>
      <w:r>
        <w:tab/>
      </w:r>
      <w:r>
        <w:fldChar w:fldCharType="begin"/>
      </w:r>
      <w:r>
        <w:instrText xml:space="preserve"> PAGEREF _Toc372206204 \h </w:instrText>
      </w:r>
      <w:r>
        <w:fldChar w:fldCharType="separate"/>
      </w:r>
      <w:r>
        <w:t>107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 standards, owners’ duties as to</w:t>
      </w:r>
      <w:r>
        <w:tab/>
      </w:r>
      <w:r>
        <w:fldChar w:fldCharType="begin"/>
      </w:r>
      <w:r>
        <w:instrText xml:space="preserve"> PAGEREF _Toc372206205 \h </w:instrText>
      </w:r>
      <w:r>
        <w:fldChar w:fldCharType="separate"/>
      </w:r>
      <w:r>
        <w:t>108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Minor structural changes to buildings, requirements for</w:t>
      </w:r>
      <w:r>
        <w:tab/>
      </w:r>
      <w:r>
        <w:fldChar w:fldCharType="begin"/>
      </w:r>
      <w:r>
        <w:instrText xml:space="preserve"> PAGEREF _Toc372206206 \h </w:instrText>
      </w:r>
      <w:r>
        <w:fldChar w:fldCharType="separate"/>
      </w:r>
      <w:r>
        <w:t>109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New buildings and major structural changes to buildings, requirements for</w:t>
      </w:r>
      <w:r>
        <w:tab/>
      </w:r>
      <w:r>
        <w:fldChar w:fldCharType="begin"/>
      </w:r>
      <w:r>
        <w:instrText xml:space="preserve"> PAGEREF _Toc372206207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tanks etc., occupiers’ duties as to</w:t>
      </w:r>
      <w:r>
        <w:tab/>
      </w:r>
      <w:r>
        <w:fldChar w:fldCharType="begin"/>
      </w:r>
      <w:r>
        <w:instrText xml:space="preserve"> PAGEREF _Toc372206209 \h </w:instrText>
      </w:r>
      <w:r>
        <w:fldChar w:fldCharType="separate"/>
      </w:r>
      <w:r>
        <w:t>111</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 installation and use of</w:t>
      </w:r>
      <w:r>
        <w:tab/>
      </w:r>
      <w:r>
        <w:fldChar w:fldCharType="begin"/>
      </w:r>
      <w:r>
        <w:instrText xml:space="preserve"> PAGEREF _Toc372206210 \h </w:instrText>
      </w:r>
      <w:r>
        <w:fldChar w:fldCharType="separate"/>
      </w:r>
      <w:r>
        <w:t>111</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 fisheries officer’s powers as to</w:t>
      </w:r>
      <w:r>
        <w:tab/>
      </w:r>
      <w:r>
        <w:fldChar w:fldCharType="begin"/>
      </w:r>
      <w:r>
        <w:instrText xml:space="preserve"> PAGEREF _Toc372206211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w:t>
      </w:r>
      <w:r>
        <w:tab/>
      </w:r>
      <w:r>
        <w:fldChar w:fldCharType="begin"/>
      </w:r>
      <w:r>
        <w:instrText xml:space="preserve"> PAGEREF _Toc372206213 \h </w:instrText>
      </w:r>
      <w:r>
        <w:fldChar w:fldCharType="separate"/>
      </w:r>
      <w:r>
        <w:t>112</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Unauthorised structures, CEO may direct removal of</w:t>
      </w:r>
      <w:r>
        <w:tab/>
      </w:r>
      <w:r>
        <w:fldChar w:fldCharType="begin"/>
      </w:r>
      <w:r>
        <w:instrText xml:space="preserve"> PAGEREF _Toc372206214 \h </w:instrText>
      </w:r>
      <w:r>
        <w:fldChar w:fldCharType="separate"/>
      </w:r>
      <w:r>
        <w:t>113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r. 88 notice</w:t>
      </w:r>
      <w:r>
        <w:tab/>
      </w:r>
      <w:r>
        <w:fldChar w:fldCharType="begin"/>
      </w:r>
      <w:r>
        <w:instrText xml:space="preserve"> PAGEREF _Toc372206215 \h </w:instrText>
      </w:r>
      <w:r>
        <w:fldChar w:fldCharType="separate"/>
      </w:r>
      <w:r>
        <w:t>113</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r. 88 notice</w:t>
      </w:r>
      <w:r>
        <w:tab/>
      </w:r>
      <w:r>
        <w:fldChar w:fldCharType="begin"/>
      </w:r>
      <w:r>
        <w:instrText xml:space="preserve"> PAGEREF _Toc372206216 \h </w:instrText>
      </w:r>
      <w:r>
        <w:fldChar w:fldCharType="separate"/>
      </w:r>
      <w:r>
        <w:t>114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_Toc372206217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Share arrangement to be subject of written agreement</w:t>
      </w:r>
      <w:r>
        <w:tab/>
      </w:r>
      <w:r>
        <w:fldChar w:fldCharType="begin"/>
      </w:r>
      <w:r>
        <w:instrText xml:space="preserve"> PAGEREF _Toc372206219 \h </w:instrText>
      </w:r>
      <w:r>
        <w:fldChar w:fldCharType="separate"/>
      </w:r>
      <w:r>
        <w:t>115</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Disputes over use of shared buildings etc., resolution procedure for</w:t>
      </w:r>
      <w:r>
        <w:tab/>
      </w:r>
      <w:r>
        <w:fldChar w:fldCharType="begin"/>
      </w:r>
      <w:r>
        <w:instrText xml:space="preserve"> PAGEREF _Toc372206220 \h </w:instrText>
      </w:r>
      <w:r>
        <w:fldChar w:fldCharType="separate"/>
      </w:r>
      <w:r>
        <w:t>116</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Independent arbitrators, duties of</w:t>
      </w:r>
      <w:r>
        <w:tab/>
      </w:r>
      <w:r>
        <w:fldChar w:fldCharType="begin"/>
      </w:r>
      <w:r>
        <w:instrText xml:space="preserve"> PAGEREF _Toc372206221 \h </w:instrText>
      </w:r>
      <w:r>
        <w:fldChar w:fldCharType="separate"/>
      </w:r>
      <w:r>
        <w:t>116</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Arbitrator’s determination to be decided by Minister</w:t>
      </w:r>
      <w:r>
        <w:tab/>
      </w:r>
      <w:r>
        <w:fldChar w:fldCharType="begin"/>
      </w:r>
      <w:r>
        <w:instrText xml:space="preserve"> PAGEREF _Toc372206222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Waste disposal to be in accordance with this Division</w:t>
      </w:r>
      <w:r>
        <w:tab/>
      </w:r>
      <w:r>
        <w:fldChar w:fldCharType="begin"/>
      </w:r>
      <w:r>
        <w:instrText xml:space="preserve"> PAGEREF _Toc372206224 \h </w:instrText>
      </w:r>
      <w:r>
        <w:fldChar w:fldCharType="separate"/>
      </w:r>
      <w:r>
        <w:t>117</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_Toc372206225 \h </w:instrText>
      </w:r>
      <w:r>
        <w:fldChar w:fldCharType="separate"/>
      </w:r>
      <w:r>
        <w:t>117</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_Toc372206226 \h </w:instrText>
      </w:r>
      <w:r>
        <w:fldChar w:fldCharType="separate"/>
      </w:r>
      <w:r>
        <w:t>118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_Toc372206227 \h </w:instrText>
      </w:r>
      <w:r>
        <w:fldChar w:fldCharType="separate"/>
      </w:r>
      <w:r>
        <w:t>118</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Oil, fuel, engine filters and batteries</w:t>
      </w:r>
      <w:r>
        <w:tab/>
      </w:r>
      <w:r>
        <w:fldChar w:fldCharType="begin"/>
      </w:r>
      <w:r>
        <w:instrText xml:space="preserve"> PAGEREF _Toc372206228 \h </w:instrText>
      </w:r>
      <w:r>
        <w:fldChar w:fldCharType="separate"/>
      </w:r>
      <w:r>
        <w:t>119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_Toc372206229 \h </w:instrText>
      </w:r>
      <w:r>
        <w:fldChar w:fldCharType="separate"/>
      </w:r>
      <w:r>
        <w:t>119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_Toc372206230 \h </w:instrText>
      </w:r>
      <w:r>
        <w:fldChar w:fldCharType="separate"/>
      </w:r>
      <w:r>
        <w:t>119</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 construction and use of</w:t>
      </w:r>
      <w:r>
        <w:tab/>
      </w:r>
      <w:r>
        <w:fldChar w:fldCharType="begin"/>
      </w:r>
      <w:r>
        <w:instrText xml:space="preserve"> PAGEREF _Toc372206231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Noise to be kept below certain levels</w:t>
      </w:r>
      <w:r>
        <w:tab/>
      </w:r>
      <w:r>
        <w:fldChar w:fldCharType="begin"/>
      </w:r>
      <w:r>
        <w:instrText xml:space="preserve"> PAGEREF _Toc372206233 \h </w:instrText>
      </w:r>
      <w:r>
        <w:fldChar w:fldCharType="separate"/>
      </w:r>
      <w:r>
        <w:t>120</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 not to be used without CEO’s approval</w:t>
      </w:r>
      <w:r>
        <w:tab/>
      </w:r>
      <w:r>
        <w:fldChar w:fldCharType="begin"/>
      </w:r>
      <w:r>
        <w:instrText xml:space="preserve"> PAGEREF _Toc372206234 \h </w:instrText>
      </w:r>
      <w:r>
        <w:fldChar w:fldCharType="separate"/>
      </w:r>
      <w:r>
        <w:t>121</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Domestic pets prohibited on reserve and boats at jetties</w:t>
      </w:r>
      <w:r>
        <w:tab/>
      </w:r>
      <w:r>
        <w:fldChar w:fldCharType="begin"/>
      </w:r>
      <w:r>
        <w:instrText xml:space="preserve"> PAGEREF _Toc372206235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Flora and fauna not to be introduced without approval</w:t>
      </w:r>
      <w:r>
        <w:tab/>
      </w:r>
      <w:r>
        <w:fldChar w:fldCharType="begin"/>
      </w:r>
      <w:r>
        <w:instrText xml:space="preserve"> PAGEREF _Toc372206236 \h </w:instrText>
      </w:r>
      <w:r>
        <w:fldChar w:fldCharType="separate"/>
      </w:r>
      <w:r>
        <w:t>122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Noxious etc. plants, pests etc., control of to be by approved methods</w:t>
      </w:r>
      <w:r>
        <w:tab/>
      </w:r>
      <w:r>
        <w:fldChar w:fldCharType="begin"/>
      </w:r>
      <w:r>
        <w:instrText xml:space="preserve"> PAGEREF _Toc372206237 \h </w:instrText>
      </w:r>
      <w:r>
        <w:fldChar w:fldCharType="separate"/>
      </w:r>
      <w:r>
        <w:t>122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standards for people; power to direct person to leave</w:t>
      </w:r>
      <w:r>
        <w:tab/>
      </w:r>
      <w:r>
        <w:fldChar w:fldCharType="begin"/>
      </w:r>
      <w:r>
        <w:instrText xml:space="preserve"> PAGEREF _Toc372206238 \h </w:instrText>
      </w:r>
      <w:r>
        <w:fldChar w:fldCharType="separate"/>
      </w:r>
      <w:r>
        <w:t>123</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 of boats, restrictions on</w:t>
      </w:r>
      <w:r>
        <w:tab/>
      </w:r>
      <w:r>
        <w:fldChar w:fldCharType="begin"/>
      </w:r>
      <w:r>
        <w:instrText xml:space="preserve"> PAGEREF _Toc372206239 \h </w:instrText>
      </w:r>
      <w:r>
        <w:fldChar w:fldCharType="separate"/>
      </w:r>
      <w:r>
        <w:t>123</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Travel to reserve between 15 Jul and 20 Feb, notice of required</w:t>
      </w:r>
      <w:r>
        <w:tab/>
      </w:r>
      <w:r>
        <w:fldChar w:fldCharType="begin"/>
      </w:r>
      <w:r>
        <w:instrText xml:space="preserve"> PAGEREF _Toc372206240 \h </w:instrText>
      </w:r>
      <w:r>
        <w:fldChar w:fldCharType="separate"/>
      </w:r>
      <w:r>
        <w:t>123</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Weapons prohibited</w:t>
      </w:r>
      <w:r>
        <w:tab/>
      </w:r>
      <w:r>
        <w:fldChar w:fldCharType="begin"/>
      </w:r>
      <w:r>
        <w:instrText xml:space="preserve"> PAGEREF _Toc372206241 \h </w:instrText>
      </w:r>
      <w:r>
        <w:fldChar w:fldCharType="separate"/>
      </w:r>
      <w:r>
        <w:t>124</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Open fires prohibited</w:t>
      </w:r>
      <w:r>
        <w:tab/>
      </w:r>
      <w:r>
        <w:fldChar w:fldCharType="begin"/>
      </w:r>
      <w:r>
        <w:instrText xml:space="preserve"> PAGEREF _Toc372206242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activities</w:t>
      </w:r>
      <w:r>
        <w:tab/>
      </w:r>
      <w:r>
        <w:fldChar w:fldCharType="begin"/>
      </w:r>
      <w:r>
        <w:instrText xml:space="preserve"> PAGEREF _Toc372206245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activities</w:t>
      </w:r>
      <w:r>
        <w:tab/>
      </w:r>
      <w:r>
        <w:fldChar w:fldCharType="begin"/>
      </w:r>
      <w:r>
        <w:instrText xml:space="preserve"> PAGEREF _Toc372206247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activities</w:t>
      </w:r>
      <w:r>
        <w:tab/>
      </w:r>
      <w:r>
        <w:fldChar w:fldCharType="begin"/>
      </w:r>
      <w:r>
        <w:instrText xml:space="preserve"> PAGEREF _Toc372206249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 — Point Quobba Fish Habitat Protection Area</w:t>
      </w:r>
    </w:p>
    <w:p>
      <w:pPr>
        <w:pStyle w:val="TOC8"/>
        <w:rPr>
          <w:rFonts w:asciiTheme="minorHAnsi" w:eastAsiaTheme="minorEastAsia" w:hAnsiTheme="minorHAnsi" w:cstheme="minorBidi"/>
          <w:szCs w:val="22"/>
          <w:lang w:eastAsia="en-AU"/>
        </w:rPr>
      </w:pPr>
      <w:r>
        <w:t>113D.</w:t>
      </w:r>
      <w:r>
        <w:tab/>
        <w:t>Terms used</w:t>
      </w:r>
      <w:r>
        <w:tab/>
      </w:r>
      <w:r>
        <w:fldChar w:fldCharType="begin"/>
      </w:r>
      <w:r>
        <w:instrText xml:space="preserve"> PAGEREF _Toc372206251 \h </w:instrText>
      </w:r>
      <w:r>
        <w:fldChar w:fldCharType="separate"/>
      </w:r>
      <w:r>
        <w:t>127</w:t>
      </w:r>
      <w:r>
        <w:fldChar w:fldCharType="end"/>
      </w:r>
    </w:p>
    <w:p>
      <w:pPr>
        <w:pStyle w:val="TOC8"/>
        <w:rPr>
          <w:rFonts w:asciiTheme="minorHAnsi" w:eastAsiaTheme="minorEastAsia" w:hAnsiTheme="minorHAnsi" w:cstheme="minorBidi"/>
          <w:szCs w:val="22"/>
          <w:lang w:eastAsia="en-AU"/>
        </w:rPr>
      </w:pPr>
      <w:r>
        <w:t>113E.</w:t>
      </w:r>
      <w:r>
        <w:tab/>
        <w:t>Prohibited activities</w:t>
      </w:r>
      <w:r>
        <w:tab/>
      </w:r>
      <w:r>
        <w:fldChar w:fldCharType="begin"/>
      </w:r>
      <w:r>
        <w:instrText xml:space="preserve"> PAGEREF _Toc372206252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Hours, place and fees prescribed (Act s. 124)</w:t>
      </w:r>
      <w:r>
        <w:tab/>
      </w:r>
      <w:r>
        <w:fldChar w:fldCharType="begin"/>
      </w:r>
      <w:r>
        <w:instrText xml:space="preserve"> PAGEREF _Toc372206254 \h </w:instrText>
      </w:r>
      <w:r>
        <w:fldChar w:fldCharType="separate"/>
      </w:r>
      <w:r>
        <w:t>128</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Details prescribed (Act s. 126(e))</w:t>
      </w:r>
      <w:r>
        <w:tab/>
      </w:r>
      <w:r>
        <w:fldChar w:fldCharType="begin"/>
      </w:r>
      <w:r>
        <w:instrText xml:space="preserve"> PAGEREF _Toc372206255 \h </w:instrText>
      </w:r>
      <w:r>
        <w:fldChar w:fldCharType="separate"/>
      </w:r>
      <w:r>
        <w:t>128</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Details of security interest prescribed (Act s. 128(2)(c))</w:t>
      </w:r>
      <w:r>
        <w:tab/>
      </w:r>
      <w:r>
        <w:fldChar w:fldCharType="begin"/>
      </w:r>
      <w:r>
        <w:instrText xml:space="preserve"> PAGEREF _Toc372206256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 duties of masters etc. as to licences, LFB numbers etc.</w:t>
      </w:r>
      <w:r>
        <w:tab/>
      </w:r>
      <w:r>
        <w:fldChar w:fldCharType="begin"/>
      </w:r>
      <w:r>
        <w:instrText xml:space="preserve"> PAGEREF _Toc372206259 \h </w:instrText>
      </w:r>
      <w:r>
        <w:fldChar w:fldCharType="separate"/>
      </w:r>
      <w:r>
        <w:t>130</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Fishing boat licences, grant of</w:t>
      </w:r>
      <w:r>
        <w:tab/>
      </w:r>
      <w:r>
        <w:fldChar w:fldCharType="begin"/>
      </w:r>
      <w:r>
        <w:instrText xml:space="preserve"> PAGEREF _Toc372206260 \h </w:instrText>
      </w:r>
      <w:r>
        <w:fldChar w:fldCharType="separate"/>
      </w:r>
      <w:r>
        <w:t>131</w:t>
      </w:r>
      <w:r>
        <w:fldChar w:fldCharType="end"/>
      </w:r>
    </w:p>
    <w:p>
      <w:pPr>
        <w:pStyle w:val="TOC8"/>
        <w:rPr>
          <w:rFonts w:asciiTheme="minorHAnsi" w:eastAsiaTheme="minorEastAsia" w:hAnsiTheme="minorHAnsi" w:cstheme="minorBidi"/>
          <w:szCs w:val="22"/>
          <w:lang w:eastAsia="en-AU"/>
        </w:rPr>
      </w:pPr>
      <w:r>
        <w:t>118A.</w:t>
      </w:r>
      <w:r>
        <w:tab/>
        <w:t>Fishing boat licence of no effect in some circumstances</w:t>
      </w:r>
      <w:r>
        <w:tab/>
      </w:r>
      <w:r>
        <w:fldChar w:fldCharType="begin"/>
      </w:r>
      <w:r>
        <w:instrText xml:space="preserve"> PAGEREF _Toc372206261 \h </w:instrText>
      </w:r>
      <w:r>
        <w:fldChar w:fldCharType="separate"/>
      </w:r>
      <w:r>
        <w:t>132</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boats, duties of masters etc. as to licences, LCB numbers etc.</w:t>
      </w:r>
      <w:r>
        <w:tab/>
      </w:r>
      <w:r>
        <w:fldChar w:fldCharType="begin"/>
      </w:r>
      <w:r>
        <w:instrText xml:space="preserve"> PAGEREF _Toc372206262 \h </w:instrText>
      </w:r>
      <w:r>
        <w:fldChar w:fldCharType="separate"/>
      </w:r>
      <w:r>
        <w:t>133</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Carrier boat licences, grant of</w:t>
      </w:r>
      <w:r>
        <w:tab/>
      </w:r>
      <w:r>
        <w:fldChar w:fldCharType="begin"/>
      </w:r>
      <w:r>
        <w:instrText xml:space="preserve"> PAGEREF _Toc372206263 \h </w:instrText>
      </w:r>
      <w:r>
        <w:fldChar w:fldCharType="separate"/>
      </w:r>
      <w:r>
        <w:t>134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 when required</w:t>
      </w:r>
      <w:r>
        <w:tab/>
      </w:r>
      <w:r>
        <w:fldChar w:fldCharType="begin"/>
      </w:r>
      <w:r>
        <w:instrText xml:space="preserve"> PAGEREF _Toc372206264 \h </w:instrText>
      </w:r>
      <w:r>
        <w:fldChar w:fldCharType="separate"/>
      </w:r>
      <w:r>
        <w:t>135</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Commercial fishing licences, grant of</w:t>
      </w:r>
      <w:r>
        <w:tab/>
      </w:r>
      <w:r>
        <w:fldChar w:fldCharType="begin"/>
      </w:r>
      <w:r>
        <w:instrText xml:space="preserve"> PAGEREF _Toc372206265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6"/>
        <w:tabs>
          <w:tab w:val="right" w:leader="dot" w:pos="7086"/>
        </w:tabs>
        <w:rPr>
          <w:rFonts w:asciiTheme="minorHAnsi" w:eastAsiaTheme="minorEastAsia" w:hAnsiTheme="minorHAnsi" w:cstheme="minorBidi"/>
          <w:b w:val="0"/>
          <w:sz w:val="22"/>
          <w:szCs w:val="22"/>
          <w:lang w:eastAsia="en-AU"/>
        </w:rPr>
      </w:pPr>
      <w:r>
        <w:t>Subdivision 1 — Recreational fishing licence</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 when required</w:t>
      </w:r>
      <w:r>
        <w:tab/>
      </w:r>
      <w:r>
        <w:fldChar w:fldCharType="begin"/>
      </w:r>
      <w:r>
        <w:instrText xml:space="preserve"> PAGEREF _Toc372206268 \h </w:instrText>
      </w:r>
      <w:r>
        <w:fldChar w:fldCharType="separate"/>
      </w:r>
      <w:r>
        <w:t>135</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Recreational fishing licences, grant of</w:t>
      </w:r>
      <w:r>
        <w:tab/>
      </w:r>
      <w:r>
        <w:fldChar w:fldCharType="begin"/>
      </w:r>
      <w:r>
        <w:instrText xml:space="preserve"> PAGEREF _Toc372206269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a recreational fishing licence</w:t>
      </w:r>
      <w:r>
        <w:tab/>
      </w:r>
      <w:r>
        <w:fldChar w:fldCharType="begin"/>
      </w:r>
      <w:r>
        <w:instrText xml:space="preserve"> PAGEREF _Toc372206270 \h </w:instrText>
      </w:r>
      <w:r>
        <w:fldChar w:fldCharType="separate"/>
      </w:r>
      <w:r>
        <w:t>137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Recreational (boat) fishing licence</w:t>
      </w:r>
    </w:p>
    <w:p>
      <w:pPr>
        <w:pStyle w:val="TOC8"/>
        <w:rPr>
          <w:rFonts w:asciiTheme="minorHAnsi" w:eastAsiaTheme="minorEastAsia" w:hAnsiTheme="minorHAnsi" w:cstheme="minorBidi"/>
          <w:szCs w:val="22"/>
          <w:lang w:eastAsia="en-AU"/>
        </w:rPr>
      </w:pPr>
      <w:r>
        <w:t>124B.</w:t>
      </w:r>
      <w:r>
        <w:tab/>
        <w:t>Recreational (boat) fishing licence, when required</w:t>
      </w:r>
      <w:r>
        <w:tab/>
      </w:r>
      <w:r>
        <w:fldChar w:fldCharType="begin"/>
      </w:r>
      <w:r>
        <w:instrText xml:space="preserve"> PAGEREF _Toc372206272 \h </w:instrText>
      </w:r>
      <w:r>
        <w:fldChar w:fldCharType="separate"/>
      </w:r>
      <w:r>
        <w:t>138</w:t>
      </w:r>
      <w:r>
        <w:fldChar w:fldCharType="end"/>
      </w:r>
    </w:p>
    <w:p>
      <w:pPr>
        <w:pStyle w:val="TOC8"/>
        <w:rPr>
          <w:rFonts w:asciiTheme="minorHAnsi" w:eastAsiaTheme="minorEastAsia" w:hAnsiTheme="minorHAnsi" w:cstheme="minorBidi"/>
          <w:szCs w:val="22"/>
          <w:lang w:eastAsia="en-AU"/>
        </w:rPr>
      </w:pPr>
      <w:r>
        <w:t>124C.</w:t>
      </w:r>
      <w:r>
        <w:tab/>
        <w:t>Recreational (boat) fishing licences, grant of</w:t>
      </w:r>
      <w:r>
        <w:tab/>
      </w:r>
      <w:r>
        <w:fldChar w:fldCharType="begin"/>
      </w:r>
      <w:r>
        <w:instrText xml:space="preserve"> PAGEREF _Toc372206273 \h </w:instrText>
      </w:r>
      <w:r>
        <w:fldChar w:fldCharType="separate"/>
      </w:r>
      <w:r>
        <w:t>139</w:t>
      </w:r>
      <w:r>
        <w:fldChar w:fldCharType="end"/>
      </w:r>
    </w:p>
    <w:p>
      <w:pPr>
        <w:pStyle w:val="TOC8"/>
        <w:rPr>
          <w:rFonts w:asciiTheme="minorHAnsi" w:eastAsiaTheme="minorEastAsia" w:hAnsiTheme="minorHAnsi" w:cstheme="minorBidi"/>
          <w:szCs w:val="22"/>
          <w:lang w:eastAsia="en-AU"/>
        </w:rPr>
      </w:pPr>
      <w:r>
        <w:t>124D.</w:t>
      </w:r>
      <w:r>
        <w:tab/>
        <w:t>Recreational (boat) fishing licence receipt may have effect as a recreational (boat) fishing licence</w:t>
      </w:r>
      <w:r>
        <w:tab/>
      </w:r>
      <w:r>
        <w:fldChar w:fldCharType="begin"/>
      </w:r>
      <w:r>
        <w:instrText xml:space="preserve"> PAGEREF _Toc372206274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 when required</w:t>
      </w:r>
      <w:r>
        <w:tab/>
      </w:r>
      <w:r>
        <w:fldChar w:fldCharType="begin"/>
      </w:r>
      <w:r>
        <w:instrText xml:space="preserve"> PAGEREF _Toc372206276 \h </w:instrText>
      </w:r>
      <w:r>
        <w:fldChar w:fldCharType="separate"/>
      </w:r>
      <w:r>
        <w:t>140</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Rock lobster pot licence, grant of</w:t>
      </w:r>
      <w:r>
        <w:tab/>
      </w:r>
      <w:r>
        <w:fldChar w:fldCharType="begin"/>
      </w:r>
      <w:r>
        <w:instrText xml:space="preserve"> PAGEREF _Toc372206277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 when required</w:t>
      </w:r>
      <w:r>
        <w:tab/>
      </w:r>
      <w:r>
        <w:fldChar w:fldCharType="begin"/>
      </w:r>
      <w:r>
        <w:instrText xml:space="preserve"> PAGEREF _Toc372206279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128B.</w:t>
      </w:r>
      <w:r>
        <w:tab/>
        <w:t>Aquatic eco</w:t>
      </w:r>
      <w:r>
        <w:noBreakHyphen/>
        <w:t>tourism operator’s licence, grant of</w:t>
      </w:r>
      <w:r>
        <w:tab/>
      </w:r>
      <w:r>
        <w:fldChar w:fldCharType="begin"/>
      </w:r>
      <w:r>
        <w:instrText xml:space="preserve"> PAGEREF _Toc372206280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128D.</w:t>
      </w:r>
      <w:r>
        <w:tab/>
        <w:t>Documents to be carried on boat etc. connected with aquatic eco-tour</w:t>
      </w:r>
      <w:r>
        <w:tab/>
      </w:r>
      <w:r>
        <w:fldChar w:fldCharType="begin"/>
      </w:r>
      <w:r>
        <w:instrText xml:space="preserve"> PAGEREF _Toc372206281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128E.</w:t>
      </w:r>
      <w:r>
        <w:tab/>
        <w:t>Licence holders, duties of as to records and returns</w:t>
      </w:r>
      <w:r>
        <w:tab/>
      </w:r>
      <w:r>
        <w:fldChar w:fldCharType="begin"/>
      </w:r>
      <w:r>
        <w:instrText xml:space="preserve"> PAGEREF _Toc372206282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128G.</w:t>
      </w:r>
      <w:r>
        <w:tab/>
        <w:t>Fishing etc. and fish prohibited on aquatic eco</w:t>
      </w:r>
      <w:r>
        <w:noBreakHyphen/>
        <w:t>tour</w:t>
      </w:r>
      <w:r>
        <w:tab/>
      </w:r>
      <w:r>
        <w:fldChar w:fldCharType="begin"/>
      </w:r>
      <w:r>
        <w:instrText xml:space="preserve"> PAGEREF _Toc372206283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128HA.</w:t>
      </w:r>
      <w:r>
        <w:tab/>
        <w:t>Shark tourism activities prohibited on aquatic eco-tour</w:t>
      </w:r>
      <w:r>
        <w:tab/>
      </w:r>
      <w:r>
        <w:fldChar w:fldCharType="begin"/>
      </w:r>
      <w:r>
        <w:instrText xml:space="preserve"> PAGEREF _Toc372206284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aquatic eco</w:t>
      </w:r>
      <w:r>
        <w:noBreakHyphen/>
        <w:t>tour during single trip</w:t>
      </w:r>
      <w:r>
        <w:tab/>
      </w:r>
      <w:r>
        <w:fldChar w:fldCharType="begin"/>
      </w:r>
      <w:r>
        <w:instrText xml:space="preserve"> PAGEREF _Toc372206285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 when required</w:t>
      </w:r>
      <w:r>
        <w:tab/>
      </w:r>
      <w:r>
        <w:fldChar w:fldCharType="begin"/>
      </w:r>
      <w:r>
        <w:instrText xml:space="preserve"> PAGEREF _Toc372206287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128J.</w:t>
      </w:r>
      <w:r>
        <w:tab/>
        <w:t>Fishing tour operator’s licence, grant of</w:t>
      </w:r>
      <w:r>
        <w:tab/>
      </w:r>
      <w:r>
        <w:fldChar w:fldCharType="begin"/>
      </w:r>
      <w:r>
        <w:instrText xml:space="preserve"> PAGEREF _Toc372206288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128K.</w:t>
      </w:r>
      <w:r>
        <w:tab/>
        <w:t>Master of fishing boat used for fishing tours to notify Department of commercial fishing trip</w:t>
      </w:r>
      <w:r>
        <w:tab/>
      </w:r>
      <w:r>
        <w:fldChar w:fldCharType="begin"/>
      </w:r>
      <w:r>
        <w:instrText xml:space="preserve"> PAGEREF _Toc372206289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128L.</w:t>
      </w:r>
      <w:r>
        <w:tab/>
        <w:t>Documents to be carried on boat etc. connected with fishing tour</w:t>
      </w:r>
      <w:r>
        <w:tab/>
      </w:r>
      <w:r>
        <w:fldChar w:fldCharType="begin"/>
      </w:r>
      <w:r>
        <w:instrText xml:space="preserve"> PAGEREF _Toc372206290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128M.</w:t>
      </w:r>
      <w:r>
        <w:tab/>
        <w:t>Operators etc. to ensure participants in fishing tour comply with recreational fishing laws</w:t>
      </w:r>
      <w:r>
        <w:tab/>
      </w:r>
      <w:r>
        <w:fldChar w:fldCharType="begin"/>
      </w:r>
      <w:r>
        <w:instrText xml:space="preserve"> PAGEREF _Toc372206291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128OA.</w:t>
      </w:r>
      <w:r>
        <w:tab/>
        <w:t>Shark tourism activities prohibited on fishing tour</w:t>
      </w:r>
      <w:r>
        <w:tab/>
      </w:r>
      <w:r>
        <w:fldChar w:fldCharType="begin"/>
      </w:r>
      <w:r>
        <w:instrText xml:space="preserve"> PAGEREF _Toc372206292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128O.</w:t>
      </w:r>
      <w:r>
        <w:tab/>
        <w:t>Sale of fish taken on fishing tour prohibited</w:t>
      </w:r>
      <w:r>
        <w:tab/>
      </w:r>
      <w:r>
        <w:fldChar w:fldCharType="begin"/>
      </w:r>
      <w:r>
        <w:instrText xml:space="preserve"> PAGEREF _Toc372206293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fishing tour during single trip</w:t>
      </w:r>
      <w:r>
        <w:tab/>
      </w:r>
      <w:r>
        <w:fldChar w:fldCharType="begin"/>
      </w:r>
      <w:r>
        <w:instrText xml:space="preserve"> PAGEREF _Toc372206294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_Toc372206295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128S.</w:t>
      </w:r>
      <w:r>
        <w:tab/>
        <w:t>Restricted fishing tours, limits on fishing etc. by participants etc.</w:t>
      </w:r>
      <w:r>
        <w:tab/>
      </w:r>
      <w:r>
        <w:fldChar w:fldCharType="begin"/>
      </w:r>
      <w:r>
        <w:instrText xml:space="preserve"> PAGEREF _Toc372206296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Replacement of cancelled authorisations</w:t>
      </w:r>
    </w:p>
    <w:p>
      <w:pPr>
        <w:pStyle w:val="TOC8"/>
        <w:rPr>
          <w:rFonts w:asciiTheme="minorHAnsi" w:eastAsiaTheme="minorEastAsia" w:hAnsiTheme="minorHAnsi" w:cstheme="minorBidi"/>
          <w:szCs w:val="22"/>
          <w:lang w:eastAsia="en-AU"/>
        </w:rPr>
      </w:pPr>
      <w:r>
        <w:t>129A.</w:t>
      </w:r>
      <w:r>
        <w:tab/>
        <w:t>Terms used</w:t>
      </w:r>
      <w:r>
        <w:tab/>
      </w:r>
      <w:r>
        <w:fldChar w:fldCharType="begin"/>
      </w:r>
      <w:r>
        <w:instrText xml:space="preserve"> PAGEREF _Toc372206298 \h </w:instrText>
      </w:r>
      <w:r>
        <w:fldChar w:fldCharType="separate"/>
      </w:r>
      <w:r>
        <w:t>152</w:t>
      </w:r>
      <w:r>
        <w:fldChar w:fldCharType="end"/>
      </w:r>
    </w:p>
    <w:p>
      <w:pPr>
        <w:pStyle w:val="TOC8"/>
        <w:rPr>
          <w:rFonts w:asciiTheme="minorHAnsi" w:eastAsiaTheme="minorEastAsia" w:hAnsiTheme="minorHAnsi" w:cstheme="minorBidi"/>
          <w:szCs w:val="22"/>
          <w:lang w:eastAsia="en-AU"/>
        </w:rPr>
      </w:pPr>
      <w:r>
        <w:t>129B.</w:t>
      </w:r>
      <w:r>
        <w:tab/>
        <w:t>CEO may grant certain replacement authorisations</w:t>
      </w:r>
      <w:r>
        <w:tab/>
      </w:r>
      <w:r>
        <w:fldChar w:fldCharType="begin"/>
      </w:r>
      <w:r>
        <w:instrText xml:space="preserve"> PAGEREF _Toc372206299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Lost etc. authorisations, replacement of</w:t>
      </w:r>
      <w:r>
        <w:tab/>
      </w:r>
      <w:r>
        <w:fldChar w:fldCharType="begin"/>
      </w:r>
      <w:r>
        <w:instrText xml:space="preserve"> PAGEREF _Toc372206301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 imposition of etc.</w:t>
      </w:r>
      <w:r>
        <w:tab/>
      </w:r>
      <w:r>
        <w:fldChar w:fldCharType="begin"/>
      </w:r>
      <w:r>
        <w:instrText xml:space="preserve"> PAGEREF _Toc372206302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130A.</w:t>
      </w:r>
      <w:r>
        <w:tab/>
        <w:t>Boat used for aquatic eco</w:t>
      </w:r>
      <w:r>
        <w:noBreakHyphen/>
        <w:t>tourism or fishing tour to be identified</w:t>
      </w:r>
      <w:r>
        <w:tab/>
      </w:r>
      <w:r>
        <w:fldChar w:fldCharType="begin"/>
      </w:r>
      <w:r>
        <w:instrText xml:space="preserve"> PAGEREF _Toc372206303 \h </w:instrText>
      </w:r>
      <w:r>
        <w:fldChar w:fldCharType="separate"/>
      </w:r>
      <w:r>
        <w:t>155</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Grounds for refusal of transfer of authorisations etc. prescribed (Act s. 140(2)(b))</w:t>
      </w:r>
      <w:r>
        <w:tab/>
      </w:r>
      <w:r>
        <w:fldChar w:fldCharType="begin"/>
      </w:r>
      <w:r>
        <w:instrText xml:space="preserve"> PAGEREF _Toc372206304 \h </w:instrText>
      </w:r>
      <w:r>
        <w:fldChar w:fldCharType="separate"/>
      </w:r>
      <w:r>
        <w:t>155</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_Toc372206305 \h </w:instrText>
      </w:r>
      <w:r>
        <w:fldChar w:fldCharType="separate"/>
      </w:r>
      <w:r>
        <w:t>156</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_Toc372206306 \h </w:instrText>
      </w:r>
      <w:r>
        <w:fldChar w:fldCharType="separate"/>
      </w:r>
      <w:r>
        <w:t>157</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_Toc372206307 \h </w:instrText>
      </w:r>
      <w:r>
        <w:fldChar w:fldCharType="separate"/>
      </w:r>
      <w:r>
        <w:t>158</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_Toc372206308 \h </w:instrText>
      </w:r>
      <w:r>
        <w:fldChar w:fldCharType="separate"/>
      </w:r>
      <w:r>
        <w:t>158</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Recreational fishing licence fee halved for pensioners etc.</w:t>
      </w:r>
      <w:r>
        <w:tab/>
      </w:r>
      <w:r>
        <w:fldChar w:fldCharType="begin"/>
      </w:r>
      <w:r>
        <w:instrText xml:space="preserve"> PAGEREF _Toc372206309 \h </w:instrText>
      </w:r>
      <w:r>
        <w:fldChar w:fldCharType="separate"/>
      </w:r>
      <w:r>
        <w:t>158</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_Toc372206310 \h </w:instrText>
      </w:r>
      <w:r>
        <w:fldChar w:fldCharType="separate"/>
      </w:r>
      <w:r>
        <w:t>159</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Transfer of part of entitlement not permitted in some cases</w:t>
      </w:r>
      <w:r>
        <w:tab/>
      </w:r>
      <w:r>
        <w:fldChar w:fldCharType="begin"/>
      </w:r>
      <w:r>
        <w:instrText xml:space="preserve"> PAGEREF _Toc372206311 \h </w:instrText>
      </w:r>
      <w:r>
        <w:fldChar w:fldCharType="separate"/>
      </w:r>
      <w:r>
        <w:t>161</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Change of name or address, duty to notify CEO</w:t>
      </w:r>
      <w:r>
        <w:tab/>
      </w:r>
      <w:r>
        <w:fldChar w:fldCharType="begin"/>
      </w:r>
      <w:r>
        <w:instrText xml:space="preserve"> PAGEREF _Toc372206312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Fish trafficking</w:t>
      </w:r>
    </w:p>
    <w:p>
      <w:pPr>
        <w:pStyle w:val="TOC8"/>
        <w:rPr>
          <w:rFonts w:asciiTheme="minorHAnsi" w:eastAsiaTheme="minorEastAsia" w:hAnsiTheme="minorHAnsi" w:cstheme="minorBidi"/>
          <w:szCs w:val="22"/>
          <w:lang w:eastAsia="en-AU"/>
        </w:rPr>
      </w:pPr>
      <w:r>
        <w:t>140.</w:t>
      </w:r>
      <w:r>
        <w:tab/>
        <w:t>Priority fish</w:t>
      </w:r>
      <w:r>
        <w:tab/>
      </w:r>
      <w:r>
        <w:fldChar w:fldCharType="begin"/>
      </w:r>
      <w:r>
        <w:instrText xml:space="preserve"> PAGEREF _Toc372206314 \h </w:instrText>
      </w:r>
      <w:r>
        <w:fldChar w:fldCharType="separate"/>
      </w:r>
      <w:r>
        <w:t>162</w:t>
      </w:r>
      <w:r>
        <w:fldChar w:fldCharType="end"/>
      </w:r>
    </w:p>
    <w:p>
      <w:pPr>
        <w:pStyle w:val="TOC8"/>
        <w:rPr>
          <w:rFonts w:asciiTheme="minorHAnsi" w:eastAsiaTheme="minorEastAsia" w:hAnsiTheme="minorHAnsi" w:cstheme="minorBidi"/>
          <w:szCs w:val="22"/>
          <w:lang w:eastAsia="en-AU"/>
        </w:rPr>
      </w:pPr>
      <w:r>
        <w:t>141.</w:t>
      </w:r>
      <w:r>
        <w:tab/>
        <w:t>Commercial quantity</w:t>
      </w:r>
      <w:r>
        <w:tab/>
      </w:r>
      <w:r>
        <w:fldChar w:fldCharType="begin"/>
      </w:r>
      <w:r>
        <w:instrText xml:space="preserve"> PAGEREF _Toc372206315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13A — Control of disease in pearl oysters</w:t>
      </w:r>
    </w:p>
    <w:p>
      <w:pPr>
        <w:pStyle w:val="TOC8"/>
        <w:rPr>
          <w:rFonts w:asciiTheme="minorHAnsi" w:eastAsiaTheme="minorEastAsia" w:hAnsiTheme="minorHAnsi" w:cstheme="minorBidi"/>
          <w:szCs w:val="22"/>
          <w:lang w:eastAsia="en-AU"/>
        </w:rPr>
      </w:pPr>
      <w:r>
        <w:t>144A.</w:t>
      </w:r>
      <w:r>
        <w:tab/>
        <w:t>Terms used</w:t>
      </w:r>
      <w:r>
        <w:tab/>
      </w:r>
      <w:r>
        <w:fldChar w:fldCharType="begin"/>
      </w:r>
      <w:r>
        <w:instrText xml:space="preserve"> PAGEREF _Toc372206317 \h </w:instrText>
      </w:r>
      <w:r>
        <w:fldChar w:fldCharType="separate"/>
      </w:r>
      <w:r>
        <w:t>164</w:t>
      </w:r>
      <w:r>
        <w:fldChar w:fldCharType="end"/>
      </w:r>
    </w:p>
    <w:p>
      <w:pPr>
        <w:pStyle w:val="TOC8"/>
        <w:rPr>
          <w:rFonts w:asciiTheme="minorHAnsi" w:eastAsiaTheme="minorEastAsia" w:hAnsiTheme="minorHAnsi" w:cstheme="minorBidi"/>
          <w:szCs w:val="22"/>
          <w:lang w:eastAsia="en-AU"/>
        </w:rPr>
      </w:pPr>
      <w:r>
        <w:t>144B.</w:t>
      </w:r>
      <w:r>
        <w:tab/>
        <w:t>Transport of pearl oysters into the State</w:t>
      </w:r>
      <w:r>
        <w:tab/>
      </w:r>
      <w:r>
        <w:fldChar w:fldCharType="begin"/>
      </w:r>
      <w:r>
        <w:instrText xml:space="preserve"> PAGEREF _Toc372206318 \h </w:instrText>
      </w:r>
      <w:r>
        <w:fldChar w:fldCharType="separate"/>
      </w:r>
      <w:r>
        <w:t>165</w:t>
      </w:r>
      <w:r>
        <w:fldChar w:fldCharType="end"/>
      </w:r>
    </w:p>
    <w:p>
      <w:pPr>
        <w:pStyle w:val="TOC8"/>
        <w:rPr>
          <w:rFonts w:asciiTheme="minorHAnsi" w:eastAsiaTheme="minorEastAsia" w:hAnsiTheme="minorHAnsi" w:cstheme="minorBidi"/>
          <w:szCs w:val="22"/>
          <w:lang w:eastAsia="en-AU"/>
        </w:rPr>
      </w:pPr>
      <w:r>
        <w:t>144C.</w:t>
      </w:r>
      <w:r>
        <w:tab/>
        <w:t>Spat samples to be taken, preserved etc.</w:t>
      </w:r>
      <w:r>
        <w:tab/>
      </w:r>
      <w:r>
        <w:fldChar w:fldCharType="begin"/>
      </w:r>
      <w:r>
        <w:instrText xml:space="preserve"> PAGEREF _Toc372206319 \h </w:instrText>
      </w:r>
      <w:r>
        <w:fldChar w:fldCharType="separate"/>
      </w:r>
      <w:r>
        <w:t>166</w:t>
      </w:r>
      <w:r>
        <w:fldChar w:fldCharType="end"/>
      </w:r>
    </w:p>
    <w:p>
      <w:pPr>
        <w:pStyle w:val="TOC8"/>
        <w:rPr>
          <w:rFonts w:asciiTheme="minorHAnsi" w:eastAsiaTheme="minorEastAsia" w:hAnsiTheme="minorHAnsi" w:cstheme="minorBidi"/>
          <w:szCs w:val="22"/>
          <w:lang w:eastAsia="en-AU"/>
        </w:rPr>
      </w:pPr>
      <w:r>
        <w:t>144D.</w:t>
      </w:r>
      <w:r>
        <w:tab/>
        <w:t>Transport of pearl oysters restricted</w:t>
      </w:r>
      <w:r>
        <w:tab/>
      </w:r>
      <w:r>
        <w:fldChar w:fldCharType="begin"/>
      </w:r>
      <w:r>
        <w:instrText xml:space="preserve"> PAGEREF _Toc372206320 \h </w:instrText>
      </w:r>
      <w:r>
        <w:fldChar w:fldCharType="separate"/>
      </w:r>
      <w:r>
        <w:t>167</w:t>
      </w:r>
      <w:r>
        <w:fldChar w:fldCharType="end"/>
      </w:r>
    </w:p>
    <w:p>
      <w:pPr>
        <w:pStyle w:val="TOC8"/>
        <w:rPr>
          <w:rFonts w:asciiTheme="minorHAnsi" w:eastAsiaTheme="minorEastAsia" w:hAnsiTheme="minorHAnsi" w:cstheme="minorBidi"/>
          <w:szCs w:val="22"/>
          <w:lang w:eastAsia="en-AU"/>
        </w:rPr>
      </w:pPr>
      <w:r>
        <w:t>144E.</w:t>
      </w:r>
      <w:r>
        <w:tab/>
        <w:t>Sampling for disease testing</w:t>
      </w:r>
      <w:r>
        <w:tab/>
      </w:r>
      <w:r>
        <w:fldChar w:fldCharType="begin"/>
      </w:r>
      <w:r>
        <w:instrText xml:space="preserve"> PAGEREF _Toc372206321 \h </w:instrText>
      </w:r>
      <w:r>
        <w:fldChar w:fldCharType="separate"/>
      </w:r>
      <w:r>
        <w:t>168</w:t>
      </w:r>
      <w:r>
        <w:fldChar w:fldCharType="end"/>
      </w:r>
    </w:p>
    <w:p>
      <w:pPr>
        <w:pStyle w:val="TOC8"/>
        <w:rPr>
          <w:rFonts w:asciiTheme="minorHAnsi" w:eastAsiaTheme="minorEastAsia" w:hAnsiTheme="minorHAnsi" w:cstheme="minorBidi"/>
          <w:szCs w:val="22"/>
          <w:lang w:eastAsia="en-AU"/>
        </w:rPr>
      </w:pPr>
      <w:r>
        <w:t>144F.</w:t>
      </w:r>
      <w:r>
        <w:tab/>
        <w:t>Certificates of health for pearl oysters</w:t>
      </w:r>
      <w:r>
        <w:tab/>
      </w:r>
      <w:r>
        <w:fldChar w:fldCharType="begin"/>
      </w:r>
      <w:r>
        <w:instrText xml:space="preserve"> PAGEREF _Toc372206322 \h </w:instrText>
      </w:r>
      <w:r>
        <w:fldChar w:fldCharType="separate"/>
      </w:r>
      <w:r>
        <w:t>169</w:t>
      </w:r>
      <w:r>
        <w:fldChar w:fldCharType="end"/>
      </w:r>
    </w:p>
    <w:p>
      <w:pPr>
        <w:pStyle w:val="TOC8"/>
        <w:rPr>
          <w:rFonts w:asciiTheme="minorHAnsi" w:eastAsiaTheme="minorEastAsia" w:hAnsiTheme="minorHAnsi" w:cstheme="minorBidi"/>
          <w:szCs w:val="22"/>
          <w:lang w:eastAsia="en-AU"/>
        </w:rPr>
      </w:pPr>
      <w:r>
        <w:t>144G.</w:t>
      </w:r>
      <w:r>
        <w:tab/>
        <w:t>Approval for transport of pearl oysters</w:t>
      </w:r>
      <w:r>
        <w:tab/>
      </w:r>
      <w:r>
        <w:fldChar w:fldCharType="begin"/>
      </w:r>
      <w:r>
        <w:instrText xml:space="preserve"> PAGEREF _Toc372206323 \h </w:instrText>
      </w:r>
      <w:r>
        <w:fldChar w:fldCharType="separate"/>
      </w:r>
      <w:r>
        <w:t>171</w:t>
      </w:r>
      <w:r>
        <w:fldChar w:fldCharType="end"/>
      </w:r>
    </w:p>
    <w:p>
      <w:pPr>
        <w:pStyle w:val="TOC8"/>
        <w:rPr>
          <w:rFonts w:asciiTheme="minorHAnsi" w:eastAsiaTheme="minorEastAsia" w:hAnsiTheme="minorHAnsi" w:cstheme="minorBidi"/>
          <w:szCs w:val="22"/>
          <w:lang w:eastAsia="en-AU"/>
        </w:rPr>
      </w:pPr>
      <w:r>
        <w:t>144H.</w:t>
      </w:r>
      <w:r>
        <w:tab/>
        <w:t>Consequences if certificate of health not issued</w:t>
      </w:r>
      <w:r>
        <w:tab/>
      </w:r>
      <w:r>
        <w:fldChar w:fldCharType="begin"/>
      </w:r>
      <w:r>
        <w:instrText xml:space="preserve"> PAGEREF _Toc372206324 \h </w:instrText>
      </w:r>
      <w:r>
        <w:fldChar w:fldCharType="separate"/>
      </w:r>
      <w:r>
        <w:t>171</w:t>
      </w:r>
      <w:r>
        <w:fldChar w:fldCharType="end"/>
      </w:r>
    </w:p>
    <w:p>
      <w:pPr>
        <w:pStyle w:val="TOC8"/>
        <w:rPr>
          <w:rFonts w:asciiTheme="minorHAnsi" w:eastAsiaTheme="minorEastAsia" w:hAnsiTheme="minorHAnsi" w:cstheme="minorBidi"/>
          <w:szCs w:val="22"/>
          <w:lang w:eastAsia="en-AU"/>
        </w:rPr>
      </w:pPr>
      <w:r>
        <w:t>144I.</w:t>
      </w:r>
      <w:r>
        <w:tab/>
        <w:t>Pathologist to notify inspector as to certificate of health</w:t>
      </w:r>
      <w:r>
        <w:tab/>
      </w:r>
      <w:r>
        <w:fldChar w:fldCharType="begin"/>
      </w:r>
      <w:r>
        <w:instrText xml:space="preserve"> PAGEREF _Toc372206325 \h </w:instrText>
      </w:r>
      <w:r>
        <w:fldChar w:fldCharType="separate"/>
      </w:r>
      <w:r>
        <w:t>172</w:t>
      </w:r>
      <w:r>
        <w:fldChar w:fldCharType="end"/>
      </w:r>
    </w:p>
    <w:p>
      <w:pPr>
        <w:pStyle w:val="TOC8"/>
        <w:rPr>
          <w:rFonts w:asciiTheme="minorHAnsi" w:eastAsiaTheme="minorEastAsia" w:hAnsiTheme="minorHAnsi" w:cstheme="minorBidi"/>
          <w:szCs w:val="22"/>
          <w:lang w:eastAsia="en-AU"/>
        </w:rPr>
      </w:pPr>
      <w:r>
        <w:t>144J.</w:t>
      </w:r>
      <w:r>
        <w:tab/>
        <w:t>CEO to notify approval to transport</w:t>
      </w:r>
      <w:r>
        <w:tab/>
      </w:r>
      <w:r>
        <w:fldChar w:fldCharType="begin"/>
      </w:r>
      <w:r>
        <w:instrText xml:space="preserve"> PAGEREF _Toc372206326 \h </w:instrText>
      </w:r>
      <w:r>
        <w:fldChar w:fldCharType="separate"/>
      </w:r>
      <w:r>
        <w:t>173</w:t>
      </w:r>
      <w:r>
        <w:fldChar w:fldCharType="end"/>
      </w:r>
    </w:p>
    <w:p>
      <w:pPr>
        <w:pStyle w:val="TOC8"/>
        <w:rPr>
          <w:rFonts w:asciiTheme="minorHAnsi" w:eastAsiaTheme="minorEastAsia" w:hAnsiTheme="minorHAnsi" w:cstheme="minorBidi"/>
          <w:szCs w:val="22"/>
          <w:lang w:eastAsia="en-AU"/>
        </w:rPr>
      </w:pPr>
      <w:r>
        <w:t>144K.</w:t>
      </w:r>
      <w:r>
        <w:tab/>
        <w:t>Consequences of more than one batch of spat at quarantine site</w:t>
      </w:r>
      <w:r>
        <w:tab/>
      </w:r>
      <w:r>
        <w:fldChar w:fldCharType="begin"/>
      </w:r>
      <w:r>
        <w:instrText xml:space="preserve"> PAGEREF _Toc372206327 \h </w:instrText>
      </w:r>
      <w:r>
        <w:fldChar w:fldCharType="separate"/>
      </w:r>
      <w:r>
        <w:t>173</w:t>
      </w:r>
      <w:r>
        <w:fldChar w:fldCharType="end"/>
      </w:r>
    </w:p>
    <w:p>
      <w:pPr>
        <w:pStyle w:val="TOC8"/>
        <w:rPr>
          <w:rFonts w:asciiTheme="minorHAnsi" w:eastAsiaTheme="minorEastAsia" w:hAnsiTheme="minorHAnsi" w:cstheme="minorBidi"/>
          <w:szCs w:val="22"/>
          <w:lang w:eastAsia="en-AU"/>
        </w:rPr>
      </w:pPr>
      <w:r>
        <w:t>144L.</w:t>
      </w:r>
      <w:r>
        <w:tab/>
        <w:t>Removal of spat from quarantine site</w:t>
      </w:r>
      <w:r>
        <w:tab/>
      </w:r>
      <w:r>
        <w:fldChar w:fldCharType="begin"/>
      </w:r>
      <w:r>
        <w:instrText xml:space="preserve"> PAGEREF _Toc372206328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13B — Control of disease in abalone</w:t>
      </w:r>
    </w:p>
    <w:p>
      <w:pPr>
        <w:pStyle w:val="TOC8"/>
        <w:rPr>
          <w:rFonts w:asciiTheme="minorHAnsi" w:eastAsiaTheme="minorEastAsia" w:hAnsiTheme="minorHAnsi" w:cstheme="minorBidi"/>
          <w:szCs w:val="22"/>
          <w:lang w:eastAsia="en-AU"/>
        </w:rPr>
      </w:pPr>
      <w:r>
        <w:t>144M.</w:t>
      </w:r>
      <w:r>
        <w:tab/>
        <w:t>Restriction on moving live abalone into the State</w:t>
      </w:r>
      <w:r>
        <w:tab/>
      </w:r>
      <w:r>
        <w:fldChar w:fldCharType="begin"/>
      </w:r>
      <w:r>
        <w:instrText xml:space="preserve"> PAGEREF _Toc372206330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Certain activities in bays etc. and as to use of traps prohibited</w:t>
      </w:r>
      <w:r>
        <w:tab/>
      </w:r>
      <w:r>
        <w:fldChar w:fldCharType="begin"/>
      </w:r>
      <w:r>
        <w:instrText xml:space="preserve"> PAGEREF _Toc372206332 \h </w:instrText>
      </w:r>
      <w:r>
        <w:fldChar w:fldCharType="separate"/>
      </w:r>
      <w:r>
        <w:t>176</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Explosives or noxious substances, carriage of on boats</w:t>
      </w:r>
      <w:r>
        <w:tab/>
      </w:r>
      <w:r>
        <w:fldChar w:fldCharType="begin"/>
      </w:r>
      <w:r>
        <w:instrText xml:space="preserve"> PAGEREF _Toc372206333 \h </w:instrText>
      </w:r>
      <w:r>
        <w:fldChar w:fldCharType="separate"/>
      </w:r>
      <w:r>
        <w:t>176</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Explosive or noxious substance used to take fish, presumptions as to possession of</w:t>
      </w:r>
      <w:r>
        <w:tab/>
      </w:r>
      <w:r>
        <w:fldChar w:fldCharType="begin"/>
      </w:r>
      <w:r>
        <w:instrText xml:space="preserve"> PAGEREF _Toc372206334 \h </w:instrText>
      </w:r>
      <w:r>
        <w:fldChar w:fldCharType="separate"/>
      </w:r>
      <w:r>
        <w:t>176</w:t>
      </w:r>
      <w:r>
        <w:fldChar w:fldCharType="end"/>
      </w:r>
    </w:p>
    <w:p>
      <w:pPr>
        <w:pStyle w:val="TOC8"/>
        <w:rPr>
          <w:rFonts w:asciiTheme="minorHAnsi" w:eastAsiaTheme="minorEastAsia" w:hAnsiTheme="minorHAnsi" w:cstheme="minorBidi"/>
          <w:szCs w:val="22"/>
          <w:lang w:eastAsia="en-AU"/>
        </w:rPr>
      </w:pPr>
      <w:r>
        <w:t>147A.</w:t>
      </w:r>
      <w:r>
        <w:tab/>
        <w:t>Arranging for transport by courier business of fish taken recreationally</w:t>
      </w:r>
      <w:r>
        <w:tab/>
      </w:r>
      <w:r>
        <w:fldChar w:fldCharType="begin"/>
      </w:r>
      <w:r>
        <w:instrText xml:space="preserve"> PAGEREF _Toc372206335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form prescribed (Act s. 187)</w:t>
      </w:r>
      <w:r>
        <w:tab/>
      </w:r>
      <w:r>
        <w:fldChar w:fldCharType="begin"/>
      </w:r>
      <w:r>
        <w:instrText xml:space="preserve"> PAGEREF _Toc372206337 \h </w:instrText>
      </w:r>
      <w:r>
        <w:fldChar w:fldCharType="separate"/>
      </w:r>
      <w:r>
        <w:t>178</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Ways of disposing of fish prescribed (Act s. 194)</w:t>
      </w:r>
      <w:r>
        <w:tab/>
      </w:r>
      <w:r>
        <w:fldChar w:fldCharType="begin"/>
      </w:r>
      <w:r>
        <w:instrText xml:space="preserve"> PAGEREF _Toc372206338 \h </w:instrText>
      </w:r>
      <w:r>
        <w:fldChar w:fldCharType="separate"/>
      </w:r>
      <w:r>
        <w:t>178</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Accounts prescribed (Act s. 194)</w:t>
      </w:r>
      <w:r>
        <w:tab/>
      </w:r>
      <w:r>
        <w:fldChar w:fldCharType="begin"/>
      </w:r>
      <w:r>
        <w:instrText xml:space="preserve"> PAGEREF _Toc372206339 \h </w:instrText>
      </w:r>
      <w:r>
        <w:fldChar w:fldCharType="separate"/>
      </w:r>
      <w:r>
        <w:t>178</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Applying for compensation (Act s. 197(3))</w:t>
      </w:r>
      <w:r>
        <w:tab/>
      </w:r>
      <w:r>
        <w:fldChar w:fldCharType="begin"/>
      </w:r>
      <w:r>
        <w:instrText xml:space="preserve"> PAGEREF _Toc372206340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Method for determining size etc. of fish prescribed (Act s. 214)</w:t>
      </w:r>
      <w:r>
        <w:tab/>
      </w:r>
      <w:r>
        <w:fldChar w:fldCharType="begin"/>
      </w:r>
      <w:r>
        <w:instrText xml:space="preserve"> PAGEREF _Toc372206342 \h </w:instrText>
      </w:r>
      <w:r>
        <w:fldChar w:fldCharType="separate"/>
      </w:r>
      <w:r>
        <w:t>180</w:t>
      </w:r>
      <w:r>
        <w:fldChar w:fldCharType="end"/>
      </w:r>
    </w:p>
    <w:p>
      <w:pPr>
        <w:pStyle w:val="TOC8"/>
        <w:rPr>
          <w:rFonts w:asciiTheme="minorHAnsi" w:eastAsiaTheme="minorEastAsia" w:hAnsiTheme="minorHAnsi" w:cstheme="minorBidi"/>
          <w:szCs w:val="22"/>
          <w:lang w:eastAsia="en-AU"/>
        </w:rPr>
      </w:pPr>
      <w:r>
        <w:t>152.</w:t>
      </w:r>
      <w:r>
        <w:tab/>
        <w:t>Australian datum prescribed (Act s. 216)</w:t>
      </w:r>
      <w:r>
        <w:tab/>
      </w:r>
      <w:r>
        <w:fldChar w:fldCharType="begin"/>
      </w:r>
      <w:r>
        <w:instrText xml:space="preserve"> PAGEREF _Toc372206343 \h </w:instrText>
      </w:r>
      <w:r>
        <w:fldChar w:fldCharType="separate"/>
      </w:r>
      <w:r>
        <w:t>180</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Way of giving notice prescribed (Act s. 219(1))</w:t>
      </w:r>
      <w:r>
        <w:tab/>
      </w:r>
      <w:r>
        <w:fldChar w:fldCharType="begin"/>
      </w:r>
      <w:r>
        <w:instrText xml:space="preserve"> PAGEREF _Toc372206344 \h </w:instrText>
      </w:r>
      <w:r>
        <w:fldChar w:fldCharType="separate"/>
      </w:r>
      <w:r>
        <w:t>181</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Things forfeited to Crown, disposal of</w:t>
      </w:r>
      <w:r>
        <w:tab/>
      </w:r>
      <w:r>
        <w:fldChar w:fldCharType="begin"/>
      </w:r>
      <w:r>
        <w:instrText xml:space="preserve"> PAGEREF _Toc372206345 \h </w:instrText>
      </w:r>
      <w:r>
        <w:fldChar w:fldCharType="separate"/>
      </w:r>
      <w:r>
        <w:t>181</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Accounts prescribed (Act s. 221(2))</w:t>
      </w:r>
      <w:r>
        <w:tab/>
      </w:r>
      <w:r>
        <w:fldChar w:fldCharType="begin"/>
      </w:r>
      <w:r>
        <w:instrText xml:space="preserve"> PAGEREF _Toc372206346 \h </w:instrText>
      </w:r>
      <w:r>
        <w:fldChar w:fldCharType="separate"/>
      </w:r>
      <w:r>
        <w:t>182</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Provisions of regulations prescribed (Act s. 222(1))</w:t>
      </w:r>
      <w:r>
        <w:tab/>
      </w:r>
      <w:r>
        <w:fldChar w:fldCharType="begin"/>
      </w:r>
      <w:r>
        <w:instrText xml:space="preserve"> PAGEREF _Toc372206347 \h </w:instrText>
      </w:r>
      <w:r>
        <w:fldChar w:fldCharType="separate"/>
      </w:r>
      <w:r>
        <w:t>182</w:t>
      </w:r>
      <w:r>
        <w:fldChar w:fldCharType="end"/>
      </w:r>
    </w:p>
    <w:p>
      <w:pPr>
        <w:pStyle w:val="TOC8"/>
        <w:rPr>
          <w:rFonts w:asciiTheme="minorHAnsi" w:eastAsiaTheme="minorEastAsia" w:hAnsiTheme="minorHAnsi" w:cstheme="minorBidi"/>
          <w:szCs w:val="22"/>
          <w:lang w:eastAsia="en-AU"/>
        </w:rPr>
      </w:pPr>
      <w:r>
        <w:t>157.</w:t>
      </w:r>
      <w:r>
        <w:tab/>
        <w:t>Values prescribed (Act s. 222(4)(a), (b))</w:t>
      </w:r>
      <w:r>
        <w:tab/>
      </w:r>
      <w:r>
        <w:fldChar w:fldCharType="begin"/>
      </w:r>
      <w:r>
        <w:instrText xml:space="preserve"> PAGEREF _Toc372206348 \h </w:instrText>
      </w:r>
      <w:r>
        <w:fldChar w:fldCharType="separate"/>
      </w:r>
      <w:r>
        <w:t>183</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Offences prescribed (Act s. 224(1)(a))</w:t>
      </w:r>
      <w:r>
        <w:tab/>
      </w:r>
      <w:r>
        <w:fldChar w:fldCharType="begin"/>
      </w:r>
      <w:r>
        <w:instrText xml:space="preserve"> PAGEREF _Toc372206349 \h </w:instrText>
      </w:r>
      <w:r>
        <w:fldChar w:fldCharType="separate"/>
      </w:r>
      <w:r>
        <w:t>183</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Offences prescribed (Act s. 228(1))</w:t>
      </w:r>
      <w:r>
        <w:tab/>
      </w:r>
      <w:r>
        <w:fldChar w:fldCharType="begin"/>
      </w:r>
      <w:r>
        <w:instrText xml:space="preserve"> PAGEREF _Toc372206350 \h </w:instrText>
      </w:r>
      <w:r>
        <w:fldChar w:fldCharType="separate"/>
      </w:r>
      <w:r>
        <w:t>184</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Infringement notice form prescribed (Act s. 229(1))</w:t>
      </w:r>
      <w:r>
        <w:tab/>
      </w:r>
      <w:r>
        <w:fldChar w:fldCharType="begin"/>
      </w:r>
      <w:r>
        <w:instrText xml:space="preserve"> PAGEREF _Toc372206351 \h </w:instrText>
      </w:r>
      <w:r>
        <w:fldChar w:fldCharType="separate"/>
      </w:r>
      <w:r>
        <w:t>184</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Withdrawal of infringement notice form prescribed (Act s. 231(1))</w:t>
      </w:r>
      <w:r>
        <w:tab/>
      </w:r>
      <w:r>
        <w:fldChar w:fldCharType="begin"/>
      </w:r>
      <w:r>
        <w:instrText xml:space="preserve"> PAGEREF _Toc372206352 \h </w:instrText>
      </w:r>
      <w:r>
        <w:fldChar w:fldCharType="separate"/>
      </w:r>
      <w:r>
        <w:t>184</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 prescribed (Act s. 229(2))</w:t>
      </w:r>
      <w:r>
        <w:tab/>
      </w:r>
      <w:r>
        <w:fldChar w:fldCharType="begin"/>
      </w:r>
      <w:r>
        <w:instrText xml:space="preserve"> PAGEREF _Toc372206353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prescribed for special purpose audits (Act s. 240)</w:t>
      </w:r>
      <w:r>
        <w:tab/>
      </w:r>
      <w:r>
        <w:fldChar w:fldCharType="begin"/>
      </w:r>
      <w:r>
        <w:instrText xml:space="preserve"> PAGEREF _Toc372206355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Ways of publishing guidelines prescribed (Act s. 246 and 247)</w:t>
      </w:r>
      <w:r>
        <w:tab/>
      </w:r>
      <w:r>
        <w:fldChar w:fldCharType="begin"/>
      </w:r>
      <w:r>
        <w:instrText xml:space="preserve"> PAGEREF _Toc372206358 \h </w:instrText>
      </w:r>
      <w:r>
        <w:fldChar w:fldCharType="separate"/>
      </w:r>
      <w:r>
        <w:t>187</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to attend inquiry etc. (Act s. 249(3))</w:t>
      </w:r>
      <w:r>
        <w:tab/>
      </w:r>
      <w:r>
        <w:fldChar w:fldCharType="begin"/>
      </w:r>
      <w:r>
        <w:instrText xml:space="preserve"> PAGEREF _Toc372206359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w:t>
      </w:r>
      <w:r>
        <w:rPr>
          <w:snapToGrid w:val="0"/>
          <w:lang w:val="fr-FR"/>
        </w:rPr>
        <w:t> — </w:t>
      </w:r>
      <w:r>
        <w:rPr>
          <w:lang w:val="fr-FR"/>
        </w:rPr>
        <w:t>Exclusive licences</w:t>
      </w:r>
    </w:p>
    <w:p>
      <w:pPr>
        <w:pStyle w:val="TOC8"/>
        <w:rPr>
          <w:rFonts w:asciiTheme="minorHAnsi" w:eastAsiaTheme="minorEastAsia" w:hAnsiTheme="minorHAnsi" w:cstheme="minorBidi"/>
          <w:szCs w:val="22"/>
          <w:lang w:eastAsia="en-AU"/>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_Toc372206361 \h </w:instrText>
      </w:r>
      <w:r>
        <w:fldChar w:fldCharType="separate"/>
      </w:r>
      <w:r>
        <w:t>187</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_Toc372206362 \h </w:instrText>
      </w:r>
      <w:r>
        <w:fldChar w:fldCharType="separate"/>
      </w:r>
      <w:r>
        <w:t>188</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_Toc372206363 \h </w:instrText>
      </w:r>
      <w:r>
        <w:fldChar w:fldCharType="separate"/>
      </w:r>
      <w:r>
        <w:t>188</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 of exclusive licences (Act s. 139)</w:t>
      </w:r>
      <w:r>
        <w:tab/>
      </w:r>
      <w:r>
        <w:fldChar w:fldCharType="begin"/>
      </w:r>
      <w:r>
        <w:instrText xml:space="preserve"> PAGEREF _Toc372206364 \h </w:instrText>
      </w:r>
      <w:r>
        <w:fldChar w:fldCharType="separate"/>
      </w:r>
      <w:r>
        <w:t>188</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_Toc372206365 \h </w:instrText>
      </w:r>
      <w:r>
        <w:fldChar w:fldCharType="separate"/>
      </w:r>
      <w:r>
        <w:t>188</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_Toc372206366 \h </w:instrText>
      </w:r>
      <w:r>
        <w:fldChar w:fldCharType="separate"/>
      </w:r>
      <w:r>
        <w:t>189</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Who can fish in areas the subject of exclusive licences</w:t>
      </w:r>
      <w:r>
        <w:tab/>
      </w:r>
      <w:r>
        <w:fldChar w:fldCharType="begin"/>
      </w:r>
      <w:r>
        <w:instrText xml:space="preserve"> PAGEREF _Toc372206367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Notice prohibiting activities, form of (Act s. 255(1))</w:t>
      </w:r>
      <w:r>
        <w:tab/>
      </w:r>
      <w:r>
        <w:fldChar w:fldCharType="begin"/>
      </w:r>
      <w:r>
        <w:instrText xml:space="preserve"> PAGEREF _Toc372206369 \h </w:instrText>
      </w:r>
      <w:r>
        <w:fldChar w:fldCharType="separate"/>
      </w:r>
      <w:r>
        <w:t>190</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Notice of variation or revocation, form of (Act s. 255(2)(c))</w:t>
      </w:r>
      <w:r>
        <w:tab/>
      </w:r>
      <w:r>
        <w:fldChar w:fldCharType="begin"/>
      </w:r>
      <w:r>
        <w:instrText xml:space="preserve"> PAGEREF _Toc372206370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_Toc372206372 \h </w:instrText>
      </w:r>
      <w:r>
        <w:fldChar w:fldCharType="separate"/>
      </w:r>
      <w:r>
        <w:t>190</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 at fish processing or aquaculture places</w:t>
      </w:r>
      <w:r>
        <w:tab/>
      </w:r>
      <w:r>
        <w:fldChar w:fldCharType="begin"/>
      </w:r>
      <w:r>
        <w:instrText xml:space="preserve"> PAGEREF _Toc372206373 \h </w:instrText>
      </w:r>
      <w:r>
        <w:fldChar w:fldCharType="separate"/>
      </w:r>
      <w:r>
        <w:t>191</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Fish for scientific purposes, authority to fish for</w:t>
      </w:r>
      <w:r>
        <w:tab/>
      </w:r>
      <w:r>
        <w:fldChar w:fldCharType="begin"/>
      </w:r>
      <w:r>
        <w:instrText xml:space="preserve"> PAGEREF _Toc372206374 \h </w:instrText>
      </w:r>
      <w:r>
        <w:fldChar w:fldCharType="separate"/>
      </w:r>
      <w:r>
        <w:t>192</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Fish for genetic etc. analysis, approval to take etc.</w:t>
      </w:r>
      <w:r>
        <w:tab/>
      </w:r>
      <w:r>
        <w:fldChar w:fldCharType="begin"/>
      </w:r>
      <w:r>
        <w:instrText xml:space="preserve"> PAGEREF _Toc372206375 \h </w:instrText>
      </w:r>
      <w:r>
        <w:fldChar w:fldCharType="separate"/>
      </w:r>
      <w:r>
        <w:t>193</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 (Sch. 4)</w:t>
      </w:r>
      <w:r>
        <w:tab/>
      </w:r>
      <w:r>
        <w:fldChar w:fldCharType="begin"/>
      </w:r>
      <w:r>
        <w:instrText xml:space="preserve"> PAGEREF _Toc372206376 \h </w:instrText>
      </w:r>
      <w:r>
        <w:fldChar w:fldCharType="separate"/>
      </w:r>
      <w:r>
        <w:t>194</w:t>
      </w:r>
      <w:r>
        <w:fldChar w:fldCharType="end"/>
      </w:r>
    </w:p>
    <w:p>
      <w:pPr>
        <w:pStyle w:val="TOC8"/>
        <w:rPr>
          <w:rFonts w:asciiTheme="minorHAnsi" w:eastAsiaTheme="minorEastAsia" w:hAnsiTheme="minorHAnsi" w:cstheme="minorBidi"/>
          <w:szCs w:val="22"/>
          <w:lang w:eastAsia="en-AU"/>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_Toc372206377 \h </w:instrText>
      </w:r>
      <w:r>
        <w:fldChar w:fldCharType="separate"/>
      </w:r>
      <w:r>
        <w:t>194</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Fees and charges, reduction and waiver of</w:t>
      </w:r>
      <w:r>
        <w:tab/>
      </w:r>
      <w:r>
        <w:fldChar w:fldCharType="begin"/>
      </w:r>
      <w:r>
        <w:instrText xml:space="preserve"> PAGEREF _Toc372206378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repealed Act (Act s. 74)</w:t>
      </w:r>
      <w:r>
        <w:tab/>
      </w:r>
      <w:r>
        <w:fldChar w:fldCharType="begin"/>
      </w:r>
      <w:r>
        <w:instrText xml:space="preserve"> PAGEREF _Toc372206380 \h </w:instrText>
      </w:r>
      <w:r>
        <w:fldChar w:fldCharType="separate"/>
      </w:r>
      <w:r>
        <w:t>196</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_Toc372206381 \h </w:instrText>
      </w:r>
      <w:r>
        <w:fldChar w:fldCharType="separate"/>
      </w:r>
      <w:r>
        <w:t>196</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repealed Act continued as orders (Act s. 43)</w:t>
      </w:r>
      <w:r>
        <w:tab/>
      </w:r>
      <w:r>
        <w:fldChar w:fldCharType="begin"/>
      </w:r>
      <w:r>
        <w:instrText xml:space="preserve"> PAGEREF _Toc372206382 \h </w:instrText>
      </w:r>
      <w:r>
        <w:fldChar w:fldCharType="separate"/>
      </w:r>
      <w:r>
        <w:t>197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 — 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_Toc372206394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_Toc372206395 \h </w:instrText>
      </w:r>
      <w:r>
        <w:fldChar w:fldCharType="separate"/>
      </w:r>
      <w:r>
        <w:t>215</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_Toc372206396 \h </w:instrText>
      </w:r>
      <w:r>
        <w:fldChar w:fldCharType="separate"/>
      </w:r>
      <w:r>
        <w:t>215</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_Toc372206397 \h </w:instrText>
      </w:r>
      <w:r>
        <w:fldChar w:fldCharType="separate"/>
      </w:r>
      <w:r>
        <w:t>215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Part 3 — Recreationally protected fish</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lang w:eastAsia="en-AU"/>
        </w:rPr>
      </w:pPr>
      <w:r>
        <w:t>Division 1 — Regions other than West Coast region</w:t>
      </w:r>
    </w:p>
    <w:p>
      <w:pPr>
        <w:pStyle w:val="TOC4"/>
        <w:tabs>
          <w:tab w:val="right" w:leader="dot" w:pos="7086"/>
        </w:tabs>
        <w:rPr>
          <w:rFonts w:asciiTheme="minorHAnsi" w:eastAsiaTheme="minorEastAsia" w:hAnsiTheme="minorHAnsi" w:cstheme="minorBidi"/>
          <w:b w:val="0"/>
          <w:szCs w:val="22"/>
          <w:lang w:eastAsia="en-AU"/>
        </w:rPr>
      </w:pPr>
      <w:r>
        <w:t>Division 2 — West Coast region</w:t>
      </w:r>
    </w:p>
    <w:p>
      <w:pPr>
        <w:pStyle w:val="TOC2"/>
        <w:tabs>
          <w:tab w:val="right" w:leader="dot" w:pos="7086"/>
        </w:tabs>
        <w:rPr>
          <w:rFonts w:asciiTheme="minorHAnsi" w:eastAsiaTheme="minorEastAsia" w:hAnsiTheme="minorHAnsi" w:cstheme="minorBidi"/>
          <w:b w:val="0"/>
          <w:sz w:val="22"/>
          <w:szCs w:val="22"/>
          <w:lang w:eastAsia="en-AU"/>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lang w:eastAsia="en-AU"/>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lang w:eastAsia="en-AU"/>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lang w:eastAsia="en-AU"/>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lang w:eastAsia="en-AU"/>
        </w:rPr>
      </w:pPr>
      <w:r>
        <w:t>Schedule 4 — 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 — 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4"/>
        <w:tabs>
          <w:tab w:val="right" w:leader="dot" w:pos="7086"/>
        </w:tabs>
        <w:rPr>
          <w:rFonts w:asciiTheme="minorHAnsi" w:eastAsiaTheme="minorEastAsia" w:hAnsiTheme="minorHAnsi" w:cstheme="minorBidi"/>
          <w:b w:val="0"/>
          <w:szCs w:val="22"/>
          <w:lang w:eastAsia="en-AU"/>
        </w:rPr>
      </w:pPr>
      <w:r>
        <w:t>Division 5 — Other</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 — 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1A — Preliminary</w:t>
      </w:r>
    </w:p>
    <w:p>
      <w:pPr>
        <w:pStyle w:val="TOC8"/>
        <w:rPr>
          <w:rFonts w:asciiTheme="minorHAnsi" w:eastAsiaTheme="minorEastAsia" w:hAnsiTheme="minorHAnsi" w:cstheme="minorBidi"/>
          <w:szCs w:val="22"/>
          <w:lang w:eastAsia="en-AU"/>
        </w:rPr>
      </w:pPr>
      <w:r>
        <w:t>1A.</w:t>
      </w:r>
      <w:r>
        <w:tab/>
        <w:t>Term used: relevant minimum gap</w:t>
      </w:r>
      <w:r>
        <w:tab/>
      </w:r>
      <w:r>
        <w:fldChar w:fldCharType="begin"/>
      </w:r>
      <w:r>
        <w:instrText xml:space="preserve"> PAGEREF _Toc372206441 \h </w:instrText>
      </w:r>
      <w:r>
        <w:fldChar w:fldCharType="separate"/>
      </w:r>
      <w:r>
        <w:t>261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_Toc372206443 \h </w:instrText>
      </w:r>
      <w:r>
        <w:fldChar w:fldCharType="separate"/>
      </w:r>
      <w:r>
        <w:t>261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_Toc372206445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_Toc372206446 \h </w:instrText>
      </w:r>
      <w:r>
        <w:fldChar w:fldCharType="separate"/>
      </w:r>
      <w:r>
        <w:t>262</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_Toc372206447 \h </w:instrText>
      </w:r>
      <w:r>
        <w:fldChar w:fldCharType="separate"/>
      </w:r>
      <w:r>
        <w:t>263</w:t>
      </w:r>
      <w:r>
        <w:fldChar w:fldCharType="end"/>
      </w:r>
    </w:p>
    <w:p>
      <w:pPr>
        <w:pStyle w:val="TOC8"/>
        <w:rPr>
          <w:rFonts w:asciiTheme="minorHAnsi" w:eastAsiaTheme="minorEastAsia" w:hAnsiTheme="minorHAnsi" w:cstheme="minorBidi"/>
          <w:szCs w:val="22"/>
          <w:lang w:eastAsia="en-AU"/>
        </w:rPr>
      </w:pPr>
      <w:r>
        <w:t>5.</w:t>
      </w:r>
      <w:r>
        <w:tab/>
        <w:t>Other pots</w:t>
      </w:r>
      <w:r>
        <w:tab/>
      </w:r>
      <w:r>
        <w:fldChar w:fldCharType="begin"/>
      </w:r>
      <w:r>
        <w:instrText xml:space="preserve"> PAGEREF _Toc372206448 \h </w:instrText>
      </w:r>
      <w:r>
        <w:fldChar w:fldCharType="separate"/>
      </w:r>
      <w:r>
        <w:t>266</w:t>
      </w:r>
      <w:r>
        <w:fldChar w:fldCharType="end"/>
      </w:r>
    </w:p>
    <w:p>
      <w:pPr>
        <w:pStyle w:val="TOC8"/>
        <w:rPr>
          <w:rFonts w:asciiTheme="minorHAnsi" w:eastAsiaTheme="minorEastAsia" w:hAnsiTheme="minorHAnsi" w:cstheme="minorBidi"/>
          <w:szCs w:val="22"/>
          <w:lang w:eastAsia="en-AU"/>
        </w:rPr>
      </w:pPr>
      <w:r>
        <w:t>7.</w:t>
      </w:r>
      <w:r>
        <w:tab/>
        <w:t>All pots</w:t>
      </w:r>
      <w:r>
        <w:tab/>
      </w:r>
      <w:r>
        <w:fldChar w:fldCharType="begin"/>
      </w:r>
      <w:r>
        <w:instrText xml:space="preserve"> PAGEREF _Toc372206449 \h </w:instrText>
      </w:r>
      <w:r>
        <w:fldChar w:fldCharType="separate"/>
      </w:r>
      <w:r>
        <w:t>267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_Toc372206451 \h </w:instrText>
      </w:r>
      <w:r>
        <w:fldChar w:fldCharType="separate"/>
      </w:r>
      <w:r>
        <w:t>267</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_Toc372206452 \h </w:instrText>
      </w:r>
      <w:r>
        <w:fldChar w:fldCharType="separate"/>
      </w:r>
      <w:r>
        <w:t>268</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_Toc372206453 \h </w:instrText>
      </w:r>
      <w:r>
        <w:fldChar w:fldCharType="separate"/>
      </w:r>
      <w:r>
        <w:t>268</w:t>
      </w:r>
      <w:r>
        <w:fldChar w:fldCharType="end"/>
      </w:r>
    </w:p>
    <w:p>
      <w:pPr>
        <w:pStyle w:val="TOC8"/>
        <w:rPr>
          <w:rFonts w:asciiTheme="minorHAnsi" w:eastAsiaTheme="minorEastAsia" w:hAnsiTheme="minorHAnsi" w:cstheme="minorBidi"/>
          <w:szCs w:val="22"/>
          <w:lang w:eastAsia="en-AU"/>
        </w:rPr>
      </w:pPr>
      <w:r>
        <w:t>11.</w:t>
      </w:r>
      <w:r>
        <w:tab/>
        <w:t>Other pots</w:t>
      </w:r>
      <w:r>
        <w:tab/>
      </w:r>
      <w:r>
        <w:fldChar w:fldCharType="begin"/>
      </w:r>
      <w:r>
        <w:instrText xml:space="preserve"> PAGEREF _Toc372206454 \h </w:instrText>
      </w:r>
      <w:r>
        <w:fldChar w:fldCharType="separate"/>
      </w:r>
      <w:r>
        <w:t>269</w:t>
      </w:r>
      <w:r>
        <w:fldChar w:fldCharType="end"/>
      </w:r>
    </w:p>
    <w:p>
      <w:pPr>
        <w:pStyle w:val="TOC8"/>
        <w:rPr>
          <w:rFonts w:asciiTheme="minorHAnsi" w:eastAsiaTheme="minorEastAsia" w:hAnsiTheme="minorHAnsi" w:cstheme="minorBidi"/>
          <w:szCs w:val="22"/>
          <w:lang w:eastAsia="en-AU"/>
        </w:rPr>
      </w:pPr>
      <w:r>
        <w:t>13.</w:t>
      </w:r>
      <w:r>
        <w:tab/>
        <w:t>All pots</w:t>
      </w:r>
      <w:r>
        <w:tab/>
      </w:r>
      <w:r>
        <w:fldChar w:fldCharType="begin"/>
      </w:r>
      <w:r>
        <w:instrText xml:space="preserve"> PAGEREF _Toc372206455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_Toc372206459 \h </w:instrText>
      </w:r>
      <w:r>
        <w:fldChar w:fldCharType="separate"/>
      </w:r>
      <w:r>
        <w:t>290</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_Toc372206460 \h </w:instrText>
      </w:r>
      <w:r>
        <w:fldChar w:fldCharType="separate"/>
      </w:r>
      <w:r>
        <w:t>290</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_Toc372206461 \h </w:instrText>
      </w:r>
      <w:r>
        <w:fldChar w:fldCharType="separate"/>
      </w:r>
      <w:r>
        <w:t>290</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_Toc372206462 \h </w:instrText>
      </w:r>
      <w:r>
        <w:fldChar w:fldCharType="separate"/>
      </w:r>
      <w:r>
        <w:t>290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Greenough River mouth</w:t>
      </w:r>
      <w:r>
        <w:tab/>
      </w:r>
      <w:r>
        <w:fldChar w:fldCharType="begin"/>
      </w:r>
      <w:r>
        <w:instrText xml:space="preserve"> PAGEREF _Toc372206464 \h </w:instrText>
      </w:r>
      <w:r>
        <w:fldChar w:fldCharType="separate"/>
      </w:r>
      <w:r>
        <w:t>291</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_Toc372206465 \h </w:instrText>
      </w:r>
      <w:r>
        <w:fldChar w:fldCharType="separate"/>
      </w:r>
      <w:r>
        <w:t>291</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_Toc372206466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17 — Fish diseases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lang w:eastAsia="en-AU"/>
        </w:rPr>
      </w:pPr>
      <w:r>
        <w:t>Schedule 18 — Diseases of pearl oysters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_Toc372206473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49822460"/>
      <w:bookmarkStart w:id="9" w:name="_Toc349822880"/>
      <w:bookmarkStart w:id="10" w:name="_Toc349830862"/>
      <w:bookmarkStart w:id="11" w:name="_Toc359248650"/>
      <w:bookmarkStart w:id="12" w:name="_Toc359316607"/>
      <w:bookmarkStart w:id="13" w:name="_Toc360190227"/>
      <w:bookmarkStart w:id="14" w:name="_Toc360625051"/>
      <w:bookmarkStart w:id="15" w:name="_Toc360625823"/>
      <w:bookmarkStart w:id="16" w:name="_Toc361834919"/>
      <w:bookmarkStart w:id="17" w:name="_Toc365297549"/>
      <w:bookmarkStart w:id="18" w:name="_Toc366066726"/>
      <w:bookmarkStart w:id="19" w:name="_Toc367783390"/>
      <w:bookmarkStart w:id="20" w:name="_Toc367787155"/>
      <w:bookmarkStart w:id="21" w:name="_Toc3722060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372206031"/>
      <w:r>
        <w:rPr>
          <w:rStyle w:val="CharSectno"/>
        </w:rPr>
        <w:t>1</w:t>
      </w:r>
      <w:r>
        <w:rPr>
          <w:snapToGrid w:val="0"/>
        </w:rPr>
        <w:t>.</w:t>
      </w:r>
      <w:r>
        <w:rPr>
          <w:snapToGrid w:val="0"/>
        </w:rPr>
        <w:tab/>
        <w:t>Citation</w:t>
      </w:r>
      <w:bookmarkEnd w:id="2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3" w:name="_Toc372206032"/>
      <w:r>
        <w:rPr>
          <w:rStyle w:val="CharSectno"/>
        </w:rPr>
        <w:t>2</w:t>
      </w:r>
      <w:r>
        <w:rPr>
          <w:snapToGrid w:val="0"/>
        </w:rPr>
        <w:t>.</w:t>
      </w:r>
      <w:r>
        <w:rPr>
          <w:snapToGrid w:val="0"/>
        </w:rPr>
        <w:tab/>
        <w:t>Commencement</w:t>
      </w:r>
      <w:bookmarkEnd w:id="2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4" w:name="_Toc372206033"/>
      <w:r>
        <w:rPr>
          <w:rStyle w:val="CharSectno"/>
        </w:rPr>
        <w:t>3</w:t>
      </w:r>
      <w:r>
        <w:rPr>
          <w:snapToGrid w:val="0"/>
        </w:rPr>
        <w:t>.</w:t>
      </w:r>
      <w:r>
        <w:rPr>
          <w:snapToGrid w:val="0"/>
        </w:rPr>
        <w:tab/>
        <w:t>Terms used</w:t>
      </w:r>
      <w:bookmarkEnd w:id="2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w:t>
      </w:r>
    </w:p>
    <w:p>
      <w:pPr>
        <w:pStyle w:val="Ednotesection"/>
      </w:pPr>
      <w:r>
        <w:t>[</w:t>
      </w:r>
      <w:r>
        <w:rPr>
          <w:b/>
        </w:rPr>
        <w:t>3A.</w:t>
      </w:r>
      <w:r>
        <w:tab/>
        <w:t>Deleted in Gazette 4 Nov 2005 p. 5301.]</w:t>
      </w:r>
    </w:p>
    <w:p>
      <w:pPr>
        <w:pStyle w:val="Heading5"/>
        <w:rPr>
          <w:snapToGrid w:val="0"/>
        </w:rPr>
      </w:pPr>
      <w:bookmarkStart w:id="25" w:name="_Toc37220603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6" w:name="_Toc37220603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7" w:name="_Toc372206036"/>
      <w:r>
        <w:rPr>
          <w:rStyle w:val="CharSectno"/>
        </w:rPr>
        <w:t>6</w:t>
      </w:r>
      <w:r>
        <w:rPr>
          <w:snapToGrid w:val="0"/>
        </w:rPr>
        <w:t>.</w:t>
      </w:r>
      <w:r>
        <w:rPr>
          <w:snapToGrid w:val="0"/>
        </w:rPr>
        <w:tab/>
        <w:t>Fee prescribed for exemption application (Act s. 7(4))</w:t>
      </w:r>
      <w:bookmarkEnd w:id="2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8" w:name="_Toc372206037"/>
      <w:r>
        <w:rPr>
          <w:rStyle w:val="CharSectno"/>
        </w:rPr>
        <w:t>7</w:t>
      </w:r>
      <w:r>
        <w:rPr>
          <w:snapToGrid w:val="0"/>
        </w:rPr>
        <w:t>.</w:t>
      </w:r>
      <w:r>
        <w:rPr>
          <w:snapToGrid w:val="0"/>
        </w:rPr>
        <w:tab/>
        <w:t>Exemption, power to require return of</w:t>
      </w:r>
      <w:bookmarkEnd w:id="2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9" w:name="_Toc339625726"/>
      <w:bookmarkStart w:id="30" w:name="_Toc342397476"/>
      <w:bookmarkStart w:id="31" w:name="_Toc343519733"/>
      <w:bookmarkStart w:id="32" w:name="_Toc343520190"/>
      <w:bookmarkStart w:id="33" w:name="_Toc344711755"/>
      <w:bookmarkStart w:id="34" w:name="_Toc344712271"/>
      <w:bookmarkStart w:id="35" w:name="_Toc347307551"/>
      <w:bookmarkStart w:id="36" w:name="_Toc349822468"/>
      <w:bookmarkStart w:id="37" w:name="_Toc349822888"/>
      <w:bookmarkStart w:id="38" w:name="_Toc349830870"/>
      <w:bookmarkStart w:id="39" w:name="_Toc359248658"/>
      <w:bookmarkStart w:id="40" w:name="_Toc359316615"/>
      <w:bookmarkStart w:id="41" w:name="_Toc360190235"/>
      <w:bookmarkStart w:id="42" w:name="_Toc360625059"/>
      <w:bookmarkStart w:id="43" w:name="_Toc360625831"/>
      <w:bookmarkStart w:id="44" w:name="_Toc361834927"/>
      <w:bookmarkStart w:id="45" w:name="_Toc365297557"/>
      <w:bookmarkStart w:id="46" w:name="_Toc366066734"/>
      <w:bookmarkStart w:id="47" w:name="_Toc367783398"/>
      <w:bookmarkStart w:id="48" w:name="_Toc367787163"/>
      <w:bookmarkStart w:id="49" w:name="_Toc372206038"/>
      <w:r>
        <w:rPr>
          <w:rStyle w:val="CharPartNo"/>
        </w:rPr>
        <w:t>Part 2</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372206039"/>
      <w:r>
        <w:rPr>
          <w:rStyle w:val="CharSectno"/>
        </w:rPr>
        <w:t>8</w:t>
      </w:r>
      <w:r>
        <w:rPr>
          <w:snapToGrid w:val="0"/>
        </w:rPr>
        <w:t>.</w:t>
      </w:r>
      <w:r>
        <w:rPr>
          <w:snapToGrid w:val="0"/>
        </w:rPr>
        <w:tab/>
        <w:t>Common seal of Minister for Fisheries, use of etc.</w:t>
      </w:r>
      <w:bookmarkEnd w:id="5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51" w:name="_Toc339625728"/>
      <w:bookmarkStart w:id="52" w:name="_Toc342397478"/>
      <w:bookmarkStart w:id="53" w:name="_Toc343519735"/>
      <w:bookmarkStart w:id="54" w:name="_Toc343520192"/>
      <w:bookmarkStart w:id="55" w:name="_Toc344711757"/>
      <w:bookmarkStart w:id="56" w:name="_Toc344712273"/>
      <w:bookmarkStart w:id="57" w:name="_Toc347307553"/>
      <w:bookmarkStart w:id="58" w:name="_Toc349822470"/>
      <w:bookmarkStart w:id="59" w:name="_Toc349822890"/>
      <w:bookmarkStart w:id="60" w:name="_Toc349830872"/>
      <w:bookmarkStart w:id="61" w:name="_Toc359248660"/>
      <w:bookmarkStart w:id="62" w:name="_Toc359316617"/>
      <w:bookmarkStart w:id="63" w:name="_Toc360190237"/>
      <w:bookmarkStart w:id="64" w:name="_Toc360625061"/>
      <w:bookmarkStart w:id="65" w:name="_Toc360625833"/>
      <w:bookmarkStart w:id="66" w:name="_Toc361834929"/>
      <w:bookmarkStart w:id="67" w:name="_Toc365297559"/>
      <w:bookmarkStart w:id="68" w:name="_Toc366066736"/>
      <w:bookmarkStart w:id="69" w:name="_Toc367783400"/>
      <w:bookmarkStart w:id="70" w:name="_Toc367787165"/>
      <w:bookmarkStart w:id="71" w:name="_Toc372206040"/>
      <w:r>
        <w:rPr>
          <w:rStyle w:val="CharPartNo"/>
        </w:rPr>
        <w:t>Part 3</w:t>
      </w:r>
      <w:r>
        <w:rPr>
          <w:rStyle w:val="CharDivNo"/>
        </w:rPr>
        <w:t> </w:t>
      </w:r>
      <w:r>
        <w:t>—</w:t>
      </w:r>
      <w:r>
        <w:rPr>
          <w:rStyle w:val="CharDivText"/>
        </w:rPr>
        <w:t> </w:t>
      </w:r>
      <w:r>
        <w:rPr>
          <w:rStyle w:val="CharPartText"/>
        </w:rPr>
        <w:t>Advisory committees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372206041"/>
      <w:r>
        <w:rPr>
          <w:rStyle w:val="CharSectno"/>
        </w:rPr>
        <w:t>9</w:t>
      </w:r>
      <w:r>
        <w:rPr>
          <w:snapToGrid w:val="0"/>
        </w:rPr>
        <w:t>.</w:t>
      </w:r>
      <w:r>
        <w:rPr>
          <w:snapToGrid w:val="0"/>
        </w:rPr>
        <w:tab/>
        <w:t>Procedure for appointments prescribed (Act s. 29(2), 33(2) and 37(2))</w:t>
      </w:r>
      <w:bookmarkEnd w:id="7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3" w:name="_Toc339625730"/>
      <w:bookmarkStart w:id="74" w:name="_Toc342397480"/>
      <w:bookmarkStart w:id="75" w:name="_Toc343519737"/>
      <w:bookmarkStart w:id="76" w:name="_Toc343520194"/>
      <w:bookmarkStart w:id="77" w:name="_Toc344711759"/>
      <w:bookmarkStart w:id="78" w:name="_Toc344712275"/>
      <w:bookmarkStart w:id="79" w:name="_Toc347307555"/>
      <w:bookmarkStart w:id="80" w:name="_Toc349822472"/>
      <w:bookmarkStart w:id="81" w:name="_Toc349822892"/>
      <w:bookmarkStart w:id="82" w:name="_Toc349830874"/>
      <w:bookmarkStart w:id="83" w:name="_Toc359248662"/>
      <w:bookmarkStart w:id="84" w:name="_Toc359316619"/>
      <w:bookmarkStart w:id="85" w:name="_Toc360190239"/>
      <w:bookmarkStart w:id="86" w:name="_Toc360625063"/>
      <w:bookmarkStart w:id="87" w:name="_Toc360625835"/>
      <w:bookmarkStart w:id="88" w:name="_Toc361834931"/>
      <w:bookmarkStart w:id="89" w:name="_Toc365297561"/>
      <w:bookmarkStart w:id="90" w:name="_Toc366066738"/>
      <w:bookmarkStart w:id="91" w:name="_Toc367783402"/>
      <w:bookmarkStart w:id="92" w:name="_Toc367787167"/>
      <w:bookmarkStart w:id="93" w:name="_Toc372206042"/>
      <w:r>
        <w:rPr>
          <w:rStyle w:val="CharPartNo"/>
        </w:rPr>
        <w:t>Part 4</w:t>
      </w:r>
      <w:r>
        <w:t> — </w:t>
      </w:r>
      <w:r>
        <w:rPr>
          <w:rStyle w:val="CharPartText"/>
        </w:rPr>
        <w:t>General regulation of fishing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339625731"/>
      <w:bookmarkStart w:id="95" w:name="_Toc342397481"/>
      <w:bookmarkStart w:id="96" w:name="_Toc343519738"/>
      <w:bookmarkStart w:id="97" w:name="_Toc343520195"/>
      <w:bookmarkStart w:id="98" w:name="_Toc344711760"/>
      <w:bookmarkStart w:id="99" w:name="_Toc344712276"/>
      <w:bookmarkStart w:id="100" w:name="_Toc347307556"/>
      <w:bookmarkStart w:id="101" w:name="_Toc349822473"/>
      <w:bookmarkStart w:id="102" w:name="_Toc349822893"/>
      <w:bookmarkStart w:id="103" w:name="_Toc349830875"/>
      <w:bookmarkStart w:id="104" w:name="_Toc359248663"/>
      <w:bookmarkStart w:id="105" w:name="_Toc359316620"/>
      <w:bookmarkStart w:id="106" w:name="_Toc360190240"/>
      <w:bookmarkStart w:id="107" w:name="_Toc360625064"/>
      <w:bookmarkStart w:id="108" w:name="_Toc360625836"/>
      <w:bookmarkStart w:id="109" w:name="_Toc361834932"/>
      <w:bookmarkStart w:id="110" w:name="_Toc365297562"/>
      <w:bookmarkStart w:id="111" w:name="_Toc366066739"/>
      <w:bookmarkStart w:id="112" w:name="_Toc367783403"/>
      <w:bookmarkStart w:id="113" w:name="_Toc367787168"/>
      <w:bookmarkStart w:id="114" w:name="_Toc372206043"/>
      <w:r>
        <w:rPr>
          <w:rStyle w:val="CharDivNo"/>
        </w:rPr>
        <w:t>Division 1</w:t>
      </w:r>
      <w:r>
        <w:rPr>
          <w:snapToGrid w:val="0"/>
        </w:rPr>
        <w:t> — </w:t>
      </w:r>
      <w:r>
        <w:rPr>
          <w:rStyle w:val="CharDivText"/>
        </w:rPr>
        <w:t>Protected fish</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372206044"/>
      <w:r>
        <w:rPr>
          <w:rStyle w:val="CharSectno"/>
        </w:rPr>
        <w:t>10</w:t>
      </w:r>
      <w:r>
        <w:t>.</w:t>
      </w:r>
      <w:r>
        <w:tab/>
        <w:t>Classes of fish prescribed (Act s. 45)</w:t>
      </w:r>
      <w:bookmarkEnd w:id="1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16" w:name="_Toc372206045"/>
      <w:r>
        <w:rPr>
          <w:rStyle w:val="CharSectno"/>
        </w:rPr>
        <w:t>11</w:t>
      </w:r>
      <w:r>
        <w:t>.</w:t>
      </w:r>
      <w:r>
        <w:tab/>
        <w:t>Defences etc. prescribed (Act s. 48)</w:t>
      </w:r>
      <w:bookmarkEnd w:id="1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17" w:name="_Toc372206046"/>
      <w:r>
        <w:rPr>
          <w:rStyle w:val="CharSectno"/>
        </w:rPr>
        <w:t>12</w:t>
      </w:r>
      <w:r>
        <w:rPr>
          <w:snapToGrid w:val="0"/>
        </w:rPr>
        <w:t>.</w:t>
      </w:r>
      <w:r>
        <w:rPr>
          <w:snapToGrid w:val="0"/>
        </w:rPr>
        <w:tab/>
        <w:t>Totally protected rock lobsters and crabs to be released</w:t>
      </w:r>
      <w:bookmarkEnd w:id="1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18" w:name="_Toc372206047"/>
      <w:r>
        <w:rPr>
          <w:rStyle w:val="CharSectno"/>
        </w:rPr>
        <w:t>13</w:t>
      </w:r>
      <w:r>
        <w:rPr>
          <w:snapToGrid w:val="0"/>
        </w:rPr>
        <w:t>.</w:t>
      </w:r>
      <w:r>
        <w:rPr>
          <w:snapToGrid w:val="0"/>
        </w:rPr>
        <w:tab/>
        <w:t>Mutilated etc. protected fish, possession of</w:t>
      </w:r>
      <w:bookmarkEnd w:id="1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19" w:name="_Toc339625736"/>
      <w:bookmarkStart w:id="120" w:name="_Toc342397486"/>
      <w:bookmarkStart w:id="121" w:name="_Toc343519743"/>
      <w:bookmarkStart w:id="122" w:name="_Toc343520200"/>
      <w:bookmarkStart w:id="123" w:name="_Toc344711765"/>
      <w:bookmarkStart w:id="124" w:name="_Toc344712281"/>
      <w:bookmarkStart w:id="125" w:name="_Toc347307561"/>
      <w:bookmarkStart w:id="126" w:name="_Toc349822478"/>
      <w:bookmarkStart w:id="127" w:name="_Toc349822898"/>
      <w:bookmarkStart w:id="128" w:name="_Toc349830880"/>
      <w:bookmarkStart w:id="129" w:name="_Toc359248668"/>
      <w:bookmarkStart w:id="130" w:name="_Toc359316625"/>
      <w:bookmarkStart w:id="131" w:name="_Toc360190245"/>
      <w:bookmarkStart w:id="132" w:name="_Toc360625069"/>
      <w:bookmarkStart w:id="133" w:name="_Toc360625841"/>
      <w:bookmarkStart w:id="134" w:name="_Toc361834937"/>
      <w:bookmarkStart w:id="135" w:name="_Toc365297567"/>
      <w:bookmarkStart w:id="136" w:name="_Toc366066744"/>
      <w:bookmarkStart w:id="137" w:name="_Toc367783408"/>
      <w:bookmarkStart w:id="138" w:name="_Toc367787173"/>
      <w:bookmarkStart w:id="139" w:name="_Toc372206048"/>
      <w:r>
        <w:rPr>
          <w:rStyle w:val="CharDivNo"/>
        </w:rPr>
        <w:t>Division 2</w:t>
      </w:r>
      <w:r>
        <w:rPr>
          <w:snapToGrid w:val="0"/>
        </w:rPr>
        <w:t> — </w:t>
      </w:r>
      <w:r>
        <w:rPr>
          <w:rStyle w:val="CharDivText"/>
        </w:rPr>
        <w:t>Requirements regarding fish trunks and fillets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in Gazette 4 Nov 2005 p. 5301.]</w:t>
      </w:r>
    </w:p>
    <w:p>
      <w:pPr>
        <w:pStyle w:val="Heading5"/>
      </w:pPr>
      <w:bookmarkStart w:id="140" w:name="_Toc372206049"/>
      <w:r>
        <w:rPr>
          <w:rStyle w:val="CharSectno"/>
        </w:rPr>
        <w:t>14A</w:t>
      </w:r>
      <w:r>
        <w:t>.</w:t>
      </w:r>
      <w:r>
        <w:tab/>
        <w:t>Term used: specified size</w:t>
      </w:r>
      <w:bookmarkEnd w:id="14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41" w:name="_Toc372206050"/>
      <w:r>
        <w:rPr>
          <w:rStyle w:val="CharSectno"/>
        </w:rPr>
        <w:t>14</w:t>
      </w:r>
      <w:r>
        <w:t>.</w:t>
      </w:r>
      <w:r>
        <w:tab/>
        <w:t>Certain types of finfish, how to be landed</w:t>
      </w:r>
      <w:bookmarkEnd w:id="14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42" w:name="_Toc372206051"/>
      <w:r>
        <w:rPr>
          <w:rStyle w:val="CharSectno"/>
        </w:rPr>
        <w:t>16B</w:t>
      </w:r>
      <w:r>
        <w:t>.</w:t>
      </w:r>
      <w:r>
        <w:tab/>
        <w:t>Sharks and rays, possession of by commercial fishers</w:t>
      </w:r>
      <w:bookmarkEnd w:id="14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43" w:name="_Toc339625742"/>
      <w:bookmarkStart w:id="144" w:name="_Toc342397492"/>
      <w:bookmarkStart w:id="145" w:name="_Toc343519749"/>
      <w:bookmarkStart w:id="146" w:name="_Toc343520206"/>
      <w:bookmarkStart w:id="147" w:name="_Toc344711771"/>
      <w:bookmarkStart w:id="148" w:name="_Toc344712287"/>
      <w:bookmarkStart w:id="149" w:name="_Toc347307567"/>
      <w:bookmarkStart w:id="150" w:name="_Toc349822484"/>
      <w:bookmarkStart w:id="151" w:name="_Toc349822904"/>
      <w:bookmarkStart w:id="152" w:name="_Toc349830886"/>
      <w:bookmarkStart w:id="153" w:name="_Toc359248674"/>
      <w:bookmarkStart w:id="154" w:name="_Toc359316631"/>
      <w:bookmarkStart w:id="155" w:name="_Toc360190249"/>
      <w:bookmarkStart w:id="156" w:name="_Toc360625073"/>
      <w:bookmarkStart w:id="157" w:name="_Toc360625845"/>
      <w:bookmarkStart w:id="158" w:name="_Toc361834941"/>
      <w:bookmarkStart w:id="159" w:name="_Toc365297571"/>
      <w:bookmarkStart w:id="160" w:name="_Toc366066748"/>
      <w:bookmarkStart w:id="161" w:name="_Toc367783412"/>
      <w:bookmarkStart w:id="162" w:name="_Toc367787177"/>
      <w:bookmarkStart w:id="163" w:name="_Toc372206052"/>
      <w:r>
        <w:rPr>
          <w:rStyle w:val="CharDivNo"/>
        </w:rPr>
        <w:t>Division 3</w:t>
      </w:r>
      <w:r>
        <w:t> — </w:t>
      </w:r>
      <w:r>
        <w:rPr>
          <w:rStyle w:val="CharDivText"/>
        </w:rPr>
        <w:t>Possession limits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keepNext/>
        <w:keepLines/>
        <w:tabs>
          <w:tab w:val="left" w:pos="851"/>
        </w:tabs>
      </w:pPr>
      <w:r>
        <w:tab/>
        <w:t>[Heading inserted in Gazette 1 Oct 2003 p. 4289.]</w:t>
      </w:r>
    </w:p>
    <w:p>
      <w:pPr>
        <w:pStyle w:val="Heading4"/>
        <w:keepNext w:val="0"/>
      </w:pPr>
      <w:bookmarkStart w:id="164" w:name="_Toc339625743"/>
      <w:bookmarkStart w:id="165" w:name="_Toc342397493"/>
      <w:bookmarkStart w:id="166" w:name="_Toc343519750"/>
      <w:bookmarkStart w:id="167" w:name="_Toc343520207"/>
      <w:bookmarkStart w:id="168" w:name="_Toc344711772"/>
      <w:bookmarkStart w:id="169" w:name="_Toc344712288"/>
      <w:bookmarkStart w:id="170" w:name="_Toc347307568"/>
      <w:bookmarkStart w:id="171" w:name="_Toc349822485"/>
      <w:bookmarkStart w:id="172" w:name="_Toc349822905"/>
      <w:bookmarkStart w:id="173" w:name="_Toc349830887"/>
      <w:bookmarkStart w:id="174" w:name="_Toc359248675"/>
      <w:bookmarkStart w:id="175" w:name="_Toc359316632"/>
      <w:bookmarkStart w:id="176" w:name="_Toc360190250"/>
      <w:bookmarkStart w:id="177" w:name="_Toc360625074"/>
      <w:bookmarkStart w:id="178" w:name="_Toc360625846"/>
      <w:bookmarkStart w:id="179" w:name="_Toc361834942"/>
      <w:bookmarkStart w:id="180" w:name="_Toc365297572"/>
      <w:bookmarkStart w:id="181" w:name="_Toc366066749"/>
      <w:bookmarkStart w:id="182" w:name="_Toc367783413"/>
      <w:bookmarkStart w:id="183" w:name="_Toc367787178"/>
      <w:bookmarkStart w:id="184" w:name="_Toc372206053"/>
      <w:r>
        <w:t>Subdivision 1A — Preliminary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in Gazette 4 Nov 2005 p. 5306.]</w:t>
      </w:r>
    </w:p>
    <w:p>
      <w:pPr>
        <w:pStyle w:val="Heading5"/>
        <w:keepNext w:val="0"/>
        <w:keepLines w:val="0"/>
        <w:spacing w:before="240"/>
      </w:pPr>
      <w:bookmarkStart w:id="185" w:name="_Toc372206054"/>
      <w:r>
        <w:rPr>
          <w:rStyle w:val="CharSectno"/>
        </w:rPr>
        <w:t>16C</w:t>
      </w:r>
      <w:r>
        <w:t>.</w:t>
      </w:r>
      <w:r>
        <w:tab/>
        <w:t>Term used: finfish</w:t>
      </w:r>
      <w:bookmarkEnd w:id="18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86" w:name="_Toc372206055"/>
      <w:r>
        <w:rPr>
          <w:rStyle w:val="CharSectno"/>
        </w:rPr>
        <w:t>16CA</w:t>
      </w:r>
      <w:r>
        <w:t>.</w:t>
      </w:r>
      <w:r>
        <w:tab/>
        <w:t>Bag limits, application and effect of</w:t>
      </w:r>
      <w:bookmarkEnd w:id="18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87" w:name="_Toc339625746"/>
      <w:bookmarkStart w:id="188" w:name="_Toc342397496"/>
      <w:bookmarkStart w:id="189" w:name="_Toc343519753"/>
      <w:bookmarkStart w:id="190" w:name="_Toc343520210"/>
      <w:bookmarkStart w:id="191" w:name="_Toc344711775"/>
      <w:bookmarkStart w:id="192" w:name="_Toc344712291"/>
      <w:bookmarkStart w:id="193" w:name="_Toc347307571"/>
      <w:bookmarkStart w:id="194" w:name="_Toc349822488"/>
      <w:bookmarkStart w:id="195" w:name="_Toc349822908"/>
      <w:bookmarkStart w:id="196" w:name="_Toc349830890"/>
      <w:bookmarkStart w:id="197" w:name="_Toc359248678"/>
      <w:bookmarkStart w:id="198" w:name="_Toc359316635"/>
      <w:bookmarkStart w:id="199" w:name="_Toc360190253"/>
      <w:bookmarkStart w:id="200" w:name="_Toc360625077"/>
      <w:bookmarkStart w:id="201" w:name="_Toc360625849"/>
      <w:bookmarkStart w:id="202" w:name="_Toc361834945"/>
      <w:bookmarkStart w:id="203" w:name="_Toc365297575"/>
      <w:bookmarkStart w:id="204" w:name="_Toc366066752"/>
      <w:bookmarkStart w:id="205" w:name="_Toc367783416"/>
      <w:bookmarkStart w:id="206" w:name="_Toc367787181"/>
      <w:bookmarkStart w:id="207" w:name="_Toc372206056"/>
      <w:r>
        <w:t>Subdivision 1 — Possession limits Statewide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tabs>
          <w:tab w:val="left" w:pos="851"/>
        </w:tabs>
      </w:pPr>
      <w:r>
        <w:tab/>
        <w:t>[Heading inserted in Gazette 1 Oct 2003 p. 4289.]</w:t>
      </w:r>
    </w:p>
    <w:p>
      <w:pPr>
        <w:pStyle w:val="Heading5"/>
        <w:spacing w:before="240"/>
        <w:rPr>
          <w:snapToGrid w:val="0"/>
        </w:rPr>
      </w:pPr>
      <w:bookmarkStart w:id="208" w:name="_Toc372206057"/>
      <w:r>
        <w:rPr>
          <w:rStyle w:val="CharSectno"/>
        </w:rPr>
        <w:t>16D</w:t>
      </w:r>
      <w:r>
        <w:rPr>
          <w:snapToGrid w:val="0"/>
        </w:rPr>
        <w:t>.</w:t>
      </w:r>
      <w:r>
        <w:rPr>
          <w:snapToGrid w:val="0"/>
        </w:rPr>
        <w:tab/>
        <w:t>Finfish, general possession limit of (Act s. 51(1))</w:t>
      </w:r>
      <w:bookmarkEnd w:id="20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09" w:name="_Toc372206058"/>
      <w:r>
        <w:rPr>
          <w:rStyle w:val="CharSectno"/>
        </w:rPr>
        <w:t>16E</w:t>
      </w:r>
      <w:r>
        <w:t>.</w:t>
      </w:r>
      <w:r>
        <w:tab/>
        <w:t>Fish on boats (Act s. 51(1))</w:t>
      </w:r>
      <w:bookmarkEnd w:id="20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210" w:name="_Toc372206059"/>
      <w:bookmarkStart w:id="211" w:name="_Toc339625749"/>
      <w:bookmarkStart w:id="212" w:name="_Toc342397499"/>
      <w:bookmarkStart w:id="213" w:name="_Toc343519756"/>
      <w:bookmarkStart w:id="214" w:name="_Toc343520213"/>
      <w:bookmarkStart w:id="215" w:name="_Toc344711778"/>
      <w:bookmarkStart w:id="216" w:name="_Toc344712294"/>
      <w:r>
        <w:rPr>
          <w:rStyle w:val="CharSectno"/>
        </w:rPr>
        <w:t>16GA</w:t>
      </w:r>
      <w:r>
        <w:t>.</w:t>
      </w:r>
      <w:r>
        <w:tab/>
        <w:t>Rock lobster (Act s. 51(1))</w:t>
      </w:r>
      <w:bookmarkEnd w:id="21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217" w:name="_Toc372206060"/>
      <w:r>
        <w:rPr>
          <w:rStyle w:val="CharSectno"/>
        </w:rPr>
        <w:t>16GB</w:t>
      </w:r>
      <w:r>
        <w:t>.</w:t>
      </w:r>
      <w:r>
        <w:tab/>
        <w:t>Barramundi (Act s. 51(1))</w:t>
      </w:r>
      <w:bookmarkEnd w:id="217"/>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218" w:name="_Toc372206061"/>
      <w:r>
        <w:rPr>
          <w:rStyle w:val="CharSectno"/>
        </w:rPr>
        <w:t>16GC</w:t>
      </w:r>
      <w:r>
        <w:t>.</w:t>
      </w:r>
      <w:r>
        <w:tab/>
        <w:t>Marron (Act s. 51(1), (2))</w:t>
      </w:r>
      <w:bookmarkEnd w:id="218"/>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219" w:name="_Toc372206062"/>
      <w:r>
        <w:rPr>
          <w:rStyle w:val="CharSectno"/>
        </w:rPr>
        <w:t>16GD</w:t>
      </w:r>
      <w:r>
        <w:t>.</w:t>
      </w:r>
      <w:r>
        <w:tab/>
        <w:t>Abalone (Act s. 51(1))</w:t>
      </w:r>
      <w:bookmarkEnd w:id="21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220" w:name="_Toc372206063"/>
      <w:r>
        <w:rPr>
          <w:rStyle w:val="CharSectno"/>
        </w:rPr>
        <w:t>16GE</w:t>
      </w:r>
      <w:r>
        <w:t>.</w:t>
      </w:r>
      <w:r>
        <w:tab/>
        <w:t>Fish on fishing boats (commercial)</w:t>
      </w:r>
      <w:bookmarkEnd w:id="220"/>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221" w:name="_Toc339625752"/>
      <w:bookmarkStart w:id="222" w:name="_Toc342397502"/>
      <w:bookmarkStart w:id="223" w:name="_Toc343519759"/>
      <w:bookmarkStart w:id="224" w:name="_Toc343520216"/>
      <w:bookmarkStart w:id="225" w:name="_Toc344711781"/>
      <w:bookmarkStart w:id="226" w:name="_Toc344712297"/>
      <w:bookmarkStart w:id="227" w:name="_Toc347307579"/>
      <w:bookmarkStart w:id="228" w:name="_Toc349822496"/>
      <w:bookmarkStart w:id="229" w:name="_Toc349822916"/>
      <w:bookmarkStart w:id="230" w:name="_Toc349830898"/>
      <w:bookmarkStart w:id="231" w:name="_Toc359248686"/>
      <w:bookmarkStart w:id="232" w:name="_Toc359316643"/>
      <w:bookmarkStart w:id="233" w:name="_Toc360190261"/>
      <w:bookmarkStart w:id="234" w:name="_Toc360625085"/>
      <w:bookmarkStart w:id="235" w:name="_Toc360625857"/>
      <w:bookmarkStart w:id="236" w:name="_Toc361834953"/>
      <w:bookmarkStart w:id="237" w:name="_Toc365297583"/>
      <w:bookmarkStart w:id="238" w:name="_Toc366066760"/>
      <w:bookmarkStart w:id="239" w:name="_Toc367783424"/>
      <w:bookmarkStart w:id="240" w:name="_Toc367787189"/>
      <w:bookmarkStart w:id="241" w:name="_Toc372206064"/>
      <w:bookmarkEnd w:id="211"/>
      <w:bookmarkEnd w:id="212"/>
      <w:bookmarkEnd w:id="213"/>
      <w:bookmarkEnd w:id="214"/>
      <w:bookmarkEnd w:id="215"/>
      <w:bookmarkEnd w:id="216"/>
      <w:r>
        <w:t>Subdivision 3 — Possession limits — pink snapper at Shark Bay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keepNext/>
        <w:tabs>
          <w:tab w:val="left" w:pos="851"/>
        </w:tabs>
      </w:pPr>
      <w:r>
        <w:tab/>
        <w:t>[Heading inserted in Gazette 1 Oct 2003 p. 4291.]</w:t>
      </w:r>
    </w:p>
    <w:p>
      <w:pPr>
        <w:pStyle w:val="Heading5"/>
        <w:rPr>
          <w:snapToGrid w:val="0"/>
        </w:rPr>
      </w:pPr>
      <w:bookmarkStart w:id="242" w:name="_Toc372206065"/>
      <w:r>
        <w:rPr>
          <w:rStyle w:val="CharSectno"/>
        </w:rPr>
        <w:t>16G</w:t>
      </w:r>
      <w:r>
        <w:t>.</w:t>
      </w:r>
      <w:r>
        <w:tab/>
      </w:r>
      <w:r>
        <w:rPr>
          <w:snapToGrid w:val="0"/>
        </w:rPr>
        <w:t>Terms used</w:t>
      </w:r>
      <w:bookmarkEnd w:id="24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43" w:name="_Toc372206066"/>
      <w:r>
        <w:rPr>
          <w:rStyle w:val="CharSectno"/>
        </w:rPr>
        <w:t>16H</w:t>
      </w:r>
      <w:r>
        <w:rPr>
          <w:snapToGrid w:val="0"/>
        </w:rPr>
        <w:t>.</w:t>
      </w:r>
      <w:r>
        <w:rPr>
          <w:snapToGrid w:val="0"/>
        </w:rPr>
        <w:tab/>
        <w:t>Pink snapper in Freycinet Estuary area</w:t>
      </w:r>
      <w:bookmarkEnd w:id="243"/>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p>
    <w:p>
      <w:pPr>
        <w:pStyle w:val="Heading5"/>
        <w:rPr>
          <w:snapToGrid w:val="0"/>
        </w:rPr>
      </w:pPr>
      <w:bookmarkStart w:id="244" w:name="_Toc372206067"/>
      <w:r>
        <w:rPr>
          <w:rStyle w:val="CharSectno"/>
        </w:rPr>
        <w:t>16I</w:t>
      </w:r>
      <w:r>
        <w:rPr>
          <w:snapToGrid w:val="0"/>
        </w:rPr>
        <w:t>.</w:t>
      </w:r>
      <w:r>
        <w:rPr>
          <w:snapToGrid w:val="0"/>
        </w:rPr>
        <w:tab/>
        <w:t>Tags authorising possession of pink snapper in Freycinet Estuary area, application for and issue of</w:t>
      </w:r>
      <w:bookmarkEnd w:id="244"/>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45" w:name="_Toc372206068"/>
      <w:r>
        <w:rPr>
          <w:rStyle w:val="CharSectno"/>
        </w:rPr>
        <w:t>16J</w:t>
      </w:r>
      <w:r>
        <w:t>.</w:t>
      </w:r>
      <w:r>
        <w:tab/>
      </w:r>
      <w:r>
        <w:rPr>
          <w:snapToGrid w:val="0"/>
        </w:rPr>
        <w:t>Form of tag issued under r. 16I</w:t>
      </w:r>
      <w:bookmarkEnd w:id="245"/>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46" w:name="_Toc339625757"/>
      <w:bookmarkStart w:id="247" w:name="_Toc342397507"/>
      <w:bookmarkStart w:id="248" w:name="_Toc343519764"/>
      <w:bookmarkStart w:id="249" w:name="_Toc343520221"/>
      <w:bookmarkStart w:id="250" w:name="_Toc344711786"/>
      <w:bookmarkStart w:id="251" w:name="_Toc344712302"/>
      <w:bookmarkStart w:id="252" w:name="_Toc347307584"/>
      <w:bookmarkStart w:id="253" w:name="_Toc349822501"/>
      <w:bookmarkStart w:id="254" w:name="_Toc349822921"/>
      <w:bookmarkStart w:id="255" w:name="_Toc349830903"/>
      <w:bookmarkStart w:id="256" w:name="_Toc359248691"/>
      <w:bookmarkStart w:id="257" w:name="_Toc359316648"/>
      <w:bookmarkStart w:id="258" w:name="_Toc360190266"/>
      <w:bookmarkStart w:id="259" w:name="_Toc360625090"/>
      <w:bookmarkStart w:id="260" w:name="_Toc360625862"/>
      <w:bookmarkStart w:id="261" w:name="_Toc361834958"/>
      <w:bookmarkStart w:id="262" w:name="_Toc365297588"/>
      <w:bookmarkStart w:id="263" w:name="_Toc366066765"/>
      <w:bookmarkStart w:id="264" w:name="_Toc367783429"/>
      <w:bookmarkStart w:id="265" w:name="_Toc367787194"/>
      <w:bookmarkStart w:id="266" w:name="_Toc372206069"/>
      <w:r>
        <w:t>Subdivision 4 — Possession limits in Abrolhos Islands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keepNext/>
        <w:keepLines/>
        <w:tabs>
          <w:tab w:val="left" w:pos="851"/>
        </w:tabs>
        <w:spacing w:before="80"/>
      </w:pPr>
      <w:r>
        <w:tab/>
        <w:t>[Heading inserted in Gazette 1 Oct 2003 p. 4295; amended in Gazette 29 Jan 2013 p. 308.]</w:t>
      </w:r>
    </w:p>
    <w:p>
      <w:pPr>
        <w:pStyle w:val="Heading5"/>
      </w:pPr>
      <w:bookmarkStart w:id="267" w:name="_Toc37220607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67"/>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68" w:name="_Toc347307586"/>
      <w:bookmarkStart w:id="269" w:name="_Toc349822503"/>
      <w:bookmarkStart w:id="270" w:name="_Toc349822923"/>
      <w:bookmarkStart w:id="271" w:name="_Toc349830905"/>
      <w:bookmarkStart w:id="272" w:name="_Toc359248693"/>
      <w:bookmarkStart w:id="273" w:name="_Toc359316650"/>
      <w:bookmarkStart w:id="274" w:name="_Toc360190268"/>
      <w:bookmarkStart w:id="275" w:name="_Toc360625092"/>
      <w:bookmarkStart w:id="276" w:name="_Toc360625864"/>
      <w:bookmarkStart w:id="277" w:name="_Toc361834960"/>
      <w:bookmarkStart w:id="278" w:name="_Toc365297590"/>
      <w:bookmarkStart w:id="279" w:name="_Toc366066767"/>
      <w:bookmarkStart w:id="280" w:name="_Toc367783431"/>
      <w:bookmarkStart w:id="281" w:name="_Toc367787196"/>
      <w:bookmarkStart w:id="282" w:name="_Toc372206071"/>
      <w:r>
        <w:t>Subdivision 5 — Miscellaneous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spacing w:before="80"/>
      </w:pPr>
      <w:r>
        <w:tab/>
        <w:t>[Heading inserted in Gazette 29 Jan 2013 p. 308.]</w:t>
      </w:r>
    </w:p>
    <w:p>
      <w:pPr>
        <w:pStyle w:val="Heading5"/>
        <w:spacing w:before="200"/>
        <w:rPr>
          <w:snapToGrid w:val="0"/>
        </w:rPr>
      </w:pPr>
      <w:bookmarkStart w:id="283" w:name="_Toc372206072"/>
      <w:r>
        <w:rPr>
          <w:rStyle w:val="CharSectno"/>
        </w:rPr>
        <w:t>20</w:t>
      </w:r>
      <w:r>
        <w:rPr>
          <w:snapToGrid w:val="0"/>
        </w:rPr>
        <w:t>.</w:t>
      </w:r>
      <w:r>
        <w:rPr>
          <w:snapToGrid w:val="0"/>
        </w:rPr>
        <w:tab/>
        <w:t>Defence prescribed (Act s. 51(2))</w:t>
      </w:r>
      <w:bookmarkEnd w:id="28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284" w:name="_Toc372206073"/>
      <w:r>
        <w:rPr>
          <w:rStyle w:val="CharSectno"/>
        </w:rPr>
        <w:t>21</w:t>
      </w:r>
      <w:r>
        <w:t>.</w:t>
      </w:r>
      <w:r>
        <w:tab/>
        <w:t>People presumed to be in possession of fish (Act s. 51)</w:t>
      </w:r>
      <w:bookmarkEnd w:id="28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285" w:name="_Toc339625767"/>
      <w:bookmarkStart w:id="286" w:name="_Toc342397517"/>
      <w:bookmarkStart w:id="287" w:name="_Toc343519774"/>
      <w:bookmarkStart w:id="288" w:name="_Toc343520231"/>
      <w:bookmarkStart w:id="289" w:name="_Toc344711796"/>
      <w:bookmarkStart w:id="290" w:name="_Toc344712312"/>
      <w:bookmarkStart w:id="291" w:name="_Toc347307589"/>
      <w:bookmarkStart w:id="292" w:name="_Toc349822506"/>
      <w:bookmarkStart w:id="293" w:name="_Toc349822926"/>
      <w:bookmarkStart w:id="294" w:name="_Toc349830908"/>
      <w:bookmarkStart w:id="295" w:name="_Toc359248696"/>
      <w:bookmarkStart w:id="296" w:name="_Toc359316653"/>
      <w:bookmarkStart w:id="297" w:name="_Toc360190271"/>
      <w:bookmarkStart w:id="298" w:name="_Toc360625095"/>
      <w:bookmarkStart w:id="299" w:name="_Toc360625867"/>
      <w:bookmarkStart w:id="300" w:name="_Toc361834963"/>
      <w:bookmarkStart w:id="301" w:name="_Toc365297593"/>
      <w:bookmarkStart w:id="302" w:name="_Toc366066770"/>
      <w:bookmarkStart w:id="303" w:name="_Toc367783434"/>
      <w:bookmarkStart w:id="304" w:name="_Toc367787199"/>
      <w:bookmarkStart w:id="305" w:name="_Toc372206074"/>
      <w:r>
        <w:rPr>
          <w:rStyle w:val="CharDivNo"/>
        </w:rPr>
        <w:t>Division 4</w:t>
      </w:r>
      <w:r>
        <w:t> — </w:t>
      </w:r>
      <w:r>
        <w:rPr>
          <w:rStyle w:val="CharDivText"/>
        </w:rPr>
        <w:t>Labelling of fish</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keepNext/>
        <w:keepLines/>
      </w:pPr>
      <w:r>
        <w:tab/>
        <w:t>[Heading inserted in Gazette 1 Oct 2003 p. 4299.]</w:t>
      </w:r>
    </w:p>
    <w:p>
      <w:pPr>
        <w:pStyle w:val="Heading5"/>
        <w:keepNext w:val="0"/>
        <w:keepLines w:val="0"/>
      </w:pPr>
      <w:bookmarkStart w:id="306" w:name="_Toc372206075"/>
      <w:r>
        <w:rPr>
          <w:rStyle w:val="CharSectno"/>
        </w:rPr>
        <w:t>22</w:t>
      </w:r>
      <w:r>
        <w:t>.</w:t>
      </w:r>
      <w:r>
        <w:tab/>
        <w:t>Labelling requirements for packed or stored fish</w:t>
      </w:r>
      <w:bookmarkEnd w:id="30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307" w:name="_Toc339625769"/>
      <w:bookmarkStart w:id="308" w:name="_Toc342397519"/>
      <w:bookmarkStart w:id="309" w:name="_Toc343519776"/>
      <w:bookmarkStart w:id="310" w:name="_Toc343520233"/>
      <w:bookmarkStart w:id="311" w:name="_Toc344711798"/>
      <w:bookmarkStart w:id="312" w:name="_Toc344712314"/>
      <w:bookmarkStart w:id="313" w:name="_Toc347307591"/>
      <w:bookmarkStart w:id="314" w:name="_Toc349822508"/>
      <w:bookmarkStart w:id="315" w:name="_Toc349822928"/>
      <w:bookmarkStart w:id="316" w:name="_Toc349830910"/>
      <w:bookmarkStart w:id="317" w:name="_Toc359248698"/>
      <w:bookmarkStart w:id="318" w:name="_Toc359316655"/>
      <w:bookmarkStart w:id="319" w:name="_Toc360190273"/>
      <w:bookmarkStart w:id="320" w:name="_Toc360625097"/>
      <w:bookmarkStart w:id="321" w:name="_Toc360625869"/>
      <w:bookmarkStart w:id="322" w:name="_Toc361834965"/>
      <w:bookmarkStart w:id="323" w:name="_Toc365297595"/>
      <w:bookmarkStart w:id="324" w:name="_Toc366066772"/>
      <w:bookmarkStart w:id="325" w:name="_Toc367783436"/>
      <w:bookmarkStart w:id="326" w:name="_Toc367787201"/>
      <w:bookmarkStart w:id="327" w:name="_Toc372206076"/>
      <w:r>
        <w:rPr>
          <w:rStyle w:val="CharDivNo"/>
        </w:rPr>
        <w:t>Division 5</w:t>
      </w:r>
      <w:r>
        <w:rPr>
          <w:snapToGrid w:val="0"/>
        </w:rPr>
        <w:t> — </w:t>
      </w:r>
      <w:r>
        <w:rPr>
          <w:rStyle w:val="CharDivText"/>
        </w:rPr>
        <w:t>Requirements regarding rock lobsters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372206077"/>
      <w:r>
        <w:rPr>
          <w:rStyle w:val="CharSectno"/>
        </w:rPr>
        <w:t>31</w:t>
      </w:r>
      <w:r>
        <w:t>.</w:t>
      </w:r>
      <w:r>
        <w:tab/>
        <w:t>Rock lobster: permitted ways to fish for and tail marking</w:t>
      </w:r>
      <w:bookmarkEnd w:id="32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329" w:name="_Toc372206078"/>
      <w:r>
        <w:rPr>
          <w:rStyle w:val="CharSectno"/>
        </w:rPr>
        <w:t>31A</w:t>
      </w:r>
      <w:r>
        <w:t>.</w:t>
      </w:r>
      <w:r>
        <w:tab/>
        <w:t>Bait for rock lobster, limits on type of</w:t>
      </w:r>
      <w:bookmarkEnd w:id="32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30" w:name="_Toc372206079"/>
      <w:r>
        <w:rPr>
          <w:rStyle w:val="CharSectno"/>
        </w:rPr>
        <w:t>32</w:t>
      </w:r>
      <w:r>
        <w:rPr>
          <w:snapToGrid w:val="0"/>
        </w:rPr>
        <w:t>.</w:t>
      </w:r>
      <w:r>
        <w:rPr>
          <w:snapToGrid w:val="0"/>
        </w:rPr>
        <w:tab/>
        <w:t>Rock lobster pot floats, requirements for</w:t>
      </w:r>
      <w:bookmarkEnd w:id="33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331" w:name="_Toc372206080"/>
      <w:r>
        <w:rPr>
          <w:rStyle w:val="CharSectno"/>
        </w:rPr>
        <w:t>35</w:t>
      </w:r>
      <w:r>
        <w:rPr>
          <w:snapToGrid w:val="0"/>
        </w:rPr>
        <w:t>.</w:t>
      </w:r>
      <w:r>
        <w:rPr>
          <w:snapToGrid w:val="0"/>
        </w:rPr>
        <w:tab/>
        <w:t>Rock lobster flesh, possession of</w:t>
      </w:r>
      <w:bookmarkEnd w:id="33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332" w:name="_Toc372206081"/>
      <w:r>
        <w:rPr>
          <w:rStyle w:val="CharSectno"/>
        </w:rPr>
        <w:t>36</w:t>
      </w:r>
      <w:r>
        <w:rPr>
          <w:snapToGrid w:val="0"/>
        </w:rPr>
        <w:t>.</w:t>
      </w:r>
      <w:r>
        <w:rPr>
          <w:snapToGrid w:val="0"/>
        </w:rPr>
        <w:tab/>
        <w:t>Boats (not fishing boats) used to fish for rock lobsters, rules for</w:t>
      </w:r>
      <w:bookmarkEnd w:id="33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333" w:name="_Toc372206082"/>
      <w:r>
        <w:rPr>
          <w:rStyle w:val="CharSectno"/>
        </w:rPr>
        <w:t>37</w:t>
      </w:r>
      <w:r>
        <w:rPr>
          <w:snapToGrid w:val="0"/>
        </w:rPr>
        <w:t>.</w:t>
      </w:r>
      <w:r>
        <w:rPr>
          <w:snapToGrid w:val="0"/>
        </w:rPr>
        <w:tab/>
        <w:t>Offences against r. 36, defences for</w:t>
      </w:r>
      <w:bookmarkEnd w:id="33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334" w:name="_Toc372206083"/>
      <w:r>
        <w:rPr>
          <w:rStyle w:val="CharSectno"/>
        </w:rPr>
        <w:t>38</w:t>
      </w:r>
      <w:r>
        <w:rPr>
          <w:snapToGrid w:val="0"/>
        </w:rPr>
        <w:t>.</w:t>
      </w:r>
      <w:r>
        <w:rPr>
          <w:snapToGrid w:val="0"/>
        </w:rPr>
        <w:tab/>
        <w:t>Rock lobster pots, requirements for</w:t>
      </w:r>
      <w:bookmarkEnd w:id="33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335" w:name="_Toc339625777"/>
      <w:bookmarkStart w:id="336" w:name="_Toc342397527"/>
      <w:bookmarkStart w:id="337" w:name="_Toc343519784"/>
      <w:bookmarkStart w:id="338" w:name="_Toc343520241"/>
      <w:bookmarkStart w:id="339" w:name="_Toc344711806"/>
      <w:bookmarkStart w:id="340" w:name="_Toc344712322"/>
      <w:bookmarkStart w:id="341" w:name="_Toc347307599"/>
      <w:bookmarkStart w:id="342" w:name="_Toc349822516"/>
      <w:bookmarkStart w:id="343" w:name="_Toc349822936"/>
      <w:bookmarkStart w:id="344" w:name="_Toc349830918"/>
      <w:bookmarkStart w:id="345" w:name="_Toc359248706"/>
      <w:bookmarkStart w:id="346" w:name="_Toc359316663"/>
      <w:bookmarkStart w:id="347" w:name="_Toc360190281"/>
      <w:bookmarkStart w:id="348" w:name="_Toc360625105"/>
      <w:bookmarkStart w:id="349" w:name="_Toc360625877"/>
      <w:bookmarkStart w:id="350" w:name="_Toc361834973"/>
      <w:bookmarkStart w:id="351" w:name="_Toc365297603"/>
      <w:bookmarkStart w:id="352" w:name="_Toc366066780"/>
      <w:bookmarkStart w:id="353" w:name="_Toc367783444"/>
      <w:bookmarkStart w:id="354" w:name="_Toc367787209"/>
      <w:bookmarkStart w:id="355" w:name="_Toc372206084"/>
      <w:r>
        <w:rPr>
          <w:rStyle w:val="CharDivNo"/>
        </w:rPr>
        <w:t>Division 5A</w:t>
      </w:r>
      <w:r>
        <w:t xml:space="preserve"> — </w:t>
      </w:r>
      <w:r>
        <w:rPr>
          <w:rStyle w:val="CharDivText"/>
        </w:rPr>
        <w:t>Requirements regarding deep sea crabs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keepNext/>
        <w:keepLines/>
        <w:tabs>
          <w:tab w:val="left" w:pos="909"/>
        </w:tabs>
        <w:ind w:left="923" w:hanging="923"/>
      </w:pPr>
      <w:r>
        <w:tab/>
        <w:t>[Heading inserted in Gazette 21 Dec 1999 p. 6407.]</w:t>
      </w:r>
    </w:p>
    <w:p>
      <w:pPr>
        <w:pStyle w:val="Heading5"/>
      </w:pPr>
      <w:bookmarkStart w:id="356" w:name="_Toc372206085"/>
      <w:r>
        <w:rPr>
          <w:rStyle w:val="CharSectno"/>
        </w:rPr>
        <w:t>38A</w:t>
      </w:r>
      <w:r>
        <w:t>.</w:t>
      </w:r>
      <w:r>
        <w:tab/>
        <w:t>Term used: deep sea crab</w:t>
      </w:r>
      <w:bookmarkEnd w:id="35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57" w:name="_Toc372206086"/>
      <w:r>
        <w:rPr>
          <w:rStyle w:val="CharSectno"/>
        </w:rPr>
        <w:t>38B</w:t>
      </w:r>
      <w:r>
        <w:t>.</w:t>
      </w:r>
      <w:r>
        <w:tab/>
        <w:t>Possession and sale of parts of deep sea crabs</w:t>
      </w:r>
      <w:bookmarkEnd w:id="3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58" w:name="_Toc372206087"/>
      <w:r>
        <w:rPr>
          <w:rStyle w:val="CharSectno"/>
        </w:rPr>
        <w:t>38C</w:t>
      </w:r>
      <w:r>
        <w:t>.</w:t>
      </w:r>
      <w:r>
        <w:tab/>
        <w:t>Parts of deep sea crabs not to be landed</w:t>
      </w:r>
      <w:bookmarkEnd w:id="3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359" w:name="_Toc339625781"/>
      <w:bookmarkStart w:id="360" w:name="_Toc342397531"/>
      <w:bookmarkStart w:id="361" w:name="_Toc343519788"/>
      <w:bookmarkStart w:id="362" w:name="_Toc343520245"/>
      <w:bookmarkStart w:id="363" w:name="_Toc344711810"/>
      <w:bookmarkStart w:id="364" w:name="_Toc344712326"/>
      <w:bookmarkStart w:id="365" w:name="_Toc347307603"/>
      <w:bookmarkStart w:id="366" w:name="_Toc349822520"/>
      <w:bookmarkStart w:id="367" w:name="_Toc349822940"/>
      <w:bookmarkStart w:id="368" w:name="_Toc349830922"/>
      <w:bookmarkStart w:id="369" w:name="_Toc359248710"/>
      <w:bookmarkStart w:id="370" w:name="_Toc359316667"/>
      <w:bookmarkStart w:id="371" w:name="_Toc360190285"/>
      <w:bookmarkStart w:id="372" w:name="_Toc360625109"/>
      <w:bookmarkStart w:id="373" w:name="_Toc360625881"/>
      <w:bookmarkStart w:id="374" w:name="_Toc361834977"/>
      <w:bookmarkStart w:id="375" w:name="_Toc365297607"/>
      <w:bookmarkStart w:id="376" w:name="_Toc366066784"/>
      <w:bookmarkStart w:id="377" w:name="_Toc367783448"/>
      <w:bookmarkStart w:id="378" w:name="_Toc367787213"/>
      <w:bookmarkStart w:id="379" w:name="_Toc372206088"/>
      <w:r>
        <w:rPr>
          <w:rStyle w:val="CharDivNo"/>
        </w:rPr>
        <w:t>Division 5B</w:t>
      </w:r>
      <w:r>
        <w:t> — </w:t>
      </w:r>
      <w:r>
        <w:rPr>
          <w:rStyle w:val="CharDivText"/>
        </w:rPr>
        <w:t>Requirements regarding abalone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and sea urchins</w:t>
      </w:r>
      <w:bookmarkEnd w:id="375"/>
      <w:bookmarkEnd w:id="376"/>
      <w:bookmarkEnd w:id="377"/>
      <w:bookmarkEnd w:id="378"/>
      <w:bookmarkEnd w:id="379"/>
    </w:p>
    <w:p>
      <w:pPr>
        <w:pStyle w:val="Footnoteheading"/>
        <w:keepNext/>
        <w:keepLines/>
        <w:tabs>
          <w:tab w:val="left" w:pos="851"/>
        </w:tabs>
      </w:pPr>
      <w:r>
        <w:tab/>
        <w:t>[Heading inserted in Gazette 1 Oct 2003 p. 4301; amended in Gazette 27 Aug 2013 p. 4055.]</w:t>
      </w:r>
    </w:p>
    <w:p>
      <w:pPr>
        <w:pStyle w:val="Heading5"/>
      </w:pPr>
      <w:bookmarkStart w:id="380" w:name="_Toc372206089"/>
      <w:r>
        <w:rPr>
          <w:rStyle w:val="CharSectno"/>
        </w:rPr>
        <w:t>38DA</w:t>
      </w:r>
      <w:r>
        <w:t>.</w:t>
      </w:r>
      <w:r>
        <w:tab/>
        <w:t>Term used: Abalone Zone</w:t>
      </w:r>
      <w:bookmarkEnd w:id="380"/>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381" w:name="_Toc372206090"/>
      <w:r>
        <w:rPr>
          <w:rStyle w:val="CharSectno"/>
        </w:rPr>
        <w:t>38D</w:t>
      </w:r>
      <w:r>
        <w:t>.</w:t>
      </w:r>
      <w:r>
        <w:tab/>
        <w:t>When fishing for abalone and sea urchins allowed</w:t>
      </w:r>
      <w:bookmarkEnd w:id="381"/>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382" w:name="_Toc372206091"/>
      <w:r>
        <w:rPr>
          <w:rStyle w:val="CharSectno"/>
        </w:rPr>
        <w:t>38E</w:t>
      </w:r>
      <w:r>
        <w:t>.</w:t>
      </w:r>
      <w:r>
        <w:tab/>
        <w:t>Diving for abalone using breathing apparatus prohibited in Abalone Zone 1</w:t>
      </w:r>
      <w:bookmarkEnd w:id="38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383" w:name="_Toc372206092"/>
      <w:r>
        <w:rPr>
          <w:rStyle w:val="CharSectno"/>
        </w:rPr>
        <w:t>38F</w:t>
      </w:r>
      <w:r>
        <w:t>.</w:t>
      </w:r>
      <w:r>
        <w:tab/>
        <w:t>Use of abalone material as bait</w:t>
      </w:r>
      <w:bookmarkEnd w:id="38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384" w:name="_Toc372206093"/>
      <w:r>
        <w:rPr>
          <w:rStyle w:val="CharSectno"/>
        </w:rPr>
        <w:t>38GA</w:t>
      </w:r>
      <w:r>
        <w:t>.</w:t>
      </w:r>
      <w:r>
        <w:tab/>
        <w:t>Possession of abalone material</w:t>
      </w:r>
      <w:bookmarkEnd w:id="384"/>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385" w:name="_Toc339625786"/>
      <w:bookmarkStart w:id="386" w:name="_Toc342397536"/>
      <w:bookmarkStart w:id="387" w:name="_Toc343519793"/>
      <w:bookmarkStart w:id="388" w:name="_Toc343520250"/>
      <w:bookmarkStart w:id="389" w:name="_Toc344711815"/>
      <w:bookmarkStart w:id="390" w:name="_Toc344712331"/>
      <w:bookmarkStart w:id="391" w:name="_Toc347307608"/>
      <w:bookmarkStart w:id="392" w:name="_Toc349822525"/>
      <w:bookmarkStart w:id="393" w:name="_Toc349822945"/>
      <w:bookmarkStart w:id="394" w:name="_Toc349830927"/>
      <w:bookmarkStart w:id="395" w:name="_Toc359248715"/>
      <w:bookmarkStart w:id="396" w:name="_Toc359316672"/>
      <w:bookmarkStart w:id="397" w:name="_Toc360190290"/>
      <w:bookmarkStart w:id="398" w:name="_Toc360625114"/>
      <w:bookmarkStart w:id="399" w:name="_Toc360625886"/>
      <w:bookmarkStart w:id="400" w:name="_Toc361834982"/>
      <w:bookmarkStart w:id="401" w:name="_Toc365297613"/>
      <w:bookmarkStart w:id="402" w:name="_Toc366066790"/>
      <w:bookmarkStart w:id="403" w:name="_Toc367783454"/>
      <w:bookmarkStart w:id="404" w:name="_Toc367787219"/>
      <w:bookmarkStart w:id="405" w:name="_Toc372206094"/>
      <w:r>
        <w:rPr>
          <w:rStyle w:val="CharDivNo"/>
        </w:rPr>
        <w:t>Division 5C</w:t>
      </w:r>
      <w:r>
        <w:t> — </w:t>
      </w:r>
      <w:r>
        <w:rPr>
          <w:rStyle w:val="CharDivText"/>
        </w:rPr>
        <w:t>Requirements regarding marron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909"/>
        </w:tabs>
        <w:ind w:left="923" w:hanging="923"/>
      </w:pPr>
      <w:r>
        <w:tab/>
        <w:t>[Heading inserted in Gazette 29 Dec 2000 p. 7968.]</w:t>
      </w:r>
    </w:p>
    <w:p>
      <w:pPr>
        <w:pStyle w:val="Heading4"/>
        <w:spacing w:before="200"/>
      </w:pPr>
      <w:bookmarkStart w:id="406" w:name="_Toc339625787"/>
      <w:bookmarkStart w:id="407" w:name="_Toc342397537"/>
      <w:bookmarkStart w:id="408" w:name="_Toc343519794"/>
      <w:bookmarkStart w:id="409" w:name="_Toc343520251"/>
      <w:bookmarkStart w:id="410" w:name="_Toc344711816"/>
      <w:bookmarkStart w:id="411" w:name="_Toc344712332"/>
      <w:bookmarkStart w:id="412" w:name="_Toc347307609"/>
      <w:bookmarkStart w:id="413" w:name="_Toc349822526"/>
      <w:bookmarkStart w:id="414" w:name="_Toc349822946"/>
      <w:bookmarkStart w:id="415" w:name="_Toc349830928"/>
      <w:bookmarkStart w:id="416" w:name="_Toc359248716"/>
      <w:bookmarkStart w:id="417" w:name="_Toc359316673"/>
      <w:bookmarkStart w:id="418" w:name="_Toc360190291"/>
      <w:bookmarkStart w:id="419" w:name="_Toc360625115"/>
      <w:bookmarkStart w:id="420" w:name="_Toc360625887"/>
      <w:bookmarkStart w:id="421" w:name="_Toc361834983"/>
      <w:bookmarkStart w:id="422" w:name="_Toc365297614"/>
      <w:bookmarkStart w:id="423" w:name="_Toc366066791"/>
      <w:bookmarkStart w:id="424" w:name="_Toc367783455"/>
      <w:bookmarkStart w:id="425" w:name="_Toc367787220"/>
      <w:bookmarkStart w:id="426" w:name="_Toc372206095"/>
      <w:r>
        <w:t>Subdivision 1 — Interpretation</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909"/>
        </w:tabs>
        <w:ind w:left="923" w:hanging="923"/>
      </w:pPr>
      <w:r>
        <w:tab/>
        <w:t>[Heading inserted in Gazette 29 Dec 2000 p. 7968.]</w:t>
      </w:r>
    </w:p>
    <w:p>
      <w:pPr>
        <w:pStyle w:val="Heading5"/>
        <w:spacing w:before="180"/>
      </w:pPr>
      <w:bookmarkStart w:id="427" w:name="_Toc372206096"/>
      <w:r>
        <w:rPr>
          <w:rStyle w:val="CharSectno"/>
        </w:rPr>
        <w:t>38G</w:t>
      </w:r>
      <w:r>
        <w:t>.</w:t>
      </w:r>
      <w:r>
        <w:tab/>
        <w:t>Terms used</w:t>
      </w:r>
      <w:bookmarkEnd w:id="42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428" w:name="_Toc339625789"/>
      <w:bookmarkStart w:id="429" w:name="_Toc342397539"/>
      <w:bookmarkStart w:id="430" w:name="_Toc343519796"/>
      <w:bookmarkStart w:id="431" w:name="_Toc343520253"/>
      <w:bookmarkStart w:id="432" w:name="_Toc344711818"/>
      <w:bookmarkStart w:id="433" w:name="_Toc344712334"/>
      <w:bookmarkStart w:id="434" w:name="_Toc347307611"/>
      <w:bookmarkStart w:id="435" w:name="_Toc349822528"/>
      <w:bookmarkStart w:id="436" w:name="_Toc349822948"/>
      <w:bookmarkStart w:id="437" w:name="_Toc349830930"/>
      <w:bookmarkStart w:id="438" w:name="_Toc359248718"/>
      <w:bookmarkStart w:id="439" w:name="_Toc359316675"/>
      <w:bookmarkStart w:id="440" w:name="_Toc360190293"/>
      <w:bookmarkStart w:id="441" w:name="_Toc360625117"/>
      <w:bookmarkStart w:id="442" w:name="_Toc360625889"/>
      <w:bookmarkStart w:id="443" w:name="_Toc361834985"/>
      <w:bookmarkStart w:id="444" w:name="_Toc365297616"/>
      <w:bookmarkStart w:id="445" w:name="_Toc366066793"/>
      <w:bookmarkStart w:id="446" w:name="_Toc367783457"/>
      <w:bookmarkStart w:id="447" w:name="_Toc367787222"/>
      <w:bookmarkStart w:id="448" w:name="_Toc372206097"/>
      <w:r>
        <w:t>Subdivision 2 — General restrictions on fishing for marron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keepNext/>
        <w:keepLines/>
        <w:tabs>
          <w:tab w:val="left" w:pos="909"/>
        </w:tabs>
        <w:spacing w:before="160"/>
        <w:ind w:left="924" w:hanging="924"/>
      </w:pPr>
      <w:r>
        <w:tab/>
        <w:t>[Heading inserted in Gazette 29 Dec 2000 p. 7969.]</w:t>
      </w:r>
    </w:p>
    <w:p>
      <w:pPr>
        <w:pStyle w:val="Heading5"/>
      </w:pPr>
      <w:bookmarkStart w:id="449" w:name="_Toc372206098"/>
      <w:r>
        <w:rPr>
          <w:rStyle w:val="CharSectno"/>
        </w:rPr>
        <w:t>38H</w:t>
      </w:r>
      <w:r>
        <w:t>.</w:t>
      </w:r>
      <w:r>
        <w:tab/>
        <w:t>Marron, permitted ways to fish for</w:t>
      </w:r>
      <w:bookmarkEnd w:id="44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50" w:name="_Toc372206099"/>
      <w:r>
        <w:rPr>
          <w:rStyle w:val="CharSectno"/>
        </w:rPr>
        <w:t>38I</w:t>
      </w:r>
      <w:r>
        <w:t>.</w:t>
      </w:r>
      <w:r>
        <w:tab/>
        <w:t>Single marron pole snare only to be used in some waters</w:t>
      </w:r>
      <w:bookmarkEnd w:id="45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451" w:name="_Toc37220610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45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452" w:name="_Toc372206101"/>
      <w:r>
        <w:rPr>
          <w:rStyle w:val="CharSectno"/>
        </w:rPr>
        <w:t>38K</w:t>
      </w:r>
      <w:r>
        <w:t>.</w:t>
      </w:r>
      <w:r>
        <w:tab/>
        <w:t>Marron fishing prohibited from boats or by swimming or diving</w:t>
      </w:r>
      <w:bookmarkEnd w:id="45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453" w:name="_Toc372206102"/>
      <w:r>
        <w:rPr>
          <w:rStyle w:val="CharSectno"/>
        </w:rPr>
        <w:t>38L</w:t>
      </w:r>
      <w:r>
        <w:t>.</w:t>
      </w:r>
      <w:r>
        <w:tab/>
        <w:t>Marron nets not to be transported in boats in most cases</w:t>
      </w:r>
      <w:bookmarkEnd w:id="453"/>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454" w:name="_Toc339625795"/>
      <w:bookmarkStart w:id="455" w:name="_Toc342397545"/>
      <w:bookmarkStart w:id="456" w:name="_Toc343519802"/>
      <w:bookmarkStart w:id="457" w:name="_Toc343520259"/>
      <w:bookmarkStart w:id="458" w:name="_Toc344711824"/>
      <w:bookmarkStart w:id="459" w:name="_Toc344712340"/>
      <w:bookmarkStart w:id="460" w:name="_Toc347307617"/>
      <w:bookmarkStart w:id="461" w:name="_Toc349822534"/>
      <w:bookmarkStart w:id="462" w:name="_Toc349822954"/>
      <w:bookmarkStart w:id="463" w:name="_Toc349830936"/>
      <w:bookmarkStart w:id="464" w:name="_Toc359248724"/>
      <w:bookmarkStart w:id="465" w:name="_Toc359316681"/>
      <w:bookmarkStart w:id="466" w:name="_Toc360190299"/>
      <w:bookmarkStart w:id="467" w:name="_Toc360625123"/>
      <w:bookmarkStart w:id="468" w:name="_Toc360625895"/>
      <w:bookmarkStart w:id="469" w:name="_Toc361834991"/>
      <w:bookmarkStart w:id="470" w:name="_Toc365297622"/>
      <w:bookmarkStart w:id="471" w:name="_Toc366066799"/>
      <w:bookmarkStart w:id="472" w:name="_Toc367783463"/>
      <w:bookmarkStart w:id="473" w:name="_Toc367787228"/>
      <w:bookmarkStart w:id="474" w:name="_Toc372206103"/>
      <w:r>
        <w:t>Subdivision 3 — Closed season restrictions relating to marron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tabs>
          <w:tab w:val="left" w:pos="909"/>
        </w:tabs>
        <w:ind w:left="924" w:hanging="924"/>
      </w:pPr>
      <w:r>
        <w:tab/>
        <w:t>[Heading inserted in Gazette 29 Dec 2000 p. 7972.]</w:t>
      </w:r>
    </w:p>
    <w:p>
      <w:pPr>
        <w:pStyle w:val="Heading5"/>
      </w:pPr>
      <w:bookmarkStart w:id="475" w:name="_Toc372206104"/>
      <w:r>
        <w:rPr>
          <w:rStyle w:val="CharSectno"/>
        </w:rPr>
        <w:t>38M</w:t>
      </w:r>
      <w:r>
        <w:t>.</w:t>
      </w:r>
      <w:r>
        <w:tab/>
        <w:t>Closed season for marron fishing</w:t>
      </w:r>
      <w:bookmarkEnd w:id="47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76" w:name="_Toc372206105"/>
      <w:r>
        <w:rPr>
          <w:rStyle w:val="CharSectno"/>
        </w:rPr>
        <w:t>38N</w:t>
      </w:r>
      <w:r>
        <w:t>.</w:t>
      </w:r>
      <w:r>
        <w:tab/>
        <w:t>Removing marron from private land in closed season</w:t>
      </w:r>
      <w:bookmarkEnd w:id="47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77" w:name="_Toc372206106"/>
      <w:r>
        <w:rPr>
          <w:rStyle w:val="CharSectno"/>
        </w:rPr>
        <w:t>38O</w:t>
      </w:r>
      <w:r>
        <w:t>.</w:t>
      </w:r>
      <w:r>
        <w:tab/>
        <w:t>Possession of marron during non</w:t>
      </w:r>
      <w:r>
        <w:noBreakHyphen/>
        <w:t>possession period</w:t>
      </w:r>
      <w:bookmarkEnd w:id="47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478" w:name="_Toc339625799"/>
      <w:bookmarkStart w:id="479" w:name="_Toc342397549"/>
      <w:bookmarkStart w:id="480" w:name="_Toc343519806"/>
      <w:bookmarkStart w:id="481" w:name="_Toc343520263"/>
      <w:bookmarkStart w:id="482" w:name="_Toc344711828"/>
      <w:bookmarkStart w:id="483" w:name="_Toc344712344"/>
      <w:bookmarkStart w:id="484" w:name="_Toc347307621"/>
      <w:bookmarkStart w:id="485" w:name="_Toc349822538"/>
      <w:bookmarkStart w:id="486" w:name="_Toc349822958"/>
      <w:bookmarkStart w:id="487" w:name="_Toc349830940"/>
      <w:bookmarkStart w:id="488" w:name="_Toc359248728"/>
      <w:bookmarkStart w:id="489" w:name="_Toc359316685"/>
      <w:bookmarkStart w:id="490" w:name="_Toc360190303"/>
      <w:bookmarkStart w:id="491" w:name="_Toc360625127"/>
      <w:bookmarkStart w:id="492" w:name="_Toc360625899"/>
      <w:bookmarkStart w:id="493" w:name="_Toc361834995"/>
      <w:bookmarkStart w:id="494" w:name="_Toc365297626"/>
      <w:bookmarkStart w:id="495" w:name="_Toc366066803"/>
      <w:bookmarkStart w:id="496" w:name="_Toc367783467"/>
      <w:bookmarkStart w:id="497" w:name="_Toc367787232"/>
      <w:bookmarkStart w:id="498" w:name="_Toc372206107"/>
      <w:r>
        <w:rPr>
          <w:rStyle w:val="CharDivNo"/>
        </w:rPr>
        <w:t>Division 6</w:t>
      </w:r>
      <w:r>
        <w:rPr>
          <w:snapToGrid w:val="0"/>
        </w:rPr>
        <w:t> — </w:t>
      </w:r>
      <w:r>
        <w:rPr>
          <w:rStyle w:val="CharDivText"/>
        </w:rPr>
        <w:t>Requirements relating to the taking of certain fish</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372206108"/>
      <w:r>
        <w:rPr>
          <w:rStyle w:val="CharSectno"/>
        </w:rPr>
        <w:t>39</w:t>
      </w:r>
      <w:r>
        <w:rPr>
          <w:snapToGrid w:val="0"/>
        </w:rPr>
        <w:t>.</w:t>
      </w:r>
      <w:r>
        <w:rPr>
          <w:snapToGrid w:val="0"/>
        </w:rPr>
        <w:tab/>
        <w:t>Prawns, permitted ways to fish for by recreational fishers</w:t>
      </w:r>
      <w:bookmarkEnd w:id="49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500" w:name="_Toc372206109"/>
      <w:r>
        <w:rPr>
          <w:rStyle w:val="CharSectno"/>
        </w:rPr>
        <w:t>40</w:t>
      </w:r>
      <w:r>
        <w:rPr>
          <w:snapToGrid w:val="0"/>
        </w:rPr>
        <w:t>.</w:t>
      </w:r>
      <w:r>
        <w:rPr>
          <w:snapToGrid w:val="0"/>
        </w:rPr>
        <w:tab/>
        <w:t>Cherabin, permitted ways to fish for</w:t>
      </w:r>
      <w:bookmarkEnd w:id="50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501" w:name="_Toc372206110"/>
      <w:r>
        <w:rPr>
          <w:rStyle w:val="CharSectno"/>
        </w:rPr>
        <w:t>41</w:t>
      </w:r>
      <w:r>
        <w:rPr>
          <w:snapToGrid w:val="0"/>
        </w:rPr>
        <w:t>.</w:t>
      </w:r>
      <w:r>
        <w:rPr>
          <w:snapToGrid w:val="0"/>
        </w:rPr>
        <w:tab/>
        <w:t>Abalone, who may shuck or possess when shucked</w:t>
      </w:r>
      <w:bookmarkEnd w:id="50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502" w:name="_Toc372206111"/>
      <w:r>
        <w:rPr>
          <w:rStyle w:val="CharSectno"/>
        </w:rPr>
        <w:t>42</w:t>
      </w:r>
      <w:r>
        <w:rPr>
          <w:snapToGrid w:val="0"/>
        </w:rPr>
        <w:t>.</w:t>
      </w:r>
      <w:r>
        <w:rPr>
          <w:snapToGrid w:val="0"/>
        </w:rPr>
        <w:tab/>
        <w:t>Molluscs (not abalone or oyster), shucking of</w:t>
      </w:r>
      <w:bookmarkEnd w:id="50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03" w:name="_Toc372206112"/>
      <w:r>
        <w:rPr>
          <w:rStyle w:val="CharSectno"/>
        </w:rPr>
        <w:t>43</w:t>
      </w:r>
      <w:r>
        <w:rPr>
          <w:snapToGrid w:val="0"/>
        </w:rPr>
        <w:t>.</w:t>
      </w:r>
      <w:r>
        <w:rPr>
          <w:snapToGrid w:val="0"/>
        </w:rPr>
        <w:tab/>
        <w:t>Trout, obstructing etc.</w:t>
      </w:r>
      <w:bookmarkEnd w:id="50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504" w:name="_Toc372206113"/>
      <w:r>
        <w:rPr>
          <w:rStyle w:val="CharSectno"/>
        </w:rPr>
        <w:t>44</w:t>
      </w:r>
      <w:r>
        <w:rPr>
          <w:snapToGrid w:val="0"/>
        </w:rPr>
        <w:t>.</w:t>
      </w:r>
      <w:r>
        <w:rPr>
          <w:snapToGrid w:val="0"/>
        </w:rPr>
        <w:tab/>
        <w:t>Barramundi, trout, freshwater cobbler and redfin perch, permitted ways to fish for</w:t>
      </w:r>
      <w:bookmarkEnd w:id="50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505" w:name="_Toc372206114"/>
      <w:r>
        <w:rPr>
          <w:rStyle w:val="CharSectno"/>
        </w:rPr>
        <w:t>44A</w:t>
      </w:r>
      <w:r>
        <w:t>.</w:t>
      </w:r>
      <w:r>
        <w:tab/>
        <w:t>Freshwater fish, closed season for</w:t>
      </w:r>
      <w:bookmarkEnd w:id="505"/>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506" w:name="_Toc372206115"/>
      <w:r>
        <w:rPr>
          <w:rStyle w:val="CharSectno"/>
        </w:rPr>
        <w:t>45</w:t>
      </w:r>
      <w:r>
        <w:t>.</w:t>
      </w:r>
      <w:r>
        <w:tab/>
        <w:t>Demersal scalefish in West Coast Region, closed season for recreational fishing for</w:t>
      </w:r>
      <w:bookmarkEnd w:id="50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507" w:name="_Toc339625808"/>
      <w:bookmarkStart w:id="508" w:name="_Toc342397558"/>
      <w:bookmarkStart w:id="509" w:name="_Toc343519815"/>
      <w:bookmarkStart w:id="510" w:name="_Toc343520272"/>
      <w:bookmarkStart w:id="511" w:name="_Toc344711837"/>
      <w:bookmarkStart w:id="512" w:name="_Toc344712353"/>
      <w:bookmarkStart w:id="513" w:name="_Toc347307630"/>
      <w:bookmarkStart w:id="514" w:name="_Toc349822547"/>
      <w:bookmarkStart w:id="515" w:name="_Toc349822967"/>
      <w:bookmarkStart w:id="516" w:name="_Toc349830949"/>
      <w:bookmarkStart w:id="517" w:name="_Toc359248737"/>
      <w:bookmarkStart w:id="518" w:name="_Toc359316694"/>
      <w:bookmarkStart w:id="519" w:name="_Toc360190312"/>
      <w:bookmarkStart w:id="520" w:name="_Toc360625136"/>
      <w:bookmarkStart w:id="521" w:name="_Toc360625908"/>
      <w:bookmarkStart w:id="522" w:name="_Toc361835004"/>
      <w:bookmarkStart w:id="523" w:name="_Toc365297635"/>
      <w:bookmarkStart w:id="524" w:name="_Toc366066812"/>
      <w:bookmarkStart w:id="525" w:name="_Toc367783476"/>
      <w:bookmarkStart w:id="526" w:name="_Toc367787241"/>
      <w:bookmarkStart w:id="527" w:name="_Toc372206116"/>
      <w:r>
        <w:rPr>
          <w:rStyle w:val="CharDivNo"/>
        </w:rPr>
        <w:t>Division 7A</w:t>
      </w:r>
      <w:r>
        <w:rPr>
          <w:snapToGrid w:val="0"/>
        </w:rPr>
        <w:t> — </w:t>
      </w:r>
      <w:r>
        <w:rPr>
          <w:rStyle w:val="CharDivText"/>
        </w:rPr>
        <w:t>Requirements relating to automatic location communicators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28" w:name="_Toc372206117"/>
      <w:r>
        <w:rPr>
          <w:rStyle w:val="CharSectno"/>
        </w:rPr>
        <w:t>55A</w:t>
      </w:r>
      <w:r>
        <w:t>.</w:t>
      </w:r>
      <w:r>
        <w:tab/>
        <w:t>Terms used</w:t>
      </w:r>
      <w:bookmarkEnd w:id="52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29" w:name="_Toc372206118"/>
      <w:r>
        <w:rPr>
          <w:rStyle w:val="CharSectno"/>
        </w:rPr>
        <w:t>55AA</w:t>
      </w:r>
      <w:r>
        <w:t>.</w:t>
      </w:r>
      <w:r>
        <w:tab/>
        <w:t>ALCs, approval of; directions for use of etc.</w:t>
      </w:r>
      <w:bookmarkEnd w:id="52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530" w:name="_Toc372206119"/>
      <w:r>
        <w:rPr>
          <w:rStyle w:val="CharSectno"/>
        </w:rPr>
        <w:t>55B</w:t>
      </w:r>
      <w:r>
        <w:rPr>
          <w:snapToGrid w:val="0"/>
        </w:rPr>
        <w:t>.</w:t>
      </w:r>
      <w:r>
        <w:rPr>
          <w:snapToGrid w:val="0"/>
        </w:rPr>
        <w:tab/>
        <w:t>ALC, CEO may direct installation of etc. in fishing boat</w:t>
      </w:r>
      <w:bookmarkEnd w:id="53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531" w:name="_Toc372206120"/>
      <w:r>
        <w:rPr>
          <w:rStyle w:val="CharSectno"/>
        </w:rPr>
        <w:t>55C</w:t>
      </w:r>
      <w:r>
        <w:rPr>
          <w:snapToGrid w:val="0"/>
        </w:rPr>
        <w:t>.</w:t>
      </w:r>
      <w:r>
        <w:rPr>
          <w:snapToGrid w:val="0"/>
        </w:rPr>
        <w:tab/>
        <w:t>Master of fishing boat, duties of as to ALC</w:t>
      </w:r>
      <w:bookmarkEnd w:id="53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532" w:name="_Toc372206121"/>
      <w:r>
        <w:rPr>
          <w:rStyle w:val="CharSectno"/>
        </w:rPr>
        <w:t>55D</w:t>
      </w:r>
      <w:r>
        <w:rPr>
          <w:snapToGrid w:val="0"/>
        </w:rPr>
        <w:t>.</w:t>
      </w:r>
      <w:r>
        <w:rPr>
          <w:snapToGrid w:val="0"/>
        </w:rPr>
        <w:tab/>
        <w:t>Interfering etc. with ALC or approved seal</w:t>
      </w:r>
      <w:bookmarkEnd w:id="53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533" w:name="_Toc339625814"/>
      <w:bookmarkStart w:id="534" w:name="_Toc342397564"/>
      <w:bookmarkStart w:id="535" w:name="_Toc343519821"/>
      <w:bookmarkStart w:id="536" w:name="_Toc343520278"/>
      <w:bookmarkStart w:id="537" w:name="_Toc344711843"/>
      <w:bookmarkStart w:id="538" w:name="_Toc344712359"/>
      <w:bookmarkStart w:id="539" w:name="_Toc347307636"/>
      <w:bookmarkStart w:id="540" w:name="_Toc349822553"/>
      <w:bookmarkStart w:id="541" w:name="_Toc349822973"/>
      <w:bookmarkStart w:id="542" w:name="_Toc349830955"/>
      <w:bookmarkStart w:id="543" w:name="_Toc359248743"/>
      <w:bookmarkStart w:id="544" w:name="_Toc359316700"/>
      <w:bookmarkStart w:id="545" w:name="_Toc360190318"/>
      <w:bookmarkStart w:id="546" w:name="_Toc360625142"/>
      <w:bookmarkStart w:id="547" w:name="_Toc360625914"/>
      <w:bookmarkStart w:id="548" w:name="_Toc361835010"/>
      <w:bookmarkStart w:id="549" w:name="_Toc365297641"/>
      <w:bookmarkStart w:id="550" w:name="_Toc366066818"/>
      <w:bookmarkStart w:id="551" w:name="_Toc367783482"/>
      <w:bookmarkStart w:id="552" w:name="_Toc367787247"/>
      <w:bookmarkStart w:id="553" w:name="_Toc372206122"/>
      <w:r>
        <w:rPr>
          <w:rStyle w:val="CharDivNo"/>
        </w:rPr>
        <w:t>Division 7B</w:t>
      </w:r>
      <w:r>
        <w:t> — </w:t>
      </w:r>
      <w:r>
        <w:rPr>
          <w:rStyle w:val="CharDivText"/>
        </w:rPr>
        <w:t>Requirements relating to bait bands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keepNext/>
        <w:keepLines/>
        <w:spacing w:before="100"/>
      </w:pPr>
      <w:r>
        <w:tab/>
        <w:t>[Heading inserted in Gazette 2 Nov 2011 p. 4622.]</w:t>
      </w:r>
    </w:p>
    <w:p>
      <w:pPr>
        <w:pStyle w:val="Heading5"/>
        <w:spacing w:before="200"/>
      </w:pPr>
      <w:bookmarkStart w:id="554" w:name="_Toc372206123"/>
      <w:r>
        <w:rPr>
          <w:rStyle w:val="CharSectno"/>
        </w:rPr>
        <w:t>55E</w:t>
      </w:r>
      <w:r>
        <w:t>.</w:t>
      </w:r>
      <w:r>
        <w:tab/>
        <w:t>Terms used</w:t>
      </w:r>
      <w:bookmarkEnd w:id="55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555" w:name="_Toc372206124"/>
      <w:r>
        <w:rPr>
          <w:rStyle w:val="CharSectno"/>
        </w:rPr>
        <w:t>55F</w:t>
      </w:r>
      <w:r>
        <w:t>.</w:t>
      </w:r>
      <w:r>
        <w:tab/>
        <w:t>Bait bands on boats prohibited</w:t>
      </w:r>
      <w:bookmarkEnd w:id="55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556" w:name="_Toc339625817"/>
      <w:bookmarkStart w:id="557" w:name="_Toc342397567"/>
      <w:bookmarkStart w:id="558" w:name="_Toc343519824"/>
      <w:bookmarkStart w:id="559" w:name="_Toc343520281"/>
      <w:bookmarkStart w:id="560" w:name="_Toc344711846"/>
      <w:bookmarkStart w:id="561" w:name="_Toc344712362"/>
      <w:bookmarkStart w:id="562" w:name="_Toc347307639"/>
      <w:bookmarkStart w:id="563" w:name="_Toc349822556"/>
      <w:bookmarkStart w:id="564" w:name="_Toc349822976"/>
      <w:bookmarkStart w:id="565" w:name="_Toc349830958"/>
      <w:bookmarkStart w:id="566" w:name="_Toc359248746"/>
      <w:bookmarkStart w:id="567" w:name="_Toc359316703"/>
      <w:bookmarkStart w:id="568" w:name="_Toc360190321"/>
      <w:bookmarkStart w:id="569" w:name="_Toc360625145"/>
      <w:bookmarkStart w:id="570" w:name="_Toc360625917"/>
      <w:bookmarkStart w:id="571" w:name="_Toc361835013"/>
      <w:bookmarkStart w:id="572" w:name="_Toc365297644"/>
      <w:bookmarkStart w:id="573" w:name="_Toc366066821"/>
      <w:bookmarkStart w:id="574" w:name="_Toc367783485"/>
      <w:bookmarkStart w:id="575" w:name="_Toc367787250"/>
      <w:bookmarkStart w:id="576" w:name="_Toc372206125"/>
      <w:r>
        <w:rPr>
          <w:rStyle w:val="CharDivNo"/>
        </w:rPr>
        <w:t>Division 8</w:t>
      </w:r>
      <w:r>
        <w:rPr>
          <w:snapToGrid w:val="0"/>
        </w:rPr>
        <w:t> — </w:t>
      </w:r>
      <w:r>
        <w:rPr>
          <w:rStyle w:val="CharDivText"/>
        </w:rPr>
        <w:t>Miscellaneous requirements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spacing w:before="180"/>
        <w:rPr>
          <w:snapToGrid w:val="0"/>
        </w:rPr>
      </w:pPr>
      <w:bookmarkStart w:id="577" w:name="_Toc372206126"/>
      <w:r>
        <w:rPr>
          <w:rStyle w:val="CharSectno"/>
        </w:rPr>
        <w:t>56</w:t>
      </w:r>
      <w:r>
        <w:rPr>
          <w:snapToGrid w:val="0"/>
        </w:rPr>
        <w:t>.</w:t>
      </w:r>
      <w:r>
        <w:rPr>
          <w:snapToGrid w:val="0"/>
        </w:rPr>
        <w:tab/>
        <w:t>Documents to be carried on licensed fishing boat</w:t>
      </w:r>
      <w:bookmarkEnd w:id="577"/>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78" w:name="_Toc372206127"/>
      <w:r>
        <w:rPr>
          <w:rStyle w:val="CharSectno"/>
        </w:rPr>
        <w:t>56A</w:t>
      </w:r>
      <w:r>
        <w:t>.</w:t>
      </w:r>
      <w:r>
        <w:tab/>
        <w:t>Fish hooks attached to rock lobster pots, float lines, moorings etc. not to be used to fish</w:t>
      </w:r>
      <w:bookmarkEnd w:id="578"/>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579" w:name="_Toc372206128"/>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579"/>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80" w:name="_Toc37220612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58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81" w:name="_Toc372206130"/>
      <w:r>
        <w:rPr>
          <w:rStyle w:val="CharSectno"/>
        </w:rPr>
        <w:t>60</w:t>
      </w:r>
      <w:r>
        <w:rPr>
          <w:snapToGrid w:val="0"/>
        </w:rPr>
        <w:t>.</w:t>
      </w:r>
      <w:r>
        <w:rPr>
          <w:snapToGrid w:val="0"/>
        </w:rPr>
        <w:tab/>
        <w:t>Rock lobsters, maximum size of packages etc. of</w:t>
      </w:r>
      <w:bookmarkEnd w:id="58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582" w:name="_Toc372206131"/>
      <w:r>
        <w:rPr>
          <w:rStyle w:val="CharSectno"/>
        </w:rPr>
        <w:t>61</w:t>
      </w:r>
      <w:r>
        <w:rPr>
          <w:snapToGrid w:val="0"/>
        </w:rPr>
        <w:t>.</w:t>
      </w:r>
      <w:r>
        <w:rPr>
          <w:snapToGrid w:val="0"/>
        </w:rPr>
        <w:tab/>
        <w:t>Fish for sale etc., labelling requirements for</w:t>
      </w:r>
      <w:bookmarkEnd w:id="582"/>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83" w:name="_Toc372206132"/>
      <w:r>
        <w:rPr>
          <w:rStyle w:val="CharSectno"/>
        </w:rPr>
        <w:t>62</w:t>
      </w:r>
      <w:r>
        <w:rPr>
          <w:snapToGrid w:val="0"/>
        </w:rPr>
        <w:t>.</w:t>
      </w:r>
      <w:r>
        <w:rPr>
          <w:snapToGrid w:val="0"/>
        </w:rPr>
        <w:tab/>
        <w:t>Refuse etc. not to be deposited in waters etc. where fish are</w:t>
      </w:r>
      <w:bookmarkEnd w:id="583"/>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584" w:name="_Toc372206133"/>
      <w:r>
        <w:rPr>
          <w:rStyle w:val="CharSectno"/>
        </w:rPr>
        <w:t>63A</w:t>
      </w:r>
      <w:r>
        <w:t>.</w:t>
      </w:r>
      <w:r>
        <w:tab/>
        <w:t>Use of berley containing mammal or bird products</w:t>
      </w:r>
      <w:bookmarkEnd w:id="58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585" w:name="_Toc372206134"/>
      <w:r>
        <w:rPr>
          <w:rStyle w:val="CharSectno"/>
        </w:rPr>
        <w:t>63</w:t>
      </w:r>
      <w:r>
        <w:rPr>
          <w:snapToGrid w:val="0"/>
        </w:rPr>
        <w:t>.</w:t>
      </w:r>
      <w:r>
        <w:rPr>
          <w:snapToGrid w:val="0"/>
        </w:rPr>
        <w:tab/>
        <w:t>Fishing gear prohibited from use in waters, possession of</w:t>
      </w:r>
      <w:bookmarkEnd w:id="58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86" w:name="_Toc372206135"/>
      <w:r>
        <w:rPr>
          <w:rStyle w:val="CharSectno"/>
        </w:rPr>
        <w:t>64</w:t>
      </w:r>
      <w:r>
        <w:rPr>
          <w:snapToGrid w:val="0"/>
        </w:rPr>
        <w:t>.</w:t>
      </w:r>
      <w:r>
        <w:rPr>
          <w:snapToGrid w:val="0"/>
        </w:rPr>
        <w:tab/>
        <w:t>Commercial fishers etc., duties of as to records and returns</w:t>
      </w:r>
      <w:bookmarkEnd w:id="586"/>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587" w:name="_Toc339625827"/>
      <w:bookmarkStart w:id="588" w:name="_Toc342397577"/>
      <w:bookmarkStart w:id="589" w:name="_Toc343519834"/>
      <w:bookmarkStart w:id="590" w:name="_Toc343520291"/>
      <w:bookmarkStart w:id="591" w:name="_Toc344711856"/>
      <w:bookmarkStart w:id="592" w:name="_Toc344712372"/>
      <w:bookmarkStart w:id="593" w:name="_Toc347307649"/>
      <w:bookmarkStart w:id="594" w:name="_Toc349822566"/>
      <w:bookmarkStart w:id="595" w:name="_Toc349822986"/>
      <w:bookmarkStart w:id="596" w:name="_Toc349830968"/>
      <w:bookmarkStart w:id="597" w:name="_Toc359248757"/>
      <w:bookmarkStart w:id="598" w:name="_Toc359316714"/>
      <w:bookmarkStart w:id="599" w:name="_Toc360190332"/>
      <w:bookmarkStart w:id="600" w:name="_Toc360625156"/>
      <w:bookmarkStart w:id="601" w:name="_Toc360625928"/>
      <w:bookmarkStart w:id="602" w:name="_Toc361835024"/>
      <w:bookmarkStart w:id="603" w:name="_Toc365297655"/>
      <w:bookmarkStart w:id="604" w:name="_Toc366066832"/>
      <w:bookmarkStart w:id="605" w:name="_Toc367783496"/>
      <w:bookmarkStart w:id="606" w:name="_Toc367787261"/>
      <w:bookmarkStart w:id="607" w:name="_Toc372206136"/>
      <w:r>
        <w:rPr>
          <w:rStyle w:val="CharPartNo"/>
        </w:rPr>
        <w:t>Part 4A</w:t>
      </w:r>
      <w:r>
        <w:rPr>
          <w:b w:val="0"/>
        </w:rPr>
        <w:t> </w:t>
      </w:r>
      <w:r>
        <w:t>—</w:t>
      </w:r>
      <w:r>
        <w:rPr>
          <w:b w:val="0"/>
        </w:rPr>
        <w:t> </w:t>
      </w:r>
      <w:r>
        <w:rPr>
          <w:rStyle w:val="CharPartText"/>
        </w:rPr>
        <w:t>Requirements regarding fishing gear</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tabs>
          <w:tab w:val="left" w:pos="851"/>
        </w:tabs>
      </w:pPr>
      <w:r>
        <w:tab/>
        <w:t>[Heading inserted in Gazette 1 Oct 2003 p. 4304.]</w:t>
      </w:r>
    </w:p>
    <w:p>
      <w:pPr>
        <w:pStyle w:val="Heading3"/>
      </w:pPr>
      <w:bookmarkStart w:id="608" w:name="_Toc339625828"/>
      <w:bookmarkStart w:id="609" w:name="_Toc342397578"/>
      <w:bookmarkStart w:id="610" w:name="_Toc343519835"/>
      <w:bookmarkStart w:id="611" w:name="_Toc343520292"/>
      <w:bookmarkStart w:id="612" w:name="_Toc344711857"/>
      <w:bookmarkStart w:id="613" w:name="_Toc344712373"/>
      <w:bookmarkStart w:id="614" w:name="_Toc347307650"/>
      <w:bookmarkStart w:id="615" w:name="_Toc349822567"/>
      <w:bookmarkStart w:id="616" w:name="_Toc349822987"/>
      <w:bookmarkStart w:id="617" w:name="_Toc349830969"/>
      <w:bookmarkStart w:id="618" w:name="_Toc359248758"/>
      <w:bookmarkStart w:id="619" w:name="_Toc359316715"/>
      <w:bookmarkStart w:id="620" w:name="_Toc360190333"/>
      <w:bookmarkStart w:id="621" w:name="_Toc360625157"/>
      <w:bookmarkStart w:id="622" w:name="_Toc360625929"/>
      <w:bookmarkStart w:id="623" w:name="_Toc361835025"/>
      <w:bookmarkStart w:id="624" w:name="_Toc365297656"/>
      <w:bookmarkStart w:id="625" w:name="_Toc366066833"/>
      <w:bookmarkStart w:id="626" w:name="_Toc367783497"/>
      <w:bookmarkStart w:id="627" w:name="_Toc367787262"/>
      <w:bookmarkStart w:id="628" w:name="_Toc372206137"/>
      <w:r>
        <w:rPr>
          <w:rStyle w:val="CharDivNo"/>
        </w:rPr>
        <w:t>Division 1</w:t>
      </w:r>
      <w:r>
        <w:t> — </w:t>
      </w:r>
      <w:r>
        <w:rPr>
          <w:rStyle w:val="CharDivText"/>
        </w:rPr>
        <w:t>Preliminary</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tabs>
          <w:tab w:val="left" w:pos="851"/>
        </w:tabs>
      </w:pPr>
      <w:r>
        <w:tab/>
        <w:t>[Heading inserted in Gazette 1 Oct 2003 p. 4304.]</w:t>
      </w:r>
    </w:p>
    <w:p>
      <w:pPr>
        <w:pStyle w:val="Heading5"/>
      </w:pPr>
      <w:bookmarkStart w:id="629" w:name="_Toc372206138"/>
      <w:r>
        <w:rPr>
          <w:rStyle w:val="CharSectno"/>
        </w:rPr>
        <w:t>64A</w:t>
      </w:r>
      <w:r>
        <w:t>.</w:t>
      </w:r>
      <w:r>
        <w:tab/>
        <w:t>Order of precedence of Div. 2, 3 and 4</w:t>
      </w:r>
      <w:bookmarkEnd w:id="62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30" w:name="_Toc372206139"/>
      <w:r>
        <w:rPr>
          <w:rStyle w:val="CharSectno"/>
        </w:rPr>
        <w:t>64B</w:t>
      </w:r>
      <w:r>
        <w:t>.</w:t>
      </w:r>
      <w:r>
        <w:tab/>
        <w:t>Term used: attend</w:t>
      </w:r>
      <w:bookmarkEnd w:id="63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631" w:name="_Toc339625831"/>
      <w:bookmarkStart w:id="632" w:name="_Toc342397581"/>
      <w:bookmarkStart w:id="633" w:name="_Toc343519838"/>
      <w:bookmarkStart w:id="634" w:name="_Toc343520295"/>
      <w:bookmarkStart w:id="635" w:name="_Toc344711860"/>
      <w:bookmarkStart w:id="636" w:name="_Toc344712376"/>
      <w:bookmarkStart w:id="637" w:name="_Toc347307653"/>
      <w:bookmarkStart w:id="638" w:name="_Toc349822570"/>
      <w:bookmarkStart w:id="639" w:name="_Toc349822990"/>
      <w:bookmarkStart w:id="640" w:name="_Toc349830972"/>
      <w:bookmarkStart w:id="641" w:name="_Toc359248761"/>
      <w:bookmarkStart w:id="642" w:name="_Toc359316718"/>
      <w:bookmarkStart w:id="643" w:name="_Toc360190336"/>
      <w:bookmarkStart w:id="644" w:name="_Toc360625160"/>
      <w:bookmarkStart w:id="645" w:name="_Toc360625932"/>
      <w:bookmarkStart w:id="646" w:name="_Toc361835028"/>
      <w:bookmarkStart w:id="647" w:name="_Toc365297659"/>
      <w:bookmarkStart w:id="648" w:name="_Toc366066836"/>
      <w:bookmarkStart w:id="649" w:name="_Toc367783500"/>
      <w:bookmarkStart w:id="650" w:name="_Toc367787265"/>
      <w:bookmarkStart w:id="651" w:name="_Toc372206140"/>
      <w:r>
        <w:rPr>
          <w:rStyle w:val="CharDivNo"/>
        </w:rPr>
        <w:t>Division 2</w:t>
      </w:r>
      <w:r>
        <w:t> — </w:t>
      </w:r>
      <w:r>
        <w:rPr>
          <w:rStyle w:val="CharDivText"/>
        </w:rPr>
        <w:t>Statewide requirements regarding fishing gear</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tabs>
          <w:tab w:val="left" w:pos="851"/>
        </w:tabs>
      </w:pPr>
      <w:r>
        <w:tab/>
        <w:t>[Heading inserted in Gazette 1 Oct 2003 p. 4304.]</w:t>
      </w:r>
    </w:p>
    <w:p>
      <w:pPr>
        <w:pStyle w:val="Heading5"/>
        <w:spacing w:before="180"/>
      </w:pPr>
      <w:bookmarkStart w:id="652" w:name="_Toc372206141"/>
      <w:r>
        <w:rPr>
          <w:rStyle w:val="CharSectno"/>
        </w:rPr>
        <w:t>64C</w:t>
      </w:r>
      <w:r>
        <w:t>.</w:t>
      </w:r>
      <w:r>
        <w:tab/>
        <w:t>Fishing lines in use for recreational fishing must be attended</w:t>
      </w:r>
      <w:bookmarkEnd w:id="65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653" w:name="_Toc372206142"/>
      <w:r>
        <w:rPr>
          <w:rStyle w:val="CharSectno"/>
        </w:rPr>
        <w:t>64D</w:t>
      </w:r>
      <w:r>
        <w:t>.</w:t>
      </w:r>
      <w:r>
        <w:tab/>
        <w:t>Nets, determining length, depth and mesh of</w:t>
      </w:r>
      <w:bookmarkEnd w:id="65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54" w:name="_Toc372206143"/>
      <w:r>
        <w:rPr>
          <w:rStyle w:val="CharSectno"/>
        </w:rPr>
        <w:t>64DA</w:t>
      </w:r>
      <w:r>
        <w:t>.</w:t>
      </w:r>
      <w:r>
        <w:tab/>
        <w:t>Hauling nets for recreational fishing, use of</w:t>
      </w:r>
      <w:bookmarkEnd w:id="654"/>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55" w:name="_Toc372206144"/>
      <w:r>
        <w:rPr>
          <w:rStyle w:val="CharSectno"/>
        </w:rPr>
        <w:t>64E</w:t>
      </w:r>
      <w:r>
        <w:t>.</w:t>
      </w:r>
      <w:r>
        <w:tab/>
        <w:t>Lines etc. used for recreational fishing, limit on number of</w:t>
      </w:r>
      <w:bookmarkEnd w:id="65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656" w:name="_Toc372206145"/>
      <w:r>
        <w:rPr>
          <w:rStyle w:val="CharSectno"/>
        </w:rPr>
        <w:t>64F</w:t>
      </w:r>
      <w:r>
        <w:t>.</w:t>
      </w:r>
      <w:r>
        <w:tab/>
        <w:t>Fishing nets, general requirements for</w:t>
      </w:r>
      <w:bookmarkEnd w:id="65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57" w:name="_Toc372206146"/>
      <w:r>
        <w:rPr>
          <w:rStyle w:val="CharSectno"/>
        </w:rPr>
        <w:t>64G</w:t>
      </w:r>
      <w:r>
        <w:t>.</w:t>
      </w:r>
      <w:r>
        <w:tab/>
        <w:t>Fishing nets, minimum distance between when set</w:t>
      </w:r>
      <w:bookmarkEnd w:id="65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58" w:name="_Toc372206147"/>
      <w:r>
        <w:rPr>
          <w:rStyle w:val="CharSectno"/>
        </w:rPr>
        <w:t>64H</w:t>
      </w:r>
      <w:r>
        <w:t>.</w:t>
      </w:r>
      <w:r>
        <w:tab/>
        <w:t>Fishing nets to be drawn so as to protect protected fish</w:t>
      </w:r>
      <w:bookmarkEnd w:id="65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59" w:name="_Toc372206148"/>
      <w:r>
        <w:rPr>
          <w:rStyle w:val="CharSectno"/>
        </w:rPr>
        <w:t>64I</w:t>
      </w:r>
      <w:r>
        <w:t>.</w:t>
      </w:r>
      <w:r>
        <w:tab/>
        <w:t>Net fishing by commercial fishers in same area, priority rights between</w:t>
      </w:r>
      <w:bookmarkEnd w:id="65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660" w:name="_Toc372206149"/>
      <w:r>
        <w:rPr>
          <w:rStyle w:val="CharSectno"/>
        </w:rPr>
        <w:t>64J</w:t>
      </w:r>
      <w:r>
        <w:t>.</w:t>
      </w:r>
      <w:r>
        <w:tab/>
        <w:t>Fishing nets for recreational fishing, use of</w:t>
      </w:r>
      <w:bookmarkEnd w:id="66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661" w:name="_Toc372206150"/>
      <w:r>
        <w:rPr>
          <w:rStyle w:val="CharSectno"/>
        </w:rPr>
        <w:t>64K</w:t>
      </w:r>
      <w:r>
        <w:t>.</w:t>
      </w:r>
      <w:r>
        <w:tab/>
        <w:t>Hauling nets not to be used for recreational fishing in estuaries etc.</w:t>
      </w:r>
      <w:bookmarkEnd w:id="66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662" w:name="_Toc372206151"/>
      <w:r>
        <w:rPr>
          <w:rStyle w:val="CharSectno"/>
        </w:rPr>
        <w:t>64L</w:t>
      </w:r>
      <w:r>
        <w:t>.</w:t>
      </w:r>
      <w:r>
        <w:tab/>
        <w:t>Crabs, permitted ways to fish for by recreational fishers</w:t>
      </w:r>
      <w:bookmarkEnd w:id="66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663" w:name="_Toc339625843"/>
      <w:bookmarkStart w:id="664" w:name="_Toc342397593"/>
      <w:bookmarkStart w:id="665" w:name="_Toc343519850"/>
      <w:bookmarkStart w:id="666" w:name="_Toc343520307"/>
      <w:bookmarkStart w:id="667" w:name="_Toc344711872"/>
      <w:bookmarkStart w:id="668" w:name="_Toc344712388"/>
      <w:bookmarkStart w:id="669" w:name="_Toc347307665"/>
      <w:bookmarkStart w:id="670" w:name="_Toc349822582"/>
      <w:bookmarkStart w:id="671" w:name="_Toc349823002"/>
      <w:bookmarkStart w:id="672" w:name="_Toc349830984"/>
      <w:bookmarkStart w:id="673" w:name="_Toc359248773"/>
      <w:bookmarkStart w:id="674" w:name="_Toc359316730"/>
      <w:bookmarkStart w:id="675" w:name="_Toc360190348"/>
      <w:bookmarkStart w:id="676" w:name="_Toc360625172"/>
      <w:bookmarkStart w:id="677" w:name="_Toc360625944"/>
      <w:bookmarkStart w:id="678" w:name="_Toc361835040"/>
      <w:bookmarkStart w:id="679" w:name="_Toc365297671"/>
      <w:bookmarkStart w:id="680" w:name="_Toc366066848"/>
      <w:bookmarkStart w:id="681" w:name="_Toc367783512"/>
      <w:bookmarkStart w:id="682" w:name="_Toc367787277"/>
      <w:bookmarkStart w:id="683" w:name="_Toc372206152"/>
      <w:r>
        <w:rPr>
          <w:rStyle w:val="CharDivNo"/>
        </w:rPr>
        <w:t>Division 3</w:t>
      </w:r>
      <w:r>
        <w:t> — </w:t>
      </w:r>
      <w:r>
        <w:rPr>
          <w:rStyle w:val="CharDivText"/>
        </w:rPr>
        <w:t>Requirements regarding fishing gear in the West Coast Region</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keepNext/>
        <w:keepLines/>
        <w:tabs>
          <w:tab w:val="left" w:pos="851"/>
        </w:tabs>
      </w:pPr>
      <w:r>
        <w:tab/>
        <w:t>[Heading inserted in Gazette 1 Oct 2003 p. 4313.]</w:t>
      </w:r>
    </w:p>
    <w:p>
      <w:pPr>
        <w:pStyle w:val="Heading5"/>
      </w:pPr>
      <w:bookmarkStart w:id="684" w:name="_Toc372206153"/>
      <w:r>
        <w:rPr>
          <w:rStyle w:val="CharSectno"/>
        </w:rPr>
        <w:t>64M</w:t>
      </w:r>
      <w:r>
        <w:t>.</w:t>
      </w:r>
      <w:r>
        <w:tab/>
        <w:t>Term used: attend</w:t>
      </w:r>
      <w:bookmarkEnd w:id="68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685" w:name="_Toc372206154"/>
      <w:r>
        <w:rPr>
          <w:rStyle w:val="CharSectno"/>
        </w:rPr>
        <w:t>64N</w:t>
      </w:r>
      <w:r>
        <w:t>.</w:t>
      </w:r>
      <w:r>
        <w:tab/>
        <w:t>Application of this Division</w:t>
      </w:r>
      <w:bookmarkEnd w:id="68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686" w:name="_Toc372206155"/>
      <w:r>
        <w:rPr>
          <w:rStyle w:val="CharSectno"/>
        </w:rPr>
        <w:t>64NA</w:t>
      </w:r>
      <w:r>
        <w:t>.</w:t>
      </w:r>
      <w:r>
        <w:tab/>
        <w:t>Prawn hand trawl nets not to be used in certain places</w:t>
      </w:r>
      <w:bookmarkEnd w:id="686"/>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687" w:name="_Toc372206156"/>
      <w:r>
        <w:rPr>
          <w:rStyle w:val="CharSectno"/>
        </w:rPr>
        <w:t>64O</w:t>
      </w:r>
      <w:r>
        <w:t>.</w:t>
      </w:r>
      <w:r>
        <w:tab/>
        <w:t>Set fishing nets, use of</w:t>
      </w:r>
      <w:bookmarkEnd w:id="687"/>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688" w:name="_Toc372206157"/>
      <w:r>
        <w:rPr>
          <w:rStyle w:val="CharSectno"/>
        </w:rPr>
        <w:t>64OAA</w:t>
      </w:r>
      <w:r>
        <w:t>.</w:t>
      </w:r>
      <w:r>
        <w:tab/>
        <w:t>Release weight to be on boat used to fish for demersal scalefish</w:t>
      </w:r>
      <w:bookmarkEnd w:id="688"/>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689" w:name="_Toc339625849"/>
      <w:bookmarkStart w:id="690" w:name="_Toc342397599"/>
      <w:bookmarkStart w:id="691" w:name="_Toc343519856"/>
      <w:bookmarkStart w:id="692" w:name="_Toc343520313"/>
      <w:bookmarkStart w:id="693" w:name="_Toc344711878"/>
      <w:bookmarkStart w:id="694" w:name="_Toc344712394"/>
      <w:bookmarkStart w:id="695" w:name="_Toc347307671"/>
      <w:bookmarkStart w:id="696" w:name="_Toc349822588"/>
      <w:bookmarkStart w:id="697" w:name="_Toc349823008"/>
      <w:bookmarkStart w:id="698" w:name="_Toc349830990"/>
      <w:bookmarkStart w:id="699" w:name="_Toc359248779"/>
      <w:bookmarkStart w:id="700" w:name="_Toc359316736"/>
      <w:bookmarkStart w:id="701" w:name="_Toc360190354"/>
      <w:bookmarkStart w:id="702" w:name="_Toc360625178"/>
      <w:bookmarkStart w:id="703" w:name="_Toc360625950"/>
      <w:bookmarkStart w:id="704" w:name="_Toc361835046"/>
      <w:bookmarkStart w:id="705" w:name="_Toc365297677"/>
      <w:bookmarkStart w:id="706" w:name="_Toc366066854"/>
      <w:bookmarkStart w:id="707" w:name="_Toc367783518"/>
      <w:bookmarkStart w:id="708" w:name="_Toc367787283"/>
      <w:bookmarkStart w:id="709" w:name="_Toc372206158"/>
      <w:r>
        <w:rPr>
          <w:rStyle w:val="CharDivNo"/>
        </w:rPr>
        <w:t>Division 3A</w:t>
      </w:r>
      <w:r>
        <w:t> — </w:t>
      </w:r>
      <w:r>
        <w:rPr>
          <w:rStyle w:val="CharDivText"/>
        </w:rPr>
        <w:t>Requirements regarding fishing gear in the Pilbara and Kimberley Region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in Gazette 22 Dec 2005 p. 6222.]</w:t>
      </w:r>
    </w:p>
    <w:p>
      <w:pPr>
        <w:pStyle w:val="Heading5"/>
        <w:spacing w:before="240"/>
      </w:pPr>
      <w:bookmarkStart w:id="710" w:name="_Toc372206159"/>
      <w:r>
        <w:rPr>
          <w:rStyle w:val="CharSectno"/>
        </w:rPr>
        <w:t>64OA</w:t>
      </w:r>
      <w:r>
        <w:t>.</w:t>
      </w:r>
      <w:r>
        <w:tab/>
        <w:t>Application of this Division</w:t>
      </w:r>
      <w:bookmarkEnd w:id="71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711" w:name="_Toc372206160"/>
      <w:r>
        <w:rPr>
          <w:rStyle w:val="CharSectno"/>
        </w:rPr>
        <w:t>64OB</w:t>
      </w:r>
      <w:r>
        <w:t>.</w:t>
      </w:r>
      <w:r>
        <w:tab/>
        <w:t>Haul and set nets, restrictions on use of</w:t>
      </w:r>
      <w:bookmarkEnd w:id="711"/>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712" w:name="_Toc339625852"/>
      <w:bookmarkStart w:id="713" w:name="_Toc342397602"/>
      <w:bookmarkStart w:id="714" w:name="_Toc343519859"/>
      <w:bookmarkStart w:id="715" w:name="_Toc343520316"/>
      <w:bookmarkStart w:id="716" w:name="_Toc344711881"/>
      <w:bookmarkStart w:id="717" w:name="_Toc344712397"/>
      <w:bookmarkStart w:id="718" w:name="_Toc347307674"/>
      <w:bookmarkStart w:id="719" w:name="_Toc349822591"/>
      <w:bookmarkStart w:id="720" w:name="_Toc349823011"/>
      <w:bookmarkStart w:id="721" w:name="_Toc349830993"/>
      <w:bookmarkStart w:id="722" w:name="_Toc359248782"/>
      <w:bookmarkStart w:id="723" w:name="_Toc359316739"/>
      <w:bookmarkStart w:id="724" w:name="_Toc360190357"/>
      <w:bookmarkStart w:id="725" w:name="_Toc360625181"/>
      <w:bookmarkStart w:id="726" w:name="_Toc360625953"/>
      <w:bookmarkStart w:id="727" w:name="_Toc361835049"/>
      <w:bookmarkStart w:id="728" w:name="_Toc365297680"/>
      <w:bookmarkStart w:id="729" w:name="_Toc366066857"/>
      <w:bookmarkStart w:id="730" w:name="_Toc367783521"/>
      <w:bookmarkStart w:id="731" w:name="_Toc367787286"/>
      <w:bookmarkStart w:id="732" w:name="_Toc372206161"/>
      <w:r>
        <w:rPr>
          <w:rStyle w:val="CharDivNo"/>
        </w:rPr>
        <w:t>Division 3B</w:t>
      </w:r>
      <w:r>
        <w:t> — </w:t>
      </w:r>
      <w:r>
        <w:rPr>
          <w:rStyle w:val="CharDivText"/>
        </w:rPr>
        <w:t>Requirements regarding fishing gear in the South Coast Region</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pPr>
      <w:r>
        <w:tab/>
        <w:t>[Heading inserted in Gazette 22 Dec 2005 p. 6223.]</w:t>
      </w:r>
    </w:p>
    <w:p>
      <w:pPr>
        <w:pStyle w:val="Heading5"/>
      </w:pPr>
      <w:bookmarkStart w:id="733" w:name="_Toc372206162"/>
      <w:r>
        <w:rPr>
          <w:rStyle w:val="CharSectno"/>
        </w:rPr>
        <w:t>64OC</w:t>
      </w:r>
      <w:r>
        <w:t>.</w:t>
      </w:r>
      <w:r>
        <w:tab/>
        <w:t>Application of this Division</w:t>
      </w:r>
      <w:bookmarkEnd w:id="73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34" w:name="_Toc372206163"/>
      <w:r>
        <w:rPr>
          <w:rStyle w:val="CharSectno"/>
        </w:rPr>
        <w:t>64OD</w:t>
      </w:r>
      <w:r>
        <w:t>.</w:t>
      </w:r>
      <w:r>
        <w:tab/>
        <w:t>Set fishing nets, use of</w:t>
      </w:r>
      <w:bookmarkEnd w:id="73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735" w:name="_Toc372206164"/>
      <w:r>
        <w:rPr>
          <w:rStyle w:val="CharSectno"/>
        </w:rPr>
        <w:t>64OE</w:t>
      </w:r>
      <w:r>
        <w:t>.</w:t>
      </w:r>
      <w:r>
        <w:tab/>
        <w:t>Throw nets, use of</w:t>
      </w:r>
      <w:bookmarkEnd w:id="73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736" w:name="_Toc339625856"/>
      <w:bookmarkStart w:id="737" w:name="_Toc342397606"/>
      <w:bookmarkStart w:id="738" w:name="_Toc343519863"/>
      <w:bookmarkStart w:id="739" w:name="_Toc343520320"/>
      <w:bookmarkStart w:id="740" w:name="_Toc344711885"/>
      <w:bookmarkStart w:id="741" w:name="_Toc344712401"/>
      <w:bookmarkStart w:id="742" w:name="_Toc347307678"/>
      <w:bookmarkStart w:id="743" w:name="_Toc349822595"/>
      <w:bookmarkStart w:id="744" w:name="_Toc349823015"/>
      <w:bookmarkStart w:id="745" w:name="_Toc349830997"/>
      <w:bookmarkStart w:id="746" w:name="_Toc359248786"/>
      <w:bookmarkStart w:id="747" w:name="_Toc359316743"/>
      <w:bookmarkStart w:id="748" w:name="_Toc360190361"/>
      <w:bookmarkStart w:id="749" w:name="_Toc360625185"/>
      <w:bookmarkStart w:id="750" w:name="_Toc360625957"/>
      <w:bookmarkStart w:id="751" w:name="_Toc361835053"/>
      <w:bookmarkStart w:id="752" w:name="_Toc365297684"/>
      <w:bookmarkStart w:id="753" w:name="_Toc366066861"/>
      <w:bookmarkStart w:id="754" w:name="_Toc367783525"/>
      <w:bookmarkStart w:id="755" w:name="_Toc367787290"/>
      <w:bookmarkStart w:id="756" w:name="_Toc372206165"/>
      <w:r>
        <w:rPr>
          <w:rStyle w:val="CharDivNo"/>
        </w:rPr>
        <w:t>Division 4</w:t>
      </w:r>
      <w:r>
        <w:t> — </w:t>
      </w:r>
      <w:r>
        <w:rPr>
          <w:rStyle w:val="CharDivText"/>
        </w:rPr>
        <w:t>Requirements regarding fishing gear in certain other areas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keepNext/>
        <w:keepLines/>
        <w:tabs>
          <w:tab w:val="left" w:pos="851"/>
        </w:tabs>
        <w:spacing w:before="80"/>
      </w:pPr>
      <w:r>
        <w:tab/>
        <w:t>[Heading inserted in Gazette 1 Oct 2003 p. 4314.]</w:t>
      </w:r>
    </w:p>
    <w:p>
      <w:pPr>
        <w:pStyle w:val="Heading5"/>
      </w:pPr>
      <w:bookmarkStart w:id="757" w:name="_Toc37220616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75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758" w:name="_Toc372206167"/>
      <w:r>
        <w:rPr>
          <w:rStyle w:val="CharSectno"/>
        </w:rPr>
        <w:t>64Q</w:t>
      </w:r>
      <w:r>
        <w:t>.</w:t>
      </w:r>
      <w:r>
        <w:tab/>
        <w:t>Fishing nets, use of etc. by commercial fishers in certain areas</w:t>
      </w:r>
      <w:bookmarkEnd w:id="758"/>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759" w:name="_Toc372206168"/>
      <w:r>
        <w:rPr>
          <w:rStyle w:val="CharSectno"/>
        </w:rPr>
        <w:t>64S</w:t>
      </w:r>
      <w:r>
        <w:t>.</w:t>
      </w:r>
      <w:r>
        <w:tab/>
        <w:t>Certain fishing gear not to be possessed near certain rivers and dams</w:t>
      </w:r>
      <w:bookmarkEnd w:id="75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760" w:name="_Toc372206169"/>
      <w:r>
        <w:rPr>
          <w:rStyle w:val="CharSectno"/>
        </w:rPr>
        <w:t>64T</w:t>
      </w:r>
      <w:r>
        <w:t>.</w:t>
      </w:r>
      <w:r>
        <w:tab/>
        <w:t>Landing nets, use of in certain rivers and dams</w:t>
      </w:r>
      <w:bookmarkEnd w:id="76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761" w:name="_Toc339625861"/>
      <w:bookmarkStart w:id="762" w:name="_Toc342397611"/>
      <w:bookmarkStart w:id="763" w:name="_Toc343519868"/>
      <w:bookmarkStart w:id="764" w:name="_Toc343520325"/>
      <w:bookmarkStart w:id="765" w:name="_Toc344711890"/>
      <w:bookmarkStart w:id="766" w:name="_Toc344712406"/>
      <w:bookmarkStart w:id="767" w:name="_Toc347307683"/>
      <w:bookmarkStart w:id="768" w:name="_Toc349822600"/>
      <w:bookmarkStart w:id="769" w:name="_Toc349823020"/>
      <w:bookmarkStart w:id="770" w:name="_Toc349831002"/>
      <w:bookmarkStart w:id="771" w:name="_Toc359248791"/>
      <w:bookmarkStart w:id="772" w:name="_Toc359316748"/>
      <w:bookmarkStart w:id="773" w:name="_Toc360190366"/>
      <w:bookmarkStart w:id="774" w:name="_Toc360625190"/>
      <w:bookmarkStart w:id="775" w:name="_Toc360625962"/>
      <w:bookmarkStart w:id="776" w:name="_Toc361835058"/>
      <w:bookmarkStart w:id="777" w:name="_Toc365297689"/>
      <w:bookmarkStart w:id="778" w:name="_Toc366066866"/>
      <w:bookmarkStart w:id="779" w:name="_Toc367783530"/>
      <w:bookmarkStart w:id="780" w:name="_Toc367787295"/>
      <w:bookmarkStart w:id="781" w:name="_Toc372206170"/>
      <w:r>
        <w:rPr>
          <w:rStyle w:val="CharPartNo"/>
        </w:rPr>
        <w:t>Part 4B</w:t>
      </w:r>
      <w:r>
        <w:rPr>
          <w:b w:val="0"/>
        </w:rPr>
        <w:t> </w:t>
      </w:r>
      <w:r>
        <w:t>—</w:t>
      </w:r>
      <w:r>
        <w:rPr>
          <w:b w:val="0"/>
        </w:rPr>
        <w:t> </w:t>
      </w:r>
      <w:r>
        <w:rPr>
          <w:rStyle w:val="CharPartText"/>
        </w:rPr>
        <w:t>Bag limits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tabs>
          <w:tab w:val="left" w:pos="851"/>
        </w:tabs>
      </w:pPr>
      <w:r>
        <w:tab/>
        <w:t>[Heading inserted in Gazette 1 Oct 2003 p. 4319.]</w:t>
      </w:r>
    </w:p>
    <w:p>
      <w:pPr>
        <w:pStyle w:val="Heading3"/>
      </w:pPr>
      <w:bookmarkStart w:id="782" w:name="_Toc339625862"/>
      <w:bookmarkStart w:id="783" w:name="_Toc342397612"/>
      <w:bookmarkStart w:id="784" w:name="_Toc343519869"/>
      <w:bookmarkStart w:id="785" w:name="_Toc343520326"/>
      <w:bookmarkStart w:id="786" w:name="_Toc344711891"/>
      <w:bookmarkStart w:id="787" w:name="_Toc344712407"/>
      <w:bookmarkStart w:id="788" w:name="_Toc347307684"/>
      <w:bookmarkStart w:id="789" w:name="_Toc349822601"/>
      <w:bookmarkStart w:id="790" w:name="_Toc349823021"/>
      <w:bookmarkStart w:id="791" w:name="_Toc349831003"/>
      <w:bookmarkStart w:id="792" w:name="_Toc359248792"/>
      <w:bookmarkStart w:id="793" w:name="_Toc359316749"/>
      <w:bookmarkStart w:id="794" w:name="_Toc360190367"/>
      <w:bookmarkStart w:id="795" w:name="_Toc360625191"/>
      <w:bookmarkStart w:id="796" w:name="_Toc360625963"/>
      <w:bookmarkStart w:id="797" w:name="_Toc361835059"/>
      <w:bookmarkStart w:id="798" w:name="_Toc365297690"/>
      <w:bookmarkStart w:id="799" w:name="_Toc366066867"/>
      <w:bookmarkStart w:id="800" w:name="_Toc367783531"/>
      <w:bookmarkStart w:id="801" w:name="_Toc367787296"/>
      <w:bookmarkStart w:id="802" w:name="_Toc372206171"/>
      <w:r>
        <w:rPr>
          <w:rStyle w:val="CharDivNo"/>
        </w:rPr>
        <w:t>Division 1</w:t>
      </w:r>
      <w:r>
        <w:t> — </w:t>
      </w:r>
      <w:r>
        <w:rPr>
          <w:rStyle w:val="CharDivText"/>
        </w:rPr>
        <w:t>Preliminary</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803" w:name="_Toc372206172"/>
      <w:r>
        <w:rPr>
          <w:rStyle w:val="CharSectno"/>
        </w:rPr>
        <w:t>64W</w:t>
      </w:r>
      <w:r>
        <w:t>.</w:t>
      </w:r>
      <w:r>
        <w:tab/>
        <w:t>Defences prescribed (Act s. 50(3))</w:t>
      </w:r>
      <w:bookmarkEnd w:id="803"/>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804" w:name="_Toc372206173"/>
      <w:r>
        <w:rPr>
          <w:rStyle w:val="CharSectno"/>
        </w:rPr>
        <w:t>64X</w:t>
      </w:r>
      <w:r>
        <w:t>.</w:t>
      </w:r>
      <w:r>
        <w:tab/>
        <w:t>Bag limits, application of</w:t>
      </w:r>
      <w:bookmarkEnd w:id="804"/>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805" w:name="_Toc347307687"/>
      <w:bookmarkStart w:id="806" w:name="_Toc349822604"/>
      <w:bookmarkStart w:id="807" w:name="_Toc349823024"/>
      <w:bookmarkStart w:id="808" w:name="_Toc349831006"/>
      <w:bookmarkStart w:id="809" w:name="_Toc359248795"/>
      <w:bookmarkStart w:id="810" w:name="_Toc359316752"/>
      <w:bookmarkStart w:id="811" w:name="_Toc360190370"/>
      <w:bookmarkStart w:id="812" w:name="_Toc360625194"/>
      <w:bookmarkStart w:id="813" w:name="_Toc360625966"/>
      <w:bookmarkStart w:id="814" w:name="_Toc361835062"/>
      <w:bookmarkStart w:id="815" w:name="_Toc365297693"/>
      <w:bookmarkStart w:id="816" w:name="_Toc366066870"/>
      <w:bookmarkStart w:id="817" w:name="_Toc367783534"/>
      <w:bookmarkStart w:id="818" w:name="_Toc367787299"/>
      <w:bookmarkStart w:id="819" w:name="_Toc372206174"/>
      <w:bookmarkStart w:id="820" w:name="_Toc339625866"/>
      <w:bookmarkStart w:id="821" w:name="_Toc342397616"/>
      <w:bookmarkStart w:id="822" w:name="_Toc343519873"/>
      <w:bookmarkStart w:id="823" w:name="_Toc343520330"/>
      <w:bookmarkStart w:id="824" w:name="_Toc344711895"/>
      <w:bookmarkStart w:id="825" w:name="_Toc344712411"/>
      <w:r>
        <w:rPr>
          <w:rStyle w:val="CharDivNo"/>
          <w:lang w:val="fr-FR"/>
        </w:rPr>
        <w:t>Division 2</w:t>
      </w:r>
      <w:r>
        <w:rPr>
          <w:lang w:val="fr-FR"/>
        </w:rPr>
        <w:t> — </w:t>
      </w:r>
      <w:r>
        <w:rPr>
          <w:rStyle w:val="CharDivText"/>
          <w:lang w:val="fr-FR"/>
        </w:rPr>
        <w:t>Bag limits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826" w:name="_Toc372206175"/>
      <w:r>
        <w:rPr>
          <w:rStyle w:val="CharSectno"/>
        </w:rPr>
        <w:t>65A</w:t>
      </w:r>
      <w:r>
        <w:t>.</w:t>
      </w:r>
      <w:r>
        <w:tab/>
        <w:t>Bag limits for demersal finfish (regions other than West Coast region)</w:t>
      </w:r>
      <w:bookmarkEnd w:id="826"/>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827" w:name="_Toc372206176"/>
      <w:r>
        <w:rPr>
          <w:rStyle w:val="CharSectno"/>
        </w:rPr>
        <w:t>65B</w:t>
      </w:r>
      <w:r>
        <w:t>.</w:t>
      </w:r>
      <w:r>
        <w:tab/>
        <w:t>Bag limits for demersal finfish (West Coast region)</w:t>
      </w:r>
      <w:bookmarkEnd w:id="827"/>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828" w:name="_Toc372206177"/>
      <w:r>
        <w:rPr>
          <w:rStyle w:val="CharSectno"/>
        </w:rPr>
        <w:t>65C</w:t>
      </w:r>
      <w:r>
        <w:t>.</w:t>
      </w:r>
      <w:r>
        <w:tab/>
        <w:t>Bag limits for large pelagic finfish</w:t>
      </w:r>
      <w:bookmarkEnd w:id="828"/>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829" w:name="_Toc372206178"/>
      <w:r>
        <w:rPr>
          <w:rStyle w:val="CharSectno"/>
        </w:rPr>
        <w:t>65D</w:t>
      </w:r>
      <w:r>
        <w:t>.</w:t>
      </w:r>
      <w:r>
        <w:tab/>
        <w:t>Bag limits for nearshore or estuarine finfish</w:t>
      </w:r>
      <w:bookmarkEnd w:id="829"/>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830" w:name="_Toc372206179"/>
      <w:r>
        <w:rPr>
          <w:rStyle w:val="CharSectno"/>
        </w:rPr>
        <w:t>65E</w:t>
      </w:r>
      <w:r>
        <w:t>.</w:t>
      </w:r>
      <w:r>
        <w:tab/>
        <w:t>Bag limit for freshwater finfish</w:t>
      </w:r>
      <w:bookmarkEnd w:id="83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831" w:name="_Toc372206180"/>
      <w:r>
        <w:rPr>
          <w:rStyle w:val="CharSectno"/>
        </w:rPr>
        <w:t>65F</w:t>
      </w:r>
      <w:r>
        <w:t>.</w:t>
      </w:r>
      <w:r>
        <w:tab/>
        <w:t>Bag limits for other finfish</w:t>
      </w:r>
      <w:bookmarkEnd w:id="83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832" w:name="_Toc372206181"/>
      <w:r>
        <w:rPr>
          <w:rStyle w:val="CharSectno"/>
        </w:rPr>
        <w:t>65G</w:t>
      </w:r>
      <w:r>
        <w:t>.</w:t>
      </w:r>
      <w:r>
        <w:tab/>
        <w:t>Bag limits for crustaceans</w:t>
      </w:r>
      <w:bookmarkEnd w:id="83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833" w:name="_Toc372206182"/>
      <w:r>
        <w:rPr>
          <w:rStyle w:val="CharSectno"/>
        </w:rPr>
        <w:t>65H</w:t>
      </w:r>
      <w:r>
        <w:t>.</w:t>
      </w:r>
      <w:r>
        <w:tab/>
        <w:t>Bag limits for molluscs and other invertebrates</w:t>
      </w:r>
      <w:bookmarkEnd w:id="833"/>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820"/>
    <w:bookmarkEnd w:id="821"/>
    <w:bookmarkEnd w:id="822"/>
    <w:bookmarkEnd w:id="823"/>
    <w:bookmarkEnd w:id="824"/>
    <w:bookmarkEnd w:id="825"/>
    <w:p>
      <w:pPr>
        <w:pStyle w:val="Ednotesubdivision"/>
      </w:pPr>
      <w:r>
        <w:t>[Division 3 deleted in Gazette 29 Jan 2013 p. 311.]</w:t>
      </w:r>
    </w:p>
    <w:p>
      <w:pPr>
        <w:pStyle w:val="Ednotedivision"/>
      </w:pPr>
      <w:r>
        <w:t>[Division 4 deleted in Gazette 3 Feb 2009 p. 227.]</w:t>
      </w:r>
    </w:p>
    <w:p>
      <w:pPr>
        <w:pStyle w:val="Heading2"/>
      </w:pPr>
      <w:bookmarkStart w:id="834" w:name="_Toc339625888"/>
      <w:bookmarkStart w:id="835" w:name="_Toc342397638"/>
      <w:bookmarkStart w:id="836" w:name="_Toc343519895"/>
      <w:bookmarkStart w:id="837" w:name="_Toc343520352"/>
      <w:bookmarkStart w:id="838" w:name="_Toc344711917"/>
      <w:bookmarkStart w:id="839" w:name="_Toc344712433"/>
      <w:bookmarkStart w:id="840" w:name="_Toc347307700"/>
      <w:bookmarkStart w:id="841" w:name="_Toc349822613"/>
      <w:bookmarkStart w:id="842" w:name="_Toc349823033"/>
      <w:bookmarkStart w:id="843" w:name="_Toc349831015"/>
      <w:bookmarkStart w:id="844" w:name="_Toc359248804"/>
      <w:bookmarkStart w:id="845" w:name="_Toc359316761"/>
      <w:bookmarkStart w:id="846" w:name="_Toc360190379"/>
      <w:bookmarkStart w:id="847" w:name="_Toc360625203"/>
      <w:bookmarkStart w:id="848" w:name="_Toc360625975"/>
      <w:bookmarkStart w:id="849" w:name="_Toc361835071"/>
      <w:bookmarkStart w:id="850" w:name="_Toc365297702"/>
      <w:bookmarkStart w:id="851" w:name="_Toc366066879"/>
      <w:bookmarkStart w:id="852" w:name="_Toc367783543"/>
      <w:bookmarkStart w:id="853" w:name="_Toc367787308"/>
      <w:bookmarkStart w:id="854" w:name="_Toc372206183"/>
      <w:r>
        <w:rPr>
          <w:rStyle w:val="CharPartNo"/>
        </w:rPr>
        <w:t>Part 5</w:t>
      </w:r>
      <w:r>
        <w:rPr>
          <w:rStyle w:val="CharDivNo"/>
        </w:rPr>
        <w:t> </w:t>
      </w:r>
      <w:r>
        <w:t>—</w:t>
      </w:r>
      <w:r>
        <w:rPr>
          <w:rStyle w:val="CharDivText"/>
        </w:rPr>
        <w:t> </w:t>
      </w:r>
      <w:r>
        <w:rPr>
          <w:rStyle w:val="CharPartText"/>
        </w:rPr>
        <w:t>Fish processing</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372206184"/>
      <w:r>
        <w:rPr>
          <w:rStyle w:val="CharSectno"/>
        </w:rPr>
        <w:t>65</w:t>
      </w:r>
      <w:r>
        <w:rPr>
          <w:snapToGrid w:val="0"/>
        </w:rPr>
        <w:t>.</w:t>
      </w:r>
      <w:r>
        <w:rPr>
          <w:snapToGrid w:val="0"/>
        </w:rPr>
        <w:tab/>
        <w:t>Classes of fish prescribed (Act s. 82(2)(a))</w:t>
      </w:r>
      <w:bookmarkEnd w:id="85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856" w:name="_Toc372206185"/>
      <w:r>
        <w:rPr>
          <w:rStyle w:val="CharSectno"/>
        </w:rPr>
        <w:t>66</w:t>
      </w:r>
      <w:r>
        <w:t>.</w:t>
      </w:r>
      <w:r>
        <w:tab/>
        <w:t>Fish processor’s licences, conditions of</w:t>
      </w:r>
      <w:bookmarkEnd w:id="85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857" w:name="_Toc339625891"/>
      <w:bookmarkStart w:id="858" w:name="_Toc342397641"/>
      <w:bookmarkStart w:id="859" w:name="_Toc343519898"/>
      <w:bookmarkStart w:id="860" w:name="_Toc343520355"/>
      <w:bookmarkStart w:id="861" w:name="_Toc344711920"/>
      <w:bookmarkStart w:id="862" w:name="_Toc344712436"/>
      <w:bookmarkStart w:id="863" w:name="_Toc347307703"/>
      <w:bookmarkStart w:id="864" w:name="_Toc349822616"/>
      <w:bookmarkStart w:id="865" w:name="_Toc349823036"/>
      <w:bookmarkStart w:id="866" w:name="_Toc349831018"/>
      <w:bookmarkStart w:id="867" w:name="_Toc359248807"/>
      <w:bookmarkStart w:id="868" w:name="_Toc359316764"/>
      <w:bookmarkStart w:id="869" w:name="_Toc360190382"/>
      <w:bookmarkStart w:id="870" w:name="_Toc360625206"/>
      <w:bookmarkStart w:id="871" w:name="_Toc360625978"/>
      <w:bookmarkStart w:id="872" w:name="_Toc361835074"/>
      <w:bookmarkStart w:id="873" w:name="_Toc365297705"/>
      <w:bookmarkStart w:id="874" w:name="_Toc366066882"/>
      <w:bookmarkStart w:id="875" w:name="_Toc367783546"/>
      <w:bookmarkStart w:id="876" w:name="_Toc367787311"/>
      <w:bookmarkStart w:id="877" w:name="_Toc372206186"/>
      <w:r>
        <w:rPr>
          <w:rStyle w:val="CharPartNo"/>
        </w:rPr>
        <w:t>Part 6</w:t>
      </w:r>
      <w:r>
        <w:rPr>
          <w:rStyle w:val="CharDivNo"/>
        </w:rPr>
        <w:t> </w:t>
      </w:r>
      <w:r>
        <w:t>—</w:t>
      </w:r>
      <w:r>
        <w:rPr>
          <w:rStyle w:val="CharDivText"/>
        </w:rPr>
        <w:t> </w:t>
      </w:r>
      <w:r>
        <w:rPr>
          <w:rStyle w:val="CharPartText"/>
        </w:rPr>
        <w:t>Aquaculture</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rPr>
          <w:snapToGrid w:val="0"/>
        </w:rPr>
      </w:pPr>
      <w:bookmarkStart w:id="878" w:name="_Toc372206187"/>
      <w:r>
        <w:rPr>
          <w:rStyle w:val="CharSectno"/>
        </w:rPr>
        <w:t>67</w:t>
      </w:r>
      <w:r>
        <w:rPr>
          <w:snapToGrid w:val="0"/>
        </w:rPr>
        <w:t>.</w:t>
      </w:r>
      <w:r>
        <w:rPr>
          <w:snapToGrid w:val="0"/>
        </w:rPr>
        <w:tab/>
        <w:t>Aquaculture leases, application for</w:t>
      </w:r>
      <w:bookmarkEnd w:id="87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879" w:name="_Toc372206188"/>
      <w:r>
        <w:rPr>
          <w:rStyle w:val="CharSectno"/>
        </w:rPr>
        <w:t>68</w:t>
      </w:r>
      <w:r>
        <w:rPr>
          <w:snapToGrid w:val="0"/>
        </w:rPr>
        <w:t>.</w:t>
      </w:r>
      <w:r>
        <w:rPr>
          <w:snapToGrid w:val="0"/>
        </w:rPr>
        <w:tab/>
        <w:t>Classes of fish etc. prescribed (Act s. 91(a) and (d))</w:t>
      </w:r>
      <w:bookmarkEnd w:id="879"/>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880" w:name="_Toc372206189"/>
      <w:r>
        <w:rPr>
          <w:rStyle w:val="CharSectno"/>
        </w:rPr>
        <w:t>69</w:t>
      </w:r>
      <w:r>
        <w:rPr>
          <w:snapToGrid w:val="0"/>
        </w:rPr>
        <w:t>.</w:t>
      </w:r>
      <w:r>
        <w:rPr>
          <w:snapToGrid w:val="0"/>
        </w:rPr>
        <w:tab/>
        <w:t>Aquaculture licences, conditions of</w:t>
      </w:r>
      <w:bookmarkEnd w:id="88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881" w:name="_Toc339625895"/>
      <w:bookmarkStart w:id="882" w:name="_Toc342397645"/>
      <w:bookmarkStart w:id="883" w:name="_Toc343519902"/>
      <w:bookmarkStart w:id="884" w:name="_Toc343520359"/>
      <w:bookmarkStart w:id="885" w:name="_Toc344711924"/>
      <w:bookmarkStart w:id="886" w:name="_Toc344712440"/>
      <w:bookmarkStart w:id="887" w:name="_Toc347307707"/>
      <w:bookmarkStart w:id="888" w:name="_Toc349822620"/>
      <w:bookmarkStart w:id="889" w:name="_Toc349823040"/>
      <w:bookmarkStart w:id="890" w:name="_Toc349831022"/>
      <w:bookmarkStart w:id="891" w:name="_Toc359248811"/>
      <w:bookmarkStart w:id="892" w:name="_Toc359316768"/>
      <w:bookmarkStart w:id="893" w:name="_Toc360190386"/>
      <w:bookmarkStart w:id="894" w:name="_Toc360625210"/>
      <w:bookmarkStart w:id="895" w:name="_Toc360625982"/>
      <w:bookmarkStart w:id="896" w:name="_Toc361835078"/>
      <w:bookmarkStart w:id="897" w:name="_Toc365297709"/>
      <w:bookmarkStart w:id="898" w:name="_Toc366066886"/>
      <w:bookmarkStart w:id="899" w:name="_Toc367783550"/>
      <w:bookmarkStart w:id="900" w:name="_Toc367787315"/>
      <w:bookmarkStart w:id="901" w:name="_Toc372206190"/>
      <w:r>
        <w:rPr>
          <w:rStyle w:val="CharPartNo"/>
        </w:rPr>
        <w:t>Part 7</w:t>
      </w:r>
      <w:r>
        <w:rPr>
          <w:rStyle w:val="CharDivNo"/>
        </w:rPr>
        <w:t> </w:t>
      </w:r>
      <w:r>
        <w:t>—</w:t>
      </w:r>
      <w:r>
        <w:rPr>
          <w:rStyle w:val="CharDivText"/>
        </w:rPr>
        <w:t> </w:t>
      </w:r>
      <w:r>
        <w:rPr>
          <w:rStyle w:val="CharPartText"/>
        </w:rPr>
        <w:t>Noxious fish</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372206191"/>
      <w:r>
        <w:rPr>
          <w:rStyle w:val="CharSectno"/>
        </w:rPr>
        <w:t>70</w:t>
      </w:r>
      <w:r>
        <w:rPr>
          <w:snapToGrid w:val="0"/>
        </w:rPr>
        <w:t>.</w:t>
      </w:r>
      <w:r>
        <w:rPr>
          <w:snapToGrid w:val="0"/>
        </w:rPr>
        <w:tab/>
        <w:t>Species prescribed (Sch. 5 and Act s. 103)</w:t>
      </w:r>
      <w:bookmarkEnd w:id="902"/>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903" w:name="_Toc339625897"/>
      <w:bookmarkStart w:id="904" w:name="_Toc342397647"/>
      <w:bookmarkStart w:id="905" w:name="_Toc343519904"/>
      <w:bookmarkStart w:id="906" w:name="_Toc343520361"/>
      <w:bookmarkStart w:id="907" w:name="_Toc344711926"/>
      <w:bookmarkStart w:id="908" w:name="_Toc344712442"/>
      <w:bookmarkStart w:id="909" w:name="_Toc347307709"/>
      <w:bookmarkStart w:id="910" w:name="_Toc349822622"/>
      <w:bookmarkStart w:id="911" w:name="_Toc349823042"/>
      <w:bookmarkStart w:id="912" w:name="_Toc349831024"/>
      <w:bookmarkStart w:id="913" w:name="_Toc359248813"/>
      <w:bookmarkStart w:id="914" w:name="_Toc359316770"/>
      <w:bookmarkStart w:id="915" w:name="_Toc360190388"/>
      <w:bookmarkStart w:id="916" w:name="_Toc360625212"/>
      <w:bookmarkStart w:id="917" w:name="_Toc360625984"/>
      <w:bookmarkStart w:id="918" w:name="_Toc361835080"/>
      <w:bookmarkStart w:id="919" w:name="_Toc365297711"/>
      <w:bookmarkStart w:id="920" w:name="_Toc366066888"/>
      <w:bookmarkStart w:id="921" w:name="_Toc367783552"/>
      <w:bookmarkStart w:id="922" w:name="_Toc367787317"/>
      <w:bookmarkStart w:id="923" w:name="_Toc372206192"/>
      <w:r>
        <w:rPr>
          <w:rStyle w:val="CharPartNo"/>
        </w:rPr>
        <w:t>Part 8</w:t>
      </w:r>
      <w:r>
        <w:rPr>
          <w:rStyle w:val="CharDivNo"/>
        </w:rPr>
        <w:t> </w:t>
      </w:r>
      <w:r>
        <w:t>—</w:t>
      </w:r>
      <w:r>
        <w:rPr>
          <w:rStyle w:val="CharDivText"/>
        </w:rPr>
        <w:t> </w:t>
      </w:r>
      <w:r>
        <w:rPr>
          <w:rStyle w:val="CharPartText"/>
        </w:rPr>
        <w:t>Designated fishing zones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rPr>
          <w:snapToGrid w:val="0"/>
        </w:rPr>
      </w:pPr>
      <w:bookmarkStart w:id="924" w:name="_Toc372206193"/>
      <w:r>
        <w:rPr>
          <w:rStyle w:val="CharSectno"/>
        </w:rPr>
        <w:t>71</w:t>
      </w:r>
      <w:r>
        <w:rPr>
          <w:snapToGrid w:val="0"/>
        </w:rPr>
        <w:t>.</w:t>
      </w:r>
      <w:r>
        <w:rPr>
          <w:snapToGrid w:val="0"/>
        </w:rPr>
        <w:tab/>
        <w:t>Fisheries officer may restrict activities etc. in zones</w:t>
      </w:r>
      <w:bookmarkEnd w:id="92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925" w:name="_Toc339625899"/>
      <w:bookmarkStart w:id="926" w:name="_Toc342397649"/>
      <w:bookmarkStart w:id="927" w:name="_Toc343519906"/>
      <w:bookmarkStart w:id="928" w:name="_Toc343520363"/>
      <w:bookmarkStart w:id="929" w:name="_Toc344711928"/>
      <w:bookmarkStart w:id="930" w:name="_Toc344712444"/>
      <w:bookmarkStart w:id="931" w:name="_Toc347307711"/>
      <w:bookmarkStart w:id="932" w:name="_Toc349822624"/>
      <w:bookmarkStart w:id="933" w:name="_Toc349823044"/>
      <w:bookmarkStart w:id="934" w:name="_Toc349831026"/>
      <w:bookmarkStart w:id="935" w:name="_Toc359248815"/>
      <w:bookmarkStart w:id="936" w:name="_Toc359316772"/>
      <w:bookmarkStart w:id="937" w:name="_Toc360190390"/>
      <w:bookmarkStart w:id="938" w:name="_Toc360625214"/>
      <w:bookmarkStart w:id="939" w:name="_Toc360625986"/>
      <w:bookmarkStart w:id="940" w:name="_Toc361835082"/>
      <w:bookmarkStart w:id="941" w:name="_Toc365297713"/>
      <w:bookmarkStart w:id="942" w:name="_Toc366066890"/>
      <w:bookmarkStart w:id="943" w:name="_Toc367783554"/>
      <w:bookmarkStart w:id="944" w:name="_Toc367787319"/>
      <w:bookmarkStart w:id="945" w:name="_Toc37220619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3"/>
      </w:pPr>
      <w:bookmarkStart w:id="946" w:name="_Toc339625900"/>
      <w:bookmarkStart w:id="947" w:name="_Toc342397650"/>
      <w:bookmarkStart w:id="948" w:name="_Toc343519907"/>
      <w:bookmarkStart w:id="949" w:name="_Toc343520364"/>
      <w:bookmarkStart w:id="950" w:name="_Toc344711929"/>
      <w:bookmarkStart w:id="951" w:name="_Toc344712445"/>
      <w:bookmarkStart w:id="952" w:name="_Toc347307712"/>
      <w:bookmarkStart w:id="953" w:name="_Toc349822625"/>
      <w:bookmarkStart w:id="954" w:name="_Toc349823045"/>
      <w:bookmarkStart w:id="955" w:name="_Toc349831027"/>
      <w:bookmarkStart w:id="956" w:name="_Toc359248816"/>
      <w:bookmarkStart w:id="957" w:name="_Toc359316773"/>
      <w:bookmarkStart w:id="958" w:name="_Toc360190391"/>
      <w:bookmarkStart w:id="959" w:name="_Toc360625215"/>
      <w:bookmarkStart w:id="960" w:name="_Toc360625987"/>
      <w:bookmarkStart w:id="961" w:name="_Toc361835083"/>
      <w:bookmarkStart w:id="962" w:name="_Toc365297714"/>
      <w:bookmarkStart w:id="963" w:name="_Toc366066891"/>
      <w:bookmarkStart w:id="964" w:name="_Toc367783555"/>
      <w:bookmarkStart w:id="965" w:name="_Toc367787320"/>
      <w:bookmarkStart w:id="966" w:name="_Toc372206195"/>
      <w:r>
        <w:rPr>
          <w:rStyle w:val="CharDivNo"/>
        </w:rPr>
        <w:t>Division 1</w:t>
      </w:r>
      <w:r>
        <w:rPr>
          <w:snapToGrid w:val="0"/>
        </w:rPr>
        <w:t> — </w:t>
      </w:r>
      <w:r>
        <w:rPr>
          <w:rStyle w:val="CharDivText"/>
        </w:rPr>
        <w:t>Interpretation and application of Part</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372206196"/>
      <w:r>
        <w:rPr>
          <w:rStyle w:val="CharSectno"/>
        </w:rPr>
        <w:t>72</w:t>
      </w:r>
      <w:r>
        <w:rPr>
          <w:snapToGrid w:val="0"/>
        </w:rPr>
        <w:t>.</w:t>
      </w:r>
      <w:r>
        <w:rPr>
          <w:snapToGrid w:val="0"/>
        </w:rPr>
        <w:tab/>
        <w:t>Terms used</w:t>
      </w:r>
      <w:bookmarkEnd w:id="96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968" w:name="_Toc372206197"/>
      <w:r>
        <w:rPr>
          <w:rStyle w:val="CharSectno"/>
        </w:rPr>
        <w:t>73</w:t>
      </w:r>
      <w:r>
        <w:rPr>
          <w:snapToGrid w:val="0"/>
        </w:rPr>
        <w:t>.</w:t>
      </w:r>
      <w:r>
        <w:rPr>
          <w:snapToGrid w:val="0"/>
        </w:rPr>
        <w:tab/>
        <w:t>Application of this Part</w:t>
      </w:r>
      <w:bookmarkEnd w:id="96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969" w:name="_Toc339625903"/>
      <w:bookmarkStart w:id="970" w:name="_Toc342397653"/>
      <w:bookmarkStart w:id="971" w:name="_Toc343519910"/>
      <w:bookmarkStart w:id="972" w:name="_Toc343520367"/>
      <w:bookmarkStart w:id="973" w:name="_Toc344711932"/>
      <w:bookmarkStart w:id="974" w:name="_Toc344712448"/>
      <w:bookmarkStart w:id="975" w:name="_Toc347307715"/>
      <w:bookmarkStart w:id="976" w:name="_Toc349822628"/>
      <w:bookmarkStart w:id="977" w:name="_Toc349823048"/>
      <w:bookmarkStart w:id="978" w:name="_Toc349831030"/>
      <w:bookmarkStart w:id="979" w:name="_Toc359248819"/>
      <w:bookmarkStart w:id="980" w:name="_Toc359316776"/>
      <w:bookmarkStart w:id="981" w:name="_Toc360190394"/>
      <w:bookmarkStart w:id="982" w:name="_Toc360625218"/>
      <w:bookmarkStart w:id="983" w:name="_Toc360625990"/>
      <w:bookmarkStart w:id="984" w:name="_Toc361835086"/>
      <w:bookmarkStart w:id="985" w:name="_Toc365297717"/>
      <w:bookmarkStart w:id="986" w:name="_Toc366066894"/>
      <w:bookmarkStart w:id="987" w:name="_Toc367783558"/>
      <w:bookmarkStart w:id="988" w:name="_Toc367787323"/>
      <w:bookmarkStart w:id="989" w:name="_Toc372206198"/>
      <w:r>
        <w:rPr>
          <w:rStyle w:val="CharDivNo"/>
        </w:rPr>
        <w:t>Division 2</w:t>
      </w:r>
      <w:r>
        <w:rPr>
          <w:snapToGrid w:val="0"/>
        </w:rPr>
        <w:t> — </w:t>
      </w:r>
      <w:r>
        <w:rPr>
          <w:rStyle w:val="CharDivText"/>
        </w:rPr>
        <w:t>Jetties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spacing w:before="180"/>
        <w:rPr>
          <w:snapToGrid w:val="0"/>
        </w:rPr>
      </w:pPr>
      <w:bookmarkStart w:id="990" w:name="_Toc372206199"/>
      <w:r>
        <w:rPr>
          <w:rStyle w:val="CharSectno"/>
        </w:rPr>
        <w:t>74</w:t>
      </w:r>
      <w:r>
        <w:rPr>
          <w:snapToGrid w:val="0"/>
        </w:rPr>
        <w:t>.</w:t>
      </w:r>
      <w:r>
        <w:rPr>
          <w:snapToGrid w:val="0"/>
        </w:rPr>
        <w:tab/>
        <w:t>Construction and modification of jetties and moorings</w:t>
      </w:r>
      <w:bookmarkEnd w:id="99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991" w:name="_Toc372206200"/>
      <w:r>
        <w:rPr>
          <w:rStyle w:val="CharSectno"/>
        </w:rPr>
        <w:t>75</w:t>
      </w:r>
      <w:r>
        <w:rPr>
          <w:snapToGrid w:val="0"/>
        </w:rPr>
        <w:t>.</w:t>
      </w:r>
      <w:r>
        <w:rPr>
          <w:snapToGrid w:val="0"/>
        </w:rPr>
        <w:tab/>
        <w:t>Unauthorised use of jetties and moorings</w:t>
      </w:r>
      <w:bookmarkEnd w:id="991"/>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992" w:name="_Toc339625906"/>
      <w:bookmarkStart w:id="993" w:name="_Toc342397656"/>
      <w:bookmarkStart w:id="994" w:name="_Toc343519913"/>
      <w:bookmarkStart w:id="995" w:name="_Toc343520370"/>
      <w:bookmarkStart w:id="996" w:name="_Toc344711935"/>
      <w:bookmarkStart w:id="997" w:name="_Toc344712451"/>
      <w:bookmarkStart w:id="998" w:name="_Toc347307718"/>
      <w:bookmarkStart w:id="999" w:name="_Toc349822631"/>
      <w:bookmarkStart w:id="1000" w:name="_Toc349823051"/>
      <w:bookmarkStart w:id="1001" w:name="_Toc349831033"/>
      <w:bookmarkStart w:id="1002" w:name="_Toc359248822"/>
      <w:bookmarkStart w:id="1003" w:name="_Toc359316779"/>
      <w:bookmarkStart w:id="1004" w:name="_Toc360190397"/>
      <w:bookmarkStart w:id="1005" w:name="_Toc360625221"/>
      <w:bookmarkStart w:id="1006" w:name="_Toc360625993"/>
      <w:bookmarkStart w:id="1007" w:name="_Toc361835089"/>
      <w:bookmarkStart w:id="1008" w:name="_Toc365297720"/>
      <w:bookmarkStart w:id="1009" w:name="_Toc366066897"/>
      <w:bookmarkStart w:id="1010" w:name="_Toc367783561"/>
      <w:bookmarkStart w:id="1011" w:name="_Toc367787326"/>
      <w:bookmarkStart w:id="1012" w:name="_Toc372206201"/>
      <w:r>
        <w:rPr>
          <w:rStyle w:val="CharDivNo"/>
        </w:rPr>
        <w:t>Division 3</w:t>
      </w:r>
      <w:r>
        <w:rPr>
          <w:snapToGrid w:val="0"/>
        </w:rPr>
        <w:t> — </w:t>
      </w:r>
      <w:r>
        <w:rPr>
          <w:rStyle w:val="CharDivText"/>
        </w:rPr>
        <w:t>Buildings and facilities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keepNext w:val="0"/>
        <w:rPr>
          <w:snapToGrid w:val="0"/>
        </w:rPr>
      </w:pPr>
      <w:bookmarkStart w:id="1013" w:name="_Toc372206202"/>
      <w:r>
        <w:rPr>
          <w:rStyle w:val="CharSectno"/>
        </w:rPr>
        <w:t>76</w:t>
      </w:r>
      <w:r>
        <w:rPr>
          <w:snapToGrid w:val="0"/>
        </w:rPr>
        <w:t>.</w:t>
      </w:r>
      <w:r>
        <w:rPr>
          <w:snapToGrid w:val="0"/>
        </w:rPr>
        <w:tab/>
        <w:t>CEO may waive requirements of this Division</w:t>
      </w:r>
      <w:bookmarkEnd w:id="101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014" w:name="_Toc372206203"/>
      <w:r>
        <w:rPr>
          <w:rStyle w:val="CharSectno"/>
        </w:rPr>
        <w:t>77</w:t>
      </w:r>
      <w:r>
        <w:rPr>
          <w:snapToGrid w:val="0"/>
        </w:rPr>
        <w:t>.</w:t>
      </w:r>
      <w:r>
        <w:rPr>
          <w:snapToGrid w:val="0"/>
        </w:rPr>
        <w:tab/>
        <w:t>Camps associated with rock lobster licences, transfer of etc.</w:t>
      </w:r>
      <w:bookmarkEnd w:id="101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015" w:name="_Toc372206204"/>
      <w:r>
        <w:rPr>
          <w:rStyle w:val="CharSectno"/>
        </w:rPr>
        <w:t>78</w:t>
      </w:r>
      <w:r>
        <w:rPr>
          <w:snapToGrid w:val="0"/>
        </w:rPr>
        <w:t>.</w:t>
      </w:r>
      <w:r>
        <w:rPr>
          <w:snapToGrid w:val="0"/>
        </w:rPr>
        <w:tab/>
        <w:t>Camp not transferred etc. under r. 77 becomes unauthorised structure</w:t>
      </w:r>
      <w:bookmarkEnd w:id="1015"/>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016" w:name="_Toc372206205"/>
      <w:r>
        <w:rPr>
          <w:rStyle w:val="CharSectno"/>
        </w:rPr>
        <w:t>79</w:t>
      </w:r>
      <w:r>
        <w:rPr>
          <w:snapToGrid w:val="0"/>
        </w:rPr>
        <w:t>.</w:t>
      </w:r>
      <w:r>
        <w:rPr>
          <w:snapToGrid w:val="0"/>
        </w:rPr>
        <w:tab/>
        <w:t>Building standards, owners’ duties as to</w:t>
      </w:r>
      <w:bookmarkEnd w:id="101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017" w:name="_Toc372206206"/>
      <w:r>
        <w:rPr>
          <w:rStyle w:val="CharSectno"/>
        </w:rPr>
        <w:t>80</w:t>
      </w:r>
      <w:r>
        <w:rPr>
          <w:snapToGrid w:val="0"/>
        </w:rPr>
        <w:t>.</w:t>
      </w:r>
      <w:r>
        <w:rPr>
          <w:snapToGrid w:val="0"/>
        </w:rPr>
        <w:tab/>
        <w:t>Minor structural changes to buildings, requirements for</w:t>
      </w:r>
      <w:bookmarkEnd w:id="101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018" w:name="_Toc372206207"/>
      <w:r>
        <w:rPr>
          <w:rStyle w:val="CharSectno"/>
        </w:rPr>
        <w:t>81</w:t>
      </w:r>
      <w:r>
        <w:rPr>
          <w:snapToGrid w:val="0"/>
        </w:rPr>
        <w:t>.</w:t>
      </w:r>
      <w:r>
        <w:rPr>
          <w:snapToGrid w:val="0"/>
        </w:rPr>
        <w:tab/>
        <w:t>New buildings and major structural changes to buildings, requirements for</w:t>
      </w:r>
      <w:bookmarkEnd w:id="101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019" w:name="_Toc339625913"/>
      <w:bookmarkStart w:id="1020" w:name="_Toc342397663"/>
      <w:bookmarkStart w:id="1021" w:name="_Toc343519920"/>
      <w:bookmarkStart w:id="1022" w:name="_Toc343520377"/>
      <w:bookmarkStart w:id="1023" w:name="_Toc344711942"/>
      <w:bookmarkStart w:id="1024" w:name="_Toc344712458"/>
      <w:bookmarkStart w:id="1025" w:name="_Toc347307725"/>
      <w:bookmarkStart w:id="1026" w:name="_Toc349822638"/>
      <w:bookmarkStart w:id="1027" w:name="_Toc349823058"/>
      <w:bookmarkStart w:id="1028" w:name="_Toc349831040"/>
      <w:bookmarkStart w:id="1029" w:name="_Toc359248829"/>
      <w:bookmarkStart w:id="1030" w:name="_Toc359316786"/>
      <w:bookmarkStart w:id="1031" w:name="_Toc360190404"/>
      <w:bookmarkStart w:id="1032" w:name="_Toc360625228"/>
      <w:bookmarkStart w:id="1033" w:name="_Toc360626000"/>
      <w:bookmarkStart w:id="1034" w:name="_Toc361835096"/>
      <w:bookmarkStart w:id="1035" w:name="_Toc365297727"/>
      <w:bookmarkStart w:id="1036" w:name="_Toc366066904"/>
      <w:bookmarkStart w:id="1037" w:name="_Toc367783568"/>
      <w:bookmarkStart w:id="1038" w:name="_Toc367787333"/>
      <w:bookmarkStart w:id="1039" w:name="_Toc372206208"/>
      <w:r>
        <w:rPr>
          <w:rStyle w:val="CharDivNo"/>
        </w:rPr>
        <w:t>Division 4</w:t>
      </w:r>
      <w:r>
        <w:rPr>
          <w:snapToGrid w:val="0"/>
        </w:rPr>
        <w:t> — </w:t>
      </w:r>
      <w:r>
        <w:rPr>
          <w:rStyle w:val="CharDivText"/>
        </w:rPr>
        <w:t>Power and maintenance</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Ednotesection"/>
      </w:pPr>
      <w:r>
        <w:t>[</w:t>
      </w:r>
      <w:r>
        <w:rPr>
          <w:b/>
        </w:rPr>
        <w:t>82, 83.</w:t>
      </w:r>
      <w:r>
        <w:tab/>
        <w:t>Deleted in Gazette 23 May 2006 p. 1860.]</w:t>
      </w:r>
    </w:p>
    <w:p>
      <w:pPr>
        <w:pStyle w:val="Heading5"/>
        <w:rPr>
          <w:snapToGrid w:val="0"/>
        </w:rPr>
      </w:pPr>
      <w:bookmarkStart w:id="1040" w:name="_Toc372206209"/>
      <w:r>
        <w:rPr>
          <w:rStyle w:val="CharSectno"/>
        </w:rPr>
        <w:t>84</w:t>
      </w:r>
      <w:r>
        <w:rPr>
          <w:snapToGrid w:val="0"/>
        </w:rPr>
        <w:t>.</w:t>
      </w:r>
      <w:r>
        <w:rPr>
          <w:snapToGrid w:val="0"/>
        </w:rPr>
        <w:tab/>
        <w:t>Water tanks etc., occupiers’ duties as to</w:t>
      </w:r>
      <w:bookmarkEnd w:id="104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041" w:name="_Toc372206210"/>
      <w:r>
        <w:rPr>
          <w:rStyle w:val="CharSectno"/>
        </w:rPr>
        <w:t>85</w:t>
      </w:r>
      <w:r>
        <w:rPr>
          <w:snapToGrid w:val="0"/>
        </w:rPr>
        <w:t>.</w:t>
      </w:r>
      <w:r>
        <w:rPr>
          <w:snapToGrid w:val="0"/>
        </w:rPr>
        <w:tab/>
        <w:t>Generators, installation and use of</w:t>
      </w:r>
      <w:bookmarkEnd w:id="104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042" w:name="_Toc372206211"/>
      <w:r>
        <w:rPr>
          <w:rStyle w:val="CharSectno"/>
        </w:rPr>
        <w:t>86</w:t>
      </w:r>
      <w:r>
        <w:rPr>
          <w:snapToGrid w:val="0"/>
        </w:rPr>
        <w:t>.</w:t>
      </w:r>
      <w:r>
        <w:rPr>
          <w:snapToGrid w:val="0"/>
        </w:rPr>
        <w:tab/>
        <w:t>Machinery noise, fisheries officer’s powers as to</w:t>
      </w:r>
      <w:bookmarkEnd w:id="104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043" w:name="_Toc339625917"/>
      <w:bookmarkStart w:id="1044" w:name="_Toc342397667"/>
      <w:bookmarkStart w:id="1045" w:name="_Toc343519924"/>
      <w:bookmarkStart w:id="1046" w:name="_Toc343520381"/>
      <w:bookmarkStart w:id="1047" w:name="_Toc344711946"/>
      <w:bookmarkStart w:id="1048" w:name="_Toc344712462"/>
      <w:bookmarkStart w:id="1049" w:name="_Toc347307729"/>
      <w:bookmarkStart w:id="1050" w:name="_Toc349822642"/>
      <w:bookmarkStart w:id="1051" w:name="_Toc349823062"/>
      <w:bookmarkStart w:id="1052" w:name="_Toc349831044"/>
      <w:bookmarkStart w:id="1053" w:name="_Toc359248833"/>
      <w:bookmarkStart w:id="1054" w:name="_Toc359316790"/>
      <w:bookmarkStart w:id="1055" w:name="_Toc360190408"/>
      <w:bookmarkStart w:id="1056" w:name="_Toc360625232"/>
      <w:bookmarkStart w:id="1057" w:name="_Toc360626004"/>
      <w:bookmarkStart w:id="1058" w:name="_Toc361835100"/>
      <w:bookmarkStart w:id="1059" w:name="_Toc365297731"/>
      <w:bookmarkStart w:id="1060" w:name="_Toc366066908"/>
      <w:bookmarkStart w:id="1061" w:name="_Toc367783572"/>
      <w:bookmarkStart w:id="1062" w:name="_Toc367787337"/>
      <w:bookmarkStart w:id="1063" w:name="_Toc372206212"/>
      <w:r>
        <w:rPr>
          <w:rStyle w:val="CharDivNo"/>
        </w:rPr>
        <w:t>Division 5</w:t>
      </w:r>
      <w:r>
        <w:rPr>
          <w:snapToGrid w:val="0"/>
        </w:rPr>
        <w:t> — </w:t>
      </w:r>
      <w:r>
        <w:rPr>
          <w:rStyle w:val="CharDivText"/>
        </w:rPr>
        <w:t>Unauthorised structures and termination of tenancy</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rPr>
          <w:snapToGrid w:val="0"/>
        </w:rPr>
      </w:pPr>
      <w:bookmarkStart w:id="1064" w:name="_Toc372206213"/>
      <w:r>
        <w:rPr>
          <w:rStyle w:val="CharSectno"/>
        </w:rPr>
        <w:t>87</w:t>
      </w:r>
      <w:r>
        <w:rPr>
          <w:snapToGrid w:val="0"/>
        </w:rPr>
        <w:t>.</w:t>
      </w:r>
      <w:r>
        <w:rPr>
          <w:snapToGrid w:val="0"/>
        </w:rPr>
        <w:tab/>
        <w:t>Terms used</w:t>
      </w:r>
      <w:bookmarkEnd w:id="1064"/>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065" w:name="_Toc372206214"/>
      <w:r>
        <w:rPr>
          <w:rStyle w:val="CharSectno"/>
        </w:rPr>
        <w:t>88</w:t>
      </w:r>
      <w:r>
        <w:rPr>
          <w:snapToGrid w:val="0"/>
        </w:rPr>
        <w:t>.</w:t>
      </w:r>
      <w:r>
        <w:rPr>
          <w:snapToGrid w:val="0"/>
        </w:rPr>
        <w:tab/>
        <w:t>Unauthorised structures, CEO may direct removal of</w:t>
      </w:r>
      <w:bookmarkEnd w:id="106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066" w:name="_Toc372206215"/>
      <w:r>
        <w:rPr>
          <w:rStyle w:val="CharSectno"/>
        </w:rPr>
        <w:t>89</w:t>
      </w:r>
      <w:r>
        <w:rPr>
          <w:snapToGrid w:val="0"/>
        </w:rPr>
        <w:t>.</w:t>
      </w:r>
      <w:r>
        <w:rPr>
          <w:snapToGrid w:val="0"/>
        </w:rPr>
        <w:tab/>
        <w:t>Service of r. 88 notice</w:t>
      </w:r>
      <w:bookmarkEnd w:id="106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067" w:name="_Toc372206216"/>
      <w:r>
        <w:rPr>
          <w:rStyle w:val="CharSectno"/>
        </w:rPr>
        <w:t>90</w:t>
      </w:r>
      <w:r>
        <w:rPr>
          <w:snapToGrid w:val="0"/>
        </w:rPr>
        <w:t>.</w:t>
      </w:r>
      <w:r>
        <w:rPr>
          <w:snapToGrid w:val="0"/>
        </w:rPr>
        <w:tab/>
        <w:t>Non</w:t>
      </w:r>
      <w:r>
        <w:rPr>
          <w:snapToGrid w:val="0"/>
        </w:rPr>
        <w:noBreakHyphen/>
      </w:r>
      <w:r>
        <w:rPr>
          <w:snapToGrid w:val="0"/>
        </w:rPr>
        <w:softHyphen/>
        <w:t>compliance with r. 88 notice</w:t>
      </w:r>
      <w:bookmarkEnd w:id="106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068" w:name="_Toc372206217"/>
      <w:r>
        <w:rPr>
          <w:rStyle w:val="CharSectno"/>
        </w:rPr>
        <w:t>91</w:t>
      </w:r>
      <w:r>
        <w:rPr>
          <w:snapToGrid w:val="0"/>
        </w:rPr>
        <w:t>.</w:t>
      </w:r>
      <w:r>
        <w:rPr>
          <w:snapToGrid w:val="0"/>
        </w:rPr>
        <w:tab/>
        <w:t>Site of unauthorised structure to be cleared completely</w:t>
      </w:r>
      <w:bookmarkEnd w:id="106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069" w:name="_Toc339625923"/>
      <w:bookmarkStart w:id="1070" w:name="_Toc342397673"/>
      <w:bookmarkStart w:id="1071" w:name="_Toc343519930"/>
      <w:bookmarkStart w:id="1072" w:name="_Toc343520387"/>
      <w:bookmarkStart w:id="1073" w:name="_Toc344711952"/>
      <w:bookmarkStart w:id="1074" w:name="_Toc344712468"/>
      <w:bookmarkStart w:id="1075" w:name="_Toc347307735"/>
      <w:bookmarkStart w:id="1076" w:name="_Toc349822648"/>
      <w:bookmarkStart w:id="1077" w:name="_Toc349823068"/>
      <w:bookmarkStart w:id="1078" w:name="_Toc349831050"/>
      <w:bookmarkStart w:id="1079" w:name="_Toc359248839"/>
      <w:bookmarkStart w:id="1080" w:name="_Toc359316796"/>
      <w:bookmarkStart w:id="1081" w:name="_Toc360190414"/>
      <w:bookmarkStart w:id="1082" w:name="_Toc360625238"/>
      <w:bookmarkStart w:id="1083" w:name="_Toc360626010"/>
      <w:bookmarkStart w:id="1084" w:name="_Toc361835106"/>
      <w:bookmarkStart w:id="1085" w:name="_Toc365297737"/>
      <w:bookmarkStart w:id="1086" w:name="_Toc366066914"/>
      <w:bookmarkStart w:id="1087" w:name="_Toc367783578"/>
      <w:bookmarkStart w:id="1088" w:name="_Toc367787343"/>
      <w:bookmarkStart w:id="1089" w:name="_Toc372206218"/>
      <w:r>
        <w:rPr>
          <w:rStyle w:val="CharDivNo"/>
        </w:rPr>
        <w:t>Division 6</w:t>
      </w:r>
      <w:r>
        <w:rPr>
          <w:snapToGrid w:val="0"/>
        </w:rPr>
        <w:t> — </w:t>
      </w:r>
      <w:r>
        <w:rPr>
          <w:rStyle w:val="CharDivText"/>
        </w:rPr>
        <w:t>Share arrangements and dispute procedure</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rPr>
          <w:snapToGrid w:val="0"/>
        </w:rPr>
      </w:pPr>
      <w:bookmarkStart w:id="1090" w:name="_Toc372206219"/>
      <w:r>
        <w:rPr>
          <w:rStyle w:val="CharSectno"/>
        </w:rPr>
        <w:t>92</w:t>
      </w:r>
      <w:r>
        <w:rPr>
          <w:snapToGrid w:val="0"/>
        </w:rPr>
        <w:t>.</w:t>
      </w:r>
      <w:r>
        <w:rPr>
          <w:snapToGrid w:val="0"/>
        </w:rPr>
        <w:tab/>
        <w:t>Share arrangement to be subject of written agreement</w:t>
      </w:r>
      <w:bookmarkEnd w:id="109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091" w:name="_Toc372206220"/>
      <w:r>
        <w:rPr>
          <w:rStyle w:val="CharSectno"/>
        </w:rPr>
        <w:t>93</w:t>
      </w:r>
      <w:r>
        <w:rPr>
          <w:snapToGrid w:val="0"/>
        </w:rPr>
        <w:t>.</w:t>
      </w:r>
      <w:r>
        <w:rPr>
          <w:snapToGrid w:val="0"/>
        </w:rPr>
        <w:tab/>
        <w:t>Disputes over use of shared buildings etc., resolution procedure for</w:t>
      </w:r>
      <w:bookmarkEnd w:id="1091"/>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092" w:name="_Toc372206221"/>
      <w:r>
        <w:rPr>
          <w:rStyle w:val="CharSectno"/>
        </w:rPr>
        <w:t>94</w:t>
      </w:r>
      <w:r>
        <w:rPr>
          <w:snapToGrid w:val="0"/>
        </w:rPr>
        <w:t>.</w:t>
      </w:r>
      <w:r>
        <w:rPr>
          <w:snapToGrid w:val="0"/>
        </w:rPr>
        <w:tab/>
        <w:t>Independent arbitrators, duties of</w:t>
      </w:r>
      <w:bookmarkEnd w:id="109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093" w:name="_Toc372206222"/>
      <w:r>
        <w:rPr>
          <w:rStyle w:val="CharSectno"/>
        </w:rPr>
        <w:t>95</w:t>
      </w:r>
      <w:r>
        <w:rPr>
          <w:snapToGrid w:val="0"/>
        </w:rPr>
        <w:t>.</w:t>
      </w:r>
      <w:r>
        <w:rPr>
          <w:snapToGrid w:val="0"/>
        </w:rPr>
        <w:tab/>
        <w:t>Arbitrator’s determination to be decided by Minister</w:t>
      </w:r>
      <w:bookmarkEnd w:id="109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094" w:name="_Toc339625928"/>
      <w:bookmarkStart w:id="1095" w:name="_Toc342397678"/>
      <w:bookmarkStart w:id="1096" w:name="_Toc343519935"/>
      <w:bookmarkStart w:id="1097" w:name="_Toc343520392"/>
      <w:bookmarkStart w:id="1098" w:name="_Toc344711957"/>
      <w:bookmarkStart w:id="1099" w:name="_Toc344712473"/>
      <w:bookmarkStart w:id="1100" w:name="_Toc347307740"/>
      <w:bookmarkStart w:id="1101" w:name="_Toc349822653"/>
      <w:bookmarkStart w:id="1102" w:name="_Toc349823073"/>
      <w:bookmarkStart w:id="1103" w:name="_Toc349831055"/>
      <w:bookmarkStart w:id="1104" w:name="_Toc359248844"/>
      <w:bookmarkStart w:id="1105" w:name="_Toc359316801"/>
      <w:bookmarkStart w:id="1106" w:name="_Toc360190419"/>
      <w:bookmarkStart w:id="1107" w:name="_Toc360625243"/>
      <w:bookmarkStart w:id="1108" w:name="_Toc360626015"/>
      <w:bookmarkStart w:id="1109" w:name="_Toc361835111"/>
      <w:bookmarkStart w:id="1110" w:name="_Toc365297742"/>
      <w:bookmarkStart w:id="1111" w:name="_Toc366066919"/>
      <w:bookmarkStart w:id="1112" w:name="_Toc367783583"/>
      <w:bookmarkStart w:id="1113" w:name="_Toc367787348"/>
      <w:bookmarkStart w:id="1114" w:name="_Toc372206223"/>
      <w:r>
        <w:rPr>
          <w:rStyle w:val="CharDivNo"/>
        </w:rPr>
        <w:t>Division 7</w:t>
      </w:r>
      <w:r>
        <w:rPr>
          <w:snapToGrid w:val="0"/>
        </w:rPr>
        <w:t> — </w:t>
      </w:r>
      <w:r>
        <w:rPr>
          <w:rStyle w:val="CharDivText"/>
        </w:rPr>
        <w:t>Disposal of waste</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rPr>
          <w:snapToGrid w:val="0"/>
        </w:rPr>
      </w:pPr>
      <w:bookmarkStart w:id="1115" w:name="_Toc372206224"/>
      <w:r>
        <w:rPr>
          <w:rStyle w:val="CharSectno"/>
        </w:rPr>
        <w:t>96</w:t>
      </w:r>
      <w:r>
        <w:rPr>
          <w:snapToGrid w:val="0"/>
        </w:rPr>
        <w:t>.</w:t>
      </w:r>
      <w:r>
        <w:rPr>
          <w:snapToGrid w:val="0"/>
        </w:rPr>
        <w:tab/>
        <w:t>Waste disposal to be in accordance with this Division</w:t>
      </w:r>
      <w:bookmarkEnd w:id="111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116" w:name="_Toc372206225"/>
      <w:r>
        <w:rPr>
          <w:rStyle w:val="CharSectno"/>
        </w:rPr>
        <w:t>97</w:t>
      </w:r>
      <w:r>
        <w:rPr>
          <w:snapToGrid w:val="0"/>
        </w:rPr>
        <w:t>.</w:t>
      </w:r>
      <w:r>
        <w:rPr>
          <w:snapToGrid w:val="0"/>
        </w:rPr>
        <w:tab/>
        <w:t>Food waste</w:t>
      </w:r>
      <w:bookmarkEnd w:id="1116"/>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117" w:name="_Toc372206226"/>
      <w:r>
        <w:rPr>
          <w:rStyle w:val="CharSectno"/>
        </w:rPr>
        <w:t>98</w:t>
      </w:r>
      <w:r>
        <w:rPr>
          <w:snapToGrid w:val="0"/>
        </w:rPr>
        <w:t>.</w:t>
      </w:r>
      <w:r>
        <w:rPr>
          <w:snapToGrid w:val="0"/>
        </w:rPr>
        <w:tab/>
        <w:t>Paper, plastic, cardboard, bait bags etc.</w:t>
      </w:r>
      <w:bookmarkEnd w:id="111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118" w:name="_Toc37220622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11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119" w:name="_Toc372206228"/>
      <w:r>
        <w:rPr>
          <w:rStyle w:val="CharSectno"/>
        </w:rPr>
        <w:t>100</w:t>
      </w:r>
      <w:r>
        <w:rPr>
          <w:snapToGrid w:val="0"/>
        </w:rPr>
        <w:t>.</w:t>
      </w:r>
      <w:r>
        <w:rPr>
          <w:snapToGrid w:val="0"/>
        </w:rPr>
        <w:tab/>
        <w:t>Oil, fuel, engine filters and batteries</w:t>
      </w:r>
      <w:bookmarkEnd w:id="1119"/>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120" w:name="_Toc372206229"/>
      <w:r>
        <w:rPr>
          <w:rStyle w:val="CharSectno"/>
        </w:rPr>
        <w:t>101</w:t>
      </w:r>
      <w:r>
        <w:rPr>
          <w:snapToGrid w:val="0"/>
        </w:rPr>
        <w:t>.</w:t>
      </w:r>
      <w:r>
        <w:rPr>
          <w:snapToGrid w:val="0"/>
        </w:rPr>
        <w:tab/>
        <w:t>Campsite waste</w:t>
      </w:r>
      <w:bookmarkEnd w:id="112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121" w:name="_Toc372206230"/>
      <w:r>
        <w:rPr>
          <w:rStyle w:val="CharSectno"/>
        </w:rPr>
        <w:t>102</w:t>
      </w:r>
      <w:r>
        <w:rPr>
          <w:snapToGrid w:val="0"/>
        </w:rPr>
        <w:t>.</w:t>
      </w:r>
      <w:r>
        <w:rPr>
          <w:snapToGrid w:val="0"/>
        </w:rPr>
        <w:tab/>
        <w:t>Sewage</w:t>
      </w:r>
      <w:bookmarkEnd w:id="112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122" w:name="_Toc372206231"/>
      <w:r>
        <w:rPr>
          <w:rStyle w:val="CharSectno"/>
        </w:rPr>
        <w:t>103</w:t>
      </w:r>
      <w:r>
        <w:rPr>
          <w:snapToGrid w:val="0"/>
        </w:rPr>
        <w:t>.</w:t>
      </w:r>
      <w:r>
        <w:rPr>
          <w:snapToGrid w:val="0"/>
        </w:rPr>
        <w:tab/>
        <w:t>Incinerators, construction and use of</w:t>
      </w:r>
      <w:bookmarkEnd w:id="112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123" w:name="_Toc339625937"/>
      <w:bookmarkStart w:id="1124" w:name="_Toc342397687"/>
      <w:bookmarkStart w:id="1125" w:name="_Toc343519944"/>
      <w:bookmarkStart w:id="1126" w:name="_Toc343520401"/>
      <w:bookmarkStart w:id="1127" w:name="_Toc344711966"/>
      <w:bookmarkStart w:id="1128" w:name="_Toc344712482"/>
      <w:bookmarkStart w:id="1129" w:name="_Toc347307749"/>
      <w:bookmarkStart w:id="1130" w:name="_Toc349822662"/>
      <w:bookmarkStart w:id="1131" w:name="_Toc349823082"/>
      <w:bookmarkStart w:id="1132" w:name="_Toc349831064"/>
      <w:bookmarkStart w:id="1133" w:name="_Toc359248853"/>
      <w:bookmarkStart w:id="1134" w:name="_Toc359316810"/>
      <w:bookmarkStart w:id="1135" w:name="_Toc360190428"/>
      <w:bookmarkStart w:id="1136" w:name="_Toc360625252"/>
      <w:bookmarkStart w:id="1137" w:name="_Toc360626024"/>
      <w:bookmarkStart w:id="1138" w:name="_Toc361835120"/>
      <w:bookmarkStart w:id="1139" w:name="_Toc365297751"/>
      <w:bookmarkStart w:id="1140" w:name="_Toc366066928"/>
      <w:bookmarkStart w:id="1141" w:name="_Toc367783592"/>
      <w:bookmarkStart w:id="1142" w:name="_Toc367787357"/>
      <w:bookmarkStart w:id="1143" w:name="_Toc372206232"/>
      <w:r>
        <w:rPr>
          <w:rStyle w:val="CharDivNo"/>
        </w:rPr>
        <w:t>Division 8</w:t>
      </w:r>
      <w:r>
        <w:rPr>
          <w:snapToGrid w:val="0"/>
        </w:rPr>
        <w:t> — </w:t>
      </w:r>
      <w:r>
        <w:rPr>
          <w:rStyle w:val="CharDivText"/>
        </w:rPr>
        <w:t>Miscellaneous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rPr>
          <w:snapToGrid w:val="0"/>
        </w:rPr>
      </w:pPr>
      <w:bookmarkStart w:id="1144" w:name="_Toc372206233"/>
      <w:r>
        <w:rPr>
          <w:rStyle w:val="CharSectno"/>
        </w:rPr>
        <w:t>104</w:t>
      </w:r>
      <w:r>
        <w:rPr>
          <w:snapToGrid w:val="0"/>
        </w:rPr>
        <w:t>.</w:t>
      </w:r>
      <w:r>
        <w:rPr>
          <w:snapToGrid w:val="0"/>
        </w:rPr>
        <w:tab/>
        <w:t>Noise to be kept below certain levels</w:t>
      </w:r>
      <w:bookmarkEnd w:id="114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145" w:name="_Toc372206234"/>
      <w:r>
        <w:rPr>
          <w:rStyle w:val="CharSectno"/>
        </w:rPr>
        <w:t>105</w:t>
      </w:r>
      <w:r>
        <w:rPr>
          <w:snapToGrid w:val="0"/>
        </w:rPr>
        <w:t>.</w:t>
      </w:r>
      <w:r>
        <w:rPr>
          <w:snapToGrid w:val="0"/>
        </w:rPr>
        <w:tab/>
        <w:t>Vehicles not to be used without CEO’s approval</w:t>
      </w:r>
      <w:bookmarkEnd w:id="114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146" w:name="_Toc372206235"/>
      <w:r>
        <w:rPr>
          <w:rStyle w:val="CharSectno"/>
        </w:rPr>
        <w:t>106</w:t>
      </w:r>
      <w:r>
        <w:rPr>
          <w:snapToGrid w:val="0"/>
        </w:rPr>
        <w:t>.</w:t>
      </w:r>
      <w:r>
        <w:rPr>
          <w:snapToGrid w:val="0"/>
        </w:rPr>
        <w:tab/>
        <w:t>Domestic pets prohibited on reserve and boats at jetties</w:t>
      </w:r>
      <w:bookmarkEnd w:id="114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147" w:name="_Toc372206236"/>
      <w:r>
        <w:rPr>
          <w:rStyle w:val="CharSectno"/>
        </w:rPr>
        <w:t>107</w:t>
      </w:r>
      <w:r>
        <w:rPr>
          <w:snapToGrid w:val="0"/>
        </w:rPr>
        <w:t>.</w:t>
      </w:r>
      <w:r>
        <w:rPr>
          <w:snapToGrid w:val="0"/>
        </w:rPr>
        <w:tab/>
        <w:t>Flora and fauna not to be introduced without approval</w:t>
      </w:r>
      <w:bookmarkEnd w:id="114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148" w:name="_Toc372206237"/>
      <w:r>
        <w:rPr>
          <w:rStyle w:val="CharSectno"/>
        </w:rPr>
        <w:t>108</w:t>
      </w:r>
      <w:r>
        <w:rPr>
          <w:snapToGrid w:val="0"/>
        </w:rPr>
        <w:t>.</w:t>
      </w:r>
      <w:r>
        <w:rPr>
          <w:snapToGrid w:val="0"/>
        </w:rPr>
        <w:tab/>
        <w:t>Noxious etc. plants, pests etc., control of to be by approved methods</w:t>
      </w:r>
      <w:bookmarkEnd w:id="114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149" w:name="_Toc372206238"/>
      <w:r>
        <w:rPr>
          <w:rStyle w:val="CharSectno"/>
        </w:rPr>
        <w:t>109</w:t>
      </w:r>
      <w:r>
        <w:rPr>
          <w:snapToGrid w:val="0"/>
        </w:rPr>
        <w:t>.</w:t>
      </w:r>
      <w:r>
        <w:rPr>
          <w:snapToGrid w:val="0"/>
        </w:rPr>
        <w:tab/>
        <w:t>Behaviour standards for people; power to direct person to leave</w:t>
      </w:r>
      <w:bookmarkEnd w:id="114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150" w:name="_Toc372206239"/>
      <w:r>
        <w:rPr>
          <w:rStyle w:val="CharSectno"/>
        </w:rPr>
        <w:t>110</w:t>
      </w:r>
      <w:r>
        <w:rPr>
          <w:snapToGrid w:val="0"/>
        </w:rPr>
        <w:t>.</w:t>
      </w:r>
      <w:r>
        <w:rPr>
          <w:snapToGrid w:val="0"/>
        </w:rPr>
        <w:tab/>
        <w:t>Chlorine tarping of boats, restrictions on</w:t>
      </w:r>
      <w:bookmarkEnd w:id="115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151" w:name="_Toc372206240"/>
      <w:r>
        <w:rPr>
          <w:rStyle w:val="CharSectno"/>
        </w:rPr>
        <w:t>111</w:t>
      </w:r>
      <w:r>
        <w:rPr>
          <w:snapToGrid w:val="0"/>
        </w:rPr>
        <w:t>.</w:t>
      </w:r>
      <w:r>
        <w:rPr>
          <w:snapToGrid w:val="0"/>
        </w:rPr>
        <w:tab/>
        <w:t>Travel to reserve between 15 Jul and 20 Feb, notice of required</w:t>
      </w:r>
      <w:bookmarkEnd w:id="1151"/>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152" w:name="_Toc372206241"/>
      <w:r>
        <w:rPr>
          <w:rStyle w:val="CharSectno"/>
        </w:rPr>
        <w:t>112</w:t>
      </w:r>
      <w:r>
        <w:rPr>
          <w:snapToGrid w:val="0"/>
        </w:rPr>
        <w:t>.</w:t>
      </w:r>
      <w:r>
        <w:rPr>
          <w:snapToGrid w:val="0"/>
        </w:rPr>
        <w:tab/>
        <w:t>Weapons prohibited</w:t>
      </w:r>
      <w:bookmarkEnd w:id="115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153" w:name="_Toc372206242"/>
      <w:r>
        <w:rPr>
          <w:rStyle w:val="CharSectno"/>
        </w:rPr>
        <w:t>113</w:t>
      </w:r>
      <w:r>
        <w:rPr>
          <w:snapToGrid w:val="0"/>
        </w:rPr>
        <w:t>.</w:t>
      </w:r>
      <w:r>
        <w:rPr>
          <w:snapToGrid w:val="0"/>
        </w:rPr>
        <w:tab/>
        <w:t>Open fires prohibited</w:t>
      </w:r>
      <w:bookmarkEnd w:id="115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154" w:name="_Toc339625948"/>
      <w:bookmarkStart w:id="1155" w:name="_Toc342397698"/>
      <w:bookmarkStart w:id="1156" w:name="_Toc343519955"/>
      <w:bookmarkStart w:id="1157" w:name="_Toc343520412"/>
      <w:bookmarkStart w:id="1158" w:name="_Toc344711977"/>
      <w:bookmarkStart w:id="1159" w:name="_Toc344712493"/>
      <w:bookmarkStart w:id="1160" w:name="_Toc347307760"/>
      <w:bookmarkStart w:id="1161" w:name="_Toc349822673"/>
      <w:bookmarkStart w:id="1162" w:name="_Toc349823093"/>
      <w:bookmarkStart w:id="1163" w:name="_Toc349831075"/>
      <w:bookmarkStart w:id="1164" w:name="_Toc359248864"/>
      <w:bookmarkStart w:id="1165" w:name="_Toc359316821"/>
      <w:bookmarkStart w:id="1166" w:name="_Toc360190439"/>
      <w:bookmarkStart w:id="1167" w:name="_Toc360625263"/>
      <w:bookmarkStart w:id="1168" w:name="_Toc360626035"/>
      <w:bookmarkStart w:id="1169" w:name="_Toc361835131"/>
      <w:bookmarkStart w:id="1170" w:name="_Toc365297762"/>
      <w:bookmarkStart w:id="1171" w:name="_Toc366066939"/>
      <w:bookmarkStart w:id="1172" w:name="_Toc367783603"/>
      <w:bookmarkStart w:id="1173" w:name="_Toc367787368"/>
      <w:bookmarkStart w:id="1174" w:name="_Toc372206243"/>
      <w:r>
        <w:rPr>
          <w:rStyle w:val="CharPartNo"/>
        </w:rPr>
        <w:t>Part 9A</w:t>
      </w:r>
      <w:r>
        <w:rPr>
          <w:b w:val="0"/>
        </w:rPr>
        <w:t> </w:t>
      </w:r>
      <w:r>
        <w:t>—</w:t>
      </w:r>
      <w:r>
        <w:rPr>
          <w:b w:val="0"/>
        </w:rPr>
        <w:t> </w:t>
      </w:r>
      <w:r>
        <w:rPr>
          <w:rStyle w:val="CharPartText"/>
        </w:rPr>
        <w:t>Fish Habitat Protection Areas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tabs>
          <w:tab w:val="left" w:pos="851"/>
        </w:tabs>
      </w:pPr>
      <w:r>
        <w:tab/>
        <w:t>[Heading inserted in Gazette 23 Dec 2003 p. 5205.]</w:t>
      </w:r>
    </w:p>
    <w:p>
      <w:pPr>
        <w:pStyle w:val="Heading3"/>
      </w:pPr>
      <w:bookmarkStart w:id="1175" w:name="_Toc339625949"/>
      <w:bookmarkStart w:id="1176" w:name="_Toc342397699"/>
      <w:bookmarkStart w:id="1177" w:name="_Toc343519956"/>
      <w:bookmarkStart w:id="1178" w:name="_Toc343520413"/>
      <w:bookmarkStart w:id="1179" w:name="_Toc344711978"/>
      <w:bookmarkStart w:id="1180" w:name="_Toc344712494"/>
      <w:bookmarkStart w:id="1181" w:name="_Toc347307761"/>
      <w:bookmarkStart w:id="1182" w:name="_Toc349822674"/>
      <w:bookmarkStart w:id="1183" w:name="_Toc349823094"/>
      <w:bookmarkStart w:id="1184" w:name="_Toc349831076"/>
      <w:bookmarkStart w:id="1185" w:name="_Toc359248865"/>
      <w:bookmarkStart w:id="1186" w:name="_Toc359316822"/>
      <w:bookmarkStart w:id="1187" w:name="_Toc360190440"/>
      <w:bookmarkStart w:id="1188" w:name="_Toc360625264"/>
      <w:bookmarkStart w:id="1189" w:name="_Toc360626036"/>
      <w:bookmarkStart w:id="1190" w:name="_Toc361835132"/>
      <w:bookmarkStart w:id="1191" w:name="_Toc365297763"/>
      <w:bookmarkStart w:id="1192" w:name="_Toc366066940"/>
      <w:bookmarkStart w:id="1193" w:name="_Toc367783604"/>
      <w:bookmarkStart w:id="1194" w:name="_Toc367787369"/>
      <w:bookmarkStart w:id="1195" w:name="_Toc372206244"/>
      <w:r>
        <w:rPr>
          <w:rStyle w:val="CharDivNo"/>
        </w:rPr>
        <w:t>Division 1</w:t>
      </w:r>
      <w:r>
        <w:t> — </w:t>
      </w:r>
      <w:r>
        <w:rPr>
          <w:rStyle w:val="CharDivText"/>
        </w:rPr>
        <w:t>Cottesloe Reef Fish Habitat Protection Area</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tabs>
          <w:tab w:val="left" w:pos="851"/>
        </w:tabs>
      </w:pPr>
      <w:r>
        <w:tab/>
        <w:t>[Heading inserted in Gazette 23 Dec 2003 p. 5205.]</w:t>
      </w:r>
    </w:p>
    <w:p>
      <w:pPr>
        <w:pStyle w:val="Heading5"/>
      </w:pPr>
      <w:bookmarkStart w:id="1196" w:name="_Toc372206245"/>
      <w:r>
        <w:rPr>
          <w:rStyle w:val="CharSectno"/>
        </w:rPr>
        <w:t>113A</w:t>
      </w:r>
      <w:r>
        <w:t>.</w:t>
      </w:r>
      <w:r>
        <w:tab/>
        <w:t>Prohibited activities</w:t>
      </w:r>
      <w:bookmarkEnd w:id="119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197" w:name="_Toc339625951"/>
      <w:bookmarkStart w:id="1198" w:name="_Toc342397701"/>
      <w:bookmarkStart w:id="1199" w:name="_Toc343519958"/>
      <w:bookmarkStart w:id="1200" w:name="_Toc343520415"/>
      <w:bookmarkStart w:id="1201" w:name="_Toc344711980"/>
      <w:bookmarkStart w:id="1202" w:name="_Toc344712496"/>
      <w:bookmarkStart w:id="1203" w:name="_Toc347307763"/>
      <w:bookmarkStart w:id="1204" w:name="_Toc349822676"/>
      <w:bookmarkStart w:id="1205" w:name="_Toc349823096"/>
      <w:bookmarkStart w:id="1206" w:name="_Toc349831078"/>
      <w:bookmarkStart w:id="1207" w:name="_Toc359248867"/>
      <w:bookmarkStart w:id="1208" w:name="_Toc359316824"/>
      <w:bookmarkStart w:id="1209" w:name="_Toc360190442"/>
      <w:bookmarkStart w:id="1210" w:name="_Toc360625266"/>
      <w:bookmarkStart w:id="1211" w:name="_Toc360626038"/>
      <w:bookmarkStart w:id="1212" w:name="_Toc361835134"/>
      <w:bookmarkStart w:id="1213" w:name="_Toc365297765"/>
      <w:bookmarkStart w:id="1214" w:name="_Toc366066942"/>
      <w:bookmarkStart w:id="1215" w:name="_Toc367783606"/>
      <w:bookmarkStart w:id="1216" w:name="_Toc367787371"/>
      <w:bookmarkStart w:id="1217" w:name="_Toc37220624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Footnoteheading"/>
        <w:tabs>
          <w:tab w:val="left" w:pos="851"/>
        </w:tabs>
      </w:pPr>
      <w:r>
        <w:tab/>
        <w:t>[Heading inserted in Gazette 23 Dec 2003 p. 5205.]</w:t>
      </w:r>
    </w:p>
    <w:p>
      <w:pPr>
        <w:pStyle w:val="Heading5"/>
        <w:spacing w:before="240"/>
      </w:pPr>
      <w:bookmarkStart w:id="1218" w:name="_Toc372206247"/>
      <w:r>
        <w:rPr>
          <w:rStyle w:val="CharSectno"/>
        </w:rPr>
        <w:t>113B</w:t>
      </w:r>
      <w:r>
        <w:t>.</w:t>
      </w:r>
      <w:r>
        <w:tab/>
        <w:t>Prohibited activities</w:t>
      </w:r>
      <w:bookmarkEnd w:id="121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219" w:name="_Toc339625953"/>
      <w:bookmarkStart w:id="1220" w:name="_Toc342397703"/>
      <w:bookmarkStart w:id="1221" w:name="_Toc343519960"/>
      <w:bookmarkStart w:id="1222" w:name="_Toc343520417"/>
      <w:bookmarkStart w:id="1223" w:name="_Toc344711982"/>
      <w:bookmarkStart w:id="1224" w:name="_Toc344712498"/>
      <w:bookmarkStart w:id="1225" w:name="_Toc347307765"/>
      <w:bookmarkStart w:id="1226" w:name="_Toc349822678"/>
      <w:bookmarkStart w:id="1227" w:name="_Toc349823098"/>
      <w:bookmarkStart w:id="1228" w:name="_Toc349831080"/>
      <w:bookmarkStart w:id="1229" w:name="_Toc359248869"/>
      <w:bookmarkStart w:id="1230" w:name="_Toc359316826"/>
      <w:bookmarkStart w:id="1231" w:name="_Toc360190444"/>
      <w:bookmarkStart w:id="1232" w:name="_Toc360625268"/>
      <w:bookmarkStart w:id="1233" w:name="_Toc360626040"/>
      <w:bookmarkStart w:id="1234" w:name="_Toc361835136"/>
      <w:bookmarkStart w:id="1235" w:name="_Toc365297767"/>
      <w:bookmarkStart w:id="1236" w:name="_Toc366066944"/>
      <w:bookmarkStart w:id="1237" w:name="_Toc367783608"/>
      <w:bookmarkStart w:id="1238" w:name="_Toc367787373"/>
      <w:bookmarkStart w:id="1239" w:name="_Toc372206248"/>
      <w:r>
        <w:rPr>
          <w:rStyle w:val="CharDivNo"/>
        </w:rPr>
        <w:t>Division 3</w:t>
      </w:r>
      <w:r>
        <w:t> — </w:t>
      </w:r>
      <w:r>
        <w:rPr>
          <w:rStyle w:val="CharDivText"/>
        </w:rPr>
        <w:t>Kalbarri Blue Holes Fish Habitat Protection Area</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Footnoteheading"/>
        <w:tabs>
          <w:tab w:val="left" w:pos="851"/>
        </w:tabs>
      </w:pPr>
      <w:r>
        <w:tab/>
        <w:t>[Heading inserted in Gazette 21 Dec 2007 p. 6326.]</w:t>
      </w:r>
    </w:p>
    <w:p>
      <w:pPr>
        <w:pStyle w:val="Heading5"/>
        <w:spacing w:before="240"/>
      </w:pPr>
      <w:bookmarkStart w:id="1240" w:name="_Toc372206249"/>
      <w:r>
        <w:rPr>
          <w:rStyle w:val="CharSectno"/>
        </w:rPr>
        <w:t>113C</w:t>
      </w:r>
      <w:r>
        <w:t>.</w:t>
      </w:r>
      <w:r>
        <w:tab/>
        <w:t>Prohibited activities</w:t>
      </w:r>
      <w:bookmarkEnd w:id="124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241" w:name="_Toc339625955"/>
      <w:bookmarkStart w:id="1242" w:name="_Toc342397705"/>
      <w:bookmarkStart w:id="1243" w:name="_Toc343519962"/>
      <w:bookmarkStart w:id="1244" w:name="_Toc343520419"/>
      <w:bookmarkStart w:id="1245" w:name="_Toc344711984"/>
      <w:bookmarkStart w:id="1246" w:name="_Toc344712500"/>
      <w:bookmarkStart w:id="1247" w:name="_Toc347307767"/>
      <w:bookmarkStart w:id="1248" w:name="_Toc349822680"/>
      <w:bookmarkStart w:id="1249" w:name="_Toc349823100"/>
      <w:bookmarkStart w:id="1250" w:name="_Toc349831082"/>
      <w:bookmarkStart w:id="1251" w:name="_Toc359248871"/>
      <w:bookmarkStart w:id="1252" w:name="_Toc359316828"/>
      <w:bookmarkStart w:id="1253" w:name="_Toc360190446"/>
      <w:bookmarkStart w:id="1254" w:name="_Toc360625270"/>
      <w:bookmarkStart w:id="1255" w:name="_Toc360626042"/>
      <w:bookmarkStart w:id="1256" w:name="_Toc361835138"/>
      <w:bookmarkStart w:id="1257" w:name="_Toc365297769"/>
      <w:bookmarkStart w:id="1258" w:name="_Toc366066946"/>
      <w:bookmarkStart w:id="1259" w:name="_Toc367783610"/>
      <w:bookmarkStart w:id="1260" w:name="_Toc367787375"/>
      <w:bookmarkStart w:id="1261" w:name="_Toc372206250"/>
      <w:r>
        <w:rPr>
          <w:rStyle w:val="CharDivNo"/>
          <w:lang w:val="fr-FR"/>
        </w:rPr>
        <w:t>Division 4</w:t>
      </w:r>
      <w:r>
        <w:rPr>
          <w:lang w:val="fr-FR"/>
        </w:rPr>
        <w:t> — </w:t>
      </w:r>
      <w:r>
        <w:rPr>
          <w:rStyle w:val="CharDivText"/>
          <w:lang w:val="fr-FR"/>
        </w:rPr>
        <w:t>Point Quobba Fish Habitat Protection Area</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keepNext/>
        <w:keepLines/>
        <w:tabs>
          <w:tab w:val="left" w:pos="851"/>
        </w:tabs>
      </w:pPr>
      <w:r>
        <w:rPr>
          <w:lang w:val="fr-FR"/>
        </w:rPr>
        <w:tab/>
      </w:r>
      <w:r>
        <w:t>[Heading inserted in Gazette 3 Jul 2009 p. 2679.]</w:t>
      </w:r>
    </w:p>
    <w:p>
      <w:pPr>
        <w:pStyle w:val="Heading5"/>
      </w:pPr>
      <w:bookmarkStart w:id="1262" w:name="_Toc372206251"/>
      <w:r>
        <w:rPr>
          <w:rStyle w:val="CharSectno"/>
        </w:rPr>
        <w:t>113D</w:t>
      </w:r>
      <w:r>
        <w:t>.</w:t>
      </w:r>
      <w:r>
        <w:tab/>
        <w:t>Terms used</w:t>
      </w:r>
      <w:bookmarkEnd w:id="126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263" w:name="_Toc372206252"/>
      <w:r>
        <w:rPr>
          <w:rStyle w:val="CharSectno"/>
        </w:rPr>
        <w:t>113E</w:t>
      </w:r>
      <w:r>
        <w:t>.</w:t>
      </w:r>
      <w:r>
        <w:tab/>
        <w:t>Prohibited activities</w:t>
      </w:r>
      <w:bookmarkEnd w:id="126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264" w:name="_Toc339625958"/>
      <w:bookmarkStart w:id="1265" w:name="_Toc342397708"/>
      <w:bookmarkStart w:id="1266" w:name="_Toc343519965"/>
      <w:bookmarkStart w:id="1267" w:name="_Toc343520422"/>
      <w:bookmarkStart w:id="1268" w:name="_Toc344711987"/>
      <w:bookmarkStart w:id="1269" w:name="_Toc344712503"/>
      <w:bookmarkStart w:id="1270" w:name="_Toc347307770"/>
      <w:bookmarkStart w:id="1271" w:name="_Toc349822683"/>
      <w:bookmarkStart w:id="1272" w:name="_Toc349823103"/>
      <w:bookmarkStart w:id="1273" w:name="_Toc349831085"/>
      <w:bookmarkStart w:id="1274" w:name="_Toc359248874"/>
      <w:bookmarkStart w:id="1275" w:name="_Toc359316831"/>
      <w:bookmarkStart w:id="1276" w:name="_Toc360190449"/>
      <w:bookmarkStart w:id="1277" w:name="_Toc360625273"/>
      <w:bookmarkStart w:id="1278" w:name="_Toc360626045"/>
      <w:bookmarkStart w:id="1279" w:name="_Toc361835141"/>
      <w:bookmarkStart w:id="1280" w:name="_Toc365297772"/>
      <w:bookmarkStart w:id="1281" w:name="_Toc366066949"/>
      <w:bookmarkStart w:id="1282" w:name="_Toc367783613"/>
      <w:bookmarkStart w:id="1283" w:name="_Toc367787378"/>
      <w:bookmarkStart w:id="1284" w:name="_Toc372206253"/>
      <w:r>
        <w:rPr>
          <w:rStyle w:val="CharPartNo"/>
        </w:rPr>
        <w:t>Part 10</w:t>
      </w:r>
      <w:r>
        <w:rPr>
          <w:rStyle w:val="CharDivNo"/>
        </w:rPr>
        <w:t> </w:t>
      </w:r>
      <w:r>
        <w:t>—</w:t>
      </w:r>
      <w:r>
        <w:rPr>
          <w:rStyle w:val="CharDivText"/>
        </w:rPr>
        <w:t> </w:t>
      </w:r>
      <w:r>
        <w:rPr>
          <w:rStyle w:val="CharPartText"/>
        </w:rPr>
        <w:t>Register</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rPr>
          <w:snapToGrid w:val="0"/>
        </w:rPr>
      </w:pPr>
      <w:bookmarkStart w:id="1285" w:name="_Toc372206254"/>
      <w:r>
        <w:rPr>
          <w:rStyle w:val="CharSectno"/>
        </w:rPr>
        <w:t>114</w:t>
      </w:r>
      <w:r>
        <w:rPr>
          <w:snapToGrid w:val="0"/>
        </w:rPr>
        <w:t>.</w:t>
      </w:r>
      <w:r>
        <w:rPr>
          <w:snapToGrid w:val="0"/>
        </w:rPr>
        <w:tab/>
        <w:t>Hours, place and fees prescribed (Act s. 124)</w:t>
      </w:r>
      <w:bookmarkEnd w:id="128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286" w:name="_Toc372206255"/>
      <w:r>
        <w:rPr>
          <w:rStyle w:val="CharSectno"/>
        </w:rPr>
        <w:t>115</w:t>
      </w:r>
      <w:r>
        <w:rPr>
          <w:snapToGrid w:val="0"/>
        </w:rPr>
        <w:t>.</w:t>
      </w:r>
      <w:r>
        <w:rPr>
          <w:snapToGrid w:val="0"/>
        </w:rPr>
        <w:tab/>
        <w:t>Details prescribed (Act s. 126(e))</w:t>
      </w:r>
      <w:bookmarkEnd w:id="128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287" w:name="_Toc372206256"/>
      <w:r>
        <w:rPr>
          <w:rStyle w:val="CharSectno"/>
        </w:rPr>
        <w:t>116</w:t>
      </w:r>
      <w:r>
        <w:rPr>
          <w:snapToGrid w:val="0"/>
        </w:rPr>
        <w:t>.</w:t>
      </w:r>
      <w:r>
        <w:rPr>
          <w:snapToGrid w:val="0"/>
        </w:rPr>
        <w:tab/>
        <w:t>Details of security interest prescribed (Act s. 128(2)(c))</w:t>
      </w:r>
      <w:bookmarkEnd w:id="1287"/>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288" w:name="_Toc339625962"/>
      <w:bookmarkStart w:id="1289" w:name="_Toc342397712"/>
      <w:bookmarkStart w:id="1290" w:name="_Toc343519969"/>
      <w:bookmarkStart w:id="1291" w:name="_Toc343520426"/>
      <w:bookmarkStart w:id="1292" w:name="_Toc344711991"/>
      <w:bookmarkStart w:id="1293" w:name="_Toc344712507"/>
      <w:bookmarkStart w:id="1294" w:name="_Toc347307774"/>
      <w:bookmarkStart w:id="1295" w:name="_Toc349822687"/>
      <w:bookmarkStart w:id="1296" w:name="_Toc349823107"/>
      <w:bookmarkStart w:id="1297" w:name="_Toc349831089"/>
      <w:bookmarkStart w:id="1298" w:name="_Toc359248878"/>
      <w:bookmarkStart w:id="1299" w:name="_Toc359316835"/>
      <w:bookmarkStart w:id="1300" w:name="_Toc360190453"/>
      <w:bookmarkStart w:id="1301" w:name="_Toc360625277"/>
      <w:bookmarkStart w:id="1302" w:name="_Toc360626049"/>
      <w:bookmarkStart w:id="1303" w:name="_Toc361835145"/>
      <w:bookmarkStart w:id="1304" w:name="_Toc365297776"/>
      <w:bookmarkStart w:id="1305" w:name="_Toc366066953"/>
      <w:bookmarkStart w:id="1306" w:name="_Toc367783617"/>
      <w:bookmarkStart w:id="1307" w:name="_Toc367787382"/>
      <w:bookmarkStart w:id="1308" w:name="_Toc372206257"/>
      <w:r>
        <w:rPr>
          <w:rStyle w:val="CharPartNo"/>
        </w:rPr>
        <w:t>Part 11</w:t>
      </w:r>
      <w:r>
        <w:t> — </w:t>
      </w:r>
      <w:r>
        <w:rPr>
          <w:rStyle w:val="CharPartText"/>
        </w:rPr>
        <w:t>Authorisations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3"/>
        <w:spacing w:before="200"/>
      </w:pPr>
      <w:bookmarkStart w:id="1309" w:name="_Toc339625963"/>
      <w:bookmarkStart w:id="1310" w:name="_Toc342397713"/>
      <w:bookmarkStart w:id="1311" w:name="_Toc343519970"/>
      <w:bookmarkStart w:id="1312" w:name="_Toc343520427"/>
      <w:bookmarkStart w:id="1313" w:name="_Toc344711992"/>
      <w:bookmarkStart w:id="1314" w:name="_Toc344712508"/>
      <w:bookmarkStart w:id="1315" w:name="_Toc347307775"/>
      <w:bookmarkStart w:id="1316" w:name="_Toc349822688"/>
      <w:bookmarkStart w:id="1317" w:name="_Toc349823108"/>
      <w:bookmarkStart w:id="1318" w:name="_Toc349831090"/>
      <w:bookmarkStart w:id="1319" w:name="_Toc359248879"/>
      <w:bookmarkStart w:id="1320" w:name="_Toc359316836"/>
      <w:bookmarkStart w:id="1321" w:name="_Toc360190454"/>
      <w:bookmarkStart w:id="1322" w:name="_Toc360625278"/>
      <w:bookmarkStart w:id="1323" w:name="_Toc360626050"/>
      <w:bookmarkStart w:id="1324" w:name="_Toc361835146"/>
      <w:bookmarkStart w:id="1325" w:name="_Toc365297777"/>
      <w:bookmarkStart w:id="1326" w:name="_Toc366066954"/>
      <w:bookmarkStart w:id="1327" w:name="_Toc367783618"/>
      <w:bookmarkStart w:id="1328" w:name="_Toc367787383"/>
      <w:bookmarkStart w:id="1329" w:name="_Toc372206258"/>
      <w:r>
        <w:rPr>
          <w:rStyle w:val="CharDivNo"/>
        </w:rPr>
        <w:t>Division 1</w:t>
      </w:r>
      <w:r>
        <w:t xml:space="preserve"> — </w:t>
      </w:r>
      <w:r>
        <w:rPr>
          <w:rStyle w:val="CharDivText"/>
        </w:rPr>
        <w:t>Commercial fishing</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330" w:name="_Toc372206259"/>
      <w:r>
        <w:rPr>
          <w:rStyle w:val="CharSectno"/>
        </w:rPr>
        <w:t>117</w:t>
      </w:r>
      <w:r>
        <w:rPr>
          <w:snapToGrid w:val="0"/>
        </w:rPr>
        <w:t>.</w:t>
      </w:r>
      <w:r>
        <w:rPr>
          <w:snapToGrid w:val="0"/>
        </w:rPr>
        <w:tab/>
        <w:t>Fishing boats, duties of masters etc. as to licences, LFB numbers etc.</w:t>
      </w:r>
      <w:bookmarkEnd w:id="1330"/>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331" w:name="_Toc372206260"/>
      <w:r>
        <w:rPr>
          <w:rStyle w:val="CharSectno"/>
        </w:rPr>
        <w:t>118</w:t>
      </w:r>
      <w:r>
        <w:rPr>
          <w:snapToGrid w:val="0"/>
        </w:rPr>
        <w:t>.</w:t>
      </w:r>
      <w:r>
        <w:rPr>
          <w:snapToGrid w:val="0"/>
        </w:rPr>
        <w:tab/>
        <w:t>Fishing boat licences, grant of</w:t>
      </w:r>
      <w:bookmarkEnd w:id="133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332" w:name="_Toc372206261"/>
      <w:r>
        <w:rPr>
          <w:rStyle w:val="CharSectno"/>
        </w:rPr>
        <w:t>118A</w:t>
      </w:r>
      <w:r>
        <w:t>.</w:t>
      </w:r>
      <w:r>
        <w:tab/>
        <w:t>Fishing boat licence of no effect in some circumstances</w:t>
      </w:r>
      <w:bookmarkEnd w:id="133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333" w:name="_Toc372206262"/>
      <w:r>
        <w:rPr>
          <w:rStyle w:val="CharSectno"/>
        </w:rPr>
        <w:t>119</w:t>
      </w:r>
      <w:r>
        <w:rPr>
          <w:snapToGrid w:val="0"/>
        </w:rPr>
        <w:t>.</w:t>
      </w:r>
      <w:r>
        <w:rPr>
          <w:snapToGrid w:val="0"/>
        </w:rPr>
        <w:tab/>
        <w:t>Carrier boats, duties of masters etc. as to licences, LCB numbers etc.</w:t>
      </w:r>
      <w:bookmarkEnd w:id="1333"/>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334" w:name="_Toc372206263"/>
      <w:r>
        <w:rPr>
          <w:rStyle w:val="CharSectno"/>
        </w:rPr>
        <w:t>120</w:t>
      </w:r>
      <w:r>
        <w:rPr>
          <w:snapToGrid w:val="0"/>
        </w:rPr>
        <w:t>.</w:t>
      </w:r>
      <w:r>
        <w:rPr>
          <w:snapToGrid w:val="0"/>
        </w:rPr>
        <w:tab/>
        <w:t>Carrier boat licences, grant of</w:t>
      </w:r>
      <w:bookmarkEnd w:id="133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335" w:name="_Toc372206264"/>
      <w:r>
        <w:rPr>
          <w:rStyle w:val="CharSectno"/>
        </w:rPr>
        <w:t>121</w:t>
      </w:r>
      <w:r>
        <w:rPr>
          <w:snapToGrid w:val="0"/>
        </w:rPr>
        <w:t>.</w:t>
      </w:r>
      <w:r>
        <w:rPr>
          <w:snapToGrid w:val="0"/>
        </w:rPr>
        <w:tab/>
        <w:t>Commercial fishing licence, when required</w:t>
      </w:r>
      <w:bookmarkEnd w:id="1335"/>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336" w:name="_Toc372206265"/>
      <w:r>
        <w:rPr>
          <w:rStyle w:val="CharSectno"/>
        </w:rPr>
        <w:t>122</w:t>
      </w:r>
      <w:r>
        <w:rPr>
          <w:snapToGrid w:val="0"/>
        </w:rPr>
        <w:t>.</w:t>
      </w:r>
      <w:r>
        <w:rPr>
          <w:snapToGrid w:val="0"/>
        </w:rPr>
        <w:tab/>
        <w:t>Commercial fishing licences, grant of</w:t>
      </w:r>
      <w:bookmarkEnd w:id="133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337" w:name="_Toc339625971"/>
      <w:bookmarkStart w:id="1338" w:name="_Toc342397721"/>
      <w:bookmarkStart w:id="1339" w:name="_Toc343519978"/>
      <w:bookmarkStart w:id="1340" w:name="_Toc343520435"/>
      <w:bookmarkStart w:id="1341" w:name="_Toc344712000"/>
      <w:bookmarkStart w:id="1342" w:name="_Toc344712516"/>
      <w:bookmarkStart w:id="1343" w:name="_Toc347307783"/>
      <w:bookmarkStart w:id="1344" w:name="_Toc349822696"/>
      <w:bookmarkStart w:id="1345" w:name="_Toc349823116"/>
      <w:bookmarkStart w:id="1346" w:name="_Toc349831098"/>
      <w:bookmarkStart w:id="1347" w:name="_Toc359248887"/>
      <w:bookmarkStart w:id="1348" w:name="_Toc359316844"/>
      <w:bookmarkStart w:id="1349" w:name="_Toc360190462"/>
      <w:bookmarkStart w:id="1350" w:name="_Toc360625286"/>
      <w:bookmarkStart w:id="1351" w:name="_Toc360626058"/>
      <w:bookmarkStart w:id="1352" w:name="_Toc361835154"/>
      <w:bookmarkStart w:id="1353" w:name="_Toc365297785"/>
      <w:bookmarkStart w:id="1354" w:name="_Toc366066962"/>
      <w:bookmarkStart w:id="1355" w:name="_Toc367783626"/>
      <w:bookmarkStart w:id="1356" w:name="_Toc367787391"/>
      <w:bookmarkStart w:id="1357" w:name="_Toc372206266"/>
      <w:r>
        <w:rPr>
          <w:rStyle w:val="CharDivNo"/>
        </w:rPr>
        <w:t>Division 2</w:t>
      </w:r>
      <w:r>
        <w:t> — </w:t>
      </w:r>
      <w:r>
        <w:rPr>
          <w:rStyle w:val="CharDivText"/>
        </w:rPr>
        <w:t>Recreational fishing</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tabs>
          <w:tab w:val="left" w:pos="909"/>
        </w:tabs>
        <w:ind w:left="923" w:hanging="923"/>
      </w:pPr>
      <w:r>
        <w:tab/>
        <w:t>[Heading inserted in Gazette 29 Jun 2001 p. 3164.]</w:t>
      </w:r>
    </w:p>
    <w:p>
      <w:pPr>
        <w:pStyle w:val="Heading4"/>
      </w:pPr>
      <w:bookmarkStart w:id="1358" w:name="_Toc339625972"/>
      <w:bookmarkStart w:id="1359" w:name="_Toc342397722"/>
      <w:bookmarkStart w:id="1360" w:name="_Toc343519979"/>
      <w:bookmarkStart w:id="1361" w:name="_Toc343520436"/>
      <w:bookmarkStart w:id="1362" w:name="_Toc344712001"/>
      <w:bookmarkStart w:id="1363" w:name="_Toc344712517"/>
      <w:bookmarkStart w:id="1364" w:name="_Toc347307784"/>
      <w:bookmarkStart w:id="1365" w:name="_Toc349822697"/>
      <w:bookmarkStart w:id="1366" w:name="_Toc349823117"/>
      <w:bookmarkStart w:id="1367" w:name="_Toc349831099"/>
      <w:bookmarkStart w:id="1368" w:name="_Toc359248888"/>
      <w:bookmarkStart w:id="1369" w:name="_Toc359316845"/>
      <w:bookmarkStart w:id="1370" w:name="_Toc360190463"/>
      <w:bookmarkStart w:id="1371" w:name="_Toc360625287"/>
      <w:bookmarkStart w:id="1372" w:name="_Toc360626059"/>
      <w:bookmarkStart w:id="1373" w:name="_Toc361835155"/>
      <w:bookmarkStart w:id="1374" w:name="_Toc365297786"/>
      <w:bookmarkStart w:id="1375" w:name="_Toc366066963"/>
      <w:bookmarkStart w:id="1376" w:name="_Toc367783627"/>
      <w:bookmarkStart w:id="1377" w:name="_Toc367787392"/>
      <w:bookmarkStart w:id="1378" w:name="_Toc372206267"/>
      <w:r>
        <w:t>Subdivision 1 — Recreational fishing licence</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Footnoteheading"/>
      </w:pPr>
      <w:r>
        <w:tab/>
        <w:t>[Heading inserted in Gazette 12 Feb 2010 p. 584.]</w:t>
      </w:r>
    </w:p>
    <w:p>
      <w:pPr>
        <w:pStyle w:val="Heading5"/>
        <w:rPr>
          <w:snapToGrid w:val="0"/>
        </w:rPr>
      </w:pPr>
      <w:bookmarkStart w:id="1379" w:name="_Toc372206268"/>
      <w:r>
        <w:rPr>
          <w:rStyle w:val="CharSectno"/>
        </w:rPr>
        <w:t>123</w:t>
      </w:r>
      <w:r>
        <w:rPr>
          <w:snapToGrid w:val="0"/>
        </w:rPr>
        <w:t>.</w:t>
      </w:r>
      <w:r>
        <w:rPr>
          <w:snapToGrid w:val="0"/>
        </w:rPr>
        <w:tab/>
        <w:t>Recreational fishing licence, when required</w:t>
      </w:r>
      <w:bookmarkEnd w:id="1379"/>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380" w:name="_Toc372206269"/>
      <w:r>
        <w:rPr>
          <w:rStyle w:val="CharSectno"/>
        </w:rPr>
        <w:t>124</w:t>
      </w:r>
      <w:r>
        <w:rPr>
          <w:snapToGrid w:val="0"/>
        </w:rPr>
        <w:t>.</w:t>
      </w:r>
      <w:r>
        <w:rPr>
          <w:snapToGrid w:val="0"/>
        </w:rPr>
        <w:tab/>
        <w:t>Recreational fishing licences, grant of</w:t>
      </w:r>
      <w:bookmarkEnd w:id="138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381" w:name="_Toc372206270"/>
      <w:r>
        <w:rPr>
          <w:rStyle w:val="CharSectno"/>
        </w:rPr>
        <w:t>124A</w:t>
      </w:r>
      <w:r>
        <w:t>.</w:t>
      </w:r>
      <w:r>
        <w:tab/>
        <w:t>Recreational fishing licence receipt may have effect as a recreational fishing licence</w:t>
      </w:r>
      <w:bookmarkEnd w:id="138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382" w:name="_Toc339625976"/>
      <w:bookmarkStart w:id="1383" w:name="_Toc342397726"/>
      <w:bookmarkStart w:id="1384" w:name="_Toc343519983"/>
      <w:bookmarkStart w:id="1385" w:name="_Toc343520440"/>
      <w:bookmarkStart w:id="1386" w:name="_Toc344712005"/>
      <w:bookmarkStart w:id="1387" w:name="_Toc344712521"/>
      <w:bookmarkStart w:id="1388" w:name="_Toc347307788"/>
      <w:bookmarkStart w:id="1389" w:name="_Toc349822701"/>
      <w:bookmarkStart w:id="1390" w:name="_Toc349823121"/>
      <w:bookmarkStart w:id="1391" w:name="_Toc349831103"/>
      <w:bookmarkStart w:id="1392" w:name="_Toc359248892"/>
      <w:bookmarkStart w:id="1393" w:name="_Toc359316849"/>
      <w:bookmarkStart w:id="1394" w:name="_Toc360190467"/>
      <w:bookmarkStart w:id="1395" w:name="_Toc360625291"/>
      <w:bookmarkStart w:id="1396" w:name="_Toc360626063"/>
      <w:bookmarkStart w:id="1397" w:name="_Toc361835159"/>
      <w:bookmarkStart w:id="1398" w:name="_Toc365297790"/>
      <w:bookmarkStart w:id="1399" w:name="_Toc366066967"/>
      <w:bookmarkStart w:id="1400" w:name="_Toc367783631"/>
      <w:bookmarkStart w:id="1401" w:name="_Toc367787396"/>
      <w:bookmarkStart w:id="1402" w:name="_Toc372206271"/>
      <w:r>
        <w:t>Subdivision 2 — Recreational (boat) fishing licence</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pPr>
      <w:r>
        <w:tab/>
        <w:t>[Heading inserted in Gazette 12 Feb 2010 p. 584.]</w:t>
      </w:r>
    </w:p>
    <w:p>
      <w:pPr>
        <w:pStyle w:val="Heading5"/>
      </w:pPr>
      <w:bookmarkStart w:id="1403" w:name="_Toc372206272"/>
      <w:r>
        <w:rPr>
          <w:rStyle w:val="CharSectno"/>
        </w:rPr>
        <w:t>124B</w:t>
      </w:r>
      <w:r>
        <w:t>.</w:t>
      </w:r>
      <w:r>
        <w:tab/>
        <w:t>Recreational (boat) fishing licence, when required</w:t>
      </w:r>
      <w:bookmarkEnd w:id="1403"/>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404" w:name="_Toc372206273"/>
      <w:r>
        <w:rPr>
          <w:rStyle w:val="CharSectno"/>
        </w:rPr>
        <w:t>124C</w:t>
      </w:r>
      <w:r>
        <w:t>.</w:t>
      </w:r>
      <w:r>
        <w:tab/>
        <w:t>Recreational (boat) fishing licences, grant of</w:t>
      </w:r>
      <w:bookmarkEnd w:id="140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405" w:name="_Toc372206274"/>
      <w:r>
        <w:rPr>
          <w:rStyle w:val="CharSectno"/>
        </w:rPr>
        <w:t>124D</w:t>
      </w:r>
      <w:r>
        <w:t>.</w:t>
      </w:r>
      <w:r>
        <w:tab/>
        <w:t>Recreational (boat) fishing licence receipt may have effect as a recreational (boat) fishing licence</w:t>
      </w:r>
      <w:bookmarkEnd w:id="140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406" w:name="_Toc339625980"/>
      <w:bookmarkStart w:id="1407" w:name="_Toc342397730"/>
      <w:bookmarkStart w:id="1408" w:name="_Toc343519987"/>
      <w:bookmarkStart w:id="1409" w:name="_Toc343520444"/>
      <w:bookmarkStart w:id="1410" w:name="_Toc344712009"/>
      <w:bookmarkStart w:id="1411" w:name="_Toc344712525"/>
      <w:bookmarkStart w:id="1412" w:name="_Toc347307792"/>
      <w:bookmarkStart w:id="1413" w:name="_Toc349822705"/>
      <w:bookmarkStart w:id="1414" w:name="_Toc349823125"/>
      <w:bookmarkStart w:id="1415" w:name="_Toc349831107"/>
      <w:bookmarkStart w:id="1416" w:name="_Toc359248896"/>
      <w:bookmarkStart w:id="1417" w:name="_Toc359316853"/>
      <w:bookmarkStart w:id="1418" w:name="_Toc360190471"/>
      <w:bookmarkStart w:id="1419" w:name="_Toc360625295"/>
      <w:bookmarkStart w:id="1420" w:name="_Toc360626067"/>
      <w:bookmarkStart w:id="1421" w:name="_Toc361835163"/>
      <w:bookmarkStart w:id="1422" w:name="_Toc365297794"/>
      <w:bookmarkStart w:id="1423" w:name="_Toc366066971"/>
      <w:bookmarkStart w:id="1424" w:name="_Toc367783635"/>
      <w:bookmarkStart w:id="1425" w:name="_Toc367787400"/>
      <w:bookmarkStart w:id="1426" w:name="_Toc372206275"/>
      <w:r>
        <w:rPr>
          <w:rStyle w:val="CharDivNo"/>
        </w:rPr>
        <w:t>Division 3</w:t>
      </w:r>
      <w:r>
        <w:t xml:space="preserve"> — </w:t>
      </w:r>
      <w:r>
        <w:rPr>
          <w:rStyle w:val="CharDivText"/>
        </w:rPr>
        <w:t>Specific fish or specific methods of fishing</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Footnoteheading"/>
        <w:tabs>
          <w:tab w:val="left" w:pos="909"/>
        </w:tabs>
        <w:ind w:left="923" w:hanging="923"/>
      </w:pPr>
      <w:r>
        <w:tab/>
        <w:t>[Heading inserted in Gazette 29 Jun 2001 p. 3164.]</w:t>
      </w:r>
    </w:p>
    <w:p>
      <w:pPr>
        <w:pStyle w:val="Heading5"/>
        <w:spacing w:before="180"/>
        <w:rPr>
          <w:snapToGrid w:val="0"/>
        </w:rPr>
      </w:pPr>
      <w:bookmarkStart w:id="1427" w:name="_Toc372206276"/>
      <w:r>
        <w:rPr>
          <w:rStyle w:val="CharSectno"/>
        </w:rPr>
        <w:t>125</w:t>
      </w:r>
      <w:r>
        <w:rPr>
          <w:snapToGrid w:val="0"/>
        </w:rPr>
        <w:t>.</w:t>
      </w:r>
      <w:r>
        <w:rPr>
          <w:snapToGrid w:val="0"/>
        </w:rPr>
        <w:tab/>
        <w:t>Rock lobster pot licence, when required</w:t>
      </w:r>
      <w:bookmarkEnd w:id="1427"/>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428" w:name="_Toc372206277"/>
      <w:r>
        <w:rPr>
          <w:rStyle w:val="CharSectno"/>
        </w:rPr>
        <w:t>126</w:t>
      </w:r>
      <w:r>
        <w:rPr>
          <w:snapToGrid w:val="0"/>
        </w:rPr>
        <w:t>.</w:t>
      </w:r>
      <w:r>
        <w:rPr>
          <w:snapToGrid w:val="0"/>
        </w:rPr>
        <w:tab/>
        <w:t>Rock lobster pot licence, grant of</w:t>
      </w:r>
      <w:bookmarkEnd w:id="1428"/>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429" w:name="_Toc339625983"/>
      <w:bookmarkStart w:id="1430" w:name="_Toc342397733"/>
      <w:bookmarkStart w:id="1431" w:name="_Toc343519990"/>
      <w:bookmarkStart w:id="1432" w:name="_Toc343520447"/>
      <w:bookmarkStart w:id="1433" w:name="_Toc344712012"/>
      <w:bookmarkStart w:id="1434" w:name="_Toc344712528"/>
      <w:bookmarkStart w:id="1435" w:name="_Toc347307795"/>
      <w:bookmarkStart w:id="1436" w:name="_Toc349822708"/>
      <w:bookmarkStart w:id="1437" w:name="_Toc349823128"/>
      <w:bookmarkStart w:id="1438" w:name="_Toc349831110"/>
      <w:bookmarkStart w:id="1439" w:name="_Toc359248899"/>
      <w:bookmarkStart w:id="1440" w:name="_Toc359316856"/>
      <w:bookmarkStart w:id="1441" w:name="_Toc360190474"/>
      <w:bookmarkStart w:id="1442" w:name="_Toc360625298"/>
      <w:bookmarkStart w:id="1443" w:name="_Toc360626070"/>
      <w:bookmarkStart w:id="1444" w:name="_Toc361835166"/>
      <w:bookmarkStart w:id="1445" w:name="_Toc365297797"/>
      <w:bookmarkStart w:id="1446" w:name="_Toc366066974"/>
      <w:bookmarkStart w:id="1447" w:name="_Toc367783638"/>
      <w:bookmarkStart w:id="1448" w:name="_Toc367787403"/>
      <w:bookmarkStart w:id="1449" w:name="_Toc372206278"/>
      <w:r>
        <w:rPr>
          <w:rStyle w:val="CharDivNo"/>
        </w:rPr>
        <w:t>Division 4</w:t>
      </w:r>
      <w:r>
        <w:t> — </w:t>
      </w:r>
      <w:r>
        <w:rPr>
          <w:rStyle w:val="CharDivText"/>
        </w:rPr>
        <w:t>Aquatic eco</w:t>
      </w:r>
      <w:r>
        <w:rPr>
          <w:rStyle w:val="CharDivText"/>
        </w:rPr>
        <w:noBreakHyphen/>
        <w:t>tourism operators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Footnoteheading"/>
        <w:tabs>
          <w:tab w:val="left" w:pos="909"/>
        </w:tabs>
        <w:ind w:left="923" w:hanging="923"/>
      </w:pPr>
      <w:r>
        <w:tab/>
        <w:t>[Heading inserted in Gazette 29 Jun 2001 p. 3165.]</w:t>
      </w:r>
    </w:p>
    <w:p>
      <w:pPr>
        <w:pStyle w:val="Heading5"/>
      </w:pPr>
      <w:bookmarkStart w:id="1450" w:name="_Toc372206279"/>
      <w:r>
        <w:rPr>
          <w:rStyle w:val="CharSectno"/>
        </w:rPr>
        <w:t>128A</w:t>
      </w:r>
      <w:r>
        <w:t>.</w:t>
      </w:r>
      <w:r>
        <w:tab/>
        <w:t>Aquatic eco</w:t>
      </w:r>
      <w:r>
        <w:noBreakHyphen/>
        <w:t>tourism operator’s licence, when required</w:t>
      </w:r>
      <w:bookmarkEnd w:id="1450"/>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451" w:name="_Toc372206280"/>
      <w:r>
        <w:rPr>
          <w:rStyle w:val="CharSectno"/>
        </w:rPr>
        <w:t>128B</w:t>
      </w:r>
      <w:r>
        <w:t>.</w:t>
      </w:r>
      <w:r>
        <w:tab/>
        <w:t>Aquatic eco</w:t>
      </w:r>
      <w:r>
        <w:noBreakHyphen/>
        <w:t>tourism operator’s licence, grant of</w:t>
      </w:r>
      <w:bookmarkEnd w:id="145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452" w:name="_Toc372206281"/>
      <w:r>
        <w:rPr>
          <w:rStyle w:val="CharSectno"/>
        </w:rPr>
        <w:t>128D</w:t>
      </w:r>
      <w:r>
        <w:t>.</w:t>
      </w:r>
      <w:r>
        <w:tab/>
        <w:t>Documents to be carried on boat etc. connected with aquatic eco-tour</w:t>
      </w:r>
      <w:bookmarkEnd w:id="145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453" w:name="_Toc372206282"/>
      <w:r>
        <w:rPr>
          <w:rStyle w:val="CharSectno"/>
        </w:rPr>
        <w:t>128E</w:t>
      </w:r>
      <w:r>
        <w:t>.</w:t>
      </w:r>
      <w:r>
        <w:tab/>
        <w:t>Licence holders, duties of as to records and returns</w:t>
      </w:r>
      <w:bookmarkEnd w:id="1453"/>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454" w:name="_Toc372206283"/>
      <w:r>
        <w:rPr>
          <w:rStyle w:val="CharSectno"/>
        </w:rPr>
        <w:t>128G</w:t>
      </w:r>
      <w:r>
        <w:t>.</w:t>
      </w:r>
      <w:r>
        <w:tab/>
        <w:t>Fishing etc. and fish prohibited on aquatic eco</w:t>
      </w:r>
      <w:r>
        <w:noBreakHyphen/>
        <w:t>tour</w:t>
      </w:r>
      <w:bookmarkEnd w:id="1454"/>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455" w:name="_Toc372206284"/>
      <w:r>
        <w:rPr>
          <w:rStyle w:val="CharSectno"/>
        </w:rPr>
        <w:t>128HA</w:t>
      </w:r>
      <w:r>
        <w:t>.</w:t>
      </w:r>
      <w:r>
        <w:tab/>
        <w:t>Shark tourism activities prohibited on aquatic eco-tour</w:t>
      </w:r>
      <w:bookmarkEnd w:id="1455"/>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456" w:name="_Toc372206285"/>
      <w:r>
        <w:rPr>
          <w:rStyle w:val="CharSectno"/>
        </w:rPr>
        <w:t>128H</w:t>
      </w:r>
      <w:r>
        <w:t>.</w:t>
      </w:r>
      <w:r>
        <w:tab/>
        <w:t>Boat not to be used for both commercial fishing and aquatic eco</w:t>
      </w:r>
      <w:r>
        <w:noBreakHyphen/>
        <w:t>tour during single trip</w:t>
      </w:r>
      <w:bookmarkEnd w:id="145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457" w:name="_Toc339625990"/>
      <w:bookmarkStart w:id="1458" w:name="_Toc342397741"/>
      <w:bookmarkStart w:id="1459" w:name="_Toc343519998"/>
      <w:bookmarkStart w:id="1460" w:name="_Toc343520455"/>
      <w:bookmarkStart w:id="1461" w:name="_Toc344712020"/>
      <w:bookmarkStart w:id="1462" w:name="_Toc344712536"/>
      <w:bookmarkStart w:id="1463" w:name="_Toc347307803"/>
      <w:bookmarkStart w:id="1464" w:name="_Toc349822716"/>
      <w:bookmarkStart w:id="1465" w:name="_Toc349823136"/>
      <w:bookmarkStart w:id="1466" w:name="_Toc349831118"/>
      <w:bookmarkStart w:id="1467" w:name="_Toc359248907"/>
      <w:bookmarkStart w:id="1468" w:name="_Toc359316864"/>
      <w:bookmarkStart w:id="1469" w:name="_Toc360190482"/>
      <w:bookmarkStart w:id="1470" w:name="_Toc360625306"/>
      <w:bookmarkStart w:id="1471" w:name="_Toc360626078"/>
      <w:bookmarkStart w:id="1472" w:name="_Toc361835174"/>
      <w:bookmarkStart w:id="1473" w:name="_Toc365297805"/>
      <w:bookmarkStart w:id="1474" w:name="_Toc366066982"/>
      <w:bookmarkStart w:id="1475" w:name="_Toc367783646"/>
      <w:bookmarkStart w:id="1476" w:name="_Toc367787411"/>
      <w:bookmarkStart w:id="1477" w:name="_Toc372206286"/>
      <w:r>
        <w:rPr>
          <w:rStyle w:val="CharDivNo"/>
        </w:rPr>
        <w:t>Division 5</w:t>
      </w:r>
      <w:r>
        <w:t> — </w:t>
      </w:r>
      <w:r>
        <w:rPr>
          <w:rStyle w:val="CharDivText"/>
        </w:rPr>
        <w:t>Fishing tour operators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keepNext/>
        <w:keepLines/>
        <w:tabs>
          <w:tab w:val="left" w:pos="909"/>
        </w:tabs>
        <w:ind w:left="923" w:hanging="923"/>
      </w:pPr>
      <w:r>
        <w:tab/>
        <w:t>[Heading inserted in Gazette 29 Jun 2001 p. 3171.]</w:t>
      </w:r>
    </w:p>
    <w:p>
      <w:pPr>
        <w:pStyle w:val="Heading5"/>
      </w:pPr>
      <w:bookmarkStart w:id="1478" w:name="_Toc372206287"/>
      <w:r>
        <w:rPr>
          <w:rStyle w:val="CharSectno"/>
        </w:rPr>
        <w:t>128I</w:t>
      </w:r>
      <w:r>
        <w:t>.</w:t>
      </w:r>
      <w:r>
        <w:tab/>
        <w:t>Fishing tour operator’s licence, when required</w:t>
      </w:r>
      <w:bookmarkEnd w:id="1478"/>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479" w:name="_Toc372206288"/>
      <w:r>
        <w:rPr>
          <w:rStyle w:val="CharSectno"/>
        </w:rPr>
        <w:t>128J</w:t>
      </w:r>
      <w:r>
        <w:t>.</w:t>
      </w:r>
      <w:r>
        <w:tab/>
        <w:t>Fishing tour operator’s licence, grant of</w:t>
      </w:r>
      <w:bookmarkEnd w:id="147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480" w:name="_Toc372206289"/>
      <w:r>
        <w:rPr>
          <w:rStyle w:val="CharSectno"/>
        </w:rPr>
        <w:t>128K</w:t>
      </w:r>
      <w:r>
        <w:t>.</w:t>
      </w:r>
      <w:r>
        <w:tab/>
        <w:t>Master of fishing boat used for fishing tours to notify Department of commercial fishing trip</w:t>
      </w:r>
      <w:bookmarkEnd w:id="148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481" w:name="_Toc372206290"/>
      <w:r>
        <w:rPr>
          <w:rStyle w:val="CharSectno"/>
        </w:rPr>
        <w:t>128L</w:t>
      </w:r>
      <w:r>
        <w:t>.</w:t>
      </w:r>
      <w:r>
        <w:tab/>
        <w:t>Documents to be carried on boat etc. connected with fishing tour</w:t>
      </w:r>
      <w:bookmarkEnd w:id="1481"/>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482" w:name="_Toc372206291"/>
      <w:r>
        <w:rPr>
          <w:rStyle w:val="CharSectno"/>
        </w:rPr>
        <w:t>128M</w:t>
      </w:r>
      <w:r>
        <w:t>.</w:t>
      </w:r>
      <w:r>
        <w:tab/>
        <w:t>Operators etc. to ensure participants in fishing tour comply with recreational fishing laws</w:t>
      </w:r>
      <w:bookmarkEnd w:id="148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483" w:name="_Toc372206292"/>
      <w:r>
        <w:rPr>
          <w:rStyle w:val="CharSectno"/>
        </w:rPr>
        <w:t>128OA</w:t>
      </w:r>
      <w:r>
        <w:t>.</w:t>
      </w:r>
      <w:r>
        <w:tab/>
        <w:t>Shark tourism activities prohibited on fishing tour</w:t>
      </w:r>
      <w:bookmarkEnd w:id="1483"/>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484" w:name="_Toc37220629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48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485" w:name="_Toc372206294"/>
      <w:r>
        <w:rPr>
          <w:rStyle w:val="CharSectno"/>
        </w:rPr>
        <w:t>128P</w:t>
      </w:r>
      <w:r>
        <w:t>.</w:t>
      </w:r>
      <w:r>
        <w:tab/>
        <w:t>Boat not to be used for both commercial fishing and fishing tour during single trip</w:t>
      </w:r>
      <w:bookmarkEnd w:id="148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486" w:name="_Toc372206295"/>
      <w:r>
        <w:rPr>
          <w:rStyle w:val="CharSectno"/>
        </w:rPr>
        <w:t>128R</w:t>
      </w:r>
      <w:r>
        <w:t>.</w:t>
      </w:r>
      <w:r>
        <w:tab/>
        <w:t>Person in charge of restricted fishing tour not to permit rod on boat</w:t>
      </w:r>
      <w:bookmarkEnd w:id="148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487" w:name="_Toc372206296"/>
      <w:r>
        <w:rPr>
          <w:rStyle w:val="CharSectno"/>
        </w:rPr>
        <w:t>128S</w:t>
      </w:r>
      <w:r>
        <w:t>.</w:t>
      </w:r>
      <w:r>
        <w:tab/>
        <w:t>Restricted fishing tours, limits on fishing etc. by participants etc.</w:t>
      </w:r>
      <w:bookmarkEnd w:id="148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488" w:name="_Toc339626000"/>
      <w:bookmarkStart w:id="1489" w:name="_Toc342397752"/>
      <w:bookmarkStart w:id="1490" w:name="_Toc343520009"/>
      <w:bookmarkStart w:id="1491" w:name="_Toc343520466"/>
      <w:bookmarkStart w:id="1492" w:name="_Toc344712031"/>
      <w:bookmarkStart w:id="1493" w:name="_Toc344712547"/>
      <w:bookmarkStart w:id="1494" w:name="_Toc347307814"/>
      <w:bookmarkStart w:id="1495" w:name="_Toc349822727"/>
      <w:bookmarkStart w:id="1496" w:name="_Toc349823147"/>
      <w:bookmarkStart w:id="1497" w:name="_Toc349831129"/>
      <w:bookmarkStart w:id="1498" w:name="_Toc359248918"/>
      <w:bookmarkStart w:id="1499" w:name="_Toc359316875"/>
      <w:bookmarkStart w:id="1500" w:name="_Toc360190493"/>
      <w:bookmarkStart w:id="1501" w:name="_Toc360625317"/>
      <w:bookmarkStart w:id="1502" w:name="_Toc360626089"/>
      <w:bookmarkStart w:id="1503" w:name="_Toc361835185"/>
      <w:bookmarkStart w:id="1504" w:name="_Toc365297816"/>
      <w:bookmarkStart w:id="1505" w:name="_Toc366066993"/>
      <w:bookmarkStart w:id="1506" w:name="_Toc367783657"/>
      <w:bookmarkStart w:id="1507" w:name="_Toc367787422"/>
      <w:bookmarkStart w:id="1508" w:name="_Toc372206297"/>
      <w:r>
        <w:rPr>
          <w:rStyle w:val="CharDivNo"/>
        </w:rPr>
        <w:t>Division 6A</w:t>
      </w:r>
      <w:r>
        <w:t> — </w:t>
      </w:r>
      <w:r>
        <w:rPr>
          <w:rStyle w:val="CharDivText"/>
        </w:rPr>
        <w:t>Replacement of cancelled authorisations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Footnoteheading"/>
      </w:pPr>
      <w:r>
        <w:tab/>
        <w:t>[Heading inserted in Gazette 1 Jul 2011 p. 2722.]</w:t>
      </w:r>
    </w:p>
    <w:p>
      <w:pPr>
        <w:pStyle w:val="Heading5"/>
      </w:pPr>
      <w:bookmarkStart w:id="1509" w:name="_Toc372206298"/>
      <w:r>
        <w:rPr>
          <w:rStyle w:val="CharSectno"/>
        </w:rPr>
        <w:t>129A</w:t>
      </w:r>
      <w:r>
        <w:t>.</w:t>
      </w:r>
      <w:r>
        <w:tab/>
        <w:t>Terms used</w:t>
      </w:r>
      <w:bookmarkEnd w:id="150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510" w:name="_Toc372206299"/>
      <w:r>
        <w:rPr>
          <w:rStyle w:val="CharSectno"/>
        </w:rPr>
        <w:t>129B</w:t>
      </w:r>
      <w:r>
        <w:t>.</w:t>
      </w:r>
      <w:r>
        <w:tab/>
        <w:t>CEO may grant certain replacement authorisations</w:t>
      </w:r>
      <w:bookmarkEnd w:id="1510"/>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511" w:name="_Toc339626003"/>
      <w:bookmarkStart w:id="1512" w:name="_Toc342397755"/>
      <w:bookmarkStart w:id="1513" w:name="_Toc343520012"/>
      <w:bookmarkStart w:id="1514" w:name="_Toc343520469"/>
      <w:bookmarkStart w:id="1515" w:name="_Toc344712034"/>
      <w:bookmarkStart w:id="1516" w:name="_Toc344712550"/>
      <w:bookmarkStart w:id="1517" w:name="_Toc347307817"/>
      <w:bookmarkStart w:id="1518" w:name="_Toc349822730"/>
      <w:bookmarkStart w:id="1519" w:name="_Toc349823150"/>
      <w:bookmarkStart w:id="1520" w:name="_Toc349831132"/>
      <w:bookmarkStart w:id="1521" w:name="_Toc359248921"/>
      <w:bookmarkStart w:id="1522" w:name="_Toc359316878"/>
      <w:bookmarkStart w:id="1523" w:name="_Toc360190496"/>
      <w:bookmarkStart w:id="1524" w:name="_Toc360625320"/>
      <w:bookmarkStart w:id="1525" w:name="_Toc360626092"/>
      <w:bookmarkStart w:id="1526" w:name="_Toc361835188"/>
      <w:bookmarkStart w:id="1527" w:name="_Toc365297819"/>
      <w:bookmarkStart w:id="1528" w:name="_Toc366066996"/>
      <w:bookmarkStart w:id="1529" w:name="_Toc367783660"/>
      <w:bookmarkStart w:id="1530" w:name="_Toc367787425"/>
      <w:bookmarkStart w:id="1531" w:name="_Toc372206300"/>
      <w:r>
        <w:rPr>
          <w:rStyle w:val="CharDivNo"/>
        </w:rPr>
        <w:t>Division 6</w:t>
      </w:r>
      <w:r>
        <w:t> — </w:t>
      </w:r>
      <w:r>
        <w:rPr>
          <w:rStyle w:val="CharDivText"/>
        </w:rPr>
        <w:t>General</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keepNext/>
        <w:tabs>
          <w:tab w:val="left" w:pos="909"/>
        </w:tabs>
        <w:ind w:left="923" w:hanging="923"/>
      </w:pPr>
      <w:r>
        <w:tab/>
        <w:t>[Heading inserted in Gazette 29 Jun 2001 p. 3174.]</w:t>
      </w:r>
    </w:p>
    <w:p>
      <w:pPr>
        <w:pStyle w:val="Heading5"/>
        <w:rPr>
          <w:snapToGrid w:val="0"/>
        </w:rPr>
      </w:pPr>
      <w:bookmarkStart w:id="1532" w:name="_Toc372206301"/>
      <w:r>
        <w:rPr>
          <w:rStyle w:val="CharSectno"/>
        </w:rPr>
        <w:t>129</w:t>
      </w:r>
      <w:r>
        <w:rPr>
          <w:snapToGrid w:val="0"/>
        </w:rPr>
        <w:t>.</w:t>
      </w:r>
      <w:r>
        <w:rPr>
          <w:snapToGrid w:val="0"/>
        </w:rPr>
        <w:tab/>
        <w:t>Lost etc. authorisations, replacement of</w:t>
      </w:r>
      <w:bookmarkEnd w:id="153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533" w:name="_Toc372206302"/>
      <w:r>
        <w:rPr>
          <w:rStyle w:val="CharSectno"/>
        </w:rPr>
        <w:t>130</w:t>
      </w:r>
      <w:r>
        <w:rPr>
          <w:snapToGrid w:val="0"/>
        </w:rPr>
        <w:t>.</w:t>
      </w:r>
      <w:r>
        <w:rPr>
          <w:snapToGrid w:val="0"/>
        </w:rPr>
        <w:tab/>
        <w:t>Conditions of licences, imposition of etc.</w:t>
      </w:r>
      <w:bookmarkEnd w:id="1533"/>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534" w:name="_Toc372206303"/>
      <w:r>
        <w:rPr>
          <w:rStyle w:val="CharSectno"/>
        </w:rPr>
        <w:t>130A</w:t>
      </w:r>
      <w:r>
        <w:t>.</w:t>
      </w:r>
      <w:r>
        <w:tab/>
        <w:t>Boat used for aquatic eco</w:t>
      </w:r>
      <w:r>
        <w:noBreakHyphen/>
        <w:t>tourism or fishing tour to be identified</w:t>
      </w:r>
      <w:bookmarkEnd w:id="153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535" w:name="_Toc372206304"/>
      <w:r>
        <w:rPr>
          <w:rStyle w:val="CharSectno"/>
        </w:rPr>
        <w:t>131</w:t>
      </w:r>
      <w:r>
        <w:rPr>
          <w:snapToGrid w:val="0"/>
        </w:rPr>
        <w:t>.</w:t>
      </w:r>
      <w:r>
        <w:rPr>
          <w:snapToGrid w:val="0"/>
        </w:rPr>
        <w:tab/>
        <w:t>Grounds for refusal of transfer of authorisations etc. prescribed (Act s. 140(2)(b))</w:t>
      </w:r>
      <w:bookmarkEnd w:id="1535"/>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536" w:name="_Toc372206305"/>
      <w:r>
        <w:rPr>
          <w:rStyle w:val="CharSectno"/>
        </w:rPr>
        <w:t>132</w:t>
      </w:r>
      <w:r>
        <w:rPr>
          <w:snapToGrid w:val="0"/>
        </w:rPr>
        <w:t>.</w:t>
      </w:r>
      <w:r>
        <w:rPr>
          <w:snapToGrid w:val="0"/>
        </w:rPr>
        <w:tab/>
        <w:t>Short term use of boat instead of lost etc. licensed fishing boat etc., authorisation of</w:t>
      </w:r>
      <w:bookmarkEnd w:id="153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537" w:name="_Toc372206306"/>
      <w:r>
        <w:rPr>
          <w:rStyle w:val="CharSectno"/>
        </w:rPr>
        <w:t>133</w:t>
      </w:r>
      <w:r>
        <w:rPr>
          <w:snapToGrid w:val="0"/>
        </w:rPr>
        <w:t>.</w:t>
      </w:r>
      <w:r>
        <w:rPr>
          <w:snapToGrid w:val="0"/>
        </w:rPr>
        <w:tab/>
        <w:t>Duration of licences</w:t>
      </w:r>
      <w:bookmarkEnd w:id="153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538" w:name="_Toc372206307"/>
      <w:r>
        <w:rPr>
          <w:rStyle w:val="CharSectno"/>
        </w:rPr>
        <w:t>134</w:t>
      </w:r>
      <w:r>
        <w:rPr>
          <w:snapToGrid w:val="0"/>
        </w:rPr>
        <w:t>.</w:t>
      </w:r>
      <w:r>
        <w:rPr>
          <w:snapToGrid w:val="0"/>
        </w:rPr>
        <w:tab/>
        <w:t>Renewal of licences</w:t>
      </w:r>
      <w:bookmarkEnd w:id="153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539" w:name="_Toc372206308"/>
      <w:r>
        <w:rPr>
          <w:rStyle w:val="CharSectno"/>
        </w:rPr>
        <w:t>135</w:t>
      </w:r>
      <w:r>
        <w:rPr>
          <w:snapToGrid w:val="0"/>
        </w:rPr>
        <w:t>.</w:t>
      </w:r>
      <w:r>
        <w:rPr>
          <w:snapToGrid w:val="0"/>
        </w:rPr>
        <w:tab/>
        <w:t>Application fees</w:t>
      </w:r>
      <w:bookmarkEnd w:id="153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540" w:name="_Toc372206309"/>
      <w:r>
        <w:rPr>
          <w:rStyle w:val="CharSectno"/>
        </w:rPr>
        <w:t>136</w:t>
      </w:r>
      <w:r>
        <w:rPr>
          <w:snapToGrid w:val="0"/>
        </w:rPr>
        <w:t>.</w:t>
      </w:r>
      <w:r>
        <w:rPr>
          <w:snapToGrid w:val="0"/>
        </w:rPr>
        <w:tab/>
        <w:t>Recreational fishing licence fee halved for pensioners etc.</w:t>
      </w:r>
      <w:bookmarkEnd w:id="154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541" w:name="_Toc372206310"/>
      <w:r>
        <w:rPr>
          <w:rStyle w:val="CharSectno"/>
        </w:rPr>
        <w:t>137</w:t>
      </w:r>
      <w:r>
        <w:rPr>
          <w:snapToGrid w:val="0"/>
        </w:rPr>
        <w:t>.</w:t>
      </w:r>
      <w:r>
        <w:rPr>
          <w:snapToGrid w:val="0"/>
        </w:rPr>
        <w:tab/>
        <w:t>Fees for grant or renewal of authorisation</w:t>
      </w:r>
      <w:bookmarkEnd w:id="154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542" w:name="_Toc372206311"/>
      <w:r>
        <w:rPr>
          <w:rStyle w:val="CharSectno"/>
        </w:rPr>
        <w:t>138</w:t>
      </w:r>
      <w:r>
        <w:rPr>
          <w:snapToGrid w:val="0"/>
        </w:rPr>
        <w:t>.</w:t>
      </w:r>
      <w:r>
        <w:rPr>
          <w:snapToGrid w:val="0"/>
        </w:rPr>
        <w:tab/>
        <w:t>Transfer of part of entitlement not permitted in some cases</w:t>
      </w:r>
      <w:bookmarkEnd w:id="154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543" w:name="_Toc372206312"/>
      <w:r>
        <w:rPr>
          <w:rStyle w:val="CharSectno"/>
        </w:rPr>
        <w:t>139</w:t>
      </w:r>
      <w:r>
        <w:rPr>
          <w:snapToGrid w:val="0"/>
        </w:rPr>
        <w:t>.</w:t>
      </w:r>
      <w:r>
        <w:rPr>
          <w:snapToGrid w:val="0"/>
        </w:rPr>
        <w:tab/>
        <w:t>Change of name or address, duty to notify CEO</w:t>
      </w:r>
      <w:bookmarkEnd w:id="154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544" w:name="_Toc359248934"/>
      <w:bookmarkStart w:id="1545" w:name="_Toc359316891"/>
      <w:bookmarkStart w:id="1546" w:name="_Toc360190509"/>
      <w:bookmarkStart w:id="1547" w:name="_Toc360625333"/>
      <w:bookmarkStart w:id="1548" w:name="_Toc360626105"/>
      <w:bookmarkStart w:id="1549" w:name="_Toc361835201"/>
      <w:bookmarkStart w:id="1550" w:name="_Toc365297832"/>
      <w:bookmarkStart w:id="1551" w:name="_Toc366067009"/>
      <w:bookmarkStart w:id="1552" w:name="_Toc367783673"/>
      <w:bookmarkStart w:id="1553" w:name="_Toc367787438"/>
      <w:bookmarkStart w:id="1554" w:name="_Toc372206313"/>
      <w:r>
        <w:rPr>
          <w:rStyle w:val="CharPartNo"/>
        </w:rPr>
        <w:t>Part 12</w:t>
      </w:r>
      <w:r>
        <w:rPr>
          <w:rStyle w:val="CharDivNo"/>
        </w:rPr>
        <w:t> </w:t>
      </w:r>
      <w:r>
        <w:t>—</w:t>
      </w:r>
      <w:r>
        <w:rPr>
          <w:rStyle w:val="CharDivText"/>
        </w:rPr>
        <w:t> </w:t>
      </w:r>
      <w:r>
        <w:rPr>
          <w:rStyle w:val="CharPartText"/>
        </w:rPr>
        <w:t>Fish trafficking</w:t>
      </w:r>
      <w:bookmarkEnd w:id="1544"/>
      <w:bookmarkEnd w:id="1545"/>
      <w:bookmarkEnd w:id="1546"/>
      <w:bookmarkEnd w:id="1547"/>
      <w:bookmarkEnd w:id="1548"/>
      <w:bookmarkEnd w:id="1549"/>
      <w:bookmarkEnd w:id="1550"/>
      <w:bookmarkEnd w:id="1551"/>
      <w:bookmarkEnd w:id="1552"/>
      <w:bookmarkEnd w:id="1553"/>
      <w:bookmarkEnd w:id="1554"/>
    </w:p>
    <w:p>
      <w:pPr>
        <w:pStyle w:val="Footnoteheading"/>
      </w:pPr>
      <w:r>
        <w:tab/>
        <w:t>[Heading inserted in Gazette 18 Jun 2013 p. 2296.]</w:t>
      </w:r>
    </w:p>
    <w:p>
      <w:pPr>
        <w:pStyle w:val="Heading5"/>
      </w:pPr>
      <w:bookmarkStart w:id="1555" w:name="_Toc372206314"/>
      <w:r>
        <w:rPr>
          <w:rStyle w:val="CharSectno"/>
        </w:rPr>
        <w:t>140</w:t>
      </w:r>
      <w:r>
        <w:t>.</w:t>
      </w:r>
      <w:r>
        <w:tab/>
        <w:t>Priority fish</w:t>
      </w:r>
      <w:bookmarkEnd w:id="1555"/>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556" w:name="_Toc372206315"/>
      <w:r>
        <w:rPr>
          <w:rStyle w:val="CharSectno"/>
        </w:rPr>
        <w:t>141</w:t>
      </w:r>
      <w:r>
        <w:t>.</w:t>
      </w:r>
      <w:r>
        <w:tab/>
        <w:t>Commercial quantity</w:t>
      </w:r>
      <w:bookmarkEnd w:id="1556"/>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557" w:name="_Toc367783676"/>
      <w:bookmarkStart w:id="1558" w:name="_Toc367787441"/>
      <w:bookmarkStart w:id="1559" w:name="_Toc372206316"/>
      <w:bookmarkStart w:id="1560" w:name="_Toc339626016"/>
      <w:bookmarkStart w:id="1561" w:name="_Toc342397768"/>
      <w:bookmarkStart w:id="1562" w:name="_Toc343520025"/>
      <w:bookmarkStart w:id="1563" w:name="_Toc343520482"/>
      <w:bookmarkStart w:id="1564" w:name="_Toc344712047"/>
      <w:bookmarkStart w:id="1565" w:name="_Toc344712563"/>
      <w:bookmarkStart w:id="1566" w:name="_Toc347307830"/>
      <w:bookmarkStart w:id="1567" w:name="_Toc349822743"/>
      <w:bookmarkStart w:id="1568" w:name="_Toc349823163"/>
      <w:bookmarkStart w:id="1569" w:name="_Toc349831145"/>
      <w:bookmarkStart w:id="1570" w:name="_Toc359248937"/>
      <w:bookmarkStart w:id="1571" w:name="_Toc359316894"/>
      <w:bookmarkStart w:id="1572" w:name="_Toc360190512"/>
      <w:bookmarkStart w:id="1573" w:name="_Toc360625336"/>
      <w:bookmarkStart w:id="1574" w:name="_Toc360626108"/>
      <w:bookmarkStart w:id="1575" w:name="_Toc361835204"/>
      <w:bookmarkStart w:id="1576" w:name="_Toc365297835"/>
      <w:bookmarkStart w:id="1577" w:name="_Toc366067012"/>
      <w:r>
        <w:rPr>
          <w:rStyle w:val="CharPartNo"/>
        </w:rPr>
        <w:t>Part 13A</w:t>
      </w:r>
      <w:r>
        <w:rPr>
          <w:rStyle w:val="CharDivNo"/>
        </w:rPr>
        <w:t> </w:t>
      </w:r>
      <w:r>
        <w:t>—</w:t>
      </w:r>
      <w:r>
        <w:rPr>
          <w:rStyle w:val="CharDivText"/>
        </w:rPr>
        <w:t> </w:t>
      </w:r>
      <w:r>
        <w:rPr>
          <w:rStyle w:val="CharPartText"/>
        </w:rPr>
        <w:t>Control of disease in pearl oysters</w:t>
      </w:r>
      <w:bookmarkEnd w:id="1557"/>
      <w:bookmarkEnd w:id="1558"/>
      <w:bookmarkEnd w:id="1559"/>
    </w:p>
    <w:p>
      <w:pPr>
        <w:pStyle w:val="Footnoteheading"/>
      </w:pPr>
      <w:r>
        <w:tab/>
        <w:t>[Heading inserted in Gazette 24 Sep 2013 p. 4438.]</w:t>
      </w:r>
    </w:p>
    <w:p>
      <w:pPr>
        <w:pStyle w:val="Heading5"/>
      </w:pPr>
      <w:bookmarkStart w:id="1578" w:name="_Toc372206317"/>
      <w:r>
        <w:rPr>
          <w:rStyle w:val="CharSectno"/>
        </w:rPr>
        <w:t>144A</w:t>
      </w:r>
      <w:r>
        <w:t>.</w:t>
      </w:r>
      <w:r>
        <w:tab/>
        <w:t>Terms used</w:t>
      </w:r>
      <w:bookmarkEnd w:id="157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1579" w:name="_Toc372206318"/>
      <w:r>
        <w:rPr>
          <w:rStyle w:val="CharSectno"/>
        </w:rPr>
        <w:t>144B</w:t>
      </w:r>
      <w:r>
        <w:t>.</w:t>
      </w:r>
      <w:r>
        <w:tab/>
        <w:t>Transport of pearl oysters into the State</w:t>
      </w:r>
      <w:bookmarkEnd w:id="1579"/>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1580" w:name="_Toc372206319"/>
      <w:r>
        <w:rPr>
          <w:rStyle w:val="CharSectno"/>
        </w:rPr>
        <w:t>144C</w:t>
      </w:r>
      <w:r>
        <w:t>.</w:t>
      </w:r>
      <w:r>
        <w:tab/>
        <w:t>Spat samples to be taken, preserved etc.</w:t>
      </w:r>
      <w:bookmarkEnd w:id="1580"/>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1581" w:name="_Toc372206320"/>
      <w:r>
        <w:rPr>
          <w:rStyle w:val="CharSectno"/>
        </w:rPr>
        <w:t>144D</w:t>
      </w:r>
      <w:r>
        <w:t>.</w:t>
      </w:r>
      <w:r>
        <w:tab/>
        <w:t>Transport of pearl oysters restricted</w:t>
      </w:r>
      <w:bookmarkEnd w:id="1581"/>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1582" w:name="_Toc372206321"/>
      <w:r>
        <w:rPr>
          <w:rStyle w:val="CharSectno"/>
        </w:rPr>
        <w:t>144E</w:t>
      </w:r>
      <w:r>
        <w:t>.</w:t>
      </w:r>
      <w:r>
        <w:tab/>
        <w:t>Sampling for disease testing</w:t>
      </w:r>
      <w:bookmarkEnd w:id="1582"/>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1583" w:name="_Toc372206322"/>
      <w:r>
        <w:rPr>
          <w:rStyle w:val="CharSectno"/>
        </w:rPr>
        <w:t>144F</w:t>
      </w:r>
      <w:r>
        <w:t>.</w:t>
      </w:r>
      <w:r>
        <w:tab/>
        <w:t>Certificates of health for pearl oysters</w:t>
      </w:r>
      <w:bookmarkEnd w:id="1583"/>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1584" w:name="_Toc372206323"/>
      <w:r>
        <w:rPr>
          <w:rStyle w:val="CharSectno"/>
        </w:rPr>
        <w:t>144G</w:t>
      </w:r>
      <w:r>
        <w:t>.</w:t>
      </w:r>
      <w:r>
        <w:tab/>
        <w:t>Approval for transport of pearl oysters</w:t>
      </w:r>
      <w:bookmarkEnd w:id="1584"/>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1585" w:name="_Toc372206324"/>
      <w:r>
        <w:rPr>
          <w:rStyle w:val="CharSectno"/>
        </w:rPr>
        <w:t>144H</w:t>
      </w:r>
      <w:r>
        <w:t>.</w:t>
      </w:r>
      <w:r>
        <w:tab/>
        <w:t>Consequences if certificate of health not issued</w:t>
      </w:r>
      <w:bookmarkEnd w:id="1585"/>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1586" w:name="_Toc372206325"/>
      <w:r>
        <w:rPr>
          <w:rStyle w:val="CharSectno"/>
        </w:rPr>
        <w:t>144I</w:t>
      </w:r>
      <w:r>
        <w:t>.</w:t>
      </w:r>
      <w:r>
        <w:tab/>
        <w:t>Pathologist to notify inspector as to certificate of health</w:t>
      </w:r>
      <w:bookmarkEnd w:id="1586"/>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1587" w:name="_Toc372206326"/>
      <w:r>
        <w:rPr>
          <w:rStyle w:val="CharSectno"/>
        </w:rPr>
        <w:t>144J</w:t>
      </w:r>
      <w:r>
        <w:t>.</w:t>
      </w:r>
      <w:r>
        <w:tab/>
        <w:t>CEO to notify approval to transport</w:t>
      </w:r>
      <w:bookmarkEnd w:id="1587"/>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588" w:name="_Toc372206327"/>
      <w:r>
        <w:rPr>
          <w:rStyle w:val="CharSectno"/>
        </w:rPr>
        <w:t>144K</w:t>
      </w:r>
      <w:r>
        <w:t>.</w:t>
      </w:r>
      <w:r>
        <w:tab/>
        <w:t>Consequences of more than one batch of spat at quarantine site</w:t>
      </w:r>
      <w:bookmarkEnd w:id="158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589" w:name="_Toc372206328"/>
      <w:r>
        <w:rPr>
          <w:rStyle w:val="CharSectno"/>
        </w:rPr>
        <w:t>144L</w:t>
      </w:r>
      <w:r>
        <w:t>.</w:t>
      </w:r>
      <w:r>
        <w:tab/>
        <w:t>Removal of spat from quarantine site</w:t>
      </w:r>
      <w:bookmarkEnd w:id="1589"/>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590" w:name="_Toc367783689"/>
      <w:bookmarkStart w:id="1591" w:name="_Toc367787454"/>
      <w:bookmarkStart w:id="1592" w:name="_Toc372206329"/>
      <w:r>
        <w:rPr>
          <w:rStyle w:val="CharPartNo"/>
        </w:rPr>
        <w:t>Part 13B</w:t>
      </w:r>
      <w:r>
        <w:rPr>
          <w:rStyle w:val="CharDivNo"/>
        </w:rPr>
        <w:t> </w:t>
      </w:r>
      <w:r>
        <w:t>—</w:t>
      </w:r>
      <w:r>
        <w:rPr>
          <w:rStyle w:val="CharDivText"/>
        </w:rPr>
        <w:t> </w:t>
      </w:r>
      <w:r>
        <w:rPr>
          <w:rStyle w:val="CharPartText"/>
        </w:rPr>
        <w:t>Control of disease in abalone</w:t>
      </w:r>
      <w:bookmarkEnd w:id="1590"/>
      <w:bookmarkEnd w:id="1591"/>
      <w:bookmarkEnd w:id="1592"/>
    </w:p>
    <w:p>
      <w:pPr>
        <w:pStyle w:val="Footnoteheading"/>
      </w:pPr>
      <w:r>
        <w:tab/>
        <w:t>[Heading inserted in Gazette 24 Sep 2013 p. 4449.]</w:t>
      </w:r>
    </w:p>
    <w:p>
      <w:pPr>
        <w:pStyle w:val="Heading5"/>
      </w:pPr>
      <w:bookmarkStart w:id="1593" w:name="_Toc372206330"/>
      <w:r>
        <w:rPr>
          <w:rStyle w:val="CharSectno"/>
        </w:rPr>
        <w:t>144M</w:t>
      </w:r>
      <w:r>
        <w:t>.</w:t>
      </w:r>
      <w:r>
        <w:tab/>
        <w:t>Restriction on moving live abalone into the State</w:t>
      </w:r>
      <w:bookmarkEnd w:id="1593"/>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594" w:name="_Toc367783691"/>
      <w:bookmarkStart w:id="1595" w:name="_Toc367787456"/>
      <w:bookmarkStart w:id="1596" w:name="_Toc372206331"/>
      <w:r>
        <w:rPr>
          <w:rStyle w:val="CharPartNo"/>
        </w:rPr>
        <w:t>Part 13</w:t>
      </w:r>
      <w:r>
        <w:rPr>
          <w:rStyle w:val="CharDivNo"/>
        </w:rPr>
        <w:t> </w:t>
      </w:r>
      <w:r>
        <w:t>—</w:t>
      </w:r>
      <w:r>
        <w:rPr>
          <w:rStyle w:val="CharDivText"/>
        </w:rPr>
        <w:t> </w:t>
      </w:r>
      <w:r>
        <w:rPr>
          <w:rStyle w:val="CharPartText"/>
        </w:rPr>
        <w:t>Miscellaneous offences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94"/>
      <w:bookmarkEnd w:id="1595"/>
      <w:bookmarkEnd w:id="1596"/>
    </w:p>
    <w:p>
      <w:pPr>
        <w:pStyle w:val="Heading5"/>
        <w:rPr>
          <w:snapToGrid w:val="0"/>
        </w:rPr>
      </w:pPr>
      <w:bookmarkStart w:id="1597" w:name="_Toc372206332"/>
      <w:r>
        <w:rPr>
          <w:rStyle w:val="CharSectno"/>
        </w:rPr>
        <w:t>144</w:t>
      </w:r>
      <w:r>
        <w:rPr>
          <w:snapToGrid w:val="0"/>
        </w:rPr>
        <w:t>.</w:t>
      </w:r>
      <w:r>
        <w:rPr>
          <w:snapToGrid w:val="0"/>
        </w:rPr>
        <w:tab/>
        <w:t>Certain activities in bays etc. and as to use of traps prohibited</w:t>
      </w:r>
      <w:bookmarkEnd w:id="159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598" w:name="_Toc372206333"/>
      <w:r>
        <w:rPr>
          <w:rStyle w:val="CharSectno"/>
        </w:rPr>
        <w:t>145</w:t>
      </w:r>
      <w:r>
        <w:rPr>
          <w:snapToGrid w:val="0"/>
        </w:rPr>
        <w:t>.</w:t>
      </w:r>
      <w:r>
        <w:rPr>
          <w:snapToGrid w:val="0"/>
        </w:rPr>
        <w:tab/>
        <w:t>Explosives or noxious substances, carriage of on boats</w:t>
      </w:r>
      <w:bookmarkEnd w:id="159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599" w:name="_Toc372206334"/>
      <w:r>
        <w:rPr>
          <w:rStyle w:val="CharSectno"/>
        </w:rPr>
        <w:t>146</w:t>
      </w:r>
      <w:r>
        <w:rPr>
          <w:snapToGrid w:val="0"/>
        </w:rPr>
        <w:t>.</w:t>
      </w:r>
      <w:r>
        <w:rPr>
          <w:snapToGrid w:val="0"/>
        </w:rPr>
        <w:tab/>
        <w:t>Explosive or noxious substance used to take fish, presumptions as to possession of</w:t>
      </w:r>
      <w:bookmarkEnd w:id="1599"/>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600" w:name="_Toc372206335"/>
      <w:r>
        <w:rPr>
          <w:rStyle w:val="CharSectno"/>
        </w:rPr>
        <w:t>147A</w:t>
      </w:r>
      <w:r>
        <w:t>.</w:t>
      </w:r>
      <w:r>
        <w:tab/>
        <w:t>Arranging for transport by courier business of fish taken recreationally</w:t>
      </w:r>
      <w:bookmarkEnd w:id="160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601" w:name="_Toc339626020"/>
      <w:bookmarkStart w:id="1602" w:name="_Toc342397772"/>
      <w:bookmarkStart w:id="1603" w:name="_Toc343520029"/>
      <w:bookmarkStart w:id="1604" w:name="_Toc343520486"/>
      <w:bookmarkStart w:id="1605" w:name="_Toc344712051"/>
      <w:bookmarkStart w:id="1606" w:name="_Toc344712567"/>
      <w:bookmarkStart w:id="1607" w:name="_Toc347307835"/>
      <w:bookmarkStart w:id="1608" w:name="_Toc349822748"/>
      <w:bookmarkStart w:id="1609" w:name="_Toc349823168"/>
      <w:bookmarkStart w:id="1610" w:name="_Toc349831150"/>
      <w:bookmarkStart w:id="1611" w:name="_Toc359248942"/>
      <w:bookmarkStart w:id="1612" w:name="_Toc359316899"/>
      <w:bookmarkStart w:id="1613" w:name="_Toc360190517"/>
      <w:bookmarkStart w:id="1614" w:name="_Toc360625341"/>
      <w:bookmarkStart w:id="1615" w:name="_Toc360626113"/>
      <w:bookmarkStart w:id="1616" w:name="_Toc361835209"/>
      <w:bookmarkStart w:id="1617" w:name="_Toc365297840"/>
      <w:bookmarkStart w:id="1618" w:name="_Toc366067017"/>
      <w:bookmarkStart w:id="1619" w:name="_Toc367783696"/>
      <w:bookmarkStart w:id="1620" w:name="_Toc367787461"/>
      <w:bookmarkStart w:id="1621" w:name="_Toc372206336"/>
      <w:r>
        <w:rPr>
          <w:rStyle w:val="CharPartNo"/>
        </w:rPr>
        <w:t>Part 14</w:t>
      </w:r>
      <w:r>
        <w:rPr>
          <w:rStyle w:val="CharDivNo"/>
        </w:rPr>
        <w:t> </w:t>
      </w:r>
      <w:r>
        <w:t>—</w:t>
      </w:r>
      <w:r>
        <w:rPr>
          <w:rStyle w:val="CharDivText"/>
        </w:rPr>
        <w:t> </w:t>
      </w:r>
      <w:r>
        <w:rPr>
          <w:rStyle w:val="CharPartText"/>
        </w:rPr>
        <w:t>Fisheries officers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rPr>
          <w:snapToGrid w:val="0"/>
        </w:rPr>
      </w:pPr>
      <w:bookmarkStart w:id="1622" w:name="_Toc372206337"/>
      <w:r>
        <w:rPr>
          <w:rStyle w:val="CharSectno"/>
        </w:rPr>
        <w:t>147</w:t>
      </w:r>
      <w:r>
        <w:rPr>
          <w:snapToGrid w:val="0"/>
        </w:rPr>
        <w:t>.</w:t>
      </w:r>
      <w:r>
        <w:rPr>
          <w:snapToGrid w:val="0"/>
        </w:rPr>
        <w:tab/>
        <w:t>Warrant form prescribed (Act s. 187)</w:t>
      </w:r>
      <w:bookmarkEnd w:id="162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623" w:name="_Toc372206338"/>
      <w:r>
        <w:rPr>
          <w:rStyle w:val="CharSectno"/>
        </w:rPr>
        <w:t>148</w:t>
      </w:r>
      <w:r>
        <w:rPr>
          <w:snapToGrid w:val="0"/>
        </w:rPr>
        <w:t>.</w:t>
      </w:r>
      <w:r>
        <w:rPr>
          <w:snapToGrid w:val="0"/>
        </w:rPr>
        <w:tab/>
        <w:t>Ways of disposing of fish prescribed (Act s. 194)</w:t>
      </w:r>
      <w:bookmarkEnd w:id="162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624" w:name="_Toc372206339"/>
      <w:r>
        <w:rPr>
          <w:rStyle w:val="CharSectno"/>
        </w:rPr>
        <w:t>149</w:t>
      </w:r>
      <w:r>
        <w:rPr>
          <w:snapToGrid w:val="0"/>
        </w:rPr>
        <w:t>.</w:t>
      </w:r>
      <w:r>
        <w:rPr>
          <w:snapToGrid w:val="0"/>
        </w:rPr>
        <w:tab/>
        <w:t>Accounts prescribed (Act s. 194)</w:t>
      </w:r>
      <w:bookmarkEnd w:id="162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625" w:name="_Toc372206340"/>
      <w:r>
        <w:rPr>
          <w:rStyle w:val="CharSectno"/>
        </w:rPr>
        <w:t>150</w:t>
      </w:r>
      <w:r>
        <w:rPr>
          <w:snapToGrid w:val="0"/>
        </w:rPr>
        <w:t>.</w:t>
      </w:r>
      <w:r>
        <w:rPr>
          <w:snapToGrid w:val="0"/>
        </w:rPr>
        <w:tab/>
        <w:t>Applying for compensation (Act s. 197(3))</w:t>
      </w:r>
      <w:bookmarkEnd w:id="162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626" w:name="_Toc339626025"/>
      <w:bookmarkStart w:id="1627" w:name="_Toc342397777"/>
      <w:bookmarkStart w:id="1628" w:name="_Toc343520034"/>
      <w:bookmarkStart w:id="1629" w:name="_Toc343520491"/>
      <w:bookmarkStart w:id="1630" w:name="_Toc344712056"/>
      <w:bookmarkStart w:id="1631" w:name="_Toc344712572"/>
      <w:bookmarkStart w:id="1632" w:name="_Toc347307840"/>
      <w:bookmarkStart w:id="1633" w:name="_Toc349822753"/>
      <w:bookmarkStart w:id="1634" w:name="_Toc349823173"/>
      <w:bookmarkStart w:id="1635" w:name="_Toc349831155"/>
      <w:bookmarkStart w:id="1636" w:name="_Toc359248947"/>
      <w:bookmarkStart w:id="1637" w:name="_Toc359316904"/>
      <w:bookmarkStart w:id="1638" w:name="_Toc360190522"/>
      <w:bookmarkStart w:id="1639" w:name="_Toc360625346"/>
      <w:bookmarkStart w:id="1640" w:name="_Toc360626118"/>
      <w:bookmarkStart w:id="1641" w:name="_Toc361835214"/>
      <w:bookmarkStart w:id="1642" w:name="_Toc365297845"/>
      <w:bookmarkStart w:id="1643" w:name="_Toc366067022"/>
      <w:bookmarkStart w:id="1644" w:name="_Toc367783701"/>
      <w:bookmarkStart w:id="1645" w:name="_Toc367787466"/>
      <w:bookmarkStart w:id="1646" w:name="_Toc372206341"/>
      <w:r>
        <w:rPr>
          <w:rStyle w:val="CharPartNo"/>
        </w:rPr>
        <w:t>Part 15</w:t>
      </w:r>
      <w:r>
        <w:rPr>
          <w:rStyle w:val="CharDivNo"/>
        </w:rPr>
        <w:t> </w:t>
      </w:r>
      <w:r>
        <w:t>—</w:t>
      </w:r>
      <w:r>
        <w:rPr>
          <w:rStyle w:val="CharDivText"/>
        </w:rPr>
        <w:t> </w:t>
      </w:r>
      <w:r>
        <w:rPr>
          <w:rStyle w:val="CharPartText"/>
        </w:rPr>
        <w:t>Legal proceedings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spacing w:before="260"/>
        <w:rPr>
          <w:snapToGrid w:val="0"/>
        </w:rPr>
      </w:pPr>
      <w:bookmarkStart w:id="1647" w:name="_Toc372206342"/>
      <w:r>
        <w:rPr>
          <w:rStyle w:val="CharSectno"/>
        </w:rPr>
        <w:t>151</w:t>
      </w:r>
      <w:r>
        <w:rPr>
          <w:snapToGrid w:val="0"/>
        </w:rPr>
        <w:t>.</w:t>
      </w:r>
      <w:r>
        <w:rPr>
          <w:snapToGrid w:val="0"/>
        </w:rPr>
        <w:tab/>
        <w:t>Method for determining size etc. of fish prescribed (Act s. 214)</w:t>
      </w:r>
      <w:bookmarkEnd w:id="164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648" w:name="_Toc372206343"/>
      <w:r>
        <w:rPr>
          <w:rStyle w:val="CharSectno"/>
        </w:rPr>
        <w:t>152</w:t>
      </w:r>
      <w:r>
        <w:t>.</w:t>
      </w:r>
      <w:r>
        <w:tab/>
        <w:t>Australian datum prescribed (Act s. 216)</w:t>
      </w:r>
      <w:bookmarkEnd w:id="164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649" w:name="_Toc372206344"/>
      <w:r>
        <w:rPr>
          <w:rStyle w:val="CharSectno"/>
        </w:rPr>
        <w:t>153</w:t>
      </w:r>
      <w:r>
        <w:rPr>
          <w:snapToGrid w:val="0"/>
        </w:rPr>
        <w:t>.</w:t>
      </w:r>
      <w:r>
        <w:rPr>
          <w:snapToGrid w:val="0"/>
        </w:rPr>
        <w:tab/>
        <w:t>Way of giving notice prescribed (Act s. 219(1))</w:t>
      </w:r>
      <w:bookmarkEnd w:id="164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650" w:name="_Toc372206345"/>
      <w:r>
        <w:rPr>
          <w:rStyle w:val="CharSectno"/>
        </w:rPr>
        <w:t>154</w:t>
      </w:r>
      <w:r>
        <w:rPr>
          <w:snapToGrid w:val="0"/>
        </w:rPr>
        <w:t>.</w:t>
      </w:r>
      <w:r>
        <w:rPr>
          <w:snapToGrid w:val="0"/>
        </w:rPr>
        <w:tab/>
        <w:t>Things forfeited to Crown, disposal of</w:t>
      </w:r>
      <w:bookmarkEnd w:id="165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651" w:name="_Toc372206346"/>
      <w:r>
        <w:rPr>
          <w:rStyle w:val="CharSectno"/>
        </w:rPr>
        <w:t>155</w:t>
      </w:r>
      <w:r>
        <w:rPr>
          <w:snapToGrid w:val="0"/>
        </w:rPr>
        <w:t>.</w:t>
      </w:r>
      <w:r>
        <w:rPr>
          <w:snapToGrid w:val="0"/>
        </w:rPr>
        <w:tab/>
        <w:t>Accounts prescribed (Act s. 221(2))</w:t>
      </w:r>
      <w:bookmarkEnd w:id="1651"/>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652" w:name="_Toc372206347"/>
      <w:r>
        <w:rPr>
          <w:rStyle w:val="CharSectno"/>
        </w:rPr>
        <w:t>156</w:t>
      </w:r>
      <w:r>
        <w:rPr>
          <w:snapToGrid w:val="0"/>
        </w:rPr>
        <w:t>.</w:t>
      </w:r>
      <w:r>
        <w:rPr>
          <w:snapToGrid w:val="0"/>
        </w:rPr>
        <w:tab/>
        <w:t>Provisions of regulations prescribed (Act s. 222(1))</w:t>
      </w:r>
      <w:bookmarkEnd w:id="1652"/>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p>
    <w:p>
      <w:pPr>
        <w:pStyle w:val="Heading5"/>
      </w:pPr>
      <w:bookmarkStart w:id="1653" w:name="_Toc372206348"/>
      <w:r>
        <w:rPr>
          <w:rStyle w:val="CharSectno"/>
        </w:rPr>
        <w:t>157</w:t>
      </w:r>
      <w:r>
        <w:t>.</w:t>
      </w:r>
      <w:r>
        <w:tab/>
        <w:t>Values prescribed (Act s. 222(4)(a), (b))</w:t>
      </w:r>
      <w:bookmarkEnd w:id="165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654" w:name="_Toc372206349"/>
      <w:r>
        <w:rPr>
          <w:rStyle w:val="CharSectno"/>
        </w:rPr>
        <w:t>158</w:t>
      </w:r>
      <w:r>
        <w:rPr>
          <w:snapToGrid w:val="0"/>
        </w:rPr>
        <w:t>.</w:t>
      </w:r>
      <w:r>
        <w:rPr>
          <w:snapToGrid w:val="0"/>
        </w:rPr>
        <w:tab/>
        <w:t>Offences prescribed (Act s. 224(1)(a))</w:t>
      </w:r>
      <w:bookmarkEnd w:id="165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p>
    <w:p>
      <w:pPr>
        <w:pStyle w:val="Heading5"/>
        <w:rPr>
          <w:snapToGrid w:val="0"/>
        </w:rPr>
      </w:pPr>
      <w:bookmarkStart w:id="1655" w:name="_Toc372206350"/>
      <w:r>
        <w:rPr>
          <w:rStyle w:val="CharSectno"/>
        </w:rPr>
        <w:t>159</w:t>
      </w:r>
      <w:r>
        <w:rPr>
          <w:snapToGrid w:val="0"/>
        </w:rPr>
        <w:t>.</w:t>
      </w:r>
      <w:r>
        <w:rPr>
          <w:snapToGrid w:val="0"/>
        </w:rPr>
        <w:tab/>
        <w:t>Offences prescribed (Act s. 228(1))</w:t>
      </w:r>
      <w:bookmarkEnd w:id="165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656" w:name="_Toc372206351"/>
      <w:r>
        <w:rPr>
          <w:rStyle w:val="CharSectno"/>
        </w:rPr>
        <w:t>160</w:t>
      </w:r>
      <w:r>
        <w:rPr>
          <w:snapToGrid w:val="0"/>
        </w:rPr>
        <w:t>.</w:t>
      </w:r>
      <w:r>
        <w:rPr>
          <w:snapToGrid w:val="0"/>
        </w:rPr>
        <w:tab/>
        <w:t>Infringement notice form prescribed (Act s. 229(1))</w:t>
      </w:r>
      <w:bookmarkEnd w:id="165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657" w:name="_Toc372206352"/>
      <w:r>
        <w:rPr>
          <w:rStyle w:val="CharSectno"/>
        </w:rPr>
        <w:t>161</w:t>
      </w:r>
      <w:r>
        <w:rPr>
          <w:snapToGrid w:val="0"/>
        </w:rPr>
        <w:t>.</w:t>
      </w:r>
      <w:r>
        <w:rPr>
          <w:snapToGrid w:val="0"/>
        </w:rPr>
        <w:tab/>
        <w:t>Withdrawal of infringement notice form prescribed (Act s. 231(1))</w:t>
      </w:r>
      <w:bookmarkEnd w:id="165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658" w:name="_Toc372206353"/>
      <w:r>
        <w:rPr>
          <w:rStyle w:val="CharSectno"/>
        </w:rPr>
        <w:t>162</w:t>
      </w:r>
      <w:r>
        <w:rPr>
          <w:snapToGrid w:val="0"/>
        </w:rPr>
        <w:t>.</w:t>
      </w:r>
      <w:r>
        <w:rPr>
          <w:snapToGrid w:val="0"/>
        </w:rPr>
        <w:tab/>
        <w:t>Modified penalties prescribed (Act s. 229(2))</w:t>
      </w:r>
      <w:bookmarkEnd w:id="1658"/>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659" w:name="_Toc339626038"/>
      <w:bookmarkStart w:id="1660" w:name="_Toc342397790"/>
      <w:bookmarkStart w:id="1661" w:name="_Toc343520047"/>
      <w:bookmarkStart w:id="1662" w:name="_Toc343520504"/>
      <w:bookmarkStart w:id="1663" w:name="_Toc344712069"/>
      <w:bookmarkStart w:id="1664" w:name="_Toc344712585"/>
      <w:bookmarkStart w:id="1665" w:name="_Toc347307853"/>
      <w:bookmarkStart w:id="1666" w:name="_Toc349822766"/>
      <w:bookmarkStart w:id="1667" w:name="_Toc349823186"/>
      <w:bookmarkStart w:id="1668"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669" w:name="_Toc359248960"/>
      <w:bookmarkStart w:id="1670" w:name="_Toc359316917"/>
      <w:bookmarkStart w:id="1671" w:name="_Toc360190535"/>
      <w:bookmarkStart w:id="1672" w:name="_Toc360625359"/>
      <w:bookmarkStart w:id="1673" w:name="_Toc360626131"/>
      <w:bookmarkStart w:id="1674" w:name="_Toc361835227"/>
      <w:bookmarkStart w:id="1675" w:name="_Toc365297858"/>
      <w:bookmarkStart w:id="1676" w:name="_Toc366067035"/>
      <w:bookmarkStart w:id="1677" w:name="_Toc367783714"/>
      <w:bookmarkStart w:id="1678" w:name="_Toc367787479"/>
      <w:bookmarkStart w:id="1679" w:name="_Toc372206354"/>
      <w:r>
        <w:rPr>
          <w:rStyle w:val="CharPartNo"/>
        </w:rPr>
        <w:t>Part 16</w:t>
      </w:r>
      <w:r>
        <w:rPr>
          <w:rStyle w:val="CharDivNo"/>
        </w:rPr>
        <w:t> </w:t>
      </w:r>
      <w:r>
        <w:t>—</w:t>
      </w:r>
      <w:r>
        <w:rPr>
          <w:rStyle w:val="CharDivText"/>
        </w:rPr>
        <w:t> </w:t>
      </w:r>
      <w:r>
        <w:rPr>
          <w:rStyle w:val="CharPartText"/>
        </w:rPr>
        <w:t>Financial provisions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rPr>
          <w:snapToGrid w:val="0"/>
        </w:rPr>
      </w:pPr>
      <w:bookmarkStart w:id="1680" w:name="_Toc372206355"/>
      <w:r>
        <w:rPr>
          <w:rStyle w:val="CharSectno"/>
        </w:rPr>
        <w:t>163</w:t>
      </w:r>
      <w:r>
        <w:rPr>
          <w:snapToGrid w:val="0"/>
        </w:rPr>
        <w:t>.</w:t>
      </w:r>
      <w:r>
        <w:rPr>
          <w:snapToGrid w:val="0"/>
        </w:rPr>
        <w:tab/>
        <w:t>Times prescribed for special purpose audits (Act s. 240)</w:t>
      </w:r>
      <w:bookmarkEnd w:id="168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681" w:name="_Toc339626040"/>
      <w:bookmarkStart w:id="1682" w:name="_Toc342397792"/>
      <w:bookmarkStart w:id="1683" w:name="_Toc343520049"/>
      <w:bookmarkStart w:id="1684" w:name="_Toc343520506"/>
      <w:bookmarkStart w:id="1685" w:name="_Toc344712071"/>
      <w:bookmarkStart w:id="1686" w:name="_Toc344712587"/>
      <w:bookmarkStart w:id="1687" w:name="_Toc347307855"/>
      <w:bookmarkStart w:id="1688" w:name="_Toc349822768"/>
      <w:bookmarkStart w:id="1689" w:name="_Toc349823188"/>
      <w:bookmarkStart w:id="1690" w:name="_Toc349831170"/>
      <w:bookmarkStart w:id="1691" w:name="_Toc359248962"/>
      <w:bookmarkStart w:id="1692" w:name="_Toc359316919"/>
      <w:bookmarkStart w:id="1693" w:name="_Toc360190537"/>
      <w:bookmarkStart w:id="1694" w:name="_Toc360625361"/>
      <w:bookmarkStart w:id="1695" w:name="_Toc360626133"/>
      <w:bookmarkStart w:id="1696" w:name="_Toc361835229"/>
      <w:bookmarkStart w:id="1697" w:name="_Toc365297860"/>
      <w:bookmarkStart w:id="1698" w:name="_Toc366067037"/>
      <w:bookmarkStart w:id="1699" w:name="_Toc367783716"/>
      <w:bookmarkStart w:id="1700" w:name="_Toc367787481"/>
      <w:bookmarkStart w:id="1701" w:name="_Toc372206356"/>
      <w:r>
        <w:rPr>
          <w:rStyle w:val="CharPartNo"/>
        </w:rPr>
        <w:t>Part 17</w:t>
      </w:r>
      <w:r>
        <w:t> — </w:t>
      </w:r>
      <w:r>
        <w:rPr>
          <w:rStyle w:val="CharPartText"/>
        </w:rPr>
        <w:t>Miscellaneous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3"/>
      </w:pPr>
      <w:bookmarkStart w:id="1702" w:name="_Toc339626041"/>
      <w:bookmarkStart w:id="1703" w:name="_Toc342397793"/>
      <w:bookmarkStart w:id="1704" w:name="_Toc343520050"/>
      <w:bookmarkStart w:id="1705" w:name="_Toc343520507"/>
      <w:bookmarkStart w:id="1706" w:name="_Toc344712072"/>
      <w:bookmarkStart w:id="1707" w:name="_Toc344712588"/>
      <w:bookmarkStart w:id="1708" w:name="_Toc347307856"/>
      <w:bookmarkStart w:id="1709" w:name="_Toc349822769"/>
      <w:bookmarkStart w:id="1710" w:name="_Toc349823189"/>
      <w:bookmarkStart w:id="1711" w:name="_Toc349831171"/>
      <w:bookmarkStart w:id="1712" w:name="_Toc359248963"/>
      <w:bookmarkStart w:id="1713" w:name="_Toc359316920"/>
      <w:bookmarkStart w:id="1714" w:name="_Toc360190538"/>
      <w:bookmarkStart w:id="1715" w:name="_Toc360625362"/>
      <w:bookmarkStart w:id="1716" w:name="_Toc360626134"/>
      <w:bookmarkStart w:id="1717" w:name="_Toc361835230"/>
      <w:bookmarkStart w:id="1718" w:name="_Toc365297861"/>
      <w:bookmarkStart w:id="1719" w:name="_Toc366067038"/>
      <w:bookmarkStart w:id="1720" w:name="_Toc367783717"/>
      <w:bookmarkStart w:id="1721" w:name="_Toc367787482"/>
      <w:bookmarkStart w:id="1722" w:name="_Toc372206357"/>
      <w:r>
        <w:rPr>
          <w:rStyle w:val="CharDivNo"/>
        </w:rPr>
        <w:t>Division 1</w:t>
      </w:r>
      <w:r>
        <w:rPr>
          <w:snapToGrid w:val="0"/>
        </w:rPr>
        <w:t> — </w:t>
      </w:r>
      <w:r>
        <w:rPr>
          <w:rStyle w:val="CharDivText"/>
        </w:rPr>
        <w:t>Guidelines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rPr>
          <w:snapToGrid w:val="0"/>
        </w:rPr>
      </w:pPr>
      <w:bookmarkStart w:id="1723" w:name="_Toc372206358"/>
      <w:r>
        <w:rPr>
          <w:rStyle w:val="CharSectno"/>
        </w:rPr>
        <w:t>164</w:t>
      </w:r>
      <w:r>
        <w:rPr>
          <w:snapToGrid w:val="0"/>
        </w:rPr>
        <w:t>.</w:t>
      </w:r>
      <w:r>
        <w:rPr>
          <w:snapToGrid w:val="0"/>
        </w:rPr>
        <w:tab/>
        <w:t>Ways of publishing guidelines prescribed (Act s. 246 and 247)</w:t>
      </w:r>
      <w:bookmarkEnd w:id="172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724" w:name="_Toc372206359"/>
      <w:r>
        <w:rPr>
          <w:rStyle w:val="CharSectno"/>
        </w:rPr>
        <w:t>165</w:t>
      </w:r>
      <w:r>
        <w:rPr>
          <w:snapToGrid w:val="0"/>
        </w:rPr>
        <w:t>.</w:t>
      </w:r>
      <w:r>
        <w:rPr>
          <w:snapToGrid w:val="0"/>
        </w:rPr>
        <w:tab/>
        <w:t>Form of notice to attend inquiry etc. (Act s. 249(3))</w:t>
      </w:r>
      <w:bookmarkEnd w:id="1724"/>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725" w:name="_Toc339626044"/>
      <w:bookmarkStart w:id="1726" w:name="_Toc342397796"/>
      <w:bookmarkStart w:id="1727" w:name="_Toc343520053"/>
      <w:bookmarkStart w:id="1728" w:name="_Toc343520510"/>
      <w:bookmarkStart w:id="1729" w:name="_Toc344712075"/>
      <w:bookmarkStart w:id="1730" w:name="_Toc344712591"/>
      <w:bookmarkStart w:id="1731" w:name="_Toc347307859"/>
      <w:bookmarkStart w:id="1732" w:name="_Toc349822772"/>
      <w:bookmarkStart w:id="1733" w:name="_Toc349823192"/>
      <w:bookmarkStart w:id="1734" w:name="_Toc349831174"/>
      <w:bookmarkStart w:id="1735" w:name="_Toc359248966"/>
      <w:bookmarkStart w:id="1736" w:name="_Toc359316923"/>
      <w:bookmarkStart w:id="1737" w:name="_Toc360190541"/>
      <w:bookmarkStart w:id="1738" w:name="_Toc360625365"/>
      <w:bookmarkStart w:id="1739" w:name="_Toc360626137"/>
      <w:bookmarkStart w:id="1740" w:name="_Toc361835233"/>
      <w:bookmarkStart w:id="1741" w:name="_Toc365297864"/>
      <w:bookmarkStart w:id="1742" w:name="_Toc366067041"/>
      <w:bookmarkStart w:id="1743" w:name="_Toc367783720"/>
      <w:bookmarkStart w:id="1744" w:name="_Toc367787485"/>
      <w:bookmarkStart w:id="1745" w:name="_Toc372206360"/>
      <w:r>
        <w:rPr>
          <w:rStyle w:val="CharDivNo"/>
          <w:lang w:val="fr-FR"/>
        </w:rPr>
        <w:t>Division 2</w:t>
      </w:r>
      <w:r>
        <w:rPr>
          <w:snapToGrid w:val="0"/>
          <w:lang w:val="fr-FR"/>
        </w:rPr>
        <w:t> — </w:t>
      </w:r>
      <w:r>
        <w:rPr>
          <w:rStyle w:val="CharDivText"/>
          <w:lang w:val="fr-FR"/>
        </w:rPr>
        <w:t>Exclusive licences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rPr>
          <w:snapToGrid w:val="0"/>
          <w:lang w:val="fr-FR"/>
        </w:rPr>
      </w:pPr>
      <w:bookmarkStart w:id="1746" w:name="_Toc372206361"/>
      <w:r>
        <w:rPr>
          <w:rStyle w:val="CharSectno"/>
          <w:lang w:val="fr-FR"/>
        </w:rPr>
        <w:t>166</w:t>
      </w:r>
      <w:r>
        <w:rPr>
          <w:snapToGrid w:val="0"/>
          <w:lang w:val="fr-FR"/>
        </w:rPr>
        <w:t>.</w:t>
      </w:r>
      <w:r>
        <w:rPr>
          <w:snapToGrid w:val="0"/>
          <w:lang w:val="fr-FR"/>
        </w:rPr>
        <w:tab/>
        <w:t>Applications for exclusive licences</w:t>
      </w:r>
      <w:bookmarkEnd w:id="1746"/>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747" w:name="_Toc372206362"/>
      <w:r>
        <w:rPr>
          <w:rStyle w:val="CharSectno"/>
        </w:rPr>
        <w:t>167</w:t>
      </w:r>
      <w:r>
        <w:rPr>
          <w:snapToGrid w:val="0"/>
        </w:rPr>
        <w:t>.</w:t>
      </w:r>
      <w:r>
        <w:rPr>
          <w:snapToGrid w:val="0"/>
        </w:rPr>
        <w:tab/>
        <w:t>Effect of exclusive licences</w:t>
      </w:r>
      <w:bookmarkEnd w:id="174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748" w:name="_Toc372206363"/>
      <w:r>
        <w:rPr>
          <w:rStyle w:val="CharSectno"/>
        </w:rPr>
        <w:t>168</w:t>
      </w:r>
      <w:r>
        <w:rPr>
          <w:snapToGrid w:val="0"/>
        </w:rPr>
        <w:t>.</w:t>
      </w:r>
      <w:r>
        <w:rPr>
          <w:snapToGrid w:val="0"/>
        </w:rPr>
        <w:tab/>
        <w:t>Form of exclusive licences</w:t>
      </w:r>
      <w:bookmarkEnd w:id="174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749" w:name="_Toc372206364"/>
      <w:r>
        <w:rPr>
          <w:rStyle w:val="CharSectno"/>
        </w:rPr>
        <w:t>169</w:t>
      </w:r>
      <w:r>
        <w:rPr>
          <w:snapToGrid w:val="0"/>
        </w:rPr>
        <w:t>.</w:t>
      </w:r>
      <w:r>
        <w:rPr>
          <w:snapToGrid w:val="0"/>
        </w:rPr>
        <w:tab/>
        <w:t>Renewal after expiry of exclusive licences (Act s. 139)</w:t>
      </w:r>
      <w:bookmarkEnd w:id="174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750" w:name="_Toc372206365"/>
      <w:r>
        <w:rPr>
          <w:rStyle w:val="CharSectno"/>
        </w:rPr>
        <w:t>170</w:t>
      </w:r>
      <w:r>
        <w:rPr>
          <w:snapToGrid w:val="0"/>
        </w:rPr>
        <w:t>.</w:t>
      </w:r>
      <w:r>
        <w:rPr>
          <w:snapToGrid w:val="0"/>
        </w:rPr>
        <w:tab/>
        <w:t>Some draft exclusive licences to go before Parliament</w:t>
      </w:r>
      <w:bookmarkEnd w:id="175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751" w:name="_Toc372206366"/>
      <w:r>
        <w:rPr>
          <w:rStyle w:val="CharSectno"/>
        </w:rPr>
        <w:t>171</w:t>
      </w:r>
      <w:r>
        <w:rPr>
          <w:snapToGrid w:val="0"/>
        </w:rPr>
        <w:t>.</w:t>
      </w:r>
      <w:r>
        <w:rPr>
          <w:snapToGrid w:val="0"/>
        </w:rPr>
        <w:tab/>
        <w:t>Conditions of exclusive licences</w:t>
      </w:r>
      <w:bookmarkEnd w:id="175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752" w:name="_Toc372206367"/>
      <w:r>
        <w:rPr>
          <w:rStyle w:val="CharSectno"/>
        </w:rPr>
        <w:t>172</w:t>
      </w:r>
      <w:r>
        <w:rPr>
          <w:snapToGrid w:val="0"/>
        </w:rPr>
        <w:t>.</w:t>
      </w:r>
      <w:r>
        <w:rPr>
          <w:snapToGrid w:val="0"/>
        </w:rPr>
        <w:tab/>
        <w:t>Who can fish in areas the subject of exclusive licences</w:t>
      </w:r>
      <w:bookmarkEnd w:id="175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753" w:name="_Toc339626052"/>
      <w:bookmarkStart w:id="1754" w:name="_Toc342397804"/>
      <w:bookmarkStart w:id="1755" w:name="_Toc343520061"/>
      <w:bookmarkStart w:id="1756" w:name="_Toc343520518"/>
      <w:bookmarkStart w:id="1757" w:name="_Toc344712083"/>
      <w:bookmarkStart w:id="1758" w:name="_Toc344712599"/>
      <w:bookmarkStart w:id="1759" w:name="_Toc347307867"/>
      <w:bookmarkStart w:id="1760" w:name="_Toc349822780"/>
      <w:bookmarkStart w:id="1761" w:name="_Toc349823200"/>
      <w:bookmarkStart w:id="1762" w:name="_Toc349831182"/>
      <w:bookmarkStart w:id="1763" w:name="_Toc359248974"/>
      <w:bookmarkStart w:id="1764" w:name="_Toc359316931"/>
      <w:bookmarkStart w:id="1765" w:name="_Toc360190549"/>
      <w:bookmarkStart w:id="1766" w:name="_Toc360625373"/>
      <w:bookmarkStart w:id="1767" w:name="_Toc360626145"/>
      <w:bookmarkStart w:id="1768" w:name="_Toc361835241"/>
      <w:bookmarkStart w:id="1769" w:name="_Toc365297872"/>
      <w:bookmarkStart w:id="1770" w:name="_Toc366067049"/>
      <w:bookmarkStart w:id="1771" w:name="_Toc367783728"/>
      <w:bookmarkStart w:id="1772" w:name="_Toc367787493"/>
      <w:bookmarkStart w:id="1773" w:name="_Toc372206368"/>
      <w:r>
        <w:rPr>
          <w:rStyle w:val="CharDivNo"/>
        </w:rPr>
        <w:t>Division 3</w:t>
      </w:r>
      <w:r>
        <w:rPr>
          <w:snapToGrid w:val="0"/>
        </w:rPr>
        <w:t> — </w:t>
      </w:r>
      <w:r>
        <w:rPr>
          <w:rStyle w:val="CharDivText"/>
        </w:rPr>
        <w:t>Prohibition of activities that pollute waters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rPr>
          <w:snapToGrid w:val="0"/>
        </w:rPr>
      </w:pPr>
      <w:bookmarkStart w:id="1774" w:name="_Toc372206369"/>
      <w:r>
        <w:rPr>
          <w:rStyle w:val="CharSectno"/>
        </w:rPr>
        <w:t>173</w:t>
      </w:r>
      <w:r>
        <w:rPr>
          <w:snapToGrid w:val="0"/>
        </w:rPr>
        <w:t>.</w:t>
      </w:r>
      <w:r>
        <w:rPr>
          <w:snapToGrid w:val="0"/>
        </w:rPr>
        <w:tab/>
        <w:t>Notice prohibiting activities, form of (Act s. 255(1))</w:t>
      </w:r>
      <w:bookmarkEnd w:id="177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775" w:name="_Toc372206370"/>
      <w:r>
        <w:rPr>
          <w:rStyle w:val="CharSectno"/>
        </w:rPr>
        <w:t>174</w:t>
      </w:r>
      <w:r>
        <w:rPr>
          <w:snapToGrid w:val="0"/>
        </w:rPr>
        <w:t>.</w:t>
      </w:r>
      <w:r>
        <w:rPr>
          <w:snapToGrid w:val="0"/>
        </w:rPr>
        <w:tab/>
        <w:t>Notice of variation or revocation, form of (Act s. 255(2)(c))</w:t>
      </w:r>
      <w:bookmarkEnd w:id="177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776" w:name="_Toc339626055"/>
      <w:bookmarkStart w:id="1777" w:name="_Toc342397807"/>
      <w:bookmarkStart w:id="1778" w:name="_Toc343520064"/>
      <w:bookmarkStart w:id="1779" w:name="_Toc343520521"/>
      <w:bookmarkStart w:id="1780" w:name="_Toc344712086"/>
      <w:bookmarkStart w:id="1781" w:name="_Toc344712602"/>
      <w:bookmarkStart w:id="1782" w:name="_Toc347307870"/>
      <w:bookmarkStart w:id="1783" w:name="_Toc349822783"/>
      <w:bookmarkStart w:id="1784" w:name="_Toc349823203"/>
      <w:bookmarkStart w:id="1785" w:name="_Toc349831185"/>
      <w:bookmarkStart w:id="1786" w:name="_Toc359248977"/>
      <w:bookmarkStart w:id="1787" w:name="_Toc359316934"/>
      <w:bookmarkStart w:id="1788" w:name="_Toc360190552"/>
      <w:bookmarkStart w:id="1789" w:name="_Toc360625376"/>
      <w:bookmarkStart w:id="1790" w:name="_Toc360626148"/>
      <w:bookmarkStart w:id="1791" w:name="_Toc361835244"/>
      <w:bookmarkStart w:id="1792" w:name="_Toc365297875"/>
      <w:bookmarkStart w:id="1793" w:name="_Toc366067052"/>
      <w:bookmarkStart w:id="1794" w:name="_Toc367783731"/>
      <w:bookmarkStart w:id="1795" w:name="_Toc367787496"/>
      <w:bookmarkStart w:id="1796" w:name="_Toc372206371"/>
      <w:r>
        <w:rPr>
          <w:rStyle w:val="CharDivNo"/>
        </w:rPr>
        <w:t>Division 4</w:t>
      </w:r>
      <w:r>
        <w:rPr>
          <w:snapToGrid w:val="0"/>
        </w:rPr>
        <w:t> — </w:t>
      </w:r>
      <w:r>
        <w:rPr>
          <w:rStyle w:val="CharDivText"/>
        </w:rPr>
        <w:t>General</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5"/>
        <w:rPr>
          <w:snapToGrid w:val="0"/>
        </w:rPr>
      </w:pPr>
      <w:bookmarkStart w:id="1797" w:name="_Toc372206372"/>
      <w:r>
        <w:rPr>
          <w:rStyle w:val="CharSectno"/>
        </w:rPr>
        <w:t>176</w:t>
      </w:r>
      <w:r>
        <w:rPr>
          <w:snapToGrid w:val="0"/>
        </w:rPr>
        <w:t>.</w:t>
      </w:r>
      <w:r>
        <w:rPr>
          <w:snapToGrid w:val="0"/>
        </w:rPr>
        <w:tab/>
        <w:t>Non</w:t>
      </w:r>
      <w:r>
        <w:rPr>
          <w:snapToGrid w:val="0"/>
        </w:rPr>
        <w:noBreakHyphen/>
        <w:t>endemic fish, approval to import into WA etc.</w:t>
      </w:r>
      <w:bookmarkEnd w:id="1797"/>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798" w:name="_Toc372206373"/>
      <w:r>
        <w:rPr>
          <w:rStyle w:val="CharSectno"/>
        </w:rPr>
        <w:t>177</w:t>
      </w:r>
      <w:r>
        <w:rPr>
          <w:snapToGrid w:val="0"/>
        </w:rPr>
        <w:t>.</w:t>
      </w:r>
      <w:r>
        <w:rPr>
          <w:snapToGrid w:val="0"/>
        </w:rPr>
        <w:tab/>
        <w:t>Disease control at fish processing or aquaculture places</w:t>
      </w:r>
      <w:bookmarkEnd w:id="179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799" w:name="_Toc372206374"/>
      <w:r>
        <w:rPr>
          <w:rStyle w:val="CharSectno"/>
        </w:rPr>
        <w:t>178</w:t>
      </w:r>
      <w:r>
        <w:rPr>
          <w:snapToGrid w:val="0"/>
        </w:rPr>
        <w:t>.</w:t>
      </w:r>
      <w:r>
        <w:rPr>
          <w:snapToGrid w:val="0"/>
        </w:rPr>
        <w:tab/>
        <w:t>Fish for scientific purposes, authority to fish for</w:t>
      </w:r>
      <w:bookmarkEnd w:id="1799"/>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800" w:name="_Toc372206375"/>
      <w:r>
        <w:rPr>
          <w:rStyle w:val="CharSectno"/>
        </w:rPr>
        <w:t>179</w:t>
      </w:r>
      <w:r>
        <w:rPr>
          <w:snapToGrid w:val="0"/>
        </w:rPr>
        <w:t>.</w:t>
      </w:r>
      <w:r>
        <w:rPr>
          <w:snapToGrid w:val="0"/>
        </w:rPr>
        <w:tab/>
        <w:t>Fish for genetic etc. analysis, approval to take etc.</w:t>
      </w:r>
      <w:bookmarkEnd w:id="180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801" w:name="_Toc372206376"/>
      <w:r>
        <w:rPr>
          <w:rStyle w:val="CharSectno"/>
        </w:rPr>
        <w:t>180</w:t>
      </w:r>
      <w:r>
        <w:rPr>
          <w:snapToGrid w:val="0"/>
        </w:rPr>
        <w:t>.</w:t>
      </w:r>
      <w:r>
        <w:rPr>
          <w:snapToGrid w:val="0"/>
        </w:rPr>
        <w:tab/>
        <w:t>Categories of fish (Sch. 4)</w:t>
      </w:r>
      <w:bookmarkEnd w:id="180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802" w:name="_Toc372206377"/>
      <w:r>
        <w:rPr>
          <w:rStyle w:val="CharSectno"/>
        </w:rPr>
        <w:t>181A</w:t>
      </w:r>
      <w:r>
        <w:t>.</w:t>
      </w:r>
      <w:r>
        <w:tab/>
        <w:t xml:space="preserve">Certain things are not personal property for purposes of </w:t>
      </w:r>
      <w:r>
        <w:rPr>
          <w:i/>
        </w:rPr>
        <w:t xml:space="preserve">Personal Property Securities Act 2009 </w:t>
      </w:r>
      <w:r>
        <w:t>(Cwlth)</w:t>
      </w:r>
      <w:bookmarkEnd w:id="180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803" w:name="_Toc372206378"/>
      <w:r>
        <w:rPr>
          <w:rStyle w:val="CharSectno"/>
        </w:rPr>
        <w:t>181</w:t>
      </w:r>
      <w:r>
        <w:rPr>
          <w:snapToGrid w:val="0"/>
        </w:rPr>
        <w:t>.</w:t>
      </w:r>
      <w:r>
        <w:rPr>
          <w:snapToGrid w:val="0"/>
        </w:rPr>
        <w:tab/>
        <w:t>Fees and charges, reduction and waiver of</w:t>
      </w:r>
      <w:bookmarkEnd w:id="180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804" w:name="_Toc339626063"/>
      <w:bookmarkStart w:id="1805" w:name="_Toc342397815"/>
      <w:bookmarkStart w:id="1806" w:name="_Toc343520072"/>
      <w:bookmarkStart w:id="1807" w:name="_Toc343520529"/>
      <w:bookmarkStart w:id="1808" w:name="_Toc344712094"/>
      <w:bookmarkStart w:id="1809" w:name="_Toc344712610"/>
      <w:bookmarkStart w:id="1810" w:name="_Toc347307878"/>
      <w:bookmarkStart w:id="1811" w:name="_Toc349822791"/>
      <w:bookmarkStart w:id="1812" w:name="_Toc349823211"/>
      <w:bookmarkStart w:id="1813" w:name="_Toc349831193"/>
      <w:bookmarkStart w:id="1814" w:name="_Toc359248985"/>
      <w:bookmarkStart w:id="1815" w:name="_Toc359316942"/>
      <w:bookmarkStart w:id="1816" w:name="_Toc360190560"/>
      <w:bookmarkStart w:id="1817" w:name="_Toc360625384"/>
      <w:bookmarkStart w:id="1818" w:name="_Toc360626156"/>
      <w:bookmarkStart w:id="1819" w:name="_Toc361835252"/>
      <w:bookmarkStart w:id="1820" w:name="_Toc365297883"/>
      <w:bookmarkStart w:id="1821" w:name="_Toc366067060"/>
      <w:bookmarkStart w:id="1822" w:name="_Toc367783739"/>
      <w:bookmarkStart w:id="1823" w:name="_Toc367787504"/>
      <w:bookmarkStart w:id="1824" w:name="_Toc372206379"/>
      <w:r>
        <w:rPr>
          <w:rStyle w:val="CharPartNo"/>
        </w:rPr>
        <w:t>Part 18</w:t>
      </w:r>
      <w:r>
        <w:rPr>
          <w:rStyle w:val="CharDivNo"/>
        </w:rPr>
        <w:t> </w:t>
      </w:r>
      <w:r>
        <w:t>—</w:t>
      </w:r>
      <w:r>
        <w:rPr>
          <w:rStyle w:val="CharDivText"/>
        </w:rPr>
        <w:t> </w:t>
      </w:r>
      <w:r>
        <w:rPr>
          <w:rStyle w:val="CharPartText"/>
        </w:rPr>
        <w:t>Savings and transitional provisions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rPr>
          <w:snapToGrid w:val="0"/>
        </w:rPr>
      </w:pPr>
      <w:bookmarkStart w:id="1825" w:name="_Toc372206380"/>
      <w:r>
        <w:rPr>
          <w:rStyle w:val="CharSectno"/>
        </w:rPr>
        <w:t>182</w:t>
      </w:r>
      <w:r>
        <w:rPr>
          <w:snapToGrid w:val="0"/>
        </w:rPr>
        <w:t>.</w:t>
      </w:r>
      <w:r>
        <w:rPr>
          <w:snapToGrid w:val="0"/>
        </w:rPr>
        <w:tab/>
        <w:t>Limited entry fisheries under repealed Act (Act s. 74)</w:t>
      </w:r>
      <w:bookmarkEnd w:id="182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826" w:name="_Toc372206381"/>
      <w:r>
        <w:rPr>
          <w:rStyle w:val="CharSectno"/>
        </w:rPr>
        <w:t>183</w:t>
      </w:r>
      <w:r>
        <w:rPr>
          <w:snapToGrid w:val="0"/>
        </w:rPr>
        <w:t>.</w:t>
      </w:r>
      <w:r>
        <w:rPr>
          <w:snapToGrid w:val="0"/>
        </w:rPr>
        <w:tab/>
        <w:t>Citation of notices</w:t>
      </w:r>
      <w:bookmarkEnd w:id="182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827" w:name="_Toc372206382"/>
      <w:r>
        <w:rPr>
          <w:rStyle w:val="CharSectno"/>
        </w:rPr>
        <w:t>186</w:t>
      </w:r>
      <w:r>
        <w:rPr>
          <w:snapToGrid w:val="0"/>
        </w:rPr>
        <w:t>.</w:t>
      </w:r>
      <w:r>
        <w:rPr>
          <w:snapToGrid w:val="0"/>
        </w:rPr>
        <w:tab/>
        <w:t>Certain notices under repealed Act continued as orders (Act s. 43)</w:t>
      </w:r>
      <w:bookmarkEnd w:id="182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828" w:name="_Toc339626067"/>
      <w:bookmarkStart w:id="1829" w:name="_Toc342397819"/>
      <w:bookmarkStart w:id="1830" w:name="_Toc343520076"/>
      <w:bookmarkStart w:id="1831" w:name="_Toc343520533"/>
      <w:bookmarkStart w:id="1832" w:name="_Toc344712098"/>
      <w:bookmarkStart w:id="1833" w:name="_Toc344712614"/>
      <w:bookmarkStart w:id="1834" w:name="_Toc347307882"/>
    </w:p>
    <w:p>
      <w:pPr>
        <w:pStyle w:val="yScheduleHeading"/>
      </w:pPr>
      <w:bookmarkStart w:id="1835" w:name="_Toc349822795"/>
      <w:bookmarkStart w:id="1836" w:name="_Toc349823215"/>
      <w:bookmarkStart w:id="1837" w:name="_Toc349831197"/>
      <w:bookmarkStart w:id="1838" w:name="_Toc359248989"/>
      <w:bookmarkStart w:id="1839" w:name="_Toc359316946"/>
      <w:bookmarkStart w:id="1840" w:name="_Toc360190564"/>
      <w:bookmarkStart w:id="1841" w:name="_Toc360625388"/>
      <w:bookmarkStart w:id="1842" w:name="_Toc360626160"/>
      <w:bookmarkStart w:id="1843" w:name="_Toc361835256"/>
      <w:bookmarkStart w:id="1844" w:name="_Toc365297887"/>
      <w:bookmarkStart w:id="1845" w:name="_Toc366067064"/>
      <w:bookmarkStart w:id="1846" w:name="_Toc367783743"/>
      <w:bookmarkStart w:id="1847" w:name="_Toc367787508"/>
      <w:bookmarkStart w:id="1848" w:name="_Toc372206383"/>
      <w:r>
        <w:rPr>
          <w:rStyle w:val="CharSchNo"/>
        </w:rPr>
        <w:t>Schedule 1</w:t>
      </w:r>
      <w:r>
        <w:t> — </w:t>
      </w:r>
      <w:r>
        <w:rPr>
          <w:rStyle w:val="CharSchText"/>
        </w:rPr>
        <w:t>Fees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yFootnoteheading"/>
      </w:pPr>
      <w:r>
        <w:tab/>
        <w:t>[Heading inserted in Gazette 9 Jun 2009 p. 1912.]</w:t>
      </w:r>
    </w:p>
    <w:p>
      <w:pPr>
        <w:pStyle w:val="yHeading2"/>
      </w:pPr>
      <w:bookmarkStart w:id="1849" w:name="_Toc339626068"/>
      <w:bookmarkStart w:id="1850" w:name="_Toc342397820"/>
      <w:bookmarkStart w:id="1851" w:name="_Toc343520077"/>
      <w:bookmarkStart w:id="1852" w:name="_Toc343520534"/>
      <w:bookmarkStart w:id="1853" w:name="_Toc344712099"/>
      <w:bookmarkStart w:id="1854" w:name="_Toc344712615"/>
      <w:bookmarkStart w:id="1855" w:name="_Toc347307883"/>
      <w:bookmarkStart w:id="1856" w:name="_Toc349822796"/>
      <w:bookmarkStart w:id="1857" w:name="_Toc349823216"/>
      <w:bookmarkStart w:id="1858" w:name="_Toc349831198"/>
      <w:bookmarkStart w:id="1859" w:name="_Toc359248990"/>
      <w:bookmarkStart w:id="1860" w:name="_Toc359316947"/>
      <w:bookmarkStart w:id="1861" w:name="_Toc360190565"/>
      <w:bookmarkStart w:id="1862" w:name="_Toc360625389"/>
      <w:bookmarkStart w:id="1863" w:name="_Toc360626161"/>
      <w:bookmarkStart w:id="1864" w:name="_Toc361835257"/>
      <w:bookmarkStart w:id="1865" w:name="_Toc365297888"/>
      <w:bookmarkStart w:id="1866" w:name="_Toc366067065"/>
      <w:bookmarkStart w:id="1867" w:name="_Toc367783744"/>
      <w:bookmarkStart w:id="1868" w:name="_Toc367787509"/>
      <w:bookmarkStart w:id="1869" w:name="_Toc372206384"/>
      <w:r>
        <w:rPr>
          <w:rStyle w:val="CharSDivNo"/>
          <w:sz w:val="28"/>
        </w:rPr>
        <w:t>Part 1</w:t>
      </w:r>
      <w:r>
        <w:t> — </w:t>
      </w:r>
      <w:r>
        <w:rPr>
          <w:rStyle w:val="CharSDivText"/>
          <w:sz w:val="28"/>
        </w:rPr>
        <w:t>General fees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870" w:name="_Toc339626069"/>
      <w:bookmarkStart w:id="1871" w:name="_Toc342397821"/>
      <w:bookmarkStart w:id="1872" w:name="_Toc343520078"/>
      <w:bookmarkStart w:id="1873" w:name="_Toc343520535"/>
      <w:bookmarkStart w:id="1874" w:name="_Toc344712100"/>
      <w:bookmarkStart w:id="1875" w:name="_Toc344712616"/>
      <w:bookmarkStart w:id="1876" w:name="_Toc347307884"/>
      <w:bookmarkStart w:id="1877" w:name="_Toc349822797"/>
      <w:bookmarkStart w:id="1878" w:name="_Toc349823217"/>
      <w:bookmarkStart w:id="1879" w:name="_Toc349831199"/>
      <w:bookmarkStart w:id="1880" w:name="_Toc359248991"/>
      <w:bookmarkStart w:id="1881" w:name="_Toc359316948"/>
      <w:bookmarkStart w:id="1882" w:name="_Toc360190566"/>
      <w:bookmarkStart w:id="1883" w:name="_Toc360625390"/>
      <w:bookmarkStart w:id="1884" w:name="_Toc360626162"/>
      <w:bookmarkStart w:id="1885" w:name="_Toc361835258"/>
      <w:bookmarkStart w:id="1886" w:name="_Toc365297889"/>
      <w:bookmarkStart w:id="1887" w:name="_Toc366067066"/>
      <w:bookmarkStart w:id="1888" w:name="_Toc367783745"/>
      <w:bookmarkStart w:id="1889" w:name="_Toc367787510"/>
      <w:bookmarkStart w:id="1890" w:name="_Toc372206385"/>
      <w:r>
        <w:rPr>
          <w:rStyle w:val="CharSDivNo"/>
          <w:sz w:val="28"/>
        </w:rPr>
        <w:t>Part 2</w:t>
      </w:r>
      <w:r>
        <w:t> — </w:t>
      </w:r>
      <w:r>
        <w:rPr>
          <w:rStyle w:val="CharSDivText"/>
          <w:sz w:val="28"/>
        </w:rPr>
        <w:t>Application fees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891" w:name="_Toc339626070"/>
      <w:bookmarkStart w:id="1892" w:name="_Toc342397822"/>
      <w:bookmarkStart w:id="1893" w:name="_Toc343520079"/>
      <w:bookmarkStart w:id="1894" w:name="_Toc343520536"/>
      <w:bookmarkStart w:id="1895" w:name="_Toc344712101"/>
      <w:bookmarkStart w:id="1896" w:name="_Toc344712617"/>
      <w:bookmarkStart w:id="1897" w:name="_Toc347307885"/>
      <w:bookmarkStart w:id="1898" w:name="_Toc349822798"/>
      <w:bookmarkStart w:id="1899" w:name="_Toc349823218"/>
      <w:bookmarkStart w:id="1900" w:name="_Toc349831200"/>
      <w:bookmarkStart w:id="1901" w:name="_Toc359248992"/>
      <w:bookmarkStart w:id="1902" w:name="_Toc359316949"/>
      <w:bookmarkStart w:id="1903" w:name="_Toc360190567"/>
      <w:bookmarkStart w:id="1904" w:name="_Toc360625391"/>
      <w:bookmarkStart w:id="1905" w:name="_Toc360626163"/>
      <w:bookmarkStart w:id="1906" w:name="_Toc361835259"/>
      <w:bookmarkStart w:id="1907" w:name="_Toc365297890"/>
      <w:bookmarkStart w:id="1908" w:name="_Toc366067067"/>
      <w:bookmarkStart w:id="1909" w:name="_Toc367783746"/>
      <w:bookmarkStart w:id="1910" w:name="_Toc367787511"/>
      <w:bookmarkStart w:id="1911" w:name="_Toc372206386"/>
      <w:r>
        <w:rPr>
          <w:rStyle w:val="CharSDivNo"/>
          <w:sz w:val="28"/>
        </w:rPr>
        <w:t>Part 3</w:t>
      </w:r>
      <w:r>
        <w:t> — </w:t>
      </w:r>
      <w:r>
        <w:rPr>
          <w:rStyle w:val="CharSDivText"/>
          <w:sz w:val="28"/>
        </w:rPr>
        <w:t>Fees for the grant or renewal of authorisations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w:t>
      </w:r>
    </w:p>
    <w:p>
      <w:pPr>
        <w:pStyle w:val="yScheduleHeading"/>
      </w:pPr>
      <w:bookmarkStart w:id="1912" w:name="_Toc339626071"/>
      <w:bookmarkStart w:id="1913" w:name="_Toc342397823"/>
      <w:bookmarkStart w:id="1914" w:name="_Toc343520080"/>
      <w:bookmarkStart w:id="1915" w:name="_Toc343520537"/>
      <w:bookmarkStart w:id="1916" w:name="_Toc344712102"/>
      <w:bookmarkStart w:id="1917" w:name="_Toc344712618"/>
      <w:bookmarkStart w:id="1918" w:name="_Toc347307886"/>
      <w:bookmarkStart w:id="1919" w:name="_Toc349822799"/>
      <w:bookmarkStart w:id="1920" w:name="_Toc349823219"/>
      <w:bookmarkStart w:id="1921" w:name="_Toc349831201"/>
      <w:bookmarkStart w:id="1922" w:name="_Toc359248993"/>
      <w:bookmarkStart w:id="1923" w:name="_Toc359316950"/>
      <w:bookmarkStart w:id="1924" w:name="_Toc360190568"/>
      <w:bookmarkStart w:id="1925" w:name="_Toc360625392"/>
      <w:bookmarkStart w:id="1926" w:name="_Toc360626164"/>
      <w:bookmarkStart w:id="1927" w:name="_Toc361835260"/>
      <w:bookmarkStart w:id="1928" w:name="_Toc365297891"/>
      <w:bookmarkStart w:id="1929" w:name="_Toc366067068"/>
      <w:bookmarkStart w:id="1930" w:name="_Toc367783747"/>
      <w:bookmarkStart w:id="1931" w:name="_Toc367787512"/>
      <w:bookmarkStart w:id="1932" w:name="_Toc372206387"/>
      <w:r>
        <w:rPr>
          <w:rStyle w:val="CharSchNo"/>
        </w:rPr>
        <w:t>Schedule 2</w:t>
      </w:r>
      <w:r>
        <w:t> — </w:t>
      </w:r>
      <w:r>
        <w:rPr>
          <w:rStyle w:val="CharSchText"/>
        </w:rPr>
        <w:t>Protected fish</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yShoulderClause"/>
      </w:pPr>
      <w:r>
        <w:t>[s. 46, 47 and 48A and r. 10]</w:t>
      </w:r>
    </w:p>
    <w:p>
      <w:pPr>
        <w:pStyle w:val="yFootnoteheading"/>
      </w:pPr>
      <w:r>
        <w:tab/>
        <w:t>[Heading inserted in Gazette 14 Sep 2012 p. 4375.]</w:t>
      </w:r>
    </w:p>
    <w:p>
      <w:pPr>
        <w:pStyle w:val="yHeading2"/>
      </w:pPr>
      <w:bookmarkStart w:id="1933" w:name="_Toc339626072"/>
      <w:bookmarkStart w:id="1934" w:name="_Toc342397824"/>
      <w:bookmarkStart w:id="1935" w:name="_Toc343520081"/>
      <w:bookmarkStart w:id="1936" w:name="_Toc343520538"/>
      <w:bookmarkStart w:id="1937" w:name="_Toc344712103"/>
      <w:bookmarkStart w:id="1938" w:name="_Toc344712619"/>
      <w:bookmarkStart w:id="1939" w:name="_Toc347307887"/>
      <w:bookmarkStart w:id="1940" w:name="_Toc349822800"/>
      <w:bookmarkStart w:id="1941" w:name="_Toc349823220"/>
      <w:bookmarkStart w:id="1942" w:name="_Toc349831202"/>
      <w:bookmarkStart w:id="1943" w:name="_Toc359248994"/>
      <w:bookmarkStart w:id="1944" w:name="_Toc359316951"/>
      <w:bookmarkStart w:id="1945" w:name="_Toc360190569"/>
      <w:bookmarkStart w:id="1946" w:name="_Toc360625393"/>
      <w:bookmarkStart w:id="1947" w:name="_Toc360626165"/>
      <w:bookmarkStart w:id="1948" w:name="_Toc361835261"/>
      <w:bookmarkStart w:id="1949" w:name="_Toc365297892"/>
      <w:bookmarkStart w:id="1950" w:name="_Toc366067069"/>
      <w:bookmarkStart w:id="1951" w:name="_Toc367783748"/>
      <w:bookmarkStart w:id="1952" w:name="_Toc367787513"/>
      <w:bookmarkStart w:id="1953" w:name="_Toc372206388"/>
      <w:r>
        <w:rPr>
          <w:rStyle w:val="CharSDivNo"/>
          <w:sz w:val="28"/>
        </w:rPr>
        <w:t>Part 1</w:t>
      </w:r>
      <w:r>
        <w:t> — </w:t>
      </w:r>
      <w:r>
        <w:rPr>
          <w:rStyle w:val="CharSDivText"/>
          <w:sz w:val="28"/>
        </w:rPr>
        <w:t>Commercially protected fish</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954" w:name="_Toc339626073"/>
      <w:bookmarkStart w:id="1955" w:name="_Toc342397825"/>
      <w:bookmarkStart w:id="1956" w:name="_Toc343520082"/>
      <w:bookmarkStart w:id="1957" w:name="_Toc343520539"/>
      <w:bookmarkStart w:id="1958" w:name="_Toc344712104"/>
      <w:bookmarkStart w:id="1959" w:name="_Toc344712620"/>
      <w:bookmarkStart w:id="1960" w:name="_Toc347307888"/>
      <w:bookmarkStart w:id="1961" w:name="_Toc349822801"/>
      <w:bookmarkStart w:id="1962" w:name="_Toc349823221"/>
      <w:bookmarkStart w:id="1963" w:name="_Toc349831203"/>
      <w:bookmarkStart w:id="1964" w:name="_Toc359248995"/>
      <w:bookmarkStart w:id="1965" w:name="_Toc359316952"/>
      <w:bookmarkStart w:id="1966" w:name="_Toc360190570"/>
      <w:bookmarkStart w:id="1967" w:name="_Toc360625394"/>
      <w:bookmarkStart w:id="1968" w:name="_Toc360626166"/>
      <w:bookmarkStart w:id="1969" w:name="_Toc361835262"/>
      <w:bookmarkStart w:id="1970" w:name="_Toc365297893"/>
      <w:bookmarkStart w:id="1971" w:name="_Toc366067070"/>
      <w:bookmarkStart w:id="1972" w:name="_Toc367783749"/>
      <w:bookmarkStart w:id="1973" w:name="_Toc367787514"/>
      <w:bookmarkStart w:id="1974" w:name="_Toc372206389"/>
      <w:r>
        <w:rPr>
          <w:rStyle w:val="CharSDivNo"/>
          <w:sz w:val="28"/>
        </w:rPr>
        <w:t>Part 2</w:t>
      </w:r>
      <w:r>
        <w:t> — </w:t>
      </w:r>
      <w:r>
        <w:rPr>
          <w:rStyle w:val="CharSDivText"/>
          <w:sz w:val="28"/>
        </w:rPr>
        <w:t>Totally protected fish</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Heading3"/>
      </w:pPr>
      <w:bookmarkStart w:id="1975" w:name="_Toc339626074"/>
      <w:bookmarkStart w:id="1976" w:name="_Toc342397826"/>
      <w:bookmarkStart w:id="1977" w:name="_Toc343520083"/>
      <w:bookmarkStart w:id="1978" w:name="_Toc343520540"/>
      <w:bookmarkStart w:id="1979" w:name="_Toc344712105"/>
      <w:bookmarkStart w:id="1980" w:name="_Toc344712621"/>
      <w:bookmarkStart w:id="1981" w:name="_Toc347307889"/>
      <w:bookmarkStart w:id="1982" w:name="_Toc349822802"/>
      <w:bookmarkStart w:id="1983" w:name="_Toc349823222"/>
      <w:bookmarkStart w:id="1984" w:name="_Toc349831204"/>
      <w:bookmarkStart w:id="1985" w:name="_Toc359248996"/>
      <w:bookmarkStart w:id="1986" w:name="_Toc359316953"/>
      <w:bookmarkStart w:id="1987" w:name="_Toc360190571"/>
      <w:bookmarkStart w:id="1988" w:name="_Toc360625395"/>
      <w:bookmarkStart w:id="1989" w:name="_Toc360626167"/>
      <w:bookmarkStart w:id="1990" w:name="_Toc361835263"/>
      <w:bookmarkStart w:id="1991" w:name="_Toc365297894"/>
      <w:bookmarkStart w:id="1992" w:name="_Toc366067071"/>
      <w:bookmarkStart w:id="1993" w:name="_Toc367783750"/>
      <w:bookmarkStart w:id="1994" w:name="_Toc367787515"/>
      <w:bookmarkStart w:id="1995" w:name="_Toc372206390"/>
      <w:r>
        <w:t>Division 1 — Certain reproducing crustaceans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996" w:name="_Toc339626075"/>
      <w:bookmarkStart w:id="1997" w:name="_Toc342397827"/>
      <w:bookmarkStart w:id="1998" w:name="_Toc343520084"/>
      <w:bookmarkStart w:id="1999" w:name="_Toc343520541"/>
      <w:bookmarkStart w:id="2000" w:name="_Toc344712106"/>
      <w:bookmarkStart w:id="2001" w:name="_Toc344712622"/>
      <w:bookmarkStart w:id="2002" w:name="_Toc347307890"/>
      <w:bookmarkStart w:id="2003" w:name="_Toc349822803"/>
      <w:bookmarkStart w:id="2004" w:name="_Toc349823223"/>
      <w:bookmarkStart w:id="2005" w:name="_Toc349831205"/>
      <w:bookmarkStart w:id="2006" w:name="_Toc359248997"/>
      <w:bookmarkStart w:id="2007" w:name="_Toc359316954"/>
      <w:bookmarkStart w:id="2008" w:name="_Toc360190572"/>
      <w:bookmarkStart w:id="2009" w:name="_Toc360625396"/>
      <w:bookmarkStart w:id="2010" w:name="_Toc360626168"/>
      <w:bookmarkStart w:id="2011" w:name="_Toc361835264"/>
      <w:bookmarkStart w:id="2012" w:name="_Toc365297895"/>
      <w:bookmarkStart w:id="2013" w:name="_Toc366067072"/>
      <w:bookmarkStart w:id="2014" w:name="_Toc367783751"/>
      <w:bookmarkStart w:id="2015" w:name="_Toc367787516"/>
      <w:bookmarkStart w:id="2016" w:name="_Toc372206391"/>
      <w:r>
        <w:t>Division 2 — Miscellaneous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2017" w:name="_Toc339626076"/>
      <w:bookmarkStart w:id="2018" w:name="_Toc342397828"/>
      <w:bookmarkStart w:id="2019" w:name="_Toc343520085"/>
      <w:bookmarkStart w:id="2020" w:name="_Toc343520542"/>
      <w:bookmarkStart w:id="2021" w:name="_Toc344712107"/>
      <w:bookmarkStart w:id="2022" w:name="_Toc344712623"/>
      <w:bookmarkStart w:id="2023" w:name="_Toc347307891"/>
      <w:bookmarkStart w:id="2024" w:name="_Toc349822804"/>
      <w:bookmarkStart w:id="2025" w:name="_Toc349823224"/>
      <w:bookmarkStart w:id="2026" w:name="_Toc349831206"/>
      <w:bookmarkStart w:id="2027" w:name="_Toc359248998"/>
      <w:bookmarkStart w:id="2028" w:name="_Toc359316955"/>
      <w:bookmarkStart w:id="2029" w:name="_Toc360190573"/>
      <w:bookmarkStart w:id="2030" w:name="_Toc360625397"/>
      <w:bookmarkStart w:id="2031" w:name="_Toc360626169"/>
      <w:bookmarkStart w:id="2032" w:name="_Toc361835265"/>
      <w:bookmarkStart w:id="2033" w:name="_Toc365297896"/>
      <w:bookmarkStart w:id="2034" w:name="_Toc366067073"/>
      <w:bookmarkStart w:id="2035" w:name="_Toc367783752"/>
      <w:bookmarkStart w:id="2036" w:name="_Toc367787517"/>
      <w:bookmarkStart w:id="2037" w:name="_Toc372206392"/>
      <w:r>
        <w:t>Division 3 — Marine or fluvio</w:t>
      </w:r>
      <w:r>
        <w:noBreakHyphen/>
        <w:t>marine fish</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yHeading4"/>
      </w:pPr>
      <w:bookmarkStart w:id="2038" w:name="_Toc339626077"/>
      <w:bookmarkStart w:id="2039" w:name="_Toc342397829"/>
      <w:bookmarkStart w:id="2040" w:name="_Toc343520086"/>
      <w:bookmarkStart w:id="2041" w:name="_Toc343520543"/>
      <w:bookmarkStart w:id="2042" w:name="_Toc344712108"/>
      <w:bookmarkStart w:id="2043" w:name="_Toc344712624"/>
      <w:bookmarkStart w:id="2044" w:name="_Toc347307892"/>
      <w:bookmarkStart w:id="2045" w:name="_Toc349822805"/>
      <w:bookmarkStart w:id="2046" w:name="_Toc349823225"/>
      <w:bookmarkStart w:id="2047" w:name="_Toc349831207"/>
      <w:bookmarkStart w:id="2048" w:name="_Toc359248999"/>
      <w:bookmarkStart w:id="2049" w:name="_Toc359316956"/>
      <w:bookmarkStart w:id="2050" w:name="_Toc360190574"/>
      <w:bookmarkStart w:id="2051" w:name="_Toc360625398"/>
      <w:bookmarkStart w:id="2052" w:name="_Toc360626170"/>
      <w:bookmarkStart w:id="2053" w:name="_Toc361835266"/>
      <w:bookmarkStart w:id="2054" w:name="_Toc365297897"/>
      <w:bookmarkStart w:id="2055" w:name="_Toc366067074"/>
      <w:bookmarkStart w:id="2056" w:name="_Toc367783753"/>
      <w:bookmarkStart w:id="2057" w:name="_Toc367787518"/>
      <w:bookmarkStart w:id="2058" w:name="_Toc372206393"/>
      <w:r>
        <w:t>Subdivision 1 — Protected by reference to species, area and period</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yFootnoteheading"/>
      </w:pPr>
      <w:r>
        <w:tab/>
        <w:t>[Heading inserted in Gazette 28 Feb 2003 p. 662.]</w:t>
      </w:r>
    </w:p>
    <w:p>
      <w:pPr>
        <w:pStyle w:val="yHeading5"/>
        <w:outlineLvl w:val="9"/>
      </w:pPr>
      <w:bookmarkStart w:id="2059" w:name="_Toc372206394"/>
      <w:r>
        <w:t>1.</w:t>
      </w:r>
      <w:r>
        <w:tab/>
        <w:t>Pink Snapper</w:t>
      </w:r>
      <w:bookmarkEnd w:id="2059"/>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2060" w:name="_Toc372206395"/>
      <w:r>
        <w:rPr>
          <w:rStyle w:val="CharSClsNo"/>
        </w:rPr>
        <w:t>2</w:t>
      </w:r>
      <w:r>
        <w:t>.</w:t>
      </w:r>
      <w:r>
        <w:tab/>
        <w:t>Baldchin Groper</w:t>
      </w:r>
      <w:bookmarkEnd w:id="206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2061" w:name="_Toc372206396"/>
      <w:r>
        <w:t>3.</w:t>
      </w:r>
      <w:r>
        <w:tab/>
        <w:t>Cobbler</w:t>
      </w:r>
      <w:bookmarkEnd w:id="206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2062" w:name="_Toc372206397"/>
      <w:r>
        <w:t>4.</w:t>
      </w:r>
      <w:r>
        <w:tab/>
        <w:t>Blue Groper</w:t>
      </w:r>
      <w:bookmarkEnd w:id="2062"/>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2063" w:name="_Toc339626082"/>
      <w:bookmarkStart w:id="2064" w:name="_Toc342397834"/>
      <w:bookmarkStart w:id="2065" w:name="_Toc343520091"/>
      <w:bookmarkStart w:id="2066" w:name="_Toc343520548"/>
      <w:bookmarkStart w:id="2067" w:name="_Toc344712113"/>
      <w:bookmarkStart w:id="2068" w:name="_Toc344712629"/>
      <w:bookmarkStart w:id="2069" w:name="_Toc347307897"/>
      <w:bookmarkStart w:id="2070" w:name="_Toc349822810"/>
      <w:bookmarkStart w:id="2071" w:name="_Toc349823230"/>
      <w:bookmarkStart w:id="2072" w:name="_Toc349831212"/>
      <w:bookmarkStart w:id="2073" w:name="_Toc359249004"/>
      <w:bookmarkStart w:id="2074" w:name="_Toc359316961"/>
      <w:bookmarkStart w:id="2075" w:name="_Toc360190579"/>
      <w:bookmarkStart w:id="2076" w:name="_Toc360625403"/>
      <w:bookmarkStart w:id="2077" w:name="_Toc360626175"/>
      <w:bookmarkStart w:id="2078" w:name="_Toc361835271"/>
      <w:bookmarkStart w:id="2079" w:name="_Toc365297902"/>
      <w:bookmarkStart w:id="2080" w:name="_Toc366067079"/>
      <w:bookmarkStart w:id="2081" w:name="_Toc367783758"/>
      <w:bookmarkStart w:id="2082" w:name="_Toc367787523"/>
      <w:bookmarkStart w:id="2083" w:name="_Toc372206398"/>
      <w:r>
        <w:t>Subdivision 2 — Protected by reference to species length or other factors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2084" w:name="_Toc339626083"/>
      <w:bookmarkStart w:id="2085" w:name="_Toc342397835"/>
      <w:bookmarkStart w:id="2086" w:name="_Toc343520092"/>
      <w:bookmarkStart w:id="2087" w:name="_Toc343520549"/>
      <w:bookmarkStart w:id="2088" w:name="_Toc344712114"/>
      <w:bookmarkStart w:id="2089" w:name="_Toc344712630"/>
      <w:bookmarkStart w:id="2090" w:name="_Toc347307898"/>
      <w:bookmarkStart w:id="2091" w:name="_Toc349822811"/>
      <w:bookmarkStart w:id="2092" w:name="_Toc349823231"/>
      <w:bookmarkStart w:id="2093" w:name="_Toc349831213"/>
      <w:bookmarkStart w:id="2094" w:name="_Toc359249005"/>
      <w:bookmarkStart w:id="2095" w:name="_Toc359316962"/>
      <w:bookmarkStart w:id="2096" w:name="_Toc360190580"/>
      <w:bookmarkStart w:id="2097" w:name="_Toc360625404"/>
      <w:bookmarkStart w:id="2098" w:name="_Toc360626176"/>
      <w:bookmarkStart w:id="2099" w:name="_Toc361835272"/>
      <w:bookmarkStart w:id="2100" w:name="_Toc365297903"/>
      <w:bookmarkStart w:id="2101" w:name="_Toc366067080"/>
      <w:bookmarkStart w:id="2102" w:name="_Toc367783759"/>
      <w:bookmarkStart w:id="2103" w:name="_Toc367787524"/>
      <w:bookmarkStart w:id="2104" w:name="_Toc372206399"/>
      <w:r>
        <w:t>Division 4 — Freshwater fish</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2105" w:name="_Toc339626084"/>
      <w:bookmarkStart w:id="2106" w:name="_Toc342397836"/>
      <w:bookmarkStart w:id="2107" w:name="_Toc343520093"/>
      <w:bookmarkStart w:id="2108" w:name="_Toc343520550"/>
      <w:bookmarkStart w:id="2109" w:name="_Toc344712115"/>
      <w:bookmarkStart w:id="2110" w:name="_Toc344712631"/>
      <w:bookmarkStart w:id="2111" w:name="_Toc347307899"/>
      <w:bookmarkStart w:id="2112" w:name="_Toc349822812"/>
      <w:bookmarkStart w:id="2113" w:name="_Toc349823232"/>
      <w:bookmarkStart w:id="2114" w:name="_Toc349831214"/>
      <w:bookmarkStart w:id="2115" w:name="_Toc359249006"/>
      <w:bookmarkStart w:id="2116" w:name="_Toc359316963"/>
      <w:bookmarkStart w:id="2117" w:name="_Toc360190581"/>
      <w:bookmarkStart w:id="2118" w:name="_Toc360625405"/>
      <w:bookmarkStart w:id="2119" w:name="_Toc360626177"/>
      <w:bookmarkStart w:id="2120" w:name="_Toc361835273"/>
      <w:bookmarkStart w:id="2121" w:name="_Toc365297904"/>
      <w:bookmarkStart w:id="2122" w:name="_Toc366067081"/>
      <w:bookmarkStart w:id="2123" w:name="_Toc367783760"/>
      <w:bookmarkStart w:id="2124" w:name="_Toc367787525"/>
      <w:bookmarkStart w:id="2125" w:name="_Toc372206400"/>
      <w:r>
        <w:t>Division 5 — Crustaceans, other than those listed in Division 1</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2126" w:name="_Toc339626085"/>
      <w:bookmarkStart w:id="2127" w:name="_Toc342397837"/>
      <w:bookmarkStart w:id="2128" w:name="_Toc343520094"/>
      <w:bookmarkStart w:id="2129" w:name="_Toc343520551"/>
      <w:bookmarkStart w:id="2130" w:name="_Toc344712116"/>
      <w:bookmarkStart w:id="2131" w:name="_Toc344712632"/>
      <w:bookmarkStart w:id="2132" w:name="_Toc347307900"/>
      <w:bookmarkStart w:id="2133" w:name="_Toc349822813"/>
      <w:bookmarkStart w:id="2134" w:name="_Toc349823233"/>
      <w:bookmarkStart w:id="2135" w:name="_Toc349831215"/>
      <w:bookmarkStart w:id="2136" w:name="_Toc359249007"/>
      <w:bookmarkStart w:id="2137" w:name="_Toc359316964"/>
      <w:bookmarkStart w:id="2138" w:name="_Toc360190582"/>
      <w:bookmarkStart w:id="2139" w:name="_Toc360625406"/>
      <w:bookmarkStart w:id="2140" w:name="_Toc360626178"/>
      <w:bookmarkStart w:id="2141" w:name="_Toc361835274"/>
      <w:bookmarkStart w:id="2142" w:name="_Toc365297905"/>
      <w:bookmarkStart w:id="2143" w:name="_Toc366067082"/>
      <w:bookmarkStart w:id="2144" w:name="_Toc367783761"/>
      <w:bookmarkStart w:id="2145" w:name="_Toc367787526"/>
      <w:bookmarkStart w:id="2146" w:name="_Toc372206401"/>
      <w:r>
        <w:t>Division 6 — Molluscs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2147" w:name="_Toc339626086"/>
      <w:bookmarkStart w:id="2148" w:name="_Toc342397838"/>
      <w:bookmarkStart w:id="2149" w:name="_Toc343520095"/>
      <w:bookmarkStart w:id="2150" w:name="_Toc343520552"/>
      <w:bookmarkStart w:id="2151" w:name="_Toc344712117"/>
      <w:bookmarkStart w:id="2152" w:name="_Toc344712633"/>
      <w:bookmarkStart w:id="2153" w:name="_Toc347307901"/>
      <w:bookmarkStart w:id="2154" w:name="_Toc349822814"/>
      <w:bookmarkStart w:id="2155" w:name="_Toc349823234"/>
      <w:bookmarkStart w:id="2156" w:name="_Toc349831216"/>
      <w:bookmarkStart w:id="2157" w:name="_Toc359249008"/>
      <w:bookmarkStart w:id="2158" w:name="_Toc359316965"/>
      <w:bookmarkStart w:id="2159" w:name="_Toc360190583"/>
      <w:bookmarkStart w:id="2160" w:name="_Toc360625407"/>
      <w:bookmarkStart w:id="2161" w:name="_Toc360626179"/>
      <w:bookmarkStart w:id="2162" w:name="_Toc361835275"/>
      <w:bookmarkStart w:id="2163" w:name="_Toc365297906"/>
      <w:bookmarkStart w:id="2164" w:name="_Toc366067083"/>
      <w:bookmarkStart w:id="2165" w:name="_Toc367783762"/>
      <w:bookmarkStart w:id="2166" w:name="_Toc367787527"/>
      <w:bookmarkStart w:id="2167" w:name="_Toc372206402"/>
      <w:r>
        <w:rPr>
          <w:rStyle w:val="CharSDivNo"/>
          <w:sz w:val="28"/>
          <w:szCs w:val="28"/>
        </w:rPr>
        <w:t>Part 3</w:t>
      </w:r>
      <w:r>
        <w:t> — </w:t>
      </w:r>
      <w:r>
        <w:rPr>
          <w:rStyle w:val="CharSDivText"/>
          <w:sz w:val="28"/>
          <w:szCs w:val="28"/>
        </w:rPr>
        <w:t>Recreationally protected fish</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2168" w:name="_Toc347307902"/>
      <w:bookmarkStart w:id="2169" w:name="_Toc349822815"/>
      <w:bookmarkStart w:id="2170" w:name="_Toc349823235"/>
      <w:bookmarkStart w:id="2171" w:name="_Toc349831217"/>
      <w:bookmarkStart w:id="2172" w:name="_Toc359249009"/>
      <w:bookmarkStart w:id="2173" w:name="_Toc359316966"/>
      <w:bookmarkStart w:id="2174" w:name="_Toc360190584"/>
      <w:bookmarkStart w:id="2175" w:name="_Toc360625408"/>
      <w:bookmarkStart w:id="2176" w:name="_Toc360626180"/>
      <w:bookmarkStart w:id="2177" w:name="_Toc361835276"/>
      <w:bookmarkStart w:id="2178" w:name="_Toc365297907"/>
      <w:bookmarkStart w:id="2179" w:name="_Toc366067084"/>
      <w:bookmarkStart w:id="2180" w:name="_Toc367783763"/>
      <w:bookmarkStart w:id="2181" w:name="_Toc367787528"/>
      <w:bookmarkStart w:id="2182" w:name="_Toc372206403"/>
      <w:bookmarkStart w:id="2183" w:name="_Toc339626087"/>
      <w:bookmarkStart w:id="2184" w:name="_Toc342397839"/>
      <w:bookmarkStart w:id="2185" w:name="_Toc343520096"/>
      <w:bookmarkStart w:id="2186" w:name="_Toc343520553"/>
      <w:bookmarkStart w:id="2187" w:name="_Toc344712118"/>
      <w:bookmarkStart w:id="2188" w:name="_Toc344712634"/>
      <w:r>
        <w:rPr>
          <w:rStyle w:val="CharSchNo"/>
        </w:rPr>
        <w:t>Schedule 3</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yShoulderClause"/>
      </w:pPr>
      <w:r>
        <w:t>[Pt. 4B]</w:t>
      </w:r>
    </w:p>
    <w:p>
      <w:pPr>
        <w:pStyle w:val="yFootnoteheading"/>
        <w:spacing w:after="60"/>
      </w:pPr>
      <w:r>
        <w:tab/>
        <w:t>[Heading inserted in Gazette 29 Jan 2013 p. 313.]</w:t>
      </w:r>
    </w:p>
    <w:p>
      <w:pPr>
        <w:pStyle w:val="yHeading2"/>
      </w:pPr>
      <w:bookmarkStart w:id="2189" w:name="_Toc347307903"/>
      <w:bookmarkStart w:id="2190" w:name="_Toc349822816"/>
      <w:bookmarkStart w:id="2191" w:name="_Toc349823236"/>
      <w:bookmarkStart w:id="2192" w:name="_Toc349831218"/>
      <w:bookmarkStart w:id="2193" w:name="_Toc359249010"/>
      <w:bookmarkStart w:id="2194" w:name="_Toc359316967"/>
      <w:bookmarkStart w:id="2195" w:name="_Toc360190585"/>
      <w:bookmarkStart w:id="2196" w:name="_Toc360625409"/>
      <w:bookmarkStart w:id="2197" w:name="_Toc360626181"/>
      <w:bookmarkStart w:id="2198" w:name="_Toc361835277"/>
      <w:bookmarkStart w:id="2199" w:name="_Toc365297908"/>
      <w:bookmarkStart w:id="2200" w:name="_Toc366067085"/>
      <w:bookmarkStart w:id="2201" w:name="_Toc367783764"/>
      <w:bookmarkStart w:id="2202" w:name="_Toc367787529"/>
      <w:bookmarkStart w:id="2203" w:name="_Toc372206404"/>
      <w:r>
        <w:rPr>
          <w:rStyle w:val="CharSchText"/>
        </w:rPr>
        <w:t>Bag limits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yFootnoteheading"/>
        <w:spacing w:after="60"/>
      </w:pPr>
      <w:r>
        <w:tab/>
        <w:t>[Heading inserted in Gazette 29 Jan 2013 p. 313.]</w:t>
      </w:r>
    </w:p>
    <w:p>
      <w:pPr>
        <w:pStyle w:val="yHeading2"/>
      </w:pPr>
      <w:bookmarkStart w:id="2204" w:name="_Toc347307904"/>
      <w:bookmarkStart w:id="2205" w:name="_Toc349822817"/>
      <w:bookmarkStart w:id="2206" w:name="_Toc349823237"/>
      <w:bookmarkStart w:id="2207" w:name="_Toc349831219"/>
      <w:bookmarkStart w:id="2208" w:name="_Toc359249011"/>
      <w:bookmarkStart w:id="2209" w:name="_Toc359316968"/>
      <w:bookmarkStart w:id="2210" w:name="_Toc360190586"/>
      <w:bookmarkStart w:id="2211" w:name="_Toc360625410"/>
      <w:bookmarkStart w:id="2212" w:name="_Toc360626182"/>
      <w:bookmarkStart w:id="2213" w:name="_Toc361835278"/>
      <w:bookmarkStart w:id="2214" w:name="_Toc365297909"/>
      <w:bookmarkStart w:id="2215" w:name="_Toc366067086"/>
      <w:bookmarkStart w:id="2216" w:name="_Toc367783765"/>
      <w:bookmarkStart w:id="2217" w:name="_Toc367787530"/>
      <w:bookmarkStart w:id="2218" w:name="_Toc372206405"/>
      <w:r>
        <w:rPr>
          <w:rStyle w:val="CharSDivNo"/>
          <w:bCs/>
          <w:sz w:val="28"/>
        </w:rPr>
        <w:t>Part 1</w:t>
      </w:r>
      <w:r>
        <w:t> — </w:t>
      </w:r>
      <w:r>
        <w:rPr>
          <w:rStyle w:val="CharSDivText"/>
          <w:bCs/>
          <w:sz w:val="28"/>
        </w:rPr>
        <w:t>Bag limits — demersal finfish</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yFootnoteheading"/>
        <w:spacing w:after="60"/>
      </w:pPr>
      <w:r>
        <w:tab/>
        <w:t>[Heading inserted in Gazette 29 Jan 2013 p. 313.]</w:t>
      </w:r>
    </w:p>
    <w:p>
      <w:pPr>
        <w:pStyle w:val="yHeading3"/>
      </w:pPr>
      <w:bookmarkStart w:id="2219" w:name="_Toc347307905"/>
      <w:bookmarkStart w:id="2220" w:name="_Toc349822818"/>
      <w:bookmarkStart w:id="2221" w:name="_Toc349823238"/>
      <w:bookmarkStart w:id="2222" w:name="_Toc349831220"/>
      <w:bookmarkStart w:id="2223" w:name="_Toc359249012"/>
      <w:bookmarkStart w:id="2224" w:name="_Toc359316969"/>
      <w:bookmarkStart w:id="2225" w:name="_Toc360190587"/>
      <w:bookmarkStart w:id="2226" w:name="_Toc360625411"/>
      <w:bookmarkStart w:id="2227" w:name="_Toc360626183"/>
      <w:bookmarkStart w:id="2228" w:name="_Toc361835279"/>
      <w:bookmarkStart w:id="2229" w:name="_Toc365297910"/>
      <w:bookmarkStart w:id="2230" w:name="_Toc366067087"/>
      <w:bookmarkStart w:id="2231" w:name="_Toc367783766"/>
      <w:bookmarkStart w:id="2232" w:name="_Toc367787531"/>
      <w:bookmarkStart w:id="2233" w:name="_Toc372206406"/>
      <w:r>
        <w:t>Division 1 — Regions other than West Coast region</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p>
    <w:p>
      <w:pPr>
        <w:pStyle w:val="yHeading3"/>
        <w:pageBreakBefore/>
        <w:spacing w:before="0"/>
      </w:pPr>
      <w:bookmarkStart w:id="2234" w:name="_Toc347307906"/>
      <w:bookmarkStart w:id="2235" w:name="_Toc349822819"/>
      <w:bookmarkStart w:id="2236" w:name="_Toc349823239"/>
      <w:bookmarkStart w:id="2237" w:name="_Toc349831221"/>
      <w:bookmarkStart w:id="2238" w:name="_Toc359249013"/>
      <w:bookmarkStart w:id="2239" w:name="_Toc359316970"/>
      <w:bookmarkStart w:id="2240" w:name="_Toc360190588"/>
      <w:bookmarkStart w:id="2241" w:name="_Toc360625412"/>
      <w:bookmarkStart w:id="2242" w:name="_Toc360626184"/>
      <w:bookmarkStart w:id="2243" w:name="_Toc361835280"/>
      <w:bookmarkStart w:id="2244" w:name="_Toc365297911"/>
      <w:bookmarkStart w:id="2245" w:name="_Toc366067088"/>
      <w:bookmarkStart w:id="2246" w:name="_Toc367783767"/>
      <w:bookmarkStart w:id="2247" w:name="_Toc367787532"/>
      <w:bookmarkStart w:id="2248" w:name="_Toc372206407"/>
      <w:r>
        <w:t>Division 2 — West Coast region</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2249" w:name="_Toc347307907"/>
      <w:bookmarkStart w:id="2250" w:name="_Toc349822820"/>
      <w:bookmarkStart w:id="2251" w:name="_Toc349823240"/>
      <w:bookmarkStart w:id="2252" w:name="_Toc349831222"/>
      <w:bookmarkStart w:id="2253" w:name="_Toc359249014"/>
      <w:bookmarkStart w:id="2254" w:name="_Toc359316971"/>
      <w:bookmarkStart w:id="2255" w:name="_Toc360190589"/>
      <w:bookmarkStart w:id="2256" w:name="_Toc360625413"/>
      <w:bookmarkStart w:id="2257" w:name="_Toc360626185"/>
      <w:bookmarkStart w:id="2258" w:name="_Toc361835281"/>
      <w:bookmarkStart w:id="2259" w:name="_Toc365297912"/>
      <w:bookmarkStart w:id="2260" w:name="_Toc366067089"/>
      <w:bookmarkStart w:id="2261" w:name="_Toc367783768"/>
      <w:bookmarkStart w:id="2262" w:name="_Toc367787533"/>
      <w:bookmarkStart w:id="2263" w:name="_Toc372206408"/>
      <w:r>
        <w:rPr>
          <w:rStyle w:val="CharSDivNo"/>
          <w:bCs/>
          <w:sz w:val="28"/>
        </w:rPr>
        <w:t>Part 2</w:t>
      </w:r>
      <w:r>
        <w:t> — </w:t>
      </w:r>
      <w:r>
        <w:rPr>
          <w:rStyle w:val="CharSDivText"/>
          <w:bCs/>
          <w:sz w:val="28"/>
        </w:rPr>
        <w:t>Bag limits — large pelagic fish</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2264" w:name="_Toc347307908"/>
      <w:bookmarkStart w:id="2265" w:name="_Toc349822821"/>
      <w:bookmarkStart w:id="2266" w:name="_Toc349823241"/>
      <w:bookmarkStart w:id="2267" w:name="_Toc349831223"/>
      <w:bookmarkStart w:id="2268" w:name="_Toc359249015"/>
      <w:bookmarkStart w:id="2269" w:name="_Toc359316972"/>
      <w:bookmarkStart w:id="2270" w:name="_Toc360190590"/>
      <w:bookmarkStart w:id="2271" w:name="_Toc360625414"/>
      <w:bookmarkStart w:id="2272" w:name="_Toc360626186"/>
      <w:bookmarkStart w:id="2273" w:name="_Toc361835282"/>
      <w:bookmarkStart w:id="2274" w:name="_Toc365297913"/>
      <w:bookmarkStart w:id="2275" w:name="_Toc366067090"/>
      <w:bookmarkStart w:id="2276" w:name="_Toc367783769"/>
      <w:bookmarkStart w:id="2277" w:name="_Toc367787534"/>
      <w:bookmarkStart w:id="2278" w:name="_Toc372206409"/>
      <w:r>
        <w:rPr>
          <w:rStyle w:val="CharSDivNo"/>
          <w:bCs/>
          <w:sz w:val="28"/>
        </w:rPr>
        <w:t>Part 3</w:t>
      </w:r>
      <w:r>
        <w:t> — </w:t>
      </w:r>
      <w:r>
        <w:rPr>
          <w:rStyle w:val="CharSDivText"/>
          <w:bCs/>
          <w:sz w:val="28"/>
        </w:rPr>
        <w:t>Bag limits — nearshore or estuarine finfish</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2279" w:name="_Toc360190591"/>
      <w:bookmarkStart w:id="2280" w:name="_Toc360625415"/>
      <w:bookmarkStart w:id="2281" w:name="_Toc360626187"/>
      <w:bookmarkStart w:id="2282" w:name="_Toc361835283"/>
      <w:bookmarkStart w:id="2283" w:name="_Toc365297914"/>
      <w:bookmarkStart w:id="2284" w:name="_Toc366067091"/>
      <w:bookmarkStart w:id="2285" w:name="_Toc367783770"/>
      <w:bookmarkStart w:id="2286" w:name="_Toc367787535"/>
      <w:bookmarkStart w:id="2287" w:name="_Toc372206410"/>
      <w:bookmarkStart w:id="2288" w:name="_Toc347307909"/>
      <w:bookmarkStart w:id="2289" w:name="_Toc349822822"/>
      <w:bookmarkStart w:id="2290" w:name="_Toc349823242"/>
      <w:bookmarkStart w:id="2291" w:name="_Toc349831224"/>
      <w:bookmarkStart w:id="2292" w:name="_Toc359249016"/>
      <w:bookmarkStart w:id="2293" w:name="_Toc359316973"/>
      <w:r>
        <w:rPr>
          <w:rStyle w:val="CharSDivNo"/>
          <w:sz w:val="28"/>
          <w:szCs w:val="28"/>
        </w:rPr>
        <w:t>Part 4</w:t>
      </w:r>
      <w:r>
        <w:t> — </w:t>
      </w:r>
      <w:r>
        <w:rPr>
          <w:rStyle w:val="CharSDivText"/>
          <w:bCs/>
          <w:sz w:val="28"/>
        </w:rPr>
        <w:t>Bag limits — freshwater finfish</w:t>
      </w:r>
      <w:bookmarkEnd w:id="2279"/>
      <w:bookmarkEnd w:id="2280"/>
      <w:bookmarkEnd w:id="2281"/>
      <w:bookmarkEnd w:id="2282"/>
      <w:bookmarkEnd w:id="2283"/>
      <w:bookmarkEnd w:id="2284"/>
      <w:bookmarkEnd w:id="2285"/>
      <w:bookmarkEnd w:id="2286"/>
      <w:bookmarkEnd w:id="2287"/>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2294" w:name="_Toc347307910"/>
      <w:bookmarkStart w:id="2295" w:name="_Toc349822823"/>
      <w:bookmarkStart w:id="2296" w:name="_Toc349823243"/>
      <w:bookmarkStart w:id="2297" w:name="_Toc349831225"/>
      <w:bookmarkStart w:id="2298" w:name="_Toc359249017"/>
      <w:bookmarkStart w:id="2299" w:name="_Toc359316974"/>
      <w:bookmarkStart w:id="2300" w:name="_Toc360190592"/>
      <w:bookmarkStart w:id="2301" w:name="_Toc360625416"/>
      <w:bookmarkStart w:id="2302" w:name="_Toc360626188"/>
      <w:bookmarkStart w:id="2303" w:name="_Toc361835284"/>
      <w:bookmarkStart w:id="2304" w:name="_Toc365297915"/>
      <w:bookmarkStart w:id="2305" w:name="_Toc366067092"/>
      <w:bookmarkStart w:id="2306" w:name="_Toc367783771"/>
      <w:bookmarkStart w:id="2307" w:name="_Toc367787536"/>
      <w:bookmarkStart w:id="2308" w:name="_Toc372206411"/>
      <w:bookmarkEnd w:id="2288"/>
      <w:bookmarkEnd w:id="2289"/>
      <w:bookmarkEnd w:id="2290"/>
      <w:bookmarkEnd w:id="2291"/>
      <w:bookmarkEnd w:id="2292"/>
      <w:bookmarkEnd w:id="2293"/>
      <w:r>
        <w:rPr>
          <w:rStyle w:val="CharSDivNo"/>
          <w:bCs/>
          <w:sz w:val="28"/>
        </w:rPr>
        <w:t>Part 5</w:t>
      </w:r>
      <w:r>
        <w:t> — </w:t>
      </w:r>
      <w:r>
        <w:rPr>
          <w:rStyle w:val="CharSDivText"/>
          <w:bCs/>
          <w:sz w:val="28"/>
        </w:rPr>
        <w:t xml:space="preserve">Bag limits — </w:t>
      </w:r>
      <w:bookmarkEnd w:id="2294"/>
      <w:bookmarkEnd w:id="2295"/>
      <w:bookmarkEnd w:id="2296"/>
      <w:bookmarkEnd w:id="2297"/>
      <w:bookmarkEnd w:id="2298"/>
      <w:bookmarkEnd w:id="2299"/>
      <w:bookmarkEnd w:id="2300"/>
      <w:bookmarkEnd w:id="2301"/>
      <w:bookmarkEnd w:id="2302"/>
      <w:r>
        <w:rPr>
          <w:rStyle w:val="CharSDivText"/>
          <w:bCs/>
          <w:sz w:val="28"/>
        </w:rPr>
        <w:t>crustaceans</w:t>
      </w:r>
      <w:bookmarkEnd w:id="2303"/>
      <w:bookmarkEnd w:id="2304"/>
      <w:bookmarkEnd w:id="2305"/>
      <w:bookmarkEnd w:id="2306"/>
      <w:bookmarkEnd w:id="2307"/>
      <w:bookmarkEnd w:id="2308"/>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2309" w:name="_Toc347307911"/>
      <w:bookmarkStart w:id="2310" w:name="_Toc349822824"/>
      <w:bookmarkStart w:id="2311" w:name="_Toc349823244"/>
      <w:bookmarkStart w:id="2312" w:name="_Toc349831226"/>
      <w:bookmarkStart w:id="2313" w:name="_Toc359249018"/>
      <w:bookmarkStart w:id="2314" w:name="_Toc359316975"/>
      <w:bookmarkStart w:id="2315" w:name="_Toc360190593"/>
      <w:bookmarkStart w:id="2316" w:name="_Toc360625417"/>
      <w:bookmarkStart w:id="2317" w:name="_Toc360626189"/>
      <w:bookmarkStart w:id="2318" w:name="_Toc361835285"/>
      <w:bookmarkStart w:id="2319" w:name="_Toc365297916"/>
      <w:bookmarkStart w:id="2320" w:name="_Toc366067093"/>
      <w:bookmarkStart w:id="2321" w:name="_Toc367783772"/>
      <w:bookmarkStart w:id="2322" w:name="_Toc367787537"/>
      <w:bookmarkStart w:id="2323" w:name="_Toc372206412"/>
      <w:r>
        <w:rPr>
          <w:rStyle w:val="CharSDivNo"/>
          <w:bCs/>
          <w:sz w:val="28"/>
        </w:rPr>
        <w:t>Part 6</w:t>
      </w:r>
      <w:r>
        <w:t> — </w:t>
      </w:r>
      <w:r>
        <w:rPr>
          <w:rStyle w:val="CharSDivText"/>
          <w:bCs/>
          <w:sz w:val="28"/>
        </w:rPr>
        <w:t>Bag limits — molluscs and other invertebrates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324" w:name="_Toc339626118"/>
      <w:bookmarkStart w:id="2325" w:name="_Toc342397870"/>
      <w:bookmarkStart w:id="2326" w:name="_Toc343520127"/>
      <w:bookmarkStart w:id="2327" w:name="_Toc343520584"/>
      <w:bookmarkStart w:id="2328" w:name="_Toc344712149"/>
      <w:bookmarkStart w:id="2329" w:name="_Toc344712665"/>
      <w:bookmarkStart w:id="2330" w:name="_Toc347307912"/>
      <w:bookmarkEnd w:id="2183"/>
      <w:bookmarkEnd w:id="2184"/>
      <w:bookmarkEnd w:id="2185"/>
      <w:bookmarkEnd w:id="2186"/>
      <w:bookmarkEnd w:id="2187"/>
      <w:bookmarkEnd w:id="2188"/>
    </w:p>
    <w:p>
      <w:pPr>
        <w:pStyle w:val="yScheduleHeading"/>
      </w:pPr>
      <w:bookmarkStart w:id="2331" w:name="_Toc349822825"/>
      <w:bookmarkStart w:id="2332" w:name="_Toc349823245"/>
      <w:bookmarkStart w:id="2333" w:name="_Toc349831227"/>
      <w:bookmarkStart w:id="2334" w:name="_Toc359249019"/>
      <w:bookmarkStart w:id="2335" w:name="_Toc359316976"/>
      <w:bookmarkStart w:id="2336" w:name="_Toc360190594"/>
      <w:bookmarkStart w:id="2337" w:name="_Toc360625418"/>
      <w:bookmarkStart w:id="2338" w:name="_Toc360626190"/>
      <w:bookmarkStart w:id="2339" w:name="_Toc361835286"/>
      <w:bookmarkStart w:id="2340" w:name="_Toc365297917"/>
      <w:bookmarkStart w:id="2341" w:name="_Toc366067094"/>
      <w:bookmarkStart w:id="2342" w:name="_Toc367783773"/>
      <w:bookmarkStart w:id="2343" w:name="_Toc367787538"/>
      <w:bookmarkStart w:id="2344" w:name="_Toc372206413"/>
      <w:r>
        <w:rPr>
          <w:rStyle w:val="CharSchNo"/>
        </w:rPr>
        <w:t>Schedule 4</w:t>
      </w:r>
      <w:r>
        <w:rPr>
          <w:rStyle w:val="CharSDivNo"/>
        </w:rPr>
        <w:t> </w:t>
      </w:r>
      <w:r>
        <w:t>—</w:t>
      </w:r>
      <w:r>
        <w:rPr>
          <w:rStyle w:val="CharSDivText"/>
        </w:rPr>
        <w:t> </w:t>
      </w:r>
      <w:r>
        <w:rPr>
          <w:rStyle w:val="CharSchText"/>
        </w:rPr>
        <w:t>Categories of fish</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2345" w:name="_Toc339626119"/>
      <w:bookmarkStart w:id="2346" w:name="_Toc342397871"/>
      <w:bookmarkStart w:id="2347" w:name="_Toc343520128"/>
      <w:bookmarkStart w:id="2348" w:name="_Toc343520585"/>
      <w:bookmarkStart w:id="2349" w:name="_Toc344712150"/>
      <w:bookmarkStart w:id="2350" w:name="_Toc344712666"/>
      <w:bookmarkStart w:id="2351" w:name="_Toc347307913"/>
      <w:bookmarkStart w:id="2352" w:name="_Toc349822826"/>
      <w:bookmarkStart w:id="2353" w:name="_Toc349823246"/>
      <w:bookmarkStart w:id="2354" w:name="_Toc349831228"/>
      <w:bookmarkStart w:id="2355" w:name="_Toc359249020"/>
      <w:bookmarkStart w:id="2356" w:name="_Toc359316977"/>
      <w:bookmarkStart w:id="2357" w:name="_Toc360190595"/>
      <w:bookmarkStart w:id="2358" w:name="_Toc360625419"/>
      <w:bookmarkStart w:id="2359" w:name="_Toc360626191"/>
      <w:bookmarkStart w:id="2360" w:name="_Toc361835287"/>
      <w:bookmarkStart w:id="2361" w:name="_Toc365297918"/>
      <w:bookmarkStart w:id="2362" w:name="_Toc366067095"/>
      <w:bookmarkStart w:id="2363" w:name="_Toc367783774"/>
      <w:bookmarkStart w:id="2364" w:name="_Toc367787539"/>
      <w:bookmarkStart w:id="2365" w:name="_Toc372206414"/>
      <w:r>
        <w:rPr>
          <w:rStyle w:val="CharSchNo"/>
        </w:rPr>
        <w:t>Schedule 5</w:t>
      </w:r>
      <w:r>
        <w:t> — </w:t>
      </w:r>
      <w:r>
        <w:rPr>
          <w:rStyle w:val="CharSchText"/>
        </w:rPr>
        <w:t>Noxious fish</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2366" w:name="_Toc339626120"/>
      <w:bookmarkStart w:id="2367" w:name="_Toc342397872"/>
      <w:bookmarkStart w:id="2368" w:name="_Toc343520129"/>
      <w:bookmarkStart w:id="2369" w:name="_Toc343520586"/>
      <w:bookmarkStart w:id="2370" w:name="_Toc344712151"/>
      <w:bookmarkStart w:id="2371" w:name="_Toc344712667"/>
      <w:bookmarkStart w:id="2372" w:name="_Toc347307914"/>
      <w:bookmarkStart w:id="2373" w:name="_Toc349822827"/>
      <w:bookmarkStart w:id="2374" w:name="_Toc349823247"/>
      <w:bookmarkStart w:id="2375" w:name="_Toc349831229"/>
      <w:bookmarkStart w:id="2376" w:name="_Toc359249021"/>
      <w:bookmarkStart w:id="2377" w:name="_Toc359316978"/>
      <w:bookmarkStart w:id="2378" w:name="_Toc360190596"/>
      <w:bookmarkStart w:id="2379" w:name="_Toc360625420"/>
      <w:bookmarkStart w:id="2380" w:name="_Toc360626192"/>
      <w:bookmarkStart w:id="2381" w:name="_Toc361835288"/>
      <w:bookmarkStart w:id="2382" w:name="_Toc365297919"/>
      <w:bookmarkStart w:id="2383" w:name="_Toc366067096"/>
      <w:bookmarkStart w:id="2384" w:name="_Toc367783775"/>
      <w:bookmarkStart w:id="2385" w:name="_Toc367787540"/>
      <w:bookmarkStart w:id="2386" w:name="_Toc372206415"/>
      <w:r>
        <w:rPr>
          <w:rStyle w:val="CharSchNo"/>
        </w:rPr>
        <w:t>Schedule 6</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yHeading2"/>
      </w:pPr>
      <w:bookmarkStart w:id="2387" w:name="_Toc339626121"/>
      <w:bookmarkStart w:id="2388" w:name="_Toc342397873"/>
      <w:bookmarkStart w:id="2389" w:name="_Toc343520130"/>
      <w:bookmarkStart w:id="2390" w:name="_Toc343520587"/>
      <w:bookmarkStart w:id="2391" w:name="_Toc344712152"/>
      <w:bookmarkStart w:id="2392" w:name="_Toc344712668"/>
      <w:bookmarkStart w:id="2393" w:name="_Toc347307915"/>
      <w:bookmarkStart w:id="2394" w:name="_Toc349822828"/>
      <w:bookmarkStart w:id="2395" w:name="_Toc349823248"/>
      <w:bookmarkStart w:id="2396" w:name="_Toc349831230"/>
      <w:bookmarkStart w:id="2397" w:name="_Toc359249022"/>
      <w:bookmarkStart w:id="2398" w:name="_Toc359316979"/>
      <w:bookmarkStart w:id="2399" w:name="_Toc360190597"/>
      <w:bookmarkStart w:id="2400" w:name="_Toc360625421"/>
      <w:bookmarkStart w:id="2401" w:name="_Toc360626193"/>
      <w:bookmarkStart w:id="2402" w:name="_Toc361835289"/>
      <w:bookmarkStart w:id="2403" w:name="_Toc365297920"/>
      <w:bookmarkStart w:id="2404" w:name="_Toc366067097"/>
      <w:bookmarkStart w:id="2405" w:name="_Toc367783776"/>
      <w:bookmarkStart w:id="2406" w:name="_Toc367787541"/>
      <w:bookmarkStart w:id="2407" w:name="_Toc372206416"/>
      <w:r>
        <w:rPr>
          <w:rStyle w:val="CharSchText"/>
        </w:rPr>
        <w:t>Area of land prescribed under section 91(d) of the Act</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2408" w:name="_Toc339626122"/>
      <w:bookmarkStart w:id="2409" w:name="_Toc342397874"/>
      <w:bookmarkStart w:id="2410" w:name="_Toc343520131"/>
      <w:bookmarkStart w:id="2411" w:name="_Toc343520588"/>
      <w:bookmarkStart w:id="2412" w:name="_Toc344712153"/>
      <w:bookmarkStart w:id="2413" w:name="_Toc344712669"/>
      <w:bookmarkStart w:id="2414" w:name="_Toc347307916"/>
    </w:p>
    <w:p>
      <w:pPr>
        <w:pStyle w:val="yScheduleHeading"/>
      </w:pPr>
      <w:bookmarkStart w:id="2415" w:name="_Toc349822829"/>
      <w:bookmarkStart w:id="2416" w:name="_Toc349823249"/>
      <w:bookmarkStart w:id="2417" w:name="_Toc349831231"/>
      <w:bookmarkStart w:id="2418" w:name="_Toc359249023"/>
      <w:bookmarkStart w:id="2419" w:name="_Toc359316980"/>
      <w:bookmarkStart w:id="2420" w:name="_Toc360190598"/>
      <w:bookmarkStart w:id="2421" w:name="_Toc360625422"/>
      <w:bookmarkStart w:id="2422" w:name="_Toc360626194"/>
      <w:bookmarkStart w:id="2423" w:name="_Toc361835290"/>
      <w:bookmarkStart w:id="2424" w:name="_Toc365297921"/>
      <w:bookmarkStart w:id="2425" w:name="_Toc366067098"/>
      <w:bookmarkStart w:id="2426" w:name="_Toc367783777"/>
      <w:bookmarkStart w:id="2427" w:name="_Toc367787542"/>
      <w:bookmarkStart w:id="2428" w:name="_Toc372206417"/>
      <w:r>
        <w:rPr>
          <w:rStyle w:val="CharSchNo"/>
        </w:rPr>
        <w:t>Schedule 7</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yShoulderClause"/>
        <w:rPr>
          <w:snapToGrid w:val="0"/>
        </w:rPr>
      </w:pPr>
      <w:r>
        <w:rPr>
          <w:snapToGrid w:val="0"/>
        </w:rPr>
        <w:t>[reg. 3(2)]</w:t>
      </w:r>
    </w:p>
    <w:p>
      <w:pPr>
        <w:pStyle w:val="yHeading2"/>
      </w:pPr>
      <w:bookmarkStart w:id="2429" w:name="_Toc339626123"/>
      <w:bookmarkStart w:id="2430" w:name="_Toc342397875"/>
      <w:bookmarkStart w:id="2431" w:name="_Toc343520132"/>
      <w:bookmarkStart w:id="2432" w:name="_Toc343520589"/>
      <w:bookmarkStart w:id="2433" w:name="_Toc344712154"/>
      <w:bookmarkStart w:id="2434" w:name="_Toc344712670"/>
      <w:bookmarkStart w:id="2435" w:name="_Toc347307917"/>
      <w:bookmarkStart w:id="2436" w:name="_Toc349822830"/>
      <w:bookmarkStart w:id="2437" w:name="_Toc349823250"/>
      <w:bookmarkStart w:id="2438" w:name="_Toc349831232"/>
      <w:bookmarkStart w:id="2439" w:name="_Toc359249024"/>
      <w:bookmarkStart w:id="2440" w:name="_Toc359316981"/>
      <w:bookmarkStart w:id="2441" w:name="_Toc360190599"/>
      <w:bookmarkStart w:id="2442" w:name="_Toc360625423"/>
      <w:bookmarkStart w:id="2443" w:name="_Toc360626195"/>
      <w:bookmarkStart w:id="2444" w:name="_Toc361835291"/>
      <w:bookmarkStart w:id="2445" w:name="_Toc365297922"/>
      <w:bookmarkStart w:id="2446" w:name="_Toc366067099"/>
      <w:bookmarkStart w:id="2447" w:name="_Toc367783778"/>
      <w:bookmarkStart w:id="2448" w:name="_Toc367787543"/>
      <w:bookmarkStart w:id="2449" w:name="_Toc372206418"/>
      <w:r>
        <w:rPr>
          <w:rStyle w:val="CharSchText"/>
        </w:rPr>
        <w:t>List of common and scientific names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yHeading3"/>
      </w:pPr>
      <w:bookmarkStart w:id="2450" w:name="_Toc339626124"/>
      <w:bookmarkStart w:id="2451" w:name="_Toc342397876"/>
      <w:bookmarkStart w:id="2452" w:name="_Toc343520133"/>
      <w:bookmarkStart w:id="2453" w:name="_Toc343520590"/>
      <w:bookmarkStart w:id="2454" w:name="_Toc344712155"/>
      <w:bookmarkStart w:id="2455" w:name="_Toc344712671"/>
      <w:bookmarkStart w:id="2456" w:name="_Toc347307918"/>
      <w:bookmarkStart w:id="2457" w:name="_Toc349822831"/>
      <w:bookmarkStart w:id="2458" w:name="_Toc349823251"/>
      <w:bookmarkStart w:id="2459" w:name="_Toc349831233"/>
      <w:bookmarkStart w:id="2460" w:name="_Toc359249025"/>
      <w:bookmarkStart w:id="2461" w:name="_Toc359316982"/>
      <w:bookmarkStart w:id="2462" w:name="_Toc360190600"/>
      <w:bookmarkStart w:id="2463" w:name="_Toc360625424"/>
      <w:bookmarkStart w:id="2464" w:name="_Toc360626196"/>
      <w:bookmarkStart w:id="2465" w:name="_Toc361835292"/>
      <w:bookmarkStart w:id="2466" w:name="_Toc365297923"/>
      <w:bookmarkStart w:id="2467" w:name="_Toc366067100"/>
      <w:bookmarkStart w:id="2468" w:name="_Toc367783779"/>
      <w:bookmarkStart w:id="2469" w:name="_Toc367787544"/>
      <w:bookmarkStart w:id="2470" w:name="_Toc372206419"/>
      <w:r>
        <w:rPr>
          <w:rStyle w:val="CharSDivNo"/>
        </w:rPr>
        <w:t>Division 1</w:t>
      </w:r>
      <w:r>
        <w:t> — </w:t>
      </w:r>
      <w:r>
        <w:rPr>
          <w:rStyle w:val="CharSDivText"/>
        </w:rPr>
        <w:t>Marine or fluvio</w:t>
      </w:r>
      <w:r>
        <w:rPr>
          <w:rStyle w:val="CharSDivText"/>
        </w:rPr>
        <w:noBreakHyphen/>
        <w:t>marine fish</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2471" w:name="_Toc339626125"/>
      <w:bookmarkStart w:id="2472" w:name="_Toc342397877"/>
      <w:bookmarkStart w:id="2473" w:name="_Toc343520134"/>
      <w:bookmarkStart w:id="2474" w:name="_Toc343520591"/>
      <w:bookmarkStart w:id="2475" w:name="_Toc344712156"/>
      <w:bookmarkStart w:id="2476" w:name="_Toc344712672"/>
      <w:bookmarkStart w:id="2477" w:name="_Toc347307919"/>
      <w:bookmarkStart w:id="2478" w:name="_Toc349822832"/>
      <w:bookmarkStart w:id="2479" w:name="_Toc349823252"/>
      <w:bookmarkStart w:id="2480" w:name="_Toc349831234"/>
      <w:bookmarkStart w:id="2481" w:name="_Toc359249026"/>
      <w:bookmarkStart w:id="2482" w:name="_Toc359316983"/>
      <w:bookmarkStart w:id="2483" w:name="_Toc360190601"/>
      <w:bookmarkStart w:id="2484" w:name="_Toc360625425"/>
      <w:bookmarkStart w:id="2485" w:name="_Toc360626197"/>
      <w:bookmarkStart w:id="2486" w:name="_Toc361835293"/>
      <w:bookmarkStart w:id="2487" w:name="_Toc365297924"/>
      <w:bookmarkStart w:id="2488" w:name="_Toc366067101"/>
      <w:bookmarkStart w:id="2489" w:name="_Toc367783780"/>
      <w:bookmarkStart w:id="2490" w:name="_Toc367787545"/>
      <w:bookmarkStart w:id="2491" w:name="_Toc372206420"/>
      <w:r>
        <w:rPr>
          <w:rStyle w:val="CharSDivNo"/>
        </w:rPr>
        <w:t>Division 2</w:t>
      </w:r>
      <w:r>
        <w:t> — </w:t>
      </w:r>
      <w:r>
        <w:rPr>
          <w:rStyle w:val="CharSDivText"/>
        </w:rPr>
        <w:t>Freshwater fish</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2492" w:name="_Toc339626126"/>
      <w:bookmarkStart w:id="2493" w:name="_Toc342397878"/>
      <w:bookmarkStart w:id="2494" w:name="_Toc343520135"/>
      <w:bookmarkStart w:id="2495" w:name="_Toc343520592"/>
      <w:bookmarkStart w:id="2496" w:name="_Toc344712157"/>
      <w:bookmarkStart w:id="2497" w:name="_Toc344712673"/>
      <w:bookmarkStart w:id="2498" w:name="_Toc347307920"/>
      <w:bookmarkStart w:id="2499" w:name="_Toc349822833"/>
      <w:bookmarkStart w:id="2500" w:name="_Toc349823253"/>
      <w:bookmarkStart w:id="2501" w:name="_Toc349831235"/>
      <w:bookmarkStart w:id="2502" w:name="_Toc359249027"/>
      <w:bookmarkStart w:id="2503" w:name="_Toc359316984"/>
      <w:bookmarkStart w:id="2504" w:name="_Toc360190602"/>
      <w:bookmarkStart w:id="2505" w:name="_Toc360625426"/>
      <w:bookmarkStart w:id="2506" w:name="_Toc360626198"/>
      <w:bookmarkStart w:id="2507" w:name="_Toc361835294"/>
      <w:bookmarkStart w:id="2508" w:name="_Toc365297925"/>
      <w:bookmarkStart w:id="2509" w:name="_Toc366067102"/>
      <w:bookmarkStart w:id="2510" w:name="_Toc367783781"/>
      <w:bookmarkStart w:id="2511" w:name="_Toc367787546"/>
      <w:bookmarkStart w:id="2512" w:name="_Toc372206421"/>
      <w:r>
        <w:rPr>
          <w:rStyle w:val="CharSDivNo"/>
        </w:rPr>
        <w:t>Division 3</w:t>
      </w:r>
      <w:r>
        <w:t> — </w:t>
      </w:r>
      <w:r>
        <w:rPr>
          <w:rStyle w:val="CharSDivText"/>
        </w:rPr>
        <w:t>Crustaceans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2513" w:name="_Toc339626127"/>
      <w:bookmarkStart w:id="2514" w:name="_Toc342397879"/>
      <w:bookmarkStart w:id="2515" w:name="_Toc343520136"/>
      <w:bookmarkStart w:id="2516" w:name="_Toc343520593"/>
      <w:bookmarkStart w:id="2517" w:name="_Toc344712158"/>
      <w:bookmarkStart w:id="2518" w:name="_Toc344712674"/>
      <w:bookmarkStart w:id="2519" w:name="_Toc347307921"/>
      <w:bookmarkStart w:id="2520" w:name="_Toc349822834"/>
      <w:bookmarkStart w:id="2521" w:name="_Toc349823254"/>
      <w:bookmarkStart w:id="2522" w:name="_Toc349831236"/>
      <w:bookmarkStart w:id="2523" w:name="_Toc359249028"/>
      <w:bookmarkStart w:id="2524" w:name="_Toc359316985"/>
      <w:bookmarkStart w:id="2525" w:name="_Toc360190603"/>
      <w:bookmarkStart w:id="2526" w:name="_Toc360625427"/>
      <w:bookmarkStart w:id="2527" w:name="_Toc360626199"/>
      <w:bookmarkStart w:id="2528" w:name="_Toc361835295"/>
      <w:bookmarkStart w:id="2529" w:name="_Toc365297926"/>
      <w:bookmarkStart w:id="2530" w:name="_Toc366067103"/>
      <w:bookmarkStart w:id="2531" w:name="_Toc367783782"/>
      <w:bookmarkStart w:id="2532" w:name="_Toc367787547"/>
      <w:bookmarkStart w:id="2533" w:name="_Toc372206422"/>
      <w:r>
        <w:rPr>
          <w:rStyle w:val="CharSDivNo"/>
        </w:rPr>
        <w:t>Division 4</w:t>
      </w:r>
      <w:r>
        <w:t> — </w:t>
      </w:r>
      <w:r>
        <w:rPr>
          <w:rStyle w:val="CharSDivText"/>
        </w:rPr>
        <w:t>Molluscs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2534" w:name="_Toc339626128"/>
      <w:bookmarkStart w:id="2535" w:name="_Toc342397880"/>
      <w:bookmarkStart w:id="2536" w:name="_Toc343520137"/>
      <w:bookmarkStart w:id="2537" w:name="_Toc343520594"/>
      <w:bookmarkStart w:id="2538" w:name="_Toc344712159"/>
      <w:bookmarkStart w:id="2539" w:name="_Toc344712675"/>
      <w:bookmarkStart w:id="2540" w:name="_Toc347307922"/>
      <w:bookmarkStart w:id="2541" w:name="_Toc349822835"/>
      <w:bookmarkStart w:id="2542" w:name="_Toc349823255"/>
      <w:bookmarkStart w:id="2543" w:name="_Toc349831237"/>
      <w:bookmarkStart w:id="2544" w:name="_Toc359249029"/>
      <w:bookmarkStart w:id="2545" w:name="_Toc359316986"/>
      <w:bookmarkStart w:id="2546" w:name="_Toc360190604"/>
      <w:bookmarkStart w:id="2547" w:name="_Toc360625428"/>
      <w:bookmarkStart w:id="2548" w:name="_Toc360626200"/>
      <w:bookmarkStart w:id="2549" w:name="_Toc361835296"/>
      <w:bookmarkStart w:id="2550" w:name="_Toc365297927"/>
      <w:bookmarkStart w:id="2551" w:name="_Toc366067104"/>
      <w:bookmarkStart w:id="2552" w:name="_Toc367783783"/>
      <w:bookmarkStart w:id="2553" w:name="_Toc367787548"/>
      <w:bookmarkStart w:id="2554" w:name="_Toc372206423"/>
      <w:r>
        <w:rPr>
          <w:rStyle w:val="CharSDivNo"/>
        </w:rPr>
        <w:t>Division 5</w:t>
      </w:r>
      <w:r>
        <w:t> — </w:t>
      </w:r>
      <w:r>
        <w:rPr>
          <w:rStyle w:val="CharSDivText"/>
        </w:rPr>
        <w:t>Other</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2555" w:name="_Toc339626129"/>
      <w:bookmarkStart w:id="2556" w:name="_Toc342397881"/>
      <w:bookmarkStart w:id="2557" w:name="_Toc343520138"/>
      <w:bookmarkStart w:id="2558" w:name="_Toc343520595"/>
      <w:bookmarkStart w:id="2559" w:name="_Toc344712160"/>
      <w:bookmarkStart w:id="2560" w:name="_Toc344712676"/>
      <w:bookmarkStart w:id="2561" w:name="_Toc347307923"/>
      <w:bookmarkStart w:id="2562" w:name="_Toc349822836"/>
      <w:bookmarkStart w:id="2563" w:name="_Toc349823256"/>
      <w:bookmarkStart w:id="2564" w:name="_Toc349831238"/>
      <w:bookmarkStart w:id="2565" w:name="_Toc359249030"/>
      <w:bookmarkStart w:id="2566" w:name="_Toc359316987"/>
      <w:bookmarkStart w:id="2567" w:name="_Toc360190605"/>
      <w:bookmarkStart w:id="2568" w:name="_Toc360625429"/>
      <w:bookmarkStart w:id="2569" w:name="_Toc360626201"/>
      <w:bookmarkStart w:id="2570" w:name="_Toc361835297"/>
      <w:bookmarkStart w:id="2571" w:name="_Toc365297928"/>
      <w:bookmarkStart w:id="2572" w:name="_Toc366067105"/>
      <w:bookmarkStart w:id="2573" w:name="_Toc367783784"/>
      <w:bookmarkStart w:id="2574" w:name="_Toc367787549"/>
      <w:bookmarkStart w:id="2575" w:name="_Toc372206424"/>
      <w:r>
        <w:rPr>
          <w:rStyle w:val="CharSchNo"/>
        </w:rPr>
        <w:t>Schedule 8</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yShoulderClause"/>
        <w:rPr>
          <w:snapToGrid w:val="0"/>
        </w:rPr>
      </w:pPr>
      <w:r>
        <w:rPr>
          <w:snapToGrid w:val="0"/>
        </w:rPr>
        <w:t>[reg. 151]</w:t>
      </w:r>
    </w:p>
    <w:p>
      <w:pPr>
        <w:pStyle w:val="yHeading2"/>
      </w:pPr>
      <w:bookmarkStart w:id="2576" w:name="_Toc339626130"/>
      <w:bookmarkStart w:id="2577" w:name="_Toc342397882"/>
      <w:bookmarkStart w:id="2578" w:name="_Toc343520139"/>
      <w:bookmarkStart w:id="2579" w:name="_Toc343520596"/>
      <w:bookmarkStart w:id="2580" w:name="_Toc344712161"/>
      <w:bookmarkStart w:id="2581" w:name="_Toc344712677"/>
      <w:bookmarkStart w:id="2582" w:name="_Toc347307924"/>
      <w:bookmarkStart w:id="2583" w:name="_Toc349822837"/>
      <w:bookmarkStart w:id="2584" w:name="_Toc349823257"/>
      <w:bookmarkStart w:id="2585" w:name="_Toc349831239"/>
      <w:bookmarkStart w:id="2586" w:name="_Toc359249031"/>
      <w:bookmarkStart w:id="2587" w:name="_Toc359316988"/>
      <w:bookmarkStart w:id="2588" w:name="_Toc360190606"/>
      <w:bookmarkStart w:id="2589" w:name="_Toc360625430"/>
      <w:bookmarkStart w:id="2590" w:name="_Toc360626202"/>
      <w:bookmarkStart w:id="2591" w:name="_Toc361835298"/>
      <w:bookmarkStart w:id="2592" w:name="_Toc365297929"/>
      <w:bookmarkStart w:id="2593" w:name="_Toc366067106"/>
      <w:bookmarkStart w:id="2594" w:name="_Toc367783785"/>
      <w:bookmarkStart w:id="2595" w:name="_Toc367787550"/>
      <w:bookmarkStart w:id="2596" w:name="_Toc372206425"/>
      <w:r>
        <w:rPr>
          <w:rStyle w:val="CharSchText"/>
        </w:rPr>
        <w:t>Determination of characteristics of fish</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yHeading2"/>
        <w:spacing w:after="120"/>
      </w:pPr>
      <w:bookmarkStart w:id="2597" w:name="_Toc339626131"/>
      <w:bookmarkStart w:id="2598" w:name="_Toc342397883"/>
      <w:bookmarkStart w:id="2599" w:name="_Toc343520140"/>
      <w:bookmarkStart w:id="2600" w:name="_Toc343520597"/>
      <w:bookmarkStart w:id="2601" w:name="_Toc344712162"/>
      <w:bookmarkStart w:id="2602" w:name="_Toc344712678"/>
      <w:bookmarkStart w:id="2603" w:name="_Toc347307925"/>
      <w:bookmarkStart w:id="2604" w:name="_Toc349822838"/>
      <w:bookmarkStart w:id="2605" w:name="_Toc349823258"/>
      <w:bookmarkStart w:id="2606" w:name="_Toc349831240"/>
      <w:bookmarkStart w:id="2607" w:name="_Toc359249032"/>
      <w:bookmarkStart w:id="2608" w:name="_Toc359316989"/>
      <w:bookmarkStart w:id="2609" w:name="_Toc360190607"/>
      <w:bookmarkStart w:id="2610" w:name="_Toc360625431"/>
      <w:bookmarkStart w:id="2611" w:name="_Toc360626203"/>
      <w:bookmarkStart w:id="2612" w:name="_Toc361835299"/>
      <w:bookmarkStart w:id="2613" w:name="_Toc365297930"/>
      <w:bookmarkStart w:id="2614" w:name="_Toc366067107"/>
      <w:bookmarkStart w:id="2615" w:name="_Toc367783786"/>
      <w:bookmarkStart w:id="2616" w:name="_Toc367787551"/>
      <w:bookmarkStart w:id="2617" w:name="_Toc372206426"/>
      <w:r>
        <w:rPr>
          <w:rStyle w:val="CharSDivNo"/>
          <w:sz w:val="28"/>
        </w:rPr>
        <w:t>Part 1</w:t>
      </w:r>
      <w:r>
        <w:t> — </w:t>
      </w:r>
      <w:r>
        <w:rPr>
          <w:rStyle w:val="CharSDivText"/>
          <w:sz w:val="28"/>
        </w:rPr>
        <w:t>Length</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618" w:name="_Toc339626132"/>
      <w:bookmarkStart w:id="2619" w:name="_Toc342397884"/>
      <w:bookmarkStart w:id="2620" w:name="_Toc343520141"/>
      <w:bookmarkStart w:id="2621" w:name="_Toc343520598"/>
      <w:bookmarkStart w:id="2622" w:name="_Toc344712163"/>
      <w:bookmarkStart w:id="2623" w:name="_Toc344712679"/>
      <w:bookmarkStart w:id="2624" w:name="_Toc347307926"/>
      <w:bookmarkStart w:id="2625" w:name="_Toc349822839"/>
      <w:bookmarkStart w:id="2626" w:name="_Toc349823259"/>
      <w:bookmarkStart w:id="2627" w:name="_Toc349831241"/>
      <w:bookmarkStart w:id="2628" w:name="_Toc359249033"/>
      <w:bookmarkStart w:id="2629" w:name="_Toc359316990"/>
      <w:bookmarkStart w:id="2630" w:name="_Toc360190608"/>
      <w:bookmarkStart w:id="2631" w:name="_Toc360625432"/>
      <w:bookmarkStart w:id="2632" w:name="_Toc360626204"/>
      <w:bookmarkStart w:id="2633" w:name="_Toc361835300"/>
      <w:bookmarkStart w:id="2634" w:name="_Toc365297931"/>
      <w:bookmarkStart w:id="2635" w:name="_Toc366067108"/>
      <w:bookmarkStart w:id="2636" w:name="_Toc367783787"/>
      <w:bookmarkStart w:id="2637" w:name="_Toc367787552"/>
      <w:bookmarkStart w:id="2638" w:name="_Toc372206427"/>
      <w:r>
        <w:rPr>
          <w:rStyle w:val="CharSDivNo"/>
          <w:sz w:val="28"/>
        </w:rPr>
        <w:t>Part 2</w:t>
      </w:r>
      <w:r>
        <w:t> — </w:t>
      </w:r>
      <w:r>
        <w:rPr>
          <w:rStyle w:val="CharSDivText"/>
          <w:sz w:val="28"/>
        </w:rPr>
        <w:t>Method of determining the volume of fish</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ySubsection"/>
      </w:pPr>
      <w:r>
        <w:tab/>
      </w:r>
      <w:r>
        <w:tab/>
        <w:t>The volume of space which is filled by whole, undamaged fish without compressing those fish.</w:t>
      </w:r>
    </w:p>
    <w:p>
      <w:pPr>
        <w:pStyle w:val="yHeading2"/>
      </w:pPr>
      <w:bookmarkStart w:id="2639" w:name="_Toc339626133"/>
      <w:bookmarkStart w:id="2640" w:name="_Toc342397885"/>
      <w:bookmarkStart w:id="2641" w:name="_Toc343520142"/>
      <w:bookmarkStart w:id="2642" w:name="_Toc343520599"/>
      <w:bookmarkStart w:id="2643" w:name="_Toc344712164"/>
      <w:bookmarkStart w:id="2644" w:name="_Toc344712680"/>
      <w:bookmarkStart w:id="2645" w:name="_Toc347307927"/>
      <w:bookmarkStart w:id="2646" w:name="_Toc349822840"/>
      <w:bookmarkStart w:id="2647" w:name="_Toc349823260"/>
      <w:bookmarkStart w:id="2648" w:name="_Toc349831242"/>
      <w:bookmarkStart w:id="2649" w:name="_Toc359249034"/>
      <w:bookmarkStart w:id="2650" w:name="_Toc359316991"/>
      <w:bookmarkStart w:id="2651" w:name="_Toc360190609"/>
      <w:bookmarkStart w:id="2652" w:name="_Toc360625433"/>
      <w:bookmarkStart w:id="2653" w:name="_Toc360626205"/>
      <w:bookmarkStart w:id="2654" w:name="_Toc361835301"/>
      <w:bookmarkStart w:id="2655" w:name="_Toc365297932"/>
      <w:bookmarkStart w:id="2656" w:name="_Toc366067109"/>
      <w:bookmarkStart w:id="2657" w:name="_Toc367783788"/>
      <w:bookmarkStart w:id="2658" w:name="_Toc367787553"/>
      <w:bookmarkStart w:id="2659" w:name="_Toc372206428"/>
      <w:r>
        <w:rPr>
          <w:rStyle w:val="CharSDivNo"/>
          <w:sz w:val="28"/>
        </w:rPr>
        <w:t>Part 3</w:t>
      </w:r>
      <w:r>
        <w:t> — </w:t>
      </w:r>
      <w:r>
        <w:rPr>
          <w:rStyle w:val="CharSDivText"/>
          <w:sz w:val="28"/>
        </w:rPr>
        <w:t>Method of determining the length of fish trunks and fillets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660" w:name="_Toc339626134"/>
      <w:bookmarkStart w:id="2661" w:name="_Toc342397886"/>
      <w:bookmarkStart w:id="2662" w:name="_Toc343520143"/>
      <w:bookmarkStart w:id="2663" w:name="_Toc343520600"/>
      <w:bookmarkStart w:id="2664" w:name="_Toc344712165"/>
      <w:bookmarkStart w:id="2665" w:name="_Toc344712681"/>
      <w:bookmarkStart w:id="2666" w:name="_Toc347307928"/>
      <w:bookmarkStart w:id="2667" w:name="_Toc349822841"/>
      <w:bookmarkStart w:id="2668" w:name="_Toc349823261"/>
      <w:bookmarkStart w:id="2669" w:name="_Toc349831243"/>
      <w:bookmarkStart w:id="2670" w:name="_Toc359249035"/>
      <w:bookmarkStart w:id="2671" w:name="_Toc359316992"/>
      <w:bookmarkStart w:id="2672" w:name="_Toc360190610"/>
      <w:bookmarkStart w:id="2673" w:name="_Toc360625434"/>
      <w:bookmarkStart w:id="2674" w:name="_Toc360626206"/>
      <w:bookmarkStart w:id="2675" w:name="_Toc361835302"/>
      <w:bookmarkStart w:id="2676" w:name="_Toc365297933"/>
      <w:bookmarkStart w:id="2677" w:name="_Toc366067110"/>
      <w:bookmarkStart w:id="2678" w:name="_Toc367783789"/>
      <w:bookmarkStart w:id="2679" w:name="_Toc367787554"/>
      <w:bookmarkStart w:id="2680" w:name="_Toc372206429"/>
      <w:r>
        <w:rPr>
          <w:rStyle w:val="CharSchNo"/>
        </w:rPr>
        <w:t>Schedule 9</w:t>
      </w:r>
      <w:r>
        <w:rPr>
          <w:rStyle w:val="CharSDivNo"/>
        </w:rPr>
        <w:t> </w:t>
      </w:r>
      <w:r>
        <w:t>—</w:t>
      </w:r>
      <w:r>
        <w:rPr>
          <w:rStyle w:val="CharSDivText"/>
        </w:rPr>
        <w:t> </w:t>
      </w:r>
      <w:r>
        <w:rPr>
          <w:rStyle w:val="CharSchText"/>
        </w:rPr>
        <w:t>Determining the value of fish</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681" w:name="_Toc339626135"/>
      <w:bookmarkStart w:id="2682" w:name="_Toc342397887"/>
      <w:bookmarkStart w:id="2683" w:name="_Toc343520144"/>
      <w:bookmarkStart w:id="2684" w:name="_Toc343520601"/>
      <w:bookmarkStart w:id="2685" w:name="_Toc344712166"/>
      <w:bookmarkStart w:id="2686" w:name="_Toc344712682"/>
      <w:bookmarkStart w:id="2687" w:name="_Toc347307929"/>
      <w:bookmarkStart w:id="2688" w:name="_Toc349822842"/>
      <w:bookmarkStart w:id="2689" w:name="_Toc349823262"/>
      <w:bookmarkStart w:id="2690" w:name="_Toc349831244"/>
      <w:bookmarkStart w:id="2691" w:name="_Toc359249036"/>
      <w:bookmarkStart w:id="2692" w:name="_Toc359316993"/>
      <w:bookmarkStart w:id="2693" w:name="_Toc360190611"/>
      <w:bookmarkStart w:id="2694" w:name="_Toc360625435"/>
      <w:bookmarkStart w:id="2695" w:name="_Toc360626207"/>
      <w:bookmarkStart w:id="2696" w:name="_Toc361835303"/>
      <w:bookmarkStart w:id="2697" w:name="_Toc365297934"/>
      <w:bookmarkStart w:id="2698" w:name="_Toc366067111"/>
      <w:bookmarkStart w:id="2699" w:name="_Toc367783790"/>
      <w:bookmarkStart w:id="2700" w:name="_Toc367787555"/>
      <w:bookmarkStart w:id="2701" w:name="_Toc372206430"/>
      <w:r>
        <w:rPr>
          <w:rStyle w:val="CharSchNo"/>
        </w:rPr>
        <w:t>Schedule 10</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ShoulderClause"/>
        <w:rPr>
          <w:snapToGrid w:val="0"/>
        </w:rPr>
      </w:pPr>
      <w:r>
        <w:rPr>
          <w:snapToGrid w:val="0"/>
        </w:rPr>
        <w:t>[reg. 176]</w:t>
      </w:r>
    </w:p>
    <w:p>
      <w:pPr>
        <w:pStyle w:val="yHeading2"/>
      </w:pPr>
      <w:bookmarkStart w:id="2702" w:name="_Toc339626136"/>
      <w:bookmarkStart w:id="2703" w:name="_Toc342397888"/>
      <w:bookmarkStart w:id="2704" w:name="_Toc343520145"/>
      <w:bookmarkStart w:id="2705" w:name="_Toc343520602"/>
      <w:bookmarkStart w:id="2706" w:name="_Toc344712167"/>
      <w:bookmarkStart w:id="2707" w:name="_Toc344712683"/>
      <w:bookmarkStart w:id="2708" w:name="_Toc347307930"/>
      <w:bookmarkStart w:id="2709" w:name="_Toc349822843"/>
      <w:bookmarkStart w:id="2710" w:name="_Toc349823263"/>
      <w:bookmarkStart w:id="2711" w:name="_Toc349831245"/>
      <w:bookmarkStart w:id="2712" w:name="_Toc359249037"/>
      <w:bookmarkStart w:id="2713" w:name="_Toc359316994"/>
      <w:bookmarkStart w:id="2714" w:name="_Toc360190612"/>
      <w:bookmarkStart w:id="2715" w:name="_Toc360625436"/>
      <w:bookmarkStart w:id="2716" w:name="_Toc360626208"/>
      <w:bookmarkStart w:id="2717" w:name="_Toc361835304"/>
      <w:bookmarkStart w:id="2718" w:name="_Toc365297935"/>
      <w:bookmarkStart w:id="2719" w:name="_Toc366067112"/>
      <w:bookmarkStart w:id="2720" w:name="_Toc367783791"/>
      <w:bookmarkStart w:id="2721" w:name="_Toc367787556"/>
      <w:bookmarkStart w:id="2722" w:name="_Toc372206431"/>
      <w:r>
        <w:rPr>
          <w:rStyle w:val="CharSchText"/>
        </w:rPr>
        <w:t>Non</w:t>
      </w:r>
      <w:r>
        <w:rPr>
          <w:rStyle w:val="CharSchText"/>
        </w:rPr>
        <w:noBreakHyphen/>
        <w:t>endemic species of fish permitted to be brought into the State</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yHeading2"/>
      </w:pPr>
      <w:bookmarkStart w:id="2723" w:name="_Toc339626137"/>
      <w:bookmarkStart w:id="2724" w:name="_Toc342397889"/>
      <w:bookmarkStart w:id="2725" w:name="_Toc343520146"/>
      <w:bookmarkStart w:id="2726" w:name="_Toc343520603"/>
      <w:bookmarkStart w:id="2727" w:name="_Toc344712168"/>
      <w:bookmarkStart w:id="2728" w:name="_Toc344712684"/>
      <w:bookmarkStart w:id="2729" w:name="_Toc347307931"/>
      <w:bookmarkStart w:id="2730" w:name="_Toc349822844"/>
      <w:bookmarkStart w:id="2731" w:name="_Toc349823264"/>
      <w:bookmarkStart w:id="2732" w:name="_Toc349831246"/>
      <w:bookmarkStart w:id="2733" w:name="_Toc359249038"/>
      <w:bookmarkStart w:id="2734" w:name="_Toc359316995"/>
      <w:bookmarkStart w:id="2735" w:name="_Toc360190613"/>
      <w:bookmarkStart w:id="2736" w:name="_Toc360625437"/>
      <w:bookmarkStart w:id="2737" w:name="_Toc360626209"/>
      <w:bookmarkStart w:id="2738" w:name="_Toc361835305"/>
      <w:bookmarkStart w:id="2739" w:name="_Toc365297936"/>
      <w:bookmarkStart w:id="2740" w:name="_Toc366067113"/>
      <w:bookmarkStart w:id="2741" w:name="_Toc367783792"/>
      <w:bookmarkStart w:id="2742" w:name="_Toc367787557"/>
      <w:bookmarkStart w:id="2743" w:name="_Toc372206432"/>
      <w:r>
        <w:rPr>
          <w:rStyle w:val="CharSDivNo"/>
          <w:sz w:val="28"/>
        </w:rPr>
        <w:t>Part 1</w:t>
      </w:r>
      <w:r>
        <w:t> — </w:t>
      </w:r>
      <w:r>
        <w:rPr>
          <w:rStyle w:val="CharSDivText"/>
          <w:sz w:val="28"/>
        </w:rPr>
        <w:t>Species of fish endemic to areas of Australia outside the State</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744" w:name="_Toc339626138"/>
      <w:bookmarkStart w:id="2745" w:name="_Toc342397890"/>
      <w:bookmarkStart w:id="2746" w:name="_Toc343520147"/>
      <w:bookmarkStart w:id="2747" w:name="_Toc343520604"/>
      <w:bookmarkStart w:id="2748" w:name="_Toc344712169"/>
      <w:bookmarkStart w:id="2749" w:name="_Toc344712685"/>
      <w:bookmarkStart w:id="2750" w:name="_Toc347307932"/>
      <w:bookmarkStart w:id="2751" w:name="_Toc349822845"/>
      <w:bookmarkStart w:id="2752" w:name="_Toc349823265"/>
      <w:bookmarkStart w:id="2753" w:name="_Toc349831247"/>
      <w:bookmarkStart w:id="2754" w:name="_Toc359249039"/>
      <w:bookmarkStart w:id="2755" w:name="_Toc359316996"/>
      <w:bookmarkStart w:id="2756" w:name="_Toc360190614"/>
      <w:bookmarkStart w:id="2757" w:name="_Toc360625438"/>
      <w:bookmarkStart w:id="2758" w:name="_Toc360626210"/>
      <w:bookmarkStart w:id="2759" w:name="_Toc361835306"/>
      <w:bookmarkStart w:id="2760" w:name="_Toc365297937"/>
      <w:bookmarkStart w:id="2761" w:name="_Toc366067114"/>
      <w:bookmarkStart w:id="2762" w:name="_Toc367783793"/>
      <w:bookmarkStart w:id="2763" w:name="_Toc367787558"/>
      <w:bookmarkStart w:id="2764" w:name="_Toc372206433"/>
      <w:r>
        <w:rPr>
          <w:rStyle w:val="CharSDivNo"/>
          <w:sz w:val="28"/>
        </w:rPr>
        <w:t>Part 2</w:t>
      </w:r>
      <w:r>
        <w:t> — </w:t>
      </w:r>
      <w:r>
        <w:rPr>
          <w:rStyle w:val="CharSDivText"/>
          <w:sz w:val="28"/>
        </w:rPr>
        <w:t>Species of fish not endemic to Australia</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2765" w:name="_Toc339626139"/>
      <w:bookmarkStart w:id="2766" w:name="_Toc342397891"/>
      <w:bookmarkStart w:id="2767" w:name="_Toc343520148"/>
      <w:bookmarkStart w:id="2768" w:name="_Toc343520605"/>
      <w:bookmarkStart w:id="2769" w:name="_Toc344712170"/>
      <w:bookmarkStart w:id="2770" w:name="_Toc344712686"/>
      <w:bookmarkStart w:id="2771" w:name="_Toc347307933"/>
      <w:bookmarkStart w:id="2772" w:name="_Toc349822846"/>
      <w:bookmarkStart w:id="2773" w:name="_Toc349823266"/>
      <w:bookmarkStart w:id="2774" w:name="_Toc349831248"/>
      <w:bookmarkStart w:id="2775" w:name="_Toc359249040"/>
      <w:bookmarkStart w:id="2776" w:name="_Toc359316997"/>
      <w:bookmarkStart w:id="2777" w:name="_Toc360190615"/>
      <w:bookmarkStart w:id="2778" w:name="_Toc360625439"/>
      <w:bookmarkStart w:id="2779" w:name="_Toc360626211"/>
      <w:bookmarkStart w:id="2780" w:name="_Toc361835307"/>
      <w:bookmarkStart w:id="2781" w:name="_Toc365297938"/>
      <w:bookmarkStart w:id="2782" w:name="_Toc366067115"/>
      <w:bookmarkStart w:id="2783" w:name="_Toc367783794"/>
      <w:bookmarkStart w:id="2784" w:name="_Toc367787559"/>
      <w:bookmarkStart w:id="2785" w:name="_Toc372206434"/>
      <w:r>
        <w:rPr>
          <w:rStyle w:val="CharSchNo"/>
        </w:rPr>
        <w:t>Schedule 11</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yShoulderClause"/>
        <w:rPr>
          <w:snapToGrid w:val="0"/>
        </w:rPr>
      </w:pPr>
      <w:r>
        <w:rPr>
          <w:snapToGrid w:val="0"/>
        </w:rPr>
        <w:t>[reg. 59]</w:t>
      </w:r>
    </w:p>
    <w:p>
      <w:pPr>
        <w:pStyle w:val="yHeading2"/>
        <w:spacing w:after="120"/>
      </w:pPr>
      <w:bookmarkStart w:id="2786" w:name="_Toc339626140"/>
      <w:bookmarkStart w:id="2787" w:name="_Toc342397892"/>
      <w:bookmarkStart w:id="2788" w:name="_Toc343520149"/>
      <w:bookmarkStart w:id="2789" w:name="_Toc343520606"/>
      <w:bookmarkStart w:id="2790" w:name="_Toc344712171"/>
      <w:bookmarkStart w:id="2791" w:name="_Toc344712687"/>
      <w:bookmarkStart w:id="2792" w:name="_Toc347307934"/>
      <w:bookmarkStart w:id="2793" w:name="_Toc349822847"/>
      <w:bookmarkStart w:id="2794" w:name="_Toc349823267"/>
      <w:bookmarkStart w:id="2795" w:name="_Toc349831249"/>
      <w:bookmarkStart w:id="2796" w:name="_Toc359249041"/>
      <w:bookmarkStart w:id="2797" w:name="_Toc359316998"/>
      <w:bookmarkStart w:id="2798" w:name="_Toc360190616"/>
      <w:bookmarkStart w:id="2799" w:name="_Toc360625440"/>
      <w:bookmarkStart w:id="2800" w:name="_Toc360626212"/>
      <w:bookmarkStart w:id="2801" w:name="_Toc361835308"/>
      <w:bookmarkStart w:id="2802" w:name="_Toc365297939"/>
      <w:bookmarkStart w:id="2803" w:name="_Toc366067116"/>
      <w:bookmarkStart w:id="2804" w:name="_Toc367783795"/>
      <w:bookmarkStart w:id="2805" w:name="_Toc367787560"/>
      <w:bookmarkStart w:id="2806" w:name="_Toc372206435"/>
      <w:r>
        <w:rPr>
          <w:rStyle w:val="CharSchText"/>
        </w:rPr>
        <w:t>Authorised trade names of fish</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807" w:name="_Toc339626141"/>
      <w:bookmarkStart w:id="2808" w:name="_Toc342397893"/>
      <w:bookmarkStart w:id="2809" w:name="_Toc343520150"/>
      <w:bookmarkStart w:id="2810" w:name="_Toc343520607"/>
      <w:bookmarkStart w:id="2811" w:name="_Toc344712172"/>
      <w:bookmarkStart w:id="2812" w:name="_Toc344712688"/>
      <w:bookmarkStart w:id="2813" w:name="_Toc347307935"/>
      <w:bookmarkStart w:id="2814" w:name="_Toc349822848"/>
      <w:bookmarkStart w:id="2815" w:name="_Toc349823268"/>
      <w:bookmarkStart w:id="2816" w:name="_Toc349831250"/>
      <w:bookmarkStart w:id="2817" w:name="_Toc359249042"/>
      <w:bookmarkStart w:id="2818" w:name="_Toc359316999"/>
      <w:bookmarkStart w:id="2819" w:name="_Toc360190617"/>
      <w:bookmarkStart w:id="2820" w:name="_Toc360625441"/>
      <w:bookmarkStart w:id="2821" w:name="_Toc360626213"/>
      <w:bookmarkStart w:id="2822" w:name="_Toc361835309"/>
      <w:bookmarkStart w:id="2823" w:name="_Toc365297940"/>
      <w:bookmarkStart w:id="2824" w:name="_Toc366067117"/>
      <w:bookmarkStart w:id="2825" w:name="_Toc367783796"/>
      <w:bookmarkStart w:id="2826" w:name="_Toc367787561"/>
      <w:bookmarkStart w:id="2827" w:name="_Toc372206436"/>
      <w:r>
        <w:rPr>
          <w:rStyle w:val="CharSchNo"/>
        </w:rPr>
        <w:t>Schedule 12</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yHeading2"/>
        <w:spacing w:before="120"/>
      </w:pPr>
      <w:bookmarkStart w:id="2828" w:name="_Toc339626142"/>
      <w:bookmarkStart w:id="2829" w:name="_Toc342397894"/>
      <w:bookmarkStart w:id="2830" w:name="_Toc343520151"/>
      <w:bookmarkStart w:id="2831" w:name="_Toc343520608"/>
      <w:bookmarkStart w:id="2832" w:name="_Toc344712173"/>
      <w:bookmarkStart w:id="2833" w:name="_Toc344712689"/>
      <w:bookmarkStart w:id="2834" w:name="_Toc347307936"/>
      <w:bookmarkStart w:id="2835" w:name="_Toc349822849"/>
      <w:bookmarkStart w:id="2836" w:name="_Toc349823269"/>
      <w:bookmarkStart w:id="2837" w:name="_Toc349831251"/>
      <w:bookmarkStart w:id="2838" w:name="_Toc359249043"/>
      <w:bookmarkStart w:id="2839" w:name="_Toc359317000"/>
      <w:bookmarkStart w:id="2840" w:name="_Toc360190618"/>
      <w:bookmarkStart w:id="2841" w:name="_Toc360625442"/>
      <w:bookmarkStart w:id="2842" w:name="_Toc360626214"/>
      <w:bookmarkStart w:id="2843" w:name="_Toc361835310"/>
      <w:bookmarkStart w:id="2844" w:name="_Toc365297941"/>
      <w:bookmarkStart w:id="2845" w:name="_Toc366067118"/>
      <w:bookmarkStart w:id="2846" w:name="_Toc367783797"/>
      <w:bookmarkStart w:id="2847" w:name="_Toc367787562"/>
      <w:bookmarkStart w:id="2848" w:name="_Toc372206437"/>
      <w:r>
        <w:rPr>
          <w:rStyle w:val="CharSchText"/>
        </w:rPr>
        <w:t>Modified penalties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2849" w:name="_Toc339626143"/>
      <w:bookmarkStart w:id="2850" w:name="_Toc342397895"/>
      <w:bookmarkStart w:id="2851" w:name="_Toc343520152"/>
      <w:bookmarkStart w:id="2852" w:name="_Toc343520609"/>
      <w:bookmarkStart w:id="2853" w:name="_Toc344712174"/>
      <w:bookmarkStart w:id="2854" w:name="_Toc344712690"/>
      <w:bookmarkStart w:id="2855" w:name="_Toc347307937"/>
      <w:bookmarkStart w:id="2856" w:name="_Toc349822850"/>
      <w:bookmarkStart w:id="2857" w:name="_Toc349823270"/>
      <w:bookmarkStart w:id="2858" w:name="_Toc349831252"/>
      <w:bookmarkStart w:id="2859" w:name="_Toc359249044"/>
      <w:bookmarkStart w:id="2860" w:name="_Toc359317001"/>
      <w:bookmarkStart w:id="2861" w:name="_Toc360190619"/>
      <w:bookmarkStart w:id="2862" w:name="_Toc360625443"/>
      <w:bookmarkStart w:id="2863" w:name="_Toc360626215"/>
      <w:bookmarkStart w:id="2864" w:name="_Toc361835311"/>
      <w:bookmarkStart w:id="2865" w:name="_Toc365297942"/>
      <w:bookmarkStart w:id="2866" w:name="_Toc366067119"/>
      <w:bookmarkStart w:id="2867" w:name="_Toc367783798"/>
      <w:bookmarkStart w:id="2868" w:name="_Toc367787563"/>
      <w:bookmarkStart w:id="2869" w:name="_Toc372206438"/>
      <w:r>
        <w:rPr>
          <w:rStyle w:val="CharSchNo"/>
        </w:rPr>
        <w:t>Schedule 13</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yShoulderClause"/>
        <w:rPr>
          <w:snapToGrid w:val="0"/>
        </w:rPr>
      </w:pPr>
      <w:r>
        <w:rPr>
          <w:snapToGrid w:val="0"/>
        </w:rPr>
        <w:t>[reg. 38]</w:t>
      </w:r>
    </w:p>
    <w:p>
      <w:pPr>
        <w:pStyle w:val="yHeading2"/>
        <w:spacing w:before="120"/>
      </w:pPr>
      <w:bookmarkStart w:id="2870" w:name="_Toc339626144"/>
      <w:bookmarkStart w:id="2871" w:name="_Toc342397896"/>
      <w:bookmarkStart w:id="2872" w:name="_Toc343520153"/>
      <w:bookmarkStart w:id="2873" w:name="_Toc343520610"/>
      <w:bookmarkStart w:id="2874" w:name="_Toc344712175"/>
      <w:bookmarkStart w:id="2875" w:name="_Toc344712691"/>
      <w:bookmarkStart w:id="2876" w:name="_Toc347307938"/>
      <w:bookmarkStart w:id="2877" w:name="_Toc349822851"/>
      <w:bookmarkStart w:id="2878" w:name="_Toc349823271"/>
      <w:bookmarkStart w:id="2879" w:name="_Toc349831253"/>
      <w:bookmarkStart w:id="2880" w:name="_Toc359249045"/>
      <w:bookmarkStart w:id="2881" w:name="_Toc359317002"/>
      <w:bookmarkStart w:id="2882" w:name="_Toc360190620"/>
      <w:bookmarkStart w:id="2883" w:name="_Toc360625444"/>
      <w:bookmarkStart w:id="2884" w:name="_Toc360626216"/>
      <w:bookmarkStart w:id="2885" w:name="_Toc361835312"/>
      <w:bookmarkStart w:id="2886" w:name="_Toc365297943"/>
      <w:bookmarkStart w:id="2887" w:name="_Toc366067120"/>
      <w:bookmarkStart w:id="2888" w:name="_Toc367783799"/>
      <w:bookmarkStart w:id="2889" w:name="_Toc367787564"/>
      <w:bookmarkStart w:id="2890" w:name="_Toc372206439"/>
      <w:r>
        <w:rPr>
          <w:rStyle w:val="CharSchText"/>
        </w:rPr>
        <w:t>Specifications for rock lobster pots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yHeading2"/>
      </w:pPr>
      <w:bookmarkStart w:id="2891" w:name="_Toc360190621"/>
      <w:bookmarkStart w:id="2892" w:name="_Toc360625445"/>
      <w:bookmarkStart w:id="2893" w:name="_Toc360626217"/>
      <w:bookmarkStart w:id="2894" w:name="_Toc361835313"/>
      <w:bookmarkStart w:id="2895" w:name="_Toc365297944"/>
      <w:bookmarkStart w:id="2896" w:name="_Toc366067121"/>
      <w:bookmarkStart w:id="2897" w:name="_Toc367783800"/>
      <w:bookmarkStart w:id="2898" w:name="_Toc367787565"/>
      <w:bookmarkStart w:id="2899" w:name="_Toc372206440"/>
      <w:bookmarkStart w:id="2900" w:name="_Toc339626145"/>
      <w:bookmarkStart w:id="2901" w:name="_Toc342397897"/>
      <w:bookmarkStart w:id="2902" w:name="_Toc343520154"/>
      <w:bookmarkStart w:id="2903" w:name="_Toc343520611"/>
      <w:bookmarkStart w:id="2904" w:name="_Toc344712176"/>
      <w:bookmarkStart w:id="2905" w:name="_Toc344712692"/>
      <w:bookmarkStart w:id="2906" w:name="_Toc347307939"/>
      <w:bookmarkStart w:id="2907" w:name="_Toc349822852"/>
      <w:bookmarkStart w:id="2908" w:name="_Toc349823272"/>
      <w:bookmarkStart w:id="2909" w:name="_Toc349831254"/>
      <w:bookmarkStart w:id="2910" w:name="_Toc359249046"/>
      <w:bookmarkStart w:id="2911" w:name="_Toc359317003"/>
      <w:r>
        <w:rPr>
          <w:rStyle w:val="CharSDivNo"/>
          <w:sz w:val="28"/>
        </w:rPr>
        <w:t>Part 1A</w:t>
      </w:r>
      <w:r>
        <w:t> — </w:t>
      </w:r>
      <w:r>
        <w:rPr>
          <w:rStyle w:val="CharSDivText"/>
          <w:sz w:val="28"/>
        </w:rPr>
        <w:t>Preliminary</w:t>
      </w:r>
      <w:bookmarkEnd w:id="2891"/>
      <w:bookmarkEnd w:id="2892"/>
      <w:bookmarkEnd w:id="2893"/>
      <w:bookmarkEnd w:id="2894"/>
      <w:bookmarkEnd w:id="2895"/>
      <w:bookmarkEnd w:id="2896"/>
      <w:bookmarkEnd w:id="2897"/>
      <w:bookmarkEnd w:id="2898"/>
      <w:bookmarkEnd w:id="2899"/>
    </w:p>
    <w:p>
      <w:pPr>
        <w:pStyle w:val="yFootnoteheading"/>
        <w:spacing w:before="100"/>
      </w:pPr>
      <w:r>
        <w:tab/>
        <w:t>[Heading inserted in Gazette 28 Jun 2013 p. 2894.]</w:t>
      </w:r>
    </w:p>
    <w:p>
      <w:pPr>
        <w:pStyle w:val="yHeading5"/>
        <w:spacing w:before="180"/>
      </w:pPr>
      <w:bookmarkStart w:id="2912" w:name="_Toc372206441"/>
      <w:r>
        <w:rPr>
          <w:rStyle w:val="CharSClsNo"/>
        </w:rPr>
        <w:t>1A</w:t>
      </w:r>
      <w:r>
        <w:t>.</w:t>
      </w:r>
      <w:r>
        <w:tab/>
        <w:t>Term used: relevant minimum gap</w:t>
      </w:r>
      <w:bookmarkEnd w:id="2912"/>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2913" w:name="_Toc360190623"/>
      <w:bookmarkStart w:id="2914" w:name="_Toc360625447"/>
      <w:bookmarkStart w:id="2915" w:name="_Toc360626219"/>
      <w:bookmarkStart w:id="2916" w:name="_Toc361835315"/>
      <w:bookmarkStart w:id="2917" w:name="_Toc365297946"/>
      <w:bookmarkStart w:id="2918" w:name="_Toc366067123"/>
      <w:bookmarkStart w:id="2919" w:name="_Toc367783802"/>
      <w:bookmarkStart w:id="2920" w:name="_Toc367787567"/>
      <w:bookmarkStart w:id="2921" w:name="_Toc372206442"/>
      <w:r>
        <w:rPr>
          <w:rStyle w:val="CharSDivNo"/>
          <w:sz w:val="28"/>
        </w:rPr>
        <w:t>Part 1</w:t>
      </w:r>
      <w:r>
        <w:t> — </w:t>
      </w:r>
      <w:r>
        <w:rPr>
          <w:rStyle w:val="CharSDivText"/>
          <w:sz w:val="28"/>
        </w:rPr>
        <w:t>Waters north of 21˚ 44′ south latitude</w:t>
      </w:r>
      <w:bookmarkEnd w:id="2900"/>
      <w:bookmarkEnd w:id="2901"/>
      <w:bookmarkEnd w:id="2902"/>
      <w:bookmarkEnd w:id="2903"/>
      <w:bookmarkEnd w:id="2904"/>
      <w:bookmarkEnd w:id="2905"/>
      <w:bookmarkEnd w:id="2906"/>
      <w:bookmarkEnd w:id="2907"/>
      <w:bookmarkEnd w:id="2908"/>
      <w:bookmarkEnd w:id="2909"/>
      <w:bookmarkEnd w:id="2910"/>
      <w:bookmarkEnd w:id="2911"/>
      <w:bookmarkEnd w:id="2913"/>
      <w:bookmarkEnd w:id="2914"/>
      <w:bookmarkEnd w:id="2915"/>
      <w:bookmarkEnd w:id="2916"/>
      <w:bookmarkEnd w:id="2917"/>
      <w:bookmarkEnd w:id="2918"/>
      <w:bookmarkEnd w:id="2919"/>
      <w:bookmarkEnd w:id="2920"/>
      <w:bookmarkEnd w:id="2921"/>
    </w:p>
    <w:p>
      <w:pPr>
        <w:pStyle w:val="yHeading5"/>
        <w:spacing w:before="200"/>
      </w:pPr>
      <w:bookmarkStart w:id="2922" w:name="_Toc372206443"/>
      <w:r>
        <w:rPr>
          <w:rStyle w:val="CharSClsNo"/>
        </w:rPr>
        <w:t>1</w:t>
      </w:r>
      <w:r>
        <w:t>.</w:t>
      </w:r>
      <w:r>
        <w:tab/>
        <w:t>Entrance or neck of pot</w:t>
      </w:r>
      <w:bookmarkEnd w:id="2922"/>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2923" w:name="_Toc339626147"/>
      <w:bookmarkStart w:id="2924" w:name="_Toc342397899"/>
      <w:bookmarkStart w:id="2925" w:name="_Toc343520156"/>
      <w:bookmarkStart w:id="2926" w:name="_Toc343520613"/>
      <w:bookmarkStart w:id="2927" w:name="_Toc344712178"/>
      <w:bookmarkStart w:id="2928" w:name="_Toc344712694"/>
      <w:bookmarkStart w:id="2929" w:name="_Toc347307941"/>
      <w:bookmarkStart w:id="2930" w:name="_Toc349822854"/>
      <w:bookmarkStart w:id="2931" w:name="_Toc349823274"/>
      <w:bookmarkStart w:id="2932" w:name="_Toc349831256"/>
      <w:bookmarkStart w:id="2933" w:name="_Toc359249048"/>
      <w:bookmarkStart w:id="2934" w:name="_Toc359317005"/>
      <w:bookmarkStart w:id="2935" w:name="_Toc360190625"/>
      <w:bookmarkStart w:id="2936" w:name="_Toc360625449"/>
      <w:bookmarkStart w:id="2937" w:name="_Toc360626221"/>
      <w:bookmarkStart w:id="2938" w:name="_Toc361835317"/>
      <w:bookmarkStart w:id="2939" w:name="_Toc365297948"/>
      <w:bookmarkStart w:id="2940" w:name="_Toc366067125"/>
      <w:bookmarkStart w:id="2941" w:name="_Toc367783804"/>
      <w:bookmarkStart w:id="2942" w:name="_Toc367787569"/>
      <w:bookmarkStart w:id="2943" w:name="_Toc372206444"/>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yEdnotesection"/>
        <w:spacing w:before="200"/>
      </w:pPr>
      <w:r>
        <w:t>[</w:t>
      </w:r>
      <w:r>
        <w:rPr>
          <w:b/>
        </w:rPr>
        <w:t>2A.</w:t>
      </w:r>
      <w:r>
        <w:tab/>
        <w:t>Deleted in Gazette 27 Aug 2010 p. 4107.]</w:t>
      </w:r>
    </w:p>
    <w:p>
      <w:pPr>
        <w:pStyle w:val="yHeading5"/>
        <w:spacing w:before="200"/>
      </w:pPr>
      <w:bookmarkStart w:id="2944" w:name="_Toc372206445"/>
      <w:r>
        <w:rPr>
          <w:rStyle w:val="CharSClsNo"/>
        </w:rPr>
        <w:t>2</w:t>
      </w:r>
      <w:r>
        <w:t>.</w:t>
      </w:r>
      <w:r>
        <w:tab/>
        <w:t>Entrance or neck of pot</w:t>
      </w:r>
      <w:bookmarkEnd w:id="2944"/>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945" w:name="_Toc372206446"/>
      <w:r>
        <w:rPr>
          <w:rStyle w:val="CharSClsNo"/>
        </w:rPr>
        <w:t>3</w:t>
      </w:r>
      <w:r>
        <w:t>.</w:t>
      </w:r>
      <w:r>
        <w:tab/>
        <w:t>Beehive pots</w:t>
      </w:r>
      <w:bookmarkEnd w:id="294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2946" w:name="_Toc372206447"/>
      <w:r>
        <w:rPr>
          <w:rStyle w:val="CharSClsNo"/>
        </w:rPr>
        <w:t>4</w:t>
      </w:r>
      <w:r>
        <w:t>.</w:t>
      </w:r>
      <w:r>
        <w:tab/>
        <w:t>Batten pots</w:t>
      </w:r>
      <w:bookmarkEnd w:id="2946"/>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2947" w:name="_Toc372206448"/>
      <w:r>
        <w:rPr>
          <w:rStyle w:val="CharSClsNo"/>
        </w:rPr>
        <w:t>5</w:t>
      </w:r>
      <w:r>
        <w:t>.</w:t>
      </w:r>
      <w:r>
        <w:tab/>
        <w:t>Other pots</w:t>
      </w:r>
      <w:bookmarkEnd w:id="294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2948" w:name="_Toc372206449"/>
      <w:r>
        <w:rPr>
          <w:rStyle w:val="CharSClsNo"/>
        </w:rPr>
        <w:t>7</w:t>
      </w:r>
      <w:r>
        <w:t>.</w:t>
      </w:r>
      <w:r>
        <w:tab/>
        <w:t>All pots</w:t>
      </w:r>
      <w:bookmarkEnd w:id="294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949" w:name="_Toc339626153"/>
      <w:bookmarkStart w:id="2950" w:name="_Toc342397905"/>
      <w:bookmarkStart w:id="2951" w:name="_Toc343520162"/>
      <w:bookmarkStart w:id="2952" w:name="_Toc343520619"/>
      <w:bookmarkStart w:id="2953" w:name="_Toc344712184"/>
      <w:bookmarkStart w:id="2954" w:name="_Toc344712700"/>
      <w:bookmarkStart w:id="2955" w:name="_Toc347307947"/>
      <w:bookmarkStart w:id="2956" w:name="_Toc349822860"/>
      <w:bookmarkStart w:id="2957" w:name="_Toc349823280"/>
      <w:bookmarkStart w:id="2958" w:name="_Toc349831262"/>
      <w:bookmarkStart w:id="2959" w:name="_Toc359249054"/>
      <w:bookmarkStart w:id="2960" w:name="_Toc359317011"/>
      <w:bookmarkStart w:id="2961" w:name="_Toc360190631"/>
      <w:bookmarkStart w:id="2962" w:name="_Toc360625455"/>
      <w:bookmarkStart w:id="2963" w:name="_Toc360626227"/>
      <w:bookmarkStart w:id="2964" w:name="_Toc361835323"/>
      <w:bookmarkStart w:id="2965" w:name="_Toc365297954"/>
      <w:bookmarkStart w:id="2966" w:name="_Toc366067131"/>
      <w:bookmarkStart w:id="2967" w:name="_Toc367783810"/>
      <w:bookmarkStart w:id="2968" w:name="_Toc367787575"/>
      <w:bookmarkStart w:id="2969" w:name="_Toc372206450"/>
      <w:r>
        <w:rPr>
          <w:rStyle w:val="CharSDivNo"/>
          <w:sz w:val="28"/>
        </w:rPr>
        <w:t>Part 3</w:t>
      </w:r>
      <w:r>
        <w:t> — </w:t>
      </w:r>
      <w:r>
        <w:rPr>
          <w:rStyle w:val="CharSDivText"/>
          <w:sz w:val="28"/>
        </w:rPr>
        <w:t>All other waters</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yHeading5"/>
      </w:pPr>
      <w:bookmarkStart w:id="2970" w:name="_Toc372206451"/>
      <w:r>
        <w:rPr>
          <w:rStyle w:val="CharSClsNo"/>
        </w:rPr>
        <w:t>8</w:t>
      </w:r>
      <w:r>
        <w:t>.</w:t>
      </w:r>
      <w:r>
        <w:tab/>
        <w:t>Entrance or neck of pot</w:t>
      </w:r>
      <w:bookmarkEnd w:id="297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971" w:name="_Toc372206452"/>
      <w:r>
        <w:rPr>
          <w:rStyle w:val="CharSClsNo"/>
        </w:rPr>
        <w:t>9</w:t>
      </w:r>
      <w:r>
        <w:t>.</w:t>
      </w:r>
      <w:r>
        <w:tab/>
        <w:t>Beehive pots</w:t>
      </w:r>
      <w:bookmarkEnd w:id="297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2972" w:name="_Toc372206453"/>
      <w:r>
        <w:rPr>
          <w:rStyle w:val="CharSClsNo"/>
        </w:rPr>
        <w:t>10</w:t>
      </w:r>
      <w:r>
        <w:t>.</w:t>
      </w:r>
      <w:r>
        <w:tab/>
        <w:t>Batten pots</w:t>
      </w:r>
      <w:bookmarkEnd w:id="2972"/>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2973" w:name="_Toc372206454"/>
      <w:r>
        <w:rPr>
          <w:rStyle w:val="CharSClsNo"/>
        </w:rPr>
        <w:t>11</w:t>
      </w:r>
      <w:r>
        <w:t>.</w:t>
      </w:r>
      <w:r>
        <w:tab/>
        <w:t>Other pots</w:t>
      </w:r>
      <w:bookmarkEnd w:id="2973"/>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2974" w:name="_Toc372206455"/>
      <w:r>
        <w:rPr>
          <w:rStyle w:val="CharSClsNo"/>
        </w:rPr>
        <w:t>13</w:t>
      </w:r>
      <w:r>
        <w:t>.</w:t>
      </w:r>
      <w:r>
        <w:tab/>
        <w:t>All pots</w:t>
      </w:r>
      <w:bookmarkEnd w:id="297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2975" w:name="_Toc339626159"/>
      <w:bookmarkStart w:id="2976" w:name="_Toc342397911"/>
      <w:bookmarkStart w:id="2977" w:name="_Toc343520168"/>
      <w:bookmarkStart w:id="2978" w:name="_Toc343520625"/>
      <w:bookmarkStart w:id="2979" w:name="_Toc344712190"/>
      <w:bookmarkStart w:id="2980" w:name="_Toc344712706"/>
      <w:bookmarkStart w:id="2981" w:name="_Toc347307953"/>
      <w:bookmarkStart w:id="2982" w:name="_Toc349822866"/>
      <w:bookmarkStart w:id="2983" w:name="_Toc349823286"/>
      <w:bookmarkStart w:id="2984" w:name="_Toc349831268"/>
      <w:bookmarkStart w:id="2985" w:name="_Toc359249060"/>
      <w:bookmarkStart w:id="2986" w:name="_Toc359317017"/>
      <w:bookmarkStart w:id="2987" w:name="_Toc360190637"/>
      <w:bookmarkStart w:id="2988" w:name="_Toc360625461"/>
      <w:bookmarkStart w:id="2989" w:name="_Toc360626233"/>
      <w:bookmarkStart w:id="2990" w:name="_Toc361835329"/>
      <w:bookmarkStart w:id="2991" w:name="_Toc365297960"/>
      <w:bookmarkStart w:id="2992" w:name="_Toc366067137"/>
      <w:bookmarkStart w:id="2993" w:name="_Toc367783816"/>
      <w:bookmarkStart w:id="2994" w:name="_Toc367787581"/>
      <w:bookmarkStart w:id="2995" w:name="_Toc372206456"/>
      <w:r>
        <w:rPr>
          <w:rStyle w:val="CharSchNo"/>
        </w:rPr>
        <w:t>Schedule 14</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yHeading2"/>
      </w:pPr>
      <w:bookmarkStart w:id="2996" w:name="_Toc339626160"/>
      <w:bookmarkStart w:id="2997" w:name="_Toc342397912"/>
      <w:bookmarkStart w:id="2998" w:name="_Toc343520169"/>
      <w:bookmarkStart w:id="2999" w:name="_Toc343520626"/>
      <w:bookmarkStart w:id="3000" w:name="_Toc344712191"/>
      <w:bookmarkStart w:id="3001" w:name="_Toc344712707"/>
      <w:bookmarkStart w:id="3002" w:name="_Toc347307954"/>
      <w:bookmarkStart w:id="3003" w:name="_Toc349822867"/>
      <w:bookmarkStart w:id="3004" w:name="_Toc349823287"/>
      <w:bookmarkStart w:id="3005" w:name="_Toc349831269"/>
      <w:bookmarkStart w:id="3006" w:name="_Toc359249061"/>
      <w:bookmarkStart w:id="3007" w:name="_Toc359317018"/>
      <w:bookmarkStart w:id="3008" w:name="_Toc360190638"/>
      <w:bookmarkStart w:id="3009" w:name="_Toc360625462"/>
      <w:bookmarkStart w:id="3010" w:name="_Toc360626234"/>
      <w:bookmarkStart w:id="3011" w:name="_Toc361835330"/>
      <w:bookmarkStart w:id="3012" w:name="_Toc365297961"/>
      <w:bookmarkStart w:id="3013" w:name="_Toc366067138"/>
      <w:bookmarkStart w:id="3014" w:name="_Toc367783817"/>
      <w:bookmarkStart w:id="3015" w:name="_Toc367787582"/>
      <w:bookmarkStart w:id="3016" w:name="_Toc372206457"/>
      <w:r>
        <w:rPr>
          <w:rStyle w:val="CharSchText"/>
        </w:rPr>
        <w:t>Forms</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3017" w:name="_Toc339626161"/>
      <w:bookmarkStart w:id="3018" w:name="_Toc342397913"/>
      <w:bookmarkStart w:id="3019" w:name="_Toc343520170"/>
      <w:bookmarkStart w:id="3020" w:name="_Toc343520627"/>
      <w:bookmarkStart w:id="3021" w:name="_Toc344712192"/>
      <w:bookmarkStart w:id="3022" w:name="_Toc344712708"/>
      <w:bookmarkStart w:id="3023" w:name="_Toc347307955"/>
      <w:bookmarkStart w:id="3024" w:name="_Toc349822868"/>
      <w:bookmarkStart w:id="3025" w:name="_Toc349823288"/>
      <w:bookmarkStart w:id="3026" w:name="_Toc349831270"/>
      <w:bookmarkStart w:id="3027" w:name="_Toc359249062"/>
      <w:bookmarkStart w:id="3028" w:name="_Toc359317019"/>
      <w:bookmarkStart w:id="3029" w:name="_Toc360190639"/>
      <w:bookmarkStart w:id="3030" w:name="_Toc360625463"/>
      <w:bookmarkStart w:id="3031" w:name="_Toc360626235"/>
      <w:bookmarkStart w:id="3032" w:name="_Toc361835331"/>
      <w:bookmarkStart w:id="3033" w:name="_Toc365297962"/>
      <w:bookmarkStart w:id="3034" w:name="_Toc366067139"/>
      <w:bookmarkStart w:id="3035" w:name="_Toc367783818"/>
      <w:bookmarkStart w:id="3036" w:name="_Toc367787583"/>
      <w:bookmarkStart w:id="3037" w:name="_Toc372206458"/>
      <w:r>
        <w:rPr>
          <w:rStyle w:val="CharSchNo"/>
        </w:rPr>
        <w:t>Schedule 15</w:t>
      </w:r>
      <w:r>
        <w:rPr>
          <w:rStyle w:val="CharSDivNo"/>
          <w:sz w:val="28"/>
        </w:rPr>
        <w:t> </w:t>
      </w:r>
      <w:r>
        <w:t>—</w:t>
      </w:r>
      <w:r>
        <w:rPr>
          <w:rStyle w:val="CharSDivText"/>
          <w:sz w:val="28"/>
        </w:rPr>
        <w:t> </w:t>
      </w:r>
      <w:r>
        <w:rPr>
          <w:rStyle w:val="CharSchText"/>
        </w:rPr>
        <w:t>Tour management zones</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yShoulderClause"/>
      </w:pPr>
      <w:r>
        <w:t>[r. 128A, 128J]</w:t>
      </w:r>
    </w:p>
    <w:p>
      <w:pPr>
        <w:pStyle w:val="yFootnoteheading"/>
      </w:pPr>
      <w:r>
        <w:tab/>
        <w:t>[Heading inserted in Gazette 29 Jun 2001 p. 3180.]</w:t>
      </w:r>
    </w:p>
    <w:p>
      <w:pPr>
        <w:pStyle w:val="yHeading5"/>
      </w:pPr>
      <w:bookmarkStart w:id="3038" w:name="_Toc372206459"/>
      <w:r>
        <w:rPr>
          <w:rStyle w:val="CharSClsNo"/>
        </w:rPr>
        <w:t>1</w:t>
      </w:r>
      <w:r>
        <w:t>.</w:t>
      </w:r>
      <w:r>
        <w:tab/>
        <w:t>Zone 1: Pilbara/Kimberley</w:t>
      </w:r>
      <w:bookmarkEnd w:id="3038"/>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3039" w:name="_Toc372206460"/>
      <w:r>
        <w:rPr>
          <w:rStyle w:val="CharSClsNo"/>
        </w:rPr>
        <w:t>2</w:t>
      </w:r>
      <w:r>
        <w:t>.</w:t>
      </w:r>
      <w:r>
        <w:tab/>
        <w:t>Zone 2: Gascoyne</w:t>
      </w:r>
      <w:bookmarkEnd w:id="303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040" w:name="_Toc372206461"/>
      <w:r>
        <w:rPr>
          <w:rStyle w:val="CharSClsNo"/>
        </w:rPr>
        <w:t>3</w:t>
      </w:r>
      <w:r>
        <w:t>.</w:t>
      </w:r>
      <w:r>
        <w:tab/>
        <w:t>Zone 3: West Coast</w:t>
      </w:r>
      <w:bookmarkEnd w:id="3040"/>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3041" w:name="_Toc372206462"/>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304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042" w:name="_Toc339626166"/>
      <w:bookmarkStart w:id="3043" w:name="_Toc342397918"/>
      <w:bookmarkStart w:id="3044" w:name="_Toc343520175"/>
      <w:bookmarkStart w:id="3045" w:name="_Toc343520632"/>
      <w:bookmarkStart w:id="3046" w:name="_Toc344712197"/>
      <w:bookmarkStart w:id="3047" w:name="_Toc344712713"/>
      <w:bookmarkStart w:id="3048" w:name="_Toc347307960"/>
      <w:bookmarkStart w:id="3049" w:name="_Toc349822873"/>
      <w:bookmarkStart w:id="3050" w:name="_Toc349823293"/>
      <w:bookmarkStart w:id="3051" w:name="_Toc349831275"/>
      <w:bookmarkStart w:id="3052" w:name="_Toc359249067"/>
      <w:bookmarkStart w:id="3053" w:name="_Toc359317024"/>
      <w:bookmarkStart w:id="3054" w:name="_Toc360190644"/>
      <w:bookmarkStart w:id="3055" w:name="_Toc360625468"/>
      <w:bookmarkStart w:id="3056" w:name="_Toc360626240"/>
      <w:bookmarkStart w:id="3057" w:name="_Toc361835336"/>
      <w:bookmarkStart w:id="3058" w:name="_Toc365297967"/>
      <w:bookmarkStart w:id="3059" w:name="_Toc366067144"/>
      <w:bookmarkStart w:id="3060" w:name="_Toc367783823"/>
      <w:bookmarkStart w:id="3061" w:name="_Toc367787588"/>
      <w:bookmarkStart w:id="3062" w:name="_Toc372206463"/>
      <w:r>
        <w:rPr>
          <w:rStyle w:val="CharSchNo"/>
        </w:rPr>
        <w:t>Schedule 16</w:t>
      </w:r>
      <w:r>
        <w:t> — </w:t>
      </w:r>
      <w:r>
        <w:rPr>
          <w:rStyle w:val="CharSchText"/>
        </w:rPr>
        <w:t>Abalone zones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3063" w:name="_Toc37220646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306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064" w:name="_Toc37220646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306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065" w:name="_Toc372206466"/>
      <w:r>
        <w:rPr>
          <w:rStyle w:val="CharSClsNo"/>
        </w:rPr>
        <w:t>3</w:t>
      </w:r>
      <w:r>
        <w:t>.</w:t>
      </w:r>
      <w:r>
        <w:tab/>
        <w:t>Abalone Zone 3: Busselton Jetty to South Australian border</w:t>
      </w:r>
      <w:bookmarkEnd w:id="3065"/>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bookmarkStart w:id="3066" w:name="_Toc367783827"/>
      <w:bookmarkStart w:id="3067" w:name="_Toc367787592"/>
    </w:p>
    <w:p>
      <w:pPr>
        <w:pStyle w:val="yScheduleHeading"/>
      </w:pPr>
      <w:bookmarkStart w:id="3068" w:name="_Toc372206467"/>
      <w:r>
        <w:rPr>
          <w:rStyle w:val="CharSchNo"/>
        </w:rPr>
        <w:t>Schedule 17</w:t>
      </w:r>
      <w:r>
        <w:t> — </w:t>
      </w:r>
      <w:r>
        <w:rPr>
          <w:rStyle w:val="CharSchText"/>
        </w:rPr>
        <w:t>Fish diseases</w:t>
      </w:r>
      <w:bookmarkEnd w:id="3066"/>
      <w:bookmarkEnd w:id="3067"/>
      <w:bookmarkEnd w:id="3068"/>
    </w:p>
    <w:p>
      <w:pPr>
        <w:pStyle w:val="yShoulderClause"/>
      </w:pPr>
      <w:r>
        <w:t>[r. 3]</w:t>
      </w:r>
    </w:p>
    <w:p>
      <w:pPr>
        <w:pStyle w:val="yFootnoteheading"/>
      </w:pPr>
      <w:r>
        <w:tab/>
        <w:t>[Heading inserted in Gazette 24 Sep 2013 p. 4453.]</w:t>
      </w:r>
    </w:p>
    <w:p>
      <w:pPr>
        <w:pStyle w:val="yHeading3"/>
      </w:pPr>
      <w:bookmarkStart w:id="3069" w:name="_Toc367783828"/>
      <w:bookmarkStart w:id="3070" w:name="_Toc367787593"/>
      <w:bookmarkStart w:id="3071" w:name="_Toc372206468"/>
      <w:r>
        <w:rPr>
          <w:rStyle w:val="CharSDivNo"/>
        </w:rPr>
        <w:t>Division 1</w:t>
      </w:r>
      <w:r>
        <w:rPr>
          <w:b w:val="0"/>
        </w:rPr>
        <w:t> — </w:t>
      </w:r>
      <w:r>
        <w:rPr>
          <w:rStyle w:val="CharSDivText"/>
        </w:rPr>
        <w:t>Diseases of crustaceans</w:t>
      </w:r>
      <w:bookmarkEnd w:id="3069"/>
      <w:bookmarkEnd w:id="3070"/>
      <w:bookmarkEnd w:id="307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3072" w:name="_Toc367783829"/>
      <w:bookmarkStart w:id="3073" w:name="_Toc367787594"/>
      <w:bookmarkStart w:id="3074" w:name="_Toc372206469"/>
      <w:r>
        <w:rPr>
          <w:rStyle w:val="CharSDivNo"/>
        </w:rPr>
        <w:t>Division 2</w:t>
      </w:r>
      <w:r>
        <w:rPr>
          <w:b w:val="0"/>
        </w:rPr>
        <w:t> — </w:t>
      </w:r>
      <w:r>
        <w:rPr>
          <w:rStyle w:val="CharSDivText"/>
        </w:rPr>
        <w:t>Diseases of molluscs</w:t>
      </w:r>
      <w:bookmarkEnd w:id="3072"/>
      <w:bookmarkEnd w:id="3073"/>
      <w:bookmarkEnd w:id="3074"/>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3075" w:name="_Toc367783830"/>
      <w:bookmarkStart w:id="3076" w:name="_Toc367787595"/>
      <w:bookmarkStart w:id="3077" w:name="_Toc372206470"/>
      <w:r>
        <w:rPr>
          <w:rStyle w:val="CharSDivNo"/>
        </w:rPr>
        <w:t>Division 3</w:t>
      </w:r>
      <w:r>
        <w:rPr>
          <w:b w:val="0"/>
        </w:rPr>
        <w:t> — </w:t>
      </w:r>
      <w:r>
        <w:rPr>
          <w:rStyle w:val="CharSDivText"/>
        </w:rPr>
        <w:t>Diseases of other fish</w:t>
      </w:r>
      <w:bookmarkEnd w:id="3075"/>
      <w:bookmarkEnd w:id="3076"/>
      <w:bookmarkEnd w:id="3077"/>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3078" w:name="_Toc367783831"/>
      <w:bookmarkStart w:id="3079" w:name="_Toc367787596"/>
      <w:bookmarkStart w:id="3080" w:name="_Toc372206471"/>
      <w:r>
        <w:rPr>
          <w:rStyle w:val="CharSchNo"/>
        </w:rPr>
        <w:t>Schedule 18</w:t>
      </w:r>
      <w:r>
        <w:rPr>
          <w:rStyle w:val="CharSDivNo"/>
        </w:rPr>
        <w:t> </w:t>
      </w:r>
      <w:r>
        <w:t>—</w:t>
      </w:r>
      <w:r>
        <w:rPr>
          <w:rStyle w:val="CharSDivText"/>
        </w:rPr>
        <w:t> </w:t>
      </w:r>
      <w:r>
        <w:rPr>
          <w:rStyle w:val="CharSchText"/>
        </w:rPr>
        <w:t>Diseases of pearl oysters</w:t>
      </w:r>
      <w:bookmarkEnd w:id="3078"/>
      <w:bookmarkEnd w:id="3079"/>
      <w:bookmarkEnd w:id="3080"/>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3081" w:name="_Toc339626170"/>
      <w:bookmarkStart w:id="3082" w:name="_Toc342397922"/>
      <w:bookmarkStart w:id="3083" w:name="_Toc343520179"/>
      <w:bookmarkStart w:id="3084" w:name="_Toc343520636"/>
      <w:bookmarkStart w:id="3085" w:name="_Toc344712201"/>
      <w:bookmarkStart w:id="3086" w:name="_Toc344712717"/>
      <w:bookmarkStart w:id="3087" w:name="_Toc347307964"/>
      <w:bookmarkStart w:id="3088" w:name="_Toc349822877"/>
      <w:bookmarkStart w:id="3089" w:name="_Toc349823297"/>
      <w:bookmarkStart w:id="3090" w:name="_Toc349831279"/>
      <w:bookmarkStart w:id="3091" w:name="_Toc359249071"/>
      <w:bookmarkStart w:id="3092" w:name="_Toc359317028"/>
      <w:bookmarkStart w:id="3093" w:name="_Toc360190648"/>
      <w:bookmarkStart w:id="3094" w:name="_Toc360625472"/>
      <w:bookmarkStart w:id="3095" w:name="_Toc360626244"/>
      <w:bookmarkStart w:id="3096" w:name="_Toc361835340"/>
      <w:bookmarkStart w:id="3097" w:name="_Toc365297971"/>
      <w:bookmarkStart w:id="3098" w:name="_Toc366067148"/>
      <w:bookmarkStart w:id="3099" w:name="_Toc367783832"/>
      <w:bookmarkStart w:id="3100" w:name="_Toc367787597"/>
      <w:bookmarkStart w:id="3101" w:name="_Toc372206472"/>
      <w:r>
        <w:t>Notes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102" w:name="_Toc372206473"/>
      <w:r>
        <w:t>Compilation table</w:t>
      </w:r>
      <w:bookmarkEnd w:id="31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lang w:val="en-US"/>
              </w:rPr>
            </w:pPr>
            <w:r>
              <w:rPr>
                <w:snapToGrid w:val="0"/>
                <w:sz w:val="19"/>
                <w:lang w:val="en-US"/>
              </w:rPr>
              <w:t>r. 1 and 2: 28 Jun 2013 (see r. 2(a));</w:t>
            </w:r>
            <w:r>
              <w:rPr>
                <w:snapToGrid w:val="0"/>
                <w:sz w:val="19"/>
                <w:lang w:val="en-US"/>
              </w:rPr>
              <w:b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lang w:val="en-US"/>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lang w:val="en-US"/>
              </w:rPr>
            </w:pPr>
            <w:r>
              <w:rPr>
                <w:snapToGrid w:val="0"/>
                <w:sz w:val="19"/>
                <w:lang w:val="en-US"/>
              </w:rPr>
              <w:t>r. 1 and 2: 27 Aug 2013 (see r. 2(a));</w:t>
            </w:r>
            <w:r>
              <w:rPr>
                <w:snapToGrid w:val="0"/>
                <w:sz w:val="19"/>
                <w:lang w:val="en-US"/>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lang w:val="en-US"/>
              </w:rPr>
            </w:pPr>
            <w:r>
              <w:rPr>
                <w:rFonts w:ascii="Times" w:hAnsi="Times"/>
                <w:snapToGrid w:val="0"/>
                <w:sz w:val="19"/>
                <w:szCs w:val="19"/>
                <w:lang w:val="en-US"/>
              </w:rPr>
              <w:t>r. 1 and 2: 4 Sep 2013 (see r. 2(a));</w:t>
            </w:r>
            <w:r>
              <w:rPr>
                <w:rFonts w:ascii="Times" w:hAnsi="Times"/>
                <w:snapToGrid w:val="0"/>
                <w:sz w:val="19"/>
                <w:szCs w:val="19"/>
                <w:lang w:val="en-US"/>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lang w:val="en-US"/>
              </w:rPr>
            </w:pPr>
            <w:r>
              <w:rPr>
                <w:rFonts w:ascii="Times" w:hAnsi="Times"/>
                <w:snapToGrid w:val="0"/>
                <w:sz w:val="19"/>
                <w:szCs w:val="19"/>
                <w:lang w:val="en-US"/>
              </w:rPr>
              <w:t>r. 1 and 2: 24 Sep 2013 (see r. 2(a));</w:t>
            </w:r>
            <w:r>
              <w:rPr>
                <w:rFonts w:ascii="Times" w:hAnsi="Times"/>
                <w:snapToGrid w:val="0"/>
                <w:sz w:val="19"/>
                <w:szCs w:val="19"/>
                <w:lang w:val="en-US"/>
              </w:rPr>
              <w:br/>
              <w:t>Regulations other than r. 1 and 2: 25 Sep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15 Nov 2013 p. 5238</w:t>
            </w:r>
          </w:p>
        </w:tc>
        <w:tc>
          <w:tcPr>
            <w:tcW w:w="2693" w:type="dxa"/>
            <w:tcBorders>
              <w:bottom w:val="single" w:sz="4" w:space="0" w:color="auto"/>
            </w:tcBorders>
            <w:shd w:val="clear" w:color="auto" w:fill="auto"/>
          </w:tcPr>
          <w:p>
            <w:pPr>
              <w:pStyle w:val="nTable"/>
              <w:spacing w:after="40"/>
              <w:rPr>
                <w:rFonts w:ascii="Times" w:hAnsi="Times"/>
                <w:i/>
                <w:snapToGrid w:val="0"/>
                <w:sz w:val="19"/>
                <w:szCs w:val="19"/>
                <w:lang w:val="en-US"/>
              </w:rPr>
            </w:pPr>
            <w:r>
              <w:rPr>
                <w:rFonts w:ascii="Times" w:hAnsi="Times"/>
                <w:snapToGrid w:val="0"/>
                <w:sz w:val="19"/>
                <w:szCs w:val="19"/>
                <w:lang w:val="en-US"/>
              </w:rPr>
              <w:t>r. 1 and 2: 15 Nov 2013 (see r. 2(a));</w:t>
            </w:r>
            <w:r>
              <w:rPr>
                <w:rFonts w:ascii="Times" w:hAnsi="Times"/>
                <w:snapToGrid w:val="0"/>
                <w:sz w:val="19"/>
                <w:szCs w:val="19"/>
                <w:lang w:val="en-US"/>
              </w:rPr>
              <w:br/>
              <w:t>Regulations other than r. 1 and 2: 16 Nov 2013 (see r. 2(b))</w:t>
            </w:r>
          </w:p>
        </w:tc>
      </w:tr>
    </w:tbl>
    <w:p>
      <w:pPr>
        <w:pStyle w:val="nSubsection"/>
        <w:spacing w:before="120"/>
      </w:pPr>
      <w:r>
        <w:rPr>
          <w:snapToGrid w:val="0"/>
          <w:vertAlign w:val="superscript"/>
        </w:rPr>
        <w:t>2</w:t>
      </w:r>
      <w:r>
        <w:tab/>
        <w:t>Footnore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lang w:val="en-US"/>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bookmarkStart w:id="3103" w:name="_Toc339626172"/>
      <w:bookmarkStart w:id="3104" w:name="_Toc342397924"/>
      <w:bookmarkStart w:id="3105" w:name="_Toc343520181"/>
      <w:bookmarkStart w:id="3106" w:name="_Toc343520638"/>
      <w:bookmarkStart w:id="3107" w:name="_Toc344712203"/>
      <w:bookmarkStart w:id="3108" w:name="_Toc344712719"/>
      <w:bookmarkStart w:id="3109" w:name="_Toc347307966"/>
    </w:p>
    <w:p/>
    <w:p>
      <w:pPr>
        <w:pStyle w:val="nHeading2"/>
        <w:rPr>
          <w:sz w:val="28"/>
        </w:rPr>
      </w:pPr>
      <w:bookmarkStart w:id="3110" w:name="_Toc367787599"/>
      <w:bookmarkStart w:id="3111" w:name="_Toc372206474"/>
      <w:r>
        <w:rPr>
          <w:sz w:val="28"/>
        </w:rPr>
        <w:t>Defined terms</w:t>
      </w:r>
      <w:bookmarkEnd w:id="3110"/>
      <w:bookmarkEnd w:id="3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12" w:name="DefinedTerms"/>
      <w:bookmarkEnd w:id="3112"/>
      <w:r>
        <w:t>Abalone Zone</w:t>
      </w:r>
      <w:r>
        <w:tab/>
        <w:t>38DA</w:t>
      </w:r>
    </w:p>
    <w:p>
      <w:pPr>
        <w:pStyle w:val="DefinedTerms"/>
      </w:pPr>
      <w:r>
        <w:t>Abrolhos Islands Fish Habitat Protection Area</w:t>
      </w:r>
      <w:r>
        <w:tab/>
        <w:t>Sch. 2,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pStyle w:val="DefinedTerms"/>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bookmarkEnd w:id="3103"/>
    <w:bookmarkEnd w:id="3104"/>
    <w:bookmarkEnd w:id="3105"/>
    <w:bookmarkEnd w:id="3106"/>
    <w:bookmarkEnd w:id="3107"/>
    <w:bookmarkEnd w:id="3108"/>
    <w:bookmarkEnd w:id="3109"/>
    <w:p/>
    <w:sectPr>
      <w:headerReference w:type="even" r:id="rId68"/>
      <w:headerReference w:type="default" r:id="rId69"/>
      <w:headerReference w:type="first" r:id="rId7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12"/>
    <w:docVar w:name="WAFER_20151210154512" w:val="RemoveTrackChanges"/>
    <w:docVar w:name="WAFER_20151210154512_GUID" w:val="3fb97c27-3c8a-45b3-b302-6974bf76de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834D8-98FF-4C5F-8141-4FE487FA0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334</Pages>
  <Words>72361</Words>
  <Characters>345889</Characters>
  <Application>Microsoft Office Word</Application>
  <DocSecurity>0</DocSecurity>
  <Lines>12353</Lines>
  <Paragraphs>8535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1995 - 12-e0-02</dc:title>
  <dc:subject/>
  <dc:creator/>
  <cp:keywords/>
  <dc:description/>
  <cp:lastModifiedBy>svcMRProcess</cp:lastModifiedBy>
  <cp:revision>4</cp:revision>
  <cp:lastPrinted>2013-07-24T23:43:00Z</cp:lastPrinted>
  <dcterms:created xsi:type="dcterms:W3CDTF">2020-02-23T09:40:00Z</dcterms:created>
  <dcterms:modified xsi:type="dcterms:W3CDTF">2020-02-23T09:41:00Z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4447</vt:i4>
  </property>
  <property fmtid="{D5CDD505-2E9C-101B-9397-08002B2CF9AE}" pid="6" name="AsAtDate">
    <vt:lpwstr>16 Nov 2013</vt:lpwstr>
  </property>
  <property fmtid="{D5CDD505-2E9C-101B-9397-08002B2CF9AE}" pid="7" name="Suffix">
    <vt:lpwstr>12-e0-02</vt:lpwstr>
  </property>
  <property fmtid="{D5CDD505-2E9C-101B-9397-08002B2CF9AE}" pid="8" name="ReprintNo">
    <vt:lpwstr>12</vt:lpwstr>
  </property>
  <property fmtid="{D5CDD505-2E9C-101B-9397-08002B2CF9AE}" pid="9" name="ReprintedAsAt">
    <vt:filetime>2013-07-18T16:00:00Z</vt:filetime>
  </property>
</Properties>
</file>