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_Toc372711237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_Toc372711238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 of this Act</w:t>
      </w:r>
      <w:r>
        <w:tab/>
      </w:r>
      <w:r>
        <w:fldChar w:fldCharType="begin"/>
      </w:r>
      <w:r>
        <w:instrText xml:space="preserve"> PAGEREF _Toc372711239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w:t>
      </w:r>
      <w:r>
        <w:tab/>
      </w:r>
      <w:r>
        <w:fldChar w:fldCharType="begin"/>
      </w:r>
      <w:r>
        <w:instrText xml:space="preserve"> PAGEREF _Toc372711240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Civil liability not affected</w:t>
      </w:r>
      <w:r>
        <w:tab/>
      </w:r>
      <w:r>
        <w:fldChar w:fldCharType="begin"/>
      </w:r>
      <w:r>
        <w:instrText xml:space="preserve"> PAGEREF _Toc372711241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 matters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Sentencing principles</w:t>
      </w:r>
    </w:p>
    <w:p>
      <w:pPr>
        <w:pStyle w:val="TOC8"/>
        <w:rPr>
          <w:rFonts w:asciiTheme="minorHAnsi" w:eastAsiaTheme="minorEastAsia" w:hAnsiTheme="minorHAnsi" w:cstheme="minorBidi"/>
          <w:szCs w:val="22"/>
          <w:lang w:eastAsia="en-AU"/>
        </w:rPr>
      </w:pPr>
      <w:r>
        <w:t>6</w:t>
      </w:r>
      <w:r>
        <w:rPr>
          <w:snapToGrid w:val="0"/>
        </w:rPr>
        <w:t>.</w:t>
      </w:r>
      <w:r>
        <w:rPr>
          <w:snapToGrid w:val="0"/>
        </w:rPr>
        <w:tab/>
        <w:t>Principles of sentencing</w:t>
      </w:r>
      <w:r>
        <w:tab/>
      </w:r>
      <w:r>
        <w:fldChar w:fldCharType="begin"/>
      </w:r>
      <w:r>
        <w:instrText xml:space="preserve"> PAGEREF _Toc372711244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Aggravating factors</w:t>
      </w:r>
      <w:r>
        <w:tab/>
      </w:r>
      <w:r>
        <w:fldChar w:fldCharType="begin"/>
      </w:r>
      <w:r>
        <w:instrText xml:space="preserve"> PAGEREF _Toc372711245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Mitigating factors</w:t>
      </w:r>
      <w:r>
        <w:tab/>
      </w:r>
      <w:r>
        <w:fldChar w:fldCharType="begin"/>
      </w:r>
      <w:r>
        <w:instrText xml:space="preserve"> PAGEREF _Toc372711246 \h </w:instrText>
      </w:r>
      <w:r>
        <w:fldChar w:fldCharType="separate"/>
      </w:r>
      <w:r>
        <w:t>6</w:t>
      </w:r>
      <w:r>
        <w:fldChar w:fldCharType="end"/>
      </w:r>
    </w:p>
    <w:p>
      <w:pPr>
        <w:pStyle w:val="TOC8"/>
        <w:rPr>
          <w:rFonts w:asciiTheme="minorHAnsi" w:eastAsiaTheme="minorEastAsia" w:hAnsiTheme="minorHAnsi" w:cstheme="minorBidi"/>
          <w:szCs w:val="22"/>
          <w:lang w:eastAsia="en-AU"/>
        </w:rPr>
      </w:pPr>
      <w:r>
        <w:t>9AA.</w:t>
      </w:r>
      <w:r>
        <w:tab/>
        <w:t>Plea of guilty, sentence may be reduced in case of</w:t>
      </w:r>
      <w:r>
        <w:tab/>
      </w:r>
      <w:r>
        <w:fldChar w:fldCharType="begin"/>
      </w:r>
      <w:r>
        <w:instrText xml:space="preserve"> PAGEREF _Toc372711247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2A — Sentencing where declared criminal organisations involved</w:t>
      </w:r>
    </w:p>
    <w:p>
      <w:pPr>
        <w:pStyle w:val="TOC8"/>
        <w:rPr>
          <w:rFonts w:asciiTheme="minorHAnsi" w:eastAsiaTheme="minorEastAsia" w:hAnsiTheme="minorHAnsi" w:cstheme="minorBidi"/>
          <w:szCs w:val="22"/>
          <w:lang w:eastAsia="en-AU"/>
        </w:rPr>
      </w:pPr>
      <w:r>
        <w:t>9A.</w:t>
      </w:r>
      <w:r>
        <w:tab/>
        <w:t>Terms used</w:t>
      </w:r>
      <w:r>
        <w:tab/>
      </w:r>
      <w:r>
        <w:fldChar w:fldCharType="begin"/>
      </w:r>
      <w:r>
        <w:instrText xml:space="preserve"> PAGEREF _Toc372711249 \h </w:instrText>
      </w:r>
      <w:r>
        <w:fldChar w:fldCharType="separate"/>
      </w:r>
      <w:r>
        <w:t>8</w:t>
      </w:r>
      <w:r>
        <w:fldChar w:fldCharType="end"/>
      </w:r>
    </w:p>
    <w:p>
      <w:pPr>
        <w:pStyle w:val="TOC8"/>
        <w:rPr>
          <w:rFonts w:asciiTheme="minorHAnsi" w:eastAsiaTheme="minorEastAsia" w:hAnsiTheme="minorHAnsi" w:cstheme="minorBidi"/>
          <w:szCs w:val="22"/>
          <w:lang w:eastAsia="en-AU"/>
        </w:rPr>
      </w:pPr>
      <w:r>
        <w:t>9B.</w:t>
      </w:r>
      <w:r>
        <w:tab/>
        <w:t>Application of this Division</w:t>
      </w:r>
      <w:r>
        <w:tab/>
      </w:r>
      <w:r>
        <w:fldChar w:fldCharType="begin"/>
      </w:r>
      <w:r>
        <w:instrText xml:space="preserve"> PAGEREF _Toc372711250 \h </w:instrText>
      </w:r>
      <w:r>
        <w:fldChar w:fldCharType="separate"/>
      </w:r>
      <w:r>
        <w:t>9</w:t>
      </w:r>
      <w:r>
        <w:fldChar w:fldCharType="end"/>
      </w:r>
    </w:p>
    <w:p>
      <w:pPr>
        <w:pStyle w:val="TOC8"/>
        <w:rPr>
          <w:rFonts w:asciiTheme="minorHAnsi" w:eastAsiaTheme="minorEastAsia" w:hAnsiTheme="minorHAnsi" w:cstheme="minorBidi"/>
          <w:szCs w:val="22"/>
          <w:lang w:eastAsia="en-AU"/>
        </w:rPr>
      </w:pPr>
      <w:r>
        <w:t>9C.</w:t>
      </w:r>
      <w:r>
        <w:tab/>
        <w:t>Principal objectives of sentencing for offences where declared criminal organisation involved</w:t>
      </w:r>
      <w:r>
        <w:tab/>
      </w:r>
      <w:r>
        <w:fldChar w:fldCharType="begin"/>
      </w:r>
      <w:r>
        <w:instrText xml:space="preserve"> PAGEREF _Toc372711251 \h </w:instrText>
      </w:r>
      <w:r>
        <w:fldChar w:fldCharType="separate"/>
      </w:r>
      <w:r>
        <w:t>9</w:t>
      </w:r>
      <w:r>
        <w:fldChar w:fldCharType="end"/>
      </w:r>
    </w:p>
    <w:p>
      <w:pPr>
        <w:pStyle w:val="TOC8"/>
        <w:rPr>
          <w:rFonts w:asciiTheme="minorHAnsi" w:eastAsiaTheme="minorEastAsia" w:hAnsiTheme="minorHAnsi" w:cstheme="minorBidi"/>
          <w:szCs w:val="22"/>
          <w:lang w:eastAsia="en-AU"/>
        </w:rPr>
      </w:pPr>
      <w:r>
        <w:t>9D.</w:t>
      </w:r>
      <w:r>
        <w:tab/>
        <w:t>Mandatory minimum sentences where declared criminal organisation involved</w:t>
      </w:r>
      <w:r>
        <w:tab/>
      </w:r>
      <w:r>
        <w:fldChar w:fldCharType="begin"/>
      </w:r>
      <w:r>
        <w:instrText xml:space="preserve"> PAGEREF _Toc372711252 \h </w:instrText>
      </w:r>
      <w:r>
        <w:fldChar w:fldCharType="separate"/>
      </w:r>
      <w:r>
        <w:t>9</w:t>
      </w:r>
      <w:r>
        <w:fldChar w:fldCharType="end"/>
      </w:r>
    </w:p>
    <w:p>
      <w:pPr>
        <w:pStyle w:val="TOC8"/>
        <w:rPr>
          <w:rFonts w:asciiTheme="minorHAnsi" w:eastAsiaTheme="minorEastAsia" w:hAnsiTheme="minorHAnsi" w:cstheme="minorBidi"/>
          <w:szCs w:val="22"/>
          <w:lang w:eastAsia="en-AU"/>
        </w:rPr>
      </w:pPr>
      <w:r>
        <w:t>9E.</w:t>
      </w:r>
      <w:r>
        <w:tab/>
        <w:t>Section 9D not applicable to persons aged under 18</w:t>
      </w:r>
      <w:r>
        <w:tab/>
      </w:r>
      <w:r>
        <w:fldChar w:fldCharType="begin"/>
      </w:r>
      <w:r>
        <w:instrText xml:space="preserve"> PAGEREF _Toc372711253 \h </w:instrText>
      </w:r>
      <w:r>
        <w:fldChar w:fldCharType="separate"/>
      </w:r>
      <w:r>
        <w:t>11</w:t>
      </w:r>
      <w:r>
        <w:fldChar w:fldCharType="end"/>
      </w:r>
    </w:p>
    <w:p>
      <w:pPr>
        <w:pStyle w:val="TOC8"/>
        <w:rPr>
          <w:rFonts w:asciiTheme="minorHAnsi" w:eastAsiaTheme="minorEastAsia" w:hAnsiTheme="minorHAnsi" w:cstheme="minorBidi"/>
          <w:szCs w:val="22"/>
          <w:lang w:eastAsia="en-AU"/>
        </w:rPr>
      </w:pPr>
      <w:r>
        <w:t>9F.</w:t>
      </w:r>
      <w:r>
        <w:tab/>
        <w:t>Further provisions relating to mandatory minimum sentences imposed under section 9D</w:t>
      </w:r>
      <w:r>
        <w:tab/>
      </w:r>
      <w:r>
        <w:fldChar w:fldCharType="begin"/>
      </w:r>
      <w:r>
        <w:instrText xml:space="preserve"> PAGEREF _Toc372711254 \h </w:instrText>
      </w:r>
      <w:r>
        <w:fldChar w:fldCharType="separate"/>
      </w:r>
      <w:r>
        <w:t>11</w:t>
      </w:r>
      <w:r>
        <w:fldChar w:fldCharType="end"/>
      </w:r>
    </w:p>
    <w:p>
      <w:pPr>
        <w:pStyle w:val="TOC8"/>
        <w:rPr>
          <w:rFonts w:asciiTheme="minorHAnsi" w:eastAsiaTheme="minorEastAsia" w:hAnsiTheme="minorHAnsi" w:cstheme="minorBidi"/>
          <w:szCs w:val="22"/>
          <w:lang w:eastAsia="en-AU"/>
        </w:rPr>
      </w:pPr>
      <w:r>
        <w:t>9G.</w:t>
      </w:r>
      <w:r>
        <w:tab/>
        <w:t>Eligibility for parole</w:t>
      </w:r>
      <w:r>
        <w:tab/>
      </w:r>
      <w:r>
        <w:fldChar w:fldCharType="begin"/>
      </w:r>
      <w:r>
        <w:instrText xml:space="preserve"> PAGEREF _Toc372711255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Miscellaneous</w:t>
      </w:r>
    </w:p>
    <w:p>
      <w:pPr>
        <w:pStyle w:val="TOC8"/>
        <w:rPr>
          <w:rFonts w:asciiTheme="minorHAnsi" w:eastAsiaTheme="minorEastAsia" w:hAnsiTheme="minorHAnsi" w:cstheme="minorBidi"/>
          <w:szCs w:val="22"/>
          <w:lang w:eastAsia="en-AU"/>
        </w:rPr>
      </w:pPr>
      <w:r>
        <w:t>9</w:t>
      </w:r>
      <w:r>
        <w:rPr>
          <w:snapToGrid w:val="0"/>
        </w:rPr>
        <w:t>.</w:t>
      </w:r>
      <w:r>
        <w:rPr>
          <w:snapToGrid w:val="0"/>
        </w:rPr>
        <w:tab/>
        <w:t>Statutory penalty, effect of</w:t>
      </w:r>
      <w:r>
        <w:tab/>
      </w:r>
      <w:r>
        <w:fldChar w:fldCharType="begin"/>
      </w:r>
      <w:r>
        <w:instrText xml:space="preserve"> PAGEREF _Toc372711257 \h </w:instrText>
      </w:r>
      <w:r>
        <w:fldChar w:fldCharType="separate"/>
      </w:r>
      <w:r>
        <w:t>13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Change of statutory penalty, effect of</w:t>
      </w:r>
      <w:r>
        <w:tab/>
      </w:r>
      <w:r>
        <w:fldChar w:fldCharType="begin"/>
      </w:r>
      <w:r>
        <w:instrText xml:space="preserve"> PAGEREF _Toc372711258 \h </w:instrText>
      </w:r>
      <w:r>
        <w:fldChar w:fldCharType="separate"/>
      </w:r>
      <w:r>
        <w:t>14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Person not to be sentenced twice on same evidence</w:t>
      </w:r>
      <w:r>
        <w:tab/>
      </w:r>
      <w:r>
        <w:fldChar w:fldCharType="begin"/>
      </w:r>
      <w:r>
        <w:instrText xml:space="preserve"> PAGEREF _Toc372711259 \h </w:instrText>
      </w:r>
      <w:r>
        <w:fldChar w:fldCharType="separate"/>
      </w:r>
      <w:r>
        <w:t>14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Common law bonds abolished</w:t>
      </w:r>
      <w:r>
        <w:tab/>
      </w:r>
      <w:r>
        <w:fldChar w:fldCharType="begin"/>
      </w:r>
      <w:r>
        <w:instrText xml:space="preserve"> PAGEREF _Toc372711260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Matters preliminary to sentencing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13</w:t>
      </w:r>
      <w:r>
        <w:rPr>
          <w:snapToGrid w:val="0"/>
        </w:rPr>
        <w:t>.</w:t>
      </w:r>
      <w:r>
        <w:rPr>
          <w:snapToGrid w:val="0"/>
        </w:rPr>
        <w:tab/>
        <w:t>Term used: victim</w:t>
      </w:r>
      <w:r>
        <w:tab/>
      </w:r>
      <w:r>
        <w:fldChar w:fldCharType="begin"/>
      </w:r>
      <w:r>
        <w:instrText xml:space="preserve"> PAGEREF _Toc372711263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General</w:t>
      </w:r>
    </w:p>
    <w:p>
      <w:pPr>
        <w:pStyle w:val="TOC8"/>
        <w:rPr>
          <w:rFonts w:asciiTheme="minorHAnsi" w:eastAsiaTheme="minorEastAsia" w:hAnsiTheme="minorHAnsi" w:cstheme="minorBidi"/>
          <w:szCs w:val="22"/>
          <w:lang w:eastAsia="en-AU"/>
        </w:rPr>
      </w:pPr>
      <w:r>
        <w:t>14</w:t>
      </w:r>
      <w:r>
        <w:rPr>
          <w:snapToGrid w:val="0"/>
        </w:rPr>
        <w:t>.</w:t>
      </w:r>
      <w:r>
        <w:rPr>
          <w:snapToGrid w:val="0"/>
        </w:rPr>
        <w:tab/>
        <w:t>Offender to be present for sentencing</w:t>
      </w:r>
      <w:r>
        <w:tab/>
      </w:r>
      <w:r>
        <w:fldChar w:fldCharType="begin"/>
      </w:r>
      <w:r>
        <w:instrText xml:space="preserve"> PAGEREF _Toc372711265 \h </w:instrText>
      </w:r>
      <w:r>
        <w:fldChar w:fldCharType="separate"/>
      </w:r>
      <w:r>
        <w:t>16</w:t>
      </w:r>
      <w:r>
        <w:fldChar w:fldCharType="end"/>
      </w:r>
    </w:p>
    <w:p>
      <w:pPr>
        <w:pStyle w:val="TOC8"/>
        <w:rPr>
          <w:rFonts w:asciiTheme="minorHAnsi" w:eastAsiaTheme="minorEastAsia" w:hAnsiTheme="minorHAnsi" w:cstheme="minorBidi"/>
          <w:szCs w:val="22"/>
          <w:lang w:eastAsia="en-AU"/>
        </w:rPr>
      </w:pPr>
      <w:r>
        <w:t>14A.</w:t>
      </w:r>
      <w:r>
        <w:tab/>
        <w:t>Video link, use of for sentencing</w:t>
      </w:r>
      <w:r>
        <w:tab/>
      </w:r>
      <w:r>
        <w:fldChar w:fldCharType="begin"/>
      </w:r>
      <w:r>
        <w:instrText xml:space="preserve"> PAGEREF _Toc372711266 \h </w:instrText>
      </w:r>
      <w:r>
        <w:fldChar w:fldCharType="separate"/>
      </w:r>
      <w:r>
        <w:t>17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Court may inform itself as it thinks fit</w:t>
      </w:r>
      <w:r>
        <w:tab/>
      </w:r>
      <w:r>
        <w:fldChar w:fldCharType="begin"/>
      </w:r>
      <w:r>
        <w:instrText xml:space="preserve"> PAGEREF _Toc372711267 \h </w:instrText>
      </w:r>
      <w:r>
        <w:fldChar w:fldCharType="separate"/>
      </w:r>
      <w:r>
        <w:t>18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Adjourning sentencing</w:t>
      </w:r>
      <w:r>
        <w:tab/>
      </w:r>
      <w:r>
        <w:fldChar w:fldCharType="begin"/>
      </w:r>
      <w:r>
        <w:instrText xml:space="preserve"> PAGEREF _Toc372711268 \h </w:instrText>
      </w:r>
      <w:r>
        <w:fldChar w:fldCharType="separate"/>
      </w:r>
      <w:r>
        <w:t>18</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Court’s powers on adjourning</w:t>
      </w:r>
      <w:r>
        <w:tab/>
      </w:r>
      <w:r>
        <w:fldChar w:fldCharType="begin"/>
      </w:r>
      <w:r>
        <w:instrText xml:space="preserve"> PAGEREF _Toc372711269 \h </w:instrText>
      </w:r>
      <w:r>
        <w:fldChar w:fldCharType="separate"/>
      </w:r>
      <w:r>
        <w:t>19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Committal for sentence</w:t>
      </w:r>
      <w:r>
        <w:tab/>
      </w:r>
      <w:r>
        <w:fldChar w:fldCharType="begin"/>
      </w:r>
      <w:r>
        <w:instrText xml:space="preserve"> PAGEREF _Toc372711270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Information about the offender</w:t>
      </w:r>
    </w:p>
    <w:p>
      <w:pPr>
        <w:pStyle w:val="TOC8"/>
        <w:rPr>
          <w:rFonts w:asciiTheme="minorHAnsi" w:eastAsiaTheme="minorEastAsia" w:hAnsiTheme="minorHAnsi" w:cstheme="minorBidi"/>
          <w:szCs w:val="22"/>
          <w:lang w:eastAsia="en-AU"/>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_Toc372711272 \h </w:instrText>
      </w:r>
      <w:r>
        <w:fldChar w:fldCharType="separate"/>
      </w:r>
      <w:r>
        <w:t>19</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Pre</w:t>
      </w:r>
      <w:r>
        <w:rPr>
          <w:snapToGrid w:val="0"/>
        </w:rPr>
        <w:noBreakHyphen/>
        <w:t>sentence report, content of</w:t>
      </w:r>
      <w:r>
        <w:tab/>
      </w:r>
      <w:r>
        <w:fldChar w:fldCharType="begin"/>
      </w:r>
      <w:r>
        <w:instrText xml:space="preserve"> PAGEREF _Toc372711273 \h </w:instrText>
      </w:r>
      <w:r>
        <w:fldChar w:fldCharType="separate"/>
      </w:r>
      <w:r>
        <w:t>20</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_Toc372711274 \h </w:instrText>
      </w:r>
      <w:r>
        <w:fldChar w:fldCharType="separate"/>
      </w:r>
      <w:r>
        <w:t>20</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Offender’s time in custody etc., information about</w:t>
      </w:r>
      <w:r>
        <w:tab/>
      </w:r>
      <w:r>
        <w:fldChar w:fldCharType="begin"/>
      </w:r>
      <w:r>
        <w:instrText xml:space="preserve"> PAGEREF _Toc372711275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4</w:t>
      </w:r>
      <w:r>
        <w:rPr>
          <w:snapToGrid w:val="0"/>
          <w:lang w:val="fr-FR"/>
        </w:rPr>
        <w:t> — </w:t>
      </w:r>
      <w:r>
        <w:rPr>
          <w:lang w:val="fr-FR"/>
        </w:rPr>
        <w:t>Information about victims etc.</w:t>
      </w:r>
    </w:p>
    <w:p>
      <w:pPr>
        <w:pStyle w:val="TOC8"/>
        <w:rPr>
          <w:rFonts w:asciiTheme="minorHAnsi" w:eastAsiaTheme="minorEastAsia" w:hAnsiTheme="minorHAnsi" w:cstheme="minorBidi"/>
          <w:szCs w:val="22"/>
          <w:lang w:eastAsia="en-AU"/>
        </w:rPr>
      </w:pPr>
      <w:r>
        <w:t>24</w:t>
      </w:r>
      <w:r>
        <w:rPr>
          <w:snapToGrid w:val="0"/>
        </w:rPr>
        <w:t>.</w:t>
      </w:r>
      <w:r>
        <w:rPr>
          <w:snapToGrid w:val="0"/>
        </w:rPr>
        <w:tab/>
        <w:t>Victim impact statement, who may give</w:t>
      </w:r>
      <w:r>
        <w:tab/>
      </w:r>
      <w:r>
        <w:fldChar w:fldCharType="begin"/>
      </w:r>
      <w:r>
        <w:instrText xml:space="preserve"> PAGEREF _Toc372711277 \h </w:instrText>
      </w:r>
      <w:r>
        <w:fldChar w:fldCharType="separate"/>
      </w:r>
      <w:r>
        <w:t>22</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Victim impact statement, content of</w:t>
      </w:r>
      <w:r>
        <w:tab/>
      </w:r>
      <w:r>
        <w:fldChar w:fldCharType="begin"/>
      </w:r>
      <w:r>
        <w:instrText xml:space="preserve"> PAGEREF _Toc372711278 \h </w:instrText>
      </w:r>
      <w:r>
        <w:fldChar w:fldCharType="separate"/>
      </w:r>
      <w:r>
        <w:t>22</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Victim impact statement, court’s powers as to</w:t>
      </w:r>
      <w:r>
        <w:tab/>
      </w:r>
      <w:r>
        <w:fldChar w:fldCharType="begin"/>
      </w:r>
      <w:r>
        <w:instrText xml:space="preserve"> PAGEREF _Toc372711279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Mediation</w:t>
      </w:r>
    </w:p>
    <w:p>
      <w:pPr>
        <w:pStyle w:val="TOC8"/>
        <w:rPr>
          <w:rFonts w:asciiTheme="minorHAnsi" w:eastAsiaTheme="minorEastAsia" w:hAnsiTheme="minorHAnsi" w:cstheme="minorBidi"/>
          <w:szCs w:val="22"/>
          <w:lang w:eastAsia="en-AU"/>
        </w:rPr>
      </w:pPr>
      <w:r>
        <w:t>27</w:t>
      </w:r>
      <w:r>
        <w:rPr>
          <w:snapToGrid w:val="0"/>
        </w:rPr>
        <w:t>.</w:t>
      </w:r>
      <w:r>
        <w:rPr>
          <w:snapToGrid w:val="0"/>
        </w:rPr>
        <w:tab/>
        <w:t>Mediation report, court may order and receive</w:t>
      </w:r>
      <w:r>
        <w:tab/>
      </w:r>
      <w:r>
        <w:fldChar w:fldCharType="begin"/>
      </w:r>
      <w:r>
        <w:instrText xml:space="preserve"> PAGEREF _Toc372711281 \h </w:instrText>
      </w:r>
      <w:r>
        <w:fldChar w:fldCharType="separate"/>
      </w:r>
      <w:r>
        <w:t>23</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Mediation report, content of</w:t>
      </w:r>
      <w:r>
        <w:tab/>
      </w:r>
      <w:r>
        <w:fldChar w:fldCharType="begin"/>
      </w:r>
      <w:r>
        <w:instrText xml:space="preserve"> PAGEREF _Toc372711282 \h </w:instrText>
      </w:r>
      <w:r>
        <w:fldChar w:fldCharType="separate"/>
      </w:r>
      <w:r>
        <w:t>23</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Mediation report, preparation of</w:t>
      </w:r>
      <w:r>
        <w:tab/>
      </w:r>
      <w:r>
        <w:fldChar w:fldCharType="begin"/>
      </w:r>
      <w:r>
        <w:instrText xml:space="preserve"> PAGEREF _Toc372711283 \h </w:instrText>
      </w:r>
      <w:r>
        <w:fldChar w:fldCharType="separate"/>
      </w:r>
      <w:r>
        <w:t>23</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Mediation report, court’s powers as to</w:t>
      </w:r>
      <w:r>
        <w:tab/>
      </w:r>
      <w:r>
        <w:fldChar w:fldCharType="begin"/>
      </w:r>
      <w:r>
        <w:instrText xml:space="preserve"> PAGEREF _Toc372711284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Other pending charges</w:t>
      </w:r>
    </w:p>
    <w:p>
      <w:pPr>
        <w:pStyle w:val="TOC8"/>
        <w:rPr>
          <w:rFonts w:asciiTheme="minorHAnsi" w:eastAsiaTheme="minorEastAsia" w:hAnsiTheme="minorHAnsi" w:cstheme="minorBidi"/>
          <w:szCs w:val="22"/>
          <w:lang w:eastAsia="en-AU"/>
        </w:rPr>
      </w:pPr>
      <w:r>
        <w:t>31</w:t>
      </w:r>
      <w:r>
        <w:rPr>
          <w:snapToGrid w:val="0"/>
        </w:rPr>
        <w:t>.</w:t>
      </w:r>
      <w:r>
        <w:rPr>
          <w:snapToGrid w:val="0"/>
        </w:rPr>
        <w:tab/>
        <w:t>Term used: pending charge</w:t>
      </w:r>
      <w:r>
        <w:tab/>
      </w:r>
      <w:r>
        <w:fldChar w:fldCharType="begin"/>
      </w:r>
      <w:r>
        <w:instrText xml:space="preserve"> PAGEREF _Toc372711286 \h </w:instrText>
      </w:r>
      <w:r>
        <w:fldChar w:fldCharType="separate"/>
      </w:r>
      <w:r>
        <w:t>24</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Pending charges, offender may request court to deal with</w:t>
      </w:r>
      <w:r>
        <w:tab/>
      </w:r>
      <w:r>
        <w:fldChar w:fldCharType="begin"/>
      </w:r>
      <w:r>
        <w:instrText xml:space="preserve"> PAGEREF _Toc372711287 \h </w:instrText>
      </w:r>
      <w:r>
        <w:fldChar w:fldCharType="separate"/>
      </w:r>
      <w:r>
        <w:t>24</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Pending charges, court may deal with</w:t>
      </w:r>
      <w:r>
        <w:tab/>
      </w:r>
      <w:r>
        <w:fldChar w:fldCharType="begin"/>
      </w:r>
      <w:r>
        <w:instrText xml:space="preserve"> PAGEREF _Toc372711288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3A — Pre</w:t>
      </w:r>
      <w:r>
        <w:noBreakHyphen/>
        <w:t>sentence order</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33A.</w:t>
      </w:r>
      <w:r>
        <w:tab/>
        <w:t>When PSO may be made</w:t>
      </w:r>
      <w:r>
        <w:tab/>
      </w:r>
      <w:r>
        <w:fldChar w:fldCharType="begin"/>
      </w:r>
      <w:r>
        <w:instrText xml:space="preserve"> PAGEREF _Toc372711291 \h </w:instrText>
      </w:r>
      <w:r>
        <w:fldChar w:fldCharType="separate"/>
      </w:r>
      <w:r>
        <w:t>26</w:t>
      </w:r>
      <w:r>
        <w:fldChar w:fldCharType="end"/>
      </w:r>
    </w:p>
    <w:p>
      <w:pPr>
        <w:pStyle w:val="TOC8"/>
        <w:rPr>
          <w:rFonts w:asciiTheme="minorHAnsi" w:eastAsiaTheme="minorEastAsia" w:hAnsiTheme="minorHAnsi" w:cstheme="minorBidi"/>
          <w:szCs w:val="22"/>
          <w:lang w:eastAsia="en-AU"/>
        </w:rPr>
      </w:pPr>
      <w:r>
        <w:t>33B.</w:t>
      </w:r>
      <w:r>
        <w:tab/>
        <w:t>PSO, nature of</w:t>
      </w:r>
      <w:r>
        <w:tab/>
      </w:r>
      <w:r>
        <w:fldChar w:fldCharType="begin"/>
      </w:r>
      <w:r>
        <w:instrText xml:space="preserve"> PAGEREF _Toc372711292 \h </w:instrText>
      </w:r>
      <w:r>
        <w:fldChar w:fldCharType="separate"/>
      </w:r>
      <w:r>
        <w:t>27</w:t>
      </w:r>
      <w:r>
        <w:fldChar w:fldCharType="end"/>
      </w:r>
    </w:p>
    <w:p>
      <w:pPr>
        <w:pStyle w:val="TOC8"/>
        <w:rPr>
          <w:rFonts w:asciiTheme="minorHAnsi" w:eastAsiaTheme="minorEastAsia" w:hAnsiTheme="minorHAnsi" w:cstheme="minorBidi"/>
          <w:szCs w:val="22"/>
          <w:lang w:eastAsia="en-AU"/>
        </w:rPr>
      </w:pPr>
      <w:r>
        <w:t>33C.</w:t>
      </w:r>
      <w:r>
        <w:tab/>
        <w:t>Making a PSO</w:t>
      </w:r>
      <w:r>
        <w:tab/>
      </w:r>
      <w:r>
        <w:fldChar w:fldCharType="begin"/>
      </w:r>
      <w:r>
        <w:instrText xml:space="preserve"> PAGEREF _Toc372711293 \h </w:instrText>
      </w:r>
      <w:r>
        <w:fldChar w:fldCharType="separate"/>
      </w:r>
      <w:r>
        <w:t>28</w:t>
      </w:r>
      <w:r>
        <w:fldChar w:fldCharType="end"/>
      </w:r>
    </w:p>
    <w:p>
      <w:pPr>
        <w:pStyle w:val="TOC8"/>
        <w:rPr>
          <w:rFonts w:asciiTheme="minorHAnsi" w:eastAsiaTheme="minorEastAsia" w:hAnsiTheme="minorHAnsi" w:cstheme="minorBidi"/>
          <w:szCs w:val="22"/>
          <w:lang w:eastAsia="en-AU"/>
        </w:rPr>
      </w:pPr>
      <w:r>
        <w:t>33D.</w:t>
      </w:r>
      <w:r>
        <w:tab/>
        <w:t>PSO, standard obligations of</w:t>
      </w:r>
      <w:r>
        <w:tab/>
      </w:r>
      <w:r>
        <w:fldChar w:fldCharType="begin"/>
      </w:r>
      <w:r>
        <w:instrText xml:space="preserve"> PAGEREF _Toc372711294 \h </w:instrText>
      </w:r>
      <w:r>
        <w:fldChar w:fldCharType="separate"/>
      </w:r>
      <w:r>
        <w:t>29</w:t>
      </w:r>
      <w:r>
        <w:fldChar w:fldCharType="end"/>
      </w:r>
    </w:p>
    <w:p>
      <w:pPr>
        <w:pStyle w:val="TOC8"/>
        <w:rPr>
          <w:rFonts w:asciiTheme="minorHAnsi" w:eastAsiaTheme="minorEastAsia" w:hAnsiTheme="minorHAnsi" w:cstheme="minorBidi"/>
          <w:szCs w:val="22"/>
          <w:lang w:eastAsia="en-AU"/>
        </w:rPr>
      </w:pPr>
      <w:r>
        <w:t>33E.</w:t>
      </w:r>
      <w:r>
        <w:tab/>
        <w:t>PSO, primary requirements of</w:t>
      </w:r>
      <w:r>
        <w:tab/>
      </w:r>
      <w:r>
        <w:fldChar w:fldCharType="begin"/>
      </w:r>
      <w:r>
        <w:instrText xml:space="preserve"> PAGEREF _Toc372711295 \h </w:instrText>
      </w:r>
      <w:r>
        <w:fldChar w:fldCharType="separate"/>
      </w:r>
      <w:r>
        <w:t>29</w:t>
      </w:r>
      <w:r>
        <w:fldChar w:fldCharType="end"/>
      </w:r>
    </w:p>
    <w:p>
      <w:pPr>
        <w:pStyle w:val="TOC8"/>
        <w:rPr>
          <w:rFonts w:asciiTheme="minorHAnsi" w:eastAsiaTheme="minorEastAsia" w:hAnsiTheme="minorHAnsi" w:cstheme="minorBidi"/>
          <w:szCs w:val="22"/>
          <w:lang w:eastAsia="en-AU"/>
        </w:rPr>
      </w:pPr>
      <w:r>
        <w:t>33F.</w:t>
      </w:r>
      <w:r>
        <w:tab/>
        <w:t>Supervision requirement</w:t>
      </w:r>
      <w:r>
        <w:tab/>
      </w:r>
      <w:r>
        <w:fldChar w:fldCharType="begin"/>
      </w:r>
      <w:r>
        <w:instrText xml:space="preserve"> PAGEREF _Toc372711296 \h </w:instrText>
      </w:r>
      <w:r>
        <w:fldChar w:fldCharType="separate"/>
      </w:r>
      <w:r>
        <w:t>30</w:t>
      </w:r>
      <w:r>
        <w:fldChar w:fldCharType="end"/>
      </w:r>
    </w:p>
    <w:p>
      <w:pPr>
        <w:pStyle w:val="TOC8"/>
        <w:rPr>
          <w:rFonts w:asciiTheme="minorHAnsi" w:eastAsiaTheme="minorEastAsia" w:hAnsiTheme="minorHAnsi" w:cstheme="minorBidi"/>
          <w:szCs w:val="22"/>
          <w:lang w:eastAsia="en-AU"/>
        </w:rPr>
      </w:pPr>
      <w:r>
        <w:t>33G.</w:t>
      </w:r>
      <w:r>
        <w:tab/>
        <w:t>Programme requirement</w:t>
      </w:r>
      <w:r>
        <w:tab/>
      </w:r>
      <w:r>
        <w:fldChar w:fldCharType="begin"/>
      </w:r>
      <w:r>
        <w:instrText xml:space="preserve"> PAGEREF _Toc372711297 \h </w:instrText>
      </w:r>
      <w:r>
        <w:fldChar w:fldCharType="separate"/>
      </w:r>
      <w:r>
        <w:t>31</w:t>
      </w:r>
      <w:r>
        <w:fldChar w:fldCharType="end"/>
      </w:r>
    </w:p>
    <w:p>
      <w:pPr>
        <w:pStyle w:val="TOC8"/>
        <w:rPr>
          <w:rFonts w:asciiTheme="minorHAnsi" w:eastAsiaTheme="minorEastAsia" w:hAnsiTheme="minorHAnsi" w:cstheme="minorBidi"/>
          <w:szCs w:val="22"/>
          <w:lang w:eastAsia="en-AU"/>
        </w:rPr>
      </w:pPr>
      <w:r>
        <w:t>33H.</w:t>
      </w:r>
      <w:r>
        <w:tab/>
        <w:t>Curfew requirement</w:t>
      </w:r>
      <w:r>
        <w:tab/>
      </w:r>
      <w:r>
        <w:fldChar w:fldCharType="begin"/>
      </w:r>
      <w:r>
        <w:instrText xml:space="preserve"> PAGEREF _Toc372711298 \h </w:instrText>
      </w:r>
      <w:r>
        <w:fldChar w:fldCharType="separate"/>
      </w:r>
      <w:r>
        <w:t>32</w:t>
      </w:r>
      <w:r>
        <w:fldChar w:fldCharType="end"/>
      </w:r>
    </w:p>
    <w:p>
      <w:pPr>
        <w:pStyle w:val="TOC8"/>
        <w:rPr>
          <w:rFonts w:asciiTheme="minorHAnsi" w:eastAsiaTheme="minorEastAsia" w:hAnsiTheme="minorHAnsi" w:cstheme="minorBidi"/>
          <w:szCs w:val="22"/>
          <w:lang w:eastAsia="en-AU"/>
        </w:rPr>
      </w:pPr>
      <w:r>
        <w:t>33I.</w:t>
      </w:r>
      <w:r>
        <w:tab/>
        <w:t>Performance reports about offenders on PSOs</w:t>
      </w:r>
      <w:r>
        <w:tab/>
      </w:r>
      <w:r>
        <w:fldChar w:fldCharType="begin"/>
      </w:r>
      <w:r>
        <w:instrText xml:space="preserve"> PAGEREF _Toc372711299 \h </w:instrText>
      </w:r>
      <w:r>
        <w:fldChar w:fldCharType="separate"/>
      </w:r>
      <w:r>
        <w:t>35</w:t>
      </w:r>
      <w:r>
        <w:fldChar w:fldCharType="end"/>
      </w:r>
    </w:p>
    <w:p>
      <w:pPr>
        <w:pStyle w:val="TOC8"/>
        <w:rPr>
          <w:rFonts w:asciiTheme="minorHAnsi" w:eastAsiaTheme="minorEastAsia" w:hAnsiTheme="minorHAnsi" w:cstheme="minorBidi"/>
          <w:szCs w:val="22"/>
          <w:lang w:eastAsia="en-AU"/>
        </w:rPr>
      </w:pPr>
      <w:r>
        <w:t>33J.</w:t>
      </w:r>
      <w:r>
        <w:tab/>
        <w:t>Sentencing day, offender to be sentenced on etc.</w:t>
      </w:r>
      <w:r>
        <w:tab/>
      </w:r>
      <w:r>
        <w:fldChar w:fldCharType="begin"/>
      </w:r>
      <w:r>
        <w:instrText xml:space="preserve"> PAGEREF _Toc372711300 \h </w:instrText>
      </w:r>
      <w:r>
        <w:fldChar w:fldCharType="separate"/>
      </w:r>
      <w:r>
        <w:t>35</w:t>
      </w:r>
      <w:r>
        <w:fldChar w:fldCharType="end"/>
      </w:r>
    </w:p>
    <w:p>
      <w:pPr>
        <w:pStyle w:val="TOC8"/>
        <w:rPr>
          <w:rFonts w:asciiTheme="minorHAnsi" w:eastAsiaTheme="minorEastAsia" w:hAnsiTheme="minorHAnsi" w:cstheme="minorBidi"/>
          <w:szCs w:val="22"/>
          <w:lang w:eastAsia="en-AU"/>
        </w:rPr>
      </w:pPr>
      <w:r>
        <w:t>33K.</w:t>
      </w:r>
      <w:r>
        <w:tab/>
        <w:t>Sentencing an offender after a PSO</w:t>
      </w:r>
      <w:r>
        <w:tab/>
      </w:r>
      <w:r>
        <w:fldChar w:fldCharType="begin"/>
      </w:r>
      <w:r>
        <w:instrText xml:space="preserve"> PAGEREF _Toc372711301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Amending and enforcing PSOs</w:t>
      </w:r>
    </w:p>
    <w:p>
      <w:pPr>
        <w:pStyle w:val="TOC8"/>
        <w:rPr>
          <w:rFonts w:asciiTheme="minorHAnsi" w:eastAsiaTheme="minorEastAsia" w:hAnsiTheme="minorHAnsi" w:cstheme="minorBidi"/>
          <w:szCs w:val="22"/>
          <w:lang w:eastAsia="en-AU"/>
        </w:rPr>
      </w:pPr>
      <w:r>
        <w:t>33L.</w:t>
      </w:r>
      <w:r>
        <w:tab/>
        <w:t>Term used: requirement</w:t>
      </w:r>
      <w:r>
        <w:tab/>
      </w:r>
      <w:r>
        <w:fldChar w:fldCharType="begin"/>
      </w:r>
      <w:r>
        <w:instrText xml:space="preserve"> PAGEREF _Toc372711303 \h </w:instrText>
      </w:r>
      <w:r>
        <w:fldChar w:fldCharType="separate"/>
      </w:r>
      <w:r>
        <w:t>36</w:t>
      </w:r>
      <w:r>
        <w:fldChar w:fldCharType="end"/>
      </w:r>
    </w:p>
    <w:p>
      <w:pPr>
        <w:pStyle w:val="TOC8"/>
        <w:rPr>
          <w:rFonts w:asciiTheme="minorHAnsi" w:eastAsiaTheme="minorEastAsia" w:hAnsiTheme="minorHAnsi" w:cstheme="minorBidi"/>
          <w:szCs w:val="22"/>
          <w:lang w:eastAsia="en-AU"/>
        </w:rPr>
      </w:pPr>
      <w:r>
        <w:t>33M.</w:t>
      </w:r>
      <w:r>
        <w:tab/>
        <w:t>Application to amend or cancel PSO</w:t>
      </w:r>
      <w:r>
        <w:tab/>
      </w:r>
      <w:r>
        <w:fldChar w:fldCharType="begin"/>
      </w:r>
      <w:r>
        <w:instrText xml:space="preserve"> PAGEREF _Toc372711304 \h </w:instrText>
      </w:r>
      <w:r>
        <w:fldChar w:fldCharType="separate"/>
      </w:r>
      <w:r>
        <w:t>37</w:t>
      </w:r>
      <w:r>
        <w:fldChar w:fldCharType="end"/>
      </w:r>
    </w:p>
    <w:p>
      <w:pPr>
        <w:pStyle w:val="TOC8"/>
        <w:rPr>
          <w:rFonts w:asciiTheme="minorHAnsi" w:eastAsiaTheme="minorEastAsia" w:hAnsiTheme="minorHAnsi" w:cstheme="minorBidi"/>
          <w:szCs w:val="22"/>
          <w:lang w:eastAsia="en-AU"/>
        </w:rPr>
      </w:pPr>
      <w:r>
        <w:t>33N.</w:t>
      </w:r>
      <w:r>
        <w:tab/>
        <w:t>Court may confirm, amend or cancel PSO</w:t>
      </w:r>
      <w:r>
        <w:tab/>
      </w:r>
      <w:r>
        <w:fldChar w:fldCharType="begin"/>
      </w:r>
      <w:r>
        <w:instrText xml:space="preserve"> PAGEREF _Toc372711305 \h </w:instrText>
      </w:r>
      <w:r>
        <w:fldChar w:fldCharType="separate"/>
      </w:r>
      <w:r>
        <w:t>37</w:t>
      </w:r>
      <w:r>
        <w:fldChar w:fldCharType="end"/>
      </w:r>
    </w:p>
    <w:p>
      <w:pPr>
        <w:pStyle w:val="TOC8"/>
        <w:rPr>
          <w:rFonts w:asciiTheme="minorHAnsi" w:eastAsiaTheme="minorEastAsia" w:hAnsiTheme="minorHAnsi" w:cstheme="minorBidi"/>
          <w:szCs w:val="22"/>
          <w:lang w:eastAsia="en-AU"/>
        </w:rPr>
      </w:pPr>
      <w:r>
        <w:t>33O.</w:t>
      </w:r>
      <w:r>
        <w:tab/>
        <w:t>Re</w:t>
      </w:r>
      <w:r>
        <w:noBreakHyphen/>
        <w:t>offending while subject to a PSO, consequences of</w:t>
      </w:r>
      <w:r>
        <w:tab/>
      </w:r>
      <w:r>
        <w:fldChar w:fldCharType="begin"/>
      </w:r>
      <w:r>
        <w:instrText xml:space="preserve"> PAGEREF _Toc372711306 \h </w:instrText>
      </w:r>
      <w:r>
        <w:fldChar w:fldCharType="separate"/>
      </w:r>
      <w:r>
        <w:t>39</w:t>
      </w:r>
      <w:r>
        <w:fldChar w:fldCharType="end"/>
      </w:r>
    </w:p>
    <w:p>
      <w:pPr>
        <w:pStyle w:val="TOC8"/>
        <w:rPr>
          <w:rFonts w:asciiTheme="minorHAnsi" w:eastAsiaTheme="minorEastAsia" w:hAnsiTheme="minorHAnsi" w:cstheme="minorBidi"/>
          <w:szCs w:val="22"/>
          <w:lang w:eastAsia="en-AU"/>
        </w:rPr>
      </w:pPr>
      <w:r>
        <w:t>33P.</w:t>
      </w:r>
      <w:r>
        <w:tab/>
        <w:t>Breach etc. of PSO, powers of CEO (corrections) and court</w:t>
      </w:r>
      <w:r>
        <w:tab/>
      </w:r>
      <w:r>
        <w:fldChar w:fldCharType="begin"/>
      </w:r>
      <w:r>
        <w:instrText xml:space="preserve"> PAGEREF _Toc372711307 \h </w:instrText>
      </w:r>
      <w:r>
        <w:fldChar w:fldCharType="separate"/>
      </w:r>
      <w:r>
        <w:t>40</w:t>
      </w:r>
      <w:r>
        <w:fldChar w:fldCharType="end"/>
      </w:r>
    </w:p>
    <w:p>
      <w:pPr>
        <w:pStyle w:val="TOC8"/>
        <w:rPr>
          <w:rFonts w:asciiTheme="minorHAnsi" w:eastAsiaTheme="minorEastAsia" w:hAnsiTheme="minorHAnsi" w:cstheme="minorBidi"/>
          <w:szCs w:val="22"/>
          <w:lang w:eastAsia="en-AU"/>
        </w:rPr>
      </w:pPr>
      <w:r>
        <w:t>33Q.</w:t>
      </w:r>
      <w:r>
        <w:tab/>
        <w:t>Facilitation of proof</w:t>
      </w:r>
      <w:r>
        <w:tab/>
      </w:r>
      <w:r>
        <w:fldChar w:fldCharType="begin"/>
      </w:r>
      <w:r>
        <w:instrText xml:space="preserve"> PAGEREF _Toc372711308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The sentencing process</w:t>
      </w:r>
    </w:p>
    <w:p>
      <w:pPr>
        <w:pStyle w:val="TOC8"/>
        <w:rPr>
          <w:rFonts w:asciiTheme="minorHAnsi" w:eastAsiaTheme="minorEastAsia" w:hAnsiTheme="minorHAnsi" w:cstheme="minorBidi"/>
          <w:szCs w:val="22"/>
          <w:lang w:eastAsia="en-AU"/>
        </w:rPr>
      </w:pPr>
      <w:r>
        <w:t>34</w:t>
      </w:r>
      <w:r>
        <w:rPr>
          <w:snapToGrid w:val="0"/>
        </w:rPr>
        <w:t>.</w:t>
      </w:r>
      <w:r>
        <w:rPr>
          <w:snapToGrid w:val="0"/>
        </w:rPr>
        <w:tab/>
        <w:t>Explanation of sentence</w:t>
      </w:r>
      <w:r>
        <w:tab/>
      </w:r>
      <w:r>
        <w:fldChar w:fldCharType="begin"/>
      </w:r>
      <w:r>
        <w:instrText xml:space="preserve"> PAGEREF _Toc372711310 \h </w:instrText>
      </w:r>
      <w:r>
        <w:fldChar w:fldCharType="separate"/>
      </w:r>
      <w:r>
        <w:t>43</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Reasons for imprisonment to be given in some cases</w:t>
      </w:r>
      <w:r>
        <w:tab/>
      </w:r>
      <w:r>
        <w:fldChar w:fldCharType="begin"/>
      </w:r>
      <w:r>
        <w:instrText xml:space="preserve"> PAGEREF _Toc372711311 \h </w:instrText>
      </w:r>
      <w:r>
        <w:fldChar w:fldCharType="separate"/>
      </w:r>
      <w:r>
        <w:t>43</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Warrant of commitment to be issued if imprisonment imposed</w:t>
      </w:r>
      <w:r>
        <w:tab/>
      </w:r>
      <w:r>
        <w:fldChar w:fldCharType="begin"/>
      </w:r>
      <w:r>
        <w:instrText xml:space="preserve"> PAGEREF _Toc372711312 \h </w:instrText>
      </w:r>
      <w:r>
        <w:fldChar w:fldCharType="separate"/>
      </w:r>
      <w:r>
        <w:t>44</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Correction of sentence</w:t>
      </w:r>
      <w:r>
        <w:tab/>
      </w:r>
      <w:r>
        <w:fldChar w:fldCharType="begin"/>
      </w:r>
      <w:r>
        <w:instrText xml:space="preserve"> PAGEREF _Toc372711313 \h </w:instrText>
      </w:r>
      <w:r>
        <w:fldChar w:fldCharType="separate"/>
      </w:r>
      <w:r>
        <w:t>44</w:t>
      </w:r>
      <w:r>
        <w:fldChar w:fldCharType="end"/>
      </w:r>
    </w:p>
    <w:p>
      <w:pPr>
        <w:pStyle w:val="TOC8"/>
        <w:rPr>
          <w:rFonts w:asciiTheme="minorHAnsi" w:eastAsiaTheme="minorEastAsia" w:hAnsiTheme="minorHAnsi" w:cstheme="minorBidi"/>
          <w:szCs w:val="22"/>
          <w:lang w:eastAsia="en-AU"/>
        </w:rPr>
      </w:pPr>
      <w:r>
        <w:t>37A.</w:t>
      </w:r>
      <w:r>
        <w:tab/>
        <w:t>Offender reneging on promise to assist authorities may be re</w:t>
      </w:r>
      <w:r>
        <w:noBreakHyphen/>
        <w:t>sentenced</w:t>
      </w:r>
      <w:r>
        <w:tab/>
      </w:r>
      <w:r>
        <w:fldChar w:fldCharType="begin"/>
      </w:r>
      <w:r>
        <w:instrText xml:space="preserve"> PAGEREF _Toc372711314 \h </w:instrText>
      </w:r>
      <w:r>
        <w:fldChar w:fldCharType="separate"/>
      </w:r>
      <w:r>
        <w:t>45</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Imprisonment by JPs, magistrate to review</w:t>
      </w:r>
      <w:r>
        <w:tab/>
      </w:r>
      <w:r>
        <w:fldChar w:fldCharType="begin"/>
      </w:r>
      <w:r>
        <w:instrText xml:space="preserve"> PAGEREF _Toc372711315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Sentencing options</w:t>
      </w:r>
    </w:p>
    <w:p>
      <w:pPr>
        <w:pStyle w:val="TOC8"/>
        <w:rPr>
          <w:rFonts w:asciiTheme="minorHAnsi" w:eastAsiaTheme="minorEastAsia" w:hAnsiTheme="minorHAnsi" w:cstheme="minorBidi"/>
          <w:szCs w:val="22"/>
          <w:lang w:eastAsia="en-AU"/>
        </w:rPr>
      </w:pPr>
      <w:r>
        <w:t>39</w:t>
      </w:r>
      <w:r>
        <w:rPr>
          <w:snapToGrid w:val="0"/>
        </w:rPr>
        <w:t>.</w:t>
      </w:r>
      <w:r>
        <w:rPr>
          <w:snapToGrid w:val="0"/>
        </w:rPr>
        <w:tab/>
        <w:t>Natural person, sentences for</w:t>
      </w:r>
      <w:r>
        <w:tab/>
      </w:r>
      <w:r>
        <w:fldChar w:fldCharType="begin"/>
      </w:r>
      <w:r>
        <w:instrText xml:space="preserve"> PAGEREF _Toc372711317 \h </w:instrText>
      </w:r>
      <w:r>
        <w:fldChar w:fldCharType="separate"/>
      </w:r>
      <w:r>
        <w:t>48</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Body corporate, sentences for</w:t>
      </w:r>
      <w:r>
        <w:tab/>
      </w:r>
      <w:r>
        <w:fldChar w:fldCharType="begin"/>
      </w:r>
      <w:r>
        <w:instrText xml:space="preserve"> PAGEREF _Toc372711318 \h </w:instrText>
      </w:r>
      <w:r>
        <w:fldChar w:fldCharType="separate"/>
      </w:r>
      <w:r>
        <w:t>49</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If statutory penalty is imprisonment only: sentencing options</w:t>
      </w:r>
      <w:r>
        <w:tab/>
      </w:r>
      <w:r>
        <w:fldChar w:fldCharType="begin"/>
      </w:r>
      <w:r>
        <w:instrText xml:space="preserve"> PAGEREF _Toc372711319 \h </w:instrText>
      </w:r>
      <w:r>
        <w:fldChar w:fldCharType="separate"/>
      </w:r>
      <w:r>
        <w:t>50</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If statutory penalty is imprisonment and fine: sentencing options</w:t>
      </w:r>
      <w:r>
        <w:tab/>
      </w:r>
      <w:r>
        <w:fldChar w:fldCharType="begin"/>
      </w:r>
      <w:r>
        <w:instrText xml:space="preserve"> PAGEREF _Toc372711320 \h </w:instrText>
      </w:r>
      <w:r>
        <w:fldChar w:fldCharType="separate"/>
      </w:r>
      <w:r>
        <w:t>51</w:t>
      </w:r>
      <w:r>
        <w:fldChar w:fldCharType="end"/>
      </w:r>
    </w:p>
    <w:p>
      <w:pPr>
        <w:pStyle w:val="TOC8"/>
        <w:rPr>
          <w:rFonts w:asciiTheme="minorHAnsi" w:eastAsiaTheme="minorEastAsia" w:hAnsiTheme="minorHAnsi" w:cstheme="minorBidi"/>
          <w:szCs w:val="22"/>
          <w:lang w:eastAsia="en-AU"/>
        </w:rPr>
      </w:pPr>
      <w:r>
        <w:t>43.</w:t>
      </w:r>
      <w:r>
        <w:tab/>
        <w:t>If statutory penalty is imprisonment or fine: sentencing options</w:t>
      </w:r>
      <w:r>
        <w:tab/>
      </w:r>
      <w:r>
        <w:fldChar w:fldCharType="begin"/>
      </w:r>
      <w:r>
        <w:instrText xml:space="preserve"> PAGEREF _Toc372711321 \h </w:instrText>
      </w:r>
      <w:r>
        <w:fldChar w:fldCharType="separate"/>
      </w:r>
      <w:r>
        <w:t>52</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If statutory penalty is fine only: sentencing options</w:t>
      </w:r>
      <w:r>
        <w:tab/>
      </w:r>
      <w:r>
        <w:fldChar w:fldCharType="begin"/>
      </w:r>
      <w:r>
        <w:instrText xml:space="preserve"> PAGEREF _Toc372711322 \h </w:instrText>
      </w:r>
      <w:r>
        <w:fldChar w:fldCharType="separate"/>
      </w:r>
      <w:r>
        <w:t>53</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Spent conviction order, making and effect of</w:t>
      </w:r>
      <w:r>
        <w:tab/>
      </w:r>
      <w:r>
        <w:fldChar w:fldCharType="begin"/>
      </w:r>
      <w:r>
        <w:instrText xml:space="preserve"> PAGEREF _Toc372711323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Release of offender without sentence</w:t>
      </w:r>
    </w:p>
    <w:p>
      <w:pPr>
        <w:pStyle w:val="TOC8"/>
        <w:rPr>
          <w:rFonts w:asciiTheme="minorHAnsi" w:eastAsiaTheme="minorEastAsia" w:hAnsiTheme="minorHAnsi" w:cstheme="minorBidi"/>
          <w:szCs w:val="22"/>
          <w:lang w:eastAsia="en-AU"/>
        </w:rPr>
      </w:pPr>
      <w:r>
        <w:t>46</w:t>
      </w:r>
      <w:r>
        <w:rPr>
          <w:snapToGrid w:val="0"/>
        </w:rPr>
        <w:t>.</w:t>
      </w:r>
      <w:r>
        <w:rPr>
          <w:snapToGrid w:val="0"/>
        </w:rPr>
        <w:tab/>
        <w:t>Release without sentence</w:t>
      </w:r>
      <w:r>
        <w:tab/>
      </w:r>
      <w:r>
        <w:fldChar w:fldCharType="begin"/>
      </w:r>
      <w:r>
        <w:instrText xml:space="preserve"> PAGEREF _Toc372711325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Conditional release order</w:t>
      </w:r>
    </w:p>
    <w:p>
      <w:pPr>
        <w:pStyle w:val="TOC8"/>
        <w:rPr>
          <w:rFonts w:asciiTheme="minorHAnsi" w:eastAsiaTheme="minorEastAsia" w:hAnsiTheme="minorHAnsi" w:cstheme="minorBidi"/>
          <w:szCs w:val="22"/>
          <w:lang w:eastAsia="en-AU"/>
        </w:rPr>
      </w:pPr>
      <w:r>
        <w:t>47</w:t>
      </w:r>
      <w:r>
        <w:rPr>
          <w:snapToGrid w:val="0"/>
        </w:rPr>
        <w:t>.</w:t>
      </w:r>
      <w:r>
        <w:rPr>
          <w:snapToGrid w:val="0"/>
        </w:rPr>
        <w:tab/>
        <w:t>When CRO may be imposed</w:t>
      </w:r>
      <w:r>
        <w:tab/>
      </w:r>
      <w:r>
        <w:fldChar w:fldCharType="begin"/>
      </w:r>
      <w:r>
        <w:instrText xml:space="preserve"> PAGEREF _Toc372711327 \h </w:instrText>
      </w:r>
      <w:r>
        <w:fldChar w:fldCharType="separate"/>
      </w:r>
      <w:r>
        <w:t>57</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CRO, nature of</w:t>
      </w:r>
      <w:r>
        <w:tab/>
      </w:r>
      <w:r>
        <w:fldChar w:fldCharType="begin"/>
      </w:r>
      <w:r>
        <w:instrText xml:space="preserve"> PAGEREF _Toc372711328 \h </w:instrText>
      </w:r>
      <w:r>
        <w:fldChar w:fldCharType="separate"/>
      </w:r>
      <w:r>
        <w:t>57</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CRO, requirements of</w:t>
      </w:r>
      <w:r>
        <w:tab/>
      </w:r>
      <w:r>
        <w:fldChar w:fldCharType="begin"/>
      </w:r>
      <w:r>
        <w:instrText xml:space="preserve"> PAGEREF _Toc372711329 \h </w:instrText>
      </w:r>
      <w:r>
        <w:fldChar w:fldCharType="separate"/>
      </w:r>
      <w:r>
        <w:t>57</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_Toc372711330 \h </w:instrText>
      </w:r>
      <w:r>
        <w:fldChar w:fldCharType="separate"/>
      </w:r>
      <w:r>
        <w:t>58</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Ensuring compliance with CRO</w:t>
      </w:r>
      <w:r>
        <w:tab/>
      </w:r>
      <w:r>
        <w:fldChar w:fldCharType="begin"/>
      </w:r>
      <w:r>
        <w:instrText xml:space="preserve"> PAGEREF _Toc372711331 \h </w:instrText>
      </w:r>
      <w:r>
        <w:fldChar w:fldCharType="separate"/>
      </w:r>
      <w:r>
        <w:t>58</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Enforcing a CRO</w:t>
      </w:r>
      <w:r>
        <w:tab/>
      </w:r>
      <w:r>
        <w:fldChar w:fldCharType="begin"/>
      </w:r>
      <w:r>
        <w:instrText xml:space="preserve"> PAGEREF _Toc372711332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Fine</w:t>
      </w:r>
    </w:p>
    <w:p>
      <w:pPr>
        <w:pStyle w:val="TOC8"/>
        <w:rPr>
          <w:rFonts w:asciiTheme="minorHAnsi" w:eastAsiaTheme="minorEastAsia" w:hAnsiTheme="minorHAnsi" w:cstheme="minorBidi"/>
          <w:szCs w:val="22"/>
          <w:lang w:eastAsia="en-AU"/>
        </w:rPr>
      </w:pPr>
      <w:r>
        <w:t>53</w:t>
      </w:r>
      <w:r>
        <w:rPr>
          <w:snapToGrid w:val="0"/>
        </w:rPr>
        <w:t>.</w:t>
      </w:r>
      <w:r>
        <w:rPr>
          <w:snapToGrid w:val="0"/>
        </w:rPr>
        <w:tab/>
        <w:t>Considerations when imposing a fine</w:t>
      </w:r>
      <w:r>
        <w:tab/>
      </w:r>
      <w:r>
        <w:fldChar w:fldCharType="begin"/>
      </w:r>
      <w:r>
        <w:instrText xml:space="preserve"> PAGEREF _Toc372711334 \h </w:instrText>
      </w:r>
      <w:r>
        <w:fldChar w:fldCharType="separate"/>
      </w:r>
      <w:r>
        <w:t>62</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One fine for 2 or more offences</w:t>
      </w:r>
      <w:r>
        <w:tab/>
      </w:r>
      <w:r>
        <w:fldChar w:fldCharType="begin"/>
      </w:r>
      <w:r>
        <w:instrText xml:space="preserve"> PAGEREF _Toc372711335 \h </w:instrText>
      </w:r>
      <w:r>
        <w:fldChar w:fldCharType="separate"/>
      </w:r>
      <w:r>
        <w:t>62</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Apportionment of fine between joint offenders</w:t>
      </w:r>
      <w:r>
        <w:tab/>
      </w:r>
      <w:r>
        <w:fldChar w:fldCharType="begin"/>
      </w:r>
      <w:r>
        <w:instrText xml:space="preserve"> PAGEREF _Toc372711336 \h </w:instrText>
      </w:r>
      <w:r>
        <w:fldChar w:fldCharType="separate"/>
      </w:r>
      <w:r>
        <w:t>63</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Assault victim may be awarded fine</w:t>
      </w:r>
      <w:r>
        <w:tab/>
      </w:r>
      <w:r>
        <w:fldChar w:fldCharType="begin"/>
      </w:r>
      <w:r>
        <w:instrText xml:space="preserve"> PAGEREF _Toc372711337 \h </w:instrText>
      </w:r>
      <w:r>
        <w:fldChar w:fldCharType="separate"/>
      </w:r>
      <w:r>
        <w:t>63</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Enforcement of fine</w:t>
      </w:r>
      <w:r>
        <w:tab/>
      </w:r>
      <w:r>
        <w:fldChar w:fldCharType="begin"/>
      </w:r>
      <w:r>
        <w:instrText xml:space="preserve"> PAGEREF _Toc372711338 \h </w:instrText>
      </w:r>
      <w:r>
        <w:fldChar w:fldCharType="separate"/>
      </w:r>
      <w:r>
        <w:t>63</w:t>
      </w:r>
      <w:r>
        <w:fldChar w:fldCharType="end"/>
      </w:r>
    </w:p>
    <w:p>
      <w:pPr>
        <w:pStyle w:val="TOC8"/>
        <w:rPr>
          <w:rFonts w:asciiTheme="minorHAnsi" w:eastAsiaTheme="minorEastAsia" w:hAnsiTheme="minorHAnsi" w:cstheme="minorBidi"/>
          <w:szCs w:val="22"/>
          <w:lang w:eastAsia="en-AU"/>
        </w:rPr>
      </w:pPr>
      <w:r>
        <w:t>57A.</w:t>
      </w:r>
      <w:r>
        <w:tab/>
        <w:t>Enforcement of fine by means of WDO</w:t>
      </w:r>
      <w:r>
        <w:tab/>
      </w:r>
      <w:r>
        <w:fldChar w:fldCharType="begin"/>
      </w:r>
      <w:r>
        <w:instrText xml:space="preserve"> PAGEREF _Toc372711339 \h </w:instrText>
      </w:r>
      <w:r>
        <w:fldChar w:fldCharType="separate"/>
      </w:r>
      <w:r>
        <w:t>64</w:t>
      </w:r>
      <w:r>
        <w:fldChar w:fldCharType="end"/>
      </w:r>
    </w:p>
    <w:p>
      <w:pPr>
        <w:pStyle w:val="TOC8"/>
        <w:rPr>
          <w:rFonts w:asciiTheme="minorHAnsi" w:eastAsiaTheme="minorEastAsia" w:hAnsiTheme="minorHAnsi" w:cstheme="minorBidi"/>
          <w:szCs w:val="22"/>
          <w:lang w:eastAsia="en-AU"/>
        </w:rPr>
      </w:pPr>
      <w:r>
        <w:t>57B.</w:t>
      </w:r>
      <w:r>
        <w:tab/>
        <w:t>Court may cancel s. 57A order on application of Fines Enforcement Registrar</w:t>
      </w:r>
      <w:r>
        <w:tab/>
      </w:r>
      <w:r>
        <w:fldChar w:fldCharType="begin"/>
      </w:r>
      <w:r>
        <w:instrText xml:space="preserve"> PAGEREF _Toc372711340 \h </w:instrText>
      </w:r>
      <w:r>
        <w:fldChar w:fldCharType="separate"/>
      </w:r>
      <w:r>
        <w:t>65</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Imprisonment until fine is paid</w:t>
      </w:r>
      <w:r>
        <w:tab/>
      </w:r>
      <w:r>
        <w:fldChar w:fldCharType="begin"/>
      </w:r>
      <w:r>
        <w:instrText xml:space="preserve"> PAGEREF _Toc372711341 \h </w:instrText>
      </w:r>
      <w:r>
        <w:fldChar w:fldCharType="separate"/>
      </w:r>
      <w:r>
        <w:t>66</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Imprisonment if fine is not paid</w:t>
      </w:r>
      <w:r>
        <w:tab/>
      </w:r>
      <w:r>
        <w:fldChar w:fldCharType="begin"/>
      </w:r>
      <w:r>
        <w:instrText xml:space="preserve"> PAGEREF _Toc372711342 \h </w:instrText>
      </w:r>
      <w:r>
        <w:fldChar w:fldCharType="separate"/>
      </w:r>
      <w:r>
        <w:t>67</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Application of fine etc.</w:t>
      </w:r>
      <w:r>
        <w:tab/>
      </w:r>
      <w:r>
        <w:fldChar w:fldCharType="begin"/>
      </w:r>
      <w:r>
        <w:instrText xml:space="preserve"> PAGEREF _Toc372711343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Community based order</w:t>
      </w:r>
    </w:p>
    <w:p>
      <w:pPr>
        <w:pStyle w:val="TOC8"/>
        <w:rPr>
          <w:rFonts w:asciiTheme="minorHAnsi" w:eastAsiaTheme="minorEastAsia" w:hAnsiTheme="minorHAnsi" w:cstheme="minorBidi"/>
          <w:szCs w:val="22"/>
          <w:lang w:eastAsia="en-AU"/>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_Toc372711345 \h </w:instrText>
      </w:r>
      <w:r>
        <w:fldChar w:fldCharType="separate"/>
      </w:r>
      <w:r>
        <w:t>71</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CBO, nature of</w:t>
      </w:r>
      <w:r>
        <w:tab/>
      </w:r>
      <w:r>
        <w:fldChar w:fldCharType="begin"/>
      </w:r>
      <w:r>
        <w:instrText xml:space="preserve"> PAGEREF _Toc372711346 \h </w:instrText>
      </w:r>
      <w:r>
        <w:fldChar w:fldCharType="separate"/>
      </w:r>
      <w:r>
        <w:t>71</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CBO, standard obligations of</w:t>
      </w:r>
      <w:r>
        <w:tab/>
      </w:r>
      <w:r>
        <w:fldChar w:fldCharType="begin"/>
      </w:r>
      <w:r>
        <w:instrText xml:space="preserve"> PAGEREF _Toc372711347 \h </w:instrText>
      </w:r>
      <w:r>
        <w:fldChar w:fldCharType="separate"/>
      </w:r>
      <w:r>
        <w:t>72</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CBO, primary requirements of</w:t>
      </w:r>
      <w:r>
        <w:tab/>
      </w:r>
      <w:r>
        <w:fldChar w:fldCharType="begin"/>
      </w:r>
      <w:r>
        <w:instrText xml:space="preserve"> PAGEREF _Toc372711348 \h </w:instrText>
      </w:r>
      <w:r>
        <w:fldChar w:fldCharType="separate"/>
      </w:r>
      <w:r>
        <w:t>72</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Supervision requirement</w:t>
      </w:r>
      <w:r>
        <w:tab/>
      </w:r>
      <w:r>
        <w:fldChar w:fldCharType="begin"/>
      </w:r>
      <w:r>
        <w:instrText xml:space="preserve"> PAGEREF _Toc372711349 \h </w:instrText>
      </w:r>
      <w:r>
        <w:fldChar w:fldCharType="separate"/>
      </w:r>
      <w:r>
        <w:t>72</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Programme requirement</w:t>
      </w:r>
      <w:r>
        <w:tab/>
      </w:r>
      <w:r>
        <w:fldChar w:fldCharType="begin"/>
      </w:r>
      <w:r>
        <w:instrText xml:space="preserve"> PAGEREF _Toc372711350 \h </w:instrText>
      </w:r>
      <w:r>
        <w:fldChar w:fldCharType="separate"/>
      </w:r>
      <w:r>
        <w:t>73</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Community service requirement</w:t>
      </w:r>
      <w:r>
        <w:tab/>
      </w:r>
      <w:r>
        <w:fldChar w:fldCharType="begin"/>
      </w:r>
      <w:r>
        <w:instrText xml:space="preserve"> PAGEREF _Toc372711351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Intensive supervision order</w:t>
      </w:r>
    </w:p>
    <w:p>
      <w:pPr>
        <w:pStyle w:val="TOC8"/>
        <w:rPr>
          <w:rFonts w:asciiTheme="minorHAnsi" w:eastAsiaTheme="minorEastAsia" w:hAnsiTheme="minorHAnsi" w:cstheme="minorBidi"/>
          <w:szCs w:val="22"/>
          <w:lang w:eastAsia="en-AU"/>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_Toc372711353 \h </w:instrText>
      </w:r>
      <w:r>
        <w:fldChar w:fldCharType="separate"/>
      </w:r>
      <w:r>
        <w:t>76</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ISO, nature of</w:t>
      </w:r>
      <w:r>
        <w:tab/>
      </w:r>
      <w:r>
        <w:fldChar w:fldCharType="begin"/>
      </w:r>
      <w:r>
        <w:instrText xml:space="preserve"> PAGEREF _Toc372711354 \h </w:instrText>
      </w:r>
      <w:r>
        <w:fldChar w:fldCharType="separate"/>
      </w:r>
      <w:r>
        <w:t>76</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ISO, standard obligations of</w:t>
      </w:r>
      <w:r>
        <w:tab/>
      </w:r>
      <w:r>
        <w:fldChar w:fldCharType="begin"/>
      </w:r>
      <w:r>
        <w:instrText xml:space="preserve"> PAGEREF _Toc372711355 \h </w:instrText>
      </w:r>
      <w:r>
        <w:fldChar w:fldCharType="separate"/>
      </w:r>
      <w:r>
        <w:t>77</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Supervision requirement</w:t>
      </w:r>
      <w:r>
        <w:tab/>
      </w:r>
      <w:r>
        <w:fldChar w:fldCharType="begin"/>
      </w:r>
      <w:r>
        <w:instrText xml:space="preserve"> PAGEREF _Toc372711356 \h </w:instrText>
      </w:r>
      <w:r>
        <w:fldChar w:fldCharType="separate"/>
      </w:r>
      <w:r>
        <w:t>77</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ISO, primary requirements of</w:t>
      </w:r>
      <w:r>
        <w:tab/>
      </w:r>
      <w:r>
        <w:fldChar w:fldCharType="begin"/>
      </w:r>
      <w:r>
        <w:instrText xml:space="preserve"> PAGEREF _Toc372711357 \h </w:instrText>
      </w:r>
      <w:r>
        <w:fldChar w:fldCharType="separate"/>
      </w:r>
      <w:r>
        <w:t>78</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Programme requirement</w:t>
      </w:r>
      <w:r>
        <w:tab/>
      </w:r>
      <w:r>
        <w:fldChar w:fldCharType="begin"/>
      </w:r>
      <w:r>
        <w:instrText xml:space="preserve"> PAGEREF _Toc372711358 \h </w:instrText>
      </w:r>
      <w:r>
        <w:fldChar w:fldCharType="separate"/>
      </w:r>
      <w:r>
        <w:t>78</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Community service requirement</w:t>
      </w:r>
      <w:r>
        <w:tab/>
      </w:r>
      <w:r>
        <w:fldChar w:fldCharType="begin"/>
      </w:r>
      <w:r>
        <w:instrText xml:space="preserve"> PAGEREF _Toc372711359 \h </w:instrText>
      </w:r>
      <w:r>
        <w:fldChar w:fldCharType="separate"/>
      </w:r>
      <w:r>
        <w:t>80</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Curfew requirement</w:t>
      </w:r>
      <w:r>
        <w:tab/>
      </w:r>
      <w:r>
        <w:fldChar w:fldCharType="begin"/>
      </w:r>
      <w:r>
        <w:instrText xml:space="preserve"> PAGEREF _Toc372711360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Suspended imprisonment</w:t>
      </w:r>
    </w:p>
    <w:p>
      <w:pPr>
        <w:pStyle w:val="TOC8"/>
        <w:rPr>
          <w:rFonts w:asciiTheme="minorHAnsi" w:eastAsiaTheme="minorEastAsia" w:hAnsiTheme="minorHAnsi" w:cstheme="minorBidi"/>
          <w:szCs w:val="22"/>
          <w:lang w:eastAsia="en-AU"/>
        </w:rPr>
      </w:pPr>
      <w:r>
        <w:t>76</w:t>
      </w:r>
      <w:r>
        <w:rPr>
          <w:snapToGrid w:val="0"/>
        </w:rPr>
        <w:t>.</w:t>
      </w:r>
      <w:r>
        <w:rPr>
          <w:snapToGrid w:val="0"/>
        </w:rPr>
        <w:tab/>
        <w:t>When imprisonment may be suspended</w:t>
      </w:r>
      <w:r>
        <w:tab/>
      </w:r>
      <w:r>
        <w:fldChar w:fldCharType="begin"/>
      </w:r>
      <w:r>
        <w:instrText xml:space="preserve"> PAGEREF _Toc372711362 \h </w:instrText>
      </w:r>
      <w:r>
        <w:fldChar w:fldCharType="separate"/>
      </w:r>
      <w:r>
        <w:t>84</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Effect of suspending imprisonment</w:t>
      </w:r>
      <w:r>
        <w:tab/>
      </w:r>
      <w:r>
        <w:fldChar w:fldCharType="begin"/>
      </w:r>
      <w:r>
        <w:instrText xml:space="preserve"> PAGEREF _Toc372711363 \h </w:instrText>
      </w:r>
      <w:r>
        <w:fldChar w:fldCharType="separate"/>
      </w:r>
      <w:r>
        <w:t>84</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_Toc372711364 \h </w:instrText>
      </w:r>
      <w:r>
        <w:fldChar w:fldCharType="separate"/>
      </w:r>
      <w:r>
        <w:t>85</w:t>
      </w:r>
      <w:r>
        <w:fldChar w:fldCharType="end"/>
      </w:r>
    </w:p>
    <w:p>
      <w:pPr>
        <w:pStyle w:val="TOC8"/>
        <w:rPr>
          <w:rFonts w:asciiTheme="minorHAnsi" w:eastAsiaTheme="minorEastAsia" w:hAnsiTheme="minorHAnsi" w:cstheme="minorBidi"/>
          <w:szCs w:val="22"/>
          <w:lang w:eastAsia="en-AU"/>
        </w:rPr>
      </w:pPr>
      <w:r>
        <w:t>79.</w:t>
      </w:r>
      <w:r>
        <w:tab/>
        <w:t>Re</w:t>
      </w:r>
      <w:r>
        <w:noBreakHyphen/>
        <w:t>offending, alleging in court</w:t>
      </w:r>
      <w:r>
        <w:tab/>
      </w:r>
      <w:r>
        <w:fldChar w:fldCharType="begin"/>
      </w:r>
      <w:r>
        <w:instrText xml:space="preserve"> PAGEREF _Toc372711365 \h </w:instrText>
      </w:r>
      <w:r>
        <w:fldChar w:fldCharType="separate"/>
      </w:r>
      <w:r>
        <w:t>86</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_Toc372711366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w:t>
      </w:r>
      <w:r>
        <w:rPr>
          <w:b w:val="0"/>
        </w:rPr>
        <w:t> </w:t>
      </w:r>
      <w:r>
        <w:t>—</w:t>
      </w:r>
      <w:r>
        <w:rPr>
          <w:b w:val="0"/>
        </w:rPr>
        <w:t> </w:t>
      </w:r>
      <w:r>
        <w:t>Conditional suspended imprisonment</w:t>
      </w:r>
    </w:p>
    <w:p>
      <w:pPr>
        <w:pStyle w:val="TOC4"/>
        <w:tabs>
          <w:tab w:val="right" w:leader="dot" w:pos="7086"/>
        </w:tabs>
        <w:rPr>
          <w:rFonts w:asciiTheme="minorHAnsi" w:eastAsiaTheme="minorEastAsia" w:hAnsiTheme="minorHAnsi" w:cstheme="minorBidi"/>
          <w:b w:val="0"/>
          <w:szCs w:val="22"/>
          <w:lang w:eastAsia="en-AU"/>
        </w:rPr>
      </w:pPr>
      <w:r>
        <w:t>Division 1 — Imposition and effect of CSI</w:t>
      </w:r>
    </w:p>
    <w:p>
      <w:pPr>
        <w:pStyle w:val="TOC8"/>
        <w:rPr>
          <w:rFonts w:asciiTheme="minorHAnsi" w:eastAsiaTheme="minorEastAsia" w:hAnsiTheme="minorHAnsi" w:cstheme="minorBidi"/>
          <w:szCs w:val="22"/>
          <w:lang w:eastAsia="en-AU"/>
        </w:rPr>
      </w:pPr>
      <w:r>
        <w:t>81.</w:t>
      </w:r>
      <w:r>
        <w:tab/>
        <w:t>Certain courts may suspend imprisonment conditionally</w:t>
      </w:r>
      <w:r>
        <w:tab/>
      </w:r>
      <w:r>
        <w:fldChar w:fldCharType="begin"/>
      </w:r>
      <w:r>
        <w:instrText xml:space="preserve"> PAGEREF _Toc372711369 \h </w:instrText>
      </w:r>
      <w:r>
        <w:fldChar w:fldCharType="separate"/>
      </w:r>
      <w:r>
        <w:t>90</w:t>
      </w:r>
      <w:r>
        <w:fldChar w:fldCharType="end"/>
      </w:r>
    </w:p>
    <w:p>
      <w:pPr>
        <w:pStyle w:val="TOC8"/>
        <w:rPr>
          <w:rFonts w:asciiTheme="minorHAnsi" w:eastAsiaTheme="minorEastAsia" w:hAnsiTheme="minorHAnsi" w:cstheme="minorBidi"/>
          <w:szCs w:val="22"/>
          <w:lang w:eastAsia="en-AU"/>
        </w:rPr>
      </w:pPr>
      <w:r>
        <w:t>82.</w:t>
      </w:r>
      <w:r>
        <w:tab/>
        <w:t>Effect of CSI</w:t>
      </w:r>
      <w:r>
        <w:tab/>
      </w:r>
      <w:r>
        <w:fldChar w:fldCharType="begin"/>
      </w:r>
      <w:r>
        <w:instrText xml:space="preserve"> PAGEREF _Toc372711370 \h </w:instrText>
      </w:r>
      <w:r>
        <w:fldChar w:fldCharType="separate"/>
      </w:r>
      <w:r>
        <w:t>91</w:t>
      </w:r>
      <w:r>
        <w:fldChar w:fldCharType="end"/>
      </w:r>
    </w:p>
    <w:p>
      <w:pPr>
        <w:pStyle w:val="TOC8"/>
        <w:rPr>
          <w:rFonts w:asciiTheme="minorHAnsi" w:eastAsiaTheme="minorEastAsia" w:hAnsiTheme="minorHAnsi" w:cstheme="minorBidi"/>
          <w:szCs w:val="22"/>
          <w:lang w:eastAsia="en-AU"/>
        </w:rPr>
      </w:pPr>
      <w:r>
        <w:t>83.</w:t>
      </w:r>
      <w:r>
        <w:tab/>
        <w:t>CSI, standard obligations of</w:t>
      </w:r>
      <w:r>
        <w:tab/>
      </w:r>
      <w:r>
        <w:fldChar w:fldCharType="begin"/>
      </w:r>
      <w:r>
        <w:instrText xml:space="preserve"> PAGEREF _Toc372711371 \h </w:instrText>
      </w:r>
      <w:r>
        <w:fldChar w:fldCharType="separate"/>
      </w:r>
      <w:r>
        <w:t>91</w:t>
      </w:r>
      <w:r>
        <w:fldChar w:fldCharType="end"/>
      </w:r>
    </w:p>
    <w:p>
      <w:pPr>
        <w:pStyle w:val="TOC8"/>
        <w:rPr>
          <w:rFonts w:asciiTheme="minorHAnsi" w:eastAsiaTheme="minorEastAsia" w:hAnsiTheme="minorHAnsi" w:cstheme="minorBidi"/>
          <w:szCs w:val="22"/>
          <w:lang w:eastAsia="en-AU"/>
        </w:rPr>
      </w:pPr>
      <w:r>
        <w:t>84.</w:t>
      </w:r>
      <w:r>
        <w:tab/>
        <w:t>CSI, primary requirements of</w:t>
      </w:r>
      <w:r>
        <w:tab/>
      </w:r>
      <w:r>
        <w:fldChar w:fldCharType="begin"/>
      </w:r>
      <w:r>
        <w:instrText xml:space="preserve"> PAGEREF _Toc372711372 \h </w:instrText>
      </w:r>
      <w:r>
        <w:fldChar w:fldCharType="separate"/>
      </w:r>
      <w:r>
        <w:t>92</w:t>
      </w:r>
      <w:r>
        <w:fldChar w:fldCharType="end"/>
      </w:r>
    </w:p>
    <w:p>
      <w:pPr>
        <w:pStyle w:val="TOC8"/>
        <w:rPr>
          <w:rFonts w:asciiTheme="minorHAnsi" w:eastAsiaTheme="minorEastAsia" w:hAnsiTheme="minorHAnsi" w:cstheme="minorBidi"/>
          <w:szCs w:val="22"/>
          <w:lang w:eastAsia="en-AU"/>
        </w:rPr>
      </w:pPr>
      <w:r>
        <w:t>84A.</w:t>
      </w:r>
      <w:r>
        <w:tab/>
        <w:t>Programme requirement</w:t>
      </w:r>
      <w:r>
        <w:tab/>
      </w:r>
      <w:r>
        <w:fldChar w:fldCharType="begin"/>
      </w:r>
      <w:r>
        <w:instrText xml:space="preserve"> PAGEREF _Toc372711373 \h </w:instrText>
      </w:r>
      <w:r>
        <w:fldChar w:fldCharType="separate"/>
      </w:r>
      <w:r>
        <w:t>92</w:t>
      </w:r>
      <w:r>
        <w:fldChar w:fldCharType="end"/>
      </w:r>
    </w:p>
    <w:p>
      <w:pPr>
        <w:pStyle w:val="TOC8"/>
        <w:rPr>
          <w:rFonts w:asciiTheme="minorHAnsi" w:eastAsiaTheme="minorEastAsia" w:hAnsiTheme="minorHAnsi" w:cstheme="minorBidi"/>
          <w:szCs w:val="22"/>
          <w:lang w:eastAsia="en-AU"/>
        </w:rPr>
      </w:pPr>
      <w:r>
        <w:t>84B.</w:t>
      </w:r>
      <w:r>
        <w:tab/>
        <w:t>Supervision requirement</w:t>
      </w:r>
      <w:r>
        <w:tab/>
      </w:r>
      <w:r>
        <w:fldChar w:fldCharType="begin"/>
      </w:r>
      <w:r>
        <w:instrText xml:space="preserve"> PAGEREF _Toc372711374 \h </w:instrText>
      </w:r>
      <w:r>
        <w:fldChar w:fldCharType="separate"/>
      </w:r>
      <w:r>
        <w:t>94</w:t>
      </w:r>
      <w:r>
        <w:fldChar w:fldCharType="end"/>
      </w:r>
    </w:p>
    <w:p>
      <w:pPr>
        <w:pStyle w:val="TOC8"/>
        <w:rPr>
          <w:rFonts w:asciiTheme="minorHAnsi" w:eastAsiaTheme="minorEastAsia" w:hAnsiTheme="minorHAnsi" w:cstheme="minorBidi"/>
          <w:szCs w:val="22"/>
          <w:lang w:eastAsia="en-AU"/>
        </w:rPr>
      </w:pPr>
      <w:r>
        <w:t>84C.</w:t>
      </w:r>
      <w:r>
        <w:tab/>
        <w:t>Curfew requirement</w:t>
      </w:r>
      <w:r>
        <w:tab/>
      </w:r>
      <w:r>
        <w:fldChar w:fldCharType="begin"/>
      </w:r>
      <w:r>
        <w:instrText xml:space="preserve"> PAGEREF _Toc372711375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Consequences of re</w:t>
      </w:r>
      <w:r>
        <w:noBreakHyphen/>
        <w:t>offending</w:t>
      </w:r>
    </w:p>
    <w:p>
      <w:pPr>
        <w:pStyle w:val="TOC8"/>
        <w:rPr>
          <w:rFonts w:asciiTheme="minorHAnsi" w:eastAsiaTheme="minorEastAsia" w:hAnsiTheme="minorHAnsi" w:cstheme="minorBidi"/>
          <w:szCs w:val="22"/>
          <w:lang w:eastAsia="en-AU"/>
        </w:rPr>
      </w:pPr>
      <w:r>
        <w:t>84D.</w:t>
      </w:r>
      <w:r>
        <w:tab/>
        <w:t>Re</w:t>
      </w:r>
      <w:r>
        <w:noBreakHyphen/>
        <w:t>offender may be dealt with or committed</w:t>
      </w:r>
      <w:r>
        <w:tab/>
      </w:r>
      <w:r>
        <w:fldChar w:fldCharType="begin"/>
      </w:r>
      <w:r>
        <w:instrText xml:space="preserve"> PAGEREF _Toc372711377 \h </w:instrText>
      </w:r>
      <w:r>
        <w:fldChar w:fldCharType="separate"/>
      </w:r>
      <w:r>
        <w:t>97</w:t>
      </w:r>
      <w:r>
        <w:fldChar w:fldCharType="end"/>
      </w:r>
    </w:p>
    <w:p>
      <w:pPr>
        <w:pStyle w:val="TOC8"/>
        <w:rPr>
          <w:rFonts w:asciiTheme="minorHAnsi" w:eastAsiaTheme="minorEastAsia" w:hAnsiTheme="minorHAnsi" w:cstheme="minorBidi"/>
          <w:szCs w:val="22"/>
          <w:lang w:eastAsia="en-AU"/>
        </w:rPr>
      </w:pPr>
      <w:r>
        <w:t>84E.</w:t>
      </w:r>
      <w:r>
        <w:tab/>
        <w:t>Re</w:t>
      </w:r>
      <w:r>
        <w:noBreakHyphen/>
        <w:t>offending, alleging in court</w:t>
      </w:r>
      <w:r>
        <w:tab/>
      </w:r>
      <w:r>
        <w:fldChar w:fldCharType="begin"/>
      </w:r>
      <w:r>
        <w:instrText xml:space="preserve"> PAGEREF _Toc372711378 \h </w:instrText>
      </w:r>
      <w:r>
        <w:fldChar w:fldCharType="separate"/>
      </w:r>
      <w:r>
        <w:t>99</w:t>
      </w:r>
      <w:r>
        <w:fldChar w:fldCharType="end"/>
      </w:r>
    </w:p>
    <w:p>
      <w:pPr>
        <w:pStyle w:val="TOC8"/>
        <w:rPr>
          <w:rFonts w:asciiTheme="minorHAnsi" w:eastAsiaTheme="minorEastAsia" w:hAnsiTheme="minorHAnsi" w:cstheme="minorBidi"/>
          <w:szCs w:val="22"/>
          <w:lang w:eastAsia="en-AU"/>
        </w:rPr>
      </w:pPr>
      <w:r>
        <w:t>84F.</w:t>
      </w:r>
      <w:r>
        <w:tab/>
        <w:t>How re</w:t>
      </w:r>
      <w:r>
        <w:noBreakHyphen/>
        <w:t>offender to be dealt with</w:t>
      </w:r>
      <w:r>
        <w:tab/>
      </w:r>
      <w:r>
        <w:fldChar w:fldCharType="begin"/>
      </w:r>
      <w:r>
        <w:instrText xml:space="preserve"> PAGEREF _Toc372711379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Amending, cancelling and enforcing CSI requirements</w:t>
      </w:r>
    </w:p>
    <w:p>
      <w:pPr>
        <w:pStyle w:val="TOC8"/>
        <w:rPr>
          <w:rFonts w:asciiTheme="minorHAnsi" w:eastAsiaTheme="minorEastAsia" w:hAnsiTheme="minorHAnsi" w:cstheme="minorBidi"/>
          <w:szCs w:val="22"/>
          <w:lang w:eastAsia="en-AU"/>
        </w:rPr>
      </w:pPr>
      <w:r>
        <w:t>84G.</w:t>
      </w:r>
      <w:r>
        <w:tab/>
        <w:t>Term used: CSI requirement</w:t>
      </w:r>
      <w:r>
        <w:tab/>
      </w:r>
      <w:r>
        <w:fldChar w:fldCharType="begin"/>
      </w:r>
      <w:r>
        <w:instrText xml:space="preserve"> PAGEREF _Toc372711381 \h </w:instrText>
      </w:r>
      <w:r>
        <w:fldChar w:fldCharType="separate"/>
      </w:r>
      <w:r>
        <w:t>101</w:t>
      </w:r>
      <w:r>
        <w:fldChar w:fldCharType="end"/>
      </w:r>
    </w:p>
    <w:p>
      <w:pPr>
        <w:pStyle w:val="TOC8"/>
        <w:rPr>
          <w:rFonts w:asciiTheme="minorHAnsi" w:eastAsiaTheme="minorEastAsia" w:hAnsiTheme="minorHAnsi" w:cstheme="minorBidi"/>
          <w:szCs w:val="22"/>
          <w:lang w:eastAsia="en-AU"/>
        </w:rPr>
      </w:pPr>
      <w:r>
        <w:t>84H.</w:t>
      </w:r>
      <w:r>
        <w:tab/>
        <w:t>Application to amend or cancel</w:t>
      </w:r>
      <w:r>
        <w:tab/>
      </w:r>
      <w:r>
        <w:fldChar w:fldCharType="begin"/>
      </w:r>
      <w:r>
        <w:instrText xml:space="preserve"> PAGEREF _Toc372711382 \h </w:instrText>
      </w:r>
      <w:r>
        <w:fldChar w:fldCharType="separate"/>
      </w:r>
      <w:r>
        <w:t>102</w:t>
      </w:r>
      <w:r>
        <w:fldChar w:fldCharType="end"/>
      </w:r>
    </w:p>
    <w:p>
      <w:pPr>
        <w:pStyle w:val="TOC8"/>
        <w:rPr>
          <w:rFonts w:asciiTheme="minorHAnsi" w:eastAsiaTheme="minorEastAsia" w:hAnsiTheme="minorHAnsi" w:cstheme="minorBidi"/>
          <w:szCs w:val="22"/>
          <w:lang w:eastAsia="en-AU"/>
        </w:rPr>
      </w:pPr>
      <w:r>
        <w:t>84I.</w:t>
      </w:r>
      <w:r>
        <w:tab/>
        <w:t>Court may confirm, amend or cancel requirement</w:t>
      </w:r>
      <w:r>
        <w:tab/>
      </w:r>
      <w:r>
        <w:fldChar w:fldCharType="begin"/>
      </w:r>
      <w:r>
        <w:instrText xml:space="preserve"> PAGEREF _Toc372711383 \h </w:instrText>
      </w:r>
      <w:r>
        <w:fldChar w:fldCharType="separate"/>
      </w:r>
      <w:r>
        <w:t>102</w:t>
      </w:r>
      <w:r>
        <w:fldChar w:fldCharType="end"/>
      </w:r>
    </w:p>
    <w:p>
      <w:pPr>
        <w:pStyle w:val="TOC8"/>
        <w:rPr>
          <w:rFonts w:asciiTheme="minorHAnsi" w:eastAsiaTheme="minorEastAsia" w:hAnsiTheme="minorHAnsi" w:cstheme="minorBidi"/>
          <w:szCs w:val="22"/>
          <w:lang w:eastAsia="en-AU"/>
        </w:rPr>
      </w:pPr>
      <w:r>
        <w:t>84J.</w:t>
      </w:r>
      <w:r>
        <w:tab/>
        <w:t>Breach of CSI requirement, offence</w:t>
      </w:r>
      <w:r>
        <w:tab/>
      </w:r>
      <w:r>
        <w:fldChar w:fldCharType="begin"/>
      </w:r>
      <w:r>
        <w:instrText xml:space="preserve"> PAGEREF _Toc372711384 \h </w:instrText>
      </w:r>
      <w:r>
        <w:fldChar w:fldCharType="separate"/>
      </w:r>
      <w:r>
        <w:t>102</w:t>
      </w:r>
      <w:r>
        <w:fldChar w:fldCharType="end"/>
      </w:r>
    </w:p>
    <w:p>
      <w:pPr>
        <w:pStyle w:val="TOC8"/>
        <w:rPr>
          <w:rFonts w:asciiTheme="minorHAnsi" w:eastAsiaTheme="minorEastAsia" w:hAnsiTheme="minorHAnsi" w:cstheme="minorBidi"/>
          <w:szCs w:val="22"/>
          <w:lang w:eastAsia="en-AU"/>
        </w:rPr>
      </w:pPr>
      <w:r>
        <w:t>84K.</w:t>
      </w:r>
      <w:r>
        <w:tab/>
        <w:t>Offence under s. 84J, procedure and penalty for</w:t>
      </w:r>
      <w:r>
        <w:tab/>
      </w:r>
      <w:r>
        <w:fldChar w:fldCharType="begin"/>
      </w:r>
      <w:r>
        <w:instrText xml:space="preserve"> PAGEREF _Toc372711385 \h </w:instrText>
      </w:r>
      <w:r>
        <w:fldChar w:fldCharType="separate"/>
      </w:r>
      <w:r>
        <w:t>103</w:t>
      </w:r>
      <w:r>
        <w:fldChar w:fldCharType="end"/>
      </w:r>
    </w:p>
    <w:p>
      <w:pPr>
        <w:pStyle w:val="TOC8"/>
        <w:rPr>
          <w:rFonts w:asciiTheme="minorHAnsi" w:eastAsiaTheme="minorEastAsia" w:hAnsiTheme="minorHAnsi" w:cstheme="minorBidi"/>
          <w:szCs w:val="22"/>
          <w:lang w:eastAsia="en-AU"/>
        </w:rPr>
      </w:pPr>
      <w:r>
        <w:t>84L.</w:t>
      </w:r>
      <w:r>
        <w:tab/>
        <w:t>Additional powers to deal with s. 84J offender</w:t>
      </w:r>
      <w:r>
        <w:tab/>
      </w:r>
      <w:r>
        <w:fldChar w:fldCharType="begin"/>
      </w:r>
      <w:r>
        <w:instrText xml:space="preserve"> PAGEREF _Toc372711386 \h </w:instrText>
      </w:r>
      <w:r>
        <w:fldChar w:fldCharType="separate"/>
      </w:r>
      <w:r>
        <w:t>104</w:t>
      </w:r>
      <w:r>
        <w:fldChar w:fldCharType="end"/>
      </w:r>
    </w:p>
    <w:p>
      <w:pPr>
        <w:pStyle w:val="TOC8"/>
        <w:rPr>
          <w:rFonts w:asciiTheme="minorHAnsi" w:eastAsiaTheme="minorEastAsia" w:hAnsiTheme="minorHAnsi" w:cstheme="minorBidi"/>
          <w:szCs w:val="22"/>
          <w:lang w:eastAsia="en-AU"/>
        </w:rPr>
      </w:pPr>
      <w:r>
        <w:t>84M.</w:t>
      </w:r>
      <w:r>
        <w:tab/>
        <w:t>Facilitation of proof</w:t>
      </w:r>
      <w:r>
        <w:tab/>
      </w:r>
      <w:r>
        <w:fldChar w:fldCharType="begin"/>
      </w:r>
      <w:r>
        <w:instrText xml:space="preserve"> PAGEREF _Toc372711387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Functions of speciality courts as to CSI</w:t>
      </w:r>
    </w:p>
    <w:p>
      <w:pPr>
        <w:pStyle w:val="TOC8"/>
        <w:rPr>
          <w:rFonts w:asciiTheme="minorHAnsi" w:eastAsiaTheme="minorEastAsia" w:hAnsiTheme="minorHAnsi" w:cstheme="minorBidi"/>
          <w:szCs w:val="22"/>
          <w:lang w:eastAsia="en-AU"/>
        </w:rPr>
      </w:pPr>
      <w:r>
        <w:t>84N.</w:t>
      </w:r>
      <w:r>
        <w:tab/>
        <w:t>Application of this Division</w:t>
      </w:r>
      <w:r>
        <w:tab/>
      </w:r>
      <w:r>
        <w:fldChar w:fldCharType="begin"/>
      </w:r>
      <w:r>
        <w:instrText xml:space="preserve"> PAGEREF _Toc372711389 \h </w:instrText>
      </w:r>
      <w:r>
        <w:fldChar w:fldCharType="separate"/>
      </w:r>
      <w:r>
        <w:t>106</w:t>
      </w:r>
      <w:r>
        <w:fldChar w:fldCharType="end"/>
      </w:r>
    </w:p>
    <w:p>
      <w:pPr>
        <w:pStyle w:val="TOC8"/>
        <w:rPr>
          <w:rFonts w:asciiTheme="minorHAnsi" w:eastAsiaTheme="minorEastAsia" w:hAnsiTheme="minorHAnsi" w:cstheme="minorBidi"/>
          <w:szCs w:val="22"/>
          <w:lang w:eastAsia="en-AU"/>
        </w:rPr>
      </w:pPr>
      <w:r>
        <w:t>84O.</w:t>
      </w:r>
      <w:r>
        <w:tab/>
        <w:t>Speciality court may direct offender on CSI to appear</w:t>
      </w:r>
      <w:r>
        <w:tab/>
      </w:r>
      <w:r>
        <w:fldChar w:fldCharType="begin"/>
      </w:r>
      <w:r>
        <w:instrText xml:space="preserve"> PAGEREF _Toc372711390 \h </w:instrText>
      </w:r>
      <w:r>
        <w:fldChar w:fldCharType="separate"/>
      </w:r>
      <w:r>
        <w:t>106</w:t>
      </w:r>
      <w:r>
        <w:fldChar w:fldCharType="end"/>
      </w:r>
    </w:p>
    <w:p>
      <w:pPr>
        <w:pStyle w:val="TOC8"/>
        <w:rPr>
          <w:rFonts w:asciiTheme="minorHAnsi" w:eastAsiaTheme="minorEastAsia" w:hAnsiTheme="minorHAnsi" w:cstheme="minorBidi"/>
          <w:szCs w:val="22"/>
          <w:lang w:eastAsia="en-AU"/>
        </w:rPr>
      </w:pPr>
      <w:r>
        <w:t>84P.</w:t>
      </w:r>
      <w:r>
        <w:tab/>
        <w:t>Speciality court to deal with re</w:t>
      </w:r>
      <w:r>
        <w:noBreakHyphen/>
        <w:t>offender</w:t>
      </w:r>
      <w:r>
        <w:tab/>
      </w:r>
      <w:r>
        <w:fldChar w:fldCharType="begin"/>
      </w:r>
      <w:r>
        <w:instrText xml:space="preserve"> PAGEREF _Toc372711391 \h </w:instrText>
      </w:r>
      <w:r>
        <w:fldChar w:fldCharType="separate"/>
      </w:r>
      <w:r>
        <w:t>107</w:t>
      </w:r>
      <w:r>
        <w:fldChar w:fldCharType="end"/>
      </w:r>
    </w:p>
    <w:p>
      <w:pPr>
        <w:pStyle w:val="TOC8"/>
        <w:rPr>
          <w:rFonts w:asciiTheme="minorHAnsi" w:eastAsiaTheme="minorEastAsia" w:hAnsiTheme="minorHAnsi" w:cstheme="minorBidi"/>
          <w:szCs w:val="22"/>
          <w:lang w:eastAsia="en-AU"/>
        </w:rPr>
      </w:pPr>
      <w:r>
        <w:t>84Q.</w:t>
      </w:r>
      <w:r>
        <w:tab/>
        <w:t>Speciality court to deal with application to amend or cancel CSI</w:t>
      </w:r>
      <w:r>
        <w:tab/>
      </w:r>
      <w:r>
        <w:fldChar w:fldCharType="begin"/>
      </w:r>
      <w:r>
        <w:instrText xml:space="preserve"> PAGEREF _Toc372711392 \h </w:instrText>
      </w:r>
      <w:r>
        <w:fldChar w:fldCharType="separate"/>
      </w:r>
      <w:r>
        <w:t>107</w:t>
      </w:r>
      <w:r>
        <w:fldChar w:fldCharType="end"/>
      </w:r>
    </w:p>
    <w:p>
      <w:pPr>
        <w:pStyle w:val="TOC8"/>
        <w:rPr>
          <w:rFonts w:asciiTheme="minorHAnsi" w:eastAsiaTheme="minorEastAsia" w:hAnsiTheme="minorHAnsi" w:cstheme="minorBidi"/>
          <w:szCs w:val="22"/>
          <w:lang w:eastAsia="en-AU"/>
        </w:rPr>
      </w:pPr>
      <w:r>
        <w:t>84R.</w:t>
      </w:r>
      <w:r>
        <w:tab/>
        <w:t>Speciality court to deal with proceedings for breaches</w:t>
      </w:r>
      <w:r>
        <w:tab/>
      </w:r>
      <w:r>
        <w:fldChar w:fldCharType="begin"/>
      </w:r>
      <w:r>
        <w:instrText xml:space="preserve"> PAGEREF _Toc372711393 \h </w:instrText>
      </w:r>
      <w:r>
        <w:fldChar w:fldCharType="separate"/>
      </w:r>
      <w:r>
        <w:t>107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Imprisonment</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85</w:t>
      </w:r>
      <w:r>
        <w:rPr>
          <w:snapToGrid w:val="0"/>
        </w:rPr>
        <w:t>.</w:t>
      </w:r>
      <w:r>
        <w:rPr>
          <w:snapToGrid w:val="0"/>
        </w:rPr>
        <w:tab/>
        <w:t>Terms used and calculations</w:t>
      </w:r>
      <w:r>
        <w:tab/>
      </w:r>
      <w:r>
        <w:fldChar w:fldCharType="begin"/>
      </w:r>
      <w:r>
        <w:instrText xml:space="preserve"> PAGEREF _Toc372711396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Imposing imprisonment</w:t>
      </w:r>
    </w:p>
    <w:p>
      <w:pPr>
        <w:pStyle w:val="TOC8"/>
        <w:rPr>
          <w:rFonts w:asciiTheme="minorHAnsi" w:eastAsiaTheme="minorEastAsia" w:hAnsiTheme="minorHAnsi" w:cstheme="minorBidi"/>
          <w:szCs w:val="22"/>
          <w:lang w:eastAsia="en-AU"/>
        </w:rPr>
      </w:pPr>
      <w:r>
        <w:t>86</w:t>
      </w:r>
      <w:r>
        <w:rPr>
          <w:snapToGrid w:val="0"/>
        </w:rPr>
        <w:t>.</w:t>
      </w:r>
      <w:r>
        <w:rPr>
          <w:snapToGrid w:val="0"/>
        </w:rPr>
        <w:tab/>
        <w:t>Term of 6 months or less not to be imposed</w:t>
      </w:r>
      <w:r>
        <w:tab/>
      </w:r>
      <w:r>
        <w:fldChar w:fldCharType="begin"/>
      </w:r>
      <w:r>
        <w:instrText xml:space="preserve"> PAGEREF _Toc372711398 \h </w:instrText>
      </w:r>
      <w:r>
        <w:fldChar w:fldCharType="separate"/>
      </w:r>
      <w:r>
        <w:t>109</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Time on remand may be taken into account</w:t>
      </w:r>
      <w:r>
        <w:tab/>
      </w:r>
      <w:r>
        <w:fldChar w:fldCharType="begin"/>
      </w:r>
      <w:r>
        <w:instrText xml:space="preserve"> PAGEREF _Toc372711399 \h </w:instrText>
      </w:r>
      <w:r>
        <w:fldChar w:fldCharType="separate"/>
      </w:r>
      <w:r>
        <w:t>110</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Concurrent, cumulative or partly cumulative terms</w:t>
      </w:r>
      <w:r>
        <w:tab/>
      </w:r>
      <w:r>
        <w:fldChar w:fldCharType="begin"/>
      </w:r>
      <w:r>
        <w:instrText xml:space="preserve"> PAGEREF _Toc372711400 \h </w:instrText>
      </w:r>
      <w:r>
        <w:fldChar w:fldCharType="separate"/>
      </w:r>
      <w:r>
        <w:t>110</w:t>
      </w:r>
      <w:r>
        <w:fldChar w:fldCharType="end"/>
      </w:r>
    </w:p>
    <w:p>
      <w:pPr>
        <w:pStyle w:val="TOC8"/>
        <w:rPr>
          <w:rFonts w:asciiTheme="minorHAnsi" w:eastAsiaTheme="minorEastAsia" w:hAnsiTheme="minorHAnsi" w:cstheme="minorBidi"/>
          <w:szCs w:val="22"/>
          <w:lang w:eastAsia="en-AU"/>
        </w:rPr>
      </w:pPr>
      <w:r>
        <w:t>89.</w:t>
      </w:r>
      <w:r>
        <w:tab/>
        <w:t>Parole eligibility order, court may make</w:t>
      </w:r>
      <w:r>
        <w:tab/>
      </w:r>
      <w:r>
        <w:fldChar w:fldCharType="begin"/>
      </w:r>
      <w:r>
        <w:instrText xml:space="preserve"> PAGEREF _Toc372711401 \h </w:instrText>
      </w:r>
      <w:r>
        <w:fldChar w:fldCharType="separate"/>
      </w:r>
      <w:r>
        <w:t>111</w:t>
      </w:r>
      <w:r>
        <w:fldChar w:fldCharType="end"/>
      </w:r>
    </w:p>
    <w:p>
      <w:pPr>
        <w:pStyle w:val="TOC8"/>
        <w:rPr>
          <w:rFonts w:asciiTheme="minorHAnsi" w:eastAsiaTheme="minorEastAsia" w:hAnsiTheme="minorHAnsi" w:cstheme="minorBidi"/>
          <w:szCs w:val="22"/>
          <w:lang w:eastAsia="en-AU"/>
        </w:rPr>
      </w:pPr>
      <w:r>
        <w:t>90.</w:t>
      </w:r>
      <w:r>
        <w:tab/>
        <w:t>Life imprisonment for murder, imposing</w:t>
      </w:r>
      <w:r>
        <w:tab/>
      </w:r>
      <w:r>
        <w:fldChar w:fldCharType="begin"/>
      </w:r>
      <w:r>
        <w:instrText xml:space="preserve"> PAGEREF _Toc372711402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Release from imprisonment</w:t>
      </w:r>
    </w:p>
    <w:p>
      <w:pPr>
        <w:pStyle w:val="TOC8"/>
        <w:rPr>
          <w:rFonts w:asciiTheme="minorHAnsi" w:eastAsiaTheme="minorEastAsia" w:hAnsiTheme="minorHAnsi" w:cstheme="minorBidi"/>
          <w:szCs w:val="22"/>
          <w:lang w:eastAsia="en-AU"/>
        </w:rPr>
      </w:pPr>
      <w:r>
        <w:t>93.</w:t>
      </w:r>
      <w:r>
        <w:tab/>
        <w:t>Release from parole term</w:t>
      </w:r>
      <w:r>
        <w:tab/>
      </w:r>
      <w:r>
        <w:fldChar w:fldCharType="begin"/>
      </w:r>
      <w:r>
        <w:instrText xml:space="preserve"> PAGEREF _Toc372711404 \h </w:instrText>
      </w:r>
      <w:r>
        <w:fldChar w:fldCharType="separate"/>
      </w:r>
      <w:r>
        <w:t>114</w:t>
      </w:r>
      <w:r>
        <w:fldChar w:fldCharType="end"/>
      </w:r>
    </w:p>
    <w:p>
      <w:pPr>
        <w:pStyle w:val="TOC8"/>
        <w:rPr>
          <w:rFonts w:asciiTheme="minorHAnsi" w:eastAsiaTheme="minorEastAsia" w:hAnsiTheme="minorHAnsi" w:cstheme="minorBidi"/>
          <w:szCs w:val="22"/>
          <w:lang w:eastAsia="en-AU"/>
        </w:rPr>
      </w:pPr>
      <w:r>
        <w:t>94.</w:t>
      </w:r>
      <w:r>
        <w:tab/>
        <w:t>Aggregation of parole terms for certain purposes</w:t>
      </w:r>
      <w:r>
        <w:tab/>
      </w:r>
      <w:r>
        <w:fldChar w:fldCharType="begin"/>
      </w:r>
      <w:r>
        <w:instrText xml:space="preserve"> PAGEREF _Toc372711405 \h </w:instrText>
      </w:r>
      <w:r>
        <w:fldChar w:fldCharType="separate"/>
      </w:r>
      <w:r>
        <w:t>114</w:t>
      </w:r>
      <w:r>
        <w:fldChar w:fldCharType="end"/>
      </w:r>
    </w:p>
    <w:p>
      <w:pPr>
        <w:pStyle w:val="TOC8"/>
        <w:rPr>
          <w:rFonts w:asciiTheme="minorHAnsi" w:eastAsiaTheme="minorEastAsia" w:hAnsiTheme="minorHAnsi" w:cstheme="minorBidi"/>
          <w:szCs w:val="22"/>
          <w:lang w:eastAsia="en-AU"/>
        </w:rPr>
      </w:pPr>
      <w:r>
        <w:t>95.</w:t>
      </w:r>
      <w:r>
        <w:tab/>
        <w:t>Release from fixed term that is not parole term</w:t>
      </w:r>
      <w:r>
        <w:tab/>
      </w:r>
      <w:r>
        <w:fldChar w:fldCharType="begin"/>
      </w:r>
      <w:r>
        <w:instrText xml:space="preserve"> PAGEREF _Toc372711406 \h </w:instrText>
      </w:r>
      <w:r>
        <w:fldChar w:fldCharType="separate"/>
      </w:r>
      <w:r>
        <w:t>117</w:t>
      </w:r>
      <w:r>
        <w:fldChar w:fldCharType="end"/>
      </w:r>
    </w:p>
    <w:p>
      <w:pPr>
        <w:pStyle w:val="TOC8"/>
        <w:rPr>
          <w:rFonts w:asciiTheme="minorHAnsi" w:eastAsiaTheme="minorEastAsia" w:hAnsiTheme="minorHAnsi" w:cstheme="minorBidi"/>
          <w:szCs w:val="22"/>
          <w:lang w:eastAsia="en-AU"/>
        </w:rPr>
      </w:pPr>
      <w:r>
        <w:t>96.</w:t>
      </w:r>
      <w:r>
        <w:tab/>
        <w:t>Release from life imprisonment</w:t>
      </w:r>
      <w:r>
        <w:tab/>
      </w:r>
      <w:r>
        <w:fldChar w:fldCharType="begin"/>
      </w:r>
      <w:r>
        <w:instrText xml:space="preserve"> PAGEREF _Toc372711407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Miscellaneous</w:t>
      </w:r>
    </w:p>
    <w:p>
      <w:pPr>
        <w:pStyle w:val="TOC8"/>
        <w:rPr>
          <w:rFonts w:asciiTheme="minorHAnsi" w:eastAsiaTheme="minorEastAsia" w:hAnsiTheme="minorHAnsi" w:cstheme="minorBidi"/>
          <w:szCs w:val="22"/>
          <w:lang w:eastAsia="en-AU"/>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_Toc372711409 \h </w:instrText>
      </w:r>
      <w:r>
        <w:fldChar w:fldCharType="separate"/>
      </w:r>
      <w:r>
        <w:t>117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Indefinite imprisonment</w:t>
      </w:r>
    </w:p>
    <w:p>
      <w:pPr>
        <w:pStyle w:val="TOC8"/>
        <w:rPr>
          <w:rFonts w:asciiTheme="minorHAnsi" w:eastAsiaTheme="minorEastAsia" w:hAnsiTheme="minorHAnsi" w:cstheme="minorBidi"/>
          <w:szCs w:val="22"/>
          <w:lang w:eastAsia="en-AU"/>
        </w:rPr>
      </w:pPr>
      <w:r>
        <w:t>98</w:t>
      </w:r>
      <w:r>
        <w:rPr>
          <w:snapToGrid w:val="0"/>
        </w:rPr>
        <w:t>.</w:t>
      </w:r>
      <w:r>
        <w:rPr>
          <w:snapToGrid w:val="0"/>
        </w:rPr>
        <w:tab/>
        <w:t>Indefinite imprisonment, superior court may impose</w:t>
      </w:r>
      <w:r>
        <w:tab/>
      </w:r>
      <w:r>
        <w:fldChar w:fldCharType="begin"/>
      </w:r>
      <w:r>
        <w:instrText xml:space="preserve"> PAGEREF _Toc372711411 \h </w:instrText>
      </w:r>
      <w:r>
        <w:fldChar w:fldCharType="separate"/>
      </w:r>
      <w:r>
        <w:t>118</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Other terms not precluded by indefinite imprisonment</w:t>
      </w:r>
      <w:r>
        <w:tab/>
      </w:r>
      <w:r>
        <w:fldChar w:fldCharType="begin"/>
      </w:r>
      <w:r>
        <w:instrText xml:space="preserve"> PAGEREF _Toc372711412 \h </w:instrText>
      </w:r>
      <w:r>
        <w:fldChar w:fldCharType="separate"/>
      </w:r>
      <w:r>
        <w:t>119</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When indefinite imprisonment commences</w:t>
      </w:r>
      <w:r>
        <w:tab/>
      </w:r>
      <w:r>
        <w:fldChar w:fldCharType="begin"/>
      </w:r>
      <w:r>
        <w:instrText xml:space="preserve"> PAGEREF _Toc372711413 \h </w:instrText>
      </w:r>
      <w:r>
        <w:fldChar w:fldCharType="separate"/>
      </w:r>
      <w:r>
        <w:t>119</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Release from indefinite imprisonment</w:t>
      </w:r>
      <w:r>
        <w:tab/>
      </w:r>
      <w:r>
        <w:fldChar w:fldCharType="begin"/>
      </w:r>
      <w:r>
        <w:instrText xml:space="preserve"> PAGEREF _Toc372711414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Other orders forming part of a sentence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 matters</w:t>
      </w:r>
    </w:p>
    <w:p>
      <w:pPr>
        <w:pStyle w:val="TOC8"/>
        <w:rPr>
          <w:rFonts w:asciiTheme="minorHAnsi" w:eastAsiaTheme="minorEastAsia" w:hAnsiTheme="minorHAnsi" w:cstheme="minorBidi"/>
          <w:szCs w:val="22"/>
          <w:lang w:eastAsia="en-AU"/>
        </w:rPr>
      </w:pPr>
      <w:r>
        <w:t>102</w:t>
      </w:r>
      <w:r>
        <w:rPr>
          <w:snapToGrid w:val="0"/>
        </w:rPr>
        <w:t>.</w:t>
      </w:r>
      <w:r>
        <w:rPr>
          <w:snapToGrid w:val="0"/>
        </w:rPr>
        <w:tab/>
        <w:t>General provisions</w:t>
      </w:r>
      <w:r>
        <w:tab/>
      </w:r>
      <w:r>
        <w:fldChar w:fldCharType="begin"/>
      </w:r>
      <w:r>
        <w:instrText xml:space="preserve"> PAGEREF _Toc372711417 \h </w:instrText>
      </w:r>
      <w:r>
        <w:fldChar w:fldCharType="separate"/>
      </w:r>
      <w:r>
        <w:t>120</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Disqualification order, calculation of term of</w:t>
      </w:r>
      <w:r>
        <w:tab/>
      </w:r>
      <w:r>
        <w:fldChar w:fldCharType="begin"/>
      </w:r>
      <w:r>
        <w:instrText xml:space="preserve"> PAGEREF _Toc372711418 \h </w:instrText>
      </w:r>
      <w:r>
        <w:fldChar w:fldCharType="separate"/>
      </w:r>
      <w:r>
        <w:t>120</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Disqualification may be for life</w:t>
      </w:r>
      <w:r>
        <w:tab/>
      </w:r>
      <w:r>
        <w:fldChar w:fldCharType="begin"/>
      </w:r>
      <w:r>
        <w:instrText xml:space="preserve"> PAGEREF _Toc372711419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Disqualification orders</w:t>
      </w:r>
    </w:p>
    <w:p>
      <w:pPr>
        <w:pStyle w:val="TOC8"/>
        <w:rPr>
          <w:rFonts w:asciiTheme="minorHAnsi" w:eastAsiaTheme="minorEastAsia" w:hAnsiTheme="minorHAnsi" w:cstheme="minorBidi"/>
          <w:szCs w:val="22"/>
          <w:lang w:eastAsia="en-AU"/>
        </w:rPr>
      </w:pPr>
      <w:r>
        <w:t>105</w:t>
      </w:r>
      <w:r>
        <w:rPr>
          <w:snapToGrid w:val="0"/>
        </w:rPr>
        <w:t>.</w:t>
      </w:r>
      <w:r>
        <w:rPr>
          <w:snapToGrid w:val="0"/>
        </w:rPr>
        <w:tab/>
        <w:t>Driver’s licence disqualification</w:t>
      </w:r>
      <w:r>
        <w:tab/>
      </w:r>
      <w:r>
        <w:fldChar w:fldCharType="begin"/>
      </w:r>
      <w:r>
        <w:instrText xml:space="preserve"> PAGEREF _Toc372711421 \h </w:instrText>
      </w:r>
      <w:r>
        <w:fldChar w:fldCharType="separate"/>
      </w:r>
      <w:r>
        <w:t>120</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Firearms licence etc. disqualification</w:t>
      </w:r>
      <w:r>
        <w:tab/>
      </w:r>
      <w:r>
        <w:fldChar w:fldCharType="begin"/>
      </w:r>
      <w:r>
        <w:instrText xml:space="preserve"> PAGEREF _Toc372711422 \h </w:instrText>
      </w:r>
      <w:r>
        <w:fldChar w:fldCharType="separate"/>
      </w:r>
      <w:r>
        <w:t>122</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Marine qualification disqualification</w:t>
      </w:r>
      <w:r>
        <w:tab/>
      </w:r>
      <w:r>
        <w:fldChar w:fldCharType="begin"/>
      </w:r>
      <w:r>
        <w:instrText xml:space="preserve"> PAGEREF _Toc372711423 \h </w:instrText>
      </w:r>
      <w:r>
        <w:fldChar w:fldCharType="separate"/>
      </w:r>
      <w:r>
        <w:t>123</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Passport, surrender of etc.</w:t>
      </w:r>
      <w:r>
        <w:tab/>
      </w:r>
      <w:r>
        <w:fldChar w:fldCharType="begin"/>
      </w:r>
      <w:r>
        <w:instrText xml:space="preserve"> PAGEREF _Toc372711424 \h </w:instrText>
      </w:r>
      <w:r>
        <w:fldChar w:fldCharType="separate"/>
      </w:r>
      <w:r>
        <w:t>125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Reparation orders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 matters</w:t>
      </w:r>
    </w:p>
    <w:p>
      <w:pPr>
        <w:pStyle w:val="TOC8"/>
        <w:rPr>
          <w:rFonts w:asciiTheme="minorHAnsi" w:eastAsiaTheme="minorEastAsia" w:hAnsiTheme="minorHAnsi" w:cstheme="minorBidi"/>
          <w:szCs w:val="22"/>
          <w:lang w:eastAsia="en-AU"/>
        </w:rPr>
      </w:pPr>
      <w:r>
        <w:t>109</w:t>
      </w:r>
      <w:r>
        <w:rPr>
          <w:snapToGrid w:val="0"/>
        </w:rPr>
        <w:t>.</w:t>
      </w:r>
      <w:r>
        <w:rPr>
          <w:snapToGrid w:val="0"/>
        </w:rPr>
        <w:tab/>
        <w:t>Term used: reparation order</w:t>
      </w:r>
      <w:r>
        <w:tab/>
      </w:r>
      <w:r>
        <w:fldChar w:fldCharType="begin"/>
      </w:r>
      <w:r>
        <w:instrText xml:space="preserve"> PAGEREF _Toc372711427 \h </w:instrText>
      </w:r>
      <w:r>
        <w:fldChar w:fldCharType="separate"/>
      </w:r>
      <w:r>
        <w:t>127</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General provisions</w:t>
      </w:r>
      <w:r>
        <w:tab/>
      </w:r>
      <w:r>
        <w:fldChar w:fldCharType="begin"/>
      </w:r>
      <w:r>
        <w:instrText xml:space="preserve"> PAGEREF _Toc372711428 \h </w:instrText>
      </w:r>
      <w:r>
        <w:fldChar w:fldCharType="separate"/>
      </w:r>
      <w:r>
        <w:t>127</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Making a reparation order</w:t>
      </w:r>
      <w:r>
        <w:tab/>
      </w:r>
      <w:r>
        <w:fldChar w:fldCharType="begin"/>
      </w:r>
      <w:r>
        <w:instrText xml:space="preserve"> PAGEREF _Toc372711429 \h </w:instrText>
      </w:r>
      <w:r>
        <w:fldChar w:fldCharType="separate"/>
      </w:r>
      <w:r>
        <w:t>127</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Facts relevant to making reparation order</w:t>
      </w:r>
      <w:r>
        <w:tab/>
      </w:r>
      <w:r>
        <w:fldChar w:fldCharType="begin"/>
      </w:r>
      <w:r>
        <w:instrText xml:space="preserve"> PAGEREF _Toc372711430 \h </w:instrText>
      </w:r>
      <w:r>
        <w:fldChar w:fldCharType="separate"/>
      </w:r>
      <w:r>
        <w:t>128</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Victim’s behaviour and relationship relevant</w:t>
      </w:r>
      <w:r>
        <w:tab/>
      </w:r>
      <w:r>
        <w:fldChar w:fldCharType="begin"/>
      </w:r>
      <w:r>
        <w:instrText xml:space="preserve"> PAGEREF _Toc372711431 \h </w:instrText>
      </w:r>
      <w:r>
        <w:fldChar w:fldCharType="separate"/>
      </w:r>
      <w:r>
        <w:t>129</w:t>
      </w:r>
      <w:r>
        <w:fldChar w:fldCharType="end"/>
      </w:r>
    </w:p>
    <w:p>
      <w:pPr>
        <w:pStyle w:val="TOC8"/>
        <w:rPr>
          <w:rFonts w:asciiTheme="minorHAnsi" w:eastAsiaTheme="minorEastAsia" w:hAnsiTheme="minorHAnsi" w:cstheme="minorBidi"/>
          <w:szCs w:val="22"/>
          <w:lang w:eastAsia="en-AU"/>
        </w:rPr>
      </w:pPr>
      <w:r>
        <w:t>114</w:t>
      </w:r>
      <w:r>
        <w:rPr>
          <w:snapToGrid w:val="0"/>
        </w:rPr>
        <w:t>.</w:t>
      </w:r>
      <w:r>
        <w:rPr>
          <w:snapToGrid w:val="0"/>
        </w:rPr>
        <w:tab/>
        <w:t>Civil standard of proof applies</w:t>
      </w:r>
      <w:r>
        <w:tab/>
      </w:r>
      <w:r>
        <w:fldChar w:fldCharType="begin"/>
      </w:r>
      <w:r>
        <w:instrText xml:space="preserve"> PAGEREF _Toc372711432 \h </w:instrText>
      </w:r>
      <w:r>
        <w:fldChar w:fldCharType="separate"/>
      </w:r>
      <w:r>
        <w:t>129</w:t>
      </w:r>
      <w:r>
        <w:fldChar w:fldCharType="end"/>
      </w:r>
    </w:p>
    <w:p>
      <w:pPr>
        <w:pStyle w:val="TOC8"/>
        <w:rPr>
          <w:rFonts w:asciiTheme="minorHAnsi" w:eastAsiaTheme="minorEastAsia" w:hAnsiTheme="minorHAnsi" w:cstheme="minorBidi"/>
          <w:szCs w:val="22"/>
          <w:lang w:eastAsia="en-AU"/>
        </w:rPr>
      </w:pPr>
      <w:r>
        <w:t>114A.</w:t>
      </w:r>
      <w:r>
        <w:tab/>
        <w:t>Victim may appeal against refusal of reparation order</w:t>
      </w:r>
      <w:r>
        <w:tab/>
      </w:r>
      <w:r>
        <w:fldChar w:fldCharType="begin"/>
      </w:r>
      <w:r>
        <w:instrText xml:space="preserve"> PAGEREF _Toc372711433 \h </w:instrText>
      </w:r>
      <w:r>
        <w:fldChar w:fldCharType="separate"/>
      </w:r>
      <w:r>
        <w:t>129</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Effect of reparation order on civil proceedings etc.</w:t>
      </w:r>
      <w:r>
        <w:tab/>
      </w:r>
      <w:r>
        <w:fldChar w:fldCharType="begin"/>
      </w:r>
      <w:r>
        <w:instrText xml:space="preserve"> PAGEREF _Toc372711434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Compensation order</w:t>
      </w:r>
    </w:p>
    <w:p>
      <w:pPr>
        <w:pStyle w:val="TOC8"/>
        <w:rPr>
          <w:rFonts w:asciiTheme="minorHAnsi" w:eastAsiaTheme="minorEastAsia" w:hAnsiTheme="minorHAnsi" w:cstheme="minorBidi"/>
          <w:szCs w:val="22"/>
          <w:lang w:eastAsia="en-AU"/>
        </w:rPr>
      </w:pPr>
      <w:r>
        <w:t>116</w:t>
      </w:r>
      <w:r>
        <w:rPr>
          <w:snapToGrid w:val="0"/>
        </w:rPr>
        <w:t>.</w:t>
      </w:r>
      <w:r>
        <w:rPr>
          <w:snapToGrid w:val="0"/>
        </w:rPr>
        <w:tab/>
        <w:t>Terms used</w:t>
      </w:r>
      <w:r>
        <w:tab/>
      </w:r>
      <w:r>
        <w:fldChar w:fldCharType="begin"/>
      </w:r>
      <w:r>
        <w:instrText xml:space="preserve"> PAGEREF _Toc372711436 \h </w:instrText>
      </w:r>
      <w:r>
        <w:fldChar w:fldCharType="separate"/>
      </w:r>
      <w:r>
        <w:t>130</w:t>
      </w:r>
      <w:r>
        <w:fldChar w:fldCharType="end"/>
      </w:r>
    </w:p>
    <w:p>
      <w:pPr>
        <w:pStyle w:val="TOC8"/>
        <w:rPr>
          <w:rFonts w:asciiTheme="minorHAnsi" w:eastAsiaTheme="minorEastAsia" w:hAnsiTheme="minorHAnsi" w:cstheme="minorBidi"/>
          <w:szCs w:val="22"/>
          <w:lang w:eastAsia="en-AU"/>
        </w:rPr>
      </w:pPr>
      <w:r>
        <w:t>117</w:t>
      </w:r>
      <w:r>
        <w:rPr>
          <w:snapToGrid w:val="0"/>
        </w:rPr>
        <w:t>.</w:t>
      </w:r>
      <w:r>
        <w:rPr>
          <w:snapToGrid w:val="0"/>
        </w:rPr>
        <w:tab/>
        <w:t>Compensation order in favour of victim</w:t>
      </w:r>
      <w:r>
        <w:tab/>
      </w:r>
      <w:r>
        <w:fldChar w:fldCharType="begin"/>
      </w:r>
      <w:r>
        <w:instrText xml:space="preserve"> PAGEREF _Toc372711437 \h </w:instrText>
      </w:r>
      <w:r>
        <w:fldChar w:fldCharType="separate"/>
      </w:r>
      <w:r>
        <w:t>131</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Compensation order in favour of third party</w:t>
      </w:r>
      <w:r>
        <w:tab/>
      </w:r>
      <w:r>
        <w:fldChar w:fldCharType="begin"/>
      </w:r>
      <w:r>
        <w:instrText xml:space="preserve"> PAGEREF _Toc372711438 \h </w:instrText>
      </w:r>
      <w:r>
        <w:fldChar w:fldCharType="separate"/>
      </w:r>
      <w:r>
        <w:t>131</w:t>
      </w:r>
      <w:r>
        <w:fldChar w:fldCharType="end"/>
      </w:r>
    </w:p>
    <w:p>
      <w:pPr>
        <w:pStyle w:val="TOC8"/>
        <w:rPr>
          <w:rFonts w:asciiTheme="minorHAnsi" w:eastAsiaTheme="minorEastAsia" w:hAnsiTheme="minorHAnsi" w:cstheme="minorBidi"/>
          <w:szCs w:val="22"/>
          <w:lang w:eastAsia="en-AU"/>
        </w:rPr>
      </w:pPr>
      <w:r>
        <w:t>119.</w:t>
      </w:r>
      <w:r>
        <w:tab/>
        <w:t>Enforcing compensation order</w:t>
      </w:r>
      <w:r>
        <w:tab/>
      </w:r>
      <w:r>
        <w:fldChar w:fldCharType="begin"/>
      </w:r>
      <w:r>
        <w:instrText xml:space="preserve"> PAGEREF _Toc372711439 \h </w:instrText>
      </w:r>
      <w:r>
        <w:fldChar w:fldCharType="separate"/>
      </w:r>
      <w:r>
        <w:t>132</w:t>
      </w:r>
      <w:r>
        <w:fldChar w:fldCharType="end"/>
      </w:r>
    </w:p>
    <w:p>
      <w:pPr>
        <w:pStyle w:val="TOC8"/>
        <w:rPr>
          <w:rFonts w:asciiTheme="minorHAnsi" w:eastAsiaTheme="minorEastAsia" w:hAnsiTheme="minorHAnsi" w:cstheme="minorBidi"/>
          <w:szCs w:val="22"/>
          <w:lang w:eastAsia="en-AU"/>
        </w:rPr>
      </w:pPr>
      <w:r>
        <w:t>119A.</w:t>
      </w:r>
      <w:r>
        <w:tab/>
        <w:t>Imprisonment until compensation paid, court may order</w:t>
      </w:r>
      <w:r>
        <w:tab/>
      </w:r>
      <w:r>
        <w:fldChar w:fldCharType="begin"/>
      </w:r>
      <w:r>
        <w:instrText xml:space="preserve"> PAGEREF _Toc372711440 \h </w:instrText>
      </w:r>
      <w:r>
        <w:fldChar w:fldCharType="separate"/>
      </w:r>
      <w:r>
        <w:t>132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Restitution order</w:t>
      </w:r>
    </w:p>
    <w:p>
      <w:pPr>
        <w:pStyle w:val="TOC8"/>
        <w:rPr>
          <w:rFonts w:asciiTheme="minorHAnsi" w:eastAsiaTheme="minorEastAsia" w:hAnsiTheme="minorHAnsi" w:cstheme="minorBidi"/>
          <w:szCs w:val="22"/>
          <w:lang w:eastAsia="en-AU"/>
        </w:rPr>
      </w:pPr>
      <w:r>
        <w:t>120</w:t>
      </w:r>
      <w:r>
        <w:rPr>
          <w:snapToGrid w:val="0"/>
        </w:rPr>
        <w:t>.</w:t>
      </w:r>
      <w:r>
        <w:rPr>
          <w:snapToGrid w:val="0"/>
        </w:rPr>
        <w:tab/>
        <w:t>Making restitution order</w:t>
      </w:r>
      <w:r>
        <w:tab/>
      </w:r>
      <w:r>
        <w:fldChar w:fldCharType="begin"/>
      </w:r>
      <w:r>
        <w:instrText xml:space="preserve"> PAGEREF _Toc372711442 \h </w:instrText>
      </w:r>
      <w:r>
        <w:fldChar w:fldCharType="separate"/>
      </w:r>
      <w:r>
        <w:t>133</w:t>
      </w:r>
      <w:r>
        <w:fldChar w:fldCharType="end"/>
      </w:r>
    </w:p>
    <w:p>
      <w:pPr>
        <w:pStyle w:val="TOC8"/>
        <w:rPr>
          <w:rFonts w:asciiTheme="minorHAnsi" w:eastAsiaTheme="minorEastAsia" w:hAnsiTheme="minorHAnsi" w:cstheme="minorBidi"/>
          <w:szCs w:val="22"/>
          <w:lang w:eastAsia="en-AU"/>
        </w:rPr>
      </w:pPr>
      <w:r>
        <w:t>120A.</w:t>
      </w:r>
      <w:r>
        <w:tab/>
        <w:t>Enforcing restitution order, Sheriff’s powers for</w:t>
      </w:r>
      <w:r>
        <w:tab/>
      </w:r>
      <w:r>
        <w:fldChar w:fldCharType="begin"/>
      </w:r>
      <w:r>
        <w:instrText xml:space="preserve"> PAGEREF _Toc372711443 \h </w:instrText>
      </w:r>
      <w:r>
        <w:fldChar w:fldCharType="separate"/>
      </w:r>
      <w:r>
        <w:t>134</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Enforcing restitution order, court’s powers for</w:t>
      </w:r>
      <w:r>
        <w:tab/>
      </w:r>
      <w:r>
        <w:fldChar w:fldCharType="begin"/>
      </w:r>
      <w:r>
        <w:instrText xml:space="preserve"> PAGEREF _Toc372711444 \h </w:instrText>
      </w:r>
      <w:r>
        <w:fldChar w:fldCharType="separate"/>
      </w:r>
      <w:r>
        <w:t>134</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_Toc372711445 \h </w:instrText>
      </w:r>
      <w:r>
        <w:fldChar w:fldCharType="separate"/>
      </w:r>
      <w:r>
        <w:t>135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Other orders not forming part of a sentence</w:t>
      </w:r>
    </w:p>
    <w:p>
      <w:pPr>
        <w:pStyle w:val="TOC8"/>
        <w:rPr>
          <w:rFonts w:asciiTheme="minorHAnsi" w:eastAsiaTheme="minorEastAsia" w:hAnsiTheme="minorHAnsi" w:cstheme="minorBidi"/>
          <w:szCs w:val="22"/>
          <w:lang w:eastAsia="en-AU"/>
        </w:rPr>
      </w:pPr>
      <w:r>
        <w:t>123</w:t>
      </w:r>
      <w:r>
        <w:rPr>
          <w:snapToGrid w:val="0"/>
        </w:rPr>
        <w:t>.</w:t>
      </w:r>
      <w:r>
        <w:rPr>
          <w:snapToGrid w:val="0"/>
        </w:rPr>
        <w:tab/>
        <w:t>General provisions</w:t>
      </w:r>
      <w:r>
        <w:tab/>
      </w:r>
      <w:r>
        <w:fldChar w:fldCharType="begin"/>
      </w:r>
      <w:r>
        <w:instrText xml:space="preserve"> PAGEREF _Toc372711447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_Toc372711448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124A.</w:t>
      </w:r>
      <w:r>
        <w:tab/>
      </w:r>
      <w:r>
        <w:rPr>
          <w:i/>
        </w:rPr>
        <w:t>Community Protection (Offender Reporting) Act 2004</w:t>
      </w:r>
      <w:r>
        <w:t xml:space="preserve"> s. 13 offender reporting order, s. 123 applies to</w:t>
      </w:r>
      <w:r>
        <w:tab/>
      </w:r>
      <w:r>
        <w:fldChar w:fldCharType="begin"/>
      </w:r>
      <w:r>
        <w:instrText xml:space="preserve"> PAGEREF _Toc372711449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_Toc372711450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124C.</w:t>
      </w:r>
      <w:r>
        <w:tab/>
        <w:t xml:space="preserve">Orders under </w:t>
      </w:r>
      <w:r>
        <w:rPr>
          <w:i/>
        </w:rPr>
        <w:t>Criminal Organisations Control Act 2012</w:t>
      </w:r>
      <w:r>
        <w:tab/>
      </w:r>
      <w:r>
        <w:fldChar w:fldCharType="begin"/>
      </w:r>
      <w:r>
        <w:instrText xml:space="preserve"> PAGEREF _Toc372711451 \h </w:instrText>
      </w:r>
      <w:r>
        <w:fldChar w:fldCharType="separate"/>
      </w:r>
      <w:r>
        <w:t>137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Amending and enforcing conditional release orders and community orders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125</w:t>
      </w:r>
      <w:r>
        <w:rPr>
          <w:snapToGrid w:val="0"/>
        </w:rPr>
        <w:t>.</w:t>
      </w:r>
      <w:r>
        <w:rPr>
          <w:snapToGrid w:val="0"/>
        </w:rPr>
        <w:tab/>
        <w:t>Term used: requirements; interpretation</w:t>
      </w:r>
      <w:r>
        <w:tab/>
      </w:r>
      <w:r>
        <w:fldChar w:fldCharType="begin"/>
      </w:r>
      <w:r>
        <w:instrText xml:space="preserve"> PAGEREF _Toc372711454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lang w:eastAsia="en-AU"/>
        </w:rPr>
      </w:pPr>
      <w:r>
        <w:t>126</w:t>
      </w:r>
      <w:r>
        <w:rPr>
          <w:snapToGrid w:val="0"/>
        </w:rPr>
        <w:t>.</w:t>
      </w:r>
      <w:r>
        <w:rPr>
          <w:snapToGrid w:val="0"/>
        </w:rPr>
        <w:tab/>
        <w:t>Application to amend or cancel</w:t>
      </w:r>
      <w:r>
        <w:tab/>
      </w:r>
      <w:r>
        <w:fldChar w:fldCharType="begin"/>
      </w:r>
      <w:r>
        <w:instrText xml:space="preserve"> PAGEREF _Toc372711456 \h </w:instrText>
      </w:r>
      <w:r>
        <w:fldChar w:fldCharType="separate"/>
      </w:r>
      <w:r>
        <w:t>138</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Court may confirm, amend or cancel</w:t>
      </w:r>
      <w:r>
        <w:tab/>
      </w:r>
      <w:r>
        <w:fldChar w:fldCharType="begin"/>
      </w:r>
      <w:r>
        <w:instrText xml:space="preserve"> PAGEREF _Toc372711457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lang w:eastAsia="en-AU"/>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_Toc372711459 \h </w:instrText>
      </w:r>
      <w:r>
        <w:fldChar w:fldCharType="separate"/>
      </w:r>
      <w:r>
        <w:t>140</w:t>
      </w:r>
      <w:r>
        <w:fldChar w:fldCharType="end"/>
      </w:r>
    </w:p>
    <w:p>
      <w:pPr>
        <w:pStyle w:val="TOC8"/>
        <w:rPr>
          <w:rFonts w:asciiTheme="minorHAnsi" w:eastAsiaTheme="minorEastAsia" w:hAnsiTheme="minorHAnsi" w:cstheme="minorBidi"/>
          <w:szCs w:val="22"/>
          <w:lang w:eastAsia="en-AU"/>
        </w:rPr>
      </w:pPr>
      <w:r>
        <w:t>129.</w:t>
      </w:r>
      <w:r>
        <w:tab/>
        <w:t>Re</w:t>
      </w:r>
      <w:r>
        <w:noBreakHyphen/>
        <w:t>offending, alleging in court</w:t>
      </w:r>
      <w:r>
        <w:tab/>
      </w:r>
      <w:r>
        <w:fldChar w:fldCharType="begin"/>
      </w:r>
      <w:r>
        <w:instrText xml:space="preserve"> PAGEREF _Toc372711460 \h </w:instrText>
      </w:r>
      <w:r>
        <w:fldChar w:fldCharType="separate"/>
      </w:r>
      <w:r>
        <w:t>141</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_Toc372711461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lang w:eastAsia="en-AU"/>
        </w:rPr>
      </w:pPr>
      <w:r>
        <w:t>131</w:t>
      </w:r>
      <w:r>
        <w:rPr>
          <w:snapToGrid w:val="0"/>
        </w:rPr>
        <w:t>.</w:t>
      </w:r>
      <w:r>
        <w:rPr>
          <w:snapToGrid w:val="0"/>
        </w:rPr>
        <w:tab/>
        <w:t>Breach of requirement, offence</w:t>
      </w:r>
      <w:r>
        <w:tab/>
      </w:r>
      <w:r>
        <w:fldChar w:fldCharType="begin"/>
      </w:r>
      <w:r>
        <w:instrText xml:space="preserve"> PAGEREF _Toc372711463 \h </w:instrText>
      </w:r>
      <w:r>
        <w:fldChar w:fldCharType="separate"/>
      </w:r>
      <w:r>
        <w:t>143</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Offence under s. 131, procedure and penalty for</w:t>
      </w:r>
      <w:r>
        <w:tab/>
      </w:r>
      <w:r>
        <w:fldChar w:fldCharType="begin"/>
      </w:r>
      <w:r>
        <w:instrText xml:space="preserve"> PAGEREF _Toc372711464 \h </w:instrText>
      </w:r>
      <w:r>
        <w:fldChar w:fldCharType="separate"/>
      </w:r>
      <w:r>
        <w:t>144</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Additional powers to deal with s. 131 offender</w:t>
      </w:r>
      <w:r>
        <w:tab/>
      </w:r>
      <w:r>
        <w:fldChar w:fldCharType="begin"/>
      </w:r>
      <w:r>
        <w:instrText xml:space="preserve"> PAGEREF _Toc372711465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Miscellaneous</w:t>
      </w:r>
    </w:p>
    <w:p>
      <w:pPr>
        <w:pStyle w:val="TOC8"/>
        <w:rPr>
          <w:rFonts w:asciiTheme="minorHAnsi" w:eastAsiaTheme="minorEastAsia" w:hAnsiTheme="minorHAnsi" w:cstheme="minorBidi"/>
          <w:szCs w:val="22"/>
          <w:lang w:eastAsia="en-AU"/>
        </w:rPr>
      </w:pPr>
      <w:r>
        <w:t>134</w:t>
      </w:r>
      <w:r>
        <w:rPr>
          <w:snapToGrid w:val="0"/>
        </w:rPr>
        <w:t>.</w:t>
      </w:r>
      <w:r>
        <w:rPr>
          <w:snapToGrid w:val="0"/>
        </w:rPr>
        <w:tab/>
        <w:t>Facilitation of proof</w:t>
      </w:r>
      <w:r>
        <w:tab/>
      </w:r>
      <w:r>
        <w:fldChar w:fldCharType="begin"/>
      </w:r>
      <w:r>
        <w:instrText xml:space="preserve"> PAGEREF _Toc372711467 \h </w:instrText>
      </w:r>
      <w:r>
        <w:fldChar w:fldCharType="separate"/>
      </w:r>
      <w:r>
        <w:t>146</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Compliance with CRO or community order to be taken into account</w:t>
      </w:r>
      <w:r>
        <w:tab/>
      </w:r>
      <w:r>
        <w:fldChar w:fldCharType="begin"/>
      </w:r>
      <w:r>
        <w:instrText xml:space="preserve"> PAGEREF _Toc372711468 \h </w:instrText>
      </w:r>
      <w:r>
        <w:fldChar w:fldCharType="separate"/>
      </w:r>
      <w:r>
        <w:t>147</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_Toc372711469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19 — Royal Prerogative of Mercy</w:t>
      </w:r>
    </w:p>
    <w:p>
      <w:pPr>
        <w:pStyle w:val="TOC8"/>
        <w:rPr>
          <w:rFonts w:asciiTheme="minorHAnsi" w:eastAsiaTheme="minorEastAsia" w:hAnsiTheme="minorHAnsi" w:cstheme="minorBidi"/>
          <w:szCs w:val="22"/>
          <w:lang w:eastAsia="en-AU"/>
        </w:rPr>
      </w:pPr>
      <w:r>
        <w:t>137.</w:t>
      </w:r>
      <w:r>
        <w:tab/>
        <w:t>Royal Prerogative of Mercy not affected</w:t>
      </w:r>
      <w:r>
        <w:tab/>
      </w:r>
      <w:r>
        <w:fldChar w:fldCharType="begin"/>
      </w:r>
      <w:r>
        <w:instrText xml:space="preserve"> PAGEREF _Toc372711471 \h </w:instrText>
      </w:r>
      <w:r>
        <w:fldChar w:fldCharType="separate"/>
      </w:r>
      <w:r>
        <w:t>149</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Pardon, effect of</w:t>
      </w:r>
      <w:r>
        <w:tab/>
      </w:r>
      <w:r>
        <w:fldChar w:fldCharType="begin"/>
      </w:r>
      <w:r>
        <w:instrText xml:space="preserve"> PAGEREF _Toc372711472 \h </w:instrText>
      </w:r>
      <w:r>
        <w:fldChar w:fldCharType="separate"/>
      </w:r>
      <w:r>
        <w:t>149</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Order to pay money, Governor may remit</w:t>
      </w:r>
      <w:r>
        <w:tab/>
      </w:r>
      <w:r>
        <w:fldChar w:fldCharType="begin"/>
      </w:r>
      <w:r>
        <w:instrText xml:space="preserve"> PAGEREF _Toc372711473 \h </w:instrText>
      </w:r>
      <w:r>
        <w:fldChar w:fldCharType="separate"/>
      </w:r>
      <w:r>
        <w:t>149</w:t>
      </w:r>
      <w:r>
        <w:fldChar w:fldCharType="end"/>
      </w:r>
    </w:p>
    <w:p>
      <w:pPr>
        <w:pStyle w:val="TOC8"/>
        <w:rPr>
          <w:rFonts w:asciiTheme="minorHAnsi" w:eastAsiaTheme="minorEastAsia" w:hAnsiTheme="minorHAnsi" w:cstheme="minorBidi"/>
          <w:szCs w:val="22"/>
          <w:lang w:eastAsia="en-AU"/>
        </w:rPr>
      </w:pPr>
      <w:r>
        <w:t>140</w:t>
      </w:r>
      <w:r>
        <w:rPr>
          <w:snapToGrid w:val="0"/>
        </w:rPr>
        <w:t>.</w:t>
      </w:r>
      <w:r>
        <w:rPr>
          <w:snapToGrid w:val="0"/>
        </w:rPr>
        <w:tab/>
        <w:t>Petition for mercy may be referred to Court of Appeal</w:t>
      </w:r>
      <w:r>
        <w:tab/>
      </w:r>
      <w:r>
        <w:fldChar w:fldCharType="begin"/>
      </w:r>
      <w:r>
        <w:instrText xml:space="preserve"> PAGEREF _Toc372711474 \h </w:instrText>
      </w:r>
      <w:r>
        <w:fldChar w:fldCharType="separate"/>
      </w:r>
      <w:r>
        <w:t>149</w:t>
      </w:r>
      <w:r>
        <w:fldChar w:fldCharType="end"/>
      </w:r>
    </w:p>
    <w:p>
      <w:pPr>
        <w:pStyle w:val="TOC8"/>
        <w:rPr>
          <w:rFonts w:asciiTheme="minorHAnsi" w:eastAsiaTheme="minorEastAsia" w:hAnsiTheme="minorHAnsi" w:cstheme="minorBidi"/>
          <w:szCs w:val="22"/>
          <w:lang w:eastAsia="en-AU"/>
        </w:rPr>
      </w:pPr>
      <w:r>
        <w:t>141</w:t>
      </w:r>
      <w:r>
        <w:rPr>
          <w:snapToGrid w:val="0"/>
        </w:rPr>
        <w:t>.</w:t>
      </w:r>
      <w:r>
        <w:rPr>
          <w:snapToGrid w:val="0"/>
        </w:rPr>
        <w:tab/>
        <w:t>Offender may be paroled</w:t>
      </w:r>
      <w:r>
        <w:tab/>
      </w:r>
      <w:r>
        <w:fldChar w:fldCharType="begin"/>
      </w:r>
      <w:r>
        <w:instrText xml:space="preserve"> PAGEREF _Toc372711475 \h </w:instrText>
      </w:r>
      <w:r>
        <w:fldChar w:fldCharType="separate"/>
      </w:r>
      <w:r>
        <w:t>150</w:t>
      </w:r>
      <w:r>
        <w:fldChar w:fldCharType="end"/>
      </w:r>
    </w:p>
    <w:p>
      <w:pPr>
        <w:pStyle w:val="TOC8"/>
        <w:rPr>
          <w:rFonts w:asciiTheme="minorHAnsi" w:eastAsiaTheme="minorEastAsia" w:hAnsiTheme="minorHAnsi" w:cstheme="minorBidi"/>
          <w:szCs w:val="22"/>
          <w:lang w:eastAsia="en-AU"/>
        </w:rPr>
      </w:pPr>
      <w:r>
        <w:t>142</w:t>
      </w:r>
      <w:r>
        <w:rPr>
          <w:snapToGrid w:val="0"/>
        </w:rPr>
        <w:t>.</w:t>
      </w:r>
      <w:r>
        <w:rPr>
          <w:snapToGrid w:val="0"/>
        </w:rPr>
        <w:tab/>
        <w:t>Strict security life imprisonment, exercise of Prerogative in case of</w:t>
      </w:r>
      <w:r>
        <w:tab/>
      </w:r>
      <w:r>
        <w:fldChar w:fldCharType="begin"/>
      </w:r>
      <w:r>
        <w:instrText xml:space="preserve"> PAGEREF _Toc372711476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20 — Miscellaneous</w:t>
      </w:r>
    </w:p>
    <w:p>
      <w:pPr>
        <w:pStyle w:val="TOC8"/>
        <w:rPr>
          <w:rFonts w:asciiTheme="minorHAnsi" w:eastAsiaTheme="minorEastAsia" w:hAnsiTheme="minorHAnsi" w:cstheme="minorBidi"/>
          <w:szCs w:val="22"/>
          <w:lang w:eastAsia="en-AU"/>
        </w:rPr>
      </w:pPr>
      <w:r>
        <w:t>143</w:t>
      </w:r>
      <w:r>
        <w:rPr>
          <w:snapToGrid w:val="0"/>
        </w:rPr>
        <w:t>.</w:t>
      </w:r>
      <w:r>
        <w:rPr>
          <w:snapToGrid w:val="0"/>
        </w:rPr>
        <w:tab/>
        <w:t>Guideline judgments by Court of Appeal</w:t>
      </w:r>
      <w:r>
        <w:tab/>
      </w:r>
      <w:r>
        <w:fldChar w:fldCharType="begin"/>
      </w:r>
      <w:r>
        <w:instrText xml:space="preserve"> PAGEREF _Toc372711478 \h </w:instrText>
      </w:r>
      <w:r>
        <w:fldChar w:fldCharType="separate"/>
      </w:r>
      <w:r>
        <w:t>151</w:t>
      </w:r>
      <w:r>
        <w:fldChar w:fldCharType="end"/>
      </w:r>
    </w:p>
    <w:p>
      <w:pPr>
        <w:pStyle w:val="TOC8"/>
        <w:rPr>
          <w:rFonts w:asciiTheme="minorHAnsi" w:eastAsiaTheme="minorEastAsia" w:hAnsiTheme="minorHAnsi" w:cstheme="minorBidi"/>
          <w:szCs w:val="22"/>
          <w:lang w:eastAsia="en-AU"/>
        </w:rPr>
      </w:pPr>
      <w:r>
        <w:t>143A.</w:t>
      </w:r>
      <w:r>
        <w:tab/>
        <w:t>Sentencing guidelines for courts of summary jurisdiction</w:t>
      </w:r>
      <w:r>
        <w:tab/>
      </w:r>
      <w:r>
        <w:fldChar w:fldCharType="begin"/>
      </w:r>
      <w:r>
        <w:instrText xml:space="preserve"> PAGEREF _Toc372711479 \h </w:instrText>
      </w:r>
      <w:r>
        <w:fldChar w:fldCharType="separate"/>
      </w:r>
      <w:r>
        <w:t>151</w:t>
      </w:r>
      <w:r>
        <w:fldChar w:fldCharType="end"/>
      </w:r>
    </w:p>
    <w:p>
      <w:pPr>
        <w:pStyle w:val="TOC8"/>
        <w:rPr>
          <w:rFonts w:asciiTheme="minorHAnsi" w:eastAsiaTheme="minorEastAsia" w:hAnsiTheme="minorHAnsi" w:cstheme="minorBidi"/>
          <w:szCs w:val="22"/>
          <w:lang w:eastAsia="en-AU"/>
        </w:rPr>
      </w:pPr>
      <w:r>
        <w:t>144</w:t>
      </w:r>
      <w:r>
        <w:rPr>
          <w:snapToGrid w:val="0"/>
        </w:rPr>
        <w:t>.</w:t>
      </w:r>
      <w:r>
        <w:rPr>
          <w:snapToGrid w:val="0"/>
        </w:rPr>
        <w:tab/>
        <w:t>Chief Justice may report to Parliament</w:t>
      </w:r>
      <w:r>
        <w:tab/>
      </w:r>
      <w:r>
        <w:fldChar w:fldCharType="begin"/>
      </w:r>
      <w:r>
        <w:instrText xml:space="preserve"> PAGEREF _Toc372711480 \h </w:instrText>
      </w:r>
      <w:r>
        <w:fldChar w:fldCharType="separate"/>
      </w:r>
      <w:r>
        <w:t>152</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Non-compliance with procedural requirements, effect of</w:t>
      </w:r>
      <w:r>
        <w:tab/>
      </w:r>
      <w:r>
        <w:fldChar w:fldCharType="begin"/>
      </w:r>
      <w:r>
        <w:instrText xml:space="preserve"> PAGEREF _Toc372711481 \h </w:instrText>
      </w:r>
      <w:r>
        <w:fldChar w:fldCharType="separate"/>
      </w:r>
      <w:r>
        <w:t>152</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Questions of fact in superior courts</w:t>
      </w:r>
      <w:r>
        <w:tab/>
      </w:r>
      <w:r>
        <w:fldChar w:fldCharType="begin"/>
      </w:r>
      <w:r>
        <w:instrText xml:space="preserve"> PAGEREF _Toc372711482 \h </w:instrText>
      </w:r>
      <w:r>
        <w:fldChar w:fldCharType="separate"/>
      </w:r>
      <w:r>
        <w:t>152</w:t>
      </w:r>
      <w:r>
        <w:fldChar w:fldCharType="end"/>
      </w:r>
    </w:p>
    <w:p>
      <w:pPr>
        <w:pStyle w:val="TOC8"/>
        <w:rPr>
          <w:rFonts w:asciiTheme="minorHAnsi" w:eastAsiaTheme="minorEastAsia" w:hAnsiTheme="minorHAnsi" w:cstheme="minorBidi"/>
          <w:szCs w:val="22"/>
          <w:lang w:eastAsia="en-AU"/>
        </w:rPr>
      </w:pPr>
      <w:r>
        <w:t>147</w:t>
      </w:r>
      <w:r>
        <w:rPr>
          <w:snapToGrid w:val="0"/>
        </w:rPr>
        <w:t>.</w:t>
      </w:r>
      <w:r>
        <w:rPr>
          <w:snapToGrid w:val="0"/>
        </w:rPr>
        <w:tab/>
        <w:t>Operation of other Acts not affected</w:t>
      </w:r>
      <w:r>
        <w:tab/>
      </w:r>
      <w:r>
        <w:fldChar w:fldCharType="begin"/>
      </w:r>
      <w:r>
        <w:instrText xml:space="preserve"> PAGEREF _Toc372711483 \h </w:instrText>
      </w:r>
      <w:r>
        <w:fldChar w:fldCharType="separate"/>
      </w:r>
      <w:r>
        <w:t>152</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Regulations</w:t>
      </w:r>
      <w:r>
        <w:tab/>
      </w:r>
      <w:r>
        <w:fldChar w:fldCharType="begin"/>
      </w:r>
      <w:r>
        <w:instrText xml:space="preserve"> PAGEREF _Toc372711484 \h </w:instrText>
      </w:r>
      <w:r>
        <w:fldChar w:fldCharType="separate"/>
      </w:r>
      <w:r>
        <w:t>153</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Rules of court</w:t>
      </w:r>
      <w:r>
        <w:tab/>
      </w:r>
      <w:r>
        <w:fldChar w:fldCharType="begin"/>
      </w:r>
      <w:r>
        <w:instrText xml:space="preserve"> PAGEREF _Toc372711485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21 — Transitional and review provisions</w:t>
      </w:r>
    </w:p>
    <w:p>
      <w:pPr>
        <w:pStyle w:val="TOC8"/>
        <w:rPr>
          <w:rFonts w:asciiTheme="minorHAnsi" w:eastAsiaTheme="minorEastAsia" w:hAnsiTheme="minorHAnsi" w:cstheme="minorBidi"/>
          <w:szCs w:val="22"/>
          <w:lang w:eastAsia="en-AU"/>
        </w:rPr>
      </w:pPr>
      <w:r>
        <w:t>150A.</w:t>
      </w:r>
      <w:r>
        <w:tab/>
      </w:r>
      <w:r>
        <w:rPr>
          <w:i/>
        </w:rPr>
        <w:t xml:space="preserve">Sentencing Amendment Act 2012 </w:t>
      </w:r>
      <w:r>
        <w:t>amendments, application of</w:t>
      </w:r>
      <w:r>
        <w:tab/>
      </w:r>
      <w:r>
        <w:fldChar w:fldCharType="begin"/>
      </w:r>
      <w:r>
        <w:instrText xml:space="preserve"> PAGEREF _Toc372711487 \h </w:instrText>
      </w:r>
      <w:r>
        <w:fldChar w:fldCharType="separate"/>
      </w:r>
      <w:r>
        <w:t>154</w:t>
      </w:r>
      <w:r>
        <w:fldChar w:fldCharType="end"/>
      </w:r>
    </w:p>
    <w:p>
      <w:pPr>
        <w:pStyle w:val="TOC8"/>
        <w:rPr>
          <w:rFonts w:asciiTheme="minorHAnsi" w:eastAsiaTheme="minorEastAsia" w:hAnsiTheme="minorHAnsi" w:cstheme="minorBidi"/>
          <w:szCs w:val="22"/>
          <w:lang w:eastAsia="en-AU"/>
        </w:rPr>
      </w:pPr>
      <w:r>
        <w:t>150B.</w:t>
      </w:r>
      <w:r>
        <w:tab/>
        <w:t>Review of s. 9AA</w:t>
      </w:r>
      <w:r>
        <w:tab/>
      </w:r>
      <w:r>
        <w:fldChar w:fldCharType="begin"/>
      </w:r>
      <w:r>
        <w:instrText xml:space="preserve"> PAGEREF _Toc372711488 \h </w:instrText>
      </w:r>
      <w:r>
        <w:fldChar w:fldCharType="separate"/>
      </w:r>
      <w:r>
        <w:t>154</w:t>
      </w:r>
      <w:r>
        <w:fldChar w:fldCharType="end"/>
      </w:r>
    </w:p>
    <w:p>
      <w:pPr>
        <w:pStyle w:val="TOC8"/>
        <w:rPr>
          <w:rFonts w:asciiTheme="minorHAnsi" w:eastAsiaTheme="minorEastAsia" w:hAnsiTheme="minorHAnsi" w:cstheme="minorBidi"/>
          <w:szCs w:val="22"/>
          <w:lang w:eastAsia="en-AU"/>
        </w:rPr>
      </w:pPr>
      <w:r>
        <w:t>150.</w:t>
      </w:r>
      <w:r>
        <w:tab/>
        <w:t>Review of Act</w:t>
      </w:r>
      <w:r>
        <w:tab/>
      </w:r>
      <w:r>
        <w:fldChar w:fldCharType="begin"/>
      </w:r>
      <w:r>
        <w:instrText xml:space="preserve"> PAGEREF _Toc372711489 \h </w:instrText>
      </w:r>
      <w:r>
        <w:fldChar w:fldCharType="separate"/>
      </w:r>
      <w:r>
        <w:t>154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1A — Relevant indictable and simple offences for purposes of Part 2 Division 2A</w:t>
      </w:r>
    </w:p>
    <w:p>
      <w:pPr>
        <w:pStyle w:val="TOC4"/>
        <w:tabs>
          <w:tab w:val="right" w:leader="dot" w:pos="7086"/>
        </w:tabs>
        <w:rPr>
          <w:rFonts w:asciiTheme="minorHAnsi" w:eastAsiaTheme="minorEastAsia" w:hAnsiTheme="minorHAnsi" w:cstheme="minorBidi"/>
          <w:b w:val="0"/>
          <w:szCs w:val="22"/>
          <w:lang w:eastAsia="en-AU"/>
        </w:rPr>
      </w:pPr>
      <w:r>
        <w:t>Part 1 — Relevant indictable offences</w:t>
      </w:r>
    </w:p>
    <w:p>
      <w:pPr>
        <w:pStyle w:val="TOC4"/>
        <w:tabs>
          <w:tab w:val="right" w:leader="dot" w:pos="7086"/>
        </w:tabs>
        <w:rPr>
          <w:rFonts w:asciiTheme="minorHAnsi" w:eastAsiaTheme="minorEastAsia" w:hAnsiTheme="minorHAnsi" w:cstheme="minorBidi"/>
          <w:b w:val="0"/>
          <w:szCs w:val="22"/>
          <w:lang w:eastAsia="en-AU"/>
        </w:rPr>
      </w:pPr>
      <w:r>
        <w:t>Part 2 — Relevant simple offences</w:t>
      </w:r>
    </w:p>
    <w:p>
      <w:pPr>
        <w:pStyle w:val="TOC2"/>
        <w:tabs>
          <w:tab w:val="right" w:leader="dot" w:pos="7086"/>
        </w:tabs>
        <w:rPr>
          <w:rFonts w:asciiTheme="minorHAnsi" w:eastAsiaTheme="minorEastAsia" w:hAnsiTheme="minorHAnsi" w:cstheme="minorBidi"/>
          <w:b w:val="0"/>
          <w:sz w:val="22"/>
          <w:szCs w:val="22"/>
          <w:lang w:eastAsia="en-AU"/>
        </w:rPr>
      </w:pPr>
      <w:r>
        <w:t>Schedule 1 — Acts, fines under which are not to be credited to the Consolidated Account</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_Toc372711495 \h </w:instrText>
      </w:r>
      <w:r>
        <w:fldChar w:fldCharType="separate"/>
      </w:r>
      <w:r>
        <w:t>168</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_Toc372711496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bookmarkStart w:id="42" w:name="_Toc341688094"/>
      <w:bookmarkStart w:id="43" w:name="_Toc342312482"/>
      <w:bookmarkStart w:id="44" w:name="_Toc342321681"/>
      <w:bookmarkStart w:id="45" w:name="_Toc342321981"/>
      <w:bookmarkStart w:id="46" w:name="_Toc342472824"/>
      <w:bookmarkStart w:id="47" w:name="_Toc342482718"/>
      <w:bookmarkStart w:id="48" w:name="_Toc343522849"/>
      <w:bookmarkStart w:id="49" w:name="_Toc343523099"/>
      <w:bookmarkStart w:id="50" w:name="_Toc346014209"/>
      <w:bookmarkStart w:id="51" w:name="_Toc346021934"/>
      <w:bookmarkStart w:id="52" w:name="_Toc348507690"/>
      <w:bookmarkStart w:id="53" w:name="_Toc348510100"/>
      <w:bookmarkStart w:id="54" w:name="_Toc350758272"/>
      <w:bookmarkStart w:id="55" w:name="_Toc363828898"/>
      <w:bookmarkStart w:id="56" w:name="_Toc364762228"/>
      <w:bookmarkStart w:id="57" w:name="_Toc371501397"/>
      <w:bookmarkStart w:id="58" w:name="_Toc372290039"/>
      <w:bookmarkStart w:id="59" w:name="_Toc372290310"/>
      <w:bookmarkStart w:id="60" w:name="_Toc372710429"/>
      <w:bookmarkStart w:id="61" w:name="_Toc372710691"/>
      <w:bookmarkStart w:id="62" w:name="_Toc3727112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372711237"/>
      <w:r>
        <w:rPr>
          <w:rStyle w:val="CharSectno"/>
        </w:rPr>
        <w:t>1</w:t>
      </w:r>
      <w:r>
        <w:rPr>
          <w:snapToGrid w:val="0"/>
        </w:rPr>
        <w:t>.</w:t>
      </w:r>
      <w:r>
        <w:rPr>
          <w:snapToGrid w:val="0"/>
        </w:rPr>
        <w:tab/>
        <w:t>Short title</w:t>
      </w:r>
      <w:bookmarkEnd w:id="6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64" w:name="_Toc372711238"/>
      <w:r>
        <w:rPr>
          <w:rStyle w:val="CharSectno"/>
        </w:rPr>
        <w:t>2</w:t>
      </w:r>
      <w:r>
        <w:rPr>
          <w:snapToGrid w:val="0"/>
        </w:rPr>
        <w:t>.</w:t>
      </w:r>
      <w:r>
        <w:rPr>
          <w:snapToGrid w:val="0"/>
        </w:rPr>
        <w:tab/>
        <w:t>Commencement</w:t>
      </w:r>
      <w:bookmarkEnd w:id="64"/>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5" w:name="_Toc372711239"/>
      <w:r>
        <w:rPr>
          <w:rStyle w:val="CharSectno"/>
        </w:rPr>
        <w:t>3</w:t>
      </w:r>
      <w:r>
        <w:rPr>
          <w:snapToGrid w:val="0"/>
        </w:rPr>
        <w:t>.</w:t>
      </w:r>
      <w:r>
        <w:rPr>
          <w:snapToGrid w:val="0"/>
        </w:rPr>
        <w:tab/>
        <w:t>Application of this Act</w:t>
      </w:r>
      <w:bookmarkEnd w:id="6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6" w:name="_Toc372711240"/>
      <w:r>
        <w:rPr>
          <w:rStyle w:val="CharSectno"/>
        </w:rPr>
        <w:t>4</w:t>
      </w:r>
      <w:r>
        <w:rPr>
          <w:snapToGrid w:val="0"/>
        </w:rPr>
        <w:t>.</w:t>
      </w:r>
      <w:r>
        <w:rPr>
          <w:snapToGrid w:val="0"/>
        </w:rPr>
        <w:tab/>
        <w:t>Terms used</w:t>
      </w:r>
      <w:bookmarkEnd w:id="66"/>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67" w:name="_Toc372711241"/>
      <w:r>
        <w:rPr>
          <w:rStyle w:val="CharSectno"/>
        </w:rPr>
        <w:t>5</w:t>
      </w:r>
      <w:r>
        <w:rPr>
          <w:snapToGrid w:val="0"/>
        </w:rPr>
        <w:t>.</w:t>
      </w:r>
      <w:r>
        <w:rPr>
          <w:snapToGrid w:val="0"/>
        </w:rPr>
        <w:tab/>
        <w:t>Civil liability not affected</w:t>
      </w:r>
      <w:bookmarkEnd w:id="67"/>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68" w:name="_Toc189645195"/>
      <w:bookmarkStart w:id="69" w:name="_Toc194384797"/>
      <w:bookmarkStart w:id="70" w:name="_Toc196796400"/>
      <w:bookmarkStart w:id="71" w:name="_Toc199817985"/>
      <w:bookmarkStart w:id="72" w:name="_Toc202763808"/>
      <w:bookmarkStart w:id="73" w:name="_Toc203541582"/>
      <w:bookmarkStart w:id="74" w:name="_Toc205193981"/>
      <w:bookmarkStart w:id="75" w:name="_Toc205280584"/>
      <w:bookmarkStart w:id="76" w:name="_Toc210116351"/>
      <w:bookmarkStart w:id="77" w:name="_Toc215549763"/>
      <w:bookmarkStart w:id="78" w:name="_Toc216754639"/>
      <w:bookmarkStart w:id="79" w:name="_Toc216861822"/>
      <w:bookmarkStart w:id="80" w:name="_Toc219699793"/>
      <w:bookmarkStart w:id="81" w:name="_Toc219700070"/>
      <w:bookmarkStart w:id="82" w:name="_Toc268251725"/>
      <w:bookmarkStart w:id="83" w:name="_Toc272323705"/>
      <w:bookmarkStart w:id="84" w:name="_Toc275256023"/>
      <w:bookmarkStart w:id="85" w:name="_Toc280085077"/>
      <w:bookmarkStart w:id="86" w:name="_Toc286238786"/>
      <w:bookmarkStart w:id="87" w:name="_Toc286239031"/>
      <w:bookmarkStart w:id="88" w:name="_Toc289422026"/>
      <w:bookmarkStart w:id="89" w:name="_Toc290035306"/>
      <w:bookmarkStart w:id="90" w:name="_Toc291072430"/>
      <w:bookmarkStart w:id="91" w:name="_Toc291076805"/>
      <w:bookmarkStart w:id="92" w:name="_Toc292277755"/>
      <w:bookmarkStart w:id="93" w:name="_Toc292287393"/>
      <w:bookmarkStart w:id="94" w:name="_Toc296603250"/>
      <w:bookmarkStart w:id="95" w:name="_Toc296610326"/>
      <w:bookmarkStart w:id="96" w:name="_Toc302128882"/>
      <w:bookmarkStart w:id="97" w:name="_Toc307410229"/>
      <w:bookmarkStart w:id="98" w:name="_Toc314575072"/>
      <w:bookmarkStart w:id="99" w:name="_Toc325637827"/>
      <w:bookmarkStart w:id="100" w:name="_Toc325710331"/>
      <w:bookmarkStart w:id="101" w:name="_Toc329258465"/>
      <w:bookmarkStart w:id="102" w:name="_Toc329258857"/>
      <w:bookmarkStart w:id="103" w:name="_Toc334445501"/>
      <w:bookmarkStart w:id="104" w:name="_Toc335141930"/>
      <w:bookmarkStart w:id="105" w:name="_Toc335142176"/>
      <w:bookmarkStart w:id="106" w:name="_Toc339638892"/>
      <w:bookmarkStart w:id="107" w:name="_Toc339639138"/>
      <w:bookmarkStart w:id="108" w:name="_Toc340832493"/>
      <w:bookmarkStart w:id="109" w:name="_Toc341688100"/>
      <w:bookmarkStart w:id="110" w:name="_Toc342312488"/>
      <w:bookmarkStart w:id="111" w:name="_Toc342321687"/>
      <w:bookmarkStart w:id="112" w:name="_Toc342321987"/>
      <w:bookmarkStart w:id="113" w:name="_Toc342472830"/>
      <w:bookmarkStart w:id="114" w:name="_Toc342482724"/>
      <w:bookmarkStart w:id="115" w:name="_Toc343522855"/>
      <w:bookmarkStart w:id="116" w:name="_Toc343523105"/>
      <w:bookmarkStart w:id="117" w:name="_Toc346014215"/>
      <w:bookmarkStart w:id="118" w:name="_Toc346021940"/>
      <w:bookmarkStart w:id="119" w:name="_Toc348507696"/>
      <w:bookmarkStart w:id="120" w:name="_Toc348510106"/>
      <w:bookmarkStart w:id="121" w:name="_Toc350758278"/>
      <w:bookmarkStart w:id="122" w:name="_Toc363828904"/>
      <w:bookmarkStart w:id="123" w:name="_Toc364762234"/>
      <w:bookmarkStart w:id="124" w:name="_Toc371501403"/>
      <w:bookmarkStart w:id="125" w:name="_Toc372290045"/>
      <w:bookmarkStart w:id="126" w:name="_Toc372290316"/>
      <w:bookmarkStart w:id="127" w:name="_Toc372710435"/>
      <w:bookmarkStart w:id="128" w:name="_Toc372710697"/>
      <w:bookmarkStart w:id="129" w:name="_Toc372711242"/>
      <w:r>
        <w:rPr>
          <w:rStyle w:val="CharPartNo"/>
        </w:rPr>
        <w:t>Part 2</w:t>
      </w:r>
      <w:r>
        <w:t> — </w:t>
      </w:r>
      <w:r>
        <w:rPr>
          <w:rStyle w:val="CharPartText"/>
        </w:rPr>
        <w:t>General matters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3"/>
      </w:pPr>
      <w:bookmarkStart w:id="130" w:name="_Toc189645196"/>
      <w:bookmarkStart w:id="131" w:name="_Toc194384798"/>
      <w:bookmarkStart w:id="132" w:name="_Toc196796401"/>
      <w:bookmarkStart w:id="133" w:name="_Toc199817986"/>
      <w:bookmarkStart w:id="134" w:name="_Toc202763809"/>
      <w:bookmarkStart w:id="135" w:name="_Toc203541583"/>
      <w:bookmarkStart w:id="136" w:name="_Toc205193982"/>
      <w:bookmarkStart w:id="137" w:name="_Toc205280585"/>
      <w:bookmarkStart w:id="138" w:name="_Toc210116352"/>
      <w:bookmarkStart w:id="139" w:name="_Toc215549764"/>
      <w:bookmarkStart w:id="140" w:name="_Toc216754640"/>
      <w:bookmarkStart w:id="141" w:name="_Toc216861823"/>
      <w:bookmarkStart w:id="142" w:name="_Toc219699794"/>
      <w:bookmarkStart w:id="143" w:name="_Toc219700071"/>
      <w:bookmarkStart w:id="144" w:name="_Toc268251726"/>
      <w:bookmarkStart w:id="145" w:name="_Toc272323706"/>
      <w:bookmarkStart w:id="146" w:name="_Toc275256024"/>
      <w:bookmarkStart w:id="147" w:name="_Toc280085078"/>
      <w:bookmarkStart w:id="148" w:name="_Toc286238787"/>
      <w:bookmarkStart w:id="149" w:name="_Toc286239032"/>
      <w:bookmarkStart w:id="150" w:name="_Toc289422027"/>
      <w:bookmarkStart w:id="151" w:name="_Toc290035307"/>
      <w:bookmarkStart w:id="152" w:name="_Toc291072431"/>
      <w:bookmarkStart w:id="153" w:name="_Toc291076806"/>
      <w:bookmarkStart w:id="154" w:name="_Toc292277756"/>
      <w:bookmarkStart w:id="155" w:name="_Toc292287394"/>
      <w:bookmarkStart w:id="156" w:name="_Toc296603251"/>
      <w:bookmarkStart w:id="157" w:name="_Toc296610327"/>
      <w:bookmarkStart w:id="158" w:name="_Toc302128883"/>
      <w:bookmarkStart w:id="159" w:name="_Toc307410230"/>
      <w:bookmarkStart w:id="160" w:name="_Toc314575073"/>
      <w:bookmarkStart w:id="161" w:name="_Toc325637828"/>
      <w:bookmarkStart w:id="162" w:name="_Toc325710332"/>
      <w:bookmarkStart w:id="163" w:name="_Toc329258466"/>
      <w:bookmarkStart w:id="164" w:name="_Toc329258858"/>
      <w:bookmarkStart w:id="165" w:name="_Toc334445502"/>
      <w:bookmarkStart w:id="166" w:name="_Toc335141931"/>
      <w:bookmarkStart w:id="167" w:name="_Toc335142177"/>
      <w:bookmarkStart w:id="168" w:name="_Toc339638893"/>
      <w:bookmarkStart w:id="169" w:name="_Toc339639139"/>
      <w:bookmarkStart w:id="170" w:name="_Toc340832494"/>
      <w:bookmarkStart w:id="171" w:name="_Toc341688101"/>
      <w:bookmarkStart w:id="172" w:name="_Toc342312489"/>
      <w:bookmarkStart w:id="173" w:name="_Toc342321688"/>
      <w:bookmarkStart w:id="174" w:name="_Toc342321988"/>
      <w:bookmarkStart w:id="175" w:name="_Toc342472831"/>
      <w:bookmarkStart w:id="176" w:name="_Toc342482725"/>
      <w:bookmarkStart w:id="177" w:name="_Toc343522856"/>
      <w:bookmarkStart w:id="178" w:name="_Toc343523106"/>
      <w:bookmarkStart w:id="179" w:name="_Toc346014216"/>
      <w:bookmarkStart w:id="180" w:name="_Toc346021941"/>
      <w:bookmarkStart w:id="181" w:name="_Toc348507697"/>
      <w:bookmarkStart w:id="182" w:name="_Toc348510107"/>
      <w:bookmarkStart w:id="183" w:name="_Toc350758279"/>
      <w:bookmarkStart w:id="184" w:name="_Toc363828905"/>
      <w:bookmarkStart w:id="185" w:name="_Toc364762235"/>
      <w:bookmarkStart w:id="186" w:name="_Toc371501404"/>
      <w:bookmarkStart w:id="187" w:name="_Toc372290046"/>
      <w:bookmarkStart w:id="188" w:name="_Toc372290317"/>
      <w:bookmarkStart w:id="189" w:name="_Toc372710436"/>
      <w:bookmarkStart w:id="190" w:name="_Toc372710698"/>
      <w:bookmarkStart w:id="191" w:name="_Toc372711243"/>
      <w:r>
        <w:rPr>
          <w:rStyle w:val="CharDivNo"/>
        </w:rPr>
        <w:t>Division 1</w:t>
      </w:r>
      <w:r>
        <w:rPr>
          <w:snapToGrid w:val="0"/>
        </w:rPr>
        <w:t> — </w:t>
      </w:r>
      <w:r>
        <w:rPr>
          <w:rStyle w:val="CharDivText"/>
        </w:rPr>
        <w:t>Sentencing principles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372290318"/>
      <w:bookmarkStart w:id="193" w:name="_Toc372711244"/>
      <w:r>
        <w:rPr>
          <w:rStyle w:val="CharSectno"/>
        </w:rPr>
        <w:t>6</w:t>
      </w:r>
      <w:r>
        <w:rPr>
          <w:snapToGrid w:val="0"/>
        </w:rPr>
        <w:t>.</w:t>
      </w:r>
      <w:r>
        <w:rPr>
          <w:snapToGrid w:val="0"/>
        </w:rPr>
        <w:tab/>
        <w:t>Principles of sentencing</w:t>
      </w:r>
      <w:bookmarkEnd w:id="192"/>
      <w:bookmarkEnd w:id="19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94" w:name="_Toc372711245"/>
      <w:r>
        <w:rPr>
          <w:rStyle w:val="CharSectno"/>
        </w:rPr>
        <w:t>7</w:t>
      </w:r>
      <w:r>
        <w:rPr>
          <w:snapToGrid w:val="0"/>
        </w:rPr>
        <w:t>.</w:t>
      </w:r>
      <w:r>
        <w:rPr>
          <w:snapToGrid w:val="0"/>
        </w:rPr>
        <w:tab/>
        <w:t>Aggravating factors</w:t>
      </w:r>
      <w:bookmarkEnd w:id="19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95" w:name="_Toc372711246"/>
      <w:r>
        <w:rPr>
          <w:rStyle w:val="CharSectno"/>
        </w:rPr>
        <w:t>8</w:t>
      </w:r>
      <w:r>
        <w:rPr>
          <w:snapToGrid w:val="0"/>
        </w:rPr>
        <w:t>.</w:t>
      </w:r>
      <w:r>
        <w:rPr>
          <w:snapToGrid w:val="0"/>
        </w:rPr>
        <w:tab/>
        <w:t>Mitigating factors</w:t>
      </w:r>
      <w:bookmarkEnd w:id="195"/>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196" w:name="_Toc372711247"/>
      <w:bookmarkStart w:id="197" w:name="_Toc189645200"/>
      <w:bookmarkStart w:id="198" w:name="_Toc194384802"/>
      <w:bookmarkStart w:id="199" w:name="_Toc196796405"/>
      <w:bookmarkStart w:id="200" w:name="_Toc199817990"/>
      <w:bookmarkStart w:id="201" w:name="_Toc202763813"/>
      <w:bookmarkStart w:id="202" w:name="_Toc203541587"/>
      <w:bookmarkStart w:id="203" w:name="_Toc205193986"/>
      <w:bookmarkStart w:id="204" w:name="_Toc205280589"/>
      <w:bookmarkStart w:id="205" w:name="_Toc210116356"/>
      <w:bookmarkStart w:id="206" w:name="_Toc215549768"/>
      <w:bookmarkStart w:id="207" w:name="_Toc216754644"/>
      <w:bookmarkStart w:id="208" w:name="_Toc216861827"/>
      <w:bookmarkStart w:id="209" w:name="_Toc219699798"/>
      <w:bookmarkStart w:id="210" w:name="_Toc219700075"/>
      <w:bookmarkStart w:id="211" w:name="_Toc268251730"/>
      <w:bookmarkStart w:id="212" w:name="_Toc272323710"/>
      <w:bookmarkStart w:id="213" w:name="_Toc275256028"/>
      <w:bookmarkStart w:id="214" w:name="_Toc280085082"/>
      <w:bookmarkStart w:id="215" w:name="_Toc286238791"/>
      <w:bookmarkStart w:id="216" w:name="_Toc286239036"/>
      <w:bookmarkStart w:id="217" w:name="_Toc289422031"/>
      <w:bookmarkStart w:id="218" w:name="_Toc290035311"/>
      <w:bookmarkStart w:id="219" w:name="_Toc291072435"/>
      <w:bookmarkStart w:id="220" w:name="_Toc291076810"/>
      <w:bookmarkStart w:id="221" w:name="_Toc292277760"/>
      <w:bookmarkStart w:id="222" w:name="_Toc292287398"/>
      <w:bookmarkStart w:id="223" w:name="_Toc296603255"/>
      <w:bookmarkStart w:id="224" w:name="_Toc296610331"/>
      <w:bookmarkStart w:id="225" w:name="_Toc302128887"/>
      <w:bookmarkStart w:id="226" w:name="_Toc307410234"/>
      <w:bookmarkStart w:id="227" w:name="_Toc314575077"/>
      <w:bookmarkStart w:id="228" w:name="_Toc325637832"/>
      <w:bookmarkStart w:id="229" w:name="_Toc325710336"/>
      <w:bookmarkStart w:id="230" w:name="_Toc329258470"/>
      <w:bookmarkStart w:id="231" w:name="_Toc329258862"/>
      <w:bookmarkStart w:id="232" w:name="_Toc334445506"/>
      <w:bookmarkStart w:id="233" w:name="_Toc335141935"/>
      <w:bookmarkStart w:id="234" w:name="_Toc335142181"/>
      <w:bookmarkStart w:id="235" w:name="_Toc339638897"/>
      <w:bookmarkStart w:id="236" w:name="_Toc339639143"/>
      <w:bookmarkStart w:id="237" w:name="_Toc340832498"/>
      <w:bookmarkStart w:id="238" w:name="_Toc341688105"/>
      <w:bookmarkStart w:id="239" w:name="_Toc342312493"/>
      <w:bookmarkStart w:id="240" w:name="_Toc342321692"/>
      <w:bookmarkStart w:id="241" w:name="_Toc342321992"/>
      <w:bookmarkStart w:id="242" w:name="_Toc342472835"/>
      <w:bookmarkStart w:id="243" w:name="_Toc342482729"/>
      <w:r>
        <w:rPr>
          <w:rStyle w:val="CharSectno"/>
        </w:rPr>
        <w:t>9AA</w:t>
      </w:r>
      <w:r>
        <w:t>.</w:t>
      </w:r>
      <w:r>
        <w:tab/>
        <w:t>Plea of guilty, sentence may be reduced in case of</w:t>
      </w:r>
      <w:bookmarkEnd w:id="196"/>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244" w:name="_Toc371501409"/>
      <w:bookmarkStart w:id="245" w:name="_Toc372710441"/>
      <w:bookmarkStart w:id="246" w:name="_Toc372710703"/>
      <w:bookmarkStart w:id="247" w:name="_Toc372711248"/>
      <w:bookmarkStart w:id="248" w:name="_Toc343522861"/>
      <w:bookmarkStart w:id="249" w:name="_Toc343523111"/>
      <w:bookmarkStart w:id="250" w:name="_Toc346014221"/>
      <w:bookmarkStart w:id="251" w:name="_Toc346021946"/>
      <w:bookmarkStart w:id="252" w:name="_Toc348507702"/>
      <w:bookmarkStart w:id="253" w:name="_Toc348510112"/>
      <w:bookmarkStart w:id="254" w:name="_Toc350758284"/>
      <w:bookmarkStart w:id="255" w:name="_Toc363828910"/>
      <w:bookmarkStart w:id="256" w:name="_Toc364762240"/>
      <w:r>
        <w:rPr>
          <w:rStyle w:val="CharDivNo"/>
        </w:rPr>
        <w:t>Division 2A</w:t>
      </w:r>
      <w:r>
        <w:t> — </w:t>
      </w:r>
      <w:r>
        <w:rPr>
          <w:rStyle w:val="CharDivText"/>
        </w:rPr>
        <w:t>Sentencing where declared criminal organisations involved</w:t>
      </w:r>
      <w:bookmarkEnd w:id="244"/>
      <w:bookmarkEnd w:id="245"/>
      <w:bookmarkEnd w:id="246"/>
      <w:bookmarkEnd w:id="247"/>
    </w:p>
    <w:p>
      <w:pPr>
        <w:pStyle w:val="Footnoteheading"/>
      </w:pPr>
      <w:r>
        <w:tab/>
        <w:t>[Heading inserted by No. 49 of 2012 s. 181(2).]</w:t>
      </w:r>
    </w:p>
    <w:p>
      <w:pPr>
        <w:pStyle w:val="Heading5"/>
      </w:pPr>
      <w:bookmarkStart w:id="257" w:name="_Toc372711249"/>
      <w:r>
        <w:rPr>
          <w:rStyle w:val="CharSectno"/>
        </w:rPr>
        <w:t>9A</w:t>
      </w:r>
      <w:r>
        <w:t>.</w:t>
      </w:r>
      <w:r>
        <w:tab/>
        <w:t>Terms used</w:t>
      </w:r>
      <w:bookmarkEnd w:id="257"/>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258" w:name="_Toc372711250"/>
      <w:r>
        <w:rPr>
          <w:rStyle w:val="CharSectno"/>
        </w:rPr>
        <w:t>9B</w:t>
      </w:r>
      <w:r>
        <w:t>.</w:t>
      </w:r>
      <w:r>
        <w:tab/>
        <w:t>Application of this Division</w:t>
      </w:r>
      <w:bookmarkEnd w:id="258"/>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259" w:name="_Toc372711251"/>
      <w:r>
        <w:rPr>
          <w:rStyle w:val="CharSectno"/>
        </w:rPr>
        <w:t>9C</w:t>
      </w:r>
      <w:r>
        <w:t>.</w:t>
      </w:r>
      <w:r>
        <w:tab/>
        <w:t>Principal objectives of sentencing for offences where declared criminal organisation involved</w:t>
      </w:r>
      <w:bookmarkEnd w:id="259"/>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260" w:name="_Toc372711252"/>
      <w:r>
        <w:rPr>
          <w:rStyle w:val="CharSectno"/>
        </w:rPr>
        <w:t>9D</w:t>
      </w:r>
      <w:r>
        <w:t>.</w:t>
      </w:r>
      <w:r>
        <w:tab/>
        <w:t>Mandatory minimum sentences where declared criminal organisation involved</w:t>
      </w:r>
      <w:bookmarkEnd w:id="260"/>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261" w:name="_Toc372711253"/>
      <w:r>
        <w:rPr>
          <w:rStyle w:val="CharSectno"/>
        </w:rPr>
        <w:t>9E</w:t>
      </w:r>
      <w:r>
        <w:t>.</w:t>
      </w:r>
      <w:r>
        <w:tab/>
        <w:t>Section 9D not applicable to persons aged under 18</w:t>
      </w:r>
      <w:bookmarkEnd w:id="261"/>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262" w:name="_Toc372711254"/>
      <w:r>
        <w:rPr>
          <w:rStyle w:val="CharSectno"/>
        </w:rPr>
        <w:t>9F</w:t>
      </w:r>
      <w:r>
        <w:t>.</w:t>
      </w:r>
      <w:r>
        <w:tab/>
        <w:t>Further provisions relating to mandatory minimum sentences imposed under section 9D</w:t>
      </w:r>
      <w:bookmarkEnd w:id="262"/>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263" w:name="_Toc372711255"/>
      <w:r>
        <w:rPr>
          <w:rStyle w:val="CharSectno"/>
        </w:rPr>
        <w:t>9G</w:t>
      </w:r>
      <w:r>
        <w:t>.</w:t>
      </w:r>
      <w:r>
        <w:tab/>
        <w:t>Eligibility for parole</w:t>
      </w:r>
      <w:bookmarkEnd w:id="263"/>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264" w:name="_Toc371501417"/>
      <w:bookmarkStart w:id="265" w:name="_Toc372290051"/>
      <w:bookmarkStart w:id="266" w:name="_Toc372290322"/>
      <w:bookmarkStart w:id="267" w:name="_Toc372710449"/>
      <w:bookmarkStart w:id="268" w:name="_Toc372710711"/>
      <w:bookmarkStart w:id="269" w:name="_Toc372711256"/>
      <w:r>
        <w:rPr>
          <w:rStyle w:val="CharDivNo"/>
        </w:rPr>
        <w:t>Division 2</w:t>
      </w:r>
      <w:r>
        <w:rPr>
          <w:snapToGrid w:val="0"/>
        </w:rPr>
        <w:t> — </w:t>
      </w:r>
      <w:r>
        <w:rPr>
          <w:rStyle w:val="CharDivText"/>
        </w:rPr>
        <w:t>Miscellaneous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8"/>
      <w:bookmarkEnd w:id="249"/>
      <w:bookmarkEnd w:id="250"/>
      <w:bookmarkEnd w:id="251"/>
      <w:bookmarkEnd w:id="252"/>
      <w:bookmarkEnd w:id="253"/>
      <w:bookmarkEnd w:id="254"/>
      <w:bookmarkEnd w:id="255"/>
      <w:bookmarkEnd w:id="256"/>
      <w:bookmarkEnd w:id="264"/>
      <w:bookmarkEnd w:id="265"/>
      <w:bookmarkEnd w:id="266"/>
      <w:bookmarkEnd w:id="267"/>
      <w:bookmarkEnd w:id="268"/>
      <w:bookmarkEnd w:id="269"/>
    </w:p>
    <w:p>
      <w:pPr>
        <w:pStyle w:val="Heading5"/>
        <w:rPr>
          <w:snapToGrid w:val="0"/>
        </w:rPr>
      </w:pPr>
      <w:bookmarkStart w:id="270" w:name="_Toc372290323"/>
      <w:bookmarkStart w:id="271" w:name="_Toc372711257"/>
      <w:r>
        <w:rPr>
          <w:rStyle w:val="CharSectno"/>
        </w:rPr>
        <w:t>9</w:t>
      </w:r>
      <w:r>
        <w:rPr>
          <w:snapToGrid w:val="0"/>
        </w:rPr>
        <w:t>.</w:t>
      </w:r>
      <w:r>
        <w:rPr>
          <w:snapToGrid w:val="0"/>
        </w:rPr>
        <w:tab/>
        <w:t>Statutory penalty, effect of</w:t>
      </w:r>
      <w:bookmarkEnd w:id="270"/>
      <w:bookmarkEnd w:id="271"/>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72" w:name="_Toc372290324"/>
      <w:bookmarkStart w:id="273" w:name="_Toc372711258"/>
      <w:r>
        <w:rPr>
          <w:rStyle w:val="CharSectno"/>
        </w:rPr>
        <w:t>10</w:t>
      </w:r>
      <w:r>
        <w:rPr>
          <w:snapToGrid w:val="0"/>
        </w:rPr>
        <w:t>.</w:t>
      </w:r>
      <w:r>
        <w:rPr>
          <w:snapToGrid w:val="0"/>
        </w:rPr>
        <w:tab/>
        <w:t>Change of statutory penalty, effect of</w:t>
      </w:r>
      <w:bookmarkEnd w:id="272"/>
      <w:bookmarkEnd w:id="27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74" w:name="_Toc372290325"/>
      <w:bookmarkStart w:id="275" w:name="_Toc372711259"/>
      <w:r>
        <w:rPr>
          <w:rStyle w:val="CharSectno"/>
        </w:rPr>
        <w:t>11</w:t>
      </w:r>
      <w:r>
        <w:rPr>
          <w:snapToGrid w:val="0"/>
        </w:rPr>
        <w:t>.</w:t>
      </w:r>
      <w:r>
        <w:rPr>
          <w:snapToGrid w:val="0"/>
        </w:rPr>
        <w:tab/>
        <w:t>Person not to be sentenced twice on same evidence</w:t>
      </w:r>
      <w:bookmarkEnd w:id="274"/>
      <w:bookmarkEnd w:id="27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76" w:name="_Toc372711260"/>
      <w:r>
        <w:rPr>
          <w:rStyle w:val="CharSectno"/>
        </w:rPr>
        <w:t>12</w:t>
      </w:r>
      <w:r>
        <w:rPr>
          <w:snapToGrid w:val="0"/>
        </w:rPr>
        <w:t>.</w:t>
      </w:r>
      <w:r>
        <w:rPr>
          <w:snapToGrid w:val="0"/>
        </w:rPr>
        <w:tab/>
        <w:t>Common law bonds abolished</w:t>
      </w:r>
      <w:bookmarkEnd w:id="27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77" w:name="_Toc189645205"/>
      <w:bookmarkStart w:id="278" w:name="_Toc194384807"/>
      <w:bookmarkStart w:id="279" w:name="_Toc196796410"/>
      <w:bookmarkStart w:id="280" w:name="_Toc199817995"/>
      <w:bookmarkStart w:id="281" w:name="_Toc202763818"/>
      <w:bookmarkStart w:id="282" w:name="_Toc203541592"/>
      <w:bookmarkStart w:id="283" w:name="_Toc205193991"/>
      <w:bookmarkStart w:id="284" w:name="_Toc205280594"/>
      <w:bookmarkStart w:id="285" w:name="_Toc210116361"/>
      <w:bookmarkStart w:id="286" w:name="_Toc215549773"/>
      <w:bookmarkStart w:id="287" w:name="_Toc216754649"/>
      <w:bookmarkStart w:id="288" w:name="_Toc216861832"/>
      <w:bookmarkStart w:id="289" w:name="_Toc219699803"/>
      <w:bookmarkStart w:id="290" w:name="_Toc219700080"/>
      <w:bookmarkStart w:id="291" w:name="_Toc268251735"/>
      <w:bookmarkStart w:id="292" w:name="_Toc272323715"/>
      <w:bookmarkStart w:id="293" w:name="_Toc275256033"/>
      <w:bookmarkStart w:id="294" w:name="_Toc280085087"/>
      <w:bookmarkStart w:id="295" w:name="_Toc286238796"/>
      <w:bookmarkStart w:id="296" w:name="_Toc286239041"/>
      <w:bookmarkStart w:id="297" w:name="_Toc289422036"/>
      <w:bookmarkStart w:id="298" w:name="_Toc290035316"/>
      <w:bookmarkStart w:id="299" w:name="_Toc291072440"/>
      <w:bookmarkStart w:id="300" w:name="_Toc291076815"/>
      <w:bookmarkStart w:id="301" w:name="_Toc292277765"/>
      <w:bookmarkStart w:id="302" w:name="_Toc292287403"/>
      <w:bookmarkStart w:id="303" w:name="_Toc296603260"/>
      <w:bookmarkStart w:id="304" w:name="_Toc296610336"/>
      <w:bookmarkStart w:id="305" w:name="_Toc302128892"/>
      <w:bookmarkStart w:id="306" w:name="_Toc307410239"/>
      <w:bookmarkStart w:id="307" w:name="_Toc314575082"/>
      <w:bookmarkStart w:id="308" w:name="_Toc325637837"/>
      <w:bookmarkStart w:id="309" w:name="_Toc325710341"/>
      <w:bookmarkStart w:id="310" w:name="_Toc329258475"/>
      <w:bookmarkStart w:id="311" w:name="_Toc329258867"/>
      <w:bookmarkStart w:id="312" w:name="_Toc334445511"/>
      <w:bookmarkStart w:id="313" w:name="_Toc335141940"/>
      <w:bookmarkStart w:id="314" w:name="_Toc335142186"/>
      <w:bookmarkStart w:id="315" w:name="_Toc339638902"/>
      <w:bookmarkStart w:id="316" w:name="_Toc339639148"/>
      <w:bookmarkStart w:id="317" w:name="_Toc340832503"/>
      <w:bookmarkStart w:id="318" w:name="_Toc341688110"/>
      <w:bookmarkStart w:id="319" w:name="_Toc342312498"/>
      <w:bookmarkStart w:id="320" w:name="_Toc342321697"/>
      <w:bookmarkStart w:id="321" w:name="_Toc342321997"/>
      <w:bookmarkStart w:id="322" w:name="_Toc342472840"/>
      <w:bookmarkStart w:id="323" w:name="_Toc342482734"/>
      <w:bookmarkStart w:id="324" w:name="_Toc343522866"/>
      <w:bookmarkStart w:id="325" w:name="_Toc343523116"/>
      <w:bookmarkStart w:id="326" w:name="_Toc346014226"/>
      <w:bookmarkStart w:id="327" w:name="_Toc346021951"/>
      <w:bookmarkStart w:id="328" w:name="_Toc348507707"/>
      <w:bookmarkStart w:id="329" w:name="_Toc348510117"/>
      <w:bookmarkStart w:id="330" w:name="_Toc350758289"/>
      <w:bookmarkStart w:id="331" w:name="_Toc363828915"/>
      <w:bookmarkStart w:id="332" w:name="_Toc364762245"/>
      <w:bookmarkStart w:id="333" w:name="_Toc371501422"/>
      <w:bookmarkStart w:id="334" w:name="_Toc372290056"/>
      <w:bookmarkStart w:id="335" w:name="_Toc372290327"/>
      <w:bookmarkStart w:id="336" w:name="_Toc372710454"/>
      <w:bookmarkStart w:id="337" w:name="_Toc372710716"/>
      <w:bookmarkStart w:id="338" w:name="_Toc372711261"/>
      <w:r>
        <w:rPr>
          <w:rStyle w:val="CharPartNo"/>
        </w:rPr>
        <w:t>Part 3</w:t>
      </w:r>
      <w:r>
        <w:t> — </w:t>
      </w:r>
      <w:r>
        <w:rPr>
          <w:rStyle w:val="CharPartText"/>
        </w:rPr>
        <w:t>Matters preliminary to sentencing</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3"/>
      </w:pPr>
      <w:bookmarkStart w:id="339" w:name="_Toc189645206"/>
      <w:bookmarkStart w:id="340" w:name="_Toc194384808"/>
      <w:bookmarkStart w:id="341" w:name="_Toc196796411"/>
      <w:bookmarkStart w:id="342" w:name="_Toc199817996"/>
      <w:bookmarkStart w:id="343" w:name="_Toc202763819"/>
      <w:bookmarkStart w:id="344" w:name="_Toc203541593"/>
      <w:bookmarkStart w:id="345" w:name="_Toc205193992"/>
      <w:bookmarkStart w:id="346" w:name="_Toc205280595"/>
      <w:bookmarkStart w:id="347" w:name="_Toc210116362"/>
      <w:bookmarkStart w:id="348" w:name="_Toc215549774"/>
      <w:bookmarkStart w:id="349" w:name="_Toc216754650"/>
      <w:bookmarkStart w:id="350" w:name="_Toc216861833"/>
      <w:bookmarkStart w:id="351" w:name="_Toc219699804"/>
      <w:bookmarkStart w:id="352" w:name="_Toc219700081"/>
      <w:bookmarkStart w:id="353" w:name="_Toc268251736"/>
      <w:bookmarkStart w:id="354" w:name="_Toc272323716"/>
      <w:bookmarkStart w:id="355" w:name="_Toc275256034"/>
      <w:bookmarkStart w:id="356" w:name="_Toc280085088"/>
      <w:bookmarkStart w:id="357" w:name="_Toc286238797"/>
      <w:bookmarkStart w:id="358" w:name="_Toc286239042"/>
      <w:bookmarkStart w:id="359" w:name="_Toc289422037"/>
      <w:bookmarkStart w:id="360" w:name="_Toc290035317"/>
      <w:bookmarkStart w:id="361" w:name="_Toc291072441"/>
      <w:bookmarkStart w:id="362" w:name="_Toc291076816"/>
      <w:bookmarkStart w:id="363" w:name="_Toc292277766"/>
      <w:bookmarkStart w:id="364" w:name="_Toc292287404"/>
      <w:bookmarkStart w:id="365" w:name="_Toc296603261"/>
      <w:bookmarkStart w:id="366" w:name="_Toc296610337"/>
      <w:bookmarkStart w:id="367" w:name="_Toc302128893"/>
      <w:bookmarkStart w:id="368" w:name="_Toc307410240"/>
      <w:bookmarkStart w:id="369" w:name="_Toc314575083"/>
      <w:bookmarkStart w:id="370" w:name="_Toc325637838"/>
      <w:bookmarkStart w:id="371" w:name="_Toc325710342"/>
      <w:bookmarkStart w:id="372" w:name="_Toc329258476"/>
      <w:bookmarkStart w:id="373" w:name="_Toc329258868"/>
      <w:bookmarkStart w:id="374" w:name="_Toc334445512"/>
      <w:bookmarkStart w:id="375" w:name="_Toc335141941"/>
      <w:bookmarkStart w:id="376" w:name="_Toc335142187"/>
      <w:bookmarkStart w:id="377" w:name="_Toc339638903"/>
      <w:bookmarkStart w:id="378" w:name="_Toc339639149"/>
      <w:bookmarkStart w:id="379" w:name="_Toc340832504"/>
      <w:bookmarkStart w:id="380" w:name="_Toc341688111"/>
      <w:bookmarkStart w:id="381" w:name="_Toc342312499"/>
      <w:bookmarkStart w:id="382" w:name="_Toc342321698"/>
      <w:bookmarkStart w:id="383" w:name="_Toc342321998"/>
      <w:bookmarkStart w:id="384" w:name="_Toc342472841"/>
      <w:bookmarkStart w:id="385" w:name="_Toc342482735"/>
      <w:bookmarkStart w:id="386" w:name="_Toc343522867"/>
      <w:bookmarkStart w:id="387" w:name="_Toc343523117"/>
      <w:bookmarkStart w:id="388" w:name="_Toc346014227"/>
      <w:bookmarkStart w:id="389" w:name="_Toc346021952"/>
      <w:bookmarkStart w:id="390" w:name="_Toc348507708"/>
      <w:bookmarkStart w:id="391" w:name="_Toc348510118"/>
      <w:bookmarkStart w:id="392" w:name="_Toc350758290"/>
      <w:bookmarkStart w:id="393" w:name="_Toc363828916"/>
      <w:bookmarkStart w:id="394" w:name="_Toc364762246"/>
      <w:bookmarkStart w:id="395" w:name="_Toc371501423"/>
      <w:bookmarkStart w:id="396" w:name="_Toc372290057"/>
      <w:bookmarkStart w:id="397" w:name="_Toc372290328"/>
      <w:bookmarkStart w:id="398" w:name="_Toc372710455"/>
      <w:bookmarkStart w:id="399" w:name="_Toc372710717"/>
      <w:bookmarkStart w:id="400" w:name="_Toc372711262"/>
      <w:r>
        <w:rPr>
          <w:rStyle w:val="CharDivNo"/>
        </w:rPr>
        <w:t>Division 1</w:t>
      </w:r>
      <w:r>
        <w:rPr>
          <w:snapToGrid w:val="0"/>
        </w:rPr>
        <w:t> — </w:t>
      </w:r>
      <w:r>
        <w:rPr>
          <w:rStyle w:val="CharDivText"/>
        </w:rPr>
        <w:t>Preliminary</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372290329"/>
      <w:bookmarkStart w:id="402" w:name="_Toc372711263"/>
      <w:r>
        <w:rPr>
          <w:rStyle w:val="CharSectno"/>
        </w:rPr>
        <w:t>13</w:t>
      </w:r>
      <w:r>
        <w:rPr>
          <w:snapToGrid w:val="0"/>
        </w:rPr>
        <w:t>.</w:t>
      </w:r>
      <w:r>
        <w:rPr>
          <w:snapToGrid w:val="0"/>
        </w:rPr>
        <w:tab/>
        <w:t>Term used: victim</w:t>
      </w:r>
      <w:bookmarkEnd w:id="401"/>
      <w:bookmarkEnd w:id="402"/>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403" w:name="_Toc189645208"/>
      <w:bookmarkStart w:id="404" w:name="_Toc194384810"/>
      <w:bookmarkStart w:id="405" w:name="_Toc196796413"/>
      <w:bookmarkStart w:id="406" w:name="_Toc199817998"/>
      <w:bookmarkStart w:id="407" w:name="_Toc202763821"/>
      <w:bookmarkStart w:id="408" w:name="_Toc203541595"/>
      <w:bookmarkStart w:id="409" w:name="_Toc205193994"/>
      <w:bookmarkStart w:id="410" w:name="_Toc205280597"/>
      <w:bookmarkStart w:id="411" w:name="_Toc210116364"/>
      <w:bookmarkStart w:id="412" w:name="_Toc215549776"/>
      <w:bookmarkStart w:id="413" w:name="_Toc216754652"/>
      <w:bookmarkStart w:id="414" w:name="_Toc216861835"/>
      <w:bookmarkStart w:id="415" w:name="_Toc219699806"/>
      <w:bookmarkStart w:id="416" w:name="_Toc219700083"/>
      <w:bookmarkStart w:id="417" w:name="_Toc268251738"/>
      <w:bookmarkStart w:id="418" w:name="_Toc272323718"/>
      <w:bookmarkStart w:id="419" w:name="_Toc275256036"/>
      <w:bookmarkStart w:id="420" w:name="_Toc280085090"/>
      <w:bookmarkStart w:id="421" w:name="_Toc286238799"/>
      <w:bookmarkStart w:id="422" w:name="_Toc286239044"/>
      <w:bookmarkStart w:id="423" w:name="_Toc289422039"/>
      <w:bookmarkStart w:id="424" w:name="_Toc290035319"/>
      <w:bookmarkStart w:id="425" w:name="_Toc291072443"/>
      <w:bookmarkStart w:id="426" w:name="_Toc291076818"/>
      <w:bookmarkStart w:id="427" w:name="_Toc292277768"/>
      <w:bookmarkStart w:id="428" w:name="_Toc292287406"/>
      <w:bookmarkStart w:id="429" w:name="_Toc296603263"/>
      <w:bookmarkStart w:id="430" w:name="_Toc296610339"/>
      <w:bookmarkStart w:id="431" w:name="_Toc302128895"/>
      <w:bookmarkStart w:id="432" w:name="_Toc307410242"/>
      <w:bookmarkStart w:id="433" w:name="_Toc314575085"/>
      <w:bookmarkStart w:id="434" w:name="_Toc325637840"/>
      <w:bookmarkStart w:id="435" w:name="_Toc325710344"/>
      <w:bookmarkStart w:id="436" w:name="_Toc329258478"/>
      <w:bookmarkStart w:id="437" w:name="_Toc329258870"/>
      <w:bookmarkStart w:id="438" w:name="_Toc334445514"/>
      <w:bookmarkStart w:id="439" w:name="_Toc335141943"/>
      <w:bookmarkStart w:id="440" w:name="_Toc335142189"/>
      <w:bookmarkStart w:id="441" w:name="_Toc339638905"/>
      <w:bookmarkStart w:id="442" w:name="_Toc339639151"/>
      <w:bookmarkStart w:id="443" w:name="_Toc340832506"/>
      <w:bookmarkStart w:id="444" w:name="_Toc341688113"/>
      <w:bookmarkStart w:id="445" w:name="_Toc342312501"/>
      <w:bookmarkStart w:id="446" w:name="_Toc342321700"/>
      <w:bookmarkStart w:id="447" w:name="_Toc342322000"/>
      <w:bookmarkStart w:id="448" w:name="_Toc342472843"/>
      <w:bookmarkStart w:id="449" w:name="_Toc342482737"/>
      <w:bookmarkStart w:id="450" w:name="_Toc343522869"/>
      <w:bookmarkStart w:id="451" w:name="_Toc343523119"/>
      <w:bookmarkStart w:id="452" w:name="_Toc346014229"/>
      <w:bookmarkStart w:id="453" w:name="_Toc346021954"/>
      <w:bookmarkStart w:id="454" w:name="_Toc348507710"/>
      <w:bookmarkStart w:id="455" w:name="_Toc348510120"/>
      <w:bookmarkStart w:id="456" w:name="_Toc350758292"/>
      <w:bookmarkStart w:id="457" w:name="_Toc363828918"/>
      <w:bookmarkStart w:id="458" w:name="_Toc364762248"/>
      <w:bookmarkStart w:id="459" w:name="_Toc371501425"/>
      <w:bookmarkStart w:id="460" w:name="_Toc372290059"/>
      <w:bookmarkStart w:id="461" w:name="_Toc372290330"/>
      <w:bookmarkStart w:id="462" w:name="_Toc372710457"/>
      <w:bookmarkStart w:id="463" w:name="_Toc372710719"/>
      <w:bookmarkStart w:id="464" w:name="_Toc372711264"/>
      <w:r>
        <w:rPr>
          <w:rStyle w:val="CharDivNo"/>
        </w:rPr>
        <w:t>Division 2</w:t>
      </w:r>
      <w:r>
        <w:rPr>
          <w:snapToGrid w:val="0"/>
        </w:rPr>
        <w:t> — </w:t>
      </w:r>
      <w:r>
        <w:rPr>
          <w:rStyle w:val="CharDivText"/>
        </w:rPr>
        <w:t>General</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rPr>
          <w:snapToGrid w:val="0"/>
        </w:rPr>
      </w:pPr>
      <w:bookmarkStart w:id="465" w:name="_Toc372290331"/>
      <w:bookmarkStart w:id="466" w:name="_Toc372711265"/>
      <w:r>
        <w:rPr>
          <w:rStyle w:val="CharSectno"/>
        </w:rPr>
        <w:t>14</w:t>
      </w:r>
      <w:r>
        <w:rPr>
          <w:snapToGrid w:val="0"/>
        </w:rPr>
        <w:t>.</w:t>
      </w:r>
      <w:r>
        <w:rPr>
          <w:snapToGrid w:val="0"/>
        </w:rPr>
        <w:tab/>
        <w:t>Offender to be present for sentencing</w:t>
      </w:r>
      <w:bookmarkEnd w:id="465"/>
      <w:bookmarkEnd w:id="466"/>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67" w:name="_Toc372290332"/>
      <w:bookmarkStart w:id="468" w:name="_Toc372711266"/>
      <w:r>
        <w:rPr>
          <w:rStyle w:val="CharSectno"/>
        </w:rPr>
        <w:t>14A</w:t>
      </w:r>
      <w:r>
        <w:t>.</w:t>
      </w:r>
      <w:r>
        <w:tab/>
        <w:t>Video link, use of for sentencing</w:t>
      </w:r>
      <w:bookmarkEnd w:id="467"/>
      <w:bookmarkEnd w:id="468"/>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469" w:name="_Toc372290333"/>
      <w:bookmarkStart w:id="470" w:name="_Toc372711267"/>
      <w:r>
        <w:rPr>
          <w:rStyle w:val="CharSectno"/>
        </w:rPr>
        <w:t>15</w:t>
      </w:r>
      <w:r>
        <w:rPr>
          <w:snapToGrid w:val="0"/>
        </w:rPr>
        <w:t>.</w:t>
      </w:r>
      <w:r>
        <w:rPr>
          <w:snapToGrid w:val="0"/>
        </w:rPr>
        <w:tab/>
        <w:t>Court may inform itself as it thinks fit</w:t>
      </w:r>
      <w:bookmarkEnd w:id="469"/>
      <w:bookmarkEnd w:id="470"/>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71" w:name="_Toc372290334"/>
      <w:bookmarkStart w:id="472" w:name="_Toc372711268"/>
      <w:r>
        <w:rPr>
          <w:rStyle w:val="CharSectno"/>
        </w:rPr>
        <w:t>16</w:t>
      </w:r>
      <w:r>
        <w:rPr>
          <w:snapToGrid w:val="0"/>
        </w:rPr>
        <w:t>.</w:t>
      </w:r>
      <w:r>
        <w:rPr>
          <w:snapToGrid w:val="0"/>
        </w:rPr>
        <w:tab/>
        <w:t>Adjourning sentencing</w:t>
      </w:r>
      <w:bookmarkEnd w:id="471"/>
      <w:bookmarkEnd w:id="47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473" w:name="_Toc372290335"/>
      <w:bookmarkStart w:id="474" w:name="_Toc372711269"/>
      <w:r>
        <w:rPr>
          <w:rStyle w:val="CharSectno"/>
        </w:rPr>
        <w:t>17</w:t>
      </w:r>
      <w:r>
        <w:rPr>
          <w:snapToGrid w:val="0"/>
        </w:rPr>
        <w:t>.</w:t>
      </w:r>
      <w:r>
        <w:rPr>
          <w:snapToGrid w:val="0"/>
        </w:rPr>
        <w:tab/>
        <w:t>Court’s powers on adjourning</w:t>
      </w:r>
      <w:bookmarkEnd w:id="473"/>
      <w:bookmarkEnd w:id="474"/>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75" w:name="_Toc372711270"/>
      <w:r>
        <w:rPr>
          <w:rStyle w:val="CharSectno"/>
        </w:rPr>
        <w:t>18</w:t>
      </w:r>
      <w:r>
        <w:rPr>
          <w:snapToGrid w:val="0"/>
        </w:rPr>
        <w:t>.</w:t>
      </w:r>
      <w:r>
        <w:rPr>
          <w:snapToGrid w:val="0"/>
        </w:rPr>
        <w:tab/>
        <w:t>Committal for sentence</w:t>
      </w:r>
      <w:bookmarkEnd w:id="475"/>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476" w:name="_Toc189645215"/>
      <w:bookmarkStart w:id="477" w:name="_Toc194384817"/>
      <w:bookmarkStart w:id="478" w:name="_Toc196796420"/>
      <w:bookmarkStart w:id="479" w:name="_Toc199818005"/>
      <w:bookmarkStart w:id="480" w:name="_Toc202763828"/>
      <w:bookmarkStart w:id="481" w:name="_Toc203541602"/>
      <w:bookmarkStart w:id="482" w:name="_Toc205194001"/>
      <w:bookmarkStart w:id="483" w:name="_Toc205280604"/>
      <w:bookmarkStart w:id="484" w:name="_Toc210116371"/>
      <w:bookmarkStart w:id="485" w:name="_Toc215549783"/>
      <w:bookmarkStart w:id="486" w:name="_Toc216754659"/>
      <w:bookmarkStart w:id="487" w:name="_Toc216861842"/>
      <w:bookmarkStart w:id="488" w:name="_Toc219699813"/>
      <w:bookmarkStart w:id="489" w:name="_Toc219700090"/>
      <w:bookmarkStart w:id="490" w:name="_Toc268251745"/>
      <w:bookmarkStart w:id="491" w:name="_Toc272323725"/>
      <w:bookmarkStart w:id="492" w:name="_Toc275256043"/>
      <w:bookmarkStart w:id="493" w:name="_Toc280085097"/>
      <w:bookmarkStart w:id="494" w:name="_Toc286238806"/>
      <w:bookmarkStart w:id="495" w:name="_Toc286239051"/>
      <w:bookmarkStart w:id="496" w:name="_Toc289422046"/>
      <w:bookmarkStart w:id="497" w:name="_Toc290035326"/>
      <w:bookmarkStart w:id="498" w:name="_Toc291072450"/>
      <w:bookmarkStart w:id="499" w:name="_Toc291076825"/>
      <w:bookmarkStart w:id="500" w:name="_Toc292277775"/>
      <w:bookmarkStart w:id="501" w:name="_Toc292287413"/>
      <w:bookmarkStart w:id="502" w:name="_Toc296603270"/>
      <w:bookmarkStart w:id="503" w:name="_Toc296610346"/>
      <w:bookmarkStart w:id="504" w:name="_Toc302128902"/>
      <w:bookmarkStart w:id="505" w:name="_Toc307410249"/>
      <w:bookmarkStart w:id="506" w:name="_Toc314575092"/>
      <w:bookmarkStart w:id="507" w:name="_Toc325637847"/>
      <w:bookmarkStart w:id="508" w:name="_Toc325710351"/>
      <w:bookmarkStart w:id="509" w:name="_Toc329258485"/>
      <w:bookmarkStart w:id="510" w:name="_Toc329258877"/>
      <w:bookmarkStart w:id="511" w:name="_Toc334445521"/>
      <w:bookmarkStart w:id="512" w:name="_Toc335141950"/>
      <w:bookmarkStart w:id="513" w:name="_Toc335142196"/>
      <w:bookmarkStart w:id="514" w:name="_Toc339638912"/>
      <w:bookmarkStart w:id="515" w:name="_Toc339639158"/>
      <w:bookmarkStart w:id="516" w:name="_Toc340832513"/>
      <w:bookmarkStart w:id="517" w:name="_Toc341688120"/>
      <w:bookmarkStart w:id="518" w:name="_Toc342312508"/>
      <w:bookmarkStart w:id="519" w:name="_Toc342321707"/>
      <w:bookmarkStart w:id="520" w:name="_Toc342322007"/>
      <w:bookmarkStart w:id="521" w:name="_Toc342472850"/>
      <w:bookmarkStart w:id="522" w:name="_Toc342482744"/>
      <w:bookmarkStart w:id="523" w:name="_Toc343522876"/>
      <w:bookmarkStart w:id="524" w:name="_Toc343523126"/>
      <w:bookmarkStart w:id="525" w:name="_Toc346014236"/>
      <w:bookmarkStart w:id="526" w:name="_Toc346021961"/>
      <w:bookmarkStart w:id="527" w:name="_Toc348507717"/>
      <w:bookmarkStart w:id="528" w:name="_Toc348510127"/>
      <w:bookmarkStart w:id="529" w:name="_Toc350758299"/>
      <w:bookmarkStart w:id="530" w:name="_Toc363828925"/>
      <w:bookmarkStart w:id="531" w:name="_Toc364762255"/>
      <w:bookmarkStart w:id="532" w:name="_Toc371501432"/>
      <w:bookmarkStart w:id="533" w:name="_Toc372290066"/>
      <w:bookmarkStart w:id="534" w:name="_Toc372290337"/>
      <w:bookmarkStart w:id="535" w:name="_Toc372710464"/>
      <w:bookmarkStart w:id="536" w:name="_Toc372710726"/>
      <w:bookmarkStart w:id="537" w:name="_Toc372711271"/>
      <w:r>
        <w:rPr>
          <w:rStyle w:val="CharDivNo"/>
        </w:rPr>
        <w:t>Division 3</w:t>
      </w:r>
      <w:r>
        <w:rPr>
          <w:snapToGrid w:val="0"/>
        </w:rPr>
        <w:t> — </w:t>
      </w:r>
      <w:r>
        <w:rPr>
          <w:rStyle w:val="CharDivText"/>
        </w:rPr>
        <w:t>Information about the offender</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372290338"/>
      <w:bookmarkStart w:id="539" w:name="_Toc372711272"/>
      <w:r>
        <w:rPr>
          <w:rStyle w:val="CharSectno"/>
        </w:rPr>
        <w:t>20</w:t>
      </w:r>
      <w:r>
        <w:rPr>
          <w:snapToGrid w:val="0"/>
        </w:rPr>
        <w:t>.</w:t>
      </w:r>
      <w:r>
        <w:rPr>
          <w:snapToGrid w:val="0"/>
        </w:rPr>
        <w:tab/>
        <w:t>Pre</w:t>
      </w:r>
      <w:r>
        <w:rPr>
          <w:snapToGrid w:val="0"/>
        </w:rPr>
        <w:noBreakHyphen/>
        <w:t>sentence report, court may order</w:t>
      </w:r>
      <w:bookmarkEnd w:id="538"/>
      <w:bookmarkEnd w:id="53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40" w:name="_Toc372290339"/>
      <w:bookmarkStart w:id="541" w:name="_Toc372711273"/>
      <w:r>
        <w:rPr>
          <w:rStyle w:val="CharSectno"/>
        </w:rPr>
        <w:t>21</w:t>
      </w:r>
      <w:r>
        <w:rPr>
          <w:snapToGrid w:val="0"/>
        </w:rPr>
        <w:t>.</w:t>
      </w:r>
      <w:r>
        <w:rPr>
          <w:snapToGrid w:val="0"/>
        </w:rPr>
        <w:tab/>
        <w:t>Pre</w:t>
      </w:r>
      <w:r>
        <w:rPr>
          <w:snapToGrid w:val="0"/>
        </w:rPr>
        <w:noBreakHyphen/>
        <w:t>sentence report, content of</w:t>
      </w:r>
      <w:bookmarkEnd w:id="540"/>
      <w:bookmarkEnd w:id="541"/>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542" w:name="_Toc372290340"/>
      <w:bookmarkStart w:id="543" w:name="_Toc372711274"/>
      <w:r>
        <w:rPr>
          <w:rStyle w:val="CharSectno"/>
        </w:rPr>
        <w:t>22</w:t>
      </w:r>
      <w:r>
        <w:rPr>
          <w:snapToGrid w:val="0"/>
        </w:rPr>
        <w:t>.</w:t>
      </w:r>
      <w:r>
        <w:rPr>
          <w:snapToGrid w:val="0"/>
        </w:rPr>
        <w:tab/>
        <w:t>Pre</w:t>
      </w:r>
      <w:r>
        <w:rPr>
          <w:snapToGrid w:val="0"/>
        </w:rPr>
        <w:noBreakHyphen/>
        <w:t>sentence report, preparation of</w:t>
      </w:r>
      <w:bookmarkEnd w:id="542"/>
      <w:bookmarkEnd w:id="543"/>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44" w:name="_Toc372711275"/>
      <w:r>
        <w:rPr>
          <w:rStyle w:val="CharSectno"/>
        </w:rPr>
        <w:t>23</w:t>
      </w:r>
      <w:r>
        <w:rPr>
          <w:snapToGrid w:val="0"/>
        </w:rPr>
        <w:t>.</w:t>
      </w:r>
      <w:r>
        <w:rPr>
          <w:snapToGrid w:val="0"/>
        </w:rPr>
        <w:tab/>
        <w:t>Offender’s time in custody etc., information about</w:t>
      </w:r>
      <w:bookmarkEnd w:id="544"/>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545" w:name="_Toc189645220"/>
      <w:bookmarkStart w:id="546" w:name="_Toc194384822"/>
      <w:bookmarkStart w:id="547" w:name="_Toc196796425"/>
      <w:bookmarkStart w:id="548" w:name="_Toc199818010"/>
      <w:bookmarkStart w:id="549" w:name="_Toc202763833"/>
      <w:bookmarkStart w:id="550" w:name="_Toc203541607"/>
      <w:bookmarkStart w:id="551" w:name="_Toc205194006"/>
      <w:bookmarkStart w:id="552" w:name="_Toc205280609"/>
      <w:bookmarkStart w:id="553" w:name="_Toc210116376"/>
      <w:bookmarkStart w:id="554" w:name="_Toc215549788"/>
      <w:bookmarkStart w:id="555" w:name="_Toc216754664"/>
      <w:bookmarkStart w:id="556" w:name="_Toc216861847"/>
      <w:bookmarkStart w:id="557" w:name="_Toc219699818"/>
      <w:bookmarkStart w:id="558" w:name="_Toc219700095"/>
      <w:bookmarkStart w:id="559" w:name="_Toc268251750"/>
      <w:bookmarkStart w:id="560" w:name="_Toc272323730"/>
      <w:bookmarkStart w:id="561" w:name="_Toc275256048"/>
      <w:bookmarkStart w:id="562" w:name="_Toc280085102"/>
      <w:bookmarkStart w:id="563" w:name="_Toc286238811"/>
      <w:bookmarkStart w:id="564" w:name="_Toc286239056"/>
      <w:bookmarkStart w:id="565" w:name="_Toc289422051"/>
      <w:bookmarkStart w:id="566" w:name="_Toc290035331"/>
      <w:bookmarkStart w:id="567" w:name="_Toc291072455"/>
      <w:bookmarkStart w:id="568" w:name="_Toc291076830"/>
      <w:bookmarkStart w:id="569" w:name="_Toc292277780"/>
      <w:bookmarkStart w:id="570" w:name="_Toc292287418"/>
      <w:bookmarkStart w:id="571" w:name="_Toc296603275"/>
      <w:bookmarkStart w:id="572" w:name="_Toc296610351"/>
      <w:bookmarkStart w:id="573" w:name="_Toc302128907"/>
      <w:bookmarkStart w:id="574" w:name="_Toc307410254"/>
      <w:bookmarkStart w:id="575" w:name="_Toc314575097"/>
      <w:bookmarkStart w:id="576" w:name="_Toc325637852"/>
      <w:bookmarkStart w:id="577" w:name="_Toc325710356"/>
      <w:bookmarkStart w:id="578" w:name="_Toc329258490"/>
      <w:bookmarkStart w:id="579" w:name="_Toc329258882"/>
      <w:bookmarkStart w:id="580" w:name="_Toc334445526"/>
      <w:bookmarkStart w:id="581" w:name="_Toc335141955"/>
      <w:bookmarkStart w:id="582" w:name="_Toc335142201"/>
      <w:bookmarkStart w:id="583" w:name="_Toc339638917"/>
      <w:bookmarkStart w:id="584" w:name="_Toc339639163"/>
      <w:bookmarkStart w:id="585" w:name="_Toc340832518"/>
      <w:bookmarkStart w:id="586" w:name="_Toc341688125"/>
      <w:bookmarkStart w:id="587" w:name="_Toc342312513"/>
      <w:bookmarkStart w:id="588" w:name="_Toc342321712"/>
      <w:bookmarkStart w:id="589" w:name="_Toc342322012"/>
      <w:bookmarkStart w:id="590" w:name="_Toc342472855"/>
      <w:bookmarkStart w:id="591" w:name="_Toc342482749"/>
      <w:bookmarkStart w:id="592" w:name="_Toc343522881"/>
      <w:bookmarkStart w:id="593" w:name="_Toc343523131"/>
      <w:bookmarkStart w:id="594" w:name="_Toc346014241"/>
      <w:bookmarkStart w:id="595" w:name="_Toc346021966"/>
      <w:bookmarkStart w:id="596" w:name="_Toc348507722"/>
      <w:bookmarkStart w:id="597" w:name="_Toc348510132"/>
      <w:bookmarkStart w:id="598" w:name="_Toc350758304"/>
      <w:bookmarkStart w:id="599" w:name="_Toc363828930"/>
      <w:bookmarkStart w:id="600" w:name="_Toc364762260"/>
      <w:bookmarkStart w:id="601" w:name="_Toc371501437"/>
      <w:bookmarkStart w:id="602" w:name="_Toc372290071"/>
      <w:bookmarkStart w:id="603" w:name="_Toc372290342"/>
      <w:bookmarkStart w:id="604" w:name="_Toc372710469"/>
      <w:bookmarkStart w:id="605" w:name="_Toc372710731"/>
      <w:bookmarkStart w:id="606" w:name="_Toc372711276"/>
      <w:r>
        <w:rPr>
          <w:rStyle w:val="CharDivNo"/>
          <w:lang w:val="fr-FR"/>
        </w:rPr>
        <w:t>Division 4</w:t>
      </w:r>
      <w:r>
        <w:rPr>
          <w:snapToGrid w:val="0"/>
          <w:lang w:val="fr-FR"/>
        </w:rPr>
        <w:t> — </w:t>
      </w:r>
      <w:r>
        <w:rPr>
          <w:rStyle w:val="CharDivText"/>
          <w:lang w:val="fr-FR"/>
        </w:rPr>
        <w:t>Information about victims etc.</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rPr>
          <w:snapToGrid w:val="0"/>
        </w:rPr>
      </w:pPr>
      <w:bookmarkStart w:id="607" w:name="_Toc372290343"/>
      <w:bookmarkStart w:id="608" w:name="_Toc372711277"/>
      <w:r>
        <w:rPr>
          <w:rStyle w:val="CharSectno"/>
        </w:rPr>
        <w:t>24</w:t>
      </w:r>
      <w:r>
        <w:rPr>
          <w:snapToGrid w:val="0"/>
        </w:rPr>
        <w:t>.</w:t>
      </w:r>
      <w:r>
        <w:rPr>
          <w:snapToGrid w:val="0"/>
        </w:rPr>
        <w:tab/>
        <w:t>Victim impact statement, who may give</w:t>
      </w:r>
      <w:bookmarkEnd w:id="607"/>
      <w:bookmarkEnd w:id="60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09" w:name="_Toc372290344"/>
      <w:bookmarkStart w:id="610" w:name="_Toc372711278"/>
      <w:r>
        <w:rPr>
          <w:rStyle w:val="CharSectno"/>
        </w:rPr>
        <w:t>25</w:t>
      </w:r>
      <w:r>
        <w:rPr>
          <w:snapToGrid w:val="0"/>
        </w:rPr>
        <w:t>.</w:t>
      </w:r>
      <w:r>
        <w:rPr>
          <w:snapToGrid w:val="0"/>
        </w:rPr>
        <w:tab/>
        <w:t>Victim impact statement, content of</w:t>
      </w:r>
      <w:bookmarkEnd w:id="609"/>
      <w:bookmarkEnd w:id="61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611" w:name="_Toc372711279"/>
      <w:r>
        <w:rPr>
          <w:rStyle w:val="CharSectno"/>
        </w:rPr>
        <w:t>26</w:t>
      </w:r>
      <w:r>
        <w:rPr>
          <w:snapToGrid w:val="0"/>
        </w:rPr>
        <w:t>.</w:t>
      </w:r>
      <w:r>
        <w:rPr>
          <w:snapToGrid w:val="0"/>
        </w:rPr>
        <w:tab/>
        <w:t>Victim impact statement, court’s powers as to</w:t>
      </w:r>
      <w:bookmarkEnd w:id="61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612" w:name="_Toc189645224"/>
      <w:bookmarkStart w:id="613" w:name="_Toc194384826"/>
      <w:bookmarkStart w:id="614" w:name="_Toc196796429"/>
      <w:bookmarkStart w:id="615" w:name="_Toc199818014"/>
      <w:bookmarkStart w:id="616" w:name="_Toc202763837"/>
      <w:bookmarkStart w:id="617" w:name="_Toc203541611"/>
      <w:bookmarkStart w:id="618" w:name="_Toc205194010"/>
      <w:bookmarkStart w:id="619" w:name="_Toc205280613"/>
      <w:bookmarkStart w:id="620" w:name="_Toc210116380"/>
      <w:bookmarkStart w:id="621" w:name="_Toc215549792"/>
      <w:bookmarkStart w:id="622" w:name="_Toc216754668"/>
      <w:bookmarkStart w:id="623" w:name="_Toc216861851"/>
      <w:bookmarkStart w:id="624" w:name="_Toc219699822"/>
      <w:bookmarkStart w:id="625" w:name="_Toc219700099"/>
      <w:bookmarkStart w:id="626" w:name="_Toc268251754"/>
      <w:bookmarkStart w:id="627" w:name="_Toc272323734"/>
      <w:bookmarkStart w:id="628" w:name="_Toc275256052"/>
      <w:bookmarkStart w:id="629" w:name="_Toc280085106"/>
      <w:bookmarkStart w:id="630" w:name="_Toc286238815"/>
      <w:bookmarkStart w:id="631" w:name="_Toc286239060"/>
      <w:bookmarkStart w:id="632" w:name="_Toc289422055"/>
      <w:bookmarkStart w:id="633" w:name="_Toc290035335"/>
      <w:bookmarkStart w:id="634" w:name="_Toc291072459"/>
      <w:bookmarkStart w:id="635" w:name="_Toc291076834"/>
      <w:bookmarkStart w:id="636" w:name="_Toc292277784"/>
      <w:bookmarkStart w:id="637" w:name="_Toc292287422"/>
      <w:bookmarkStart w:id="638" w:name="_Toc296603279"/>
      <w:bookmarkStart w:id="639" w:name="_Toc296610355"/>
      <w:bookmarkStart w:id="640" w:name="_Toc302128911"/>
      <w:bookmarkStart w:id="641" w:name="_Toc307410258"/>
      <w:bookmarkStart w:id="642" w:name="_Toc314575101"/>
      <w:bookmarkStart w:id="643" w:name="_Toc325637856"/>
      <w:bookmarkStart w:id="644" w:name="_Toc325710360"/>
      <w:bookmarkStart w:id="645" w:name="_Toc329258494"/>
      <w:bookmarkStart w:id="646" w:name="_Toc329258886"/>
      <w:bookmarkStart w:id="647" w:name="_Toc334445530"/>
      <w:bookmarkStart w:id="648" w:name="_Toc335141959"/>
      <w:bookmarkStart w:id="649" w:name="_Toc335142205"/>
      <w:bookmarkStart w:id="650" w:name="_Toc339638921"/>
      <w:bookmarkStart w:id="651" w:name="_Toc339639167"/>
      <w:bookmarkStart w:id="652" w:name="_Toc340832522"/>
      <w:bookmarkStart w:id="653" w:name="_Toc341688129"/>
      <w:bookmarkStart w:id="654" w:name="_Toc342312517"/>
      <w:bookmarkStart w:id="655" w:name="_Toc342321716"/>
      <w:bookmarkStart w:id="656" w:name="_Toc342322016"/>
      <w:bookmarkStart w:id="657" w:name="_Toc342472859"/>
      <w:bookmarkStart w:id="658" w:name="_Toc342482753"/>
      <w:bookmarkStart w:id="659" w:name="_Toc343522885"/>
      <w:bookmarkStart w:id="660" w:name="_Toc343523135"/>
      <w:bookmarkStart w:id="661" w:name="_Toc346014245"/>
      <w:bookmarkStart w:id="662" w:name="_Toc346021970"/>
      <w:bookmarkStart w:id="663" w:name="_Toc348507726"/>
      <w:bookmarkStart w:id="664" w:name="_Toc348510136"/>
      <w:bookmarkStart w:id="665" w:name="_Toc350758308"/>
      <w:bookmarkStart w:id="666" w:name="_Toc363828934"/>
      <w:bookmarkStart w:id="667" w:name="_Toc364762264"/>
      <w:bookmarkStart w:id="668" w:name="_Toc371501441"/>
      <w:bookmarkStart w:id="669" w:name="_Toc372290075"/>
      <w:bookmarkStart w:id="670" w:name="_Toc372290346"/>
      <w:bookmarkStart w:id="671" w:name="_Toc372710473"/>
      <w:bookmarkStart w:id="672" w:name="_Toc372710735"/>
      <w:bookmarkStart w:id="673" w:name="_Toc372711280"/>
      <w:r>
        <w:rPr>
          <w:rStyle w:val="CharDivNo"/>
        </w:rPr>
        <w:t>Division 5</w:t>
      </w:r>
      <w:r>
        <w:rPr>
          <w:snapToGrid w:val="0"/>
        </w:rPr>
        <w:t> — </w:t>
      </w:r>
      <w:r>
        <w:rPr>
          <w:rStyle w:val="CharDivText"/>
        </w:rPr>
        <w:t>Mediation</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rPr>
          <w:snapToGrid w:val="0"/>
        </w:rPr>
      </w:pPr>
      <w:bookmarkStart w:id="674" w:name="_Toc372290347"/>
      <w:bookmarkStart w:id="675" w:name="_Toc372711281"/>
      <w:r>
        <w:rPr>
          <w:rStyle w:val="CharSectno"/>
        </w:rPr>
        <w:t>27</w:t>
      </w:r>
      <w:r>
        <w:rPr>
          <w:snapToGrid w:val="0"/>
        </w:rPr>
        <w:t>.</w:t>
      </w:r>
      <w:r>
        <w:rPr>
          <w:snapToGrid w:val="0"/>
        </w:rPr>
        <w:tab/>
        <w:t>Mediation report, court may order and receive</w:t>
      </w:r>
      <w:bookmarkEnd w:id="674"/>
      <w:bookmarkEnd w:id="675"/>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76" w:name="_Toc372290348"/>
      <w:bookmarkStart w:id="677" w:name="_Toc372711282"/>
      <w:r>
        <w:rPr>
          <w:rStyle w:val="CharSectno"/>
        </w:rPr>
        <w:t>28</w:t>
      </w:r>
      <w:r>
        <w:rPr>
          <w:snapToGrid w:val="0"/>
        </w:rPr>
        <w:t>.</w:t>
      </w:r>
      <w:r>
        <w:rPr>
          <w:snapToGrid w:val="0"/>
        </w:rPr>
        <w:tab/>
        <w:t>Mediation report, content of</w:t>
      </w:r>
      <w:bookmarkEnd w:id="676"/>
      <w:bookmarkEnd w:id="677"/>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678" w:name="_Toc372290349"/>
      <w:bookmarkStart w:id="679" w:name="_Toc372711283"/>
      <w:r>
        <w:rPr>
          <w:rStyle w:val="CharSectno"/>
        </w:rPr>
        <w:t>29</w:t>
      </w:r>
      <w:r>
        <w:rPr>
          <w:snapToGrid w:val="0"/>
        </w:rPr>
        <w:t>.</w:t>
      </w:r>
      <w:r>
        <w:rPr>
          <w:snapToGrid w:val="0"/>
        </w:rPr>
        <w:tab/>
        <w:t>Mediation report, preparation of</w:t>
      </w:r>
      <w:bookmarkEnd w:id="678"/>
      <w:bookmarkEnd w:id="67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680" w:name="_Toc372711284"/>
      <w:r>
        <w:rPr>
          <w:rStyle w:val="CharSectno"/>
        </w:rPr>
        <w:t>30</w:t>
      </w:r>
      <w:r>
        <w:rPr>
          <w:snapToGrid w:val="0"/>
        </w:rPr>
        <w:t>.</w:t>
      </w:r>
      <w:r>
        <w:rPr>
          <w:snapToGrid w:val="0"/>
        </w:rPr>
        <w:tab/>
        <w:t>Mediation report, court’s powers as to</w:t>
      </w:r>
      <w:bookmarkEnd w:id="68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681" w:name="_Toc189645229"/>
      <w:bookmarkStart w:id="682" w:name="_Toc194384831"/>
      <w:bookmarkStart w:id="683" w:name="_Toc196796434"/>
      <w:bookmarkStart w:id="684" w:name="_Toc199818019"/>
      <w:bookmarkStart w:id="685" w:name="_Toc202763842"/>
      <w:bookmarkStart w:id="686" w:name="_Toc203541616"/>
      <w:bookmarkStart w:id="687" w:name="_Toc205194015"/>
      <w:bookmarkStart w:id="688" w:name="_Toc205280618"/>
      <w:bookmarkStart w:id="689" w:name="_Toc210116385"/>
      <w:bookmarkStart w:id="690" w:name="_Toc215549797"/>
      <w:bookmarkStart w:id="691" w:name="_Toc216754673"/>
      <w:bookmarkStart w:id="692" w:name="_Toc216861856"/>
      <w:bookmarkStart w:id="693" w:name="_Toc219699827"/>
      <w:bookmarkStart w:id="694" w:name="_Toc219700104"/>
      <w:bookmarkStart w:id="695" w:name="_Toc268251759"/>
      <w:bookmarkStart w:id="696" w:name="_Toc272323739"/>
      <w:bookmarkStart w:id="697" w:name="_Toc275256057"/>
      <w:bookmarkStart w:id="698" w:name="_Toc280085111"/>
      <w:bookmarkStart w:id="699" w:name="_Toc286238820"/>
      <w:bookmarkStart w:id="700" w:name="_Toc286239065"/>
      <w:bookmarkStart w:id="701" w:name="_Toc289422060"/>
      <w:bookmarkStart w:id="702" w:name="_Toc290035340"/>
      <w:bookmarkStart w:id="703" w:name="_Toc291072464"/>
      <w:bookmarkStart w:id="704" w:name="_Toc291076839"/>
      <w:bookmarkStart w:id="705" w:name="_Toc292277789"/>
      <w:bookmarkStart w:id="706" w:name="_Toc292287427"/>
      <w:bookmarkStart w:id="707" w:name="_Toc296603284"/>
      <w:bookmarkStart w:id="708" w:name="_Toc296610360"/>
      <w:bookmarkStart w:id="709" w:name="_Toc302128916"/>
      <w:bookmarkStart w:id="710" w:name="_Toc307410263"/>
      <w:bookmarkStart w:id="711" w:name="_Toc314575106"/>
      <w:bookmarkStart w:id="712" w:name="_Toc325637861"/>
      <w:bookmarkStart w:id="713" w:name="_Toc325710365"/>
      <w:bookmarkStart w:id="714" w:name="_Toc329258499"/>
      <w:bookmarkStart w:id="715" w:name="_Toc329258891"/>
      <w:bookmarkStart w:id="716" w:name="_Toc334445535"/>
      <w:bookmarkStart w:id="717" w:name="_Toc335141964"/>
      <w:bookmarkStart w:id="718" w:name="_Toc335142210"/>
      <w:bookmarkStart w:id="719" w:name="_Toc339638926"/>
      <w:bookmarkStart w:id="720" w:name="_Toc339639172"/>
      <w:bookmarkStart w:id="721" w:name="_Toc340832527"/>
      <w:bookmarkStart w:id="722" w:name="_Toc341688134"/>
      <w:bookmarkStart w:id="723" w:name="_Toc342312522"/>
      <w:bookmarkStart w:id="724" w:name="_Toc342321721"/>
      <w:bookmarkStart w:id="725" w:name="_Toc342322021"/>
      <w:bookmarkStart w:id="726" w:name="_Toc342472864"/>
      <w:bookmarkStart w:id="727" w:name="_Toc342482758"/>
      <w:bookmarkStart w:id="728" w:name="_Toc343522890"/>
      <w:bookmarkStart w:id="729" w:name="_Toc343523140"/>
      <w:bookmarkStart w:id="730" w:name="_Toc346014250"/>
      <w:bookmarkStart w:id="731" w:name="_Toc346021975"/>
      <w:bookmarkStart w:id="732" w:name="_Toc348507731"/>
      <w:bookmarkStart w:id="733" w:name="_Toc348510141"/>
      <w:bookmarkStart w:id="734" w:name="_Toc350758313"/>
      <w:bookmarkStart w:id="735" w:name="_Toc363828939"/>
      <w:bookmarkStart w:id="736" w:name="_Toc364762269"/>
      <w:bookmarkStart w:id="737" w:name="_Toc371501446"/>
      <w:bookmarkStart w:id="738" w:name="_Toc372290080"/>
      <w:bookmarkStart w:id="739" w:name="_Toc372290351"/>
      <w:bookmarkStart w:id="740" w:name="_Toc372710478"/>
      <w:bookmarkStart w:id="741" w:name="_Toc372710740"/>
      <w:bookmarkStart w:id="742" w:name="_Toc372711285"/>
      <w:r>
        <w:rPr>
          <w:rStyle w:val="CharDivNo"/>
        </w:rPr>
        <w:t>Division 6</w:t>
      </w:r>
      <w:r>
        <w:rPr>
          <w:snapToGrid w:val="0"/>
        </w:rPr>
        <w:t> — </w:t>
      </w:r>
      <w:r>
        <w:rPr>
          <w:rStyle w:val="CharDivText"/>
        </w:rPr>
        <w:t>Other pending charges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rPr>
          <w:snapToGrid w:val="0"/>
        </w:rPr>
      </w:pPr>
      <w:bookmarkStart w:id="743" w:name="_Toc372290352"/>
      <w:bookmarkStart w:id="744" w:name="_Toc372711286"/>
      <w:r>
        <w:rPr>
          <w:rStyle w:val="CharSectno"/>
        </w:rPr>
        <w:t>31</w:t>
      </w:r>
      <w:r>
        <w:rPr>
          <w:snapToGrid w:val="0"/>
        </w:rPr>
        <w:t>.</w:t>
      </w:r>
      <w:r>
        <w:rPr>
          <w:snapToGrid w:val="0"/>
        </w:rPr>
        <w:tab/>
        <w:t>Term used: pending charge</w:t>
      </w:r>
      <w:bookmarkEnd w:id="743"/>
      <w:bookmarkEnd w:id="744"/>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745" w:name="_Toc372290353"/>
      <w:bookmarkStart w:id="746" w:name="_Toc372711287"/>
      <w:r>
        <w:rPr>
          <w:rStyle w:val="CharSectno"/>
        </w:rPr>
        <w:t>32</w:t>
      </w:r>
      <w:r>
        <w:rPr>
          <w:snapToGrid w:val="0"/>
        </w:rPr>
        <w:t>.</w:t>
      </w:r>
      <w:r>
        <w:rPr>
          <w:snapToGrid w:val="0"/>
        </w:rPr>
        <w:tab/>
        <w:t>Pending charges, offender may request court to deal with</w:t>
      </w:r>
      <w:bookmarkEnd w:id="745"/>
      <w:bookmarkEnd w:id="74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747" w:name="_Toc372711288"/>
      <w:r>
        <w:rPr>
          <w:rStyle w:val="CharSectno"/>
        </w:rPr>
        <w:t>33</w:t>
      </w:r>
      <w:r>
        <w:rPr>
          <w:snapToGrid w:val="0"/>
        </w:rPr>
        <w:t>.</w:t>
      </w:r>
      <w:r>
        <w:rPr>
          <w:snapToGrid w:val="0"/>
        </w:rPr>
        <w:tab/>
        <w:t>Pending charges, court may deal with</w:t>
      </w:r>
      <w:bookmarkEnd w:id="747"/>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748" w:name="_Toc189645233"/>
      <w:bookmarkStart w:id="749" w:name="_Toc194384835"/>
      <w:bookmarkStart w:id="750" w:name="_Toc196796438"/>
      <w:bookmarkStart w:id="751" w:name="_Toc199818023"/>
      <w:bookmarkStart w:id="752" w:name="_Toc202763846"/>
      <w:bookmarkStart w:id="753" w:name="_Toc203541620"/>
      <w:bookmarkStart w:id="754" w:name="_Toc205194019"/>
      <w:bookmarkStart w:id="755" w:name="_Toc205280622"/>
      <w:bookmarkStart w:id="756" w:name="_Toc210116389"/>
      <w:bookmarkStart w:id="757" w:name="_Toc215549801"/>
      <w:bookmarkStart w:id="758" w:name="_Toc216754677"/>
      <w:bookmarkStart w:id="759" w:name="_Toc216861860"/>
      <w:bookmarkStart w:id="760" w:name="_Toc219699831"/>
      <w:bookmarkStart w:id="761" w:name="_Toc219700108"/>
      <w:bookmarkStart w:id="762" w:name="_Toc268251763"/>
      <w:bookmarkStart w:id="763" w:name="_Toc272323743"/>
      <w:bookmarkStart w:id="764" w:name="_Toc275256061"/>
      <w:bookmarkStart w:id="765" w:name="_Toc280085115"/>
      <w:bookmarkStart w:id="766" w:name="_Toc286238824"/>
      <w:bookmarkStart w:id="767" w:name="_Toc286239069"/>
      <w:bookmarkStart w:id="768" w:name="_Toc289422064"/>
      <w:bookmarkStart w:id="769" w:name="_Toc290035344"/>
      <w:bookmarkStart w:id="770" w:name="_Toc291072468"/>
      <w:bookmarkStart w:id="771" w:name="_Toc291076843"/>
      <w:bookmarkStart w:id="772" w:name="_Toc292277793"/>
      <w:bookmarkStart w:id="773" w:name="_Toc292287431"/>
      <w:bookmarkStart w:id="774" w:name="_Toc296603288"/>
      <w:bookmarkStart w:id="775" w:name="_Toc296610364"/>
      <w:bookmarkStart w:id="776" w:name="_Toc302128920"/>
      <w:bookmarkStart w:id="777" w:name="_Toc307410267"/>
      <w:bookmarkStart w:id="778" w:name="_Toc314575110"/>
      <w:bookmarkStart w:id="779" w:name="_Toc325637865"/>
      <w:bookmarkStart w:id="780" w:name="_Toc325710369"/>
      <w:bookmarkStart w:id="781" w:name="_Toc329258503"/>
      <w:bookmarkStart w:id="782" w:name="_Toc329258895"/>
      <w:bookmarkStart w:id="783" w:name="_Toc334445539"/>
      <w:bookmarkStart w:id="784" w:name="_Toc335141968"/>
      <w:bookmarkStart w:id="785" w:name="_Toc335142214"/>
      <w:bookmarkStart w:id="786" w:name="_Toc339638930"/>
      <w:bookmarkStart w:id="787" w:name="_Toc339639176"/>
      <w:bookmarkStart w:id="788" w:name="_Toc340832531"/>
      <w:bookmarkStart w:id="789" w:name="_Toc341688138"/>
      <w:bookmarkStart w:id="790" w:name="_Toc342312526"/>
      <w:bookmarkStart w:id="791" w:name="_Toc342321725"/>
      <w:bookmarkStart w:id="792" w:name="_Toc342322025"/>
      <w:bookmarkStart w:id="793" w:name="_Toc342472868"/>
      <w:bookmarkStart w:id="794" w:name="_Toc342482762"/>
      <w:bookmarkStart w:id="795" w:name="_Toc343522894"/>
      <w:bookmarkStart w:id="796" w:name="_Toc343523144"/>
      <w:bookmarkStart w:id="797" w:name="_Toc346014254"/>
      <w:bookmarkStart w:id="798" w:name="_Toc346021979"/>
      <w:bookmarkStart w:id="799" w:name="_Toc348507735"/>
      <w:bookmarkStart w:id="800" w:name="_Toc348510145"/>
      <w:bookmarkStart w:id="801" w:name="_Toc350758317"/>
      <w:bookmarkStart w:id="802" w:name="_Toc363828943"/>
      <w:bookmarkStart w:id="803" w:name="_Toc364762273"/>
      <w:bookmarkStart w:id="804" w:name="_Toc371501450"/>
      <w:bookmarkStart w:id="805" w:name="_Toc372290084"/>
      <w:bookmarkStart w:id="806" w:name="_Toc372290355"/>
      <w:bookmarkStart w:id="807" w:name="_Toc372710482"/>
      <w:bookmarkStart w:id="808" w:name="_Toc372710744"/>
      <w:bookmarkStart w:id="809" w:name="_Toc372711289"/>
      <w:r>
        <w:rPr>
          <w:rStyle w:val="CharPartNo"/>
        </w:rPr>
        <w:t>Part 3A</w:t>
      </w:r>
      <w:r>
        <w:t> — </w:t>
      </w:r>
      <w:r>
        <w:rPr>
          <w:rStyle w:val="CharPartText"/>
        </w:rPr>
        <w:t>Pre</w:t>
      </w:r>
      <w:r>
        <w:rPr>
          <w:rStyle w:val="CharPartText"/>
        </w:rPr>
        <w:noBreakHyphen/>
        <w:t>sentence order</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tabs>
          <w:tab w:val="left" w:pos="851"/>
        </w:tabs>
      </w:pPr>
      <w:r>
        <w:tab/>
        <w:t>[Heading inserted by No. 50 of 2003 s. 6.]</w:t>
      </w:r>
    </w:p>
    <w:p>
      <w:pPr>
        <w:pStyle w:val="Heading3"/>
      </w:pPr>
      <w:bookmarkStart w:id="810" w:name="_Toc189645234"/>
      <w:bookmarkStart w:id="811" w:name="_Toc194384836"/>
      <w:bookmarkStart w:id="812" w:name="_Toc196796439"/>
      <w:bookmarkStart w:id="813" w:name="_Toc199818024"/>
      <w:bookmarkStart w:id="814" w:name="_Toc202763847"/>
      <w:bookmarkStart w:id="815" w:name="_Toc203541621"/>
      <w:bookmarkStart w:id="816" w:name="_Toc205194020"/>
      <w:bookmarkStart w:id="817" w:name="_Toc205280623"/>
      <w:bookmarkStart w:id="818" w:name="_Toc210116390"/>
      <w:bookmarkStart w:id="819" w:name="_Toc215549802"/>
      <w:bookmarkStart w:id="820" w:name="_Toc216754678"/>
      <w:bookmarkStart w:id="821" w:name="_Toc216861861"/>
      <w:bookmarkStart w:id="822" w:name="_Toc219699832"/>
      <w:bookmarkStart w:id="823" w:name="_Toc219700109"/>
      <w:bookmarkStart w:id="824" w:name="_Toc268251764"/>
      <w:bookmarkStart w:id="825" w:name="_Toc272323744"/>
      <w:bookmarkStart w:id="826" w:name="_Toc275256062"/>
      <w:bookmarkStart w:id="827" w:name="_Toc280085116"/>
      <w:bookmarkStart w:id="828" w:name="_Toc286238825"/>
      <w:bookmarkStart w:id="829" w:name="_Toc286239070"/>
      <w:bookmarkStart w:id="830" w:name="_Toc289422065"/>
      <w:bookmarkStart w:id="831" w:name="_Toc290035345"/>
      <w:bookmarkStart w:id="832" w:name="_Toc291072469"/>
      <w:bookmarkStart w:id="833" w:name="_Toc291076844"/>
      <w:bookmarkStart w:id="834" w:name="_Toc292277794"/>
      <w:bookmarkStart w:id="835" w:name="_Toc292287432"/>
      <w:bookmarkStart w:id="836" w:name="_Toc296603289"/>
      <w:bookmarkStart w:id="837" w:name="_Toc296610365"/>
      <w:bookmarkStart w:id="838" w:name="_Toc302128921"/>
      <w:bookmarkStart w:id="839" w:name="_Toc307410268"/>
      <w:bookmarkStart w:id="840" w:name="_Toc314575111"/>
      <w:bookmarkStart w:id="841" w:name="_Toc325637866"/>
      <w:bookmarkStart w:id="842" w:name="_Toc325710370"/>
      <w:bookmarkStart w:id="843" w:name="_Toc329258504"/>
      <w:bookmarkStart w:id="844" w:name="_Toc329258896"/>
      <w:bookmarkStart w:id="845" w:name="_Toc334445540"/>
      <w:bookmarkStart w:id="846" w:name="_Toc335141969"/>
      <w:bookmarkStart w:id="847" w:name="_Toc335142215"/>
      <w:bookmarkStart w:id="848" w:name="_Toc339638931"/>
      <w:bookmarkStart w:id="849" w:name="_Toc339639177"/>
      <w:bookmarkStart w:id="850" w:name="_Toc340832532"/>
      <w:bookmarkStart w:id="851" w:name="_Toc341688139"/>
      <w:bookmarkStart w:id="852" w:name="_Toc342312527"/>
      <w:bookmarkStart w:id="853" w:name="_Toc342321726"/>
      <w:bookmarkStart w:id="854" w:name="_Toc342322026"/>
      <w:bookmarkStart w:id="855" w:name="_Toc342472869"/>
      <w:bookmarkStart w:id="856" w:name="_Toc342482763"/>
      <w:bookmarkStart w:id="857" w:name="_Toc343522895"/>
      <w:bookmarkStart w:id="858" w:name="_Toc343523145"/>
      <w:bookmarkStart w:id="859" w:name="_Toc346014255"/>
      <w:bookmarkStart w:id="860" w:name="_Toc346021980"/>
      <w:bookmarkStart w:id="861" w:name="_Toc348507736"/>
      <w:bookmarkStart w:id="862" w:name="_Toc348510146"/>
      <w:bookmarkStart w:id="863" w:name="_Toc350758318"/>
      <w:bookmarkStart w:id="864" w:name="_Toc363828944"/>
      <w:bookmarkStart w:id="865" w:name="_Toc364762274"/>
      <w:bookmarkStart w:id="866" w:name="_Toc371501451"/>
      <w:bookmarkStart w:id="867" w:name="_Toc372290085"/>
      <w:bookmarkStart w:id="868" w:name="_Toc372290356"/>
      <w:bookmarkStart w:id="869" w:name="_Toc372710483"/>
      <w:bookmarkStart w:id="870" w:name="_Toc372710745"/>
      <w:bookmarkStart w:id="871" w:name="_Toc372711290"/>
      <w:r>
        <w:rPr>
          <w:rStyle w:val="CharDivNo"/>
        </w:rPr>
        <w:t>Division 1</w:t>
      </w:r>
      <w:r>
        <w:t> — </w:t>
      </w:r>
      <w:r>
        <w:rPr>
          <w:rStyle w:val="CharDivText"/>
        </w:rPr>
        <w:t>General</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Footnoteheading"/>
        <w:tabs>
          <w:tab w:val="left" w:pos="851"/>
        </w:tabs>
      </w:pPr>
      <w:r>
        <w:tab/>
        <w:t>[Heading inserted by No. 50 of 2003 s. 6.]</w:t>
      </w:r>
    </w:p>
    <w:p>
      <w:pPr>
        <w:pStyle w:val="Heading5"/>
        <w:spacing w:before="240"/>
      </w:pPr>
      <w:bookmarkStart w:id="872" w:name="_Toc372290357"/>
      <w:bookmarkStart w:id="873" w:name="_Toc372711291"/>
      <w:r>
        <w:rPr>
          <w:rStyle w:val="CharSectno"/>
        </w:rPr>
        <w:t>33A</w:t>
      </w:r>
      <w:r>
        <w:t>.</w:t>
      </w:r>
      <w:r>
        <w:tab/>
        <w:t>When PSO may be made</w:t>
      </w:r>
      <w:bookmarkEnd w:id="872"/>
      <w:bookmarkEnd w:id="87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874" w:name="_Toc372290358"/>
      <w:bookmarkStart w:id="875" w:name="_Toc372711292"/>
      <w:r>
        <w:rPr>
          <w:rStyle w:val="CharSectno"/>
        </w:rPr>
        <w:t>33B</w:t>
      </w:r>
      <w:r>
        <w:t>.</w:t>
      </w:r>
      <w:r>
        <w:tab/>
        <w:t>PSO, nature of</w:t>
      </w:r>
      <w:bookmarkEnd w:id="874"/>
      <w:bookmarkEnd w:id="87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876" w:name="_Toc372290359"/>
      <w:bookmarkStart w:id="877" w:name="_Toc372711293"/>
      <w:r>
        <w:rPr>
          <w:rStyle w:val="CharSectno"/>
        </w:rPr>
        <w:t>33C</w:t>
      </w:r>
      <w:r>
        <w:t>.</w:t>
      </w:r>
      <w:r>
        <w:tab/>
        <w:t>Making a PSO</w:t>
      </w:r>
      <w:bookmarkEnd w:id="876"/>
      <w:bookmarkEnd w:id="877"/>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878" w:name="_Toc372290360"/>
      <w:bookmarkStart w:id="879" w:name="_Toc372711294"/>
      <w:r>
        <w:rPr>
          <w:rStyle w:val="CharSectno"/>
        </w:rPr>
        <w:t>33D</w:t>
      </w:r>
      <w:r>
        <w:t>.</w:t>
      </w:r>
      <w:r>
        <w:tab/>
        <w:t>PSO, standard obligations of</w:t>
      </w:r>
      <w:bookmarkEnd w:id="878"/>
      <w:bookmarkEnd w:id="87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880" w:name="_Toc372290361"/>
      <w:bookmarkStart w:id="881" w:name="_Toc372711295"/>
      <w:r>
        <w:rPr>
          <w:rStyle w:val="CharSectno"/>
        </w:rPr>
        <w:t>33E</w:t>
      </w:r>
      <w:r>
        <w:t>.</w:t>
      </w:r>
      <w:r>
        <w:tab/>
        <w:t>PSO, primary requirements of</w:t>
      </w:r>
      <w:bookmarkEnd w:id="880"/>
      <w:bookmarkEnd w:id="881"/>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882" w:name="_Toc372290362"/>
      <w:bookmarkStart w:id="883" w:name="_Toc372711296"/>
      <w:r>
        <w:rPr>
          <w:rStyle w:val="CharSectno"/>
        </w:rPr>
        <w:t>33F</w:t>
      </w:r>
      <w:r>
        <w:t>.</w:t>
      </w:r>
      <w:r>
        <w:tab/>
        <w:t>Supervision requirement</w:t>
      </w:r>
      <w:bookmarkEnd w:id="882"/>
      <w:bookmarkEnd w:id="88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884" w:name="_Toc372290363"/>
      <w:bookmarkStart w:id="885" w:name="_Toc372711297"/>
      <w:r>
        <w:rPr>
          <w:rStyle w:val="CharSectno"/>
        </w:rPr>
        <w:t>33G</w:t>
      </w:r>
      <w:r>
        <w:t>.</w:t>
      </w:r>
      <w:r>
        <w:tab/>
        <w:t>Programme requirement</w:t>
      </w:r>
      <w:bookmarkEnd w:id="884"/>
      <w:bookmarkEnd w:id="88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886" w:name="_Toc372290364"/>
      <w:bookmarkStart w:id="887" w:name="_Toc372711298"/>
      <w:r>
        <w:rPr>
          <w:rStyle w:val="CharSectno"/>
        </w:rPr>
        <w:t>33H</w:t>
      </w:r>
      <w:r>
        <w:t>.</w:t>
      </w:r>
      <w:r>
        <w:tab/>
        <w:t>Curfew requirement</w:t>
      </w:r>
      <w:bookmarkEnd w:id="886"/>
      <w:bookmarkEnd w:id="887"/>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888" w:name="_Toc372290365"/>
      <w:bookmarkStart w:id="889" w:name="_Toc372711299"/>
      <w:r>
        <w:rPr>
          <w:rStyle w:val="CharSectno"/>
        </w:rPr>
        <w:t>33I</w:t>
      </w:r>
      <w:r>
        <w:t>.</w:t>
      </w:r>
      <w:r>
        <w:tab/>
        <w:t>Performance reports about offenders on PSOs</w:t>
      </w:r>
      <w:bookmarkEnd w:id="888"/>
      <w:bookmarkEnd w:id="88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890" w:name="_Toc372290366"/>
      <w:bookmarkStart w:id="891" w:name="_Toc372711300"/>
      <w:r>
        <w:rPr>
          <w:rStyle w:val="CharSectno"/>
        </w:rPr>
        <w:t>33J</w:t>
      </w:r>
      <w:r>
        <w:t>.</w:t>
      </w:r>
      <w:r>
        <w:tab/>
        <w:t>Sentencing day, offender to be sentenced on etc.</w:t>
      </w:r>
      <w:bookmarkEnd w:id="890"/>
      <w:bookmarkEnd w:id="89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892" w:name="_Toc372290367"/>
      <w:bookmarkStart w:id="893" w:name="_Toc372711301"/>
      <w:r>
        <w:rPr>
          <w:rStyle w:val="CharSectno"/>
        </w:rPr>
        <w:t>33K</w:t>
      </w:r>
      <w:r>
        <w:t>.</w:t>
      </w:r>
      <w:r>
        <w:tab/>
        <w:t>Sentencing an offender after a PSO</w:t>
      </w:r>
      <w:bookmarkEnd w:id="892"/>
      <w:bookmarkEnd w:id="89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894" w:name="_Toc189645246"/>
      <w:bookmarkStart w:id="895" w:name="_Toc194384848"/>
      <w:bookmarkStart w:id="896" w:name="_Toc196796451"/>
      <w:bookmarkStart w:id="897" w:name="_Toc199818036"/>
      <w:bookmarkStart w:id="898" w:name="_Toc202763859"/>
      <w:bookmarkStart w:id="899" w:name="_Toc203541633"/>
      <w:bookmarkStart w:id="900" w:name="_Toc205194032"/>
      <w:bookmarkStart w:id="901" w:name="_Toc205280635"/>
      <w:bookmarkStart w:id="902" w:name="_Toc210116402"/>
      <w:bookmarkStart w:id="903" w:name="_Toc215549814"/>
      <w:bookmarkStart w:id="904" w:name="_Toc216754690"/>
      <w:bookmarkStart w:id="905" w:name="_Toc216861873"/>
      <w:bookmarkStart w:id="906" w:name="_Toc219699844"/>
      <w:bookmarkStart w:id="907" w:name="_Toc219700121"/>
      <w:bookmarkStart w:id="908" w:name="_Toc268251776"/>
      <w:bookmarkStart w:id="909" w:name="_Toc272323756"/>
      <w:bookmarkStart w:id="910" w:name="_Toc275256074"/>
      <w:bookmarkStart w:id="911" w:name="_Toc280085128"/>
      <w:bookmarkStart w:id="912" w:name="_Toc286238837"/>
      <w:bookmarkStart w:id="913" w:name="_Toc286239082"/>
      <w:bookmarkStart w:id="914" w:name="_Toc289422077"/>
      <w:bookmarkStart w:id="915" w:name="_Toc290035357"/>
      <w:bookmarkStart w:id="916" w:name="_Toc291072481"/>
      <w:bookmarkStart w:id="917" w:name="_Toc291076856"/>
      <w:bookmarkStart w:id="918" w:name="_Toc292277806"/>
      <w:bookmarkStart w:id="919" w:name="_Toc292287444"/>
      <w:bookmarkStart w:id="920" w:name="_Toc296603301"/>
      <w:bookmarkStart w:id="921" w:name="_Toc296610377"/>
      <w:bookmarkStart w:id="922" w:name="_Toc302128933"/>
      <w:bookmarkStart w:id="923" w:name="_Toc307410280"/>
      <w:bookmarkStart w:id="924" w:name="_Toc314575123"/>
      <w:bookmarkStart w:id="925" w:name="_Toc325637878"/>
      <w:bookmarkStart w:id="926" w:name="_Toc325710382"/>
      <w:bookmarkStart w:id="927" w:name="_Toc329258516"/>
      <w:bookmarkStart w:id="928" w:name="_Toc329258908"/>
      <w:bookmarkStart w:id="929" w:name="_Toc334445552"/>
      <w:bookmarkStart w:id="930" w:name="_Toc335141981"/>
      <w:bookmarkStart w:id="931" w:name="_Toc335142227"/>
      <w:bookmarkStart w:id="932" w:name="_Toc339638943"/>
      <w:bookmarkStart w:id="933" w:name="_Toc339639189"/>
      <w:bookmarkStart w:id="934" w:name="_Toc340832544"/>
      <w:bookmarkStart w:id="935" w:name="_Toc341688151"/>
      <w:bookmarkStart w:id="936" w:name="_Toc342312539"/>
      <w:bookmarkStart w:id="937" w:name="_Toc342321738"/>
      <w:bookmarkStart w:id="938" w:name="_Toc342322038"/>
      <w:bookmarkStart w:id="939" w:name="_Toc342472881"/>
      <w:bookmarkStart w:id="940" w:name="_Toc342482775"/>
      <w:bookmarkStart w:id="941" w:name="_Toc343522907"/>
      <w:bookmarkStart w:id="942" w:name="_Toc343523157"/>
      <w:bookmarkStart w:id="943" w:name="_Toc346014267"/>
      <w:bookmarkStart w:id="944" w:name="_Toc346021992"/>
      <w:bookmarkStart w:id="945" w:name="_Toc348507748"/>
      <w:bookmarkStart w:id="946" w:name="_Toc348510158"/>
      <w:bookmarkStart w:id="947" w:name="_Toc350758330"/>
      <w:bookmarkStart w:id="948" w:name="_Toc363828956"/>
      <w:bookmarkStart w:id="949" w:name="_Toc364762286"/>
      <w:bookmarkStart w:id="950" w:name="_Toc371501463"/>
      <w:bookmarkStart w:id="951" w:name="_Toc372290097"/>
      <w:bookmarkStart w:id="952" w:name="_Toc372290368"/>
      <w:bookmarkStart w:id="953" w:name="_Toc372710495"/>
      <w:bookmarkStart w:id="954" w:name="_Toc372710757"/>
      <w:bookmarkStart w:id="955" w:name="_Toc372711302"/>
      <w:r>
        <w:rPr>
          <w:rStyle w:val="CharDivNo"/>
        </w:rPr>
        <w:t>Division 2</w:t>
      </w:r>
      <w:r>
        <w:t> — </w:t>
      </w:r>
      <w:r>
        <w:rPr>
          <w:rStyle w:val="CharDivText"/>
        </w:rPr>
        <w:t>Amending and enforcing PSOs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Footnoteheading"/>
      </w:pPr>
      <w:r>
        <w:tab/>
        <w:t>[Heading inserted by No. 50 of 2003 s. 6.]</w:t>
      </w:r>
    </w:p>
    <w:p>
      <w:pPr>
        <w:pStyle w:val="Heading5"/>
      </w:pPr>
      <w:bookmarkStart w:id="956" w:name="_Toc372290369"/>
      <w:bookmarkStart w:id="957" w:name="_Toc372711303"/>
      <w:r>
        <w:rPr>
          <w:rStyle w:val="CharSectno"/>
        </w:rPr>
        <w:t>33L</w:t>
      </w:r>
      <w:r>
        <w:t>.</w:t>
      </w:r>
      <w:r>
        <w:tab/>
        <w:t>Term used: requirement</w:t>
      </w:r>
      <w:bookmarkEnd w:id="956"/>
      <w:bookmarkEnd w:id="957"/>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958" w:name="_Toc372290370"/>
      <w:bookmarkStart w:id="959" w:name="_Toc372711304"/>
      <w:r>
        <w:rPr>
          <w:rStyle w:val="CharSectno"/>
        </w:rPr>
        <w:t>33M</w:t>
      </w:r>
      <w:r>
        <w:t>.</w:t>
      </w:r>
      <w:r>
        <w:tab/>
        <w:t>Application to amend or cancel PSO</w:t>
      </w:r>
      <w:bookmarkEnd w:id="958"/>
      <w:bookmarkEnd w:id="959"/>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960" w:name="_Toc372290371"/>
      <w:bookmarkStart w:id="961" w:name="_Toc372711305"/>
      <w:r>
        <w:rPr>
          <w:rStyle w:val="CharSectno"/>
        </w:rPr>
        <w:t>33N</w:t>
      </w:r>
      <w:r>
        <w:t>.</w:t>
      </w:r>
      <w:r>
        <w:tab/>
        <w:t>Court may confirm, amend or cancel PSO</w:t>
      </w:r>
      <w:bookmarkEnd w:id="960"/>
      <w:bookmarkEnd w:id="96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962" w:name="_Toc372290372"/>
      <w:bookmarkStart w:id="963" w:name="_Toc372711306"/>
      <w:r>
        <w:rPr>
          <w:rStyle w:val="CharSectno"/>
        </w:rPr>
        <w:t>33O</w:t>
      </w:r>
      <w:r>
        <w:t>.</w:t>
      </w:r>
      <w:r>
        <w:tab/>
        <w:t>Re</w:t>
      </w:r>
      <w:r>
        <w:noBreakHyphen/>
        <w:t>offending while subject to a PSO, consequences of</w:t>
      </w:r>
      <w:bookmarkEnd w:id="962"/>
      <w:bookmarkEnd w:id="963"/>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964" w:name="_Toc372290373"/>
      <w:bookmarkStart w:id="965" w:name="_Toc372711307"/>
      <w:r>
        <w:rPr>
          <w:rStyle w:val="CharSectno"/>
        </w:rPr>
        <w:t>33P</w:t>
      </w:r>
      <w:r>
        <w:t>.</w:t>
      </w:r>
      <w:r>
        <w:tab/>
        <w:t>Breach etc. of PSO, powers of CEO (corrections) and court</w:t>
      </w:r>
      <w:bookmarkEnd w:id="964"/>
      <w:bookmarkEnd w:id="965"/>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966" w:name="_Toc372290374"/>
      <w:bookmarkStart w:id="967" w:name="_Toc372711308"/>
      <w:r>
        <w:rPr>
          <w:rStyle w:val="CharSectno"/>
        </w:rPr>
        <w:t>33Q</w:t>
      </w:r>
      <w:r>
        <w:t>.</w:t>
      </w:r>
      <w:r>
        <w:tab/>
        <w:t>Facilitation of proof</w:t>
      </w:r>
      <w:bookmarkEnd w:id="966"/>
      <w:bookmarkEnd w:id="96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968" w:name="_Toc189645253"/>
      <w:bookmarkStart w:id="969" w:name="_Toc194384855"/>
      <w:bookmarkStart w:id="970" w:name="_Toc196796458"/>
      <w:bookmarkStart w:id="971" w:name="_Toc199818043"/>
      <w:bookmarkStart w:id="972" w:name="_Toc202763866"/>
      <w:bookmarkStart w:id="973" w:name="_Toc203541640"/>
      <w:bookmarkStart w:id="974" w:name="_Toc205194039"/>
      <w:bookmarkStart w:id="975" w:name="_Toc205280642"/>
      <w:bookmarkStart w:id="976" w:name="_Toc210116409"/>
      <w:bookmarkStart w:id="977" w:name="_Toc215549821"/>
      <w:bookmarkStart w:id="978" w:name="_Toc216754697"/>
      <w:bookmarkStart w:id="979" w:name="_Toc216861880"/>
      <w:bookmarkStart w:id="980" w:name="_Toc219699851"/>
      <w:bookmarkStart w:id="981" w:name="_Toc219700128"/>
      <w:bookmarkStart w:id="982" w:name="_Toc268251783"/>
      <w:bookmarkStart w:id="983" w:name="_Toc272323763"/>
      <w:bookmarkStart w:id="984" w:name="_Toc275256081"/>
      <w:bookmarkStart w:id="985" w:name="_Toc280085135"/>
      <w:bookmarkStart w:id="986" w:name="_Toc286238844"/>
      <w:bookmarkStart w:id="987" w:name="_Toc286239089"/>
      <w:bookmarkStart w:id="988" w:name="_Toc289422084"/>
      <w:bookmarkStart w:id="989" w:name="_Toc290035364"/>
      <w:bookmarkStart w:id="990" w:name="_Toc291072488"/>
      <w:bookmarkStart w:id="991" w:name="_Toc291076863"/>
      <w:bookmarkStart w:id="992" w:name="_Toc292277813"/>
      <w:bookmarkStart w:id="993" w:name="_Toc292287451"/>
      <w:bookmarkStart w:id="994" w:name="_Toc296603308"/>
      <w:bookmarkStart w:id="995" w:name="_Toc296610384"/>
      <w:bookmarkStart w:id="996" w:name="_Toc302128940"/>
      <w:bookmarkStart w:id="997" w:name="_Toc307410287"/>
      <w:bookmarkStart w:id="998" w:name="_Toc314575130"/>
      <w:bookmarkStart w:id="999" w:name="_Toc325637885"/>
      <w:bookmarkStart w:id="1000" w:name="_Toc325710389"/>
      <w:bookmarkStart w:id="1001" w:name="_Toc329258523"/>
      <w:bookmarkStart w:id="1002" w:name="_Toc329258915"/>
      <w:bookmarkStart w:id="1003" w:name="_Toc334445559"/>
      <w:bookmarkStart w:id="1004" w:name="_Toc335141988"/>
      <w:bookmarkStart w:id="1005" w:name="_Toc335142234"/>
      <w:bookmarkStart w:id="1006" w:name="_Toc339638950"/>
      <w:bookmarkStart w:id="1007" w:name="_Toc339639196"/>
      <w:bookmarkStart w:id="1008" w:name="_Toc340832551"/>
      <w:bookmarkStart w:id="1009" w:name="_Toc341688158"/>
      <w:bookmarkStart w:id="1010" w:name="_Toc342312546"/>
      <w:bookmarkStart w:id="1011" w:name="_Toc342321745"/>
      <w:bookmarkStart w:id="1012" w:name="_Toc342322045"/>
      <w:bookmarkStart w:id="1013" w:name="_Toc342472888"/>
      <w:bookmarkStart w:id="1014" w:name="_Toc342482782"/>
      <w:bookmarkStart w:id="1015" w:name="_Toc343522914"/>
      <w:bookmarkStart w:id="1016" w:name="_Toc343523164"/>
      <w:bookmarkStart w:id="1017" w:name="_Toc346014274"/>
      <w:bookmarkStart w:id="1018" w:name="_Toc346021999"/>
      <w:bookmarkStart w:id="1019" w:name="_Toc348507755"/>
      <w:bookmarkStart w:id="1020" w:name="_Toc348510165"/>
      <w:bookmarkStart w:id="1021" w:name="_Toc350758337"/>
      <w:bookmarkStart w:id="1022" w:name="_Toc363828963"/>
      <w:bookmarkStart w:id="1023" w:name="_Toc364762293"/>
      <w:bookmarkStart w:id="1024" w:name="_Toc371501470"/>
      <w:bookmarkStart w:id="1025" w:name="_Toc372290104"/>
      <w:bookmarkStart w:id="1026" w:name="_Toc372290375"/>
      <w:bookmarkStart w:id="1027" w:name="_Toc372710502"/>
      <w:bookmarkStart w:id="1028" w:name="_Toc372710764"/>
      <w:bookmarkStart w:id="1029" w:name="_Toc372711309"/>
      <w:r>
        <w:rPr>
          <w:rStyle w:val="CharPartNo"/>
        </w:rPr>
        <w:t>Part 4</w:t>
      </w:r>
      <w:r>
        <w:rPr>
          <w:rStyle w:val="CharDivNo"/>
        </w:rPr>
        <w:t> </w:t>
      </w:r>
      <w:r>
        <w:t>—</w:t>
      </w:r>
      <w:r>
        <w:rPr>
          <w:rStyle w:val="CharDivText"/>
        </w:rPr>
        <w:t> </w:t>
      </w:r>
      <w:r>
        <w:rPr>
          <w:rStyle w:val="CharPartText"/>
        </w:rPr>
        <w:t>The sentencing process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rPr>
          <w:snapToGrid w:val="0"/>
        </w:rPr>
      </w:pPr>
      <w:bookmarkStart w:id="1030" w:name="_Toc372290376"/>
      <w:bookmarkStart w:id="1031" w:name="_Toc372711310"/>
      <w:r>
        <w:rPr>
          <w:rStyle w:val="CharSectno"/>
        </w:rPr>
        <w:t>34</w:t>
      </w:r>
      <w:r>
        <w:rPr>
          <w:snapToGrid w:val="0"/>
        </w:rPr>
        <w:t>.</w:t>
      </w:r>
      <w:r>
        <w:rPr>
          <w:snapToGrid w:val="0"/>
        </w:rPr>
        <w:tab/>
        <w:t>Explanation of sentence</w:t>
      </w:r>
      <w:bookmarkEnd w:id="1030"/>
      <w:bookmarkEnd w:id="103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032" w:name="_Toc372290377"/>
      <w:bookmarkStart w:id="1033" w:name="_Toc372711311"/>
      <w:r>
        <w:rPr>
          <w:rStyle w:val="CharSectno"/>
        </w:rPr>
        <w:t>35</w:t>
      </w:r>
      <w:r>
        <w:rPr>
          <w:snapToGrid w:val="0"/>
        </w:rPr>
        <w:t>.</w:t>
      </w:r>
      <w:r>
        <w:rPr>
          <w:snapToGrid w:val="0"/>
        </w:rPr>
        <w:tab/>
        <w:t>Reasons for imprisonment to be given in some cases</w:t>
      </w:r>
      <w:bookmarkEnd w:id="1032"/>
      <w:bookmarkEnd w:id="103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1034" w:name="_Toc372290378"/>
      <w:bookmarkStart w:id="1035" w:name="_Toc372711312"/>
      <w:r>
        <w:rPr>
          <w:rStyle w:val="CharSectno"/>
        </w:rPr>
        <w:t>36</w:t>
      </w:r>
      <w:r>
        <w:rPr>
          <w:snapToGrid w:val="0"/>
        </w:rPr>
        <w:t>.</w:t>
      </w:r>
      <w:r>
        <w:rPr>
          <w:snapToGrid w:val="0"/>
        </w:rPr>
        <w:tab/>
        <w:t>Warrant of commitment to be issued if imprisonment imposed</w:t>
      </w:r>
      <w:bookmarkEnd w:id="1034"/>
      <w:bookmarkEnd w:id="1035"/>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036" w:name="_Toc372290379"/>
      <w:bookmarkStart w:id="1037" w:name="_Toc372711313"/>
      <w:r>
        <w:rPr>
          <w:rStyle w:val="CharSectno"/>
        </w:rPr>
        <w:t>37</w:t>
      </w:r>
      <w:r>
        <w:rPr>
          <w:snapToGrid w:val="0"/>
        </w:rPr>
        <w:t>.</w:t>
      </w:r>
      <w:r>
        <w:rPr>
          <w:snapToGrid w:val="0"/>
        </w:rPr>
        <w:tab/>
        <w:t>Correction of sentence</w:t>
      </w:r>
      <w:bookmarkEnd w:id="1036"/>
      <w:bookmarkEnd w:id="1037"/>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1038" w:name="_Toc372290380"/>
      <w:bookmarkStart w:id="1039" w:name="_Toc372711314"/>
      <w:r>
        <w:rPr>
          <w:rStyle w:val="CharSectno"/>
        </w:rPr>
        <w:t>37A</w:t>
      </w:r>
      <w:r>
        <w:t>.</w:t>
      </w:r>
      <w:r>
        <w:tab/>
        <w:t>Offender reneging on promise to assist authorities may be re</w:t>
      </w:r>
      <w:r>
        <w:noBreakHyphen/>
        <w:t>sentenced</w:t>
      </w:r>
      <w:bookmarkEnd w:id="1038"/>
      <w:bookmarkEnd w:id="1039"/>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1040" w:name="_Toc372711315"/>
      <w:r>
        <w:rPr>
          <w:rStyle w:val="CharSectno"/>
        </w:rPr>
        <w:t>38</w:t>
      </w:r>
      <w:r>
        <w:rPr>
          <w:snapToGrid w:val="0"/>
        </w:rPr>
        <w:t>.</w:t>
      </w:r>
      <w:r>
        <w:rPr>
          <w:snapToGrid w:val="0"/>
        </w:rPr>
        <w:tab/>
        <w:t>Imprisonment by JPs, magistrate to review</w:t>
      </w:r>
      <w:bookmarkEnd w:id="1040"/>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041" w:name="_Toc189645260"/>
      <w:bookmarkStart w:id="1042" w:name="_Toc194384862"/>
      <w:bookmarkStart w:id="1043" w:name="_Toc196796465"/>
      <w:bookmarkStart w:id="1044" w:name="_Toc199818050"/>
      <w:bookmarkStart w:id="1045" w:name="_Toc202763873"/>
      <w:bookmarkStart w:id="1046" w:name="_Toc203541647"/>
      <w:bookmarkStart w:id="1047" w:name="_Toc205194046"/>
      <w:bookmarkStart w:id="1048" w:name="_Toc205280649"/>
      <w:bookmarkStart w:id="1049" w:name="_Toc210116416"/>
      <w:bookmarkStart w:id="1050" w:name="_Toc215549828"/>
      <w:bookmarkStart w:id="1051" w:name="_Toc216754704"/>
      <w:bookmarkStart w:id="1052" w:name="_Toc216861887"/>
      <w:bookmarkStart w:id="1053" w:name="_Toc219699858"/>
      <w:bookmarkStart w:id="1054" w:name="_Toc219700135"/>
      <w:bookmarkStart w:id="1055" w:name="_Toc268251790"/>
      <w:bookmarkStart w:id="1056" w:name="_Toc272323770"/>
      <w:bookmarkStart w:id="1057" w:name="_Toc275256088"/>
      <w:bookmarkStart w:id="1058" w:name="_Toc280085142"/>
      <w:bookmarkStart w:id="1059" w:name="_Toc286238851"/>
      <w:bookmarkStart w:id="1060" w:name="_Toc286239096"/>
      <w:bookmarkStart w:id="1061" w:name="_Toc289422091"/>
      <w:bookmarkStart w:id="1062" w:name="_Toc290035371"/>
      <w:bookmarkStart w:id="1063" w:name="_Toc291072495"/>
      <w:bookmarkStart w:id="1064" w:name="_Toc291076870"/>
      <w:bookmarkStart w:id="1065" w:name="_Toc292277820"/>
      <w:bookmarkStart w:id="1066" w:name="_Toc292287458"/>
      <w:bookmarkStart w:id="1067" w:name="_Toc296603315"/>
      <w:bookmarkStart w:id="1068" w:name="_Toc296610391"/>
      <w:bookmarkStart w:id="1069" w:name="_Toc302128947"/>
      <w:bookmarkStart w:id="1070" w:name="_Toc307410294"/>
      <w:bookmarkStart w:id="1071" w:name="_Toc314575137"/>
      <w:bookmarkStart w:id="1072" w:name="_Toc325637892"/>
      <w:bookmarkStart w:id="1073" w:name="_Toc325710396"/>
      <w:bookmarkStart w:id="1074" w:name="_Toc329258530"/>
      <w:bookmarkStart w:id="1075" w:name="_Toc329258922"/>
      <w:bookmarkStart w:id="1076" w:name="_Toc334445566"/>
      <w:bookmarkStart w:id="1077" w:name="_Toc335141995"/>
      <w:bookmarkStart w:id="1078" w:name="_Toc335142241"/>
      <w:bookmarkStart w:id="1079" w:name="_Toc339638957"/>
      <w:bookmarkStart w:id="1080" w:name="_Toc339639203"/>
      <w:bookmarkStart w:id="1081" w:name="_Toc340832558"/>
      <w:bookmarkStart w:id="1082" w:name="_Toc341688165"/>
      <w:bookmarkStart w:id="1083" w:name="_Toc342312553"/>
      <w:bookmarkStart w:id="1084" w:name="_Toc342321752"/>
      <w:bookmarkStart w:id="1085" w:name="_Toc342322052"/>
      <w:bookmarkStart w:id="1086" w:name="_Toc342472895"/>
      <w:bookmarkStart w:id="1087" w:name="_Toc342482789"/>
      <w:bookmarkStart w:id="1088" w:name="_Toc343522921"/>
      <w:bookmarkStart w:id="1089" w:name="_Toc343523171"/>
      <w:bookmarkStart w:id="1090" w:name="_Toc346014281"/>
      <w:bookmarkStart w:id="1091" w:name="_Toc346022006"/>
      <w:bookmarkStart w:id="1092" w:name="_Toc348507762"/>
      <w:bookmarkStart w:id="1093" w:name="_Toc348510172"/>
      <w:bookmarkStart w:id="1094" w:name="_Toc350758344"/>
      <w:bookmarkStart w:id="1095" w:name="_Toc363828970"/>
      <w:bookmarkStart w:id="1096" w:name="_Toc364762300"/>
      <w:bookmarkStart w:id="1097" w:name="_Toc371501477"/>
      <w:bookmarkStart w:id="1098" w:name="_Toc372290111"/>
      <w:bookmarkStart w:id="1099" w:name="_Toc372290382"/>
      <w:bookmarkStart w:id="1100" w:name="_Toc372710509"/>
      <w:bookmarkStart w:id="1101" w:name="_Toc372710771"/>
      <w:bookmarkStart w:id="1102" w:name="_Toc372711316"/>
      <w:r>
        <w:rPr>
          <w:rStyle w:val="CharPartNo"/>
        </w:rPr>
        <w:t>Part 5</w:t>
      </w:r>
      <w:r>
        <w:rPr>
          <w:rStyle w:val="CharDivNo"/>
        </w:rPr>
        <w:t> </w:t>
      </w:r>
      <w:r>
        <w:t>—</w:t>
      </w:r>
      <w:r>
        <w:rPr>
          <w:rStyle w:val="CharDivText"/>
        </w:rPr>
        <w:t> </w:t>
      </w:r>
      <w:r>
        <w:rPr>
          <w:rStyle w:val="CharPartText"/>
        </w:rPr>
        <w:t>Sentencing options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5"/>
        <w:rPr>
          <w:snapToGrid w:val="0"/>
        </w:rPr>
      </w:pPr>
      <w:bookmarkStart w:id="1103" w:name="_Toc372290383"/>
      <w:bookmarkStart w:id="1104" w:name="_Toc372711317"/>
      <w:r>
        <w:rPr>
          <w:rStyle w:val="CharSectno"/>
        </w:rPr>
        <w:t>39</w:t>
      </w:r>
      <w:r>
        <w:rPr>
          <w:snapToGrid w:val="0"/>
        </w:rPr>
        <w:t>.</w:t>
      </w:r>
      <w:r>
        <w:rPr>
          <w:snapToGrid w:val="0"/>
        </w:rPr>
        <w:tab/>
        <w:t>Natural person, sentences for</w:t>
      </w:r>
      <w:bookmarkEnd w:id="1103"/>
      <w:bookmarkEnd w:id="110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105" w:name="_Toc372290384"/>
      <w:bookmarkStart w:id="1106" w:name="_Toc372711318"/>
      <w:r>
        <w:rPr>
          <w:rStyle w:val="CharSectno"/>
        </w:rPr>
        <w:t>40</w:t>
      </w:r>
      <w:r>
        <w:rPr>
          <w:snapToGrid w:val="0"/>
        </w:rPr>
        <w:t>.</w:t>
      </w:r>
      <w:r>
        <w:rPr>
          <w:snapToGrid w:val="0"/>
        </w:rPr>
        <w:tab/>
        <w:t>Body corporate, sentences for</w:t>
      </w:r>
      <w:bookmarkEnd w:id="1105"/>
      <w:bookmarkEnd w:id="110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107" w:name="_Toc372290385"/>
      <w:bookmarkStart w:id="1108" w:name="_Toc372711319"/>
      <w:r>
        <w:rPr>
          <w:rStyle w:val="CharSectno"/>
        </w:rPr>
        <w:t>41</w:t>
      </w:r>
      <w:r>
        <w:rPr>
          <w:snapToGrid w:val="0"/>
        </w:rPr>
        <w:t>.</w:t>
      </w:r>
      <w:r>
        <w:rPr>
          <w:snapToGrid w:val="0"/>
        </w:rPr>
        <w:tab/>
        <w:t>If statutory penalty is imprisonment only: sentencing options</w:t>
      </w:r>
      <w:bookmarkEnd w:id="1107"/>
      <w:bookmarkEnd w:id="110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2" o:title=""/>
          </v:shape>
          <o:OLEObject Type="Embed" ProgID="Equation.3" ShapeID="_x0000_i1025" DrawAspect="Content" ObjectID="_1643889778" r:id="rId23"/>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4" o:title=""/>
          </v:shape>
          <o:OLEObject Type="Embed" ProgID="Equation.3" ShapeID="_x0000_i1026" DrawAspect="Content" ObjectID="_1643889779" r:id="rId25"/>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109" w:name="_Toc372290386"/>
      <w:bookmarkStart w:id="1110" w:name="_Toc372711320"/>
      <w:r>
        <w:rPr>
          <w:rStyle w:val="CharSectno"/>
        </w:rPr>
        <w:t>42</w:t>
      </w:r>
      <w:r>
        <w:rPr>
          <w:snapToGrid w:val="0"/>
        </w:rPr>
        <w:t>.</w:t>
      </w:r>
      <w:r>
        <w:rPr>
          <w:snapToGrid w:val="0"/>
        </w:rPr>
        <w:tab/>
        <w:t>If statutory penalty is imprisonment and fine: sentencing options</w:t>
      </w:r>
      <w:bookmarkEnd w:id="1109"/>
      <w:bookmarkEnd w:id="111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111" w:name="_Toc372290387"/>
      <w:bookmarkStart w:id="1112" w:name="_Toc372711321"/>
      <w:r>
        <w:rPr>
          <w:rStyle w:val="CharSectno"/>
        </w:rPr>
        <w:t>43</w:t>
      </w:r>
      <w:r>
        <w:t>.</w:t>
      </w:r>
      <w:r>
        <w:tab/>
        <w:t>If statutory penalty is imprisonment or fine: sentencing options</w:t>
      </w:r>
      <w:bookmarkEnd w:id="1111"/>
      <w:bookmarkEnd w:id="111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113" w:name="_Toc372290388"/>
      <w:bookmarkStart w:id="1114" w:name="_Toc372711322"/>
      <w:r>
        <w:rPr>
          <w:rStyle w:val="CharSectno"/>
        </w:rPr>
        <w:t>44</w:t>
      </w:r>
      <w:r>
        <w:rPr>
          <w:snapToGrid w:val="0"/>
        </w:rPr>
        <w:t>.</w:t>
      </w:r>
      <w:r>
        <w:rPr>
          <w:snapToGrid w:val="0"/>
        </w:rPr>
        <w:tab/>
        <w:t>If statutory penalty is fine only: sentencing options</w:t>
      </w:r>
      <w:bookmarkEnd w:id="1113"/>
      <w:bookmarkEnd w:id="1114"/>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115" w:name="_Toc372711323"/>
      <w:r>
        <w:rPr>
          <w:rStyle w:val="CharSectno"/>
        </w:rPr>
        <w:t>45</w:t>
      </w:r>
      <w:r>
        <w:rPr>
          <w:snapToGrid w:val="0"/>
        </w:rPr>
        <w:t>.</w:t>
      </w:r>
      <w:r>
        <w:rPr>
          <w:snapToGrid w:val="0"/>
        </w:rPr>
        <w:tab/>
        <w:t>Spent conviction order, making and effect of</w:t>
      </w:r>
      <w:bookmarkEnd w:id="1115"/>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116" w:name="_Toc189645268"/>
      <w:bookmarkStart w:id="1117" w:name="_Toc194384870"/>
      <w:bookmarkStart w:id="1118" w:name="_Toc196796473"/>
      <w:bookmarkStart w:id="1119" w:name="_Toc199818058"/>
      <w:bookmarkStart w:id="1120" w:name="_Toc202763881"/>
      <w:bookmarkStart w:id="1121" w:name="_Toc203541655"/>
      <w:bookmarkStart w:id="1122" w:name="_Toc205194054"/>
      <w:bookmarkStart w:id="1123" w:name="_Toc205280657"/>
      <w:bookmarkStart w:id="1124" w:name="_Toc210116424"/>
      <w:bookmarkStart w:id="1125" w:name="_Toc215549836"/>
      <w:bookmarkStart w:id="1126" w:name="_Toc216754712"/>
      <w:bookmarkStart w:id="1127" w:name="_Toc216861895"/>
      <w:bookmarkStart w:id="1128" w:name="_Toc219699866"/>
      <w:bookmarkStart w:id="1129" w:name="_Toc219700143"/>
      <w:bookmarkStart w:id="1130" w:name="_Toc268251798"/>
      <w:bookmarkStart w:id="1131" w:name="_Toc272323778"/>
      <w:bookmarkStart w:id="1132" w:name="_Toc275256096"/>
      <w:bookmarkStart w:id="1133" w:name="_Toc280085150"/>
      <w:bookmarkStart w:id="1134" w:name="_Toc286238859"/>
      <w:bookmarkStart w:id="1135" w:name="_Toc286239104"/>
      <w:bookmarkStart w:id="1136" w:name="_Toc289422099"/>
      <w:bookmarkStart w:id="1137" w:name="_Toc290035379"/>
      <w:bookmarkStart w:id="1138" w:name="_Toc291072503"/>
      <w:bookmarkStart w:id="1139" w:name="_Toc291076878"/>
      <w:bookmarkStart w:id="1140" w:name="_Toc292277828"/>
      <w:bookmarkStart w:id="1141" w:name="_Toc292287466"/>
      <w:bookmarkStart w:id="1142" w:name="_Toc296603323"/>
      <w:bookmarkStart w:id="1143" w:name="_Toc296610399"/>
      <w:bookmarkStart w:id="1144" w:name="_Toc302128955"/>
      <w:bookmarkStart w:id="1145" w:name="_Toc307410302"/>
      <w:bookmarkStart w:id="1146" w:name="_Toc314575145"/>
      <w:bookmarkStart w:id="1147" w:name="_Toc325637900"/>
      <w:bookmarkStart w:id="1148" w:name="_Toc325710404"/>
      <w:bookmarkStart w:id="1149" w:name="_Toc329258538"/>
      <w:bookmarkStart w:id="1150" w:name="_Toc329258930"/>
      <w:bookmarkStart w:id="1151" w:name="_Toc334445574"/>
      <w:bookmarkStart w:id="1152" w:name="_Toc335142003"/>
      <w:bookmarkStart w:id="1153" w:name="_Toc335142249"/>
      <w:bookmarkStart w:id="1154" w:name="_Toc339638965"/>
      <w:bookmarkStart w:id="1155" w:name="_Toc339639211"/>
      <w:bookmarkStart w:id="1156" w:name="_Toc340832566"/>
      <w:bookmarkStart w:id="1157" w:name="_Toc341688173"/>
      <w:bookmarkStart w:id="1158" w:name="_Toc342312561"/>
      <w:bookmarkStart w:id="1159" w:name="_Toc342321760"/>
      <w:bookmarkStart w:id="1160" w:name="_Toc342322060"/>
      <w:bookmarkStart w:id="1161" w:name="_Toc342472903"/>
      <w:bookmarkStart w:id="1162" w:name="_Toc342482797"/>
      <w:bookmarkStart w:id="1163" w:name="_Toc343522929"/>
      <w:bookmarkStart w:id="1164" w:name="_Toc343523179"/>
      <w:bookmarkStart w:id="1165" w:name="_Toc346014289"/>
      <w:bookmarkStart w:id="1166" w:name="_Toc346022014"/>
      <w:bookmarkStart w:id="1167" w:name="_Toc348507770"/>
      <w:bookmarkStart w:id="1168" w:name="_Toc348510180"/>
      <w:bookmarkStart w:id="1169" w:name="_Toc350758352"/>
      <w:bookmarkStart w:id="1170" w:name="_Toc363828978"/>
      <w:bookmarkStart w:id="1171" w:name="_Toc364762308"/>
      <w:bookmarkStart w:id="1172" w:name="_Toc371501485"/>
      <w:bookmarkStart w:id="1173" w:name="_Toc372290119"/>
      <w:bookmarkStart w:id="1174" w:name="_Toc372290390"/>
      <w:bookmarkStart w:id="1175" w:name="_Toc372710517"/>
      <w:bookmarkStart w:id="1176" w:name="_Toc372710779"/>
      <w:bookmarkStart w:id="1177" w:name="_Toc372711324"/>
      <w:r>
        <w:rPr>
          <w:rStyle w:val="CharPartNo"/>
        </w:rPr>
        <w:t>Part 6</w:t>
      </w:r>
      <w:r>
        <w:rPr>
          <w:rStyle w:val="CharDivNo"/>
        </w:rPr>
        <w:t> </w:t>
      </w:r>
      <w:r>
        <w:t>—</w:t>
      </w:r>
      <w:r>
        <w:rPr>
          <w:rStyle w:val="CharDivText"/>
        </w:rPr>
        <w:t> </w:t>
      </w:r>
      <w:r>
        <w:rPr>
          <w:rStyle w:val="CharPartText"/>
        </w:rPr>
        <w:t>Release of offender without sentence</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rPr>
          <w:snapToGrid w:val="0"/>
        </w:rPr>
      </w:pPr>
      <w:bookmarkStart w:id="1178" w:name="_Toc372711325"/>
      <w:r>
        <w:rPr>
          <w:rStyle w:val="CharSectno"/>
        </w:rPr>
        <w:t>46</w:t>
      </w:r>
      <w:r>
        <w:rPr>
          <w:snapToGrid w:val="0"/>
        </w:rPr>
        <w:t>.</w:t>
      </w:r>
      <w:r>
        <w:rPr>
          <w:snapToGrid w:val="0"/>
        </w:rPr>
        <w:tab/>
        <w:t>Release without sentence</w:t>
      </w:r>
      <w:bookmarkEnd w:id="117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179" w:name="_Toc189645270"/>
      <w:bookmarkStart w:id="1180" w:name="_Toc194384872"/>
      <w:bookmarkStart w:id="1181" w:name="_Toc196796475"/>
      <w:bookmarkStart w:id="1182" w:name="_Toc199818060"/>
      <w:bookmarkStart w:id="1183" w:name="_Toc202763883"/>
      <w:bookmarkStart w:id="1184" w:name="_Toc203541657"/>
      <w:bookmarkStart w:id="1185" w:name="_Toc205194056"/>
      <w:bookmarkStart w:id="1186" w:name="_Toc205280659"/>
      <w:bookmarkStart w:id="1187" w:name="_Toc210116426"/>
      <w:bookmarkStart w:id="1188" w:name="_Toc215549838"/>
      <w:bookmarkStart w:id="1189" w:name="_Toc216754714"/>
      <w:bookmarkStart w:id="1190" w:name="_Toc216861897"/>
      <w:bookmarkStart w:id="1191" w:name="_Toc219699868"/>
      <w:bookmarkStart w:id="1192" w:name="_Toc219700145"/>
      <w:bookmarkStart w:id="1193" w:name="_Toc268251800"/>
      <w:bookmarkStart w:id="1194" w:name="_Toc272323780"/>
      <w:bookmarkStart w:id="1195" w:name="_Toc275256098"/>
      <w:bookmarkStart w:id="1196" w:name="_Toc280085152"/>
      <w:bookmarkStart w:id="1197" w:name="_Toc286238861"/>
      <w:bookmarkStart w:id="1198" w:name="_Toc286239106"/>
      <w:bookmarkStart w:id="1199" w:name="_Toc289422101"/>
      <w:bookmarkStart w:id="1200" w:name="_Toc290035381"/>
      <w:bookmarkStart w:id="1201" w:name="_Toc291072505"/>
      <w:bookmarkStart w:id="1202" w:name="_Toc291076880"/>
      <w:bookmarkStart w:id="1203" w:name="_Toc292277830"/>
      <w:bookmarkStart w:id="1204" w:name="_Toc292287468"/>
      <w:bookmarkStart w:id="1205" w:name="_Toc296603325"/>
      <w:bookmarkStart w:id="1206" w:name="_Toc296610401"/>
      <w:bookmarkStart w:id="1207" w:name="_Toc302128957"/>
      <w:bookmarkStart w:id="1208" w:name="_Toc307410304"/>
      <w:bookmarkStart w:id="1209" w:name="_Toc314575147"/>
      <w:bookmarkStart w:id="1210" w:name="_Toc325637902"/>
      <w:bookmarkStart w:id="1211" w:name="_Toc325710406"/>
      <w:bookmarkStart w:id="1212" w:name="_Toc329258540"/>
      <w:bookmarkStart w:id="1213" w:name="_Toc329258932"/>
      <w:bookmarkStart w:id="1214" w:name="_Toc334445576"/>
      <w:bookmarkStart w:id="1215" w:name="_Toc335142005"/>
      <w:bookmarkStart w:id="1216" w:name="_Toc335142251"/>
      <w:bookmarkStart w:id="1217" w:name="_Toc339638967"/>
      <w:bookmarkStart w:id="1218" w:name="_Toc339639213"/>
      <w:bookmarkStart w:id="1219" w:name="_Toc340832568"/>
      <w:bookmarkStart w:id="1220" w:name="_Toc341688175"/>
      <w:bookmarkStart w:id="1221" w:name="_Toc342312563"/>
      <w:bookmarkStart w:id="1222" w:name="_Toc342321762"/>
      <w:bookmarkStart w:id="1223" w:name="_Toc342322062"/>
      <w:bookmarkStart w:id="1224" w:name="_Toc342472905"/>
      <w:bookmarkStart w:id="1225" w:name="_Toc342482799"/>
      <w:bookmarkStart w:id="1226" w:name="_Toc343522931"/>
      <w:bookmarkStart w:id="1227" w:name="_Toc343523181"/>
      <w:bookmarkStart w:id="1228" w:name="_Toc346014291"/>
      <w:bookmarkStart w:id="1229" w:name="_Toc346022016"/>
      <w:bookmarkStart w:id="1230" w:name="_Toc348507772"/>
      <w:bookmarkStart w:id="1231" w:name="_Toc348510182"/>
      <w:bookmarkStart w:id="1232" w:name="_Toc350758354"/>
      <w:bookmarkStart w:id="1233" w:name="_Toc363828980"/>
      <w:bookmarkStart w:id="1234" w:name="_Toc364762310"/>
      <w:bookmarkStart w:id="1235" w:name="_Toc371501487"/>
      <w:bookmarkStart w:id="1236" w:name="_Toc372290121"/>
      <w:bookmarkStart w:id="1237" w:name="_Toc372290392"/>
      <w:bookmarkStart w:id="1238" w:name="_Toc372710519"/>
      <w:bookmarkStart w:id="1239" w:name="_Toc372710781"/>
      <w:bookmarkStart w:id="1240" w:name="_Toc372711326"/>
      <w:r>
        <w:rPr>
          <w:rStyle w:val="CharPartNo"/>
        </w:rPr>
        <w:t>Part 7</w:t>
      </w:r>
      <w:r>
        <w:rPr>
          <w:rStyle w:val="CharDivNo"/>
        </w:rPr>
        <w:t> </w:t>
      </w:r>
      <w:r>
        <w:t>—</w:t>
      </w:r>
      <w:r>
        <w:rPr>
          <w:rStyle w:val="CharDivText"/>
        </w:rPr>
        <w:t> </w:t>
      </w:r>
      <w:r>
        <w:rPr>
          <w:rStyle w:val="CharPartText"/>
        </w:rPr>
        <w:t>Conditional release order</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rPr>
          <w:snapToGrid w:val="0"/>
        </w:rPr>
      </w:pPr>
      <w:bookmarkStart w:id="1241" w:name="_Toc372290393"/>
      <w:bookmarkStart w:id="1242" w:name="_Toc372711327"/>
      <w:r>
        <w:rPr>
          <w:rStyle w:val="CharSectno"/>
        </w:rPr>
        <w:t>47</w:t>
      </w:r>
      <w:r>
        <w:rPr>
          <w:snapToGrid w:val="0"/>
        </w:rPr>
        <w:t>.</w:t>
      </w:r>
      <w:r>
        <w:rPr>
          <w:snapToGrid w:val="0"/>
        </w:rPr>
        <w:tab/>
        <w:t>When CRO may be imposed</w:t>
      </w:r>
      <w:bookmarkEnd w:id="1241"/>
      <w:bookmarkEnd w:id="124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243" w:name="_Toc372290394"/>
      <w:bookmarkStart w:id="1244" w:name="_Toc372711328"/>
      <w:r>
        <w:rPr>
          <w:rStyle w:val="CharSectno"/>
        </w:rPr>
        <w:t>48</w:t>
      </w:r>
      <w:r>
        <w:rPr>
          <w:snapToGrid w:val="0"/>
        </w:rPr>
        <w:t>.</w:t>
      </w:r>
      <w:r>
        <w:rPr>
          <w:snapToGrid w:val="0"/>
        </w:rPr>
        <w:tab/>
        <w:t>CRO, nature of</w:t>
      </w:r>
      <w:bookmarkEnd w:id="1243"/>
      <w:bookmarkEnd w:id="124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245" w:name="_Toc372290395"/>
      <w:bookmarkStart w:id="1246" w:name="_Toc372711329"/>
      <w:r>
        <w:rPr>
          <w:rStyle w:val="CharSectno"/>
        </w:rPr>
        <w:t>49</w:t>
      </w:r>
      <w:r>
        <w:rPr>
          <w:snapToGrid w:val="0"/>
        </w:rPr>
        <w:t>.</w:t>
      </w:r>
      <w:r>
        <w:rPr>
          <w:snapToGrid w:val="0"/>
        </w:rPr>
        <w:tab/>
        <w:t>CRO, requirements of</w:t>
      </w:r>
      <w:bookmarkEnd w:id="1245"/>
      <w:bookmarkEnd w:id="124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247" w:name="_Toc372290396"/>
      <w:bookmarkStart w:id="1248" w:name="_Toc372711330"/>
      <w:r>
        <w:rPr>
          <w:rStyle w:val="CharSectno"/>
        </w:rPr>
        <w:t>50</w:t>
      </w:r>
      <w:r>
        <w:rPr>
          <w:snapToGrid w:val="0"/>
        </w:rPr>
        <w:t>.</w:t>
      </w:r>
      <w:r>
        <w:rPr>
          <w:snapToGrid w:val="0"/>
        </w:rPr>
        <w:tab/>
        <w:t>Court may direct offender to re</w:t>
      </w:r>
      <w:r>
        <w:rPr>
          <w:snapToGrid w:val="0"/>
        </w:rPr>
        <w:noBreakHyphen/>
        <w:t>appear</w:t>
      </w:r>
      <w:bookmarkEnd w:id="1247"/>
      <w:bookmarkEnd w:id="124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249" w:name="_Toc372290397"/>
      <w:bookmarkStart w:id="1250" w:name="_Toc372711331"/>
      <w:r>
        <w:rPr>
          <w:rStyle w:val="CharSectno"/>
        </w:rPr>
        <w:t>51</w:t>
      </w:r>
      <w:r>
        <w:rPr>
          <w:snapToGrid w:val="0"/>
        </w:rPr>
        <w:t>.</w:t>
      </w:r>
      <w:r>
        <w:rPr>
          <w:snapToGrid w:val="0"/>
        </w:rPr>
        <w:tab/>
        <w:t>Ensuring compliance with CRO</w:t>
      </w:r>
      <w:bookmarkEnd w:id="1249"/>
      <w:bookmarkEnd w:id="1250"/>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251" w:name="_Toc372711332"/>
      <w:r>
        <w:rPr>
          <w:rStyle w:val="CharSectno"/>
        </w:rPr>
        <w:t>52</w:t>
      </w:r>
      <w:r>
        <w:rPr>
          <w:snapToGrid w:val="0"/>
        </w:rPr>
        <w:t>.</w:t>
      </w:r>
      <w:r>
        <w:rPr>
          <w:snapToGrid w:val="0"/>
        </w:rPr>
        <w:tab/>
        <w:t>Enforcing a CRO</w:t>
      </w:r>
      <w:bookmarkEnd w:id="1251"/>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252" w:name="_Toc189645277"/>
      <w:bookmarkStart w:id="1253" w:name="_Toc194384879"/>
      <w:bookmarkStart w:id="1254" w:name="_Toc196796482"/>
      <w:bookmarkStart w:id="1255" w:name="_Toc199818067"/>
      <w:bookmarkStart w:id="1256" w:name="_Toc202763890"/>
      <w:bookmarkStart w:id="1257" w:name="_Toc203541664"/>
      <w:bookmarkStart w:id="1258" w:name="_Toc205194063"/>
      <w:bookmarkStart w:id="1259" w:name="_Toc205280666"/>
      <w:bookmarkStart w:id="1260" w:name="_Toc210116433"/>
      <w:bookmarkStart w:id="1261" w:name="_Toc215549845"/>
      <w:bookmarkStart w:id="1262" w:name="_Toc216754721"/>
      <w:bookmarkStart w:id="1263" w:name="_Toc216861904"/>
      <w:bookmarkStart w:id="1264" w:name="_Toc219699875"/>
      <w:bookmarkStart w:id="1265" w:name="_Toc219700152"/>
      <w:bookmarkStart w:id="1266" w:name="_Toc268251807"/>
      <w:bookmarkStart w:id="1267" w:name="_Toc272323787"/>
      <w:bookmarkStart w:id="1268" w:name="_Toc275256105"/>
      <w:bookmarkStart w:id="1269" w:name="_Toc280085159"/>
      <w:bookmarkStart w:id="1270" w:name="_Toc286238868"/>
      <w:bookmarkStart w:id="1271" w:name="_Toc286239113"/>
      <w:bookmarkStart w:id="1272" w:name="_Toc289422108"/>
      <w:bookmarkStart w:id="1273" w:name="_Toc290035388"/>
      <w:bookmarkStart w:id="1274" w:name="_Toc291072512"/>
      <w:bookmarkStart w:id="1275" w:name="_Toc291076887"/>
      <w:bookmarkStart w:id="1276" w:name="_Toc292277837"/>
      <w:bookmarkStart w:id="1277" w:name="_Toc292287475"/>
      <w:bookmarkStart w:id="1278" w:name="_Toc296603332"/>
      <w:bookmarkStart w:id="1279" w:name="_Toc296610408"/>
      <w:bookmarkStart w:id="1280" w:name="_Toc302128964"/>
      <w:bookmarkStart w:id="1281" w:name="_Toc307410311"/>
      <w:bookmarkStart w:id="1282" w:name="_Toc314575154"/>
      <w:bookmarkStart w:id="1283" w:name="_Toc325637909"/>
      <w:bookmarkStart w:id="1284" w:name="_Toc325710413"/>
      <w:bookmarkStart w:id="1285" w:name="_Toc329258547"/>
      <w:bookmarkStart w:id="1286" w:name="_Toc329258939"/>
      <w:bookmarkStart w:id="1287" w:name="_Toc334445583"/>
      <w:bookmarkStart w:id="1288" w:name="_Toc335142012"/>
      <w:bookmarkStart w:id="1289" w:name="_Toc335142258"/>
      <w:bookmarkStart w:id="1290" w:name="_Toc339638974"/>
      <w:bookmarkStart w:id="1291" w:name="_Toc339639220"/>
      <w:bookmarkStart w:id="1292" w:name="_Toc340832575"/>
      <w:bookmarkStart w:id="1293" w:name="_Toc341688182"/>
      <w:bookmarkStart w:id="1294" w:name="_Toc342312570"/>
      <w:bookmarkStart w:id="1295" w:name="_Toc342321769"/>
      <w:bookmarkStart w:id="1296" w:name="_Toc342322069"/>
      <w:bookmarkStart w:id="1297" w:name="_Toc342472912"/>
      <w:bookmarkStart w:id="1298" w:name="_Toc342482806"/>
      <w:bookmarkStart w:id="1299" w:name="_Toc343522938"/>
      <w:bookmarkStart w:id="1300" w:name="_Toc343523188"/>
      <w:bookmarkStart w:id="1301" w:name="_Toc346014298"/>
      <w:bookmarkStart w:id="1302" w:name="_Toc346022023"/>
      <w:bookmarkStart w:id="1303" w:name="_Toc348507779"/>
      <w:bookmarkStart w:id="1304" w:name="_Toc348510189"/>
      <w:bookmarkStart w:id="1305" w:name="_Toc350758361"/>
      <w:bookmarkStart w:id="1306" w:name="_Toc363828987"/>
      <w:bookmarkStart w:id="1307" w:name="_Toc364762317"/>
      <w:bookmarkStart w:id="1308" w:name="_Toc371501494"/>
      <w:bookmarkStart w:id="1309" w:name="_Toc372290128"/>
      <w:bookmarkStart w:id="1310" w:name="_Toc372290399"/>
      <w:bookmarkStart w:id="1311" w:name="_Toc372710526"/>
      <w:bookmarkStart w:id="1312" w:name="_Toc372710788"/>
      <w:bookmarkStart w:id="1313" w:name="_Toc372711333"/>
      <w:r>
        <w:rPr>
          <w:rStyle w:val="CharPartNo"/>
        </w:rPr>
        <w:t>Part 8</w:t>
      </w:r>
      <w:r>
        <w:rPr>
          <w:rStyle w:val="CharDivNo"/>
        </w:rPr>
        <w:t> </w:t>
      </w:r>
      <w:r>
        <w:t>—</w:t>
      </w:r>
      <w:r>
        <w:rPr>
          <w:rStyle w:val="CharDivText"/>
        </w:rPr>
        <w:t> </w:t>
      </w:r>
      <w:r>
        <w:rPr>
          <w:rStyle w:val="CharPartText"/>
        </w:rPr>
        <w:t>Fine</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rPr>
          <w:snapToGrid w:val="0"/>
        </w:rPr>
      </w:pPr>
      <w:bookmarkStart w:id="1314" w:name="_Toc372290400"/>
      <w:bookmarkStart w:id="1315" w:name="_Toc372711334"/>
      <w:r>
        <w:rPr>
          <w:rStyle w:val="CharSectno"/>
        </w:rPr>
        <w:t>53</w:t>
      </w:r>
      <w:r>
        <w:rPr>
          <w:snapToGrid w:val="0"/>
        </w:rPr>
        <w:t>.</w:t>
      </w:r>
      <w:r>
        <w:rPr>
          <w:snapToGrid w:val="0"/>
        </w:rPr>
        <w:tab/>
        <w:t>Considerations when imposing a fine</w:t>
      </w:r>
      <w:bookmarkEnd w:id="1314"/>
      <w:bookmarkEnd w:id="1315"/>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316" w:name="_Toc372290401"/>
      <w:bookmarkStart w:id="1317" w:name="_Toc372711335"/>
      <w:r>
        <w:rPr>
          <w:rStyle w:val="CharSectno"/>
        </w:rPr>
        <w:t>54</w:t>
      </w:r>
      <w:r>
        <w:rPr>
          <w:snapToGrid w:val="0"/>
        </w:rPr>
        <w:t>.</w:t>
      </w:r>
      <w:r>
        <w:rPr>
          <w:snapToGrid w:val="0"/>
        </w:rPr>
        <w:tab/>
        <w:t>One fine for 2 or more offences</w:t>
      </w:r>
      <w:bookmarkEnd w:id="1316"/>
      <w:bookmarkEnd w:id="1317"/>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318" w:name="_Toc372290402"/>
      <w:bookmarkStart w:id="1319" w:name="_Toc372711336"/>
      <w:r>
        <w:rPr>
          <w:rStyle w:val="CharSectno"/>
        </w:rPr>
        <w:t>55</w:t>
      </w:r>
      <w:r>
        <w:rPr>
          <w:snapToGrid w:val="0"/>
        </w:rPr>
        <w:t>.</w:t>
      </w:r>
      <w:r>
        <w:rPr>
          <w:snapToGrid w:val="0"/>
        </w:rPr>
        <w:tab/>
        <w:t>Apportionment of fine between joint offenders</w:t>
      </w:r>
      <w:bookmarkEnd w:id="1318"/>
      <w:bookmarkEnd w:id="1319"/>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320" w:name="_Toc372290403"/>
      <w:bookmarkStart w:id="1321" w:name="_Toc372711337"/>
      <w:r>
        <w:rPr>
          <w:rStyle w:val="CharSectno"/>
        </w:rPr>
        <w:t>56</w:t>
      </w:r>
      <w:r>
        <w:rPr>
          <w:snapToGrid w:val="0"/>
        </w:rPr>
        <w:t>.</w:t>
      </w:r>
      <w:r>
        <w:rPr>
          <w:snapToGrid w:val="0"/>
        </w:rPr>
        <w:tab/>
        <w:t>Assault victim may be awarded fine</w:t>
      </w:r>
      <w:bookmarkEnd w:id="1320"/>
      <w:bookmarkEnd w:id="132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322" w:name="_Toc372290404"/>
      <w:bookmarkStart w:id="1323" w:name="_Toc372711338"/>
      <w:r>
        <w:rPr>
          <w:rStyle w:val="CharSectno"/>
        </w:rPr>
        <w:t>57</w:t>
      </w:r>
      <w:r>
        <w:rPr>
          <w:snapToGrid w:val="0"/>
        </w:rPr>
        <w:t>.</w:t>
      </w:r>
      <w:r>
        <w:rPr>
          <w:snapToGrid w:val="0"/>
        </w:rPr>
        <w:tab/>
        <w:t>Enforcement of fine</w:t>
      </w:r>
      <w:bookmarkEnd w:id="1322"/>
      <w:bookmarkEnd w:id="1323"/>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324" w:name="_Toc372290405"/>
      <w:bookmarkStart w:id="1325" w:name="_Toc372711339"/>
      <w:r>
        <w:rPr>
          <w:rStyle w:val="CharSectno"/>
        </w:rPr>
        <w:t>57A</w:t>
      </w:r>
      <w:r>
        <w:t>.</w:t>
      </w:r>
      <w:r>
        <w:tab/>
        <w:t>Enforcement of fine by means of WDO</w:t>
      </w:r>
      <w:bookmarkEnd w:id="1324"/>
      <w:bookmarkEnd w:id="132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326" w:name="_Toc372290406"/>
      <w:bookmarkStart w:id="1327" w:name="_Toc372711340"/>
      <w:r>
        <w:rPr>
          <w:rStyle w:val="CharSectno"/>
        </w:rPr>
        <w:t>57B</w:t>
      </w:r>
      <w:r>
        <w:t>.</w:t>
      </w:r>
      <w:r>
        <w:tab/>
        <w:t>Court may cancel s. 57A order on application of Fines Enforcement Registrar</w:t>
      </w:r>
      <w:bookmarkEnd w:id="1326"/>
      <w:bookmarkEnd w:id="132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328" w:name="_Toc372290407"/>
      <w:bookmarkStart w:id="1329" w:name="_Toc372711341"/>
      <w:r>
        <w:rPr>
          <w:rStyle w:val="CharSectno"/>
        </w:rPr>
        <w:t>58</w:t>
      </w:r>
      <w:r>
        <w:rPr>
          <w:snapToGrid w:val="0"/>
        </w:rPr>
        <w:t>.</w:t>
      </w:r>
      <w:r>
        <w:rPr>
          <w:snapToGrid w:val="0"/>
        </w:rPr>
        <w:tab/>
        <w:t>Imprisonment until fine is paid</w:t>
      </w:r>
      <w:bookmarkEnd w:id="1328"/>
      <w:bookmarkEnd w:id="132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330" w:name="_Toc372290408"/>
      <w:bookmarkStart w:id="1331" w:name="_Toc372711342"/>
      <w:r>
        <w:rPr>
          <w:rStyle w:val="CharSectno"/>
        </w:rPr>
        <w:t>59</w:t>
      </w:r>
      <w:r>
        <w:rPr>
          <w:snapToGrid w:val="0"/>
        </w:rPr>
        <w:t>.</w:t>
      </w:r>
      <w:r>
        <w:rPr>
          <w:snapToGrid w:val="0"/>
        </w:rPr>
        <w:tab/>
        <w:t>Imprisonment if fine is not paid</w:t>
      </w:r>
      <w:bookmarkEnd w:id="1330"/>
      <w:bookmarkEnd w:id="133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75pt;height:32.25pt" o:ole="" fillcolor="window">
            <v:imagedata r:id="rId26" o:title=""/>
          </v:shape>
          <o:OLEObject Type="Embed" ProgID="Equation.3" ShapeID="_x0000_i1027" DrawAspect="Content" ObjectID="_1643889780" r:id="rId27"/>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8.25pt;height:32.25pt" o:ole="" fillcolor="window">
            <v:imagedata r:id="rId28" o:title=""/>
          </v:shape>
          <o:OLEObject Type="Embed" ProgID="Equation.3" ShapeID="_x0000_i1028" DrawAspect="Content" ObjectID="_1643889781" r:id="rId29"/>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332" w:name="_Toc372711343"/>
      <w:r>
        <w:rPr>
          <w:rStyle w:val="CharSectno"/>
        </w:rPr>
        <w:t>60</w:t>
      </w:r>
      <w:r>
        <w:rPr>
          <w:snapToGrid w:val="0"/>
        </w:rPr>
        <w:t>.</w:t>
      </w:r>
      <w:r>
        <w:rPr>
          <w:snapToGrid w:val="0"/>
        </w:rPr>
        <w:tab/>
        <w:t>Application of fine etc.</w:t>
      </w:r>
      <w:bookmarkEnd w:id="133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333" w:name="_Toc189645288"/>
      <w:bookmarkStart w:id="1334" w:name="_Toc194384890"/>
      <w:bookmarkStart w:id="1335" w:name="_Toc196796493"/>
      <w:bookmarkStart w:id="1336" w:name="_Toc199818078"/>
      <w:bookmarkStart w:id="1337" w:name="_Toc202763901"/>
      <w:bookmarkStart w:id="1338" w:name="_Toc203541675"/>
      <w:bookmarkStart w:id="1339" w:name="_Toc205194074"/>
      <w:bookmarkStart w:id="1340" w:name="_Toc205280677"/>
      <w:bookmarkStart w:id="1341" w:name="_Toc210116444"/>
      <w:bookmarkStart w:id="1342" w:name="_Toc215549856"/>
      <w:bookmarkStart w:id="1343" w:name="_Toc216754732"/>
      <w:bookmarkStart w:id="1344" w:name="_Toc216861915"/>
      <w:bookmarkStart w:id="1345" w:name="_Toc219699886"/>
      <w:bookmarkStart w:id="1346" w:name="_Toc219700163"/>
      <w:bookmarkStart w:id="1347" w:name="_Toc268251818"/>
      <w:bookmarkStart w:id="1348" w:name="_Toc272323798"/>
      <w:bookmarkStart w:id="1349" w:name="_Toc275256116"/>
      <w:bookmarkStart w:id="1350" w:name="_Toc280085170"/>
      <w:bookmarkStart w:id="1351" w:name="_Toc286238879"/>
      <w:bookmarkStart w:id="1352" w:name="_Toc286239124"/>
      <w:bookmarkStart w:id="1353" w:name="_Toc289422119"/>
      <w:bookmarkStart w:id="1354" w:name="_Toc290035399"/>
      <w:bookmarkStart w:id="1355" w:name="_Toc291072523"/>
      <w:bookmarkStart w:id="1356" w:name="_Toc291076898"/>
      <w:bookmarkStart w:id="1357" w:name="_Toc292277848"/>
      <w:bookmarkStart w:id="1358" w:name="_Toc292287486"/>
      <w:bookmarkStart w:id="1359" w:name="_Toc296603343"/>
      <w:bookmarkStart w:id="1360" w:name="_Toc296610419"/>
      <w:bookmarkStart w:id="1361" w:name="_Toc302128975"/>
      <w:bookmarkStart w:id="1362" w:name="_Toc307410322"/>
      <w:bookmarkStart w:id="1363" w:name="_Toc314575165"/>
      <w:bookmarkStart w:id="1364" w:name="_Toc325637920"/>
      <w:bookmarkStart w:id="1365" w:name="_Toc325710424"/>
      <w:bookmarkStart w:id="1366" w:name="_Toc329258558"/>
      <w:bookmarkStart w:id="1367" w:name="_Toc329258950"/>
      <w:bookmarkStart w:id="1368" w:name="_Toc334445594"/>
      <w:bookmarkStart w:id="1369" w:name="_Toc335142023"/>
      <w:bookmarkStart w:id="1370" w:name="_Toc335142269"/>
      <w:bookmarkStart w:id="1371" w:name="_Toc339638985"/>
      <w:bookmarkStart w:id="1372" w:name="_Toc339639231"/>
      <w:bookmarkStart w:id="1373" w:name="_Toc340832586"/>
      <w:bookmarkStart w:id="1374" w:name="_Toc341688193"/>
      <w:bookmarkStart w:id="1375" w:name="_Toc342312581"/>
      <w:bookmarkStart w:id="1376" w:name="_Toc342321780"/>
      <w:bookmarkStart w:id="1377" w:name="_Toc342322080"/>
      <w:bookmarkStart w:id="1378" w:name="_Toc342472923"/>
      <w:bookmarkStart w:id="1379" w:name="_Toc342482817"/>
      <w:bookmarkStart w:id="1380" w:name="_Toc343522949"/>
      <w:bookmarkStart w:id="1381" w:name="_Toc343523199"/>
      <w:bookmarkStart w:id="1382" w:name="_Toc346014309"/>
      <w:bookmarkStart w:id="1383" w:name="_Toc346022034"/>
      <w:bookmarkStart w:id="1384" w:name="_Toc348507790"/>
      <w:bookmarkStart w:id="1385" w:name="_Toc348510200"/>
      <w:bookmarkStart w:id="1386" w:name="_Toc350758372"/>
      <w:bookmarkStart w:id="1387" w:name="_Toc363828998"/>
      <w:bookmarkStart w:id="1388" w:name="_Toc364762328"/>
      <w:bookmarkStart w:id="1389" w:name="_Toc371501505"/>
      <w:bookmarkStart w:id="1390" w:name="_Toc372290139"/>
      <w:bookmarkStart w:id="1391" w:name="_Toc372290410"/>
      <w:bookmarkStart w:id="1392" w:name="_Toc372710537"/>
      <w:bookmarkStart w:id="1393" w:name="_Toc372710799"/>
      <w:bookmarkStart w:id="1394" w:name="_Toc372711344"/>
      <w:r>
        <w:rPr>
          <w:rStyle w:val="CharPartNo"/>
        </w:rPr>
        <w:t>Part 9</w:t>
      </w:r>
      <w:r>
        <w:rPr>
          <w:rStyle w:val="CharDivNo"/>
        </w:rPr>
        <w:t> </w:t>
      </w:r>
      <w:r>
        <w:t>—</w:t>
      </w:r>
      <w:r>
        <w:rPr>
          <w:rStyle w:val="CharDivText"/>
        </w:rPr>
        <w:t> </w:t>
      </w:r>
      <w:r>
        <w:rPr>
          <w:rStyle w:val="CharPartText"/>
        </w:rPr>
        <w:t>Community based order</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Heading5"/>
        <w:rPr>
          <w:snapToGrid w:val="0"/>
        </w:rPr>
      </w:pPr>
      <w:bookmarkStart w:id="1395" w:name="_Toc372290411"/>
      <w:bookmarkStart w:id="1396" w:name="_Toc372711345"/>
      <w:r>
        <w:rPr>
          <w:rStyle w:val="CharSectno"/>
        </w:rPr>
        <w:t>61</w:t>
      </w:r>
      <w:r>
        <w:rPr>
          <w:snapToGrid w:val="0"/>
        </w:rPr>
        <w:t>.</w:t>
      </w:r>
      <w:r>
        <w:rPr>
          <w:snapToGrid w:val="0"/>
        </w:rPr>
        <w:tab/>
        <w:t>Pre</w:t>
      </w:r>
      <w:r>
        <w:rPr>
          <w:snapToGrid w:val="0"/>
        </w:rPr>
        <w:noBreakHyphen/>
        <w:t>sentence report optional before imposing CBO</w:t>
      </w:r>
      <w:bookmarkEnd w:id="1395"/>
      <w:bookmarkEnd w:id="1396"/>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397" w:name="_Toc372290412"/>
      <w:bookmarkStart w:id="1398" w:name="_Toc372711346"/>
      <w:r>
        <w:rPr>
          <w:rStyle w:val="CharSectno"/>
        </w:rPr>
        <w:t>62</w:t>
      </w:r>
      <w:r>
        <w:rPr>
          <w:snapToGrid w:val="0"/>
        </w:rPr>
        <w:t>.</w:t>
      </w:r>
      <w:r>
        <w:rPr>
          <w:snapToGrid w:val="0"/>
        </w:rPr>
        <w:tab/>
        <w:t>CBO, nature of</w:t>
      </w:r>
      <w:bookmarkEnd w:id="1397"/>
      <w:bookmarkEnd w:id="1398"/>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399" w:name="_Toc372290413"/>
      <w:bookmarkStart w:id="1400" w:name="_Toc372711347"/>
      <w:r>
        <w:rPr>
          <w:rStyle w:val="CharSectno"/>
        </w:rPr>
        <w:t>63</w:t>
      </w:r>
      <w:r>
        <w:rPr>
          <w:snapToGrid w:val="0"/>
        </w:rPr>
        <w:t>.</w:t>
      </w:r>
      <w:r>
        <w:rPr>
          <w:snapToGrid w:val="0"/>
        </w:rPr>
        <w:tab/>
        <w:t>CBO, standard obligations of</w:t>
      </w:r>
      <w:bookmarkEnd w:id="1399"/>
      <w:bookmarkEnd w:id="1400"/>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401" w:name="_Toc372290414"/>
      <w:bookmarkStart w:id="1402" w:name="_Toc372711348"/>
      <w:r>
        <w:rPr>
          <w:rStyle w:val="CharSectno"/>
        </w:rPr>
        <w:t>64</w:t>
      </w:r>
      <w:r>
        <w:rPr>
          <w:snapToGrid w:val="0"/>
        </w:rPr>
        <w:t>.</w:t>
      </w:r>
      <w:r>
        <w:rPr>
          <w:snapToGrid w:val="0"/>
        </w:rPr>
        <w:tab/>
        <w:t>CBO, primary requirements of</w:t>
      </w:r>
      <w:bookmarkEnd w:id="1401"/>
      <w:bookmarkEnd w:id="1402"/>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403" w:name="_Toc372290415"/>
      <w:bookmarkStart w:id="1404" w:name="_Toc372711349"/>
      <w:r>
        <w:rPr>
          <w:rStyle w:val="CharSectno"/>
        </w:rPr>
        <w:t>65</w:t>
      </w:r>
      <w:r>
        <w:rPr>
          <w:snapToGrid w:val="0"/>
        </w:rPr>
        <w:t>.</w:t>
      </w:r>
      <w:r>
        <w:rPr>
          <w:snapToGrid w:val="0"/>
        </w:rPr>
        <w:tab/>
        <w:t>Supervision requirement</w:t>
      </w:r>
      <w:bookmarkEnd w:id="1403"/>
      <w:bookmarkEnd w:id="1404"/>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405" w:name="_Toc372290416"/>
      <w:bookmarkStart w:id="1406" w:name="_Toc372711350"/>
      <w:r>
        <w:rPr>
          <w:rStyle w:val="CharSectno"/>
        </w:rPr>
        <w:t>66</w:t>
      </w:r>
      <w:r>
        <w:rPr>
          <w:snapToGrid w:val="0"/>
        </w:rPr>
        <w:t>.</w:t>
      </w:r>
      <w:r>
        <w:rPr>
          <w:snapToGrid w:val="0"/>
        </w:rPr>
        <w:tab/>
        <w:t>Programme requirement</w:t>
      </w:r>
      <w:bookmarkEnd w:id="1405"/>
      <w:bookmarkEnd w:id="140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407" w:name="_Toc372711351"/>
      <w:r>
        <w:rPr>
          <w:rStyle w:val="CharSectno"/>
        </w:rPr>
        <w:t>67</w:t>
      </w:r>
      <w:r>
        <w:rPr>
          <w:snapToGrid w:val="0"/>
        </w:rPr>
        <w:t>.</w:t>
      </w:r>
      <w:r>
        <w:rPr>
          <w:snapToGrid w:val="0"/>
        </w:rPr>
        <w:tab/>
        <w:t>Community service requirement</w:t>
      </w:r>
      <w:bookmarkEnd w:id="140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408" w:name="_Toc189645296"/>
      <w:bookmarkStart w:id="1409" w:name="_Toc194384898"/>
      <w:bookmarkStart w:id="1410" w:name="_Toc196796501"/>
      <w:bookmarkStart w:id="1411" w:name="_Toc199818086"/>
      <w:bookmarkStart w:id="1412" w:name="_Toc202763909"/>
      <w:bookmarkStart w:id="1413" w:name="_Toc203541683"/>
      <w:bookmarkStart w:id="1414" w:name="_Toc205194082"/>
      <w:bookmarkStart w:id="1415" w:name="_Toc205280685"/>
      <w:bookmarkStart w:id="1416" w:name="_Toc210116452"/>
      <w:bookmarkStart w:id="1417" w:name="_Toc215549864"/>
      <w:bookmarkStart w:id="1418" w:name="_Toc216754740"/>
      <w:bookmarkStart w:id="1419" w:name="_Toc216861923"/>
      <w:bookmarkStart w:id="1420" w:name="_Toc219699894"/>
      <w:bookmarkStart w:id="1421" w:name="_Toc219700171"/>
      <w:bookmarkStart w:id="1422" w:name="_Toc268251826"/>
      <w:bookmarkStart w:id="1423" w:name="_Toc272323806"/>
      <w:bookmarkStart w:id="1424" w:name="_Toc275256124"/>
      <w:bookmarkStart w:id="1425" w:name="_Toc280085178"/>
      <w:bookmarkStart w:id="1426" w:name="_Toc286238887"/>
      <w:bookmarkStart w:id="1427" w:name="_Toc286239132"/>
      <w:bookmarkStart w:id="1428" w:name="_Toc289422127"/>
      <w:bookmarkStart w:id="1429" w:name="_Toc290035407"/>
      <w:bookmarkStart w:id="1430" w:name="_Toc291072531"/>
      <w:bookmarkStart w:id="1431" w:name="_Toc291076906"/>
      <w:bookmarkStart w:id="1432" w:name="_Toc292277856"/>
      <w:bookmarkStart w:id="1433" w:name="_Toc292287494"/>
      <w:bookmarkStart w:id="1434" w:name="_Toc296603351"/>
      <w:bookmarkStart w:id="1435" w:name="_Toc296610427"/>
      <w:bookmarkStart w:id="1436" w:name="_Toc302128983"/>
      <w:bookmarkStart w:id="1437" w:name="_Toc307410330"/>
      <w:bookmarkStart w:id="1438" w:name="_Toc314575173"/>
      <w:bookmarkStart w:id="1439" w:name="_Toc325637928"/>
      <w:bookmarkStart w:id="1440" w:name="_Toc325710432"/>
      <w:bookmarkStart w:id="1441" w:name="_Toc329258566"/>
      <w:bookmarkStart w:id="1442" w:name="_Toc329258958"/>
      <w:bookmarkStart w:id="1443" w:name="_Toc334445602"/>
      <w:bookmarkStart w:id="1444" w:name="_Toc335142031"/>
      <w:bookmarkStart w:id="1445" w:name="_Toc335142277"/>
      <w:bookmarkStart w:id="1446" w:name="_Toc339638993"/>
      <w:bookmarkStart w:id="1447" w:name="_Toc339639239"/>
      <w:bookmarkStart w:id="1448" w:name="_Toc340832594"/>
      <w:bookmarkStart w:id="1449" w:name="_Toc341688201"/>
      <w:bookmarkStart w:id="1450" w:name="_Toc342312589"/>
      <w:bookmarkStart w:id="1451" w:name="_Toc342321788"/>
      <w:bookmarkStart w:id="1452" w:name="_Toc342322088"/>
      <w:bookmarkStart w:id="1453" w:name="_Toc342472931"/>
      <w:bookmarkStart w:id="1454" w:name="_Toc342482825"/>
      <w:bookmarkStart w:id="1455" w:name="_Toc343522957"/>
      <w:bookmarkStart w:id="1456" w:name="_Toc343523207"/>
      <w:bookmarkStart w:id="1457" w:name="_Toc346014317"/>
      <w:bookmarkStart w:id="1458" w:name="_Toc346022042"/>
      <w:bookmarkStart w:id="1459" w:name="_Toc348507798"/>
      <w:bookmarkStart w:id="1460" w:name="_Toc348510208"/>
      <w:bookmarkStart w:id="1461" w:name="_Toc350758380"/>
      <w:bookmarkStart w:id="1462" w:name="_Toc363829006"/>
      <w:bookmarkStart w:id="1463" w:name="_Toc364762336"/>
      <w:bookmarkStart w:id="1464" w:name="_Toc371501513"/>
      <w:bookmarkStart w:id="1465" w:name="_Toc372290147"/>
      <w:bookmarkStart w:id="1466" w:name="_Toc372290418"/>
      <w:bookmarkStart w:id="1467" w:name="_Toc372710545"/>
      <w:bookmarkStart w:id="1468" w:name="_Toc372710807"/>
      <w:bookmarkStart w:id="1469" w:name="_Toc372711352"/>
      <w:r>
        <w:rPr>
          <w:rStyle w:val="CharPartNo"/>
        </w:rPr>
        <w:t>Part 10</w:t>
      </w:r>
      <w:r>
        <w:rPr>
          <w:rStyle w:val="CharDivNo"/>
        </w:rPr>
        <w:t> </w:t>
      </w:r>
      <w:r>
        <w:t>—</w:t>
      </w:r>
      <w:r>
        <w:rPr>
          <w:rStyle w:val="CharDivText"/>
        </w:rPr>
        <w:t> </w:t>
      </w:r>
      <w:r>
        <w:rPr>
          <w:rStyle w:val="CharPartText"/>
        </w:rPr>
        <w:t>Intensive supervision order</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5"/>
        <w:rPr>
          <w:snapToGrid w:val="0"/>
        </w:rPr>
      </w:pPr>
      <w:bookmarkStart w:id="1470" w:name="_Toc372290419"/>
      <w:bookmarkStart w:id="1471" w:name="_Toc372711353"/>
      <w:r>
        <w:rPr>
          <w:rStyle w:val="CharSectno"/>
        </w:rPr>
        <w:t>68</w:t>
      </w:r>
      <w:r>
        <w:rPr>
          <w:snapToGrid w:val="0"/>
        </w:rPr>
        <w:t>.</w:t>
      </w:r>
      <w:r>
        <w:rPr>
          <w:snapToGrid w:val="0"/>
        </w:rPr>
        <w:tab/>
        <w:t>Pre</w:t>
      </w:r>
      <w:r>
        <w:rPr>
          <w:snapToGrid w:val="0"/>
        </w:rPr>
        <w:noBreakHyphen/>
        <w:t>sentence report mandatory before imposing ISO</w:t>
      </w:r>
      <w:bookmarkEnd w:id="1470"/>
      <w:bookmarkEnd w:id="1471"/>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472" w:name="_Toc372290420"/>
      <w:bookmarkStart w:id="1473" w:name="_Toc372711354"/>
      <w:r>
        <w:rPr>
          <w:rStyle w:val="CharSectno"/>
        </w:rPr>
        <w:t>69</w:t>
      </w:r>
      <w:r>
        <w:rPr>
          <w:snapToGrid w:val="0"/>
        </w:rPr>
        <w:t>.</w:t>
      </w:r>
      <w:r>
        <w:rPr>
          <w:snapToGrid w:val="0"/>
        </w:rPr>
        <w:tab/>
        <w:t>ISO, nature of</w:t>
      </w:r>
      <w:bookmarkEnd w:id="1472"/>
      <w:bookmarkEnd w:id="1473"/>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474" w:name="_Toc372290421"/>
      <w:bookmarkStart w:id="1475" w:name="_Toc372711355"/>
      <w:r>
        <w:rPr>
          <w:rStyle w:val="CharSectno"/>
        </w:rPr>
        <w:t>70</w:t>
      </w:r>
      <w:r>
        <w:rPr>
          <w:snapToGrid w:val="0"/>
        </w:rPr>
        <w:t>.</w:t>
      </w:r>
      <w:r>
        <w:rPr>
          <w:snapToGrid w:val="0"/>
        </w:rPr>
        <w:tab/>
        <w:t>ISO, standard obligations of</w:t>
      </w:r>
      <w:bookmarkEnd w:id="1474"/>
      <w:bookmarkEnd w:id="1475"/>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476" w:name="_Toc372290422"/>
      <w:bookmarkStart w:id="1477" w:name="_Toc372711356"/>
      <w:r>
        <w:rPr>
          <w:rStyle w:val="CharSectno"/>
        </w:rPr>
        <w:t>71</w:t>
      </w:r>
      <w:r>
        <w:rPr>
          <w:snapToGrid w:val="0"/>
        </w:rPr>
        <w:t>.</w:t>
      </w:r>
      <w:r>
        <w:rPr>
          <w:snapToGrid w:val="0"/>
        </w:rPr>
        <w:tab/>
        <w:t>Supervision requirement</w:t>
      </w:r>
      <w:bookmarkEnd w:id="1476"/>
      <w:bookmarkEnd w:id="147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478" w:name="_Toc372290423"/>
      <w:bookmarkStart w:id="1479" w:name="_Toc372711357"/>
      <w:r>
        <w:rPr>
          <w:rStyle w:val="CharSectno"/>
        </w:rPr>
        <w:t>72</w:t>
      </w:r>
      <w:r>
        <w:rPr>
          <w:snapToGrid w:val="0"/>
        </w:rPr>
        <w:t>.</w:t>
      </w:r>
      <w:r>
        <w:rPr>
          <w:snapToGrid w:val="0"/>
        </w:rPr>
        <w:tab/>
        <w:t>ISO, primary requirements of</w:t>
      </w:r>
      <w:bookmarkEnd w:id="1478"/>
      <w:bookmarkEnd w:id="147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480" w:name="_Toc372290424"/>
      <w:bookmarkStart w:id="1481" w:name="_Toc372711358"/>
      <w:r>
        <w:rPr>
          <w:rStyle w:val="CharSectno"/>
        </w:rPr>
        <w:t>73</w:t>
      </w:r>
      <w:r>
        <w:rPr>
          <w:snapToGrid w:val="0"/>
        </w:rPr>
        <w:t>.</w:t>
      </w:r>
      <w:r>
        <w:rPr>
          <w:snapToGrid w:val="0"/>
        </w:rPr>
        <w:tab/>
        <w:t>Programme requirement</w:t>
      </w:r>
      <w:bookmarkEnd w:id="1480"/>
      <w:bookmarkEnd w:id="148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482" w:name="_Toc372290425"/>
      <w:bookmarkStart w:id="1483" w:name="_Toc372711359"/>
      <w:r>
        <w:rPr>
          <w:rStyle w:val="CharSectno"/>
        </w:rPr>
        <w:t>74</w:t>
      </w:r>
      <w:r>
        <w:rPr>
          <w:snapToGrid w:val="0"/>
        </w:rPr>
        <w:t>.</w:t>
      </w:r>
      <w:r>
        <w:rPr>
          <w:snapToGrid w:val="0"/>
        </w:rPr>
        <w:tab/>
        <w:t>Community service requirement</w:t>
      </w:r>
      <w:bookmarkEnd w:id="1482"/>
      <w:bookmarkEnd w:id="1483"/>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484" w:name="_Toc372290426"/>
      <w:bookmarkStart w:id="1485" w:name="_Toc372711360"/>
      <w:r>
        <w:rPr>
          <w:rStyle w:val="CharSectno"/>
        </w:rPr>
        <w:t>75</w:t>
      </w:r>
      <w:r>
        <w:rPr>
          <w:snapToGrid w:val="0"/>
        </w:rPr>
        <w:t>.</w:t>
      </w:r>
      <w:r>
        <w:rPr>
          <w:snapToGrid w:val="0"/>
        </w:rPr>
        <w:tab/>
        <w:t>Curfew requirement</w:t>
      </w:r>
      <w:bookmarkEnd w:id="1484"/>
      <w:bookmarkEnd w:id="148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486" w:name="_Toc189645305"/>
      <w:bookmarkStart w:id="1487" w:name="_Toc194384907"/>
      <w:bookmarkStart w:id="1488" w:name="_Toc196796510"/>
      <w:bookmarkStart w:id="1489" w:name="_Toc199818095"/>
      <w:bookmarkStart w:id="1490" w:name="_Toc202763918"/>
      <w:bookmarkStart w:id="1491" w:name="_Toc203541692"/>
      <w:bookmarkStart w:id="1492" w:name="_Toc205194091"/>
      <w:bookmarkStart w:id="1493" w:name="_Toc205280694"/>
      <w:bookmarkStart w:id="1494" w:name="_Toc210116461"/>
      <w:bookmarkStart w:id="1495" w:name="_Toc215549873"/>
      <w:bookmarkStart w:id="1496" w:name="_Toc216754749"/>
      <w:bookmarkStart w:id="1497" w:name="_Toc216861932"/>
      <w:bookmarkStart w:id="1498" w:name="_Toc219699903"/>
      <w:bookmarkStart w:id="1499" w:name="_Toc219700180"/>
      <w:bookmarkStart w:id="1500" w:name="_Toc268251835"/>
      <w:bookmarkStart w:id="1501" w:name="_Toc272323815"/>
      <w:bookmarkStart w:id="1502" w:name="_Toc275256133"/>
      <w:bookmarkStart w:id="1503" w:name="_Toc280085187"/>
      <w:bookmarkStart w:id="1504" w:name="_Toc286238896"/>
      <w:bookmarkStart w:id="1505" w:name="_Toc286239141"/>
      <w:bookmarkStart w:id="1506" w:name="_Toc289422136"/>
      <w:bookmarkStart w:id="1507" w:name="_Toc290035416"/>
      <w:bookmarkStart w:id="1508" w:name="_Toc291072540"/>
      <w:bookmarkStart w:id="1509" w:name="_Toc291076915"/>
      <w:bookmarkStart w:id="1510" w:name="_Toc292277865"/>
      <w:bookmarkStart w:id="1511" w:name="_Toc292287503"/>
      <w:bookmarkStart w:id="1512" w:name="_Toc296603360"/>
      <w:bookmarkStart w:id="1513" w:name="_Toc296610436"/>
      <w:bookmarkStart w:id="1514" w:name="_Toc302128992"/>
      <w:bookmarkStart w:id="1515" w:name="_Toc307410339"/>
      <w:bookmarkStart w:id="1516" w:name="_Toc314575182"/>
      <w:bookmarkStart w:id="1517" w:name="_Toc325637937"/>
      <w:bookmarkStart w:id="1518" w:name="_Toc325710441"/>
      <w:bookmarkStart w:id="1519" w:name="_Toc329258575"/>
      <w:bookmarkStart w:id="1520" w:name="_Toc329258967"/>
      <w:bookmarkStart w:id="1521" w:name="_Toc334445611"/>
      <w:bookmarkStart w:id="1522" w:name="_Toc335142040"/>
      <w:bookmarkStart w:id="1523" w:name="_Toc335142286"/>
      <w:bookmarkStart w:id="1524" w:name="_Toc339639002"/>
      <w:bookmarkStart w:id="1525" w:name="_Toc339639248"/>
      <w:bookmarkStart w:id="1526" w:name="_Toc340832603"/>
      <w:bookmarkStart w:id="1527" w:name="_Toc341688210"/>
      <w:bookmarkStart w:id="1528" w:name="_Toc342312598"/>
      <w:bookmarkStart w:id="1529" w:name="_Toc342321797"/>
      <w:bookmarkStart w:id="1530" w:name="_Toc342322097"/>
      <w:bookmarkStart w:id="1531" w:name="_Toc342472940"/>
      <w:bookmarkStart w:id="1532" w:name="_Toc342482834"/>
      <w:bookmarkStart w:id="1533" w:name="_Toc343522966"/>
      <w:bookmarkStart w:id="1534" w:name="_Toc343523216"/>
      <w:bookmarkStart w:id="1535" w:name="_Toc346014326"/>
      <w:bookmarkStart w:id="1536" w:name="_Toc346022051"/>
      <w:bookmarkStart w:id="1537" w:name="_Toc348507807"/>
      <w:bookmarkStart w:id="1538" w:name="_Toc348510217"/>
      <w:bookmarkStart w:id="1539" w:name="_Toc350758389"/>
      <w:bookmarkStart w:id="1540" w:name="_Toc363829015"/>
      <w:bookmarkStart w:id="1541" w:name="_Toc364762345"/>
      <w:bookmarkStart w:id="1542" w:name="_Toc371501522"/>
      <w:bookmarkStart w:id="1543" w:name="_Toc372290156"/>
      <w:bookmarkStart w:id="1544" w:name="_Toc372290427"/>
      <w:bookmarkStart w:id="1545" w:name="_Toc372710554"/>
      <w:bookmarkStart w:id="1546" w:name="_Toc372710816"/>
      <w:bookmarkStart w:id="1547" w:name="_Toc372711361"/>
      <w:r>
        <w:rPr>
          <w:rStyle w:val="CharPartNo"/>
        </w:rPr>
        <w:t>Part 11</w:t>
      </w:r>
      <w:r>
        <w:rPr>
          <w:rStyle w:val="CharDivNo"/>
        </w:rPr>
        <w:t> </w:t>
      </w:r>
      <w:r>
        <w:t>—</w:t>
      </w:r>
      <w:r>
        <w:rPr>
          <w:rStyle w:val="CharDivText"/>
        </w:rPr>
        <w:t> </w:t>
      </w:r>
      <w:r>
        <w:rPr>
          <w:rStyle w:val="CharPartText"/>
        </w:rPr>
        <w:t>Suspended imprisonment</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Heading5"/>
        <w:rPr>
          <w:snapToGrid w:val="0"/>
        </w:rPr>
      </w:pPr>
      <w:bookmarkStart w:id="1548" w:name="_Toc372290428"/>
      <w:bookmarkStart w:id="1549" w:name="_Toc372711362"/>
      <w:r>
        <w:rPr>
          <w:rStyle w:val="CharSectno"/>
        </w:rPr>
        <w:t>76</w:t>
      </w:r>
      <w:r>
        <w:rPr>
          <w:snapToGrid w:val="0"/>
        </w:rPr>
        <w:t>.</w:t>
      </w:r>
      <w:r>
        <w:rPr>
          <w:snapToGrid w:val="0"/>
        </w:rPr>
        <w:tab/>
        <w:t>When imprisonment may be suspended</w:t>
      </w:r>
      <w:bookmarkEnd w:id="1548"/>
      <w:bookmarkEnd w:id="154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550" w:name="_Toc372290429"/>
      <w:bookmarkStart w:id="1551" w:name="_Toc372711363"/>
      <w:r>
        <w:rPr>
          <w:rStyle w:val="CharSectno"/>
        </w:rPr>
        <w:t>77</w:t>
      </w:r>
      <w:r>
        <w:rPr>
          <w:snapToGrid w:val="0"/>
        </w:rPr>
        <w:t>.</w:t>
      </w:r>
      <w:r>
        <w:rPr>
          <w:snapToGrid w:val="0"/>
        </w:rPr>
        <w:tab/>
        <w:t>Effect of suspending imprisonment</w:t>
      </w:r>
      <w:bookmarkEnd w:id="1550"/>
      <w:bookmarkEnd w:id="1551"/>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552" w:name="_Toc372290430"/>
      <w:bookmarkStart w:id="1553" w:name="_Toc372711364"/>
      <w:r>
        <w:rPr>
          <w:rStyle w:val="CharSectno"/>
        </w:rPr>
        <w:t>78</w:t>
      </w:r>
      <w:r>
        <w:rPr>
          <w:snapToGrid w:val="0"/>
        </w:rPr>
        <w:t>.</w:t>
      </w:r>
      <w:r>
        <w:rPr>
          <w:snapToGrid w:val="0"/>
        </w:rPr>
        <w:tab/>
        <w:t>Re</w:t>
      </w:r>
      <w:r>
        <w:rPr>
          <w:snapToGrid w:val="0"/>
        </w:rPr>
        <w:noBreakHyphen/>
        <w:t>offender may be dealt with or committed</w:t>
      </w:r>
      <w:bookmarkEnd w:id="1552"/>
      <w:bookmarkEnd w:id="155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554" w:name="_Toc372290431"/>
      <w:bookmarkStart w:id="1555" w:name="_Toc372711365"/>
      <w:r>
        <w:rPr>
          <w:rStyle w:val="CharSectno"/>
        </w:rPr>
        <w:t>79</w:t>
      </w:r>
      <w:r>
        <w:t>.</w:t>
      </w:r>
      <w:r>
        <w:tab/>
        <w:t>Re</w:t>
      </w:r>
      <w:r>
        <w:noBreakHyphen/>
        <w:t>offending, alleging in court</w:t>
      </w:r>
      <w:bookmarkEnd w:id="1554"/>
      <w:bookmarkEnd w:id="155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556" w:name="_Toc372711366"/>
      <w:r>
        <w:rPr>
          <w:rStyle w:val="CharSectno"/>
        </w:rPr>
        <w:t>80</w:t>
      </w:r>
      <w:r>
        <w:rPr>
          <w:snapToGrid w:val="0"/>
        </w:rPr>
        <w:t>.</w:t>
      </w:r>
      <w:r>
        <w:rPr>
          <w:snapToGrid w:val="0"/>
        </w:rPr>
        <w:tab/>
        <w:t>How re</w:t>
      </w:r>
      <w:r>
        <w:rPr>
          <w:snapToGrid w:val="0"/>
        </w:rPr>
        <w:noBreakHyphen/>
        <w:t>offender to be dealt with</w:t>
      </w:r>
      <w:bookmarkEnd w:id="155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557" w:name="_Toc189645311"/>
      <w:bookmarkStart w:id="1558" w:name="_Toc194384913"/>
      <w:bookmarkStart w:id="1559" w:name="_Toc196796516"/>
      <w:bookmarkStart w:id="1560" w:name="_Toc199818101"/>
      <w:bookmarkStart w:id="1561" w:name="_Toc202763924"/>
      <w:bookmarkStart w:id="1562" w:name="_Toc203541698"/>
      <w:bookmarkStart w:id="1563" w:name="_Toc205194097"/>
      <w:bookmarkStart w:id="1564" w:name="_Toc205280700"/>
      <w:bookmarkStart w:id="1565" w:name="_Toc210116467"/>
      <w:bookmarkStart w:id="1566" w:name="_Toc215549879"/>
      <w:bookmarkStart w:id="1567" w:name="_Toc216754755"/>
      <w:bookmarkStart w:id="1568" w:name="_Toc216861938"/>
      <w:bookmarkStart w:id="1569" w:name="_Toc219699909"/>
      <w:bookmarkStart w:id="1570" w:name="_Toc219700186"/>
      <w:bookmarkStart w:id="1571" w:name="_Toc268251841"/>
      <w:bookmarkStart w:id="1572" w:name="_Toc272323821"/>
      <w:bookmarkStart w:id="1573" w:name="_Toc275256139"/>
      <w:bookmarkStart w:id="1574" w:name="_Toc280085193"/>
      <w:bookmarkStart w:id="1575" w:name="_Toc286238902"/>
      <w:bookmarkStart w:id="1576" w:name="_Toc286239147"/>
      <w:bookmarkStart w:id="1577" w:name="_Toc289422142"/>
      <w:bookmarkStart w:id="1578" w:name="_Toc290035422"/>
      <w:bookmarkStart w:id="1579" w:name="_Toc291072546"/>
      <w:bookmarkStart w:id="1580" w:name="_Toc291076921"/>
      <w:bookmarkStart w:id="1581" w:name="_Toc292277871"/>
      <w:bookmarkStart w:id="1582" w:name="_Toc292287509"/>
      <w:bookmarkStart w:id="1583" w:name="_Toc296603366"/>
      <w:bookmarkStart w:id="1584" w:name="_Toc296610442"/>
      <w:bookmarkStart w:id="1585" w:name="_Toc302128998"/>
      <w:bookmarkStart w:id="1586" w:name="_Toc307410345"/>
      <w:bookmarkStart w:id="1587" w:name="_Toc314575188"/>
      <w:bookmarkStart w:id="1588" w:name="_Toc325637943"/>
      <w:bookmarkStart w:id="1589" w:name="_Toc325710447"/>
      <w:bookmarkStart w:id="1590" w:name="_Toc329258581"/>
      <w:bookmarkStart w:id="1591" w:name="_Toc329258973"/>
      <w:bookmarkStart w:id="1592" w:name="_Toc334445617"/>
      <w:bookmarkStart w:id="1593" w:name="_Toc335142046"/>
      <w:bookmarkStart w:id="1594" w:name="_Toc335142292"/>
      <w:bookmarkStart w:id="1595" w:name="_Toc339639008"/>
      <w:bookmarkStart w:id="1596" w:name="_Toc339639254"/>
      <w:bookmarkStart w:id="1597" w:name="_Toc340832609"/>
      <w:bookmarkStart w:id="1598" w:name="_Toc341688216"/>
      <w:bookmarkStart w:id="1599" w:name="_Toc342312604"/>
      <w:bookmarkStart w:id="1600" w:name="_Toc342321803"/>
      <w:bookmarkStart w:id="1601" w:name="_Toc342322103"/>
      <w:bookmarkStart w:id="1602" w:name="_Toc342472946"/>
      <w:bookmarkStart w:id="1603" w:name="_Toc342482840"/>
      <w:bookmarkStart w:id="1604" w:name="_Toc343522972"/>
      <w:bookmarkStart w:id="1605" w:name="_Toc343523222"/>
      <w:bookmarkStart w:id="1606" w:name="_Toc346014332"/>
      <w:bookmarkStart w:id="1607" w:name="_Toc346022057"/>
      <w:bookmarkStart w:id="1608" w:name="_Toc348507813"/>
      <w:bookmarkStart w:id="1609" w:name="_Toc348510223"/>
      <w:bookmarkStart w:id="1610" w:name="_Toc350758395"/>
      <w:bookmarkStart w:id="1611" w:name="_Toc363829021"/>
      <w:bookmarkStart w:id="1612" w:name="_Toc364762351"/>
      <w:bookmarkStart w:id="1613" w:name="_Toc371501528"/>
      <w:bookmarkStart w:id="1614" w:name="_Toc372290162"/>
      <w:bookmarkStart w:id="1615" w:name="_Toc372290433"/>
      <w:bookmarkStart w:id="1616" w:name="_Toc372710560"/>
      <w:bookmarkStart w:id="1617" w:name="_Toc372710822"/>
      <w:bookmarkStart w:id="1618" w:name="_Toc372711367"/>
      <w:r>
        <w:rPr>
          <w:rStyle w:val="CharPartNo"/>
        </w:rPr>
        <w:t>Part 12</w:t>
      </w:r>
      <w:r>
        <w:rPr>
          <w:b w:val="0"/>
        </w:rPr>
        <w:t> </w:t>
      </w:r>
      <w:r>
        <w:t>—</w:t>
      </w:r>
      <w:r>
        <w:rPr>
          <w:b w:val="0"/>
        </w:rPr>
        <w:t> </w:t>
      </w:r>
      <w:r>
        <w:rPr>
          <w:rStyle w:val="CharPartText"/>
        </w:rPr>
        <w:t>Conditional suspended imprisonment</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Footnoteheading"/>
      </w:pPr>
      <w:r>
        <w:tab/>
        <w:t>[Heading inserted by No. 27 of 2004 s. 5.]</w:t>
      </w:r>
    </w:p>
    <w:p>
      <w:pPr>
        <w:pStyle w:val="Heading3"/>
      </w:pPr>
      <w:bookmarkStart w:id="1619" w:name="_Toc189645312"/>
      <w:bookmarkStart w:id="1620" w:name="_Toc194384914"/>
      <w:bookmarkStart w:id="1621" w:name="_Toc196796517"/>
      <w:bookmarkStart w:id="1622" w:name="_Toc199818102"/>
      <w:bookmarkStart w:id="1623" w:name="_Toc202763925"/>
      <w:bookmarkStart w:id="1624" w:name="_Toc203541699"/>
      <w:bookmarkStart w:id="1625" w:name="_Toc205194098"/>
      <w:bookmarkStart w:id="1626" w:name="_Toc205280701"/>
      <w:bookmarkStart w:id="1627" w:name="_Toc210116468"/>
      <w:bookmarkStart w:id="1628" w:name="_Toc215549880"/>
      <w:bookmarkStart w:id="1629" w:name="_Toc216754756"/>
      <w:bookmarkStart w:id="1630" w:name="_Toc216861939"/>
      <w:bookmarkStart w:id="1631" w:name="_Toc219699910"/>
      <w:bookmarkStart w:id="1632" w:name="_Toc219700187"/>
      <w:bookmarkStart w:id="1633" w:name="_Toc268251842"/>
      <w:bookmarkStart w:id="1634" w:name="_Toc272323822"/>
      <w:bookmarkStart w:id="1635" w:name="_Toc275256140"/>
      <w:bookmarkStart w:id="1636" w:name="_Toc280085194"/>
      <w:bookmarkStart w:id="1637" w:name="_Toc286238903"/>
      <w:bookmarkStart w:id="1638" w:name="_Toc286239148"/>
      <w:bookmarkStart w:id="1639" w:name="_Toc289422143"/>
      <w:bookmarkStart w:id="1640" w:name="_Toc290035423"/>
      <w:bookmarkStart w:id="1641" w:name="_Toc291072547"/>
      <w:bookmarkStart w:id="1642" w:name="_Toc291076922"/>
      <w:bookmarkStart w:id="1643" w:name="_Toc292277872"/>
      <w:bookmarkStart w:id="1644" w:name="_Toc292287510"/>
      <w:bookmarkStart w:id="1645" w:name="_Toc296603367"/>
      <w:bookmarkStart w:id="1646" w:name="_Toc296610443"/>
      <w:bookmarkStart w:id="1647" w:name="_Toc302128999"/>
      <w:bookmarkStart w:id="1648" w:name="_Toc307410346"/>
      <w:bookmarkStart w:id="1649" w:name="_Toc314575189"/>
      <w:bookmarkStart w:id="1650" w:name="_Toc325637944"/>
      <w:bookmarkStart w:id="1651" w:name="_Toc325710448"/>
      <w:bookmarkStart w:id="1652" w:name="_Toc329258582"/>
      <w:bookmarkStart w:id="1653" w:name="_Toc329258974"/>
      <w:bookmarkStart w:id="1654" w:name="_Toc334445618"/>
      <w:bookmarkStart w:id="1655" w:name="_Toc335142047"/>
      <w:bookmarkStart w:id="1656" w:name="_Toc335142293"/>
      <w:bookmarkStart w:id="1657" w:name="_Toc339639009"/>
      <w:bookmarkStart w:id="1658" w:name="_Toc339639255"/>
      <w:bookmarkStart w:id="1659" w:name="_Toc340832610"/>
      <w:bookmarkStart w:id="1660" w:name="_Toc341688217"/>
      <w:bookmarkStart w:id="1661" w:name="_Toc342312605"/>
      <w:bookmarkStart w:id="1662" w:name="_Toc342321804"/>
      <w:bookmarkStart w:id="1663" w:name="_Toc342322104"/>
      <w:bookmarkStart w:id="1664" w:name="_Toc342472947"/>
      <w:bookmarkStart w:id="1665" w:name="_Toc342482841"/>
      <w:bookmarkStart w:id="1666" w:name="_Toc343522973"/>
      <w:bookmarkStart w:id="1667" w:name="_Toc343523223"/>
      <w:bookmarkStart w:id="1668" w:name="_Toc346014333"/>
      <w:bookmarkStart w:id="1669" w:name="_Toc346022058"/>
      <w:bookmarkStart w:id="1670" w:name="_Toc348507814"/>
      <w:bookmarkStart w:id="1671" w:name="_Toc348510224"/>
      <w:bookmarkStart w:id="1672" w:name="_Toc350758396"/>
      <w:bookmarkStart w:id="1673" w:name="_Toc363829022"/>
      <w:bookmarkStart w:id="1674" w:name="_Toc364762352"/>
      <w:bookmarkStart w:id="1675" w:name="_Toc371501529"/>
      <w:bookmarkStart w:id="1676" w:name="_Toc372290163"/>
      <w:bookmarkStart w:id="1677" w:name="_Toc372290434"/>
      <w:bookmarkStart w:id="1678" w:name="_Toc372710561"/>
      <w:bookmarkStart w:id="1679" w:name="_Toc372710823"/>
      <w:bookmarkStart w:id="1680" w:name="_Toc372711368"/>
      <w:r>
        <w:rPr>
          <w:rStyle w:val="CharDivNo"/>
        </w:rPr>
        <w:t>Division 1</w:t>
      </w:r>
      <w:r>
        <w:t> — </w:t>
      </w:r>
      <w:r>
        <w:rPr>
          <w:rStyle w:val="CharDivText"/>
        </w:rPr>
        <w:t>Imposition and effect of CSI</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Footnoteheading"/>
      </w:pPr>
      <w:r>
        <w:tab/>
        <w:t>[Heading inserted by No. 27 of 2004 s. 5.]</w:t>
      </w:r>
    </w:p>
    <w:p>
      <w:pPr>
        <w:pStyle w:val="Heading5"/>
      </w:pPr>
      <w:bookmarkStart w:id="1681" w:name="_Toc372290435"/>
      <w:bookmarkStart w:id="1682" w:name="_Toc372711369"/>
      <w:r>
        <w:rPr>
          <w:rStyle w:val="CharSectno"/>
        </w:rPr>
        <w:t>81</w:t>
      </w:r>
      <w:r>
        <w:t>.</w:t>
      </w:r>
      <w:r>
        <w:tab/>
        <w:t>Certain courts may suspend imprisonment conditionally</w:t>
      </w:r>
      <w:bookmarkEnd w:id="1681"/>
      <w:bookmarkEnd w:id="168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683" w:name="_Toc372290436"/>
      <w:bookmarkStart w:id="1684" w:name="_Toc372711370"/>
      <w:r>
        <w:rPr>
          <w:rStyle w:val="CharSectno"/>
        </w:rPr>
        <w:t>82</w:t>
      </w:r>
      <w:r>
        <w:t>.</w:t>
      </w:r>
      <w:r>
        <w:tab/>
        <w:t>Effect of CSI</w:t>
      </w:r>
      <w:bookmarkEnd w:id="1683"/>
      <w:bookmarkEnd w:id="168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685" w:name="_Toc372290437"/>
      <w:bookmarkStart w:id="1686" w:name="_Toc372711371"/>
      <w:r>
        <w:rPr>
          <w:rStyle w:val="CharSectno"/>
        </w:rPr>
        <w:t>83</w:t>
      </w:r>
      <w:r>
        <w:t>.</w:t>
      </w:r>
      <w:r>
        <w:tab/>
        <w:t>CSI, standard obligations of</w:t>
      </w:r>
      <w:bookmarkEnd w:id="1685"/>
      <w:bookmarkEnd w:id="168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687" w:name="_Toc372290438"/>
      <w:bookmarkStart w:id="1688" w:name="_Toc372711372"/>
      <w:r>
        <w:rPr>
          <w:rStyle w:val="CharSectno"/>
        </w:rPr>
        <w:t>84</w:t>
      </w:r>
      <w:r>
        <w:t>.</w:t>
      </w:r>
      <w:r>
        <w:tab/>
        <w:t>CSI, primary requirements of</w:t>
      </w:r>
      <w:bookmarkEnd w:id="1687"/>
      <w:bookmarkEnd w:id="168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689" w:name="_Toc372290439"/>
      <w:bookmarkStart w:id="1690" w:name="_Toc372711373"/>
      <w:r>
        <w:rPr>
          <w:rStyle w:val="CharSectno"/>
        </w:rPr>
        <w:t>84A</w:t>
      </w:r>
      <w:r>
        <w:t>.</w:t>
      </w:r>
      <w:r>
        <w:tab/>
        <w:t>Programme requirement</w:t>
      </w:r>
      <w:bookmarkEnd w:id="1689"/>
      <w:bookmarkEnd w:id="169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691" w:name="_Toc372290440"/>
      <w:bookmarkStart w:id="1692" w:name="_Toc372711374"/>
      <w:r>
        <w:rPr>
          <w:rStyle w:val="CharSectno"/>
        </w:rPr>
        <w:t>84B</w:t>
      </w:r>
      <w:r>
        <w:t>.</w:t>
      </w:r>
      <w:r>
        <w:tab/>
        <w:t>Supervision requirement</w:t>
      </w:r>
      <w:bookmarkEnd w:id="1691"/>
      <w:bookmarkEnd w:id="169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693" w:name="_Toc372711375"/>
      <w:r>
        <w:rPr>
          <w:rStyle w:val="CharSectno"/>
        </w:rPr>
        <w:t>84C</w:t>
      </w:r>
      <w:r>
        <w:t>.</w:t>
      </w:r>
      <w:r>
        <w:tab/>
        <w:t>Curfew requirement</w:t>
      </w:r>
      <w:bookmarkEnd w:id="169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694" w:name="_Toc189645320"/>
      <w:bookmarkStart w:id="1695" w:name="_Toc194384922"/>
      <w:bookmarkStart w:id="1696" w:name="_Toc196796525"/>
      <w:bookmarkStart w:id="1697" w:name="_Toc199818110"/>
      <w:bookmarkStart w:id="1698" w:name="_Toc202763933"/>
      <w:bookmarkStart w:id="1699" w:name="_Toc203541707"/>
      <w:bookmarkStart w:id="1700" w:name="_Toc205194106"/>
      <w:bookmarkStart w:id="1701" w:name="_Toc205280709"/>
      <w:bookmarkStart w:id="1702" w:name="_Toc210116476"/>
      <w:bookmarkStart w:id="1703" w:name="_Toc215549888"/>
      <w:bookmarkStart w:id="1704" w:name="_Toc216754764"/>
      <w:bookmarkStart w:id="1705" w:name="_Toc216861947"/>
      <w:bookmarkStart w:id="1706" w:name="_Toc219699918"/>
      <w:bookmarkStart w:id="1707" w:name="_Toc219700195"/>
      <w:bookmarkStart w:id="1708" w:name="_Toc268251850"/>
      <w:bookmarkStart w:id="1709" w:name="_Toc272323830"/>
      <w:bookmarkStart w:id="1710" w:name="_Toc275256148"/>
      <w:bookmarkStart w:id="1711" w:name="_Toc280085202"/>
      <w:bookmarkStart w:id="1712" w:name="_Toc286238911"/>
      <w:bookmarkStart w:id="1713" w:name="_Toc286239156"/>
      <w:bookmarkStart w:id="1714" w:name="_Toc289422151"/>
      <w:bookmarkStart w:id="1715" w:name="_Toc290035431"/>
      <w:bookmarkStart w:id="1716" w:name="_Toc291072555"/>
      <w:bookmarkStart w:id="1717" w:name="_Toc291076930"/>
      <w:bookmarkStart w:id="1718" w:name="_Toc292277880"/>
      <w:bookmarkStart w:id="1719" w:name="_Toc292287518"/>
      <w:bookmarkStart w:id="1720" w:name="_Toc296603375"/>
      <w:bookmarkStart w:id="1721" w:name="_Toc296610451"/>
      <w:bookmarkStart w:id="1722" w:name="_Toc302129007"/>
      <w:bookmarkStart w:id="1723" w:name="_Toc307410354"/>
      <w:bookmarkStart w:id="1724" w:name="_Toc314575197"/>
      <w:bookmarkStart w:id="1725" w:name="_Toc325637952"/>
      <w:bookmarkStart w:id="1726" w:name="_Toc325710456"/>
      <w:bookmarkStart w:id="1727" w:name="_Toc329258590"/>
      <w:bookmarkStart w:id="1728" w:name="_Toc329258982"/>
      <w:bookmarkStart w:id="1729" w:name="_Toc334445626"/>
      <w:bookmarkStart w:id="1730" w:name="_Toc335142055"/>
      <w:bookmarkStart w:id="1731" w:name="_Toc335142301"/>
      <w:bookmarkStart w:id="1732" w:name="_Toc339639017"/>
      <w:bookmarkStart w:id="1733" w:name="_Toc339639263"/>
      <w:bookmarkStart w:id="1734" w:name="_Toc340832618"/>
      <w:bookmarkStart w:id="1735" w:name="_Toc341688225"/>
      <w:bookmarkStart w:id="1736" w:name="_Toc342312613"/>
      <w:bookmarkStart w:id="1737" w:name="_Toc342321812"/>
      <w:bookmarkStart w:id="1738" w:name="_Toc342322112"/>
      <w:bookmarkStart w:id="1739" w:name="_Toc342472955"/>
      <w:bookmarkStart w:id="1740" w:name="_Toc342482849"/>
      <w:bookmarkStart w:id="1741" w:name="_Toc343522981"/>
      <w:bookmarkStart w:id="1742" w:name="_Toc343523231"/>
      <w:bookmarkStart w:id="1743" w:name="_Toc346014341"/>
      <w:bookmarkStart w:id="1744" w:name="_Toc346022066"/>
      <w:bookmarkStart w:id="1745" w:name="_Toc348507822"/>
      <w:bookmarkStart w:id="1746" w:name="_Toc348510232"/>
      <w:bookmarkStart w:id="1747" w:name="_Toc350758404"/>
      <w:bookmarkStart w:id="1748" w:name="_Toc363829030"/>
      <w:bookmarkStart w:id="1749" w:name="_Toc364762360"/>
      <w:bookmarkStart w:id="1750" w:name="_Toc371501537"/>
      <w:bookmarkStart w:id="1751" w:name="_Toc372290171"/>
      <w:bookmarkStart w:id="1752" w:name="_Toc372290442"/>
      <w:bookmarkStart w:id="1753" w:name="_Toc372710569"/>
      <w:bookmarkStart w:id="1754" w:name="_Toc372710831"/>
      <w:bookmarkStart w:id="1755" w:name="_Toc372711376"/>
      <w:r>
        <w:rPr>
          <w:rStyle w:val="CharDivNo"/>
        </w:rPr>
        <w:t>Division 2</w:t>
      </w:r>
      <w:r>
        <w:t> — </w:t>
      </w:r>
      <w:r>
        <w:rPr>
          <w:rStyle w:val="CharDivText"/>
        </w:rPr>
        <w:t>Consequences of re</w:t>
      </w:r>
      <w:r>
        <w:rPr>
          <w:rStyle w:val="CharDivText"/>
        </w:rPr>
        <w:noBreakHyphen/>
        <w:t>offending</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Footnoteheading"/>
      </w:pPr>
      <w:r>
        <w:tab/>
        <w:t>[Heading inserted by No. 27 of 2004 s. 5.]</w:t>
      </w:r>
    </w:p>
    <w:p>
      <w:pPr>
        <w:pStyle w:val="Heading5"/>
      </w:pPr>
      <w:bookmarkStart w:id="1756" w:name="_Toc372290443"/>
      <w:bookmarkStart w:id="1757" w:name="_Toc372711377"/>
      <w:r>
        <w:rPr>
          <w:rStyle w:val="CharSectno"/>
        </w:rPr>
        <w:t>84D</w:t>
      </w:r>
      <w:r>
        <w:t>.</w:t>
      </w:r>
      <w:r>
        <w:tab/>
        <w:t>Re</w:t>
      </w:r>
      <w:r>
        <w:noBreakHyphen/>
        <w:t>offender may be dealt with or committed</w:t>
      </w:r>
      <w:bookmarkEnd w:id="1756"/>
      <w:bookmarkEnd w:id="1757"/>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758" w:name="_Toc372290444"/>
      <w:bookmarkStart w:id="1759" w:name="_Toc372711378"/>
      <w:r>
        <w:rPr>
          <w:rStyle w:val="CharSectno"/>
        </w:rPr>
        <w:t>84E</w:t>
      </w:r>
      <w:r>
        <w:t>.</w:t>
      </w:r>
      <w:r>
        <w:tab/>
        <w:t>Re</w:t>
      </w:r>
      <w:r>
        <w:noBreakHyphen/>
        <w:t>offending, alleging in court</w:t>
      </w:r>
      <w:bookmarkEnd w:id="1758"/>
      <w:bookmarkEnd w:id="1759"/>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760" w:name="_Toc372711379"/>
      <w:r>
        <w:rPr>
          <w:rStyle w:val="CharSectno"/>
        </w:rPr>
        <w:t>84F</w:t>
      </w:r>
      <w:r>
        <w:t>.</w:t>
      </w:r>
      <w:r>
        <w:tab/>
        <w:t>How re</w:t>
      </w:r>
      <w:r>
        <w:noBreakHyphen/>
        <w:t>offender to be dealt with</w:t>
      </w:r>
      <w:bookmarkEnd w:id="1760"/>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state its reasons for not doing so.</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w:t>
      </w:r>
    </w:p>
    <w:p>
      <w:pPr>
        <w:pStyle w:val="Heading3"/>
        <w:keepLines/>
      </w:pPr>
      <w:bookmarkStart w:id="1761" w:name="_Toc189645324"/>
      <w:bookmarkStart w:id="1762" w:name="_Toc194384926"/>
      <w:bookmarkStart w:id="1763" w:name="_Toc196796529"/>
      <w:bookmarkStart w:id="1764" w:name="_Toc199818114"/>
      <w:bookmarkStart w:id="1765" w:name="_Toc202763937"/>
      <w:bookmarkStart w:id="1766" w:name="_Toc203541711"/>
      <w:bookmarkStart w:id="1767" w:name="_Toc205194110"/>
      <w:bookmarkStart w:id="1768" w:name="_Toc205280713"/>
      <w:bookmarkStart w:id="1769" w:name="_Toc210116480"/>
      <w:bookmarkStart w:id="1770" w:name="_Toc215549892"/>
      <w:bookmarkStart w:id="1771" w:name="_Toc216754768"/>
      <w:bookmarkStart w:id="1772" w:name="_Toc216861951"/>
      <w:bookmarkStart w:id="1773" w:name="_Toc219699922"/>
      <w:bookmarkStart w:id="1774" w:name="_Toc219700199"/>
      <w:bookmarkStart w:id="1775" w:name="_Toc268251854"/>
      <w:bookmarkStart w:id="1776" w:name="_Toc272323834"/>
      <w:bookmarkStart w:id="1777" w:name="_Toc275256152"/>
      <w:bookmarkStart w:id="1778" w:name="_Toc280085206"/>
      <w:bookmarkStart w:id="1779" w:name="_Toc286238915"/>
      <w:bookmarkStart w:id="1780" w:name="_Toc286239160"/>
      <w:bookmarkStart w:id="1781" w:name="_Toc289422155"/>
      <w:bookmarkStart w:id="1782" w:name="_Toc290035435"/>
      <w:bookmarkStart w:id="1783" w:name="_Toc291072559"/>
      <w:bookmarkStart w:id="1784" w:name="_Toc291076934"/>
      <w:bookmarkStart w:id="1785" w:name="_Toc292277884"/>
      <w:bookmarkStart w:id="1786" w:name="_Toc292287522"/>
      <w:bookmarkStart w:id="1787" w:name="_Toc296603379"/>
      <w:bookmarkStart w:id="1788" w:name="_Toc296610455"/>
      <w:bookmarkStart w:id="1789" w:name="_Toc302129011"/>
      <w:bookmarkStart w:id="1790" w:name="_Toc307410358"/>
      <w:bookmarkStart w:id="1791" w:name="_Toc314575201"/>
      <w:bookmarkStart w:id="1792" w:name="_Toc325637956"/>
      <w:bookmarkStart w:id="1793" w:name="_Toc325710460"/>
      <w:bookmarkStart w:id="1794" w:name="_Toc329258594"/>
      <w:bookmarkStart w:id="1795" w:name="_Toc329258986"/>
      <w:bookmarkStart w:id="1796" w:name="_Toc334445630"/>
      <w:bookmarkStart w:id="1797" w:name="_Toc335142059"/>
      <w:bookmarkStart w:id="1798" w:name="_Toc335142305"/>
      <w:bookmarkStart w:id="1799" w:name="_Toc339639021"/>
      <w:bookmarkStart w:id="1800" w:name="_Toc339639267"/>
      <w:bookmarkStart w:id="1801" w:name="_Toc340832622"/>
      <w:bookmarkStart w:id="1802" w:name="_Toc341688229"/>
      <w:bookmarkStart w:id="1803" w:name="_Toc342312617"/>
      <w:bookmarkStart w:id="1804" w:name="_Toc342321816"/>
      <w:bookmarkStart w:id="1805" w:name="_Toc342322116"/>
      <w:bookmarkStart w:id="1806" w:name="_Toc342472959"/>
      <w:bookmarkStart w:id="1807" w:name="_Toc342482853"/>
      <w:bookmarkStart w:id="1808" w:name="_Toc343522985"/>
      <w:bookmarkStart w:id="1809" w:name="_Toc343523235"/>
      <w:bookmarkStart w:id="1810" w:name="_Toc346014345"/>
      <w:bookmarkStart w:id="1811" w:name="_Toc346022070"/>
      <w:bookmarkStart w:id="1812" w:name="_Toc348507826"/>
      <w:bookmarkStart w:id="1813" w:name="_Toc348510236"/>
      <w:bookmarkStart w:id="1814" w:name="_Toc350758408"/>
      <w:bookmarkStart w:id="1815" w:name="_Toc363829034"/>
      <w:bookmarkStart w:id="1816" w:name="_Toc364762364"/>
      <w:bookmarkStart w:id="1817" w:name="_Toc371501541"/>
      <w:bookmarkStart w:id="1818" w:name="_Toc372290175"/>
      <w:bookmarkStart w:id="1819" w:name="_Toc372290446"/>
      <w:bookmarkStart w:id="1820" w:name="_Toc372710573"/>
      <w:bookmarkStart w:id="1821" w:name="_Toc372710835"/>
      <w:bookmarkStart w:id="1822" w:name="_Toc372711380"/>
      <w:r>
        <w:rPr>
          <w:rStyle w:val="CharDivNo"/>
        </w:rPr>
        <w:t>Division 3</w:t>
      </w:r>
      <w:r>
        <w:t> — </w:t>
      </w:r>
      <w:r>
        <w:rPr>
          <w:rStyle w:val="CharDivText"/>
        </w:rPr>
        <w:t>Amending, cancelling and enforcing CSI requirements</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Footnoteheading"/>
        <w:keepNext/>
        <w:keepLines/>
        <w:spacing w:before="100"/>
      </w:pPr>
      <w:r>
        <w:tab/>
        <w:t>[Heading inserted by No. 27 of 2004 s. 5.]</w:t>
      </w:r>
    </w:p>
    <w:p>
      <w:pPr>
        <w:pStyle w:val="Heading5"/>
      </w:pPr>
      <w:bookmarkStart w:id="1823" w:name="_Toc372290447"/>
      <w:bookmarkStart w:id="1824" w:name="_Toc372711381"/>
      <w:r>
        <w:rPr>
          <w:rStyle w:val="CharSectno"/>
        </w:rPr>
        <w:t>84G</w:t>
      </w:r>
      <w:r>
        <w:t>.</w:t>
      </w:r>
      <w:r>
        <w:tab/>
        <w:t>Term used: CSI requirement</w:t>
      </w:r>
      <w:bookmarkEnd w:id="1823"/>
      <w:bookmarkEnd w:id="1824"/>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1825" w:name="_Toc372290448"/>
      <w:bookmarkStart w:id="1826" w:name="_Toc372711382"/>
      <w:r>
        <w:rPr>
          <w:rStyle w:val="CharSectno"/>
        </w:rPr>
        <w:t>84H</w:t>
      </w:r>
      <w:r>
        <w:t>.</w:t>
      </w:r>
      <w:r>
        <w:tab/>
        <w:t>Application to amend or cancel</w:t>
      </w:r>
      <w:bookmarkEnd w:id="1825"/>
      <w:bookmarkEnd w:id="182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827" w:name="_Toc372290449"/>
      <w:bookmarkStart w:id="1828" w:name="_Toc372711383"/>
      <w:r>
        <w:rPr>
          <w:rStyle w:val="CharSectno"/>
        </w:rPr>
        <w:t>84I</w:t>
      </w:r>
      <w:r>
        <w:t>.</w:t>
      </w:r>
      <w:r>
        <w:tab/>
        <w:t>Court may confirm, amend or cancel requirement</w:t>
      </w:r>
      <w:bookmarkEnd w:id="1827"/>
      <w:bookmarkEnd w:id="182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829" w:name="_Toc372290450"/>
      <w:bookmarkStart w:id="1830" w:name="_Toc372711384"/>
      <w:r>
        <w:rPr>
          <w:rStyle w:val="CharSectno"/>
        </w:rPr>
        <w:t>84J</w:t>
      </w:r>
      <w:r>
        <w:t>.</w:t>
      </w:r>
      <w:r>
        <w:tab/>
        <w:t>Breach of CSI requirement, offence</w:t>
      </w:r>
      <w:bookmarkEnd w:id="1829"/>
      <w:bookmarkEnd w:id="183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831" w:name="_Toc372290451"/>
      <w:bookmarkStart w:id="1832" w:name="_Toc372711385"/>
      <w:r>
        <w:rPr>
          <w:rStyle w:val="CharSectno"/>
        </w:rPr>
        <w:t>84K</w:t>
      </w:r>
      <w:r>
        <w:t>.</w:t>
      </w:r>
      <w:r>
        <w:tab/>
        <w:t>Offence under s. 84J, procedure and penalty for</w:t>
      </w:r>
      <w:bookmarkEnd w:id="1831"/>
      <w:bookmarkEnd w:id="183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833" w:name="_Toc372290452"/>
      <w:bookmarkStart w:id="1834" w:name="_Toc372711386"/>
      <w:r>
        <w:rPr>
          <w:rStyle w:val="CharSectno"/>
        </w:rPr>
        <w:t>84L</w:t>
      </w:r>
      <w:r>
        <w:t>.</w:t>
      </w:r>
      <w:r>
        <w:tab/>
        <w:t>Additional powers to deal with s. 84J offender</w:t>
      </w:r>
      <w:bookmarkEnd w:id="1833"/>
      <w:bookmarkEnd w:id="183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835" w:name="_Toc372711387"/>
      <w:r>
        <w:rPr>
          <w:rStyle w:val="CharSectno"/>
        </w:rPr>
        <w:t>84M</w:t>
      </w:r>
      <w:r>
        <w:t>.</w:t>
      </w:r>
      <w:r>
        <w:tab/>
        <w:t>Facilitation of proof</w:t>
      </w:r>
      <w:bookmarkEnd w:id="183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836" w:name="_Toc189645332"/>
      <w:bookmarkStart w:id="1837" w:name="_Toc194384934"/>
      <w:bookmarkStart w:id="1838" w:name="_Toc196796537"/>
      <w:bookmarkStart w:id="1839" w:name="_Toc199818122"/>
      <w:bookmarkStart w:id="1840" w:name="_Toc202763945"/>
      <w:bookmarkStart w:id="1841" w:name="_Toc203541719"/>
      <w:bookmarkStart w:id="1842" w:name="_Toc205194118"/>
      <w:bookmarkStart w:id="1843" w:name="_Toc205280721"/>
      <w:bookmarkStart w:id="1844" w:name="_Toc210116488"/>
      <w:bookmarkStart w:id="1845" w:name="_Toc215549900"/>
      <w:bookmarkStart w:id="1846" w:name="_Toc216754776"/>
      <w:bookmarkStart w:id="1847" w:name="_Toc216861959"/>
      <w:bookmarkStart w:id="1848" w:name="_Toc219699930"/>
      <w:bookmarkStart w:id="1849" w:name="_Toc219700207"/>
      <w:bookmarkStart w:id="1850" w:name="_Toc268251862"/>
      <w:bookmarkStart w:id="1851" w:name="_Toc272323842"/>
      <w:bookmarkStart w:id="1852" w:name="_Toc275256160"/>
      <w:bookmarkStart w:id="1853" w:name="_Toc280085214"/>
      <w:bookmarkStart w:id="1854" w:name="_Toc286238923"/>
      <w:bookmarkStart w:id="1855" w:name="_Toc286239168"/>
      <w:bookmarkStart w:id="1856" w:name="_Toc289422163"/>
      <w:bookmarkStart w:id="1857" w:name="_Toc290035443"/>
      <w:bookmarkStart w:id="1858" w:name="_Toc291072567"/>
      <w:bookmarkStart w:id="1859" w:name="_Toc291076942"/>
      <w:bookmarkStart w:id="1860" w:name="_Toc292277892"/>
      <w:bookmarkStart w:id="1861" w:name="_Toc292287530"/>
      <w:bookmarkStart w:id="1862" w:name="_Toc296603387"/>
      <w:bookmarkStart w:id="1863" w:name="_Toc296610463"/>
      <w:bookmarkStart w:id="1864" w:name="_Toc302129019"/>
      <w:bookmarkStart w:id="1865" w:name="_Toc307410366"/>
      <w:bookmarkStart w:id="1866" w:name="_Toc314575209"/>
      <w:bookmarkStart w:id="1867" w:name="_Toc325637964"/>
      <w:bookmarkStart w:id="1868" w:name="_Toc325710468"/>
      <w:bookmarkStart w:id="1869" w:name="_Toc329258602"/>
      <w:bookmarkStart w:id="1870" w:name="_Toc329258994"/>
      <w:bookmarkStart w:id="1871" w:name="_Toc334445638"/>
      <w:bookmarkStart w:id="1872" w:name="_Toc335142067"/>
      <w:bookmarkStart w:id="1873" w:name="_Toc335142313"/>
      <w:bookmarkStart w:id="1874" w:name="_Toc339639029"/>
      <w:bookmarkStart w:id="1875" w:name="_Toc339639275"/>
      <w:bookmarkStart w:id="1876" w:name="_Toc340832630"/>
      <w:bookmarkStart w:id="1877" w:name="_Toc341688237"/>
      <w:bookmarkStart w:id="1878" w:name="_Toc342312625"/>
      <w:bookmarkStart w:id="1879" w:name="_Toc342321824"/>
      <w:bookmarkStart w:id="1880" w:name="_Toc342322124"/>
      <w:bookmarkStart w:id="1881" w:name="_Toc342472967"/>
      <w:bookmarkStart w:id="1882" w:name="_Toc342482861"/>
      <w:bookmarkStart w:id="1883" w:name="_Toc343522993"/>
      <w:bookmarkStart w:id="1884" w:name="_Toc343523243"/>
      <w:bookmarkStart w:id="1885" w:name="_Toc346014353"/>
      <w:bookmarkStart w:id="1886" w:name="_Toc346022078"/>
      <w:bookmarkStart w:id="1887" w:name="_Toc348507834"/>
      <w:bookmarkStart w:id="1888" w:name="_Toc348510244"/>
      <w:bookmarkStart w:id="1889" w:name="_Toc350758416"/>
      <w:bookmarkStart w:id="1890" w:name="_Toc363829042"/>
      <w:bookmarkStart w:id="1891" w:name="_Toc364762372"/>
      <w:bookmarkStart w:id="1892" w:name="_Toc371501549"/>
      <w:bookmarkStart w:id="1893" w:name="_Toc372290183"/>
      <w:bookmarkStart w:id="1894" w:name="_Toc372290454"/>
      <w:bookmarkStart w:id="1895" w:name="_Toc372710581"/>
      <w:bookmarkStart w:id="1896" w:name="_Toc372710843"/>
      <w:bookmarkStart w:id="1897" w:name="_Toc372711388"/>
      <w:r>
        <w:rPr>
          <w:rStyle w:val="CharDivNo"/>
        </w:rPr>
        <w:t>Division 4</w:t>
      </w:r>
      <w:r>
        <w:t> — </w:t>
      </w:r>
      <w:r>
        <w:rPr>
          <w:rStyle w:val="CharDivText"/>
        </w:rPr>
        <w:t>Functions of speciality courts as to CSI</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Footnoteheading"/>
      </w:pPr>
      <w:r>
        <w:tab/>
        <w:t>[Heading inserted by No. 27 of 2004 s. 5.]</w:t>
      </w:r>
    </w:p>
    <w:p>
      <w:pPr>
        <w:pStyle w:val="Heading5"/>
      </w:pPr>
      <w:bookmarkStart w:id="1898" w:name="_Toc372290455"/>
      <w:bookmarkStart w:id="1899" w:name="_Toc372711389"/>
      <w:r>
        <w:rPr>
          <w:rStyle w:val="CharSectno"/>
        </w:rPr>
        <w:t>84N</w:t>
      </w:r>
      <w:r>
        <w:t>.</w:t>
      </w:r>
      <w:r>
        <w:tab/>
        <w:t>Application of this Division</w:t>
      </w:r>
      <w:bookmarkEnd w:id="1898"/>
      <w:bookmarkEnd w:id="1899"/>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900" w:name="_Toc372290456"/>
      <w:bookmarkStart w:id="1901" w:name="_Toc372711390"/>
      <w:r>
        <w:rPr>
          <w:rStyle w:val="CharSectno"/>
        </w:rPr>
        <w:t>84O</w:t>
      </w:r>
      <w:r>
        <w:t>.</w:t>
      </w:r>
      <w:r>
        <w:tab/>
        <w:t>Speciality court may direct offender on CSI to appear</w:t>
      </w:r>
      <w:bookmarkEnd w:id="1900"/>
      <w:bookmarkEnd w:id="190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902" w:name="_Toc372290457"/>
      <w:bookmarkStart w:id="1903" w:name="_Toc372711391"/>
      <w:r>
        <w:rPr>
          <w:rStyle w:val="CharSectno"/>
        </w:rPr>
        <w:t>84P</w:t>
      </w:r>
      <w:r>
        <w:t>.</w:t>
      </w:r>
      <w:r>
        <w:tab/>
        <w:t>Speciality court to deal with re</w:t>
      </w:r>
      <w:r>
        <w:noBreakHyphen/>
        <w:t>offender</w:t>
      </w:r>
      <w:bookmarkEnd w:id="1902"/>
      <w:bookmarkEnd w:id="190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904" w:name="_Toc372290458"/>
      <w:bookmarkStart w:id="1905" w:name="_Toc372711392"/>
      <w:r>
        <w:rPr>
          <w:rStyle w:val="CharSectno"/>
        </w:rPr>
        <w:t>84Q</w:t>
      </w:r>
      <w:r>
        <w:t>.</w:t>
      </w:r>
      <w:r>
        <w:tab/>
        <w:t>Speciality court to deal with application to amend or cancel CSI</w:t>
      </w:r>
      <w:bookmarkEnd w:id="1904"/>
      <w:bookmarkEnd w:id="1905"/>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906" w:name="_Toc372711393"/>
      <w:r>
        <w:rPr>
          <w:rStyle w:val="CharSectno"/>
        </w:rPr>
        <w:t>84R</w:t>
      </w:r>
      <w:r>
        <w:t>.</w:t>
      </w:r>
      <w:r>
        <w:tab/>
        <w:t>Speciality court to deal with proceedings for breaches</w:t>
      </w:r>
      <w:bookmarkEnd w:id="190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907" w:name="_Toc189645338"/>
      <w:bookmarkStart w:id="1908" w:name="_Toc194384940"/>
      <w:bookmarkStart w:id="1909" w:name="_Toc196796543"/>
      <w:bookmarkStart w:id="1910" w:name="_Toc199818128"/>
      <w:bookmarkStart w:id="1911" w:name="_Toc202763951"/>
      <w:bookmarkStart w:id="1912" w:name="_Toc203541725"/>
      <w:bookmarkStart w:id="1913" w:name="_Toc205194124"/>
      <w:bookmarkStart w:id="1914" w:name="_Toc205280727"/>
      <w:bookmarkStart w:id="1915" w:name="_Toc210116494"/>
      <w:bookmarkStart w:id="1916" w:name="_Toc215549906"/>
      <w:bookmarkStart w:id="1917" w:name="_Toc216754782"/>
      <w:bookmarkStart w:id="1918" w:name="_Toc216861965"/>
      <w:bookmarkStart w:id="1919" w:name="_Toc219699936"/>
      <w:bookmarkStart w:id="1920" w:name="_Toc219700213"/>
      <w:bookmarkStart w:id="1921" w:name="_Toc268251868"/>
      <w:bookmarkStart w:id="1922" w:name="_Toc272323848"/>
      <w:bookmarkStart w:id="1923" w:name="_Toc275256166"/>
      <w:bookmarkStart w:id="1924" w:name="_Toc280085220"/>
      <w:bookmarkStart w:id="1925" w:name="_Toc286238929"/>
      <w:bookmarkStart w:id="1926" w:name="_Toc286239174"/>
      <w:bookmarkStart w:id="1927" w:name="_Toc289422169"/>
      <w:bookmarkStart w:id="1928" w:name="_Toc290035449"/>
      <w:bookmarkStart w:id="1929" w:name="_Toc291072573"/>
      <w:bookmarkStart w:id="1930" w:name="_Toc291076948"/>
      <w:bookmarkStart w:id="1931" w:name="_Toc292277898"/>
      <w:bookmarkStart w:id="1932" w:name="_Toc292287536"/>
      <w:bookmarkStart w:id="1933" w:name="_Toc296603393"/>
      <w:bookmarkStart w:id="1934" w:name="_Toc296610469"/>
      <w:bookmarkStart w:id="1935" w:name="_Toc302129025"/>
      <w:bookmarkStart w:id="1936" w:name="_Toc307410372"/>
      <w:bookmarkStart w:id="1937" w:name="_Toc314575215"/>
      <w:bookmarkStart w:id="1938" w:name="_Toc325637970"/>
      <w:bookmarkStart w:id="1939" w:name="_Toc325710474"/>
      <w:bookmarkStart w:id="1940" w:name="_Toc329258608"/>
      <w:bookmarkStart w:id="1941" w:name="_Toc329259000"/>
      <w:bookmarkStart w:id="1942" w:name="_Toc334445644"/>
      <w:bookmarkStart w:id="1943" w:name="_Toc335142073"/>
      <w:bookmarkStart w:id="1944" w:name="_Toc335142319"/>
      <w:bookmarkStart w:id="1945" w:name="_Toc339639035"/>
      <w:bookmarkStart w:id="1946" w:name="_Toc339639281"/>
      <w:bookmarkStart w:id="1947" w:name="_Toc340832636"/>
      <w:bookmarkStart w:id="1948" w:name="_Toc341688243"/>
      <w:bookmarkStart w:id="1949" w:name="_Toc342312631"/>
      <w:bookmarkStart w:id="1950" w:name="_Toc342321830"/>
      <w:bookmarkStart w:id="1951" w:name="_Toc342322130"/>
      <w:bookmarkStart w:id="1952" w:name="_Toc342472973"/>
      <w:bookmarkStart w:id="1953" w:name="_Toc342482867"/>
      <w:bookmarkStart w:id="1954" w:name="_Toc343522999"/>
      <w:bookmarkStart w:id="1955" w:name="_Toc343523249"/>
      <w:bookmarkStart w:id="1956" w:name="_Toc346014359"/>
      <w:bookmarkStart w:id="1957" w:name="_Toc346022084"/>
      <w:bookmarkStart w:id="1958" w:name="_Toc348507840"/>
      <w:bookmarkStart w:id="1959" w:name="_Toc348510250"/>
      <w:bookmarkStart w:id="1960" w:name="_Toc350758422"/>
      <w:bookmarkStart w:id="1961" w:name="_Toc363829048"/>
      <w:bookmarkStart w:id="1962" w:name="_Toc364762378"/>
      <w:bookmarkStart w:id="1963" w:name="_Toc371501555"/>
      <w:bookmarkStart w:id="1964" w:name="_Toc372290189"/>
      <w:bookmarkStart w:id="1965" w:name="_Toc372290460"/>
      <w:bookmarkStart w:id="1966" w:name="_Toc372710587"/>
      <w:bookmarkStart w:id="1967" w:name="_Toc372710849"/>
      <w:bookmarkStart w:id="1968" w:name="_Toc372711394"/>
      <w:r>
        <w:rPr>
          <w:rStyle w:val="CharPartNo"/>
        </w:rPr>
        <w:t>Part 13</w:t>
      </w:r>
      <w:r>
        <w:t> — </w:t>
      </w:r>
      <w:r>
        <w:rPr>
          <w:rStyle w:val="CharPartText"/>
        </w:rPr>
        <w:t>Imprisonment</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3"/>
      </w:pPr>
      <w:bookmarkStart w:id="1969" w:name="_Toc189645339"/>
      <w:bookmarkStart w:id="1970" w:name="_Toc194384941"/>
      <w:bookmarkStart w:id="1971" w:name="_Toc196796544"/>
      <w:bookmarkStart w:id="1972" w:name="_Toc199818129"/>
      <w:bookmarkStart w:id="1973" w:name="_Toc202763952"/>
      <w:bookmarkStart w:id="1974" w:name="_Toc203541726"/>
      <w:bookmarkStart w:id="1975" w:name="_Toc205194125"/>
      <w:bookmarkStart w:id="1976" w:name="_Toc205280728"/>
      <w:bookmarkStart w:id="1977" w:name="_Toc210116495"/>
      <w:bookmarkStart w:id="1978" w:name="_Toc215549907"/>
      <w:bookmarkStart w:id="1979" w:name="_Toc216754783"/>
      <w:bookmarkStart w:id="1980" w:name="_Toc216861966"/>
      <w:bookmarkStart w:id="1981" w:name="_Toc219699937"/>
      <w:bookmarkStart w:id="1982" w:name="_Toc219700214"/>
      <w:bookmarkStart w:id="1983" w:name="_Toc268251869"/>
      <w:bookmarkStart w:id="1984" w:name="_Toc272323849"/>
      <w:bookmarkStart w:id="1985" w:name="_Toc275256167"/>
      <w:bookmarkStart w:id="1986" w:name="_Toc280085221"/>
      <w:bookmarkStart w:id="1987" w:name="_Toc286238930"/>
      <w:bookmarkStart w:id="1988" w:name="_Toc286239175"/>
      <w:bookmarkStart w:id="1989" w:name="_Toc289422170"/>
      <w:bookmarkStart w:id="1990" w:name="_Toc290035450"/>
      <w:bookmarkStart w:id="1991" w:name="_Toc291072574"/>
      <w:bookmarkStart w:id="1992" w:name="_Toc291076949"/>
      <w:bookmarkStart w:id="1993" w:name="_Toc292277899"/>
      <w:bookmarkStart w:id="1994" w:name="_Toc292287537"/>
      <w:bookmarkStart w:id="1995" w:name="_Toc296603394"/>
      <w:bookmarkStart w:id="1996" w:name="_Toc296610470"/>
      <w:bookmarkStart w:id="1997" w:name="_Toc302129026"/>
      <w:bookmarkStart w:id="1998" w:name="_Toc307410373"/>
      <w:bookmarkStart w:id="1999" w:name="_Toc314575216"/>
      <w:bookmarkStart w:id="2000" w:name="_Toc325637971"/>
      <w:bookmarkStart w:id="2001" w:name="_Toc325710475"/>
      <w:bookmarkStart w:id="2002" w:name="_Toc329258609"/>
      <w:bookmarkStart w:id="2003" w:name="_Toc329259001"/>
      <w:bookmarkStart w:id="2004" w:name="_Toc334445645"/>
      <w:bookmarkStart w:id="2005" w:name="_Toc335142074"/>
      <w:bookmarkStart w:id="2006" w:name="_Toc335142320"/>
      <w:bookmarkStart w:id="2007" w:name="_Toc339639036"/>
      <w:bookmarkStart w:id="2008" w:name="_Toc339639282"/>
      <w:bookmarkStart w:id="2009" w:name="_Toc340832637"/>
      <w:bookmarkStart w:id="2010" w:name="_Toc341688244"/>
      <w:bookmarkStart w:id="2011" w:name="_Toc342312632"/>
      <w:bookmarkStart w:id="2012" w:name="_Toc342321831"/>
      <w:bookmarkStart w:id="2013" w:name="_Toc342322131"/>
      <w:bookmarkStart w:id="2014" w:name="_Toc342472974"/>
      <w:bookmarkStart w:id="2015" w:name="_Toc342482868"/>
      <w:bookmarkStart w:id="2016" w:name="_Toc343523000"/>
      <w:bookmarkStart w:id="2017" w:name="_Toc343523250"/>
      <w:bookmarkStart w:id="2018" w:name="_Toc346014360"/>
      <w:bookmarkStart w:id="2019" w:name="_Toc346022085"/>
      <w:bookmarkStart w:id="2020" w:name="_Toc348507841"/>
      <w:bookmarkStart w:id="2021" w:name="_Toc348510251"/>
      <w:bookmarkStart w:id="2022" w:name="_Toc350758423"/>
      <w:bookmarkStart w:id="2023" w:name="_Toc363829049"/>
      <w:bookmarkStart w:id="2024" w:name="_Toc364762379"/>
      <w:bookmarkStart w:id="2025" w:name="_Toc371501556"/>
      <w:bookmarkStart w:id="2026" w:name="_Toc372290190"/>
      <w:bookmarkStart w:id="2027" w:name="_Toc372290461"/>
      <w:bookmarkStart w:id="2028" w:name="_Toc372710588"/>
      <w:bookmarkStart w:id="2029" w:name="_Toc372710850"/>
      <w:bookmarkStart w:id="2030" w:name="_Toc372711395"/>
      <w:r>
        <w:rPr>
          <w:rStyle w:val="CharDivNo"/>
        </w:rPr>
        <w:t>Division 1</w:t>
      </w:r>
      <w:r>
        <w:rPr>
          <w:snapToGrid w:val="0"/>
        </w:rPr>
        <w:t> — </w:t>
      </w:r>
      <w:r>
        <w:rPr>
          <w:rStyle w:val="CharDivText"/>
        </w:rPr>
        <w:t>Preliminary</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Heading5"/>
        <w:rPr>
          <w:snapToGrid w:val="0"/>
        </w:rPr>
      </w:pPr>
      <w:bookmarkStart w:id="2031" w:name="_Toc372711396"/>
      <w:r>
        <w:rPr>
          <w:rStyle w:val="CharSectno"/>
        </w:rPr>
        <w:t>85</w:t>
      </w:r>
      <w:r>
        <w:rPr>
          <w:snapToGrid w:val="0"/>
        </w:rPr>
        <w:t>.</w:t>
      </w:r>
      <w:r>
        <w:rPr>
          <w:snapToGrid w:val="0"/>
        </w:rPr>
        <w:tab/>
        <w:t>Terms used and calculations</w:t>
      </w:r>
      <w:bookmarkEnd w:id="2031"/>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2032" w:name="_Toc189645341"/>
      <w:bookmarkStart w:id="2033" w:name="_Toc194384943"/>
      <w:bookmarkStart w:id="2034" w:name="_Toc196796546"/>
      <w:bookmarkStart w:id="2035" w:name="_Toc199818131"/>
      <w:bookmarkStart w:id="2036" w:name="_Toc202763954"/>
      <w:bookmarkStart w:id="2037" w:name="_Toc203541728"/>
      <w:bookmarkStart w:id="2038" w:name="_Toc205194127"/>
      <w:bookmarkStart w:id="2039" w:name="_Toc205280730"/>
      <w:bookmarkStart w:id="2040" w:name="_Toc210116497"/>
      <w:bookmarkStart w:id="2041" w:name="_Toc215549909"/>
      <w:bookmarkStart w:id="2042" w:name="_Toc216754785"/>
      <w:bookmarkStart w:id="2043" w:name="_Toc216861968"/>
      <w:bookmarkStart w:id="2044" w:name="_Toc219699939"/>
      <w:bookmarkStart w:id="2045" w:name="_Toc219700216"/>
      <w:bookmarkStart w:id="2046" w:name="_Toc268251871"/>
      <w:bookmarkStart w:id="2047" w:name="_Toc272323851"/>
      <w:bookmarkStart w:id="2048" w:name="_Toc275256169"/>
      <w:bookmarkStart w:id="2049" w:name="_Toc280085223"/>
      <w:bookmarkStart w:id="2050" w:name="_Toc286238932"/>
      <w:bookmarkStart w:id="2051" w:name="_Toc286239177"/>
      <w:bookmarkStart w:id="2052" w:name="_Toc289422172"/>
      <w:bookmarkStart w:id="2053" w:name="_Toc290035452"/>
      <w:bookmarkStart w:id="2054" w:name="_Toc291072576"/>
      <w:bookmarkStart w:id="2055" w:name="_Toc291076951"/>
      <w:bookmarkStart w:id="2056" w:name="_Toc292277901"/>
      <w:bookmarkStart w:id="2057" w:name="_Toc292287539"/>
      <w:bookmarkStart w:id="2058" w:name="_Toc296603396"/>
      <w:bookmarkStart w:id="2059" w:name="_Toc296610472"/>
      <w:bookmarkStart w:id="2060" w:name="_Toc302129028"/>
      <w:bookmarkStart w:id="2061" w:name="_Toc307410375"/>
      <w:bookmarkStart w:id="2062" w:name="_Toc314575218"/>
      <w:bookmarkStart w:id="2063" w:name="_Toc325637973"/>
      <w:bookmarkStart w:id="2064" w:name="_Toc325710477"/>
      <w:bookmarkStart w:id="2065" w:name="_Toc329258611"/>
      <w:bookmarkStart w:id="2066" w:name="_Toc329259003"/>
      <w:bookmarkStart w:id="2067" w:name="_Toc334445647"/>
      <w:bookmarkStart w:id="2068" w:name="_Toc335142076"/>
      <w:bookmarkStart w:id="2069" w:name="_Toc335142322"/>
      <w:bookmarkStart w:id="2070" w:name="_Toc339639038"/>
      <w:bookmarkStart w:id="2071" w:name="_Toc339639284"/>
      <w:bookmarkStart w:id="2072" w:name="_Toc340832639"/>
      <w:bookmarkStart w:id="2073" w:name="_Toc341688246"/>
      <w:bookmarkStart w:id="2074" w:name="_Toc342312634"/>
      <w:bookmarkStart w:id="2075" w:name="_Toc342321833"/>
      <w:bookmarkStart w:id="2076" w:name="_Toc342322133"/>
      <w:bookmarkStart w:id="2077" w:name="_Toc342472976"/>
      <w:bookmarkStart w:id="2078" w:name="_Toc342482870"/>
      <w:bookmarkStart w:id="2079" w:name="_Toc343523002"/>
      <w:bookmarkStart w:id="2080" w:name="_Toc343523252"/>
      <w:bookmarkStart w:id="2081" w:name="_Toc346014362"/>
      <w:bookmarkStart w:id="2082" w:name="_Toc346022087"/>
      <w:bookmarkStart w:id="2083" w:name="_Toc348507843"/>
      <w:bookmarkStart w:id="2084" w:name="_Toc348510253"/>
      <w:bookmarkStart w:id="2085" w:name="_Toc350758425"/>
      <w:bookmarkStart w:id="2086" w:name="_Toc363829051"/>
      <w:bookmarkStart w:id="2087" w:name="_Toc364762381"/>
      <w:bookmarkStart w:id="2088" w:name="_Toc371501558"/>
      <w:bookmarkStart w:id="2089" w:name="_Toc372290192"/>
      <w:bookmarkStart w:id="2090" w:name="_Toc372290463"/>
      <w:bookmarkStart w:id="2091" w:name="_Toc372710590"/>
      <w:bookmarkStart w:id="2092" w:name="_Toc372710852"/>
      <w:bookmarkStart w:id="2093" w:name="_Toc372711397"/>
      <w:r>
        <w:rPr>
          <w:rStyle w:val="CharDivNo"/>
        </w:rPr>
        <w:t>Division 2</w:t>
      </w:r>
      <w:r>
        <w:rPr>
          <w:snapToGrid w:val="0"/>
        </w:rPr>
        <w:t> — </w:t>
      </w:r>
      <w:r>
        <w:rPr>
          <w:rStyle w:val="CharDivText"/>
        </w:rPr>
        <w:t>Imposing imprisonment</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Heading5"/>
        <w:rPr>
          <w:snapToGrid w:val="0"/>
        </w:rPr>
      </w:pPr>
      <w:bookmarkStart w:id="2094" w:name="_Toc372290464"/>
      <w:bookmarkStart w:id="2095" w:name="_Toc372711398"/>
      <w:r>
        <w:rPr>
          <w:rStyle w:val="CharSectno"/>
        </w:rPr>
        <w:t>86</w:t>
      </w:r>
      <w:r>
        <w:rPr>
          <w:snapToGrid w:val="0"/>
        </w:rPr>
        <w:t>.</w:t>
      </w:r>
      <w:r>
        <w:rPr>
          <w:snapToGrid w:val="0"/>
        </w:rPr>
        <w:tab/>
        <w:t>Term of 6 months or less not to be imposed</w:t>
      </w:r>
      <w:bookmarkEnd w:id="2094"/>
      <w:bookmarkEnd w:id="209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2096" w:name="_Toc372290465"/>
      <w:bookmarkStart w:id="2097" w:name="_Toc372711399"/>
      <w:r>
        <w:rPr>
          <w:rStyle w:val="CharSectno"/>
        </w:rPr>
        <w:t>87</w:t>
      </w:r>
      <w:r>
        <w:rPr>
          <w:snapToGrid w:val="0"/>
        </w:rPr>
        <w:t>.</w:t>
      </w:r>
      <w:r>
        <w:rPr>
          <w:snapToGrid w:val="0"/>
        </w:rPr>
        <w:tab/>
        <w:t>Time on remand may be taken into account</w:t>
      </w:r>
      <w:bookmarkEnd w:id="2096"/>
      <w:bookmarkEnd w:id="2097"/>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2098" w:name="_Toc372290466"/>
      <w:bookmarkStart w:id="2099" w:name="_Toc372711400"/>
      <w:r>
        <w:rPr>
          <w:rStyle w:val="CharSectno"/>
        </w:rPr>
        <w:t>88</w:t>
      </w:r>
      <w:r>
        <w:rPr>
          <w:snapToGrid w:val="0"/>
        </w:rPr>
        <w:t>.</w:t>
      </w:r>
      <w:r>
        <w:rPr>
          <w:snapToGrid w:val="0"/>
        </w:rPr>
        <w:tab/>
        <w:t>Concurrent, cumulative or partly cumulative terms</w:t>
      </w:r>
      <w:bookmarkEnd w:id="2098"/>
      <w:bookmarkEnd w:id="2099"/>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100" w:name="_Toc372290467"/>
      <w:bookmarkStart w:id="2101" w:name="_Toc372711401"/>
      <w:r>
        <w:rPr>
          <w:rStyle w:val="CharSectno"/>
        </w:rPr>
        <w:t>89</w:t>
      </w:r>
      <w:r>
        <w:t>.</w:t>
      </w:r>
      <w:r>
        <w:tab/>
        <w:t>Parole eligibility order, court may make</w:t>
      </w:r>
      <w:bookmarkEnd w:id="2100"/>
      <w:bookmarkEnd w:id="2101"/>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2102" w:name="_Toc205180697"/>
      <w:bookmarkStart w:id="2103" w:name="_Toc372711402"/>
      <w:bookmarkStart w:id="2104" w:name="_Toc189645348"/>
      <w:bookmarkStart w:id="2105" w:name="_Toc194384950"/>
      <w:bookmarkStart w:id="2106" w:name="_Toc196796553"/>
      <w:bookmarkStart w:id="2107" w:name="_Toc199818138"/>
      <w:bookmarkStart w:id="2108" w:name="_Toc202763961"/>
      <w:bookmarkStart w:id="2109" w:name="_Toc203541735"/>
      <w:r>
        <w:rPr>
          <w:rStyle w:val="CharSectno"/>
        </w:rPr>
        <w:t>90</w:t>
      </w:r>
      <w:r>
        <w:t>.</w:t>
      </w:r>
      <w:r>
        <w:tab/>
        <w:t>Life imprisonment for murder</w:t>
      </w:r>
      <w:bookmarkEnd w:id="2102"/>
      <w:r>
        <w:t>, imposing</w:t>
      </w:r>
      <w:bookmarkEnd w:id="2103"/>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2110" w:name="_Toc205194135"/>
      <w:bookmarkStart w:id="2111" w:name="_Toc205280736"/>
      <w:bookmarkStart w:id="2112" w:name="_Toc210116503"/>
      <w:bookmarkStart w:id="2113" w:name="_Toc215549915"/>
      <w:bookmarkStart w:id="2114" w:name="_Toc216754791"/>
      <w:bookmarkStart w:id="2115" w:name="_Toc216861974"/>
      <w:bookmarkStart w:id="2116" w:name="_Toc219699945"/>
      <w:bookmarkStart w:id="2117" w:name="_Toc219700222"/>
      <w:bookmarkStart w:id="2118" w:name="_Toc268251877"/>
      <w:bookmarkStart w:id="2119" w:name="_Toc272323857"/>
      <w:bookmarkStart w:id="2120" w:name="_Toc275256175"/>
      <w:bookmarkStart w:id="2121" w:name="_Toc280085229"/>
      <w:bookmarkStart w:id="2122" w:name="_Toc286238938"/>
      <w:bookmarkStart w:id="2123" w:name="_Toc286239183"/>
      <w:bookmarkStart w:id="2124" w:name="_Toc289422178"/>
      <w:bookmarkStart w:id="2125" w:name="_Toc290035458"/>
      <w:bookmarkStart w:id="2126" w:name="_Toc291072582"/>
      <w:bookmarkStart w:id="2127" w:name="_Toc291076957"/>
      <w:bookmarkStart w:id="2128" w:name="_Toc292277907"/>
      <w:bookmarkStart w:id="2129" w:name="_Toc292287545"/>
      <w:bookmarkStart w:id="2130" w:name="_Toc296603402"/>
      <w:bookmarkStart w:id="2131" w:name="_Toc296610478"/>
      <w:bookmarkStart w:id="2132" w:name="_Toc302129034"/>
      <w:bookmarkStart w:id="2133" w:name="_Toc307410381"/>
      <w:bookmarkStart w:id="2134" w:name="_Toc314575224"/>
      <w:bookmarkStart w:id="2135" w:name="_Toc325637979"/>
      <w:bookmarkStart w:id="2136" w:name="_Toc325710483"/>
      <w:bookmarkStart w:id="2137" w:name="_Toc329258617"/>
      <w:bookmarkStart w:id="2138" w:name="_Toc329259009"/>
      <w:bookmarkStart w:id="2139" w:name="_Toc334445653"/>
      <w:bookmarkStart w:id="2140" w:name="_Toc335142082"/>
      <w:bookmarkStart w:id="2141" w:name="_Toc335142328"/>
      <w:bookmarkStart w:id="2142" w:name="_Toc339639044"/>
      <w:bookmarkStart w:id="2143" w:name="_Toc339639290"/>
      <w:bookmarkStart w:id="2144" w:name="_Toc340832645"/>
      <w:bookmarkStart w:id="2145" w:name="_Toc341688252"/>
      <w:bookmarkStart w:id="2146" w:name="_Toc342312640"/>
      <w:bookmarkStart w:id="2147" w:name="_Toc342321839"/>
      <w:bookmarkStart w:id="2148" w:name="_Toc342322139"/>
      <w:bookmarkStart w:id="2149" w:name="_Toc342472982"/>
      <w:bookmarkStart w:id="2150" w:name="_Toc342482876"/>
      <w:bookmarkStart w:id="2151" w:name="_Toc343523008"/>
      <w:bookmarkStart w:id="2152" w:name="_Toc343523258"/>
      <w:bookmarkStart w:id="2153" w:name="_Toc346014368"/>
      <w:bookmarkStart w:id="2154" w:name="_Toc346022093"/>
      <w:bookmarkStart w:id="2155" w:name="_Toc348507849"/>
      <w:bookmarkStart w:id="2156" w:name="_Toc348510259"/>
      <w:bookmarkStart w:id="2157" w:name="_Toc350758431"/>
      <w:bookmarkStart w:id="2158" w:name="_Toc363829057"/>
      <w:bookmarkStart w:id="2159" w:name="_Toc364762387"/>
      <w:bookmarkStart w:id="2160" w:name="_Toc371501564"/>
      <w:bookmarkStart w:id="2161" w:name="_Toc372290198"/>
      <w:bookmarkStart w:id="2162" w:name="_Toc372290469"/>
      <w:bookmarkStart w:id="2163" w:name="_Toc372710596"/>
      <w:bookmarkStart w:id="2164" w:name="_Toc372710858"/>
      <w:bookmarkStart w:id="2165" w:name="_Toc372711403"/>
      <w:r>
        <w:rPr>
          <w:rStyle w:val="CharDivNo"/>
        </w:rPr>
        <w:t>Division 3</w:t>
      </w:r>
      <w:r>
        <w:rPr>
          <w:snapToGrid w:val="0"/>
        </w:rPr>
        <w:t> — </w:t>
      </w:r>
      <w:r>
        <w:rPr>
          <w:rStyle w:val="CharDivText"/>
        </w:rPr>
        <w:t>Release from imprisonment</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Ednotesection"/>
      </w:pPr>
      <w:r>
        <w:t>[</w:t>
      </w:r>
      <w:r>
        <w:rPr>
          <w:b/>
        </w:rPr>
        <w:t>92.</w:t>
      </w:r>
      <w:r>
        <w:tab/>
        <w:t>Deleted by No. 50 of 2003 s. 19.]</w:t>
      </w:r>
    </w:p>
    <w:p>
      <w:pPr>
        <w:pStyle w:val="Heading5"/>
      </w:pPr>
      <w:bookmarkStart w:id="2166" w:name="_Toc372290470"/>
      <w:bookmarkStart w:id="2167" w:name="_Toc372711404"/>
      <w:r>
        <w:rPr>
          <w:rStyle w:val="CharSectno"/>
        </w:rPr>
        <w:t>93</w:t>
      </w:r>
      <w:r>
        <w:t>.</w:t>
      </w:r>
      <w:r>
        <w:tab/>
        <w:t>Release from parole term</w:t>
      </w:r>
      <w:bookmarkEnd w:id="2166"/>
      <w:bookmarkEnd w:id="2167"/>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168" w:name="_Toc372290471"/>
      <w:bookmarkStart w:id="2169" w:name="_Toc372711405"/>
      <w:r>
        <w:rPr>
          <w:rStyle w:val="CharSectno"/>
        </w:rPr>
        <w:t>94</w:t>
      </w:r>
      <w:r>
        <w:t>.</w:t>
      </w:r>
      <w:r>
        <w:tab/>
        <w:t>Aggregation of parole terms for certain purposes</w:t>
      </w:r>
      <w:bookmarkEnd w:id="2168"/>
      <w:bookmarkEnd w:id="2169"/>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spacing w:before="800"/>
      </w:pPr>
      <w:bookmarkStart w:id="2170" w:name="_Toc372290472"/>
      <w:bookmarkStart w:id="2171" w:name="_Toc372711406"/>
      <w:r>
        <w:rPr>
          <w:rStyle w:val="CharSectno"/>
        </w:rPr>
        <w:t>95</w:t>
      </w:r>
      <w:r>
        <w:t>.</w:t>
      </w:r>
      <w:r>
        <w:tab/>
        <w:t>Release from fixed term that is not parole term</w:t>
      </w:r>
      <w:bookmarkEnd w:id="2170"/>
      <w:bookmarkEnd w:id="217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2172" w:name="_Toc205180699"/>
      <w:bookmarkStart w:id="2173" w:name="_Toc372711407"/>
      <w:bookmarkStart w:id="2174" w:name="_Toc189645353"/>
      <w:bookmarkStart w:id="2175" w:name="_Toc194384955"/>
      <w:bookmarkStart w:id="2176" w:name="_Toc196796558"/>
      <w:bookmarkStart w:id="2177" w:name="_Toc199818143"/>
      <w:bookmarkStart w:id="2178" w:name="_Toc202763966"/>
      <w:bookmarkStart w:id="2179" w:name="_Toc203541740"/>
      <w:r>
        <w:rPr>
          <w:rStyle w:val="CharSectno"/>
        </w:rPr>
        <w:t>96</w:t>
      </w:r>
      <w:r>
        <w:t>.</w:t>
      </w:r>
      <w:r>
        <w:tab/>
        <w:t>Release from life imprisonment</w:t>
      </w:r>
      <w:bookmarkEnd w:id="2172"/>
      <w:bookmarkEnd w:id="217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2180" w:name="_Toc205194141"/>
      <w:bookmarkStart w:id="2181" w:name="_Toc205280741"/>
      <w:bookmarkStart w:id="2182" w:name="_Toc210116508"/>
      <w:bookmarkStart w:id="2183" w:name="_Toc215549920"/>
      <w:bookmarkStart w:id="2184" w:name="_Toc216754796"/>
      <w:bookmarkStart w:id="2185" w:name="_Toc216861979"/>
      <w:bookmarkStart w:id="2186" w:name="_Toc219699950"/>
      <w:bookmarkStart w:id="2187" w:name="_Toc219700227"/>
      <w:bookmarkStart w:id="2188" w:name="_Toc268251882"/>
      <w:bookmarkStart w:id="2189" w:name="_Toc272323862"/>
      <w:bookmarkStart w:id="2190" w:name="_Toc275256180"/>
      <w:bookmarkStart w:id="2191" w:name="_Toc280085234"/>
      <w:bookmarkStart w:id="2192" w:name="_Toc286238943"/>
      <w:bookmarkStart w:id="2193" w:name="_Toc286239188"/>
      <w:bookmarkStart w:id="2194" w:name="_Toc289422183"/>
      <w:bookmarkStart w:id="2195" w:name="_Toc290035463"/>
      <w:bookmarkStart w:id="2196" w:name="_Toc291072587"/>
      <w:bookmarkStart w:id="2197" w:name="_Toc291076962"/>
      <w:bookmarkStart w:id="2198" w:name="_Toc292277912"/>
      <w:bookmarkStart w:id="2199" w:name="_Toc292287550"/>
      <w:bookmarkStart w:id="2200" w:name="_Toc296603407"/>
      <w:bookmarkStart w:id="2201" w:name="_Toc296610483"/>
      <w:bookmarkStart w:id="2202" w:name="_Toc302129039"/>
      <w:bookmarkStart w:id="2203" w:name="_Toc307410386"/>
      <w:bookmarkStart w:id="2204" w:name="_Toc314575229"/>
      <w:bookmarkStart w:id="2205" w:name="_Toc325637984"/>
      <w:bookmarkStart w:id="2206" w:name="_Toc325710488"/>
      <w:bookmarkStart w:id="2207" w:name="_Toc329258622"/>
      <w:bookmarkStart w:id="2208" w:name="_Toc329259014"/>
      <w:bookmarkStart w:id="2209" w:name="_Toc334445658"/>
      <w:bookmarkStart w:id="2210" w:name="_Toc335142087"/>
      <w:bookmarkStart w:id="2211" w:name="_Toc335142333"/>
      <w:bookmarkStart w:id="2212" w:name="_Toc339639049"/>
      <w:bookmarkStart w:id="2213" w:name="_Toc339639295"/>
      <w:bookmarkStart w:id="2214" w:name="_Toc340832650"/>
      <w:bookmarkStart w:id="2215" w:name="_Toc341688257"/>
      <w:bookmarkStart w:id="2216" w:name="_Toc342312645"/>
      <w:bookmarkStart w:id="2217" w:name="_Toc342321844"/>
      <w:bookmarkStart w:id="2218" w:name="_Toc342322144"/>
      <w:bookmarkStart w:id="2219" w:name="_Toc342472987"/>
      <w:bookmarkStart w:id="2220" w:name="_Toc342482881"/>
      <w:bookmarkStart w:id="2221" w:name="_Toc343523013"/>
      <w:bookmarkStart w:id="2222" w:name="_Toc343523263"/>
      <w:bookmarkStart w:id="2223" w:name="_Toc346014373"/>
      <w:bookmarkStart w:id="2224" w:name="_Toc346022098"/>
      <w:bookmarkStart w:id="2225" w:name="_Toc348507854"/>
      <w:bookmarkStart w:id="2226" w:name="_Toc348510264"/>
      <w:bookmarkStart w:id="2227" w:name="_Toc350758436"/>
      <w:bookmarkStart w:id="2228" w:name="_Toc363829062"/>
      <w:bookmarkStart w:id="2229" w:name="_Toc364762392"/>
      <w:bookmarkStart w:id="2230" w:name="_Toc371501569"/>
      <w:bookmarkStart w:id="2231" w:name="_Toc372290203"/>
      <w:bookmarkStart w:id="2232" w:name="_Toc372290474"/>
      <w:bookmarkStart w:id="2233" w:name="_Toc372710601"/>
      <w:bookmarkStart w:id="2234" w:name="_Toc372710863"/>
      <w:bookmarkStart w:id="2235" w:name="_Toc372711408"/>
      <w:r>
        <w:rPr>
          <w:rStyle w:val="CharDivNo"/>
        </w:rPr>
        <w:t>Division 4</w:t>
      </w:r>
      <w:r>
        <w:rPr>
          <w:snapToGrid w:val="0"/>
        </w:rPr>
        <w:t> — </w:t>
      </w:r>
      <w:r>
        <w:rPr>
          <w:rStyle w:val="CharDivText"/>
        </w:rPr>
        <w:t>Miscellaneous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Heading5"/>
        <w:rPr>
          <w:snapToGrid w:val="0"/>
        </w:rPr>
      </w:pPr>
      <w:bookmarkStart w:id="2236" w:name="_Toc372711409"/>
      <w:r>
        <w:rPr>
          <w:rStyle w:val="CharSectno"/>
        </w:rPr>
        <w:t>97</w:t>
      </w:r>
      <w:r>
        <w:rPr>
          <w:snapToGrid w:val="0"/>
        </w:rPr>
        <w:t>.</w:t>
      </w:r>
      <w:r>
        <w:rPr>
          <w:snapToGrid w:val="0"/>
        </w:rPr>
        <w:tab/>
      </w:r>
      <w:r>
        <w:rPr>
          <w:i/>
          <w:snapToGrid w:val="0"/>
        </w:rPr>
        <w:t>Sentence Administration Act 2003</w:t>
      </w:r>
      <w:r>
        <w:rPr>
          <w:snapToGrid w:val="0"/>
        </w:rPr>
        <w:t>, operation of</w:t>
      </w:r>
      <w:bookmarkEnd w:id="223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237" w:name="_Toc189645355"/>
      <w:bookmarkStart w:id="2238" w:name="_Toc194384957"/>
      <w:bookmarkStart w:id="2239" w:name="_Toc196796560"/>
      <w:bookmarkStart w:id="2240" w:name="_Toc199818145"/>
      <w:bookmarkStart w:id="2241" w:name="_Toc202763968"/>
      <w:bookmarkStart w:id="2242" w:name="_Toc203541742"/>
      <w:bookmarkStart w:id="2243" w:name="_Toc205194143"/>
      <w:bookmarkStart w:id="2244" w:name="_Toc205280743"/>
      <w:bookmarkStart w:id="2245" w:name="_Toc210116510"/>
      <w:bookmarkStart w:id="2246" w:name="_Toc215549922"/>
      <w:bookmarkStart w:id="2247" w:name="_Toc216754798"/>
      <w:bookmarkStart w:id="2248" w:name="_Toc216861981"/>
      <w:bookmarkStart w:id="2249" w:name="_Toc219699952"/>
      <w:bookmarkStart w:id="2250" w:name="_Toc219700229"/>
      <w:bookmarkStart w:id="2251" w:name="_Toc268251884"/>
      <w:bookmarkStart w:id="2252" w:name="_Toc272323864"/>
      <w:bookmarkStart w:id="2253" w:name="_Toc275256182"/>
      <w:bookmarkStart w:id="2254" w:name="_Toc280085236"/>
      <w:bookmarkStart w:id="2255" w:name="_Toc286238945"/>
      <w:bookmarkStart w:id="2256" w:name="_Toc286239190"/>
      <w:bookmarkStart w:id="2257" w:name="_Toc289422185"/>
      <w:bookmarkStart w:id="2258" w:name="_Toc290035465"/>
      <w:bookmarkStart w:id="2259" w:name="_Toc291072589"/>
      <w:bookmarkStart w:id="2260" w:name="_Toc291076964"/>
      <w:bookmarkStart w:id="2261" w:name="_Toc292277914"/>
      <w:bookmarkStart w:id="2262" w:name="_Toc292287552"/>
      <w:bookmarkStart w:id="2263" w:name="_Toc296603409"/>
      <w:bookmarkStart w:id="2264" w:name="_Toc296610485"/>
      <w:bookmarkStart w:id="2265" w:name="_Toc302129041"/>
      <w:bookmarkStart w:id="2266" w:name="_Toc307410388"/>
      <w:bookmarkStart w:id="2267" w:name="_Toc314575231"/>
      <w:bookmarkStart w:id="2268" w:name="_Toc325637986"/>
      <w:bookmarkStart w:id="2269" w:name="_Toc325710490"/>
      <w:bookmarkStart w:id="2270" w:name="_Toc329258624"/>
      <w:bookmarkStart w:id="2271" w:name="_Toc329259016"/>
      <w:bookmarkStart w:id="2272" w:name="_Toc334445660"/>
      <w:bookmarkStart w:id="2273" w:name="_Toc335142089"/>
      <w:bookmarkStart w:id="2274" w:name="_Toc335142335"/>
      <w:bookmarkStart w:id="2275" w:name="_Toc339639051"/>
      <w:bookmarkStart w:id="2276" w:name="_Toc339639297"/>
      <w:bookmarkStart w:id="2277" w:name="_Toc340832652"/>
      <w:bookmarkStart w:id="2278" w:name="_Toc341688259"/>
      <w:bookmarkStart w:id="2279" w:name="_Toc342312647"/>
      <w:bookmarkStart w:id="2280" w:name="_Toc342321846"/>
      <w:bookmarkStart w:id="2281" w:name="_Toc342322146"/>
      <w:bookmarkStart w:id="2282" w:name="_Toc342472989"/>
      <w:bookmarkStart w:id="2283" w:name="_Toc342482883"/>
      <w:bookmarkStart w:id="2284" w:name="_Toc343523015"/>
      <w:bookmarkStart w:id="2285" w:name="_Toc343523265"/>
      <w:bookmarkStart w:id="2286" w:name="_Toc346014375"/>
      <w:bookmarkStart w:id="2287" w:name="_Toc346022100"/>
      <w:bookmarkStart w:id="2288" w:name="_Toc348507856"/>
      <w:bookmarkStart w:id="2289" w:name="_Toc348510266"/>
      <w:bookmarkStart w:id="2290" w:name="_Toc350758438"/>
      <w:bookmarkStart w:id="2291" w:name="_Toc363829064"/>
      <w:bookmarkStart w:id="2292" w:name="_Toc364762394"/>
      <w:bookmarkStart w:id="2293" w:name="_Toc371501571"/>
      <w:bookmarkStart w:id="2294" w:name="_Toc372290205"/>
      <w:bookmarkStart w:id="2295" w:name="_Toc372290476"/>
      <w:bookmarkStart w:id="2296" w:name="_Toc372710603"/>
      <w:bookmarkStart w:id="2297" w:name="_Toc372710865"/>
      <w:bookmarkStart w:id="2298" w:name="_Toc372711410"/>
      <w:r>
        <w:rPr>
          <w:rStyle w:val="CharPartNo"/>
        </w:rPr>
        <w:t>Part 14</w:t>
      </w:r>
      <w:r>
        <w:rPr>
          <w:rStyle w:val="CharDivNo"/>
        </w:rPr>
        <w:t> </w:t>
      </w:r>
      <w:r>
        <w:t>—</w:t>
      </w:r>
      <w:r>
        <w:rPr>
          <w:rStyle w:val="CharDivText"/>
        </w:rPr>
        <w:t> </w:t>
      </w:r>
      <w:r>
        <w:rPr>
          <w:rStyle w:val="CharPartText"/>
        </w:rPr>
        <w:t>Indefinite imprisonment</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Heading5"/>
        <w:spacing w:before="180"/>
        <w:rPr>
          <w:snapToGrid w:val="0"/>
        </w:rPr>
      </w:pPr>
      <w:bookmarkStart w:id="2299" w:name="_Toc372290477"/>
      <w:bookmarkStart w:id="2300" w:name="_Toc372711411"/>
      <w:r>
        <w:rPr>
          <w:rStyle w:val="CharSectno"/>
        </w:rPr>
        <w:t>98</w:t>
      </w:r>
      <w:r>
        <w:rPr>
          <w:snapToGrid w:val="0"/>
        </w:rPr>
        <w:t>.</w:t>
      </w:r>
      <w:r>
        <w:rPr>
          <w:snapToGrid w:val="0"/>
        </w:rPr>
        <w:tab/>
        <w:t>Indefinite imprisonment, superior court may impose</w:t>
      </w:r>
      <w:bookmarkEnd w:id="2299"/>
      <w:bookmarkEnd w:id="2300"/>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301" w:name="_Toc372290478"/>
      <w:bookmarkStart w:id="2302" w:name="_Toc372711412"/>
      <w:r>
        <w:rPr>
          <w:rStyle w:val="CharSectno"/>
        </w:rPr>
        <w:t>99</w:t>
      </w:r>
      <w:r>
        <w:rPr>
          <w:snapToGrid w:val="0"/>
        </w:rPr>
        <w:t>.</w:t>
      </w:r>
      <w:r>
        <w:rPr>
          <w:snapToGrid w:val="0"/>
        </w:rPr>
        <w:tab/>
        <w:t>Other terms not precluded by indefinite imprisonment</w:t>
      </w:r>
      <w:bookmarkEnd w:id="2301"/>
      <w:bookmarkEnd w:id="230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303" w:name="_Toc372290479"/>
      <w:bookmarkStart w:id="2304" w:name="_Toc372711413"/>
      <w:r>
        <w:rPr>
          <w:rStyle w:val="CharSectno"/>
        </w:rPr>
        <w:t>100</w:t>
      </w:r>
      <w:r>
        <w:rPr>
          <w:snapToGrid w:val="0"/>
        </w:rPr>
        <w:t>.</w:t>
      </w:r>
      <w:r>
        <w:rPr>
          <w:snapToGrid w:val="0"/>
        </w:rPr>
        <w:tab/>
        <w:t>When indefinite imprisonment commences</w:t>
      </w:r>
      <w:bookmarkEnd w:id="2303"/>
      <w:bookmarkEnd w:id="230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305" w:name="_Toc372711414"/>
      <w:r>
        <w:rPr>
          <w:rStyle w:val="CharSectno"/>
        </w:rPr>
        <w:t>101</w:t>
      </w:r>
      <w:r>
        <w:rPr>
          <w:snapToGrid w:val="0"/>
        </w:rPr>
        <w:t>.</w:t>
      </w:r>
      <w:r>
        <w:rPr>
          <w:snapToGrid w:val="0"/>
        </w:rPr>
        <w:tab/>
        <w:t>Release from indefinite imprisonment</w:t>
      </w:r>
      <w:bookmarkEnd w:id="230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306" w:name="_Toc189645360"/>
      <w:bookmarkStart w:id="2307" w:name="_Toc194384962"/>
      <w:bookmarkStart w:id="2308" w:name="_Toc196796565"/>
      <w:bookmarkStart w:id="2309" w:name="_Toc199818150"/>
      <w:bookmarkStart w:id="2310" w:name="_Toc202763973"/>
      <w:bookmarkStart w:id="2311" w:name="_Toc203541747"/>
      <w:bookmarkStart w:id="2312" w:name="_Toc205194148"/>
      <w:bookmarkStart w:id="2313" w:name="_Toc205280748"/>
      <w:bookmarkStart w:id="2314" w:name="_Toc210116515"/>
      <w:bookmarkStart w:id="2315" w:name="_Toc215549927"/>
      <w:bookmarkStart w:id="2316" w:name="_Toc216754803"/>
      <w:bookmarkStart w:id="2317" w:name="_Toc216861986"/>
      <w:bookmarkStart w:id="2318" w:name="_Toc219699957"/>
      <w:bookmarkStart w:id="2319" w:name="_Toc219700234"/>
      <w:bookmarkStart w:id="2320" w:name="_Toc268251889"/>
      <w:bookmarkStart w:id="2321" w:name="_Toc272323869"/>
      <w:bookmarkStart w:id="2322" w:name="_Toc275256187"/>
      <w:bookmarkStart w:id="2323" w:name="_Toc280085241"/>
      <w:bookmarkStart w:id="2324" w:name="_Toc286238950"/>
      <w:bookmarkStart w:id="2325" w:name="_Toc286239195"/>
      <w:bookmarkStart w:id="2326" w:name="_Toc289422190"/>
      <w:bookmarkStart w:id="2327" w:name="_Toc290035470"/>
      <w:bookmarkStart w:id="2328" w:name="_Toc291072594"/>
      <w:bookmarkStart w:id="2329" w:name="_Toc291076969"/>
      <w:bookmarkStart w:id="2330" w:name="_Toc292277919"/>
      <w:bookmarkStart w:id="2331" w:name="_Toc292287557"/>
      <w:bookmarkStart w:id="2332" w:name="_Toc296603414"/>
      <w:bookmarkStart w:id="2333" w:name="_Toc296610490"/>
      <w:bookmarkStart w:id="2334" w:name="_Toc302129046"/>
      <w:bookmarkStart w:id="2335" w:name="_Toc307410393"/>
      <w:bookmarkStart w:id="2336" w:name="_Toc314575236"/>
      <w:bookmarkStart w:id="2337" w:name="_Toc325637991"/>
      <w:bookmarkStart w:id="2338" w:name="_Toc325710495"/>
      <w:bookmarkStart w:id="2339" w:name="_Toc329258629"/>
      <w:bookmarkStart w:id="2340" w:name="_Toc329259021"/>
      <w:bookmarkStart w:id="2341" w:name="_Toc334445665"/>
      <w:bookmarkStart w:id="2342" w:name="_Toc335142094"/>
      <w:bookmarkStart w:id="2343" w:name="_Toc335142340"/>
      <w:bookmarkStart w:id="2344" w:name="_Toc339639056"/>
      <w:bookmarkStart w:id="2345" w:name="_Toc339639302"/>
      <w:bookmarkStart w:id="2346" w:name="_Toc340832657"/>
      <w:bookmarkStart w:id="2347" w:name="_Toc341688264"/>
      <w:bookmarkStart w:id="2348" w:name="_Toc342312652"/>
      <w:bookmarkStart w:id="2349" w:name="_Toc342321851"/>
      <w:bookmarkStart w:id="2350" w:name="_Toc342322151"/>
      <w:bookmarkStart w:id="2351" w:name="_Toc342472994"/>
      <w:bookmarkStart w:id="2352" w:name="_Toc342482888"/>
      <w:bookmarkStart w:id="2353" w:name="_Toc343523020"/>
      <w:bookmarkStart w:id="2354" w:name="_Toc343523270"/>
      <w:bookmarkStart w:id="2355" w:name="_Toc346014380"/>
      <w:bookmarkStart w:id="2356" w:name="_Toc346022105"/>
      <w:bookmarkStart w:id="2357" w:name="_Toc348507861"/>
      <w:bookmarkStart w:id="2358" w:name="_Toc348510271"/>
      <w:bookmarkStart w:id="2359" w:name="_Toc350758443"/>
      <w:bookmarkStart w:id="2360" w:name="_Toc363829069"/>
      <w:bookmarkStart w:id="2361" w:name="_Toc364762399"/>
      <w:bookmarkStart w:id="2362" w:name="_Toc371501576"/>
      <w:bookmarkStart w:id="2363" w:name="_Toc372290210"/>
      <w:bookmarkStart w:id="2364" w:name="_Toc372290481"/>
      <w:bookmarkStart w:id="2365" w:name="_Toc372710608"/>
      <w:bookmarkStart w:id="2366" w:name="_Toc372710870"/>
      <w:bookmarkStart w:id="2367" w:name="_Toc372711415"/>
      <w:r>
        <w:rPr>
          <w:rStyle w:val="CharPartNo"/>
        </w:rPr>
        <w:t>Part 15</w:t>
      </w:r>
      <w:r>
        <w:t> — </w:t>
      </w:r>
      <w:r>
        <w:rPr>
          <w:rStyle w:val="CharPartText"/>
        </w:rPr>
        <w:t>Other orders forming part of a sentence</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p>
    <w:p>
      <w:pPr>
        <w:pStyle w:val="Heading3"/>
      </w:pPr>
      <w:bookmarkStart w:id="2368" w:name="_Toc189645361"/>
      <w:bookmarkStart w:id="2369" w:name="_Toc194384963"/>
      <w:bookmarkStart w:id="2370" w:name="_Toc196796566"/>
      <w:bookmarkStart w:id="2371" w:name="_Toc199818151"/>
      <w:bookmarkStart w:id="2372" w:name="_Toc202763974"/>
      <w:bookmarkStart w:id="2373" w:name="_Toc203541748"/>
      <w:bookmarkStart w:id="2374" w:name="_Toc205194149"/>
      <w:bookmarkStart w:id="2375" w:name="_Toc205280749"/>
      <w:bookmarkStart w:id="2376" w:name="_Toc210116516"/>
      <w:bookmarkStart w:id="2377" w:name="_Toc215549928"/>
      <w:bookmarkStart w:id="2378" w:name="_Toc216754804"/>
      <w:bookmarkStart w:id="2379" w:name="_Toc216861987"/>
      <w:bookmarkStart w:id="2380" w:name="_Toc219699958"/>
      <w:bookmarkStart w:id="2381" w:name="_Toc219700235"/>
      <w:bookmarkStart w:id="2382" w:name="_Toc268251890"/>
      <w:bookmarkStart w:id="2383" w:name="_Toc272323870"/>
      <w:bookmarkStart w:id="2384" w:name="_Toc275256188"/>
      <w:bookmarkStart w:id="2385" w:name="_Toc280085242"/>
      <w:bookmarkStart w:id="2386" w:name="_Toc286238951"/>
      <w:bookmarkStart w:id="2387" w:name="_Toc286239196"/>
      <w:bookmarkStart w:id="2388" w:name="_Toc289422191"/>
      <w:bookmarkStart w:id="2389" w:name="_Toc290035471"/>
      <w:bookmarkStart w:id="2390" w:name="_Toc291072595"/>
      <w:bookmarkStart w:id="2391" w:name="_Toc291076970"/>
      <w:bookmarkStart w:id="2392" w:name="_Toc292277920"/>
      <w:bookmarkStart w:id="2393" w:name="_Toc292287558"/>
      <w:bookmarkStart w:id="2394" w:name="_Toc296603415"/>
      <w:bookmarkStart w:id="2395" w:name="_Toc296610491"/>
      <w:bookmarkStart w:id="2396" w:name="_Toc302129047"/>
      <w:bookmarkStart w:id="2397" w:name="_Toc307410394"/>
      <w:bookmarkStart w:id="2398" w:name="_Toc314575237"/>
      <w:bookmarkStart w:id="2399" w:name="_Toc325637992"/>
      <w:bookmarkStart w:id="2400" w:name="_Toc325710496"/>
      <w:bookmarkStart w:id="2401" w:name="_Toc329258630"/>
      <w:bookmarkStart w:id="2402" w:name="_Toc329259022"/>
      <w:bookmarkStart w:id="2403" w:name="_Toc334445666"/>
      <w:bookmarkStart w:id="2404" w:name="_Toc335142095"/>
      <w:bookmarkStart w:id="2405" w:name="_Toc335142341"/>
      <w:bookmarkStart w:id="2406" w:name="_Toc339639057"/>
      <w:bookmarkStart w:id="2407" w:name="_Toc339639303"/>
      <w:bookmarkStart w:id="2408" w:name="_Toc340832658"/>
      <w:bookmarkStart w:id="2409" w:name="_Toc341688265"/>
      <w:bookmarkStart w:id="2410" w:name="_Toc342312653"/>
      <w:bookmarkStart w:id="2411" w:name="_Toc342321852"/>
      <w:bookmarkStart w:id="2412" w:name="_Toc342322152"/>
      <w:bookmarkStart w:id="2413" w:name="_Toc342472995"/>
      <w:bookmarkStart w:id="2414" w:name="_Toc342482889"/>
      <w:bookmarkStart w:id="2415" w:name="_Toc343523021"/>
      <w:bookmarkStart w:id="2416" w:name="_Toc343523271"/>
      <w:bookmarkStart w:id="2417" w:name="_Toc346014381"/>
      <w:bookmarkStart w:id="2418" w:name="_Toc346022106"/>
      <w:bookmarkStart w:id="2419" w:name="_Toc348507862"/>
      <w:bookmarkStart w:id="2420" w:name="_Toc348510272"/>
      <w:bookmarkStart w:id="2421" w:name="_Toc350758444"/>
      <w:bookmarkStart w:id="2422" w:name="_Toc363829070"/>
      <w:bookmarkStart w:id="2423" w:name="_Toc364762400"/>
      <w:bookmarkStart w:id="2424" w:name="_Toc371501577"/>
      <w:bookmarkStart w:id="2425" w:name="_Toc372290211"/>
      <w:bookmarkStart w:id="2426" w:name="_Toc372290482"/>
      <w:bookmarkStart w:id="2427" w:name="_Toc372710609"/>
      <w:bookmarkStart w:id="2428" w:name="_Toc372710871"/>
      <w:bookmarkStart w:id="2429" w:name="_Toc372711416"/>
      <w:r>
        <w:rPr>
          <w:rStyle w:val="CharDivNo"/>
        </w:rPr>
        <w:t>Division 1</w:t>
      </w:r>
      <w:r>
        <w:rPr>
          <w:snapToGrid w:val="0"/>
        </w:rPr>
        <w:t> — </w:t>
      </w:r>
      <w:r>
        <w:rPr>
          <w:rStyle w:val="CharDivText"/>
        </w:rPr>
        <w:t>General matters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p>
    <w:p>
      <w:pPr>
        <w:pStyle w:val="Heading5"/>
        <w:rPr>
          <w:snapToGrid w:val="0"/>
        </w:rPr>
      </w:pPr>
      <w:bookmarkStart w:id="2430" w:name="_Toc372290483"/>
      <w:bookmarkStart w:id="2431" w:name="_Toc372711417"/>
      <w:r>
        <w:rPr>
          <w:rStyle w:val="CharSectno"/>
        </w:rPr>
        <w:t>102</w:t>
      </w:r>
      <w:r>
        <w:rPr>
          <w:snapToGrid w:val="0"/>
        </w:rPr>
        <w:t>.</w:t>
      </w:r>
      <w:r>
        <w:rPr>
          <w:snapToGrid w:val="0"/>
        </w:rPr>
        <w:tab/>
        <w:t>General provisions</w:t>
      </w:r>
      <w:bookmarkEnd w:id="2430"/>
      <w:bookmarkEnd w:id="2431"/>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432" w:name="_Toc372290484"/>
      <w:bookmarkStart w:id="2433" w:name="_Toc372711418"/>
      <w:r>
        <w:rPr>
          <w:rStyle w:val="CharSectno"/>
        </w:rPr>
        <w:t>103</w:t>
      </w:r>
      <w:r>
        <w:rPr>
          <w:snapToGrid w:val="0"/>
        </w:rPr>
        <w:t>.</w:t>
      </w:r>
      <w:r>
        <w:rPr>
          <w:snapToGrid w:val="0"/>
        </w:rPr>
        <w:tab/>
        <w:t>Disqualification order, calculation of term of</w:t>
      </w:r>
      <w:bookmarkEnd w:id="2432"/>
      <w:bookmarkEnd w:id="2433"/>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434" w:name="_Toc372711419"/>
      <w:r>
        <w:rPr>
          <w:rStyle w:val="CharSectno"/>
        </w:rPr>
        <w:t>104</w:t>
      </w:r>
      <w:r>
        <w:rPr>
          <w:snapToGrid w:val="0"/>
        </w:rPr>
        <w:t>.</w:t>
      </w:r>
      <w:r>
        <w:rPr>
          <w:snapToGrid w:val="0"/>
        </w:rPr>
        <w:tab/>
        <w:t>Disqualification may be for life</w:t>
      </w:r>
      <w:bookmarkEnd w:id="243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435" w:name="_Toc189645365"/>
      <w:bookmarkStart w:id="2436" w:name="_Toc194384967"/>
      <w:bookmarkStart w:id="2437" w:name="_Toc196796570"/>
      <w:bookmarkStart w:id="2438" w:name="_Toc199818155"/>
      <w:bookmarkStart w:id="2439" w:name="_Toc202763978"/>
      <w:bookmarkStart w:id="2440" w:name="_Toc203541752"/>
      <w:bookmarkStart w:id="2441" w:name="_Toc205194153"/>
      <w:bookmarkStart w:id="2442" w:name="_Toc205280753"/>
      <w:bookmarkStart w:id="2443" w:name="_Toc210116520"/>
      <w:bookmarkStart w:id="2444" w:name="_Toc215549932"/>
      <w:bookmarkStart w:id="2445" w:name="_Toc216754808"/>
      <w:bookmarkStart w:id="2446" w:name="_Toc216861991"/>
      <w:bookmarkStart w:id="2447" w:name="_Toc219699962"/>
      <w:bookmarkStart w:id="2448" w:name="_Toc219700239"/>
      <w:bookmarkStart w:id="2449" w:name="_Toc268251894"/>
      <w:bookmarkStart w:id="2450" w:name="_Toc272323874"/>
      <w:bookmarkStart w:id="2451" w:name="_Toc275256192"/>
      <w:bookmarkStart w:id="2452" w:name="_Toc280085246"/>
      <w:bookmarkStart w:id="2453" w:name="_Toc286238955"/>
      <w:bookmarkStart w:id="2454" w:name="_Toc286239200"/>
      <w:bookmarkStart w:id="2455" w:name="_Toc289422195"/>
      <w:bookmarkStart w:id="2456" w:name="_Toc290035475"/>
      <w:bookmarkStart w:id="2457" w:name="_Toc291072599"/>
      <w:bookmarkStart w:id="2458" w:name="_Toc291076974"/>
      <w:bookmarkStart w:id="2459" w:name="_Toc292277924"/>
      <w:bookmarkStart w:id="2460" w:name="_Toc292287562"/>
      <w:bookmarkStart w:id="2461" w:name="_Toc296603419"/>
      <w:bookmarkStart w:id="2462" w:name="_Toc296610495"/>
      <w:bookmarkStart w:id="2463" w:name="_Toc302129051"/>
      <w:bookmarkStart w:id="2464" w:name="_Toc307410398"/>
      <w:bookmarkStart w:id="2465" w:name="_Toc314575241"/>
      <w:bookmarkStart w:id="2466" w:name="_Toc325637996"/>
      <w:bookmarkStart w:id="2467" w:name="_Toc325710500"/>
      <w:bookmarkStart w:id="2468" w:name="_Toc329258634"/>
      <w:bookmarkStart w:id="2469" w:name="_Toc329259026"/>
      <w:bookmarkStart w:id="2470" w:name="_Toc334445670"/>
      <w:bookmarkStart w:id="2471" w:name="_Toc335142099"/>
      <w:bookmarkStart w:id="2472" w:name="_Toc335142345"/>
      <w:bookmarkStart w:id="2473" w:name="_Toc339639061"/>
      <w:bookmarkStart w:id="2474" w:name="_Toc339639307"/>
      <w:bookmarkStart w:id="2475" w:name="_Toc340832662"/>
      <w:bookmarkStart w:id="2476" w:name="_Toc341688269"/>
      <w:bookmarkStart w:id="2477" w:name="_Toc342312657"/>
      <w:bookmarkStart w:id="2478" w:name="_Toc342321856"/>
      <w:bookmarkStart w:id="2479" w:name="_Toc342322156"/>
      <w:bookmarkStart w:id="2480" w:name="_Toc342472999"/>
      <w:bookmarkStart w:id="2481" w:name="_Toc342482893"/>
      <w:bookmarkStart w:id="2482" w:name="_Toc343523025"/>
      <w:bookmarkStart w:id="2483" w:name="_Toc343523275"/>
      <w:bookmarkStart w:id="2484" w:name="_Toc346014385"/>
      <w:bookmarkStart w:id="2485" w:name="_Toc346022110"/>
      <w:bookmarkStart w:id="2486" w:name="_Toc348507866"/>
      <w:bookmarkStart w:id="2487" w:name="_Toc348510276"/>
      <w:bookmarkStart w:id="2488" w:name="_Toc350758448"/>
      <w:bookmarkStart w:id="2489" w:name="_Toc363829074"/>
      <w:bookmarkStart w:id="2490" w:name="_Toc364762404"/>
      <w:bookmarkStart w:id="2491" w:name="_Toc371501581"/>
      <w:bookmarkStart w:id="2492" w:name="_Toc372290215"/>
      <w:bookmarkStart w:id="2493" w:name="_Toc372290486"/>
      <w:bookmarkStart w:id="2494" w:name="_Toc372710613"/>
      <w:bookmarkStart w:id="2495" w:name="_Toc372710875"/>
      <w:bookmarkStart w:id="2496" w:name="_Toc372711420"/>
      <w:r>
        <w:rPr>
          <w:rStyle w:val="CharDivNo"/>
        </w:rPr>
        <w:t>Division 2</w:t>
      </w:r>
      <w:r>
        <w:rPr>
          <w:snapToGrid w:val="0"/>
        </w:rPr>
        <w:t> — </w:t>
      </w:r>
      <w:r>
        <w:rPr>
          <w:rStyle w:val="CharDivText"/>
        </w:rPr>
        <w:t>Disqualification orders</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Heading5"/>
        <w:rPr>
          <w:snapToGrid w:val="0"/>
        </w:rPr>
      </w:pPr>
      <w:bookmarkStart w:id="2497" w:name="_Toc372290487"/>
      <w:bookmarkStart w:id="2498" w:name="_Toc372711421"/>
      <w:r>
        <w:rPr>
          <w:rStyle w:val="CharSectno"/>
        </w:rPr>
        <w:t>105</w:t>
      </w:r>
      <w:r>
        <w:rPr>
          <w:snapToGrid w:val="0"/>
        </w:rPr>
        <w:t>.</w:t>
      </w:r>
      <w:r>
        <w:rPr>
          <w:snapToGrid w:val="0"/>
        </w:rPr>
        <w:tab/>
        <w:t>Driver’s licence disqualification</w:t>
      </w:r>
      <w:bookmarkEnd w:id="2497"/>
      <w:bookmarkEnd w:id="249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2499" w:name="_Toc372290488"/>
      <w:bookmarkStart w:id="2500" w:name="_Toc372711422"/>
      <w:r>
        <w:rPr>
          <w:rStyle w:val="CharSectno"/>
        </w:rPr>
        <w:t>106</w:t>
      </w:r>
      <w:r>
        <w:rPr>
          <w:snapToGrid w:val="0"/>
        </w:rPr>
        <w:t>.</w:t>
      </w:r>
      <w:r>
        <w:rPr>
          <w:snapToGrid w:val="0"/>
        </w:rPr>
        <w:tab/>
        <w:t>Firearms licence etc. disqualification</w:t>
      </w:r>
      <w:bookmarkEnd w:id="2499"/>
      <w:bookmarkEnd w:id="250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501" w:name="_Toc372290489"/>
      <w:bookmarkStart w:id="2502" w:name="_Toc372711423"/>
      <w:r>
        <w:rPr>
          <w:rStyle w:val="CharSectno"/>
        </w:rPr>
        <w:t>107</w:t>
      </w:r>
      <w:r>
        <w:rPr>
          <w:snapToGrid w:val="0"/>
        </w:rPr>
        <w:t>.</w:t>
      </w:r>
      <w:r>
        <w:rPr>
          <w:snapToGrid w:val="0"/>
        </w:rPr>
        <w:tab/>
        <w:t>Marine qualification disqualification</w:t>
      </w:r>
      <w:bookmarkEnd w:id="2501"/>
      <w:bookmarkEnd w:id="2502"/>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503" w:name="_Toc372711424"/>
      <w:r>
        <w:rPr>
          <w:rStyle w:val="CharSectno"/>
        </w:rPr>
        <w:t>108</w:t>
      </w:r>
      <w:r>
        <w:rPr>
          <w:snapToGrid w:val="0"/>
        </w:rPr>
        <w:t>.</w:t>
      </w:r>
      <w:r>
        <w:rPr>
          <w:snapToGrid w:val="0"/>
        </w:rPr>
        <w:tab/>
        <w:t>Passport, surrender of etc.</w:t>
      </w:r>
      <w:bookmarkEnd w:id="2503"/>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504" w:name="_Toc189645370"/>
      <w:bookmarkStart w:id="2505" w:name="_Toc194384972"/>
      <w:bookmarkStart w:id="2506" w:name="_Toc196796575"/>
      <w:bookmarkStart w:id="2507" w:name="_Toc199818160"/>
      <w:bookmarkStart w:id="2508" w:name="_Toc202763983"/>
      <w:bookmarkStart w:id="2509" w:name="_Toc203541757"/>
      <w:bookmarkStart w:id="2510" w:name="_Toc205194158"/>
      <w:bookmarkStart w:id="2511" w:name="_Toc205280758"/>
      <w:bookmarkStart w:id="2512" w:name="_Toc210116525"/>
      <w:bookmarkStart w:id="2513" w:name="_Toc215549937"/>
      <w:bookmarkStart w:id="2514" w:name="_Toc216754813"/>
      <w:bookmarkStart w:id="2515" w:name="_Toc216861996"/>
      <w:bookmarkStart w:id="2516" w:name="_Toc219699967"/>
      <w:bookmarkStart w:id="2517" w:name="_Toc219700244"/>
      <w:bookmarkStart w:id="2518" w:name="_Toc268251899"/>
      <w:bookmarkStart w:id="2519" w:name="_Toc272323879"/>
      <w:bookmarkStart w:id="2520" w:name="_Toc275256197"/>
      <w:bookmarkStart w:id="2521" w:name="_Toc280085251"/>
      <w:bookmarkStart w:id="2522" w:name="_Toc286238960"/>
      <w:bookmarkStart w:id="2523" w:name="_Toc286239205"/>
      <w:bookmarkStart w:id="2524" w:name="_Toc289422200"/>
      <w:bookmarkStart w:id="2525" w:name="_Toc290035480"/>
      <w:bookmarkStart w:id="2526" w:name="_Toc291072604"/>
      <w:bookmarkStart w:id="2527" w:name="_Toc291076979"/>
      <w:bookmarkStart w:id="2528" w:name="_Toc292277929"/>
      <w:bookmarkStart w:id="2529" w:name="_Toc292287567"/>
      <w:bookmarkStart w:id="2530" w:name="_Toc296603424"/>
      <w:bookmarkStart w:id="2531" w:name="_Toc296610500"/>
      <w:bookmarkStart w:id="2532" w:name="_Toc302129056"/>
      <w:bookmarkStart w:id="2533" w:name="_Toc307410403"/>
      <w:bookmarkStart w:id="2534" w:name="_Toc314575246"/>
      <w:bookmarkStart w:id="2535" w:name="_Toc325638001"/>
      <w:bookmarkStart w:id="2536" w:name="_Toc325710505"/>
      <w:bookmarkStart w:id="2537" w:name="_Toc329258639"/>
      <w:bookmarkStart w:id="2538" w:name="_Toc329259031"/>
      <w:bookmarkStart w:id="2539" w:name="_Toc334445675"/>
      <w:bookmarkStart w:id="2540" w:name="_Toc335142104"/>
      <w:bookmarkStart w:id="2541" w:name="_Toc335142350"/>
      <w:bookmarkStart w:id="2542" w:name="_Toc339639066"/>
      <w:bookmarkStart w:id="2543" w:name="_Toc339639312"/>
      <w:bookmarkStart w:id="2544" w:name="_Toc340832667"/>
      <w:bookmarkStart w:id="2545" w:name="_Toc341688274"/>
      <w:bookmarkStart w:id="2546" w:name="_Toc342312662"/>
      <w:bookmarkStart w:id="2547" w:name="_Toc342321861"/>
      <w:bookmarkStart w:id="2548" w:name="_Toc342322161"/>
      <w:bookmarkStart w:id="2549" w:name="_Toc342473004"/>
      <w:bookmarkStart w:id="2550" w:name="_Toc342482898"/>
      <w:bookmarkStart w:id="2551" w:name="_Toc343523030"/>
      <w:bookmarkStart w:id="2552" w:name="_Toc343523280"/>
      <w:bookmarkStart w:id="2553" w:name="_Toc346014390"/>
      <w:bookmarkStart w:id="2554" w:name="_Toc346022115"/>
      <w:bookmarkStart w:id="2555" w:name="_Toc348507871"/>
      <w:bookmarkStart w:id="2556" w:name="_Toc348510281"/>
      <w:bookmarkStart w:id="2557" w:name="_Toc350758453"/>
      <w:bookmarkStart w:id="2558" w:name="_Toc363829079"/>
      <w:bookmarkStart w:id="2559" w:name="_Toc364762409"/>
      <w:bookmarkStart w:id="2560" w:name="_Toc371501586"/>
      <w:bookmarkStart w:id="2561" w:name="_Toc372290220"/>
      <w:bookmarkStart w:id="2562" w:name="_Toc372290491"/>
      <w:bookmarkStart w:id="2563" w:name="_Toc372710618"/>
      <w:bookmarkStart w:id="2564" w:name="_Toc372710880"/>
      <w:bookmarkStart w:id="2565" w:name="_Toc372711425"/>
      <w:r>
        <w:rPr>
          <w:rStyle w:val="CharPartNo"/>
        </w:rPr>
        <w:t>Part 16</w:t>
      </w:r>
      <w:r>
        <w:t> — </w:t>
      </w:r>
      <w:r>
        <w:rPr>
          <w:rStyle w:val="CharPartText"/>
        </w:rPr>
        <w:t>Reparation orders</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Heading3"/>
      </w:pPr>
      <w:bookmarkStart w:id="2566" w:name="_Toc189645371"/>
      <w:bookmarkStart w:id="2567" w:name="_Toc194384973"/>
      <w:bookmarkStart w:id="2568" w:name="_Toc196796576"/>
      <w:bookmarkStart w:id="2569" w:name="_Toc199818161"/>
      <w:bookmarkStart w:id="2570" w:name="_Toc202763984"/>
      <w:bookmarkStart w:id="2571" w:name="_Toc203541758"/>
      <w:bookmarkStart w:id="2572" w:name="_Toc205194159"/>
      <w:bookmarkStart w:id="2573" w:name="_Toc205280759"/>
      <w:bookmarkStart w:id="2574" w:name="_Toc210116526"/>
      <w:bookmarkStart w:id="2575" w:name="_Toc215549938"/>
      <w:bookmarkStart w:id="2576" w:name="_Toc216754814"/>
      <w:bookmarkStart w:id="2577" w:name="_Toc216861997"/>
      <w:bookmarkStart w:id="2578" w:name="_Toc219699968"/>
      <w:bookmarkStart w:id="2579" w:name="_Toc219700245"/>
      <w:bookmarkStart w:id="2580" w:name="_Toc268251900"/>
      <w:bookmarkStart w:id="2581" w:name="_Toc272323880"/>
      <w:bookmarkStart w:id="2582" w:name="_Toc275256198"/>
      <w:bookmarkStart w:id="2583" w:name="_Toc280085252"/>
      <w:bookmarkStart w:id="2584" w:name="_Toc286238961"/>
      <w:bookmarkStart w:id="2585" w:name="_Toc286239206"/>
      <w:bookmarkStart w:id="2586" w:name="_Toc289422201"/>
      <w:bookmarkStart w:id="2587" w:name="_Toc290035481"/>
      <w:bookmarkStart w:id="2588" w:name="_Toc291072605"/>
      <w:bookmarkStart w:id="2589" w:name="_Toc291076980"/>
      <w:bookmarkStart w:id="2590" w:name="_Toc292277930"/>
      <w:bookmarkStart w:id="2591" w:name="_Toc292287568"/>
      <w:bookmarkStart w:id="2592" w:name="_Toc296603425"/>
      <w:bookmarkStart w:id="2593" w:name="_Toc296610501"/>
      <w:bookmarkStart w:id="2594" w:name="_Toc302129057"/>
      <w:bookmarkStart w:id="2595" w:name="_Toc307410404"/>
      <w:bookmarkStart w:id="2596" w:name="_Toc314575247"/>
      <w:bookmarkStart w:id="2597" w:name="_Toc325638002"/>
      <w:bookmarkStart w:id="2598" w:name="_Toc325710506"/>
      <w:bookmarkStart w:id="2599" w:name="_Toc329258640"/>
      <w:bookmarkStart w:id="2600" w:name="_Toc329259032"/>
      <w:bookmarkStart w:id="2601" w:name="_Toc334445676"/>
      <w:bookmarkStart w:id="2602" w:name="_Toc335142105"/>
      <w:bookmarkStart w:id="2603" w:name="_Toc335142351"/>
      <w:bookmarkStart w:id="2604" w:name="_Toc339639067"/>
      <w:bookmarkStart w:id="2605" w:name="_Toc339639313"/>
      <w:bookmarkStart w:id="2606" w:name="_Toc340832668"/>
      <w:bookmarkStart w:id="2607" w:name="_Toc341688275"/>
      <w:bookmarkStart w:id="2608" w:name="_Toc342312663"/>
      <w:bookmarkStart w:id="2609" w:name="_Toc342321862"/>
      <w:bookmarkStart w:id="2610" w:name="_Toc342322162"/>
      <w:bookmarkStart w:id="2611" w:name="_Toc342473005"/>
      <w:bookmarkStart w:id="2612" w:name="_Toc342482899"/>
      <w:bookmarkStart w:id="2613" w:name="_Toc343523031"/>
      <w:bookmarkStart w:id="2614" w:name="_Toc343523281"/>
      <w:bookmarkStart w:id="2615" w:name="_Toc346014391"/>
      <w:bookmarkStart w:id="2616" w:name="_Toc346022116"/>
      <w:bookmarkStart w:id="2617" w:name="_Toc348507872"/>
      <w:bookmarkStart w:id="2618" w:name="_Toc348510282"/>
      <w:bookmarkStart w:id="2619" w:name="_Toc350758454"/>
      <w:bookmarkStart w:id="2620" w:name="_Toc363829080"/>
      <w:bookmarkStart w:id="2621" w:name="_Toc364762410"/>
      <w:bookmarkStart w:id="2622" w:name="_Toc371501587"/>
      <w:bookmarkStart w:id="2623" w:name="_Toc372290221"/>
      <w:bookmarkStart w:id="2624" w:name="_Toc372290492"/>
      <w:bookmarkStart w:id="2625" w:name="_Toc372710619"/>
      <w:bookmarkStart w:id="2626" w:name="_Toc372710881"/>
      <w:bookmarkStart w:id="2627" w:name="_Toc372711426"/>
      <w:r>
        <w:rPr>
          <w:rStyle w:val="CharDivNo"/>
        </w:rPr>
        <w:t>Division 1</w:t>
      </w:r>
      <w:r>
        <w:rPr>
          <w:snapToGrid w:val="0"/>
        </w:rPr>
        <w:t> — </w:t>
      </w:r>
      <w:r>
        <w:rPr>
          <w:rStyle w:val="CharDivText"/>
        </w:rPr>
        <w:t>General matters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p>
    <w:p>
      <w:pPr>
        <w:pStyle w:val="Heading5"/>
        <w:rPr>
          <w:snapToGrid w:val="0"/>
        </w:rPr>
      </w:pPr>
      <w:bookmarkStart w:id="2628" w:name="_Toc372290493"/>
      <w:bookmarkStart w:id="2629" w:name="_Toc372711427"/>
      <w:r>
        <w:rPr>
          <w:rStyle w:val="CharSectno"/>
        </w:rPr>
        <w:t>109</w:t>
      </w:r>
      <w:r>
        <w:rPr>
          <w:snapToGrid w:val="0"/>
        </w:rPr>
        <w:t>.</w:t>
      </w:r>
      <w:r>
        <w:rPr>
          <w:snapToGrid w:val="0"/>
        </w:rPr>
        <w:tab/>
        <w:t>Term used: reparation order</w:t>
      </w:r>
      <w:bookmarkEnd w:id="2628"/>
      <w:bookmarkEnd w:id="262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630" w:name="_Toc372290494"/>
      <w:bookmarkStart w:id="2631" w:name="_Toc372711428"/>
      <w:r>
        <w:rPr>
          <w:rStyle w:val="CharSectno"/>
        </w:rPr>
        <w:t>110</w:t>
      </w:r>
      <w:r>
        <w:rPr>
          <w:snapToGrid w:val="0"/>
        </w:rPr>
        <w:t>.</w:t>
      </w:r>
      <w:r>
        <w:rPr>
          <w:snapToGrid w:val="0"/>
        </w:rPr>
        <w:tab/>
        <w:t>General provisions</w:t>
      </w:r>
      <w:bookmarkEnd w:id="2630"/>
      <w:bookmarkEnd w:id="2631"/>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632" w:name="_Toc372290495"/>
      <w:bookmarkStart w:id="2633" w:name="_Toc372711429"/>
      <w:r>
        <w:rPr>
          <w:rStyle w:val="CharSectno"/>
        </w:rPr>
        <w:t>111</w:t>
      </w:r>
      <w:r>
        <w:rPr>
          <w:snapToGrid w:val="0"/>
        </w:rPr>
        <w:t>.</w:t>
      </w:r>
      <w:r>
        <w:rPr>
          <w:snapToGrid w:val="0"/>
        </w:rPr>
        <w:tab/>
        <w:t>Making a reparation order</w:t>
      </w:r>
      <w:bookmarkEnd w:id="2632"/>
      <w:bookmarkEnd w:id="2633"/>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634" w:name="_Toc372290496"/>
      <w:bookmarkStart w:id="2635" w:name="_Toc372711430"/>
      <w:r>
        <w:rPr>
          <w:rStyle w:val="CharSectno"/>
        </w:rPr>
        <w:t>112</w:t>
      </w:r>
      <w:r>
        <w:rPr>
          <w:snapToGrid w:val="0"/>
        </w:rPr>
        <w:t>.</w:t>
      </w:r>
      <w:r>
        <w:rPr>
          <w:snapToGrid w:val="0"/>
        </w:rPr>
        <w:tab/>
        <w:t>Facts relevant to making reparation order</w:t>
      </w:r>
      <w:bookmarkEnd w:id="2634"/>
      <w:bookmarkEnd w:id="2635"/>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636" w:name="_Toc372290497"/>
      <w:bookmarkStart w:id="2637" w:name="_Toc372711431"/>
      <w:r>
        <w:rPr>
          <w:rStyle w:val="CharSectno"/>
        </w:rPr>
        <w:t>113</w:t>
      </w:r>
      <w:r>
        <w:rPr>
          <w:snapToGrid w:val="0"/>
        </w:rPr>
        <w:t>.</w:t>
      </w:r>
      <w:r>
        <w:rPr>
          <w:snapToGrid w:val="0"/>
        </w:rPr>
        <w:tab/>
        <w:t>Victim’s behaviour and relationship relevant</w:t>
      </w:r>
      <w:bookmarkEnd w:id="2636"/>
      <w:bookmarkEnd w:id="2637"/>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638" w:name="_Toc372290498"/>
      <w:bookmarkStart w:id="2639" w:name="_Toc372711432"/>
      <w:r>
        <w:rPr>
          <w:rStyle w:val="CharSectno"/>
        </w:rPr>
        <w:t>114</w:t>
      </w:r>
      <w:r>
        <w:rPr>
          <w:snapToGrid w:val="0"/>
        </w:rPr>
        <w:t>.</w:t>
      </w:r>
      <w:r>
        <w:rPr>
          <w:snapToGrid w:val="0"/>
        </w:rPr>
        <w:tab/>
        <w:t>Civil standard of proof applies</w:t>
      </w:r>
      <w:bookmarkEnd w:id="2638"/>
      <w:bookmarkEnd w:id="2639"/>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640" w:name="_Toc372290499"/>
      <w:bookmarkStart w:id="2641" w:name="_Toc372711433"/>
      <w:r>
        <w:rPr>
          <w:rStyle w:val="CharSectno"/>
        </w:rPr>
        <w:t>114A</w:t>
      </w:r>
      <w:r>
        <w:t>.</w:t>
      </w:r>
      <w:r>
        <w:tab/>
        <w:t>Victim may appeal against refusal of reparation order</w:t>
      </w:r>
      <w:bookmarkEnd w:id="2640"/>
      <w:bookmarkEnd w:id="264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642" w:name="_Toc372711434"/>
      <w:r>
        <w:rPr>
          <w:rStyle w:val="CharSectno"/>
        </w:rPr>
        <w:t>115</w:t>
      </w:r>
      <w:r>
        <w:rPr>
          <w:snapToGrid w:val="0"/>
        </w:rPr>
        <w:t>.</w:t>
      </w:r>
      <w:r>
        <w:rPr>
          <w:snapToGrid w:val="0"/>
        </w:rPr>
        <w:tab/>
        <w:t>Effect of reparation order on civil proceedings etc.</w:t>
      </w:r>
      <w:bookmarkEnd w:id="264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643" w:name="_Toc189645380"/>
      <w:bookmarkStart w:id="2644" w:name="_Toc194384982"/>
      <w:bookmarkStart w:id="2645" w:name="_Toc196796585"/>
      <w:bookmarkStart w:id="2646" w:name="_Toc199818170"/>
      <w:bookmarkStart w:id="2647" w:name="_Toc202763993"/>
      <w:bookmarkStart w:id="2648" w:name="_Toc203541767"/>
      <w:bookmarkStart w:id="2649" w:name="_Toc205194168"/>
      <w:bookmarkStart w:id="2650" w:name="_Toc205280768"/>
      <w:bookmarkStart w:id="2651" w:name="_Toc210116535"/>
      <w:bookmarkStart w:id="2652" w:name="_Toc215549947"/>
      <w:bookmarkStart w:id="2653" w:name="_Toc216754823"/>
      <w:bookmarkStart w:id="2654" w:name="_Toc216862006"/>
      <w:bookmarkStart w:id="2655" w:name="_Toc219699977"/>
      <w:bookmarkStart w:id="2656" w:name="_Toc219700254"/>
      <w:bookmarkStart w:id="2657" w:name="_Toc268251909"/>
      <w:bookmarkStart w:id="2658" w:name="_Toc272323889"/>
      <w:bookmarkStart w:id="2659" w:name="_Toc275256207"/>
      <w:bookmarkStart w:id="2660" w:name="_Toc280085261"/>
      <w:bookmarkStart w:id="2661" w:name="_Toc286238970"/>
      <w:bookmarkStart w:id="2662" w:name="_Toc286239215"/>
      <w:bookmarkStart w:id="2663" w:name="_Toc289422210"/>
      <w:bookmarkStart w:id="2664" w:name="_Toc290035490"/>
      <w:bookmarkStart w:id="2665" w:name="_Toc291072614"/>
      <w:bookmarkStart w:id="2666" w:name="_Toc291076989"/>
      <w:bookmarkStart w:id="2667" w:name="_Toc292277939"/>
      <w:bookmarkStart w:id="2668" w:name="_Toc292287577"/>
      <w:bookmarkStart w:id="2669" w:name="_Toc296603434"/>
      <w:bookmarkStart w:id="2670" w:name="_Toc296610510"/>
      <w:bookmarkStart w:id="2671" w:name="_Toc302129066"/>
      <w:bookmarkStart w:id="2672" w:name="_Toc307410413"/>
      <w:bookmarkStart w:id="2673" w:name="_Toc314575256"/>
      <w:bookmarkStart w:id="2674" w:name="_Toc325638011"/>
      <w:bookmarkStart w:id="2675" w:name="_Toc325710515"/>
      <w:bookmarkStart w:id="2676" w:name="_Toc329258649"/>
      <w:bookmarkStart w:id="2677" w:name="_Toc329259041"/>
      <w:bookmarkStart w:id="2678" w:name="_Toc334445685"/>
      <w:bookmarkStart w:id="2679" w:name="_Toc335142114"/>
      <w:bookmarkStart w:id="2680" w:name="_Toc335142360"/>
      <w:bookmarkStart w:id="2681" w:name="_Toc339639076"/>
      <w:bookmarkStart w:id="2682" w:name="_Toc339639322"/>
      <w:bookmarkStart w:id="2683" w:name="_Toc340832677"/>
      <w:bookmarkStart w:id="2684" w:name="_Toc341688284"/>
      <w:bookmarkStart w:id="2685" w:name="_Toc342312672"/>
      <w:bookmarkStart w:id="2686" w:name="_Toc342321871"/>
      <w:bookmarkStart w:id="2687" w:name="_Toc342322171"/>
      <w:bookmarkStart w:id="2688" w:name="_Toc342473014"/>
      <w:bookmarkStart w:id="2689" w:name="_Toc342482908"/>
      <w:bookmarkStart w:id="2690" w:name="_Toc343523040"/>
      <w:bookmarkStart w:id="2691" w:name="_Toc343523290"/>
      <w:bookmarkStart w:id="2692" w:name="_Toc346014400"/>
      <w:bookmarkStart w:id="2693" w:name="_Toc346022125"/>
      <w:bookmarkStart w:id="2694" w:name="_Toc348507881"/>
      <w:bookmarkStart w:id="2695" w:name="_Toc348510291"/>
      <w:bookmarkStart w:id="2696" w:name="_Toc350758463"/>
      <w:bookmarkStart w:id="2697" w:name="_Toc363829089"/>
      <w:bookmarkStart w:id="2698" w:name="_Toc364762419"/>
      <w:bookmarkStart w:id="2699" w:name="_Toc371501596"/>
      <w:bookmarkStart w:id="2700" w:name="_Toc372290230"/>
      <w:bookmarkStart w:id="2701" w:name="_Toc372290501"/>
      <w:bookmarkStart w:id="2702" w:name="_Toc372710628"/>
      <w:bookmarkStart w:id="2703" w:name="_Toc372710890"/>
      <w:bookmarkStart w:id="2704" w:name="_Toc372711435"/>
      <w:r>
        <w:rPr>
          <w:rStyle w:val="CharDivNo"/>
        </w:rPr>
        <w:t>Division 2</w:t>
      </w:r>
      <w:r>
        <w:rPr>
          <w:snapToGrid w:val="0"/>
        </w:rPr>
        <w:t> — </w:t>
      </w:r>
      <w:r>
        <w:rPr>
          <w:rStyle w:val="CharDivText"/>
        </w:rPr>
        <w:t>Compensation order</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Heading5"/>
        <w:rPr>
          <w:snapToGrid w:val="0"/>
        </w:rPr>
      </w:pPr>
      <w:bookmarkStart w:id="2705" w:name="_Toc372290502"/>
      <w:bookmarkStart w:id="2706" w:name="_Toc372711436"/>
      <w:r>
        <w:rPr>
          <w:rStyle w:val="CharSectno"/>
        </w:rPr>
        <w:t>116</w:t>
      </w:r>
      <w:r>
        <w:rPr>
          <w:snapToGrid w:val="0"/>
        </w:rPr>
        <w:t>.</w:t>
      </w:r>
      <w:r>
        <w:rPr>
          <w:snapToGrid w:val="0"/>
        </w:rPr>
        <w:tab/>
        <w:t>Terms used</w:t>
      </w:r>
      <w:bookmarkEnd w:id="2705"/>
      <w:bookmarkEnd w:id="2706"/>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707" w:name="_Toc372290503"/>
      <w:bookmarkStart w:id="2708" w:name="_Toc372711437"/>
      <w:r>
        <w:rPr>
          <w:rStyle w:val="CharSectno"/>
        </w:rPr>
        <w:t>117</w:t>
      </w:r>
      <w:r>
        <w:rPr>
          <w:snapToGrid w:val="0"/>
        </w:rPr>
        <w:t>.</w:t>
      </w:r>
      <w:r>
        <w:rPr>
          <w:snapToGrid w:val="0"/>
        </w:rPr>
        <w:tab/>
        <w:t>Compensation order in favour of victim</w:t>
      </w:r>
      <w:bookmarkEnd w:id="2707"/>
      <w:bookmarkEnd w:id="270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709" w:name="_Toc372290504"/>
      <w:bookmarkStart w:id="2710" w:name="_Toc372711438"/>
      <w:r>
        <w:rPr>
          <w:rStyle w:val="CharSectno"/>
        </w:rPr>
        <w:t>118</w:t>
      </w:r>
      <w:r>
        <w:rPr>
          <w:snapToGrid w:val="0"/>
        </w:rPr>
        <w:t>.</w:t>
      </w:r>
      <w:r>
        <w:rPr>
          <w:snapToGrid w:val="0"/>
        </w:rPr>
        <w:tab/>
        <w:t>Compensation order in favour of third party</w:t>
      </w:r>
      <w:bookmarkEnd w:id="2709"/>
      <w:bookmarkEnd w:id="2710"/>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711" w:name="_Toc372290505"/>
      <w:bookmarkStart w:id="2712" w:name="_Toc372711439"/>
      <w:r>
        <w:rPr>
          <w:rStyle w:val="CharSectno"/>
        </w:rPr>
        <w:t>119</w:t>
      </w:r>
      <w:r>
        <w:t>.</w:t>
      </w:r>
      <w:r>
        <w:tab/>
        <w:t>Enforcing compensation order</w:t>
      </w:r>
      <w:bookmarkEnd w:id="2711"/>
      <w:bookmarkEnd w:id="271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713" w:name="_Toc372711440"/>
      <w:r>
        <w:rPr>
          <w:rStyle w:val="CharSectno"/>
        </w:rPr>
        <w:t>119A</w:t>
      </w:r>
      <w:r>
        <w:t>.</w:t>
      </w:r>
      <w:r>
        <w:tab/>
        <w:t>Imprisonment until compensation paid, court may order</w:t>
      </w:r>
      <w:bookmarkEnd w:id="271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714" w:name="_Toc189645386"/>
      <w:bookmarkStart w:id="2715" w:name="_Toc194384988"/>
      <w:bookmarkStart w:id="2716" w:name="_Toc196796591"/>
      <w:bookmarkStart w:id="2717" w:name="_Toc199818176"/>
      <w:bookmarkStart w:id="2718" w:name="_Toc202763999"/>
      <w:bookmarkStart w:id="2719" w:name="_Toc203541773"/>
      <w:bookmarkStart w:id="2720" w:name="_Toc205194174"/>
      <w:bookmarkStart w:id="2721" w:name="_Toc205280774"/>
      <w:bookmarkStart w:id="2722" w:name="_Toc210116541"/>
      <w:bookmarkStart w:id="2723" w:name="_Toc215549953"/>
      <w:bookmarkStart w:id="2724" w:name="_Toc216754829"/>
      <w:bookmarkStart w:id="2725" w:name="_Toc216862012"/>
      <w:bookmarkStart w:id="2726" w:name="_Toc219699983"/>
      <w:bookmarkStart w:id="2727" w:name="_Toc219700260"/>
      <w:bookmarkStart w:id="2728" w:name="_Toc268251915"/>
      <w:bookmarkStart w:id="2729" w:name="_Toc272323895"/>
      <w:bookmarkStart w:id="2730" w:name="_Toc275256213"/>
      <w:bookmarkStart w:id="2731" w:name="_Toc280085267"/>
      <w:bookmarkStart w:id="2732" w:name="_Toc286238976"/>
      <w:bookmarkStart w:id="2733" w:name="_Toc286239221"/>
      <w:bookmarkStart w:id="2734" w:name="_Toc289422216"/>
      <w:bookmarkStart w:id="2735" w:name="_Toc290035496"/>
      <w:bookmarkStart w:id="2736" w:name="_Toc291072620"/>
      <w:bookmarkStart w:id="2737" w:name="_Toc291076995"/>
      <w:bookmarkStart w:id="2738" w:name="_Toc292277945"/>
      <w:bookmarkStart w:id="2739" w:name="_Toc292287583"/>
      <w:bookmarkStart w:id="2740" w:name="_Toc296603440"/>
      <w:bookmarkStart w:id="2741" w:name="_Toc296610516"/>
      <w:bookmarkStart w:id="2742" w:name="_Toc302129072"/>
      <w:bookmarkStart w:id="2743" w:name="_Toc307410419"/>
      <w:bookmarkStart w:id="2744" w:name="_Toc314575262"/>
      <w:bookmarkStart w:id="2745" w:name="_Toc325638017"/>
      <w:bookmarkStart w:id="2746" w:name="_Toc325710521"/>
      <w:bookmarkStart w:id="2747" w:name="_Toc329258655"/>
      <w:bookmarkStart w:id="2748" w:name="_Toc329259047"/>
      <w:bookmarkStart w:id="2749" w:name="_Toc334445691"/>
      <w:bookmarkStart w:id="2750" w:name="_Toc335142120"/>
      <w:bookmarkStart w:id="2751" w:name="_Toc335142366"/>
      <w:bookmarkStart w:id="2752" w:name="_Toc339639082"/>
      <w:bookmarkStart w:id="2753" w:name="_Toc339639328"/>
      <w:bookmarkStart w:id="2754" w:name="_Toc340832683"/>
      <w:bookmarkStart w:id="2755" w:name="_Toc341688290"/>
      <w:bookmarkStart w:id="2756" w:name="_Toc342312678"/>
      <w:bookmarkStart w:id="2757" w:name="_Toc342321877"/>
      <w:bookmarkStart w:id="2758" w:name="_Toc342322177"/>
      <w:bookmarkStart w:id="2759" w:name="_Toc342473020"/>
      <w:bookmarkStart w:id="2760" w:name="_Toc342482914"/>
      <w:bookmarkStart w:id="2761" w:name="_Toc343523046"/>
      <w:bookmarkStart w:id="2762" w:name="_Toc343523296"/>
      <w:bookmarkStart w:id="2763" w:name="_Toc346014406"/>
      <w:bookmarkStart w:id="2764" w:name="_Toc346022131"/>
      <w:bookmarkStart w:id="2765" w:name="_Toc348507887"/>
      <w:bookmarkStart w:id="2766" w:name="_Toc348510297"/>
      <w:bookmarkStart w:id="2767" w:name="_Toc350758469"/>
      <w:bookmarkStart w:id="2768" w:name="_Toc363829095"/>
      <w:bookmarkStart w:id="2769" w:name="_Toc364762425"/>
      <w:bookmarkStart w:id="2770" w:name="_Toc371501602"/>
      <w:bookmarkStart w:id="2771" w:name="_Toc372290236"/>
      <w:bookmarkStart w:id="2772" w:name="_Toc372290507"/>
      <w:bookmarkStart w:id="2773" w:name="_Toc372710634"/>
      <w:bookmarkStart w:id="2774" w:name="_Toc372710896"/>
      <w:bookmarkStart w:id="2775" w:name="_Toc372711441"/>
      <w:r>
        <w:rPr>
          <w:rStyle w:val="CharDivNo"/>
        </w:rPr>
        <w:t>Division 3</w:t>
      </w:r>
      <w:r>
        <w:rPr>
          <w:snapToGrid w:val="0"/>
        </w:rPr>
        <w:t> — </w:t>
      </w:r>
      <w:r>
        <w:rPr>
          <w:rStyle w:val="CharDivText"/>
        </w:rPr>
        <w:t>Restitution order</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Heading5"/>
        <w:rPr>
          <w:snapToGrid w:val="0"/>
        </w:rPr>
      </w:pPr>
      <w:bookmarkStart w:id="2776" w:name="_Toc372290508"/>
      <w:bookmarkStart w:id="2777" w:name="_Toc372711442"/>
      <w:r>
        <w:rPr>
          <w:rStyle w:val="CharSectno"/>
        </w:rPr>
        <w:t>120</w:t>
      </w:r>
      <w:r>
        <w:rPr>
          <w:snapToGrid w:val="0"/>
        </w:rPr>
        <w:t>.</w:t>
      </w:r>
      <w:r>
        <w:rPr>
          <w:snapToGrid w:val="0"/>
        </w:rPr>
        <w:tab/>
        <w:t>Making restitution order</w:t>
      </w:r>
      <w:bookmarkEnd w:id="2776"/>
      <w:bookmarkEnd w:id="2777"/>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778" w:name="_Toc372290509"/>
      <w:bookmarkStart w:id="2779" w:name="_Toc372711443"/>
      <w:r>
        <w:rPr>
          <w:rStyle w:val="CharSectno"/>
        </w:rPr>
        <w:t>120A</w:t>
      </w:r>
      <w:r>
        <w:t>.</w:t>
      </w:r>
      <w:r>
        <w:tab/>
        <w:t>Enforcing restitution order, Sheriff’s powers for</w:t>
      </w:r>
      <w:bookmarkEnd w:id="2778"/>
      <w:bookmarkEnd w:id="2779"/>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780" w:name="_Toc372290510"/>
      <w:bookmarkStart w:id="2781" w:name="_Toc372711444"/>
      <w:r>
        <w:rPr>
          <w:rStyle w:val="CharSectno"/>
        </w:rPr>
        <w:t>121</w:t>
      </w:r>
      <w:r>
        <w:rPr>
          <w:snapToGrid w:val="0"/>
        </w:rPr>
        <w:t>.</w:t>
      </w:r>
      <w:r>
        <w:rPr>
          <w:snapToGrid w:val="0"/>
        </w:rPr>
        <w:tab/>
        <w:t>Enforcing restitution order, court’s powers for</w:t>
      </w:r>
      <w:bookmarkEnd w:id="2780"/>
      <w:bookmarkEnd w:id="2781"/>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782" w:name="_Toc372711445"/>
      <w:r>
        <w:rPr>
          <w:rStyle w:val="CharSectno"/>
        </w:rPr>
        <w:t>122</w:t>
      </w:r>
      <w:r>
        <w:rPr>
          <w:snapToGrid w:val="0"/>
        </w:rPr>
        <w:t>.</w:t>
      </w:r>
      <w:r>
        <w:rPr>
          <w:snapToGrid w:val="0"/>
        </w:rPr>
        <w:tab/>
        <w:t>Non</w:t>
      </w:r>
      <w:r>
        <w:rPr>
          <w:snapToGrid w:val="0"/>
        </w:rPr>
        <w:noBreakHyphen/>
        <w:t>compliance with restitution order, offence</w:t>
      </w:r>
      <w:bookmarkEnd w:id="278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783" w:name="_Toc189645391"/>
      <w:bookmarkStart w:id="2784" w:name="_Toc194384993"/>
      <w:bookmarkStart w:id="2785" w:name="_Toc196796596"/>
      <w:bookmarkStart w:id="2786" w:name="_Toc199818181"/>
      <w:bookmarkStart w:id="2787" w:name="_Toc202764004"/>
      <w:bookmarkStart w:id="2788" w:name="_Toc203541778"/>
      <w:bookmarkStart w:id="2789" w:name="_Toc205194179"/>
      <w:bookmarkStart w:id="2790" w:name="_Toc205280779"/>
      <w:bookmarkStart w:id="2791" w:name="_Toc210116546"/>
      <w:bookmarkStart w:id="2792" w:name="_Toc215549958"/>
      <w:bookmarkStart w:id="2793" w:name="_Toc216754834"/>
      <w:bookmarkStart w:id="2794" w:name="_Toc216862017"/>
      <w:bookmarkStart w:id="2795" w:name="_Toc219699988"/>
      <w:bookmarkStart w:id="2796" w:name="_Toc219700265"/>
      <w:bookmarkStart w:id="2797" w:name="_Toc268251920"/>
      <w:bookmarkStart w:id="2798" w:name="_Toc272323900"/>
      <w:bookmarkStart w:id="2799" w:name="_Toc275256218"/>
      <w:bookmarkStart w:id="2800" w:name="_Toc280085272"/>
      <w:bookmarkStart w:id="2801" w:name="_Toc286238981"/>
      <w:bookmarkStart w:id="2802" w:name="_Toc286239226"/>
      <w:bookmarkStart w:id="2803" w:name="_Toc289422221"/>
      <w:bookmarkStart w:id="2804" w:name="_Toc290035501"/>
      <w:bookmarkStart w:id="2805" w:name="_Toc291072625"/>
      <w:bookmarkStart w:id="2806" w:name="_Toc291077000"/>
      <w:bookmarkStart w:id="2807" w:name="_Toc292277950"/>
      <w:bookmarkStart w:id="2808" w:name="_Toc292287588"/>
      <w:bookmarkStart w:id="2809" w:name="_Toc296603445"/>
      <w:bookmarkStart w:id="2810" w:name="_Toc296610521"/>
      <w:bookmarkStart w:id="2811" w:name="_Toc302129077"/>
      <w:bookmarkStart w:id="2812" w:name="_Toc307410424"/>
      <w:bookmarkStart w:id="2813" w:name="_Toc314575267"/>
      <w:bookmarkStart w:id="2814" w:name="_Toc325638022"/>
      <w:bookmarkStart w:id="2815" w:name="_Toc325710526"/>
      <w:bookmarkStart w:id="2816" w:name="_Toc329258660"/>
      <w:bookmarkStart w:id="2817" w:name="_Toc329259052"/>
      <w:bookmarkStart w:id="2818" w:name="_Toc334445696"/>
      <w:bookmarkStart w:id="2819" w:name="_Toc335142125"/>
      <w:bookmarkStart w:id="2820" w:name="_Toc335142371"/>
      <w:bookmarkStart w:id="2821" w:name="_Toc339639087"/>
      <w:bookmarkStart w:id="2822" w:name="_Toc339639333"/>
      <w:bookmarkStart w:id="2823" w:name="_Toc340832688"/>
      <w:bookmarkStart w:id="2824" w:name="_Toc341688295"/>
      <w:bookmarkStart w:id="2825" w:name="_Toc342312683"/>
      <w:bookmarkStart w:id="2826" w:name="_Toc342321882"/>
      <w:bookmarkStart w:id="2827" w:name="_Toc342322182"/>
      <w:bookmarkStart w:id="2828" w:name="_Toc342473025"/>
      <w:bookmarkStart w:id="2829" w:name="_Toc342482919"/>
      <w:bookmarkStart w:id="2830" w:name="_Toc343523051"/>
      <w:bookmarkStart w:id="2831" w:name="_Toc343523301"/>
      <w:bookmarkStart w:id="2832" w:name="_Toc346014411"/>
      <w:bookmarkStart w:id="2833" w:name="_Toc346022136"/>
      <w:bookmarkStart w:id="2834" w:name="_Toc348507892"/>
      <w:bookmarkStart w:id="2835" w:name="_Toc348510302"/>
      <w:bookmarkStart w:id="2836" w:name="_Toc350758474"/>
      <w:bookmarkStart w:id="2837" w:name="_Toc363829100"/>
      <w:bookmarkStart w:id="2838" w:name="_Toc364762430"/>
      <w:bookmarkStart w:id="2839" w:name="_Toc371501607"/>
      <w:bookmarkStart w:id="2840" w:name="_Toc372290241"/>
      <w:bookmarkStart w:id="2841" w:name="_Toc372290512"/>
      <w:bookmarkStart w:id="2842" w:name="_Toc372710639"/>
      <w:bookmarkStart w:id="2843" w:name="_Toc372710901"/>
      <w:bookmarkStart w:id="2844" w:name="_Toc372711446"/>
      <w:r>
        <w:rPr>
          <w:rStyle w:val="CharPartNo"/>
        </w:rPr>
        <w:t>Part 17</w:t>
      </w:r>
      <w:r>
        <w:rPr>
          <w:rStyle w:val="CharDivNo"/>
        </w:rPr>
        <w:t> </w:t>
      </w:r>
      <w:r>
        <w:t>—</w:t>
      </w:r>
      <w:r>
        <w:rPr>
          <w:rStyle w:val="CharDivText"/>
        </w:rPr>
        <w:t> </w:t>
      </w:r>
      <w:r>
        <w:rPr>
          <w:rStyle w:val="CharPartText"/>
        </w:rPr>
        <w:t>Other orders not forming part of a sentence</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Heading5"/>
        <w:spacing w:before="200"/>
        <w:rPr>
          <w:snapToGrid w:val="0"/>
        </w:rPr>
      </w:pPr>
      <w:bookmarkStart w:id="2845" w:name="_Toc372290513"/>
      <w:bookmarkStart w:id="2846" w:name="_Toc372711447"/>
      <w:r>
        <w:rPr>
          <w:rStyle w:val="CharSectno"/>
        </w:rPr>
        <w:t>123</w:t>
      </w:r>
      <w:r>
        <w:rPr>
          <w:snapToGrid w:val="0"/>
        </w:rPr>
        <w:t>.</w:t>
      </w:r>
      <w:r>
        <w:rPr>
          <w:snapToGrid w:val="0"/>
        </w:rPr>
        <w:tab/>
        <w:t>General provisions</w:t>
      </w:r>
      <w:bookmarkEnd w:id="2845"/>
      <w:bookmarkEnd w:id="2846"/>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847" w:name="_Toc372711448"/>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847"/>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2848" w:name="_Toc372290515"/>
      <w:bookmarkStart w:id="2849" w:name="_Toc372711449"/>
      <w:r>
        <w:rPr>
          <w:rStyle w:val="CharSectno"/>
        </w:rPr>
        <w:t>124A</w:t>
      </w:r>
      <w:r>
        <w:t>.</w:t>
      </w:r>
      <w:r>
        <w:tab/>
      </w:r>
      <w:r>
        <w:rPr>
          <w:i/>
        </w:rPr>
        <w:t>Community Protection (Offender Reporting) Act 2004</w:t>
      </w:r>
      <w:r>
        <w:t xml:space="preserve"> s. 13 offender reporting order, s. 123 applies to</w:t>
      </w:r>
      <w:bookmarkEnd w:id="2848"/>
      <w:bookmarkEnd w:id="2849"/>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2850" w:name="_Toc372290516"/>
      <w:bookmarkStart w:id="2851" w:name="_Toc372711450"/>
      <w:bookmarkStart w:id="2852" w:name="_Toc189645395"/>
      <w:bookmarkStart w:id="2853" w:name="_Toc194384997"/>
      <w:bookmarkStart w:id="2854" w:name="_Toc196796600"/>
      <w:bookmarkStart w:id="2855" w:name="_Toc199818185"/>
      <w:bookmarkStart w:id="2856" w:name="_Toc202764008"/>
      <w:bookmarkStart w:id="2857" w:name="_Toc203541782"/>
      <w:bookmarkStart w:id="2858" w:name="_Toc205194183"/>
      <w:bookmarkStart w:id="2859" w:name="_Toc205280783"/>
      <w:bookmarkStart w:id="2860" w:name="_Toc210116550"/>
      <w:bookmarkStart w:id="2861" w:name="_Toc215549962"/>
      <w:bookmarkStart w:id="2862" w:name="_Toc216754838"/>
      <w:bookmarkStart w:id="2863" w:name="_Toc216862021"/>
      <w:bookmarkStart w:id="2864" w:name="_Toc219699992"/>
      <w:bookmarkStart w:id="2865" w:name="_Toc219700269"/>
      <w:bookmarkStart w:id="2866" w:name="_Toc268251924"/>
      <w:bookmarkStart w:id="2867" w:name="_Toc272323904"/>
      <w:bookmarkStart w:id="2868" w:name="_Toc275256222"/>
      <w:bookmarkStart w:id="2869" w:name="_Toc280085276"/>
      <w:r>
        <w:rPr>
          <w:rStyle w:val="CharSectno"/>
        </w:rPr>
        <w:t>124B</w:t>
      </w:r>
      <w:r>
        <w:t>.</w:t>
      </w:r>
      <w:r>
        <w:tab/>
      </w:r>
      <w:r>
        <w:rPr>
          <w:i/>
          <w:iCs/>
        </w:rPr>
        <w:t>Prohibited Behaviour Orders Act 2010</w:t>
      </w:r>
      <w:r>
        <w:rPr>
          <w:iCs/>
        </w:rPr>
        <w:t xml:space="preserve"> prohibited behaviour </w:t>
      </w:r>
      <w:r>
        <w:t>order, s. 123 applies to</w:t>
      </w:r>
      <w:bookmarkEnd w:id="2850"/>
      <w:bookmarkEnd w:id="2851"/>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2870" w:name="_Toc372711451"/>
      <w:bookmarkStart w:id="2871" w:name="_Toc286238986"/>
      <w:bookmarkStart w:id="2872" w:name="_Toc286239231"/>
      <w:bookmarkStart w:id="2873" w:name="_Toc289422226"/>
      <w:bookmarkStart w:id="2874" w:name="_Toc290035506"/>
      <w:bookmarkStart w:id="2875" w:name="_Toc291072630"/>
      <w:bookmarkStart w:id="2876" w:name="_Toc291077005"/>
      <w:bookmarkStart w:id="2877" w:name="_Toc292277955"/>
      <w:bookmarkStart w:id="2878" w:name="_Toc292287593"/>
      <w:bookmarkStart w:id="2879" w:name="_Toc296603450"/>
      <w:bookmarkStart w:id="2880" w:name="_Toc296610526"/>
      <w:bookmarkStart w:id="2881" w:name="_Toc302129082"/>
      <w:bookmarkStart w:id="2882" w:name="_Toc307410429"/>
      <w:bookmarkStart w:id="2883" w:name="_Toc314575272"/>
      <w:bookmarkStart w:id="2884" w:name="_Toc325638027"/>
      <w:bookmarkStart w:id="2885" w:name="_Toc325710531"/>
      <w:bookmarkStart w:id="2886" w:name="_Toc329258665"/>
      <w:bookmarkStart w:id="2887" w:name="_Toc329259057"/>
      <w:bookmarkStart w:id="2888" w:name="_Toc334445701"/>
      <w:bookmarkStart w:id="2889" w:name="_Toc335142130"/>
      <w:bookmarkStart w:id="2890" w:name="_Toc335142376"/>
      <w:bookmarkStart w:id="2891" w:name="_Toc339639092"/>
      <w:bookmarkStart w:id="2892" w:name="_Toc339639338"/>
      <w:bookmarkStart w:id="2893" w:name="_Toc340832693"/>
      <w:bookmarkStart w:id="2894" w:name="_Toc341688300"/>
      <w:bookmarkStart w:id="2895" w:name="_Toc342312688"/>
      <w:bookmarkStart w:id="2896" w:name="_Toc342321887"/>
      <w:bookmarkStart w:id="2897" w:name="_Toc342322187"/>
      <w:bookmarkStart w:id="2898" w:name="_Toc342473030"/>
      <w:bookmarkStart w:id="2899" w:name="_Toc342482924"/>
      <w:bookmarkStart w:id="2900" w:name="_Toc343523056"/>
      <w:bookmarkStart w:id="2901" w:name="_Toc343523306"/>
      <w:bookmarkStart w:id="2902" w:name="_Toc346014416"/>
      <w:bookmarkStart w:id="2903" w:name="_Toc346022141"/>
      <w:bookmarkStart w:id="2904" w:name="_Toc348507897"/>
      <w:bookmarkStart w:id="2905" w:name="_Toc348510307"/>
      <w:bookmarkStart w:id="2906" w:name="_Toc350758479"/>
      <w:bookmarkStart w:id="2907" w:name="_Toc363829105"/>
      <w:bookmarkStart w:id="2908" w:name="_Toc364762435"/>
      <w:r>
        <w:rPr>
          <w:rStyle w:val="CharSectno"/>
        </w:rPr>
        <w:t>124C</w:t>
      </w:r>
      <w:r>
        <w:t>.</w:t>
      </w:r>
      <w:r>
        <w:tab/>
        <w:t xml:space="preserve">Orders under </w:t>
      </w:r>
      <w:r>
        <w:rPr>
          <w:i/>
        </w:rPr>
        <w:t>Criminal Organisations Control Act 2012</w:t>
      </w:r>
      <w:bookmarkEnd w:id="287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2909" w:name="_Toc371501613"/>
      <w:bookmarkStart w:id="2910" w:name="_Toc372290246"/>
      <w:bookmarkStart w:id="2911" w:name="_Toc372290517"/>
      <w:bookmarkStart w:id="2912" w:name="_Toc372710645"/>
      <w:bookmarkStart w:id="2913" w:name="_Toc372710907"/>
      <w:bookmarkStart w:id="2914" w:name="_Toc372711452"/>
      <w:r>
        <w:rPr>
          <w:rStyle w:val="CharPartNo"/>
        </w:rPr>
        <w:t>Part 18</w:t>
      </w:r>
      <w:r>
        <w:t> — </w:t>
      </w:r>
      <w:r>
        <w:rPr>
          <w:rStyle w:val="CharPartText"/>
        </w:rPr>
        <w:t>Amending and enforcing conditional release orders and community orders</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
      <w:pPr>
        <w:pStyle w:val="Heading3"/>
      </w:pPr>
      <w:bookmarkStart w:id="2915" w:name="_Toc189645396"/>
      <w:bookmarkStart w:id="2916" w:name="_Toc194384998"/>
      <w:bookmarkStart w:id="2917" w:name="_Toc196796601"/>
      <w:bookmarkStart w:id="2918" w:name="_Toc199818186"/>
      <w:bookmarkStart w:id="2919" w:name="_Toc202764009"/>
      <w:bookmarkStart w:id="2920" w:name="_Toc203541783"/>
      <w:bookmarkStart w:id="2921" w:name="_Toc205194184"/>
      <w:bookmarkStart w:id="2922" w:name="_Toc205280784"/>
      <w:bookmarkStart w:id="2923" w:name="_Toc210116551"/>
      <w:bookmarkStart w:id="2924" w:name="_Toc215549963"/>
      <w:bookmarkStart w:id="2925" w:name="_Toc216754839"/>
      <w:bookmarkStart w:id="2926" w:name="_Toc216862022"/>
      <w:bookmarkStart w:id="2927" w:name="_Toc219699993"/>
      <w:bookmarkStart w:id="2928" w:name="_Toc219700270"/>
      <w:bookmarkStart w:id="2929" w:name="_Toc268251925"/>
      <w:bookmarkStart w:id="2930" w:name="_Toc272323905"/>
      <w:bookmarkStart w:id="2931" w:name="_Toc275256223"/>
      <w:bookmarkStart w:id="2932" w:name="_Toc280085277"/>
      <w:bookmarkStart w:id="2933" w:name="_Toc286238987"/>
      <w:bookmarkStart w:id="2934" w:name="_Toc286239232"/>
      <w:bookmarkStart w:id="2935" w:name="_Toc289422227"/>
      <w:bookmarkStart w:id="2936" w:name="_Toc290035507"/>
      <w:bookmarkStart w:id="2937" w:name="_Toc291072631"/>
      <w:bookmarkStart w:id="2938" w:name="_Toc291077006"/>
      <w:bookmarkStart w:id="2939" w:name="_Toc292277956"/>
      <w:bookmarkStart w:id="2940" w:name="_Toc292287594"/>
      <w:bookmarkStart w:id="2941" w:name="_Toc296603451"/>
      <w:bookmarkStart w:id="2942" w:name="_Toc296610527"/>
      <w:bookmarkStart w:id="2943" w:name="_Toc302129083"/>
      <w:bookmarkStart w:id="2944" w:name="_Toc307410430"/>
      <w:bookmarkStart w:id="2945" w:name="_Toc314575273"/>
      <w:bookmarkStart w:id="2946" w:name="_Toc325638028"/>
      <w:bookmarkStart w:id="2947" w:name="_Toc325710532"/>
      <w:bookmarkStart w:id="2948" w:name="_Toc329258666"/>
      <w:bookmarkStart w:id="2949" w:name="_Toc329259058"/>
      <w:bookmarkStart w:id="2950" w:name="_Toc334445702"/>
      <w:bookmarkStart w:id="2951" w:name="_Toc335142131"/>
      <w:bookmarkStart w:id="2952" w:name="_Toc335142377"/>
      <w:bookmarkStart w:id="2953" w:name="_Toc339639093"/>
      <w:bookmarkStart w:id="2954" w:name="_Toc339639339"/>
      <w:bookmarkStart w:id="2955" w:name="_Toc340832694"/>
      <w:bookmarkStart w:id="2956" w:name="_Toc341688301"/>
      <w:bookmarkStart w:id="2957" w:name="_Toc342312689"/>
      <w:bookmarkStart w:id="2958" w:name="_Toc342321888"/>
      <w:bookmarkStart w:id="2959" w:name="_Toc342322188"/>
      <w:bookmarkStart w:id="2960" w:name="_Toc342473031"/>
      <w:bookmarkStart w:id="2961" w:name="_Toc342482925"/>
      <w:bookmarkStart w:id="2962" w:name="_Toc343523057"/>
      <w:bookmarkStart w:id="2963" w:name="_Toc343523307"/>
      <w:bookmarkStart w:id="2964" w:name="_Toc346014417"/>
      <w:bookmarkStart w:id="2965" w:name="_Toc346022142"/>
      <w:bookmarkStart w:id="2966" w:name="_Toc348507898"/>
      <w:bookmarkStart w:id="2967" w:name="_Toc348510308"/>
      <w:bookmarkStart w:id="2968" w:name="_Toc350758480"/>
      <w:bookmarkStart w:id="2969" w:name="_Toc363829106"/>
      <w:bookmarkStart w:id="2970" w:name="_Toc364762436"/>
      <w:bookmarkStart w:id="2971" w:name="_Toc371501614"/>
      <w:bookmarkStart w:id="2972" w:name="_Toc372290247"/>
      <w:bookmarkStart w:id="2973" w:name="_Toc372290518"/>
      <w:bookmarkStart w:id="2974" w:name="_Toc372710646"/>
      <w:bookmarkStart w:id="2975" w:name="_Toc372710908"/>
      <w:bookmarkStart w:id="2976" w:name="_Toc372711453"/>
      <w:r>
        <w:rPr>
          <w:rStyle w:val="CharDivNo"/>
        </w:rPr>
        <w:t>Division 1</w:t>
      </w:r>
      <w:r>
        <w:rPr>
          <w:snapToGrid w:val="0"/>
        </w:rPr>
        <w:t> — </w:t>
      </w:r>
      <w:r>
        <w:rPr>
          <w:rStyle w:val="CharDivText"/>
        </w:rPr>
        <w:t>Preliminary</w:t>
      </w:r>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p>
    <w:p>
      <w:pPr>
        <w:pStyle w:val="Heading5"/>
        <w:rPr>
          <w:snapToGrid w:val="0"/>
        </w:rPr>
      </w:pPr>
      <w:bookmarkStart w:id="2977" w:name="_Toc372290519"/>
      <w:bookmarkStart w:id="2978" w:name="_Toc372711454"/>
      <w:r>
        <w:rPr>
          <w:rStyle w:val="CharSectno"/>
        </w:rPr>
        <w:t>125</w:t>
      </w:r>
      <w:r>
        <w:rPr>
          <w:snapToGrid w:val="0"/>
        </w:rPr>
        <w:t>.</w:t>
      </w:r>
      <w:r>
        <w:rPr>
          <w:snapToGrid w:val="0"/>
        </w:rPr>
        <w:tab/>
        <w:t>Term used: requirements; interpretation</w:t>
      </w:r>
      <w:bookmarkEnd w:id="2977"/>
      <w:bookmarkEnd w:id="297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979" w:name="_Toc189645398"/>
      <w:bookmarkStart w:id="2980" w:name="_Toc194385000"/>
      <w:bookmarkStart w:id="2981" w:name="_Toc196796603"/>
      <w:bookmarkStart w:id="2982" w:name="_Toc199818188"/>
      <w:bookmarkStart w:id="2983" w:name="_Toc202764011"/>
      <w:bookmarkStart w:id="2984" w:name="_Toc203541785"/>
      <w:bookmarkStart w:id="2985" w:name="_Toc205194186"/>
      <w:bookmarkStart w:id="2986" w:name="_Toc205280786"/>
      <w:bookmarkStart w:id="2987" w:name="_Toc210116553"/>
      <w:bookmarkStart w:id="2988" w:name="_Toc215549965"/>
      <w:bookmarkStart w:id="2989" w:name="_Toc216754841"/>
      <w:bookmarkStart w:id="2990" w:name="_Toc216862024"/>
      <w:bookmarkStart w:id="2991" w:name="_Toc219699995"/>
      <w:bookmarkStart w:id="2992" w:name="_Toc219700272"/>
      <w:bookmarkStart w:id="2993" w:name="_Toc268251927"/>
      <w:bookmarkStart w:id="2994" w:name="_Toc272323907"/>
      <w:bookmarkStart w:id="2995" w:name="_Toc275256225"/>
      <w:bookmarkStart w:id="2996" w:name="_Toc280085279"/>
      <w:bookmarkStart w:id="2997" w:name="_Toc286238989"/>
      <w:bookmarkStart w:id="2998" w:name="_Toc286239234"/>
      <w:bookmarkStart w:id="2999" w:name="_Toc289422229"/>
      <w:bookmarkStart w:id="3000" w:name="_Toc290035509"/>
      <w:bookmarkStart w:id="3001" w:name="_Toc291072633"/>
      <w:bookmarkStart w:id="3002" w:name="_Toc291077008"/>
      <w:bookmarkStart w:id="3003" w:name="_Toc292277958"/>
      <w:bookmarkStart w:id="3004" w:name="_Toc292287596"/>
      <w:bookmarkStart w:id="3005" w:name="_Toc296603453"/>
      <w:bookmarkStart w:id="3006" w:name="_Toc296610529"/>
      <w:bookmarkStart w:id="3007" w:name="_Toc302129085"/>
      <w:bookmarkStart w:id="3008" w:name="_Toc307410432"/>
      <w:bookmarkStart w:id="3009" w:name="_Toc314575275"/>
      <w:bookmarkStart w:id="3010" w:name="_Toc325638030"/>
      <w:bookmarkStart w:id="3011" w:name="_Toc325710534"/>
      <w:bookmarkStart w:id="3012" w:name="_Toc329258668"/>
      <w:bookmarkStart w:id="3013" w:name="_Toc329259060"/>
      <w:bookmarkStart w:id="3014" w:name="_Toc334445704"/>
      <w:bookmarkStart w:id="3015" w:name="_Toc335142133"/>
      <w:bookmarkStart w:id="3016" w:name="_Toc335142379"/>
      <w:bookmarkStart w:id="3017" w:name="_Toc339639095"/>
      <w:bookmarkStart w:id="3018" w:name="_Toc339639341"/>
      <w:bookmarkStart w:id="3019" w:name="_Toc340832696"/>
      <w:bookmarkStart w:id="3020" w:name="_Toc341688303"/>
      <w:bookmarkStart w:id="3021" w:name="_Toc342312691"/>
      <w:bookmarkStart w:id="3022" w:name="_Toc342321890"/>
      <w:bookmarkStart w:id="3023" w:name="_Toc342322190"/>
      <w:bookmarkStart w:id="3024" w:name="_Toc342473033"/>
      <w:bookmarkStart w:id="3025" w:name="_Toc342482927"/>
      <w:bookmarkStart w:id="3026" w:name="_Toc343523059"/>
      <w:bookmarkStart w:id="3027" w:name="_Toc343523309"/>
      <w:bookmarkStart w:id="3028" w:name="_Toc346014419"/>
      <w:bookmarkStart w:id="3029" w:name="_Toc346022144"/>
      <w:bookmarkStart w:id="3030" w:name="_Toc348507900"/>
      <w:bookmarkStart w:id="3031" w:name="_Toc348510310"/>
      <w:bookmarkStart w:id="3032" w:name="_Toc350758482"/>
      <w:bookmarkStart w:id="3033" w:name="_Toc363829108"/>
      <w:bookmarkStart w:id="3034" w:name="_Toc364762438"/>
      <w:bookmarkStart w:id="3035" w:name="_Toc371501616"/>
      <w:bookmarkStart w:id="3036" w:name="_Toc372290249"/>
      <w:bookmarkStart w:id="3037" w:name="_Toc372290520"/>
      <w:bookmarkStart w:id="3038" w:name="_Toc372710648"/>
      <w:bookmarkStart w:id="3039" w:name="_Toc372710910"/>
      <w:bookmarkStart w:id="3040" w:name="_Toc372711455"/>
      <w:r>
        <w:rPr>
          <w:rStyle w:val="CharDivNo"/>
        </w:rPr>
        <w:t>Division 2</w:t>
      </w:r>
      <w:r>
        <w:rPr>
          <w:snapToGrid w:val="0"/>
        </w:rPr>
        <w:t> — </w:t>
      </w:r>
      <w:r>
        <w:rPr>
          <w:rStyle w:val="CharDivText"/>
        </w:rPr>
        <w:t>Amending or cancelling conditional release orders and community orders</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Heading5"/>
        <w:spacing w:before="180"/>
        <w:rPr>
          <w:snapToGrid w:val="0"/>
        </w:rPr>
      </w:pPr>
      <w:bookmarkStart w:id="3041" w:name="_Toc372290521"/>
      <w:bookmarkStart w:id="3042" w:name="_Toc372711456"/>
      <w:r>
        <w:rPr>
          <w:rStyle w:val="CharSectno"/>
        </w:rPr>
        <w:t>126</w:t>
      </w:r>
      <w:r>
        <w:rPr>
          <w:snapToGrid w:val="0"/>
        </w:rPr>
        <w:t>.</w:t>
      </w:r>
      <w:r>
        <w:rPr>
          <w:snapToGrid w:val="0"/>
        </w:rPr>
        <w:tab/>
        <w:t>Application to amend or cancel</w:t>
      </w:r>
      <w:bookmarkEnd w:id="3041"/>
      <w:bookmarkEnd w:id="3042"/>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3043" w:name="_Toc372711457"/>
      <w:r>
        <w:rPr>
          <w:rStyle w:val="CharSectno"/>
        </w:rPr>
        <w:t>127</w:t>
      </w:r>
      <w:r>
        <w:rPr>
          <w:snapToGrid w:val="0"/>
        </w:rPr>
        <w:t>.</w:t>
      </w:r>
      <w:r>
        <w:rPr>
          <w:snapToGrid w:val="0"/>
        </w:rPr>
        <w:tab/>
        <w:t>Court may confirm, amend or cancel</w:t>
      </w:r>
      <w:bookmarkEnd w:id="304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044" w:name="_Toc189645401"/>
      <w:bookmarkStart w:id="3045" w:name="_Toc194385003"/>
      <w:bookmarkStart w:id="3046" w:name="_Toc196796606"/>
      <w:bookmarkStart w:id="3047" w:name="_Toc199818191"/>
      <w:bookmarkStart w:id="3048" w:name="_Toc202764014"/>
      <w:bookmarkStart w:id="3049" w:name="_Toc203541788"/>
      <w:bookmarkStart w:id="3050" w:name="_Toc205194189"/>
      <w:bookmarkStart w:id="3051" w:name="_Toc205280789"/>
      <w:bookmarkStart w:id="3052" w:name="_Toc210116556"/>
      <w:bookmarkStart w:id="3053" w:name="_Toc215549968"/>
      <w:bookmarkStart w:id="3054" w:name="_Toc216754844"/>
      <w:bookmarkStart w:id="3055" w:name="_Toc216862027"/>
      <w:bookmarkStart w:id="3056" w:name="_Toc219699998"/>
      <w:bookmarkStart w:id="3057" w:name="_Toc219700275"/>
      <w:bookmarkStart w:id="3058" w:name="_Toc268251930"/>
      <w:bookmarkStart w:id="3059" w:name="_Toc272323910"/>
      <w:bookmarkStart w:id="3060" w:name="_Toc275256228"/>
      <w:bookmarkStart w:id="3061" w:name="_Toc280085282"/>
      <w:bookmarkStart w:id="3062" w:name="_Toc286238992"/>
      <w:bookmarkStart w:id="3063" w:name="_Toc286239237"/>
      <w:bookmarkStart w:id="3064" w:name="_Toc289422232"/>
      <w:bookmarkStart w:id="3065" w:name="_Toc290035512"/>
      <w:bookmarkStart w:id="3066" w:name="_Toc291072636"/>
      <w:bookmarkStart w:id="3067" w:name="_Toc291077011"/>
      <w:bookmarkStart w:id="3068" w:name="_Toc292277961"/>
      <w:bookmarkStart w:id="3069" w:name="_Toc292287599"/>
      <w:bookmarkStart w:id="3070" w:name="_Toc296603456"/>
      <w:bookmarkStart w:id="3071" w:name="_Toc296610532"/>
      <w:bookmarkStart w:id="3072" w:name="_Toc302129088"/>
      <w:bookmarkStart w:id="3073" w:name="_Toc307410435"/>
      <w:bookmarkStart w:id="3074" w:name="_Toc314575278"/>
      <w:bookmarkStart w:id="3075" w:name="_Toc325638033"/>
      <w:bookmarkStart w:id="3076" w:name="_Toc325710537"/>
      <w:bookmarkStart w:id="3077" w:name="_Toc329258671"/>
      <w:bookmarkStart w:id="3078" w:name="_Toc329259063"/>
      <w:bookmarkStart w:id="3079" w:name="_Toc334445707"/>
      <w:bookmarkStart w:id="3080" w:name="_Toc335142136"/>
      <w:bookmarkStart w:id="3081" w:name="_Toc335142382"/>
      <w:bookmarkStart w:id="3082" w:name="_Toc339639098"/>
      <w:bookmarkStart w:id="3083" w:name="_Toc339639344"/>
      <w:bookmarkStart w:id="3084" w:name="_Toc340832699"/>
      <w:bookmarkStart w:id="3085" w:name="_Toc341688306"/>
      <w:bookmarkStart w:id="3086" w:name="_Toc342312694"/>
      <w:bookmarkStart w:id="3087" w:name="_Toc342321893"/>
      <w:bookmarkStart w:id="3088" w:name="_Toc342322193"/>
      <w:bookmarkStart w:id="3089" w:name="_Toc342473036"/>
      <w:bookmarkStart w:id="3090" w:name="_Toc342482930"/>
      <w:bookmarkStart w:id="3091" w:name="_Toc343523062"/>
      <w:bookmarkStart w:id="3092" w:name="_Toc343523312"/>
      <w:bookmarkStart w:id="3093" w:name="_Toc346014422"/>
      <w:bookmarkStart w:id="3094" w:name="_Toc346022147"/>
      <w:bookmarkStart w:id="3095" w:name="_Toc348507903"/>
      <w:bookmarkStart w:id="3096" w:name="_Toc348510313"/>
      <w:bookmarkStart w:id="3097" w:name="_Toc350758485"/>
      <w:bookmarkStart w:id="3098" w:name="_Toc363829111"/>
      <w:bookmarkStart w:id="3099" w:name="_Toc364762441"/>
      <w:bookmarkStart w:id="3100" w:name="_Toc371501619"/>
      <w:bookmarkStart w:id="3101" w:name="_Toc372290252"/>
      <w:bookmarkStart w:id="3102" w:name="_Toc372290523"/>
      <w:bookmarkStart w:id="3103" w:name="_Toc372710651"/>
      <w:bookmarkStart w:id="3104" w:name="_Toc372710913"/>
      <w:bookmarkStart w:id="3105" w:name="_Toc37271145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Heading5"/>
        <w:rPr>
          <w:snapToGrid w:val="0"/>
        </w:rPr>
      </w:pPr>
      <w:bookmarkStart w:id="3106" w:name="_Toc372290524"/>
      <w:bookmarkStart w:id="3107" w:name="_Toc372711459"/>
      <w:r>
        <w:rPr>
          <w:rStyle w:val="CharSectno"/>
        </w:rPr>
        <w:t>128</w:t>
      </w:r>
      <w:r>
        <w:rPr>
          <w:snapToGrid w:val="0"/>
        </w:rPr>
        <w:t>.</w:t>
      </w:r>
      <w:r>
        <w:rPr>
          <w:snapToGrid w:val="0"/>
        </w:rPr>
        <w:tab/>
        <w:t>Re</w:t>
      </w:r>
      <w:r>
        <w:rPr>
          <w:snapToGrid w:val="0"/>
        </w:rPr>
        <w:noBreakHyphen/>
        <w:t>offender may be dealt with or committed</w:t>
      </w:r>
      <w:bookmarkEnd w:id="3106"/>
      <w:bookmarkEnd w:id="310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3108" w:name="_Toc372290525"/>
      <w:bookmarkStart w:id="3109" w:name="_Toc372711460"/>
      <w:r>
        <w:rPr>
          <w:rStyle w:val="CharSectno"/>
        </w:rPr>
        <w:t>129</w:t>
      </w:r>
      <w:r>
        <w:t>.</w:t>
      </w:r>
      <w:r>
        <w:tab/>
        <w:t>Re</w:t>
      </w:r>
      <w:r>
        <w:noBreakHyphen/>
        <w:t>offending, alleging in court</w:t>
      </w:r>
      <w:bookmarkEnd w:id="3108"/>
      <w:bookmarkEnd w:id="310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3110" w:name="_Toc372711461"/>
      <w:r>
        <w:rPr>
          <w:rStyle w:val="CharSectno"/>
        </w:rPr>
        <w:t>130</w:t>
      </w:r>
      <w:r>
        <w:rPr>
          <w:snapToGrid w:val="0"/>
        </w:rPr>
        <w:t>.</w:t>
      </w:r>
      <w:r>
        <w:rPr>
          <w:snapToGrid w:val="0"/>
        </w:rPr>
        <w:tab/>
        <w:t>How re</w:t>
      </w:r>
      <w:r>
        <w:rPr>
          <w:snapToGrid w:val="0"/>
        </w:rPr>
        <w:noBreakHyphen/>
        <w:t>offender may be dealt with</w:t>
      </w:r>
      <w:bookmarkEnd w:id="3110"/>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111" w:name="_Toc189645405"/>
      <w:bookmarkStart w:id="3112" w:name="_Toc194385007"/>
      <w:bookmarkStart w:id="3113" w:name="_Toc196796610"/>
      <w:bookmarkStart w:id="3114" w:name="_Toc199818195"/>
      <w:bookmarkStart w:id="3115" w:name="_Toc202764018"/>
      <w:bookmarkStart w:id="3116" w:name="_Toc203541792"/>
      <w:bookmarkStart w:id="3117" w:name="_Toc205194193"/>
      <w:bookmarkStart w:id="3118" w:name="_Toc205280793"/>
      <w:bookmarkStart w:id="3119" w:name="_Toc210116560"/>
      <w:bookmarkStart w:id="3120" w:name="_Toc215549972"/>
      <w:bookmarkStart w:id="3121" w:name="_Toc216754848"/>
      <w:bookmarkStart w:id="3122" w:name="_Toc216862031"/>
      <w:bookmarkStart w:id="3123" w:name="_Toc219700002"/>
      <w:bookmarkStart w:id="3124" w:name="_Toc219700279"/>
      <w:bookmarkStart w:id="3125" w:name="_Toc268251934"/>
      <w:bookmarkStart w:id="3126" w:name="_Toc272323914"/>
      <w:bookmarkStart w:id="3127" w:name="_Toc275256232"/>
      <w:bookmarkStart w:id="3128" w:name="_Toc280085286"/>
      <w:bookmarkStart w:id="3129" w:name="_Toc286238996"/>
      <w:bookmarkStart w:id="3130" w:name="_Toc286239241"/>
      <w:bookmarkStart w:id="3131" w:name="_Toc289422236"/>
      <w:bookmarkStart w:id="3132" w:name="_Toc290035516"/>
      <w:bookmarkStart w:id="3133" w:name="_Toc291072640"/>
      <w:bookmarkStart w:id="3134" w:name="_Toc291077015"/>
      <w:bookmarkStart w:id="3135" w:name="_Toc292277965"/>
      <w:bookmarkStart w:id="3136" w:name="_Toc292287603"/>
      <w:bookmarkStart w:id="3137" w:name="_Toc296603460"/>
      <w:bookmarkStart w:id="3138" w:name="_Toc296610536"/>
      <w:bookmarkStart w:id="3139" w:name="_Toc302129092"/>
      <w:bookmarkStart w:id="3140" w:name="_Toc307410439"/>
      <w:bookmarkStart w:id="3141" w:name="_Toc314575282"/>
      <w:bookmarkStart w:id="3142" w:name="_Toc325638037"/>
      <w:bookmarkStart w:id="3143" w:name="_Toc325710541"/>
      <w:bookmarkStart w:id="3144" w:name="_Toc329258675"/>
      <w:bookmarkStart w:id="3145" w:name="_Toc329259067"/>
      <w:bookmarkStart w:id="3146" w:name="_Toc334445711"/>
      <w:bookmarkStart w:id="3147" w:name="_Toc335142140"/>
      <w:bookmarkStart w:id="3148" w:name="_Toc335142386"/>
      <w:bookmarkStart w:id="3149" w:name="_Toc339639102"/>
      <w:bookmarkStart w:id="3150" w:name="_Toc339639348"/>
      <w:bookmarkStart w:id="3151" w:name="_Toc340832703"/>
      <w:bookmarkStart w:id="3152" w:name="_Toc341688310"/>
      <w:bookmarkStart w:id="3153" w:name="_Toc342312698"/>
      <w:bookmarkStart w:id="3154" w:name="_Toc342321897"/>
      <w:bookmarkStart w:id="3155" w:name="_Toc342322197"/>
      <w:bookmarkStart w:id="3156" w:name="_Toc342473040"/>
      <w:bookmarkStart w:id="3157" w:name="_Toc342482934"/>
      <w:bookmarkStart w:id="3158" w:name="_Toc343523066"/>
      <w:bookmarkStart w:id="3159" w:name="_Toc343523316"/>
      <w:bookmarkStart w:id="3160" w:name="_Toc346014426"/>
      <w:bookmarkStart w:id="3161" w:name="_Toc346022151"/>
      <w:bookmarkStart w:id="3162" w:name="_Toc348507907"/>
      <w:bookmarkStart w:id="3163" w:name="_Toc348510317"/>
      <w:bookmarkStart w:id="3164" w:name="_Toc350758489"/>
      <w:bookmarkStart w:id="3165" w:name="_Toc363829115"/>
      <w:bookmarkStart w:id="3166" w:name="_Toc364762445"/>
      <w:bookmarkStart w:id="3167" w:name="_Toc371501623"/>
      <w:bookmarkStart w:id="3168" w:name="_Toc372290256"/>
      <w:bookmarkStart w:id="3169" w:name="_Toc372290527"/>
      <w:bookmarkStart w:id="3170" w:name="_Toc372710655"/>
      <w:bookmarkStart w:id="3171" w:name="_Toc372710917"/>
      <w:bookmarkStart w:id="3172" w:name="_Toc372711462"/>
      <w:r>
        <w:rPr>
          <w:rStyle w:val="CharDivNo"/>
        </w:rPr>
        <w:t>Division 4</w:t>
      </w:r>
      <w:r>
        <w:rPr>
          <w:snapToGrid w:val="0"/>
        </w:rPr>
        <w:t> — </w:t>
      </w:r>
      <w:r>
        <w:rPr>
          <w:rStyle w:val="CharDivText"/>
        </w:rPr>
        <w:t>Breaching a conditional release order or a community order</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Heading5"/>
        <w:rPr>
          <w:snapToGrid w:val="0"/>
        </w:rPr>
      </w:pPr>
      <w:bookmarkStart w:id="3173" w:name="_Toc372290528"/>
      <w:bookmarkStart w:id="3174" w:name="_Toc372711463"/>
      <w:r>
        <w:rPr>
          <w:rStyle w:val="CharSectno"/>
        </w:rPr>
        <w:t>131</w:t>
      </w:r>
      <w:r>
        <w:rPr>
          <w:snapToGrid w:val="0"/>
        </w:rPr>
        <w:t>.</w:t>
      </w:r>
      <w:r>
        <w:rPr>
          <w:snapToGrid w:val="0"/>
        </w:rPr>
        <w:tab/>
        <w:t>Breach of requirement, offence</w:t>
      </w:r>
      <w:bookmarkEnd w:id="3173"/>
      <w:bookmarkEnd w:id="317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3175" w:name="_Toc372290529"/>
      <w:bookmarkStart w:id="3176" w:name="_Toc372711464"/>
      <w:r>
        <w:rPr>
          <w:rStyle w:val="CharSectno"/>
        </w:rPr>
        <w:t>132</w:t>
      </w:r>
      <w:r>
        <w:rPr>
          <w:snapToGrid w:val="0"/>
        </w:rPr>
        <w:t>.</w:t>
      </w:r>
      <w:r>
        <w:rPr>
          <w:snapToGrid w:val="0"/>
        </w:rPr>
        <w:tab/>
        <w:t>Offence under s. 131, procedure and penalty for</w:t>
      </w:r>
      <w:bookmarkEnd w:id="3175"/>
      <w:bookmarkEnd w:id="317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177" w:name="_Toc372711465"/>
      <w:r>
        <w:rPr>
          <w:rStyle w:val="CharSectno"/>
        </w:rPr>
        <w:t>133</w:t>
      </w:r>
      <w:r>
        <w:rPr>
          <w:snapToGrid w:val="0"/>
        </w:rPr>
        <w:t>.</w:t>
      </w:r>
      <w:r>
        <w:rPr>
          <w:snapToGrid w:val="0"/>
        </w:rPr>
        <w:tab/>
        <w:t>Additional powers to deal with s. 131 offender</w:t>
      </w:r>
      <w:bookmarkEnd w:id="317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178" w:name="_Toc189645409"/>
      <w:bookmarkStart w:id="3179" w:name="_Toc194385011"/>
      <w:bookmarkStart w:id="3180" w:name="_Toc196796614"/>
      <w:bookmarkStart w:id="3181" w:name="_Toc199818199"/>
      <w:bookmarkStart w:id="3182" w:name="_Toc202764022"/>
      <w:bookmarkStart w:id="3183" w:name="_Toc203541796"/>
      <w:bookmarkStart w:id="3184" w:name="_Toc205194197"/>
      <w:bookmarkStart w:id="3185" w:name="_Toc205280797"/>
      <w:bookmarkStart w:id="3186" w:name="_Toc210116564"/>
      <w:bookmarkStart w:id="3187" w:name="_Toc215549976"/>
      <w:bookmarkStart w:id="3188" w:name="_Toc216754852"/>
      <w:bookmarkStart w:id="3189" w:name="_Toc216862035"/>
      <w:bookmarkStart w:id="3190" w:name="_Toc219700006"/>
      <w:bookmarkStart w:id="3191" w:name="_Toc219700283"/>
      <w:bookmarkStart w:id="3192" w:name="_Toc268251938"/>
      <w:bookmarkStart w:id="3193" w:name="_Toc272323918"/>
      <w:bookmarkStart w:id="3194" w:name="_Toc275256236"/>
      <w:bookmarkStart w:id="3195" w:name="_Toc280085290"/>
      <w:bookmarkStart w:id="3196" w:name="_Toc286239000"/>
      <w:bookmarkStart w:id="3197" w:name="_Toc286239245"/>
      <w:bookmarkStart w:id="3198" w:name="_Toc289422240"/>
      <w:bookmarkStart w:id="3199" w:name="_Toc290035520"/>
      <w:bookmarkStart w:id="3200" w:name="_Toc291072644"/>
      <w:bookmarkStart w:id="3201" w:name="_Toc291077019"/>
      <w:bookmarkStart w:id="3202" w:name="_Toc292277969"/>
      <w:bookmarkStart w:id="3203" w:name="_Toc292287607"/>
      <w:bookmarkStart w:id="3204" w:name="_Toc296603464"/>
      <w:bookmarkStart w:id="3205" w:name="_Toc296610540"/>
      <w:bookmarkStart w:id="3206" w:name="_Toc302129096"/>
      <w:bookmarkStart w:id="3207" w:name="_Toc307410443"/>
      <w:bookmarkStart w:id="3208" w:name="_Toc314575286"/>
      <w:bookmarkStart w:id="3209" w:name="_Toc325638041"/>
      <w:bookmarkStart w:id="3210" w:name="_Toc325710545"/>
      <w:bookmarkStart w:id="3211" w:name="_Toc329258679"/>
      <w:bookmarkStart w:id="3212" w:name="_Toc329259071"/>
      <w:bookmarkStart w:id="3213" w:name="_Toc334445715"/>
      <w:bookmarkStart w:id="3214" w:name="_Toc335142144"/>
      <w:bookmarkStart w:id="3215" w:name="_Toc335142390"/>
      <w:bookmarkStart w:id="3216" w:name="_Toc339639106"/>
      <w:bookmarkStart w:id="3217" w:name="_Toc339639352"/>
      <w:bookmarkStart w:id="3218" w:name="_Toc340832707"/>
      <w:bookmarkStart w:id="3219" w:name="_Toc341688314"/>
      <w:bookmarkStart w:id="3220" w:name="_Toc342312702"/>
      <w:bookmarkStart w:id="3221" w:name="_Toc342321901"/>
      <w:bookmarkStart w:id="3222" w:name="_Toc342322201"/>
      <w:bookmarkStart w:id="3223" w:name="_Toc342473044"/>
      <w:bookmarkStart w:id="3224" w:name="_Toc342482938"/>
      <w:bookmarkStart w:id="3225" w:name="_Toc343523070"/>
      <w:bookmarkStart w:id="3226" w:name="_Toc343523320"/>
      <w:bookmarkStart w:id="3227" w:name="_Toc346014430"/>
      <w:bookmarkStart w:id="3228" w:name="_Toc346022155"/>
      <w:bookmarkStart w:id="3229" w:name="_Toc348507911"/>
      <w:bookmarkStart w:id="3230" w:name="_Toc348510321"/>
      <w:bookmarkStart w:id="3231" w:name="_Toc350758493"/>
      <w:bookmarkStart w:id="3232" w:name="_Toc363829119"/>
      <w:bookmarkStart w:id="3233" w:name="_Toc364762449"/>
      <w:bookmarkStart w:id="3234" w:name="_Toc371501627"/>
      <w:bookmarkStart w:id="3235" w:name="_Toc372290260"/>
      <w:bookmarkStart w:id="3236" w:name="_Toc372290531"/>
      <w:bookmarkStart w:id="3237" w:name="_Toc372710659"/>
      <w:bookmarkStart w:id="3238" w:name="_Toc372710921"/>
      <w:bookmarkStart w:id="3239" w:name="_Toc372711466"/>
      <w:r>
        <w:rPr>
          <w:rStyle w:val="CharDivNo"/>
        </w:rPr>
        <w:t>Division 5</w:t>
      </w:r>
      <w:r>
        <w:rPr>
          <w:snapToGrid w:val="0"/>
        </w:rPr>
        <w:t> — </w:t>
      </w:r>
      <w:r>
        <w:rPr>
          <w:rStyle w:val="CharDivText"/>
        </w:rPr>
        <w:t>Miscellaneous</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p>
    <w:p>
      <w:pPr>
        <w:pStyle w:val="Heading5"/>
        <w:rPr>
          <w:snapToGrid w:val="0"/>
        </w:rPr>
      </w:pPr>
      <w:bookmarkStart w:id="3240" w:name="_Toc372290532"/>
      <w:bookmarkStart w:id="3241" w:name="_Toc372711467"/>
      <w:r>
        <w:rPr>
          <w:rStyle w:val="CharSectno"/>
        </w:rPr>
        <w:t>134</w:t>
      </w:r>
      <w:r>
        <w:rPr>
          <w:snapToGrid w:val="0"/>
        </w:rPr>
        <w:t>.</w:t>
      </w:r>
      <w:r>
        <w:rPr>
          <w:snapToGrid w:val="0"/>
        </w:rPr>
        <w:tab/>
        <w:t>Facilitation of proof</w:t>
      </w:r>
      <w:bookmarkEnd w:id="3240"/>
      <w:bookmarkEnd w:id="324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242" w:name="_Toc372290533"/>
      <w:bookmarkStart w:id="3243" w:name="_Toc372711468"/>
      <w:r>
        <w:rPr>
          <w:rStyle w:val="CharSectno"/>
        </w:rPr>
        <w:t>135</w:t>
      </w:r>
      <w:r>
        <w:rPr>
          <w:snapToGrid w:val="0"/>
        </w:rPr>
        <w:t>.</w:t>
      </w:r>
      <w:r>
        <w:rPr>
          <w:snapToGrid w:val="0"/>
        </w:rPr>
        <w:tab/>
        <w:t>Compliance with CRO or community order to be taken into account</w:t>
      </w:r>
      <w:bookmarkEnd w:id="3242"/>
      <w:bookmarkEnd w:id="324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244" w:name="_Toc372711469"/>
      <w:r>
        <w:rPr>
          <w:rStyle w:val="CharSectno"/>
        </w:rPr>
        <w:t>136</w:t>
      </w:r>
      <w:r>
        <w:rPr>
          <w:snapToGrid w:val="0"/>
        </w:rPr>
        <w:t>.</w:t>
      </w:r>
      <w:r>
        <w:rPr>
          <w:snapToGrid w:val="0"/>
        </w:rPr>
        <w:tab/>
        <w:t>Re</w:t>
      </w:r>
      <w:r>
        <w:rPr>
          <w:snapToGrid w:val="0"/>
        </w:rPr>
        <w:noBreakHyphen/>
        <w:t>sentencing, court’s powers for</w:t>
      </w:r>
      <w:bookmarkEnd w:id="324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245" w:name="_Toc189645413"/>
      <w:bookmarkStart w:id="3246" w:name="_Toc194385015"/>
      <w:bookmarkStart w:id="3247" w:name="_Toc196796618"/>
      <w:bookmarkStart w:id="3248" w:name="_Toc199818203"/>
      <w:bookmarkStart w:id="3249" w:name="_Toc202764026"/>
      <w:bookmarkStart w:id="3250" w:name="_Toc203541800"/>
      <w:bookmarkStart w:id="3251" w:name="_Toc205194201"/>
      <w:bookmarkStart w:id="3252" w:name="_Toc205280801"/>
      <w:bookmarkStart w:id="3253" w:name="_Toc210116568"/>
      <w:bookmarkStart w:id="3254" w:name="_Toc215549980"/>
      <w:bookmarkStart w:id="3255" w:name="_Toc216754856"/>
      <w:bookmarkStart w:id="3256" w:name="_Toc216862039"/>
      <w:bookmarkStart w:id="3257" w:name="_Toc219700010"/>
      <w:bookmarkStart w:id="3258" w:name="_Toc219700287"/>
      <w:bookmarkStart w:id="3259" w:name="_Toc268251942"/>
      <w:bookmarkStart w:id="3260" w:name="_Toc272323922"/>
      <w:bookmarkStart w:id="3261" w:name="_Toc275256240"/>
      <w:bookmarkStart w:id="3262" w:name="_Toc280085294"/>
      <w:bookmarkStart w:id="3263" w:name="_Toc286239004"/>
      <w:bookmarkStart w:id="3264" w:name="_Toc286239249"/>
      <w:bookmarkStart w:id="3265" w:name="_Toc289422244"/>
      <w:bookmarkStart w:id="3266" w:name="_Toc290035524"/>
      <w:bookmarkStart w:id="3267" w:name="_Toc291072648"/>
      <w:bookmarkStart w:id="3268" w:name="_Toc291077023"/>
      <w:bookmarkStart w:id="3269" w:name="_Toc292277973"/>
      <w:bookmarkStart w:id="3270" w:name="_Toc292287611"/>
      <w:bookmarkStart w:id="3271" w:name="_Toc296603468"/>
      <w:bookmarkStart w:id="3272" w:name="_Toc296610544"/>
      <w:bookmarkStart w:id="3273" w:name="_Toc302129100"/>
      <w:bookmarkStart w:id="3274" w:name="_Toc307410447"/>
      <w:bookmarkStart w:id="3275" w:name="_Toc314575290"/>
      <w:bookmarkStart w:id="3276" w:name="_Toc325638045"/>
      <w:bookmarkStart w:id="3277" w:name="_Toc325710549"/>
      <w:bookmarkStart w:id="3278" w:name="_Toc329258683"/>
      <w:bookmarkStart w:id="3279" w:name="_Toc329259075"/>
      <w:bookmarkStart w:id="3280" w:name="_Toc334445719"/>
      <w:bookmarkStart w:id="3281" w:name="_Toc335142148"/>
      <w:bookmarkStart w:id="3282" w:name="_Toc335142394"/>
      <w:bookmarkStart w:id="3283" w:name="_Toc339639110"/>
      <w:bookmarkStart w:id="3284" w:name="_Toc339639356"/>
      <w:bookmarkStart w:id="3285" w:name="_Toc340832711"/>
      <w:bookmarkStart w:id="3286" w:name="_Toc341688318"/>
      <w:bookmarkStart w:id="3287" w:name="_Toc342312706"/>
      <w:bookmarkStart w:id="3288" w:name="_Toc342321905"/>
      <w:bookmarkStart w:id="3289" w:name="_Toc342322205"/>
      <w:bookmarkStart w:id="3290" w:name="_Toc342473048"/>
      <w:bookmarkStart w:id="3291" w:name="_Toc342482942"/>
      <w:bookmarkStart w:id="3292" w:name="_Toc343523074"/>
      <w:bookmarkStart w:id="3293" w:name="_Toc343523324"/>
      <w:bookmarkStart w:id="3294" w:name="_Toc346014434"/>
      <w:bookmarkStart w:id="3295" w:name="_Toc346022159"/>
      <w:bookmarkStart w:id="3296" w:name="_Toc348507915"/>
      <w:bookmarkStart w:id="3297" w:name="_Toc348510325"/>
      <w:bookmarkStart w:id="3298" w:name="_Toc350758497"/>
      <w:bookmarkStart w:id="3299" w:name="_Toc363829123"/>
      <w:bookmarkStart w:id="3300" w:name="_Toc364762453"/>
      <w:bookmarkStart w:id="3301" w:name="_Toc371501631"/>
      <w:bookmarkStart w:id="3302" w:name="_Toc372290264"/>
      <w:bookmarkStart w:id="3303" w:name="_Toc372290535"/>
      <w:bookmarkStart w:id="3304" w:name="_Toc372710663"/>
      <w:bookmarkStart w:id="3305" w:name="_Toc372710925"/>
      <w:bookmarkStart w:id="3306" w:name="_Toc372711470"/>
      <w:r>
        <w:rPr>
          <w:rStyle w:val="CharPartNo"/>
        </w:rPr>
        <w:t>Part 19</w:t>
      </w:r>
      <w:r>
        <w:rPr>
          <w:rStyle w:val="CharDivNo"/>
        </w:rPr>
        <w:t> </w:t>
      </w:r>
      <w:r>
        <w:t>—</w:t>
      </w:r>
      <w:r>
        <w:rPr>
          <w:rStyle w:val="CharDivText"/>
        </w:rPr>
        <w:t> </w:t>
      </w:r>
      <w:r>
        <w:rPr>
          <w:rStyle w:val="CharPartText"/>
        </w:rPr>
        <w:t>Royal Prerogative of Mercy</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p>
    <w:p>
      <w:pPr>
        <w:pStyle w:val="Heading5"/>
      </w:pPr>
      <w:bookmarkStart w:id="3307" w:name="_Toc372290536"/>
      <w:bookmarkStart w:id="3308" w:name="_Toc372711471"/>
      <w:r>
        <w:rPr>
          <w:rStyle w:val="CharSectno"/>
        </w:rPr>
        <w:t>137</w:t>
      </w:r>
      <w:r>
        <w:t>.</w:t>
      </w:r>
      <w:r>
        <w:tab/>
        <w:t>Royal Prerogative of Mercy not affected</w:t>
      </w:r>
      <w:bookmarkEnd w:id="3307"/>
      <w:bookmarkEnd w:id="330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3309" w:name="_Toc372290537"/>
      <w:bookmarkStart w:id="3310" w:name="_Toc372711472"/>
      <w:r>
        <w:rPr>
          <w:rStyle w:val="CharSectno"/>
        </w:rPr>
        <w:t>138</w:t>
      </w:r>
      <w:r>
        <w:rPr>
          <w:snapToGrid w:val="0"/>
        </w:rPr>
        <w:t>.</w:t>
      </w:r>
      <w:r>
        <w:rPr>
          <w:snapToGrid w:val="0"/>
        </w:rPr>
        <w:tab/>
        <w:t>Pardon, effect of</w:t>
      </w:r>
      <w:bookmarkEnd w:id="3309"/>
      <w:bookmarkEnd w:id="331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311" w:name="_Toc372290538"/>
      <w:bookmarkStart w:id="3312" w:name="_Toc372711473"/>
      <w:r>
        <w:rPr>
          <w:rStyle w:val="CharSectno"/>
        </w:rPr>
        <w:t>139</w:t>
      </w:r>
      <w:r>
        <w:rPr>
          <w:snapToGrid w:val="0"/>
        </w:rPr>
        <w:t>.</w:t>
      </w:r>
      <w:r>
        <w:rPr>
          <w:snapToGrid w:val="0"/>
        </w:rPr>
        <w:tab/>
        <w:t>Order to pay money, Governor may remit</w:t>
      </w:r>
      <w:bookmarkEnd w:id="3311"/>
      <w:bookmarkEnd w:id="331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3313" w:name="_Toc372290539"/>
      <w:bookmarkStart w:id="3314" w:name="_Toc372711474"/>
      <w:r>
        <w:rPr>
          <w:rStyle w:val="CharSectno"/>
        </w:rPr>
        <w:t>140</w:t>
      </w:r>
      <w:r>
        <w:rPr>
          <w:snapToGrid w:val="0"/>
        </w:rPr>
        <w:t>.</w:t>
      </w:r>
      <w:r>
        <w:rPr>
          <w:snapToGrid w:val="0"/>
        </w:rPr>
        <w:tab/>
        <w:t>Petition for mercy may be referred to Court of Appeal</w:t>
      </w:r>
      <w:bookmarkEnd w:id="3313"/>
      <w:bookmarkEnd w:id="331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315" w:name="_Toc372290540"/>
      <w:bookmarkStart w:id="3316" w:name="_Toc372711475"/>
      <w:r>
        <w:rPr>
          <w:rStyle w:val="CharSectno"/>
        </w:rPr>
        <w:t>141</w:t>
      </w:r>
      <w:r>
        <w:rPr>
          <w:snapToGrid w:val="0"/>
        </w:rPr>
        <w:t>.</w:t>
      </w:r>
      <w:r>
        <w:rPr>
          <w:snapToGrid w:val="0"/>
        </w:rPr>
        <w:tab/>
        <w:t>Offender may be paroled</w:t>
      </w:r>
      <w:bookmarkEnd w:id="3315"/>
      <w:bookmarkEnd w:id="331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3317" w:name="_Toc372711476"/>
      <w:r>
        <w:rPr>
          <w:rStyle w:val="CharSectno"/>
        </w:rPr>
        <w:t>142</w:t>
      </w:r>
      <w:r>
        <w:rPr>
          <w:snapToGrid w:val="0"/>
        </w:rPr>
        <w:t>.</w:t>
      </w:r>
      <w:r>
        <w:rPr>
          <w:snapToGrid w:val="0"/>
        </w:rPr>
        <w:tab/>
        <w:t>Strict security life imprisonment, exercise of Prerogative in case of</w:t>
      </w:r>
      <w:bookmarkEnd w:id="3317"/>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3318" w:name="_Toc189645420"/>
      <w:bookmarkStart w:id="3319" w:name="_Toc194385022"/>
      <w:bookmarkStart w:id="3320" w:name="_Toc196796625"/>
      <w:bookmarkStart w:id="3321" w:name="_Toc199818210"/>
      <w:bookmarkStart w:id="3322" w:name="_Toc202764033"/>
      <w:bookmarkStart w:id="3323" w:name="_Toc203541807"/>
      <w:bookmarkStart w:id="3324" w:name="_Toc205194208"/>
      <w:bookmarkStart w:id="3325" w:name="_Toc205280808"/>
      <w:bookmarkStart w:id="3326" w:name="_Toc210116575"/>
      <w:bookmarkStart w:id="3327" w:name="_Toc215549987"/>
      <w:bookmarkStart w:id="3328" w:name="_Toc216754863"/>
      <w:bookmarkStart w:id="3329" w:name="_Toc216862046"/>
      <w:bookmarkStart w:id="3330" w:name="_Toc219700017"/>
      <w:bookmarkStart w:id="3331" w:name="_Toc219700294"/>
      <w:bookmarkStart w:id="3332" w:name="_Toc268251949"/>
      <w:bookmarkStart w:id="3333" w:name="_Toc272323929"/>
      <w:bookmarkStart w:id="3334" w:name="_Toc275256247"/>
      <w:bookmarkStart w:id="3335" w:name="_Toc280085301"/>
      <w:bookmarkStart w:id="3336" w:name="_Toc286239011"/>
      <w:bookmarkStart w:id="3337" w:name="_Toc286239256"/>
      <w:bookmarkStart w:id="3338" w:name="_Toc289422251"/>
      <w:bookmarkStart w:id="3339" w:name="_Toc290035531"/>
      <w:bookmarkStart w:id="3340" w:name="_Toc291072655"/>
      <w:bookmarkStart w:id="3341" w:name="_Toc291077030"/>
      <w:bookmarkStart w:id="3342" w:name="_Toc292277980"/>
      <w:bookmarkStart w:id="3343" w:name="_Toc292287618"/>
      <w:bookmarkStart w:id="3344" w:name="_Toc296603475"/>
      <w:bookmarkStart w:id="3345" w:name="_Toc296610551"/>
      <w:bookmarkStart w:id="3346" w:name="_Toc302129107"/>
      <w:bookmarkStart w:id="3347" w:name="_Toc307410454"/>
      <w:bookmarkStart w:id="3348" w:name="_Toc314575297"/>
      <w:bookmarkStart w:id="3349" w:name="_Toc325638052"/>
      <w:bookmarkStart w:id="3350" w:name="_Toc325710556"/>
      <w:bookmarkStart w:id="3351" w:name="_Toc329258690"/>
      <w:bookmarkStart w:id="3352" w:name="_Toc329259082"/>
      <w:bookmarkStart w:id="3353" w:name="_Toc334445726"/>
      <w:bookmarkStart w:id="3354" w:name="_Toc335142155"/>
      <w:bookmarkStart w:id="3355" w:name="_Toc335142401"/>
      <w:bookmarkStart w:id="3356" w:name="_Toc339639117"/>
      <w:bookmarkStart w:id="3357" w:name="_Toc339639363"/>
      <w:bookmarkStart w:id="3358" w:name="_Toc340832718"/>
      <w:bookmarkStart w:id="3359" w:name="_Toc341688325"/>
      <w:bookmarkStart w:id="3360" w:name="_Toc342312713"/>
      <w:bookmarkStart w:id="3361" w:name="_Toc342321912"/>
      <w:bookmarkStart w:id="3362" w:name="_Toc342322212"/>
      <w:bookmarkStart w:id="3363" w:name="_Toc342473055"/>
      <w:bookmarkStart w:id="3364" w:name="_Toc342482949"/>
      <w:bookmarkStart w:id="3365" w:name="_Toc343523081"/>
      <w:bookmarkStart w:id="3366" w:name="_Toc343523331"/>
      <w:bookmarkStart w:id="3367" w:name="_Toc346014441"/>
      <w:bookmarkStart w:id="3368" w:name="_Toc346022166"/>
      <w:bookmarkStart w:id="3369" w:name="_Toc348507922"/>
      <w:bookmarkStart w:id="3370" w:name="_Toc348510332"/>
      <w:bookmarkStart w:id="3371" w:name="_Toc350758504"/>
      <w:bookmarkStart w:id="3372" w:name="_Toc363829130"/>
      <w:bookmarkStart w:id="3373" w:name="_Toc364762460"/>
      <w:bookmarkStart w:id="3374" w:name="_Toc371501638"/>
      <w:bookmarkStart w:id="3375" w:name="_Toc372290271"/>
      <w:bookmarkStart w:id="3376" w:name="_Toc372290542"/>
      <w:bookmarkStart w:id="3377" w:name="_Toc372710670"/>
      <w:bookmarkStart w:id="3378" w:name="_Toc372710932"/>
      <w:bookmarkStart w:id="3379" w:name="_Toc372711477"/>
      <w:r>
        <w:rPr>
          <w:rStyle w:val="CharPartNo"/>
        </w:rPr>
        <w:t>Part 20</w:t>
      </w:r>
      <w:r>
        <w:rPr>
          <w:rStyle w:val="CharDivNo"/>
        </w:rPr>
        <w:t> </w:t>
      </w:r>
      <w:r>
        <w:t>—</w:t>
      </w:r>
      <w:r>
        <w:rPr>
          <w:rStyle w:val="CharDivText"/>
        </w:rPr>
        <w:t> </w:t>
      </w:r>
      <w:r>
        <w:rPr>
          <w:rStyle w:val="CharPartText"/>
        </w:rPr>
        <w:t>Miscellaneous</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Heading5"/>
        <w:rPr>
          <w:snapToGrid w:val="0"/>
        </w:rPr>
      </w:pPr>
      <w:bookmarkStart w:id="3380" w:name="_Toc372290543"/>
      <w:bookmarkStart w:id="3381" w:name="_Toc372711478"/>
      <w:r>
        <w:rPr>
          <w:rStyle w:val="CharSectno"/>
        </w:rPr>
        <w:t>143</w:t>
      </w:r>
      <w:r>
        <w:rPr>
          <w:snapToGrid w:val="0"/>
        </w:rPr>
        <w:t>.</w:t>
      </w:r>
      <w:r>
        <w:rPr>
          <w:snapToGrid w:val="0"/>
        </w:rPr>
        <w:tab/>
        <w:t>Guideline judgments by Court of Appeal</w:t>
      </w:r>
      <w:bookmarkEnd w:id="3380"/>
      <w:bookmarkEnd w:id="3381"/>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382" w:name="_Toc372290544"/>
      <w:bookmarkStart w:id="3383" w:name="_Toc372711479"/>
      <w:r>
        <w:rPr>
          <w:rStyle w:val="CharSectno"/>
        </w:rPr>
        <w:t>143A</w:t>
      </w:r>
      <w:r>
        <w:t>.</w:t>
      </w:r>
      <w:r>
        <w:tab/>
        <w:t>Sentencing guidelines for courts of summary jurisdiction</w:t>
      </w:r>
      <w:bookmarkEnd w:id="3382"/>
      <w:bookmarkEnd w:id="3383"/>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384" w:name="_Toc372290545"/>
      <w:bookmarkStart w:id="3385" w:name="_Toc372711480"/>
      <w:r>
        <w:rPr>
          <w:rStyle w:val="CharSectno"/>
        </w:rPr>
        <w:t>144</w:t>
      </w:r>
      <w:r>
        <w:rPr>
          <w:snapToGrid w:val="0"/>
        </w:rPr>
        <w:t>.</w:t>
      </w:r>
      <w:r>
        <w:rPr>
          <w:snapToGrid w:val="0"/>
        </w:rPr>
        <w:tab/>
        <w:t>Chief Justice may report to Parliament</w:t>
      </w:r>
      <w:bookmarkEnd w:id="3384"/>
      <w:bookmarkEnd w:id="3385"/>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386" w:name="_Toc372290546"/>
      <w:bookmarkStart w:id="3387" w:name="_Toc372711481"/>
      <w:r>
        <w:rPr>
          <w:rStyle w:val="CharSectno"/>
        </w:rPr>
        <w:t>145</w:t>
      </w:r>
      <w:r>
        <w:rPr>
          <w:snapToGrid w:val="0"/>
        </w:rPr>
        <w:t>.</w:t>
      </w:r>
      <w:r>
        <w:rPr>
          <w:snapToGrid w:val="0"/>
        </w:rPr>
        <w:tab/>
        <w:t>Non-compliance with procedural requirements, effect of</w:t>
      </w:r>
      <w:bookmarkEnd w:id="3386"/>
      <w:bookmarkEnd w:id="3387"/>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3388" w:name="_Toc372290547"/>
      <w:bookmarkStart w:id="3389" w:name="_Toc372711482"/>
      <w:r>
        <w:rPr>
          <w:rStyle w:val="CharSectno"/>
        </w:rPr>
        <w:t>146</w:t>
      </w:r>
      <w:r>
        <w:rPr>
          <w:snapToGrid w:val="0"/>
        </w:rPr>
        <w:t>.</w:t>
      </w:r>
      <w:r>
        <w:rPr>
          <w:snapToGrid w:val="0"/>
        </w:rPr>
        <w:tab/>
        <w:t>Questions of fact in superior courts</w:t>
      </w:r>
      <w:bookmarkEnd w:id="3388"/>
      <w:bookmarkEnd w:id="3389"/>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390" w:name="_Toc372290548"/>
      <w:bookmarkStart w:id="3391" w:name="_Toc372711483"/>
      <w:r>
        <w:rPr>
          <w:rStyle w:val="CharSectno"/>
        </w:rPr>
        <w:t>147</w:t>
      </w:r>
      <w:r>
        <w:rPr>
          <w:snapToGrid w:val="0"/>
        </w:rPr>
        <w:t>.</w:t>
      </w:r>
      <w:r>
        <w:rPr>
          <w:snapToGrid w:val="0"/>
        </w:rPr>
        <w:tab/>
        <w:t>Operation of other Acts not affected</w:t>
      </w:r>
      <w:bookmarkEnd w:id="3390"/>
      <w:bookmarkEnd w:id="3391"/>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392" w:name="_Toc372290549"/>
      <w:bookmarkStart w:id="3393" w:name="_Toc372711484"/>
      <w:r>
        <w:rPr>
          <w:rStyle w:val="CharSectno"/>
        </w:rPr>
        <w:t>148</w:t>
      </w:r>
      <w:r>
        <w:rPr>
          <w:snapToGrid w:val="0"/>
        </w:rPr>
        <w:t>.</w:t>
      </w:r>
      <w:r>
        <w:rPr>
          <w:snapToGrid w:val="0"/>
        </w:rPr>
        <w:tab/>
        <w:t>Regulations</w:t>
      </w:r>
      <w:bookmarkEnd w:id="3392"/>
      <w:bookmarkEnd w:id="339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394" w:name="_Toc372711485"/>
      <w:r>
        <w:rPr>
          <w:rStyle w:val="CharSectno"/>
        </w:rPr>
        <w:t>149</w:t>
      </w:r>
      <w:r>
        <w:rPr>
          <w:snapToGrid w:val="0"/>
        </w:rPr>
        <w:t>.</w:t>
      </w:r>
      <w:r>
        <w:rPr>
          <w:snapToGrid w:val="0"/>
        </w:rPr>
        <w:tab/>
        <w:t>Rules of court</w:t>
      </w:r>
      <w:bookmarkEnd w:id="339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395" w:name="_Toc343523090"/>
      <w:bookmarkStart w:id="3396" w:name="_Toc343523340"/>
      <w:bookmarkStart w:id="3397" w:name="_Toc346014450"/>
      <w:bookmarkStart w:id="3398" w:name="_Toc346022175"/>
      <w:bookmarkStart w:id="3399" w:name="_Toc348507931"/>
      <w:bookmarkStart w:id="3400" w:name="_Toc348510341"/>
      <w:bookmarkStart w:id="3401" w:name="_Toc350758513"/>
      <w:bookmarkStart w:id="3402" w:name="_Toc363829139"/>
      <w:bookmarkStart w:id="3403" w:name="_Toc364762469"/>
      <w:bookmarkStart w:id="3404" w:name="_Toc371501647"/>
      <w:bookmarkStart w:id="3405" w:name="_Toc372290280"/>
      <w:bookmarkStart w:id="3406" w:name="_Toc372290551"/>
      <w:bookmarkStart w:id="3407" w:name="_Toc372710679"/>
      <w:bookmarkStart w:id="3408" w:name="_Toc372710941"/>
      <w:bookmarkStart w:id="3409" w:name="_Toc372711486"/>
      <w:r>
        <w:rPr>
          <w:rStyle w:val="CharPartNo"/>
        </w:rPr>
        <w:t>Part 21</w:t>
      </w:r>
      <w:r>
        <w:rPr>
          <w:rStyle w:val="CharDivNo"/>
        </w:rPr>
        <w:t> </w:t>
      </w:r>
      <w:r>
        <w:t>—</w:t>
      </w:r>
      <w:r>
        <w:rPr>
          <w:rStyle w:val="CharDivText"/>
        </w:rPr>
        <w:t> </w:t>
      </w:r>
      <w:r>
        <w:rPr>
          <w:rStyle w:val="CharPartText"/>
        </w:rPr>
        <w:t>Transitional and review provisions</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p>
    <w:p>
      <w:pPr>
        <w:pStyle w:val="Footnoteheading"/>
      </w:pPr>
      <w:r>
        <w:tab/>
        <w:t>[Heading inserted by No. 42 of 2012 s. 5.]</w:t>
      </w:r>
    </w:p>
    <w:p>
      <w:pPr>
        <w:pStyle w:val="Heading5"/>
      </w:pPr>
      <w:bookmarkStart w:id="3410" w:name="_Toc372290552"/>
      <w:bookmarkStart w:id="3411" w:name="_Toc372711487"/>
      <w:r>
        <w:rPr>
          <w:rStyle w:val="CharSectno"/>
        </w:rPr>
        <w:t>150A</w:t>
      </w:r>
      <w:r>
        <w:t>.</w:t>
      </w:r>
      <w:r>
        <w:tab/>
      </w:r>
      <w:r>
        <w:rPr>
          <w:i/>
        </w:rPr>
        <w:t xml:space="preserve">Sentencing Amendment Act 2012 </w:t>
      </w:r>
      <w:r>
        <w:t>amendments, application of</w:t>
      </w:r>
      <w:bookmarkEnd w:id="3410"/>
      <w:bookmarkEnd w:id="3411"/>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3412" w:name="_Toc372290553"/>
      <w:bookmarkStart w:id="3413" w:name="_Toc372711488"/>
      <w:r>
        <w:rPr>
          <w:rStyle w:val="CharSectno"/>
        </w:rPr>
        <w:t>150B</w:t>
      </w:r>
      <w:r>
        <w:t>.</w:t>
      </w:r>
      <w:r>
        <w:tab/>
        <w:t>Review of s. 9AA</w:t>
      </w:r>
      <w:bookmarkEnd w:id="3412"/>
      <w:bookmarkEnd w:id="3413"/>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3414" w:name="_Toc372711489"/>
      <w:r>
        <w:rPr>
          <w:rStyle w:val="CharSectno"/>
        </w:rPr>
        <w:t>150</w:t>
      </w:r>
      <w:r>
        <w:t>.</w:t>
      </w:r>
      <w:r>
        <w:tab/>
        <w:t>Review of Act</w:t>
      </w:r>
      <w:bookmarkEnd w:id="3414"/>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0"/>
          <w:headerReference w:type="default" r:id="rId31"/>
          <w:footerReference w:type="even" r:id="rId32"/>
          <w:footerReference w:type="default" r:id="rId33"/>
          <w:headerReference w:type="first" r:id="rId34"/>
          <w:footerReference w:type="first" r:id="rId35"/>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3415" w:name="_Toc372710683"/>
      <w:bookmarkStart w:id="3416" w:name="_Toc372710945"/>
      <w:bookmarkStart w:id="3417" w:name="_Toc372711490"/>
      <w:bookmarkStart w:id="3418" w:name="_Toc371501651"/>
      <w:bookmarkStart w:id="3419" w:name="_Toc189645430"/>
      <w:bookmarkStart w:id="3420" w:name="_Toc194385032"/>
      <w:bookmarkStart w:id="3421" w:name="_Toc196796635"/>
      <w:bookmarkStart w:id="3422" w:name="_Toc199818220"/>
      <w:bookmarkStart w:id="3423" w:name="_Toc202764043"/>
      <w:bookmarkStart w:id="3424" w:name="_Toc203541817"/>
      <w:bookmarkStart w:id="3425" w:name="_Toc205194218"/>
      <w:bookmarkStart w:id="3426" w:name="_Toc205280818"/>
      <w:bookmarkStart w:id="3427" w:name="_Toc210116585"/>
      <w:bookmarkStart w:id="3428" w:name="_Toc215549997"/>
      <w:bookmarkStart w:id="3429" w:name="_Toc216754873"/>
      <w:bookmarkStart w:id="3430" w:name="_Toc216862056"/>
      <w:bookmarkStart w:id="3431" w:name="_Toc219700027"/>
      <w:bookmarkStart w:id="3432" w:name="_Toc219700304"/>
      <w:bookmarkStart w:id="3433" w:name="_Toc268251959"/>
      <w:bookmarkStart w:id="3434" w:name="_Toc272323939"/>
      <w:bookmarkStart w:id="3435" w:name="_Toc275256257"/>
      <w:bookmarkStart w:id="3436" w:name="_Toc280085311"/>
      <w:bookmarkStart w:id="3437" w:name="_Toc286239021"/>
      <w:bookmarkStart w:id="3438" w:name="_Toc286239266"/>
      <w:bookmarkStart w:id="3439" w:name="_Toc289422261"/>
      <w:bookmarkStart w:id="3440" w:name="_Toc290035541"/>
      <w:bookmarkStart w:id="3441" w:name="_Toc291072665"/>
      <w:bookmarkStart w:id="3442" w:name="_Toc291077040"/>
      <w:bookmarkStart w:id="3443" w:name="_Toc292277990"/>
      <w:bookmarkStart w:id="3444" w:name="_Toc292287628"/>
      <w:bookmarkStart w:id="3445" w:name="_Toc296603485"/>
      <w:bookmarkStart w:id="3446" w:name="_Toc296610561"/>
      <w:bookmarkStart w:id="3447" w:name="_Toc302129117"/>
      <w:bookmarkStart w:id="3448" w:name="_Toc307410464"/>
      <w:bookmarkStart w:id="3449" w:name="_Toc314575307"/>
      <w:bookmarkStart w:id="3450" w:name="_Toc325638062"/>
      <w:bookmarkStart w:id="3451" w:name="_Toc325710566"/>
      <w:bookmarkStart w:id="3452" w:name="_Toc329258700"/>
      <w:bookmarkStart w:id="3453" w:name="_Toc329259092"/>
      <w:bookmarkStart w:id="3454" w:name="_Toc334445736"/>
      <w:bookmarkStart w:id="3455" w:name="_Toc335142165"/>
      <w:bookmarkStart w:id="3456" w:name="_Toc335142411"/>
      <w:bookmarkStart w:id="3457" w:name="_Toc339639127"/>
      <w:bookmarkStart w:id="3458" w:name="_Toc339639373"/>
      <w:bookmarkStart w:id="3459" w:name="_Toc340832728"/>
      <w:bookmarkStart w:id="3460" w:name="_Toc341688335"/>
      <w:bookmarkStart w:id="3461" w:name="_Toc342312723"/>
      <w:bookmarkStart w:id="3462" w:name="_Toc342321922"/>
      <w:bookmarkStart w:id="3463" w:name="_Toc342322222"/>
      <w:bookmarkStart w:id="3464" w:name="_Toc342473065"/>
      <w:bookmarkStart w:id="3465" w:name="_Toc342482959"/>
      <w:bookmarkStart w:id="3466" w:name="_Toc343523094"/>
      <w:bookmarkStart w:id="3467" w:name="_Toc343523344"/>
      <w:bookmarkStart w:id="3468" w:name="_Toc346014454"/>
      <w:bookmarkStart w:id="3469" w:name="_Toc346022179"/>
      <w:bookmarkStart w:id="3470" w:name="_Toc348507935"/>
      <w:bookmarkStart w:id="3471" w:name="_Toc348510345"/>
      <w:bookmarkStart w:id="3472" w:name="_Toc350758517"/>
      <w:bookmarkStart w:id="3473" w:name="_Toc363829143"/>
      <w:bookmarkStart w:id="3474" w:name="_Toc364762473"/>
      <w:r>
        <w:rPr>
          <w:rStyle w:val="CharSchNo"/>
        </w:rPr>
        <w:t>Schedule 1A</w:t>
      </w:r>
      <w:r>
        <w:t> — </w:t>
      </w:r>
      <w:r>
        <w:rPr>
          <w:rStyle w:val="CharSchText"/>
        </w:rPr>
        <w:t>Relevant indictable and simple offences for purposes of Part 2 Division 2A</w:t>
      </w:r>
      <w:bookmarkEnd w:id="3415"/>
      <w:bookmarkEnd w:id="3416"/>
      <w:bookmarkEnd w:id="3417"/>
    </w:p>
    <w:p>
      <w:pPr>
        <w:pStyle w:val="yShoulderClause"/>
      </w:pPr>
      <w:r>
        <w:t>[s. 9A(1)]</w:t>
      </w:r>
    </w:p>
    <w:p>
      <w:pPr>
        <w:pStyle w:val="yFootnoteheading"/>
      </w:pPr>
      <w:r>
        <w:tab/>
        <w:t>[Heading inserted by No. 49 of 2012 s. 181(4).]</w:t>
      </w:r>
    </w:p>
    <w:p>
      <w:pPr>
        <w:pStyle w:val="yHeading3"/>
      </w:pPr>
      <w:bookmarkStart w:id="3475" w:name="_Toc372710684"/>
      <w:bookmarkStart w:id="3476" w:name="_Toc372710946"/>
      <w:bookmarkStart w:id="3477" w:name="_Toc372711491"/>
      <w:r>
        <w:rPr>
          <w:rStyle w:val="CharSDivNo"/>
        </w:rPr>
        <w:t>Part 1</w:t>
      </w:r>
      <w:r>
        <w:t> — </w:t>
      </w:r>
      <w:r>
        <w:rPr>
          <w:rStyle w:val="CharSDivText"/>
        </w:rPr>
        <w:t>Relevant indictable offences</w:t>
      </w:r>
      <w:bookmarkEnd w:id="3475"/>
      <w:bookmarkEnd w:id="3476"/>
      <w:bookmarkEnd w:id="3477"/>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w:t>
      </w:r>
    </w:p>
    <w:p>
      <w:pPr>
        <w:pStyle w:val="yHeading3"/>
        <w:keepLines/>
      </w:pPr>
      <w:bookmarkStart w:id="3478" w:name="_Toc372710685"/>
      <w:bookmarkStart w:id="3479" w:name="_Toc372710947"/>
      <w:bookmarkStart w:id="3480" w:name="_Toc372711492"/>
      <w:r>
        <w:rPr>
          <w:rStyle w:val="CharSDivNo"/>
        </w:rPr>
        <w:t>Part 2</w:t>
      </w:r>
      <w:r>
        <w:t> — </w:t>
      </w:r>
      <w:r>
        <w:rPr>
          <w:rStyle w:val="CharSDivText"/>
        </w:rPr>
        <w:t>Relevant simple offences</w:t>
      </w:r>
      <w:bookmarkEnd w:id="3478"/>
      <w:bookmarkEnd w:id="3479"/>
      <w:bookmarkEnd w:id="3480"/>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yScheduleHeading"/>
        <w:outlineLvl w:val="0"/>
      </w:pPr>
      <w:bookmarkStart w:id="3481" w:name="_Toc372710686"/>
      <w:bookmarkStart w:id="3482" w:name="_Toc372710948"/>
      <w:bookmarkStart w:id="3483" w:name="_Toc372711493"/>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3481"/>
      <w:bookmarkEnd w:id="3482"/>
      <w:bookmarkEnd w:id="3483"/>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25 of 2012 s. 228.]</w:t>
      </w:r>
    </w:p>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Pr>
        <w:sectPr>
          <w:headerReference w:type="even" r:id="rId39"/>
          <w:headerReference w:type="default" r:id="rId40"/>
          <w:pgSz w:w="11906" w:h="16838" w:code="9"/>
          <w:pgMar w:top="2376" w:right="2405" w:bottom="3542" w:left="2405" w:header="706" w:footer="3380" w:gutter="0"/>
          <w:cols w:space="720"/>
          <w:noEndnote/>
          <w:docGrid w:linePitch="326"/>
        </w:sectPr>
      </w:pPr>
    </w:p>
    <w:p>
      <w:pPr>
        <w:pStyle w:val="nHeading2"/>
        <w:outlineLvl w:val="0"/>
      </w:pPr>
      <w:bookmarkStart w:id="3484" w:name="_Toc189645432"/>
      <w:bookmarkStart w:id="3485" w:name="_Toc194385034"/>
      <w:bookmarkStart w:id="3486" w:name="_Toc196796637"/>
      <w:bookmarkStart w:id="3487" w:name="_Toc199818222"/>
      <w:bookmarkStart w:id="3488" w:name="_Toc202764045"/>
      <w:bookmarkStart w:id="3489" w:name="_Toc203541819"/>
      <w:bookmarkStart w:id="3490" w:name="_Toc205194220"/>
      <w:bookmarkStart w:id="3491" w:name="_Toc205280820"/>
      <w:bookmarkStart w:id="3492" w:name="_Toc210116587"/>
      <w:bookmarkStart w:id="3493" w:name="_Toc215549999"/>
      <w:bookmarkStart w:id="3494" w:name="_Toc216754875"/>
      <w:bookmarkStart w:id="3495" w:name="_Toc216862058"/>
      <w:bookmarkStart w:id="3496" w:name="_Toc219700029"/>
      <w:bookmarkStart w:id="3497" w:name="_Toc219700306"/>
      <w:bookmarkStart w:id="3498" w:name="_Toc268251960"/>
      <w:bookmarkStart w:id="3499" w:name="_Toc272323940"/>
      <w:bookmarkStart w:id="3500" w:name="_Toc275256258"/>
      <w:bookmarkStart w:id="3501" w:name="_Toc280085312"/>
      <w:bookmarkStart w:id="3502" w:name="_Toc286239022"/>
      <w:bookmarkStart w:id="3503" w:name="_Toc286239267"/>
      <w:bookmarkStart w:id="3504" w:name="_Toc289422262"/>
      <w:bookmarkStart w:id="3505" w:name="_Toc290035542"/>
      <w:bookmarkStart w:id="3506" w:name="_Toc291072666"/>
      <w:bookmarkStart w:id="3507" w:name="_Toc291077041"/>
      <w:bookmarkStart w:id="3508" w:name="_Toc292277991"/>
      <w:bookmarkStart w:id="3509" w:name="_Toc292287629"/>
      <w:bookmarkStart w:id="3510" w:name="_Toc296603486"/>
      <w:bookmarkStart w:id="3511" w:name="_Toc296610562"/>
      <w:bookmarkStart w:id="3512" w:name="_Toc302129118"/>
      <w:bookmarkStart w:id="3513" w:name="_Toc307410465"/>
      <w:bookmarkStart w:id="3514" w:name="_Toc314575308"/>
      <w:bookmarkStart w:id="3515" w:name="_Toc325638063"/>
      <w:bookmarkStart w:id="3516" w:name="_Toc325710567"/>
      <w:bookmarkStart w:id="3517" w:name="_Toc329258701"/>
      <w:bookmarkStart w:id="3518" w:name="_Toc329259093"/>
      <w:bookmarkStart w:id="3519" w:name="_Toc334445737"/>
      <w:bookmarkStart w:id="3520" w:name="_Toc335142166"/>
      <w:bookmarkStart w:id="3521" w:name="_Toc335142412"/>
      <w:bookmarkStart w:id="3522" w:name="_Toc339639128"/>
      <w:bookmarkStart w:id="3523" w:name="_Toc339639374"/>
      <w:bookmarkStart w:id="3524" w:name="_Toc340832729"/>
      <w:bookmarkStart w:id="3525" w:name="_Toc341688336"/>
      <w:bookmarkStart w:id="3526" w:name="_Toc342312724"/>
      <w:bookmarkStart w:id="3527" w:name="_Toc342321923"/>
      <w:bookmarkStart w:id="3528" w:name="_Toc342322223"/>
      <w:bookmarkStart w:id="3529" w:name="_Toc342473066"/>
      <w:bookmarkStart w:id="3530" w:name="_Toc342482960"/>
      <w:bookmarkStart w:id="3531" w:name="_Toc343523095"/>
      <w:bookmarkStart w:id="3532" w:name="_Toc343523345"/>
      <w:bookmarkStart w:id="3533" w:name="_Toc346014455"/>
      <w:bookmarkStart w:id="3534" w:name="_Toc346022180"/>
      <w:bookmarkStart w:id="3535" w:name="_Toc348507936"/>
      <w:bookmarkStart w:id="3536" w:name="_Toc348510346"/>
      <w:bookmarkStart w:id="3537" w:name="_Toc350758518"/>
      <w:bookmarkStart w:id="3538" w:name="_Toc363829144"/>
      <w:bookmarkStart w:id="3539" w:name="_Toc364762474"/>
      <w:bookmarkStart w:id="3540" w:name="_Toc371501655"/>
      <w:bookmarkStart w:id="3541" w:name="_Toc372290285"/>
      <w:bookmarkStart w:id="3542" w:name="_Toc372290556"/>
      <w:bookmarkStart w:id="3543" w:name="_Toc372710687"/>
      <w:bookmarkStart w:id="3544" w:name="_Toc372710949"/>
      <w:bookmarkStart w:id="3545" w:name="_Toc372711494"/>
      <w:r>
        <w:t>Notes</w:t>
      </w:r>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3546" w:name="_Toc372290557"/>
      <w:bookmarkStart w:id="3547" w:name="_Toc372711495"/>
      <w:r>
        <w:t>Compilation table</w:t>
      </w:r>
      <w:bookmarkEnd w:id="3546"/>
      <w:bookmarkEnd w:id="3547"/>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20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7"/>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7"/>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7"/>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7"/>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7"/>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7"/>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7"/>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7"/>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7"/>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7"/>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7"/>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7"/>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7"/>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0"/>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5"/>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5"/>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8"/>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5"/>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0"/>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4"/>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4"/>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4"/>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0"/>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4"/>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4"/>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4"/>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lang w:val="en-US"/>
              </w:rPr>
            </w:pPr>
            <w:r>
              <w:rPr>
                <w:sz w:val="19"/>
              </w:rPr>
              <w:t>26 of 2004</w:t>
            </w:r>
          </w:p>
        </w:tc>
        <w:tc>
          <w:tcPr>
            <w:tcW w:w="1260" w:type="dxa"/>
            <w:gridSpan w:val="4"/>
          </w:tcPr>
          <w:p>
            <w:pPr>
              <w:pStyle w:val="nTable"/>
              <w:spacing w:after="40"/>
              <w:rPr>
                <w:sz w:val="19"/>
              </w:rPr>
            </w:pPr>
            <w:r>
              <w:rPr>
                <w:sz w:val="19"/>
              </w:rPr>
              <w:t>7 Oct 2004</w:t>
            </w:r>
          </w:p>
        </w:tc>
        <w:tc>
          <w:tcPr>
            <w:tcW w:w="2426" w:type="dxa"/>
            <w:gridSpan w:val="3"/>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4"/>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gridSpan w:val="2"/>
          </w:tcPr>
          <w:p>
            <w:pPr>
              <w:pStyle w:val="nTable"/>
              <w:spacing w:after="40"/>
              <w:rPr>
                <w:sz w:val="19"/>
              </w:rPr>
            </w:pPr>
            <w:r>
              <w:rPr>
                <w:snapToGrid w:val="0"/>
                <w:sz w:val="19"/>
                <w:lang w:val="en-US"/>
              </w:rPr>
              <w:t>40 of 2004</w:t>
            </w:r>
          </w:p>
        </w:tc>
        <w:tc>
          <w:tcPr>
            <w:tcW w:w="1260" w:type="dxa"/>
            <w:gridSpan w:val="4"/>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gridSpan w:val="2"/>
          </w:tcPr>
          <w:p>
            <w:pPr>
              <w:pStyle w:val="nTable"/>
              <w:spacing w:after="40"/>
              <w:rPr>
                <w:snapToGrid w:val="0"/>
                <w:sz w:val="19"/>
                <w:lang w:val="en-US"/>
              </w:rPr>
            </w:pPr>
            <w:r>
              <w:rPr>
                <w:snapToGrid w:val="0"/>
                <w:sz w:val="19"/>
                <w:lang w:val="en-US"/>
              </w:rPr>
              <w:t>42 of 2004</w:t>
            </w:r>
          </w:p>
        </w:tc>
        <w:tc>
          <w:tcPr>
            <w:tcW w:w="1260" w:type="dxa"/>
            <w:gridSpan w:val="4"/>
          </w:tcPr>
          <w:p>
            <w:pPr>
              <w:pStyle w:val="nTable"/>
              <w:spacing w:after="40"/>
              <w:rPr>
                <w:snapToGrid w:val="0"/>
                <w:sz w:val="19"/>
                <w:lang w:val="en-US"/>
              </w:rPr>
            </w:pPr>
            <w:r>
              <w:rPr>
                <w:sz w:val="19"/>
              </w:rPr>
              <w:t>9 Nov 2004</w:t>
            </w:r>
          </w:p>
        </w:tc>
        <w:tc>
          <w:tcPr>
            <w:tcW w:w="2426" w:type="dxa"/>
            <w:gridSpan w:val="3"/>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napToGrid w:val="0"/>
                <w:sz w:val="19"/>
                <w:lang w:val="en-US"/>
              </w:rPr>
            </w:pPr>
            <w:r>
              <w:rPr>
                <w:snapToGrid w:val="0"/>
                <w:sz w:val="19"/>
                <w:lang w:val="en-US"/>
              </w:rPr>
              <w:t>45 of 2004</w:t>
            </w:r>
          </w:p>
        </w:tc>
        <w:tc>
          <w:tcPr>
            <w:tcW w:w="1260" w:type="dxa"/>
            <w:gridSpan w:val="4"/>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lang w:val="en-US"/>
              </w:rPr>
            </w:pPr>
            <w:r>
              <w:rPr>
                <w:snapToGrid w:val="0"/>
                <w:sz w:val="19"/>
                <w:lang w:val="en-US"/>
              </w:rPr>
              <w:t>59 of 2004</w:t>
            </w:r>
          </w:p>
        </w:tc>
        <w:tc>
          <w:tcPr>
            <w:tcW w:w="1260" w:type="dxa"/>
            <w:gridSpan w:val="4"/>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gridSpan w:val="2"/>
          </w:tcPr>
          <w:p>
            <w:pPr>
              <w:pStyle w:val="nTable"/>
              <w:spacing w:after="40"/>
              <w:rPr>
                <w:snapToGrid w:val="0"/>
                <w:sz w:val="19"/>
                <w:lang w:val="en-US"/>
              </w:rPr>
            </w:pPr>
            <w:r>
              <w:rPr>
                <w:snapToGrid w:val="0"/>
                <w:sz w:val="19"/>
                <w:lang w:val="en-US"/>
              </w:rPr>
              <w:t>72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75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260" w:type="dxa"/>
            <w:gridSpan w:val="4"/>
          </w:tcPr>
          <w:p>
            <w:pPr>
              <w:pStyle w:val="nTable"/>
              <w:spacing w:after="40"/>
              <w:rPr>
                <w:sz w:val="19"/>
              </w:rPr>
            </w:pPr>
            <w:r>
              <w:rPr>
                <w:sz w:val="19"/>
              </w:rPr>
              <w:t>16 Dec 2004</w:t>
            </w:r>
          </w:p>
        </w:tc>
        <w:tc>
          <w:tcPr>
            <w:tcW w:w="2426" w:type="dxa"/>
            <w:gridSpan w:val="3"/>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8" w:type="dxa"/>
            <w:gridSpan w:val="10"/>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lang w:val="en-US"/>
              </w:rPr>
            </w:pPr>
            <w:r>
              <w:rPr>
                <w:snapToGrid w:val="0"/>
                <w:sz w:val="19"/>
                <w:lang w:val="en-US"/>
              </w:rPr>
              <w:t>25 of 2005</w:t>
            </w:r>
          </w:p>
        </w:tc>
        <w:tc>
          <w:tcPr>
            <w:tcW w:w="1246" w:type="dxa"/>
            <w:gridSpan w:val="3"/>
          </w:tcPr>
          <w:p>
            <w:pPr>
              <w:pStyle w:val="nTable"/>
              <w:spacing w:after="40"/>
              <w:rPr>
                <w:sz w:val="19"/>
              </w:rPr>
            </w:pPr>
            <w:r>
              <w:rPr>
                <w:sz w:val="19"/>
              </w:rPr>
              <w:t>12 Dec 2005</w:t>
            </w:r>
          </w:p>
        </w:tc>
        <w:tc>
          <w:tcPr>
            <w:tcW w:w="2440" w:type="dxa"/>
            <w:gridSpan w:val="4"/>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41 of 2006</w:t>
            </w:r>
          </w:p>
        </w:tc>
        <w:tc>
          <w:tcPr>
            <w:tcW w:w="1246" w:type="dxa"/>
            <w:gridSpan w:val="3"/>
          </w:tcPr>
          <w:p>
            <w:pPr>
              <w:pStyle w:val="nTable"/>
              <w:spacing w:after="40"/>
              <w:rPr>
                <w:sz w:val="19"/>
              </w:rPr>
            </w:pPr>
            <w:r>
              <w:rPr>
                <w:sz w:val="19"/>
              </w:rPr>
              <w:t>22 Sep 2006</w:t>
            </w:r>
          </w:p>
        </w:tc>
        <w:tc>
          <w:tcPr>
            <w:tcW w:w="2440" w:type="dxa"/>
            <w:gridSpan w:val="4"/>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lang w:val="en-US"/>
              </w:rPr>
            </w:pPr>
            <w:r>
              <w:rPr>
                <w:snapToGrid w:val="0"/>
                <w:sz w:val="19"/>
                <w:lang w:val="en-US"/>
              </w:rPr>
              <w:t>65 of 2006</w:t>
            </w:r>
          </w:p>
        </w:tc>
        <w:tc>
          <w:tcPr>
            <w:tcW w:w="1246" w:type="dxa"/>
            <w:gridSpan w:val="3"/>
          </w:tcPr>
          <w:p>
            <w:pPr>
              <w:pStyle w:val="nTable"/>
              <w:spacing w:after="40"/>
              <w:rPr>
                <w:sz w:val="19"/>
              </w:rPr>
            </w:pPr>
            <w:r>
              <w:rPr>
                <w:snapToGrid w:val="0"/>
                <w:sz w:val="19"/>
                <w:lang w:val="en-US"/>
              </w:rPr>
              <w:t>8 Dec 2006</w:t>
            </w:r>
          </w:p>
        </w:tc>
        <w:tc>
          <w:tcPr>
            <w:tcW w:w="2440" w:type="dxa"/>
            <w:gridSpan w:val="4"/>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246" w:type="dxa"/>
            <w:gridSpan w:val="3"/>
          </w:tcPr>
          <w:p>
            <w:pPr>
              <w:pStyle w:val="nTable"/>
              <w:spacing w:after="40"/>
              <w:rPr>
                <w:sz w:val="19"/>
              </w:rPr>
            </w:pPr>
            <w:r>
              <w:rPr>
                <w:snapToGrid w:val="0"/>
                <w:sz w:val="19"/>
                <w:lang w:val="en-US"/>
              </w:rPr>
              <w:t>21 Dec 2006</w:t>
            </w:r>
          </w:p>
        </w:tc>
        <w:tc>
          <w:tcPr>
            <w:tcW w:w="2440" w:type="dxa"/>
            <w:gridSpan w:val="4"/>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10"/>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gridSpan w:val="2"/>
          </w:tcPr>
          <w:p>
            <w:pPr>
              <w:pStyle w:val="nTable"/>
              <w:spacing w:after="40"/>
              <w:rPr>
                <w:sz w:val="19"/>
              </w:rPr>
            </w:pPr>
            <w:r>
              <w:rPr>
                <w:snapToGrid w:val="0"/>
                <w:sz w:val="19"/>
                <w:lang w:val="en-US"/>
              </w:rPr>
              <w:t>24 of 2007</w:t>
            </w:r>
          </w:p>
        </w:tc>
        <w:tc>
          <w:tcPr>
            <w:tcW w:w="1232" w:type="dxa"/>
            <w:gridSpan w:val="2"/>
          </w:tcPr>
          <w:p>
            <w:pPr>
              <w:pStyle w:val="nTable"/>
              <w:spacing w:after="40"/>
              <w:rPr>
                <w:sz w:val="19"/>
              </w:rPr>
            </w:pPr>
            <w:r>
              <w:rPr>
                <w:snapToGrid w:val="0"/>
                <w:sz w:val="19"/>
                <w:lang w:val="en-US"/>
              </w:rPr>
              <w:t>12 Oct 2007</w:t>
            </w:r>
          </w:p>
        </w:tc>
        <w:tc>
          <w:tcPr>
            <w:tcW w:w="2454" w:type="dxa"/>
            <w:gridSpan w:val="5"/>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lang w:val="en-US"/>
              </w:rPr>
              <w:t>38 of 2007</w:t>
            </w:r>
          </w:p>
        </w:tc>
        <w:tc>
          <w:tcPr>
            <w:tcW w:w="1232" w:type="dxa"/>
            <w:gridSpan w:val="2"/>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lang w:val="en-US"/>
              </w:rPr>
            </w:pPr>
            <w:r>
              <w:rPr>
                <w:sz w:val="19"/>
              </w:rPr>
              <w:t>2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lang w:val="en-US"/>
              </w:rPr>
            </w:pPr>
            <w:r>
              <w:rPr>
                <w:snapToGrid w:val="0"/>
                <w:sz w:val="19"/>
                <w:lang w:val="en-US"/>
              </w:rPr>
              <w:t>3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2"/>
          </w:tcPr>
          <w:p>
            <w:pPr>
              <w:pStyle w:val="nTable"/>
              <w:spacing w:after="40"/>
              <w:rPr>
                <w:sz w:val="19"/>
              </w:rPr>
            </w:pPr>
            <w:r>
              <w:rPr>
                <w:sz w:val="19"/>
              </w:rPr>
              <w:t>31 Mar 2008</w:t>
            </w:r>
          </w:p>
        </w:tc>
        <w:tc>
          <w:tcPr>
            <w:tcW w:w="2454" w:type="dxa"/>
            <w:gridSpan w:val="5"/>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2"/>
          </w:tcPr>
          <w:p>
            <w:pPr>
              <w:pStyle w:val="nTable"/>
              <w:spacing w:after="40"/>
              <w:rPr>
                <w:sz w:val="19"/>
              </w:rPr>
            </w:pPr>
            <w:r>
              <w:rPr>
                <w:sz w:val="19"/>
              </w:rPr>
              <w:t>27 May 2008</w:t>
            </w:r>
          </w:p>
        </w:tc>
        <w:tc>
          <w:tcPr>
            <w:tcW w:w="2454" w:type="dxa"/>
            <w:gridSpan w:val="5"/>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2"/>
          </w:tcPr>
          <w:p>
            <w:pPr>
              <w:pStyle w:val="nTable"/>
              <w:spacing w:after="40"/>
              <w:rPr>
                <w:sz w:val="19"/>
              </w:rPr>
            </w:pPr>
            <w:r>
              <w:rPr>
                <w:sz w:val="19"/>
              </w:rPr>
              <w:t>27 Jun 2008</w:t>
            </w:r>
          </w:p>
        </w:tc>
        <w:tc>
          <w:tcPr>
            <w:tcW w:w="2454" w:type="dxa"/>
            <w:gridSpan w:val="5"/>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10"/>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2"/>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2"/>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232" w:type="dxa"/>
            <w:gridSpan w:val="2"/>
          </w:tcPr>
          <w:p>
            <w:pPr>
              <w:pStyle w:val="nTable"/>
              <w:spacing w:after="40"/>
              <w:rPr>
                <w:snapToGrid w:val="0"/>
                <w:sz w:val="19"/>
                <w:lang w:val="en-US"/>
              </w:rPr>
            </w:pPr>
            <w:r>
              <w:rPr>
                <w:snapToGrid w:val="0"/>
                <w:sz w:val="19"/>
                <w:lang w:val="en-US"/>
              </w:rPr>
              <w:t>28 Jun 2010</w:t>
            </w:r>
          </w:p>
        </w:tc>
        <w:tc>
          <w:tcPr>
            <w:tcW w:w="2454" w:type="dxa"/>
            <w:gridSpan w:val="5"/>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gridSpan w:val="2"/>
          </w:tcPr>
          <w:p>
            <w:pPr>
              <w:pStyle w:val="nTable"/>
              <w:spacing w:after="40"/>
              <w:rPr>
                <w:snapToGrid w:val="0"/>
                <w:sz w:val="19"/>
                <w:lang w:val="en-US"/>
              </w:rPr>
            </w:pPr>
            <w:r>
              <w:rPr>
                <w:snapToGrid w:val="0"/>
                <w:sz w:val="19"/>
                <w:lang w:val="en-US"/>
              </w:rPr>
              <w:t>35 of 2010</w:t>
            </w:r>
          </w:p>
        </w:tc>
        <w:tc>
          <w:tcPr>
            <w:tcW w:w="1232" w:type="dxa"/>
            <w:gridSpan w:val="2"/>
          </w:tcPr>
          <w:p>
            <w:pPr>
              <w:pStyle w:val="nTable"/>
              <w:spacing w:after="40"/>
              <w:rPr>
                <w:snapToGrid w:val="0"/>
                <w:sz w:val="19"/>
                <w:lang w:val="en-US"/>
              </w:rPr>
            </w:pPr>
            <w:r>
              <w:rPr>
                <w:snapToGrid w:val="0"/>
                <w:sz w:val="19"/>
                <w:lang w:val="en-US"/>
              </w:rPr>
              <w:t>30 Aug 2010</w:t>
            </w:r>
          </w:p>
        </w:tc>
        <w:tc>
          <w:tcPr>
            <w:tcW w:w="2454" w:type="dxa"/>
            <w:gridSpan w:val="5"/>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gridSpan w:val="2"/>
          </w:tcPr>
          <w:p>
            <w:pPr>
              <w:pStyle w:val="nTable"/>
              <w:spacing w:after="40"/>
              <w:rPr>
                <w:snapToGrid w:val="0"/>
                <w:sz w:val="19"/>
                <w:lang w:val="en-US"/>
              </w:rPr>
            </w:pPr>
            <w:r>
              <w:rPr>
                <w:snapToGrid w:val="0"/>
                <w:sz w:val="19"/>
                <w:lang w:val="en-US"/>
              </w:rPr>
              <w:t>59 of 2010</w:t>
            </w:r>
          </w:p>
        </w:tc>
        <w:tc>
          <w:tcPr>
            <w:tcW w:w="1232" w:type="dxa"/>
            <w:gridSpan w:val="2"/>
          </w:tcPr>
          <w:p>
            <w:pPr>
              <w:pStyle w:val="nTable"/>
              <w:spacing w:after="40"/>
              <w:rPr>
                <w:snapToGrid w:val="0"/>
                <w:sz w:val="19"/>
                <w:lang w:val="en-US"/>
              </w:rPr>
            </w:pPr>
            <w:r>
              <w:rPr>
                <w:snapToGrid w:val="0"/>
                <w:sz w:val="19"/>
                <w:lang w:val="en-US"/>
              </w:rPr>
              <w:t>8 Dec 2010</w:t>
            </w:r>
          </w:p>
        </w:tc>
        <w:tc>
          <w:tcPr>
            <w:tcW w:w="2454" w:type="dxa"/>
            <w:gridSpan w:val="5"/>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8" w:type="dxa"/>
            <w:gridSpan w:val="10"/>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gridSpan w:val="2"/>
          </w:tcPr>
          <w:p>
            <w:pPr>
              <w:spacing w:before="40" w:after="40"/>
              <w:rPr>
                <w:sz w:val="19"/>
              </w:rPr>
            </w:pPr>
            <w:r>
              <w:rPr>
                <w:snapToGrid w:val="0"/>
                <w:sz w:val="19"/>
                <w:lang w:val="en-US"/>
              </w:rPr>
              <w:t>19 of 2011</w:t>
            </w:r>
          </w:p>
        </w:tc>
        <w:tc>
          <w:tcPr>
            <w:tcW w:w="1204" w:type="dxa"/>
          </w:tcPr>
          <w:p>
            <w:pPr>
              <w:spacing w:before="40" w:after="40"/>
              <w:rPr>
                <w:sz w:val="19"/>
              </w:rPr>
            </w:pPr>
            <w:r>
              <w:rPr>
                <w:snapToGrid w:val="0"/>
                <w:sz w:val="19"/>
                <w:lang w:val="en-US"/>
              </w:rPr>
              <w:t>22 Jun 2011</w:t>
            </w:r>
          </w:p>
        </w:tc>
        <w:tc>
          <w:tcPr>
            <w:tcW w:w="2482" w:type="dxa"/>
            <w:gridSpan w:val="6"/>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gridSpan w:val="2"/>
          </w:tcPr>
          <w:p>
            <w:pPr>
              <w:spacing w:before="40" w:after="40"/>
              <w:rPr>
                <w:snapToGrid w:val="0"/>
                <w:sz w:val="19"/>
                <w:lang w:val="en-US"/>
              </w:rPr>
            </w:pPr>
            <w:r>
              <w:rPr>
                <w:snapToGrid w:val="0"/>
                <w:sz w:val="19"/>
                <w:lang w:val="en-US"/>
              </w:rPr>
              <w:t>47 of 2011</w:t>
            </w:r>
          </w:p>
        </w:tc>
        <w:tc>
          <w:tcPr>
            <w:tcW w:w="1204" w:type="dxa"/>
          </w:tcPr>
          <w:p>
            <w:pPr>
              <w:spacing w:before="40" w:after="40"/>
              <w:rPr>
                <w:snapToGrid w:val="0"/>
                <w:sz w:val="19"/>
                <w:lang w:val="en-US"/>
              </w:rPr>
            </w:pPr>
            <w:r>
              <w:rPr>
                <w:snapToGrid w:val="0"/>
                <w:sz w:val="19"/>
                <w:lang w:val="en-US"/>
              </w:rPr>
              <w:t>25 Oct 2011</w:t>
            </w:r>
          </w:p>
        </w:tc>
        <w:tc>
          <w:tcPr>
            <w:tcW w:w="2482" w:type="dxa"/>
            <w:gridSpan w:val="6"/>
          </w:tcPr>
          <w:p>
            <w:pPr>
              <w:spacing w:before="40" w:after="40"/>
              <w:rPr>
                <w:snapToGrid w:val="0"/>
                <w:sz w:val="19"/>
                <w:lang w:val="en-US"/>
              </w:rPr>
            </w:pPr>
            <w:r>
              <w:rPr>
                <w:snapToGrid w:val="0"/>
                <w:sz w:val="19"/>
                <w:lang w:val="en-US"/>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lang w:val="en-US"/>
              </w:rPr>
            </w:pPr>
            <w:r>
              <w:rPr>
                <w:sz w:val="19"/>
                <w:szCs w:val="19"/>
              </w:rPr>
              <w:t>16 of 2012</w:t>
            </w:r>
          </w:p>
        </w:tc>
        <w:tc>
          <w:tcPr>
            <w:tcW w:w="1204" w:type="dxa"/>
            <w:shd w:val="clear" w:color="auto" w:fill="auto"/>
          </w:tcPr>
          <w:p>
            <w:pPr>
              <w:spacing w:before="40" w:after="40"/>
              <w:rPr>
                <w:snapToGrid w:val="0"/>
                <w:sz w:val="19"/>
                <w:lang w:val="en-US"/>
              </w:rPr>
            </w:pPr>
            <w:r>
              <w:rPr>
                <w:sz w:val="19"/>
                <w:szCs w:val="19"/>
              </w:rPr>
              <w:t>3 Jul 2012</w:t>
            </w:r>
          </w:p>
        </w:tc>
        <w:tc>
          <w:tcPr>
            <w:tcW w:w="2482" w:type="dxa"/>
            <w:gridSpan w:val="6"/>
            <w:shd w:val="clear" w:color="auto" w:fill="auto"/>
          </w:tcPr>
          <w:p>
            <w:pPr>
              <w:spacing w:before="40" w:after="40"/>
              <w:rPr>
                <w:snapToGrid w:val="0"/>
                <w:sz w:val="19"/>
                <w:lang w:val="en-US"/>
              </w:rPr>
            </w:pPr>
            <w:r>
              <w:rPr>
                <w:snapToGrid w:val="0"/>
                <w:sz w:val="19"/>
                <w:szCs w:val="19"/>
                <w:lang w:val="en-US"/>
              </w:rPr>
              <w:t xml:space="preserve">7 Dec 2012 (see s. 2(b) and </w:t>
            </w:r>
            <w:r>
              <w:rPr>
                <w:i/>
                <w:snapToGrid w:val="0"/>
                <w:sz w:val="19"/>
                <w:szCs w:val="19"/>
                <w:lang w:val="en-US"/>
              </w:rPr>
              <w:t>Gazette</w:t>
            </w:r>
            <w:r>
              <w:rPr>
                <w:snapToGrid w:val="0"/>
                <w:sz w:val="19"/>
                <w:szCs w:val="19"/>
                <w:lang w:val="en-US"/>
              </w:rPr>
              <w:t xml:space="preserve"> 16 Nov 2012 p. 5637)</w:t>
            </w:r>
          </w:p>
        </w:tc>
      </w:tr>
      <w:tr>
        <w:trPr>
          <w:cantSplit/>
        </w:trPr>
        <w:tc>
          <w:tcPr>
            <w:tcW w:w="2268" w:type="dxa"/>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lang w:val="en-US"/>
              </w:rPr>
            </w:pPr>
            <w:r>
              <w:rPr>
                <w:snapToGrid w:val="0"/>
                <w:sz w:val="19"/>
                <w:lang w:val="en-US"/>
              </w:rPr>
              <w:t>22 of 2012</w:t>
            </w:r>
          </w:p>
        </w:tc>
        <w:tc>
          <w:tcPr>
            <w:tcW w:w="1204" w:type="dxa"/>
            <w:shd w:val="clear" w:color="auto" w:fill="auto"/>
          </w:tcPr>
          <w:p>
            <w:pPr>
              <w:spacing w:before="40" w:after="40"/>
              <w:rPr>
                <w:snapToGrid w:val="0"/>
                <w:sz w:val="19"/>
                <w:lang w:val="en-US"/>
              </w:rPr>
            </w:pPr>
            <w:r>
              <w:rPr>
                <w:snapToGrid w:val="0"/>
                <w:sz w:val="19"/>
                <w:lang w:val="en-US"/>
              </w:rPr>
              <w:t>29 Aug 2012</w:t>
            </w:r>
          </w:p>
        </w:tc>
        <w:tc>
          <w:tcPr>
            <w:tcW w:w="2482" w:type="dxa"/>
            <w:gridSpan w:val="6"/>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2268" w:type="dxa"/>
            <w:shd w:val="clear" w:color="auto" w:fill="auto"/>
          </w:tcPr>
          <w:p>
            <w:pPr>
              <w:pStyle w:val="nTable"/>
              <w:keepLines/>
              <w:tabs>
                <w:tab w:val="left" w:pos="893"/>
              </w:tabs>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p>
        </w:tc>
        <w:tc>
          <w:tcPr>
            <w:tcW w:w="1134" w:type="dxa"/>
            <w:gridSpan w:val="2"/>
            <w:shd w:val="clear" w:color="auto" w:fill="auto"/>
          </w:tcPr>
          <w:p>
            <w:pPr>
              <w:spacing w:before="40" w:after="40"/>
              <w:rPr>
                <w:snapToGrid w:val="0"/>
                <w:sz w:val="19"/>
                <w:lang w:val="en-US"/>
              </w:rPr>
            </w:pPr>
            <w:r>
              <w:rPr>
                <w:snapToGrid w:val="0"/>
                <w:sz w:val="19"/>
                <w:szCs w:val="19"/>
              </w:rPr>
              <w:t>25 of 2012</w:t>
            </w:r>
          </w:p>
        </w:tc>
        <w:tc>
          <w:tcPr>
            <w:tcW w:w="1204" w:type="dxa"/>
            <w:shd w:val="clear" w:color="auto" w:fill="auto"/>
          </w:tcPr>
          <w:p>
            <w:pPr>
              <w:spacing w:before="40" w:after="40"/>
              <w:rPr>
                <w:snapToGrid w:val="0"/>
                <w:sz w:val="19"/>
                <w:lang w:val="en-US"/>
              </w:rPr>
            </w:pPr>
            <w:r>
              <w:rPr>
                <w:snapToGrid w:val="0"/>
                <w:sz w:val="19"/>
                <w:szCs w:val="19"/>
              </w:rPr>
              <w:t>3 Sep 2012</w:t>
            </w:r>
          </w:p>
        </w:tc>
        <w:tc>
          <w:tcPr>
            <w:tcW w:w="2482" w:type="dxa"/>
            <w:gridSpan w:val="6"/>
            <w:shd w:val="clear" w:color="auto" w:fill="auto"/>
          </w:tcPr>
          <w:p>
            <w:pPr>
              <w:spacing w:before="40" w:after="40"/>
              <w:rPr>
                <w:snapToGrid w:val="0"/>
                <w:sz w:val="19"/>
                <w:lang w:val="en-US"/>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sz w:val="19"/>
                <w:szCs w:val="19"/>
              </w:rPr>
            </w:pPr>
            <w:r>
              <w:rPr>
                <w:i/>
                <w:snapToGrid w:val="0"/>
                <w:sz w:val="19"/>
                <w:szCs w:val="19"/>
                <w:lang w:val="en-US"/>
              </w:rPr>
              <w:t>Sentencing Amendment Act 2012</w:t>
            </w:r>
          </w:p>
        </w:tc>
        <w:tc>
          <w:tcPr>
            <w:tcW w:w="1134" w:type="dxa"/>
            <w:gridSpan w:val="2"/>
            <w:shd w:val="clear" w:color="auto" w:fill="auto"/>
          </w:tcPr>
          <w:p>
            <w:pPr>
              <w:spacing w:before="40" w:after="40"/>
              <w:rPr>
                <w:snapToGrid w:val="0"/>
                <w:sz w:val="19"/>
                <w:lang w:val="en-US"/>
              </w:rPr>
            </w:pPr>
            <w:r>
              <w:rPr>
                <w:snapToGrid w:val="0"/>
                <w:sz w:val="19"/>
                <w:szCs w:val="19"/>
              </w:rPr>
              <w:t>42 of 2012</w:t>
            </w:r>
          </w:p>
        </w:tc>
        <w:tc>
          <w:tcPr>
            <w:tcW w:w="1204" w:type="dxa"/>
            <w:shd w:val="clear" w:color="auto" w:fill="auto"/>
          </w:tcPr>
          <w:p>
            <w:pPr>
              <w:spacing w:before="40" w:after="40"/>
              <w:rPr>
                <w:snapToGrid w:val="0"/>
                <w:sz w:val="19"/>
                <w:lang w:val="en-US"/>
              </w:rPr>
            </w:pPr>
            <w:r>
              <w:rPr>
                <w:snapToGrid w:val="0"/>
                <w:sz w:val="19"/>
                <w:szCs w:val="19"/>
              </w:rPr>
              <w:t>22 Nov 2012</w:t>
            </w:r>
          </w:p>
        </w:tc>
        <w:tc>
          <w:tcPr>
            <w:tcW w:w="2482" w:type="dxa"/>
            <w:gridSpan w:val="6"/>
            <w:shd w:val="clear" w:color="auto" w:fill="auto"/>
          </w:tcPr>
          <w:p>
            <w:pPr>
              <w:spacing w:before="40" w:after="40"/>
              <w:rPr>
                <w:snapToGrid w:val="0"/>
                <w:sz w:val="19"/>
                <w:lang w:val="en-US"/>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lang w:val="en-US"/>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lang w:val="en-US"/>
              </w:rPr>
              <w:t>48 of 2012</w:t>
            </w:r>
          </w:p>
        </w:tc>
        <w:tc>
          <w:tcPr>
            <w:tcW w:w="1204" w:type="dxa"/>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lang w:val="en-US"/>
              </w:rPr>
            </w:pPr>
            <w:r>
              <w:rPr>
                <w:snapToGrid w:val="0"/>
                <w:sz w:val="19"/>
                <w:lang w:val="en-US"/>
              </w:rPr>
              <w:t xml:space="preserve">21 Aug 2013 (see s. 2(b) and </w:t>
            </w:r>
            <w:r>
              <w:rPr>
                <w:i/>
                <w:snapToGrid w:val="0"/>
                <w:sz w:val="19"/>
                <w:lang w:val="en-US"/>
              </w:rPr>
              <w:t>Gazette</w:t>
            </w:r>
            <w:r>
              <w:rPr>
                <w:snapToGrid w:val="0"/>
                <w:sz w:val="19"/>
                <w:lang w:val="en-US"/>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lang w:val="en-US"/>
              </w:rPr>
            </w:pPr>
            <w:r>
              <w:rPr>
                <w:snapToGrid w:val="0"/>
                <w:sz w:val="19"/>
                <w:szCs w:val="19"/>
                <w:lang w:val="en-US"/>
              </w:rPr>
              <w:t>49 of 2012</w:t>
            </w:r>
          </w:p>
        </w:tc>
        <w:tc>
          <w:tcPr>
            <w:tcW w:w="1204" w:type="dxa"/>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lang w:val="en-US"/>
              </w:rPr>
            </w:pPr>
            <w:r>
              <w:rPr>
                <w:snapToGrid w:val="0"/>
                <w:sz w:val="19"/>
                <w:lang w:val="en-US"/>
              </w:rPr>
              <w:t xml:space="preserve">2 Nov 2013 (see s. 2(b) and </w:t>
            </w:r>
            <w:r>
              <w:rPr>
                <w:i/>
                <w:snapToGrid w:val="0"/>
                <w:sz w:val="19"/>
                <w:lang w:val="en-US"/>
              </w:rPr>
              <w:t>Gazette</w:t>
            </w:r>
            <w:r>
              <w:rPr>
                <w:snapToGrid w:val="0"/>
                <w:sz w:val="19"/>
                <w:lang w:val="en-US"/>
              </w:rPr>
              <w:t xml:space="preserve"> 1 Nov 2013 p. 4891)</w:t>
            </w:r>
          </w:p>
        </w:tc>
      </w:tr>
      <w:tr>
        <w:trPr>
          <w:cantSplit/>
        </w:trPr>
        <w:tc>
          <w:tcPr>
            <w:tcW w:w="7088" w:type="dxa"/>
            <w:gridSpan w:val="10"/>
            <w:tcBorders>
              <w:bottom w:val="single" w:sz="8" w:space="0" w:color="auto"/>
            </w:tcBorders>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Fines, Penalties and Infringement Notices Enforcement Amendment Act 2012 </w:t>
            </w:r>
            <w:r>
              <w:rPr>
                <w:sz w:val="19"/>
              </w:rPr>
              <w:t xml:space="preserve">and the </w:t>
            </w:r>
            <w:r>
              <w:rPr>
                <w:i/>
                <w:sz w:val="19"/>
              </w:rPr>
              <w:t xml:space="preserve">Water Services Legislation Amendment and Repeal Act 2012 </w:t>
            </w:r>
            <w:r>
              <w:rPr>
                <w:sz w:val="19"/>
              </w:rPr>
              <w:t xml:space="preserve">and the </w:t>
            </w:r>
            <w:r>
              <w:rPr>
                <w:i/>
                <w:sz w:val="19"/>
              </w:rPr>
              <w:t>Criminal Organisations Control Act 2012</w:t>
            </w:r>
            <w:r>
              <w:rPr>
                <w:sz w:val="19"/>
              </w:rPr>
              <w:t>)</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548" w:name="_Hlt507390729"/>
      <w:bookmarkEnd w:id="3548"/>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200"/>
      </w:pPr>
      <w:bookmarkStart w:id="3549" w:name="_Toc372711496"/>
      <w:r>
        <w:t>Provisions that have not come into operation</w:t>
      </w:r>
      <w:bookmarkEnd w:id="3549"/>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495"/>
      </w:tblGrid>
      <w:tr>
        <w:trPr>
          <w:tblHeader/>
        </w:trPr>
        <w:tc>
          <w:tcPr>
            <w:tcW w:w="2268" w:type="dxa"/>
            <w:shd w:val="clear" w:color="auto" w:fill="auto"/>
          </w:tcPr>
          <w:p>
            <w:pPr>
              <w:pStyle w:val="nTable"/>
              <w:spacing w:after="40"/>
              <w:rPr>
                <w:b/>
                <w:snapToGrid w:val="0"/>
                <w:sz w:val="19"/>
                <w:lang w:val="en-US"/>
              </w:rPr>
            </w:pPr>
            <w:r>
              <w:rPr>
                <w:b/>
                <w:snapToGrid w:val="0"/>
                <w:sz w:val="19"/>
                <w:lang w:val="en-US"/>
              </w:rPr>
              <w:t>Short title</w:t>
            </w:r>
          </w:p>
        </w:tc>
        <w:tc>
          <w:tcPr>
            <w:tcW w:w="1134" w:type="dxa"/>
            <w:shd w:val="clear" w:color="auto" w:fill="auto"/>
          </w:tcPr>
          <w:p>
            <w:pPr>
              <w:pStyle w:val="nTable"/>
              <w:spacing w:after="40"/>
              <w:rPr>
                <w:b/>
                <w:snapToGrid w:val="0"/>
                <w:sz w:val="19"/>
                <w:lang w:val="en-US"/>
              </w:rPr>
            </w:pPr>
            <w:r>
              <w:rPr>
                <w:b/>
                <w:snapToGrid w:val="0"/>
                <w:sz w:val="19"/>
                <w:lang w:val="en-US"/>
              </w:rPr>
              <w:t>Number and year</w:t>
            </w:r>
          </w:p>
        </w:tc>
        <w:tc>
          <w:tcPr>
            <w:tcW w:w="1190" w:type="dxa"/>
            <w:shd w:val="clear" w:color="auto" w:fill="auto"/>
          </w:tcPr>
          <w:p>
            <w:pPr>
              <w:pStyle w:val="nTable"/>
              <w:spacing w:after="40"/>
              <w:rPr>
                <w:b/>
                <w:snapToGrid w:val="0"/>
                <w:sz w:val="19"/>
                <w:lang w:val="en-US"/>
              </w:rPr>
            </w:pPr>
            <w:r>
              <w:rPr>
                <w:b/>
                <w:snapToGrid w:val="0"/>
                <w:sz w:val="19"/>
                <w:lang w:val="en-US"/>
              </w:rPr>
              <w:t>Assent</w:t>
            </w:r>
          </w:p>
        </w:tc>
        <w:tc>
          <w:tcPr>
            <w:tcW w:w="2495" w:type="dxa"/>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47</w:t>
            </w:r>
            <w:r>
              <w:rPr>
                <w:snapToGrid w:val="0"/>
                <w:sz w:val="19"/>
                <w:szCs w:val="19"/>
                <w:vertAlign w:val="superscript"/>
                <w:lang w:val="en-US"/>
              </w:rPr>
              <w:t> 16</w:t>
            </w:r>
          </w:p>
        </w:tc>
        <w:tc>
          <w:tcPr>
            <w:tcW w:w="1134" w:type="dxa"/>
            <w:tcBorders>
              <w:bottom w:val="nil"/>
            </w:tcBorders>
          </w:tcPr>
          <w:p>
            <w:pPr>
              <w:pStyle w:val="nTable"/>
              <w:spacing w:after="40"/>
              <w:rPr>
                <w:snapToGrid w:val="0"/>
                <w:sz w:val="19"/>
                <w:szCs w:val="19"/>
                <w:lang w:val="en-US"/>
              </w:rPr>
            </w:pPr>
            <w:r>
              <w:rPr>
                <w:snapToGrid w:val="0"/>
                <w:sz w:val="19"/>
                <w:szCs w:val="19"/>
                <w:lang w:val="en-US"/>
              </w:rPr>
              <w:t>8 of 2012</w:t>
            </w:r>
          </w:p>
        </w:tc>
        <w:tc>
          <w:tcPr>
            <w:tcW w:w="1190" w:type="dxa"/>
            <w:tcBorders>
              <w:bottom w:val="nil"/>
            </w:tcBorders>
          </w:tcPr>
          <w:p>
            <w:pPr>
              <w:pStyle w:val="nTable"/>
              <w:spacing w:after="40"/>
              <w:rPr>
                <w:snapToGrid w:val="0"/>
                <w:sz w:val="19"/>
                <w:szCs w:val="19"/>
                <w:lang w:val="en-US"/>
              </w:rPr>
            </w:pPr>
            <w:r>
              <w:rPr>
                <w:sz w:val="19"/>
                <w:szCs w:val="19"/>
              </w:rPr>
              <w:t>21 May 2012</w:t>
            </w:r>
          </w:p>
        </w:tc>
        <w:tc>
          <w:tcPr>
            <w:tcW w:w="2495" w:type="dxa"/>
            <w:tcBorders>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Pt. 3 Div. 18 </w:t>
            </w:r>
            <w:r>
              <w:rPr>
                <w:snapToGrid w:val="0"/>
                <w:sz w:val="19"/>
                <w:szCs w:val="19"/>
                <w:vertAlign w:val="superscript"/>
              </w:rPr>
              <w:t>17</w:t>
            </w:r>
          </w:p>
        </w:tc>
        <w:tc>
          <w:tcPr>
            <w:tcW w:w="1134"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4 Nov 2013</w:t>
            </w:r>
          </w:p>
        </w:tc>
        <w:tc>
          <w:tcPr>
            <w:tcW w:w="2495" w:type="dxa"/>
            <w:tcBorders>
              <w:top w:val="nil"/>
              <w:left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3550" w:name="_Toc209942738"/>
      <w:r>
        <w:t>5A.</w:t>
      </w:r>
      <w:r>
        <w:rPr>
          <w:b w:val="0"/>
        </w:rPr>
        <w:tab/>
      </w:r>
      <w:r>
        <w:t>Minister may discharge certain prisoners from old parole terms</w:t>
      </w:r>
      <w:bookmarkEnd w:id="3550"/>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3551" w:name="_Toc309642056"/>
      <w:bookmarkStart w:id="3552" w:name="_Toc309642359"/>
      <w:bookmarkStart w:id="3553" w:name="_Toc309642662"/>
      <w:bookmarkStart w:id="3554" w:name="_Toc309644216"/>
      <w:bookmarkStart w:id="3555" w:name="_Toc323891178"/>
      <w:bookmarkStart w:id="3556" w:name="_Toc323891481"/>
      <w:bookmarkStart w:id="3557" w:name="_Toc324163896"/>
      <w:bookmarkStart w:id="3558" w:name="_Toc324164199"/>
      <w:bookmarkStart w:id="3559" w:name="_Toc324168546"/>
      <w:bookmarkStart w:id="3560" w:name="_Toc324168849"/>
      <w:bookmarkStart w:id="3561" w:name="_Toc324169277"/>
      <w:bookmarkStart w:id="3562" w:name="_Toc324169580"/>
      <w:bookmarkStart w:id="3563" w:name="_Toc325379702"/>
      <w:bookmarkStart w:id="3564" w:name="_Toc325381350"/>
      <w:bookmarkStart w:id="3565" w:name="_Toc325381653"/>
      <w:bookmarkStart w:id="3566" w:name="_Toc325381956"/>
      <w:r>
        <w:rPr>
          <w:rStyle w:val="CharDivNo"/>
        </w:rPr>
        <w:t>Division 47</w:t>
      </w:r>
      <w:r>
        <w:t> — </w:t>
      </w:r>
      <w:r>
        <w:rPr>
          <w:rStyle w:val="CharDivText"/>
          <w:i/>
          <w:iCs/>
        </w:rPr>
        <w:t>Sentencing Act 1995</w:t>
      </w:r>
      <w:r>
        <w:rPr>
          <w:rStyle w:val="CharDivText"/>
        </w:rPr>
        <w:t xml:space="preserve"> amended</w:t>
      </w:r>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p>
    <w:p>
      <w:pPr>
        <w:pStyle w:val="nzHeading5"/>
        <w:rPr>
          <w:snapToGrid w:val="0"/>
        </w:rPr>
      </w:pPr>
      <w:bookmarkStart w:id="3567" w:name="_Toc325381654"/>
      <w:bookmarkStart w:id="3568" w:name="_Toc325381957"/>
      <w:r>
        <w:rPr>
          <w:rStyle w:val="CharSectno"/>
        </w:rPr>
        <w:t>174</w:t>
      </w:r>
      <w:r>
        <w:rPr>
          <w:snapToGrid w:val="0"/>
        </w:rPr>
        <w:t>.</w:t>
      </w:r>
      <w:r>
        <w:rPr>
          <w:snapToGrid w:val="0"/>
        </w:rPr>
        <w:tab/>
        <w:t>Act amended</w:t>
      </w:r>
      <w:bookmarkEnd w:id="3567"/>
      <w:bookmarkEnd w:id="3568"/>
    </w:p>
    <w:p>
      <w:pPr>
        <w:pStyle w:val="nzSubsection"/>
      </w:pPr>
      <w:r>
        <w:tab/>
      </w:r>
      <w:r>
        <w:tab/>
        <w:t xml:space="preserve">This Division amends the </w:t>
      </w:r>
      <w:r>
        <w:rPr>
          <w:i/>
        </w:rPr>
        <w:t>Sentencing Act 1995</w:t>
      </w:r>
      <w:r>
        <w:t>.</w:t>
      </w:r>
    </w:p>
    <w:p>
      <w:pPr>
        <w:pStyle w:val="nzHeading5"/>
      </w:pPr>
      <w:bookmarkStart w:id="3569" w:name="_Toc325381655"/>
      <w:bookmarkStart w:id="3570" w:name="_Toc325381958"/>
      <w:r>
        <w:rPr>
          <w:rStyle w:val="CharSectno"/>
        </w:rPr>
        <w:t>175</w:t>
      </w:r>
      <w:r>
        <w:t>.</w:t>
      </w:r>
      <w:r>
        <w:tab/>
        <w:t>Section 45 amended</w:t>
      </w:r>
      <w:bookmarkEnd w:id="3569"/>
      <w:bookmarkEnd w:id="3570"/>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3571" w:name="_Toc325381656"/>
      <w:bookmarkStart w:id="3572" w:name="_Toc325381959"/>
      <w:r>
        <w:rPr>
          <w:rStyle w:val="CharSectno"/>
        </w:rPr>
        <w:t>176</w:t>
      </w:r>
      <w:r>
        <w:t>.</w:t>
      </w:r>
      <w:r>
        <w:tab/>
        <w:t>Section 105 amended</w:t>
      </w:r>
      <w:bookmarkEnd w:id="3571"/>
      <w:bookmarkEnd w:id="3572"/>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18 had not come into operation.  It reads as follows:</w:t>
      </w:r>
    </w:p>
    <w:p>
      <w:pPr>
        <w:pStyle w:val="BlankClose"/>
        <w:suppressLineNumbers/>
      </w:pPr>
    </w:p>
    <w:p>
      <w:pPr>
        <w:pStyle w:val="nzHeading2"/>
      </w:pPr>
      <w:bookmarkStart w:id="3573" w:name="_Toc363656365"/>
      <w:bookmarkStart w:id="3574" w:name="_Toc363656559"/>
      <w:bookmarkStart w:id="3575" w:name="_Toc363737819"/>
      <w:bookmarkStart w:id="3576" w:name="_Toc363738723"/>
      <w:bookmarkStart w:id="3577" w:name="_Toc363740119"/>
      <w:bookmarkStart w:id="3578" w:name="_Toc363741208"/>
      <w:bookmarkStart w:id="3579" w:name="_Toc370472798"/>
      <w:bookmarkStart w:id="3580" w:name="_Toc370897503"/>
      <w:bookmarkStart w:id="3581" w:name="_Toc371343320"/>
      <w:r>
        <w:rPr>
          <w:rStyle w:val="CharPartNo"/>
        </w:rPr>
        <w:t>Part 3</w:t>
      </w:r>
      <w:r>
        <w:t> — </w:t>
      </w:r>
      <w:r>
        <w:rPr>
          <w:rStyle w:val="CharPartText"/>
        </w:rPr>
        <w:t>Amendments to other Acts</w:t>
      </w:r>
      <w:bookmarkEnd w:id="3573"/>
      <w:bookmarkEnd w:id="3574"/>
      <w:bookmarkEnd w:id="3575"/>
      <w:bookmarkEnd w:id="3576"/>
      <w:bookmarkEnd w:id="3577"/>
      <w:bookmarkEnd w:id="3578"/>
      <w:bookmarkEnd w:id="3579"/>
      <w:bookmarkEnd w:id="3580"/>
      <w:bookmarkEnd w:id="3581"/>
    </w:p>
    <w:p>
      <w:pPr>
        <w:pStyle w:val="nzHeading3"/>
      </w:pPr>
      <w:bookmarkStart w:id="3582" w:name="_Toc363656508"/>
      <w:bookmarkStart w:id="3583" w:name="_Toc363656702"/>
      <w:bookmarkStart w:id="3584" w:name="_Toc363737962"/>
      <w:bookmarkStart w:id="3585" w:name="_Toc363738866"/>
      <w:bookmarkStart w:id="3586" w:name="_Toc363740262"/>
      <w:bookmarkStart w:id="3587" w:name="_Toc363741351"/>
      <w:bookmarkStart w:id="3588" w:name="_Toc370472941"/>
      <w:bookmarkStart w:id="3589" w:name="_Toc370897646"/>
      <w:bookmarkStart w:id="3590" w:name="_Toc371343463"/>
      <w:r>
        <w:rPr>
          <w:rStyle w:val="CharDivNo"/>
        </w:rPr>
        <w:t>Division 18</w:t>
      </w:r>
      <w:r>
        <w:t> — </w:t>
      </w:r>
      <w:r>
        <w:rPr>
          <w:rStyle w:val="CharDivText"/>
          <w:i/>
        </w:rPr>
        <w:t>Sentencing Act 1995</w:t>
      </w:r>
      <w:r>
        <w:rPr>
          <w:rStyle w:val="CharDivText"/>
        </w:rPr>
        <w:t xml:space="preserve"> amended</w:t>
      </w:r>
      <w:bookmarkEnd w:id="3582"/>
      <w:bookmarkEnd w:id="3583"/>
      <w:bookmarkEnd w:id="3584"/>
      <w:bookmarkEnd w:id="3585"/>
      <w:bookmarkEnd w:id="3586"/>
      <w:bookmarkEnd w:id="3587"/>
      <w:bookmarkEnd w:id="3588"/>
      <w:bookmarkEnd w:id="3589"/>
      <w:bookmarkEnd w:id="3590"/>
    </w:p>
    <w:p>
      <w:pPr>
        <w:pStyle w:val="nzHeading5"/>
      </w:pPr>
      <w:bookmarkStart w:id="3591" w:name="_Toc370897647"/>
      <w:bookmarkStart w:id="3592" w:name="_Toc371343464"/>
      <w:r>
        <w:rPr>
          <w:rStyle w:val="CharSectno"/>
        </w:rPr>
        <w:t>122</w:t>
      </w:r>
      <w:r>
        <w:t>.</w:t>
      </w:r>
      <w:r>
        <w:tab/>
        <w:t>Act amended</w:t>
      </w:r>
      <w:bookmarkEnd w:id="3591"/>
      <w:bookmarkEnd w:id="3592"/>
    </w:p>
    <w:p>
      <w:pPr>
        <w:pStyle w:val="nzSubsection"/>
      </w:pPr>
      <w:r>
        <w:tab/>
      </w:r>
      <w:r>
        <w:tab/>
        <w:t xml:space="preserve">This Division amends the </w:t>
      </w:r>
      <w:r>
        <w:rPr>
          <w:i/>
        </w:rPr>
        <w:t>Sentencing Act 1995</w:t>
      </w:r>
      <w:r>
        <w:t>.</w:t>
      </w:r>
    </w:p>
    <w:p>
      <w:pPr>
        <w:pStyle w:val="nzHeading5"/>
      </w:pPr>
      <w:bookmarkStart w:id="3593" w:name="_Toc370897648"/>
      <w:bookmarkStart w:id="3594" w:name="_Toc371343465"/>
      <w:r>
        <w:rPr>
          <w:rStyle w:val="CharSectno"/>
        </w:rPr>
        <w:t>123</w:t>
      </w:r>
      <w:r>
        <w:t>.</w:t>
      </w:r>
      <w:r>
        <w:tab/>
        <w:t>Section 4A inserted</w:t>
      </w:r>
      <w:bookmarkEnd w:id="3593"/>
      <w:bookmarkEnd w:id="3594"/>
    </w:p>
    <w:p>
      <w:pPr>
        <w:pStyle w:val="nzSubsection"/>
      </w:pPr>
      <w:r>
        <w:tab/>
      </w:r>
      <w:r>
        <w:tab/>
        <w:t>After section 3 insert:</w:t>
      </w:r>
    </w:p>
    <w:p>
      <w:pPr>
        <w:pStyle w:val="BlankOpen"/>
      </w:pPr>
    </w:p>
    <w:p>
      <w:pPr>
        <w:pStyle w:val="nzHeading5"/>
      </w:pPr>
      <w:bookmarkStart w:id="3595" w:name="_Toc370897649"/>
      <w:bookmarkStart w:id="3596" w:name="_Toc371343466"/>
      <w:r>
        <w:t>4A.</w:t>
      </w:r>
      <w:r>
        <w:tab/>
      </w:r>
      <w:r>
        <w:rPr>
          <w:i/>
        </w:rPr>
        <w:t>Courts and Tribunals (Electronic Processes Facilitation) Act 2013</w:t>
      </w:r>
      <w:r>
        <w:t xml:space="preserve"> Part 2 applies</w:t>
      </w:r>
      <w:bookmarkEnd w:id="3595"/>
      <w:bookmarkEnd w:id="3596"/>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pPr>
      <w:bookmarkStart w:id="3597" w:name="_Toc370897650"/>
      <w:bookmarkStart w:id="3598" w:name="_Toc371343467"/>
      <w:r>
        <w:rPr>
          <w:rStyle w:val="CharSectno"/>
        </w:rPr>
        <w:t>124</w:t>
      </w:r>
      <w:r>
        <w:t>.</w:t>
      </w:r>
      <w:r>
        <w:tab/>
        <w:t>Section 14 amended</w:t>
      </w:r>
      <w:bookmarkEnd w:id="3597"/>
      <w:bookmarkEnd w:id="3598"/>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bookmarkStart w:id="3599" w:name="_Toc370897651"/>
      <w:bookmarkStart w:id="3600" w:name="_Toc371343468"/>
      <w:r>
        <w:rPr>
          <w:rStyle w:val="CharSectno"/>
        </w:rPr>
        <w:t>125</w:t>
      </w:r>
      <w:r>
        <w:t>.</w:t>
      </w:r>
      <w:r>
        <w:tab/>
        <w:t>Section 33A amended</w:t>
      </w:r>
      <w:bookmarkEnd w:id="3599"/>
      <w:bookmarkEnd w:id="3600"/>
    </w:p>
    <w:p>
      <w:pPr>
        <w:pStyle w:val="nzSubsection"/>
      </w:pPr>
      <w:r>
        <w:tab/>
      </w:r>
      <w:r>
        <w:tab/>
        <w:t>Delete section 33A(7) and insert:</w:t>
      </w:r>
    </w:p>
    <w:p>
      <w:pPr>
        <w:pStyle w:val="BlankOpen"/>
      </w:pPr>
    </w:p>
    <w:p>
      <w:pPr>
        <w:pStyle w:val="nzSubsection"/>
      </w:pPr>
      <w:r>
        <w:tab/>
        <w:t>(7)</w:t>
      </w:r>
      <w:r>
        <w:tab/>
        <w:t xml:space="preserve">In subsection (6)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3601" w:name="_Toc370897652"/>
      <w:bookmarkStart w:id="3602" w:name="_Toc371343469"/>
      <w:r>
        <w:rPr>
          <w:rStyle w:val="CharSectno"/>
        </w:rPr>
        <w:t>126</w:t>
      </w:r>
      <w:r>
        <w:t>.</w:t>
      </w:r>
      <w:r>
        <w:tab/>
        <w:t>Section 35 amended</w:t>
      </w:r>
      <w:bookmarkEnd w:id="3601"/>
      <w:bookmarkEnd w:id="3602"/>
    </w:p>
    <w:p>
      <w:pPr>
        <w:pStyle w:val="nzSubsection"/>
      </w:pPr>
      <w:r>
        <w:tab/>
        <w:t>(1)</w:t>
      </w:r>
      <w:r>
        <w:tab/>
        <w:t>Delete section 35(2).</w:t>
      </w:r>
    </w:p>
    <w:p>
      <w:pPr>
        <w:pStyle w:val="nzSubsection"/>
      </w:pPr>
      <w:r>
        <w:tab/>
        <w:t>(2)</w:t>
      </w:r>
      <w:r>
        <w:tab/>
        <w:t>Delete section 35(4) and insert:</w:t>
      </w:r>
    </w:p>
    <w:p>
      <w:pPr>
        <w:pStyle w:val="BlankOpen"/>
      </w:pPr>
    </w:p>
    <w:p>
      <w:pPr>
        <w:pStyle w:val="nzSubsection"/>
      </w:pPr>
      <w:r>
        <w:tab/>
        <w:t>(4)</w:t>
      </w:r>
      <w:r>
        <w:tab/>
        <w:t xml:space="preserve">In subsection (1)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3603" w:name="_Toc370897653"/>
      <w:bookmarkStart w:id="3604" w:name="_Toc371343470"/>
      <w:r>
        <w:rPr>
          <w:rStyle w:val="CharSectno"/>
        </w:rPr>
        <w:t>127</w:t>
      </w:r>
      <w:r>
        <w:t>.</w:t>
      </w:r>
      <w:r>
        <w:tab/>
        <w:t>Section 38 amended</w:t>
      </w:r>
      <w:bookmarkEnd w:id="3603"/>
      <w:bookmarkEnd w:id="3604"/>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nzHeading5"/>
      </w:pPr>
      <w:bookmarkStart w:id="3605" w:name="_Toc370897654"/>
      <w:bookmarkStart w:id="3606" w:name="_Toc371343471"/>
      <w:r>
        <w:rPr>
          <w:rStyle w:val="CharSectno"/>
        </w:rPr>
        <w:t>128</w:t>
      </w:r>
      <w:r>
        <w:t>.</w:t>
      </w:r>
      <w:r>
        <w:tab/>
        <w:t>Section 80 amended</w:t>
      </w:r>
      <w:bookmarkEnd w:id="3605"/>
      <w:bookmarkEnd w:id="3606"/>
    </w:p>
    <w:p>
      <w:pPr>
        <w:pStyle w:val="nzSubsection"/>
      </w:pPr>
      <w:r>
        <w:tab/>
        <w:t>(1)</w:t>
      </w:r>
      <w:r>
        <w:tab/>
        <w:t>In section 80(4) delete “state its” and insert:</w:t>
      </w:r>
    </w:p>
    <w:p>
      <w:pPr>
        <w:pStyle w:val="BlankOpen"/>
        <w:keepNext w:val="0"/>
      </w:pPr>
    </w:p>
    <w:p>
      <w:pPr>
        <w:pStyle w:val="nzSubsection"/>
      </w:pPr>
      <w:r>
        <w:tab/>
      </w:r>
      <w:r>
        <w:tab/>
        <w:t>give written</w:t>
      </w:r>
    </w:p>
    <w:p>
      <w:pPr>
        <w:pStyle w:val="BlankClose"/>
      </w:pPr>
    </w:p>
    <w:p>
      <w:pPr>
        <w:pStyle w:val="nzSubsection"/>
      </w:pPr>
      <w:r>
        <w:tab/>
        <w:t>(2)</w:t>
      </w:r>
      <w:r>
        <w:tab/>
        <w:t>After section 80(4) insert:</w:t>
      </w:r>
    </w:p>
    <w:p>
      <w:pPr>
        <w:pStyle w:val="BlankOpen"/>
      </w:pPr>
    </w:p>
    <w:p>
      <w:pPr>
        <w:pStyle w:val="nzSubsection"/>
      </w:pPr>
      <w:r>
        <w:tab/>
        <w:t>(5A)</w:t>
      </w:r>
      <w:r>
        <w:tab/>
        <w:t xml:space="preserve">In subsection (4)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3607" w:name="_Toc370897655"/>
      <w:bookmarkStart w:id="3608" w:name="_Toc371343472"/>
      <w:r>
        <w:rPr>
          <w:rStyle w:val="CharSectno"/>
        </w:rPr>
        <w:t>129</w:t>
      </w:r>
      <w:r>
        <w:t>.</w:t>
      </w:r>
      <w:r>
        <w:tab/>
        <w:t>Section 84F amended</w:t>
      </w:r>
      <w:bookmarkEnd w:id="3607"/>
      <w:bookmarkEnd w:id="3608"/>
    </w:p>
    <w:p>
      <w:pPr>
        <w:pStyle w:val="nzSubsection"/>
      </w:pPr>
      <w:r>
        <w:tab/>
        <w:t>(1)</w:t>
      </w:r>
      <w:r>
        <w:tab/>
        <w:t>In section 84F(4) delete “state its” and insert:</w:t>
      </w:r>
    </w:p>
    <w:p>
      <w:pPr>
        <w:pStyle w:val="BlankOpen"/>
      </w:pPr>
    </w:p>
    <w:p>
      <w:pPr>
        <w:pStyle w:val="nzSubsection"/>
      </w:pPr>
      <w:r>
        <w:tab/>
      </w:r>
      <w:r>
        <w:tab/>
        <w:t>give written</w:t>
      </w:r>
    </w:p>
    <w:p>
      <w:pPr>
        <w:pStyle w:val="BlankClose"/>
      </w:pPr>
    </w:p>
    <w:p>
      <w:pPr>
        <w:pStyle w:val="nzSubsection"/>
      </w:pPr>
      <w:r>
        <w:tab/>
        <w:t>(2)</w:t>
      </w:r>
      <w:r>
        <w:tab/>
        <w:t>After section 84F(4) insert:</w:t>
      </w:r>
    </w:p>
    <w:p>
      <w:pPr>
        <w:pStyle w:val="BlankOpen"/>
      </w:pPr>
    </w:p>
    <w:p>
      <w:pPr>
        <w:pStyle w:val="nzSubsection"/>
      </w:pPr>
      <w:r>
        <w:tab/>
        <w:t>(5A)</w:t>
      </w:r>
      <w:r>
        <w:tab/>
        <w:t xml:space="preserve">In subsection (4)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3609" w:name="_Toc370897656"/>
      <w:bookmarkStart w:id="3610" w:name="_Toc371343473"/>
      <w:r>
        <w:rPr>
          <w:rStyle w:val="CharSectno"/>
        </w:rPr>
        <w:t>130</w:t>
      </w:r>
      <w:r>
        <w:t>.</w:t>
      </w:r>
      <w:r>
        <w:tab/>
        <w:t>Section 84K amended</w:t>
      </w:r>
      <w:bookmarkEnd w:id="3609"/>
      <w:bookmarkEnd w:id="3610"/>
    </w:p>
    <w:p>
      <w:pPr>
        <w:pStyle w:val="nzSubsection"/>
      </w:pPr>
      <w:r>
        <w:tab/>
      </w:r>
      <w:r>
        <w:tab/>
        <w:t>After section 84K(6) insert:</w:t>
      </w:r>
    </w:p>
    <w:p>
      <w:pPr>
        <w:pStyle w:val="BlankOpen"/>
      </w:pPr>
    </w:p>
    <w:p>
      <w:pPr>
        <w:pStyle w:val="nzSubsection"/>
      </w:pPr>
      <w:r>
        <w:tab/>
        <w:t>(7)</w:t>
      </w:r>
      <w:r>
        <w:tab/>
        <w:t>A certificate by a court under subsection (6) is, in the absence of evidence to the contrary, evidence of its contents.</w:t>
      </w:r>
    </w:p>
    <w:p>
      <w:pPr>
        <w:pStyle w:val="BlankClose"/>
      </w:pPr>
    </w:p>
    <w:p>
      <w:pPr>
        <w:pStyle w:val="nzHeading5"/>
      </w:pPr>
      <w:bookmarkStart w:id="3611" w:name="_Toc370897657"/>
      <w:bookmarkStart w:id="3612" w:name="_Toc371343474"/>
      <w:r>
        <w:rPr>
          <w:rStyle w:val="CharSectno"/>
        </w:rPr>
        <w:t>131</w:t>
      </w:r>
      <w:r>
        <w:t>.</w:t>
      </w:r>
      <w:r>
        <w:tab/>
        <w:t>Section 120A amended</w:t>
      </w:r>
      <w:bookmarkEnd w:id="3611"/>
      <w:bookmarkEnd w:id="3612"/>
    </w:p>
    <w:p>
      <w:pPr>
        <w:pStyle w:val="nzSubsection"/>
      </w:pPr>
      <w:r>
        <w:tab/>
      </w:r>
      <w:r>
        <w:tab/>
        <w:t>Delete section 120A(2) and insert:</w:t>
      </w:r>
    </w:p>
    <w:p>
      <w:pPr>
        <w:pStyle w:val="BlankOpen"/>
      </w:pPr>
    </w:p>
    <w:p>
      <w:pPr>
        <w:pStyle w:val="nzSubsection"/>
      </w:pPr>
      <w:r>
        <w:tab/>
        <w:t>(2)</w:t>
      </w:r>
      <w:r>
        <w:tab/>
        <w:t xml:space="preserve">On receiving a request under subsection (1), and if satisfied that the restitution order is in force, the Sheriff may — </w:t>
      </w:r>
    </w:p>
    <w:p>
      <w:pPr>
        <w:pStyle w:val="nzIndenta"/>
      </w:pPr>
      <w:r>
        <w:tab/>
        <w:t>(a)</w:t>
      </w:r>
      <w:r>
        <w:tab/>
        <w:t>seize the property and deliver it to the victim; and</w:t>
      </w:r>
    </w:p>
    <w:p>
      <w:pPr>
        <w:pStyle w:val="nzIndenta"/>
      </w:pPr>
      <w:r>
        <w:tab/>
        <w:t>(b)</w:t>
      </w:r>
      <w:r>
        <w:tab/>
        <w:t>for the purposes of seizing the property, enter any place where the Sheriff reasonably believes the property may be.</w:t>
      </w:r>
    </w:p>
    <w:p>
      <w:pPr>
        <w:pStyle w:val="BlankClose"/>
      </w:pPr>
    </w:p>
    <w:p>
      <w:pPr>
        <w:pStyle w:val="BlankClose"/>
      </w:pPr>
    </w:p>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rPr>
          <w:sz w:val="28"/>
        </w:rPr>
      </w:pPr>
      <w:bookmarkStart w:id="3613" w:name="_Toc372710952"/>
      <w:bookmarkStart w:id="3614" w:name="_Toc372711497"/>
      <w:r>
        <w:rPr>
          <w:sz w:val="28"/>
        </w:rPr>
        <w:t>Defined terms</w:t>
      </w:r>
      <w:bookmarkEnd w:id="3613"/>
      <w:bookmarkEnd w:id="36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15" w:name="DefinedTerms"/>
      <w:bookmarkEnd w:id="3615"/>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w:t>
      </w:r>
    </w:p>
    <w:p/>
    <w:p>
      <w:pPr>
        <w:sectPr>
          <w:headerReference w:type="even" r:id="rId44"/>
          <w:headerReference w:type="default" r:id="rId45"/>
          <w:footerReference w:type="even" r:id="rId46"/>
          <w:footerReference w:type="default" r:id="rId47"/>
          <w:headerReference w:type="first" r:id="rId48"/>
          <w:footerReference w:type="first" r:id="rId49"/>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General matters</w:t>
            </w:r>
          </w:fldSimple>
        </w:p>
      </w:tc>
      <w:tc>
        <w:tcPr>
          <w:tcW w:w="1548" w:type="dxa"/>
        </w:tcPr>
        <w:p>
          <w:pPr>
            <w:pStyle w:val="HeaderNumberRight"/>
            <w:ind w:right="17"/>
          </w:pPr>
          <w:fldSimple w:instr=" styleref CharPartNo ">
            <w:r>
              <w:rPr>
                <w:noProof/>
              </w:rPr>
              <w:t>Part 2</w:t>
            </w:r>
          </w:fldSimple>
        </w:p>
      </w:tc>
    </w:tr>
    <w:tr>
      <w:tc>
        <w:tcPr>
          <w:tcW w:w="5715" w:type="dxa"/>
          <w:vAlign w:val="bottom"/>
        </w:tcPr>
        <w:p>
          <w:pPr>
            <w:pStyle w:val="HeaderTextRight"/>
          </w:pPr>
          <w:fldSimple w:instr=" styleref CharDivText ">
            <w:r>
              <w:rPr>
                <w:noProof/>
              </w:rPr>
              <w:t>Sentencing principles</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Relevant indictable offences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Relevant indictable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BlankCloseChar">
    <w:name w:val="BlankClose Char"/>
    <w:basedOn w:val="DefaultParagraphFont"/>
    <w:link w:val="BlankClose"/>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BlankCloseChar">
    <w:name w:val="BlankClose Char"/>
    <w:basedOn w:val="DefaultParagraphFont"/>
    <w:link w:val="BlankClos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4.wmf"/><Relationship Id="rId39" Type="http://schemas.openxmlformats.org/officeDocument/2006/relationships/header" Target="header12.xml"/><Relationship Id="rId3" Type="http://schemas.openxmlformats.org/officeDocument/2006/relationships/numbering" Target="numbering.xml"/><Relationship Id="rId21" Type="http://schemas.openxmlformats.org/officeDocument/2006/relationships/footer" Target="footer6.xml"/><Relationship Id="rId34" Type="http://schemas.openxmlformats.org/officeDocument/2006/relationships/header" Target="header8.xml"/><Relationship Id="rId42" Type="http://schemas.openxmlformats.org/officeDocument/2006/relationships/header" Target="header15.xml"/><Relationship Id="rId47" Type="http://schemas.openxmlformats.org/officeDocument/2006/relationships/footer" Target="footer11.xml"/><Relationship Id="rId50" Type="http://schemas.openxmlformats.org/officeDocument/2006/relationships/header" Target="header20.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oleObject" Target="embeddings/oleObject2.bin"/><Relationship Id="rId33" Type="http://schemas.openxmlformats.org/officeDocument/2006/relationships/footer" Target="footer8.xml"/><Relationship Id="rId38" Type="http://schemas.openxmlformats.org/officeDocument/2006/relationships/header" Target="header11.xml"/><Relationship Id="rId46"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oleObject" Target="embeddings/oleObject4.bin"/><Relationship Id="rId41" Type="http://schemas.openxmlformats.org/officeDocument/2006/relationships/header" Target="header14.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3.wmf"/><Relationship Id="rId32" Type="http://schemas.openxmlformats.org/officeDocument/2006/relationships/footer" Target="footer7.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3"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oleObject" Target="embeddings/oleObject1.bin"/><Relationship Id="rId28" Type="http://schemas.openxmlformats.org/officeDocument/2006/relationships/image" Target="media/image5.wmf"/><Relationship Id="rId36" Type="http://schemas.openxmlformats.org/officeDocument/2006/relationships/header" Target="header9.xml"/><Relationship Id="rId49" Type="http://schemas.openxmlformats.org/officeDocument/2006/relationships/footer" Target="footer12.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7.xml"/><Relationship Id="rId52" Type="http://schemas.openxmlformats.org/officeDocument/2006/relationships/header" Target="header2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2.wmf"/><Relationship Id="rId27" Type="http://schemas.openxmlformats.org/officeDocument/2006/relationships/oleObject" Target="embeddings/oleObject3.bin"/><Relationship Id="rId30" Type="http://schemas.openxmlformats.org/officeDocument/2006/relationships/header" Target="header6.xml"/><Relationship Id="rId35" Type="http://schemas.openxmlformats.org/officeDocument/2006/relationships/footer" Target="footer9.xml"/><Relationship Id="rId43" Type="http://schemas.openxmlformats.org/officeDocument/2006/relationships/header" Target="header16.xml"/><Relationship Id="rId48" Type="http://schemas.openxmlformats.org/officeDocument/2006/relationships/header" Target="header19.xml"/><Relationship Id="rId8" Type="http://schemas.openxmlformats.org/officeDocument/2006/relationships/footnotes" Target="footnotes.xml"/><Relationship Id="rId51"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C842D-DE46-46E8-BFE4-082A771D946B}">
  <ds:schemaRefs>
    <ds:schemaRef ds:uri="http://schemas.openxmlformats.org/officeDocument/2006/bibliography"/>
  </ds:schemaRefs>
</ds:datastoreItem>
</file>

<file path=customXml/itemProps2.xml><?xml version="1.0" encoding="utf-8"?>
<ds:datastoreItem xmlns:ds="http://schemas.openxmlformats.org/officeDocument/2006/customXml" ds:itemID="{59A86261-B1C2-4EE6-8B86-4ED021B6A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201</Pages>
  <Words>48771</Words>
  <Characters>224836</Characters>
  <Application>Microsoft Office Word</Application>
  <DocSecurity>0</DocSecurity>
  <Lines>6813</Lines>
  <Paragraphs>4023</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269584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1995 - 08-e0-02</dc:title>
  <dc:subject/>
  <dc:creator/>
  <cp:keywords/>
  <dc:description/>
  <cp:lastModifiedBy>svcMRProcess</cp:lastModifiedBy>
  <cp:revision>4</cp:revision>
  <cp:lastPrinted>2013-03-11T01:45:00Z</cp:lastPrinted>
  <dcterms:created xsi:type="dcterms:W3CDTF">2020-02-22T07:16:00Z</dcterms:created>
  <dcterms:modified xsi:type="dcterms:W3CDTF">2020-02-22T07:16:00Z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742</vt:i4>
  </property>
  <property fmtid="{D5CDD505-2E9C-101B-9397-08002B2CF9AE}" pid="6" name="AsAtDate">
    <vt:lpwstr>18 Nov 2013</vt:lpwstr>
  </property>
  <property fmtid="{D5CDD505-2E9C-101B-9397-08002B2CF9AE}" pid="7" name="Suffix">
    <vt:lpwstr>08-e0-02</vt:lpwstr>
  </property>
  <property fmtid="{D5CDD505-2E9C-101B-9397-08002B2CF9AE}" pid="8" name="ReprintNo">
    <vt:lpwstr>8</vt:lpwstr>
  </property>
  <property fmtid="{D5CDD505-2E9C-101B-9397-08002B2CF9AE}" pid="9" name="ReprintedAsAt">
    <vt:filetime>2013-03-07T16:00:00Z</vt:filetime>
  </property>
</Properties>
</file>