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Water Boards Act 1904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Water Services Legislation Amendment and Repeal Act 2012 </w:t>
      </w:r>
      <w:r>
        <w:rPr>
          <w:color w:val="000000"/>
          <w:sz w:val="22"/>
          <w:szCs w:val="22"/>
        </w:rPr>
        <w:t xml:space="preserve">s. 201(a)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_Toc426101565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_Toc426101566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Application of </w:t>
      </w:r>
      <w:r>
        <w:rPr>
          <w:i/>
          <w:snapToGrid w:val="0"/>
        </w:rPr>
        <w:t>Water Services Licensing Act 1995</w:t>
      </w:r>
      <w:r>
        <w:tab/>
      </w:r>
      <w:r>
        <w:fldChar w:fldCharType="begin"/>
      </w:r>
      <w:r>
        <w:instrText xml:space="preserve"> PAGEREF _Toc426101567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water areas and water boards</w:t>
      </w:r>
    </w:p>
    <w:p>
      <w:pPr>
        <w:pStyle w:val="TOC4"/>
        <w:tabs>
          <w:tab w:val="right" w:leader="dot" w:pos="7077"/>
        </w:tabs>
        <w:rPr>
          <w:rFonts w:asciiTheme="minorHAnsi" w:eastAsiaTheme="minorEastAsia" w:hAnsiTheme="minorHAnsi" w:cstheme="minorBidi"/>
          <w:b w:val="0"/>
          <w:szCs w:val="22"/>
        </w:rPr>
      </w:pPr>
      <w:r>
        <w:t>Division 1 — Water areas</w:t>
      </w:r>
    </w:p>
    <w:p>
      <w:pPr>
        <w:pStyle w:val="TOC8"/>
        <w:rPr>
          <w:rFonts w:asciiTheme="minorHAnsi" w:eastAsiaTheme="minorEastAsia" w:hAnsiTheme="minorHAnsi" w:cstheme="minorBidi"/>
          <w:szCs w:val="22"/>
        </w:rPr>
      </w:pPr>
      <w:r>
        <w:t>4</w:t>
      </w:r>
      <w:r>
        <w:rPr>
          <w:snapToGrid w:val="0"/>
        </w:rPr>
        <w:t>.</w:t>
      </w:r>
      <w:r>
        <w:rPr>
          <w:snapToGrid w:val="0"/>
        </w:rPr>
        <w:tab/>
        <w:t>Governor may constitute water areas</w:t>
      </w:r>
      <w:r>
        <w:tab/>
      </w:r>
      <w:r>
        <w:fldChar w:fldCharType="begin"/>
      </w:r>
      <w:r>
        <w:instrText xml:space="preserve"> PAGEREF _Toc426101570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Vesting of assets</w:t>
      </w:r>
    </w:p>
    <w:p>
      <w:pPr>
        <w:pStyle w:val="TOC8"/>
        <w:rPr>
          <w:rFonts w:asciiTheme="minorHAnsi" w:eastAsiaTheme="minorEastAsia" w:hAnsiTheme="minorHAnsi" w:cstheme="minorBidi"/>
          <w:szCs w:val="22"/>
        </w:rPr>
      </w:pPr>
      <w:r>
        <w:t>5</w:t>
      </w:r>
      <w:r>
        <w:rPr>
          <w:snapToGrid w:val="0"/>
        </w:rPr>
        <w:t>.</w:t>
      </w:r>
      <w:r>
        <w:rPr>
          <w:snapToGrid w:val="0"/>
        </w:rPr>
        <w:tab/>
        <w:t>Governor may apportion and adjust assets etc. of water boards</w:t>
      </w:r>
      <w:r>
        <w:tab/>
      </w:r>
      <w:r>
        <w:fldChar w:fldCharType="begin"/>
      </w:r>
      <w:r>
        <w:instrText xml:space="preserve"> PAGEREF _Toc426101572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Water boards</w:t>
      </w:r>
    </w:p>
    <w:p>
      <w:pPr>
        <w:pStyle w:val="TOC8"/>
        <w:rPr>
          <w:rFonts w:asciiTheme="minorHAnsi" w:eastAsiaTheme="minorEastAsia" w:hAnsiTheme="minorHAnsi" w:cstheme="minorBidi"/>
          <w:szCs w:val="22"/>
        </w:rPr>
      </w:pPr>
      <w:r>
        <w:t>6</w:t>
      </w:r>
      <w:r>
        <w:rPr>
          <w:snapToGrid w:val="0"/>
        </w:rPr>
        <w:t>.</w:t>
      </w:r>
      <w:r>
        <w:rPr>
          <w:snapToGrid w:val="0"/>
        </w:rPr>
        <w:tab/>
        <w:t>Water boards</w:t>
      </w:r>
      <w:r>
        <w:tab/>
      </w:r>
      <w:r>
        <w:fldChar w:fldCharType="begin"/>
      </w:r>
      <w:r>
        <w:instrText xml:space="preserve"> PAGEREF _Toc426101574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Modes of constitution of water board</w:t>
      </w:r>
      <w:r>
        <w:tab/>
      </w:r>
      <w:r>
        <w:fldChar w:fldCharType="begin"/>
      </w:r>
      <w:r>
        <w:instrText xml:space="preserve"> PAGEREF _Toc426101575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of members</w:t>
      </w:r>
      <w:r>
        <w:tab/>
      </w:r>
      <w:r>
        <w:fldChar w:fldCharType="begin"/>
      </w:r>
      <w:r>
        <w:instrText xml:space="preserve"> PAGEREF _Toc426101576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Provisions when members of water board are elected</w:t>
      </w:r>
      <w:r>
        <w:tab/>
      </w:r>
      <w:r>
        <w:fldChar w:fldCharType="begin"/>
      </w:r>
      <w:r>
        <w:instrText xml:space="preserve"> PAGEREF _Toc426101577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as to members</w:t>
      </w:r>
      <w:r>
        <w:tab/>
      </w:r>
      <w:r>
        <w:fldChar w:fldCharType="begin"/>
      </w:r>
      <w:r>
        <w:instrText xml:space="preserve"> PAGEREF _Toc426101578 \h </w:instrText>
      </w:r>
      <w:r>
        <w:fldChar w:fldCharType="separate"/>
      </w:r>
      <w:r>
        <w:t>9</w:t>
      </w:r>
      <w:r>
        <w:fldChar w:fldCharType="end"/>
      </w:r>
    </w:p>
    <w:p>
      <w:pPr>
        <w:pStyle w:val="TOC8"/>
        <w:rPr>
          <w:rFonts w:asciiTheme="minorHAnsi" w:eastAsiaTheme="minorEastAsia" w:hAnsiTheme="minorHAnsi" w:cstheme="minorBidi"/>
          <w:szCs w:val="22"/>
        </w:rPr>
      </w:pPr>
      <w:r>
        <w:t>10A</w:t>
      </w:r>
      <w:r>
        <w:rPr>
          <w:snapToGrid w:val="0"/>
        </w:rPr>
        <w:t xml:space="preserve">. </w:t>
      </w:r>
      <w:r>
        <w:rPr>
          <w:snapToGrid w:val="0"/>
        </w:rPr>
        <w:tab/>
        <w:t>Supply of goods or services by member</w:t>
      </w:r>
      <w:r>
        <w:tab/>
      </w:r>
      <w:r>
        <w:fldChar w:fldCharType="begin"/>
      </w:r>
      <w:r>
        <w:instrText xml:space="preserve"> PAGEREF _Toc426101579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Water board to be body corporate</w:t>
      </w:r>
      <w:r>
        <w:tab/>
      </w:r>
      <w:r>
        <w:fldChar w:fldCharType="begin"/>
      </w:r>
      <w:r>
        <w:instrText xml:space="preserve"> PAGEREF _Toc426101580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Disputed elections or exercise of office</w:t>
      </w:r>
      <w:r>
        <w:tab/>
      </w:r>
      <w:r>
        <w:fldChar w:fldCharType="begin"/>
      </w:r>
      <w:r>
        <w:instrText xml:space="preserve"> PAGEREF _Toc426101581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water boards</w:t>
      </w:r>
    </w:p>
    <w:p>
      <w:pPr>
        <w:pStyle w:val="TOC8"/>
        <w:rPr>
          <w:rFonts w:asciiTheme="minorHAnsi" w:eastAsiaTheme="minorEastAsia" w:hAnsiTheme="minorHAnsi" w:cstheme="minorBidi"/>
          <w:szCs w:val="22"/>
        </w:rPr>
      </w:pPr>
      <w:r>
        <w:t>13</w:t>
      </w:r>
      <w:r>
        <w:rPr>
          <w:snapToGrid w:val="0"/>
        </w:rPr>
        <w:t>.</w:t>
      </w:r>
      <w:r>
        <w:rPr>
          <w:snapToGrid w:val="0"/>
        </w:rPr>
        <w:tab/>
        <w:t>Application of Acts under which local governments appointed</w:t>
      </w:r>
      <w:r>
        <w:tab/>
      </w:r>
      <w:r>
        <w:fldChar w:fldCharType="begin"/>
      </w:r>
      <w:r>
        <w:instrText xml:space="preserve"> PAGEREF _Toc426101583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Proceedings</w:t>
      </w:r>
      <w:r>
        <w:tab/>
      </w:r>
      <w:r>
        <w:fldChar w:fldCharType="begin"/>
      </w:r>
      <w:r>
        <w:instrText xml:space="preserve"> PAGEREF _Toc426101584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First meeting</w:t>
      </w:r>
      <w:r>
        <w:tab/>
      </w:r>
      <w:r>
        <w:fldChar w:fldCharType="begin"/>
      </w:r>
      <w:r>
        <w:instrText xml:space="preserve"> PAGEREF _Toc426101585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Meetings</w:t>
      </w:r>
      <w:r>
        <w:tab/>
      </w:r>
      <w:r>
        <w:fldChar w:fldCharType="begin"/>
      </w:r>
      <w:r>
        <w:instrText xml:space="preserve"> PAGEREF _Toc426101586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Members to elect chairman</w:t>
      </w:r>
      <w:r>
        <w:tab/>
      </w:r>
      <w:r>
        <w:fldChar w:fldCharType="begin"/>
      </w:r>
      <w:r>
        <w:instrText xml:space="preserve"> PAGEREF _Toc426101587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Chairman’s duty</w:t>
      </w:r>
      <w:r>
        <w:tab/>
      </w:r>
      <w:r>
        <w:fldChar w:fldCharType="begin"/>
      </w:r>
      <w:r>
        <w:instrText xml:space="preserve"> PAGEREF _Toc426101588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w:t>
      </w:r>
      <w:r>
        <w:tab/>
      </w:r>
      <w:r>
        <w:fldChar w:fldCharType="begin"/>
      </w:r>
      <w:r>
        <w:instrText xml:space="preserve"> PAGEREF _Toc426101589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Penalty for acting as member where interested</w:t>
      </w:r>
      <w:r>
        <w:tab/>
      </w:r>
      <w:r>
        <w:fldChar w:fldCharType="begin"/>
      </w:r>
      <w:r>
        <w:instrText xml:space="preserve"> PAGEREF _Toc426101590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Adjournment of meeting</w:t>
      </w:r>
      <w:r>
        <w:tab/>
      </w:r>
      <w:r>
        <w:fldChar w:fldCharType="begin"/>
      </w:r>
      <w:r>
        <w:instrText xml:space="preserve"> PAGEREF _Toc426101591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Resolutions, how revoked or altered</w:t>
      </w:r>
      <w:r>
        <w:tab/>
      </w:r>
      <w:r>
        <w:fldChar w:fldCharType="begin"/>
      </w:r>
      <w:r>
        <w:instrText xml:space="preserve"> PAGEREF _Toc426101592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On petition or otherwise, Governor may intervene</w:t>
      </w:r>
      <w:r>
        <w:tab/>
      </w:r>
      <w:r>
        <w:fldChar w:fldCharType="begin"/>
      </w:r>
      <w:r>
        <w:instrText xml:space="preserve"> PAGEREF _Toc426101593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Notices of meetings</w:t>
      </w:r>
      <w:r>
        <w:tab/>
      </w:r>
      <w:r>
        <w:fldChar w:fldCharType="begin"/>
      </w:r>
      <w:r>
        <w:instrText xml:space="preserve"> PAGEREF _Toc426101594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Committees of board and quorum</w:t>
      </w:r>
      <w:r>
        <w:tab/>
      </w:r>
      <w:r>
        <w:fldChar w:fldCharType="begin"/>
      </w:r>
      <w:r>
        <w:instrText xml:space="preserve"> PAGEREF _Toc426101595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Meetings, chairman etc. of committees</w:t>
      </w:r>
      <w:r>
        <w:tab/>
      </w:r>
      <w:r>
        <w:fldChar w:fldCharType="begin"/>
      </w:r>
      <w:r>
        <w:instrText xml:space="preserve"> PAGEREF _Toc426101596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Minutes of proceedings</w:t>
      </w:r>
      <w:r>
        <w:tab/>
      </w:r>
      <w:r>
        <w:fldChar w:fldCharType="begin"/>
      </w:r>
      <w:r>
        <w:instrText xml:space="preserve"> PAGEREF _Toc426101597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Copies and extracts from minutes</w:t>
      </w:r>
      <w:r>
        <w:tab/>
      </w:r>
      <w:r>
        <w:fldChar w:fldCharType="begin"/>
      </w:r>
      <w:r>
        <w:instrText xml:space="preserve"> PAGEREF _Toc426101598 \h </w:instrText>
      </w:r>
      <w:r>
        <w:fldChar w:fldCharType="separate"/>
      </w:r>
      <w:r>
        <w:t>18</w:t>
      </w:r>
      <w:r>
        <w:fldChar w:fldCharType="end"/>
      </w:r>
    </w:p>
    <w:p>
      <w:pPr>
        <w:pStyle w:val="TOC8"/>
        <w:rPr>
          <w:rFonts w:asciiTheme="minorHAnsi" w:eastAsiaTheme="minorEastAsia" w:hAnsiTheme="minorHAnsi" w:cstheme="minorBidi"/>
          <w:szCs w:val="22"/>
        </w:rPr>
      </w:pPr>
      <w:r>
        <w:t>29.</w:t>
      </w:r>
      <w:r>
        <w:tab/>
        <w:t>Remuneration and allowances</w:t>
      </w:r>
      <w:r>
        <w:tab/>
      </w:r>
      <w:r>
        <w:fldChar w:fldCharType="begin"/>
      </w:r>
      <w:r>
        <w:instrText xml:space="preserve"> PAGEREF _Toc426101599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Delegation of authority</w:t>
      </w:r>
    </w:p>
    <w:p>
      <w:pPr>
        <w:pStyle w:val="TOC8"/>
        <w:rPr>
          <w:rFonts w:asciiTheme="minorHAnsi" w:eastAsiaTheme="minorEastAsia" w:hAnsiTheme="minorHAnsi" w:cstheme="minorBidi"/>
          <w:szCs w:val="22"/>
        </w:rPr>
      </w:pPr>
      <w:r>
        <w:t>30</w:t>
      </w:r>
      <w:r>
        <w:rPr>
          <w:snapToGrid w:val="0"/>
        </w:rPr>
        <w:t>.</w:t>
      </w:r>
      <w:r>
        <w:rPr>
          <w:snapToGrid w:val="0"/>
        </w:rPr>
        <w:tab/>
        <w:t>Water board may delegate powers</w:t>
      </w:r>
      <w:r>
        <w:tab/>
      </w:r>
      <w:r>
        <w:fldChar w:fldCharType="begin"/>
      </w:r>
      <w:r>
        <w:instrText xml:space="preserve"> PAGEREF _Toc426101601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Officers of water boards</w:t>
      </w:r>
    </w:p>
    <w:p>
      <w:pPr>
        <w:pStyle w:val="TOC8"/>
        <w:rPr>
          <w:rFonts w:asciiTheme="minorHAnsi" w:eastAsiaTheme="minorEastAsia" w:hAnsiTheme="minorHAnsi" w:cstheme="minorBidi"/>
          <w:szCs w:val="22"/>
        </w:rPr>
      </w:pPr>
      <w:r>
        <w:t>31</w:t>
      </w:r>
      <w:r>
        <w:rPr>
          <w:snapToGrid w:val="0"/>
        </w:rPr>
        <w:t>.</w:t>
      </w:r>
      <w:r>
        <w:rPr>
          <w:snapToGrid w:val="0"/>
        </w:rPr>
        <w:tab/>
        <w:t>Appointment, removal etc. and salaries of officers</w:t>
      </w:r>
      <w:r>
        <w:tab/>
      </w:r>
      <w:r>
        <w:fldChar w:fldCharType="begin"/>
      </w:r>
      <w:r>
        <w:instrText xml:space="preserve"> PAGEREF _Toc426101603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Chairman may suspend officers</w:t>
      </w:r>
      <w:r>
        <w:tab/>
      </w:r>
      <w:r>
        <w:fldChar w:fldCharType="begin"/>
      </w:r>
      <w:r>
        <w:instrText xml:space="preserve"> PAGEREF _Toc426101604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Officers exacting or accepting fees</w:t>
      </w:r>
      <w:r>
        <w:tab/>
      </w:r>
      <w:r>
        <w:fldChar w:fldCharType="begin"/>
      </w:r>
      <w:r>
        <w:instrText xml:space="preserve"> PAGEREF _Toc426101605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Officers failing to render accounts or to pay balance and deliver over property of board</w:t>
      </w:r>
      <w:r>
        <w:tab/>
      </w:r>
      <w:r>
        <w:fldChar w:fldCharType="begin"/>
      </w:r>
      <w:r>
        <w:instrText xml:space="preserve"> PAGEREF _Toc426101606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after officer has ceased to hold office</w:t>
      </w:r>
      <w:r>
        <w:tab/>
      </w:r>
      <w:r>
        <w:fldChar w:fldCharType="begin"/>
      </w:r>
      <w:r>
        <w:instrText xml:space="preserve"> PAGEREF _Toc426101607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The construction, maintenance, and extension of waterworks</w:t>
      </w:r>
    </w:p>
    <w:p>
      <w:pPr>
        <w:pStyle w:val="TOC8"/>
        <w:rPr>
          <w:rFonts w:asciiTheme="minorHAnsi" w:eastAsiaTheme="minorEastAsia" w:hAnsiTheme="minorHAnsi" w:cstheme="minorBidi"/>
          <w:szCs w:val="22"/>
        </w:rPr>
      </w:pPr>
      <w:r>
        <w:t>36</w:t>
      </w:r>
      <w:r>
        <w:rPr>
          <w:snapToGrid w:val="0"/>
        </w:rPr>
        <w:t>.</w:t>
      </w:r>
      <w:r>
        <w:rPr>
          <w:snapToGrid w:val="0"/>
        </w:rPr>
        <w:tab/>
        <w:t>Water reserves and works may be placed under control of water board or Minister</w:t>
      </w:r>
      <w:r>
        <w:tab/>
      </w:r>
      <w:r>
        <w:fldChar w:fldCharType="begin"/>
      </w:r>
      <w:r>
        <w:instrText xml:space="preserve"> PAGEREF _Toc426101609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Minister to have powers of local government under </w:t>
      </w:r>
      <w:r>
        <w:rPr>
          <w:i/>
          <w:snapToGrid w:val="0"/>
        </w:rPr>
        <w:t>Health Act 1911</w:t>
      </w:r>
      <w:r>
        <w:tab/>
      </w:r>
      <w:r>
        <w:fldChar w:fldCharType="begin"/>
      </w:r>
      <w:r>
        <w:instrText xml:space="preserve"> PAGEREF _Toc426101610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Works to be property of water board</w:t>
      </w:r>
      <w:r>
        <w:tab/>
      </w:r>
      <w:r>
        <w:fldChar w:fldCharType="begin"/>
      </w:r>
      <w:r>
        <w:instrText xml:space="preserve"> PAGEREF _Toc426101611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construct waterworks</w:t>
      </w:r>
      <w:r>
        <w:tab/>
      </w:r>
      <w:r>
        <w:fldChar w:fldCharType="begin"/>
      </w:r>
      <w:r>
        <w:instrText xml:space="preserve"> PAGEREF _Toc426101612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Preliminaries to construction</w:t>
      </w:r>
      <w:r>
        <w:tab/>
      </w:r>
      <w:r>
        <w:fldChar w:fldCharType="begin"/>
      </w:r>
      <w:r>
        <w:instrText xml:space="preserve"> PAGEREF _Toc426101613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Plans open to inspection</w:t>
      </w:r>
      <w:r>
        <w:tab/>
      </w:r>
      <w:r>
        <w:fldChar w:fldCharType="begin"/>
      </w:r>
      <w:r>
        <w:instrText xml:space="preserve"> PAGEREF _Toc426101614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Objections</w:t>
      </w:r>
      <w:r>
        <w:tab/>
      </w:r>
      <w:r>
        <w:fldChar w:fldCharType="begin"/>
      </w:r>
      <w:r>
        <w:instrText xml:space="preserve"> PAGEREF _Toc426101615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Submission for approval</w:t>
      </w:r>
      <w:r>
        <w:tab/>
      </w:r>
      <w:r>
        <w:fldChar w:fldCharType="begin"/>
      </w:r>
      <w:r>
        <w:instrText xml:space="preserve"> PAGEREF _Toc426101616 \h </w:instrText>
      </w:r>
      <w:r>
        <w:fldChar w:fldCharType="separate"/>
      </w:r>
      <w:r>
        <w:t>25</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Exempt works</w:t>
      </w:r>
      <w:r>
        <w:tab/>
      </w:r>
      <w:r>
        <w:fldChar w:fldCharType="begin"/>
      </w:r>
      <w:r>
        <w:instrText xml:space="preserve"> PAGEREF _Toc426101617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water board</w:t>
      </w:r>
      <w:r>
        <w:tab/>
      </w:r>
      <w:r>
        <w:fldChar w:fldCharType="begin"/>
      </w:r>
      <w:r>
        <w:instrText xml:space="preserve"> PAGEREF _Toc426101618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break road etc.</w:t>
      </w:r>
      <w:r>
        <w:tab/>
      </w:r>
      <w:r>
        <w:fldChar w:fldCharType="begin"/>
      </w:r>
      <w:r>
        <w:instrText xml:space="preserve"> PAGEREF _Toc426101619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Notices to be served on local government having control before breaking up road or opening drains</w:t>
      </w:r>
      <w:r>
        <w:tab/>
      </w:r>
      <w:r>
        <w:fldChar w:fldCharType="begin"/>
      </w:r>
      <w:r>
        <w:instrText xml:space="preserve"> PAGEREF _Toc426101620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Roads not to be broken up except under superintendence of local government</w:t>
      </w:r>
      <w:r>
        <w:tab/>
      </w:r>
      <w:r>
        <w:fldChar w:fldCharType="begin"/>
      </w:r>
      <w:r>
        <w:instrText xml:space="preserve"> PAGEREF _Toc426101621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Roads etc. broken up to be re-instated without delay</w:t>
      </w:r>
      <w:r>
        <w:tab/>
      </w:r>
      <w:r>
        <w:fldChar w:fldCharType="begin"/>
      </w:r>
      <w:r>
        <w:instrText xml:space="preserve"> PAGEREF _Toc426101622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governments to give particulars as to levels</w:t>
      </w:r>
      <w:r>
        <w:tab/>
      </w:r>
      <w:r>
        <w:fldChar w:fldCharType="begin"/>
      </w:r>
      <w:r>
        <w:instrText xml:space="preserve"> PAGEREF _Toc426101623 \h </w:instrText>
      </w:r>
      <w:r>
        <w:fldChar w:fldCharType="separate"/>
      </w:r>
      <w:r>
        <w:t>29</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Water quality, and provision of works etc.</w:t>
      </w:r>
      <w:r>
        <w:tab/>
      </w:r>
      <w:r>
        <w:fldChar w:fldCharType="begin"/>
      </w:r>
      <w:r>
        <w:instrText xml:space="preserve"> PAGEREF _Toc426101624 \h </w:instrText>
      </w:r>
      <w:r>
        <w:fldChar w:fldCharType="separate"/>
      </w:r>
      <w:r>
        <w:t>30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Works may be constructed by Minister</w:t>
      </w:r>
      <w:r>
        <w:tab/>
      </w:r>
      <w:r>
        <w:fldChar w:fldCharType="begin"/>
      </w:r>
      <w:r>
        <w:instrText xml:space="preserve"> PAGEREF _Toc426101625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Water board to be advised of Minister’s intention to construct works</w:t>
      </w:r>
      <w:r>
        <w:tab/>
      </w:r>
      <w:r>
        <w:fldChar w:fldCharType="begin"/>
      </w:r>
      <w:r>
        <w:instrText xml:space="preserve"> PAGEREF _Toc426101626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to be transferred to water board on payment of cost</w:t>
      </w:r>
      <w:r>
        <w:tab/>
      </w:r>
      <w:r>
        <w:fldChar w:fldCharType="begin"/>
      </w:r>
      <w:r>
        <w:instrText xml:space="preserve"> PAGEREF _Toc426101627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The supply and distribution of water</w:t>
      </w:r>
    </w:p>
    <w:p>
      <w:pPr>
        <w:pStyle w:val="TOC8"/>
        <w:rPr>
          <w:rFonts w:asciiTheme="minorHAnsi" w:eastAsiaTheme="minorEastAsia" w:hAnsiTheme="minorHAnsi" w:cstheme="minorBidi"/>
          <w:szCs w:val="22"/>
        </w:rPr>
      </w:pPr>
      <w:r>
        <w:t>55</w:t>
      </w:r>
      <w:r>
        <w:rPr>
          <w:snapToGrid w:val="0"/>
        </w:rPr>
        <w:t>.</w:t>
      </w:r>
      <w:r>
        <w:rPr>
          <w:snapToGrid w:val="0"/>
        </w:rPr>
        <w:tab/>
        <w:t>Supply to rated land</w:t>
      </w:r>
      <w:r>
        <w:tab/>
      </w:r>
      <w:r>
        <w:fldChar w:fldCharType="begin"/>
      </w:r>
      <w:r>
        <w:instrText xml:space="preserve"> PAGEREF _Toc426101629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Request for supply to rated land</w:t>
      </w:r>
      <w:r>
        <w:tab/>
      </w:r>
      <w:r>
        <w:fldChar w:fldCharType="begin"/>
      </w:r>
      <w:r>
        <w:instrText xml:space="preserve"> PAGEREF _Toc426101630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Supply to land not rated</w:t>
      </w:r>
      <w:r>
        <w:tab/>
      </w:r>
      <w:r>
        <w:fldChar w:fldCharType="begin"/>
      </w:r>
      <w:r>
        <w:instrText xml:space="preserve"> PAGEREF _Toc426101631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Water board may supply meter and charge by measure</w:t>
      </w:r>
      <w:r>
        <w:tab/>
      </w:r>
      <w:r>
        <w:fldChar w:fldCharType="begin"/>
      </w:r>
      <w:r>
        <w:instrText xml:space="preserve"> PAGEREF _Toc426101632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Meter records and testing of meters</w:t>
      </w:r>
      <w:r>
        <w:tab/>
      </w:r>
      <w:r>
        <w:fldChar w:fldCharType="begin"/>
      </w:r>
      <w:r>
        <w:instrText xml:space="preserve"> PAGEREF _Toc426101633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Water may be cut off from unoccupied premises etc.</w:t>
      </w:r>
      <w:r>
        <w:tab/>
      </w:r>
      <w:r>
        <w:fldChar w:fldCharType="begin"/>
      </w:r>
      <w:r>
        <w:instrText xml:space="preserve"> PAGEREF _Toc426101634 \h </w:instrText>
      </w:r>
      <w:r>
        <w:fldChar w:fldCharType="separate"/>
      </w:r>
      <w:r>
        <w:t>38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Provisions for supplying groups of houses</w:t>
      </w:r>
      <w:r>
        <w:tab/>
      </w:r>
      <w:r>
        <w:fldChar w:fldCharType="begin"/>
      </w:r>
      <w:r>
        <w:instrText xml:space="preserve"> PAGEREF _Toc426101635 \h </w:instrText>
      </w:r>
      <w:r>
        <w:fldChar w:fldCharType="separate"/>
      </w:r>
      <w:r>
        <w:t>39</w:t>
      </w:r>
      <w:r>
        <w:fldChar w:fldCharType="end"/>
      </w:r>
    </w:p>
    <w:p>
      <w:pPr>
        <w:pStyle w:val="TOC8"/>
        <w:rPr>
          <w:rFonts w:asciiTheme="minorHAnsi" w:eastAsiaTheme="minorEastAsia" w:hAnsiTheme="minorHAnsi" w:cstheme="minorBidi"/>
          <w:szCs w:val="22"/>
        </w:rPr>
      </w:pPr>
      <w:r>
        <w:t>61A</w:t>
      </w:r>
      <w:r>
        <w:rPr>
          <w:snapToGrid w:val="0"/>
        </w:rPr>
        <w:t xml:space="preserve">. </w:t>
      </w:r>
      <w:r>
        <w:rPr>
          <w:snapToGrid w:val="0"/>
        </w:rPr>
        <w:tab/>
        <w:t>Owners and occupiers to provide tanks and appliances</w:t>
      </w:r>
      <w:r>
        <w:tab/>
      </w:r>
      <w:r>
        <w:fldChar w:fldCharType="begin"/>
      </w:r>
      <w:r>
        <w:instrText xml:space="preserve"> PAGEREF _Toc426101636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Supply to land outside water area</w:t>
      </w:r>
      <w:r>
        <w:tab/>
      </w:r>
      <w:r>
        <w:fldChar w:fldCharType="begin"/>
      </w:r>
      <w:r>
        <w:instrText xml:space="preserve"> PAGEREF _Toc426101637 \h </w:instrText>
      </w:r>
      <w:r>
        <w:fldChar w:fldCharType="separate"/>
      </w:r>
      <w:r>
        <w:t>40</w:t>
      </w:r>
      <w:r>
        <w:fldChar w:fldCharType="end"/>
      </w:r>
    </w:p>
    <w:p>
      <w:pPr>
        <w:pStyle w:val="TOC8"/>
        <w:rPr>
          <w:rFonts w:asciiTheme="minorHAnsi" w:eastAsiaTheme="minorEastAsia" w:hAnsiTheme="minorHAnsi" w:cstheme="minorBidi"/>
          <w:szCs w:val="22"/>
        </w:rPr>
      </w:pPr>
      <w:r>
        <w:t>62A</w:t>
      </w:r>
      <w:r>
        <w:rPr>
          <w:snapToGrid w:val="0"/>
        </w:rPr>
        <w:t xml:space="preserve">. </w:t>
      </w:r>
      <w:r>
        <w:rPr>
          <w:snapToGrid w:val="0"/>
        </w:rPr>
        <w:tab/>
        <w:t>Water supply to subdivided land</w:t>
      </w:r>
      <w:r>
        <w:tab/>
      </w:r>
      <w:r>
        <w:fldChar w:fldCharType="begin"/>
      </w:r>
      <w:r>
        <w:instrText xml:space="preserve"> PAGEREF _Toc426101638 \h </w:instrText>
      </w:r>
      <w:r>
        <w:fldChar w:fldCharType="separate"/>
      </w:r>
      <w:r>
        <w:t>41</w:t>
      </w:r>
      <w:r>
        <w:fldChar w:fldCharType="end"/>
      </w:r>
    </w:p>
    <w:p>
      <w:pPr>
        <w:pStyle w:val="TOC8"/>
        <w:rPr>
          <w:rFonts w:asciiTheme="minorHAnsi" w:eastAsiaTheme="minorEastAsia" w:hAnsiTheme="minorHAnsi" w:cstheme="minorBidi"/>
          <w:szCs w:val="22"/>
        </w:rPr>
      </w:pPr>
      <w:r>
        <w:t>62B</w:t>
      </w:r>
      <w:r>
        <w:rPr>
          <w:snapToGrid w:val="0"/>
        </w:rPr>
        <w:t xml:space="preserve">. </w:t>
      </w:r>
      <w:r>
        <w:rPr>
          <w:snapToGrid w:val="0"/>
        </w:rPr>
        <w:tab/>
        <w:t>Water supply on development of land</w:t>
      </w:r>
      <w:r>
        <w:tab/>
      </w:r>
      <w:r>
        <w:fldChar w:fldCharType="begin"/>
      </w:r>
      <w:r>
        <w:instrText xml:space="preserve"> PAGEREF _Toc426101639 \h </w:instrText>
      </w:r>
      <w:r>
        <w:fldChar w:fldCharType="separate"/>
      </w:r>
      <w:r>
        <w:t>42</w:t>
      </w:r>
      <w:r>
        <w:fldChar w:fldCharType="end"/>
      </w:r>
    </w:p>
    <w:p>
      <w:pPr>
        <w:pStyle w:val="TOC8"/>
        <w:rPr>
          <w:rFonts w:asciiTheme="minorHAnsi" w:eastAsiaTheme="minorEastAsia" w:hAnsiTheme="minorHAnsi" w:cstheme="minorBidi"/>
          <w:szCs w:val="22"/>
        </w:rPr>
      </w:pPr>
      <w:r>
        <w:t>62C</w:t>
      </w:r>
      <w:r>
        <w:rPr>
          <w:snapToGrid w:val="0"/>
        </w:rPr>
        <w:t xml:space="preserve">. </w:t>
      </w:r>
      <w:r>
        <w:rPr>
          <w:snapToGrid w:val="0"/>
        </w:rPr>
        <w:tab/>
        <w:t>Deferring headworks payments for certain subdivisions</w:t>
      </w:r>
      <w:r>
        <w:tab/>
      </w:r>
      <w:r>
        <w:fldChar w:fldCharType="begin"/>
      </w:r>
      <w:r>
        <w:instrText xml:space="preserve"> PAGEREF _Toc426101640 \h </w:instrText>
      </w:r>
      <w:r>
        <w:fldChar w:fldCharType="separate"/>
      </w:r>
      <w:r>
        <w:t>42</w:t>
      </w:r>
      <w:r>
        <w:fldChar w:fldCharType="end"/>
      </w:r>
    </w:p>
    <w:p>
      <w:pPr>
        <w:pStyle w:val="TOC8"/>
        <w:rPr>
          <w:rFonts w:asciiTheme="minorHAnsi" w:eastAsiaTheme="minorEastAsia" w:hAnsiTheme="minorHAnsi" w:cstheme="minorBidi"/>
          <w:szCs w:val="22"/>
        </w:rPr>
      </w:pPr>
      <w:r>
        <w:t>62D</w:t>
      </w:r>
      <w:r>
        <w:rPr>
          <w:snapToGrid w:val="0"/>
        </w:rPr>
        <w:t xml:space="preserve">. </w:t>
      </w:r>
      <w:r>
        <w:rPr>
          <w:snapToGrid w:val="0"/>
        </w:rPr>
        <w:tab/>
        <w:t>Transfer of land restricted until deferred amount paid</w:t>
      </w:r>
      <w:r>
        <w:tab/>
      </w:r>
      <w:r>
        <w:fldChar w:fldCharType="begin"/>
      </w:r>
      <w:r>
        <w:instrText xml:space="preserve"> PAGEREF _Toc426101641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Fire hydrants</w:t>
      </w:r>
      <w:r>
        <w:tab/>
      </w:r>
      <w:r>
        <w:fldChar w:fldCharType="begin"/>
      </w:r>
      <w:r>
        <w:instrText xml:space="preserve"> PAGEREF _Toc426101642 \h </w:instrText>
      </w:r>
      <w:r>
        <w:fldChar w:fldCharType="separate"/>
      </w:r>
      <w:r>
        <w:t>46</w:t>
      </w:r>
      <w:r>
        <w:fldChar w:fldCharType="end"/>
      </w:r>
    </w:p>
    <w:p>
      <w:pPr>
        <w:pStyle w:val="TOC8"/>
        <w:rPr>
          <w:rFonts w:asciiTheme="minorHAnsi" w:eastAsiaTheme="minorEastAsia" w:hAnsiTheme="minorHAnsi" w:cstheme="minorBidi"/>
          <w:szCs w:val="22"/>
        </w:rPr>
      </w:pPr>
      <w:r>
        <w:t>65A</w:t>
      </w:r>
      <w:r>
        <w:rPr>
          <w:snapToGrid w:val="0"/>
        </w:rPr>
        <w:t xml:space="preserve">. </w:t>
      </w:r>
      <w:r>
        <w:rPr>
          <w:snapToGrid w:val="0"/>
        </w:rPr>
        <w:tab/>
        <w:t>Acquisition by agreement of works from person or local government</w:t>
      </w:r>
      <w:r>
        <w:tab/>
      </w:r>
      <w:r>
        <w:fldChar w:fldCharType="begin"/>
      </w:r>
      <w:r>
        <w:instrText xml:space="preserve"> PAGEREF _Toc426101643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V — The protection of works and fittings and the prevention of waste</w:t>
      </w:r>
    </w:p>
    <w:p>
      <w:pPr>
        <w:pStyle w:val="TOC8"/>
        <w:rPr>
          <w:rFonts w:asciiTheme="minorHAnsi" w:eastAsiaTheme="minorEastAsia" w:hAnsiTheme="minorHAnsi" w:cstheme="minorBidi"/>
          <w:szCs w:val="22"/>
        </w:rPr>
      </w:pPr>
      <w:r>
        <w:t>66</w:t>
      </w:r>
      <w:r>
        <w:rPr>
          <w:snapToGrid w:val="0"/>
        </w:rPr>
        <w:t>.</w:t>
      </w:r>
      <w:r>
        <w:rPr>
          <w:snapToGrid w:val="0"/>
        </w:rPr>
        <w:tab/>
        <w:t>Duty to keep fittings in repair</w:t>
      </w:r>
      <w:r>
        <w:tab/>
      </w:r>
      <w:r>
        <w:fldChar w:fldCharType="begin"/>
      </w:r>
      <w:r>
        <w:instrText xml:space="preserve"> PAGEREF _Toc426101645 \h </w:instrText>
      </w:r>
      <w:r>
        <w:fldChar w:fldCharType="separate"/>
      </w:r>
      <w:r>
        <w:t>50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Fittings not to be connected or disconnected without notice</w:t>
      </w:r>
      <w:r>
        <w:tab/>
      </w:r>
      <w:r>
        <w:fldChar w:fldCharType="begin"/>
      </w:r>
      <w:r>
        <w:instrText xml:space="preserve"> PAGEREF _Toc426101646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to enter and examine whether water is wasted etc.</w:t>
      </w:r>
      <w:r>
        <w:tab/>
      </w:r>
      <w:r>
        <w:fldChar w:fldCharType="begin"/>
      </w:r>
      <w:r>
        <w:instrText xml:space="preserve"> PAGEREF _Toc426101647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fittings</w:t>
      </w:r>
      <w:r>
        <w:tab/>
      </w:r>
      <w:r>
        <w:fldChar w:fldCharType="begin"/>
      </w:r>
      <w:r>
        <w:instrText xml:space="preserve"> PAGEREF _Toc426101648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to enter on land and fix fittings</w:t>
      </w:r>
      <w:r>
        <w:tab/>
      </w:r>
      <w:r>
        <w:fldChar w:fldCharType="begin"/>
      </w:r>
      <w:r>
        <w:instrText xml:space="preserve"> PAGEREF _Toc426101649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Penalty for using unauthorised fittings</w:t>
      </w:r>
      <w:r>
        <w:tab/>
      </w:r>
      <w:r>
        <w:fldChar w:fldCharType="begin"/>
      </w:r>
      <w:r>
        <w:instrText xml:space="preserve"> PAGEREF _Toc426101650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Penalty for not repairing fittings</w:t>
      </w:r>
      <w:r>
        <w:tab/>
      </w:r>
      <w:r>
        <w:fldChar w:fldCharType="begin"/>
      </w:r>
      <w:r>
        <w:instrText xml:space="preserve"> PAGEREF _Toc426101651 \h </w:instrText>
      </w:r>
      <w:r>
        <w:fldChar w:fldCharType="separate"/>
      </w:r>
      <w:r>
        <w:t>52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Penalty for destroying valves etc.</w:t>
      </w:r>
      <w:r>
        <w:tab/>
      </w:r>
      <w:r>
        <w:fldChar w:fldCharType="begin"/>
      </w:r>
      <w:r>
        <w:instrText xml:space="preserve"> PAGEREF _Toc426101652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taking etc. water in contravention of this Act</w:t>
      </w:r>
      <w:r>
        <w:tab/>
      </w:r>
      <w:r>
        <w:fldChar w:fldCharType="begin"/>
      </w:r>
      <w:r>
        <w:instrText xml:space="preserve"> PAGEREF _Toc426101653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Fraudulent taking of water</w:t>
      </w:r>
      <w:r>
        <w:tab/>
      </w:r>
      <w:r>
        <w:fldChar w:fldCharType="begin"/>
      </w:r>
      <w:r>
        <w:instrText xml:space="preserve"> PAGEREF _Toc426101654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Other consequences of contravening this Act or by</w:t>
      </w:r>
      <w:r>
        <w:rPr>
          <w:snapToGrid w:val="0"/>
        </w:rPr>
        <w:noBreakHyphen/>
        <w:t>laws</w:t>
      </w:r>
      <w:r>
        <w:tab/>
      </w:r>
      <w:r>
        <w:fldChar w:fldCharType="begin"/>
      </w:r>
      <w:r>
        <w:instrText xml:space="preserve"> PAGEREF _Toc426101655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VI — Water rates and payment for water</w:t>
      </w:r>
    </w:p>
    <w:p>
      <w:pPr>
        <w:pStyle w:val="TOC4"/>
        <w:tabs>
          <w:tab w:val="right" w:leader="dot" w:pos="7077"/>
        </w:tabs>
        <w:rPr>
          <w:rFonts w:asciiTheme="minorHAnsi" w:eastAsiaTheme="minorEastAsia" w:hAnsiTheme="minorHAnsi" w:cstheme="minorBidi"/>
          <w:b w:val="0"/>
          <w:szCs w:val="22"/>
        </w:rPr>
      </w:pPr>
      <w:r>
        <w:t>Division 1 — The rating records</w:t>
      </w:r>
    </w:p>
    <w:p>
      <w:pPr>
        <w:pStyle w:val="TOC8"/>
        <w:rPr>
          <w:rFonts w:asciiTheme="minorHAnsi" w:eastAsiaTheme="minorEastAsia" w:hAnsiTheme="minorHAnsi" w:cstheme="minorBidi"/>
          <w:szCs w:val="22"/>
        </w:rPr>
      </w:pPr>
      <w:r>
        <w:t>76A</w:t>
      </w:r>
      <w:r>
        <w:rPr>
          <w:snapToGrid w:val="0"/>
        </w:rPr>
        <w:t xml:space="preserve">. </w:t>
      </w:r>
      <w:r>
        <w:rPr>
          <w:snapToGrid w:val="0"/>
        </w:rPr>
        <w:tab/>
        <w:t>Terms used</w:t>
      </w:r>
      <w:r>
        <w:tab/>
      </w:r>
      <w:r>
        <w:fldChar w:fldCharType="begin"/>
      </w:r>
      <w:r>
        <w:instrText xml:space="preserve"> PAGEREF _Toc426101658 \h </w:instrText>
      </w:r>
      <w:r>
        <w:fldChar w:fldCharType="separate"/>
      </w:r>
      <w:r>
        <w:t>55</w:t>
      </w:r>
      <w:r>
        <w:fldChar w:fldCharType="end"/>
      </w:r>
    </w:p>
    <w:p>
      <w:pPr>
        <w:pStyle w:val="TOC8"/>
        <w:rPr>
          <w:rFonts w:asciiTheme="minorHAnsi" w:eastAsiaTheme="minorEastAsia" w:hAnsiTheme="minorHAnsi" w:cstheme="minorBidi"/>
          <w:szCs w:val="22"/>
        </w:rPr>
      </w:pPr>
      <w:r>
        <w:t>76B</w:t>
      </w:r>
      <w:r>
        <w:rPr>
          <w:snapToGrid w:val="0"/>
        </w:rPr>
        <w:t xml:space="preserve">. </w:t>
      </w:r>
      <w:r>
        <w:rPr>
          <w:snapToGrid w:val="0"/>
        </w:rPr>
        <w:tab/>
        <w:t>Authority for Minister to appoint rating years</w:t>
      </w:r>
      <w:r>
        <w:tab/>
      </w:r>
      <w:r>
        <w:fldChar w:fldCharType="begin"/>
      </w:r>
      <w:r>
        <w:instrText xml:space="preserve"> PAGEREF _Toc426101659 \h </w:instrText>
      </w:r>
      <w:r>
        <w:fldChar w:fldCharType="separate"/>
      </w:r>
      <w:r>
        <w:t>55</w:t>
      </w:r>
      <w:r>
        <w:fldChar w:fldCharType="end"/>
      </w:r>
    </w:p>
    <w:p>
      <w:pPr>
        <w:pStyle w:val="TOC8"/>
        <w:rPr>
          <w:rFonts w:asciiTheme="minorHAnsi" w:eastAsiaTheme="minorEastAsia" w:hAnsiTheme="minorHAnsi" w:cstheme="minorBidi"/>
          <w:szCs w:val="22"/>
        </w:rPr>
      </w:pPr>
      <w:r>
        <w:t>76C</w:t>
      </w:r>
      <w:r>
        <w:rPr>
          <w:snapToGrid w:val="0"/>
        </w:rPr>
        <w:t xml:space="preserve">. </w:t>
      </w:r>
      <w:r>
        <w:rPr>
          <w:snapToGrid w:val="0"/>
        </w:rPr>
        <w:tab/>
        <w:t>Adjustment of rate on alteration of rating year</w:t>
      </w:r>
      <w:r>
        <w:tab/>
      </w:r>
      <w:r>
        <w:fldChar w:fldCharType="begin"/>
      </w:r>
      <w:r>
        <w:instrText xml:space="preserve"> PAGEREF _Toc426101660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Rating records</w:t>
      </w:r>
      <w:r>
        <w:tab/>
      </w:r>
      <w:r>
        <w:fldChar w:fldCharType="begin"/>
      </w:r>
      <w:r>
        <w:instrText xml:space="preserve"> PAGEREF _Toc426101661 \h </w:instrText>
      </w:r>
      <w:r>
        <w:fldChar w:fldCharType="separate"/>
      </w:r>
      <w:r>
        <w:t>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Inspection of rating records</w:t>
      </w:r>
      <w:r>
        <w:tab/>
      </w:r>
      <w:r>
        <w:fldChar w:fldCharType="begin"/>
      </w:r>
      <w:r>
        <w:instrText xml:space="preserve"> PAGEREF _Toc426101662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Water board may inspect rating records of local governments</w:t>
      </w:r>
      <w:r>
        <w:tab/>
      </w:r>
      <w:r>
        <w:fldChar w:fldCharType="begin"/>
      </w:r>
      <w:r>
        <w:instrText xml:space="preserve"> PAGEREF _Toc426101663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Access to be given</w:t>
      </w:r>
      <w:r>
        <w:tab/>
      </w:r>
      <w:r>
        <w:fldChar w:fldCharType="begin"/>
      </w:r>
      <w:r>
        <w:instrText xml:space="preserve"> PAGEREF _Toc426101664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Penalty for not permitting inspection</w:t>
      </w:r>
      <w:r>
        <w:tab/>
      </w:r>
      <w:r>
        <w:fldChar w:fldCharType="begin"/>
      </w:r>
      <w:r>
        <w:instrText xml:space="preserve"> PAGEREF _Toc426101665 \h </w:instrText>
      </w:r>
      <w:r>
        <w:fldChar w:fldCharType="separate"/>
      </w:r>
      <w:r>
        <w:t>58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Rateable value</w:t>
      </w:r>
      <w:r>
        <w:tab/>
      </w:r>
      <w:r>
        <w:fldChar w:fldCharType="begin"/>
      </w:r>
      <w:r>
        <w:instrText xml:space="preserve"> PAGEREF _Toc426101666 \h </w:instrText>
      </w:r>
      <w:r>
        <w:fldChar w:fldCharType="separate"/>
      </w:r>
      <w:r>
        <w:t>58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Rating records may be amended</w:t>
      </w:r>
      <w:r>
        <w:tab/>
      </w:r>
      <w:r>
        <w:fldChar w:fldCharType="begin"/>
      </w:r>
      <w:r>
        <w:instrText xml:space="preserve"> PAGEREF _Toc426101667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of amendment to be given</w:t>
      </w:r>
      <w:r>
        <w:tab/>
      </w:r>
      <w:r>
        <w:fldChar w:fldCharType="begin"/>
      </w:r>
      <w:r>
        <w:instrText xml:space="preserve"> PAGEREF _Toc426101668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Objections and review</w:t>
      </w:r>
    </w:p>
    <w:p>
      <w:pPr>
        <w:pStyle w:val="TOC8"/>
        <w:rPr>
          <w:rFonts w:asciiTheme="minorHAnsi" w:eastAsiaTheme="minorEastAsia" w:hAnsiTheme="minorHAnsi" w:cstheme="minorBidi"/>
          <w:szCs w:val="22"/>
        </w:rPr>
      </w:pPr>
      <w:r>
        <w:t>87</w:t>
      </w:r>
      <w:r>
        <w:rPr>
          <w:snapToGrid w:val="0"/>
        </w:rPr>
        <w:t>.</w:t>
      </w:r>
      <w:r>
        <w:rPr>
          <w:snapToGrid w:val="0"/>
        </w:rPr>
        <w:tab/>
        <w:t>Objection to entry in rating records</w:t>
      </w:r>
      <w:r>
        <w:tab/>
      </w:r>
      <w:r>
        <w:fldChar w:fldCharType="begin"/>
      </w:r>
      <w:r>
        <w:instrText xml:space="preserve"> PAGEREF _Toc426101670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Review of decision of water board on objection</w:t>
      </w:r>
      <w:r>
        <w:tab/>
      </w:r>
      <w:r>
        <w:fldChar w:fldCharType="begin"/>
      </w:r>
      <w:r>
        <w:instrText xml:space="preserve"> PAGEREF _Toc426101671 \h </w:instrText>
      </w:r>
      <w:r>
        <w:fldChar w:fldCharType="separate"/>
      </w:r>
      <w:r>
        <w:t>60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Objections and review of valuations</w:t>
      </w:r>
      <w:r>
        <w:tab/>
      </w:r>
      <w:r>
        <w:fldChar w:fldCharType="begin"/>
      </w:r>
      <w:r>
        <w:instrText xml:space="preserve"> PAGEREF _Toc426101672 \h </w:instrText>
      </w:r>
      <w:r>
        <w:fldChar w:fldCharType="separate"/>
      </w:r>
      <w:r>
        <w:t>61</w:t>
      </w:r>
      <w:r>
        <w:fldChar w:fldCharType="end"/>
      </w:r>
    </w:p>
    <w:p>
      <w:pPr>
        <w:pStyle w:val="TOC8"/>
        <w:rPr>
          <w:rFonts w:asciiTheme="minorHAnsi" w:eastAsiaTheme="minorEastAsia" w:hAnsiTheme="minorHAnsi" w:cstheme="minorBidi"/>
          <w:szCs w:val="22"/>
        </w:rPr>
      </w:pPr>
      <w:r>
        <w:t>89A</w:t>
      </w:r>
      <w:r>
        <w:rPr>
          <w:snapToGrid w:val="0"/>
        </w:rPr>
        <w:t>.</w:t>
      </w:r>
      <w:r>
        <w:rPr>
          <w:snapToGrid w:val="0"/>
        </w:rPr>
        <w:tab/>
        <w:t>New matters raised on review</w:t>
      </w:r>
      <w:r>
        <w:tab/>
      </w:r>
      <w:r>
        <w:fldChar w:fldCharType="begin"/>
      </w:r>
      <w:r>
        <w:instrText xml:space="preserve"> PAGEREF _Toc426101673 \h </w:instrText>
      </w:r>
      <w:r>
        <w:fldChar w:fldCharType="separate"/>
      </w:r>
      <w:r>
        <w:t>61</w:t>
      </w:r>
      <w:r>
        <w:fldChar w:fldCharType="end"/>
      </w:r>
    </w:p>
    <w:p>
      <w:pPr>
        <w:pStyle w:val="TOC8"/>
        <w:rPr>
          <w:rFonts w:asciiTheme="minorHAnsi" w:eastAsiaTheme="minorEastAsia" w:hAnsiTheme="minorHAnsi" w:cstheme="minorBidi"/>
          <w:szCs w:val="22"/>
        </w:rPr>
      </w:pPr>
      <w:r>
        <w:t>89B</w:t>
      </w:r>
      <w:r>
        <w:rPr>
          <w:snapToGrid w:val="0"/>
        </w:rPr>
        <w:t>.</w:t>
      </w:r>
      <w:r>
        <w:rPr>
          <w:snapToGrid w:val="0"/>
        </w:rPr>
        <w:tab/>
        <w:t>Written reasons for certain determinations to be given and published</w:t>
      </w:r>
      <w:r>
        <w:tab/>
      </w:r>
      <w:r>
        <w:fldChar w:fldCharType="begin"/>
      </w:r>
      <w:r>
        <w:instrText xml:space="preserve"> PAGEREF _Toc426101674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 other objections and reviews against valuations</w:t>
      </w:r>
      <w:r>
        <w:tab/>
      </w:r>
      <w:r>
        <w:fldChar w:fldCharType="begin"/>
      </w:r>
      <w:r>
        <w:instrText xml:space="preserve"> PAGEREF _Toc426101675 \h </w:instrText>
      </w:r>
      <w:r>
        <w:fldChar w:fldCharType="separate"/>
      </w:r>
      <w:r>
        <w:t>62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Objection not to affect liability to pay rates</w:t>
      </w:r>
      <w:r>
        <w:tab/>
      </w:r>
      <w:r>
        <w:fldChar w:fldCharType="begin"/>
      </w:r>
      <w:r>
        <w:instrText xml:space="preserve"> PAGEREF _Toc426101676 \h </w:instrText>
      </w:r>
      <w:r>
        <w:fldChar w:fldCharType="separate"/>
      </w:r>
      <w:r>
        <w:t>62</w:t>
      </w:r>
      <w:r>
        <w:fldChar w:fldCharType="end"/>
      </w:r>
    </w:p>
    <w:p>
      <w:pPr>
        <w:pStyle w:val="TOC8"/>
        <w:rPr>
          <w:rFonts w:asciiTheme="minorHAnsi" w:eastAsiaTheme="minorEastAsia" w:hAnsiTheme="minorHAnsi" w:cstheme="minorBidi"/>
          <w:szCs w:val="22"/>
        </w:rPr>
      </w:pPr>
      <w:r>
        <w:t>91A</w:t>
      </w:r>
      <w:r>
        <w:rPr>
          <w:snapToGrid w:val="0"/>
        </w:rPr>
        <w:t xml:space="preserve">. </w:t>
      </w:r>
      <w:r>
        <w:rPr>
          <w:snapToGrid w:val="0"/>
        </w:rPr>
        <w:tab/>
        <w:t>Water board to amend rating records and assessment consequent on objection or review</w:t>
      </w:r>
      <w:r>
        <w:tab/>
      </w:r>
      <w:r>
        <w:fldChar w:fldCharType="begin"/>
      </w:r>
      <w:r>
        <w:instrText xml:space="preserve"> PAGEREF _Toc426101677 \h </w:instrText>
      </w:r>
      <w:r>
        <w:fldChar w:fldCharType="separate"/>
      </w:r>
      <w:r>
        <w:t>63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Land subject to water rate</w:t>
      </w:r>
      <w:r>
        <w:tab/>
      </w:r>
      <w:r>
        <w:fldChar w:fldCharType="begin"/>
      </w:r>
      <w:r>
        <w:instrText xml:space="preserve"> PAGEREF _Toc426101678 \h </w:instrText>
      </w:r>
      <w:r>
        <w:fldChar w:fldCharType="separate"/>
      </w:r>
      <w:r>
        <w:t>63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Amount of rate</w:t>
      </w:r>
      <w:r>
        <w:tab/>
      </w:r>
      <w:r>
        <w:fldChar w:fldCharType="begin"/>
      </w:r>
      <w:r>
        <w:instrText xml:space="preserve"> PAGEREF _Toc426101679 \h </w:instrText>
      </w:r>
      <w:r>
        <w:fldChar w:fldCharType="separate"/>
      </w:r>
      <w:r>
        <w:t>66</w:t>
      </w:r>
      <w:r>
        <w:fldChar w:fldCharType="end"/>
      </w:r>
    </w:p>
    <w:p>
      <w:pPr>
        <w:pStyle w:val="TOC8"/>
        <w:rPr>
          <w:rFonts w:asciiTheme="minorHAnsi" w:eastAsiaTheme="minorEastAsia" w:hAnsiTheme="minorHAnsi" w:cstheme="minorBidi"/>
          <w:szCs w:val="22"/>
        </w:rPr>
      </w:pPr>
      <w:r>
        <w:t>93A</w:t>
      </w:r>
      <w:r>
        <w:rPr>
          <w:snapToGrid w:val="0"/>
        </w:rPr>
        <w:t xml:space="preserve">. </w:t>
      </w:r>
      <w:r>
        <w:rPr>
          <w:snapToGrid w:val="0"/>
        </w:rPr>
        <w:tab/>
        <w:t>Re</w:t>
      </w:r>
      <w:r>
        <w:rPr>
          <w:snapToGrid w:val="0"/>
        </w:rPr>
        <w:noBreakHyphen/>
        <w:t>assessment of gross rental value after rating records made up</w:t>
      </w:r>
      <w:r>
        <w:tab/>
      </w:r>
      <w:r>
        <w:fldChar w:fldCharType="begin"/>
      </w:r>
      <w:r>
        <w:instrText xml:space="preserve"> PAGEREF _Toc426101680 \h </w:instrText>
      </w:r>
      <w:r>
        <w:fldChar w:fldCharType="separate"/>
      </w:r>
      <w:r>
        <w:t>68</w:t>
      </w:r>
      <w:r>
        <w:fldChar w:fldCharType="end"/>
      </w:r>
    </w:p>
    <w:p>
      <w:pPr>
        <w:pStyle w:val="TOC8"/>
        <w:rPr>
          <w:rFonts w:asciiTheme="minorHAnsi" w:eastAsiaTheme="minorEastAsia" w:hAnsiTheme="minorHAnsi" w:cstheme="minorBidi"/>
          <w:szCs w:val="22"/>
        </w:rPr>
      </w:pPr>
      <w:r>
        <w:t>93B</w:t>
      </w:r>
      <w:r>
        <w:rPr>
          <w:snapToGrid w:val="0"/>
        </w:rPr>
        <w:t xml:space="preserve">. </w:t>
      </w:r>
      <w:r>
        <w:rPr>
          <w:snapToGrid w:val="0"/>
        </w:rPr>
        <w:tab/>
        <w:t>Concession on water rates after subdivision</w:t>
      </w:r>
      <w:r>
        <w:tab/>
      </w:r>
      <w:r>
        <w:fldChar w:fldCharType="begin"/>
      </w:r>
      <w:r>
        <w:instrText xml:space="preserve"> PAGEREF _Toc426101681 \h </w:instrText>
      </w:r>
      <w:r>
        <w:fldChar w:fldCharType="separate"/>
      </w:r>
      <w:r>
        <w:t>68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Manner of making rate</w:t>
      </w:r>
      <w:r>
        <w:tab/>
      </w:r>
      <w:r>
        <w:fldChar w:fldCharType="begin"/>
      </w:r>
      <w:r>
        <w:instrText xml:space="preserve"> PAGEREF _Toc426101682 \h </w:instrText>
      </w:r>
      <w:r>
        <w:fldChar w:fldCharType="separate"/>
      </w:r>
      <w:r>
        <w:t>69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Rate for unexpired portion of year in case of new main or sewer</w:t>
      </w:r>
      <w:r>
        <w:tab/>
      </w:r>
      <w:r>
        <w:fldChar w:fldCharType="begin"/>
      </w:r>
      <w:r>
        <w:instrText xml:space="preserve"> PAGEREF _Toc426101683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Payment</w:t>
      </w:r>
    </w:p>
    <w:p>
      <w:pPr>
        <w:pStyle w:val="TOC8"/>
        <w:rPr>
          <w:rFonts w:asciiTheme="minorHAnsi" w:eastAsiaTheme="minorEastAsia" w:hAnsiTheme="minorHAnsi" w:cstheme="minorBidi"/>
          <w:szCs w:val="22"/>
        </w:rPr>
      </w:pPr>
      <w:r>
        <w:t>97</w:t>
      </w:r>
      <w:r>
        <w:rPr>
          <w:snapToGrid w:val="0"/>
        </w:rPr>
        <w:t>.</w:t>
      </w:r>
      <w:r>
        <w:rPr>
          <w:snapToGrid w:val="0"/>
        </w:rPr>
        <w:tab/>
        <w:t>Water rates when payable</w:t>
      </w:r>
      <w:r>
        <w:tab/>
      </w:r>
      <w:r>
        <w:fldChar w:fldCharType="begin"/>
      </w:r>
      <w:r>
        <w:instrText xml:space="preserve"> PAGEREF _Toc426101685 \h </w:instrText>
      </w:r>
      <w:r>
        <w:fldChar w:fldCharType="separate"/>
      </w:r>
      <w:r>
        <w:t>70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Payment for water supplied by measure</w:t>
      </w:r>
      <w:r>
        <w:tab/>
      </w:r>
      <w:r>
        <w:fldChar w:fldCharType="begin"/>
      </w:r>
      <w:r>
        <w:instrText xml:space="preserve"> PAGEREF _Toc426101686 \h </w:instrText>
      </w:r>
      <w:r>
        <w:fldChar w:fldCharType="separate"/>
      </w:r>
      <w:r>
        <w:t>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Payment by measure when land rated</w:t>
      </w:r>
      <w:r>
        <w:tab/>
      </w:r>
      <w:r>
        <w:fldChar w:fldCharType="begin"/>
      </w:r>
      <w:r>
        <w:instrText xml:space="preserve"> PAGEREF _Toc426101687 \h </w:instrText>
      </w:r>
      <w:r>
        <w:fldChar w:fldCharType="separate"/>
      </w:r>
      <w:r>
        <w:t>71</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Discounts and additional charges</w:t>
      </w:r>
      <w:r>
        <w:tab/>
      </w:r>
      <w:r>
        <w:fldChar w:fldCharType="begin"/>
      </w:r>
      <w:r>
        <w:instrText xml:space="preserve"> PAGEREF _Toc426101688 \h </w:instrText>
      </w:r>
      <w:r>
        <w:fldChar w:fldCharType="separate"/>
      </w:r>
      <w:r>
        <w:t>71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Recovery by action or complaint</w:t>
      </w:r>
      <w:r>
        <w:tab/>
      </w:r>
      <w:r>
        <w:fldChar w:fldCharType="begin"/>
      </w:r>
      <w:r>
        <w:instrText xml:space="preserve"> PAGEREF _Toc426101689 \h </w:instrText>
      </w:r>
      <w:r>
        <w:fldChar w:fldCharType="separate"/>
      </w:r>
      <w:r>
        <w:t>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 action against owner, proof of demand on occupier not necessary</w:t>
      </w:r>
      <w:r>
        <w:tab/>
      </w:r>
      <w:r>
        <w:fldChar w:fldCharType="begin"/>
      </w:r>
      <w:r>
        <w:instrText xml:space="preserve"> PAGEREF _Toc426101690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Persons liable may be resorted to in succession</w:t>
      </w:r>
      <w:r>
        <w:tab/>
      </w:r>
      <w:r>
        <w:fldChar w:fldCharType="begin"/>
      </w:r>
      <w:r>
        <w:instrText xml:space="preserve"> PAGEREF _Toc426101691 \h </w:instrText>
      </w:r>
      <w:r>
        <w:fldChar w:fldCharType="separate"/>
      </w:r>
      <w:r>
        <w:t>72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Rating records to be evidence</w:t>
      </w:r>
      <w:r>
        <w:tab/>
      </w:r>
      <w:r>
        <w:fldChar w:fldCharType="begin"/>
      </w:r>
      <w:r>
        <w:instrText xml:space="preserve"> PAGEREF _Toc426101692 \h </w:instrText>
      </w:r>
      <w:r>
        <w:fldChar w:fldCharType="separate"/>
      </w:r>
      <w:r>
        <w:t>73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Recovery of rates paid by owner from occupier</w:t>
      </w:r>
      <w:r>
        <w:tab/>
      </w:r>
      <w:r>
        <w:fldChar w:fldCharType="begin"/>
      </w:r>
      <w:r>
        <w:instrText xml:space="preserve"> PAGEREF _Toc426101693 \h </w:instrText>
      </w:r>
      <w:r>
        <w:fldChar w:fldCharType="separate"/>
      </w:r>
      <w:r>
        <w:t>73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Apportionment of rates between successive owners or occupiers</w:t>
      </w:r>
      <w:r>
        <w:tab/>
      </w:r>
      <w:r>
        <w:fldChar w:fldCharType="begin"/>
      </w:r>
      <w:r>
        <w:instrText xml:space="preserve"> PAGEREF _Toc426101694 \h </w:instrText>
      </w:r>
      <w:r>
        <w:fldChar w:fldCharType="separate"/>
      </w:r>
      <w:r>
        <w:t>73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Prohibition on dealings in land</w:t>
      </w:r>
      <w:r>
        <w:tab/>
      </w:r>
      <w:r>
        <w:fldChar w:fldCharType="begin"/>
      </w:r>
      <w:r>
        <w:instrText xml:space="preserve"> PAGEREF _Toc426101695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110</w:t>
      </w:r>
      <w:r>
        <w:rPr>
          <w:snapToGrid w:val="0"/>
        </w:rPr>
        <w:t>.</w:t>
      </w:r>
      <w:r>
        <w:rPr>
          <w:snapToGrid w:val="0"/>
        </w:rPr>
        <w:tab/>
        <w:t>Minister may determine value of works transferred to water board</w:t>
      </w:r>
      <w:r>
        <w:tab/>
      </w:r>
      <w:r>
        <w:fldChar w:fldCharType="begin"/>
      </w:r>
      <w:r>
        <w:instrText xml:space="preserve"> PAGEREF _Toc426101697 \h </w:instrText>
      </w:r>
      <w:r>
        <w:fldChar w:fldCharType="separate"/>
      </w:r>
      <w:r>
        <w:t>76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Revenue how applied</w:t>
      </w:r>
      <w:r>
        <w:tab/>
      </w:r>
      <w:r>
        <w:fldChar w:fldCharType="begin"/>
      </w:r>
      <w:r>
        <w:instrText xml:space="preserve"> PAGEREF _Toc426101698 \h </w:instrText>
      </w:r>
      <w:r>
        <w:fldChar w:fldCharType="separate"/>
      </w:r>
      <w:r>
        <w:t>76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Payments to be made out of Water Fund for any authorised purpose</w:t>
      </w:r>
      <w:r>
        <w:tab/>
      </w:r>
      <w:r>
        <w:fldChar w:fldCharType="begin"/>
      </w:r>
      <w:r>
        <w:instrText xml:space="preserve"> PAGEREF _Toc426101699 \h </w:instrText>
      </w:r>
      <w:r>
        <w:fldChar w:fldCharType="separate"/>
      </w:r>
      <w:r>
        <w:t>77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Power to borrow money</w:t>
      </w:r>
      <w:r>
        <w:tab/>
      </w:r>
      <w:r>
        <w:fldChar w:fldCharType="begin"/>
      </w:r>
      <w:r>
        <w:instrText xml:space="preserve"> PAGEREF _Toc426101700 \h </w:instrText>
      </w:r>
      <w:r>
        <w:fldChar w:fldCharType="separate"/>
      </w:r>
      <w:r>
        <w:t>77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Proposition to borrow money to be advertised</w:t>
      </w:r>
      <w:r>
        <w:tab/>
      </w:r>
      <w:r>
        <w:fldChar w:fldCharType="begin"/>
      </w:r>
      <w:r>
        <w:instrText xml:space="preserve"> PAGEREF _Toc426101701 \h </w:instrText>
      </w:r>
      <w:r>
        <w:fldChar w:fldCharType="separate"/>
      </w:r>
      <w:r>
        <w:t>78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Debentures</w:t>
      </w:r>
      <w:r>
        <w:tab/>
      </w:r>
      <w:r>
        <w:fldChar w:fldCharType="begin"/>
      </w:r>
      <w:r>
        <w:instrText xml:space="preserve"> PAGEREF _Toc426101702 \h </w:instrText>
      </w:r>
      <w:r>
        <w:fldChar w:fldCharType="separate"/>
      </w:r>
      <w:r>
        <w:t>79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Repayment of debentures</w:t>
      </w:r>
      <w:r>
        <w:tab/>
      </w:r>
      <w:r>
        <w:fldChar w:fldCharType="begin"/>
      </w:r>
      <w:r>
        <w:instrText xml:space="preserve"> PAGEREF _Toc426101703 \h </w:instrText>
      </w:r>
      <w:r>
        <w:fldChar w:fldCharType="separate"/>
      </w:r>
      <w:r>
        <w:t>79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Payment of interest</w:t>
      </w:r>
      <w:r>
        <w:tab/>
      </w:r>
      <w:r>
        <w:fldChar w:fldCharType="begin"/>
      </w:r>
      <w:r>
        <w:instrText xml:space="preserve"> PAGEREF _Toc426101704 \h </w:instrText>
      </w:r>
      <w:r>
        <w:fldChar w:fldCharType="separate"/>
      </w:r>
      <w:r>
        <w:t>79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Debentures and coupons transferable by delivery</w:t>
      </w:r>
      <w:r>
        <w:tab/>
      </w:r>
      <w:r>
        <w:fldChar w:fldCharType="begin"/>
      </w:r>
      <w:r>
        <w:instrText xml:space="preserve"> PAGEREF _Toc426101705 \h </w:instrText>
      </w:r>
      <w:r>
        <w:fldChar w:fldCharType="separate"/>
      </w:r>
      <w:r>
        <w:t>79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Debentures and interest a charge on property and revenues of water board</w:t>
      </w:r>
      <w:r>
        <w:tab/>
      </w:r>
      <w:r>
        <w:fldChar w:fldCharType="begin"/>
      </w:r>
      <w:r>
        <w:instrText xml:space="preserve"> PAGEREF _Toc426101706 \h </w:instrText>
      </w:r>
      <w:r>
        <w:fldChar w:fldCharType="separate"/>
      </w:r>
      <w:r>
        <w:t>79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Sinking fund to be created</w:t>
      </w:r>
      <w:r>
        <w:tab/>
      </w:r>
      <w:r>
        <w:fldChar w:fldCharType="begin"/>
      </w:r>
      <w:r>
        <w:instrText xml:space="preserve"> PAGEREF _Toc426101707 \h </w:instrText>
      </w:r>
      <w:r>
        <w:fldChar w:fldCharType="separate"/>
      </w:r>
      <w:r>
        <w:t>79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Investment of sinking fund</w:t>
      </w:r>
      <w:r>
        <w:tab/>
      </w:r>
      <w:r>
        <w:fldChar w:fldCharType="begin"/>
      </w:r>
      <w:r>
        <w:instrText xml:space="preserve"> PAGEREF _Toc426101708 \h </w:instrText>
      </w:r>
      <w:r>
        <w:fldChar w:fldCharType="separate"/>
      </w:r>
      <w:r>
        <w:t>80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Accumulated sinking fund to be applied in payment of loan</w:t>
      </w:r>
      <w:r>
        <w:tab/>
      </w:r>
      <w:r>
        <w:fldChar w:fldCharType="begin"/>
      </w:r>
      <w:r>
        <w:instrText xml:space="preserve"> PAGEREF _Toc426101709 \h </w:instrText>
      </w:r>
      <w:r>
        <w:fldChar w:fldCharType="separate"/>
      </w:r>
      <w:r>
        <w:t>80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Powers of receiver</w:t>
      </w:r>
      <w:r>
        <w:tab/>
      </w:r>
      <w:r>
        <w:fldChar w:fldCharType="begin"/>
      </w:r>
      <w:r>
        <w:instrText xml:space="preserve"> PAGEREF _Toc426101710 \h </w:instrText>
      </w:r>
      <w:r>
        <w:fldChar w:fldCharType="separate"/>
      </w:r>
      <w:r>
        <w:t>80</w:t>
      </w:r>
      <w:r>
        <w:fldChar w:fldCharType="end"/>
      </w:r>
    </w:p>
    <w:p>
      <w:pPr>
        <w:pStyle w:val="TOC8"/>
        <w:rPr>
          <w:rFonts w:asciiTheme="minorHAnsi" w:eastAsiaTheme="minorEastAsia" w:hAnsiTheme="minorHAnsi" w:cstheme="minorBidi"/>
          <w:szCs w:val="22"/>
        </w:rPr>
      </w:pPr>
      <w:r>
        <w:t>123A</w:t>
      </w:r>
      <w:r>
        <w:rPr>
          <w:snapToGrid w:val="0"/>
        </w:rPr>
        <w:t xml:space="preserve">. </w:t>
      </w:r>
      <w:r>
        <w:rPr>
          <w:snapToGrid w:val="0"/>
        </w:rPr>
        <w:tab/>
        <w:t>Overdraft</w:t>
      </w:r>
      <w:r>
        <w:tab/>
      </w:r>
      <w:r>
        <w:fldChar w:fldCharType="begin"/>
      </w:r>
      <w:r>
        <w:instrText xml:space="preserve"> PAGEREF _Toc426101711 \h </w:instrText>
      </w:r>
      <w:r>
        <w:fldChar w:fldCharType="separate"/>
      </w:r>
      <w:r>
        <w:t>81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Treasurer may advance moneys</w:t>
      </w:r>
      <w:r>
        <w:tab/>
      </w:r>
      <w:r>
        <w:fldChar w:fldCharType="begin"/>
      </w:r>
      <w:r>
        <w:instrText xml:space="preserve"> PAGEREF _Toc426101712 \h </w:instrText>
      </w:r>
      <w:r>
        <w:fldChar w:fldCharType="separate"/>
      </w:r>
      <w:r>
        <w:t>81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Such advances to be a charge on the works and revenue</w:t>
      </w:r>
      <w:r>
        <w:tab/>
      </w:r>
      <w:r>
        <w:fldChar w:fldCharType="begin"/>
      </w:r>
      <w:r>
        <w:instrText xml:space="preserve"> PAGEREF _Toc426101713 \h </w:instrText>
      </w:r>
      <w:r>
        <w:fldChar w:fldCharType="separate"/>
      </w:r>
      <w:r>
        <w:t>81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Subsidy may be withheld</w:t>
      </w:r>
      <w:r>
        <w:tab/>
      </w:r>
      <w:r>
        <w:fldChar w:fldCharType="begin"/>
      </w:r>
      <w:r>
        <w:instrText xml:space="preserve"> PAGEREF _Toc426101714 \h </w:instrText>
      </w:r>
      <w:r>
        <w:fldChar w:fldCharType="separate"/>
      </w:r>
      <w:r>
        <w:t>82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Treasurer may levy and collect rates and charges</w:t>
      </w:r>
      <w:r>
        <w:tab/>
      </w:r>
      <w:r>
        <w:fldChar w:fldCharType="begin"/>
      </w:r>
      <w:r>
        <w:instrText xml:space="preserve"> PAGEREF _Toc426101715 \h </w:instrText>
      </w:r>
      <w:r>
        <w:fldChar w:fldCharType="separate"/>
      </w:r>
      <w:r>
        <w:t>82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Governor may appoint Commissioners</w:t>
      </w:r>
      <w:r>
        <w:tab/>
      </w:r>
      <w:r>
        <w:fldChar w:fldCharType="begin"/>
      </w:r>
      <w:r>
        <w:instrText xml:space="preserve"> PAGEREF _Toc426101716 \h </w:instrText>
      </w:r>
      <w:r>
        <w:fldChar w:fldCharType="separate"/>
      </w:r>
      <w:r>
        <w:t>82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Powers of Commissioners</w:t>
      </w:r>
      <w:r>
        <w:tab/>
      </w:r>
      <w:r>
        <w:fldChar w:fldCharType="begin"/>
      </w:r>
      <w:r>
        <w:instrText xml:space="preserve"> PAGEREF _Toc426101717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130</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_Toc426101719 \h </w:instrText>
      </w:r>
      <w:r>
        <w:fldChar w:fldCharType="separate"/>
      </w:r>
      <w:r>
        <w:t>84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Inspection of accounts by Minister</w:t>
      </w:r>
      <w:r>
        <w:tab/>
      </w:r>
      <w:r>
        <w:fldChar w:fldCharType="begin"/>
      </w:r>
      <w:r>
        <w:instrText xml:space="preserve"> PAGEREF _Toc426101720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IX — By</w:t>
      </w:r>
      <w:r>
        <w:noBreakHyphen/>
        <w:t>laws</w:t>
      </w:r>
    </w:p>
    <w:p>
      <w:pPr>
        <w:pStyle w:val="TOC8"/>
        <w:rPr>
          <w:rFonts w:asciiTheme="minorHAnsi" w:eastAsiaTheme="minorEastAsia" w:hAnsiTheme="minorHAnsi" w:cstheme="minorBidi"/>
          <w:szCs w:val="22"/>
        </w:rPr>
      </w:pPr>
      <w:r>
        <w:t>141</w:t>
      </w:r>
      <w:r>
        <w:rPr>
          <w:snapToGrid w:val="0"/>
        </w:rPr>
        <w:t>.</w:t>
      </w:r>
      <w:r>
        <w:rPr>
          <w:snapToGrid w:val="0"/>
        </w:rPr>
        <w:tab/>
        <w:t>Water board may make by</w:t>
      </w:r>
      <w:r>
        <w:rPr>
          <w:snapToGrid w:val="0"/>
        </w:rPr>
        <w:noBreakHyphen/>
        <w:t>laws</w:t>
      </w:r>
      <w:r>
        <w:tab/>
      </w:r>
      <w:r>
        <w:fldChar w:fldCharType="begin"/>
      </w:r>
      <w:r>
        <w:instrText xml:space="preserve"> PAGEREF _Toc426101722 \h </w:instrText>
      </w:r>
      <w:r>
        <w:fldChar w:fldCharType="separate"/>
      </w:r>
      <w:r>
        <w:t>85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Penalties for breach of by</w:t>
      </w:r>
      <w:r>
        <w:rPr>
          <w:snapToGrid w:val="0"/>
        </w:rPr>
        <w:noBreakHyphen/>
        <w:t>laws</w:t>
      </w:r>
      <w:r>
        <w:tab/>
      </w:r>
      <w:r>
        <w:fldChar w:fldCharType="begin"/>
      </w:r>
      <w:r>
        <w:instrText xml:space="preserve"> PAGEREF _Toc426101723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Regulations</w:t>
      </w:r>
      <w:r>
        <w:tab/>
      </w:r>
      <w:r>
        <w:fldChar w:fldCharType="begin"/>
      </w:r>
      <w:r>
        <w:instrText xml:space="preserve"> PAGEREF _Toc426101724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 — General provisions</w:t>
      </w:r>
    </w:p>
    <w:p>
      <w:pPr>
        <w:pStyle w:val="TOC8"/>
        <w:rPr>
          <w:rFonts w:asciiTheme="minorHAnsi" w:eastAsiaTheme="minorEastAsia" w:hAnsiTheme="minorHAnsi" w:cstheme="minorBidi"/>
          <w:szCs w:val="22"/>
        </w:rPr>
      </w:pPr>
      <w:r>
        <w:t>144</w:t>
      </w:r>
      <w:r>
        <w:rPr>
          <w:snapToGrid w:val="0"/>
        </w:rPr>
        <w:t>.</w:t>
      </w:r>
      <w:r>
        <w:rPr>
          <w:snapToGrid w:val="0"/>
        </w:rPr>
        <w:tab/>
        <w:t>Notices</w:t>
      </w:r>
      <w:r>
        <w:tab/>
      </w:r>
      <w:r>
        <w:fldChar w:fldCharType="begin"/>
      </w:r>
      <w:r>
        <w:instrText xml:space="preserve"> PAGEREF _Toc426101726 \h </w:instrText>
      </w:r>
      <w:r>
        <w:fldChar w:fldCharType="separate"/>
      </w:r>
      <w:r>
        <w:t>89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Notices and demands, how served</w:t>
      </w:r>
      <w:r>
        <w:tab/>
      </w:r>
      <w:r>
        <w:fldChar w:fldCharType="begin"/>
      </w:r>
      <w:r>
        <w:instrText xml:space="preserve"> PAGEREF _Toc426101727 \h </w:instrText>
      </w:r>
      <w:r>
        <w:fldChar w:fldCharType="separate"/>
      </w:r>
      <w:r>
        <w:t>89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Notices binding on persons claiming under owner or occupier</w:t>
      </w:r>
      <w:r>
        <w:tab/>
      </w:r>
      <w:r>
        <w:fldChar w:fldCharType="begin"/>
      </w:r>
      <w:r>
        <w:instrText xml:space="preserve"> PAGEREF _Toc426101728 \h </w:instrText>
      </w:r>
      <w:r>
        <w:fldChar w:fldCharType="separate"/>
      </w:r>
      <w:r>
        <w:t>90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Notices may be authenticated by signature of chairman without seal</w:t>
      </w:r>
      <w:r>
        <w:tab/>
      </w:r>
      <w:r>
        <w:fldChar w:fldCharType="begin"/>
      </w:r>
      <w:r>
        <w:instrText xml:space="preserve"> PAGEREF _Toc426101729 \h </w:instrText>
      </w:r>
      <w:r>
        <w:fldChar w:fldCharType="separate"/>
      </w:r>
      <w:r>
        <w:t>90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Service on water board</w:t>
      </w:r>
      <w:r>
        <w:tab/>
      </w:r>
      <w:r>
        <w:fldChar w:fldCharType="begin"/>
      </w:r>
      <w:r>
        <w:instrText xml:space="preserve"> PAGEREF _Toc426101730 \h </w:instrText>
      </w:r>
      <w:r>
        <w:fldChar w:fldCharType="separate"/>
      </w:r>
      <w:r>
        <w:t>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Saving of civil remedy</w:t>
      </w:r>
      <w:r>
        <w:tab/>
      </w:r>
      <w:r>
        <w:fldChar w:fldCharType="begin"/>
      </w:r>
      <w:r>
        <w:instrText xml:space="preserve"> PAGEREF _Toc426101731 \h </w:instrText>
      </w:r>
      <w:r>
        <w:fldChar w:fldCharType="separate"/>
      </w:r>
      <w:r>
        <w:t>90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Recovery of value of water misused etc.</w:t>
      </w:r>
      <w:r>
        <w:tab/>
      </w:r>
      <w:r>
        <w:fldChar w:fldCharType="begin"/>
      </w:r>
      <w:r>
        <w:instrText xml:space="preserve"> PAGEREF _Toc426101732 \h </w:instrText>
      </w:r>
      <w:r>
        <w:fldChar w:fldCharType="separate"/>
      </w:r>
      <w:r>
        <w:t>90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water board or officers in performance of duty</w:t>
      </w:r>
      <w:r>
        <w:tab/>
      </w:r>
      <w:r>
        <w:fldChar w:fldCharType="begin"/>
      </w:r>
      <w:r>
        <w:instrText xml:space="preserve"> PAGEREF _Toc426101733 \h </w:instrText>
      </w:r>
      <w:r>
        <w:fldChar w:fldCharType="separate"/>
      </w:r>
      <w:r>
        <w:t>91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Penalty for refusing to give up possession of works</w:t>
      </w:r>
      <w:r>
        <w:tab/>
      </w:r>
      <w:r>
        <w:fldChar w:fldCharType="begin"/>
      </w:r>
      <w:r>
        <w:instrText xml:space="preserve"> PAGEREF _Toc426101734 \h </w:instrText>
      </w:r>
      <w:r>
        <w:fldChar w:fldCharType="separate"/>
      </w:r>
      <w:r>
        <w:t>91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Offender may be arrested</w:t>
      </w:r>
      <w:r>
        <w:tab/>
      </w:r>
      <w:r>
        <w:fldChar w:fldCharType="begin"/>
      </w:r>
      <w:r>
        <w:instrText xml:space="preserve"> PAGEREF _Toc426101735 \h </w:instrText>
      </w:r>
      <w:r>
        <w:fldChar w:fldCharType="separate"/>
      </w:r>
      <w:r>
        <w:t>91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Proceedings for an offence</w:t>
      </w:r>
      <w:r>
        <w:tab/>
      </w:r>
      <w:r>
        <w:fldChar w:fldCharType="begin"/>
      </w:r>
      <w:r>
        <w:instrText xml:space="preserve"> PAGEREF _Toc426101736 \h </w:instrText>
      </w:r>
      <w:r>
        <w:fldChar w:fldCharType="separate"/>
      </w:r>
      <w:r>
        <w:t>91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Application of penalties</w:t>
      </w:r>
      <w:r>
        <w:tab/>
      </w:r>
      <w:r>
        <w:fldChar w:fldCharType="begin"/>
      </w:r>
      <w:r>
        <w:instrText xml:space="preserve"> PAGEREF _Toc426101737 \h </w:instrText>
      </w:r>
      <w:r>
        <w:fldChar w:fldCharType="separate"/>
      </w:r>
      <w:r>
        <w:t>92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Water board may be represented by secretary or other officer</w:t>
      </w:r>
      <w:r>
        <w:tab/>
      </w:r>
      <w:r>
        <w:fldChar w:fldCharType="begin"/>
      </w:r>
      <w:r>
        <w:instrText xml:space="preserve"> PAGEREF _Toc426101738 \h </w:instrText>
      </w:r>
      <w:r>
        <w:fldChar w:fldCharType="separate"/>
      </w:r>
      <w:r>
        <w:t>92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Public registers of WA Land Information Authority and other departments may be searched without fee</w:t>
      </w:r>
      <w:r>
        <w:tab/>
      </w:r>
      <w:r>
        <w:fldChar w:fldCharType="begin"/>
      </w:r>
      <w:r>
        <w:instrText xml:space="preserve"> PAGEREF _Toc426101739 \h </w:instrText>
      </w:r>
      <w:r>
        <w:fldChar w:fldCharType="separate"/>
      </w:r>
      <w:r>
        <w:t>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Property of water board not to be taxed</w:t>
      </w:r>
      <w:r>
        <w:tab/>
      </w:r>
      <w:r>
        <w:fldChar w:fldCharType="begin"/>
      </w:r>
      <w:r>
        <w:instrText xml:space="preserve"> PAGEREF _Toc426101740 \h </w:instrText>
      </w:r>
      <w:r>
        <w:fldChar w:fldCharType="separate"/>
      </w:r>
      <w:r>
        <w:t>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Proof of ownership or occupancy</w:t>
      </w:r>
      <w:r>
        <w:tab/>
      </w:r>
      <w:r>
        <w:fldChar w:fldCharType="begin"/>
      </w:r>
      <w:r>
        <w:instrText xml:space="preserve"> PAGEREF _Toc426101741 \h </w:instrText>
      </w:r>
      <w:r>
        <w:fldChar w:fldCharType="separate"/>
      </w:r>
      <w:r>
        <w:t>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Powers of water board may be exercised by Minister</w:t>
      </w:r>
      <w:r>
        <w:tab/>
      </w:r>
      <w:r>
        <w:fldChar w:fldCharType="begin"/>
      </w:r>
      <w:r>
        <w:instrText xml:space="preserve"> PAGEREF _Toc426101742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XI — Infringement notices</w:t>
      </w:r>
    </w:p>
    <w:p>
      <w:pPr>
        <w:pStyle w:val="TOC8"/>
        <w:rPr>
          <w:rFonts w:asciiTheme="minorHAnsi" w:eastAsiaTheme="minorEastAsia" w:hAnsiTheme="minorHAnsi" w:cstheme="minorBidi"/>
          <w:szCs w:val="22"/>
        </w:rPr>
      </w:pPr>
      <w:r>
        <w:t>162</w:t>
      </w:r>
      <w:r>
        <w:rPr>
          <w:snapToGrid w:val="0"/>
        </w:rPr>
        <w:t>.</w:t>
      </w:r>
      <w:r>
        <w:rPr>
          <w:snapToGrid w:val="0"/>
        </w:rPr>
        <w:tab/>
        <w:t>Infringement notices</w:t>
      </w:r>
      <w:r>
        <w:tab/>
      </w:r>
      <w:r>
        <w:fldChar w:fldCharType="begin"/>
      </w:r>
      <w:r>
        <w:instrText xml:space="preserve"> PAGEREF _Toc426101744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9 — Debenture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_Toc426101747 \h </w:instrText>
      </w:r>
      <w:r>
        <w:fldChar w:fldCharType="separate"/>
      </w:r>
      <w:r>
        <w:t>99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3" w:name="_Toc377568052"/>
      <w:bookmarkStart w:id="4" w:name="_Toc426101564"/>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7568053"/>
      <w:bookmarkStart w:id="6" w:name="_Toc42610156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7" w:name="_Toc377568054"/>
      <w:bookmarkStart w:id="8" w:name="_Toc426101566"/>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9" w:name="_Toc377568055"/>
      <w:bookmarkStart w:id="10" w:name="_Toc426101567"/>
      <w:r>
        <w:rPr>
          <w:rStyle w:val="CharSectno"/>
        </w:rPr>
        <w:t>3A</w:t>
      </w:r>
      <w:r>
        <w:rPr>
          <w:snapToGrid w:val="0"/>
        </w:rPr>
        <w:t>.</w:t>
      </w:r>
      <w:r>
        <w:rPr>
          <w:snapToGrid w:val="0"/>
        </w:rPr>
        <w:tab/>
        <w:t xml:space="preserve">Application of </w:t>
      </w:r>
      <w:r>
        <w:rPr>
          <w:i/>
          <w:snapToGrid w:val="0"/>
        </w:rPr>
        <w:t>Water Services Licensing Act 1995</w:t>
      </w:r>
      <w:bookmarkEnd w:id="9"/>
      <w:bookmarkEnd w:id="10"/>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1" w:name="_Toc377568056"/>
      <w:bookmarkStart w:id="12" w:name="_Toc426101568"/>
      <w:r>
        <w:rPr>
          <w:rStyle w:val="CharPartNo"/>
        </w:rPr>
        <w:t>Part II</w:t>
      </w:r>
      <w:r>
        <w:rPr>
          <w:rStyle w:val="CharDivNo"/>
        </w:rPr>
        <w:t> </w:t>
      </w:r>
      <w:r>
        <w:t>—</w:t>
      </w:r>
      <w:r>
        <w:rPr>
          <w:rStyle w:val="CharDivText"/>
        </w:rPr>
        <w:t> </w:t>
      </w:r>
      <w:r>
        <w:rPr>
          <w:rStyle w:val="CharPartText"/>
        </w:rPr>
        <w:t>Constitution of water areas and water boards</w:t>
      </w:r>
      <w:bookmarkEnd w:id="11"/>
      <w:bookmarkEnd w:id="12"/>
    </w:p>
    <w:p>
      <w:pPr>
        <w:pStyle w:val="Heading3"/>
      </w:pPr>
      <w:bookmarkStart w:id="13" w:name="_Toc377568057"/>
      <w:bookmarkStart w:id="14" w:name="_Toc426101569"/>
      <w:r>
        <w:rPr>
          <w:rStyle w:val="CharDivNo"/>
        </w:rPr>
        <w:t>Division 1</w:t>
      </w:r>
      <w:r>
        <w:t> — </w:t>
      </w:r>
      <w:r>
        <w:rPr>
          <w:rStyle w:val="CharDivText"/>
        </w:rPr>
        <w:t>Water areas</w:t>
      </w:r>
      <w:bookmarkEnd w:id="13"/>
      <w:bookmarkEnd w:id="14"/>
    </w:p>
    <w:p>
      <w:pPr>
        <w:pStyle w:val="Footnoteheading"/>
      </w:pPr>
      <w:r>
        <w:tab/>
        <w:t>[Heading inserted by No. 19 of 2010 s. 44(2).]</w:t>
      </w:r>
    </w:p>
    <w:p>
      <w:pPr>
        <w:pStyle w:val="Heading5"/>
        <w:rPr>
          <w:snapToGrid w:val="0"/>
        </w:rPr>
      </w:pPr>
      <w:bookmarkStart w:id="15" w:name="_Toc377568058"/>
      <w:bookmarkStart w:id="16" w:name="_Toc426101570"/>
      <w:r>
        <w:rPr>
          <w:rStyle w:val="CharSectno"/>
        </w:rPr>
        <w:t>4</w:t>
      </w:r>
      <w:r>
        <w:rPr>
          <w:snapToGrid w:val="0"/>
        </w:rPr>
        <w:t>.</w:t>
      </w:r>
      <w:r>
        <w:rPr>
          <w:snapToGrid w:val="0"/>
        </w:rPr>
        <w:tab/>
        <w:t>Governor may constitute water areas</w:t>
      </w:r>
      <w:bookmarkEnd w:id="15"/>
      <w:bookmarkEnd w:id="16"/>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17" w:name="_Toc377568059"/>
      <w:bookmarkStart w:id="18" w:name="_Toc426101571"/>
      <w:r>
        <w:rPr>
          <w:rStyle w:val="CharDivNo"/>
        </w:rPr>
        <w:t>Division 2</w:t>
      </w:r>
      <w:r>
        <w:t> — </w:t>
      </w:r>
      <w:r>
        <w:rPr>
          <w:rStyle w:val="CharDivText"/>
        </w:rPr>
        <w:t>Vesting of assets</w:t>
      </w:r>
      <w:bookmarkEnd w:id="17"/>
      <w:bookmarkEnd w:id="18"/>
    </w:p>
    <w:p>
      <w:pPr>
        <w:pStyle w:val="Footnoteheading"/>
      </w:pPr>
      <w:r>
        <w:tab/>
        <w:t>[Heading inserted by No. 19 of 2010 s. 44(2).]</w:t>
      </w:r>
    </w:p>
    <w:p>
      <w:pPr>
        <w:pStyle w:val="Heading5"/>
        <w:keepNext w:val="0"/>
        <w:keepLines w:val="0"/>
        <w:rPr>
          <w:snapToGrid w:val="0"/>
        </w:rPr>
      </w:pPr>
      <w:bookmarkStart w:id="19" w:name="_Toc377568060"/>
      <w:bookmarkStart w:id="20" w:name="_Toc426101572"/>
      <w:r>
        <w:rPr>
          <w:rStyle w:val="CharSectno"/>
        </w:rPr>
        <w:t>5</w:t>
      </w:r>
      <w:r>
        <w:rPr>
          <w:snapToGrid w:val="0"/>
        </w:rPr>
        <w:t>.</w:t>
      </w:r>
      <w:r>
        <w:rPr>
          <w:snapToGrid w:val="0"/>
        </w:rPr>
        <w:tab/>
        <w:t>Governor may apportion and adjust assets etc. of water boards</w:t>
      </w:r>
      <w:bookmarkEnd w:id="19"/>
      <w:bookmarkEnd w:id="20"/>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21" w:name="_Toc377568061"/>
      <w:bookmarkStart w:id="22" w:name="_Toc426101573"/>
      <w:r>
        <w:rPr>
          <w:rStyle w:val="CharDivNo"/>
        </w:rPr>
        <w:t>Division 3</w:t>
      </w:r>
      <w:r>
        <w:t> — </w:t>
      </w:r>
      <w:r>
        <w:rPr>
          <w:rStyle w:val="CharDivText"/>
        </w:rPr>
        <w:t>Water boards</w:t>
      </w:r>
      <w:bookmarkEnd w:id="21"/>
      <w:bookmarkEnd w:id="22"/>
    </w:p>
    <w:p>
      <w:pPr>
        <w:pStyle w:val="Footnoteheading"/>
      </w:pPr>
      <w:r>
        <w:tab/>
        <w:t>[Heading inserted by No. 19 of 2010 s. 44(2).]</w:t>
      </w:r>
    </w:p>
    <w:p>
      <w:pPr>
        <w:pStyle w:val="Heading5"/>
        <w:spacing w:before="180"/>
        <w:rPr>
          <w:snapToGrid w:val="0"/>
        </w:rPr>
      </w:pPr>
      <w:bookmarkStart w:id="23" w:name="_Toc377568062"/>
      <w:bookmarkStart w:id="24" w:name="_Toc426101574"/>
      <w:r>
        <w:rPr>
          <w:rStyle w:val="CharSectno"/>
        </w:rPr>
        <w:t>6</w:t>
      </w:r>
      <w:r>
        <w:rPr>
          <w:snapToGrid w:val="0"/>
        </w:rPr>
        <w:t>.</w:t>
      </w:r>
      <w:r>
        <w:rPr>
          <w:snapToGrid w:val="0"/>
        </w:rPr>
        <w:tab/>
        <w:t>Water boards</w:t>
      </w:r>
      <w:bookmarkEnd w:id="23"/>
      <w:bookmarkEnd w:id="24"/>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25" w:name="_Toc377568063"/>
      <w:bookmarkStart w:id="26" w:name="_Toc426101575"/>
      <w:r>
        <w:rPr>
          <w:rStyle w:val="CharSectno"/>
        </w:rPr>
        <w:t>7</w:t>
      </w:r>
      <w:r>
        <w:rPr>
          <w:snapToGrid w:val="0"/>
        </w:rPr>
        <w:t>.</w:t>
      </w:r>
      <w:r>
        <w:rPr>
          <w:snapToGrid w:val="0"/>
        </w:rPr>
        <w:tab/>
        <w:t>Modes of constitution of water board</w:t>
      </w:r>
      <w:bookmarkEnd w:id="25"/>
      <w:bookmarkEnd w:id="26"/>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27" w:name="_Toc377568064"/>
      <w:bookmarkStart w:id="28" w:name="_Toc426101576"/>
      <w:r>
        <w:rPr>
          <w:rStyle w:val="CharSectno"/>
        </w:rPr>
        <w:t>8</w:t>
      </w:r>
      <w:r>
        <w:rPr>
          <w:snapToGrid w:val="0"/>
        </w:rPr>
        <w:t>.</w:t>
      </w:r>
      <w:r>
        <w:rPr>
          <w:snapToGrid w:val="0"/>
        </w:rPr>
        <w:tab/>
        <w:t>Number of members</w:t>
      </w:r>
      <w:bookmarkEnd w:id="27"/>
      <w:bookmarkEnd w:id="28"/>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29" w:name="_Toc377568065"/>
      <w:bookmarkStart w:id="30" w:name="_Toc426101577"/>
      <w:r>
        <w:rPr>
          <w:rStyle w:val="CharSectno"/>
        </w:rPr>
        <w:t>9</w:t>
      </w:r>
      <w:r>
        <w:rPr>
          <w:snapToGrid w:val="0"/>
        </w:rPr>
        <w:t>.</w:t>
      </w:r>
      <w:r>
        <w:rPr>
          <w:snapToGrid w:val="0"/>
        </w:rPr>
        <w:tab/>
        <w:t>Provisions when members of water board are elected</w:t>
      </w:r>
      <w:bookmarkEnd w:id="29"/>
      <w:bookmarkEnd w:id="30"/>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31" w:name="_Toc377568066"/>
      <w:bookmarkStart w:id="32" w:name="_Toc426101578"/>
      <w:r>
        <w:rPr>
          <w:rStyle w:val="CharSectno"/>
        </w:rPr>
        <w:t>10</w:t>
      </w:r>
      <w:r>
        <w:rPr>
          <w:snapToGrid w:val="0"/>
        </w:rPr>
        <w:t>.</w:t>
      </w:r>
      <w:r>
        <w:rPr>
          <w:snapToGrid w:val="0"/>
        </w:rPr>
        <w:tab/>
        <w:t>Provisions as to members</w:t>
      </w:r>
      <w:bookmarkEnd w:id="31"/>
      <w:bookmarkEnd w:id="32"/>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33" w:name="_Toc377568067"/>
      <w:bookmarkStart w:id="34" w:name="_Toc426101579"/>
      <w:r>
        <w:rPr>
          <w:rStyle w:val="CharSectno"/>
        </w:rPr>
        <w:t>10A</w:t>
      </w:r>
      <w:r>
        <w:rPr>
          <w:snapToGrid w:val="0"/>
        </w:rPr>
        <w:t xml:space="preserve">. </w:t>
      </w:r>
      <w:r>
        <w:rPr>
          <w:snapToGrid w:val="0"/>
        </w:rPr>
        <w:tab/>
        <w:t>Supply of goods or services by member</w:t>
      </w:r>
      <w:bookmarkEnd w:id="33"/>
      <w:bookmarkEnd w:id="34"/>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35" w:name="_Toc377568068"/>
      <w:bookmarkStart w:id="36" w:name="_Toc426101580"/>
      <w:r>
        <w:rPr>
          <w:rStyle w:val="CharSectno"/>
        </w:rPr>
        <w:t>11</w:t>
      </w:r>
      <w:r>
        <w:rPr>
          <w:snapToGrid w:val="0"/>
        </w:rPr>
        <w:t>.</w:t>
      </w:r>
      <w:r>
        <w:rPr>
          <w:snapToGrid w:val="0"/>
        </w:rPr>
        <w:tab/>
        <w:t>Water board to be body corporate</w:t>
      </w:r>
      <w:bookmarkEnd w:id="35"/>
      <w:bookmarkEnd w:id="36"/>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37" w:name="_Toc377568069"/>
      <w:bookmarkStart w:id="38" w:name="_Toc426101581"/>
      <w:r>
        <w:rPr>
          <w:rStyle w:val="CharSectno"/>
        </w:rPr>
        <w:t>12</w:t>
      </w:r>
      <w:r>
        <w:rPr>
          <w:snapToGrid w:val="0"/>
        </w:rPr>
        <w:t>.</w:t>
      </w:r>
      <w:r>
        <w:rPr>
          <w:snapToGrid w:val="0"/>
        </w:rPr>
        <w:tab/>
        <w:t>Disputed elections or exercise of office</w:t>
      </w:r>
      <w:bookmarkEnd w:id="37"/>
      <w:bookmarkEnd w:id="38"/>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39" w:name="_Toc377568070"/>
      <w:bookmarkStart w:id="40" w:name="_Toc426101582"/>
      <w:r>
        <w:rPr>
          <w:rStyle w:val="CharDivNo"/>
        </w:rPr>
        <w:t>Division 4</w:t>
      </w:r>
      <w:r>
        <w:t> — </w:t>
      </w:r>
      <w:r>
        <w:rPr>
          <w:rStyle w:val="CharDivText"/>
        </w:rPr>
        <w:t>Proceedings of water boards</w:t>
      </w:r>
      <w:bookmarkEnd w:id="39"/>
      <w:bookmarkEnd w:id="40"/>
    </w:p>
    <w:p>
      <w:pPr>
        <w:pStyle w:val="Footnoteheading"/>
        <w:rPr>
          <w:i w:val="0"/>
          <w:snapToGrid w:val="0"/>
        </w:rPr>
      </w:pPr>
      <w:r>
        <w:tab/>
        <w:t>[Heading inserted by No. 19 of 2010 s. 44(2).]</w:t>
      </w:r>
    </w:p>
    <w:p>
      <w:pPr>
        <w:pStyle w:val="Heading5"/>
        <w:rPr>
          <w:snapToGrid w:val="0"/>
        </w:rPr>
      </w:pPr>
      <w:bookmarkStart w:id="41" w:name="_Toc377568071"/>
      <w:bookmarkStart w:id="42" w:name="_Toc426101583"/>
      <w:r>
        <w:rPr>
          <w:rStyle w:val="CharSectno"/>
        </w:rPr>
        <w:t>13</w:t>
      </w:r>
      <w:r>
        <w:rPr>
          <w:snapToGrid w:val="0"/>
        </w:rPr>
        <w:t>.</w:t>
      </w:r>
      <w:r>
        <w:rPr>
          <w:snapToGrid w:val="0"/>
        </w:rPr>
        <w:tab/>
        <w:t>Application of Acts under which local governments appointed</w:t>
      </w:r>
      <w:bookmarkEnd w:id="41"/>
      <w:bookmarkEnd w:id="42"/>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43" w:name="_Toc377568072"/>
      <w:bookmarkStart w:id="44" w:name="_Toc426101584"/>
      <w:r>
        <w:rPr>
          <w:rStyle w:val="CharSectno"/>
        </w:rPr>
        <w:t>14</w:t>
      </w:r>
      <w:r>
        <w:rPr>
          <w:snapToGrid w:val="0"/>
        </w:rPr>
        <w:t>.</w:t>
      </w:r>
      <w:r>
        <w:rPr>
          <w:snapToGrid w:val="0"/>
        </w:rPr>
        <w:tab/>
        <w:t>Proceedings</w:t>
      </w:r>
      <w:bookmarkEnd w:id="43"/>
      <w:bookmarkEnd w:id="44"/>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45" w:name="_Toc377568073"/>
      <w:bookmarkStart w:id="46" w:name="_Toc426101585"/>
      <w:r>
        <w:rPr>
          <w:rStyle w:val="CharSectno"/>
        </w:rPr>
        <w:t>15</w:t>
      </w:r>
      <w:r>
        <w:rPr>
          <w:snapToGrid w:val="0"/>
        </w:rPr>
        <w:t>.</w:t>
      </w:r>
      <w:r>
        <w:rPr>
          <w:snapToGrid w:val="0"/>
        </w:rPr>
        <w:tab/>
        <w:t>First meeting</w:t>
      </w:r>
      <w:bookmarkEnd w:id="45"/>
      <w:bookmarkEnd w:id="46"/>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47" w:name="_Toc377568074"/>
      <w:bookmarkStart w:id="48" w:name="_Toc426101586"/>
      <w:r>
        <w:rPr>
          <w:rStyle w:val="CharSectno"/>
        </w:rPr>
        <w:t>16</w:t>
      </w:r>
      <w:r>
        <w:rPr>
          <w:snapToGrid w:val="0"/>
        </w:rPr>
        <w:t>.</w:t>
      </w:r>
      <w:r>
        <w:rPr>
          <w:snapToGrid w:val="0"/>
        </w:rPr>
        <w:tab/>
        <w:t>Meetings</w:t>
      </w:r>
      <w:bookmarkEnd w:id="47"/>
      <w:bookmarkEnd w:id="48"/>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49" w:name="_Toc377568075"/>
      <w:bookmarkStart w:id="50" w:name="_Toc426101587"/>
      <w:r>
        <w:rPr>
          <w:rStyle w:val="CharSectno"/>
        </w:rPr>
        <w:t>17</w:t>
      </w:r>
      <w:r>
        <w:rPr>
          <w:snapToGrid w:val="0"/>
        </w:rPr>
        <w:t>.</w:t>
      </w:r>
      <w:r>
        <w:rPr>
          <w:snapToGrid w:val="0"/>
        </w:rPr>
        <w:tab/>
        <w:t>Members to elect chairman</w:t>
      </w:r>
      <w:bookmarkEnd w:id="49"/>
      <w:bookmarkEnd w:id="50"/>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51" w:name="_Toc377568076"/>
      <w:bookmarkStart w:id="52" w:name="_Toc426101588"/>
      <w:r>
        <w:rPr>
          <w:rStyle w:val="CharSectno"/>
        </w:rPr>
        <w:t>18</w:t>
      </w:r>
      <w:r>
        <w:rPr>
          <w:snapToGrid w:val="0"/>
        </w:rPr>
        <w:t>.</w:t>
      </w:r>
      <w:r>
        <w:rPr>
          <w:snapToGrid w:val="0"/>
        </w:rPr>
        <w:tab/>
        <w:t>Chairman’s duty</w:t>
      </w:r>
      <w:bookmarkEnd w:id="51"/>
      <w:bookmarkEnd w:id="52"/>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53" w:name="_Toc377568077"/>
      <w:bookmarkStart w:id="54" w:name="_Toc426101589"/>
      <w:r>
        <w:rPr>
          <w:rStyle w:val="CharSectno"/>
        </w:rPr>
        <w:t>19</w:t>
      </w:r>
      <w:r>
        <w:rPr>
          <w:snapToGrid w:val="0"/>
        </w:rPr>
        <w:t>.</w:t>
      </w:r>
      <w:r>
        <w:rPr>
          <w:snapToGrid w:val="0"/>
        </w:rPr>
        <w:tab/>
        <w:t>Quorum</w:t>
      </w:r>
      <w:bookmarkEnd w:id="53"/>
      <w:bookmarkEnd w:id="54"/>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55" w:name="_Toc377568078"/>
      <w:bookmarkStart w:id="56" w:name="_Toc426101590"/>
      <w:r>
        <w:rPr>
          <w:rStyle w:val="CharSectno"/>
        </w:rPr>
        <w:t>20</w:t>
      </w:r>
      <w:r>
        <w:rPr>
          <w:snapToGrid w:val="0"/>
        </w:rPr>
        <w:t>.</w:t>
      </w:r>
      <w:r>
        <w:rPr>
          <w:snapToGrid w:val="0"/>
        </w:rPr>
        <w:tab/>
        <w:t>Penalty for acting as member where interested</w:t>
      </w:r>
      <w:bookmarkEnd w:id="55"/>
      <w:bookmarkEnd w:id="56"/>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57" w:name="_Toc377568079"/>
      <w:bookmarkStart w:id="58" w:name="_Toc426101591"/>
      <w:r>
        <w:rPr>
          <w:rStyle w:val="CharSectno"/>
        </w:rPr>
        <w:t>21</w:t>
      </w:r>
      <w:r>
        <w:rPr>
          <w:snapToGrid w:val="0"/>
        </w:rPr>
        <w:t>.</w:t>
      </w:r>
      <w:r>
        <w:rPr>
          <w:snapToGrid w:val="0"/>
        </w:rPr>
        <w:tab/>
        <w:t>Adjournment of meeting</w:t>
      </w:r>
      <w:bookmarkEnd w:id="57"/>
      <w:bookmarkEnd w:id="58"/>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59" w:name="_Toc377568080"/>
      <w:bookmarkStart w:id="60" w:name="_Toc426101592"/>
      <w:r>
        <w:rPr>
          <w:rStyle w:val="CharSectno"/>
        </w:rPr>
        <w:t>22</w:t>
      </w:r>
      <w:r>
        <w:rPr>
          <w:snapToGrid w:val="0"/>
        </w:rPr>
        <w:t>.</w:t>
      </w:r>
      <w:r>
        <w:rPr>
          <w:snapToGrid w:val="0"/>
        </w:rPr>
        <w:tab/>
        <w:t>Resolutions, how revoked or altered</w:t>
      </w:r>
      <w:bookmarkEnd w:id="59"/>
      <w:bookmarkEnd w:id="60"/>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61" w:name="_Toc377568081"/>
      <w:bookmarkStart w:id="62" w:name="_Toc426101593"/>
      <w:r>
        <w:rPr>
          <w:rStyle w:val="CharSectno"/>
        </w:rPr>
        <w:t>23</w:t>
      </w:r>
      <w:r>
        <w:rPr>
          <w:snapToGrid w:val="0"/>
        </w:rPr>
        <w:t>.</w:t>
      </w:r>
      <w:r>
        <w:rPr>
          <w:snapToGrid w:val="0"/>
        </w:rPr>
        <w:tab/>
        <w:t>On petition or otherwise, Governor may intervene</w:t>
      </w:r>
      <w:bookmarkEnd w:id="61"/>
      <w:bookmarkEnd w:id="62"/>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63" w:name="_Toc377568082"/>
      <w:bookmarkStart w:id="64" w:name="_Toc426101594"/>
      <w:r>
        <w:rPr>
          <w:rStyle w:val="CharSectno"/>
        </w:rPr>
        <w:t>24</w:t>
      </w:r>
      <w:r>
        <w:rPr>
          <w:snapToGrid w:val="0"/>
        </w:rPr>
        <w:t>.</w:t>
      </w:r>
      <w:r>
        <w:rPr>
          <w:snapToGrid w:val="0"/>
        </w:rPr>
        <w:tab/>
        <w:t>Notices of meetings</w:t>
      </w:r>
      <w:bookmarkEnd w:id="63"/>
      <w:bookmarkEnd w:id="64"/>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65" w:name="_Toc377568083"/>
      <w:bookmarkStart w:id="66" w:name="_Toc426101595"/>
      <w:r>
        <w:rPr>
          <w:rStyle w:val="CharSectno"/>
        </w:rPr>
        <w:t>25</w:t>
      </w:r>
      <w:r>
        <w:rPr>
          <w:snapToGrid w:val="0"/>
        </w:rPr>
        <w:t>.</w:t>
      </w:r>
      <w:r>
        <w:rPr>
          <w:snapToGrid w:val="0"/>
        </w:rPr>
        <w:tab/>
        <w:t>Committees of board and quorum</w:t>
      </w:r>
      <w:bookmarkEnd w:id="65"/>
      <w:bookmarkEnd w:id="66"/>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67" w:name="_Toc377568084"/>
      <w:bookmarkStart w:id="68" w:name="_Toc426101596"/>
      <w:r>
        <w:rPr>
          <w:rStyle w:val="CharSectno"/>
        </w:rPr>
        <w:t>26</w:t>
      </w:r>
      <w:r>
        <w:rPr>
          <w:snapToGrid w:val="0"/>
        </w:rPr>
        <w:t>.</w:t>
      </w:r>
      <w:r>
        <w:rPr>
          <w:snapToGrid w:val="0"/>
        </w:rPr>
        <w:tab/>
        <w:t>Meetings, chairman etc. of committees</w:t>
      </w:r>
      <w:bookmarkEnd w:id="67"/>
      <w:bookmarkEnd w:id="68"/>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69" w:name="_Toc377568085"/>
      <w:bookmarkStart w:id="70" w:name="_Toc426101597"/>
      <w:r>
        <w:rPr>
          <w:rStyle w:val="CharSectno"/>
        </w:rPr>
        <w:t>27</w:t>
      </w:r>
      <w:r>
        <w:rPr>
          <w:snapToGrid w:val="0"/>
        </w:rPr>
        <w:t>.</w:t>
      </w:r>
      <w:r>
        <w:rPr>
          <w:snapToGrid w:val="0"/>
        </w:rPr>
        <w:tab/>
        <w:t>Minutes of proceedings</w:t>
      </w:r>
      <w:bookmarkEnd w:id="69"/>
      <w:bookmarkEnd w:id="70"/>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71" w:name="_Toc377568086"/>
      <w:bookmarkStart w:id="72" w:name="_Toc426101598"/>
      <w:r>
        <w:rPr>
          <w:rStyle w:val="CharSectno"/>
        </w:rPr>
        <w:t>28</w:t>
      </w:r>
      <w:r>
        <w:rPr>
          <w:snapToGrid w:val="0"/>
        </w:rPr>
        <w:t>.</w:t>
      </w:r>
      <w:r>
        <w:rPr>
          <w:snapToGrid w:val="0"/>
        </w:rPr>
        <w:tab/>
        <w:t>Copies and extracts from minutes</w:t>
      </w:r>
      <w:bookmarkEnd w:id="71"/>
      <w:bookmarkEnd w:id="72"/>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73" w:name="_Toc377568087"/>
      <w:bookmarkStart w:id="74" w:name="_Toc426101599"/>
      <w:r>
        <w:rPr>
          <w:rStyle w:val="CharSectno"/>
        </w:rPr>
        <w:t>29</w:t>
      </w:r>
      <w:r>
        <w:t>.</w:t>
      </w:r>
      <w:r>
        <w:tab/>
        <w:t>Remuneration and allowances</w:t>
      </w:r>
      <w:bookmarkEnd w:id="73"/>
      <w:bookmarkEnd w:id="74"/>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75" w:name="_Toc377568088"/>
      <w:bookmarkStart w:id="76" w:name="_Toc426101600"/>
      <w:r>
        <w:rPr>
          <w:rStyle w:val="CharDivNo"/>
        </w:rPr>
        <w:t>Division 5</w:t>
      </w:r>
      <w:r>
        <w:t> — </w:t>
      </w:r>
      <w:r>
        <w:rPr>
          <w:rStyle w:val="CharDivText"/>
        </w:rPr>
        <w:t>Delegation of authority</w:t>
      </w:r>
      <w:bookmarkEnd w:id="75"/>
      <w:bookmarkEnd w:id="76"/>
    </w:p>
    <w:p>
      <w:pPr>
        <w:pStyle w:val="Footnoteheading"/>
        <w:rPr>
          <w:i w:val="0"/>
          <w:snapToGrid w:val="0"/>
        </w:rPr>
      </w:pPr>
      <w:r>
        <w:tab/>
        <w:t>[Heading inserted by No. 19 of 2010 s. 44(2).]</w:t>
      </w:r>
    </w:p>
    <w:p>
      <w:pPr>
        <w:pStyle w:val="Heading5"/>
        <w:rPr>
          <w:snapToGrid w:val="0"/>
        </w:rPr>
      </w:pPr>
      <w:bookmarkStart w:id="77" w:name="_Toc377568089"/>
      <w:bookmarkStart w:id="78" w:name="_Toc426101601"/>
      <w:r>
        <w:rPr>
          <w:rStyle w:val="CharSectno"/>
        </w:rPr>
        <w:t>30</w:t>
      </w:r>
      <w:r>
        <w:rPr>
          <w:snapToGrid w:val="0"/>
        </w:rPr>
        <w:t>.</w:t>
      </w:r>
      <w:r>
        <w:rPr>
          <w:snapToGrid w:val="0"/>
        </w:rPr>
        <w:tab/>
        <w:t>Water board may delegate powers</w:t>
      </w:r>
      <w:bookmarkEnd w:id="77"/>
      <w:bookmarkEnd w:id="78"/>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79" w:name="_Toc377568090"/>
      <w:bookmarkStart w:id="80" w:name="_Toc426101602"/>
      <w:r>
        <w:rPr>
          <w:rStyle w:val="CharDivNo"/>
        </w:rPr>
        <w:t>Division 6</w:t>
      </w:r>
      <w:r>
        <w:t> — </w:t>
      </w:r>
      <w:r>
        <w:rPr>
          <w:rStyle w:val="CharDivText"/>
        </w:rPr>
        <w:t>Officers of water boards</w:t>
      </w:r>
      <w:bookmarkEnd w:id="79"/>
      <w:bookmarkEnd w:id="80"/>
    </w:p>
    <w:p>
      <w:pPr>
        <w:pStyle w:val="Footnoteheading"/>
        <w:rPr>
          <w:i w:val="0"/>
          <w:snapToGrid w:val="0"/>
        </w:rPr>
      </w:pPr>
      <w:r>
        <w:tab/>
        <w:t>[Heading inserted by No. 19 of 2010 s. 44(2).]</w:t>
      </w:r>
    </w:p>
    <w:p>
      <w:pPr>
        <w:pStyle w:val="Heading5"/>
        <w:rPr>
          <w:snapToGrid w:val="0"/>
        </w:rPr>
      </w:pPr>
      <w:bookmarkStart w:id="81" w:name="_Toc377568091"/>
      <w:bookmarkStart w:id="82" w:name="_Toc426101603"/>
      <w:r>
        <w:rPr>
          <w:rStyle w:val="CharSectno"/>
        </w:rPr>
        <w:t>31</w:t>
      </w:r>
      <w:r>
        <w:rPr>
          <w:snapToGrid w:val="0"/>
        </w:rPr>
        <w:t>.</w:t>
      </w:r>
      <w:r>
        <w:rPr>
          <w:snapToGrid w:val="0"/>
        </w:rPr>
        <w:tab/>
        <w:t>Appointment, removal etc. and salaries of officers</w:t>
      </w:r>
      <w:bookmarkEnd w:id="81"/>
      <w:bookmarkEnd w:id="82"/>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83" w:name="_Toc377568092"/>
      <w:bookmarkStart w:id="84" w:name="_Toc426101604"/>
      <w:r>
        <w:rPr>
          <w:rStyle w:val="CharSectno"/>
        </w:rPr>
        <w:t>32</w:t>
      </w:r>
      <w:r>
        <w:rPr>
          <w:snapToGrid w:val="0"/>
        </w:rPr>
        <w:t>.</w:t>
      </w:r>
      <w:r>
        <w:rPr>
          <w:snapToGrid w:val="0"/>
        </w:rPr>
        <w:tab/>
        <w:t>Chairman may suspend officers</w:t>
      </w:r>
      <w:bookmarkEnd w:id="83"/>
      <w:bookmarkEnd w:id="84"/>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85" w:name="_Toc377568093"/>
      <w:bookmarkStart w:id="86" w:name="_Toc426101605"/>
      <w:r>
        <w:rPr>
          <w:rStyle w:val="CharSectno"/>
        </w:rPr>
        <w:t>33</w:t>
      </w:r>
      <w:r>
        <w:rPr>
          <w:snapToGrid w:val="0"/>
        </w:rPr>
        <w:t>.</w:t>
      </w:r>
      <w:r>
        <w:rPr>
          <w:snapToGrid w:val="0"/>
        </w:rPr>
        <w:tab/>
        <w:t>Officers exacting or accepting fees</w:t>
      </w:r>
      <w:bookmarkEnd w:id="85"/>
      <w:bookmarkEnd w:id="86"/>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87" w:name="_Toc377568094"/>
      <w:bookmarkStart w:id="88" w:name="_Toc426101606"/>
      <w:r>
        <w:rPr>
          <w:rStyle w:val="CharSectno"/>
        </w:rPr>
        <w:t>34</w:t>
      </w:r>
      <w:r>
        <w:rPr>
          <w:snapToGrid w:val="0"/>
        </w:rPr>
        <w:t>.</w:t>
      </w:r>
      <w:r>
        <w:rPr>
          <w:snapToGrid w:val="0"/>
        </w:rPr>
        <w:tab/>
        <w:t>Officers failing to render accounts or to pay balance and deliver over property of board</w:t>
      </w:r>
      <w:bookmarkEnd w:id="87"/>
      <w:bookmarkEnd w:id="88"/>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89" w:name="_Toc377568095"/>
      <w:bookmarkStart w:id="90" w:name="_Toc426101607"/>
      <w:r>
        <w:rPr>
          <w:rStyle w:val="CharSectno"/>
        </w:rPr>
        <w:t>35</w:t>
      </w:r>
      <w:r>
        <w:rPr>
          <w:snapToGrid w:val="0"/>
        </w:rPr>
        <w:t>.</w:t>
      </w:r>
      <w:r>
        <w:rPr>
          <w:snapToGrid w:val="0"/>
        </w:rPr>
        <w:tab/>
        <w:t>Proceedings after officer has ceased to hold office</w:t>
      </w:r>
      <w:bookmarkEnd w:id="89"/>
      <w:bookmarkEnd w:id="90"/>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91" w:name="_Toc377568096"/>
      <w:bookmarkStart w:id="92" w:name="_Toc426101608"/>
      <w:r>
        <w:rPr>
          <w:rStyle w:val="CharPartNo"/>
        </w:rPr>
        <w:t>Part III</w:t>
      </w:r>
      <w:r>
        <w:rPr>
          <w:rStyle w:val="CharDivNo"/>
        </w:rPr>
        <w:t> </w:t>
      </w:r>
      <w:r>
        <w:t>—</w:t>
      </w:r>
      <w:r>
        <w:rPr>
          <w:rStyle w:val="CharDivText"/>
        </w:rPr>
        <w:t> </w:t>
      </w:r>
      <w:r>
        <w:rPr>
          <w:rStyle w:val="CharPartText"/>
        </w:rPr>
        <w:t>The construction, maintenance, and extension of waterworks</w:t>
      </w:r>
      <w:bookmarkEnd w:id="91"/>
      <w:bookmarkEnd w:id="92"/>
    </w:p>
    <w:p>
      <w:pPr>
        <w:pStyle w:val="Heading5"/>
        <w:rPr>
          <w:snapToGrid w:val="0"/>
        </w:rPr>
      </w:pPr>
      <w:bookmarkStart w:id="93" w:name="_Toc377568097"/>
      <w:bookmarkStart w:id="94" w:name="_Toc426101609"/>
      <w:r>
        <w:rPr>
          <w:rStyle w:val="CharSectno"/>
        </w:rPr>
        <w:t>36</w:t>
      </w:r>
      <w:r>
        <w:rPr>
          <w:snapToGrid w:val="0"/>
        </w:rPr>
        <w:t>.</w:t>
      </w:r>
      <w:r>
        <w:rPr>
          <w:snapToGrid w:val="0"/>
        </w:rPr>
        <w:tab/>
        <w:t>Water reserves and works may be placed under control of water board or Minister</w:t>
      </w:r>
      <w:bookmarkEnd w:id="93"/>
      <w:bookmarkEnd w:id="94"/>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95" w:name="_Toc377568098"/>
      <w:bookmarkStart w:id="96" w:name="_Toc426101610"/>
      <w:r>
        <w:rPr>
          <w:rStyle w:val="CharSectno"/>
        </w:rPr>
        <w:t>37</w:t>
      </w:r>
      <w:r>
        <w:rPr>
          <w:snapToGrid w:val="0"/>
        </w:rPr>
        <w:t>.</w:t>
      </w:r>
      <w:r>
        <w:rPr>
          <w:snapToGrid w:val="0"/>
        </w:rPr>
        <w:tab/>
        <w:t xml:space="preserve">Minister to have powers of local government under </w:t>
      </w:r>
      <w:r>
        <w:rPr>
          <w:i/>
          <w:snapToGrid w:val="0"/>
        </w:rPr>
        <w:t>Health Act 1911</w:t>
      </w:r>
      <w:bookmarkEnd w:id="95"/>
      <w:bookmarkEnd w:id="96"/>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97" w:name="_Toc377568099"/>
      <w:bookmarkStart w:id="98" w:name="_Toc426101611"/>
      <w:r>
        <w:rPr>
          <w:rStyle w:val="CharSectno"/>
        </w:rPr>
        <w:t>39</w:t>
      </w:r>
      <w:r>
        <w:rPr>
          <w:snapToGrid w:val="0"/>
        </w:rPr>
        <w:t>.</w:t>
      </w:r>
      <w:r>
        <w:rPr>
          <w:snapToGrid w:val="0"/>
        </w:rPr>
        <w:tab/>
        <w:t>Works to be property of water board</w:t>
      </w:r>
      <w:bookmarkEnd w:id="97"/>
      <w:bookmarkEnd w:id="98"/>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99" w:name="_Toc377568100"/>
      <w:bookmarkStart w:id="100" w:name="_Toc426101612"/>
      <w:r>
        <w:rPr>
          <w:rStyle w:val="CharSectno"/>
        </w:rPr>
        <w:t>40</w:t>
      </w:r>
      <w:r>
        <w:rPr>
          <w:snapToGrid w:val="0"/>
        </w:rPr>
        <w:t>.</w:t>
      </w:r>
      <w:r>
        <w:rPr>
          <w:snapToGrid w:val="0"/>
        </w:rPr>
        <w:tab/>
        <w:t>Board may construct waterworks</w:t>
      </w:r>
      <w:bookmarkEnd w:id="99"/>
      <w:bookmarkEnd w:id="100"/>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01" w:name="_Toc377568101"/>
      <w:bookmarkStart w:id="102" w:name="_Toc426101613"/>
      <w:r>
        <w:rPr>
          <w:rStyle w:val="CharSectno"/>
        </w:rPr>
        <w:t>41</w:t>
      </w:r>
      <w:r>
        <w:rPr>
          <w:snapToGrid w:val="0"/>
        </w:rPr>
        <w:t>.</w:t>
      </w:r>
      <w:r>
        <w:rPr>
          <w:snapToGrid w:val="0"/>
        </w:rPr>
        <w:tab/>
        <w:t>Preliminaries to construction</w:t>
      </w:r>
      <w:bookmarkEnd w:id="101"/>
      <w:bookmarkEnd w:id="102"/>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03" w:name="_Toc377568102"/>
      <w:bookmarkStart w:id="104" w:name="_Toc426101614"/>
      <w:r>
        <w:rPr>
          <w:rStyle w:val="CharSectno"/>
        </w:rPr>
        <w:t>42</w:t>
      </w:r>
      <w:r>
        <w:rPr>
          <w:snapToGrid w:val="0"/>
        </w:rPr>
        <w:t>.</w:t>
      </w:r>
      <w:r>
        <w:rPr>
          <w:snapToGrid w:val="0"/>
        </w:rPr>
        <w:tab/>
        <w:t>Plans open to inspection</w:t>
      </w:r>
      <w:bookmarkEnd w:id="103"/>
      <w:bookmarkEnd w:id="104"/>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05" w:name="_Toc377568103"/>
      <w:bookmarkStart w:id="106" w:name="_Toc426101615"/>
      <w:r>
        <w:rPr>
          <w:rStyle w:val="CharSectno"/>
        </w:rPr>
        <w:t>44</w:t>
      </w:r>
      <w:r>
        <w:rPr>
          <w:snapToGrid w:val="0"/>
        </w:rPr>
        <w:t>.</w:t>
      </w:r>
      <w:r>
        <w:rPr>
          <w:snapToGrid w:val="0"/>
        </w:rPr>
        <w:tab/>
        <w:t>Objections</w:t>
      </w:r>
      <w:bookmarkEnd w:id="105"/>
      <w:bookmarkEnd w:id="106"/>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07" w:name="_Toc377568104"/>
      <w:bookmarkStart w:id="108" w:name="_Toc426101616"/>
      <w:r>
        <w:rPr>
          <w:rStyle w:val="CharSectno"/>
        </w:rPr>
        <w:t>45</w:t>
      </w:r>
      <w:r>
        <w:rPr>
          <w:snapToGrid w:val="0"/>
        </w:rPr>
        <w:t>.</w:t>
      </w:r>
      <w:r>
        <w:rPr>
          <w:snapToGrid w:val="0"/>
        </w:rPr>
        <w:tab/>
        <w:t>Submission for approval</w:t>
      </w:r>
      <w:bookmarkEnd w:id="107"/>
      <w:bookmarkEnd w:id="108"/>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09" w:name="_Toc377568105"/>
      <w:bookmarkStart w:id="110" w:name="_Toc426101617"/>
      <w:r>
        <w:rPr>
          <w:rStyle w:val="CharSectno"/>
        </w:rPr>
        <w:t>45A</w:t>
      </w:r>
      <w:r>
        <w:rPr>
          <w:snapToGrid w:val="0"/>
        </w:rPr>
        <w:t>.</w:t>
      </w:r>
      <w:r>
        <w:rPr>
          <w:snapToGrid w:val="0"/>
        </w:rPr>
        <w:tab/>
        <w:t>Exempt works</w:t>
      </w:r>
      <w:bookmarkEnd w:id="109"/>
      <w:bookmarkEnd w:id="110"/>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11" w:name="_Toc377568106"/>
      <w:bookmarkStart w:id="112" w:name="_Toc426101618"/>
      <w:r>
        <w:rPr>
          <w:rStyle w:val="CharSectno"/>
        </w:rPr>
        <w:t>46</w:t>
      </w:r>
      <w:r>
        <w:rPr>
          <w:snapToGrid w:val="0"/>
        </w:rPr>
        <w:t>.</w:t>
      </w:r>
      <w:r>
        <w:rPr>
          <w:snapToGrid w:val="0"/>
        </w:rPr>
        <w:tab/>
        <w:t>Powers of water board</w:t>
      </w:r>
      <w:bookmarkEnd w:id="111"/>
      <w:bookmarkEnd w:id="112"/>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13" w:name="_Toc377568107"/>
      <w:bookmarkStart w:id="114" w:name="_Toc426101619"/>
      <w:r>
        <w:rPr>
          <w:rStyle w:val="CharSectno"/>
        </w:rPr>
        <w:t>47</w:t>
      </w:r>
      <w:r>
        <w:rPr>
          <w:snapToGrid w:val="0"/>
        </w:rPr>
        <w:t>.</w:t>
      </w:r>
      <w:r>
        <w:rPr>
          <w:snapToGrid w:val="0"/>
        </w:rPr>
        <w:tab/>
        <w:t>Power to break road etc.</w:t>
      </w:r>
      <w:bookmarkEnd w:id="113"/>
      <w:bookmarkEnd w:id="114"/>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15" w:name="_Toc377568108"/>
      <w:bookmarkStart w:id="116" w:name="_Toc426101620"/>
      <w:r>
        <w:rPr>
          <w:rStyle w:val="CharSectno"/>
        </w:rPr>
        <w:t>48</w:t>
      </w:r>
      <w:r>
        <w:rPr>
          <w:snapToGrid w:val="0"/>
        </w:rPr>
        <w:t>.</w:t>
      </w:r>
      <w:r>
        <w:rPr>
          <w:snapToGrid w:val="0"/>
        </w:rPr>
        <w:tab/>
        <w:t>Notices to be served on local government having control before breaking up road or opening drains</w:t>
      </w:r>
      <w:bookmarkEnd w:id="115"/>
      <w:bookmarkEnd w:id="116"/>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17" w:name="_Toc377568109"/>
      <w:bookmarkStart w:id="118" w:name="_Toc426101621"/>
      <w:r>
        <w:rPr>
          <w:rStyle w:val="CharSectno"/>
        </w:rPr>
        <w:t>49</w:t>
      </w:r>
      <w:r>
        <w:rPr>
          <w:snapToGrid w:val="0"/>
        </w:rPr>
        <w:t>.</w:t>
      </w:r>
      <w:r>
        <w:rPr>
          <w:snapToGrid w:val="0"/>
        </w:rPr>
        <w:tab/>
        <w:t>Roads not to be broken up except under superintendence of local government</w:t>
      </w:r>
      <w:bookmarkEnd w:id="117"/>
      <w:bookmarkEnd w:id="118"/>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19" w:name="_Toc377568110"/>
      <w:bookmarkStart w:id="120" w:name="_Toc426101622"/>
      <w:r>
        <w:rPr>
          <w:rStyle w:val="CharSectno"/>
        </w:rPr>
        <w:t>50</w:t>
      </w:r>
      <w:r>
        <w:rPr>
          <w:snapToGrid w:val="0"/>
        </w:rPr>
        <w:t>.</w:t>
      </w:r>
      <w:r>
        <w:rPr>
          <w:snapToGrid w:val="0"/>
        </w:rPr>
        <w:tab/>
        <w:t>Roads etc. broken up to be re-instated without delay</w:t>
      </w:r>
      <w:bookmarkEnd w:id="119"/>
      <w:bookmarkEnd w:id="120"/>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21" w:name="_Toc377568111"/>
      <w:bookmarkStart w:id="122" w:name="_Toc426101623"/>
      <w:r>
        <w:rPr>
          <w:rStyle w:val="CharSectno"/>
        </w:rPr>
        <w:t>51</w:t>
      </w:r>
      <w:r>
        <w:rPr>
          <w:snapToGrid w:val="0"/>
        </w:rPr>
        <w:t>.</w:t>
      </w:r>
      <w:r>
        <w:rPr>
          <w:snapToGrid w:val="0"/>
        </w:rPr>
        <w:tab/>
        <w:t>Local governments to give particulars as to levels</w:t>
      </w:r>
      <w:bookmarkEnd w:id="121"/>
      <w:bookmarkEnd w:id="122"/>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23" w:name="_Toc377568112"/>
      <w:bookmarkStart w:id="124" w:name="_Toc426101624"/>
      <w:r>
        <w:rPr>
          <w:rStyle w:val="CharSectno"/>
        </w:rPr>
        <w:t>51A</w:t>
      </w:r>
      <w:r>
        <w:rPr>
          <w:snapToGrid w:val="0"/>
        </w:rPr>
        <w:t xml:space="preserve">. </w:t>
      </w:r>
      <w:r>
        <w:rPr>
          <w:snapToGrid w:val="0"/>
        </w:rPr>
        <w:tab/>
        <w:t>Water quality, and provision of works etc.</w:t>
      </w:r>
      <w:bookmarkEnd w:id="123"/>
      <w:bookmarkEnd w:id="124"/>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25" w:name="_Toc377568113"/>
      <w:bookmarkStart w:id="126" w:name="_Toc426101625"/>
      <w:r>
        <w:rPr>
          <w:rStyle w:val="CharSectno"/>
        </w:rPr>
        <w:t>52</w:t>
      </w:r>
      <w:r>
        <w:rPr>
          <w:snapToGrid w:val="0"/>
        </w:rPr>
        <w:t>.</w:t>
      </w:r>
      <w:r>
        <w:rPr>
          <w:snapToGrid w:val="0"/>
        </w:rPr>
        <w:tab/>
        <w:t>Works may be constructed by Minister</w:t>
      </w:r>
      <w:bookmarkEnd w:id="125"/>
      <w:bookmarkEnd w:id="126"/>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27" w:name="_Toc377568114"/>
      <w:bookmarkStart w:id="128" w:name="_Toc426101626"/>
      <w:r>
        <w:rPr>
          <w:rStyle w:val="CharSectno"/>
        </w:rPr>
        <w:t>53</w:t>
      </w:r>
      <w:r>
        <w:rPr>
          <w:snapToGrid w:val="0"/>
        </w:rPr>
        <w:t>.</w:t>
      </w:r>
      <w:r>
        <w:rPr>
          <w:snapToGrid w:val="0"/>
        </w:rPr>
        <w:tab/>
        <w:t>Water board to be advised of Minister’s intention to construct works</w:t>
      </w:r>
      <w:bookmarkEnd w:id="127"/>
      <w:bookmarkEnd w:id="128"/>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29" w:name="_Toc377568115"/>
      <w:bookmarkStart w:id="130" w:name="_Toc426101627"/>
      <w:r>
        <w:rPr>
          <w:rStyle w:val="CharSectno"/>
        </w:rPr>
        <w:t>54</w:t>
      </w:r>
      <w:r>
        <w:rPr>
          <w:snapToGrid w:val="0"/>
        </w:rPr>
        <w:t>.</w:t>
      </w:r>
      <w:r>
        <w:rPr>
          <w:snapToGrid w:val="0"/>
        </w:rPr>
        <w:tab/>
        <w:t>Works to be transferred to water board on payment of cost</w:t>
      </w:r>
      <w:bookmarkEnd w:id="129"/>
      <w:bookmarkEnd w:id="130"/>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31" w:name="_Toc377568116"/>
      <w:bookmarkStart w:id="132" w:name="_Toc426101628"/>
      <w:r>
        <w:rPr>
          <w:rStyle w:val="CharPartNo"/>
        </w:rPr>
        <w:t>Part IV</w:t>
      </w:r>
      <w:r>
        <w:rPr>
          <w:rStyle w:val="CharDivNo"/>
        </w:rPr>
        <w:t> </w:t>
      </w:r>
      <w:r>
        <w:t>—</w:t>
      </w:r>
      <w:r>
        <w:rPr>
          <w:rStyle w:val="CharDivText"/>
        </w:rPr>
        <w:t> </w:t>
      </w:r>
      <w:r>
        <w:rPr>
          <w:rStyle w:val="CharPartText"/>
        </w:rPr>
        <w:t>The supply and distribution of water</w:t>
      </w:r>
      <w:bookmarkEnd w:id="131"/>
      <w:bookmarkEnd w:id="132"/>
    </w:p>
    <w:p>
      <w:pPr>
        <w:pStyle w:val="Heading5"/>
        <w:rPr>
          <w:snapToGrid w:val="0"/>
        </w:rPr>
      </w:pPr>
      <w:bookmarkStart w:id="133" w:name="_Toc377568117"/>
      <w:bookmarkStart w:id="134" w:name="_Toc426101629"/>
      <w:r>
        <w:rPr>
          <w:rStyle w:val="CharSectno"/>
        </w:rPr>
        <w:t>55</w:t>
      </w:r>
      <w:r>
        <w:rPr>
          <w:snapToGrid w:val="0"/>
        </w:rPr>
        <w:t>.</w:t>
      </w:r>
      <w:r>
        <w:rPr>
          <w:snapToGrid w:val="0"/>
        </w:rPr>
        <w:tab/>
        <w:t>Supply to rated land</w:t>
      </w:r>
      <w:bookmarkEnd w:id="133"/>
      <w:bookmarkEnd w:id="13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35" w:name="_Toc377568118"/>
      <w:bookmarkStart w:id="136" w:name="_Toc426101630"/>
      <w:r>
        <w:rPr>
          <w:rStyle w:val="CharSectno"/>
        </w:rPr>
        <w:t>56</w:t>
      </w:r>
      <w:r>
        <w:rPr>
          <w:snapToGrid w:val="0"/>
        </w:rPr>
        <w:t>.</w:t>
      </w:r>
      <w:r>
        <w:rPr>
          <w:snapToGrid w:val="0"/>
        </w:rPr>
        <w:tab/>
        <w:t>Request for supply to rated land</w:t>
      </w:r>
      <w:bookmarkEnd w:id="135"/>
      <w:bookmarkEnd w:id="136"/>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37" w:name="_Toc377568119"/>
      <w:bookmarkStart w:id="138" w:name="_Toc426101631"/>
      <w:r>
        <w:rPr>
          <w:rStyle w:val="CharSectno"/>
        </w:rPr>
        <w:t>57</w:t>
      </w:r>
      <w:r>
        <w:rPr>
          <w:snapToGrid w:val="0"/>
        </w:rPr>
        <w:t>.</w:t>
      </w:r>
      <w:r>
        <w:rPr>
          <w:snapToGrid w:val="0"/>
        </w:rPr>
        <w:tab/>
        <w:t>Supply to land not rated</w:t>
      </w:r>
      <w:bookmarkEnd w:id="137"/>
      <w:bookmarkEnd w:id="138"/>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39" w:name="_Toc377568120"/>
      <w:bookmarkStart w:id="140" w:name="_Toc426101632"/>
      <w:r>
        <w:rPr>
          <w:rStyle w:val="CharSectno"/>
        </w:rPr>
        <w:t>58</w:t>
      </w:r>
      <w:r>
        <w:rPr>
          <w:snapToGrid w:val="0"/>
        </w:rPr>
        <w:t>.</w:t>
      </w:r>
      <w:r>
        <w:rPr>
          <w:snapToGrid w:val="0"/>
        </w:rPr>
        <w:tab/>
        <w:t>Water board may supply meter and charge by measure</w:t>
      </w:r>
      <w:bookmarkEnd w:id="139"/>
      <w:bookmarkEnd w:id="140"/>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41" w:name="_Toc377568121"/>
      <w:bookmarkStart w:id="142" w:name="_Toc426101633"/>
      <w:r>
        <w:rPr>
          <w:rStyle w:val="CharSectno"/>
        </w:rPr>
        <w:t>59</w:t>
      </w:r>
      <w:r>
        <w:rPr>
          <w:snapToGrid w:val="0"/>
        </w:rPr>
        <w:t>.</w:t>
      </w:r>
      <w:r>
        <w:rPr>
          <w:snapToGrid w:val="0"/>
        </w:rPr>
        <w:tab/>
        <w:t>Meter records and testing of meters</w:t>
      </w:r>
      <w:bookmarkEnd w:id="141"/>
      <w:bookmarkEnd w:id="142"/>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43" w:name="_Toc377568122"/>
      <w:bookmarkStart w:id="144" w:name="_Toc426101634"/>
      <w:r>
        <w:rPr>
          <w:rStyle w:val="CharSectno"/>
        </w:rPr>
        <w:t>60</w:t>
      </w:r>
      <w:r>
        <w:rPr>
          <w:snapToGrid w:val="0"/>
        </w:rPr>
        <w:t>.</w:t>
      </w:r>
      <w:r>
        <w:rPr>
          <w:snapToGrid w:val="0"/>
        </w:rPr>
        <w:tab/>
        <w:t>Water may be cut off from unoccupied premises etc.</w:t>
      </w:r>
      <w:bookmarkEnd w:id="143"/>
      <w:bookmarkEnd w:id="144"/>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45" w:name="_Toc377568123"/>
      <w:bookmarkStart w:id="146" w:name="_Toc426101635"/>
      <w:r>
        <w:rPr>
          <w:rStyle w:val="CharSectno"/>
        </w:rPr>
        <w:t>61</w:t>
      </w:r>
      <w:r>
        <w:rPr>
          <w:snapToGrid w:val="0"/>
        </w:rPr>
        <w:t>.</w:t>
      </w:r>
      <w:r>
        <w:rPr>
          <w:snapToGrid w:val="0"/>
        </w:rPr>
        <w:tab/>
        <w:t>Provisions for supplying groups of houses</w:t>
      </w:r>
      <w:bookmarkEnd w:id="145"/>
      <w:bookmarkEnd w:id="146"/>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47" w:name="_Toc377568124"/>
      <w:bookmarkStart w:id="148" w:name="_Toc426101636"/>
      <w:r>
        <w:rPr>
          <w:rStyle w:val="CharSectno"/>
        </w:rPr>
        <w:t>61A</w:t>
      </w:r>
      <w:r>
        <w:rPr>
          <w:snapToGrid w:val="0"/>
        </w:rPr>
        <w:t xml:space="preserve">. </w:t>
      </w:r>
      <w:r>
        <w:rPr>
          <w:snapToGrid w:val="0"/>
        </w:rPr>
        <w:tab/>
        <w:t>Owners and occupiers to provide tanks and appliances</w:t>
      </w:r>
      <w:bookmarkEnd w:id="147"/>
      <w:bookmarkEnd w:id="148"/>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49" w:name="_Toc377568125"/>
      <w:bookmarkStart w:id="150" w:name="_Toc426101637"/>
      <w:r>
        <w:rPr>
          <w:rStyle w:val="CharSectno"/>
        </w:rPr>
        <w:t>62</w:t>
      </w:r>
      <w:r>
        <w:rPr>
          <w:snapToGrid w:val="0"/>
        </w:rPr>
        <w:t>.</w:t>
      </w:r>
      <w:r>
        <w:rPr>
          <w:snapToGrid w:val="0"/>
        </w:rPr>
        <w:tab/>
        <w:t>Supply to land outside water area</w:t>
      </w:r>
      <w:bookmarkEnd w:id="149"/>
      <w:bookmarkEnd w:id="150"/>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51" w:name="_Toc377568126"/>
      <w:bookmarkStart w:id="152" w:name="_Toc426101638"/>
      <w:r>
        <w:rPr>
          <w:rStyle w:val="CharSectno"/>
        </w:rPr>
        <w:t>62A</w:t>
      </w:r>
      <w:r>
        <w:rPr>
          <w:snapToGrid w:val="0"/>
        </w:rPr>
        <w:t xml:space="preserve">. </w:t>
      </w:r>
      <w:r>
        <w:rPr>
          <w:snapToGrid w:val="0"/>
        </w:rPr>
        <w:tab/>
        <w:t>Water supply to subdivided land</w:t>
      </w:r>
      <w:bookmarkEnd w:id="151"/>
      <w:bookmarkEnd w:id="152"/>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53" w:name="_Toc377568127"/>
      <w:bookmarkStart w:id="154" w:name="_Toc426101639"/>
      <w:r>
        <w:rPr>
          <w:rStyle w:val="CharSectno"/>
        </w:rPr>
        <w:t>62B</w:t>
      </w:r>
      <w:r>
        <w:rPr>
          <w:snapToGrid w:val="0"/>
        </w:rPr>
        <w:t xml:space="preserve">. </w:t>
      </w:r>
      <w:r>
        <w:rPr>
          <w:snapToGrid w:val="0"/>
        </w:rPr>
        <w:tab/>
        <w:t>Water supply on development of land</w:t>
      </w:r>
      <w:bookmarkEnd w:id="153"/>
      <w:bookmarkEnd w:id="15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55" w:name="_Toc377568128"/>
      <w:bookmarkStart w:id="156" w:name="_Toc426101640"/>
      <w:r>
        <w:rPr>
          <w:rStyle w:val="CharSectno"/>
        </w:rPr>
        <w:t>62C</w:t>
      </w:r>
      <w:r>
        <w:rPr>
          <w:snapToGrid w:val="0"/>
        </w:rPr>
        <w:t xml:space="preserve">. </w:t>
      </w:r>
      <w:r>
        <w:rPr>
          <w:snapToGrid w:val="0"/>
        </w:rPr>
        <w:tab/>
        <w:t>Deferring headworks payments for certain subdivisions</w:t>
      </w:r>
      <w:bookmarkEnd w:id="155"/>
      <w:bookmarkEnd w:id="156"/>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57" w:name="_Toc377568129"/>
      <w:bookmarkStart w:id="158" w:name="_Toc426101641"/>
      <w:r>
        <w:rPr>
          <w:rStyle w:val="CharSectno"/>
        </w:rPr>
        <w:t>62D</w:t>
      </w:r>
      <w:r>
        <w:rPr>
          <w:snapToGrid w:val="0"/>
        </w:rPr>
        <w:t xml:space="preserve">. </w:t>
      </w:r>
      <w:r>
        <w:rPr>
          <w:snapToGrid w:val="0"/>
        </w:rPr>
        <w:tab/>
        <w:t>Transfer of land restricted until deferred amount paid</w:t>
      </w:r>
      <w:bookmarkEnd w:id="157"/>
      <w:bookmarkEnd w:id="158"/>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59" w:name="_Toc377568130"/>
      <w:bookmarkStart w:id="160" w:name="_Toc426101642"/>
      <w:r>
        <w:rPr>
          <w:rStyle w:val="CharSectno"/>
        </w:rPr>
        <w:t>63</w:t>
      </w:r>
      <w:r>
        <w:rPr>
          <w:snapToGrid w:val="0"/>
        </w:rPr>
        <w:t>.</w:t>
      </w:r>
      <w:r>
        <w:rPr>
          <w:snapToGrid w:val="0"/>
        </w:rPr>
        <w:tab/>
        <w:t>Fire hydrants</w:t>
      </w:r>
      <w:bookmarkEnd w:id="159"/>
      <w:bookmarkEnd w:id="160"/>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FES Commissioner</w:t>
      </w:r>
      <w:r>
        <w:t xml:space="preserve"> has the meaning given in the </w:t>
      </w:r>
      <w:r>
        <w:rPr>
          <w:i/>
          <w:iCs/>
        </w:rPr>
        <w:t>Fire and Emergency Services Act 1998</w:t>
      </w:r>
      <w:r>
        <w:t xml:space="preserve"> section 3;</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 xml:space="preserve">The </w:t>
      </w:r>
      <w:smartTag w:uri="urn:schemas-microsoft-com:office:smarttags" w:element="place">
        <w:r>
          <w:t>FES</w:t>
        </w:r>
      </w:smartTag>
      <w:r>
        <w:t xml:space="preserve"> Commissioner</w:t>
      </w:r>
      <w:r>
        <w:rPr>
          <w:snapToGrid w:val="0"/>
        </w:rPr>
        <w:t xml:space="preserve"> may request the water board to install or abolish a fire hydrant at such location in a fire district as the </w:t>
      </w:r>
      <w:smartTag w:uri="urn:schemas-microsoft-com:office:smarttags" w:element="place">
        <w:r>
          <w:t>FES</w:t>
        </w:r>
      </w:smartTag>
      <w:r>
        <w:t xml:space="preserve"> Commissioner</w:t>
      </w:r>
      <w:r>
        <w:rPr>
          <w:snapToGrid w:val="0"/>
        </w:rPr>
        <w:t xml:space="preserve">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 xml:space="preserve">The water board on installing, abolishing, or keeping a fire hydrant in effective order, shall render to the </w:t>
      </w:r>
      <w:smartTag w:uri="urn:schemas-microsoft-com:office:smarttags" w:element="place">
        <w:r>
          <w:t>FES</w:t>
        </w:r>
      </w:smartTag>
      <w:r>
        <w:t xml:space="preserve"> Commissioner</w:t>
      </w:r>
      <w:r>
        <w:rPr>
          <w:snapToGrid w:val="0"/>
        </w:rPr>
        <w:t>,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 xml:space="preserve">payment of the amount shown in a statement of account rendered pursuant to the provisions of the last 2 preceding sections it shall be recoverable from the </w:t>
      </w:r>
      <w:r>
        <w:t xml:space="preserve">State or the local government, according to whether the statement is rendered to the FES Commissioner or the local government, </w:t>
      </w:r>
      <w:r>
        <w:rPr>
          <w:snapToGrid w:val="0"/>
          <w:spacing w:val="-4"/>
        </w:rPr>
        <w:t>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 xml:space="preserve">if the fire hydrant is in a fire district, whether constituted wholly or partly before, on, or after the proclaimed day, vest in the </w:t>
      </w:r>
      <w:r>
        <w:t xml:space="preserve">Minister responsible for the administration of the </w:t>
      </w:r>
      <w:r>
        <w:rPr>
          <w:i/>
          <w:iCs/>
        </w:rPr>
        <w:t>Fire and Emergency Services Act 1998</w:t>
      </w:r>
      <w:r>
        <w:rPr>
          <w:iCs/>
        </w:rPr>
        <w:t xml:space="preserve"> </w:t>
      </w:r>
      <w:r>
        <w:rPr>
          <w:snapToGrid w:val="0"/>
        </w:rPr>
        <w:t>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 xml:space="preserve">by the </w:t>
      </w:r>
      <w:smartTag w:uri="urn:schemas-microsoft-com:office:smarttags" w:element="place">
        <w:r>
          <w:t>FES</w:t>
        </w:r>
      </w:smartTag>
      <w:r>
        <w:t xml:space="preserve"> Commissioner</w:t>
      </w:r>
      <w:r>
        <w:rPr>
          <w:snapToGrid w:val="0"/>
          <w:spacing w:val="-2"/>
        </w:rPr>
        <w:t xml:space="preserve">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 xml:space="preserve">Notwithstanding that the property in a fire hydrant is, under subsection (10), vested in the </w:t>
      </w:r>
      <w:r>
        <w:t>Minister referred to in that subsection</w:t>
      </w:r>
      <w:r>
        <w:rPr>
          <w:snapToGrid w:val="0"/>
        </w:rPr>
        <w:t xml:space="preserve"> or a local government, the water board may, in writing, permit a person to take water from a fire hydrant subject to such conditions as the water board specifies in the permit but shall, upon request, provide to the </w:t>
      </w:r>
      <w:smartTag w:uri="urn:schemas-microsoft-com:office:smarttags" w:element="place">
        <w:r>
          <w:t>FES</w:t>
        </w:r>
      </w:smartTag>
      <w:r>
        <w:t xml:space="preserve"> Commissioner</w:t>
      </w:r>
      <w:r>
        <w:rPr>
          <w:snapToGrid w:val="0"/>
        </w:rPr>
        <w:t xml:space="preserve"> or the local government, </w:t>
      </w:r>
      <w:r>
        <w:t xml:space="preserve">according to whether the property in the fire hydrant is vested in the Minister referred to in subsection (10) or the local government, </w:t>
      </w:r>
      <w:r>
        <w:rPr>
          <w:snapToGrid w:val="0"/>
        </w:rPr>
        <w:t>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 No. 22 of 2012 s. 147.]</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61" w:name="_Toc377568131"/>
      <w:bookmarkStart w:id="162" w:name="_Toc426101643"/>
      <w:r>
        <w:rPr>
          <w:rStyle w:val="CharSectno"/>
        </w:rPr>
        <w:t>65A</w:t>
      </w:r>
      <w:r>
        <w:rPr>
          <w:snapToGrid w:val="0"/>
        </w:rPr>
        <w:t xml:space="preserve">. </w:t>
      </w:r>
      <w:r>
        <w:rPr>
          <w:snapToGrid w:val="0"/>
        </w:rPr>
        <w:tab/>
        <w:t>Acquisition by agreement of works from person or local government</w:t>
      </w:r>
      <w:bookmarkEnd w:id="161"/>
      <w:bookmarkEnd w:id="162"/>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63" w:name="_Toc377568132"/>
      <w:bookmarkStart w:id="164" w:name="_Toc426101644"/>
      <w:r>
        <w:rPr>
          <w:rStyle w:val="CharPartNo"/>
        </w:rPr>
        <w:t>Part V</w:t>
      </w:r>
      <w:r>
        <w:rPr>
          <w:rStyle w:val="CharDivNo"/>
        </w:rPr>
        <w:t> </w:t>
      </w:r>
      <w:r>
        <w:t>—</w:t>
      </w:r>
      <w:r>
        <w:rPr>
          <w:rStyle w:val="CharDivText"/>
        </w:rPr>
        <w:t> </w:t>
      </w:r>
      <w:r>
        <w:rPr>
          <w:rStyle w:val="CharPartText"/>
        </w:rPr>
        <w:t>The protection of works and fittings and the prevention of waste</w:t>
      </w:r>
      <w:bookmarkEnd w:id="163"/>
      <w:bookmarkEnd w:id="164"/>
    </w:p>
    <w:p>
      <w:pPr>
        <w:pStyle w:val="Heading5"/>
        <w:rPr>
          <w:snapToGrid w:val="0"/>
        </w:rPr>
      </w:pPr>
      <w:bookmarkStart w:id="165" w:name="_Toc377568133"/>
      <w:bookmarkStart w:id="166" w:name="_Toc426101645"/>
      <w:r>
        <w:rPr>
          <w:rStyle w:val="CharSectno"/>
        </w:rPr>
        <w:t>66</w:t>
      </w:r>
      <w:r>
        <w:rPr>
          <w:snapToGrid w:val="0"/>
        </w:rPr>
        <w:t>.</w:t>
      </w:r>
      <w:r>
        <w:rPr>
          <w:snapToGrid w:val="0"/>
        </w:rPr>
        <w:tab/>
        <w:t>Duty to keep fittings in repair</w:t>
      </w:r>
      <w:bookmarkEnd w:id="165"/>
      <w:bookmarkEnd w:id="166"/>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67" w:name="_Toc377568134"/>
      <w:bookmarkStart w:id="168" w:name="_Toc426101646"/>
      <w:r>
        <w:rPr>
          <w:rStyle w:val="CharSectno"/>
        </w:rPr>
        <w:t>67</w:t>
      </w:r>
      <w:r>
        <w:rPr>
          <w:snapToGrid w:val="0"/>
        </w:rPr>
        <w:t>.</w:t>
      </w:r>
      <w:r>
        <w:rPr>
          <w:snapToGrid w:val="0"/>
        </w:rPr>
        <w:tab/>
        <w:t>Fittings not to be connected or disconnected without notice</w:t>
      </w:r>
      <w:bookmarkEnd w:id="167"/>
      <w:bookmarkEnd w:id="168"/>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69" w:name="_Toc377568135"/>
      <w:bookmarkStart w:id="170" w:name="_Toc426101647"/>
      <w:r>
        <w:rPr>
          <w:rStyle w:val="CharSectno"/>
        </w:rPr>
        <w:t>68</w:t>
      </w:r>
      <w:r>
        <w:rPr>
          <w:snapToGrid w:val="0"/>
        </w:rPr>
        <w:t>.</w:t>
      </w:r>
      <w:r>
        <w:rPr>
          <w:snapToGrid w:val="0"/>
        </w:rPr>
        <w:tab/>
        <w:t>Power to enter and examine whether water is wasted etc.</w:t>
      </w:r>
      <w:bookmarkEnd w:id="169"/>
      <w:bookmarkEnd w:id="170"/>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71" w:name="_Toc377568136"/>
      <w:bookmarkStart w:id="172" w:name="_Toc426101648"/>
      <w:r>
        <w:rPr>
          <w:rStyle w:val="CharSectno"/>
        </w:rPr>
        <w:t>69</w:t>
      </w:r>
      <w:r>
        <w:rPr>
          <w:snapToGrid w:val="0"/>
        </w:rPr>
        <w:t>.</w:t>
      </w:r>
      <w:r>
        <w:rPr>
          <w:snapToGrid w:val="0"/>
        </w:rPr>
        <w:tab/>
        <w:t>Protection of fittings</w:t>
      </w:r>
      <w:bookmarkEnd w:id="171"/>
      <w:bookmarkEnd w:id="172"/>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73" w:name="_Toc377568137"/>
      <w:bookmarkStart w:id="174" w:name="_Toc426101649"/>
      <w:r>
        <w:rPr>
          <w:rStyle w:val="CharSectno"/>
        </w:rPr>
        <w:t>70</w:t>
      </w:r>
      <w:r>
        <w:rPr>
          <w:snapToGrid w:val="0"/>
        </w:rPr>
        <w:t>.</w:t>
      </w:r>
      <w:r>
        <w:rPr>
          <w:snapToGrid w:val="0"/>
        </w:rPr>
        <w:tab/>
        <w:t>Power to enter on land and fix fittings</w:t>
      </w:r>
      <w:bookmarkEnd w:id="173"/>
      <w:bookmarkEnd w:id="174"/>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75" w:name="_Toc377568138"/>
      <w:bookmarkStart w:id="176" w:name="_Toc426101650"/>
      <w:r>
        <w:rPr>
          <w:rStyle w:val="CharSectno"/>
        </w:rPr>
        <w:t>71</w:t>
      </w:r>
      <w:r>
        <w:rPr>
          <w:snapToGrid w:val="0"/>
        </w:rPr>
        <w:t>.</w:t>
      </w:r>
      <w:r>
        <w:rPr>
          <w:snapToGrid w:val="0"/>
        </w:rPr>
        <w:tab/>
        <w:t>Penalty for using unauthorised fittings</w:t>
      </w:r>
      <w:bookmarkEnd w:id="175"/>
      <w:bookmarkEnd w:id="176"/>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177" w:name="_Toc377568139"/>
      <w:bookmarkStart w:id="178" w:name="_Toc426101651"/>
      <w:r>
        <w:rPr>
          <w:rStyle w:val="CharSectno"/>
        </w:rPr>
        <w:t>72</w:t>
      </w:r>
      <w:r>
        <w:rPr>
          <w:snapToGrid w:val="0"/>
        </w:rPr>
        <w:t>.</w:t>
      </w:r>
      <w:r>
        <w:rPr>
          <w:snapToGrid w:val="0"/>
        </w:rPr>
        <w:tab/>
        <w:t>Penalty for not repairing fittings</w:t>
      </w:r>
      <w:bookmarkEnd w:id="177"/>
      <w:bookmarkEnd w:id="178"/>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79" w:name="_Toc377568140"/>
      <w:bookmarkStart w:id="180" w:name="_Toc426101652"/>
      <w:r>
        <w:rPr>
          <w:rStyle w:val="CharSectno"/>
        </w:rPr>
        <w:t>73</w:t>
      </w:r>
      <w:r>
        <w:rPr>
          <w:snapToGrid w:val="0"/>
        </w:rPr>
        <w:t>.</w:t>
      </w:r>
      <w:r>
        <w:rPr>
          <w:snapToGrid w:val="0"/>
        </w:rPr>
        <w:tab/>
        <w:t>Penalty for destroying valves etc.</w:t>
      </w:r>
      <w:bookmarkEnd w:id="179"/>
      <w:bookmarkEnd w:id="180"/>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181" w:name="_Toc377568141"/>
      <w:bookmarkStart w:id="182" w:name="_Toc426101653"/>
      <w:r>
        <w:rPr>
          <w:rStyle w:val="CharSectno"/>
        </w:rPr>
        <w:t>74</w:t>
      </w:r>
      <w:r>
        <w:rPr>
          <w:snapToGrid w:val="0"/>
        </w:rPr>
        <w:t>.</w:t>
      </w:r>
      <w:r>
        <w:rPr>
          <w:snapToGrid w:val="0"/>
        </w:rPr>
        <w:tab/>
        <w:t>Penalty for taking etc. water in contravention of this Act</w:t>
      </w:r>
      <w:bookmarkEnd w:id="181"/>
      <w:bookmarkEnd w:id="182"/>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83" w:name="_Toc377568142"/>
      <w:bookmarkStart w:id="184" w:name="_Toc426101654"/>
      <w:r>
        <w:rPr>
          <w:rStyle w:val="CharSectno"/>
        </w:rPr>
        <w:t>75</w:t>
      </w:r>
      <w:r>
        <w:rPr>
          <w:snapToGrid w:val="0"/>
        </w:rPr>
        <w:t>.</w:t>
      </w:r>
      <w:r>
        <w:rPr>
          <w:snapToGrid w:val="0"/>
        </w:rPr>
        <w:tab/>
        <w:t>Fraudulent taking of water</w:t>
      </w:r>
      <w:bookmarkEnd w:id="183"/>
      <w:bookmarkEnd w:id="184"/>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85" w:name="_Toc377568143"/>
      <w:bookmarkStart w:id="186" w:name="_Toc426101655"/>
      <w:r>
        <w:rPr>
          <w:rStyle w:val="CharSectno"/>
        </w:rPr>
        <w:t>76</w:t>
      </w:r>
      <w:r>
        <w:rPr>
          <w:snapToGrid w:val="0"/>
        </w:rPr>
        <w:t>.</w:t>
      </w:r>
      <w:r>
        <w:rPr>
          <w:snapToGrid w:val="0"/>
        </w:rPr>
        <w:tab/>
        <w:t>Other consequences of contravening this Act or by</w:t>
      </w:r>
      <w:r>
        <w:rPr>
          <w:snapToGrid w:val="0"/>
        </w:rPr>
        <w:noBreakHyphen/>
        <w:t>laws</w:t>
      </w:r>
      <w:bookmarkEnd w:id="185"/>
      <w:bookmarkEnd w:id="186"/>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187" w:name="_Toc377568144"/>
      <w:bookmarkStart w:id="188" w:name="_Toc426101656"/>
      <w:r>
        <w:rPr>
          <w:rStyle w:val="CharPartNo"/>
        </w:rPr>
        <w:t>Part VI</w:t>
      </w:r>
      <w:r>
        <w:rPr>
          <w:rStyle w:val="CharDivNo"/>
        </w:rPr>
        <w:t> </w:t>
      </w:r>
      <w:r>
        <w:t>—</w:t>
      </w:r>
      <w:r>
        <w:rPr>
          <w:rStyle w:val="CharDivText"/>
        </w:rPr>
        <w:t> </w:t>
      </w:r>
      <w:r>
        <w:rPr>
          <w:rStyle w:val="CharPartText"/>
        </w:rPr>
        <w:t>Water rates and payment for water</w:t>
      </w:r>
      <w:bookmarkEnd w:id="187"/>
      <w:bookmarkEnd w:id="188"/>
    </w:p>
    <w:p>
      <w:pPr>
        <w:pStyle w:val="Heading3"/>
      </w:pPr>
      <w:bookmarkStart w:id="189" w:name="_Toc377568145"/>
      <w:bookmarkStart w:id="190" w:name="_Toc426101657"/>
      <w:r>
        <w:rPr>
          <w:rStyle w:val="CharDivNo"/>
        </w:rPr>
        <w:t>Division 1</w:t>
      </w:r>
      <w:r>
        <w:t> — </w:t>
      </w:r>
      <w:r>
        <w:rPr>
          <w:rStyle w:val="CharDivText"/>
        </w:rPr>
        <w:t>The rating records</w:t>
      </w:r>
      <w:bookmarkEnd w:id="189"/>
      <w:bookmarkEnd w:id="190"/>
    </w:p>
    <w:p>
      <w:pPr>
        <w:pStyle w:val="Footnoteheading"/>
      </w:pPr>
      <w:r>
        <w:tab/>
        <w:t>[Heading inserted by No. 19 of 2010 s. 44(2).]</w:t>
      </w:r>
    </w:p>
    <w:p>
      <w:pPr>
        <w:pStyle w:val="Heading5"/>
        <w:rPr>
          <w:snapToGrid w:val="0"/>
        </w:rPr>
      </w:pPr>
      <w:bookmarkStart w:id="191" w:name="_Toc377568146"/>
      <w:bookmarkStart w:id="192" w:name="_Toc426101658"/>
      <w:r>
        <w:rPr>
          <w:rStyle w:val="CharSectno"/>
        </w:rPr>
        <w:t>76A</w:t>
      </w:r>
      <w:r>
        <w:rPr>
          <w:snapToGrid w:val="0"/>
        </w:rPr>
        <w:t xml:space="preserve">. </w:t>
      </w:r>
      <w:r>
        <w:rPr>
          <w:snapToGrid w:val="0"/>
        </w:rPr>
        <w:tab/>
        <w:t>Terms used</w:t>
      </w:r>
      <w:bookmarkEnd w:id="191"/>
      <w:bookmarkEnd w:id="192"/>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193" w:name="_Toc377568147"/>
      <w:bookmarkStart w:id="194" w:name="_Toc426101659"/>
      <w:r>
        <w:rPr>
          <w:rStyle w:val="CharSectno"/>
        </w:rPr>
        <w:t>76B</w:t>
      </w:r>
      <w:r>
        <w:rPr>
          <w:snapToGrid w:val="0"/>
        </w:rPr>
        <w:t xml:space="preserve">. </w:t>
      </w:r>
      <w:r>
        <w:rPr>
          <w:snapToGrid w:val="0"/>
        </w:rPr>
        <w:tab/>
        <w:t>Authority for Minister to appoint rating years</w:t>
      </w:r>
      <w:bookmarkEnd w:id="193"/>
      <w:bookmarkEnd w:id="194"/>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195" w:name="_Toc377568148"/>
      <w:bookmarkStart w:id="196" w:name="_Toc426101660"/>
      <w:r>
        <w:rPr>
          <w:rStyle w:val="CharSectno"/>
        </w:rPr>
        <w:t>76C</w:t>
      </w:r>
      <w:r>
        <w:rPr>
          <w:snapToGrid w:val="0"/>
        </w:rPr>
        <w:t xml:space="preserve">. </w:t>
      </w:r>
      <w:r>
        <w:rPr>
          <w:snapToGrid w:val="0"/>
        </w:rPr>
        <w:tab/>
        <w:t>Adjustment of rate on alteration of rating year</w:t>
      </w:r>
      <w:bookmarkEnd w:id="195"/>
      <w:bookmarkEnd w:id="196"/>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197" w:name="_Toc377568149"/>
      <w:bookmarkStart w:id="198" w:name="_Toc426101661"/>
      <w:r>
        <w:rPr>
          <w:rStyle w:val="CharSectno"/>
        </w:rPr>
        <w:t>77</w:t>
      </w:r>
      <w:r>
        <w:rPr>
          <w:snapToGrid w:val="0"/>
        </w:rPr>
        <w:t>.</w:t>
      </w:r>
      <w:r>
        <w:rPr>
          <w:snapToGrid w:val="0"/>
        </w:rPr>
        <w:tab/>
        <w:t>Rating records</w:t>
      </w:r>
      <w:bookmarkEnd w:id="197"/>
      <w:bookmarkEnd w:id="198"/>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199" w:name="_Toc377568150"/>
      <w:bookmarkStart w:id="200" w:name="_Toc426101662"/>
      <w:r>
        <w:rPr>
          <w:rStyle w:val="CharSectno"/>
        </w:rPr>
        <w:t>79</w:t>
      </w:r>
      <w:r>
        <w:rPr>
          <w:snapToGrid w:val="0"/>
        </w:rPr>
        <w:t>.</w:t>
      </w:r>
      <w:r>
        <w:rPr>
          <w:snapToGrid w:val="0"/>
        </w:rPr>
        <w:tab/>
        <w:t>Inspection of rating records</w:t>
      </w:r>
      <w:bookmarkEnd w:id="199"/>
      <w:bookmarkEnd w:id="200"/>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01" w:name="_Toc377568151"/>
      <w:bookmarkStart w:id="202" w:name="_Toc426101663"/>
      <w:r>
        <w:rPr>
          <w:rStyle w:val="CharSectno"/>
        </w:rPr>
        <w:t>80</w:t>
      </w:r>
      <w:r>
        <w:rPr>
          <w:snapToGrid w:val="0"/>
        </w:rPr>
        <w:t>.</w:t>
      </w:r>
      <w:r>
        <w:rPr>
          <w:snapToGrid w:val="0"/>
        </w:rPr>
        <w:tab/>
        <w:t>Water board may inspect rating records of local governments</w:t>
      </w:r>
      <w:bookmarkEnd w:id="201"/>
      <w:bookmarkEnd w:id="202"/>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03" w:name="_Toc377568152"/>
      <w:bookmarkStart w:id="204" w:name="_Toc426101664"/>
      <w:r>
        <w:rPr>
          <w:rStyle w:val="CharSectno"/>
        </w:rPr>
        <w:t>81</w:t>
      </w:r>
      <w:r>
        <w:rPr>
          <w:snapToGrid w:val="0"/>
        </w:rPr>
        <w:t>.</w:t>
      </w:r>
      <w:r>
        <w:rPr>
          <w:snapToGrid w:val="0"/>
        </w:rPr>
        <w:tab/>
        <w:t>Access to be given</w:t>
      </w:r>
      <w:bookmarkEnd w:id="203"/>
      <w:bookmarkEnd w:id="204"/>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05" w:name="_Toc377568153"/>
      <w:bookmarkStart w:id="206" w:name="_Toc426101665"/>
      <w:r>
        <w:rPr>
          <w:rStyle w:val="CharSectno"/>
        </w:rPr>
        <w:t>82</w:t>
      </w:r>
      <w:r>
        <w:rPr>
          <w:snapToGrid w:val="0"/>
        </w:rPr>
        <w:t>.</w:t>
      </w:r>
      <w:r>
        <w:rPr>
          <w:snapToGrid w:val="0"/>
        </w:rPr>
        <w:tab/>
        <w:t>Penalty for not permitting inspection</w:t>
      </w:r>
      <w:bookmarkEnd w:id="205"/>
      <w:bookmarkEnd w:id="206"/>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07" w:name="_Toc377568154"/>
      <w:bookmarkStart w:id="208" w:name="_Toc426101666"/>
      <w:r>
        <w:rPr>
          <w:rStyle w:val="CharSectno"/>
        </w:rPr>
        <w:t>83</w:t>
      </w:r>
      <w:r>
        <w:rPr>
          <w:snapToGrid w:val="0"/>
        </w:rPr>
        <w:t>.</w:t>
      </w:r>
      <w:r>
        <w:rPr>
          <w:snapToGrid w:val="0"/>
        </w:rPr>
        <w:tab/>
        <w:t>Rateable value</w:t>
      </w:r>
      <w:bookmarkEnd w:id="207"/>
      <w:bookmarkEnd w:id="208"/>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209" w:name="_Toc377568155"/>
      <w:bookmarkStart w:id="210" w:name="_Toc426101667"/>
      <w:r>
        <w:rPr>
          <w:rStyle w:val="CharSectno"/>
        </w:rPr>
        <w:t>84</w:t>
      </w:r>
      <w:r>
        <w:rPr>
          <w:snapToGrid w:val="0"/>
        </w:rPr>
        <w:t>.</w:t>
      </w:r>
      <w:r>
        <w:rPr>
          <w:snapToGrid w:val="0"/>
        </w:rPr>
        <w:tab/>
        <w:t>Rating records may be amended</w:t>
      </w:r>
      <w:bookmarkEnd w:id="209"/>
      <w:bookmarkEnd w:id="210"/>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211" w:name="_Toc377568156"/>
      <w:bookmarkStart w:id="212" w:name="_Toc426101668"/>
      <w:r>
        <w:rPr>
          <w:rStyle w:val="CharSectno"/>
        </w:rPr>
        <w:t>85</w:t>
      </w:r>
      <w:r>
        <w:rPr>
          <w:snapToGrid w:val="0"/>
        </w:rPr>
        <w:t>.</w:t>
      </w:r>
      <w:r>
        <w:rPr>
          <w:snapToGrid w:val="0"/>
        </w:rPr>
        <w:tab/>
        <w:t>Notice of amendment to be given</w:t>
      </w:r>
      <w:bookmarkEnd w:id="211"/>
      <w:bookmarkEnd w:id="212"/>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213" w:name="_Toc377568157"/>
      <w:bookmarkStart w:id="214" w:name="_Toc426101669"/>
      <w:r>
        <w:rPr>
          <w:rStyle w:val="CharDivNo"/>
        </w:rPr>
        <w:t>Division 2</w:t>
      </w:r>
      <w:r>
        <w:t> — </w:t>
      </w:r>
      <w:r>
        <w:rPr>
          <w:rStyle w:val="CharDivText"/>
        </w:rPr>
        <w:t>Objections and review</w:t>
      </w:r>
      <w:bookmarkEnd w:id="213"/>
      <w:bookmarkEnd w:id="214"/>
    </w:p>
    <w:p>
      <w:pPr>
        <w:pStyle w:val="Footnoteheading"/>
      </w:pPr>
      <w:r>
        <w:tab/>
        <w:t>[Heading inserted by No. 19 of 2010 s. 44(2).]</w:t>
      </w:r>
    </w:p>
    <w:p>
      <w:pPr>
        <w:pStyle w:val="Heading5"/>
        <w:rPr>
          <w:snapToGrid w:val="0"/>
        </w:rPr>
      </w:pPr>
      <w:bookmarkStart w:id="215" w:name="_Toc377568158"/>
      <w:bookmarkStart w:id="216" w:name="_Toc426101670"/>
      <w:r>
        <w:rPr>
          <w:rStyle w:val="CharSectno"/>
        </w:rPr>
        <w:t>87</w:t>
      </w:r>
      <w:r>
        <w:rPr>
          <w:snapToGrid w:val="0"/>
        </w:rPr>
        <w:t>.</w:t>
      </w:r>
      <w:r>
        <w:rPr>
          <w:snapToGrid w:val="0"/>
        </w:rPr>
        <w:tab/>
        <w:t>Objection to entry in rating records</w:t>
      </w:r>
      <w:bookmarkEnd w:id="215"/>
      <w:bookmarkEnd w:id="216"/>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217" w:name="_Toc377568159"/>
      <w:bookmarkStart w:id="218" w:name="_Toc426101671"/>
      <w:r>
        <w:rPr>
          <w:rStyle w:val="CharSectno"/>
        </w:rPr>
        <w:t>88</w:t>
      </w:r>
      <w:r>
        <w:rPr>
          <w:snapToGrid w:val="0"/>
        </w:rPr>
        <w:t>.</w:t>
      </w:r>
      <w:r>
        <w:rPr>
          <w:snapToGrid w:val="0"/>
        </w:rPr>
        <w:tab/>
        <w:t>Review of decision of water board on objection</w:t>
      </w:r>
      <w:bookmarkEnd w:id="217"/>
      <w:bookmarkEnd w:id="218"/>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219" w:name="_Toc377568160"/>
      <w:bookmarkStart w:id="220" w:name="_Toc426101672"/>
      <w:r>
        <w:rPr>
          <w:rStyle w:val="CharSectno"/>
        </w:rPr>
        <w:t>89</w:t>
      </w:r>
      <w:r>
        <w:rPr>
          <w:snapToGrid w:val="0"/>
        </w:rPr>
        <w:t>.</w:t>
      </w:r>
      <w:r>
        <w:rPr>
          <w:snapToGrid w:val="0"/>
        </w:rPr>
        <w:tab/>
        <w:t>Objections and review of valuations</w:t>
      </w:r>
      <w:bookmarkEnd w:id="219"/>
      <w:bookmarkEnd w:id="220"/>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221" w:name="_Toc377568161"/>
      <w:bookmarkStart w:id="222" w:name="_Toc426101673"/>
      <w:r>
        <w:rPr>
          <w:rStyle w:val="CharSectno"/>
        </w:rPr>
        <w:t>89A</w:t>
      </w:r>
      <w:r>
        <w:rPr>
          <w:snapToGrid w:val="0"/>
        </w:rPr>
        <w:t>.</w:t>
      </w:r>
      <w:r>
        <w:rPr>
          <w:snapToGrid w:val="0"/>
        </w:rPr>
        <w:tab/>
        <w:t>New matters raised on review</w:t>
      </w:r>
      <w:bookmarkEnd w:id="221"/>
      <w:bookmarkEnd w:id="222"/>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23" w:name="_Toc377568162"/>
      <w:bookmarkStart w:id="224" w:name="_Toc426101674"/>
      <w:r>
        <w:rPr>
          <w:rStyle w:val="CharSectno"/>
        </w:rPr>
        <w:t>89B</w:t>
      </w:r>
      <w:r>
        <w:rPr>
          <w:snapToGrid w:val="0"/>
        </w:rPr>
        <w:t>.</w:t>
      </w:r>
      <w:r>
        <w:rPr>
          <w:snapToGrid w:val="0"/>
        </w:rPr>
        <w:tab/>
        <w:t>Written reasons for certain determinations to be given and published</w:t>
      </w:r>
      <w:bookmarkEnd w:id="223"/>
      <w:bookmarkEnd w:id="224"/>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25" w:name="_Toc377568163"/>
      <w:bookmarkStart w:id="226" w:name="_Toc426101675"/>
      <w:r>
        <w:rPr>
          <w:rStyle w:val="CharSectno"/>
        </w:rPr>
        <w:t>90</w:t>
      </w:r>
      <w:r>
        <w:rPr>
          <w:snapToGrid w:val="0"/>
        </w:rPr>
        <w:t>.</w:t>
      </w:r>
      <w:r>
        <w:rPr>
          <w:snapToGrid w:val="0"/>
        </w:rPr>
        <w:tab/>
        <w:t>No other objections and reviews against valuations</w:t>
      </w:r>
      <w:bookmarkEnd w:id="225"/>
      <w:bookmarkEnd w:id="226"/>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227" w:name="_Toc377568164"/>
      <w:bookmarkStart w:id="228" w:name="_Toc426101676"/>
      <w:r>
        <w:rPr>
          <w:rStyle w:val="CharSectno"/>
        </w:rPr>
        <w:t>91</w:t>
      </w:r>
      <w:r>
        <w:rPr>
          <w:snapToGrid w:val="0"/>
        </w:rPr>
        <w:t>.</w:t>
      </w:r>
      <w:r>
        <w:rPr>
          <w:snapToGrid w:val="0"/>
        </w:rPr>
        <w:tab/>
        <w:t>Objection not to affect liability to pay rates</w:t>
      </w:r>
      <w:bookmarkEnd w:id="227"/>
      <w:bookmarkEnd w:id="228"/>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229" w:name="_Toc377568165"/>
      <w:bookmarkStart w:id="230" w:name="_Toc426101677"/>
      <w:r>
        <w:rPr>
          <w:rStyle w:val="CharSectno"/>
        </w:rPr>
        <w:t>91A</w:t>
      </w:r>
      <w:r>
        <w:rPr>
          <w:snapToGrid w:val="0"/>
        </w:rPr>
        <w:t xml:space="preserve">. </w:t>
      </w:r>
      <w:r>
        <w:rPr>
          <w:snapToGrid w:val="0"/>
        </w:rPr>
        <w:tab/>
        <w:t>Water board to amend rating records and assessment consequent on objection or review</w:t>
      </w:r>
      <w:bookmarkEnd w:id="229"/>
      <w:bookmarkEnd w:id="230"/>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231" w:name="_Toc377568166"/>
      <w:bookmarkStart w:id="232" w:name="_Toc426101678"/>
      <w:r>
        <w:rPr>
          <w:rStyle w:val="CharSectno"/>
        </w:rPr>
        <w:t>92</w:t>
      </w:r>
      <w:r>
        <w:rPr>
          <w:snapToGrid w:val="0"/>
        </w:rPr>
        <w:t>.</w:t>
      </w:r>
      <w:r>
        <w:rPr>
          <w:snapToGrid w:val="0"/>
        </w:rPr>
        <w:tab/>
        <w:t>Land subject to water rate</w:t>
      </w:r>
      <w:bookmarkEnd w:id="231"/>
      <w:bookmarkEnd w:id="232"/>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33" w:name="_Toc377568167"/>
      <w:bookmarkStart w:id="234" w:name="_Toc426101679"/>
      <w:r>
        <w:rPr>
          <w:rStyle w:val="CharSectno"/>
        </w:rPr>
        <w:t>93</w:t>
      </w:r>
      <w:r>
        <w:rPr>
          <w:snapToGrid w:val="0"/>
        </w:rPr>
        <w:t>.</w:t>
      </w:r>
      <w:r>
        <w:rPr>
          <w:snapToGrid w:val="0"/>
        </w:rPr>
        <w:tab/>
        <w:t>Amount of rate</w:t>
      </w:r>
      <w:bookmarkEnd w:id="233"/>
      <w:bookmarkEnd w:id="234"/>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35" w:name="_Toc377568168"/>
      <w:bookmarkStart w:id="236" w:name="_Toc426101680"/>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35"/>
      <w:bookmarkEnd w:id="236"/>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37" w:name="_Toc377568169"/>
      <w:bookmarkStart w:id="238" w:name="_Toc426101681"/>
      <w:r>
        <w:rPr>
          <w:rStyle w:val="CharSectno"/>
        </w:rPr>
        <w:t>93B</w:t>
      </w:r>
      <w:r>
        <w:rPr>
          <w:snapToGrid w:val="0"/>
        </w:rPr>
        <w:t xml:space="preserve">. </w:t>
      </w:r>
      <w:r>
        <w:rPr>
          <w:snapToGrid w:val="0"/>
        </w:rPr>
        <w:tab/>
        <w:t>Concession on water rates after subdivision</w:t>
      </w:r>
      <w:bookmarkEnd w:id="237"/>
      <w:bookmarkEnd w:id="238"/>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39" w:name="_Toc377568170"/>
      <w:bookmarkStart w:id="240" w:name="_Toc426101682"/>
      <w:r>
        <w:rPr>
          <w:rStyle w:val="CharSectno"/>
        </w:rPr>
        <w:t>94</w:t>
      </w:r>
      <w:r>
        <w:rPr>
          <w:snapToGrid w:val="0"/>
        </w:rPr>
        <w:t>.</w:t>
      </w:r>
      <w:r>
        <w:rPr>
          <w:snapToGrid w:val="0"/>
        </w:rPr>
        <w:tab/>
        <w:t>Manner of making rate</w:t>
      </w:r>
      <w:bookmarkEnd w:id="239"/>
      <w:bookmarkEnd w:id="240"/>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41" w:name="_Toc377568171"/>
      <w:bookmarkStart w:id="242" w:name="_Toc426101683"/>
      <w:r>
        <w:rPr>
          <w:rStyle w:val="CharSectno"/>
        </w:rPr>
        <w:t>95</w:t>
      </w:r>
      <w:r>
        <w:rPr>
          <w:snapToGrid w:val="0"/>
        </w:rPr>
        <w:t>.</w:t>
      </w:r>
      <w:r>
        <w:rPr>
          <w:snapToGrid w:val="0"/>
        </w:rPr>
        <w:tab/>
        <w:t>Rate for unexpired portion of year in case of new main or sewer</w:t>
      </w:r>
      <w:bookmarkEnd w:id="241"/>
      <w:bookmarkEnd w:id="242"/>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43" w:name="_Toc377568172"/>
      <w:bookmarkStart w:id="244" w:name="_Toc426101684"/>
      <w:r>
        <w:rPr>
          <w:rStyle w:val="CharDivNo"/>
        </w:rPr>
        <w:t>Division 3</w:t>
      </w:r>
      <w:r>
        <w:t> — </w:t>
      </w:r>
      <w:r>
        <w:rPr>
          <w:rStyle w:val="CharDivText"/>
        </w:rPr>
        <w:t>Payment</w:t>
      </w:r>
      <w:bookmarkEnd w:id="243"/>
      <w:bookmarkEnd w:id="244"/>
    </w:p>
    <w:p>
      <w:pPr>
        <w:pStyle w:val="Footnoteheading"/>
        <w:rPr>
          <w:i w:val="0"/>
          <w:snapToGrid w:val="0"/>
        </w:rPr>
      </w:pPr>
      <w:r>
        <w:tab/>
        <w:t>[Heading inserted by No. 19 of 2010 s. 44(2).]</w:t>
      </w:r>
    </w:p>
    <w:p>
      <w:pPr>
        <w:pStyle w:val="Heading5"/>
        <w:rPr>
          <w:snapToGrid w:val="0"/>
        </w:rPr>
      </w:pPr>
      <w:bookmarkStart w:id="245" w:name="_Toc377568173"/>
      <w:bookmarkStart w:id="246" w:name="_Toc426101685"/>
      <w:r>
        <w:rPr>
          <w:rStyle w:val="CharSectno"/>
        </w:rPr>
        <w:t>97</w:t>
      </w:r>
      <w:r>
        <w:rPr>
          <w:snapToGrid w:val="0"/>
        </w:rPr>
        <w:t>.</w:t>
      </w:r>
      <w:r>
        <w:rPr>
          <w:snapToGrid w:val="0"/>
        </w:rPr>
        <w:tab/>
        <w:t>Water rates when payable</w:t>
      </w:r>
      <w:bookmarkEnd w:id="245"/>
      <w:bookmarkEnd w:id="246"/>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47" w:name="_Toc377568174"/>
      <w:bookmarkStart w:id="248" w:name="_Toc426101686"/>
      <w:r>
        <w:rPr>
          <w:rStyle w:val="CharSectno"/>
        </w:rPr>
        <w:t>98</w:t>
      </w:r>
      <w:r>
        <w:rPr>
          <w:snapToGrid w:val="0"/>
        </w:rPr>
        <w:t>.</w:t>
      </w:r>
      <w:r>
        <w:rPr>
          <w:snapToGrid w:val="0"/>
        </w:rPr>
        <w:tab/>
        <w:t>Payment for water supplied by measure</w:t>
      </w:r>
      <w:bookmarkEnd w:id="247"/>
      <w:bookmarkEnd w:id="248"/>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49" w:name="_Toc377568175"/>
      <w:bookmarkStart w:id="250" w:name="_Toc426101687"/>
      <w:r>
        <w:rPr>
          <w:rStyle w:val="CharSectno"/>
        </w:rPr>
        <w:t>99</w:t>
      </w:r>
      <w:r>
        <w:rPr>
          <w:snapToGrid w:val="0"/>
        </w:rPr>
        <w:t>.</w:t>
      </w:r>
      <w:r>
        <w:rPr>
          <w:snapToGrid w:val="0"/>
        </w:rPr>
        <w:tab/>
        <w:t>Payment by measure when land rated</w:t>
      </w:r>
      <w:bookmarkEnd w:id="249"/>
      <w:bookmarkEnd w:id="250"/>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51" w:name="_Toc377568176"/>
      <w:bookmarkStart w:id="252" w:name="_Toc426101688"/>
      <w:r>
        <w:rPr>
          <w:rStyle w:val="CharSectno"/>
        </w:rPr>
        <w:t>99A</w:t>
      </w:r>
      <w:r>
        <w:rPr>
          <w:snapToGrid w:val="0"/>
        </w:rPr>
        <w:t>.</w:t>
      </w:r>
      <w:r>
        <w:rPr>
          <w:snapToGrid w:val="0"/>
        </w:rPr>
        <w:tab/>
        <w:t>Discounts and additional charges</w:t>
      </w:r>
      <w:bookmarkEnd w:id="251"/>
      <w:bookmarkEnd w:id="25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53" w:name="_Toc377568177"/>
      <w:bookmarkStart w:id="254" w:name="_Toc426101689"/>
      <w:r>
        <w:rPr>
          <w:rStyle w:val="CharSectno"/>
        </w:rPr>
        <w:t>102</w:t>
      </w:r>
      <w:r>
        <w:rPr>
          <w:snapToGrid w:val="0"/>
        </w:rPr>
        <w:t>.</w:t>
      </w:r>
      <w:r>
        <w:rPr>
          <w:snapToGrid w:val="0"/>
        </w:rPr>
        <w:tab/>
        <w:t>Recovery by action or complaint</w:t>
      </w:r>
      <w:bookmarkEnd w:id="253"/>
      <w:bookmarkEnd w:id="254"/>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55" w:name="_Toc377568178"/>
      <w:bookmarkStart w:id="256" w:name="_Toc426101690"/>
      <w:r>
        <w:rPr>
          <w:rStyle w:val="CharSectno"/>
        </w:rPr>
        <w:t>103</w:t>
      </w:r>
      <w:r>
        <w:rPr>
          <w:snapToGrid w:val="0"/>
        </w:rPr>
        <w:t>.</w:t>
      </w:r>
      <w:r>
        <w:rPr>
          <w:snapToGrid w:val="0"/>
        </w:rPr>
        <w:tab/>
        <w:t>In action against owner, proof of demand on occupier not necessary</w:t>
      </w:r>
      <w:bookmarkEnd w:id="255"/>
      <w:bookmarkEnd w:id="256"/>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57" w:name="_Toc377568179"/>
      <w:bookmarkStart w:id="258" w:name="_Toc426101691"/>
      <w:r>
        <w:rPr>
          <w:rStyle w:val="CharSectno"/>
        </w:rPr>
        <w:t>104</w:t>
      </w:r>
      <w:r>
        <w:rPr>
          <w:snapToGrid w:val="0"/>
        </w:rPr>
        <w:t>.</w:t>
      </w:r>
      <w:r>
        <w:rPr>
          <w:snapToGrid w:val="0"/>
        </w:rPr>
        <w:tab/>
        <w:t>Persons liable may be resorted to in succession</w:t>
      </w:r>
      <w:bookmarkEnd w:id="257"/>
      <w:bookmarkEnd w:id="258"/>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59" w:name="_Toc377568180"/>
      <w:bookmarkStart w:id="260" w:name="_Toc426101692"/>
      <w:r>
        <w:rPr>
          <w:rStyle w:val="CharSectno"/>
        </w:rPr>
        <w:t>105</w:t>
      </w:r>
      <w:r>
        <w:rPr>
          <w:snapToGrid w:val="0"/>
        </w:rPr>
        <w:t>.</w:t>
      </w:r>
      <w:r>
        <w:rPr>
          <w:snapToGrid w:val="0"/>
        </w:rPr>
        <w:tab/>
        <w:t>Rating records to be evidence</w:t>
      </w:r>
      <w:bookmarkEnd w:id="259"/>
      <w:bookmarkEnd w:id="260"/>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61" w:name="_Toc377568181"/>
      <w:bookmarkStart w:id="262" w:name="_Toc426101693"/>
      <w:r>
        <w:rPr>
          <w:rStyle w:val="CharSectno"/>
        </w:rPr>
        <w:t>106</w:t>
      </w:r>
      <w:r>
        <w:rPr>
          <w:snapToGrid w:val="0"/>
        </w:rPr>
        <w:t>.</w:t>
      </w:r>
      <w:r>
        <w:rPr>
          <w:snapToGrid w:val="0"/>
        </w:rPr>
        <w:tab/>
        <w:t>Recovery of rates paid by owner from occupier</w:t>
      </w:r>
      <w:bookmarkEnd w:id="261"/>
      <w:bookmarkEnd w:id="26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63" w:name="_Toc377568182"/>
      <w:bookmarkStart w:id="264" w:name="_Toc426101694"/>
      <w:r>
        <w:rPr>
          <w:rStyle w:val="CharSectno"/>
        </w:rPr>
        <w:t>107</w:t>
      </w:r>
      <w:r>
        <w:rPr>
          <w:snapToGrid w:val="0"/>
        </w:rPr>
        <w:t>.</w:t>
      </w:r>
      <w:r>
        <w:rPr>
          <w:snapToGrid w:val="0"/>
        </w:rPr>
        <w:tab/>
        <w:t>Apportionment of rates between successive owners or occupiers</w:t>
      </w:r>
      <w:bookmarkEnd w:id="263"/>
      <w:bookmarkEnd w:id="264"/>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65" w:name="_Toc377568183"/>
      <w:bookmarkStart w:id="266" w:name="_Toc426101695"/>
      <w:r>
        <w:rPr>
          <w:rStyle w:val="CharSectno"/>
        </w:rPr>
        <w:t>108</w:t>
      </w:r>
      <w:r>
        <w:rPr>
          <w:snapToGrid w:val="0"/>
        </w:rPr>
        <w:t>.</w:t>
      </w:r>
      <w:r>
        <w:rPr>
          <w:snapToGrid w:val="0"/>
        </w:rPr>
        <w:tab/>
        <w:t>Prohibition on dealings in land</w:t>
      </w:r>
      <w:bookmarkEnd w:id="265"/>
      <w:bookmarkEnd w:id="266"/>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267" w:name="_Toc377568184"/>
      <w:bookmarkStart w:id="268" w:name="_Toc426101696"/>
      <w:r>
        <w:rPr>
          <w:rStyle w:val="CharPartNo"/>
        </w:rPr>
        <w:t>Part VII</w:t>
      </w:r>
      <w:r>
        <w:rPr>
          <w:rStyle w:val="CharDivNo"/>
        </w:rPr>
        <w:t> </w:t>
      </w:r>
      <w:r>
        <w:t>—</w:t>
      </w:r>
      <w:r>
        <w:rPr>
          <w:rStyle w:val="CharDivText"/>
        </w:rPr>
        <w:t> </w:t>
      </w:r>
      <w:r>
        <w:rPr>
          <w:rStyle w:val="CharPartText"/>
        </w:rPr>
        <w:t>Finance</w:t>
      </w:r>
      <w:bookmarkEnd w:id="267"/>
      <w:bookmarkEnd w:id="268"/>
    </w:p>
    <w:p>
      <w:pPr>
        <w:pStyle w:val="Heading5"/>
        <w:rPr>
          <w:snapToGrid w:val="0"/>
        </w:rPr>
      </w:pPr>
      <w:bookmarkStart w:id="269" w:name="_Toc377568185"/>
      <w:bookmarkStart w:id="270" w:name="_Toc426101697"/>
      <w:r>
        <w:rPr>
          <w:rStyle w:val="CharSectno"/>
        </w:rPr>
        <w:t>110</w:t>
      </w:r>
      <w:r>
        <w:rPr>
          <w:snapToGrid w:val="0"/>
        </w:rPr>
        <w:t>.</w:t>
      </w:r>
      <w:r>
        <w:rPr>
          <w:snapToGrid w:val="0"/>
        </w:rPr>
        <w:tab/>
        <w:t>Minister may determine value of works transferred to water board</w:t>
      </w:r>
      <w:bookmarkEnd w:id="269"/>
      <w:bookmarkEnd w:id="270"/>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71" w:name="_Toc377568186"/>
      <w:bookmarkStart w:id="272" w:name="_Toc426101698"/>
      <w:r>
        <w:rPr>
          <w:rStyle w:val="CharSectno"/>
        </w:rPr>
        <w:t>111</w:t>
      </w:r>
      <w:r>
        <w:rPr>
          <w:snapToGrid w:val="0"/>
        </w:rPr>
        <w:t>.</w:t>
      </w:r>
      <w:r>
        <w:rPr>
          <w:snapToGrid w:val="0"/>
        </w:rPr>
        <w:tab/>
        <w:t>Revenue how applied</w:t>
      </w:r>
      <w:bookmarkEnd w:id="271"/>
      <w:bookmarkEnd w:id="272"/>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73" w:name="_Toc377568187"/>
      <w:bookmarkStart w:id="274" w:name="_Toc426101699"/>
      <w:r>
        <w:rPr>
          <w:rStyle w:val="CharSectno"/>
        </w:rPr>
        <w:t>112</w:t>
      </w:r>
      <w:r>
        <w:rPr>
          <w:snapToGrid w:val="0"/>
        </w:rPr>
        <w:t>.</w:t>
      </w:r>
      <w:r>
        <w:rPr>
          <w:snapToGrid w:val="0"/>
        </w:rPr>
        <w:tab/>
        <w:t>Payments to be made out of Water Fund for any authorised purpose</w:t>
      </w:r>
      <w:bookmarkEnd w:id="273"/>
      <w:bookmarkEnd w:id="274"/>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75" w:name="_Toc377568188"/>
      <w:bookmarkStart w:id="276" w:name="_Toc426101700"/>
      <w:r>
        <w:rPr>
          <w:rStyle w:val="CharSectno"/>
        </w:rPr>
        <w:t>113</w:t>
      </w:r>
      <w:r>
        <w:rPr>
          <w:snapToGrid w:val="0"/>
        </w:rPr>
        <w:t>.</w:t>
      </w:r>
      <w:r>
        <w:rPr>
          <w:snapToGrid w:val="0"/>
        </w:rPr>
        <w:tab/>
        <w:t>Power to borrow money</w:t>
      </w:r>
      <w:bookmarkEnd w:id="275"/>
      <w:bookmarkEnd w:id="276"/>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77" w:name="_Toc377568189"/>
      <w:bookmarkStart w:id="278" w:name="_Toc426101701"/>
      <w:r>
        <w:rPr>
          <w:rStyle w:val="CharSectno"/>
        </w:rPr>
        <w:t>114</w:t>
      </w:r>
      <w:r>
        <w:rPr>
          <w:snapToGrid w:val="0"/>
        </w:rPr>
        <w:t>.</w:t>
      </w:r>
      <w:r>
        <w:rPr>
          <w:snapToGrid w:val="0"/>
        </w:rPr>
        <w:tab/>
        <w:t>Proposition to borrow money to be advertised</w:t>
      </w:r>
      <w:bookmarkEnd w:id="277"/>
      <w:bookmarkEnd w:id="278"/>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79" w:name="_Toc377568190"/>
      <w:bookmarkStart w:id="280" w:name="_Toc426101702"/>
      <w:r>
        <w:rPr>
          <w:rStyle w:val="CharSectno"/>
        </w:rPr>
        <w:t>115</w:t>
      </w:r>
      <w:r>
        <w:rPr>
          <w:snapToGrid w:val="0"/>
        </w:rPr>
        <w:t>.</w:t>
      </w:r>
      <w:r>
        <w:rPr>
          <w:snapToGrid w:val="0"/>
        </w:rPr>
        <w:tab/>
        <w:t>Debentures</w:t>
      </w:r>
      <w:bookmarkEnd w:id="279"/>
      <w:bookmarkEnd w:id="280"/>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281" w:name="_Toc377568191"/>
      <w:bookmarkStart w:id="282" w:name="_Toc426101703"/>
      <w:r>
        <w:rPr>
          <w:rStyle w:val="CharSectno"/>
        </w:rPr>
        <w:t>116</w:t>
      </w:r>
      <w:r>
        <w:rPr>
          <w:snapToGrid w:val="0"/>
        </w:rPr>
        <w:t>.</w:t>
      </w:r>
      <w:r>
        <w:rPr>
          <w:snapToGrid w:val="0"/>
        </w:rPr>
        <w:tab/>
        <w:t>Repayment of debentures</w:t>
      </w:r>
      <w:bookmarkEnd w:id="281"/>
      <w:bookmarkEnd w:id="282"/>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83" w:name="_Toc377568192"/>
      <w:bookmarkStart w:id="284" w:name="_Toc426101704"/>
      <w:r>
        <w:rPr>
          <w:rStyle w:val="CharSectno"/>
        </w:rPr>
        <w:t>117</w:t>
      </w:r>
      <w:r>
        <w:rPr>
          <w:snapToGrid w:val="0"/>
        </w:rPr>
        <w:t>.</w:t>
      </w:r>
      <w:r>
        <w:rPr>
          <w:snapToGrid w:val="0"/>
        </w:rPr>
        <w:tab/>
        <w:t>Payment of interest</w:t>
      </w:r>
      <w:bookmarkEnd w:id="283"/>
      <w:bookmarkEnd w:id="284"/>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85" w:name="_Toc377568193"/>
      <w:bookmarkStart w:id="286" w:name="_Toc426101705"/>
      <w:r>
        <w:rPr>
          <w:rStyle w:val="CharSectno"/>
        </w:rPr>
        <w:t>118</w:t>
      </w:r>
      <w:r>
        <w:rPr>
          <w:snapToGrid w:val="0"/>
        </w:rPr>
        <w:t>.</w:t>
      </w:r>
      <w:r>
        <w:rPr>
          <w:snapToGrid w:val="0"/>
        </w:rPr>
        <w:tab/>
        <w:t>Debentures and coupons transferable by delivery</w:t>
      </w:r>
      <w:bookmarkEnd w:id="285"/>
      <w:bookmarkEnd w:id="286"/>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87" w:name="_Toc377568194"/>
      <w:bookmarkStart w:id="288" w:name="_Toc426101706"/>
      <w:r>
        <w:rPr>
          <w:rStyle w:val="CharSectno"/>
        </w:rPr>
        <w:t>119</w:t>
      </w:r>
      <w:r>
        <w:rPr>
          <w:snapToGrid w:val="0"/>
        </w:rPr>
        <w:t>.</w:t>
      </w:r>
      <w:r>
        <w:rPr>
          <w:snapToGrid w:val="0"/>
        </w:rPr>
        <w:tab/>
        <w:t>Debentures and interest a charge on property and revenues of water board</w:t>
      </w:r>
      <w:bookmarkEnd w:id="287"/>
      <w:bookmarkEnd w:id="288"/>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89" w:name="_Toc377568195"/>
      <w:bookmarkStart w:id="290" w:name="_Toc426101707"/>
      <w:r>
        <w:rPr>
          <w:rStyle w:val="CharSectno"/>
        </w:rPr>
        <w:t>120</w:t>
      </w:r>
      <w:r>
        <w:rPr>
          <w:snapToGrid w:val="0"/>
        </w:rPr>
        <w:t>.</w:t>
      </w:r>
      <w:r>
        <w:rPr>
          <w:snapToGrid w:val="0"/>
        </w:rPr>
        <w:tab/>
        <w:t>Sinking fund to be created</w:t>
      </w:r>
      <w:bookmarkEnd w:id="289"/>
      <w:bookmarkEnd w:id="290"/>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291" w:name="_Toc377568196"/>
      <w:bookmarkStart w:id="292" w:name="_Toc426101708"/>
      <w:r>
        <w:rPr>
          <w:rStyle w:val="CharSectno"/>
        </w:rPr>
        <w:t>121</w:t>
      </w:r>
      <w:r>
        <w:rPr>
          <w:snapToGrid w:val="0"/>
        </w:rPr>
        <w:t>.</w:t>
      </w:r>
      <w:r>
        <w:rPr>
          <w:snapToGrid w:val="0"/>
        </w:rPr>
        <w:tab/>
        <w:t>Investment of sinking fund</w:t>
      </w:r>
      <w:bookmarkEnd w:id="291"/>
      <w:bookmarkEnd w:id="292"/>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93" w:name="_Toc377568197"/>
      <w:bookmarkStart w:id="294" w:name="_Toc426101709"/>
      <w:r>
        <w:rPr>
          <w:rStyle w:val="CharSectno"/>
        </w:rPr>
        <w:t>122</w:t>
      </w:r>
      <w:r>
        <w:rPr>
          <w:snapToGrid w:val="0"/>
        </w:rPr>
        <w:t>.</w:t>
      </w:r>
      <w:r>
        <w:rPr>
          <w:snapToGrid w:val="0"/>
        </w:rPr>
        <w:tab/>
        <w:t>Accumulated sinking fund to be applied in payment of loan</w:t>
      </w:r>
      <w:bookmarkEnd w:id="293"/>
      <w:bookmarkEnd w:id="294"/>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95" w:name="_Toc377568198"/>
      <w:bookmarkStart w:id="296" w:name="_Toc426101710"/>
      <w:r>
        <w:rPr>
          <w:rStyle w:val="CharSectno"/>
        </w:rPr>
        <w:t>123</w:t>
      </w:r>
      <w:r>
        <w:rPr>
          <w:snapToGrid w:val="0"/>
        </w:rPr>
        <w:t>.</w:t>
      </w:r>
      <w:r>
        <w:rPr>
          <w:snapToGrid w:val="0"/>
        </w:rPr>
        <w:tab/>
        <w:t>Powers of receiver</w:t>
      </w:r>
      <w:bookmarkEnd w:id="295"/>
      <w:bookmarkEnd w:id="296"/>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97" w:name="_Toc377568199"/>
      <w:bookmarkStart w:id="298" w:name="_Toc426101711"/>
      <w:r>
        <w:rPr>
          <w:rStyle w:val="CharSectno"/>
        </w:rPr>
        <w:t>123A</w:t>
      </w:r>
      <w:r>
        <w:rPr>
          <w:snapToGrid w:val="0"/>
        </w:rPr>
        <w:t xml:space="preserve">. </w:t>
      </w:r>
      <w:r>
        <w:rPr>
          <w:snapToGrid w:val="0"/>
        </w:rPr>
        <w:tab/>
        <w:t>Overdraft</w:t>
      </w:r>
      <w:bookmarkEnd w:id="297"/>
      <w:bookmarkEnd w:id="298"/>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299" w:name="_Toc377568200"/>
      <w:bookmarkStart w:id="300" w:name="_Toc426101712"/>
      <w:r>
        <w:rPr>
          <w:rStyle w:val="CharSectno"/>
        </w:rPr>
        <w:t>124</w:t>
      </w:r>
      <w:r>
        <w:rPr>
          <w:snapToGrid w:val="0"/>
        </w:rPr>
        <w:t>.</w:t>
      </w:r>
      <w:r>
        <w:rPr>
          <w:snapToGrid w:val="0"/>
        </w:rPr>
        <w:tab/>
        <w:t>Treasurer may advance moneys</w:t>
      </w:r>
      <w:bookmarkEnd w:id="299"/>
      <w:bookmarkEnd w:id="300"/>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301" w:name="_Toc377568201"/>
      <w:bookmarkStart w:id="302" w:name="_Toc426101713"/>
      <w:r>
        <w:rPr>
          <w:rStyle w:val="CharSectno"/>
        </w:rPr>
        <w:t>125</w:t>
      </w:r>
      <w:r>
        <w:rPr>
          <w:snapToGrid w:val="0"/>
        </w:rPr>
        <w:t>.</w:t>
      </w:r>
      <w:r>
        <w:rPr>
          <w:snapToGrid w:val="0"/>
        </w:rPr>
        <w:tab/>
        <w:t>Such advances to be a charge on the works and revenue</w:t>
      </w:r>
      <w:bookmarkEnd w:id="301"/>
      <w:bookmarkEnd w:id="302"/>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303" w:name="_Toc377568202"/>
      <w:bookmarkStart w:id="304" w:name="_Toc426101714"/>
      <w:r>
        <w:rPr>
          <w:rStyle w:val="CharSectno"/>
        </w:rPr>
        <w:t>126</w:t>
      </w:r>
      <w:r>
        <w:rPr>
          <w:snapToGrid w:val="0"/>
        </w:rPr>
        <w:t>.</w:t>
      </w:r>
      <w:r>
        <w:rPr>
          <w:snapToGrid w:val="0"/>
        </w:rPr>
        <w:tab/>
        <w:t>Subsidy may be withheld</w:t>
      </w:r>
      <w:bookmarkEnd w:id="303"/>
      <w:bookmarkEnd w:id="304"/>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305" w:name="_Toc377568203"/>
      <w:bookmarkStart w:id="306" w:name="_Toc426101715"/>
      <w:r>
        <w:rPr>
          <w:rStyle w:val="CharSectno"/>
        </w:rPr>
        <w:t>127</w:t>
      </w:r>
      <w:r>
        <w:rPr>
          <w:snapToGrid w:val="0"/>
        </w:rPr>
        <w:t>.</w:t>
      </w:r>
      <w:r>
        <w:rPr>
          <w:snapToGrid w:val="0"/>
        </w:rPr>
        <w:tab/>
        <w:t>Treasurer may levy and collect rates and charges</w:t>
      </w:r>
      <w:bookmarkEnd w:id="305"/>
      <w:bookmarkEnd w:id="306"/>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307" w:name="_Toc377568204"/>
      <w:bookmarkStart w:id="308" w:name="_Toc426101716"/>
      <w:r>
        <w:rPr>
          <w:rStyle w:val="CharSectno"/>
        </w:rPr>
        <w:t>128</w:t>
      </w:r>
      <w:r>
        <w:rPr>
          <w:snapToGrid w:val="0"/>
        </w:rPr>
        <w:t>.</w:t>
      </w:r>
      <w:r>
        <w:rPr>
          <w:snapToGrid w:val="0"/>
        </w:rPr>
        <w:tab/>
        <w:t>Governor may appoint Commissioners</w:t>
      </w:r>
      <w:bookmarkEnd w:id="307"/>
      <w:bookmarkEnd w:id="308"/>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309" w:name="_Toc377568205"/>
      <w:bookmarkStart w:id="310" w:name="_Toc426101717"/>
      <w:r>
        <w:rPr>
          <w:rStyle w:val="CharSectno"/>
        </w:rPr>
        <w:t>129</w:t>
      </w:r>
      <w:r>
        <w:rPr>
          <w:snapToGrid w:val="0"/>
        </w:rPr>
        <w:t>.</w:t>
      </w:r>
      <w:r>
        <w:rPr>
          <w:snapToGrid w:val="0"/>
        </w:rPr>
        <w:tab/>
        <w:t>Powers of Commissioners</w:t>
      </w:r>
      <w:bookmarkEnd w:id="309"/>
      <w:bookmarkEnd w:id="310"/>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311" w:name="_Toc377568206"/>
      <w:bookmarkStart w:id="312" w:name="_Toc426101718"/>
      <w:r>
        <w:rPr>
          <w:rStyle w:val="CharPartNo"/>
        </w:rPr>
        <w:t>Part VIII</w:t>
      </w:r>
      <w:r>
        <w:rPr>
          <w:rStyle w:val="CharDivNo"/>
        </w:rPr>
        <w:t> </w:t>
      </w:r>
      <w:r>
        <w:t>—</w:t>
      </w:r>
      <w:r>
        <w:rPr>
          <w:rStyle w:val="CharDivText"/>
        </w:rPr>
        <w:t> </w:t>
      </w:r>
      <w:r>
        <w:rPr>
          <w:rStyle w:val="CharPartText"/>
        </w:rPr>
        <w:t>Accounts and audit</w:t>
      </w:r>
      <w:bookmarkEnd w:id="311"/>
      <w:bookmarkEnd w:id="312"/>
    </w:p>
    <w:p>
      <w:pPr>
        <w:pStyle w:val="Heading5"/>
        <w:rPr>
          <w:snapToGrid w:val="0"/>
        </w:rPr>
      </w:pPr>
      <w:bookmarkStart w:id="313" w:name="_Toc377568207"/>
      <w:bookmarkStart w:id="314" w:name="_Toc426101719"/>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313"/>
      <w:bookmarkEnd w:id="31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315" w:name="_Toc377568208"/>
      <w:bookmarkStart w:id="316" w:name="_Toc426101720"/>
      <w:r>
        <w:rPr>
          <w:rStyle w:val="CharSectno"/>
        </w:rPr>
        <w:t>131</w:t>
      </w:r>
      <w:r>
        <w:rPr>
          <w:snapToGrid w:val="0"/>
        </w:rPr>
        <w:t>.</w:t>
      </w:r>
      <w:r>
        <w:rPr>
          <w:snapToGrid w:val="0"/>
        </w:rPr>
        <w:tab/>
        <w:t>Inspection of accounts by Minister</w:t>
      </w:r>
      <w:bookmarkEnd w:id="315"/>
      <w:bookmarkEnd w:id="316"/>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317" w:name="_Toc377568209"/>
      <w:bookmarkStart w:id="318" w:name="_Toc42610172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317"/>
      <w:bookmarkEnd w:id="318"/>
    </w:p>
    <w:p>
      <w:pPr>
        <w:pStyle w:val="Heading5"/>
        <w:rPr>
          <w:snapToGrid w:val="0"/>
        </w:rPr>
      </w:pPr>
      <w:bookmarkStart w:id="319" w:name="_Toc377568210"/>
      <w:bookmarkStart w:id="320" w:name="_Toc426101722"/>
      <w:r>
        <w:rPr>
          <w:rStyle w:val="CharSectno"/>
        </w:rPr>
        <w:t>141</w:t>
      </w:r>
      <w:r>
        <w:rPr>
          <w:snapToGrid w:val="0"/>
        </w:rPr>
        <w:t>.</w:t>
      </w:r>
      <w:r>
        <w:rPr>
          <w:snapToGrid w:val="0"/>
        </w:rPr>
        <w:tab/>
        <w:t>Water board may make by</w:t>
      </w:r>
      <w:r>
        <w:rPr>
          <w:snapToGrid w:val="0"/>
        </w:rPr>
        <w:noBreakHyphen/>
        <w:t>laws</w:t>
      </w:r>
      <w:bookmarkEnd w:id="319"/>
      <w:bookmarkEnd w:id="320"/>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321" w:name="_Toc377568211"/>
      <w:bookmarkStart w:id="322" w:name="_Toc426101723"/>
      <w:r>
        <w:rPr>
          <w:rStyle w:val="CharSectno"/>
        </w:rPr>
        <w:t>142</w:t>
      </w:r>
      <w:r>
        <w:rPr>
          <w:snapToGrid w:val="0"/>
        </w:rPr>
        <w:t>.</w:t>
      </w:r>
      <w:r>
        <w:rPr>
          <w:snapToGrid w:val="0"/>
        </w:rPr>
        <w:tab/>
        <w:t>Penalties for breach of by</w:t>
      </w:r>
      <w:r>
        <w:rPr>
          <w:snapToGrid w:val="0"/>
        </w:rPr>
        <w:noBreakHyphen/>
        <w:t>laws</w:t>
      </w:r>
      <w:bookmarkEnd w:id="321"/>
      <w:bookmarkEnd w:id="322"/>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323" w:name="_Toc377568212"/>
      <w:bookmarkStart w:id="324" w:name="_Toc426101724"/>
      <w:r>
        <w:rPr>
          <w:rStyle w:val="CharSectno"/>
        </w:rPr>
        <w:t>143</w:t>
      </w:r>
      <w:r>
        <w:rPr>
          <w:snapToGrid w:val="0"/>
        </w:rPr>
        <w:t>.</w:t>
      </w:r>
      <w:r>
        <w:rPr>
          <w:snapToGrid w:val="0"/>
        </w:rPr>
        <w:tab/>
        <w:t>Regulations</w:t>
      </w:r>
      <w:bookmarkEnd w:id="323"/>
      <w:bookmarkEnd w:id="324"/>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325" w:name="_Toc377568213"/>
      <w:bookmarkStart w:id="326" w:name="_Toc426101725"/>
      <w:r>
        <w:rPr>
          <w:rStyle w:val="CharPartNo"/>
        </w:rPr>
        <w:t>Part X</w:t>
      </w:r>
      <w:r>
        <w:rPr>
          <w:rStyle w:val="CharDivNo"/>
        </w:rPr>
        <w:t> </w:t>
      </w:r>
      <w:r>
        <w:t>—</w:t>
      </w:r>
      <w:r>
        <w:rPr>
          <w:rStyle w:val="CharDivText"/>
        </w:rPr>
        <w:t> </w:t>
      </w:r>
      <w:r>
        <w:rPr>
          <w:rStyle w:val="CharPartText"/>
        </w:rPr>
        <w:t>General provisions</w:t>
      </w:r>
      <w:bookmarkEnd w:id="325"/>
      <w:bookmarkEnd w:id="326"/>
    </w:p>
    <w:p>
      <w:pPr>
        <w:pStyle w:val="Heading5"/>
        <w:rPr>
          <w:snapToGrid w:val="0"/>
        </w:rPr>
      </w:pPr>
      <w:bookmarkStart w:id="327" w:name="_Toc377568214"/>
      <w:bookmarkStart w:id="328" w:name="_Toc426101726"/>
      <w:r>
        <w:rPr>
          <w:rStyle w:val="CharSectno"/>
        </w:rPr>
        <w:t>144</w:t>
      </w:r>
      <w:r>
        <w:rPr>
          <w:snapToGrid w:val="0"/>
        </w:rPr>
        <w:t>.</w:t>
      </w:r>
      <w:r>
        <w:rPr>
          <w:snapToGrid w:val="0"/>
        </w:rPr>
        <w:tab/>
        <w:t>Notices</w:t>
      </w:r>
      <w:bookmarkEnd w:id="327"/>
      <w:bookmarkEnd w:id="328"/>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29" w:name="_Toc377568215"/>
      <w:bookmarkStart w:id="330" w:name="_Toc426101727"/>
      <w:r>
        <w:rPr>
          <w:rStyle w:val="CharSectno"/>
        </w:rPr>
        <w:t>145</w:t>
      </w:r>
      <w:r>
        <w:rPr>
          <w:snapToGrid w:val="0"/>
        </w:rPr>
        <w:t>.</w:t>
      </w:r>
      <w:r>
        <w:rPr>
          <w:snapToGrid w:val="0"/>
        </w:rPr>
        <w:tab/>
        <w:t>Notices and demands, how served</w:t>
      </w:r>
      <w:bookmarkEnd w:id="329"/>
      <w:bookmarkEnd w:id="330"/>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331" w:name="_Toc377568216"/>
      <w:bookmarkStart w:id="332" w:name="_Toc426101728"/>
      <w:r>
        <w:rPr>
          <w:rStyle w:val="CharSectno"/>
        </w:rPr>
        <w:t>146</w:t>
      </w:r>
      <w:r>
        <w:rPr>
          <w:snapToGrid w:val="0"/>
        </w:rPr>
        <w:t>.</w:t>
      </w:r>
      <w:r>
        <w:rPr>
          <w:snapToGrid w:val="0"/>
        </w:rPr>
        <w:tab/>
        <w:t>Notices binding on persons claiming under owner or occupier</w:t>
      </w:r>
      <w:bookmarkEnd w:id="331"/>
      <w:bookmarkEnd w:id="33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333" w:name="_Toc377568217"/>
      <w:bookmarkStart w:id="334" w:name="_Toc426101729"/>
      <w:r>
        <w:rPr>
          <w:rStyle w:val="CharSectno"/>
        </w:rPr>
        <w:t>147</w:t>
      </w:r>
      <w:r>
        <w:rPr>
          <w:snapToGrid w:val="0"/>
        </w:rPr>
        <w:t>.</w:t>
      </w:r>
      <w:r>
        <w:rPr>
          <w:snapToGrid w:val="0"/>
        </w:rPr>
        <w:tab/>
        <w:t>Notices may be authenticated by signature of chairman without seal</w:t>
      </w:r>
      <w:bookmarkEnd w:id="333"/>
      <w:bookmarkEnd w:id="334"/>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335" w:name="_Toc377568218"/>
      <w:bookmarkStart w:id="336" w:name="_Toc426101730"/>
      <w:r>
        <w:rPr>
          <w:rStyle w:val="CharSectno"/>
        </w:rPr>
        <w:t>148</w:t>
      </w:r>
      <w:r>
        <w:rPr>
          <w:snapToGrid w:val="0"/>
        </w:rPr>
        <w:t>.</w:t>
      </w:r>
      <w:r>
        <w:rPr>
          <w:snapToGrid w:val="0"/>
        </w:rPr>
        <w:tab/>
        <w:t>Service on water board</w:t>
      </w:r>
      <w:bookmarkEnd w:id="335"/>
      <w:bookmarkEnd w:id="336"/>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337" w:name="_Toc377568219"/>
      <w:bookmarkStart w:id="338" w:name="_Toc426101731"/>
      <w:r>
        <w:rPr>
          <w:rStyle w:val="CharSectno"/>
        </w:rPr>
        <w:t>149</w:t>
      </w:r>
      <w:r>
        <w:rPr>
          <w:snapToGrid w:val="0"/>
        </w:rPr>
        <w:t>.</w:t>
      </w:r>
      <w:r>
        <w:rPr>
          <w:snapToGrid w:val="0"/>
        </w:rPr>
        <w:tab/>
        <w:t>Saving of civil remedy</w:t>
      </w:r>
      <w:bookmarkEnd w:id="337"/>
      <w:bookmarkEnd w:id="338"/>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339" w:name="_Toc377568220"/>
      <w:bookmarkStart w:id="340" w:name="_Toc426101732"/>
      <w:r>
        <w:rPr>
          <w:rStyle w:val="CharSectno"/>
        </w:rPr>
        <w:t>150</w:t>
      </w:r>
      <w:r>
        <w:rPr>
          <w:snapToGrid w:val="0"/>
        </w:rPr>
        <w:t>.</w:t>
      </w:r>
      <w:r>
        <w:rPr>
          <w:snapToGrid w:val="0"/>
        </w:rPr>
        <w:tab/>
        <w:t>Recovery of value of water misused etc.</w:t>
      </w:r>
      <w:bookmarkEnd w:id="339"/>
      <w:bookmarkEnd w:id="340"/>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341" w:name="_Toc377568221"/>
      <w:bookmarkStart w:id="342" w:name="_Toc426101733"/>
      <w:r>
        <w:rPr>
          <w:rStyle w:val="CharSectno"/>
        </w:rPr>
        <w:t>151</w:t>
      </w:r>
      <w:r>
        <w:rPr>
          <w:snapToGrid w:val="0"/>
        </w:rPr>
        <w:t>.</w:t>
      </w:r>
      <w:r>
        <w:rPr>
          <w:snapToGrid w:val="0"/>
        </w:rPr>
        <w:tab/>
        <w:t>Obstructing water board or officers in performance of duty</w:t>
      </w:r>
      <w:bookmarkEnd w:id="341"/>
      <w:bookmarkEnd w:id="342"/>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343" w:name="_Toc377568222"/>
      <w:bookmarkStart w:id="344" w:name="_Toc426101734"/>
      <w:r>
        <w:rPr>
          <w:rStyle w:val="CharSectno"/>
        </w:rPr>
        <w:t>152</w:t>
      </w:r>
      <w:r>
        <w:rPr>
          <w:snapToGrid w:val="0"/>
        </w:rPr>
        <w:t>.</w:t>
      </w:r>
      <w:r>
        <w:rPr>
          <w:snapToGrid w:val="0"/>
        </w:rPr>
        <w:tab/>
        <w:t>Penalty for refusing to give up possession of works</w:t>
      </w:r>
      <w:bookmarkEnd w:id="343"/>
      <w:bookmarkEnd w:id="344"/>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345" w:name="_Toc377568223"/>
      <w:bookmarkStart w:id="346" w:name="_Toc426101735"/>
      <w:r>
        <w:rPr>
          <w:rStyle w:val="CharSectno"/>
        </w:rPr>
        <w:t>153</w:t>
      </w:r>
      <w:r>
        <w:rPr>
          <w:snapToGrid w:val="0"/>
        </w:rPr>
        <w:t>.</w:t>
      </w:r>
      <w:r>
        <w:rPr>
          <w:snapToGrid w:val="0"/>
        </w:rPr>
        <w:tab/>
        <w:t>Offender may be arrested</w:t>
      </w:r>
      <w:bookmarkEnd w:id="345"/>
      <w:bookmarkEnd w:id="346"/>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47" w:name="_Toc377568224"/>
      <w:bookmarkStart w:id="348" w:name="_Toc426101736"/>
      <w:r>
        <w:rPr>
          <w:rStyle w:val="CharSectno"/>
        </w:rPr>
        <w:t>154</w:t>
      </w:r>
      <w:r>
        <w:rPr>
          <w:snapToGrid w:val="0"/>
        </w:rPr>
        <w:t>.</w:t>
      </w:r>
      <w:r>
        <w:rPr>
          <w:snapToGrid w:val="0"/>
        </w:rPr>
        <w:tab/>
        <w:t>Proceedings for an offence</w:t>
      </w:r>
      <w:bookmarkEnd w:id="347"/>
      <w:bookmarkEnd w:id="348"/>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49" w:name="_Toc377568225"/>
      <w:bookmarkStart w:id="350" w:name="_Toc426101737"/>
      <w:r>
        <w:rPr>
          <w:rStyle w:val="CharSectno"/>
        </w:rPr>
        <w:t>155</w:t>
      </w:r>
      <w:r>
        <w:rPr>
          <w:snapToGrid w:val="0"/>
        </w:rPr>
        <w:t>.</w:t>
      </w:r>
      <w:r>
        <w:rPr>
          <w:snapToGrid w:val="0"/>
        </w:rPr>
        <w:tab/>
        <w:t>Application of penalties</w:t>
      </w:r>
      <w:bookmarkEnd w:id="349"/>
      <w:bookmarkEnd w:id="350"/>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51" w:name="_Toc377568226"/>
      <w:bookmarkStart w:id="352" w:name="_Toc426101738"/>
      <w:r>
        <w:rPr>
          <w:rStyle w:val="CharSectno"/>
        </w:rPr>
        <w:t>156</w:t>
      </w:r>
      <w:r>
        <w:rPr>
          <w:snapToGrid w:val="0"/>
        </w:rPr>
        <w:t>.</w:t>
      </w:r>
      <w:r>
        <w:rPr>
          <w:snapToGrid w:val="0"/>
        </w:rPr>
        <w:tab/>
        <w:t>Water board may be represented by secretary or other officer</w:t>
      </w:r>
      <w:bookmarkEnd w:id="351"/>
      <w:bookmarkEnd w:id="352"/>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53" w:name="_Toc377568227"/>
      <w:bookmarkStart w:id="354" w:name="_Toc426101739"/>
      <w:r>
        <w:rPr>
          <w:rStyle w:val="CharSectno"/>
        </w:rPr>
        <w:t>158</w:t>
      </w:r>
      <w:r>
        <w:rPr>
          <w:snapToGrid w:val="0"/>
        </w:rPr>
        <w:t>.</w:t>
      </w:r>
      <w:r>
        <w:rPr>
          <w:snapToGrid w:val="0"/>
        </w:rPr>
        <w:tab/>
        <w:t>Public registers of WA Land Information Authority and other departments may be searched without fee</w:t>
      </w:r>
      <w:bookmarkEnd w:id="353"/>
      <w:bookmarkEnd w:id="354"/>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55" w:name="_Toc377568228"/>
      <w:bookmarkStart w:id="356" w:name="_Toc426101740"/>
      <w:r>
        <w:rPr>
          <w:rStyle w:val="CharSectno"/>
        </w:rPr>
        <w:t>159</w:t>
      </w:r>
      <w:r>
        <w:rPr>
          <w:snapToGrid w:val="0"/>
        </w:rPr>
        <w:t>.</w:t>
      </w:r>
      <w:r>
        <w:rPr>
          <w:snapToGrid w:val="0"/>
        </w:rPr>
        <w:tab/>
        <w:t>Property of water board not to be taxed</w:t>
      </w:r>
      <w:bookmarkEnd w:id="355"/>
      <w:bookmarkEnd w:id="356"/>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357" w:name="_Toc377568229"/>
      <w:bookmarkStart w:id="358" w:name="_Toc426101741"/>
      <w:r>
        <w:rPr>
          <w:rStyle w:val="CharSectno"/>
        </w:rPr>
        <w:t>160</w:t>
      </w:r>
      <w:r>
        <w:rPr>
          <w:snapToGrid w:val="0"/>
        </w:rPr>
        <w:t>.</w:t>
      </w:r>
      <w:r>
        <w:rPr>
          <w:snapToGrid w:val="0"/>
        </w:rPr>
        <w:tab/>
        <w:t>Proof of ownership or occupancy</w:t>
      </w:r>
      <w:bookmarkEnd w:id="357"/>
      <w:bookmarkEnd w:id="358"/>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359" w:name="_Toc377568230"/>
      <w:bookmarkStart w:id="360" w:name="_Toc426101742"/>
      <w:r>
        <w:rPr>
          <w:rStyle w:val="CharSectno"/>
        </w:rPr>
        <w:t>161</w:t>
      </w:r>
      <w:r>
        <w:rPr>
          <w:snapToGrid w:val="0"/>
        </w:rPr>
        <w:t>.</w:t>
      </w:r>
      <w:r>
        <w:rPr>
          <w:snapToGrid w:val="0"/>
        </w:rPr>
        <w:tab/>
        <w:t>Powers of water board may be exercised by Minister</w:t>
      </w:r>
      <w:bookmarkEnd w:id="359"/>
      <w:bookmarkEnd w:id="360"/>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361" w:name="_Toc377568231"/>
      <w:bookmarkStart w:id="362" w:name="_Toc426101743"/>
      <w:r>
        <w:rPr>
          <w:rStyle w:val="CharPartNo"/>
        </w:rPr>
        <w:t>Part XI</w:t>
      </w:r>
      <w:r>
        <w:rPr>
          <w:rStyle w:val="CharDivNo"/>
        </w:rPr>
        <w:t> </w:t>
      </w:r>
      <w:r>
        <w:t>—</w:t>
      </w:r>
      <w:r>
        <w:rPr>
          <w:rStyle w:val="CharDivText"/>
        </w:rPr>
        <w:t> </w:t>
      </w:r>
      <w:r>
        <w:rPr>
          <w:rStyle w:val="CharPartText"/>
        </w:rPr>
        <w:t>Infringement notices</w:t>
      </w:r>
      <w:bookmarkEnd w:id="361"/>
      <w:bookmarkEnd w:id="362"/>
    </w:p>
    <w:p>
      <w:pPr>
        <w:pStyle w:val="Footnoteheading"/>
        <w:rPr>
          <w:snapToGrid w:val="0"/>
        </w:rPr>
      </w:pPr>
      <w:r>
        <w:rPr>
          <w:snapToGrid w:val="0"/>
        </w:rPr>
        <w:tab/>
        <w:t>[Heading inserted by No. 110 of 1985 s. 154.]</w:t>
      </w:r>
    </w:p>
    <w:p>
      <w:pPr>
        <w:pStyle w:val="Heading5"/>
        <w:rPr>
          <w:snapToGrid w:val="0"/>
        </w:rPr>
      </w:pPr>
      <w:bookmarkStart w:id="363" w:name="_Toc377568232"/>
      <w:bookmarkStart w:id="364" w:name="_Toc426101744"/>
      <w:r>
        <w:rPr>
          <w:rStyle w:val="CharSectno"/>
        </w:rPr>
        <w:t>162</w:t>
      </w:r>
      <w:r>
        <w:rPr>
          <w:snapToGrid w:val="0"/>
        </w:rPr>
        <w:t>.</w:t>
      </w:r>
      <w:r>
        <w:rPr>
          <w:snapToGrid w:val="0"/>
        </w:rPr>
        <w:tab/>
        <w:t>Infringement notices</w:t>
      </w:r>
      <w:bookmarkEnd w:id="363"/>
      <w:bookmarkEnd w:id="364"/>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65" w:name="_Toc377568233"/>
      <w:bookmarkStart w:id="366" w:name="_Toc426101745"/>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365"/>
      <w:bookmarkEnd w:id="366"/>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place">
        <w:smartTag w:uri="urn:schemas-microsoft-com:office:smarttags" w:element="Stat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368" w:name="_Toc377568234"/>
      <w:bookmarkStart w:id="369" w:name="_Toc426101746"/>
      <w:r>
        <w:t>Notes</w:t>
      </w:r>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0" w:name="_Toc377568235"/>
      <w:bookmarkStart w:id="371" w:name="_Toc426101747"/>
      <w:r>
        <w:rPr>
          <w:snapToGrid w:val="0"/>
        </w:rPr>
        <w:t>Compilation table</w:t>
      </w:r>
      <w:bookmarkEnd w:id="370"/>
      <w:bookmarkEnd w:id="371"/>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8" w:type="dxa"/>
          <w:cantSplit/>
        </w:trPr>
        <w:tc>
          <w:tcPr>
            <w:tcW w:w="2273" w:type="dxa"/>
            <w:gridSpan w:val="2"/>
          </w:tcPr>
          <w:p>
            <w:pPr>
              <w:pStyle w:val="nTable"/>
              <w:spacing w:after="40"/>
              <w:rPr>
                <w:i/>
              </w:rPr>
            </w:pPr>
            <w:r>
              <w:rPr>
                <w:i/>
              </w:rPr>
              <w:t>Water Boards Act 1904</w:t>
            </w:r>
          </w:p>
        </w:tc>
        <w:tc>
          <w:tcPr>
            <w:tcW w:w="1138" w:type="dxa"/>
            <w:gridSpan w:val="2"/>
          </w:tcPr>
          <w:p>
            <w:pPr>
              <w:pStyle w:val="nTable"/>
              <w:spacing w:after="40"/>
            </w:pPr>
            <w:r>
              <w:t>4 of 1904</w:t>
            </w:r>
            <w:r>
              <w:br/>
              <w:t>(3 Edw. VII No. 19)</w:t>
            </w:r>
          </w:p>
        </w:tc>
        <w:tc>
          <w:tcPr>
            <w:tcW w:w="1135" w:type="dxa"/>
            <w:gridSpan w:val="2"/>
          </w:tcPr>
          <w:p>
            <w:pPr>
              <w:pStyle w:val="nTable"/>
              <w:spacing w:after="40"/>
            </w:pPr>
            <w:r>
              <w:t>16 Jan 1904</w:t>
            </w:r>
          </w:p>
        </w:tc>
        <w:tc>
          <w:tcPr>
            <w:tcW w:w="2554" w:type="dxa"/>
            <w:gridSpan w:val="2"/>
          </w:tcPr>
          <w:p>
            <w:pPr>
              <w:pStyle w:val="nTable"/>
              <w:spacing w:after="40"/>
            </w:pPr>
            <w:r>
              <w:t>16 Jan 1904</w:t>
            </w:r>
          </w:p>
        </w:tc>
      </w:tr>
      <w:tr>
        <w:trPr>
          <w:gridBefore w:val="1"/>
          <w:wBefore w:w="8" w:type="dxa"/>
          <w:cantSplit/>
        </w:trPr>
        <w:tc>
          <w:tcPr>
            <w:tcW w:w="2273" w:type="dxa"/>
            <w:gridSpan w:val="2"/>
          </w:tcPr>
          <w:p>
            <w:pPr>
              <w:pStyle w:val="nTable"/>
              <w:spacing w:after="40"/>
            </w:pPr>
            <w:r>
              <w:rPr>
                <w:i/>
              </w:rPr>
              <w:t>Rights in Water and Irrigation Act 1914</w:t>
            </w:r>
            <w:r>
              <w:t xml:space="preserve"> s. 40(4)</w:t>
            </w:r>
          </w:p>
        </w:tc>
        <w:tc>
          <w:tcPr>
            <w:tcW w:w="1138" w:type="dxa"/>
            <w:gridSpan w:val="2"/>
          </w:tcPr>
          <w:p>
            <w:pPr>
              <w:pStyle w:val="nTable"/>
              <w:spacing w:after="40"/>
            </w:pPr>
            <w:r>
              <w:t>19 of 1914</w:t>
            </w:r>
            <w:r>
              <w:br/>
              <w:t>(5 Geo. V No. 19)</w:t>
            </w:r>
          </w:p>
        </w:tc>
        <w:tc>
          <w:tcPr>
            <w:tcW w:w="1135" w:type="dxa"/>
            <w:gridSpan w:val="2"/>
          </w:tcPr>
          <w:p>
            <w:pPr>
              <w:pStyle w:val="nTable"/>
              <w:spacing w:after="40"/>
            </w:pPr>
            <w:r>
              <w:t>22 Sep 1914</w:t>
            </w:r>
          </w:p>
        </w:tc>
        <w:tc>
          <w:tcPr>
            <w:tcW w:w="2554" w:type="dxa"/>
            <w:gridSpan w:val="2"/>
          </w:tcPr>
          <w:p>
            <w:pPr>
              <w:pStyle w:val="nTable"/>
              <w:spacing w:after="40"/>
            </w:pPr>
            <w:r>
              <w:t>22 Sep 1914</w:t>
            </w:r>
          </w:p>
        </w:tc>
      </w:tr>
      <w:tr>
        <w:trPr>
          <w:gridBefore w:val="1"/>
          <w:wBefore w:w="8" w:type="dxa"/>
          <w:cantSplit/>
        </w:trPr>
        <w:tc>
          <w:tcPr>
            <w:tcW w:w="2273" w:type="dxa"/>
            <w:gridSpan w:val="2"/>
          </w:tcPr>
          <w:p>
            <w:pPr>
              <w:pStyle w:val="nTable"/>
              <w:spacing w:after="40"/>
              <w:rPr>
                <w:i/>
              </w:rPr>
            </w:pPr>
            <w:r>
              <w:rPr>
                <w:i/>
              </w:rPr>
              <w:t>Water Boards Act Amendment Act 1918</w:t>
            </w:r>
            <w:r>
              <w:rPr>
                <w:snapToGrid w:val="0"/>
              </w:rPr>
              <w:t> </w:t>
            </w:r>
            <w:r>
              <w:rPr>
                <w:snapToGrid w:val="0"/>
                <w:vertAlign w:val="superscript"/>
              </w:rPr>
              <w:t>2</w:t>
            </w:r>
          </w:p>
        </w:tc>
        <w:tc>
          <w:tcPr>
            <w:tcW w:w="1138" w:type="dxa"/>
            <w:gridSpan w:val="2"/>
          </w:tcPr>
          <w:p>
            <w:pPr>
              <w:pStyle w:val="nTable"/>
              <w:spacing w:after="40"/>
            </w:pPr>
            <w:r>
              <w:t>4 of 1919</w:t>
            </w:r>
            <w:r>
              <w:br/>
              <w:t>(9 Geo. V No. 34)</w:t>
            </w:r>
          </w:p>
        </w:tc>
        <w:tc>
          <w:tcPr>
            <w:tcW w:w="1135" w:type="dxa"/>
            <w:gridSpan w:val="2"/>
          </w:tcPr>
          <w:p>
            <w:pPr>
              <w:pStyle w:val="nTable"/>
              <w:spacing w:after="40"/>
            </w:pPr>
            <w:r>
              <w:t>3 Jan 1919</w:t>
            </w:r>
          </w:p>
        </w:tc>
        <w:tc>
          <w:tcPr>
            <w:tcW w:w="2554" w:type="dxa"/>
            <w:gridSpan w:val="2"/>
          </w:tcPr>
          <w:p>
            <w:pPr>
              <w:pStyle w:val="nTable"/>
              <w:spacing w:after="40"/>
            </w:pPr>
            <w:r>
              <w:t>3 Jan 1919</w:t>
            </w:r>
          </w:p>
        </w:tc>
      </w:tr>
      <w:tr>
        <w:trPr>
          <w:gridBefore w:val="1"/>
          <w:wBefore w:w="8" w:type="dxa"/>
          <w:cantSplit/>
        </w:trPr>
        <w:tc>
          <w:tcPr>
            <w:tcW w:w="2273" w:type="dxa"/>
            <w:gridSpan w:val="2"/>
          </w:tcPr>
          <w:p>
            <w:pPr>
              <w:pStyle w:val="nTable"/>
              <w:spacing w:after="40"/>
              <w:rPr>
                <w:i/>
              </w:rPr>
            </w:pPr>
            <w:r>
              <w:rPr>
                <w:i/>
              </w:rPr>
              <w:t>Ministers’ Titles Act 1925</w:t>
            </w:r>
          </w:p>
        </w:tc>
        <w:tc>
          <w:tcPr>
            <w:tcW w:w="1138" w:type="dxa"/>
            <w:gridSpan w:val="2"/>
          </w:tcPr>
          <w:p>
            <w:pPr>
              <w:pStyle w:val="nTable"/>
              <w:spacing w:after="40"/>
            </w:pPr>
            <w:r>
              <w:t>8 of 1925</w:t>
            </w:r>
            <w:r>
              <w:br/>
              <w:t>(16 Geo. V No. 8)</w:t>
            </w:r>
          </w:p>
        </w:tc>
        <w:tc>
          <w:tcPr>
            <w:tcW w:w="1135" w:type="dxa"/>
            <w:gridSpan w:val="2"/>
          </w:tcPr>
          <w:p>
            <w:pPr>
              <w:pStyle w:val="nTable"/>
              <w:spacing w:after="40"/>
            </w:pPr>
            <w:r>
              <w:t>24 Sep 1925</w:t>
            </w:r>
          </w:p>
        </w:tc>
        <w:tc>
          <w:tcPr>
            <w:tcW w:w="2554" w:type="dxa"/>
            <w:gridSpan w:val="2"/>
          </w:tcPr>
          <w:p>
            <w:pPr>
              <w:pStyle w:val="nTable"/>
              <w:spacing w:after="40"/>
            </w:pPr>
            <w:r>
              <w:t>24 Sep 1925</w:t>
            </w:r>
          </w:p>
        </w:tc>
      </w:tr>
      <w:tr>
        <w:trPr>
          <w:gridBefore w:val="1"/>
          <w:wBefore w:w="8" w:type="dxa"/>
          <w:cantSplit/>
        </w:trPr>
        <w:tc>
          <w:tcPr>
            <w:tcW w:w="2273" w:type="dxa"/>
            <w:gridSpan w:val="2"/>
          </w:tcPr>
          <w:p>
            <w:pPr>
              <w:pStyle w:val="nTable"/>
              <w:spacing w:after="40"/>
              <w:rPr>
                <w:i/>
              </w:rPr>
            </w:pPr>
            <w:r>
              <w:rPr>
                <w:i/>
              </w:rPr>
              <w:t>Water Boards Act Amendment Act 1925</w:t>
            </w:r>
          </w:p>
        </w:tc>
        <w:tc>
          <w:tcPr>
            <w:tcW w:w="1138" w:type="dxa"/>
            <w:gridSpan w:val="2"/>
          </w:tcPr>
          <w:p>
            <w:pPr>
              <w:pStyle w:val="nTable"/>
              <w:spacing w:after="40"/>
            </w:pPr>
            <w:r>
              <w:t>16 of 1925</w:t>
            </w:r>
            <w:r>
              <w:br/>
              <w:t>(16 Geo. V No. 16)</w:t>
            </w:r>
          </w:p>
        </w:tc>
        <w:tc>
          <w:tcPr>
            <w:tcW w:w="1135" w:type="dxa"/>
            <w:gridSpan w:val="2"/>
          </w:tcPr>
          <w:p>
            <w:pPr>
              <w:pStyle w:val="nTable"/>
              <w:spacing w:after="40"/>
            </w:pPr>
            <w:r>
              <w:t>4 Nov 1925</w:t>
            </w:r>
          </w:p>
        </w:tc>
        <w:tc>
          <w:tcPr>
            <w:tcW w:w="2554" w:type="dxa"/>
            <w:gridSpan w:val="2"/>
          </w:tcPr>
          <w:p>
            <w:pPr>
              <w:pStyle w:val="nTable"/>
              <w:spacing w:after="40"/>
            </w:pPr>
            <w:r>
              <w:t>4 Nov 1925</w:t>
            </w:r>
          </w:p>
        </w:tc>
      </w:tr>
      <w:tr>
        <w:trPr>
          <w:gridBefore w:val="1"/>
          <w:wBefore w:w="8" w:type="dxa"/>
          <w:cantSplit/>
        </w:trPr>
        <w:tc>
          <w:tcPr>
            <w:tcW w:w="2273" w:type="dxa"/>
            <w:gridSpan w:val="2"/>
          </w:tcPr>
          <w:p>
            <w:pPr>
              <w:pStyle w:val="nTable"/>
              <w:keepNext/>
              <w:spacing w:after="40"/>
              <w:rPr>
                <w:i/>
              </w:rPr>
            </w:pPr>
            <w:r>
              <w:rPr>
                <w:i/>
              </w:rPr>
              <w:t>Water Boards Act Amendment Act 1928</w:t>
            </w:r>
            <w:r>
              <w:rPr>
                <w:snapToGrid w:val="0"/>
              </w:rPr>
              <w:t> </w:t>
            </w:r>
            <w:r>
              <w:rPr>
                <w:snapToGrid w:val="0"/>
                <w:vertAlign w:val="superscript"/>
              </w:rPr>
              <w:t>2</w:t>
            </w:r>
          </w:p>
        </w:tc>
        <w:tc>
          <w:tcPr>
            <w:tcW w:w="1138" w:type="dxa"/>
            <w:gridSpan w:val="2"/>
          </w:tcPr>
          <w:p>
            <w:pPr>
              <w:pStyle w:val="nTable"/>
              <w:keepNext/>
              <w:spacing w:after="40"/>
            </w:pPr>
            <w:r>
              <w:t>26 of 1928</w:t>
            </w:r>
            <w:r>
              <w:br/>
              <w:t>(19 Geo. V No. 26)</w:t>
            </w:r>
            <w:r>
              <w:br/>
              <w:t>(as amended by No. 19 of 1973 s. 4)</w:t>
            </w:r>
          </w:p>
        </w:tc>
        <w:tc>
          <w:tcPr>
            <w:tcW w:w="1135" w:type="dxa"/>
            <w:gridSpan w:val="2"/>
          </w:tcPr>
          <w:p>
            <w:pPr>
              <w:pStyle w:val="nTable"/>
              <w:keepNext/>
              <w:spacing w:after="40"/>
            </w:pPr>
            <w:r>
              <w:t>27 Dec 1928</w:t>
            </w:r>
          </w:p>
        </w:tc>
        <w:tc>
          <w:tcPr>
            <w:tcW w:w="2554" w:type="dxa"/>
            <w:gridSpan w:val="2"/>
          </w:tcPr>
          <w:p>
            <w:pPr>
              <w:pStyle w:val="nTable"/>
              <w:keepNext/>
              <w:spacing w:after="40"/>
            </w:pPr>
            <w:r>
              <w:t>27 Dec 1928</w:t>
            </w:r>
          </w:p>
        </w:tc>
      </w:tr>
      <w:tr>
        <w:trPr>
          <w:gridBefore w:val="1"/>
          <w:wBefore w:w="8" w:type="dxa"/>
          <w:cantSplit/>
        </w:trPr>
        <w:tc>
          <w:tcPr>
            <w:tcW w:w="2273" w:type="dxa"/>
            <w:gridSpan w:val="2"/>
          </w:tcPr>
          <w:p>
            <w:pPr>
              <w:pStyle w:val="nTable"/>
              <w:spacing w:after="40"/>
              <w:rPr>
                <w:i/>
              </w:rPr>
            </w:pPr>
            <w:r>
              <w:rPr>
                <w:i/>
              </w:rPr>
              <w:t>Water Boards Act Amendment Act 1937</w:t>
            </w:r>
          </w:p>
        </w:tc>
        <w:tc>
          <w:tcPr>
            <w:tcW w:w="1138" w:type="dxa"/>
            <w:gridSpan w:val="2"/>
          </w:tcPr>
          <w:p>
            <w:pPr>
              <w:pStyle w:val="nTable"/>
              <w:spacing w:after="40"/>
            </w:pPr>
            <w:r>
              <w:t>25 of 1937</w:t>
            </w:r>
            <w:r>
              <w:br/>
              <w:t>(1 &amp; 2</w:t>
            </w:r>
            <w:r>
              <w:br/>
              <w:t>Geo. VI No. 25)</w:t>
            </w:r>
          </w:p>
        </w:tc>
        <w:tc>
          <w:tcPr>
            <w:tcW w:w="1135" w:type="dxa"/>
            <w:gridSpan w:val="2"/>
          </w:tcPr>
          <w:p>
            <w:pPr>
              <w:pStyle w:val="nTable"/>
              <w:spacing w:after="40"/>
            </w:pPr>
            <w:r>
              <w:t>18 Jan 1938</w:t>
            </w:r>
          </w:p>
        </w:tc>
        <w:tc>
          <w:tcPr>
            <w:tcW w:w="2554" w:type="dxa"/>
            <w:gridSpan w:val="2"/>
          </w:tcPr>
          <w:p>
            <w:pPr>
              <w:pStyle w:val="nTable"/>
              <w:spacing w:after="40"/>
            </w:pPr>
            <w:r>
              <w:t>18 Jan 1938</w:t>
            </w:r>
          </w:p>
        </w:tc>
      </w:tr>
      <w:tr>
        <w:trPr>
          <w:gridBefore w:val="1"/>
          <w:wBefore w:w="8" w:type="dxa"/>
          <w:cantSplit/>
        </w:trPr>
        <w:tc>
          <w:tcPr>
            <w:tcW w:w="2273" w:type="dxa"/>
            <w:gridSpan w:val="2"/>
          </w:tcPr>
          <w:p>
            <w:pPr>
              <w:pStyle w:val="nTable"/>
              <w:spacing w:after="40"/>
            </w:pPr>
            <w:r>
              <w:rPr>
                <w:i/>
              </w:rPr>
              <w:t>Water Boards Act Amendment Act (No. 2) 1941</w:t>
            </w:r>
          </w:p>
        </w:tc>
        <w:tc>
          <w:tcPr>
            <w:tcW w:w="1138" w:type="dxa"/>
            <w:gridSpan w:val="2"/>
          </w:tcPr>
          <w:p>
            <w:pPr>
              <w:pStyle w:val="nTable"/>
              <w:spacing w:after="40"/>
            </w:pPr>
            <w:r>
              <w:t>10 of 1941</w:t>
            </w:r>
            <w:r>
              <w:br/>
              <w:t>(5 Geo. VI No. 10)</w:t>
            </w:r>
          </w:p>
        </w:tc>
        <w:tc>
          <w:tcPr>
            <w:tcW w:w="1135" w:type="dxa"/>
            <w:gridSpan w:val="2"/>
          </w:tcPr>
          <w:p>
            <w:pPr>
              <w:pStyle w:val="nTable"/>
              <w:spacing w:after="40"/>
            </w:pPr>
            <w:r>
              <w:t>20 Oct 1941</w:t>
            </w:r>
          </w:p>
        </w:tc>
        <w:tc>
          <w:tcPr>
            <w:tcW w:w="2554" w:type="dxa"/>
            <w:gridSpan w:val="2"/>
          </w:tcPr>
          <w:p>
            <w:pPr>
              <w:pStyle w:val="nTable"/>
              <w:spacing w:after="40"/>
            </w:pPr>
            <w:r>
              <w:t xml:space="preserve">20 Oct 1941 </w:t>
            </w:r>
          </w:p>
        </w:tc>
      </w:tr>
      <w:tr>
        <w:trPr>
          <w:gridBefore w:val="1"/>
          <w:wBefore w:w="8" w:type="dxa"/>
          <w:cantSplit/>
        </w:trPr>
        <w:tc>
          <w:tcPr>
            <w:tcW w:w="2273" w:type="dxa"/>
            <w:gridSpan w:val="2"/>
          </w:tcPr>
          <w:p>
            <w:pPr>
              <w:pStyle w:val="nTable"/>
              <w:spacing w:after="40"/>
              <w:rPr>
                <w:i/>
              </w:rPr>
            </w:pPr>
            <w:r>
              <w:rPr>
                <w:i/>
              </w:rPr>
              <w:t>Water Boards Act Amendment Act 1942</w:t>
            </w:r>
          </w:p>
        </w:tc>
        <w:tc>
          <w:tcPr>
            <w:tcW w:w="1138" w:type="dxa"/>
            <w:gridSpan w:val="2"/>
          </w:tcPr>
          <w:p>
            <w:pPr>
              <w:pStyle w:val="nTable"/>
              <w:spacing w:after="40"/>
            </w:pPr>
            <w:r>
              <w:t>6 of 1942</w:t>
            </w:r>
            <w:r>
              <w:br/>
              <w:t>(6 Geo. VI No. 6)</w:t>
            </w:r>
          </w:p>
        </w:tc>
        <w:tc>
          <w:tcPr>
            <w:tcW w:w="1135" w:type="dxa"/>
            <w:gridSpan w:val="2"/>
          </w:tcPr>
          <w:p>
            <w:pPr>
              <w:pStyle w:val="nTable"/>
              <w:spacing w:after="40"/>
            </w:pPr>
            <w:r>
              <w:t>31 Oct 1942</w:t>
            </w:r>
          </w:p>
        </w:tc>
        <w:tc>
          <w:tcPr>
            <w:tcW w:w="2554" w:type="dxa"/>
            <w:gridSpan w:val="2"/>
          </w:tcPr>
          <w:p>
            <w:pPr>
              <w:pStyle w:val="nTable"/>
              <w:spacing w:after="40"/>
            </w:pPr>
            <w:r>
              <w:t>31 Oct 1942</w:t>
            </w:r>
          </w:p>
        </w:tc>
      </w:tr>
      <w:tr>
        <w:trPr>
          <w:gridBefore w:val="1"/>
          <w:wBefore w:w="8" w:type="dxa"/>
          <w:cantSplit/>
        </w:trPr>
        <w:tc>
          <w:tcPr>
            <w:tcW w:w="2273" w:type="dxa"/>
            <w:gridSpan w:val="2"/>
          </w:tcPr>
          <w:p>
            <w:pPr>
              <w:pStyle w:val="nTable"/>
              <w:spacing w:after="40"/>
              <w:rPr>
                <w:i/>
              </w:rPr>
            </w:pPr>
            <w:r>
              <w:rPr>
                <w:i/>
              </w:rPr>
              <w:t>Water Boards Act Amendment Act 1947</w:t>
            </w:r>
          </w:p>
        </w:tc>
        <w:tc>
          <w:tcPr>
            <w:tcW w:w="1138" w:type="dxa"/>
            <w:gridSpan w:val="2"/>
          </w:tcPr>
          <w:p>
            <w:pPr>
              <w:pStyle w:val="nTable"/>
              <w:spacing w:after="40"/>
            </w:pPr>
            <w:r>
              <w:t>26 of 1947</w:t>
            </w:r>
            <w:r>
              <w:br/>
              <w:t>(11 Geo. VI No. 26)</w:t>
            </w:r>
          </w:p>
        </w:tc>
        <w:tc>
          <w:tcPr>
            <w:tcW w:w="1135" w:type="dxa"/>
            <w:gridSpan w:val="2"/>
          </w:tcPr>
          <w:p>
            <w:pPr>
              <w:pStyle w:val="nTable"/>
              <w:spacing w:after="40"/>
            </w:pPr>
            <w:r>
              <w:t>12 Nov 1947</w:t>
            </w:r>
          </w:p>
        </w:tc>
        <w:tc>
          <w:tcPr>
            <w:tcW w:w="2554" w:type="dxa"/>
            <w:gridSpan w:val="2"/>
          </w:tcPr>
          <w:p>
            <w:pPr>
              <w:pStyle w:val="nTable"/>
              <w:spacing w:after="40"/>
            </w:pPr>
            <w:r>
              <w:t>12 Nov 1947</w:t>
            </w:r>
          </w:p>
        </w:tc>
      </w:tr>
      <w:tr>
        <w:trPr>
          <w:gridBefore w:val="1"/>
          <w:wBefore w:w="8" w:type="dxa"/>
          <w:cantSplit/>
        </w:trPr>
        <w:tc>
          <w:tcPr>
            <w:tcW w:w="2273" w:type="dxa"/>
            <w:gridSpan w:val="2"/>
          </w:tcPr>
          <w:p>
            <w:pPr>
              <w:pStyle w:val="nTable"/>
              <w:spacing w:after="40"/>
              <w:rPr>
                <w:i/>
              </w:rPr>
            </w:pPr>
            <w:r>
              <w:rPr>
                <w:i/>
              </w:rPr>
              <w:t>Water Boards Act Amendment Act 1949</w:t>
            </w:r>
          </w:p>
        </w:tc>
        <w:tc>
          <w:tcPr>
            <w:tcW w:w="1138" w:type="dxa"/>
            <w:gridSpan w:val="2"/>
          </w:tcPr>
          <w:p>
            <w:pPr>
              <w:pStyle w:val="nTable"/>
              <w:spacing w:after="40"/>
            </w:pPr>
            <w:r>
              <w:t>10 of 1949</w:t>
            </w:r>
            <w:r>
              <w:br/>
              <w:t>(13 Geo. VI No. 96)</w:t>
            </w:r>
          </w:p>
        </w:tc>
        <w:tc>
          <w:tcPr>
            <w:tcW w:w="1135" w:type="dxa"/>
            <w:gridSpan w:val="2"/>
          </w:tcPr>
          <w:p>
            <w:pPr>
              <w:pStyle w:val="nTable"/>
              <w:spacing w:after="40"/>
            </w:pPr>
            <w:r>
              <w:t>14 Sep 1949</w:t>
            </w:r>
          </w:p>
        </w:tc>
        <w:tc>
          <w:tcPr>
            <w:tcW w:w="2554" w:type="dxa"/>
            <w:gridSpan w:val="2"/>
          </w:tcPr>
          <w:p>
            <w:pPr>
              <w:pStyle w:val="nTable"/>
              <w:spacing w:after="40"/>
            </w:pPr>
            <w:r>
              <w:t>14 Sep 1949</w:t>
            </w:r>
          </w:p>
        </w:tc>
      </w:tr>
      <w:tr>
        <w:trPr>
          <w:gridBefore w:val="1"/>
          <w:wBefore w:w="8" w:type="dxa"/>
          <w:cantSplit/>
        </w:trPr>
        <w:tc>
          <w:tcPr>
            <w:tcW w:w="7100" w:type="dxa"/>
            <w:gridSpan w:val="8"/>
          </w:tcPr>
          <w:p>
            <w:pPr>
              <w:pStyle w:val="nTable"/>
              <w:spacing w:after="40"/>
            </w:pPr>
            <w:r>
              <w:rPr>
                <w:b/>
              </w:rPr>
              <w:t xml:space="preserve">Reprint of the </w:t>
            </w:r>
            <w:r>
              <w:rPr>
                <w:b/>
                <w:i/>
              </w:rPr>
              <w:t>Water Boards Act 1904</w:t>
            </w:r>
            <w:r>
              <w:rPr>
                <w:b/>
              </w:rPr>
              <w:t xml:space="preserve"> approved 23 Feb 1951 in Vol. 5 of Reprinted Acts </w:t>
            </w:r>
            <w:r>
              <w:t>(includes amendments listed above)</w:t>
            </w:r>
          </w:p>
        </w:tc>
      </w:tr>
      <w:tr>
        <w:trPr>
          <w:gridBefore w:val="1"/>
          <w:wBefore w:w="8" w:type="dxa"/>
          <w:cantSplit/>
        </w:trPr>
        <w:tc>
          <w:tcPr>
            <w:tcW w:w="2273" w:type="dxa"/>
            <w:gridSpan w:val="2"/>
          </w:tcPr>
          <w:p>
            <w:pPr>
              <w:pStyle w:val="nTable"/>
              <w:spacing w:after="40"/>
            </w:pPr>
            <w:r>
              <w:rPr>
                <w:i/>
              </w:rPr>
              <w:t>Acts Amendment (Fire Brigades Board and Fire Hydrants) Act 1951</w:t>
            </w:r>
            <w:r>
              <w:t xml:space="preserve"> s. 5</w:t>
            </w:r>
          </w:p>
        </w:tc>
        <w:tc>
          <w:tcPr>
            <w:tcW w:w="1138" w:type="dxa"/>
            <w:gridSpan w:val="2"/>
          </w:tcPr>
          <w:p>
            <w:pPr>
              <w:pStyle w:val="nTable"/>
              <w:spacing w:after="40"/>
            </w:pPr>
            <w:r>
              <w:t>41 of 1951</w:t>
            </w:r>
            <w:r>
              <w:br/>
              <w:t>(15 &amp; 16</w:t>
            </w:r>
            <w:r>
              <w:br/>
              <w:t>Geo. VI No. 41)</w:t>
            </w:r>
          </w:p>
        </w:tc>
        <w:tc>
          <w:tcPr>
            <w:tcW w:w="1135" w:type="dxa"/>
            <w:gridSpan w:val="2"/>
          </w:tcPr>
          <w:p>
            <w:pPr>
              <w:pStyle w:val="nTable"/>
              <w:spacing w:after="40"/>
            </w:pPr>
            <w:r>
              <w:t>20 Dec 1951</w:t>
            </w:r>
          </w:p>
        </w:tc>
        <w:tc>
          <w:tcPr>
            <w:tcW w:w="2554" w:type="dxa"/>
            <w:gridSpan w:val="2"/>
          </w:tcPr>
          <w:p>
            <w:pPr>
              <w:pStyle w:val="nTable"/>
              <w:spacing w:after="40"/>
            </w:pPr>
            <w:r>
              <w:t xml:space="preserve">4 Apr 1952 (see s. 2 and </w:t>
            </w:r>
            <w:r>
              <w:rPr>
                <w:i/>
              </w:rPr>
              <w:t xml:space="preserve">Gazette </w:t>
            </w:r>
            <w:r>
              <w:t>4 Apr 1952 p. 799</w:t>
            </w:r>
            <w:r>
              <w:noBreakHyphen/>
              <w:t>800)</w:t>
            </w:r>
          </w:p>
        </w:tc>
      </w:tr>
      <w:tr>
        <w:trPr>
          <w:gridBefore w:val="1"/>
          <w:wBefore w:w="8" w:type="dxa"/>
          <w:cantSplit/>
        </w:trPr>
        <w:tc>
          <w:tcPr>
            <w:tcW w:w="2273" w:type="dxa"/>
            <w:gridSpan w:val="2"/>
          </w:tcPr>
          <w:p>
            <w:pPr>
              <w:pStyle w:val="nTable"/>
              <w:spacing w:after="40"/>
              <w:rPr>
                <w:i/>
              </w:rPr>
            </w:pPr>
            <w:r>
              <w:rPr>
                <w:i/>
              </w:rPr>
              <w:t>Water Boards Act Amendment Act 1953</w:t>
            </w:r>
          </w:p>
        </w:tc>
        <w:tc>
          <w:tcPr>
            <w:tcW w:w="1138" w:type="dxa"/>
            <w:gridSpan w:val="2"/>
          </w:tcPr>
          <w:p>
            <w:pPr>
              <w:pStyle w:val="nTable"/>
              <w:spacing w:after="40"/>
            </w:pPr>
            <w:r>
              <w:t>32 of 1953</w:t>
            </w:r>
            <w:r>
              <w:br/>
              <w:t>(2 Eliz. II No. 32)</w:t>
            </w:r>
          </w:p>
        </w:tc>
        <w:tc>
          <w:tcPr>
            <w:tcW w:w="1135" w:type="dxa"/>
            <w:gridSpan w:val="2"/>
          </w:tcPr>
          <w:p>
            <w:pPr>
              <w:pStyle w:val="nTable"/>
              <w:spacing w:after="40"/>
            </w:pPr>
            <w:r>
              <w:t>18 Dec 1953</w:t>
            </w:r>
          </w:p>
        </w:tc>
        <w:tc>
          <w:tcPr>
            <w:tcW w:w="2554" w:type="dxa"/>
            <w:gridSpan w:val="2"/>
          </w:tcPr>
          <w:p>
            <w:pPr>
              <w:pStyle w:val="nTable"/>
              <w:spacing w:after="40"/>
            </w:pPr>
            <w:r>
              <w:t>18 Dec 1953</w:t>
            </w:r>
          </w:p>
        </w:tc>
      </w:tr>
      <w:tr>
        <w:trPr>
          <w:gridBefore w:val="1"/>
          <w:wBefore w:w="8" w:type="dxa"/>
          <w:cantSplit/>
        </w:trPr>
        <w:tc>
          <w:tcPr>
            <w:tcW w:w="2273" w:type="dxa"/>
            <w:gridSpan w:val="2"/>
          </w:tcPr>
          <w:p>
            <w:pPr>
              <w:pStyle w:val="nTable"/>
              <w:spacing w:after="40"/>
              <w:rPr>
                <w:i/>
              </w:rPr>
            </w:pPr>
            <w:r>
              <w:rPr>
                <w:i/>
              </w:rPr>
              <w:t xml:space="preserve">Limitation Act 1935 </w:t>
            </w:r>
            <w:r>
              <w:t>s. 48A(1)</w:t>
            </w:r>
          </w:p>
        </w:tc>
        <w:tc>
          <w:tcPr>
            <w:tcW w:w="1138" w:type="dxa"/>
            <w:gridSpan w:val="2"/>
          </w:tcPr>
          <w:p>
            <w:pPr>
              <w:pStyle w:val="nTable"/>
              <w:spacing w:after="40"/>
            </w:pPr>
            <w:r>
              <w:t>35 of 1935</w:t>
            </w:r>
            <w:r>
              <w:br/>
              <w:t>(26 Geo. V No. 35) (as amended by No. 73 of 1954 s. 8)</w:t>
            </w:r>
          </w:p>
        </w:tc>
        <w:tc>
          <w:tcPr>
            <w:tcW w:w="1135" w:type="dxa"/>
            <w:gridSpan w:val="2"/>
          </w:tcPr>
          <w:p>
            <w:pPr>
              <w:pStyle w:val="nTable"/>
              <w:spacing w:after="40"/>
            </w:pPr>
            <w:r>
              <w:t>14 Jan 1955</w:t>
            </w:r>
          </w:p>
        </w:tc>
        <w:tc>
          <w:tcPr>
            <w:tcW w:w="2554" w:type="dxa"/>
            <w:gridSpan w:val="2"/>
          </w:tcPr>
          <w:p>
            <w:pPr>
              <w:pStyle w:val="nTable"/>
              <w:spacing w:after="40"/>
            </w:pPr>
            <w:r>
              <w:t>Relevant amendments (see s. 48A and Second Sch. </w:t>
            </w:r>
            <w:r>
              <w:rPr>
                <w:vertAlign w:val="superscript"/>
              </w:rPr>
              <w:t>3</w:t>
            </w:r>
            <w:r>
              <w:t xml:space="preserve">) took effect on 1 Mar 1955 (see No. 73 of 1954 s. 2 and </w:t>
            </w:r>
            <w:r>
              <w:rPr>
                <w:i/>
              </w:rPr>
              <w:t xml:space="preserve">Gazette </w:t>
            </w:r>
            <w:r>
              <w:t>18 Feb 1955 p. 343)</w:t>
            </w:r>
          </w:p>
        </w:tc>
      </w:tr>
      <w:tr>
        <w:trPr>
          <w:gridBefore w:val="1"/>
          <w:wBefore w:w="8" w:type="dxa"/>
          <w:cantSplit/>
        </w:trPr>
        <w:tc>
          <w:tcPr>
            <w:tcW w:w="2273" w:type="dxa"/>
            <w:gridSpan w:val="2"/>
          </w:tcPr>
          <w:p>
            <w:pPr>
              <w:pStyle w:val="nTable"/>
              <w:spacing w:after="40"/>
              <w:rPr>
                <w:i/>
              </w:rPr>
            </w:pPr>
            <w:r>
              <w:rPr>
                <w:i/>
              </w:rPr>
              <w:t>Water Boards Act Amendment Act 1964</w:t>
            </w:r>
          </w:p>
        </w:tc>
        <w:tc>
          <w:tcPr>
            <w:tcW w:w="1138" w:type="dxa"/>
            <w:gridSpan w:val="2"/>
          </w:tcPr>
          <w:p>
            <w:pPr>
              <w:pStyle w:val="nTable"/>
              <w:spacing w:after="40"/>
            </w:pPr>
            <w:r>
              <w:t>32 of 1964</w:t>
            </w:r>
            <w:r>
              <w:br/>
              <w:t>(13 Eliz. II No. 32)</w:t>
            </w:r>
          </w:p>
        </w:tc>
        <w:tc>
          <w:tcPr>
            <w:tcW w:w="1135" w:type="dxa"/>
            <w:gridSpan w:val="2"/>
          </w:tcPr>
          <w:p>
            <w:pPr>
              <w:pStyle w:val="nTable"/>
              <w:spacing w:after="40"/>
            </w:pPr>
            <w:r>
              <w:t>4 Nov 1964</w:t>
            </w:r>
          </w:p>
        </w:tc>
        <w:tc>
          <w:tcPr>
            <w:tcW w:w="2554" w:type="dxa"/>
            <w:gridSpan w:val="2"/>
          </w:tcPr>
          <w:p>
            <w:pPr>
              <w:pStyle w:val="nTable"/>
              <w:spacing w:after="40"/>
            </w:pPr>
            <w:r>
              <w:t>4 Nov 1964</w:t>
            </w:r>
          </w:p>
        </w:tc>
      </w:tr>
      <w:tr>
        <w:trPr>
          <w:gridBefore w:val="1"/>
          <w:wBefore w:w="8" w:type="dxa"/>
        </w:trPr>
        <w:tc>
          <w:tcPr>
            <w:tcW w:w="2273" w:type="dxa"/>
            <w:gridSpan w:val="2"/>
          </w:tcPr>
          <w:p>
            <w:pPr>
              <w:pStyle w:val="nTable"/>
              <w:spacing w:after="40"/>
              <w:rPr>
                <w:i/>
              </w:rPr>
            </w:pPr>
            <w:r>
              <w:rPr>
                <w:i/>
              </w:rPr>
              <w:t>Decimal Currency Act 1965</w:t>
            </w:r>
          </w:p>
        </w:tc>
        <w:tc>
          <w:tcPr>
            <w:tcW w:w="1138" w:type="dxa"/>
            <w:gridSpan w:val="2"/>
          </w:tcPr>
          <w:p>
            <w:pPr>
              <w:pStyle w:val="nTable"/>
              <w:spacing w:after="40"/>
            </w:pPr>
            <w:r>
              <w:t>113 of 1965</w:t>
            </w:r>
          </w:p>
        </w:tc>
        <w:tc>
          <w:tcPr>
            <w:tcW w:w="1135" w:type="dxa"/>
            <w:gridSpan w:val="2"/>
          </w:tcPr>
          <w:p>
            <w:pPr>
              <w:pStyle w:val="nTable"/>
              <w:spacing w:after="40"/>
            </w:pPr>
            <w:r>
              <w:t>21 Dec 1965</w:t>
            </w:r>
          </w:p>
        </w:tc>
        <w:tc>
          <w:tcPr>
            <w:tcW w:w="2554" w:type="dxa"/>
            <w:gridSpan w:val="2"/>
          </w:tcPr>
          <w:p>
            <w:pPr>
              <w:pStyle w:val="nTable"/>
              <w:spacing w:after="40"/>
            </w:pPr>
            <w:r>
              <w:t>Act other than s. 4-9: 21 Dec 1965 (see s. 2(1));</w:t>
            </w:r>
            <w:r>
              <w:br/>
              <w:t>s. 4-9: 14 Feb 1966 (see s. 2(2))</w:t>
            </w:r>
          </w:p>
        </w:tc>
      </w:tr>
      <w:tr>
        <w:trPr>
          <w:gridBefore w:val="1"/>
          <w:wBefore w:w="8" w:type="dxa"/>
          <w:cantSplit/>
        </w:trPr>
        <w:tc>
          <w:tcPr>
            <w:tcW w:w="2273" w:type="dxa"/>
            <w:gridSpan w:val="2"/>
          </w:tcPr>
          <w:p>
            <w:pPr>
              <w:pStyle w:val="nTable"/>
              <w:spacing w:after="40"/>
              <w:rPr>
                <w:i/>
              </w:rPr>
            </w:pPr>
            <w:r>
              <w:rPr>
                <w:i/>
              </w:rPr>
              <w:t>Water Boards Act Amendment Act 1969</w:t>
            </w:r>
          </w:p>
        </w:tc>
        <w:tc>
          <w:tcPr>
            <w:tcW w:w="1138" w:type="dxa"/>
            <w:gridSpan w:val="2"/>
          </w:tcPr>
          <w:p>
            <w:pPr>
              <w:pStyle w:val="nTable"/>
              <w:spacing w:after="40"/>
            </w:pPr>
            <w:r>
              <w:t>54 of 1969</w:t>
            </w:r>
          </w:p>
        </w:tc>
        <w:tc>
          <w:tcPr>
            <w:tcW w:w="1135" w:type="dxa"/>
            <w:gridSpan w:val="2"/>
          </w:tcPr>
          <w:p>
            <w:pPr>
              <w:pStyle w:val="nTable"/>
              <w:spacing w:after="40"/>
            </w:pPr>
            <w:r>
              <w:t>29 Sep 1969</w:t>
            </w:r>
          </w:p>
        </w:tc>
        <w:tc>
          <w:tcPr>
            <w:tcW w:w="2554" w:type="dxa"/>
            <w:gridSpan w:val="2"/>
          </w:tcPr>
          <w:p>
            <w:pPr>
              <w:pStyle w:val="nTable"/>
              <w:spacing w:after="40"/>
            </w:pPr>
            <w:r>
              <w:t>29 Sep 1969</w:t>
            </w:r>
          </w:p>
        </w:tc>
      </w:tr>
      <w:tr>
        <w:trPr>
          <w:gridBefore w:val="1"/>
          <w:wBefore w:w="8" w:type="dxa"/>
          <w:cantSplit/>
        </w:trPr>
        <w:tc>
          <w:tcPr>
            <w:tcW w:w="7100" w:type="dxa"/>
            <w:gridSpan w:val="8"/>
          </w:tcPr>
          <w:p>
            <w:pPr>
              <w:pStyle w:val="nTable"/>
              <w:spacing w:after="40"/>
            </w:pPr>
            <w:r>
              <w:rPr>
                <w:b/>
              </w:rPr>
              <w:t xml:space="preserve">Reprint of the </w:t>
            </w:r>
            <w:r>
              <w:rPr>
                <w:b/>
                <w:i/>
              </w:rPr>
              <w:t>Water Boards Act 1904</w:t>
            </w:r>
            <w:r>
              <w:rPr>
                <w:b/>
              </w:rPr>
              <w:t xml:space="preserve"> approved 18 Aug 1971 </w:t>
            </w:r>
            <w:r>
              <w:t>(includes amendments listed above)</w:t>
            </w:r>
          </w:p>
        </w:tc>
      </w:tr>
      <w:tr>
        <w:trPr>
          <w:gridBefore w:val="1"/>
          <w:wBefore w:w="8" w:type="dxa"/>
          <w:cantSplit/>
        </w:trPr>
        <w:tc>
          <w:tcPr>
            <w:tcW w:w="2273" w:type="dxa"/>
            <w:gridSpan w:val="2"/>
          </w:tcPr>
          <w:p>
            <w:pPr>
              <w:pStyle w:val="nTable"/>
              <w:keepNext/>
              <w:spacing w:after="40"/>
              <w:rPr>
                <w:i/>
              </w:rPr>
            </w:pPr>
            <w:r>
              <w:rPr>
                <w:i/>
              </w:rPr>
              <w:t>Water Boards Act Amendment Act 1978</w:t>
            </w:r>
          </w:p>
        </w:tc>
        <w:tc>
          <w:tcPr>
            <w:tcW w:w="1138" w:type="dxa"/>
            <w:gridSpan w:val="2"/>
          </w:tcPr>
          <w:p>
            <w:pPr>
              <w:pStyle w:val="nTable"/>
              <w:keepNext/>
              <w:spacing w:after="40"/>
            </w:pPr>
            <w:r>
              <w:t>51 of 1978</w:t>
            </w:r>
          </w:p>
        </w:tc>
        <w:tc>
          <w:tcPr>
            <w:tcW w:w="1135" w:type="dxa"/>
            <w:gridSpan w:val="2"/>
          </w:tcPr>
          <w:p>
            <w:pPr>
              <w:pStyle w:val="nTable"/>
              <w:spacing w:after="40"/>
            </w:pPr>
            <w:r>
              <w:t>6 Sep 1978</w:t>
            </w:r>
          </w:p>
        </w:tc>
        <w:tc>
          <w:tcPr>
            <w:tcW w:w="2554" w:type="dxa"/>
            <w:gridSpan w:val="2"/>
          </w:tcPr>
          <w:p>
            <w:pPr>
              <w:pStyle w:val="nTable"/>
              <w:spacing w:after="40"/>
              <w:ind w:right="113"/>
            </w:pPr>
            <w:r>
              <w:t>Act other than s. 4-9: 6 Sep 1978 (see s. 2(1));</w:t>
            </w:r>
            <w:r>
              <w:br/>
              <w:t>s. 4-9: 15 Dec 1978 (see s. 2(2) and </w:t>
            </w:r>
            <w:r>
              <w:rPr>
                <w:i/>
              </w:rPr>
              <w:t>Gazette</w:t>
            </w:r>
            <w:r>
              <w:t xml:space="preserve"> 15 Dec 1978 p. 4691</w:t>
            </w:r>
            <w:r>
              <w:noBreakHyphen/>
              <w:t>2)</w:t>
            </w:r>
          </w:p>
        </w:tc>
      </w:tr>
      <w:tr>
        <w:trPr>
          <w:gridBefore w:val="1"/>
          <w:wBefore w:w="8" w:type="dxa"/>
          <w:cantSplit/>
        </w:trPr>
        <w:tc>
          <w:tcPr>
            <w:tcW w:w="2273" w:type="dxa"/>
            <w:gridSpan w:val="2"/>
          </w:tcPr>
          <w:p>
            <w:pPr>
              <w:pStyle w:val="nTable"/>
              <w:spacing w:after="40"/>
              <w:rPr>
                <w:i/>
              </w:rPr>
            </w:pPr>
            <w:r>
              <w:rPr>
                <w:i/>
              </w:rPr>
              <w:t>Acts Amendment and Repeal (Valuation of Land) Act 1978</w:t>
            </w:r>
            <w:r>
              <w:t xml:space="preserve"> Pt. XV</w:t>
            </w:r>
          </w:p>
        </w:tc>
        <w:tc>
          <w:tcPr>
            <w:tcW w:w="1138" w:type="dxa"/>
            <w:gridSpan w:val="2"/>
          </w:tcPr>
          <w:p>
            <w:pPr>
              <w:pStyle w:val="nTable"/>
              <w:spacing w:after="40"/>
            </w:pPr>
            <w:r>
              <w:t>76 of 1978</w:t>
            </w:r>
          </w:p>
        </w:tc>
        <w:tc>
          <w:tcPr>
            <w:tcW w:w="1135" w:type="dxa"/>
            <w:gridSpan w:val="2"/>
          </w:tcPr>
          <w:p>
            <w:pPr>
              <w:pStyle w:val="nTable"/>
              <w:spacing w:after="40"/>
            </w:pPr>
            <w:r>
              <w:t>20 Oct 1978</w:t>
            </w:r>
          </w:p>
        </w:tc>
        <w:tc>
          <w:tcPr>
            <w:tcW w:w="2554" w:type="dxa"/>
            <w:gridSpan w:val="2"/>
          </w:tcPr>
          <w:p>
            <w:pPr>
              <w:pStyle w:val="nTable"/>
              <w:spacing w:after="40"/>
            </w:pPr>
            <w:r>
              <w:t xml:space="preserve">1 Jul 1979 (see s. 2 and </w:t>
            </w:r>
            <w:r>
              <w:rPr>
                <w:i/>
              </w:rPr>
              <w:t>Gazette</w:t>
            </w:r>
            <w:r>
              <w:t xml:space="preserve"> 11 May 1979 p. 1211)</w:t>
            </w:r>
          </w:p>
        </w:tc>
      </w:tr>
      <w:tr>
        <w:trPr>
          <w:gridBefore w:val="1"/>
          <w:wBefore w:w="8" w:type="dxa"/>
          <w:cantSplit/>
        </w:trPr>
        <w:tc>
          <w:tcPr>
            <w:tcW w:w="2273" w:type="dxa"/>
            <w:gridSpan w:val="2"/>
          </w:tcPr>
          <w:p>
            <w:pPr>
              <w:pStyle w:val="nTable"/>
              <w:spacing w:after="40"/>
            </w:pPr>
            <w:r>
              <w:rPr>
                <w:i/>
              </w:rPr>
              <w:t>Water Boards Act Amendment Act (No. 2) 1978</w:t>
            </w:r>
          </w:p>
        </w:tc>
        <w:tc>
          <w:tcPr>
            <w:tcW w:w="1138" w:type="dxa"/>
            <w:gridSpan w:val="2"/>
          </w:tcPr>
          <w:p>
            <w:pPr>
              <w:pStyle w:val="nTable"/>
              <w:spacing w:after="40"/>
            </w:pPr>
            <w:r>
              <w:t>97 of 1978</w:t>
            </w:r>
          </w:p>
        </w:tc>
        <w:tc>
          <w:tcPr>
            <w:tcW w:w="1135" w:type="dxa"/>
            <w:gridSpan w:val="2"/>
          </w:tcPr>
          <w:p>
            <w:pPr>
              <w:pStyle w:val="nTable"/>
              <w:spacing w:after="40"/>
            </w:pPr>
            <w:r>
              <w:t>17 Nov 1978</w:t>
            </w:r>
          </w:p>
        </w:tc>
        <w:tc>
          <w:tcPr>
            <w:tcW w:w="2554" w:type="dxa"/>
            <w:gridSpan w:val="2"/>
          </w:tcPr>
          <w:p>
            <w:pPr>
              <w:pStyle w:val="nTable"/>
              <w:spacing w:after="40"/>
            </w:pPr>
            <w:r>
              <w:t>15 Dec 1978 (see s. 2)</w:t>
            </w:r>
          </w:p>
        </w:tc>
      </w:tr>
      <w:tr>
        <w:trPr>
          <w:gridBefore w:val="1"/>
          <w:wBefore w:w="8" w:type="dxa"/>
          <w:cantSplit/>
        </w:trPr>
        <w:tc>
          <w:tcPr>
            <w:tcW w:w="2273" w:type="dxa"/>
            <w:gridSpan w:val="2"/>
          </w:tcPr>
          <w:p>
            <w:pPr>
              <w:pStyle w:val="nTable"/>
              <w:spacing w:after="40"/>
              <w:rPr>
                <w:i/>
              </w:rPr>
            </w:pPr>
            <w:r>
              <w:rPr>
                <w:i/>
              </w:rPr>
              <w:t>Water Boards Act Amendment Act 1979</w:t>
            </w:r>
          </w:p>
        </w:tc>
        <w:tc>
          <w:tcPr>
            <w:tcW w:w="1138" w:type="dxa"/>
            <w:gridSpan w:val="2"/>
          </w:tcPr>
          <w:p>
            <w:pPr>
              <w:pStyle w:val="nTable"/>
              <w:spacing w:after="40"/>
            </w:pPr>
            <w:r>
              <w:t>44 of 1979</w:t>
            </w:r>
          </w:p>
        </w:tc>
        <w:tc>
          <w:tcPr>
            <w:tcW w:w="1135" w:type="dxa"/>
            <w:gridSpan w:val="2"/>
          </w:tcPr>
          <w:p>
            <w:pPr>
              <w:pStyle w:val="nTable"/>
              <w:spacing w:after="40"/>
            </w:pPr>
            <w:r>
              <w:t>25 Oct 1979</w:t>
            </w:r>
          </w:p>
        </w:tc>
        <w:tc>
          <w:tcPr>
            <w:tcW w:w="2554" w:type="dxa"/>
            <w:gridSpan w:val="2"/>
          </w:tcPr>
          <w:p>
            <w:pPr>
              <w:pStyle w:val="nTable"/>
              <w:spacing w:after="40"/>
            </w:pPr>
            <w:r>
              <w:t>1 Jul 1979 (see s. 2)</w:t>
            </w:r>
          </w:p>
        </w:tc>
      </w:tr>
      <w:tr>
        <w:trPr>
          <w:gridBefore w:val="1"/>
          <w:wBefore w:w="8" w:type="dxa"/>
          <w:cantSplit/>
        </w:trPr>
        <w:tc>
          <w:tcPr>
            <w:tcW w:w="2273" w:type="dxa"/>
            <w:gridSpan w:val="2"/>
          </w:tcPr>
          <w:p>
            <w:pPr>
              <w:pStyle w:val="nTable"/>
              <w:spacing w:after="40"/>
              <w:rPr>
                <w:vertAlign w:val="superscript"/>
              </w:rPr>
            </w:pPr>
            <w:r>
              <w:rPr>
                <w:i/>
              </w:rPr>
              <w:t>Acts Amendment (Statutory Designations) and Validation Act 1981</w:t>
            </w:r>
            <w:r>
              <w:t xml:space="preserve"> s. 4 </w:t>
            </w:r>
            <w:r>
              <w:rPr>
                <w:vertAlign w:val="superscript"/>
              </w:rPr>
              <w:t>4</w:t>
            </w:r>
          </w:p>
        </w:tc>
        <w:tc>
          <w:tcPr>
            <w:tcW w:w="1138" w:type="dxa"/>
            <w:gridSpan w:val="2"/>
          </w:tcPr>
          <w:p>
            <w:pPr>
              <w:pStyle w:val="nTable"/>
              <w:spacing w:after="40"/>
            </w:pPr>
            <w:r>
              <w:t>63 of 1981</w:t>
            </w:r>
          </w:p>
        </w:tc>
        <w:tc>
          <w:tcPr>
            <w:tcW w:w="1135" w:type="dxa"/>
            <w:gridSpan w:val="2"/>
          </w:tcPr>
          <w:p>
            <w:pPr>
              <w:pStyle w:val="nTable"/>
              <w:spacing w:after="40"/>
            </w:pPr>
            <w:r>
              <w:t>13 Oct 1981</w:t>
            </w:r>
          </w:p>
        </w:tc>
        <w:tc>
          <w:tcPr>
            <w:tcW w:w="2554" w:type="dxa"/>
            <w:gridSpan w:val="2"/>
          </w:tcPr>
          <w:p>
            <w:pPr>
              <w:pStyle w:val="nTable"/>
              <w:spacing w:after="40"/>
            </w:pPr>
            <w:r>
              <w:t>13 Oct 1981</w:t>
            </w:r>
          </w:p>
        </w:tc>
      </w:tr>
      <w:tr>
        <w:trPr>
          <w:gridBefore w:val="1"/>
          <w:wBefore w:w="8" w:type="dxa"/>
          <w:cantSplit/>
        </w:trPr>
        <w:tc>
          <w:tcPr>
            <w:tcW w:w="2273" w:type="dxa"/>
            <w:gridSpan w:val="2"/>
          </w:tcPr>
          <w:p>
            <w:pPr>
              <w:pStyle w:val="nTable"/>
              <w:spacing w:after="40"/>
              <w:rPr>
                <w:i/>
              </w:rPr>
            </w:pPr>
            <w:r>
              <w:rPr>
                <w:i/>
              </w:rPr>
              <w:t>Acts Amendment (Country Water and Sewerage) Act 1982</w:t>
            </w:r>
            <w:r>
              <w:t xml:space="preserve"> Pt. III</w:t>
            </w:r>
          </w:p>
        </w:tc>
        <w:tc>
          <w:tcPr>
            <w:tcW w:w="1138" w:type="dxa"/>
            <w:gridSpan w:val="2"/>
          </w:tcPr>
          <w:p>
            <w:pPr>
              <w:pStyle w:val="nTable"/>
              <w:spacing w:after="40"/>
            </w:pPr>
            <w:r>
              <w:t>14 of 1982</w:t>
            </w:r>
          </w:p>
        </w:tc>
        <w:tc>
          <w:tcPr>
            <w:tcW w:w="1135" w:type="dxa"/>
            <w:gridSpan w:val="2"/>
          </w:tcPr>
          <w:p>
            <w:pPr>
              <w:pStyle w:val="nTable"/>
              <w:spacing w:after="40"/>
            </w:pPr>
            <w:r>
              <w:t>14 May 1982</w:t>
            </w:r>
          </w:p>
        </w:tc>
        <w:tc>
          <w:tcPr>
            <w:tcW w:w="2554" w:type="dxa"/>
            <w:gridSpan w:val="2"/>
          </w:tcPr>
          <w:p>
            <w:pPr>
              <w:pStyle w:val="nTable"/>
              <w:spacing w:after="40"/>
            </w:pPr>
            <w:r>
              <w:t xml:space="preserve">11 Jun 1982 (see s. 2 and </w:t>
            </w:r>
            <w:r>
              <w:rPr>
                <w:i/>
              </w:rPr>
              <w:t>Gazette</w:t>
            </w:r>
            <w:r>
              <w:t xml:space="preserve"> 11 Jun 1982 p. 1911)</w:t>
            </w:r>
          </w:p>
        </w:tc>
      </w:tr>
      <w:tr>
        <w:trPr>
          <w:gridBefore w:val="1"/>
          <w:wBefore w:w="8" w:type="dxa"/>
          <w:cantSplit/>
        </w:trPr>
        <w:tc>
          <w:tcPr>
            <w:tcW w:w="2273" w:type="dxa"/>
            <w:gridSpan w:val="2"/>
          </w:tcPr>
          <w:p>
            <w:pPr>
              <w:pStyle w:val="nTable"/>
              <w:spacing w:after="40"/>
            </w:pPr>
            <w:r>
              <w:rPr>
                <w:i/>
              </w:rPr>
              <w:t>Acts Amendment and Repeal (Water Authorities) Act 1985</w:t>
            </w:r>
            <w:r>
              <w:t xml:space="preserve"> Pt. X</w:t>
            </w:r>
          </w:p>
        </w:tc>
        <w:tc>
          <w:tcPr>
            <w:tcW w:w="1138" w:type="dxa"/>
            <w:gridSpan w:val="2"/>
          </w:tcPr>
          <w:p>
            <w:pPr>
              <w:pStyle w:val="nTable"/>
              <w:spacing w:after="40"/>
            </w:pPr>
            <w:r>
              <w:t>25 of 1985</w:t>
            </w:r>
          </w:p>
        </w:tc>
        <w:tc>
          <w:tcPr>
            <w:tcW w:w="1135" w:type="dxa"/>
            <w:gridSpan w:val="2"/>
          </w:tcPr>
          <w:p>
            <w:pPr>
              <w:pStyle w:val="nTable"/>
              <w:spacing w:after="40"/>
            </w:pPr>
            <w:r>
              <w:t>6 May 1985</w:t>
            </w:r>
          </w:p>
        </w:tc>
        <w:tc>
          <w:tcPr>
            <w:tcW w:w="2554" w:type="dxa"/>
            <w:gridSpan w:val="2"/>
          </w:tcPr>
          <w:p>
            <w:pPr>
              <w:pStyle w:val="nTable"/>
              <w:spacing w:after="40"/>
            </w:pPr>
            <w:r>
              <w:t xml:space="preserve">1 Jul 1985 (see s. 2 and </w:t>
            </w:r>
            <w:r>
              <w:rPr>
                <w:i/>
              </w:rPr>
              <w:t>Gazette</w:t>
            </w:r>
            <w:r>
              <w:t xml:space="preserve"> 7 Jun 1985 p. 1931)</w:t>
            </w:r>
          </w:p>
        </w:tc>
      </w:tr>
      <w:tr>
        <w:trPr>
          <w:gridBefore w:val="1"/>
          <w:wBefore w:w="8" w:type="dxa"/>
          <w:cantSplit/>
        </w:trPr>
        <w:tc>
          <w:tcPr>
            <w:tcW w:w="2273" w:type="dxa"/>
            <w:gridSpan w:val="2"/>
          </w:tcPr>
          <w:p>
            <w:pPr>
              <w:pStyle w:val="nTable"/>
              <w:spacing w:after="40"/>
            </w:pPr>
            <w:r>
              <w:rPr>
                <w:i/>
              </w:rPr>
              <w:t>Acts Amendment (Financial Administration and Audit) Act 1985</w:t>
            </w:r>
            <w:r>
              <w:t xml:space="preserve"> s. 3</w:t>
            </w:r>
          </w:p>
        </w:tc>
        <w:tc>
          <w:tcPr>
            <w:tcW w:w="1138" w:type="dxa"/>
            <w:gridSpan w:val="2"/>
          </w:tcPr>
          <w:p>
            <w:pPr>
              <w:pStyle w:val="nTable"/>
              <w:spacing w:after="40"/>
            </w:pPr>
            <w:r>
              <w:t>98 of 1985</w:t>
            </w:r>
          </w:p>
        </w:tc>
        <w:tc>
          <w:tcPr>
            <w:tcW w:w="1135" w:type="dxa"/>
            <w:gridSpan w:val="2"/>
          </w:tcPr>
          <w:p>
            <w:pPr>
              <w:pStyle w:val="nTable"/>
              <w:spacing w:after="40"/>
            </w:pPr>
            <w:r>
              <w:t>4 Dec 1985</w:t>
            </w:r>
          </w:p>
        </w:tc>
        <w:tc>
          <w:tcPr>
            <w:tcW w:w="2554" w:type="dxa"/>
            <w:gridSpan w:val="2"/>
          </w:tcPr>
          <w:p>
            <w:pPr>
              <w:pStyle w:val="nTable"/>
              <w:spacing w:after="40"/>
            </w:pPr>
            <w:r>
              <w:t>1 Jul 1986 (see s. 2 and </w:t>
            </w:r>
            <w:r>
              <w:rPr>
                <w:i/>
              </w:rPr>
              <w:t>Gazette</w:t>
            </w:r>
            <w:r>
              <w:t xml:space="preserve"> 30 Jun 1986 p. 2255)</w:t>
            </w:r>
          </w:p>
        </w:tc>
      </w:tr>
      <w:tr>
        <w:trPr>
          <w:gridBefore w:val="1"/>
          <w:wBefore w:w="8" w:type="dxa"/>
          <w:cantSplit/>
        </w:trPr>
        <w:tc>
          <w:tcPr>
            <w:tcW w:w="2273" w:type="dxa"/>
            <w:gridSpan w:val="2"/>
          </w:tcPr>
          <w:p>
            <w:pPr>
              <w:pStyle w:val="nTable"/>
              <w:spacing w:after="40"/>
              <w:rPr>
                <w:i/>
              </w:rPr>
            </w:pPr>
            <w:r>
              <w:rPr>
                <w:i/>
              </w:rPr>
              <w:t>Acts Amendment (Water Authorities) Act 1985</w:t>
            </w:r>
            <w:r>
              <w:t xml:space="preserve"> Pt. IX</w:t>
            </w:r>
          </w:p>
        </w:tc>
        <w:tc>
          <w:tcPr>
            <w:tcW w:w="1138" w:type="dxa"/>
            <w:gridSpan w:val="2"/>
          </w:tcPr>
          <w:p>
            <w:pPr>
              <w:pStyle w:val="nTable"/>
              <w:spacing w:after="40"/>
            </w:pPr>
            <w:r>
              <w:t>110 of 1985</w:t>
            </w:r>
          </w:p>
        </w:tc>
        <w:tc>
          <w:tcPr>
            <w:tcW w:w="1135" w:type="dxa"/>
            <w:gridSpan w:val="2"/>
          </w:tcPr>
          <w:p>
            <w:pPr>
              <w:pStyle w:val="nTable"/>
              <w:spacing w:after="40"/>
            </w:pPr>
            <w:r>
              <w:t>17 Dec 1985</w:t>
            </w:r>
          </w:p>
        </w:tc>
        <w:tc>
          <w:tcPr>
            <w:tcW w:w="2554" w:type="dxa"/>
            <w:gridSpan w:val="2"/>
          </w:tcPr>
          <w:p>
            <w:pPr>
              <w:pStyle w:val="nTable"/>
              <w:spacing w:after="40"/>
            </w:pPr>
            <w:r>
              <w:t xml:space="preserve">14 Mar 1986 (see s. 2 and </w:t>
            </w:r>
            <w:r>
              <w:rPr>
                <w:i/>
              </w:rPr>
              <w:t>Gazette</w:t>
            </w:r>
            <w:r>
              <w:t xml:space="preserve"> 14 Mar 1986 p. 726)</w:t>
            </w:r>
          </w:p>
        </w:tc>
      </w:tr>
      <w:tr>
        <w:trPr>
          <w:gridBefore w:val="1"/>
          <w:wBefore w:w="8" w:type="dxa"/>
          <w:cantSplit/>
        </w:trPr>
        <w:tc>
          <w:tcPr>
            <w:tcW w:w="2273" w:type="dxa"/>
            <w:gridSpan w:val="2"/>
          </w:tcPr>
          <w:p>
            <w:pPr>
              <w:pStyle w:val="nTable"/>
              <w:spacing w:after="40"/>
            </w:pPr>
            <w:r>
              <w:rPr>
                <w:i/>
              </w:rPr>
              <w:t>R &amp; I Bank Amendment Act 1994</w:t>
            </w:r>
            <w:r>
              <w:t xml:space="preserve"> s. 13</w:t>
            </w:r>
          </w:p>
        </w:tc>
        <w:tc>
          <w:tcPr>
            <w:tcW w:w="1138" w:type="dxa"/>
            <w:gridSpan w:val="2"/>
          </w:tcPr>
          <w:p>
            <w:pPr>
              <w:pStyle w:val="nTable"/>
              <w:spacing w:after="40"/>
            </w:pPr>
            <w:r>
              <w:t>6 of 1994</w:t>
            </w:r>
          </w:p>
        </w:tc>
        <w:tc>
          <w:tcPr>
            <w:tcW w:w="1135" w:type="dxa"/>
            <w:gridSpan w:val="2"/>
          </w:tcPr>
          <w:p>
            <w:pPr>
              <w:pStyle w:val="nTable"/>
              <w:spacing w:after="40"/>
            </w:pPr>
            <w:r>
              <w:t>11 Apr 1994</w:t>
            </w:r>
          </w:p>
        </w:tc>
        <w:tc>
          <w:tcPr>
            <w:tcW w:w="2554" w:type="dxa"/>
            <w:gridSpan w:val="2"/>
          </w:tcPr>
          <w:p>
            <w:pPr>
              <w:pStyle w:val="nTable"/>
              <w:spacing w:after="40"/>
            </w:pPr>
            <w:r>
              <w:t xml:space="preserve">26 Apr 1994 (see s. 2(2) and </w:t>
            </w:r>
            <w:r>
              <w:rPr>
                <w:i/>
              </w:rPr>
              <w:t>Gazette</w:t>
            </w:r>
            <w:r>
              <w:t xml:space="preserve"> 26 Apr 1994 p. 1743)</w:t>
            </w:r>
          </w:p>
        </w:tc>
      </w:tr>
      <w:tr>
        <w:trPr>
          <w:gridBefore w:val="1"/>
          <w:wBefore w:w="8" w:type="dxa"/>
          <w:cantSplit/>
        </w:trPr>
        <w:tc>
          <w:tcPr>
            <w:tcW w:w="2273" w:type="dxa"/>
            <w:gridSpan w:val="2"/>
          </w:tcPr>
          <w:p>
            <w:pPr>
              <w:pStyle w:val="nTable"/>
              <w:spacing w:after="40"/>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8" w:type="dxa"/>
            <w:gridSpan w:val="2"/>
          </w:tcPr>
          <w:p>
            <w:pPr>
              <w:pStyle w:val="nTable"/>
              <w:spacing w:after="40"/>
            </w:pPr>
            <w:r>
              <w:t>14 of 1995</w:t>
            </w:r>
          </w:p>
        </w:tc>
        <w:tc>
          <w:tcPr>
            <w:tcW w:w="1135" w:type="dxa"/>
            <w:gridSpan w:val="2"/>
          </w:tcPr>
          <w:p>
            <w:pPr>
              <w:pStyle w:val="nTable"/>
              <w:spacing w:after="40"/>
            </w:pPr>
            <w:r>
              <w:t>4 Jul 1995</w:t>
            </w:r>
          </w:p>
        </w:tc>
        <w:tc>
          <w:tcPr>
            <w:tcW w:w="2554" w:type="dxa"/>
            <w:gridSpan w:val="2"/>
          </w:tcPr>
          <w:p>
            <w:pPr>
              <w:pStyle w:val="nTable"/>
              <w:spacing w:after="40"/>
            </w:pPr>
            <w:r>
              <w:t xml:space="preserve">1 Dec 1995 (see s. 2 and </w:t>
            </w:r>
            <w:r>
              <w:rPr>
                <w:i/>
              </w:rPr>
              <w:t>Gazette</w:t>
            </w:r>
            <w:r>
              <w:t xml:space="preserve"> 29 Nov 1995 p. 5529)</w:t>
            </w:r>
          </w:p>
        </w:tc>
      </w:tr>
      <w:tr>
        <w:trPr>
          <w:gridBefore w:val="1"/>
          <w:wBefore w:w="8" w:type="dxa"/>
          <w:cantSplit/>
        </w:trPr>
        <w:tc>
          <w:tcPr>
            <w:tcW w:w="2273" w:type="dxa"/>
            <w:gridSpan w:val="2"/>
          </w:tcPr>
          <w:p>
            <w:pPr>
              <w:pStyle w:val="nTable"/>
              <w:spacing w:after="40"/>
              <w:rPr>
                <w:i/>
              </w:rPr>
            </w:pPr>
            <w:r>
              <w:rPr>
                <w:i/>
              </w:rPr>
              <w:t>Water Agencies Restructure (Transitional and Consequential Provisions) Act 1995</w:t>
            </w:r>
            <w:r>
              <w:t xml:space="preserve"> Pt. 9</w:t>
            </w:r>
          </w:p>
        </w:tc>
        <w:tc>
          <w:tcPr>
            <w:tcW w:w="1138" w:type="dxa"/>
            <w:gridSpan w:val="2"/>
          </w:tcPr>
          <w:p>
            <w:pPr>
              <w:pStyle w:val="nTable"/>
              <w:spacing w:after="40"/>
            </w:pPr>
            <w:r>
              <w:t>73 of 1995</w:t>
            </w:r>
          </w:p>
        </w:tc>
        <w:tc>
          <w:tcPr>
            <w:tcW w:w="1135" w:type="dxa"/>
            <w:gridSpan w:val="2"/>
          </w:tcPr>
          <w:p>
            <w:pPr>
              <w:pStyle w:val="nTable"/>
              <w:spacing w:after="40"/>
            </w:pPr>
            <w:r>
              <w:t>27 Dec 1995</w:t>
            </w:r>
          </w:p>
        </w:tc>
        <w:tc>
          <w:tcPr>
            <w:tcW w:w="2554" w:type="dxa"/>
            <w:gridSpan w:val="2"/>
          </w:tcPr>
          <w:p>
            <w:pPr>
              <w:pStyle w:val="nTable"/>
              <w:spacing w:after="40"/>
            </w:pPr>
            <w:r>
              <w:t xml:space="preserve">1 Jan 1996 (see s. 2(2) and </w:t>
            </w:r>
            <w:r>
              <w:rPr>
                <w:i/>
              </w:rPr>
              <w:t>Gazette</w:t>
            </w:r>
            <w:r>
              <w:t xml:space="preserve"> 29 Dec 1995 p. 6291)</w:t>
            </w:r>
          </w:p>
        </w:tc>
      </w:tr>
      <w:tr>
        <w:trPr>
          <w:gridBefore w:val="1"/>
          <w:wBefore w:w="8" w:type="dxa"/>
          <w:cantSplit/>
        </w:trPr>
        <w:tc>
          <w:tcPr>
            <w:tcW w:w="2273" w:type="dxa"/>
            <w:gridSpan w:val="2"/>
          </w:tcPr>
          <w:p>
            <w:pPr>
              <w:pStyle w:val="nTable"/>
              <w:spacing w:after="40"/>
              <w:rPr>
                <w:i/>
              </w:rPr>
            </w:pPr>
            <w:r>
              <w:rPr>
                <w:i/>
              </w:rPr>
              <w:t>Sentencing (Consequential Provisions) Act 1995</w:t>
            </w:r>
            <w:r>
              <w:t xml:space="preserve"> Pt. 81</w:t>
            </w:r>
          </w:p>
        </w:tc>
        <w:tc>
          <w:tcPr>
            <w:tcW w:w="1138" w:type="dxa"/>
            <w:gridSpan w:val="2"/>
          </w:tcPr>
          <w:p>
            <w:pPr>
              <w:pStyle w:val="nTable"/>
              <w:spacing w:after="40"/>
            </w:pPr>
            <w:r>
              <w:t>78 of 1995</w:t>
            </w:r>
          </w:p>
        </w:tc>
        <w:tc>
          <w:tcPr>
            <w:tcW w:w="1135"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8" w:type="dxa"/>
          <w:cantSplit/>
        </w:trPr>
        <w:tc>
          <w:tcPr>
            <w:tcW w:w="2273" w:type="dxa"/>
            <w:gridSpan w:val="2"/>
          </w:tcPr>
          <w:p>
            <w:pPr>
              <w:pStyle w:val="nTable"/>
              <w:keepNext/>
              <w:spacing w:after="40"/>
              <w:rPr>
                <w:i/>
                <w:vertAlign w:val="superscript"/>
              </w:rPr>
            </w:pPr>
            <w:r>
              <w:rPr>
                <w:i/>
              </w:rPr>
              <w:t>Taxes and Charges (Land Subdivision) Legislation Amendment Act 1996</w:t>
            </w:r>
            <w:r>
              <w:t xml:space="preserve"> Pt. 4 </w:t>
            </w:r>
            <w:r>
              <w:rPr>
                <w:vertAlign w:val="superscript"/>
              </w:rPr>
              <w:t>5, 6</w:t>
            </w:r>
          </w:p>
        </w:tc>
        <w:tc>
          <w:tcPr>
            <w:tcW w:w="1138" w:type="dxa"/>
            <w:gridSpan w:val="2"/>
          </w:tcPr>
          <w:p>
            <w:pPr>
              <w:pStyle w:val="nTable"/>
              <w:keepNext/>
              <w:spacing w:after="40"/>
            </w:pPr>
            <w:r>
              <w:t>12 of 1996</w:t>
            </w:r>
          </w:p>
        </w:tc>
        <w:tc>
          <w:tcPr>
            <w:tcW w:w="1135" w:type="dxa"/>
            <w:gridSpan w:val="2"/>
          </w:tcPr>
          <w:p>
            <w:pPr>
              <w:pStyle w:val="nTable"/>
              <w:keepNext/>
              <w:spacing w:after="40"/>
            </w:pPr>
            <w:r>
              <w:t>28 Jun 1996</w:t>
            </w:r>
          </w:p>
        </w:tc>
        <w:tc>
          <w:tcPr>
            <w:tcW w:w="2554" w:type="dxa"/>
            <w:gridSpan w:val="2"/>
          </w:tcPr>
          <w:p>
            <w:pPr>
              <w:pStyle w:val="nTable"/>
              <w:spacing w:after="40"/>
            </w:pPr>
            <w:r>
              <w:t>28 Jun 1996 (see s. 2)</w:t>
            </w:r>
          </w:p>
        </w:tc>
      </w:tr>
      <w:tr>
        <w:trPr>
          <w:gridBefore w:val="1"/>
          <w:wBefore w:w="8" w:type="dxa"/>
          <w:cantSplit/>
        </w:trPr>
        <w:tc>
          <w:tcPr>
            <w:tcW w:w="2273" w:type="dxa"/>
            <w:gridSpan w:val="2"/>
          </w:tcPr>
          <w:p>
            <w:pPr>
              <w:pStyle w:val="nTable"/>
              <w:spacing w:after="40"/>
            </w:pPr>
            <w:r>
              <w:rPr>
                <w:i/>
              </w:rPr>
              <w:t>Local Government (Consequential Amendments) Act 1996</w:t>
            </w:r>
            <w:r>
              <w:t xml:space="preserve"> 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8" w:type="dxa"/>
          <w:cantSplit/>
        </w:trPr>
        <w:tc>
          <w:tcPr>
            <w:tcW w:w="2273" w:type="dxa"/>
            <w:gridSpan w:val="2"/>
          </w:tcPr>
          <w:p>
            <w:pPr>
              <w:pStyle w:val="nTable"/>
              <w:spacing w:after="40"/>
            </w:pPr>
            <w:r>
              <w:rPr>
                <w:i/>
              </w:rPr>
              <w:t>Statutory Corporations (Liability of Directors) Act 1996</w:t>
            </w:r>
            <w:r>
              <w:t xml:space="preserve"> 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4" w:type="dxa"/>
            <w:gridSpan w:val="2"/>
          </w:tcPr>
          <w:p>
            <w:pPr>
              <w:pStyle w:val="nTable"/>
              <w:spacing w:after="40"/>
            </w:pPr>
            <w:r>
              <w:t xml:space="preserve">1 Dec 1996 (see s. 2 and </w:t>
            </w:r>
            <w:r>
              <w:rPr>
                <w:i/>
              </w:rPr>
              <w:t xml:space="preserve">Gazette </w:t>
            </w:r>
            <w:r>
              <w:t>12 Nov 1996 p. 6301)</w:t>
            </w:r>
          </w:p>
        </w:tc>
      </w:tr>
      <w:tr>
        <w:trPr>
          <w:gridBefore w:val="1"/>
          <w:wBefore w:w="8" w:type="dxa"/>
          <w:cantSplit/>
        </w:trPr>
        <w:tc>
          <w:tcPr>
            <w:tcW w:w="7100" w:type="dxa"/>
            <w:gridSpan w:val="8"/>
          </w:tcPr>
          <w:p>
            <w:pPr>
              <w:pStyle w:val="nTable"/>
              <w:spacing w:after="40"/>
            </w:pPr>
            <w:r>
              <w:rPr>
                <w:b/>
              </w:rPr>
              <w:t xml:space="preserve">Reprint of the </w:t>
            </w:r>
            <w:r>
              <w:rPr>
                <w:b/>
                <w:i/>
              </w:rPr>
              <w:t>Water Boards Act 1904</w:t>
            </w:r>
            <w:r>
              <w:rPr>
                <w:b/>
              </w:rPr>
              <w:t xml:space="preserve"> as at 4 Nov 1996 </w:t>
            </w:r>
            <w:r>
              <w:t xml:space="preserve">(includes amendments listed above except those in the </w:t>
            </w:r>
            <w:r>
              <w:rPr>
                <w:i/>
              </w:rPr>
              <w:t>Statutory Corporations (Liability of Directors) Act 1996</w:t>
            </w:r>
            <w:r>
              <w:t>)</w:t>
            </w:r>
          </w:p>
        </w:tc>
      </w:tr>
      <w:tr>
        <w:trPr>
          <w:gridBefore w:val="1"/>
          <w:wBefore w:w="8" w:type="dxa"/>
          <w:cantSplit/>
        </w:trPr>
        <w:tc>
          <w:tcPr>
            <w:tcW w:w="2273" w:type="dxa"/>
            <w:gridSpan w:val="2"/>
          </w:tcPr>
          <w:p>
            <w:pPr>
              <w:pStyle w:val="nTable"/>
              <w:spacing w:after="40"/>
            </w:pPr>
            <w:r>
              <w:rPr>
                <w:i/>
              </w:rPr>
              <w:t>Transfer of Land Amendment Act 1996</w:t>
            </w:r>
            <w:r>
              <w:t xml:space="preserve"> s. 153(1)</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4" w:type="dxa"/>
            <w:gridSpan w:val="2"/>
          </w:tcPr>
          <w:p>
            <w:pPr>
              <w:pStyle w:val="nTable"/>
              <w:spacing w:after="40"/>
            </w:pPr>
            <w:r>
              <w:t>14 Nov 1996 (see s. 2(1))</w:t>
            </w:r>
          </w:p>
        </w:tc>
      </w:tr>
      <w:tr>
        <w:trPr>
          <w:gridBefore w:val="1"/>
          <w:wBefore w:w="8" w:type="dxa"/>
          <w:cantSplit/>
        </w:trPr>
        <w:tc>
          <w:tcPr>
            <w:tcW w:w="2273" w:type="dxa"/>
            <w:gridSpan w:val="2"/>
          </w:tcPr>
          <w:p>
            <w:pPr>
              <w:pStyle w:val="nTable"/>
              <w:spacing w:after="40"/>
            </w:pPr>
            <w:r>
              <w:rPr>
                <w:i/>
              </w:rPr>
              <w:t>Acts Amendment (Land Administration) Act 1997</w:t>
            </w:r>
            <w:r>
              <w:t xml:space="preserve"> Pt. 65 and s. 142</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4" w:type="dxa"/>
            <w:gridSpan w:val="2"/>
          </w:tcPr>
          <w:p>
            <w:pPr>
              <w:pStyle w:val="nTable"/>
              <w:spacing w:after="40"/>
            </w:pPr>
            <w:r>
              <w:t xml:space="preserve">30 Mar 1998 (see s. 2 and </w:t>
            </w:r>
            <w:r>
              <w:rPr>
                <w:i/>
              </w:rPr>
              <w:t>Gazette</w:t>
            </w:r>
            <w:r>
              <w:t xml:space="preserve"> 27 Mar 1998 p. 1765)</w:t>
            </w:r>
          </w:p>
        </w:tc>
      </w:tr>
      <w:tr>
        <w:trPr>
          <w:gridBefore w:val="1"/>
          <w:wBefore w:w="8" w:type="dxa"/>
          <w:cantSplit/>
        </w:trPr>
        <w:tc>
          <w:tcPr>
            <w:tcW w:w="2273" w:type="dxa"/>
            <w:gridSpan w:val="2"/>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8" w:type="dxa"/>
            <w:gridSpan w:val="2"/>
          </w:tcPr>
          <w:p>
            <w:pPr>
              <w:pStyle w:val="nTable"/>
              <w:spacing w:after="40"/>
            </w:pPr>
            <w:r>
              <w:t>42 of 1998</w:t>
            </w:r>
          </w:p>
        </w:tc>
        <w:tc>
          <w:tcPr>
            <w:tcW w:w="1135" w:type="dxa"/>
            <w:gridSpan w:val="2"/>
          </w:tcPr>
          <w:p>
            <w:pPr>
              <w:pStyle w:val="nTable"/>
              <w:spacing w:after="40"/>
            </w:pPr>
            <w:r>
              <w:t>4 Nov 1998</w:t>
            </w:r>
          </w:p>
        </w:tc>
        <w:tc>
          <w:tcPr>
            <w:tcW w:w="2554" w:type="dxa"/>
            <w:gridSpan w:val="2"/>
          </w:tcPr>
          <w:p>
            <w:pPr>
              <w:pStyle w:val="nTable"/>
              <w:spacing w:after="40"/>
            </w:pPr>
            <w:r>
              <w:t xml:space="preserve">1 Jan 1999 (see s. 2 and </w:t>
            </w:r>
            <w:r>
              <w:rPr>
                <w:i/>
              </w:rPr>
              <w:t>Gazette</w:t>
            </w:r>
            <w:r>
              <w:t xml:space="preserve"> 22 Dec 1998 p. 6833)</w:t>
            </w:r>
          </w:p>
        </w:tc>
      </w:tr>
      <w:tr>
        <w:trPr>
          <w:gridBefore w:val="1"/>
          <w:wBefore w:w="8" w:type="dxa"/>
          <w:cantSplit/>
        </w:trPr>
        <w:tc>
          <w:tcPr>
            <w:tcW w:w="2273" w:type="dxa"/>
            <w:gridSpan w:val="2"/>
          </w:tcPr>
          <w:p>
            <w:pPr>
              <w:pStyle w:val="nTable"/>
              <w:spacing w:after="40"/>
              <w:rPr>
                <w:i/>
              </w:rPr>
            </w:pPr>
            <w:r>
              <w:rPr>
                <w:i/>
              </w:rPr>
              <w:t>Water Services Coordination Amendment Act 1999</w:t>
            </w:r>
            <w:r>
              <w:t xml:space="preserve"> s. 11(8)</w:t>
            </w:r>
          </w:p>
        </w:tc>
        <w:tc>
          <w:tcPr>
            <w:tcW w:w="1138" w:type="dxa"/>
            <w:gridSpan w:val="2"/>
          </w:tcPr>
          <w:p>
            <w:pPr>
              <w:pStyle w:val="nTable"/>
              <w:spacing w:after="40"/>
            </w:pPr>
            <w:r>
              <w:t>39 of 1999</w:t>
            </w:r>
          </w:p>
        </w:tc>
        <w:tc>
          <w:tcPr>
            <w:tcW w:w="1135" w:type="dxa"/>
            <w:gridSpan w:val="2"/>
          </w:tcPr>
          <w:p>
            <w:pPr>
              <w:pStyle w:val="nTable"/>
              <w:spacing w:after="40"/>
            </w:pPr>
            <w:r>
              <w:t>9 Nov 1999</w:t>
            </w:r>
          </w:p>
        </w:tc>
        <w:tc>
          <w:tcPr>
            <w:tcW w:w="2554" w:type="dxa"/>
            <w:gridSpan w:val="2"/>
          </w:tcPr>
          <w:p>
            <w:pPr>
              <w:pStyle w:val="nTable"/>
              <w:spacing w:after="40"/>
            </w:pPr>
            <w:r>
              <w:t xml:space="preserve">19 Jun 2000 (see s. 2 and </w:t>
            </w:r>
            <w:r>
              <w:rPr>
                <w:i/>
              </w:rPr>
              <w:t>Gazette</w:t>
            </w:r>
            <w:r>
              <w:t xml:space="preserve"> 16 Jun 2000 p. 2939)</w:t>
            </w:r>
          </w:p>
        </w:tc>
      </w:tr>
      <w:tr>
        <w:trPr>
          <w:gridBefore w:val="1"/>
          <w:wBefore w:w="8" w:type="dxa"/>
          <w:cantSplit/>
        </w:trPr>
        <w:tc>
          <w:tcPr>
            <w:tcW w:w="2273" w:type="dxa"/>
            <w:gridSpan w:val="2"/>
          </w:tcPr>
          <w:p>
            <w:pPr>
              <w:pStyle w:val="nTable"/>
              <w:spacing w:after="40"/>
            </w:pPr>
            <w:r>
              <w:rPr>
                <w:i/>
              </w:rPr>
              <w:t>Land Administration Amendment Act 2000</w:t>
            </w:r>
            <w:r>
              <w:t xml:space="preserve"> s. 51</w:t>
            </w:r>
          </w:p>
        </w:tc>
        <w:tc>
          <w:tcPr>
            <w:tcW w:w="1138" w:type="dxa"/>
            <w:gridSpan w:val="2"/>
          </w:tcPr>
          <w:p>
            <w:pPr>
              <w:pStyle w:val="nTable"/>
              <w:spacing w:after="40"/>
            </w:pPr>
            <w:r>
              <w:t>59 of 2000</w:t>
            </w:r>
          </w:p>
        </w:tc>
        <w:tc>
          <w:tcPr>
            <w:tcW w:w="1135" w:type="dxa"/>
            <w:gridSpan w:val="2"/>
          </w:tcPr>
          <w:p>
            <w:pPr>
              <w:pStyle w:val="nTable"/>
              <w:spacing w:after="40"/>
            </w:pPr>
            <w:r>
              <w:t>7 Dec 2000</w:t>
            </w:r>
          </w:p>
        </w:tc>
        <w:tc>
          <w:tcPr>
            <w:tcW w:w="2554" w:type="dxa"/>
            <w:gridSpan w:val="2"/>
          </w:tcPr>
          <w:p>
            <w:pPr>
              <w:pStyle w:val="nTable"/>
              <w:spacing w:after="40"/>
              <w:rPr>
                <w:i/>
              </w:rPr>
            </w:pPr>
            <w:r>
              <w:t xml:space="preserve">10 Apr 2001 (see s. 2(2) and </w:t>
            </w:r>
            <w:r>
              <w:rPr>
                <w:i/>
              </w:rPr>
              <w:t xml:space="preserve">Gazette </w:t>
            </w:r>
            <w:r>
              <w:t>10 Apr 2001 p. 2073)</w:t>
            </w:r>
          </w:p>
        </w:tc>
      </w:tr>
      <w:tr>
        <w:trPr>
          <w:gridBefore w:val="1"/>
          <w:wBefore w:w="8" w:type="dxa"/>
          <w:cantSplit/>
        </w:trPr>
        <w:tc>
          <w:tcPr>
            <w:tcW w:w="7100" w:type="dxa"/>
            <w:gridSpan w:val="8"/>
          </w:tcPr>
          <w:p>
            <w:pPr>
              <w:pStyle w:val="nTable"/>
              <w:spacing w:after="40"/>
            </w:pPr>
            <w:r>
              <w:rPr>
                <w:b/>
              </w:rPr>
              <w:t xml:space="preserve">Reprint 4: The </w:t>
            </w:r>
            <w:r>
              <w:rPr>
                <w:b/>
                <w:i/>
              </w:rPr>
              <w:t>Water Boards Act 1904</w:t>
            </w:r>
            <w:r>
              <w:rPr>
                <w:b/>
              </w:rPr>
              <w:t xml:space="preserve"> as at 3 Jan 2003</w:t>
            </w:r>
            <w:r>
              <w:t xml:space="preserve"> (includes amendments listed above)</w:t>
            </w:r>
          </w:p>
        </w:tc>
      </w:tr>
      <w:tr>
        <w:trPr>
          <w:gridBefore w:val="1"/>
          <w:wBefore w:w="8" w:type="dxa"/>
          <w:cantSplit/>
        </w:trPr>
        <w:tc>
          <w:tcPr>
            <w:tcW w:w="2273" w:type="dxa"/>
            <w:gridSpan w:val="2"/>
          </w:tcPr>
          <w:p>
            <w:pPr>
              <w:pStyle w:val="nTable"/>
              <w:spacing w:after="40"/>
              <w:rPr>
                <w:i/>
              </w:rPr>
            </w:pPr>
            <w:r>
              <w:rPr>
                <w:i/>
              </w:rPr>
              <w:t>Water Boards Amendment Act 2003</w:t>
            </w:r>
          </w:p>
        </w:tc>
        <w:tc>
          <w:tcPr>
            <w:tcW w:w="1138" w:type="dxa"/>
            <w:gridSpan w:val="2"/>
          </w:tcPr>
          <w:p>
            <w:pPr>
              <w:pStyle w:val="nTable"/>
              <w:spacing w:after="40"/>
            </w:pPr>
            <w:r>
              <w:t>22 of 2003</w:t>
            </w:r>
          </w:p>
        </w:tc>
        <w:tc>
          <w:tcPr>
            <w:tcW w:w="1135" w:type="dxa"/>
            <w:gridSpan w:val="2"/>
          </w:tcPr>
          <w:p>
            <w:pPr>
              <w:pStyle w:val="nTable"/>
              <w:spacing w:after="40"/>
            </w:pPr>
            <w:r>
              <w:t>23 Apr 2003</w:t>
            </w:r>
          </w:p>
        </w:tc>
        <w:tc>
          <w:tcPr>
            <w:tcW w:w="2554" w:type="dxa"/>
            <w:gridSpan w:val="2"/>
          </w:tcPr>
          <w:p>
            <w:pPr>
              <w:pStyle w:val="nTable"/>
              <w:spacing w:after="40"/>
            </w:pPr>
            <w:r>
              <w:t>23 Apr 2003 (see s. 2)</w:t>
            </w:r>
          </w:p>
        </w:tc>
      </w:tr>
      <w:tr>
        <w:trPr>
          <w:gridBefore w:val="1"/>
          <w:wBefore w:w="8" w:type="dxa"/>
          <w:cantSplit/>
        </w:trPr>
        <w:tc>
          <w:tcPr>
            <w:tcW w:w="2273" w:type="dxa"/>
            <w:gridSpan w:val="2"/>
          </w:tcPr>
          <w:p>
            <w:pPr>
              <w:pStyle w:val="nTable"/>
              <w:spacing w:after="40"/>
              <w:rPr>
                <w:i/>
              </w:rPr>
            </w:pPr>
            <w:r>
              <w:rPr>
                <w:i/>
              </w:rPr>
              <w:t xml:space="preserve">Economic Regulation Authority Act 2003 </w:t>
            </w:r>
            <w:r>
              <w:t>s. 62</w:t>
            </w:r>
          </w:p>
        </w:tc>
        <w:tc>
          <w:tcPr>
            <w:tcW w:w="1138" w:type="dxa"/>
            <w:gridSpan w:val="2"/>
          </w:tcPr>
          <w:p>
            <w:pPr>
              <w:pStyle w:val="nTable"/>
              <w:spacing w:after="40"/>
            </w:pPr>
            <w:r>
              <w:t>67 of 2003</w:t>
            </w:r>
          </w:p>
        </w:tc>
        <w:tc>
          <w:tcPr>
            <w:tcW w:w="1135" w:type="dxa"/>
            <w:gridSpan w:val="2"/>
          </w:tcPr>
          <w:p>
            <w:pPr>
              <w:pStyle w:val="nTable"/>
              <w:spacing w:after="40"/>
            </w:pPr>
            <w:r>
              <w:t>5 Dec 2003</w:t>
            </w:r>
          </w:p>
        </w:tc>
        <w:tc>
          <w:tcPr>
            <w:tcW w:w="2554" w:type="dxa"/>
            <w:gridSpan w:val="2"/>
          </w:tcPr>
          <w:p>
            <w:pPr>
              <w:pStyle w:val="nTable"/>
              <w:spacing w:after="40"/>
            </w:pPr>
            <w:r>
              <w:t xml:space="preserve">1 Jan 2004 (see s. 2 and </w:t>
            </w:r>
            <w:r>
              <w:rPr>
                <w:i/>
              </w:rPr>
              <w:t>Gazette</w:t>
            </w:r>
            <w:r>
              <w:t xml:space="preserve"> 30 Dec 2003 p. 5723)</w:t>
            </w:r>
          </w:p>
        </w:tc>
      </w:tr>
      <w:tr>
        <w:trPr>
          <w:gridBefore w:val="1"/>
          <w:wBefore w:w="8" w:type="dxa"/>
          <w:cantSplit/>
        </w:trPr>
        <w:tc>
          <w:tcPr>
            <w:tcW w:w="2273" w:type="dxa"/>
            <w:gridSpan w:val="2"/>
          </w:tcPr>
          <w:p>
            <w:pPr>
              <w:pStyle w:val="nTable"/>
              <w:spacing w:after="40"/>
              <w:rPr>
                <w:i/>
              </w:rPr>
            </w:pPr>
            <w:r>
              <w:rPr>
                <w:i/>
                <w:snapToGrid w:val="0"/>
              </w:rPr>
              <w:t>Courts Legislation Amendment and Repeal Act 2004</w:t>
            </w:r>
            <w:r>
              <w:rPr>
                <w:snapToGrid w:val="0"/>
              </w:rPr>
              <w:t xml:space="preserve"> s. 141</w:t>
            </w:r>
          </w:p>
        </w:tc>
        <w:tc>
          <w:tcPr>
            <w:tcW w:w="1138" w:type="dxa"/>
            <w:gridSpan w:val="2"/>
          </w:tcPr>
          <w:p>
            <w:pPr>
              <w:pStyle w:val="nTable"/>
              <w:spacing w:after="40"/>
            </w:pPr>
            <w:r>
              <w:t>59 of 2004</w:t>
            </w:r>
          </w:p>
        </w:tc>
        <w:tc>
          <w:tcPr>
            <w:tcW w:w="1135" w:type="dxa"/>
            <w:gridSpan w:val="2"/>
          </w:tcPr>
          <w:p>
            <w:pPr>
              <w:pStyle w:val="nTable"/>
              <w:spacing w:after="40"/>
            </w:pPr>
            <w:r>
              <w:t>23 Nov 2004</w:t>
            </w:r>
          </w:p>
        </w:tc>
        <w:tc>
          <w:tcPr>
            <w:tcW w:w="2554"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8" w:type="dxa"/>
          <w:cantSplit/>
        </w:trPr>
        <w:tc>
          <w:tcPr>
            <w:tcW w:w="2273" w:type="dxa"/>
            <w:gridSpan w:val="2"/>
          </w:tcPr>
          <w:p>
            <w:pPr>
              <w:pStyle w:val="nTable"/>
              <w:spacing w:after="40"/>
              <w:rPr>
                <w:vertAlign w:val="superscript"/>
              </w:rPr>
            </w:pPr>
            <w:r>
              <w:rPr>
                <w:i/>
              </w:rPr>
              <w:t xml:space="preserve">State Administrative Tribunal (Conferral of Jurisdiction) Amendment and Repeal Act 2004 </w:t>
            </w:r>
            <w:r>
              <w:t>Pt. 2 Div. 132</w:t>
            </w:r>
            <w:r>
              <w:rPr>
                <w:vertAlign w:val="superscript"/>
              </w:rPr>
              <w:t> 7, 8</w:t>
            </w:r>
          </w:p>
        </w:tc>
        <w:tc>
          <w:tcPr>
            <w:tcW w:w="1138" w:type="dxa"/>
            <w:gridSpan w:val="2"/>
          </w:tcPr>
          <w:p>
            <w:pPr>
              <w:pStyle w:val="nTable"/>
              <w:spacing w:after="40"/>
            </w:pPr>
            <w:r>
              <w:t>55 of 2004</w:t>
            </w:r>
          </w:p>
        </w:tc>
        <w:tc>
          <w:tcPr>
            <w:tcW w:w="1135" w:type="dxa"/>
            <w:gridSpan w:val="2"/>
          </w:tcPr>
          <w:p>
            <w:pPr>
              <w:pStyle w:val="nTable"/>
              <w:spacing w:after="40"/>
            </w:pPr>
            <w:r>
              <w:t>24 Nov 2004</w:t>
            </w:r>
          </w:p>
        </w:tc>
        <w:tc>
          <w:tcPr>
            <w:tcW w:w="2554" w:type="dxa"/>
            <w:gridSpan w:val="2"/>
          </w:tcPr>
          <w:p>
            <w:pPr>
              <w:pStyle w:val="nTable"/>
              <w:spacing w:after="40"/>
            </w:pPr>
            <w:r>
              <w:t xml:space="preserve">1 Jan 2005 (see s. 2 and </w:t>
            </w:r>
            <w:r>
              <w:rPr>
                <w:i/>
              </w:rPr>
              <w:t>Gazette</w:t>
            </w:r>
            <w:r>
              <w:t xml:space="preserve"> 31 Dec 2004 p. 7130)</w:t>
            </w:r>
          </w:p>
        </w:tc>
      </w:tr>
      <w:tr>
        <w:trPr>
          <w:gridBefore w:val="1"/>
          <w:wBefore w:w="8" w:type="dxa"/>
          <w:cantSplit/>
        </w:trPr>
        <w:tc>
          <w:tcPr>
            <w:tcW w:w="2273" w:type="dxa"/>
            <w:gridSpan w:val="2"/>
          </w:tcPr>
          <w:p>
            <w:pPr>
              <w:pStyle w:val="nTable"/>
              <w:spacing w:after="40"/>
              <w:rPr>
                <w:i/>
                <w:snapToGrid w:val="0"/>
              </w:rPr>
            </w:pPr>
            <w:r>
              <w:rPr>
                <w:i/>
                <w:snapToGrid w:val="0"/>
              </w:rPr>
              <w:t xml:space="preserve">Criminal Law Amendment (Simple Offences) Act 2004 </w:t>
            </w:r>
            <w:r>
              <w:rPr>
                <w:snapToGrid w:val="0"/>
              </w:rPr>
              <w:t>s. 82</w:t>
            </w:r>
          </w:p>
        </w:tc>
        <w:tc>
          <w:tcPr>
            <w:tcW w:w="1138" w:type="dxa"/>
            <w:gridSpan w:val="2"/>
          </w:tcPr>
          <w:p>
            <w:pPr>
              <w:pStyle w:val="nTable"/>
              <w:spacing w:after="40"/>
            </w:pPr>
            <w:r>
              <w:rPr>
                <w:snapToGrid w:val="0"/>
              </w:rPr>
              <w:t>70 of 2004</w:t>
            </w:r>
          </w:p>
        </w:tc>
        <w:tc>
          <w:tcPr>
            <w:tcW w:w="1135" w:type="dxa"/>
            <w:gridSpan w:val="2"/>
          </w:tcPr>
          <w:p>
            <w:pPr>
              <w:pStyle w:val="nTable"/>
              <w:spacing w:after="40"/>
            </w:pPr>
            <w:r>
              <w:rPr>
                <w:snapToGrid w:val="0"/>
              </w:rPr>
              <w:t>8 Dec 2004</w:t>
            </w:r>
          </w:p>
        </w:tc>
        <w:tc>
          <w:tcPr>
            <w:tcW w:w="2554"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Before w:val="1"/>
          <w:wBefore w:w="8" w:type="dxa"/>
          <w:cantSplit/>
        </w:trPr>
        <w:tc>
          <w:tcPr>
            <w:tcW w:w="2273"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8"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4" w:type="dxa"/>
            <w:gridSpan w:val="2"/>
          </w:tcPr>
          <w:p>
            <w:pPr>
              <w:pStyle w:val="nTable"/>
              <w:spacing w:after="40"/>
              <w:rPr>
                <w:snapToGrid w:val="0"/>
              </w:rPr>
            </w:pPr>
            <w:r>
              <w:t xml:space="preserve">2 May 2005 (see s. 2 and </w:t>
            </w:r>
            <w:r>
              <w:rPr>
                <w:i/>
              </w:rPr>
              <w:t>Gazette</w:t>
            </w:r>
            <w:r>
              <w:t xml:space="preserve"> 31 Dec 2004 p. 7129 (correction in </w:t>
            </w:r>
            <w:r>
              <w:rPr>
                <w:i/>
              </w:rPr>
              <w:t xml:space="preserve">Gazette </w:t>
            </w:r>
            <w:r>
              <w:t>7 Jan 2005 p. 53))</w:t>
            </w:r>
          </w:p>
        </w:tc>
      </w:tr>
      <w:tr>
        <w:trPr>
          <w:gridBefore w:val="1"/>
          <w:wBefore w:w="8" w:type="dxa"/>
          <w:cantSplit/>
        </w:trPr>
        <w:tc>
          <w:tcPr>
            <w:tcW w:w="7100" w:type="dxa"/>
            <w:gridSpan w:val="8"/>
          </w:tcPr>
          <w:p>
            <w:pPr>
              <w:pStyle w:val="nTable"/>
              <w:spacing w:after="40"/>
            </w:pPr>
            <w:r>
              <w:rPr>
                <w:b/>
              </w:rPr>
              <w:t xml:space="preserve">Reprint 5: The </w:t>
            </w:r>
            <w:r>
              <w:rPr>
                <w:b/>
                <w:i/>
              </w:rPr>
              <w:t>Water Boards Act 1904</w:t>
            </w:r>
            <w:r>
              <w:rPr>
                <w:b/>
              </w:rPr>
              <w:t xml:space="preserve"> as at 12 Aug 2005</w:t>
            </w:r>
            <w:r>
              <w:t xml:space="preserve"> (includes amendments listed above)</w:t>
            </w:r>
          </w:p>
        </w:tc>
      </w:tr>
      <w:tr>
        <w:trPr>
          <w:gridBefore w:val="1"/>
          <w:wBefore w:w="8" w:type="dxa"/>
          <w:cantSplit/>
        </w:trPr>
        <w:tc>
          <w:tcPr>
            <w:tcW w:w="2273" w:type="dxa"/>
            <w:gridSpan w:val="2"/>
          </w:tcPr>
          <w:p>
            <w:pPr>
              <w:pStyle w:val="nTable"/>
              <w:spacing w:after="40"/>
              <w:rPr>
                <w:i/>
                <w:snapToGrid w:val="0"/>
              </w:rPr>
            </w:pPr>
            <w:r>
              <w:rPr>
                <w:i/>
                <w:snapToGrid w:val="0"/>
              </w:rPr>
              <w:t>Land Information Authority Act 2006</w:t>
            </w:r>
            <w:r>
              <w:rPr>
                <w:snapToGrid w:val="0"/>
              </w:rPr>
              <w:t xml:space="preserve"> s. 165 </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4"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Before w:val="1"/>
          <w:wBefore w:w="8" w:type="dxa"/>
          <w:cantSplit/>
        </w:trPr>
        <w:tc>
          <w:tcPr>
            <w:tcW w:w="2273" w:type="dxa"/>
            <w:gridSpan w:val="2"/>
          </w:tcPr>
          <w:p>
            <w:pPr>
              <w:pStyle w:val="nTable"/>
              <w:spacing w:after="40"/>
              <w:rPr>
                <w:i/>
                <w:snapToGrid w:val="0"/>
              </w:rPr>
            </w:pPr>
            <w:r>
              <w:rPr>
                <w:i/>
                <w:snapToGrid w:val="0"/>
              </w:rPr>
              <w:t xml:space="preserve">Financial Legislation Amendment and Repeal Act 2006 </w:t>
            </w:r>
            <w:r>
              <w:rPr>
                <w:snapToGrid w:val="0"/>
              </w:rPr>
              <w:t>Sch. 1 cl. 176</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8" w:type="dxa"/>
          <w:cantSplit/>
        </w:trPr>
        <w:tc>
          <w:tcPr>
            <w:tcW w:w="2273" w:type="dxa"/>
            <w:gridSpan w:val="2"/>
          </w:tcPr>
          <w:p>
            <w:pPr>
              <w:pStyle w:val="nTable"/>
              <w:spacing w:after="40"/>
              <w:rPr>
                <w:i/>
                <w:snapToGrid w:val="0"/>
              </w:rPr>
            </w:pPr>
            <w:r>
              <w:rPr>
                <w:i/>
                <w:snapToGrid w:val="0"/>
              </w:rPr>
              <w:t>Water Resources Legislation Amendment Act 2007</w:t>
            </w:r>
            <w:r>
              <w:rPr>
                <w:iCs/>
                <w:snapToGrid w:val="0"/>
              </w:rPr>
              <w:t xml:space="preserve"> s. 201</w:t>
            </w:r>
          </w:p>
        </w:tc>
        <w:tc>
          <w:tcPr>
            <w:tcW w:w="1138" w:type="dxa"/>
            <w:gridSpan w:val="2"/>
          </w:tcPr>
          <w:p>
            <w:pPr>
              <w:pStyle w:val="nTable"/>
              <w:spacing w:after="40"/>
              <w:rPr>
                <w:snapToGrid w:val="0"/>
              </w:rPr>
            </w:pPr>
            <w:r>
              <w:rPr>
                <w:snapToGrid w:val="0"/>
              </w:rPr>
              <w:t>38 of 2007</w:t>
            </w:r>
          </w:p>
        </w:tc>
        <w:tc>
          <w:tcPr>
            <w:tcW w:w="1135" w:type="dxa"/>
            <w:gridSpan w:val="2"/>
          </w:tcPr>
          <w:p>
            <w:pPr>
              <w:pStyle w:val="nTable"/>
              <w:spacing w:after="40"/>
              <w:rPr>
                <w:snapToGrid w:val="0"/>
              </w:rPr>
            </w:pPr>
            <w:r>
              <w:t>21 Dec 2007</w:t>
            </w:r>
          </w:p>
        </w:tc>
        <w:tc>
          <w:tcPr>
            <w:tcW w:w="2554"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11" w:type="dxa"/>
          <w:cantSplit/>
        </w:trPr>
        <w:tc>
          <w:tcPr>
            <w:tcW w:w="2270" w:type="dxa"/>
            <w:gridSpan w:val="2"/>
          </w:tcPr>
          <w:p>
            <w:pPr>
              <w:pStyle w:val="nTable"/>
              <w:spacing w:after="40"/>
              <w:ind w:right="113"/>
              <w:rPr>
                <w:iCs/>
              </w:rPr>
            </w:pPr>
            <w:r>
              <w:rPr>
                <w:i/>
              </w:rPr>
              <w:t>Statutes (Repeals and Miscellaneous Amendments) Act 2009</w:t>
            </w:r>
            <w:r>
              <w:rPr>
                <w:iCs/>
              </w:rPr>
              <w:t xml:space="preserve"> s. 131</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4" w:type="dxa"/>
            <w:gridSpan w:val="2"/>
          </w:tcPr>
          <w:p>
            <w:pPr>
              <w:pStyle w:val="nTable"/>
              <w:spacing w:after="40"/>
            </w:pPr>
            <w:r>
              <w:t>22 May 2009 (see s. 2(b))</w:t>
            </w:r>
          </w:p>
        </w:tc>
      </w:tr>
      <w:tr>
        <w:trPr>
          <w:gridAfter w:val="1"/>
          <w:wAfter w:w="11" w:type="dxa"/>
          <w:cantSplit/>
        </w:trPr>
        <w:tc>
          <w:tcPr>
            <w:tcW w:w="2270" w:type="dxa"/>
            <w:gridSpan w:val="2"/>
          </w:tcPr>
          <w:p>
            <w:pPr>
              <w:pStyle w:val="nTable"/>
              <w:spacing w:after="40"/>
              <w:rPr>
                <w:iCs/>
                <w:snapToGrid w:val="0"/>
              </w:rPr>
            </w:pPr>
            <w:r>
              <w:rPr>
                <w:i/>
                <w:snapToGrid w:val="0"/>
              </w:rPr>
              <w:t>Acts Amendment (Bankruptcy) Act 2009</w:t>
            </w:r>
            <w:r>
              <w:rPr>
                <w:iCs/>
                <w:snapToGrid w:val="0"/>
              </w:rPr>
              <w:t xml:space="preserve"> s. 89</w:t>
            </w:r>
          </w:p>
        </w:tc>
        <w:tc>
          <w:tcPr>
            <w:tcW w:w="1138" w:type="dxa"/>
            <w:gridSpan w:val="2"/>
          </w:tcPr>
          <w:p>
            <w:pPr>
              <w:pStyle w:val="nTable"/>
              <w:spacing w:after="40"/>
            </w:pPr>
            <w:r>
              <w:t>18 of 2009</w:t>
            </w:r>
          </w:p>
        </w:tc>
        <w:tc>
          <w:tcPr>
            <w:tcW w:w="1135" w:type="dxa"/>
            <w:gridSpan w:val="2"/>
          </w:tcPr>
          <w:p>
            <w:pPr>
              <w:pStyle w:val="nTable"/>
              <w:spacing w:after="40"/>
            </w:pPr>
            <w:r>
              <w:t>16 Sep 2009</w:t>
            </w:r>
          </w:p>
        </w:tc>
        <w:tc>
          <w:tcPr>
            <w:tcW w:w="2554" w:type="dxa"/>
            <w:gridSpan w:val="2"/>
          </w:tcPr>
          <w:p>
            <w:pPr>
              <w:pStyle w:val="nTable"/>
              <w:spacing w:after="40"/>
            </w:pPr>
            <w:r>
              <w:t>17 Sep 2009 (see s. 2(b))</w:t>
            </w:r>
          </w:p>
        </w:tc>
      </w:tr>
      <w:tr>
        <w:trPr>
          <w:gridAfter w:val="1"/>
          <w:wAfter w:w="11" w:type="dxa"/>
          <w:cantSplit/>
        </w:trPr>
        <w:tc>
          <w:tcPr>
            <w:tcW w:w="7097" w:type="dxa"/>
            <w:gridSpan w:val="8"/>
          </w:tcPr>
          <w:p>
            <w:pPr>
              <w:pStyle w:val="nTable"/>
              <w:spacing w:after="40"/>
            </w:pPr>
            <w:r>
              <w:rPr>
                <w:b/>
              </w:rPr>
              <w:t xml:space="preserve">Reprint 6: The </w:t>
            </w:r>
            <w:r>
              <w:rPr>
                <w:b/>
                <w:i/>
              </w:rPr>
              <w:t>Water Boards Act 1904</w:t>
            </w:r>
            <w:r>
              <w:rPr>
                <w:b/>
              </w:rPr>
              <w:t xml:space="preserve"> as at 14 May 2010</w:t>
            </w:r>
            <w: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rPr>
            </w:pPr>
            <w:r>
              <w:rPr>
                <w:i/>
                <w:snapToGrid w:val="0"/>
              </w:rPr>
              <w:t>Standardisation of Formatting Act 2010</w:t>
            </w:r>
            <w:r>
              <w:rPr>
                <w:iCs/>
                <w:snapToGrid w:val="0"/>
              </w:rPr>
              <w:t xml:space="preserve"> s. 40, 44(2) and 51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4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4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8" w:type="dxa"/>
          <w:wAfter w:w="11" w:type="dxa"/>
          <w:cantSplit/>
        </w:trPr>
        <w:tc>
          <w:tcPr>
            <w:tcW w:w="2273" w:type="dxa"/>
            <w:gridSpan w:val="2"/>
          </w:tcPr>
          <w:p>
            <w:pPr>
              <w:pStyle w:val="nTable"/>
              <w:spacing w:after="40"/>
              <w:ind w:right="113"/>
              <w:rPr>
                <w:iCs/>
                <w:snapToGrid w:val="0"/>
              </w:rPr>
            </w:pPr>
            <w:r>
              <w:rPr>
                <w:i/>
                <w:iCs/>
                <w:snapToGrid w:val="0"/>
              </w:rPr>
              <w:t>Statutes (Repeals and Minor Amendments) Act 2011</w:t>
            </w:r>
            <w:r>
              <w:rPr>
                <w:iCs/>
                <w:snapToGrid w:val="0"/>
              </w:rPr>
              <w:t xml:space="preserve"> s. 16</w:t>
            </w:r>
          </w:p>
        </w:tc>
        <w:tc>
          <w:tcPr>
            <w:tcW w:w="1138" w:type="dxa"/>
            <w:gridSpan w:val="2"/>
          </w:tcPr>
          <w:p>
            <w:pPr>
              <w:pStyle w:val="nTable"/>
              <w:spacing w:after="40"/>
              <w:rPr>
                <w:snapToGrid w:val="0"/>
              </w:rPr>
            </w:pPr>
            <w:r>
              <w:rPr>
                <w:snapToGrid w:val="0"/>
              </w:rPr>
              <w:t>47 of 2011</w:t>
            </w:r>
          </w:p>
        </w:tc>
        <w:tc>
          <w:tcPr>
            <w:tcW w:w="1135" w:type="dxa"/>
            <w:gridSpan w:val="2"/>
          </w:tcPr>
          <w:p>
            <w:pPr>
              <w:pStyle w:val="nTable"/>
              <w:spacing w:after="40"/>
              <w:rPr>
                <w:snapToGrid w:val="0"/>
              </w:rPr>
            </w:pPr>
            <w:r>
              <w:rPr>
                <w:snapToGrid w:val="0"/>
              </w:rPr>
              <w:t>25 Oct 2011</w:t>
            </w:r>
          </w:p>
        </w:tc>
        <w:tc>
          <w:tcPr>
            <w:tcW w:w="2543" w:type="dxa"/>
          </w:tcPr>
          <w:p>
            <w:pPr>
              <w:pStyle w:val="nTable"/>
              <w:spacing w:after="40"/>
              <w:rPr>
                <w:snapToGrid w:val="0"/>
              </w:rPr>
            </w:pPr>
            <w:r>
              <w:rPr>
                <w:snapToGrid w:val="0"/>
              </w:rPr>
              <w:t>26 Oct 2011 (see s. 2(b))</w:t>
            </w:r>
          </w:p>
        </w:tc>
      </w:tr>
      <w:tr>
        <w:trPr>
          <w:gridBefore w:val="1"/>
          <w:gridAfter w:val="1"/>
          <w:wBefore w:w="8" w:type="dxa"/>
          <w:wAfter w:w="11" w:type="dxa"/>
          <w:cantSplit/>
        </w:trPr>
        <w:tc>
          <w:tcPr>
            <w:tcW w:w="2273"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17</w:t>
            </w:r>
          </w:p>
        </w:tc>
        <w:tc>
          <w:tcPr>
            <w:tcW w:w="1138" w:type="dxa"/>
            <w:gridSpan w:val="2"/>
          </w:tcPr>
          <w:p>
            <w:pPr>
              <w:pStyle w:val="nTable"/>
              <w:spacing w:after="40"/>
              <w:rPr>
                <w:snapToGrid w:val="0"/>
              </w:rPr>
            </w:pPr>
            <w:r>
              <w:rPr>
                <w:snapToGrid w:val="0"/>
              </w:rPr>
              <w:t>22 of 2012</w:t>
            </w:r>
          </w:p>
        </w:tc>
        <w:tc>
          <w:tcPr>
            <w:tcW w:w="1135" w:type="dxa"/>
            <w:gridSpan w:val="2"/>
          </w:tcPr>
          <w:p>
            <w:pPr>
              <w:pStyle w:val="nTable"/>
              <w:spacing w:after="40"/>
              <w:rPr>
                <w:snapToGrid w:val="0"/>
              </w:rPr>
            </w:pPr>
            <w:r>
              <w:rPr>
                <w:snapToGrid w:val="0"/>
              </w:rPr>
              <w:t>29 Aug 2012</w:t>
            </w:r>
          </w:p>
        </w:tc>
        <w:tc>
          <w:tcPr>
            <w:tcW w:w="2543"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Before w:val="1"/>
          <w:gridAfter w:val="1"/>
          <w:wBefore w:w="8" w:type="dxa"/>
          <w:wAfter w:w="11" w:type="dxa"/>
          <w:cantSplit/>
        </w:trPr>
        <w:tc>
          <w:tcPr>
            <w:tcW w:w="7089" w:type="dxa"/>
            <w:gridSpan w:val="7"/>
            <w:tcBorders>
              <w:bottom w:val="single" w:sz="4" w:space="0" w:color="auto"/>
            </w:tcBorders>
          </w:tcPr>
          <w:p>
            <w:pPr>
              <w:pStyle w:val="nTable"/>
              <w:spacing w:after="40"/>
              <w:rPr>
                <w:b/>
                <w:snapToGrid w:val="0"/>
              </w:rPr>
            </w:pPr>
            <w:r>
              <w:rPr>
                <w:b/>
                <w:snapToGrid w:val="0"/>
                <w:color w:val="FF0000"/>
              </w:rPr>
              <w:t xml:space="preserve">This Act was repealed by the </w:t>
            </w:r>
            <w:r>
              <w:rPr>
                <w:b/>
                <w:i/>
                <w:iCs/>
                <w:snapToGrid w:val="0"/>
                <w:color w:val="FF0000"/>
              </w:rPr>
              <w:t xml:space="preserve">Water Services Legislation Amendment and Repeal Act 2012 </w:t>
            </w:r>
            <w:r>
              <w:rPr>
                <w:b/>
                <w:snapToGrid w:val="0"/>
                <w:color w:val="FF0000"/>
              </w:rPr>
              <w:t xml:space="preserve">s. 201(a) (No. 25 of 2012) as at 18 Nov 2013 (see s. 2(b) and </w:t>
            </w:r>
            <w:r>
              <w:rPr>
                <w:b/>
                <w:i/>
                <w:iCs/>
                <w:snapToGrid w:val="0"/>
                <w:color w:val="FF0000"/>
              </w:rPr>
              <w:t>Gazette</w:t>
            </w:r>
            <w:r>
              <w:rPr>
                <w:b/>
                <w:snapToGrid w:val="0"/>
                <w:color w:val="FF0000"/>
              </w:rPr>
              <w:t xml:space="preserve"> 14 Nov 2013 p. 5028)</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FES Commissioner</w:t>
      </w:r>
      <w:r>
        <w:tab/>
        <w:t>63(1)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Fonts w:ascii="Times New Roman" w:hAnsi="Times New Roman"/>
      </w:rPr>
    </w:pPr>
  </w:p>
  <w:p>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fldChar w:fldCharType="begin"/>
    </w:r>
    <w:r>
      <w:instrText xml:space="preserve"> PAGE </w:instrText>
    </w:r>
    <w:r>
      <w:fldChar w:fldCharType="separate"/>
    </w:r>
    <w:r>
      <w:rPr>
        <w:noProof/>
      </w:rPr>
      <w:t>106</w:t>
    </w:r>
    <w:r>
      <w:fldChar w:fldCharType="end"/>
    </w:r>
    <w:r>
      <w:rPr>
        <w:rFonts w:ascii="Arial" w:hAnsi="Arial" w:cs="Arial"/>
      </w:rPr>
      <w:tab/>
      <w:t xml:space="preserve">Version </w:t>
    </w:r>
    <w:r>
      <w:rPr>
        <w:rFonts w:ascii="Arial" w:hAnsi="Arial" w:cs="Arial"/>
      </w:rPr>
      <w:fldChar w:fldCharType="begin"/>
    </w:r>
    <w:r>
      <w:rPr>
        <w:rFonts w:ascii="Arial" w:hAnsi="Arial" w:cs="Arial"/>
      </w:rPr>
      <w:instrText xml:space="preserve"> DOCPROPERTY "Suffix"  \* MERGEFORMAT </w:instrText>
    </w:r>
    <w:r>
      <w:rPr>
        <w:rFonts w:ascii="Arial" w:hAnsi="Arial" w:cs="Arial"/>
      </w:rPr>
      <w:fldChar w:fldCharType="separate"/>
    </w:r>
    <w:r>
      <w:rPr>
        <w:rFonts w:ascii="Arial" w:hAnsi="Arial" w:cs="Arial"/>
      </w:rPr>
      <w:t>06-k0-04</w:t>
    </w:r>
    <w:r>
      <w:rPr>
        <w:rFonts w:ascii="Arial" w:hAnsi="Arial" w:cs="Arial"/>
      </w:rPr>
      <w:fldChar w:fldCharType="end"/>
    </w:r>
    <w:r>
      <w:rPr>
        <w:rFonts w:ascii="Arial" w:hAnsi="Arial" w:cs="Arial"/>
      </w:rPr>
      <w:tab/>
      <w:t xml:space="preserve">As at </w:t>
    </w:r>
    <w:r>
      <w:rPr>
        <w:rFonts w:ascii="Arial" w:hAnsi="Arial" w:cs="Arial"/>
      </w:rPr>
      <w:fldChar w:fldCharType="begin"/>
    </w:r>
    <w:r>
      <w:rPr>
        <w:rFonts w:ascii="Arial" w:hAnsi="Arial" w:cs="Arial"/>
      </w:rPr>
      <w:instrText xml:space="preserve"> DOCPROPERTY "AsAtDate"  \* MERGEFORMAT </w:instrText>
    </w:r>
    <w:r>
      <w:rPr>
        <w:rFonts w:ascii="Arial" w:hAnsi="Arial" w:cs="Arial"/>
      </w:rPr>
      <w:fldChar w:fldCharType="separate"/>
    </w:r>
    <w:r>
      <w:rPr>
        <w:rFonts w:ascii="Arial" w:hAnsi="Arial" w:cs="Arial"/>
      </w:rPr>
      <w:t>18 Nov 2013</w:t>
    </w:r>
    <w:r>
      <w:rPr>
        <w:rFonts w:ascii="Arial" w:hAnsi="Arial" w:cs="Arial"/>
      </w:rPr>
      <w:fldChar w:fldCharType="end"/>
    </w:r>
    <w:r>
      <w:rPr>
        <w:rFonts w:ascii="Arial" w:hAnsi="Arial" w:cs="Arial"/>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bookmarkStart w:id="367" w:name="Schedule"/>
    <w:bookmarkEnd w:id="3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3" w:name="DefinedTerms"/>
    <w:bookmarkEnd w:id="3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4" w:name="Coversheet"/>
    <w:bookmarkEnd w:id="3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64A99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637"/>
    <w:docVar w:name="WAFER_20140115161710" w:val="RemoveTocBookmarks,RemoveUnusedBookmarks,RemoveLanguageTags,UsedStyles,ResetPageSize,UpdateArrangement"/>
    <w:docVar w:name="WAFER_20140115161710_GUID" w:val="6bc668b8-2449-44d3-ae39-4726cf803d41"/>
    <w:docVar w:name="WAFER_20140115164811" w:val="RemoveTocBookmarks,RunningHeaders"/>
    <w:docVar w:name="WAFER_20140115164811_GUID" w:val="3b58b8c8-7cf7-4c25-af94-2709850b7693"/>
    <w:docVar w:name="WAFER_20150731093246" w:val="ResetPageSize,UpdateArrangement,UpdateNTable"/>
    <w:docVar w:name="WAFER_20150731093246_GUID" w:val="98b36292-1bf4-4859-ae48-df4453f46df1"/>
    <w:docVar w:name="WAFER_20151116153412" w:val="UpdateStyles,UsedStyles"/>
    <w:docVar w:name="WAFER_20151116153412_GUID" w:val="313404b4-40bc-4743-bf0b-431e9ff0bab8"/>
    <w:docVar w:name="WAFER_20151201142637" w:val="RemoveTrackChanges"/>
    <w:docVar w:name="WAFER_20151201142637_GUID" w:val="91b2bfa2-395c-48ad-915e-5827552000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26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31567</Words>
  <Characters>141741</Characters>
  <Application>Microsoft Office Word</Application>
  <DocSecurity>0</DocSecurity>
  <Lines>3730</Lines>
  <Paragraphs>1904</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1904 - 06-k0-04</dc:title>
  <dc:subject/>
  <dc:creator/>
  <cp:keywords/>
  <dc:description/>
  <cp:lastModifiedBy>svcMRProcess</cp:lastModifiedBy>
  <cp:revision>4</cp:revision>
  <cp:lastPrinted>2010-05-10T00:37:00Z</cp:lastPrinted>
  <dcterms:created xsi:type="dcterms:W3CDTF">2018-09-09T14:59:00Z</dcterms:created>
  <dcterms:modified xsi:type="dcterms:W3CDTF">2018-09-09T14:59:00Z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18 Nov 2013</vt:lpwstr>
  </property>
  <property fmtid="{D5CDD505-2E9C-101B-9397-08002B2CF9AE}" pid="8" name="Suffix">
    <vt:lpwstr>06-k0-04</vt:lpwstr>
  </property>
  <property fmtid="{D5CDD505-2E9C-101B-9397-08002B2CF9AE}" pid="9" name="Status">
    <vt:lpwstr>NIF</vt:lpwstr>
  </property>
</Properties>
</file>