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2366" w:rsidRDefault="00085D16">
      <w:pPr>
        <w:pStyle w:val="W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</w:tabs>
        <w:spacing w:before="120" w:after="0"/>
        <w:outlineLvl w:val="0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7728" behindDoc="0" locked="0" layoutInCell="1" allowOverlap="1" wp14:anchorId="7C8EF02E" wp14:editId="12A10D33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" name="Picture 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smartTag w:uri="urn:schemas-microsoft-com:office:smarttags" w:element="State">
        <w:smartTag w:uri="urn:schemas-microsoft-com:office:smarttags" w:element="place">
          <w:r w:rsidR="00FC2366">
            <w:t>Western Australia</w:t>
          </w:r>
        </w:smartTag>
      </w:smartTag>
    </w:p>
    <w:p w:rsidR="00FC2366" w:rsidRDefault="00FC2366">
      <w:pPr>
        <w:pStyle w:val="PrincipalActReg"/>
        <w:spacing w:before="2600" w:after="0"/>
      </w:pPr>
      <w:r>
        <w:rPr>
          <w:snapToGrid w:val="0"/>
        </w:rPr>
        <w:t>Police Act 1892</w:t>
      </w:r>
    </w:p>
    <w:p w:rsidR="00FC2366" w:rsidRDefault="00FC2366" w:rsidP="004F2C07">
      <w:pPr>
        <w:pStyle w:val="NameofActRegPage1"/>
        <w:spacing w:before="1980" w:after="4200"/>
        <w:outlineLvl w:val="0"/>
        <w:rPr>
          <w:sz w:val="48"/>
        </w:rPr>
      </w:pPr>
      <w:r>
        <w:rPr>
          <w:sz w:val="48"/>
        </w:rPr>
        <w:fldChar w:fldCharType="begin"/>
      </w:r>
      <w:r>
        <w:rPr>
          <w:sz w:val="48"/>
        </w:rPr>
        <w:instrText xml:space="preserve"> STYLEREF "Name Of Act/Reg"</w:instrText>
      </w:r>
      <w:r>
        <w:rPr>
          <w:sz w:val="48"/>
        </w:rPr>
        <w:fldChar w:fldCharType="separate"/>
      </w:r>
      <w:r w:rsidR="00A46577">
        <w:rPr>
          <w:noProof/>
          <w:sz w:val="48"/>
        </w:rPr>
        <w:t>Police (Fees) Regulations 1981</w:t>
      </w:r>
      <w:r>
        <w:rPr>
          <w:sz w:val="48"/>
        </w:rPr>
        <w:fldChar w:fldCharType="end"/>
      </w:r>
    </w:p>
    <w:p w:rsidR="00FC2366" w:rsidRDefault="00FC2366">
      <w:pPr>
        <w:ind w:left="720" w:hanging="720"/>
        <w:jc w:val="center"/>
        <w:rPr>
          <w:b/>
        </w:rPr>
        <w:sectPr w:rsidR="00FC236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FC2366" w:rsidRDefault="00FC2366">
      <w:pPr>
        <w:pStyle w:val="WA"/>
        <w:spacing w:before="120"/>
      </w:pPr>
      <w:smartTag w:uri="urn:schemas-microsoft-com:office:smarttags" w:element="place">
        <w:smartTag w:uri="urn:schemas-microsoft-com:office:smarttags" w:element="State">
          <w:r>
            <w:lastRenderedPageBreak/>
            <w:t>Western Australia</w:t>
          </w:r>
        </w:smartTag>
      </w:smartTag>
    </w:p>
    <w:p w:rsidR="00FC2366" w:rsidRDefault="00FC2366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A46577">
        <w:rPr>
          <w:noProof/>
        </w:rPr>
        <w:t>Police (Fees) Regulations 1981</w:t>
      </w:r>
      <w:r>
        <w:fldChar w:fldCharType="end"/>
      </w:r>
    </w:p>
    <w:p w:rsidR="00FC2366" w:rsidRDefault="00FC2366">
      <w:pPr>
        <w:pStyle w:val="Arrangement"/>
      </w:pPr>
      <w:r>
        <w:t>Contents</w:t>
      </w:r>
    </w:p>
    <w:p w:rsidR="003471B5" w:rsidRDefault="00FC2366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2,2,nHeading 2,2,zHeading 2,3,zyScheduleHeading,3,zyHeading 2,3,Heading 3,4,yHeading 3,4,zHeading 3,5,zyHeading 3,5,Heading 4,6,yHeading 4,6,zHeading 4,7,zyHeading 4,7,Heading 5,8,nHeading 3,8,yHeading 5,8,zHeading 5,9,zyHeading 5,9" \t "nHeading 2,2,nHeading 3,8" \n "2</w:instrText>
      </w:r>
      <w:r>
        <w:noBreakHyphen/>
        <w:instrText xml:space="preserve">7" \w \* MERGEFORMAT </w:instrText>
      </w:r>
      <w:r>
        <w:fldChar w:fldCharType="separate"/>
      </w:r>
      <w:r w:rsidR="003471B5">
        <w:t>1</w:t>
      </w:r>
      <w:r w:rsidR="003471B5" w:rsidRPr="002D2A58">
        <w:rPr>
          <w:snapToGrid w:val="0"/>
        </w:rPr>
        <w:t>.</w:t>
      </w:r>
      <w:r w:rsidR="003471B5" w:rsidRPr="002D2A58">
        <w:rPr>
          <w:snapToGrid w:val="0"/>
        </w:rPr>
        <w:tab/>
        <w:t>Citation</w:t>
      </w:r>
      <w:r w:rsidR="003471B5">
        <w:tab/>
      </w:r>
      <w:r w:rsidR="003471B5">
        <w:fldChar w:fldCharType="begin"/>
      </w:r>
      <w:r w:rsidR="003471B5">
        <w:instrText xml:space="preserve"> PAGEREF _Toc391651168 \h </w:instrText>
      </w:r>
      <w:r w:rsidR="003471B5">
        <w:fldChar w:fldCharType="separate"/>
      </w:r>
      <w:r w:rsidR="00A46577">
        <w:t>1</w:t>
      </w:r>
      <w:r w:rsidR="003471B5">
        <w:fldChar w:fldCharType="end"/>
      </w:r>
    </w:p>
    <w:p w:rsidR="003471B5" w:rsidRDefault="003471B5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</w:r>
      <w:r w:rsidRPr="002D2A58">
        <w:rPr>
          <w:snapToGrid w:val="0"/>
        </w:rPr>
        <w:t>Fees</w:t>
      </w:r>
      <w:r>
        <w:tab/>
      </w:r>
      <w:r>
        <w:fldChar w:fldCharType="begin"/>
      </w:r>
      <w:r>
        <w:instrText xml:space="preserve"> PAGEREF _Toc391651169 \h </w:instrText>
      </w:r>
      <w:r>
        <w:fldChar w:fldCharType="separate"/>
      </w:r>
      <w:r w:rsidR="00A46577">
        <w:t>1</w:t>
      </w:r>
      <w:r>
        <w:fldChar w:fldCharType="end"/>
      </w:r>
    </w:p>
    <w:p w:rsidR="003471B5" w:rsidRDefault="003471B5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 w:rsidRPr="002D2A58">
        <w:rPr>
          <w:snapToGrid w:val="0"/>
        </w:rPr>
        <w:t>.</w:t>
      </w:r>
      <w:r w:rsidRPr="002D2A58">
        <w:rPr>
          <w:snapToGrid w:val="0"/>
        </w:rPr>
        <w:tab/>
        <w:t>Terms used</w:t>
      </w:r>
      <w:r>
        <w:tab/>
      </w:r>
      <w:r>
        <w:fldChar w:fldCharType="begin"/>
      </w:r>
      <w:r>
        <w:instrText xml:space="preserve"> PAGEREF _Toc391651170 \h </w:instrText>
      </w:r>
      <w:r>
        <w:fldChar w:fldCharType="separate"/>
      </w:r>
      <w:r w:rsidR="00A46577">
        <w:t>1</w:t>
      </w:r>
      <w:r>
        <w:fldChar w:fldCharType="end"/>
      </w:r>
    </w:p>
    <w:p w:rsidR="003471B5" w:rsidRDefault="003471B5">
      <w:pPr>
        <w:pStyle w:val="TOC2"/>
        <w:tabs>
          <w:tab w:val="right" w:leader="dot" w:pos="7086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1 — Fees</w:t>
      </w:r>
    </w:p>
    <w:p w:rsidR="003471B5" w:rsidRDefault="003471B5">
      <w:pPr>
        <w:pStyle w:val="TOC2"/>
        <w:tabs>
          <w:tab w:val="right" w:leader="dot" w:pos="7086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 w:rsidR="003471B5" w:rsidRDefault="003471B5" w:rsidP="003471B5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_Toc391651173 \h </w:instrText>
      </w:r>
      <w:r>
        <w:fldChar w:fldCharType="separate"/>
      </w:r>
      <w:r w:rsidR="00A46577">
        <w:t>5</w:t>
      </w:r>
      <w:r>
        <w:fldChar w:fldCharType="end"/>
      </w:r>
    </w:p>
    <w:p w:rsidR="003471B5" w:rsidRDefault="003471B5">
      <w:pPr>
        <w:pStyle w:val="TOC2"/>
        <w:tabs>
          <w:tab w:val="right" w:leader="dot" w:pos="7086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 w:rsidR="00FC2366" w:rsidRDefault="00FC2366">
      <w:pPr>
        <w:pStyle w:val="TOC8"/>
      </w:pPr>
      <w:r>
        <w:fldChar w:fldCharType="end"/>
      </w:r>
    </w:p>
    <w:p w:rsidR="00FC2366" w:rsidRDefault="00FC2366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rPr>
          <w:rStyle w:val="CharSClsNo"/>
        </w:rPr>
        <w:t xml:space="preserve"> </w:t>
      </w:r>
    </w:p>
    <w:p w:rsidR="00FC2366" w:rsidRDefault="00FC2366">
      <w:pPr>
        <w:pStyle w:val="NoteHeading"/>
        <w:sectPr w:rsidR="00FC2366">
          <w:headerReference w:type="even" r:id="rId15"/>
          <w:headerReference w:type="default" r:id="rId16"/>
          <w:footerReference w:type="even" r:id="rId17"/>
          <w:footerReference w:type="default" r:id="rId18"/>
          <w:footerReference w:type="first" r:id="rId19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FC2366" w:rsidRDefault="00FC2366">
      <w:pPr>
        <w:pStyle w:val="WA"/>
        <w:spacing w:before="120"/>
        <w:ind w:left="720" w:hanging="720"/>
      </w:pPr>
      <w:smartTag w:uri="urn:schemas-microsoft-com:office:smarttags" w:element="place">
        <w:smartTag w:uri="urn:schemas-microsoft-com:office:smarttags" w:element="State">
          <w:r>
            <w:t>Western Australia</w:t>
          </w:r>
        </w:smartTag>
      </w:smartTag>
    </w:p>
    <w:p w:rsidR="00FC2366" w:rsidRDefault="00FC2366">
      <w:pPr>
        <w:pStyle w:val="PrincipalActReg"/>
        <w:ind w:left="720" w:hanging="720"/>
        <w:rPr>
          <w:snapToGrid w:val="0"/>
        </w:rPr>
      </w:pPr>
      <w:r>
        <w:rPr>
          <w:snapToGrid w:val="0"/>
        </w:rPr>
        <w:t>Police Act 1892</w:t>
      </w:r>
    </w:p>
    <w:p w:rsidR="00FC2366" w:rsidRDefault="00FC2366">
      <w:pPr>
        <w:pStyle w:val="NameofActReg"/>
        <w:ind w:left="720" w:hanging="720"/>
      </w:pPr>
      <w:r>
        <w:t>Police (Fees) Regulations 1981</w:t>
      </w:r>
    </w:p>
    <w:p w:rsidR="00FC2366" w:rsidRDefault="00FC2366">
      <w:pPr>
        <w:pStyle w:val="Heading5"/>
        <w:rPr>
          <w:snapToGrid w:val="0"/>
        </w:rPr>
      </w:pPr>
      <w:bookmarkStart w:id="1" w:name="_Toc391651168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</w:p>
    <w:p w:rsidR="00FC2366" w:rsidRDefault="00FC2366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Police (Fees) Regulations 1981</w:t>
      </w:r>
      <w:r>
        <w:rPr>
          <w:snapToGrid w:val="0"/>
          <w:vertAlign w:val="superscript"/>
        </w:rPr>
        <w:t xml:space="preserve"> 1</w:t>
      </w:r>
      <w:r>
        <w:rPr>
          <w:snapToGrid w:val="0"/>
        </w:rPr>
        <w:t>.</w:t>
      </w:r>
    </w:p>
    <w:p w:rsidR="00FC2366" w:rsidRDefault="00FC2366">
      <w:pPr>
        <w:pStyle w:val="Heading5"/>
      </w:pPr>
      <w:bookmarkStart w:id="2" w:name="_Toc391651169"/>
      <w:r>
        <w:rPr>
          <w:rStyle w:val="CharSectno"/>
        </w:rPr>
        <w:t>2</w:t>
      </w:r>
      <w:r>
        <w:t>.</w:t>
      </w:r>
      <w:r>
        <w:tab/>
      </w:r>
      <w:r>
        <w:rPr>
          <w:snapToGrid w:val="0"/>
        </w:rPr>
        <w:t>Fees</w:t>
      </w:r>
      <w:bookmarkEnd w:id="2"/>
    </w:p>
    <w:p w:rsidR="00FC2366" w:rsidRDefault="00FC2366">
      <w:pPr>
        <w:pStyle w:val="Subsection"/>
      </w:pPr>
      <w:r>
        <w:tab/>
        <w:t>(1)</w:t>
      </w:r>
      <w:r>
        <w:tab/>
        <w:t>A fee specified in Schedule 1 is the fee payable for the purpose set out opposite the fee in that Schedule.</w:t>
      </w:r>
    </w:p>
    <w:p w:rsidR="00FC2366" w:rsidRDefault="00FC2366">
      <w:pPr>
        <w:pStyle w:val="Subsection"/>
      </w:pPr>
      <w:r>
        <w:tab/>
        <w:t>(2)</w:t>
      </w:r>
      <w:r>
        <w:tab/>
        <w:t>The Commissioner of Police may reduce, waive or refund, in whole or in part, any moneys due under this regulation.</w:t>
      </w:r>
    </w:p>
    <w:p w:rsidR="00FC2366" w:rsidRDefault="00FC2366">
      <w:pPr>
        <w:pStyle w:val="Footnotesection"/>
      </w:pPr>
      <w:r>
        <w:tab/>
        <w:t>[Regulation 2 inserted in Gazette 7 Feb 2003 p. 391; amended in Gazette 26 May 2009 p. 1807.]</w:t>
      </w:r>
    </w:p>
    <w:p w:rsidR="00FC2366" w:rsidRDefault="00FC2366">
      <w:pPr>
        <w:pStyle w:val="Heading5"/>
        <w:rPr>
          <w:snapToGrid w:val="0"/>
        </w:rPr>
      </w:pPr>
      <w:bookmarkStart w:id="3" w:name="_Toc391651170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Terms used</w:t>
      </w:r>
      <w:bookmarkEnd w:id="3"/>
    </w:p>
    <w:p w:rsidR="00FC2366" w:rsidRDefault="00FC2366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In </w:t>
      </w:r>
      <w:r>
        <w:t>these</w:t>
      </w:r>
      <w:r>
        <w:rPr>
          <w:snapToGrid w:val="0"/>
        </w:rPr>
        <w:t xml:space="preserve"> regulations — </w:t>
      </w:r>
    </w:p>
    <w:p w:rsidR="00FC2366" w:rsidRDefault="00FC2366">
      <w:pPr>
        <w:pStyle w:val="Defstart"/>
      </w:pPr>
      <w:r>
        <w:rPr>
          <w:b/>
        </w:rPr>
        <w:tab/>
      </w:r>
      <w:r>
        <w:rPr>
          <w:rStyle w:val="CharDefText"/>
        </w:rPr>
        <w:t>accident</w:t>
      </w:r>
      <w:r>
        <w:t xml:space="preserve"> has the same meaning as in Part V of the </w:t>
      </w:r>
      <w:r>
        <w:rPr>
          <w:i/>
        </w:rPr>
        <w:t>Road Traffic Act 1974</w:t>
      </w:r>
      <w:r>
        <w:t>;</w:t>
      </w:r>
    </w:p>
    <w:p w:rsidR="00FC2366" w:rsidRDefault="00FC2366">
      <w:pPr>
        <w:pStyle w:val="Defstart"/>
      </w:pPr>
      <w:r>
        <w:rPr>
          <w:b/>
        </w:rPr>
        <w:tab/>
      </w:r>
      <w:r>
        <w:rPr>
          <w:rStyle w:val="CharDefText"/>
        </w:rPr>
        <w:t>department</w:t>
      </w:r>
      <w:r>
        <w:t xml:space="preserve"> means the department of the Public Service principally assisting the Minister in the administration of the Act;</w:t>
      </w:r>
    </w:p>
    <w:p w:rsidR="00FC2366" w:rsidRDefault="00FC2366">
      <w:pPr>
        <w:pStyle w:val="Defstart"/>
      </w:pPr>
      <w:r>
        <w:rPr>
          <w:b/>
        </w:rPr>
        <w:tab/>
      </w:r>
      <w:r>
        <w:rPr>
          <w:rStyle w:val="CharDefText"/>
        </w:rPr>
        <w:t>road traffic conviction record</w:t>
      </w:r>
      <w:r>
        <w:t xml:space="preserve">, in respect of a person, means the record held in the department of the person’s convictions against the </w:t>
      </w:r>
      <w:r>
        <w:rPr>
          <w:i/>
          <w:iCs/>
        </w:rPr>
        <w:t>Road Traffic Act 1974</w:t>
      </w:r>
      <w:r>
        <w:t>;</w:t>
      </w:r>
    </w:p>
    <w:p w:rsidR="00FC2366" w:rsidRDefault="00FC2366">
      <w:pPr>
        <w:pStyle w:val="Defstart"/>
        <w:rPr>
          <w:i/>
          <w:iCs/>
        </w:rPr>
      </w:pPr>
      <w:r>
        <w:rPr>
          <w:b/>
        </w:rPr>
        <w:tab/>
      </w:r>
      <w:r>
        <w:rPr>
          <w:rStyle w:val="CharDefText"/>
        </w:rPr>
        <w:t>traffic infringement notice record</w:t>
      </w:r>
      <w:r>
        <w:rPr>
          <w:bCs/>
        </w:rPr>
        <w:t xml:space="preserve">, in respect of a person, means the record held in the department of infringement notices served on the person under the </w:t>
      </w:r>
      <w:r>
        <w:rPr>
          <w:bCs/>
          <w:i/>
          <w:iCs/>
        </w:rPr>
        <w:t>Road Traffic Act 1974</w:t>
      </w:r>
      <w:r>
        <w:rPr>
          <w:bCs/>
        </w:rPr>
        <w:t xml:space="preserve"> section 102.</w:t>
      </w:r>
    </w:p>
    <w:p w:rsidR="00FC2366" w:rsidRDefault="00FC2366">
      <w:pPr>
        <w:pStyle w:val="Footnotesection"/>
      </w:pPr>
      <w:r>
        <w:tab/>
        <w:t>[Regulation 3 inserted in Gazette 12 Jun 1998 p. 3201; amended in Gazette 1 Jul 2005 p. 3004.]</w:t>
      </w:r>
    </w:p>
    <w:p w:rsidR="00FC2366" w:rsidRDefault="00FC2366">
      <w:pPr>
        <w:ind w:left="720" w:hanging="720"/>
        <w:sectPr w:rsidR="00FC2366">
          <w:headerReference w:type="even" r:id="rId20"/>
          <w:headerReference w:type="default" r:id="rId21"/>
          <w:footerReference w:type="even" r:id="rId22"/>
          <w:footerReference w:type="default" r:id="rId23"/>
          <w:headerReference w:type="first" r:id="rId24"/>
          <w:footerReference w:type="first" r:id="rId25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0F73B2" w:rsidRDefault="000F73B2" w:rsidP="003471B5">
      <w:pPr>
        <w:pStyle w:val="yScheduleHeading"/>
      </w:pPr>
      <w:bookmarkStart w:id="4" w:name="_Toc391651171"/>
      <w:bookmarkStart w:id="5" w:name="_Toc378255082"/>
      <w:r w:rsidRPr="003471B5">
        <w:rPr>
          <w:rStyle w:val="CharSchNo"/>
        </w:rPr>
        <w:t>Schedule 1</w:t>
      </w:r>
      <w:r>
        <w:t> — </w:t>
      </w:r>
      <w:r w:rsidRPr="003471B5">
        <w:rPr>
          <w:rStyle w:val="CharSchText"/>
        </w:rPr>
        <w:t>Fees</w:t>
      </w:r>
      <w:bookmarkEnd w:id="4"/>
    </w:p>
    <w:p w:rsidR="000F73B2" w:rsidRDefault="000F73B2" w:rsidP="000F73B2">
      <w:pPr>
        <w:pStyle w:val="yShoulderClause"/>
      </w:pPr>
      <w:r>
        <w:t>[r. 2(1)]</w:t>
      </w:r>
    </w:p>
    <w:p w:rsidR="000F73B2" w:rsidRPr="003471B5" w:rsidRDefault="000F73B2" w:rsidP="003471B5">
      <w:pPr>
        <w:pStyle w:val="yFootnoteheading"/>
      </w:pPr>
      <w:r>
        <w:tab/>
        <w:t>[Heading inserted in Gazette 17 Jun 2014 p. 1997.]</w:t>
      </w:r>
    </w:p>
    <w:tbl>
      <w:tblPr>
        <w:tblW w:w="6804" w:type="dxa"/>
        <w:tblInd w:w="250" w:type="dxa"/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425"/>
        <w:gridCol w:w="5387"/>
        <w:gridCol w:w="992"/>
      </w:tblGrid>
      <w:tr w:rsidR="000F73B2" w:rsidTr="009F2D93">
        <w:trPr>
          <w:cantSplit/>
        </w:trPr>
        <w:tc>
          <w:tcPr>
            <w:tcW w:w="425" w:type="dxa"/>
          </w:tcPr>
          <w:p w:rsidR="000F73B2" w:rsidRPr="001F5A15" w:rsidRDefault="000F73B2" w:rsidP="009F2D93">
            <w:pPr>
              <w:pStyle w:val="yTableNAm"/>
            </w:pPr>
            <w:r w:rsidRPr="001F5A15">
              <w:t>1.</w:t>
            </w:r>
          </w:p>
        </w:tc>
        <w:tc>
          <w:tcPr>
            <w:tcW w:w="5387" w:type="dxa"/>
          </w:tcPr>
          <w:p w:rsidR="000F73B2" w:rsidRPr="001F5A15" w:rsidRDefault="000F73B2" w:rsidP="003471B5">
            <w:pPr>
              <w:pStyle w:val="yTableNAm"/>
              <w:tabs>
                <w:tab w:val="left" w:leader="dot" w:pos="5387"/>
              </w:tabs>
            </w:pPr>
            <w:r w:rsidRPr="001F5A15">
              <w:t xml:space="preserve">Copy of a person’s traffic infringement notice record </w:t>
            </w:r>
            <w:r>
              <w:tab/>
            </w:r>
          </w:p>
        </w:tc>
        <w:tc>
          <w:tcPr>
            <w:tcW w:w="992" w:type="dxa"/>
          </w:tcPr>
          <w:p w:rsidR="000F73B2" w:rsidRPr="001F5A15" w:rsidRDefault="000F73B2" w:rsidP="003471B5">
            <w:pPr>
              <w:pStyle w:val="yTableNAm"/>
              <w:tabs>
                <w:tab w:val="clear" w:pos="567"/>
              </w:tabs>
              <w:jc w:val="right"/>
            </w:pPr>
            <w:r w:rsidRPr="001F5A15">
              <w:rPr>
                <w:bCs/>
              </w:rPr>
              <w:t>$24.00</w:t>
            </w:r>
          </w:p>
        </w:tc>
      </w:tr>
      <w:tr w:rsidR="000F73B2" w:rsidTr="009F2D93">
        <w:trPr>
          <w:cantSplit/>
        </w:trPr>
        <w:tc>
          <w:tcPr>
            <w:tcW w:w="425" w:type="dxa"/>
          </w:tcPr>
          <w:p w:rsidR="000F73B2" w:rsidRPr="001F5A15" w:rsidRDefault="000F73B2" w:rsidP="009F2D93">
            <w:pPr>
              <w:pStyle w:val="yTableNAm"/>
            </w:pPr>
            <w:r w:rsidRPr="001F5A15">
              <w:t>2.</w:t>
            </w:r>
          </w:p>
        </w:tc>
        <w:tc>
          <w:tcPr>
            <w:tcW w:w="5387" w:type="dxa"/>
          </w:tcPr>
          <w:p w:rsidR="000F73B2" w:rsidRPr="001F5A15" w:rsidRDefault="000F73B2" w:rsidP="003471B5">
            <w:pPr>
              <w:pStyle w:val="yTableNAm"/>
              <w:tabs>
                <w:tab w:val="left" w:leader="dot" w:pos="5387"/>
              </w:tabs>
            </w:pPr>
            <w:r w:rsidRPr="001F5A15">
              <w:t xml:space="preserve">Escorts and Guards — each person provided per hour and part thereof for high risk escorts carried out by TRG </w:t>
            </w:r>
            <w:r>
              <w:tab/>
            </w:r>
          </w:p>
        </w:tc>
        <w:tc>
          <w:tcPr>
            <w:tcW w:w="992" w:type="dxa"/>
          </w:tcPr>
          <w:p w:rsidR="000F73B2" w:rsidRPr="001F5A15" w:rsidRDefault="000F73B2" w:rsidP="003471B5">
            <w:pPr>
              <w:pStyle w:val="yTableNAm"/>
              <w:tabs>
                <w:tab w:val="clear" w:pos="567"/>
              </w:tabs>
              <w:jc w:val="right"/>
            </w:pPr>
            <w:r w:rsidRPr="001F5A15">
              <w:br/>
              <w:t>$101.70</w:t>
            </w:r>
          </w:p>
        </w:tc>
      </w:tr>
      <w:tr w:rsidR="000F73B2" w:rsidTr="009F2D93">
        <w:trPr>
          <w:cantSplit/>
        </w:trPr>
        <w:tc>
          <w:tcPr>
            <w:tcW w:w="425" w:type="dxa"/>
          </w:tcPr>
          <w:p w:rsidR="000F73B2" w:rsidRPr="001F5A15" w:rsidRDefault="000F73B2" w:rsidP="009F2D93">
            <w:pPr>
              <w:pStyle w:val="yTableNAm"/>
            </w:pPr>
            <w:r w:rsidRPr="001F5A15">
              <w:t>3.</w:t>
            </w:r>
          </w:p>
        </w:tc>
        <w:tc>
          <w:tcPr>
            <w:tcW w:w="5387" w:type="dxa"/>
          </w:tcPr>
          <w:p w:rsidR="000F73B2" w:rsidRPr="001F5A15" w:rsidRDefault="000F73B2" w:rsidP="003471B5">
            <w:pPr>
              <w:pStyle w:val="yTableNAm"/>
              <w:tabs>
                <w:tab w:val="left" w:leader="dot" w:pos="5387"/>
              </w:tabs>
            </w:pPr>
            <w:r w:rsidRPr="001F5A15">
              <w:t xml:space="preserve">Photographs, authorised reproductions — </w:t>
            </w:r>
          </w:p>
          <w:p w:rsidR="000F73B2" w:rsidRPr="001F5A15" w:rsidRDefault="000F73B2" w:rsidP="003471B5">
            <w:pPr>
              <w:pStyle w:val="yTableNAm"/>
              <w:tabs>
                <w:tab w:val="left" w:leader="dot" w:pos="5387"/>
              </w:tabs>
            </w:pPr>
            <w:r w:rsidRPr="001F5A15">
              <w:t>(a)</w:t>
            </w:r>
            <w:r w:rsidRPr="001F5A15">
              <w:tab/>
              <w:t xml:space="preserve">5 or more from the same film, per photograph </w:t>
            </w:r>
            <w:r w:rsidRPr="001F5A15">
              <w:tab/>
            </w:r>
          </w:p>
          <w:p w:rsidR="000F73B2" w:rsidRPr="001F5A15" w:rsidRDefault="000F73B2" w:rsidP="003471B5">
            <w:pPr>
              <w:pStyle w:val="yTableNAm"/>
              <w:tabs>
                <w:tab w:val="left" w:leader="dot" w:pos="5387"/>
              </w:tabs>
            </w:pPr>
            <w:r w:rsidRPr="001F5A15">
              <w:t>(b)</w:t>
            </w:r>
            <w:r w:rsidRPr="001F5A15">
              <w:tab/>
              <w:t xml:space="preserve">otherwise, per photograph </w:t>
            </w:r>
            <w:r w:rsidRPr="001F5A15">
              <w:tab/>
            </w:r>
          </w:p>
        </w:tc>
        <w:tc>
          <w:tcPr>
            <w:tcW w:w="992" w:type="dxa"/>
          </w:tcPr>
          <w:p w:rsidR="000F73B2" w:rsidRPr="001F5A15" w:rsidRDefault="000F73B2" w:rsidP="003471B5">
            <w:pPr>
              <w:pStyle w:val="yTableNAm"/>
              <w:tabs>
                <w:tab w:val="clear" w:pos="567"/>
              </w:tabs>
              <w:jc w:val="right"/>
            </w:pPr>
          </w:p>
          <w:p w:rsidR="000F73B2" w:rsidRPr="001F5A15" w:rsidRDefault="000F73B2" w:rsidP="003471B5">
            <w:pPr>
              <w:pStyle w:val="yTableNAm"/>
              <w:tabs>
                <w:tab w:val="clear" w:pos="567"/>
              </w:tabs>
              <w:jc w:val="right"/>
            </w:pPr>
            <w:r w:rsidRPr="001F5A15">
              <w:t>$11.60</w:t>
            </w:r>
          </w:p>
          <w:p w:rsidR="000F73B2" w:rsidRPr="001F5A15" w:rsidRDefault="000F73B2" w:rsidP="003471B5">
            <w:pPr>
              <w:pStyle w:val="yTableNAm"/>
              <w:tabs>
                <w:tab w:val="clear" w:pos="567"/>
              </w:tabs>
              <w:jc w:val="right"/>
            </w:pPr>
            <w:r w:rsidRPr="001F5A15">
              <w:t>$34.20</w:t>
            </w:r>
          </w:p>
        </w:tc>
      </w:tr>
      <w:tr w:rsidR="000F73B2" w:rsidTr="009F2D93">
        <w:trPr>
          <w:cantSplit/>
        </w:trPr>
        <w:tc>
          <w:tcPr>
            <w:tcW w:w="425" w:type="dxa"/>
          </w:tcPr>
          <w:p w:rsidR="000F73B2" w:rsidRPr="001F5A15" w:rsidRDefault="000F73B2" w:rsidP="009F2D93">
            <w:pPr>
              <w:pStyle w:val="yTableNAm"/>
            </w:pPr>
            <w:r w:rsidRPr="001F5A15">
              <w:t>4.</w:t>
            </w:r>
          </w:p>
        </w:tc>
        <w:tc>
          <w:tcPr>
            <w:tcW w:w="5387" w:type="dxa"/>
          </w:tcPr>
          <w:p w:rsidR="000F73B2" w:rsidRPr="001F5A15" w:rsidRDefault="000F73B2" w:rsidP="003471B5">
            <w:pPr>
              <w:pStyle w:val="yTableNAm"/>
              <w:tabs>
                <w:tab w:val="left" w:leader="dot" w:pos="5387"/>
              </w:tabs>
            </w:pPr>
            <w:r w:rsidRPr="001F5A15">
              <w:t xml:space="preserve">National criminal history record check — </w:t>
            </w:r>
          </w:p>
          <w:p w:rsidR="000F73B2" w:rsidRPr="001F5A15" w:rsidRDefault="000F73B2" w:rsidP="003471B5">
            <w:pPr>
              <w:pStyle w:val="yTableNAm"/>
              <w:tabs>
                <w:tab w:val="left" w:leader="dot" w:pos="5387"/>
              </w:tabs>
            </w:pPr>
            <w:r w:rsidRPr="001F5A15">
              <w:t>(a)</w:t>
            </w:r>
            <w:r w:rsidRPr="001F5A15">
              <w:tab/>
              <w:t xml:space="preserve">issued to a volunteer organisation </w:t>
            </w:r>
            <w:r>
              <w:tab/>
            </w:r>
          </w:p>
          <w:p w:rsidR="000F73B2" w:rsidRPr="001F5A15" w:rsidRDefault="000F73B2" w:rsidP="003471B5">
            <w:pPr>
              <w:pStyle w:val="yTableNAm"/>
              <w:tabs>
                <w:tab w:val="left" w:leader="dot" w:pos="5387"/>
              </w:tabs>
            </w:pPr>
            <w:r w:rsidRPr="001F5A15">
              <w:t>(b)</w:t>
            </w:r>
            <w:r w:rsidRPr="001F5A15">
              <w:tab/>
              <w:t xml:space="preserve">issued to a public sector body </w:t>
            </w:r>
            <w:r w:rsidRPr="001F5A15">
              <w:tab/>
            </w:r>
          </w:p>
          <w:p w:rsidR="000F73B2" w:rsidRPr="001F5A15" w:rsidRDefault="000F73B2" w:rsidP="003471B5">
            <w:pPr>
              <w:pStyle w:val="yTableNAm"/>
              <w:tabs>
                <w:tab w:val="left" w:leader="dot" w:pos="5387"/>
              </w:tabs>
            </w:pPr>
            <w:r w:rsidRPr="001F5A15">
              <w:t>(c)</w:t>
            </w:r>
            <w:r w:rsidRPr="001F5A15">
              <w:tab/>
              <w:t xml:space="preserve">issued to a business </w:t>
            </w:r>
            <w:r w:rsidRPr="001F5A15">
              <w:tab/>
            </w:r>
          </w:p>
        </w:tc>
        <w:tc>
          <w:tcPr>
            <w:tcW w:w="992" w:type="dxa"/>
          </w:tcPr>
          <w:p w:rsidR="000F73B2" w:rsidRPr="001F5A15" w:rsidRDefault="000F73B2" w:rsidP="003471B5">
            <w:pPr>
              <w:pStyle w:val="yTableNAm"/>
              <w:tabs>
                <w:tab w:val="clear" w:pos="567"/>
              </w:tabs>
              <w:jc w:val="right"/>
            </w:pPr>
          </w:p>
          <w:p w:rsidR="000F73B2" w:rsidRPr="001F5A15" w:rsidRDefault="000F73B2" w:rsidP="003471B5">
            <w:pPr>
              <w:pStyle w:val="yTableNAm"/>
              <w:tabs>
                <w:tab w:val="clear" w:pos="567"/>
              </w:tabs>
              <w:jc w:val="right"/>
            </w:pPr>
            <w:r w:rsidRPr="001F5A15">
              <w:t>$14.70</w:t>
            </w:r>
          </w:p>
          <w:p w:rsidR="000F73B2" w:rsidRPr="001F5A15" w:rsidRDefault="000F73B2" w:rsidP="003471B5">
            <w:pPr>
              <w:pStyle w:val="yTableNAm"/>
              <w:tabs>
                <w:tab w:val="clear" w:pos="567"/>
              </w:tabs>
              <w:jc w:val="right"/>
            </w:pPr>
            <w:r w:rsidRPr="001F5A15">
              <w:t>$41.70</w:t>
            </w:r>
          </w:p>
          <w:p w:rsidR="000F73B2" w:rsidRPr="001F5A15" w:rsidRDefault="000F73B2" w:rsidP="003471B5">
            <w:pPr>
              <w:pStyle w:val="yTableNAm"/>
              <w:tabs>
                <w:tab w:val="clear" w:pos="567"/>
              </w:tabs>
              <w:jc w:val="right"/>
            </w:pPr>
            <w:r w:rsidRPr="001F5A15">
              <w:t>$42.20</w:t>
            </w:r>
          </w:p>
        </w:tc>
      </w:tr>
      <w:tr w:rsidR="000F73B2" w:rsidTr="009F2D93">
        <w:trPr>
          <w:cantSplit/>
        </w:trPr>
        <w:tc>
          <w:tcPr>
            <w:tcW w:w="425" w:type="dxa"/>
          </w:tcPr>
          <w:p w:rsidR="000F73B2" w:rsidRPr="001F5A15" w:rsidRDefault="000F73B2" w:rsidP="009F2D93">
            <w:pPr>
              <w:pStyle w:val="yTableNAm"/>
            </w:pPr>
            <w:r w:rsidRPr="001F5A15">
              <w:t>5.</w:t>
            </w:r>
          </w:p>
        </w:tc>
        <w:tc>
          <w:tcPr>
            <w:tcW w:w="5387" w:type="dxa"/>
          </w:tcPr>
          <w:p w:rsidR="000F73B2" w:rsidRPr="001F5A15" w:rsidRDefault="000F73B2" w:rsidP="003471B5">
            <w:pPr>
              <w:pStyle w:val="yTableNAm"/>
              <w:tabs>
                <w:tab w:val="left" w:leader="dot" w:pos="5387"/>
              </w:tabs>
            </w:pPr>
            <w:r w:rsidRPr="001F5A15">
              <w:t xml:space="preserve">National police certificate </w:t>
            </w:r>
            <w:r w:rsidRPr="001F5A15">
              <w:tab/>
            </w:r>
          </w:p>
        </w:tc>
        <w:tc>
          <w:tcPr>
            <w:tcW w:w="992" w:type="dxa"/>
          </w:tcPr>
          <w:p w:rsidR="000F73B2" w:rsidRPr="001F5A15" w:rsidRDefault="000F73B2" w:rsidP="003471B5">
            <w:pPr>
              <w:pStyle w:val="yTableNAm"/>
              <w:tabs>
                <w:tab w:val="clear" w:pos="567"/>
              </w:tabs>
              <w:jc w:val="right"/>
            </w:pPr>
            <w:r w:rsidRPr="001F5A15">
              <w:t>$62.40</w:t>
            </w:r>
          </w:p>
        </w:tc>
      </w:tr>
      <w:tr w:rsidR="000F73B2" w:rsidTr="009F2D93">
        <w:trPr>
          <w:cantSplit/>
        </w:trPr>
        <w:tc>
          <w:tcPr>
            <w:tcW w:w="425" w:type="dxa"/>
          </w:tcPr>
          <w:p w:rsidR="000F73B2" w:rsidRPr="001F5A15" w:rsidRDefault="000F73B2" w:rsidP="009F2D93">
            <w:pPr>
              <w:pStyle w:val="yTableNAm"/>
            </w:pPr>
            <w:r w:rsidRPr="001F5A15">
              <w:t>6.</w:t>
            </w:r>
          </w:p>
        </w:tc>
        <w:tc>
          <w:tcPr>
            <w:tcW w:w="5387" w:type="dxa"/>
          </w:tcPr>
          <w:p w:rsidR="000F73B2" w:rsidRPr="001F5A15" w:rsidRDefault="000F73B2" w:rsidP="003471B5">
            <w:pPr>
              <w:pStyle w:val="yTableNAm"/>
              <w:tabs>
                <w:tab w:val="left" w:leader="dot" w:pos="5387"/>
              </w:tabs>
            </w:pPr>
            <w:r w:rsidRPr="001F5A15">
              <w:t xml:space="preserve">Traffic offence detection photographs (e.g. traffic speed camera, red light camera) if provided by police, per copy </w:t>
            </w:r>
            <w:r w:rsidRPr="001F5A15">
              <w:tab/>
            </w:r>
          </w:p>
        </w:tc>
        <w:tc>
          <w:tcPr>
            <w:tcW w:w="992" w:type="dxa"/>
          </w:tcPr>
          <w:p w:rsidR="000F73B2" w:rsidRPr="001F5A15" w:rsidRDefault="000F73B2" w:rsidP="003471B5">
            <w:pPr>
              <w:pStyle w:val="yTableNAm"/>
              <w:tabs>
                <w:tab w:val="clear" w:pos="567"/>
              </w:tabs>
              <w:jc w:val="right"/>
            </w:pPr>
            <w:r w:rsidRPr="001F5A15">
              <w:br/>
              <w:t>$34.20</w:t>
            </w:r>
          </w:p>
        </w:tc>
      </w:tr>
      <w:tr w:rsidR="000F73B2" w:rsidTr="009F2D93">
        <w:trPr>
          <w:cantSplit/>
        </w:trPr>
        <w:tc>
          <w:tcPr>
            <w:tcW w:w="425" w:type="dxa"/>
          </w:tcPr>
          <w:p w:rsidR="000F73B2" w:rsidRPr="001F5A15" w:rsidRDefault="000F73B2" w:rsidP="009F2D93">
            <w:pPr>
              <w:pStyle w:val="yTableNAm"/>
            </w:pPr>
            <w:r w:rsidRPr="001F5A15">
              <w:t>7.</w:t>
            </w:r>
          </w:p>
        </w:tc>
        <w:tc>
          <w:tcPr>
            <w:tcW w:w="5387" w:type="dxa"/>
          </w:tcPr>
          <w:p w:rsidR="000F73B2" w:rsidRPr="001F5A15" w:rsidRDefault="000F73B2" w:rsidP="003471B5">
            <w:pPr>
              <w:pStyle w:val="yTableNAm"/>
              <w:tabs>
                <w:tab w:val="left" w:leader="dot" w:pos="5387"/>
              </w:tabs>
            </w:pPr>
            <w:r w:rsidRPr="001F5A15">
              <w:t>Provision of accident information — </w:t>
            </w:r>
          </w:p>
          <w:p w:rsidR="000F73B2" w:rsidRPr="001F5A15" w:rsidRDefault="000F73B2" w:rsidP="003471B5">
            <w:pPr>
              <w:pStyle w:val="yTableNAm"/>
              <w:tabs>
                <w:tab w:val="left" w:leader="dot" w:pos="5387"/>
              </w:tabs>
              <w:ind w:left="567" w:hanging="567"/>
            </w:pPr>
            <w:r w:rsidRPr="001F5A15">
              <w:t>(a)</w:t>
            </w:r>
            <w:r w:rsidRPr="001F5A15">
              <w:tab/>
              <w:t xml:space="preserve">details of accident to those involved or their representatives (outlining certain accident details) </w:t>
            </w:r>
            <w:r w:rsidRPr="001F5A15">
              <w:tab/>
            </w:r>
          </w:p>
          <w:p w:rsidR="000F73B2" w:rsidRPr="001F5A15" w:rsidRDefault="000F73B2" w:rsidP="003471B5">
            <w:pPr>
              <w:pStyle w:val="yTableNAm"/>
              <w:tabs>
                <w:tab w:val="left" w:leader="dot" w:pos="5387"/>
              </w:tabs>
              <w:ind w:left="567" w:hanging="567"/>
            </w:pPr>
            <w:r w:rsidRPr="001F5A15">
              <w:t>(b)</w:t>
            </w:r>
            <w:r w:rsidRPr="001F5A15">
              <w:tab/>
              <w:t xml:space="preserve">details of accident to Insurance Commission of Western Australia for third party insurance purposes </w:t>
            </w:r>
            <w:r w:rsidRPr="001F5A15">
              <w:tab/>
            </w:r>
          </w:p>
        </w:tc>
        <w:tc>
          <w:tcPr>
            <w:tcW w:w="992" w:type="dxa"/>
          </w:tcPr>
          <w:p w:rsidR="000F73B2" w:rsidRPr="001F5A15" w:rsidRDefault="000F73B2" w:rsidP="003471B5">
            <w:pPr>
              <w:pStyle w:val="yTableNAm"/>
              <w:tabs>
                <w:tab w:val="clear" w:pos="567"/>
              </w:tabs>
              <w:jc w:val="right"/>
            </w:pPr>
          </w:p>
          <w:p w:rsidR="000F73B2" w:rsidRPr="001F5A15" w:rsidRDefault="000F73B2" w:rsidP="003471B5">
            <w:pPr>
              <w:pStyle w:val="yTableNAm"/>
              <w:tabs>
                <w:tab w:val="clear" w:pos="567"/>
              </w:tabs>
              <w:jc w:val="right"/>
            </w:pPr>
            <w:r>
              <w:br/>
            </w:r>
            <w:r w:rsidRPr="001F5A15">
              <w:t>$40.40</w:t>
            </w:r>
          </w:p>
          <w:p w:rsidR="000F73B2" w:rsidRPr="001F5A15" w:rsidRDefault="003471B5" w:rsidP="003471B5">
            <w:pPr>
              <w:pStyle w:val="yTableNAm"/>
              <w:tabs>
                <w:tab w:val="clear" w:pos="567"/>
              </w:tabs>
              <w:jc w:val="right"/>
            </w:pPr>
            <w:r>
              <w:br/>
            </w:r>
            <w:r w:rsidR="000F73B2" w:rsidRPr="001F5A15">
              <w:br/>
              <w:t>$40.40</w:t>
            </w:r>
          </w:p>
        </w:tc>
      </w:tr>
      <w:tr w:rsidR="000F73B2" w:rsidTr="009F2D93">
        <w:trPr>
          <w:cantSplit/>
        </w:trPr>
        <w:tc>
          <w:tcPr>
            <w:tcW w:w="425" w:type="dxa"/>
          </w:tcPr>
          <w:p w:rsidR="000F73B2" w:rsidRPr="001F5A15" w:rsidRDefault="000F73B2" w:rsidP="009F2D93">
            <w:pPr>
              <w:pStyle w:val="yTableNAm"/>
            </w:pPr>
            <w:r w:rsidRPr="001F5A15">
              <w:t>8.</w:t>
            </w:r>
          </w:p>
        </w:tc>
        <w:tc>
          <w:tcPr>
            <w:tcW w:w="5387" w:type="dxa"/>
          </w:tcPr>
          <w:p w:rsidR="000F73B2" w:rsidRPr="001F5A15" w:rsidRDefault="000F73B2" w:rsidP="003471B5">
            <w:pPr>
              <w:pStyle w:val="yTableNAm"/>
              <w:tabs>
                <w:tab w:val="left" w:leader="dot" w:pos="5387"/>
              </w:tabs>
            </w:pPr>
            <w:r w:rsidRPr="001F5A15">
              <w:t xml:space="preserve">Provision of information about a reported incident to those involved or their representatives (outlining certain incident details) </w:t>
            </w:r>
            <w:r w:rsidRPr="001F5A15">
              <w:tab/>
            </w:r>
          </w:p>
        </w:tc>
        <w:tc>
          <w:tcPr>
            <w:tcW w:w="992" w:type="dxa"/>
          </w:tcPr>
          <w:p w:rsidR="000F73B2" w:rsidRPr="001F5A15" w:rsidRDefault="000F73B2" w:rsidP="003471B5">
            <w:pPr>
              <w:pStyle w:val="yTableNAm"/>
              <w:tabs>
                <w:tab w:val="clear" w:pos="567"/>
              </w:tabs>
              <w:jc w:val="right"/>
            </w:pPr>
            <w:r w:rsidRPr="001F5A15">
              <w:br/>
            </w:r>
            <w:r w:rsidRPr="001F5A15">
              <w:br/>
              <w:t>$40.40</w:t>
            </w:r>
          </w:p>
        </w:tc>
      </w:tr>
      <w:tr w:rsidR="000F73B2" w:rsidTr="009F2D93">
        <w:trPr>
          <w:cantSplit/>
        </w:trPr>
        <w:tc>
          <w:tcPr>
            <w:tcW w:w="425" w:type="dxa"/>
          </w:tcPr>
          <w:p w:rsidR="000F73B2" w:rsidRPr="001F5A15" w:rsidRDefault="000F73B2" w:rsidP="009F2D93">
            <w:pPr>
              <w:pStyle w:val="yTableNAm"/>
            </w:pPr>
            <w:r w:rsidRPr="001F5A15">
              <w:t>9.</w:t>
            </w:r>
          </w:p>
        </w:tc>
        <w:tc>
          <w:tcPr>
            <w:tcW w:w="5387" w:type="dxa"/>
          </w:tcPr>
          <w:p w:rsidR="000F73B2" w:rsidRPr="001F5A15" w:rsidRDefault="000F73B2" w:rsidP="003471B5">
            <w:pPr>
              <w:pStyle w:val="yTableNAm"/>
              <w:tabs>
                <w:tab w:val="left" w:leader="dot" w:pos="5387"/>
              </w:tabs>
            </w:pPr>
            <w:r w:rsidRPr="001F5A15">
              <w:t xml:space="preserve">Replacement of prosecution documents — </w:t>
            </w:r>
          </w:p>
          <w:p w:rsidR="000F73B2" w:rsidRPr="001F5A15" w:rsidRDefault="000F73B2" w:rsidP="003471B5">
            <w:pPr>
              <w:pStyle w:val="yTableNAm"/>
              <w:tabs>
                <w:tab w:val="left" w:leader="dot" w:pos="5387"/>
              </w:tabs>
              <w:ind w:left="567" w:hanging="567"/>
            </w:pPr>
            <w:r w:rsidRPr="001F5A15">
              <w:t>(a)</w:t>
            </w:r>
            <w:r w:rsidRPr="001F5A15">
              <w:tab/>
              <w:t xml:space="preserve">a statement of the material facts of a charge, which has already been served (per hour or part of an hour) </w:t>
            </w:r>
            <w:r w:rsidRPr="001F5A15">
              <w:tab/>
            </w:r>
          </w:p>
          <w:p w:rsidR="000F73B2" w:rsidRPr="001F5A15" w:rsidRDefault="000F73B2" w:rsidP="003471B5">
            <w:pPr>
              <w:pStyle w:val="yTableNAm"/>
              <w:tabs>
                <w:tab w:val="left" w:leader="dot" w:pos="5387"/>
              </w:tabs>
              <w:ind w:left="567" w:hanging="567"/>
            </w:pPr>
            <w:r w:rsidRPr="001F5A15">
              <w:t>(b)</w:t>
            </w:r>
            <w:r w:rsidRPr="001F5A15">
              <w:tab/>
              <w:t xml:space="preserve">additional copy of documents already disclosed (per hour or part of an hour) </w:t>
            </w:r>
            <w:r w:rsidRPr="001F5A15">
              <w:tab/>
            </w:r>
          </w:p>
        </w:tc>
        <w:tc>
          <w:tcPr>
            <w:tcW w:w="992" w:type="dxa"/>
          </w:tcPr>
          <w:p w:rsidR="000F73B2" w:rsidRPr="001F5A15" w:rsidRDefault="000F73B2" w:rsidP="003471B5">
            <w:pPr>
              <w:pStyle w:val="yTableNAm"/>
              <w:tabs>
                <w:tab w:val="clear" w:pos="567"/>
              </w:tabs>
              <w:jc w:val="right"/>
            </w:pPr>
          </w:p>
          <w:p w:rsidR="000F73B2" w:rsidRPr="001F5A15" w:rsidRDefault="000F73B2" w:rsidP="003471B5">
            <w:pPr>
              <w:pStyle w:val="yTableNAm"/>
              <w:tabs>
                <w:tab w:val="clear" w:pos="567"/>
              </w:tabs>
              <w:jc w:val="right"/>
            </w:pPr>
            <w:r w:rsidRPr="001F5A15">
              <w:br/>
            </w:r>
            <w:r w:rsidRPr="001F5A15">
              <w:br/>
              <w:t>$94.60</w:t>
            </w:r>
          </w:p>
          <w:p w:rsidR="000F73B2" w:rsidRPr="001F5A15" w:rsidRDefault="000F73B2" w:rsidP="003471B5">
            <w:pPr>
              <w:pStyle w:val="yTableNAm"/>
              <w:tabs>
                <w:tab w:val="clear" w:pos="567"/>
              </w:tabs>
              <w:jc w:val="right"/>
            </w:pPr>
            <w:r w:rsidRPr="001F5A15">
              <w:br/>
              <w:t>$94.60</w:t>
            </w:r>
          </w:p>
        </w:tc>
      </w:tr>
    </w:tbl>
    <w:p w:rsidR="000F73B2" w:rsidRDefault="000F73B2" w:rsidP="003471B5">
      <w:pPr>
        <w:pStyle w:val="yFootnotesection"/>
      </w:pPr>
      <w:r>
        <w:tab/>
        <w:t>[Schedule 1 inserted in Gazette 17 Jun 2014 p. 1997.]</w:t>
      </w:r>
    </w:p>
    <w:bookmarkEnd w:id="5"/>
    <w:p w:rsidR="00FC2366" w:rsidRDefault="00085D16">
      <w:pPr>
        <w:pStyle w:val="CentredBaseLine"/>
        <w:jc w:val="center"/>
      </w:pPr>
      <w:r>
        <w:rPr>
          <w:noProof/>
        </w:rPr>
        <w:drawing>
          <wp:inline distT="0" distB="0" distL="0" distR="0" wp14:anchorId="47841400" wp14:editId="31001FDD">
            <wp:extent cx="933450" cy="171450"/>
            <wp:effectExtent l="0" t="0" r="0" b="0"/>
            <wp:docPr id="1" name="Picture 1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2366" w:rsidRDefault="00FC2366">
      <w:pPr>
        <w:ind w:left="720" w:hanging="720"/>
        <w:sectPr w:rsidR="00FC2366">
          <w:headerReference w:type="even" r:id="rId27"/>
          <w:headerReference w:type="default" r:id="rId28"/>
          <w:headerReference w:type="first" r:id="rId29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 w:rsidR="00FC2366" w:rsidRDefault="00FC2366">
      <w:pPr>
        <w:pStyle w:val="nHeading2"/>
        <w:ind w:left="720" w:hanging="720"/>
      </w:pPr>
      <w:bookmarkStart w:id="6" w:name="_Toc378255083"/>
      <w:bookmarkStart w:id="7" w:name="_Toc391651172"/>
      <w:r>
        <w:t>Notes</w:t>
      </w:r>
      <w:bookmarkEnd w:id="6"/>
      <w:bookmarkEnd w:id="7"/>
    </w:p>
    <w:p w:rsidR="00FC2366" w:rsidRDefault="00FC2366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Police (Fees) Regulations 1981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 w:rsidR="00FC2366" w:rsidRDefault="00FC2366">
      <w:pPr>
        <w:pStyle w:val="nHeading3"/>
        <w:spacing w:before="160" w:after="80"/>
      </w:pPr>
      <w:bookmarkStart w:id="8" w:name="_Toc391651173"/>
      <w:r>
        <w:t>Compilation table</w:t>
      </w:r>
      <w:bookmarkEnd w:id="8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 w:rsidR="00FC2366">
        <w:trPr>
          <w:cantSplit/>
          <w:tblHeader/>
        </w:trPr>
        <w:tc>
          <w:tcPr>
            <w:tcW w:w="3119" w:type="dxa"/>
            <w:tcBorders>
              <w:top w:val="single" w:sz="8" w:space="0" w:color="auto"/>
              <w:bottom w:val="single" w:sz="8" w:space="0" w:color="auto"/>
            </w:tcBorders>
          </w:tcPr>
          <w:p w:rsidR="00FC2366" w:rsidRDefault="00FC2366">
            <w:pPr>
              <w:pStyle w:val="nTable"/>
              <w:spacing w:after="40"/>
              <w:ind w:right="113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FC2366" w:rsidRDefault="00FC2366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 w:rsidR="00FC2366" w:rsidRDefault="00FC2366">
            <w:pPr>
              <w:pStyle w:val="nTable"/>
              <w:spacing w:after="40"/>
              <w:ind w:left="720" w:hanging="72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 w:rsidR="00FC2366">
        <w:trPr>
          <w:cantSplit/>
        </w:trPr>
        <w:tc>
          <w:tcPr>
            <w:tcW w:w="3119" w:type="dxa"/>
            <w:tcBorders>
              <w:top w:val="single" w:sz="8" w:space="0" w:color="auto"/>
            </w:tcBorders>
          </w:tcPr>
          <w:p w:rsidR="00FC2366" w:rsidRDefault="00FC2366">
            <w:pPr>
              <w:pStyle w:val="nTable"/>
              <w:spacing w:before="36"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Regulations 1981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 w:rsidR="00FC2366" w:rsidRDefault="00FC2366"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13 Feb 1981 p. 612</w:t>
            </w:r>
            <w:r>
              <w:rPr>
                <w:sz w:val="19"/>
              </w:rPr>
              <w:noBreakHyphen/>
              <w:t>13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 w:rsidR="00FC2366" w:rsidRDefault="00FC2366"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13 Feb 1981</w:t>
            </w:r>
          </w:p>
        </w:tc>
      </w:tr>
      <w:tr w:rsidR="00FC2366">
        <w:trPr>
          <w:cantSplit/>
        </w:trPr>
        <w:tc>
          <w:tcPr>
            <w:tcW w:w="3119" w:type="dxa"/>
          </w:tcPr>
          <w:p w:rsidR="00FC2366" w:rsidRDefault="00FC2366">
            <w:pPr>
              <w:pStyle w:val="nTable"/>
              <w:spacing w:before="36"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1981</w:t>
            </w:r>
          </w:p>
        </w:tc>
        <w:tc>
          <w:tcPr>
            <w:tcW w:w="1276" w:type="dxa"/>
          </w:tcPr>
          <w:p w:rsidR="00FC2366" w:rsidRDefault="00FC2366"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25 Sep 1981 p. 4095</w:t>
            </w:r>
          </w:p>
        </w:tc>
        <w:tc>
          <w:tcPr>
            <w:tcW w:w="2693" w:type="dxa"/>
          </w:tcPr>
          <w:p w:rsidR="00FC2366" w:rsidRDefault="00FC2366"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Oct 1981 (see r. 2)</w:t>
            </w:r>
          </w:p>
        </w:tc>
      </w:tr>
      <w:tr w:rsidR="00FC2366">
        <w:trPr>
          <w:cantSplit/>
        </w:trPr>
        <w:tc>
          <w:tcPr>
            <w:tcW w:w="3119" w:type="dxa"/>
          </w:tcPr>
          <w:p w:rsidR="00FC2366" w:rsidRDefault="00FC2366">
            <w:pPr>
              <w:pStyle w:val="nTable"/>
              <w:spacing w:before="36"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1982</w:t>
            </w:r>
          </w:p>
        </w:tc>
        <w:tc>
          <w:tcPr>
            <w:tcW w:w="1276" w:type="dxa"/>
          </w:tcPr>
          <w:p w:rsidR="00FC2366" w:rsidRDefault="00FC2366"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20 Aug 1982 p. 3270</w:t>
            </w:r>
          </w:p>
        </w:tc>
        <w:tc>
          <w:tcPr>
            <w:tcW w:w="2693" w:type="dxa"/>
          </w:tcPr>
          <w:p w:rsidR="00FC2366" w:rsidRDefault="00FC2366"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Oct 1982 (see r. 2)</w:t>
            </w:r>
          </w:p>
        </w:tc>
      </w:tr>
      <w:tr w:rsidR="00FC2366">
        <w:trPr>
          <w:cantSplit/>
        </w:trPr>
        <w:tc>
          <w:tcPr>
            <w:tcW w:w="3119" w:type="dxa"/>
          </w:tcPr>
          <w:p w:rsidR="00FC2366" w:rsidRDefault="00FC2366">
            <w:pPr>
              <w:pStyle w:val="nTable"/>
              <w:spacing w:before="36"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1983</w:t>
            </w:r>
          </w:p>
        </w:tc>
        <w:tc>
          <w:tcPr>
            <w:tcW w:w="1276" w:type="dxa"/>
          </w:tcPr>
          <w:p w:rsidR="00FC2366" w:rsidRDefault="00FC2366"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21 Oct 1983 p. 4268</w:t>
            </w:r>
          </w:p>
        </w:tc>
        <w:tc>
          <w:tcPr>
            <w:tcW w:w="2693" w:type="dxa"/>
          </w:tcPr>
          <w:p w:rsidR="00FC2366" w:rsidRDefault="00FC2366"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Nov 1983 (see r. 2)</w:t>
            </w:r>
          </w:p>
        </w:tc>
      </w:tr>
      <w:tr w:rsidR="00FC2366">
        <w:trPr>
          <w:cantSplit/>
        </w:trPr>
        <w:tc>
          <w:tcPr>
            <w:tcW w:w="3119" w:type="dxa"/>
          </w:tcPr>
          <w:p w:rsidR="00FC2366" w:rsidRDefault="00FC2366">
            <w:pPr>
              <w:pStyle w:val="nTable"/>
              <w:spacing w:before="36"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1984</w:t>
            </w:r>
          </w:p>
        </w:tc>
        <w:tc>
          <w:tcPr>
            <w:tcW w:w="1276" w:type="dxa"/>
          </w:tcPr>
          <w:p w:rsidR="00FC2366" w:rsidRDefault="00FC2366"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26 Oct 1984 p. 3456</w:t>
            </w:r>
          </w:p>
        </w:tc>
        <w:tc>
          <w:tcPr>
            <w:tcW w:w="2693" w:type="dxa"/>
          </w:tcPr>
          <w:p w:rsidR="00FC2366" w:rsidRDefault="00FC2366"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Nov 1984 (see r. 2)</w:t>
            </w:r>
          </w:p>
        </w:tc>
      </w:tr>
      <w:tr w:rsidR="00FC2366">
        <w:trPr>
          <w:cantSplit/>
        </w:trPr>
        <w:tc>
          <w:tcPr>
            <w:tcW w:w="3119" w:type="dxa"/>
          </w:tcPr>
          <w:p w:rsidR="00FC2366" w:rsidRDefault="00FC2366">
            <w:pPr>
              <w:pStyle w:val="nTable"/>
              <w:spacing w:before="36"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1986</w:t>
            </w:r>
          </w:p>
        </w:tc>
        <w:tc>
          <w:tcPr>
            <w:tcW w:w="1276" w:type="dxa"/>
          </w:tcPr>
          <w:p w:rsidR="00FC2366" w:rsidRDefault="00FC2366"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26 Sep 1986 p. 3689</w:t>
            </w:r>
            <w:r>
              <w:rPr>
                <w:sz w:val="19"/>
              </w:rPr>
              <w:noBreakHyphen/>
              <w:t>90</w:t>
            </w:r>
          </w:p>
        </w:tc>
        <w:tc>
          <w:tcPr>
            <w:tcW w:w="2693" w:type="dxa"/>
          </w:tcPr>
          <w:p w:rsidR="00FC2366" w:rsidRDefault="00FC2366"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Oct 1986 (see r. 2)</w:t>
            </w:r>
          </w:p>
        </w:tc>
      </w:tr>
      <w:tr w:rsidR="00FC2366">
        <w:trPr>
          <w:cantSplit/>
        </w:trPr>
        <w:tc>
          <w:tcPr>
            <w:tcW w:w="3119" w:type="dxa"/>
          </w:tcPr>
          <w:p w:rsidR="00FC2366" w:rsidRDefault="00FC2366">
            <w:pPr>
              <w:pStyle w:val="nTable"/>
              <w:spacing w:before="36"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1988</w:t>
            </w:r>
          </w:p>
        </w:tc>
        <w:tc>
          <w:tcPr>
            <w:tcW w:w="1276" w:type="dxa"/>
          </w:tcPr>
          <w:p w:rsidR="00FC2366" w:rsidRDefault="00FC2366"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4 Mar 1988 p. 677</w:t>
            </w:r>
          </w:p>
        </w:tc>
        <w:tc>
          <w:tcPr>
            <w:tcW w:w="2693" w:type="dxa"/>
          </w:tcPr>
          <w:p w:rsidR="00FC2366" w:rsidRDefault="00FC2366"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4 Mar 1988</w:t>
            </w:r>
          </w:p>
        </w:tc>
      </w:tr>
      <w:tr w:rsidR="00FC2366">
        <w:trPr>
          <w:cantSplit/>
        </w:trPr>
        <w:tc>
          <w:tcPr>
            <w:tcW w:w="3119" w:type="dxa"/>
          </w:tcPr>
          <w:p w:rsidR="00FC2366" w:rsidRDefault="00FC2366">
            <w:pPr>
              <w:pStyle w:val="nTable"/>
              <w:spacing w:before="36"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1989</w:t>
            </w:r>
          </w:p>
        </w:tc>
        <w:tc>
          <w:tcPr>
            <w:tcW w:w="1276" w:type="dxa"/>
          </w:tcPr>
          <w:p w:rsidR="00FC2366" w:rsidRDefault="00FC2366"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8 Sep 1989 p. 3174</w:t>
            </w:r>
          </w:p>
        </w:tc>
        <w:tc>
          <w:tcPr>
            <w:tcW w:w="2693" w:type="dxa"/>
          </w:tcPr>
          <w:p w:rsidR="00FC2366" w:rsidRDefault="00FC2366"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Oct 1989 (see r. 2)</w:t>
            </w:r>
          </w:p>
        </w:tc>
      </w:tr>
      <w:tr w:rsidR="00FC2366">
        <w:trPr>
          <w:cantSplit/>
        </w:trPr>
        <w:tc>
          <w:tcPr>
            <w:tcW w:w="3119" w:type="dxa"/>
          </w:tcPr>
          <w:p w:rsidR="00FC2366" w:rsidRDefault="00FC2366">
            <w:pPr>
              <w:pStyle w:val="nTable"/>
              <w:spacing w:before="36"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1990</w:t>
            </w:r>
          </w:p>
        </w:tc>
        <w:tc>
          <w:tcPr>
            <w:tcW w:w="1276" w:type="dxa"/>
          </w:tcPr>
          <w:p w:rsidR="00FC2366" w:rsidRDefault="00FC2366"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7 Sep 1990 p. 4700</w:t>
            </w:r>
            <w:r>
              <w:rPr>
                <w:sz w:val="19"/>
              </w:rPr>
              <w:noBreakHyphen/>
              <w:t>1</w:t>
            </w:r>
          </w:p>
        </w:tc>
        <w:tc>
          <w:tcPr>
            <w:tcW w:w="2693" w:type="dxa"/>
          </w:tcPr>
          <w:p w:rsidR="00FC2366" w:rsidRDefault="00FC2366"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Oct 1990 (see r. 2)</w:t>
            </w:r>
          </w:p>
        </w:tc>
      </w:tr>
      <w:tr w:rsidR="00FC2366">
        <w:trPr>
          <w:cantSplit/>
        </w:trPr>
        <w:tc>
          <w:tcPr>
            <w:tcW w:w="3119" w:type="dxa"/>
          </w:tcPr>
          <w:p w:rsidR="00FC2366" w:rsidRDefault="00FC2366">
            <w:pPr>
              <w:pStyle w:val="nTable"/>
              <w:spacing w:before="36"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1991</w:t>
            </w:r>
          </w:p>
        </w:tc>
        <w:tc>
          <w:tcPr>
            <w:tcW w:w="1276" w:type="dxa"/>
          </w:tcPr>
          <w:p w:rsidR="00FC2366" w:rsidRDefault="00FC2366"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20 Sep 1991 p. 4944</w:t>
            </w:r>
          </w:p>
        </w:tc>
        <w:tc>
          <w:tcPr>
            <w:tcW w:w="2693" w:type="dxa"/>
          </w:tcPr>
          <w:p w:rsidR="00FC2366" w:rsidRDefault="00FC2366"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Oct 1991 (see r. 2)</w:t>
            </w:r>
          </w:p>
        </w:tc>
      </w:tr>
      <w:tr w:rsidR="00FC2366">
        <w:trPr>
          <w:cantSplit/>
        </w:trPr>
        <w:tc>
          <w:tcPr>
            <w:tcW w:w="3119" w:type="dxa"/>
          </w:tcPr>
          <w:p w:rsidR="00FC2366" w:rsidRDefault="00FC2366">
            <w:pPr>
              <w:pStyle w:val="nTable"/>
              <w:spacing w:before="36"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1992</w:t>
            </w:r>
          </w:p>
        </w:tc>
        <w:tc>
          <w:tcPr>
            <w:tcW w:w="1276" w:type="dxa"/>
          </w:tcPr>
          <w:p w:rsidR="00FC2366" w:rsidRDefault="00FC2366"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26 Jun 1992 p. 2796</w:t>
            </w:r>
          </w:p>
        </w:tc>
        <w:tc>
          <w:tcPr>
            <w:tcW w:w="2693" w:type="dxa"/>
          </w:tcPr>
          <w:p w:rsidR="00FC2366" w:rsidRDefault="00FC2366"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Jul 1992 (see r. 2)</w:t>
            </w:r>
          </w:p>
        </w:tc>
      </w:tr>
      <w:tr w:rsidR="00FC2366">
        <w:trPr>
          <w:cantSplit/>
        </w:trPr>
        <w:tc>
          <w:tcPr>
            <w:tcW w:w="3119" w:type="dxa"/>
          </w:tcPr>
          <w:p w:rsidR="00FC2366" w:rsidRDefault="00FC2366">
            <w:pPr>
              <w:pStyle w:val="nTable"/>
              <w:spacing w:before="36"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1993</w:t>
            </w:r>
          </w:p>
        </w:tc>
        <w:tc>
          <w:tcPr>
            <w:tcW w:w="1276" w:type="dxa"/>
          </w:tcPr>
          <w:p w:rsidR="00FC2366" w:rsidRDefault="00FC2366"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24 Sep 1993 p. 5292</w:t>
            </w:r>
          </w:p>
        </w:tc>
        <w:tc>
          <w:tcPr>
            <w:tcW w:w="2693" w:type="dxa"/>
          </w:tcPr>
          <w:p w:rsidR="00FC2366" w:rsidRDefault="00FC2366"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Oct 1993 (see r. 2)</w:t>
            </w:r>
          </w:p>
        </w:tc>
      </w:tr>
      <w:tr w:rsidR="00FC2366">
        <w:trPr>
          <w:cantSplit/>
        </w:trPr>
        <w:tc>
          <w:tcPr>
            <w:tcW w:w="3119" w:type="dxa"/>
          </w:tcPr>
          <w:p w:rsidR="00FC2366" w:rsidRDefault="00FC2366">
            <w:pPr>
              <w:pStyle w:val="nTable"/>
              <w:spacing w:before="36"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1995</w:t>
            </w:r>
          </w:p>
        </w:tc>
        <w:tc>
          <w:tcPr>
            <w:tcW w:w="1276" w:type="dxa"/>
          </w:tcPr>
          <w:p w:rsidR="00FC2366" w:rsidRDefault="00FC2366"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22 Aug 1995 p. 3829</w:t>
            </w:r>
          </w:p>
        </w:tc>
        <w:tc>
          <w:tcPr>
            <w:tcW w:w="2693" w:type="dxa"/>
          </w:tcPr>
          <w:p w:rsidR="00FC2366" w:rsidRDefault="00FC2366"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Oct 1995 (see r. 2)</w:t>
            </w:r>
          </w:p>
        </w:tc>
      </w:tr>
      <w:tr w:rsidR="00FC2366">
        <w:trPr>
          <w:cantSplit/>
        </w:trPr>
        <w:tc>
          <w:tcPr>
            <w:tcW w:w="3119" w:type="dxa"/>
          </w:tcPr>
          <w:p w:rsidR="00FC2366" w:rsidRDefault="00FC2366">
            <w:pPr>
              <w:pStyle w:val="nTable"/>
              <w:spacing w:before="36"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1996</w:t>
            </w:r>
          </w:p>
        </w:tc>
        <w:tc>
          <w:tcPr>
            <w:tcW w:w="1276" w:type="dxa"/>
          </w:tcPr>
          <w:p w:rsidR="00FC2366" w:rsidRDefault="00FC2366"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25 Jun 1996 p. 2972</w:t>
            </w:r>
            <w:r>
              <w:rPr>
                <w:sz w:val="19"/>
              </w:rPr>
              <w:noBreakHyphen/>
              <w:t>3</w:t>
            </w:r>
          </w:p>
        </w:tc>
        <w:tc>
          <w:tcPr>
            <w:tcW w:w="2693" w:type="dxa"/>
          </w:tcPr>
          <w:p w:rsidR="00FC2366" w:rsidRDefault="00FC2366"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Jul 1996 (see r. 2)</w:t>
            </w:r>
          </w:p>
        </w:tc>
      </w:tr>
      <w:tr w:rsidR="00FC2366">
        <w:trPr>
          <w:cantSplit/>
        </w:trPr>
        <w:tc>
          <w:tcPr>
            <w:tcW w:w="3119" w:type="dxa"/>
          </w:tcPr>
          <w:p w:rsidR="00FC2366" w:rsidRDefault="00FC2366">
            <w:pPr>
              <w:pStyle w:val="nTable"/>
              <w:spacing w:before="36"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1998</w:t>
            </w:r>
          </w:p>
        </w:tc>
        <w:tc>
          <w:tcPr>
            <w:tcW w:w="1276" w:type="dxa"/>
          </w:tcPr>
          <w:p w:rsidR="00FC2366" w:rsidRDefault="00FC2366"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12 Jun 1998 p. 3200</w:t>
            </w:r>
            <w:r>
              <w:rPr>
                <w:sz w:val="19"/>
              </w:rPr>
              <w:noBreakHyphen/>
              <w:t>1</w:t>
            </w:r>
          </w:p>
        </w:tc>
        <w:tc>
          <w:tcPr>
            <w:tcW w:w="2693" w:type="dxa"/>
          </w:tcPr>
          <w:p w:rsidR="00FC2366" w:rsidRDefault="00FC2366"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Jul 1998 (see r. 2)</w:t>
            </w:r>
          </w:p>
        </w:tc>
      </w:tr>
      <w:tr w:rsidR="00FC2366">
        <w:trPr>
          <w:cantSplit/>
        </w:trPr>
        <w:tc>
          <w:tcPr>
            <w:tcW w:w="3119" w:type="dxa"/>
          </w:tcPr>
          <w:p w:rsidR="00FC2366" w:rsidRDefault="00FC2366">
            <w:pPr>
              <w:pStyle w:val="nTable"/>
              <w:spacing w:before="36"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1999</w:t>
            </w:r>
          </w:p>
        </w:tc>
        <w:tc>
          <w:tcPr>
            <w:tcW w:w="1276" w:type="dxa"/>
          </w:tcPr>
          <w:p w:rsidR="00FC2366" w:rsidRDefault="00FC2366"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30 Jun 1999 p. 2866</w:t>
            </w:r>
          </w:p>
        </w:tc>
        <w:tc>
          <w:tcPr>
            <w:tcW w:w="2693" w:type="dxa"/>
          </w:tcPr>
          <w:p w:rsidR="00FC2366" w:rsidRDefault="00FC2366"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Jul 1999 (see r. 2)</w:t>
            </w:r>
          </w:p>
        </w:tc>
      </w:tr>
      <w:tr w:rsidR="00FC2366">
        <w:trPr>
          <w:cantSplit/>
        </w:trPr>
        <w:tc>
          <w:tcPr>
            <w:tcW w:w="7088" w:type="dxa"/>
            <w:gridSpan w:val="3"/>
          </w:tcPr>
          <w:p w:rsidR="00FC2366" w:rsidRDefault="00FC2366">
            <w:pPr>
              <w:pStyle w:val="nTable"/>
              <w:spacing w:after="40"/>
              <w:rPr>
                <w:sz w:val="19"/>
              </w:rPr>
            </w:pPr>
            <w:r>
              <w:rPr>
                <w:b/>
                <w:bCs/>
                <w:sz w:val="19"/>
              </w:rPr>
              <w:t xml:space="preserve">Reprint of the </w:t>
            </w:r>
            <w:r>
              <w:rPr>
                <w:b/>
                <w:bCs/>
                <w:i/>
                <w:sz w:val="19"/>
              </w:rPr>
              <w:t>Police (Fees) Regulations 1981</w:t>
            </w:r>
            <w:r>
              <w:rPr>
                <w:b/>
                <w:bCs/>
                <w:sz w:val="19"/>
              </w:rPr>
              <w:t xml:space="preserve"> as at 20 Aug 1999</w:t>
            </w:r>
            <w:r>
              <w:rPr>
                <w:sz w:val="19"/>
              </w:rPr>
              <w:t xml:space="preserve"> (includes amendments listed above)</w:t>
            </w:r>
          </w:p>
        </w:tc>
      </w:tr>
      <w:tr w:rsidR="00FC2366">
        <w:trPr>
          <w:cantSplit/>
        </w:trPr>
        <w:tc>
          <w:tcPr>
            <w:tcW w:w="3119" w:type="dxa"/>
          </w:tcPr>
          <w:p w:rsidR="00FC2366" w:rsidRDefault="00FC2366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 2000</w:t>
            </w:r>
          </w:p>
        </w:tc>
        <w:tc>
          <w:tcPr>
            <w:tcW w:w="1276" w:type="dxa"/>
          </w:tcPr>
          <w:p w:rsidR="00FC2366" w:rsidRDefault="00FC2366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30 Jun 2000 p. 3426</w:t>
            </w:r>
          </w:p>
        </w:tc>
        <w:tc>
          <w:tcPr>
            <w:tcW w:w="2693" w:type="dxa"/>
          </w:tcPr>
          <w:p w:rsidR="00FC2366" w:rsidRDefault="00FC2366"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Jul 2000 (see r. 2)</w:t>
            </w:r>
          </w:p>
        </w:tc>
      </w:tr>
      <w:tr w:rsidR="00FC2366">
        <w:trPr>
          <w:cantSplit/>
        </w:trPr>
        <w:tc>
          <w:tcPr>
            <w:tcW w:w="3119" w:type="dxa"/>
          </w:tcPr>
          <w:p w:rsidR="00FC2366" w:rsidRDefault="00FC2366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2001</w:t>
            </w:r>
          </w:p>
        </w:tc>
        <w:tc>
          <w:tcPr>
            <w:tcW w:w="1276" w:type="dxa"/>
          </w:tcPr>
          <w:p w:rsidR="00FC2366" w:rsidRDefault="00FC2366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31 Aug 2001 p. 4884</w:t>
            </w:r>
            <w:r>
              <w:rPr>
                <w:sz w:val="19"/>
              </w:rPr>
              <w:noBreakHyphen/>
              <w:t>5</w:t>
            </w:r>
          </w:p>
        </w:tc>
        <w:tc>
          <w:tcPr>
            <w:tcW w:w="2693" w:type="dxa"/>
          </w:tcPr>
          <w:p w:rsidR="00FC2366" w:rsidRDefault="00FC2366"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Sep 2001 (see r. 2)</w:t>
            </w:r>
          </w:p>
        </w:tc>
      </w:tr>
      <w:tr w:rsidR="00FC2366">
        <w:trPr>
          <w:cantSplit/>
        </w:trPr>
        <w:tc>
          <w:tcPr>
            <w:tcW w:w="3119" w:type="dxa"/>
          </w:tcPr>
          <w:p w:rsidR="00FC2366" w:rsidRDefault="00FC2366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2002</w:t>
            </w:r>
          </w:p>
        </w:tc>
        <w:tc>
          <w:tcPr>
            <w:tcW w:w="1276" w:type="dxa"/>
          </w:tcPr>
          <w:p w:rsidR="00FC2366" w:rsidRDefault="00FC2366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Jun 2002 p. 3099</w:t>
            </w:r>
          </w:p>
        </w:tc>
        <w:tc>
          <w:tcPr>
            <w:tcW w:w="2693" w:type="dxa"/>
          </w:tcPr>
          <w:p w:rsidR="00FC2366" w:rsidRDefault="00FC2366"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Jul 2002 (see r. 2)</w:t>
            </w:r>
          </w:p>
        </w:tc>
      </w:tr>
      <w:tr w:rsidR="00FC2366">
        <w:trPr>
          <w:cantSplit/>
        </w:trPr>
        <w:tc>
          <w:tcPr>
            <w:tcW w:w="3119" w:type="dxa"/>
          </w:tcPr>
          <w:p w:rsidR="00FC2366" w:rsidRDefault="00FC2366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2003</w:t>
            </w:r>
          </w:p>
        </w:tc>
        <w:tc>
          <w:tcPr>
            <w:tcW w:w="1276" w:type="dxa"/>
          </w:tcPr>
          <w:p w:rsidR="00FC2366" w:rsidRDefault="00FC2366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7 Feb 2003 p. 390</w:t>
            </w:r>
            <w:r>
              <w:rPr>
                <w:sz w:val="19"/>
              </w:rPr>
              <w:noBreakHyphen/>
              <w:t>1</w:t>
            </w:r>
          </w:p>
        </w:tc>
        <w:tc>
          <w:tcPr>
            <w:tcW w:w="2693" w:type="dxa"/>
          </w:tcPr>
          <w:p w:rsidR="00FC2366" w:rsidRDefault="00FC2366"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7 Feb 2003</w:t>
            </w:r>
          </w:p>
        </w:tc>
      </w:tr>
      <w:tr w:rsidR="00FC2366">
        <w:trPr>
          <w:cantSplit/>
        </w:trPr>
        <w:tc>
          <w:tcPr>
            <w:tcW w:w="3119" w:type="dxa"/>
          </w:tcPr>
          <w:p w:rsidR="00FC2366" w:rsidRDefault="00FC2366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(No. 2) 2003</w:t>
            </w:r>
          </w:p>
        </w:tc>
        <w:tc>
          <w:tcPr>
            <w:tcW w:w="1276" w:type="dxa"/>
          </w:tcPr>
          <w:p w:rsidR="00FC2366" w:rsidRDefault="00FC2366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20 Jun 2003 p. 2246</w:t>
            </w:r>
            <w:r>
              <w:rPr>
                <w:sz w:val="19"/>
              </w:rPr>
              <w:noBreakHyphen/>
              <w:t>7</w:t>
            </w:r>
          </w:p>
        </w:tc>
        <w:tc>
          <w:tcPr>
            <w:tcW w:w="2693" w:type="dxa"/>
          </w:tcPr>
          <w:p w:rsidR="00FC2366" w:rsidRDefault="00FC2366"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Jul 2003 (see r. 2)</w:t>
            </w:r>
          </w:p>
        </w:tc>
      </w:tr>
      <w:tr w:rsidR="00FC2366">
        <w:trPr>
          <w:cantSplit/>
        </w:trPr>
        <w:tc>
          <w:tcPr>
            <w:tcW w:w="3119" w:type="dxa"/>
          </w:tcPr>
          <w:p w:rsidR="00FC2366" w:rsidRDefault="00FC2366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2004</w:t>
            </w:r>
          </w:p>
        </w:tc>
        <w:tc>
          <w:tcPr>
            <w:tcW w:w="1276" w:type="dxa"/>
          </w:tcPr>
          <w:p w:rsidR="00FC2366" w:rsidRDefault="00FC2366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29 Jun 2004 p. 2541</w:t>
            </w:r>
            <w:r>
              <w:rPr>
                <w:sz w:val="19"/>
              </w:rPr>
              <w:noBreakHyphen/>
              <w:t>2</w:t>
            </w:r>
          </w:p>
        </w:tc>
        <w:tc>
          <w:tcPr>
            <w:tcW w:w="2693" w:type="dxa"/>
          </w:tcPr>
          <w:p w:rsidR="00FC2366" w:rsidRDefault="00FC2366"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Jul 2004 (see r. 2)</w:t>
            </w:r>
          </w:p>
        </w:tc>
      </w:tr>
      <w:tr w:rsidR="00FC2366">
        <w:trPr>
          <w:cantSplit/>
        </w:trPr>
        <w:tc>
          <w:tcPr>
            <w:tcW w:w="3119" w:type="dxa"/>
          </w:tcPr>
          <w:p w:rsidR="00FC2366" w:rsidRDefault="00FC2366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 2005</w:t>
            </w:r>
          </w:p>
        </w:tc>
        <w:tc>
          <w:tcPr>
            <w:tcW w:w="1276" w:type="dxa"/>
          </w:tcPr>
          <w:p w:rsidR="00FC2366" w:rsidRDefault="00FC2366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2005 p. 3003</w:t>
            </w:r>
            <w:r>
              <w:rPr>
                <w:sz w:val="19"/>
              </w:rPr>
              <w:noBreakHyphen/>
              <w:t>5</w:t>
            </w:r>
          </w:p>
        </w:tc>
        <w:tc>
          <w:tcPr>
            <w:tcW w:w="2693" w:type="dxa"/>
          </w:tcPr>
          <w:p w:rsidR="00FC2366" w:rsidRDefault="00FC2366"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Jul 2005 (see r. 2)</w:t>
            </w:r>
          </w:p>
        </w:tc>
      </w:tr>
      <w:tr w:rsidR="00FC2366">
        <w:trPr>
          <w:cantSplit/>
        </w:trPr>
        <w:tc>
          <w:tcPr>
            <w:tcW w:w="3119" w:type="dxa"/>
          </w:tcPr>
          <w:p w:rsidR="00FC2366" w:rsidRDefault="00FC2366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 2006</w:t>
            </w:r>
          </w:p>
        </w:tc>
        <w:tc>
          <w:tcPr>
            <w:tcW w:w="1276" w:type="dxa"/>
          </w:tcPr>
          <w:p w:rsidR="00FC2366" w:rsidRDefault="00FC2366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10 Feb 2006 p. 675</w:t>
            </w:r>
            <w:r>
              <w:rPr>
                <w:sz w:val="19"/>
              </w:rPr>
              <w:noBreakHyphen/>
              <w:t>6</w:t>
            </w:r>
          </w:p>
        </w:tc>
        <w:tc>
          <w:tcPr>
            <w:tcW w:w="2693" w:type="dxa"/>
          </w:tcPr>
          <w:p w:rsidR="00FC2366" w:rsidRDefault="00FC2366"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10 Feb 2006</w:t>
            </w:r>
          </w:p>
        </w:tc>
      </w:tr>
      <w:tr w:rsidR="00FC2366">
        <w:trPr>
          <w:cantSplit/>
        </w:trPr>
        <w:tc>
          <w:tcPr>
            <w:tcW w:w="7088" w:type="dxa"/>
            <w:gridSpan w:val="3"/>
          </w:tcPr>
          <w:p w:rsidR="00FC2366" w:rsidRDefault="00FC2366">
            <w:pPr>
              <w:pStyle w:val="nTable"/>
              <w:spacing w:after="40"/>
              <w:rPr>
                <w:sz w:val="19"/>
              </w:rPr>
            </w:pPr>
            <w:r>
              <w:rPr>
                <w:b/>
                <w:bCs/>
                <w:sz w:val="19"/>
              </w:rPr>
              <w:t xml:space="preserve">Reprint 2: The </w:t>
            </w:r>
            <w:r>
              <w:rPr>
                <w:b/>
                <w:bCs/>
                <w:i/>
                <w:sz w:val="19"/>
              </w:rPr>
              <w:t>Police (Fees) Regulations 1981</w:t>
            </w:r>
            <w:r>
              <w:rPr>
                <w:b/>
                <w:bCs/>
                <w:sz w:val="19"/>
              </w:rPr>
              <w:t xml:space="preserve"> as at 21 Apr 2006</w:t>
            </w:r>
            <w:r>
              <w:rPr>
                <w:sz w:val="19"/>
              </w:rPr>
              <w:t xml:space="preserve"> (includes amendments listed above)</w:t>
            </w:r>
          </w:p>
        </w:tc>
      </w:tr>
      <w:tr w:rsidR="00FC2366">
        <w:trPr>
          <w:cantSplit/>
        </w:trPr>
        <w:tc>
          <w:tcPr>
            <w:tcW w:w="3119" w:type="dxa"/>
          </w:tcPr>
          <w:p w:rsidR="00FC2366" w:rsidRDefault="00FC2366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(No. 2) 2006</w:t>
            </w:r>
          </w:p>
        </w:tc>
        <w:tc>
          <w:tcPr>
            <w:tcW w:w="1276" w:type="dxa"/>
          </w:tcPr>
          <w:p w:rsidR="00FC2366" w:rsidRDefault="00FC2366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27 Jun 2006 p. 2297-9</w:t>
            </w:r>
          </w:p>
        </w:tc>
        <w:tc>
          <w:tcPr>
            <w:tcW w:w="2693" w:type="dxa"/>
          </w:tcPr>
          <w:p w:rsidR="00FC2366" w:rsidRDefault="00FC2366"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Jul 2006 (see r. 2)</w:t>
            </w:r>
          </w:p>
        </w:tc>
      </w:tr>
      <w:tr w:rsidR="00FC2366">
        <w:trPr>
          <w:cantSplit/>
        </w:trPr>
        <w:tc>
          <w:tcPr>
            <w:tcW w:w="3119" w:type="dxa"/>
          </w:tcPr>
          <w:p w:rsidR="00FC2366" w:rsidRDefault="00FC2366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 2007</w:t>
            </w:r>
          </w:p>
        </w:tc>
        <w:tc>
          <w:tcPr>
            <w:tcW w:w="1276" w:type="dxa"/>
          </w:tcPr>
          <w:p w:rsidR="00FC2366" w:rsidRDefault="00FC2366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29 Jun 2007 p. 3198-200</w:t>
            </w:r>
          </w:p>
        </w:tc>
        <w:tc>
          <w:tcPr>
            <w:tcW w:w="2693" w:type="dxa"/>
          </w:tcPr>
          <w:p w:rsidR="00FC2366" w:rsidRDefault="00FC2366">
            <w:pPr>
              <w:pStyle w:val="nTable"/>
              <w:spacing w:after="40"/>
              <w:ind w:left="17" w:hanging="2"/>
              <w:rPr>
                <w:sz w:val="19"/>
              </w:rPr>
            </w:pPr>
            <w:r>
              <w:rPr>
                <w:sz w:val="19"/>
              </w:rPr>
              <w:t>r. 1 and 2: 29 Jun 2007 (see r. 2(a));</w:t>
            </w:r>
            <w:r>
              <w:rPr>
                <w:sz w:val="19"/>
              </w:rPr>
              <w:br/>
              <w:t>Regulations other than r. 1 and 2: 1 Jul 2007 (see r. 2(b))</w:t>
            </w:r>
          </w:p>
        </w:tc>
      </w:tr>
      <w:tr w:rsidR="00FC2366">
        <w:trPr>
          <w:cantSplit/>
        </w:trPr>
        <w:tc>
          <w:tcPr>
            <w:tcW w:w="3119" w:type="dxa"/>
          </w:tcPr>
          <w:p w:rsidR="00FC2366" w:rsidRDefault="00FC2366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 2008</w:t>
            </w:r>
          </w:p>
        </w:tc>
        <w:tc>
          <w:tcPr>
            <w:tcW w:w="1276" w:type="dxa"/>
          </w:tcPr>
          <w:p w:rsidR="00FC2366" w:rsidRDefault="00FC2366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24 Jun 2008 p. 2905</w:t>
            </w:r>
            <w:r>
              <w:rPr>
                <w:sz w:val="19"/>
              </w:rPr>
              <w:noBreakHyphen/>
              <w:t>6</w:t>
            </w:r>
          </w:p>
        </w:tc>
        <w:tc>
          <w:tcPr>
            <w:tcW w:w="2693" w:type="dxa"/>
          </w:tcPr>
          <w:p w:rsidR="00FC2366" w:rsidRDefault="00FC2366">
            <w:pPr>
              <w:pStyle w:val="nTable"/>
              <w:spacing w:after="40"/>
              <w:ind w:left="17" w:hanging="2"/>
              <w:rPr>
                <w:sz w:val="19"/>
              </w:rPr>
            </w:pPr>
            <w:r>
              <w:rPr>
                <w:sz w:val="19"/>
              </w:rPr>
              <w:t>r. 1 and 2: 24 Jun 2008 (see r. 2(a));</w:t>
            </w:r>
            <w:r>
              <w:rPr>
                <w:sz w:val="19"/>
              </w:rPr>
              <w:br/>
              <w:t>Regulations other than r. 1 and 2: 1 Jul 2008 (see r. 2(b))</w:t>
            </w:r>
          </w:p>
        </w:tc>
      </w:tr>
      <w:tr w:rsidR="00FC2366">
        <w:trPr>
          <w:cantSplit/>
        </w:trPr>
        <w:tc>
          <w:tcPr>
            <w:tcW w:w="3119" w:type="dxa"/>
          </w:tcPr>
          <w:p w:rsidR="00FC2366" w:rsidRDefault="00FC2366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 2009</w:t>
            </w:r>
          </w:p>
        </w:tc>
        <w:tc>
          <w:tcPr>
            <w:tcW w:w="1276" w:type="dxa"/>
          </w:tcPr>
          <w:p w:rsidR="00FC2366" w:rsidRDefault="00FC2366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26 May 2009 p. 1806</w:t>
            </w:r>
            <w:r>
              <w:rPr>
                <w:sz w:val="19"/>
              </w:rPr>
              <w:noBreakHyphen/>
              <w:t>8</w:t>
            </w:r>
          </w:p>
        </w:tc>
        <w:tc>
          <w:tcPr>
            <w:tcW w:w="2693" w:type="dxa"/>
          </w:tcPr>
          <w:p w:rsidR="00FC2366" w:rsidRDefault="00FC2366">
            <w:pPr>
              <w:pStyle w:val="nTable"/>
              <w:spacing w:after="40"/>
              <w:ind w:left="17" w:hanging="2"/>
              <w:rPr>
                <w:sz w:val="19"/>
              </w:rPr>
            </w:pPr>
            <w:r>
              <w:rPr>
                <w:sz w:val="19"/>
              </w:rPr>
              <w:t>r. 1 and 2: 26 May 2009 (see r. 2(a));</w:t>
            </w:r>
            <w:r>
              <w:rPr>
                <w:sz w:val="19"/>
              </w:rPr>
              <w:br/>
              <w:t>Regulations other than r. 1 and 2: 1 Jul 2009 (see r. 2(b))</w:t>
            </w:r>
          </w:p>
        </w:tc>
      </w:tr>
      <w:tr w:rsidR="00FC2366">
        <w:trPr>
          <w:cantSplit/>
        </w:trPr>
        <w:tc>
          <w:tcPr>
            <w:tcW w:w="3119" w:type="dxa"/>
          </w:tcPr>
          <w:p w:rsidR="00FC2366" w:rsidRDefault="00FC2366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 2010</w:t>
            </w:r>
          </w:p>
        </w:tc>
        <w:tc>
          <w:tcPr>
            <w:tcW w:w="1276" w:type="dxa"/>
          </w:tcPr>
          <w:p w:rsidR="00FC2366" w:rsidRDefault="00FC2366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18 Jun 2010 p. 2689-91</w:t>
            </w:r>
          </w:p>
        </w:tc>
        <w:tc>
          <w:tcPr>
            <w:tcW w:w="2693" w:type="dxa"/>
          </w:tcPr>
          <w:p w:rsidR="00FC2366" w:rsidRDefault="00FC2366">
            <w:pPr>
              <w:pStyle w:val="nTable"/>
              <w:spacing w:after="40"/>
              <w:ind w:left="17" w:hanging="2"/>
              <w:rPr>
                <w:sz w:val="19"/>
              </w:rPr>
            </w:pPr>
            <w:r>
              <w:rPr>
                <w:sz w:val="19"/>
              </w:rPr>
              <w:t>r. 1 and 2: 18 Jun 2010 (see r. 2(a));</w:t>
            </w:r>
            <w:r>
              <w:rPr>
                <w:sz w:val="19"/>
              </w:rPr>
              <w:br/>
              <w:t>Regulations other than r. 1 and 2: 1 Jul 2010 (see r. 2(b))</w:t>
            </w:r>
          </w:p>
        </w:tc>
      </w:tr>
      <w:tr w:rsidR="00FC2366" w:rsidTr="00952B05">
        <w:trPr>
          <w:cantSplit/>
        </w:trPr>
        <w:tc>
          <w:tcPr>
            <w:tcW w:w="7088" w:type="dxa"/>
            <w:gridSpan w:val="3"/>
          </w:tcPr>
          <w:p w:rsidR="00FC2366" w:rsidRDefault="00FC2366">
            <w:pPr>
              <w:pStyle w:val="nTable"/>
              <w:spacing w:after="40"/>
              <w:ind w:left="17" w:hanging="2"/>
              <w:rPr>
                <w:sz w:val="19"/>
              </w:rPr>
            </w:pPr>
            <w:r>
              <w:rPr>
                <w:b/>
                <w:bCs/>
                <w:sz w:val="19"/>
              </w:rPr>
              <w:t xml:space="preserve">Reprint 3: The </w:t>
            </w:r>
            <w:r>
              <w:rPr>
                <w:b/>
                <w:bCs/>
                <w:i/>
                <w:sz w:val="19"/>
              </w:rPr>
              <w:t>Police (Fees) Regulations 1981</w:t>
            </w:r>
            <w:r>
              <w:rPr>
                <w:b/>
                <w:bCs/>
                <w:sz w:val="19"/>
              </w:rPr>
              <w:t xml:space="preserve"> as at 1 Oct 2010</w:t>
            </w:r>
            <w:r>
              <w:rPr>
                <w:sz w:val="19"/>
              </w:rPr>
              <w:t xml:space="preserve"> (includes amendments listed above)</w:t>
            </w:r>
          </w:p>
        </w:tc>
      </w:tr>
      <w:tr w:rsidR="00952B05" w:rsidTr="004F2C07">
        <w:trPr>
          <w:cantSplit/>
        </w:trPr>
        <w:tc>
          <w:tcPr>
            <w:tcW w:w="3119" w:type="dxa"/>
          </w:tcPr>
          <w:p w:rsidR="00952B05" w:rsidRDefault="00952B05" w:rsidP="00FC2366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 2011</w:t>
            </w:r>
          </w:p>
        </w:tc>
        <w:tc>
          <w:tcPr>
            <w:tcW w:w="1276" w:type="dxa"/>
          </w:tcPr>
          <w:p w:rsidR="00952B05" w:rsidRDefault="00952B05" w:rsidP="00FC2366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</w:t>
            </w:r>
            <w:r w:rsidR="001E054F">
              <w:rPr>
                <w:sz w:val="19"/>
              </w:rPr>
              <w:t>0</w:t>
            </w:r>
            <w:r>
              <w:rPr>
                <w:sz w:val="19"/>
              </w:rPr>
              <w:t> Jun 2011</w:t>
            </w:r>
            <w:r w:rsidR="00472EBE">
              <w:rPr>
                <w:sz w:val="19"/>
              </w:rPr>
              <w:t xml:space="preserve"> </w:t>
            </w:r>
            <w:r>
              <w:rPr>
                <w:sz w:val="19"/>
              </w:rPr>
              <w:t>p. 2110</w:t>
            </w:r>
            <w:r>
              <w:rPr>
                <w:sz w:val="19"/>
              </w:rPr>
              <w:noBreakHyphen/>
              <w:t>11</w:t>
            </w:r>
          </w:p>
        </w:tc>
        <w:tc>
          <w:tcPr>
            <w:tcW w:w="2693" w:type="dxa"/>
          </w:tcPr>
          <w:p w:rsidR="00952B05" w:rsidRDefault="00952B05" w:rsidP="00FC2366">
            <w:pPr>
              <w:pStyle w:val="nTable"/>
              <w:spacing w:after="40"/>
              <w:ind w:left="17" w:hanging="2"/>
              <w:rPr>
                <w:sz w:val="19"/>
              </w:rPr>
            </w:pPr>
            <w:r>
              <w:rPr>
                <w:sz w:val="19"/>
              </w:rPr>
              <w:t>r. 1 and 2: 10 Jun 2011 (see r. 2(a));</w:t>
            </w:r>
            <w:r>
              <w:rPr>
                <w:sz w:val="19"/>
              </w:rPr>
              <w:br/>
              <w:t>Regulations other than r. 1 and 2: 1 Jul 2011 (see r. 2(b))</w:t>
            </w:r>
          </w:p>
        </w:tc>
      </w:tr>
      <w:tr w:rsidR="004F2C07" w:rsidTr="00C700F5">
        <w:trPr>
          <w:cantSplit/>
        </w:trPr>
        <w:tc>
          <w:tcPr>
            <w:tcW w:w="3119" w:type="dxa"/>
          </w:tcPr>
          <w:p w:rsidR="004F2C07" w:rsidRDefault="004F2C07" w:rsidP="00FC2366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 2012</w:t>
            </w:r>
          </w:p>
        </w:tc>
        <w:tc>
          <w:tcPr>
            <w:tcW w:w="1276" w:type="dxa"/>
          </w:tcPr>
          <w:p w:rsidR="004F2C07" w:rsidRDefault="004F2C07" w:rsidP="00FC2366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15 Jun 2012 p. 2538-40</w:t>
            </w:r>
          </w:p>
        </w:tc>
        <w:tc>
          <w:tcPr>
            <w:tcW w:w="2693" w:type="dxa"/>
          </w:tcPr>
          <w:p w:rsidR="004F2C07" w:rsidRDefault="004F2C07" w:rsidP="00FC2366">
            <w:pPr>
              <w:pStyle w:val="nTable"/>
              <w:spacing w:after="40"/>
              <w:ind w:left="17" w:hanging="2"/>
              <w:rPr>
                <w:sz w:val="19"/>
              </w:rPr>
            </w:pPr>
            <w:r>
              <w:rPr>
                <w:sz w:val="19"/>
              </w:rPr>
              <w:t>r. 1 and 2: 15 Jun 2012 (see r. 2(a));</w:t>
            </w:r>
            <w:r>
              <w:rPr>
                <w:sz w:val="19"/>
              </w:rPr>
              <w:br/>
              <w:t>Regulations other than r. 1 and 2: 1 Jul 2012 (see r. 2(b))</w:t>
            </w:r>
          </w:p>
        </w:tc>
      </w:tr>
      <w:tr w:rsidR="00837BAD" w:rsidTr="003471B5">
        <w:trPr>
          <w:cantSplit/>
        </w:trPr>
        <w:tc>
          <w:tcPr>
            <w:tcW w:w="3119" w:type="dxa"/>
          </w:tcPr>
          <w:p w:rsidR="00837BAD" w:rsidRDefault="00837BAD" w:rsidP="00FC2366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 2013</w:t>
            </w:r>
          </w:p>
        </w:tc>
        <w:tc>
          <w:tcPr>
            <w:tcW w:w="1276" w:type="dxa"/>
          </w:tcPr>
          <w:p w:rsidR="00837BAD" w:rsidRDefault="00837BAD" w:rsidP="00FC2366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Jun 2013 p. 2778-9</w:t>
            </w:r>
          </w:p>
        </w:tc>
        <w:tc>
          <w:tcPr>
            <w:tcW w:w="2693" w:type="dxa"/>
          </w:tcPr>
          <w:p w:rsidR="00837BAD" w:rsidRDefault="00837BAD" w:rsidP="00C700F5">
            <w:pPr>
              <w:pStyle w:val="nTable"/>
              <w:spacing w:after="40"/>
              <w:ind w:left="17" w:hanging="2"/>
              <w:rPr>
                <w:rFonts w:ascii="Arial" w:hAnsi="Arial"/>
                <w:b/>
                <w:sz w:val="19"/>
              </w:rPr>
            </w:pPr>
            <w:r>
              <w:rPr>
                <w:sz w:val="19"/>
              </w:rPr>
              <w:t>r. 1 and 2: 28 Jun 2013 (see r. 2(a));</w:t>
            </w:r>
            <w:r>
              <w:rPr>
                <w:sz w:val="19"/>
              </w:rPr>
              <w:br/>
              <w:t>Regulations other than r. 1 and 2: 1 Jul 2013 (see r. 2(b))</w:t>
            </w:r>
          </w:p>
        </w:tc>
      </w:tr>
      <w:tr w:rsidR="000F73B2" w:rsidTr="00952B05">
        <w:trPr>
          <w:cantSplit/>
        </w:trPr>
        <w:tc>
          <w:tcPr>
            <w:tcW w:w="3119" w:type="dxa"/>
            <w:tcBorders>
              <w:bottom w:val="single" w:sz="4" w:space="0" w:color="auto"/>
            </w:tcBorders>
          </w:tcPr>
          <w:p w:rsidR="000F73B2" w:rsidRDefault="000F73B2" w:rsidP="00FC2366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</w:rPr>
              <w:t>Police (Fees) Amendment Regulations 2014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0F73B2" w:rsidRDefault="000F73B2" w:rsidP="00FC2366">
            <w:pPr>
              <w:pStyle w:val="nTable"/>
              <w:spacing w:after="40"/>
              <w:rPr>
                <w:sz w:val="19"/>
              </w:rPr>
            </w:pPr>
            <w:r w:rsidRPr="003471B5">
              <w:rPr>
                <w:spacing w:val="-4"/>
                <w:sz w:val="19"/>
              </w:rPr>
              <w:t>17 Jun 2014 p. 1</w:t>
            </w:r>
            <w:r>
              <w:rPr>
                <w:sz w:val="19"/>
              </w:rPr>
              <w:t>996</w:t>
            </w:r>
            <w:r>
              <w:rPr>
                <w:sz w:val="19"/>
              </w:rPr>
              <w:noBreakHyphen/>
              <w:t>7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0F73B2" w:rsidRDefault="000F73B2" w:rsidP="00C700F5">
            <w:pPr>
              <w:pStyle w:val="nTable"/>
              <w:spacing w:after="40"/>
              <w:ind w:left="17" w:hanging="2"/>
              <w:rPr>
                <w:sz w:val="19"/>
              </w:rPr>
            </w:pPr>
            <w:r w:rsidRPr="000F73B2">
              <w:rPr>
                <w:rFonts w:ascii="Times" w:hAnsi="Times"/>
                <w:bCs/>
                <w:snapToGrid w:val="0"/>
                <w:spacing w:val="-2"/>
                <w:sz w:val="19"/>
              </w:rPr>
              <w:t>r. 1 and 2: 17 Jun 2014 (see r. 2(a));</w:t>
            </w:r>
            <w:r w:rsidRPr="000F73B2">
              <w:rPr>
                <w:rFonts w:ascii="Times" w:hAnsi="Times"/>
                <w:bCs/>
                <w:snapToGrid w:val="0"/>
                <w:spacing w:val="-2"/>
                <w:sz w:val="19"/>
              </w:rPr>
              <w:br/>
              <w:t>Regulations other than r. 1 and 2: 1 Jul 2014 (see r. 2(b))</w:t>
            </w:r>
          </w:p>
        </w:tc>
      </w:tr>
    </w:tbl>
    <w:p w:rsidR="00FC2366" w:rsidRDefault="00FC2366">
      <w:pPr>
        <w:ind w:left="720" w:hanging="720"/>
      </w:pPr>
    </w:p>
    <w:p w:rsidR="004F2C07" w:rsidRDefault="004F2C07">
      <w:pPr>
        <w:ind w:left="720" w:hanging="720"/>
        <w:sectPr w:rsidR="004F2C07">
          <w:headerReference w:type="even" r:id="rId30"/>
          <w:headerReference w:type="default" r:id="rId31"/>
          <w:headerReference w:type="first" r:id="rId32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FC2366" w:rsidRDefault="00FC2366">
      <w:pPr>
        <w:pStyle w:val="nHeading2"/>
        <w:rPr>
          <w:sz w:val="28"/>
        </w:rPr>
      </w:pPr>
      <w:bookmarkStart w:id="9" w:name="_Toc378255085"/>
      <w:bookmarkStart w:id="10" w:name="_Toc391651174"/>
      <w:r>
        <w:rPr>
          <w:sz w:val="28"/>
        </w:rPr>
        <w:t>Defined Terms</w:t>
      </w:r>
      <w:bookmarkEnd w:id="9"/>
      <w:bookmarkEnd w:id="10"/>
    </w:p>
    <w:p w:rsidR="00FC2366" w:rsidRDefault="00FC2366">
      <w:pPr>
        <w:ind w:left="850" w:right="850"/>
        <w:jc w:val="center"/>
        <w:rPr>
          <w:i/>
          <w:sz w:val="18"/>
        </w:rPr>
      </w:pPr>
    </w:p>
    <w:p w:rsidR="00FC2366" w:rsidRDefault="00FC2366"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 w:rsidR="00FC2366" w:rsidRDefault="00FC2366"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 w:rsidR="00FC2366" w:rsidRDefault="00FC2366">
      <w:pPr>
        <w:pStyle w:val="DefinedTerms"/>
      </w:pPr>
      <w:bookmarkStart w:id="11" w:name="DefinedTerms"/>
      <w:bookmarkEnd w:id="11"/>
      <w:r>
        <w:t>accident</w:t>
      </w:r>
      <w:r>
        <w:tab/>
        <w:t>3</w:t>
      </w:r>
    </w:p>
    <w:p w:rsidR="00FC2366" w:rsidRDefault="00FC2366">
      <w:pPr>
        <w:pStyle w:val="DefinedTerms"/>
      </w:pPr>
      <w:r>
        <w:t>department</w:t>
      </w:r>
      <w:r>
        <w:tab/>
        <w:t>3</w:t>
      </w:r>
    </w:p>
    <w:p w:rsidR="00FC2366" w:rsidRDefault="00FC2366">
      <w:pPr>
        <w:pStyle w:val="DefinedTerms"/>
      </w:pPr>
      <w:r>
        <w:t>road traffic conviction record</w:t>
      </w:r>
      <w:r>
        <w:tab/>
        <w:t>3</w:t>
      </w:r>
    </w:p>
    <w:p w:rsidR="00FC2366" w:rsidRDefault="00FC2366">
      <w:pPr>
        <w:pStyle w:val="DefinedTerms"/>
      </w:pPr>
      <w:r>
        <w:t>traffic infringement notice record</w:t>
      </w:r>
      <w:r>
        <w:tab/>
        <w:t>3</w:t>
      </w:r>
    </w:p>
    <w:p w:rsidR="00FC2366" w:rsidRDefault="00FC2366">
      <w:pPr>
        <w:tabs>
          <w:tab w:val="left" w:pos="240"/>
          <w:tab w:val="left" w:pos="720"/>
          <w:tab w:val="left" w:pos="960"/>
          <w:tab w:val="left" w:pos="1080"/>
          <w:tab w:val="left" w:pos="1320"/>
        </w:tabs>
        <w:ind w:left="720" w:hanging="720"/>
      </w:pPr>
    </w:p>
    <w:p w:rsidR="00FC2366" w:rsidRDefault="00FC2366">
      <w:pPr>
        <w:tabs>
          <w:tab w:val="left" w:pos="240"/>
          <w:tab w:val="left" w:pos="720"/>
          <w:tab w:val="left" w:pos="960"/>
          <w:tab w:val="left" w:pos="1080"/>
          <w:tab w:val="left" w:pos="1320"/>
        </w:tabs>
        <w:ind w:left="720" w:hanging="720"/>
        <w:sectPr w:rsidR="00FC2366">
          <w:headerReference w:type="even" r:id="rId33"/>
          <w:headerReference w:type="default" r:id="rId34"/>
          <w:headerReference w:type="first" r:id="rId35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FC2366" w:rsidRDefault="00FC2366">
      <w:pPr>
        <w:ind w:left="720" w:hanging="720"/>
      </w:pPr>
    </w:p>
    <w:sectPr w:rsidR="00FC2366">
      <w:headerReference w:type="even" r:id="rId36"/>
      <w:headerReference w:type="default" r:id="rId37"/>
      <w:type w:val="continuous"/>
      <w:pgSz w:w="11906" w:h="16838" w:code="9"/>
      <w:pgMar w:top="2376" w:right="2404" w:bottom="3544" w:left="2404" w:header="709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26BC" w:rsidRDefault="008B26BC">
      <w:r>
        <w:separator/>
      </w:r>
    </w:p>
  </w:endnote>
  <w:endnote w:type="continuationSeparator" w:id="0">
    <w:p w:rsidR="008B26BC" w:rsidRDefault="008B26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26BC" w:rsidRDefault="008B26BC">
    <w:pPr>
      <w:pStyle w:val="Footer"/>
      <w:tabs>
        <w:tab w:val="clear" w:pos="4153"/>
        <w:tab w:val="right" w:pos="7088"/>
      </w:tabs>
      <w:rPr>
        <w:rStyle w:val="PageNumber"/>
      </w:rPr>
    </w:pPr>
  </w:p>
  <w:p w:rsidR="008B26BC" w:rsidRDefault="008B26BC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A46577">
      <w:rPr>
        <w:rFonts w:ascii="Arial" w:hAnsi="Arial" w:cs="Arial"/>
        <w:sz w:val="20"/>
      </w:rPr>
      <w:t>03-e0-00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A46577">
      <w:rPr>
        <w:rFonts w:ascii="Arial" w:hAnsi="Arial" w:cs="Arial"/>
        <w:sz w:val="20"/>
      </w:rPr>
      <w:t>01 Jul 2014</w:t>
    </w:r>
    <w:r>
      <w:rPr>
        <w:rFonts w:ascii="Arial" w:hAnsi="Arial" w:cs="Arial"/>
        <w:sz w:val="20"/>
      </w:rPr>
      <w:fldChar w:fldCharType="end"/>
    </w:r>
  </w:p>
  <w:p w:rsidR="008B26BC" w:rsidRDefault="008B26BC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26BC" w:rsidRDefault="008B26BC">
    <w:pPr>
      <w:pStyle w:val="Footer"/>
      <w:tabs>
        <w:tab w:val="clear" w:pos="4153"/>
        <w:tab w:val="right" w:pos="7088"/>
      </w:tabs>
      <w:rPr>
        <w:rStyle w:val="PageNumber"/>
      </w:rPr>
    </w:pPr>
  </w:p>
  <w:p w:rsidR="008B26BC" w:rsidRDefault="008B26BC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A46577">
      <w:rPr>
        <w:rFonts w:ascii="Arial" w:hAnsi="Arial" w:cs="Arial"/>
        <w:sz w:val="20"/>
      </w:rPr>
      <w:t>01 Jul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A46577">
      <w:rPr>
        <w:rFonts w:ascii="Arial" w:hAnsi="Arial" w:cs="Arial"/>
        <w:sz w:val="20"/>
      </w:rPr>
      <w:t>03-e0-00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 w:rsidR="008B26BC" w:rsidRDefault="008B26BC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26BC" w:rsidRDefault="008B26BC">
    <w:pPr>
      <w:pStyle w:val="Footer"/>
      <w:tabs>
        <w:tab w:val="clear" w:pos="4153"/>
        <w:tab w:val="right" w:pos="7088"/>
      </w:tabs>
      <w:rPr>
        <w:rStyle w:val="PageNumber"/>
      </w:rPr>
    </w:pPr>
  </w:p>
  <w:p w:rsidR="008B26BC" w:rsidRDefault="008B26BC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A46577">
      <w:rPr>
        <w:rFonts w:ascii="Arial" w:hAnsi="Arial" w:cs="Arial"/>
        <w:sz w:val="20"/>
      </w:rPr>
      <w:t>01 Jul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A46577">
      <w:rPr>
        <w:rFonts w:ascii="Arial" w:hAnsi="Arial" w:cs="Arial"/>
        <w:sz w:val="20"/>
      </w:rPr>
      <w:t>03-e0-00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 w:rsidR="008B26BC" w:rsidRDefault="008B26BC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26BC" w:rsidRDefault="008B26BC">
    <w:pPr>
      <w:pStyle w:val="Footer"/>
      <w:tabs>
        <w:tab w:val="clear" w:pos="4153"/>
        <w:tab w:val="right" w:pos="7088"/>
      </w:tabs>
      <w:rPr>
        <w:rStyle w:val="PageNumber"/>
      </w:rPr>
    </w:pPr>
  </w:p>
  <w:p w:rsidR="008B26BC" w:rsidRDefault="008B26BC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56197D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A46577">
      <w:rPr>
        <w:rFonts w:ascii="Arial" w:hAnsi="Arial" w:cs="Arial"/>
        <w:sz w:val="20"/>
      </w:rPr>
      <w:t>03-e0-00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A46577">
      <w:rPr>
        <w:rFonts w:ascii="Arial" w:hAnsi="Arial" w:cs="Arial"/>
        <w:sz w:val="20"/>
      </w:rPr>
      <w:t>01 Jul 2014</w:t>
    </w:r>
    <w:r>
      <w:rPr>
        <w:rFonts w:ascii="Arial" w:hAnsi="Arial" w:cs="Arial"/>
        <w:sz w:val="20"/>
      </w:rPr>
      <w:fldChar w:fldCharType="end"/>
    </w:r>
  </w:p>
  <w:p w:rsidR="008B26BC" w:rsidRDefault="008B26BC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26BC" w:rsidRDefault="008B26BC">
    <w:pPr>
      <w:pStyle w:val="Footer"/>
      <w:tabs>
        <w:tab w:val="clear" w:pos="4153"/>
        <w:tab w:val="right" w:pos="7088"/>
      </w:tabs>
      <w:rPr>
        <w:rStyle w:val="PageNumber"/>
      </w:rPr>
    </w:pPr>
  </w:p>
  <w:p w:rsidR="008B26BC" w:rsidRDefault="008B26BC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A46577">
      <w:rPr>
        <w:rFonts w:ascii="Arial" w:hAnsi="Arial" w:cs="Arial"/>
        <w:sz w:val="20"/>
      </w:rPr>
      <w:t>01 Jul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A46577">
      <w:rPr>
        <w:rFonts w:ascii="Arial" w:hAnsi="Arial" w:cs="Arial"/>
        <w:sz w:val="20"/>
      </w:rPr>
      <w:t>03-e0-00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56197D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8B26BC" w:rsidRDefault="008B26BC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26BC" w:rsidRDefault="008B26BC">
    <w:pPr>
      <w:pStyle w:val="Footer"/>
      <w:tabs>
        <w:tab w:val="clear" w:pos="4153"/>
        <w:tab w:val="right" w:pos="7088"/>
      </w:tabs>
      <w:rPr>
        <w:rStyle w:val="PageNumber"/>
      </w:rPr>
    </w:pPr>
  </w:p>
  <w:p w:rsidR="008B26BC" w:rsidRDefault="008B26BC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A46577">
      <w:rPr>
        <w:rFonts w:ascii="Arial" w:hAnsi="Arial" w:cs="Arial"/>
        <w:sz w:val="20"/>
      </w:rPr>
      <w:t>01 Jul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A46577">
      <w:rPr>
        <w:rFonts w:ascii="Arial" w:hAnsi="Arial" w:cs="Arial"/>
        <w:sz w:val="20"/>
      </w:rPr>
      <w:t>03-e0-00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A46577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8B26BC" w:rsidRDefault="008B26BC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26BC" w:rsidRDefault="008B26BC">
    <w:pPr>
      <w:pStyle w:val="Footer"/>
      <w:tabs>
        <w:tab w:val="clear" w:pos="4153"/>
        <w:tab w:val="right" w:pos="7088"/>
      </w:tabs>
      <w:rPr>
        <w:rStyle w:val="PageNumber"/>
      </w:rPr>
    </w:pPr>
  </w:p>
  <w:p w:rsidR="008B26BC" w:rsidRDefault="008B26BC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A46577">
      <w:rPr>
        <w:rStyle w:val="CharPageNo"/>
        <w:rFonts w:ascii="Arial" w:hAnsi="Arial"/>
        <w:noProof/>
      </w:rPr>
      <w:t>8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A46577">
      <w:rPr>
        <w:rFonts w:ascii="Arial" w:hAnsi="Arial" w:cs="Arial"/>
        <w:sz w:val="20"/>
      </w:rPr>
      <w:t>03-e0-00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A46577">
      <w:rPr>
        <w:rFonts w:ascii="Arial" w:hAnsi="Arial" w:cs="Arial"/>
        <w:sz w:val="20"/>
      </w:rPr>
      <w:t>01 Jul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 xml:space="preserve"> </w:t>
    </w:r>
  </w:p>
  <w:p w:rsidR="008B26BC" w:rsidRDefault="008B26BC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26BC" w:rsidRDefault="008B26BC">
    <w:pPr>
      <w:pStyle w:val="Footer"/>
      <w:tabs>
        <w:tab w:val="clear" w:pos="4153"/>
        <w:tab w:val="right" w:pos="7088"/>
      </w:tabs>
      <w:rPr>
        <w:rStyle w:val="PageNumber"/>
      </w:rPr>
    </w:pPr>
  </w:p>
  <w:p w:rsidR="008B26BC" w:rsidRDefault="008B26BC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A46577">
      <w:rPr>
        <w:rFonts w:ascii="Arial" w:hAnsi="Arial" w:cs="Arial"/>
        <w:sz w:val="20"/>
      </w:rPr>
      <w:t>01 Jul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A46577">
      <w:rPr>
        <w:rFonts w:ascii="Arial" w:hAnsi="Arial" w:cs="Arial"/>
        <w:sz w:val="20"/>
      </w:rPr>
      <w:t>03-e0-00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A46577">
      <w:rPr>
        <w:rStyle w:val="CharPageNo"/>
        <w:rFonts w:ascii="Arial" w:hAnsi="Arial"/>
        <w:noProof/>
      </w:rPr>
      <w:t>7</w:t>
    </w:r>
    <w:r>
      <w:rPr>
        <w:rStyle w:val="CharPageNo"/>
        <w:rFonts w:ascii="Arial" w:hAnsi="Arial"/>
      </w:rPr>
      <w:fldChar w:fldCharType="end"/>
    </w:r>
  </w:p>
  <w:p w:rsidR="008B26BC" w:rsidRDefault="008B26BC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26BC" w:rsidRDefault="008B26BC">
    <w:pPr>
      <w:pStyle w:val="Footer"/>
      <w:tabs>
        <w:tab w:val="clear" w:pos="4153"/>
        <w:tab w:val="right" w:pos="7088"/>
      </w:tabs>
      <w:rPr>
        <w:rStyle w:val="PageNumber"/>
      </w:rPr>
    </w:pPr>
  </w:p>
  <w:p w:rsidR="008B26BC" w:rsidRDefault="008B26BC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A46577">
      <w:rPr>
        <w:rFonts w:ascii="Arial" w:hAnsi="Arial" w:cs="Arial"/>
        <w:sz w:val="20"/>
      </w:rPr>
      <w:t>01 Jul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A46577">
      <w:rPr>
        <w:rFonts w:ascii="Arial" w:hAnsi="Arial" w:cs="Arial"/>
        <w:sz w:val="20"/>
      </w:rPr>
      <w:t>03-e0-00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A46577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8B26BC" w:rsidRDefault="008B26BC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26BC" w:rsidRDefault="008B26BC">
      <w:r>
        <w:separator/>
      </w:r>
    </w:p>
  </w:footnote>
  <w:footnote w:type="continuationSeparator" w:id="0">
    <w:p w:rsidR="008B26BC" w:rsidRDefault="008B26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197D" w:rsidRDefault="0056197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197D" w:rsidRDefault="0056197D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197D" w:rsidRDefault="0056197D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8B26BC">
      <w:trPr>
        <w:cantSplit/>
      </w:trPr>
      <w:tc>
        <w:tcPr>
          <w:tcW w:w="7258" w:type="dxa"/>
          <w:gridSpan w:val="2"/>
        </w:tcPr>
        <w:p w:rsidR="008B26BC" w:rsidRDefault="00A46577">
          <w:pPr>
            <w:pStyle w:val="HeaderActNameLeft"/>
          </w:pPr>
          <w:r>
            <w:fldChar w:fldCharType="begin"/>
          </w:r>
          <w:r>
            <w:instrText xml:space="preserve"> Styleref "Name of Act/Reg" </w:instrText>
          </w:r>
          <w:r>
            <w:fldChar w:fldCharType="separate"/>
          </w:r>
          <w:r>
            <w:rPr>
              <w:noProof/>
            </w:rPr>
            <w:t>Police (Fees) Regulations 1981</w:t>
          </w:r>
          <w:r>
            <w:rPr>
              <w:noProof/>
            </w:rPr>
            <w:fldChar w:fldCharType="end"/>
          </w:r>
        </w:p>
      </w:tc>
    </w:tr>
    <w:tr w:rsidR="008B26BC">
      <w:tc>
        <w:tcPr>
          <w:tcW w:w="1548" w:type="dxa"/>
        </w:tcPr>
        <w:p w:rsidR="008B26BC" w:rsidRDefault="008B26BC">
          <w:pPr>
            <w:pStyle w:val="HeaderNumberLeft"/>
          </w:pPr>
        </w:p>
      </w:tc>
      <w:tc>
        <w:tcPr>
          <w:tcW w:w="5715" w:type="dxa"/>
        </w:tcPr>
        <w:p w:rsidR="008B26BC" w:rsidRDefault="008B26BC">
          <w:pPr>
            <w:pStyle w:val="HeaderTextLeft"/>
          </w:pPr>
        </w:p>
      </w:tc>
    </w:tr>
    <w:tr w:rsidR="008B26BC">
      <w:tc>
        <w:tcPr>
          <w:tcW w:w="1548" w:type="dxa"/>
        </w:tcPr>
        <w:p w:rsidR="008B26BC" w:rsidRDefault="008B26BC">
          <w:pPr>
            <w:pStyle w:val="HeaderNumberLeft"/>
          </w:pPr>
        </w:p>
      </w:tc>
      <w:tc>
        <w:tcPr>
          <w:tcW w:w="5715" w:type="dxa"/>
        </w:tcPr>
        <w:p w:rsidR="008B26BC" w:rsidRDefault="008B26BC">
          <w:pPr>
            <w:pStyle w:val="HeaderTextLeft"/>
          </w:pPr>
        </w:p>
      </w:tc>
    </w:tr>
    <w:tr w:rsidR="008B26BC">
      <w:trPr>
        <w:cantSplit/>
      </w:trPr>
      <w:tc>
        <w:tcPr>
          <w:tcW w:w="7258" w:type="dxa"/>
          <w:gridSpan w:val="2"/>
        </w:tcPr>
        <w:p w:rsidR="008B26BC" w:rsidRDefault="008B26BC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8B26BC" w:rsidRDefault="008B26BC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8B26BC">
      <w:trPr>
        <w:cantSplit/>
      </w:trPr>
      <w:tc>
        <w:tcPr>
          <w:tcW w:w="7258" w:type="dxa"/>
          <w:gridSpan w:val="2"/>
        </w:tcPr>
        <w:p w:rsidR="008B26BC" w:rsidRDefault="00A46577">
          <w:pPr>
            <w:pStyle w:val="HeaderActNameRight"/>
            <w:ind w:right="17"/>
          </w:pPr>
          <w:r>
            <w:fldChar w:fldCharType="begin"/>
          </w:r>
          <w:r>
            <w:instrText xml:space="preserve"> Styleref "Name of Act/Reg" </w:instrText>
          </w:r>
          <w:r>
            <w:fldChar w:fldCharType="separate"/>
          </w:r>
          <w:r>
            <w:rPr>
              <w:noProof/>
            </w:rPr>
            <w:t>Police (Fees) Regulations 1981</w:t>
          </w:r>
          <w:r>
            <w:rPr>
              <w:noProof/>
            </w:rPr>
            <w:fldChar w:fldCharType="end"/>
          </w:r>
        </w:p>
      </w:tc>
    </w:tr>
    <w:tr w:rsidR="008B26BC">
      <w:tc>
        <w:tcPr>
          <w:tcW w:w="5715" w:type="dxa"/>
        </w:tcPr>
        <w:p w:rsidR="008B26BC" w:rsidRDefault="008B26BC">
          <w:pPr>
            <w:pStyle w:val="HeaderTextRight"/>
          </w:pPr>
        </w:p>
      </w:tc>
      <w:tc>
        <w:tcPr>
          <w:tcW w:w="1548" w:type="dxa"/>
        </w:tcPr>
        <w:p w:rsidR="008B26BC" w:rsidRDefault="008B26BC">
          <w:pPr>
            <w:pStyle w:val="HeaderNumberRight"/>
            <w:ind w:right="17"/>
          </w:pPr>
        </w:p>
      </w:tc>
    </w:tr>
    <w:tr w:rsidR="008B26BC">
      <w:tc>
        <w:tcPr>
          <w:tcW w:w="5715" w:type="dxa"/>
        </w:tcPr>
        <w:p w:rsidR="008B26BC" w:rsidRDefault="008B26BC">
          <w:pPr>
            <w:pStyle w:val="HeaderTextRight"/>
          </w:pPr>
        </w:p>
      </w:tc>
      <w:tc>
        <w:tcPr>
          <w:tcW w:w="1548" w:type="dxa"/>
        </w:tcPr>
        <w:p w:rsidR="008B26BC" w:rsidRDefault="008B26BC">
          <w:pPr>
            <w:pStyle w:val="HeaderNumberRight"/>
            <w:ind w:right="17"/>
          </w:pPr>
        </w:p>
      </w:tc>
    </w:tr>
    <w:tr w:rsidR="008B26BC">
      <w:trPr>
        <w:cantSplit/>
      </w:trPr>
      <w:tc>
        <w:tcPr>
          <w:tcW w:w="7258" w:type="dxa"/>
          <w:gridSpan w:val="2"/>
        </w:tcPr>
        <w:p w:rsidR="008B26BC" w:rsidRDefault="008B26BC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8B26BC" w:rsidRDefault="008B26BC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 w:rsidR="008B26BC">
      <w:trPr>
        <w:cantSplit/>
      </w:trPr>
      <w:tc>
        <w:tcPr>
          <w:tcW w:w="7312" w:type="dxa"/>
          <w:gridSpan w:val="2"/>
        </w:tcPr>
        <w:p w:rsidR="008B26BC" w:rsidRDefault="00A46577">
          <w:pPr>
            <w:pStyle w:val="HeaderActNameLeft"/>
          </w:pPr>
          <w:r>
            <w:fldChar w:fldCharType="begin"/>
          </w:r>
          <w:r>
            <w:instrText xml:space="preserve"> Styleref "Name of Act/Reg" </w:instrText>
          </w:r>
          <w:r>
            <w:fldChar w:fldCharType="separate"/>
          </w:r>
          <w:r>
            <w:rPr>
              <w:noProof/>
            </w:rPr>
            <w:t>Police (Fees) Regulations 1981</w:t>
          </w:r>
          <w:r>
            <w:rPr>
              <w:noProof/>
            </w:rPr>
            <w:fldChar w:fldCharType="end"/>
          </w:r>
        </w:p>
      </w:tc>
    </w:tr>
    <w:tr w:rsidR="008B26BC">
      <w:tc>
        <w:tcPr>
          <w:tcW w:w="1305" w:type="dxa"/>
        </w:tcPr>
        <w:p w:rsidR="008B26BC" w:rsidRDefault="008B26BC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6007" w:type="dxa"/>
        </w:tcPr>
        <w:p w:rsidR="008B26BC" w:rsidRDefault="008B26BC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8B26BC">
      <w:tc>
        <w:tcPr>
          <w:tcW w:w="1305" w:type="dxa"/>
        </w:tcPr>
        <w:p w:rsidR="008B26BC" w:rsidRDefault="008B26BC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6007" w:type="dxa"/>
        </w:tcPr>
        <w:p w:rsidR="008B26BC" w:rsidRDefault="008B26BC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8B26BC">
      <w:trPr>
        <w:cantSplit/>
      </w:trPr>
      <w:tc>
        <w:tcPr>
          <w:tcW w:w="7312" w:type="dxa"/>
          <w:gridSpan w:val="2"/>
        </w:tcPr>
        <w:p w:rsidR="008B26BC" w:rsidRDefault="008B26BC">
          <w:pPr>
            <w:pStyle w:val="HeaderSectionLeft"/>
          </w:pPr>
          <w:r>
            <w:t xml:space="preserve">r. </w:t>
          </w:r>
          <w:r w:rsidR="00A46577">
            <w:fldChar w:fldCharType="begin"/>
          </w:r>
          <w:r w:rsidR="00A46577">
            <w:instrText xml:space="preserve"> styleref CharSectno </w:instrText>
          </w:r>
          <w:r w:rsidR="00A46577">
            <w:fldChar w:fldCharType="separate"/>
          </w:r>
          <w:r w:rsidR="00A46577">
            <w:rPr>
              <w:noProof/>
            </w:rPr>
            <w:t>1</w:t>
          </w:r>
          <w:r w:rsidR="00A46577">
            <w:rPr>
              <w:noProof/>
            </w:rPr>
            <w:fldChar w:fldCharType="end"/>
          </w:r>
        </w:p>
      </w:tc>
    </w:tr>
  </w:tbl>
  <w:p w:rsidR="008B26BC" w:rsidRDefault="008B26BC">
    <w:pPr>
      <w:pStyle w:val="HeaderNumberLeft"/>
      <w:pBdr>
        <w:top w:val="single" w:sz="4" w:space="1" w:color="auto"/>
      </w:pBdr>
      <w:spacing w:before="0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 w:rsidR="008B26BC">
      <w:trPr>
        <w:cantSplit/>
      </w:trPr>
      <w:tc>
        <w:tcPr>
          <w:tcW w:w="7312" w:type="dxa"/>
          <w:gridSpan w:val="2"/>
        </w:tcPr>
        <w:p w:rsidR="008B26BC" w:rsidRDefault="00A46577">
          <w:pPr>
            <w:pStyle w:val="HeaderActNameRight"/>
          </w:pPr>
          <w:r>
            <w:fldChar w:fldCharType="begin"/>
          </w:r>
          <w:r>
            <w:instrText xml:space="preserve"> Styleref "Name of Act/Reg" </w:instrText>
          </w:r>
          <w:r>
            <w:fldChar w:fldCharType="separate"/>
          </w:r>
          <w:r>
            <w:rPr>
              <w:noProof/>
            </w:rPr>
            <w:t>Police (Fees) Regulations 1981</w:t>
          </w:r>
          <w:r>
            <w:rPr>
              <w:noProof/>
            </w:rPr>
            <w:fldChar w:fldCharType="end"/>
          </w:r>
        </w:p>
      </w:tc>
    </w:tr>
    <w:tr w:rsidR="008B26BC">
      <w:tc>
        <w:tcPr>
          <w:tcW w:w="5985" w:type="dxa"/>
        </w:tcPr>
        <w:p w:rsidR="008B26BC" w:rsidRDefault="008B26BC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 w:rsidR="008B26BC" w:rsidRDefault="008B26BC">
          <w:pPr>
            <w:pStyle w:val="HeaderNumber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8B26BC">
      <w:tc>
        <w:tcPr>
          <w:tcW w:w="5985" w:type="dxa"/>
        </w:tcPr>
        <w:p w:rsidR="008B26BC" w:rsidRDefault="008B26BC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 w:rsidR="008B26BC" w:rsidRDefault="008B26BC">
          <w:pPr>
            <w:pStyle w:val="HeaderNumber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8B26BC">
      <w:trPr>
        <w:cantSplit/>
      </w:trPr>
      <w:tc>
        <w:tcPr>
          <w:tcW w:w="7312" w:type="dxa"/>
          <w:gridSpan w:val="2"/>
        </w:tcPr>
        <w:p w:rsidR="008B26BC" w:rsidRDefault="008B26BC">
          <w:pPr>
            <w:pStyle w:val="HeaderSectionRight"/>
          </w:pPr>
          <w:r>
            <w:t xml:space="preserve">s. </w:t>
          </w:r>
          <w:r w:rsidR="00A46577">
            <w:fldChar w:fldCharType="begin"/>
          </w:r>
          <w:r w:rsidR="00A46577">
            <w:instrText xml:space="preserve"> styleref CharSectno </w:instrText>
          </w:r>
          <w:r w:rsidR="00A46577">
            <w:fldChar w:fldCharType="separate"/>
          </w:r>
          <w:r w:rsidR="00A46577">
            <w:rPr>
              <w:noProof/>
            </w:rPr>
            <w:t>1</w:t>
          </w:r>
          <w:r w:rsidR="00A46577">
            <w:rPr>
              <w:noProof/>
            </w:rPr>
            <w:fldChar w:fldCharType="end"/>
          </w:r>
        </w:p>
      </w:tc>
    </w:tr>
  </w:tbl>
  <w:p w:rsidR="008B26BC" w:rsidRDefault="008B26BC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26BC" w:rsidRDefault="008B26BC"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490"/>
      <w:gridCol w:w="5773"/>
    </w:tblGrid>
    <w:tr w:rsidR="008B26BC">
      <w:trPr>
        <w:cantSplit/>
      </w:trPr>
      <w:tc>
        <w:tcPr>
          <w:tcW w:w="7258" w:type="dxa"/>
          <w:gridSpan w:val="2"/>
        </w:tcPr>
        <w:p w:rsidR="008B26BC" w:rsidRDefault="00A46577">
          <w:pPr>
            <w:pStyle w:val="HeaderActNameLeft"/>
          </w:pPr>
          <w:r>
            <w:fldChar w:fldCharType="begin"/>
          </w:r>
          <w:r>
            <w:instrText xml:space="preserve"> Styleref "Name of Act/Reg" </w:instrText>
          </w:r>
          <w:r>
            <w:fldChar w:fldCharType="separate"/>
          </w:r>
          <w:r>
            <w:rPr>
              <w:noProof/>
            </w:rPr>
            <w:t>Police (Fees) Regulations 1981</w:t>
          </w:r>
          <w:r>
            <w:rPr>
              <w:noProof/>
            </w:rPr>
            <w:fldChar w:fldCharType="end"/>
          </w:r>
        </w:p>
      </w:tc>
    </w:tr>
    <w:tr w:rsidR="008B26BC">
      <w:tc>
        <w:tcPr>
          <w:tcW w:w="1490" w:type="dxa"/>
        </w:tcPr>
        <w:p w:rsidR="008B26BC" w:rsidRDefault="0056197D">
          <w:pPr>
            <w:pStyle w:val="HeaderNumberLeft"/>
          </w:pPr>
          <w:r>
            <w:fldChar w:fldCharType="begin"/>
          </w:r>
          <w:r>
            <w:instrText xml:space="preserve"> STYLEREF CharSchNo \* MERGEFORMAT </w:instrText>
          </w:r>
          <w:r>
            <w:rPr>
              <w:noProof/>
            </w:rPr>
            <w:fldChar w:fldCharType="end"/>
          </w:r>
        </w:p>
      </w:tc>
      <w:tc>
        <w:tcPr>
          <w:tcW w:w="5773" w:type="dxa"/>
        </w:tcPr>
        <w:p w:rsidR="008B26BC" w:rsidRDefault="0056197D">
          <w:pPr>
            <w:pStyle w:val="HeaderTextLeft"/>
          </w:pPr>
          <w:r>
            <w:fldChar w:fldCharType="begin"/>
          </w:r>
          <w:r>
            <w:instrText xml:space="preserve"> styleref CharSchText </w:instrText>
          </w:r>
          <w:r>
            <w:rPr>
              <w:noProof/>
            </w:rPr>
            <w:fldChar w:fldCharType="end"/>
          </w:r>
        </w:p>
      </w:tc>
    </w:tr>
    <w:tr w:rsidR="008B26BC">
      <w:tc>
        <w:tcPr>
          <w:tcW w:w="1490" w:type="dxa"/>
        </w:tcPr>
        <w:p w:rsidR="008B26BC" w:rsidRDefault="008B26BC">
          <w:pPr>
            <w:pStyle w:val="HeaderNumberLeft"/>
          </w:pPr>
        </w:p>
      </w:tc>
      <w:tc>
        <w:tcPr>
          <w:tcW w:w="5773" w:type="dxa"/>
        </w:tcPr>
        <w:p w:rsidR="008B26BC" w:rsidRDefault="008B26BC">
          <w:pPr>
            <w:pStyle w:val="HeaderTextLeft"/>
          </w:pPr>
        </w:p>
      </w:tc>
    </w:tr>
    <w:tr w:rsidR="008B26BC">
      <w:trPr>
        <w:cantSplit/>
      </w:trPr>
      <w:tc>
        <w:tcPr>
          <w:tcW w:w="1490" w:type="dxa"/>
        </w:tcPr>
        <w:p w:rsidR="008B26BC" w:rsidRDefault="008B26BC">
          <w:pPr>
            <w:pStyle w:val="HeaderSectionRight"/>
            <w:ind w:right="17"/>
            <w:jc w:val="left"/>
          </w:pPr>
        </w:p>
      </w:tc>
      <w:tc>
        <w:tcPr>
          <w:tcW w:w="5768" w:type="dxa"/>
        </w:tcPr>
        <w:p w:rsidR="008B26BC" w:rsidRDefault="008B26BC">
          <w:pPr>
            <w:pStyle w:val="HeaderSectionRight"/>
            <w:ind w:right="17"/>
            <w:jc w:val="left"/>
          </w:pPr>
        </w:p>
      </w:tc>
    </w:tr>
  </w:tbl>
  <w:p w:rsidR="008B26BC" w:rsidRDefault="008B26BC"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36"/>
      <w:gridCol w:w="5760"/>
      <w:gridCol w:w="1516"/>
      <w:gridCol w:w="36"/>
    </w:tblGrid>
    <w:tr w:rsidR="008B26BC">
      <w:trPr>
        <w:gridAfter w:val="1"/>
        <w:wAfter w:w="36" w:type="dxa"/>
        <w:cantSplit/>
      </w:trPr>
      <w:tc>
        <w:tcPr>
          <w:tcW w:w="7312" w:type="dxa"/>
          <w:gridSpan w:val="3"/>
        </w:tcPr>
        <w:p w:rsidR="008B26BC" w:rsidRDefault="00A46577">
          <w:pPr>
            <w:pStyle w:val="HeaderActNameRight"/>
          </w:pPr>
          <w:r>
            <w:fldChar w:fldCharType="begin"/>
          </w:r>
          <w:r>
            <w:instrText xml:space="preserve"> Styleref "Name of Act/Reg" </w:instrText>
          </w:r>
          <w:r>
            <w:fldChar w:fldCharType="separate"/>
          </w:r>
          <w:r>
            <w:rPr>
              <w:noProof/>
            </w:rPr>
            <w:t>Police (Fees) Regulations 1981</w:t>
          </w:r>
          <w:r>
            <w:rPr>
              <w:noProof/>
            </w:rPr>
            <w:fldChar w:fldCharType="end"/>
          </w:r>
        </w:p>
      </w:tc>
    </w:tr>
    <w:tr w:rsidR="008B26BC"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 w:rsidR="008B26BC" w:rsidRDefault="0056197D">
          <w:pPr>
            <w:pStyle w:val="HeaderTextRight"/>
          </w:pPr>
          <w:r>
            <w:fldChar w:fldCharType="begin"/>
          </w:r>
          <w:r>
            <w:instrText xml:space="preserve"> styleref CharSchText </w:instrText>
          </w:r>
          <w:r>
            <w:rPr>
              <w:noProof/>
            </w:rPr>
            <w:fldChar w:fldCharType="end"/>
          </w:r>
        </w:p>
      </w:tc>
      <w:tc>
        <w:tcPr>
          <w:tcW w:w="1512" w:type="dxa"/>
          <w:gridSpan w:val="2"/>
        </w:tcPr>
        <w:p w:rsidR="008B26BC" w:rsidRDefault="0056197D">
          <w:pPr>
            <w:pStyle w:val="HeaderNumberRight"/>
          </w:pPr>
          <w:r>
            <w:fldChar w:fldCharType="begin"/>
          </w:r>
          <w:r>
            <w:instrText xml:space="preserve"> styleref CharSchNo </w:instrText>
          </w:r>
          <w:r>
            <w:rPr>
              <w:noProof/>
            </w:rPr>
            <w:fldChar w:fldCharType="end"/>
          </w:r>
        </w:p>
      </w:tc>
    </w:tr>
    <w:tr w:rsidR="008B26BC"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 w:rsidR="008B26BC" w:rsidRDefault="008B26BC">
          <w:pPr>
            <w:pStyle w:val="HeaderTextRight"/>
          </w:pPr>
        </w:p>
      </w:tc>
      <w:tc>
        <w:tcPr>
          <w:tcW w:w="1512" w:type="dxa"/>
          <w:gridSpan w:val="2"/>
        </w:tcPr>
        <w:p w:rsidR="008B26BC" w:rsidRDefault="008B26BC">
          <w:pPr>
            <w:pStyle w:val="HeaderNumberRight"/>
          </w:pPr>
        </w:p>
      </w:tc>
    </w:tr>
    <w:tr w:rsidR="008B26BC">
      <w:trPr>
        <w:gridAfter w:val="1"/>
        <w:wAfter w:w="36" w:type="dxa"/>
        <w:cantSplit/>
      </w:trPr>
      <w:tc>
        <w:tcPr>
          <w:tcW w:w="7312" w:type="dxa"/>
          <w:gridSpan w:val="3"/>
        </w:tcPr>
        <w:p w:rsidR="008B26BC" w:rsidRDefault="008B26BC">
          <w:pPr>
            <w:pStyle w:val="HeaderSectionRight"/>
          </w:pPr>
        </w:p>
      </w:tc>
    </w:tr>
  </w:tbl>
  <w:p w:rsidR="008B26BC" w:rsidRDefault="008B26BC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26BC" w:rsidRDefault="008B26BC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8B26BC">
      <w:trPr>
        <w:cantSplit/>
      </w:trPr>
      <w:tc>
        <w:tcPr>
          <w:tcW w:w="7258" w:type="dxa"/>
          <w:gridSpan w:val="2"/>
        </w:tcPr>
        <w:p w:rsidR="008B26BC" w:rsidRDefault="00A46577">
          <w:pPr>
            <w:pStyle w:val="HeaderActNameLeft"/>
          </w:pPr>
          <w:r>
            <w:fldChar w:fldCharType="begin"/>
          </w:r>
          <w:r>
            <w:instrText xml:space="preserve"> Styleref "Name of Act/Reg" </w:instrText>
          </w:r>
          <w:r>
            <w:fldChar w:fldCharType="separate"/>
          </w:r>
          <w:r>
            <w:rPr>
              <w:noProof/>
            </w:rPr>
            <w:t>Police (Fees) Regulations 1981</w:t>
          </w:r>
          <w:r>
            <w:rPr>
              <w:noProof/>
            </w:rPr>
            <w:fldChar w:fldCharType="end"/>
          </w:r>
        </w:p>
      </w:tc>
    </w:tr>
    <w:tr w:rsidR="008B26BC">
      <w:tc>
        <w:tcPr>
          <w:tcW w:w="1548" w:type="dxa"/>
        </w:tcPr>
        <w:p w:rsidR="008B26BC" w:rsidRDefault="008B26BC">
          <w:pPr>
            <w:pStyle w:val="HeaderNumberLeft"/>
          </w:pPr>
        </w:p>
      </w:tc>
      <w:tc>
        <w:tcPr>
          <w:tcW w:w="5715" w:type="dxa"/>
        </w:tcPr>
        <w:p w:rsidR="008B26BC" w:rsidRDefault="008B26BC">
          <w:pPr>
            <w:pStyle w:val="HeaderTextLeft"/>
          </w:pPr>
        </w:p>
      </w:tc>
    </w:tr>
    <w:tr w:rsidR="008B26BC">
      <w:tc>
        <w:tcPr>
          <w:tcW w:w="1548" w:type="dxa"/>
        </w:tcPr>
        <w:p w:rsidR="008B26BC" w:rsidRDefault="008B26BC">
          <w:pPr>
            <w:pStyle w:val="HeaderNumberLeft"/>
          </w:pPr>
        </w:p>
      </w:tc>
      <w:tc>
        <w:tcPr>
          <w:tcW w:w="5715" w:type="dxa"/>
        </w:tcPr>
        <w:p w:rsidR="008B26BC" w:rsidRDefault="008B26BC">
          <w:pPr>
            <w:pStyle w:val="HeaderTextLeft"/>
          </w:pPr>
        </w:p>
      </w:tc>
    </w:tr>
    <w:tr w:rsidR="008B26BC">
      <w:trPr>
        <w:cantSplit/>
      </w:trPr>
      <w:tc>
        <w:tcPr>
          <w:tcW w:w="7258" w:type="dxa"/>
          <w:gridSpan w:val="2"/>
        </w:tcPr>
        <w:p w:rsidR="008B26BC" w:rsidRDefault="008B26BC">
          <w:pPr>
            <w:pStyle w:val="HeaderSectionRight"/>
            <w:ind w:right="17"/>
            <w:jc w:val="left"/>
          </w:pPr>
        </w:p>
      </w:tc>
    </w:tr>
  </w:tbl>
  <w:p w:rsidR="008B26BC" w:rsidRDefault="008B26BC"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8B26BC">
      <w:trPr>
        <w:cantSplit/>
      </w:trPr>
      <w:tc>
        <w:tcPr>
          <w:tcW w:w="7258" w:type="dxa"/>
          <w:gridSpan w:val="2"/>
        </w:tcPr>
        <w:p w:rsidR="008B26BC" w:rsidRDefault="00A46577">
          <w:pPr>
            <w:pStyle w:val="HeaderActNameRight"/>
            <w:ind w:right="17"/>
          </w:pPr>
          <w:r>
            <w:fldChar w:fldCharType="begin"/>
          </w:r>
          <w:r>
            <w:instrText xml:space="preserve"> Styleref "Name of Act/Reg" </w:instrText>
          </w:r>
          <w:r>
            <w:fldChar w:fldCharType="separate"/>
          </w:r>
          <w:r>
            <w:rPr>
              <w:noProof/>
            </w:rPr>
            <w:t>Police (Fees) Regulations 1981</w:t>
          </w:r>
          <w:r>
            <w:rPr>
              <w:noProof/>
            </w:rPr>
            <w:fldChar w:fldCharType="end"/>
          </w:r>
        </w:p>
      </w:tc>
    </w:tr>
    <w:tr w:rsidR="008B26BC">
      <w:tc>
        <w:tcPr>
          <w:tcW w:w="5715" w:type="dxa"/>
        </w:tcPr>
        <w:p w:rsidR="008B26BC" w:rsidRDefault="008B26BC">
          <w:pPr>
            <w:pStyle w:val="HeaderTextRight"/>
          </w:pPr>
        </w:p>
      </w:tc>
      <w:tc>
        <w:tcPr>
          <w:tcW w:w="1548" w:type="dxa"/>
        </w:tcPr>
        <w:p w:rsidR="008B26BC" w:rsidRDefault="008B26BC">
          <w:pPr>
            <w:pStyle w:val="HeaderNumberRight"/>
            <w:ind w:right="17"/>
          </w:pPr>
        </w:p>
      </w:tc>
    </w:tr>
    <w:tr w:rsidR="008B26BC">
      <w:tc>
        <w:tcPr>
          <w:tcW w:w="5715" w:type="dxa"/>
        </w:tcPr>
        <w:p w:rsidR="008B26BC" w:rsidRDefault="008B26BC">
          <w:pPr>
            <w:pStyle w:val="HeaderTextRight"/>
          </w:pPr>
        </w:p>
      </w:tc>
      <w:tc>
        <w:tcPr>
          <w:tcW w:w="1548" w:type="dxa"/>
        </w:tcPr>
        <w:p w:rsidR="008B26BC" w:rsidRDefault="008B26BC">
          <w:pPr>
            <w:pStyle w:val="HeaderNumberRight"/>
            <w:ind w:right="17"/>
          </w:pPr>
        </w:p>
      </w:tc>
    </w:tr>
    <w:tr w:rsidR="008B26BC">
      <w:trPr>
        <w:cantSplit/>
      </w:trPr>
      <w:tc>
        <w:tcPr>
          <w:tcW w:w="7258" w:type="dxa"/>
          <w:gridSpan w:val="2"/>
        </w:tcPr>
        <w:p w:rsidR="008B26BC" w:rsidRDefault="008B26BC">
          <w:pPr>
            <w:pStyle w:val="HeaderSectionRight"/>
            <w:ind w:right="17"/>
          </w:pPr>
        </w:p>
      </w:tc>
    </w:tr>
  </w:tbl>
  <w:p w:rsidR="008B26BC" w:rsidRDefault="008B26BC"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26BC" w:rsidRDefault="008B26BC"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8B26BC">
      <w:trPr>
        <w:cantSplit/>
      </w:trPr>
      <w:tc>
        <w:tcPr>
          <w:tcW w:w="7258" w:type="dxa"/>
          <w:gridSpan w:val="2"/>
        </w:tcPr>
        <w:p w:rsidR="008B26BC" w:rsidRDefault="00A46577">
          <w:pPr>
            <w:pStyle w:val="HeaderActNameLeft"/>
          </w:pPr>
          <w:r>
            <w:fldChar w:fldCharType="begin"/>
          </w:r>
          <w:r>
            <w:instrText xml:space="preserve"> Styleref "Name of Act/Reg" </w:instrText>
          </w:r>
          <w:r>
            <w:fldChar w:fldCharType="separate"/>
          </w:r>
          <w:r>
            <w:rPr>
              <w:noProof/>
            </w:rPr>
            <w:t>Police (Fees) Regulations 1981</w:t>
          </w:r>
          <w:r>
            <w:rPr>
              <w:noProof/>
            </w:rPr>
            <w:fldChar w:fldCharType="end"/>
          </w:r>
        </w:p>
      </w:tc>
    </w:tr>
    <w:tr w:rsidR="008B26BC">
      <w:tc>
        <w:tcPr>
          <w:tcW w:w="1548" w:type="dxa"/>
        </w:tcPr>
        <w:p w:rsidR="008B26BC" w:rsidRDefault="008B26BC">
          <w:pPr>
            <w:pStyle w:val="HeaderNumberLeft"/>
          </w:pPr>
        </w:p>
      </w:tc>
      <w:tc>
        <w:tcPr>
          <w:tcW w:w="5715" w:type="dxa"/>
        </w:tcPr>
        <w:p w:rsidR="008B26BC" w:rsidRDefault="008B26BC">
          <w:pPr>
            <w:pStyle w:val="HeaderTextLeft"/>
          </w:pPr>
        </w:p>
      </w:tc>
    </w:tr>
    <w:tr w:rsidR="008B26BC">
      <w:tc>
        <w:tcPr>
          <w:tcW w:w="1548" w:type="dxa"/>
        </w:tcPr>
        <w:p w:rsidR="008B26BC" w:rsidRDefault="008B26BC">
          <w:pPr>
            <w:pStyle w:val="HeaderNumberLeft"/>
          </w:pPr>
        </w:p>
      </w:tc>
      <w:tc>
        <w:tcPr>
          <w:tcW w:w="5715" w:type="dxa"/>
        </w:tcPr>
        <w:p w:rsidR="008B26BC" w:rsidRDefault="008B26BC">
          <w:pPr>
            <w:pStyle w:val="HeaderTextLeft"/>
          </w:pPr>
        </w:p>
      </w:tc>
    </w:tr>
    <w:tr w:rsidR="008B26BC">
      <w:trPr>
        <w:cantSplit/>
      </w:trPr>
      <w:tc>
        <w:tcPr>
          <w:tcW w:w="7258" w:type="dxa"/>
          <w:gridSpan w:val="2"/>
        </w:tcPr>
        <w:p w:rsidR="008B26BC" w:rsidRDefault="008B26BC">
          <w:pPr>
            <w:pStyle w:val="HeaderSectionRight"/>
            <w:ind w:right="17"/>
            <w:jc w:val="left"/>
          </w:pPr>
          <w:r>
            <w:t>Defined Terms</w:t>
          </w:r>
        </w:p>
      </w:tc>
    </w:tr>
  </w:tbl>
  <w:p w:rsidR="008B26BC" w:rsidRDefault="008B26BC">
    <w:pPr>
      <w:pStyle w:val="Header"/>
      <w:pBdr>
        <w:top w:val="single" w:sz="4" w:space="1" w:color="auto"/>
      </w:pBdr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8B26BC">
      <w:trPr>
        <w:cantSplit/>
      </w:trPr>
      <w:tc>
        <w:tcPr>
          <w:tcW w:w="7258" w:type="dxa"/>
          <w:gridSpan w:val="2"/>
        </w:tcPr>
        <w:p w:rsidR="008B26BC" w:rsidRDefault="00A46577">
          <w:pPr>
            <w:pStyle w:val="HeaderActNameRight"/>
            <w:ind w:right="17"/>
          </w:pPr>
          <w:r>
            <w:fldChar w:fldCharType="begin"/>
          </w:r>
          <w:r>
            <w:instrText xml:space="preserve"> Styleref "Name of Act/Reg" </w:instrText>
          </w:r>
          <w:r>
            <w:fldChar w:fldCharType="separate"/>
          </w:r>
          <w:r>
            <w:rPr>
              <w:noProof/>
            </w:rPr>
            <w:t>Police (Fees) Regulations 1981</w:t>
          </w:r>
          <w:r>
            <w:rPr>
              <w:noProof/>
            </w:rPr>
            <w:fldChar w:fldCharType="end"/>
          </w:r>
        </w:p>
      </w:tc>
    </w:tr>
    <w:tr w:rsidR="008B26BC">
      <w:tc>
        <w:tcPr>
          <w:tcW w:w="5715" w:type="dxa"/>
        </w:tcPr>
        <w:p w:rsidR="008B26BC" w:rsidRDefault="008B26BC">
          <w:pPr>
            <w:pStyle w:val="HeaderTextRight"/>
          </w:pPr>
        </w:p>
      </w:tc>
      <w:tc>
        <w:tcPr>
          <w:tcW w:w="1548" w:type="dxa"/>
        </w:tcPr>
        <w:p w:rsidR="008B26BC" w:rsidRDefault="008B26BC">
          <w:pPr>
            <w:pStyle w:val="HeaderNumberRight"/>
            <w:ind w:right="17"/>
          </w:pPr>
        </w:p>
      </w:tc>
    </w:tr>
    <w:tr w:rsidR="008B26BC">
      <w:tc>
        <w:tcPr>
          <w:tcW w:w="5715" w:type="dxa"/>
        </w:tcPr>
        <w:p w:rsidR="008B26BC" w:rsidRDefault="008B26BC">
          <w:pPr>
            <w:pStyle w:val="HeaderTextRight"/>
          </w:pPr>
        </w:p>
      </w:tc>
      <w:tc>
        <w:tcPr>
          <w:tcW w:w="1548" w:type="dxa"/>
        </w:tcPr>
        <w:p w:rsidR="008B26BC" w:rsidRDefault="008B26BC">
          <w:pPr>
            <w:pStyle w:val="HeaderNumberRight"/>
            <w:ind w:right="17"/>
          </w:pPr>
        </w:p>
      </w:tc>
    </w:tr>
    <w:tr w:rsidR="008B26BC">
      <w:trPr>
        <w:cantSplit/>
      </w:trPr>
      <w:tc>
        <w:tcPr>
          <w:tcW w:w="7258" w:type="dxa"/>
          <w:gridSpan w:val="2"/>
        </w:tcPr>
        <w:p w:rsidR="008B26BC" w:rsidRDefault="008B26BC">
          <w:pPr>
            <w:pStyle w:val="HeaderSectionRight"/>
            <w:ind w:right="17"/>
          </w:pPr>
          <w:r>
            <w:t>Defined Terms</w:t>
          </w:r>
        </w:p>
      </w:tc>
    </w:tr>
  </w:tbl>
  <w:p w:rsidR="008B26BC" w:rsidRDefault="008B26BC">
    <w:pPr>
      <w:pStyle w:val="Header"/>
      <w:pBdr>
        <w:top w:val="single" w:sz="4" w:space="1" w:color="auto"/>
      </w:pBdr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26BC" w:rsidRDefault="008B26BC">
    <w:pPr>
      <w:pStyle w:val="Header"/>
    </w:pP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26BC" w:rsidRDefault="008B26BC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A46577">
      <w:rPr>
        <w:i/>
        <w:noProof/>
      </w:rPr>
      <w:t>Police (Fees) Regulations 1981</w:t>
    </w:r>
    <w:r>
      <w:rPr>
        <w:i/>
      </w:rPr>
      <w:fldChar w:fldCharType="end"/>
    </w:r>
  </w:p>
  <w:p w:rsidR="008B26BC" w:rsidRDefault="008B26BC">
    <w:pPr>
      <w:pStyle w:val="headerpartodd"/>
      <w:ind w:left="0" w:firstLine="0"/>
      <w:rPr>
        <w:b w:val="0"/>
        <w:i/>
      </w:rPr>
    </w:pPr>
  </w:p>
  <w:p w:rsidR="008B26BC" w:rsidRDefault="008B26BC">
    <w:pPr>
      <w:pStyle w:val="headerpart"/>
    </w:pPr>
  </w:p>
  <w:p w:rsidR="008B26BC" w:rsidRDefault="008B26BC">
    <w:pPr>
      <w:pStyle w:val="headerpart"/>
    </w:pPr>
  </w:p>
  <w:p w:rsidR="008B26BC" w:rsidRDefault="008B26BC">
    <w:pPr>
      <w:pBdr>
        <w:bottom w:val="single" w:sz="6" w:space="1" w:color="auto"/>
      </w:pBdr>
      <w:rPr>
        <w:b/>
      </w:rPr>
    </w:pPr>
  </w:p>
  <w:p w:rsidR="008B26BC" w:rsidRDefault="008B26BC"/>
  <w:p w:rsidR="008B26BC" w:rsidRDefault="008B26BC"/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26BC" w:rsidRDefault="008B26BC"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A46577">
      <w:rPr>
        <w:i/>
        <w:noProof/>
      </w:rPr>
      <w:t>Police (Fees) Regulations 1981</w:t>
    </w:r>
    <w:r>
      <w:rPr>
        <w:i/>
      </w:rPr>
      <w:fldChar w:fldCharType="end"/>
    </w:r>
  </w:p>
  <w:p w:rsidR="008B26BC" w:rsidRDefault="008B26BC">
    <w:pPr>
      <w:pStyle w:val="headerpartodd"/>
      <w:ind w:left="0" w:firstLine="0"/>
      <w:jc w:val="right"/>
      <w:rPr>
        <w:b w:val="0"/>
        <w:i/>
      </w:rPr>
    </w:pPr>
  </w:p>
  <w:p w:rsidR="008B26BC" w:rsidRDefault="008B26BC">
    <w:pPr>
      <w:pStyle w:val="headerpart"/>
      <w:jc w:val="right"/>
    </w:pPr>
  </w:p>
  <w:p w:rsidR="008B26BC" w:rsidRDefault="008B26BC">
    <w:pPr>
      <w:pStyle w:val="headerpart"/>
      <w:jc w:val="right"/>
    </w:pPr>
  </w:p>
  <w:p w:rsidR="008B26BC" w:rsidRDefault="008B26BC">
    <w:pPr>
      <w:pBdr>
        <w:bottom w:val="single" w:sz="6" w:space="1" w:color="auto"/>
      </w:pBdr>
      <w:jc w:val="right"/>
      <w:rPr>
        <w:b/>
      </w:rPr>
    </w:pPr>
  </w:p>
  <w:p w:rsidR="008B26BC" w:rsidRDefault="008B26BC"/>
  <w:p w:rsidR="008B26BC" w:rsidRDefault="008B26B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43322B90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C2808C0"/>
    <w:multiLevelType w:val="singleLevel"/>
    <w:tmpl w:val="E370D9F2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1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3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4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5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6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7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80"/>
  <w:bordersDoNotSurroundHeader/>
  <w:bordersDoNotSurroundFooter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40123152726"/>
    <w:docVar w:name="WAFER_20140123145158" w:val="RemoveTocBookmarks,RemoveUnusedBookmarks,RemoveLanguageTags,UsedStyles,ResetPageSize,UpdateArrangement"/>
    <w:docVar w:name="WAFER_20140123145158_GUID" w:val="acd61878-aa9e-4074-9742-cc19f2370d30"/>
    <w:docVar w:name="WAFER_20140123152726" w:val="RemoveTocBookmarks,RunningHeaders"/>
    <w:docVar w:name="WAFER_20140123152726_GUID" w:val="39da92e0-2fab-404c-8880-8c5df6fb0455"/>
  </w:docVars>
  <w:rsids>
    <w:rsidRoot w:val="007C40B0"/>
    <w:rsid w:val="00007852"/>
    <w:rsid w:val="00085D16"/>
    <w:rsid w:val="000F73B2"/>
    <w:rsid w:val="001C1FA5"/>
    <w:rsid w:val="001E054F"/>
    <w:rsid w:val="003224A1"/>
    <w:rsid w:val="003471B5"/>
    <w:rsid w:val="00472EBE"/>
    <w:rsid w:val="004F2C07"/>
    <w:rsid w:val="00554788"/>
    <w:rsid w:val="0056197D"/>
    <w:rsid w:val="00573DBE"/>
    <w:rsid w:val="005C70EC"/>
    <w:rsid w:val="0065335C"/>
    <w:rsid w:val="00733E61"/>
    <w:rsid w:val="007C40B0"/>
    <w:rsid w:val="00837BAD"/>
    <w:rsid w:val="008676A6"/>
    <w:rsid w:val="008B26BC"/>
    <w:rsid w:val="00952B05"/>
    <w:rsid w:val="00A30028"/>
    <w:rsid w:val="00A31883"/>
    <w:rsid w:val="00A46577"/>
    <w:rsid w:val="00C54158"/>
    <w:rsid w:val="00C6023F"/>
    <w:rsid w:val="00C700F5"/>
    <w:rsid w:val="00D35490"/>
    <w:rsid w:val="00EC3D57"/>
    <w:rsid w:val="00FC2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HeaderActNameLeft">
    <w:name w:val="Header.ActName.Left"/>
    <w:rPr>
      <w:rFonts w:ascii="Arial" w:hAnsi="Arial"/>
      <w:b/>
      <w:i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</w:rPr>
  </w:style>
  <w:style w:type="paragraph" w:customStyle="1" w:styleId="HeaderTextLeft">
    <w:name w:val="Header.Text.Left"/>
    <w:pPr>
      <w:spacing w:before="40"/>
    </w:pPr>
    <w:rPr>
      <w:rFonts w:ascii="Arial" w:hAnsi="Arial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</w:rPr>
  </w:style>
  <w:style w:type="character" w:customStyle="1" w:styleId="CharPageNo">
    <w:name w:val="CharPageNo"/>
    <w:rPr>
      <w:noProof w:val="0"/>
      <w:sz w:val="20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pPr>
      <w:tabs>
        <w:tab w:val="clear" w:pos="1613"/>
        <w:tab w:val="clear" w:pos="1901"/>
        <w:tab w:val="right" w:pos="1332"/>
        <w:tab w:val="left" w:pos="1616"/>
      </w:tabs>
      <w:spacing w:before="80"/>
      <w:ind w:left="1616" w:hanging="1616"/>
    </w:pPr>
    <w:rPr>
      <w:snapToGrid w:val="0"/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HeaderActNameLeft">
    <w:name w:val="Header.ActName.Left"/>
    <w:rPr>
      <w:rFonts w:ascii="Arial" w:hAnsi="Arial"/>
      <w:b/>
      <w:i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</w:rPr>
  </w:style>
  <w:style w:type="paragraph" w:customStyle="1" w:styleId="HeaderTextLeft">
    <w:name w:val="Header.Text.Left"/>
    <w:pPr>
      <w:spacing w:before="40"/>
    </w:pPr>
    <w:rPr>
      <w:rFonts w:ascii="Arial" w:hAnsi="Arial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</w:rPr>
  </w:style>
  <w:style w:type="character" w:customStyle="1" w:styleId="CharPageNo">
    <w:name w:val="CharPageNo"/>
    <w:rPr>
      <w:noProof w:val="0"/>
      <w:sz w:val="20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pPr>
      <w:tabs>
        <w:tab w:val="clear" w:pos="1613"/>
        <w:tab w:val="clear" w:pos="1901"/>
        <w:tab w:val="right" w:pos="1332"/>
        <w:tab w:val="left" w:pos="1616"/>
      </w:tabs>
      <w:spacing w:before="80"/>
      <w:ind w:left="1616" w:hanging="1616"/>
    </w:pPr>
    <w:rPr>
      <w:snapToGrid w:val="0"/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image" Target="media/image2.png"/><Relationship Id="rId39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header" Target="header16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footer" Target="footer9.xml"/><Relationship Id="rId33" Type="http://schemas.openxmlformats.org/officeDocument/2006/relationships/header" Target="header15.xm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header" Target="header6.xml"/><Relationship Id="rId29" Type="http://schemas.openxmlformats.org/officeDocument/2006/relationships/header" Target="header1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8.xml"/><Relationship Id="rId32" Type="http://schemas.openxmlformats.org/officeDocument/2006/relationships/header" Target="header14.xml"/><Relationship Id="rId37" Type="http://schemas.openxmlformats.org/officeDocument/2006/relationships/header" Target="header1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oter" Target="footer8.xml"/><Relationship Id="rId28" Type="http://schemas.openxmlformats.org/officeDocument/2006/relationships/header" Target="header10.xml"/><Relationship Id="rId36" Type="http://schemas.openxmlformats.org/officeDocument/2006/relationships/header" Target="header18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31" Type="http://schemas.openxmlformats.org/officeDocument/2006/relationships/header" Target="header13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footer" Target="footer7.xml"/><Relationship Id="rId27" Type="http://schemas.openxmlformats.org/officeDocument/2006/relationships/header" Target="header9.xml"/><Relationship Id="rId30" Type="http://schemas.openxmlformats.org/officeDocument/2006/relationships/header" Target="header12.xml"/><Relationship Id="rId35" Type="http://schemas.openxmlformats.org/officeDocument/2006/relationships/header" Target="header1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1363</Words>
  <Characters>6270</Characters>
  <Application>Microsoft Office Word</Application>
  <DocSecurity>0</DocSecurity>
  <Lines>368</Lines>
  <Paragraphs>246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Company>Ministry of Justice</Company>
  <LinksUpToDate>false</LinksUpToDate>
  <CharactersWithSpaces>7387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Police (Fees) Regulations 1981 - 03-e0-00</dc:title>
  <dc:subject/>
  <dc:creator>Matthew Pether</dc:creator>
  <cp:keywords/>
  <cp:lastModifiedBy>svcMRProcess</cp:lastModifiedBy>
  <cp:revision>4</cp:revision>
  <cp:lastPrinted>2010-09-24T03:15:00Z</cp:lastPrinted>
  <dcterms:created xsi:type="dcterms:W3CDTF">2014-06-30T09:14:00Z</dcterms:created>
  <dcterms:modified xsi:type="dcterms:W3CDTF">2014-06-30T09:14:00Z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13 February 1981 pp.612-13</vt:lpwstr>
  </property>
  <property fmtid="{D5CDD505-2E9C-101B-9397-08002B2CF9AE}" pid="3" name="CommencementDate">
    <vt:lpwstr>20140701</vt:lpwstr>
  </property>
  <property fmtid="{D5CDD505-2E9C-101B-9397-08002B2CF9AE}" pid="4" name="DocumentType">
    <vt:lpwstr>Reg</vt:lpwstr>
  </property>
  <property fmtid="{D5CDD505-2E9C-101B-9397-08002B2CF9AE}" pid="5" name="OwlsUID">
    <vt:i4>4702</vt:i4>
  </property>
  <property fmtid="{D5CDD505-2E9C-101B-9397-08002B2CF9AE}" pid="6" name="ReprintNo">
    <vt:lpwstr>3</vt:lpwstr>
  </property>
  <property fmtid="{D5CDD505-2E9C-101B-9397-08002B2CF9AE}" pid="7" name="AsAtDate">
    <vt:lpwstr>01 Jul 2014</vt:lpwstr>
  </property>
  <property fmtid="{D5CDD505-2E9C-101B-9397-08002B2CF9AE}" pid="8" name="Suffix">
    <vt:lpwstr>03-e0-00</vt:lpwstr>
  </property>
  <property fmtid="{D5CDD505-2E9C-101B-9397-08002B2CF9AE}" pid="9" name="ReprintedAsAt">
    <vt:filetime>2010-09-30T16:00:00Z</vt:filetime>
  </property>
</Properties>
</file>