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1981289</wp:posOffset>
            </wp:positionH>
            <wp:positionV relativeFrom="paragraph">
              <wp:posOffset>-522605</wp:posOffset>
            </wp:positionV>
            <wp:extent cx="631190" cy="505460"/>
            <wp:effectExtent l="0" t="0" r="0" b="8890"/>
            <wp:wrapNone/>
            <wp:docPr id="12" name="Picture 12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"/>
        <w:rPr>
          <w:snapToGrid w:val="0"/>
        </w:rPr>
      </w:pPr>
      <w:bookmarkStart w:id="1" w:name="PrincipalAct"/>
      <w:bookmarkEnd w:id="1"/>
    </w:p>
    <w:p>
      <w:pPr>
        <w:pStyle w:val="NameofActReg"/>
      </w:pPr>
      <w:bookmarkStart w:id="2" w:name="Citation"/>
      <w:bookmarkEnd w:id="2"/>
      <w:r>
        <w:t>Illicit Sale of Liquor Act 1913</w:t>
      </w:r>
    </w:p>
    <w:p>
      <w:pPr>
        <w:pStyle w:val="Subsection"/>
      </w:pPr>
    </w:p>
    <w:p>
      <w:pPr>
        <w:pStyle w:val="Subsection"/>
        <w:rPr>
          <w:color w:val="000000"/>
          <w:sz w:val="22"/>
          <w:szCs w:val="22"/>
        </w:rPr>
      </w:pPr>
      <w:bookmarkStart w:id="3" w:name="RepealText"/>
      <w:bookmarkEnd w:id="3"/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  <w:t xml:space="preserve">This Act was repealed by the </w:t>
      </w:r>
      <w:r>
        <w:rPr>
          <w:i/>
          <w:color w:val="000000"/>
          <w:sz w:val="22"/>
          <w:szCs w:val="22"/>
        </w:rPr>
        <w:t xml:space="preserve">Liquor Act 1970 </w:t>
      </w:r>
      <w:r>
        <w:rPr>
          <w:color w:val="000000"/>
          <w:sz w:val="22"/>
          <w:szCs w:val="22"/>
        </w:rPr>
        <w:t>s. 4 (No. 34 of 1970) as at 1 Jul 1970.</w:t>
      </w:r>
    </w:p>
    <w:p>
      <w:pPr>
        <w:pStyle w:val="Subsection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  <w:t>There are no Word versions of this Act, only PDFs in the Reprinted Acts database are available.</w:t>
      </w:r>
    </w:p>
    <w:p/>
    <w:sectPr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7" w:h="16840"/>
      <w:pgMar w:top="2381" w:right="2410" w:bottom="3544" w:left="2410" w:header="720" w:footer="3379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Ceased 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AsAtDate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Version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"Suffix"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Suffix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</w:r>
  </w:p>
  <w:p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  <w:p>
    <w:pPr>
      <w:rPr>
        <w:sz w:val="16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036A531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4F66782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56F42F7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D02497C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67E645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3BE4055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9DA3E3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8C896B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C684704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B33EC5F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F3C3412"/>
    <w:multiLevelType w:val="multilevel"/>
    <w:tmpl w:val="5D96BCC8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1">
    <w:nsid w:val="10D02321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">
    <w:nsid w:val="138B63E2"/>
    <w:multiLevelType w:val="multilevel"/>
    <w:tmpl w:val="CF3E31F8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>
    <w:nsid w:val="22FF52EB"/>
    <w:multiLevelType w:val="multilevel"/>
    <w:tmpl w:val="43322B90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4">
    <w:nsid w:val="3C2808C0"/>
    <w:multiLevelType w:val="singleLevel"/>
    <w:tmpl w:val="E370D9F2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5">
    <w:nsid w:val="55CD6C56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5"/>
  </w:num>
  <w:num w:numId="2">
    <w:abstractNumId w:val="5"/>
  </w:num>
  <w:num w:numId="3">
    <w:abstractNumId w:val="13"/>
  </w:num>
  <w:num w:numId="4">
    <w:abstractNumId w:val="9"/>
  </w:num>
  <w:num w:numId="5">
    <w:abstractNumId w:val="7"/>
  </w:num>
  <w:num w:numId="6">
    <w:abstractNumId w:val="6"/>
  </w:num>
  <w:num w:numId="7">
    <w:abstractNumId w:val="5"/>
  </w:num>
  <w:num w:numId="8">
    <w:abstractNumId w:val="4"/>
  </w:num>
  <w:num w:numId="9">
    <w:abstractNumId w:val="8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  <w:num w:numId="14">
    <w:abstractNumId w:val="14"/>
  </w:num>
  <w:num w:numId="15">
    <w:abstractNumId w:val="15"/>
  </w:num>
  <w:num w:numId="16">
    <w:abstractNumId w:val="11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720"/>
  <w:drawingGridHorizontalSpacing w:val="120"/>
  <w:drawingGridVerticalSpacing w:val="163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60415160937"/>
    <w:docVar w:name="WAFER_20141104214142" w:val="UpdateNTable"/>
    <w:docVar w:name="WAFER_20141104214142_GUID" w:val="0472c3f3-a55c-4007-8ad3-3adf373159ea"/>
    <w:docVar w:name="WAFER_20141104214817" w:val="UpdateNTable"/>
    <w:docVar w:name="WAFER_20141104214817_GUID" w:val="a9a8e20c-e879-411f-93de-3ab9bdf8c582"/>
    <w:docVar w:name="WAFER_20150206085125" w:val="ResetPageSize"/>
    <w:docVar w:name="WAFER_20150206085125_GUID" w:val="c8efeedf-aa5c-4084-bfb1-f5d1748e1448"/>
    <w:docVar w:name="WAFER_20160415160937" w:val="UsedStyles"/>
    <w:docVar w:name="WAFER_20160415160937_GUID" w:val="7ce51f4b-93a7-4ecc-b718-b40a7c180797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MiscellaneousBody">
    <w:name w:val="Miscellaneous Body"/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styleId="Header">
    <w:name w:val="header"/>
    <w:basedOn w:val="Normal"/>
    <w:pPr>
      <w:tabs>
        <w:tab w:val="center" w:pos="4513"/>
        <w:tab w:val="right" w:pos="9026"/>
      </w:tabs>
    </w:pPr>
  </w:style>
  <w:style w:type="paragraph" w:styleId="Footer">
    <w:name w:val="footer"/>
    <w:basedOn w:val="Normal"/>
    <w:pPr>
      <w:tabs>
        <w:tab w:val="center" w:pos="4513"/>
        <w:tab w:val="right" w:pos="9026"/>
      </w:tabs>
    </w:pPr>
  </w:style>
  <w:style w:type="character" w:styleId="PageNumber">
    <w:name w:val="page number"/>
    <w:basedOn w:val="DefaultParagraphFont"/>
    <w:rPr>
      <w:noProof w:val="0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MiscellaneousBody">
    <w:name w:val="Miscellaneous Body"/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styleId="Header">
    <w:name w:val="header"/>
    <w:basedOn w:val="Normal"/>
    <w:pPr>
      <w:tabs>
        <w:tab w:val="center" w:pos="4513"/>
        <w:tab w:val="right" w:pos="9026"/>
      </w:tabs>
    </w:pPr>
  </w:style>
  <w:style w:type="paragraph" w:styleId="Footer">
    <w:name w:val="footer"/>
    <w:basedOn w:val="Normal"/>
    <w:pPr>
      <w:tabs>
        <w:tab w:val="center" w:pos="4513"/>
        <w:tab w:val="right" w:pos="9026"/>
      </w:tabs>
    </w:pPr>
  </w:style>
  <w:style w:type="character" w:styleId="PageNumber">
    <w:name w:val="page number"/>
    <w:basedOn w:val="DefaultParagraphFont"/>
    <w:rPr>
      <w:noProof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45</Words>
  <Characters>186</Characters>
  <Application>Microsoft Office Word</Application>
  <DocSecurity>0</DocSecurity>
  <Lines>8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Illicit Sale of Liquor Act 1913 - 01-b0-02</dc:title>
  <dc:subject/>
  <dc:creator/>
  <cp:keywords/>
  <dc:description/>
  <cp:lastModifiedBy>svcMRProcess</cp:lastModifiedBy>
  <cp:revision>3</cp:revision>
  <dcterms:created xsi:type="dcterms:W3CDTF">2016-04-15T08:13:00Z</dcterms:created>
  <dcterms:modified xsi:type="dcterms:W3CDTF">2016-04-15T08:13:00Z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ffix">
    <vt:lpwstr>01-b0-02</vt:lpwstr>
  </property>
  <property fmtid="{D5CDD505-2E9C-101B-9397-08002B2CF9AE}" pid="3" name="AsAtDate">
    <vt:lpwstr>01 Jul 1970</vt:lpwstr>
  </property>
  <property fmtid="{D5CDD505-2E9C-101B-9397-08002B2CF9AE}" pid="4" name="DocumentType">
    <vt:lpwstr>Act</vt:lpwstr>
  </property>
  <property fmtid="{D5CDD505-2E9C-101B-9397-08002B2CF9AE}" pid="5" name="Status">
    <vt:lpwstr>NIFI</vt:lpwstr>
  </property>
  <property fmtid="{D5CDD505-2E9C-101B-9397-08002B2CF9AE}" pid="6" name="CommencementDate">
    <vt:lpwstr>19700701</vt:lpwstr>
  </property>
</Properties>
</file>