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550D" w:rsidRDefault="00003AAA">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4D90ACF3" wp14:editId="4247BDF2">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7F550D">
            <w:t>Western Australia</w:t>
          </w:r>
        </w:smartTag>
      </w:smartTag>
    </w:p>
    <w:p w:rsidR="007F550D" w:rsidRDefault="007F550D">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100067">
        <w:rPr>
          <w:noProof/>
          <w:sz w:val="48"/>
        </w:rPr>
        <w:t>Wildlife Conservation Act 1950</w:t>
      </w:r>
      <w:r>
        <w:rPr>
          <w:sz w:val="48"/>
        </w:rPr>
        <w:fldChar w:fldCharType="end"/>
      </w:r>
    </w:p>
    <w:p w:rsidR="007F550D" w:rsidRDefault="007F550D">
      <w:pPr>
        <w:jc w:val="center"/>
        <w:rPr>
          <w:b/>
        </w:rPr>
        <w:sectPr w:rsidR="007F550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rsidR="007F550D" w:rsidRDefault="007F550D">
      <w:pPr>
        <w:pStyle w:val="WA"/>
        <w:spacing w:before="120"/>
      </w:pPr>
      <w:smartTag w:uri="urn:schemas-microsoft-com:office:smarttags" w:element="place">
        <w:smartTag w:uri="urn:schemas-microsoft-com:office:smarttags" w:element="State">
          <w:r>
            <w:lastRenderedPageBreak/>
            <w:t>Western Australia</w:t>
          </w:r>
        </w:smartTag>
      </w:smartTag>
    </w:p>
    <w:p w:rsidR="007F550D" w:rsidRDefault="007F550D">
      <w:pPr>
        <w:pStyle w:val="NameofActRegPage1"/>
        <w:ind w:left="284" w:right="567"/>
      </w:pPr>
      <w:r>
        <w:fldChar w:fldCharType="begin"/>
      </w:r>
      <w:r>
        <w:instrText xml:space="preserve"> STYLEREF "Name Of Act/Reg"</w:instrText>
      </w:r>
      <w:r>
        <w:fldChar w:fldCharType="separate"/>
      </w:r>
      <w:r w:rsidR="00100067">
        <w:rPr>
          <w:noProof/>
        </w:rPr>
        <w:t>Wildlife Conservation Act 1950</w:t>
      </w:r>
      <w:r>
        <w:fldChar w:fldCharType="end"/>
      </w:r>
    </w:p>
    <w:p w:rsidR="007F550D" w:rsidRDefault="007F550D">
      <w:pPr>
        <w:pStyle w:val="Arrangement"/>
      </w:pPr>
      <w:r>
        <w:t>Contents</w:t>
      </w:r>
    </w:p>
    <w:p w:rsidR="00100067" w:rsidRDefault="007F550D">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100067">
        <w:t>1</w:t>
      </w:r>
      <w:r w:rsidR="00100067" w:rsidRPr="00BE3A5A">
        <w:rPr>
          <w:snapToGrid w:val="0"/>
        </w:rPr>
        <w:t>.</w:t>
      </w:r>
      <w:r w:rsidR="00100067" w:rsidRPr="00BE3A5A">
        <w:rPr>
          <w:snapToGrid w:val="0"/>
        </w:rPr>
        <w:tab/>
        <w:t>Short title</w:t>
      </w:r>
      <w:r w:rsidR="00100067">
        <w:tab/>
      </w:r>
      <w:r w:rsidR="00100067">
        <w:fldChar w:fldCharType="begin"/>
      </w:r>
      <w:r w:rsidR="00100067">
        <w:instrText xml:space="preserve"> PAGEREF _Toc395521053 \h </w:instrText>
      </w:r>
      <w:r w:rsidR="00100067">
        <w:fldChar w:fldCharType="separate"/>
      </w:r>
      <w:r w:rsidR="00100067">
        <w:t>1</w:t>
      </w:r>
      <w:r w:rsidR="00100067">
        <w:fldChar w:fldCharType="end"/>
      </w:r>
    </w:p>
    <w:p w:rsidR="00100067" w:rsidRDefault="00100067">
      <w:pPr>
        <w:pStyle w:val="TOC8"/>
        <w:rPr>
          <w:rFonts w:asciiTheme="minorHAnsi" w:eastAsiaTheme="minorEastAsia" w:hAnsiTheme="minorHAnsi" w:cstheme="minorBidi"/>
          <w:szCs w:val="22"/>
        </w:rPr>
      </w:pPr>
      <w:r>
        <w:t>2</w:t>
      </w:r>
      <w:r w:rsidRPr="00BE3A5A">
        <w:rPr>
          <w:snapToGrid w:val="0"/>
        </w:rPr>
        <w:t>.</w:t>
      </w:r>
      <w:r w:rsidRPr="00BE3A5A">
        <w:rPr>
          <w:snapToGrid w:val="0"/>
        </w:rPr>
        <w:tab/>
        <w:t>Commencement</w:t>
      </w:r>
      <w:r>
        <w:tab/>
      </w:r>
      <w:r>
        <w:fldChar w:fldCharType="begin"/>
      </w:r>
      <w:r>
        <w:instrText xml:space="preserve"> PAGEREF _Toc395521054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4</w:t>
      </w:r>
      <w:r w:rsidRPr="00BE3A5A">
        <w:rPr>
          <w:snapToGrid w:val="0"/>
        </w:rPr>
        <w:t>.</w:t>
      </w:r>
      <w:r w:rsidRPr="00BE3A5A">
        <w:rPr>
          <w:snapToGrid w:val="0"/>
        </w:rPr>
        <w:tab/>
        <w:t>Severability</w:t>
      </w:r>
      <w:r>
        <w:tab/>
      </w:r>
      <w:r>
        <w:fldChar w:fldCharType="begin"/>
      </w:r>
      <w:r>
        <w:instrText xml:space="preserve"> PAGEREF _Toc395521055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6</w:t>
      </w:r>
      <w:r w:rsidRPr="00BE3A5A">
        <w:rPr>
          <w:snapToGrid w:val="0"/>
        </w:rPr>
        <w:t>.</w:t>
      </w:r>
      <w:r w:rsidRPr="00BE3A5A">
        <w:rPr>
          <w:snapToGrid w:val="0"/>
        </w:rPr>
        <w:tab/>
        <w:t>Terms used, and declarations by Minister</w:t>
      </w:r>
      <w:r>
        <w:tab/>
      </w:r>
      <w:r>
        <w:fldChar w:fldCharType="begin"/>
      </w:r>
      <w:r>
        <w:instrText xml:space="preserve"> PAGEREF _Toc395521056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7</w:t>
      </w:r>
      <w:r w:rsidRPr="00BE3A5A">
        <w:rPr>
          <w:snapToGrid w:val="0"/>
        </w:rPr>
        <w:t>.</w:t>
      </w:r>
      <w:r w:rsidRPr="00BE3A5A">
        <w:rPr>
          <w:snapToGrid w:val="0"/>
        </w:rPr>
        <w:tab/>
        <w:t>Administration</w:t>
      </w:r>
      <w:r>
        <w:tab/>
      </w:r>
      <w:r>
        <w:fldChar w:fldCharType="begin"/>
      </w:r>
      <w:r>
        <w:instrText xml:space="preserve"> PAGEREF _Toc395521057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8</w:t>
      </w:r>
      <w:r w:rsidRPr="00BE3A5A">
        <w:rPr>
          <w:snapToGrid w:val="0"/>
        </w:rPr>
        <w:t>.</w:t>
      </w:r>
      <w:r w:rsidRPr="00BE3A5A">
        <w:rPr>
          <w:snapToGrid w:val="0"/>
        </w:rPr>
        <w:tab/>
        <w:t>Cost of administration</w:t>
      </w:r>
      <w:r>
        <w:tab/>
      </w:r>
      <w:r>
        <w:fldChar w:fldCharType="begin"/>
      </w:r>
      <w:r>
        <w:instrText xml:space="preserve"> PAGEREF _Toc395521058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9</w:t>
      </w:r>
      <w:r w:rsidRPr="00BE3A5A">
        <w:rPr>
          <w:snapToGrid w:val="0"/>
        </w:rPr>
        <w:t>.</w:t>
      </w:r>
      <w:r w:rsidRPr="00BE3A5A">
        <w:rPr>
          <w:snapToGrid w:val="0"/>
        </w:rPr>
        <w:tab/>
        <w:t>Relationship to Crown, government departments and local governments and other persons exercising rights or duties</w:t>
      </w:r>
      <w:r>
        <w:tab/>
      </w:r>
      <w:r>
        <w:fldChar w:fldCharType="begin"/>
      </w:r>
      <w:r>
        <w:instrText xml:space="preserve"> PAGEREF _Toc395521059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14</w:t>
      </w:r>
      <w:r w:rsidRPr="00BE3A5A">
        <w:rPr>
          <w:snapToGrid w:val="0"/>
        </w:rPr>
        <w:t>.</w:t>
      </w:r>
      <w:r w:rsidRPr="00BE3A5A">
        <w:rPr>
          <w:snapToGrid w:val="0"/>
        </w:rPr>
        <w:tab/>
        <w:t>Protection of fauna</w:t>
      </w:r>
      <w:r>
        <w:tab/>
      </w:r>
      <w:r>
        <w:fldChar w:fldCharType="begin"/>
      </w:r>
      <w:r>
        <w:instrText xml:space="preserve"> PAGEREF _Toc395521060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15</w:t>
      </w:r>
      <w:r w:rsidRPr="00BE3A5A">
        <w:rPr>
          <w:snapToGrid w:val="0"/>
        </w:rPr>
        <w:t>.</w:t>
      </w:r>
      <w:r w:rsidRPr="00BE3A5A">
        <w:rPr>
          <w:snapToGrid w:val="0"/>
        </w:rPr>
        <w:tab/>
        <w:t>Minister may issue licences</w:t>
      </w:r>
      <w:r>
        <w:tab/>
      </w:r>
      <w:r>
        <w:fldChar w:fldCharType="begin"/>
      </w:r>
      <w:r>
        <w:instrText xml:space="preserve"> PAGEREF _Toc395521061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15A</w:t>
      </w:r>
      <w:r w:rsidRPr="00BE3A5A">
        <w:rPr>
          <w:snapToGrid w:val="0"/>
        </w:rPr>
        <w:t>.</w:t>
      </w:r>
      <w:r w:rsidRPr="00BE3A5A">
        <w:rPr>
          <w:snapToGrid w:val="0"/>
        </w:rPr>
        <w:tab/>
        <w:t>Ducks, geese and quail protected from recreational taking</w:t>
      </w:r>
      <w:r>
        <w:tab/>
      </w:r>
      <w:r>
        <w:fldChar w:fldCharType="begin"/>
      </w:r>
      <w:r>
        <w:instrText xml:space="preserve"> PAGEREF _Toc395521062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16</w:t>
      </w:r>
      <w:r w:rsidRPr="00BE3A5A">
        <w:rPr>
          <w:snapToGrid w:val="0"/>
        </w:rPr>
        <w:t>.</w:t>
      </w:r>
      <w:r w:rsidRPr="00BE3A5A">
        <w:rPr>
          <w:snapToGrid w:val="0"/>
        </w:rPr>
        <w:tab/>
        <w:t>Taking of protected fauna an offence</w:t>
      </w:r>
      <w:r>
        <w:tab/>
      </w:r>
      <w:r>
        <w:fldChar w:fldCharType="begin"/>
      </w:r>
      <w:r>
        <w:instrText xml:space="preserve"> PAGEREF _Toc395521063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16A</w:t>
      </w:r>
      <w:r w:rsidRPr="00BE3A5A">
        <w:rPr>
          <w:snapToGrid w:val="0"/>
        </w:rPr>
        <w:t>.</w:t>
      </w:r>
      <w:r w:rsidRPr="00BE3A5A">
        <w:rPr>
          <w:snapToGrid w:val="0"/>
        </w:rPr>
        <w:tab/>
        <w:t>Unlawful possession of protected fauna</w:t>
      </w:r>
      <w:r>
        <w:tab/>
      </w:r>
      <w:r>
        <w:fldChar w:fldCharType="begin"/>
      </w:r>
      <w:r>
        <w:instrText xml:space="preserve"> PAGEREF _Toc395521064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17</w:t>
      </w:r>
      <w:r w:rsidRPr="00BE3A5A">
        <w:rPr>
          <w:snapToGrid w:val="0"/>
        </w:rPr>
        <w:t>.</w:t>
      </w:r>
      <w:r w:rsidRPr="00BE3A5A">
        <w:rPr>
          <w:snapToGrid w:val="0"/>
        </w:rPr>
        <w:tab/>
        <w:t>Certain dealings in fauna prohibited unless by authority of licence</w:t>
      </w:r>
      <w:r>
        <w:tab/>
      </w:r>
      <w:r>
        <w:fldChar w:fldCharType="begin"/>
      </w:r>
      <w:r>
        <w:instrText xml:space="preserve"> PAGEREF _Toc395521065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17A</w:t>
      </w:r>
      <w:r w:rsidRPr="00BE3A5A">
        <w:rPr>
          <w:snapToGrid w:val="0"/>
        </w:rPr>
        <w:t>.</w:t>
      </w:r>
      <w:r w:rsidRPr="00BE3A5A">
        <w:rPr>
          <w:snapToGrid w:val="0"/>
        </w:rPr>
        <w:tab/>
        <w:t>Licences to process fauna and carry on processing establishments</w:t>
      </w:r>
      <w:r>
        <w:tab/>
      </w:r>
      <w:r>
        <w:fldChar w:fldCharType="begin"/>
      </w:r>
      <w:r>
        <w:instrText xml:space="preserve"> PAGEREF _Toc395521066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18</w:t>
      </w:r>
      <w:r w:rsidRPr="00BE3A5A">
        <w:rPr>
          <w:snapToGrid w:val="0"/>
        </w:rPr>
        <w:t>.</w:t>
      </w:r>
      <w:r w:rsidRPr="00BE3A5A">
        <w:rPr>
          <w:snapToGrid w:val="0"/>
        </w:rPr>
        <w:tab/>
        <w:t>Royalty on skins</w:t>
      </w:r>
      <w:r>
        <w:tab/>
      </w:r>
      <w:r>
        <w:fldChar w:fldCharType="begin"/>
      </w:r>
      <w:r>
        <w:instrText xml:space="preserve"> PAGEREF _Toc395521067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20</w:t>
      </w:r>
      <w:r w:rsidRPr="00BE3A5A">
        <w:rPr>
          <w:snapToGrid w:val="0"/>
        </w:rPr>
        <w:t>.</w:t>
      </w:r>
      <w:r w:rsidRPr="00BE3A5A">
        <w:rPr>
          <w:snapToGrid w:val="0"/>
        </w:rPr>
        <w:tab/>
        <w:t>Authority of wildlife officers</w:t>
      </w:r>
      <w:r>
        <w:tab/>
      </w:r>
      <w:r>
        <w:fldChar w:fldCharType="begin"/>
      </w:r>
      <w:r>
        <w:instrText xml:space="preserve"> PAGEREF _Toc395521068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20A</w:t>
      </w:r>
      <w:r w:rsidRPr="00BE3A5A">
        <w:rPr>
          <w:snapToGrid w:val="0"/>
        </w:rPr>
        <w:t>.</w:t>
      </w:r>
      <w:r w:rsidRPr="00BE3A5A">
        <w:rPr>
          <w:snapToGrid w:val="0"/>
        </w:rPr>
        <w:tab/>
        <w:t>Powers of disposal and proceeds of sale</w:t>
      </w:r>
      <w:r>
        <w:tab/>
      </w:r>
      <w:r>
        <w:fldChar w:fldCharType="begin"/>
      </w:r>
      <w:r>
        <w:instrText xml:space="preserve"> PAGEREF _Toc395521069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22</w:t>
      </w:r>
      <w:r w:rsidRPr="00BE3A5A">
        <w:rPr>
          <w:snapToGrid w:val="0"/>
        </w:rPr>
        <w:t>.</w:t>
      </w:r>
      <w:r w:rsidRPr="00BE3A5A">
        <w:rPr>
          <w:snapToGrid w:val="0"/>
        </w:rPr>
        <w:tab/>
        <w:t>Property in fauna</w:t>
      </w:r>
      <w:r>
        <w:tab/>
      </w:r>
      <w:r>
        <w:fldChar w:fldCharType="begin"/>
      </w:r>
      <w:r>
        <w:instrText xml:space="preserve"> PAGEREF _Toc395521070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23.</w:t>
      </w:r>
      <w:r>
        <w:tab/>
        <w:t>Aboriginal persons may take flora and fauna for customary purposes</w:t>
      </w:r>
      <w:r>
        <w:tab/>
      </w:r>
      <w:r>
        <w:fldChar w:fldCharType="begin"/>
      </w:r>
      <w:r>
        <w:instrText xml:space="preserve"> PAGEREF _Toc395521071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23A</w:t>
      </w:r>
      <w:r w:rsidRPr="00BE3A5A">
        <w:rPr>
          <w:snapToGrid w:val="0"/>
        </w:rPr>
        <w:t>.</w:t>
      </w:r>
      <w:r w:rsidRPr="00BE3A5A">
        <w:rPr>
          <w:snapToGrid w:val="0"/>
        </w:rPr>
        <w:tab/>
        <w:t>Property in protected flora on Crown land</w:t>
      </w:r>
      <w:r>
        <w:tab/>
      </w:r>
      <w:r>
        <w:fldChar w:fldCharType="begin"/>
      </w:r>
      <w:r>
        <w:instrText xml:space="preserve"> PAGEREF _Toc395521072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23B</w:t>
      </w:r>
      <w:r w:rsidRPr="00BE3A5A">
        <w:rPr>
          <w:snapToGrid w:val="0"/>
        </w:rPr>
        <w:t>.</w:t>
      </w:r>
      <w:r w:rsidRPr="00BE3A5A">
        <w:rPr>
          <w:snapToGrid w:val="0"/>
        </w:rPr>
        <w:tab/>
        <w:t>Protected flora on Crown land not to be taken without licence</w:t>
      </w:r>
      <w:r>
        <w:tab/>
      </w:r>
      <w:r>
        <w:fldChar w:fldCharType="begin"/>
      </w:r>
      <w:r>
        <w:instrText xml:space="preserve"> PAGEREF _Toc395521073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23C</w:t>
      </w:r>
      <w:r w:rsidRPr="00BE3A5A">
        <w:rPr>
          <w:snapToGrid w:val="0"/>
        </w:rPr>
        <w:t>.</w:t>
      </w:r>
      <w:r w:rsidRPr="00BE3A5A">
        <w:rPr>
          <w:snapToGrid w:val="0"/>
        </w:rPr>
        <w:tab/>
        <w:t>Licences to take protected flora on Crown land</w:t>
      </w:r>
      <w:r>
        <w:tab/>
      </w:r>
      <w:r>
        <w:fldChar w:fldCharType="begin"/>
      </w:r>
      <w:r>
        <w:instrText xml:space="preserve"> PAGEREF _Toc395521074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23D</w:t>
      </w:r>
      <w:r w:rsidRPr="00BE3A5A">
        <w:rPr>
          <w:snapToGrid w:val="0"/>
        </w:rPr>
        <w:t>.</w:t>
      </w:r>
      <w:r w:rsidRPr="00BE3A5A">
        <w:rPr>
          <w:snapToGrid w:val="0"/>
        </w:rPr>
        <w:tab/>
        <w:t>Taking and sale of protected flora on private land</w:t>
      </w:r>
      <w:r>
        <w:tab/>
      </w:r>
      <w:r>
        <w:fldChar w:fldCharType="begin"/>
      </w:r>
      <w:r>
        <w:instrText xml:space="preserve"> PAGEREF _Toc395521075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23DA</w:t>
      </w:r>
      <w:r w:rsidRPr="00BE3A5A">
        <w:rPr>
          <w:snapToGrid w:val="0"/>
        </w:rPr>
        <w:t>.</w:t>
      </w:r>
      <w:r w:rsidRPr="00BE3A5A">
        <w:rPr>
          <w:snapToGrid w:val="0"/>
        </w:rPr>
        <w:tab/>
        <w:t>Transitional</w:t>
      </w:r>
      <w:r>
        <w:tab/>
      </w:r>
      <w:r>
        <w:fldChar w:fldCharType="begin"/>
      </w:r>
      <w:r>
        <w:instrText xml:space="preserve"> PAGEREF _Toc395521076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23E</w:t>
      </w:r>
      <w:r w:rsidRPr="00BE3A5A">
        <w:rPr>
          <w:snapToGrid w:val="0"/>
        </w:rPr>
        <w:t>.</w:t>
      </w:r>
      <w:r w:rsidRPr="00BE3A5A">
        <w:rPr>
          <w:snapToGrid w:val="0"/>
        </w:rPr>
        <w:tab/>
        <w:t>Dealings in protected flora</w:t>
      </w:r>
      <w:r>
        <w:tab/>
      </w:r>
      <w:r>
        <w:fldChar w:fldCharType="begin"/>
      </w:r>
      <w:r>
        <w:instrText xml:space="preserve"> PAGEREF _Toc395521077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23F</w:t>
      </w:r>
      <w:r w:rsidRPr="00BE3A5A">
        <w:rPr>
          <w:snapToGrid w:val="0"/>
        </w:rPr>
        <w:t>.</w:t>
      </w:r>
      <w:r w:rsidRPr="00BE3A5A">
        <w:rPr>
          <w:snapToGrid w:val="0"/>
        </w:rPr>
        <w:tab/>
        <w:t>Rare or endangered species of flora</w:t>
      </w:r>
      <w:r>
        <w:tab/>
      </w:r>
      <w:r>
        <w:fldChar w:fldCharType="begin"/>
      </w:r>
      <w:r>
        <w:instrText xml:space="preserve"> PAGEREF _Toc395521078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25</w:t>
      </w:r>
      <w:r w:rsidRPr="00BE3A5A">
        <w:rPr>
          <w:snapToGrid w:val="0"/>
        </w:rPr>
        <w:t>.</w:t>
      </w:r>
      <w:r w:rsidRPr="00BE3A5A">
        <w:rPr>
          <w:snapToGrid w:val="0"/>
        </w:rPr>
        <w:tab/>
        <w:t>Certain conduct prohibited</w:t>
      </w:r>
      <w:r>
        <w:tab/>
      </w:r>
      <w:r>
        <w:fldChar w:fldCharType="begin"/>
      </w:r>
      <w:r>
        <w:instrText xml:space="preserve"> PAGEREF _Toc395521079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26</w:t>
      </w:r>
      <w:r w:rsidRPr="00BE3A5A">
        <w:rPr>
          <w:snapToGrid w:val="0"/>
        </w:rPr>
        <w:t>.</w:t>
      </w:r>
      <w:r w:rsidRPr="00BE3A5A">
        <w:rPr>
          <w:snapToGrid w:val="0"/>
        </w:rPr>
        <w:tab/>
        <w:t>Offences</w:t>
      </w:r>
      <w:r>
        <w:tab/>
      </w:r>
      <w:r>
        <w:fldChar w:fldCharType="begin"/>
      </w:r>
      <w:r>
        <w:instrText xml:space="preserve"> PAGEREF _Toc395521080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26A</w:t>
      </w:r>
      <w:r w:rsidRPr="00BE3A5A">
        <w:rPr>
          <w:snapToGrid w:val="0"/>
        </w:rPr>
        <w:t>.</w:t>
      </w:r>
      <w:r w:rsidRPr="00BE3A5A">
        <w:rPr>
          <w:snapToGrid w:val="0"/>
        </w:rPr>
        <w:tab/>
        <w:t>Limitation period for prosecutions</w:t>
      </w:r>
      <w:r>
        <w:tab/>
      </w:r>
      <w:r>
        <w:fldChar w:fldCharType="begin"/>
      </w:r>
      <w:r>
        <w:instrText xml:space="preserve"> PAGEREF _Toc395521081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27</w:t>
      </w:r>
      <w:r w:rsidRPr="00BE3A5A">
        <w:rPr>
          <w:snapToGrid w:val="0"/>
        </w:rPr>
        <w:t>.</w:t>
      </w:r>
      <w:r w:rsidRPr="00BE3A5A">
        <w:rPr>
          <w:snapToGrid w:val="0"/>
        </w:rPr>
        <w:tab/>
        <w:t>Forfeiture</w:t>
      </w:r>
      <w:r>
        <w:tab/>
      </w:r>
      <w:r>
        <w:fldChar w:fldCharType="begin"/>
      </w:r>
      <w:r>
        <w:instrText xml:space="preserve"> PAGEREF _Toc395521082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27A</w:t>
      </w:r>
      <w:r w:rsidRPr="00BE3A5A">
        <w:rPr>
          <w:snapToGrid w:val="0"/>
        </w:rPr>
        <w:t>.</w:t>
      </w:r>
      <w:r w:rsidRPr="00BE3A5A">
        <w:rPr>
          <w:snapToGrid w:val="0"/>
        </w:rPr>
        <w:tab/>
        <w:t>Illegal devices, etc. found may be forfeited</w:t>
      </w:r>
      <w:r>
        <w:tab/>
      </w:r>
      <w:r>
        <w:fldChar w:fldCharType="begin"/>
      </w:r>
      <w:r>
        <w:instrText xml:space="preserve"> PAGEREF _Toc395521083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27B</w:t>
      </w:r>
      <w:r w:rsidRPr="00BE3A5A">
        <w:rPr>
          <w:snapToGrid w:val="0"/>
        </w:rPr>
        <w:t>.</w:t>
      </w:r>
      <w:r w:rsidRPr="00BE3A5A">
        <w:rPr>
          <w:snapToGrid w:val="0"/>
        </w:rPr>
        <w:tab/>
        <w:t>Power to dispose of illegal devices and forfeited articles</w:t>
      </w:r>
      <w:r>
        <w:tab/>
      </w:r>
      <w:r>
        <w:fldChar w:fldCharType="begin"/>
      </w:r>
      <w:r>
        <w:instrText xml:space="preserve"> PAGEREF _Toc395521084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27C</w:t>
      </w:r>
      <w:r w:rsidRPr="00BE3A5A">
        <w:rPr>
          <w:snapToGrid w:val="0"/>
        </w:rPr>
        <w:t>.</w:t>
      </w:r>
      <w:r w:rsidRPr="00BE3A5A">
        <w:rPr>
          <w:snapToGrid w:val="0"/>
        </w:rPr>
        <w:tab/>
        <w:t>Proof of exemption upon person pleading it</w:t>
      </w:r>
      <w:r>
        <w:tab/>
      </w:r>
      <w:r>
        <w:fldChar w:fldCharType="begin"/>
      </w:r>
      <w:r>
        <w:instrText xml:space="preserve"> PAGEREF _Toc395521085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27D</w:t>
      </w:r>
      <w:r w:rsidRPr="00BE3A5A">
        <w:rPr>
          <w:snapToGrid w:val="0"/>
        </w:rPr>
        <w:t>.</w:t>
      </w:r>
      <w:r w:rsidRPr="00BE3A5A">
        <w:rPr>
          <w:snapToGrid w:val="0"/>
        </w:rPr>
        <w:tab/>
        <w:t>Presumption as to identity</w:t>
      </w:r>
      <w:r>
        <w:tab/>
      </w:r>
      <w:r>
        <w:fldChar w:fldCharType="begin"/>
      </w:r>
      <w:r>
        <w:instrText xml:space="preserve"> PAGEREF _Toc395521086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28</w:t>
      </w:r>
      <w:r w:rsidRPr="00BE3A5A">
        <w:rPr>
          <w:snapToGrid w:val="0"/>
        </w:rPr>
        <w:t>.</w:t>
      </w:r>
      <w:r w:rsidRPr="00BE3A5A">
        <w:rPr>
          <w:snapToGrid w:val="0"/>
        </w:rPr>
        <w:tab/>
        <w:t>Regulations</w:t>
      </w:r>
      <w:r>
        <w:tab/>
      </w:r>
      <w:r>
        <w:fldChar w:fldCharType="begin"/>
      </w:r>
      <w:r>
        <w:instrText xml:space="preserve"> PAGEREF _Toc395521087 \h </w:instrText>
      </w:r>
      <w:r>
        <w:fldChar w:fldCharType="separate"/>
      </w:r>
      <w:r>
        <w:t>1</w:t>
      </w:r>
      <w:r>
        <w:fldChar w:fldCharType="end"/>
      </w:r>
    </w:p>
    <w:p w:rsidR="00100067" w:rsidRDefault="00100067">
      <w:pPr>
        <w:pStyle w:val="TOC2"/>
        <w:tabs>
          <w:tab w:val="right" w:pos="7078"/>
        </w:tabs>
        <w:rPr>
          <w:rFonts w:asciiTheme="minorHAnsi" w:eastAsiaTheme="minorEastAsia" w:hAnsiTheme="minorHAnsi" w:cstheme="minorBidi"/>
          <w:b w:val="0"/>
          <w:sz w:val="22"/>
          <w:szCs w:val="22"/>
        </w:rPr>
      </w:pPr>
      <w:r>
        <w:t>Notes</w:t>
      </w:r>
    </w:p>
    <w:p w:rsidR="00100067" w:rsidRDefault="00100067">
      <w:pPr>
        <w:pStyle w:val="TOC8"/>
        <w:rPr>
          <w:rFonts w:asciiTheme="minorHAnsi" w:eastAsiaTheme="minorEastAsia" w:hAnsiTheme="minorHAnsi" w:cstheme="minorBidi"/>
          <w:szCs w:val="22"/>
        </w:rPr>
      </w:pPr>
      <w:r>
        <w:t>Compilation table</w:t>
      </w:r>
      <w:r>
        <w:tab/>
      </w:r>
      <w:r>
        <w:fldChar w:fldCharType="begin"/>
      </w:r>
      <w:r>
        <w:instrText xml:space="preserve"> PAGEREF _Toc395521089 \h </w:instrText>
      </w:r>
      <w:r>
        <w:fldChar w:fldCharType="separate"/>
      </w:r>
      <w:r>
        <w:t>1</w:t>
      </w:r>
      <w:r>
        <w:fldChar w:fldCharType="end"/>
      </w:r>
    </w:p>
    <w:p w:rsidR="00100067" w:rsidRDefault="00100067">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_Toc395521090 \h </w:instrText>
      </w:r>
      <w:r>
        <w:fldChar w:fldCharType="separate"/>
      </w:r>
      <w:r>
        <w:t>1</w:t>
      </w:r>
      <w:r>
        <w:fldChar w:fldCharType="end"/>
      </w:r>
    </w:p>
    <w:p w:rsidR="00100067" w:rsidRDefault="00100067">
      <w:pPr>
        <w:pStyle w:val="TOC2"/>
        <w:tabs>
          <w:tab w:val="right" w:pos="7078"/>
        </w:tabs>
        <w:rPr>
          <w:rFonts w:asciiTheme="minorHAnsi" w:eastAsiaTheme="minorEastAsia" w:hAnsiTheme="minorHAnsi" w:cstheme="minorBidi"/>
          <w:b w:val="0"/>
          <w:sz w:val="22"/>
          <w:szCs w:val="22"/>
        </w:rPr>
      </w:pPr>
      <w:r>
        <w:t>Defined terms</w:t>
      </w:r>
    </w:p>
    <w:p w:rsidR="007F550D" w:rsidRDefault="007F550D">
      <w:pPr>
        <w:pStyle w:val="TOC2"/>
        <w:tabs>
          <w:tab w:val="right" w:leader="dot" w:pos="7078"/>
        </w:tabs>
      </w:pPr>
      <w:r>
        <w:fldChar w:fldCharType="end"/>
      </w:r>
    </w:p>
    <w:p w:rsidR="007F550D" w:rsidRDefault="007F550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F550D" w:rsidRDefault="007F550D">
      <w:pPr>
        <w:pStyle w:val="NoteHeading"/>
        <w:sectPr w:rsidR="007F550D">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rsidR="007F550D" w:rsidRDefault="007F550D">
      <w:pPr>
        <w:pStyle w:val="WA"/>
        <w:spacing w:before="120"/>
      </w:pPr>
      <w:smartTag w:uri="urn:schemas-microsoft-com:office:smarttags" w:element="place">
        <w:smartTag w:uri="urn:schemas-microsoft-com:office:smarttags" w:element="State">
          <w:r>
            <w:t>Western Australia</w:t>
          </w:r>
        </w:smartTag>
      </w:smartTag>
    </w:p>
    <w:p w:rsidR="007F550D" w:rsidRDefault="007F550D">
      <w:pPr>
        <w:pStyle w:val="NameofActReg"/>
      </w:pPr>
      <w:r>
        <w:t xml:space="preserve">Wildlife Conservation Act 1950 </w:t>
      </w:r>
    </w:p>
    <w:p w:rsidR="007F550D" w:rsidRDefault="007F550D">
      <w:pPr>
        <w:pStyle w:val="LongTitle"/>
      </w:pPr>
      <w:r>
        <w:t xml:space="preserve">An Act to provide for the conservation and protection of wildlife. </w:t>
      </w:r>
    </w:p>
    <w:p w:rsidR="007F550D" w:rsidRDefault="007F550D">
      <w:pPr>
        <w:pStyle w:val="Footnotelongtitle"/>
      </w:pPr>
      <w:r>
        <w:tab/>
        <w:t>[Long title amended by No. 67 of 1975 s. 3.]</w:t>
      </w:r>
    </w:p>
    <w:p w:rsidR="007F550D" w:rsidRDefault="007F550D">
      <w:pPr>
        <w:pStyle w:val="Heading5"/>
        <w:spacing w:before="360"/>
        <w:rPr>
          <w:snapToGrid w:val="0"/>
        </w:rPr>
      </w:pPr>
      <w:bookmarkStart w:id="1" w:name="_Toc395521053"/>
      <w:r>
        <w:rPr>
          <w:rStyle w:val="CharSectno"/>
        </w:rPr>
        <w:t>1</w:t>
      </w:r>
      <w:r>
        <w:rPr>
          <w:snapToGrid w:val="0"/>
        </w:rPr>
        <w:t>.</w:t>
      </w:r>
      <w:r>
        <w:rPr>
          <w:snapToGrid w:val="0"/>
        </w:rPr>
        <w:tab/>
        <w:t>Short title</w:t>
      </w:r>
      <w:bookmarkEnd w:id="1"/>
      <w:r>
        <w:rPr>
          <w:snapToGrid w:val="0"/>
        </w:rPr>
        <w:t xml:space="preserve"> </w:t>
      </w:r>
    </w:p>
    <w:p w:rsidR="007F550D" w:rsidRDefault="007F550D">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rsidR="007F550D" w:rsidRDefault="007F550D">
      <w:pPr>
        <w:pStyle w:val="Footnotesection"/>
      </w:pPr>
      <w:r>
        <w:tab/>
        <w:t xml:space="preserve">[Section 1 amended by No. 45 of 1967 s. 1(3); No. 67 of 1975 s. 3.] </w:t>
      </w:r>
    </w:p>
    <w:p w:rsidR="007F550D" w:rsidRDefault="007F550D">
      <w:pPr>
        <w:pStyle w:val="Heading5"/>
        <w:rPr>
          <w:snapToGrid w:val="0"/>
        </w:rPr>
      </w:pPr>
      <w:bookmarkStart w:id="2" w:name="_Toc395521054"/>
      <w:r>
        <w:rPr>
          <w:rStyle w:val="CharSectno"/>
        </w:rPr>
        <w:t>2</w:t>
      </w:r>
      <w:r>
        <w:rPr>
          <w:snapToGrid w:val="0"/>
        </w:rPr>
        <w:t>.</w:t>
      </w:r>
      <w:r>
        <w:rPr>
          <w:snapToGrid w:val="0"/>
        </w:rPr>
        <w:tab/>
        <w:t>Commencement</w:t>
      </w:r>
      <w:bookmarkEnd w:id="2"/>
      <w:r>
        <w:rPr>
          <w:snapToGrid w:val="0"/>
        </w:rPr>
        <w:t xml:space="preserve"> </w:t>
      </w:r>
    </w:p>
    <w:p w:rsidR="007F550D" w:rsidRDefault="007F550D">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7F550D" w:rsidRDefault="007F550D">
      <w:pPr>
        <w:pStyle w:val="Ednotesection"/>
      </w:pPr>
      <w:r>
        <w:t>[</w:t>
      </w:r>
      <w:r>
        <w:rPr>
          <w:b/>
        </w:rPr>
        <w:t>3.</w:t>
      </w:r>
      <w:r>
        <w:tab/>
        <w:t>Omitted under the Reprints Act 1984 s. 7(4)(f).]</w:t>
      </w:r>
    </w:p>
    <w:p w:rsidR="007F550D" w:rsidRDefault="007F550D">
      <w:pPr>
        <w:pStyle w:val="Heading5"/>
        <w:rPr>
          <w:snapToGrid w:val="0"/>
        </w:rPr>
      </w:pPr>
      <w:bookmarkStart w:id="3" w:name="_Toc395521055"/>
      <w:r>
        <w:rPr>
          <w:rStyle w:val="CharSectno"/>
        </w:rPr>
        <w:t>4</w:t>
      </w:r>
      <w:r>
        <w:rPr>
          <w:snapToGrid w:val="0"/>
        </w:rPr>
        <w:t>.</w:t>
      </w:r>
      <w:r>
        <w:rPr>
          <w:snapToGrid w:val="0"/>
        </w:rPr>
        <w:tab/>
        <w:t>Severability</w:t>
      </w:r>
      <w:bookmarkEnd w:id="3"/>
      <w:r>
        <w:rPr>
          <w:snapToGrid w:val="0"/>
        </w:rPr>
        <w:t xml:space="preserve"> </w:t>
      </w:r>
    </w:p>
    <w:p w:rsidR="007F550D" w:rsidRDefault="007F550D">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rsidR="007F550D" w:rsidRDefault="007F550D">
      <w:pPr>
        <w:pStyle w:val="Ednotesection"/>
      </w:pPr>
      <w:r>
        <w:t>[</w:t>
      </w:r>
      <w:r>
        <w:rPr>
          <w:b/>
        </w:rPr>
        <w:t>5.</w:t>
      </w:r>
      <w:r>
        <w:tab/>
        <w:t xml:space="preserve">Deleted by No. 45 of 1967 s. 3.] </w:t>
      </w:r>
    </w:p>
    <w:p w:rsidR="007F550D" w:rsidRDefault="007F550D">
      <w:pPr>
        <w:pStyle w:val="Heading5"/>
        <w:rPr>
          <w:snapToGrid w:val="0"/>
        </w:rPr>
      </w:pPr>
      <w:bookmarkStart w:id="4" w:name="_Toc395521056"/>
      <w:r>
        <w:rPr>
          <w:rStyle w:val="CharSectno"/>
        </w:rPr>
        <w:t>6</w:t>
      </w:r>
      <w:r>
        <w:rPr>
          <w:snapToGrid w:val="0"/>
        </w:rPr>
        <w:t>.</w:t>
      </w:r>
      <w:r>
        <w:rPr>
          <w:snapToGrid w:val="0"/>
        </w:rPr>
        <w:tab/>
        <w:t>Terms used, and declarations by Minister</w:t>
      </w:r>
      <w:bookmarkEnd w:id="4"/>
    </w:p>
    <w:p w:rsidR="007F550D" w:rsidRDefault="007F550D">
      <w:pPr>
        <w:pStyle w:val="Subsection"/>
        <w:rPr>
          <w:snapToGrid w:val="0"/>
        </w:rPr>
      </w:pPr>
      <w:r>
        <w:rPr>
          <w:snapToGrid w:val="0"/>
        </w:rPr>
        <w:tab/>
        <w:t>(1)</w:t>
      </w:r>
      <w:r>
        <w:rPr>
          <w:snapToGrid w:val="0"/>
        </w:rPr>
        <w:tab/>
        <w:t>In this Act, unless the context requires otherwise — </w:t>
      </w:r>
    </w:p>
    <w:p w:rsidR="007F550D" w:rsidRDefault="007F550D">
      <w:pPr>
        <w:pStyle w:val="Defstart"/>
      </w:pPr>
      <w:r>
        <w:rPr>
          <w:b/>
        </w:rPr>
        <w:tab/>
      </w:r>
      <w:r>
        <w:rPr>
          <w:rStyle w:val="CharDefText"/>
        </w:rPr>
        <w:t>animal</w:t>
      </w:r>
      <w:r>
        <w:t xml:space="preserve"> means any living thing that is not a human being or a plant and includes in relation to any such animal the eggs, larvae or semen;</w:t>
      </w:r>
    </w:p>
    <w:p w:rsidR="007F550D" w:rsidRDefault="007F550D">
      <w:pPr>
        <w:pStyle w:val="Defstart"/>
      </w:pPr>
      <w:r>
        <w:rPr>
          <w:b/>
        </w:rPr>
        <w:tab/>
      </w:r>
      <w:r>
        <w:rPr>
          <w:rStyle w:val="CharDefText"/>
        </w:rPr>
        <w:t>carcass</w:t>
      </w:r>
      <w:r>
        <w:t xml:space="preserve"> includes any part of a carcass;</w:t>
      </w:r>
    </w:p>
    <w:p w:rsidR="007F550D" w:rsidRDefault="007F550D">
      <w:pPr>
        <w:pStyle w:val="Defstart"/>
      </w:pPr>
      <w:r>
        <w:tab/>
      </w:r>
      <w:r>
        <w:rPr>
          <w:rStyle w:val="CharDefText"/>
        </w:rPr>
        <w:t>CEO</w:t>
      </w:r>
      <w:r>
        <w:t xml:space="preserve"> has the meaning given by section 3 of the </w:t>
      </w:r>
      <w:r>
        <w:rPr>
          <w:i/>
        </w:rPr>
        <w:t>Conservation and Land Management Act 1984</w:t>
      </w:r>
      <w:r>
        <w:t>;</w:t>
      </w:r>
    </w:p>
    <w:p w:rsidR="007F550D" w:rsidRDefault="007F550D">
      <w:pPr>
        <w:pStyle w:val="Defstart"/>
      </w:pPr>
      <w:r>
        <w:rPr>
          <w:b/>
        </w:rPr>
        <w:tab/>
      </w:r>
      <w:r>
        <w:rPr>
          <w:rStyle w:val="CharDefText"/>
        </w:rPr>
        <w:t>class</w:t>
      </w:r>
      <w:r>
        <w:t xml:space="preserve"> in relation to animals, means any group or grouping of animals;</w:t>
      </w:r>
    </w:p>
    <w:p w:rsidR="007F550D" w:rsidRDefault="007F550D">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rsidR="007F550D" w:rsidRDefault="007F550D">
      <w:pPr>
        <w:pStyle w:val="Defstart"/>
      </w:pPr>
      <w:r>
        <w:rPr>
          <w:b/>
        </w:rPr>
        <w:tab/>
      </w:r>
      <w:r>
        <w:rPr>
          <w:rStyle w:val="CharDefText"/>
        </w:rPr>
        <w:t>Crown land</w:t>
      </w:r>
      <w:r>
        <w:t xml:space="preserve"> means all land other than private land;</w:t>
      </w:r>
    </w:p>
    <w:p w:rsidR="007F550D" w:rsidRDefault="007F550D">
      <w:pPr>
        <w:pStyle w:val="Defstart"/>
      </w:pPr>
      <w:r>
        <w:rPr>
          <w:b/>
        </w:rPr>
        <w:tab/>
      </w:r>
      <w:r>
        <w:rPr>
          <w:rStyle w:val="CharDefText"/>
        </w:rPr>
        <w:t>fauna</w:t>
      </w:r>
      <w:r>
        <w:t xml:space="preserve"> means, subject to sections 20(6) and 27(4) — </w:t>
      </w:r>
    </w:p>
    <w:p w:rsidR="007F550D" w:rsidRDefault="007F550D">
      <w:pPr>
        <w:pStyle w:val="Defpara"/>
      </w:pPr>
      <w:r>
        <w:tab/>
        <w:t>(a)</w:t>
      </w:r>
      <w:r>
        <w:tab/>
        <w:t>any animal indigenous to any State or Territory of the Commonwealth or the territorial waters of the Commonwealth; and</w:t>
      </w:r>
    </w:p>
    <w:p w:rsidR="007F550D" w:rsidRDefault="007F550D">
      <w:pPr>
        <w:pStyle w:val="Defpara"/>
      </w:pPr>
      <w:r>
        <w:tab/>
        <w:t>(b)</w:t>
      </w:r>
      <w:r>
        <w:tab/>
        <w:t>any animal that periodically migrates to and lives in any State or Territory of the Commonwealth or the territorial waters of the Commonwealth; and</w:t>
      </w:r>
    </w:p>
    <w:p w:rsidR="007F550D" w:rsidRDefault="007F550D">
      <w:pPr>
        <w:pStyle w:val="Defpara"/>
      </w:pPr>
      <w:r>
        <w:tab/>
        <w:t>(c)</w:t>
      </w:r>
      <w:r>
        <w:tab/>
        <w:t>any animal declared as fauna pursuant to subsection (2),</w:t>
      </w:r>
    </w:p>
    <w:p w:rsidR="007F550D" w:rsidRDefault="007F550D">
      <w:pPr>
        <w:pStyle w:val="Defstart"/>
      </w:pPr>
      <w:r>
        <w:tab/>
        <w:t>and includes in relation to any such animal — </w:t>
      </w:r>
    </w:p>
    <w:p w:rsidR="007F550D" w:rsidRDefault="007F550D">
      <w:pPr>
        <w:pStyle w:val="Defpara"/>
      </w:pPr>
      <w:r>
        <w:tab/>
        <w:t>(d)</w:t>
      </w:r>
      <w:r>
        <w:tab/>
        <w:t>any class or individual member thereof;</w:t>
      </w:r>
    </w:p>
    <w:p w:rsidR="007F550D" w:rsidRDefault="007F550D">
      <w:pPr>
        <w:pStyle w:val="Defpara"/>
      </w:pPr>
      <w:r>
        <w:tab/>
        <w:t>(e)</w:t>
      </w:r>
      <w:r>
        <w:tab/>
        <w:t>the eggs, larvae or semen;</w:t>
      </w:r>
    </w:p>
    <w:p w:rsidR="007F550D" w:rsidRDefault="007F550D">
      <w:pPr>
        <w:pStyle w:val="Defpara"/>
      </w:pPr>
      <w:r>
        <w:tab/>
        <w:t>(f)</w:t>
      </w:r>
      <w:r>
        <w:tab/>
        <w:t>the carcass, skin, plumage or fur thereof,</w:t>
      </w:r>
    </w:p>
    <w:p w:rsidR="007F550D" w:rsidRDefault="007F550D">
      <w:pPr>
        <w:pStyle w:val="Defstart"/>
      </w:pPr>
      <w:r>
        <w:tab/>
        <w:t>but does not include any prescribed animal or prescribed class of animal;</w:t>
      </w:r>
    </w:p>
    <w:p w:rsidR="007F550D" w:rsidRDefault="007F550D">
      <w:pPr>
        <w:pStyle w:val="Defstart"/>
      </w:pPr>
      <w:r>
        <w:rPr>
          <w:b/>
        </w:rPr>
        <w:tab/>
      </w:r>
      <w:r>
        <w:rPr>
          <w:rStyle w:val="CharDefText"/>
        </w:rPr>
        <w:t>flora</w:t>
      </w:r>
      <w:r>
        <w:t xml:space="preserve"> means any plant (including any wildflower, palm, shrub, tree, fern, creeper or vine) which is — </w:t>
      </w:r>
    </w:p>
    <w:p w:rsidR="007F550D" w:rsidRDefault="007F550D">
      <w:pPr>
        <w:pStyle w:val="Defpara"/>
      </w:pPr>
      <w:r>
        <w:tab/>
        <w:t>(a)</w:t>
      </w:r>
      <w:r>
        <w:tab/>
        <w:t>native to the State; or</w:t>
      </w:r>
    </w:p>
    <w:p w:rsidR="007F550D" w:rsidRDefault="007F550D">
      <w:pPr>
        <w:pStyle w:val="Defpara"/>
      </w:pPr>
      <w:r>
        <w:tab/>
        <w:t>(b)</w:t>
      </w:r>
      <w:r>
        <w:tab/>
        <w:t>declared to be flora pursuant to subsection (4),</w:t>
      </w:r>
    </w:p>
    <w:p w:rsidR="007F550D" w:rsidRDefault="007F550D">
      <w:pPr>
        <w:pStyle w:val="Defstart"/>
      </w:pPr>
      <w:r>
        <w:tab/>
        <w:t>and includes any part of flora and all seeds and spores thereof;</w:t>
      </w:r>
    </w:p>
    <w:p w:rsidR="007F550D" w:rsidRDefault="007F550D">
      <w:pPr>
        <w:pStyle w:val="Defstart"/>
      </w:pPr>
      <w:r>
        <w:rPr>
          <w:b/>
        </w:rPr>
        <w:tab/>
      </w:r>
      <w:r>
        <w:rPr>
          <w:rStyle w:val="CharDefText"/>
        </w:rPr>
        <w:t>honorary wildlife officer</w:t>
      </w:r>
      <w:r>
        <w:t xml:space="preserve"> means a person appointed to be an honorary wildlife officer under section 46 of the </w:t>
      </w:r>
      <w:r>
        <w:rPr>
          <w:i/>
        </w:rPr>
        <w:t>Conservation and Land Management Act 1984</w:t>
      </w:r>
      <w:r>
        <w:t>;</w:t>
      </w:r>
    </w:p>
    <w:p w:rsidR="007F550D" w:rsidRDefault="007F550D">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rsidR="007F550D" w:rsidRDefault="007F550D">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rsidR="007F550D" w:rsidRDefault="007F550D">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rsidR="007F550D" w:rsidRDefault="007F550D">
      <w:pPr>
        <w:pStyle w:val="Defstart"/>
      </w:pPr>
      <w:r>
        <w:rPr>
          <w:b/>
        </w:rPr>
        <w:tab/>
      </w:r>
      <w:r>
        <w:rPr>
          <w:rStyle w:val="CharDefText"/>
        </w:rPr>
        <w:t>licence</w:t>
      </w:r>
      <w:r>
        <w:t xml:space="preserve"> means a licence issued pursuant to the provisions of this Act;</w:t>
      </w:r>
    </w:p>
    <w:p w:rsidR="007F550D" w:rsidRDefault="007F550D">
      <w:pPr>
        <w:pStyle w:val="Defstart"/>
      </w:pPr>
      <w:r>
        <w:rPr>
          <w:b/>
        </w:rPr>
        <w:tab/>
      </w:r>
      <w:r>
        <w:rPr>
          <w:rStyle w:val="CharDefText"/>
        </w:rPr>
        <w:t>open season</w:t>
      </w:r>
      <w:r>
        <w:t xml:space="preserve"> means, in relation to any of the fauna, the period of time during which that fauna may, subject to the provisions of this Act, be taken;</w:t>
      </w:r>
    </w:p>
    <w:p w:rsidR="007F550D" w:rsidRDefault="007F550D">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rsidR="007F550D" w:rsidRDefault="007F550D">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rsidR="007F550D" w:rsidRDefault="007F550D">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rsidR="007F550D" w:rsidRDefault="007F550D">
      <w:pPr>
        <w:pStyle w:val="Defstart"/>
      </w:pPr>
      <w:r>
        <w:rPr>
          <w:b/>
        </w:rPr>
        <w:tab/>
      </w:r>
      <w:r>
        <w:rPr>
          <w:rStyle w:val="CharDefText"/>
        </w:rPr>
        <w:t>protected flora</w:t>
      </w:r>
      <w:r>
        <w:t xml:space="preserve"> means, any flora for the time being declared to be protected flora for the purposes of this Act;</w:t>
      </w:r>
    </w:p>
    <w:p w:rsidR="007F550D" w:rsidRDefault="007F550D">
      <w:pPr>
        <w:pStyle w:val="Defstart"/>
      </w:pPr>
      <w:r>
        <w:rPr>
          <w:b/>
        </w:rPr>
        <w:tab/>
      </w:r>
      <w:r>
        <w:rPr>
          <w:rStyle w:val="CharDefText"/>
        </w:rPr>
        <w:t>skin</w:t>
      </w:r>
      <w:r>
        <w:t xml:space="preserve"> includes any part of a skin;</w:t>
      </w:r>
    </w:p>
    <w:p w:rsidR="007F550D" w:rsidRDefault="007F550D">
      <w:pPr>
        <w:pStyle w:val="Defstart"/>
      </w:pPr>
      <w:r>
        <w:rPr>
          <w:b/>
        </w:rPr>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rsidR="007F550D" w:rsidRDefault="007F550D">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rsidR="007F550D" w:rsidRDefault="007F550D">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meanings;</w:t>
      </w:r>
    </w:p>
    <w:p w:rsidR="007F550D" w:rsidRDefault="007F550D">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rsidR="007F550D" w:rsidRDefault="007F550D">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 xml:space="preserve">or an honorary wildlife officer when performing a function conferred on the officer that is referred to in section 46(3) of </w:t>
      </w:r>
      <w:r w:rsidR="000E4332">
        <w:t>that Act.</w:t>
      </w:r>
    </w:p>
    <w:p w:rsidR="007F550D" w:rsidRDefault="007F550D">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rsidR="007F550D" w:rsidRDefault="007F550D">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rsidR="007F550D" w:rsidRDefault="007F550D">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rsidR="007F550D" w:rsidRDefault="007F550D">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xml:space="preserve"> as though it were a regulation.</w:t>
      </w:r>
    </w:p>
    <w:p w:rsidR="007F550D" w:rsidRDefault="007F550D">
      <w:pPr>
        <w:pStyle w:val="Subsection"/>
        <w:keepNext/>
        <w:rPr>
          <w:snapToGrid w:val="0"/>
        </w:rPr>
      </w:pPr>
      <w:r>
        <w:rPr>
          <w:snapToGrid w:val="0"/>
        </w:rPr>
        <w:tab/>
        <w:t>(4)</w:t>
      </w:r>
      <w:r>
        <w:rPr>
          <w:snapToGrid w:val="0"/>
        </w:rPr>
        <w:tab/>
        <w:t>The Minister may — </w:t>
      </w:r>
    </w:p>
    <w:p w:rsidR="007F550D" w:rsidRDefault="007F550D">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rsidR="007F550D" w:rsidRDefault="007F550D">
      <w:pPr>
        <w:pStyle w:val="Indenta"/>
        <w:spacing w:before="60"/>
        <w:rPr>
          <w:snapToGrid w:val="0"/>
        </w:rPr>
      </w:pPr>
      <w:r>
        <w:rPr>
          <w:snapToGrid w:val="0"/>
        </w:rPr>
        <w:tab/>
        <w:t>(b)</w:t>
      </w:r>
      <w:r>
        <w:rPr>
          <w:snapToGrid w:val="0"/>
        </w:rPr>
        <w:tab/>
        <w:t>by notice so published vary or revoke any notice published under paragraph (a).</w:t>
      </w:r>
    </w:p>
    <w:p w:rsidR="007F550D" w:rsidRDefault="007F550D">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w:t>
      </w:r>
      <w:r w:rsidR="007124E4">
        <w:t xml:space="preserve">a declared pest as that term is defined in the </w:t>
      </w:r>
      <w:r w:rsidR="007124E4">
        <w:rPr>
          <w:i/>
          <w:iCs/>
        </w:rPr>
        <w:t xml:space="preserve">Biosecurity and Agriculture Management Act 2007 </w:t>
      </w:r>
      <w:r>
        <w:rPr>
          <w:snapToGrid w:val="0"/>
        </w:rPr>
        <w:t>throughout the whole of the State or in any part of the State, shall not be flora for the purposes of this Act throughout the State or in that part of the State, as the case requires.</w:t>
      </w:r>
    </w:p>
    <w:p w:rsidR="007F550D" w:rsidRDefault="007F550D">
      <w:pPr>
        <w:pStyle w:val="Subsection"/>
        <w:rPr>
          <w:snapToGrid w:val="0"/>
        </w:rPr>
      </w:pPr>
      <w:r>
        <w:rPr>
          <w:snapToGrid w:val="0"/>
        </w:rPr>
        <w:tab/>
        <w:t>(6)</w:t>
      </w:r>
      <w:r>
        <w:rPr>
          <w:snapToGrid w:val="0"/>
        </w:rPr>
        <w:tab/>
        <w:t>The Minister may — </w:t>
      </w:r>
    </w:p>
    <w:p w:rsidR="007F550D" w:rsidRDefault="007F550D">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 and</w:t>
      </w:r>
    </w:p>
    <w:p w:rsidR="007F550D" w:rsidRDefault="007F550D">
      <w:pPr>
        <w:pStyle w:val="Indenta"/>
        <w:rPr>
          <w:snapToGrid w:val="0"/>
        </w:rPr>
      </w:pPr>
      <w:r>
        <w:rPr>
          <w:snapToGrid w:val="0"/>
        </w:rPr>
        <w:tab/>
        <w:t>(b)</w:t>
      </w:r>
      <w:r>
        <w:rPr>
          <w:snapToGrid w:val="0"/>
        </w:rPr>
        <w:tab/>
        <w:t>by notice so published, declare — </w:t>
      </w:r>
    </w:p>
    <w:p w:rsidR="007F550D" w:rsidRDefault="007F550D">
      <w:pPr>
        <w:pStyle w:val="Indenti"/>
        <w:rPr>
          <w:snapToGrid w:val="0"/>
        </w:rPr>
      </w:pPr>
      <w:r>
        <w:rPr>
          <w:snapToGrid w:val="0"/>
        </w:rPr>
        <w:tab/>
        <w:t>(i)</w:t>
      </w:r>
      <w:r>
        <w:rPr>
          <w:snapToGrid w:val="0"/>
        </w:rPr>
        <w:tab/>
        <w:t>all flora; or</w:t>
      </w:r>
    </w:p>
    <w:p w:rsidR="007F550D" w:rsidRDefault="007F550D">
      <w:pPr>
        <w:pStyle w:val="Indenti"/>
        <w:rPr>
          <w:snapToGrid w:val="0"/>
        </w:rPr>
      </w:pPr>
      <w:r>
        <w:rPr>
          <w:snapToGrid w:val="0"/>
        </w:rPr>
        <w:tab/>
        <w:t>(ii)</w:t>
      </w:r>
      <w:r>
        <w:rPr>
          <w:snapToGrid w:val="0"/>
        </w:rPr>
        <w:tab/>
        <w:t>all flora other than such classes or descriptions of flora as are specified in the notice,</w:t>
      </w:r>
    </w:p>
    <w:p w:rsidR="007F550D" w:rsidRDefault="007F550D">
      <w:pPr>
        <w:pStyle w:val="Indenta"/>
        <w:rPr>
          <w:snapToGrid w:val="0"/>
        </w:rPr>
      </w:pPr>
      <w:r>
        <w:rPr>
          <w:snapToGrid w:val="0"/>
        </w:rPr>
        <w:tab/>
      </w:r>
      <w:r>
        <w:rPr>
          <w:snapToGrid w:val="0"/>
        </w:rPr>
        <w:tab/>
        <w:t>in such part or parts of the State as is or are specified in the notice to be protected flora for the purposes of this Act; and</w:t>
      </w:r>
    </w:p>
    <w:p w:rsidR="007F550D" w:rsidRDefault="007F550D">
      <w:pPr>
        <w:pStyle w:val="Indenta"/>
        <w:keepNext/>
        <w:rPr>
          <w:snapToGrid w:val="0"/>
        </w:rPr>
      </w:pPr>
      <w:r>
        <w:rPr>
          <w:snapToGrid w:val="0"/>
        </w:rPr>
        <w:tab/>
        <w:t>(c)</w:t>
      </w:r>
      <w:r>
        <w:rPr>
          <w:snapToGrid w:val="0"/>
        </w:rPr>
        <w:tab/>
        <w:t>by notice so published, vary or revoke any notice published under paragraph (a) or (b).</w:t>
      </w:r>
    </w:p>
    <w:p w:rsidR="007F550D" w:rsidRDefault="007F550D">
      <w:pPr>
        <w:pStyle w:val="Footnotesection"/>
      </w:pPr>
      <w:r>
        <w:tab/>
        <w:t>[Section 6 amended by No. 38 of 1954 s. 2; No. 45 of 1967 s. 4; No. 99 of 1969 s. 3; No. 67 of 1975 s. 4; No. 86 of 1976 s. 4; No. 34 of 1977 s. 3; No. 28 of 1979 s. 3; No. 112 of 1984 s. 4; No. 20 of 1991 s. 57; No. 53 of 1994 s. 264; No. 57 of 1997 s. 132(1) and (2); No. 28 of 2006 s. 220; No. 77 of 2006 Sch. 1 cl. 187(1)</w:t>
      </w:r>
      <w:r w:rsidR="000E4332">
        <w:t xml:space="preserve">; </w:t>
      </w:r>
      <w:r w:rsidR="007124E4">
        <w:t xml:space="preserve">No. 24 of 2007 s. 95; </w:t>
      </w:r>
      <w:r w:rsidR="000E4332">
        <w:t>No. 36 of 2011 s. 48</w:t>
      </w:r>
      <w:r>
        <w:t xml:space="preserve">.] </w:t>
      </w:r>
    </w:p>
    <w:p w:rsidR="007F550D" w:rsidRDefault="007F550D">
      <w:pPr>
        <w:pStyle w:val="Heading5"/>
        <w:rPr>
          <w:snapToGrid w:val="0"/>
        </w:rPr>
      </w:pPr>
      <w:bookmarkStart w:id="5" w:name="_Toc395521057"/>
      <w:r>
        <w:rPr>
          <w:rStyle w:val="CharSectno"/>
        </w:rPr>
        <w:t>7</w:t>
      </w:r>
      <w:r>
        <w:rPr>
          <w:snapToGrid w:val="0"/>
        </w:rPr>
        <w:t>.</w:t>
      </w:r>
      <w:r>
        <w:rPr>
          <w:snapToGrid w:val="0"/>
        </w:rPr>
        <w:tab/>
        <w:t>Administration</w:t>
      </w:r>
      <w:bookmarkEnd w:id="5"/>
      <w:r>
        <w:rPr>
          <w:snapToGrid w:val="0"/>
        </w:rPr>
        <w:t xml:space="preserve"> </w:t>
      </w:r>
    </w:p>
    <w:p w:rsidR="007F550D" w:rsidRDefault="007F550D">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rsidR="007F550D" w:rsidRDefault="007F550D">
      <w:pPr>
        <w:pStyle w:val="Footnotesection"/>
      </w:pPr>
      <w:r>
        <w:tab/>
        <w:t xml:space="preserve">[Section 7 inserted by No. 112 of 1984 s. 5; amended by No. 28 of 2006 s. 221.] </w:t>
      </w:r>
    </w:p>
    <w:p w:rsidR="007F550D" w:rsidRDefault="007F550D">
      <w:pPr>
        <w:pStyle w:val="Heading5"/>
        <w:rPr>
          <w:snapToGrid w:val="0"/>
        </w:rPr>
      </w:pPr>
      <w:bookmarkStart w:id="6" w:name="_Toc395521058"/>
      <w:r>
        <w:rPr>
          <w:rStyle w:val="CharSectno"/>
        </w:rPr>
        <w:t>8</w:t>
      </w:r>
      <w:r>
        <w:rPr>
          <w:snapToGrid w:val="0"/>
        </w:rPr>
        <w:t>.</w:t>
      </w:r>
      <w:r>
        <w:rPr>
          <w:snapToGrid w:val="0"/>
        </w:rPr>
        <w:tab/>
        <w:t>Cost of administration</w:t>
      </w:r>
      <w:bookmarkEnd w:id="6"/>
      <w:r>
        <w:rPr>
          <w:snapToGrid w:val="0"/>
        </w:rPr>
        <w:t xml:space="preserve"> </w:t>
      </w:r>
    </w:p>
    <w:p w:rsidR="007F550D" w:rsidRDefault="007F550D">
      <w:pPr>
        <w:pStyle w:val="Subsection"/>
        <w:spacing w:before="180"/>
        <w:rPr>
          <w:snapToGrid w:val="0"/>
        </w:rPr>
      </w:pPr>
      <w:r>
        <w:rPr>
          <w:snapToGrid w:val="0"/>
        </w:rPr>
        <w:tab/>
      </w:r>
      <w:r>
        <w:rPr>
          <w:snapToGrid w:val="0"/>
        </w:rPr>
        <w:tab/>
        <w:t>The cost of the administration of this Act shall be paid out of moneys to be appropriated by Parliament for the purpose.</w:t>
      </w:r>
    </w:p>
    <w:p w:rsidR="007F550D" w:rsidRDefault="007F550D">
      <w:pPr>
        <w:pStyle w:val="Heading5"/>
        <w:spacing w:before="240"/>
        <w:rPr>
          <w:snapToGrid w:val="0"/>
        </w:rPr>
      </w:pPr>
      <w:bookmarkStart w:id="7" w:name="_Toc395521059"/>
      <w:r>
        <w:rPr>
          <w:rStyle w:val="CharSectno"/>
        </w:rPr>
        <w:t>9</w:t>
      </w:r>
      <w:r>
        <w:rPr>
          <w:snapToGrid w:val="0"/>
        </w:rPr>
        <w:t>.</w:t>
      </w:r>
      <w:r>
        <w:rPr>
          <w:snapToGrid w:val="0"/>
        </w:rPr>
        <w:tab/>
        <w:t>Relationship to Crown, government departments and local governments and other persons exercising rights or duties</w:t>
      </w:r>
      <w:bookmarkEnd w:id="7"/>
      <w:r>
        <w:rPr>
          <w:snapToGrid w:val="0"/>
        </w:rPr>
        <w:t xml:space="preserve"> </w:t>
      </w:r>
    </w:p>
    <w:p w:rsidR="007F550D" w:rsidRDefault="007F550D">
      <w:pPr>
        <w:pStyle w:val="Subsection"/>
        <w:rPr>
          <w:snapToGrid w:val="0"/>
        </w:rPr>
      </w:pPr>
      <w:r>
        <w:rPr>
          <w:snapToGrid w:val="0"/>
        </w:rPr>
        <w:tab/>
        <w:t>(1)</w:t>
      </w:r>
      <w:r>
        <w:rPr>
          <w:snapToGrid w:val="0"/>
        </w:rPr>
        <w:tab/>
        <w:t>The provisions of this Act relating to flora bind the Crown.</w:t>
      </w:r>
    </w:p>
    <w:p w:rsidR="007F550D" w:rsidRDefault="007F550D">
      <w:pPr>
        <w:pStyle w:val="Subsection"/>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rsidR="007F550D" w:rsidRDefault="007F550D">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 and</w:t>
      </w:r>
    </w:p>
    <w:p w:rsidR="007F550D" w:rsidRDefault="007F550D">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 and</w:t>
      </w:r>
    </w:p>
    <w:p w:rsidR="007F550D" w:rsidRDefault="007F550D">
      <w:pPr>
        <w:pStyle w:val="Indenta"/>
        <w:rPr>
          <w:snapToGrid w:val="0"/>
        </w:rPr>
      </w:pPr>
      <w:r>
        <w:rPr>
          <w:snapToGrid w:val="0"/>
        </w:rPr>
        <w:tab/>
        <w:t>(c)</w:t>
      </w:r>
      <w:r>
        <w:rPr>
          <w:snapToGrid w:val="0"/>
        </w:rPr>
        <w:tab/>
        <w:t>where the Ministers agree, the Minister shall give such directions as are agreed to as a result of those consultations; and</w:t>
      </w:r>
    </w:p>
    <w:p w:rsidR="007F550D" w:rsidRDefault="007F550D">
      <w:pPr>
        <w:pStyle w:val="Indenta"/>
        <w:rPr>
          <w:snapToGrid w:val="0"/>
        </w:rPr>
      </w:pPr>
      <w:r>
        <w:rPr>
          <w:snapToGrid w:val="0"/>
        </w:rPr>
        <w:tab/>
        <w:t>(d)</w:t>
      </w:r>
      <w:r>
        <w:rPr>
          <w:snapToGrid w:val="0"/>
        </w:rPr>
        <w:tab/>
        <w:t>where the Ministers do not agree the matter shall be referred to the Governor; and</w:t>
      </w:r>
    </w:p>
    <w:p w:rsidR="007F550D" w:rsidRDefault="007F550D">
      <w:pPr>
        <w:pStyle w:val="Indenta"/>
        <w:rPr>
          <w:snapToGrid w:val="0"/>
        </w:rPr>
      </w:pPr>
      <w:r>
        <w:rPr>
          <w:snapToGrid w:val="0"/>
        </w:rPr>
        <w:tab/>
        <w:t>(e)</w:t>
      </w:r>
      <w:r>
        <w:rPr>
          <w:snapToGrid w:val="0"/>
        </w:rPr>
        <w:tab/>
        <w:t>the Governor may finally and conclusively determine the matter and effect shall be given to any such determination.</w:t>
      </w:r>
    </w:p>
    <w:p w:rsidR="007F550D" w:rsidRDefault="007F550D">
      <w:pPr>
        <w:pStyle w:val="Subsection"/>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rsidR="007F550D" w:rsidRDefault="007F550D">
      <w:pPr>
        <w:pStyle w:val="Subsection"/>
        <w:rPr>
          <w:snapToGrid w:val="0"/>
        </w:rPr>
      </w:pPr>
      <w:r>
        <w:rPr>
          <w:snapToGrid w:val="0"/>
        </w:rPr>
        <w:tab/>
        <w:t>(4)</w:t>
      </w:r>
      <w:r>
        <w:rPr>
          <w:snapToGrid w:val="0"/>
        </w:rPr>
        <w:tab/>
        <w:t>In this section — </w:t>
      </w:r>
    </w:p>
    <w:p w:rsidR="007F550D" w:rsidRDefault="007F550D">
      <w:pPr>
        <w:pStyle w:val="Defstart"/>
      </w:pPr>
      <w:r>
        <w:rPr>
          <w:b/>
        </w:rPr>
        <w:tab/>
      </w:r>
      <w:r>
        <w:rPr>
          <w:rStyle w:val="CharDefText"/>
        </w:rPr>
        <w:t>government department</w:t>
      </w:r>
      <w:r>
        <w:t xml:space="preserve"> includes any instrumentality of the Crown in the right of the State, whether a corporation, agency or other authority.</w:t>
      </w:r>
    </w:p>
    <w:p w:rsidR="007F550D" w:rsidRDefault="007F550D">
      <w:pPr>
        <w:pStyle w:val="Footnotesection"/>
      </w:pPr>
      <w:r>
        <w:tab/>
        <w:t xml:space="preserve">[Section 9 inserted by No. 86 of 1976 s. 5 (as amended by No. 28 of 1979 s. 4); amended by No. 14 of 1996 s. 4.] </w:t>
      </w:r>
    </w:p>
    <w:p w:rsidR="007F550D" w:rsidRDefault="007F550D">
      <w:pPr>
        <w:pStyle w:val="Ednotesection"/>
      </w:pPr>
      <w:r>
        <w:t>[</w:t>
      </w:r>
      <w:r>
        <w:rPr>
          <w:b/>
        </w:rPr>
        <w:t>9A</w:t>
      </w:r>
      <w:r>
        <w:noBreakHyphen/>
      </w:r>
      <w:r>
        <w:rPr>
          <w:b/>
        </w:rPr>
        <w:t>13.</w:t>
      </w:r>
      <w:r>
        <w:tab/>
        <w:t xml:space="preserve">Deleted by No. 112 of 1984 s. 6.] </w:t>
      </w:r>
    </w:p>
    <w:p w:rsidR="007F550D" w:rsidRDefault="007F550D">
      <w:pPr>
        <w:pStyle w:val="Heading5"/>
        <w:rPr>
          <w:snapToGrid w:val="0"/>
        </w:rPr>
      </w:pPr>
      <w:bookmarkStart w:id="8" w:name="_Toc395521060"/>
      <w:r>
        <w:rPr>
          <w:rStyle w:val="CharSectno"/>
        </w:rPr>
        <w:t>14</w:t>
      </w:r>
      <w:r>
        <w:rPr>
          <w:snapToGrid w:val="0"/>
        </w:rPr>
        <w:t>.</w:t>
      </w:r>
      <w:r>
        <w:rPr>
          <w:snapToGrid w:val="0"/>
        </w:rPr>
        <w:tab/>
        <w:t>Protection of fauna</w:t>
      </w:r>
      <w:bookmarkEnd w:id="8"/>
      <w:r>
        <w:rPr>
          <w:snapToGrid w:val="0"/>
        </w:rPr>
        <w:t xml:space="preserve"> </w:t>
      </w:r>
    </w:p>
    <w:p w:rsidR="007F550D" w:rsidRDefault="007F550D">
      <w:pPr>
        <w:pStyle w:val="Subsection"/>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rsidR="007F550D" w:rsidRDefault="007F550D">
      <w:pPr>
        <w:pStyle w:val="Subsection"/>
        <w:rPr>
          <w:snapToGrid w:val="0"/>
        </w:rPr>
      </w:pPr>
      <w:r>
        <w:rPr>
          <w:snapToGrid w:val="0"/>
        </w:rPr>
        <w:tab/>
        <w:t>(2)</w:t>
      </w:r>
      <w:r>
        <w:rPr>
          <w:snapToGrid w:val="0"/>
        </w:rPr>
        <w:tab/>
        <w:t xml:space="preserve">Subject to section 15A, the Minister may from time to time, by notice published in the </w:t>
      </w:r>
      <w:r>
        <w:rPr>
          <w:i/>
          <w:snapToGrid w:val="0"/>
        </w:rPr>
        <w:t>Government Gazette</w:t>
      </w:r>
      <w:r>
        <w:rPr>
          <w:iCs/>
          <w:snapToGrid w:val="0"/>
        </w:rPr>
        <w:t> —</w:t>
      </w:r>
    </w:p>
    <w:p w:rsidR="007F550D" w:rsidRDefault="007F550D">
      <w:pPr>
        <w:pStyle w:val="Indenta"/>
        <w:rPr>
          <w:snapToGrid w:val="0"/>
        </w:rPr>
      </w:pPr>
      <w:r>
        <w:rPr>
          <w:snapToGrid w:val="0"/>
        </w:rPr>
        <w:tab/>
        <w:t>(a)</w:t>
      </w:r>
      <w:r>
        <w:rPr>
          <w:snapToGrid w:val="0"/>
        </w:rPr>
        <w:tab/>
        <w:t>declare that any of the fauna is not protected or is protected to such extent for such period of time throughout the whole or such part or parts of the State as he shall think fit; and</w:t>
      </w:r>
    </w:p>
    <w:p w:rsidR="007F550D" w:rsidRDefault="007F550D">
      <w:pPr>
        <w:pStyle w:val="Indenta"/>
        <w:rPr>
          <w:snapToGrid w:val="0"/>
        </w:rPr>
      </w:pPr>
      <w:r>
        <w:rPr>
          <w:snapToGrid w:val="0"/>
        </w:rPr>
        <w:tab/>
        <w:t>(b)</w:t>
      </w:r>
      <w:r>
        <w:rPr>
          <w:snapToGrid w:val="0"/>
        </w:rPr>
        <w:tab/>
      </w:r>
      <w:r>
        <w:t>for these purposes declare a close season</w:t>
      </w:r>
      <w:r>
        <w:rPr>
          <w:snapToGrid w:val="0"/>
        </w:rPr>
        <w:t xml:space="preserve"> or an open season in respect of any of the fauna and place such restrictions on either the taking or disposal or the taking and disposal of the fauna as he considers advisable.</w:t>
      </w:r>
    </w:p>
    <w:p w:rsidR="007F550D" w:rsidRDefault="007F550D">
      <w:pPr>
        <w:pStyle w:val="Subsection"/>
        <w:rPr>
          <w:snapToGrid w:val="0"/>
        </w:rPr>
      </w:pPr>
      <w:r>
        <w:rPr>
          <w:snapToGrid w:val="0"/>
        </w:rPr>
        <w:tab/>
        <w:t>(3)</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rsidR="007F550D" w:rsidRDefault="007F550D">
      <w:pPr>
        <w:pStyle w:val="Subsection"/>
        <w:rPr>
          <w:snapToGrid w:val="0"/>
        </w:rPr>
      </w:pPr>
      <w:r>
        <w:rPr>
          <w:snapToGrid w:val="0"/>
        </w:rPr>
        <w:tab/>
        <w:t>(4)</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rsidR="007F550D" w:rsidRDefault="007F550D">
      <w:pPr>
        <w:pStyle w:val="Indenta"/>
      </w:pPr>
      <w:r>
        <w:rPr>
          <w:snapToGrid w:val="0"/>
        </w:rPr>
        <w:tab/>
        <w:t>(a)</w:t>
      </w:r>
      <w:r>
        <w:rPr>
          <w:snapToGrid w:val="0"/>
        </w:rPr>
        <w:tab/>
      </w:r>
      <w:r>
        <w:t>such fauna is wholly protected throughout the whole of the State at all times; and</w:t>
      </w:r>
    </w:p>
    <w:p w:rsidR="007F550D" w:rsidRDefault="007F550D">
      <w:pPr>
        <w:pStyle w:val="Indenta"/>
        <w:rPr>
          <w:snapToGrid w:val="0"/>
        </w:rPr>
      </w:pPr>
      <w:r>
        <w:tab/>
        <w:t>(b)</w:t>
      </w:r>
      <w:r>
        <w:tab/>
        <w:t>a person who commits an offence under section 16 or section 16A with respect to or in relation to such fauna is liable, notwithstanding any other provision of this Act, to a penalty of $10 000</w:t>
      </w:r>
      <w:r>
        <w:rPr>
          <w:snapToGrid w:val="0"/>
        </w:rPr>
        <w:t>.</w:t>
      </w:r>
    </w:p>
    <w:p w:rsidR="007F550D" w:rsidRDefault="007F550D">
      <w:pPr>
        <w:pStyle w:val="Subsection"/>
        <w:rPr>
          <w:snapToGrid w:val="0"/>
        </w:rPr>
      </w:pPr>
      <w:r>
        <w:rPr>
          <w:snapToGrid w:val="0"/>
        </w:rPr>
        <w:tab/>
        <w:t>(5)</w:t>
      </w:r>
      <w:r>
        <w:rPr>
          <w:snapToGrid w:val="0"/>
        </w:rPr>
        <w:tab/>
        <w:t>A declaration promulgated by a notice pursuant to the provisions of this section shall, by virtue of this section, have the force of law while in operation.</w:t>
      </w:r>
    </w:p>
    <w:p w:rsidR="007F550D" w:rsidRDefault="007F550D">
      <w:pPr>
        <w:pStyle w:val="Footnotesection"/>
      </w:pPr>
      <w:r>
        <w:tab/>
        <w:t xml:space="preserve">[Section 14 amended by No. 38 of 1954 s. 6; No. 99 of 1969 s. 7; No. 53 of 1970 s. 3; No. 67 of 1975 s. 16; No. 58 of 1985 s. 2; No. 18 of 1992 s. 4; No. 19 of 2010 s. 51.] </w:t>
      </w:r>
    </w:p>
    <w:p w:rsidR="007F550D" w:rsidRDefault="007F550D">
      <w:pPr>
        <w:pStyle w:val="Heading5"/>
        <w:spacing w:before="240"/>
        <w:rPr>
          <w:snapToGrid w:val="0"/>
        </w:rPr>
      </w:pPr>
      <w:bookmarkStart w:id="9" w:name="_Toc395521061"/>
      <w:r>
        <w:rPr>
          <w:rStyle w:val="CharSectno"/>
        </w:rPr>
        <w:t>15</w:t>
      </w:r>
      <w:r>
        <w:rPr>
          <w:snapToGrid w:val="0"/>
        </w:rPr>
        <w:t>.</w:t>
      </w:r>
      <w:r>
        <w:rPr>
          <w:snapToGrid w:val="0"/>
        </w:rPr>
        <w:tab/>
        <w:t>Minister may issue licences</w:t>
      </w:r>
      <w:bookmarkEnd w:id="9"/>
    </w:p>
    <w:p w:rsidR="007F550D" w:rsidRDefault="007F550D">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rsidR="007F550D" w:rsidRDefault="007F550D">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rsidR="007F550D" w:rsidRDefault="007F550D">
      <w:pPr>
        <w:pStyle w:val="Subsection"/>
        <w:rPr>
          <w:snapToGrid w:val="0"/>
        </w:rPr>
      </w:pPr>
      <w:r>
        <w:rPr>
          <w:snapToGrid w:val="0"/>
        </w:rPr>
        <w:tab/>
        <w:t>(2B)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rsidR="007F550D" w:rsidRDefault="007F550D">
      <w:pPr>
        <w:pStyle w:val="Subsection"/>
        <w:rPr>
          <w:snapToGrid w:val="0"/>
        </w:rPr>
      </w:pPr>
      <w:r>
        <w:rPr>
          <w:snapToGrid w:val="0"/>
        </w:rPr>
        <w:tab/>
        <w:t>(2C)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rsidR="007F550D" w:rsidRDefault="007F550D">
      <w:pPr>
        <w:pStyle w:val="Subsection"/>
      </w:pPr>
      <w:r>
        <w:tab/>
        <w:t>(2CA)</w:t>
      </w:r>
      <w:r>
        <w:tab/>
        <w:t>The Minister may, by written notice given to the holder of a licence, cancel a licence or suspend it for such period as the Minister thinks fit if —</w:t>
      </w:r>
    </w:p>
    <w:p w:rsidR="007F550D" w:rsidRDefault="007F550D">
      <w:pPr>
        <w:pStyle w:val="Indenta"/>
      </w:pPr>
      <w:r>
        <w:tab/>
        <w:t>(a)</w:t>
      </w:r>
      <w:r>
        <w:tab/>
      </w:r>
      <w:r>
        <w:rPr>
          <w:snapToGrid w:val="0"/>
        </w:rPr>
        <w:t>the</w:t>
      </w:r>
      <w:r>
        <w:t xml:space="preserve"> holder of the licence is convicted of an offence under the </w:t>
      </w:r>
      <w:r>
        <w:rPr>
          <w:i/>
        </w:rPr>
        <w:t>Animal Welfare Act 2002</w:t>
      </w:r>
      <w:r>
        <w:t>; or</w:t>
      </w:r>
    </w:p>
    <w:p w:rsidR="007F550D" w:rsidRDefault="007F550D">
      <w:pPr>
        <w:pStyle w:val="Indenta"/>
      </w:pPr>
      <w:r>
        <w:tab/>
        <w:t>(b)</w:t>
      </w:r>
      <w:r>
        <w:tab/>
        <w:t xml:space="preserve">a licence under that Act held by the holder of the licence is suspended or revoked. </w:t>
      </w:r>
    </w:p>
    <w:p w:rsidR="007F550D" w:rsidRDefault="007F550D">
      <w:pPr>
        <w:pStyle w:val="Subsection"/>
        <w:spacing w:before="200"/>
        <w:rPr>
          <w:snapToGrid w:val="0"/>
        </w:rPr>
      </w:pPr>
      <w:r>
        <w:rPr>
          <w:snapToGrid w:val="0"/>
        </w:rPr>
        <w:tab/>
        <w:t>(2D)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rsidR="007F550D" w:rsidRDefault="007F550D">
      <w:pPr>
        <w:pStyle w:val="Subsection"/>
        <w:spacing w:before="200"/>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rsidR="007F550D" w:rsidRDefault="007F550D">
      <w:pPr>
        <w:pStyle w:val="Subsection"/>
        <w:spacing w:before="200"/>
        <w:rPr>
          <w:snapToGrid w:val="0"/>
        </w:rPr>
      </w:pPr>
      <w:r>
        <w:rPr>
          <w:snapToGrid w:val="0"/>
        </w:rPr>
        <w:tab/>
        <w:t>(3B)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rsidR="007F550D" w:rsidRDefault="007F550D">
      <w:pPr>
        <w:pStyle w:val="Subsection"/>
        <w:spacing w:before="200"/>
        <w:rPr>
          <w:snapToGrid w:val="0"/>
        </w:rPr>
      </w:pPr>
      <w:r>
        <w:rPr>
          <w:snapToGrid w:val="0"/>
        </w:rPr>
        <w:tab/>
        <w:t>(3C)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rsidR="007F550D" w:rsidRDefault="007F550D">
      <w:pPr>
        <w:pStyle w:val="Subsection"/>
        <w:spacing w:before="200"/>
        <w:rPr>
          <w:snapToGrid w:val="0"/>
        </w:rPr>
      </w:pPr>
      <w:r>
        <w:rPr>
          <w:snapToGrid w:val="0"/>
        </w:rPr>
        <w:tab/>
        <w:t>(4)</w:t>
      </w:r>
      <w:r>
        <w:rPr>
          <w:snapToGrid w:val="0"/>
        </w:rPr>
        <w:tab/>
        <w:t>Subject to section 23D, no person shall be entitled to a grant, renewal or transfer of a licence as of right.</w:t>
      </w:r>
    </w:p>
    <w:p w:rsidR="007F550D" w:rsidRDefault="007F550D">
      <w:pPr>
        <w:pStyle w:val="Subsection"/>
        <w:spacing w:before="20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rsidR="00625D78" w:rsidRDefault="00625D78" w:rsidP="00625D78">
      <w:pPr>
        <w:pStyle w:val="Subsection"/>
      </w:pPr>
      <w:r>
        <w:tab/>
        <w:t>(6)</w:t>
      </w:r>
      <w:r>
        <w:tab/>
        <w:t>If such licences as are prescribed under subsection (1) are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licences are declared not to be personal property for the purposes of that Act.</w:t>
      </w:r>
    </w:p>
    <w:p w:rsidR="007F550D" w:rsidRDefault="007F550D">
      <w:pPr>
        <w:pStyle w:val="Footnotesection"/>
        <w:ind w:left="890" w:hanging="890"/>
      </w:pPr>
      <w:r>
        <w:tab/>
        <w:t>[Section 15 amended by No. 38 of 1954 s. 7; No. 45 of 1967 s. 15; No. 99 of 1969 s. 8; No. 67 of 1975 s. 17; No. 86 of 1976 s. 6; No. 112 of 1984 s. 7; No. 18 of 1992 s. 5; No. 73 of 1994 s. 4; No. 49 of 1996 s. 64; No. 57 of 1997 s. 132(3), (4), (23) and (24); No. 33 of 2002 s. 97(2); No. 28 of 2006 s. 221; No. 19 of 2010 s. 51</w:t>
      </w:r>
      <w:r w:rsidR="00625D78">
        <w:t>; No. 42 of 2011 s. 72</w:t>
      </w:r>
      <w:r>
        <w:t xml:space="preserve">.] </w:t>
      </w:r>
    </w:p>
    <w:p w:rsidR="007F550D" w:rsidRDefault="007F550D">
      <w:pPr>
        <w:pStyle w:val="Heading5"/>
        <w:rPr>
          <w:snapToGrid w:val="0"/>
        </w:rPr>
      </w:pPr>
      <w:bookmarkStart w:id="10" w:name="_Toc395521062"/>
      <w:r>
        <w:rPr>
          <w:rStyle w:val="CharSectno"/>
        </w:rPr>
        <w:t>15A</w:t>
      </w:r>
      <w:r>
        <w:rPr>
          <w:snapToGrid w:val="0"/>
        </w:rPr>
        <w:t>.</w:t>
      </w:r>
      <w:r>
        <w:rPr>
          <w:snapToGrid w:val="0"/>
        </w:rPr>
        <w:tab/>
        <w:t>Ducks, geese and quail protected from recreational taking</w:t>
      </w:r>
      <w:bookmarkEnd w:id="10"/>
      <w:r>
        <w:rPr>
          <w:snapToGrid w:val="0"/>
        </w:rPr>
        <w:t xml:space="preserve"> </w:t>
      </w:r>
    </w:p>
    <w:p w:rsidR="007F550D" w:rsidRDefault="007F550D">
      <w:pPr>
        <w:pStyle w:val="Subsection"/>
        <w:rPr>
          <w:snapToGrid w:val="0"/>
        </w:rPr>
      </w:pPr>
      <w:r>
        <w:rPr>
          <w:snapToGrid w:val="0"/>
        </w:rPr>
        <w:tab/>
        <w:t>(1)</w:t>
      </w:r>
      <w:r>
        <w:rPr>
          <w:snapToGrid w:val="0"/>
        </w:rPr>
        <w:tab/>
        <w:t>The Minister shall not make any declaration under section 14(2) that would allow the taking of any species of duck, goose or quail for the purposes of sport or recreation.</w:t>
      </w:r>
    </w:p>
    <w:p w:rsidR="007F550D" w:rsidRDefault="007F550D">
      <w:pPr>
        <w:pStyle w:val="Subsection"/>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rsidR="007F550D" w:rsidRDefault="007F550D">
      <w:pPr>
        <w:pStyle w:val="Subsection"/>
        <w:rPr>
          <w:snapToGrid w:val="0"/>
        </w:rPr>
      </w:pPr>
      <w:r>
        <w:rPr>
          <w:snapToGrid w:val="0"/>
        </w:rPr>
        <w:tab/>
        <w:t>(3)</w:t>
      </w:r>
      <w:r>
        <w:rPr>
          <w:snapToGrid w:val="0"/>
        </w:rPr>
        <w:tab/>
        <w:t xml:space="preserve">In subsections (1) and (2) references </w:t>
      </w:r>
      <w:r>
        <w:t>to the</w:t>
      </w:r>
      <w:r w:rsidRPr="00761C0C">
        <w:t xml:space="preserve"> </w:t>
      </w:r>
      <w:r>
        <w:rPr>
          <w:rStyle w:val="CharDefText"/>
        </w:rPr>
        <w:t>purposes of sport or recreation</w:t>
      </w:r>
      <w:r>
        <w:rPr>
          <w:snapToGrid w:val="0"/>
        </w:rPr>
        <w:t xml:space="preserve"> include, subject to section 23, one or both of those purposes whether or not combined with the objective of taking ducks, geese or quail for food.</w:t>
      </w:r>
    </w:p>
    <w:p w:rsidR="007F550D" w:rsidRDefault="007F550D">
      <w:pPr>
        <w:pStyle w:val="Footnotesection"/>
      </w:pPr>
      <w:r>
        <w:tab/>
        <w:t xml:space="preserve">[Section 15A inserted by No. 18 of 1992 s. 6; amended by No. 19 of 2010 s. 51.] </w:t>
      </w:r>
    </w:p>
    <w:p w:rsidR="007F550D" w:rsidRDefault="007F550D">
      <w:pPr>
        <w:pStyle w:val="Heading5"/>
        <w:spacing w:before="180"/>
        <w:rPr>
          <w:snapToGrid w:val="0"/>
        </w:rPr>
      </w:pPr>
      <w:bookmarkStart w:id="11" w:name="_Toc395521063"/>
      <w:r>
        <w:rPr>
          <w:rStyle w:val="CharSectno"/>
        </w:rPr>
        <w:t>16</w:t>
      </w:r>
      <w:r>
        <w:rPr>
          <w:snapToGrid w:val="0"/>
        </w:rPr>
        <w:t>.</w:t>
      </w:r>
      <w:r>
        <w:rPr>
          <w:snapToGrid w:val="0"/>
        </w:rPr>
        <w:tab/>
        <w:t>Taking of protected fauna an offence</w:t>
      </w:r>
      <w:bookmarkEnd w:id="11"/>
      <w:r>
        <w:rPr>
          <w:snapToGrid w:val="0"/>
        </w:rPr>
        <w:t xml:space="preserve"> </w:t>
      </w:r>
    </w:p>
    <w:p w:rsidR="007F550D" w:rsidRDefault="007F550D">
      <w:pPr>
        <w:pStyle w:val="Subsection"/>
        <w:spacing w:before="120"/>
        <w:rPr>
          <w:snapToGrid w:val="0"/>
        </w:rPr>
      </w:pPr>
      <w:r>
        <w:rPr>
          <w:snapToGrid w:val="0"/>
        </w:rPr>
        <w:tab/>
        <w:t>(1)</w:t>
      </w:r>
      <w:r>
        <w:rPr>
          <w:snapToGrid w:val="0"/>
        </w:rPr>
        <w:tab/>
      </w:r>
      <w:r>
        <w:t>Subject to subsection (3), a person</w:t>
      </w:r>
      <w:r>
        <w:rPr>
          <w:snapToGrid w:val="0"/>
        </w:rPr>
        <w:t xml:space="preserve"> who infringes the protection conferred by subsection (1) or declared pursuant to section 14(2) to (5), by taking fauna while protected, otherwise than by — </w:t>
      </w:r>
    </w:p>
    <w:p w:rsidR="007F550D" w:rsidRDefault="007F550D">
      <w:pPr>
        <w:pStyle w:val="Indenta"/>
        <w:rPr>
          <w:snapToGrid w:val="0"/>
        </w:rPr>
      </w:pPr>
      <w:r>
        <w:rPr>
          <w:snapToGrid w:val="0"/>
        </w:rPr>
        <w:tab/>
        <w:t>(a)</w:t>
      </w:r>
      <w:r>
        <w:rPr>
          <w:snapToGrid w:val="0"/>
        </w:rPr>
        <w:tab/>
        <w:t>the authority of a licence issued pursuant to the provisions of section 15; or</w:t>
      </w:r>
    </w:p>
    <w:p w:rsidR="007F550D" w:rsidRDefault="007F550D">
      <w:pPr>
        <w:pStyle w:val="Indenta"/>
        <w:keepNext/>
        <w:rPr>
          <w:snapToGrid w:val="0"/>
        </w:rPr>
      </w:pPr>
      <w:r>
        <w:rPr>
          <w:snapToGrid w:val="0"/>
        </w:rPr>
        <w:tab/>
        <w:t>(b)</w:t>
      </w:r>
      <w:r>
        <w:rPr>
          <w:snapToGrid w:val="0"/>
        </w:rPr>
        <w:tab/>
        <w:t>the authority of the provisions of section 17(2)(c), or of section 23,</w:t>
      </w:r>
    </w:p>
    <w:p w:rsidR="007F550D" w:rsidRDefault="007F550D">
      <w:pPr>
        <w:pStyle w:val="Subsection"/>
        <w:spacing w:before="120"/>
        <w:rPr>
          <w:snapToGrid w:val="0"/>
        </w:rPr>
      </w:pPr>
      <w:r>
        <w:rPr>
          <w:snapToGrid w:val="0"/>
        </w:rPr>
        <w:tab/>
      </w:r>
      <w:r>
        <w:rPr>
          <w:snapToGrid w:val="0"/>
        </w:rPr>
        <w:tab/>
        <w:t>commits an offence against this Act.</w:t>
      </w:r>
    </w:p>
    <w:p w:rsidR="007F550D" w:rsidRDefault="007F550D">
      <w:pPr>
        <w:pStyle w:val="Subsection"/>
        <w:spacing w:before="180"/>
      </w:pPr>
      <w:r>
        <w:tab/>
        <w:t>(1a)</w:t>
      </w:r>
      <w:r>
        <w:tab/>
        <w:t xml:space="preserve">In the case of fauna other than fauna in respect of which a declaration under section 14(4) is in operation, subsection (1) does not apply to the taking of fauna incidental to clearing referred to in section 51C(a), (b) or (c) of the </w:t>
      </w:r>
      <w:r>
        <w:rPr>
          <w:i/>
        </w:rPr>
        <w:t>Environmental Protection Act 1986</w:t>
      </w:r>
      <w:r>
        <w:t>.</w:t>
      </w:r>
    </w:p>
    <w:p w:rsidR="007F550D" w:rsidRDefault="007F550D">
      <w:pPr>
        <w:pStyle w:val="Subsection"/>
        <w:spacing w:before="180"/>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to (5) commits an offence against this Act.</w:t>
      </w:r>
    </w:p>
    <w:p w:rsidR="007F550D" w:rsidRDefault="007F550D">
      <w:pPr>
        <w:pStyle w:val="Subsection"/>
        <w:spacing w:before="180"/>
      </w:pPr>
      <w:r>
        <w:tab/>
        <w:t>(3)</w:t>
      </w:r>
      <w:r>
        <w:tab/>
      </w:r>
      <w:r>
        <w:rPr>
          <w:snapToGrid w:val="0"/>
        </w:rPr>
        <w:t>Despite</w:t>
      </w:r>
      <w:r>
        <w:t xml:space="preserve"> subsections (1) and (2) an inspector under the </w:t>
      </w:r>
      <w:r>
        <w:rPr>
          <w:i/>
        </w:rPr>
        <w:t>Animal Welfare Act 2002</w:t>
      </w:r>
      <w:r>
        <w:t>, or a person assisting an inspector under that Act, may —</w:t>
      </w:r>
    </w:p>
    <w:p w:rsidR="007F550D" w:rsidRDefault="007F550D">
      <w:pPr>
        <w:pStyle w:val="Indenta"/>
      </w:pPr>
      <w:r>
        <w:tab/>
        <w:t>(a)</w:t>
      </w:r>
      <w:r>
        <w:tab/>
      </w:r>
      <w:r>
        <w:rPr>
          <w:snapToGrid w:val="0"/>
        </w:rPr>
        <w:t>destroy</w:t>
      </w:r>
      <w:r>
        <w:t xml:space="preserve"> fauna if that is permitted under section 41 of that Act; and</w:t>
      </w:r>
    </w:p>
    <w:p w:rsidR="007F550D" w:rsidRDefault="007F550D">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45 of that Act.</w:t>
      </w:r>
    </w:p>
    <w:p w:rsidR="007F550D" w:rsidRDefault="007F550D">
      <w:pPr>
        <w:pStyle w:val="Footnotesection"/>
      </w:pPr>
      <w:r>
        <w:tab/>
        <w:t xml:space="preserve">[Section 16 amended by No. 45 of 1967 s. 16; No. 53 of 1970 s. 4; No. 57 of 1997 s. 132(23); No. 33 of 2002 s. 97(3); No. 54 of 2003 s. 120(2); No. 19 of 2010 s. 51.] </w:t>
      </w:r>
    </w:p>
    <w:p w:rsidR="007F550D" w:rsidRDefault="007F550D">
      <w:pPr>
        <w:pStyle w:val="Heading5"/>
        <w:rPr>
          <w:snapToGrid w:val="0"/>
        </w:rPr>
      </w:pPr>
      <w:bookmarkStart w:id="12" w:name="_Toc395521064"/>
      <w:r>
        <w:rPr>
          <w:rStyle w:val="CharSectno"/>
        </w:rPr>
        <w:t>16A</w:t>
      </w:r>
      <w:r>
        <w:rPr>
          <w:snapToGrid w:val="0"/>
        </w:rPr>
        <w:t>.</w:t>
      </w:r>
      <w:r>
        <w:rPr>
          <w:snapToGrid w:val="0"/>
        </w:rPr>
        <w:tab/>
        <w:t>Unlawful possession of protected fauna</w:t>
      </w:r>
      <w:bookmarkEnd w:id="12"/>
      <w:r>
        <w:rPr>
          <w:snapToGrid w:val="0"/>
        </w:rPr>
        <w:t xml:space="preserve"> </w:t>
      </w:r>
    </w:p>
    <w:p w:rsidR="007F550D" w:rsidRDefault="007F550D">
      <w:pPr>
        <w:pStyle w:val="Subsection"/>
        <w:spacing w:before="180"/>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rsidR="007F550D" w:rsidRDefault="007F550D">
      <w:pPr>
        <w:pStyle w:val="Subsection"/>
        <w:spacing w:before="180"/>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rsidR="007F550D" w:rsidRDefault="007F550D">
      <w:pPr>
        <w:pStyle w:val="Subsection"/>
        <w:keepNext/>
        <w:spacing w:before="180"/>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rsidR="007F550D" w:rsidRDefault="007F550D">
      <w:pPr>
        <w:pStyle w:val="Footnotesection"/>
      </w:pPr>
      <w:r>
        <w:tab/>
        <w:t xml:space="preserve">[Section 16A inserted by No. 53 of 1970 s. 5; amended by No. 67 of 1975 s. 18; No. 58 of 1985 s. 3.] </w:t>
      </w:r>
    </w:p>
    <w:p w:rsidR="007F550D" w:rsidRDefault="007F550D">
      <w:pPr>
        <w:pStyle w:val="Heading5"/>
        <w:rPr>
          <w:snapToGrid w:val="0"/>
        </w:rPr>
      </w:pPr>
      <w:bookmarkStart w:id="13" w:name="_Toc395521065"/>
      <w:r>
        <w:rPr>
          <w:rStyle w:val="CharSectno"/>
        </w:rPr>
        <w:t>17</w:t>
      </w:r>
      <w:r>
        <w:rPr>
          <w:snapToGrid w:val="0"/>
        </w:rPr>
        <w:t>.</w:t>
      </w:r>
      <w:r>
        <w:rPr>
          <w:snapToGrid w:val="0"/>
        </w:rPr>
        <w:tab/>
        <w:t>Certain dealings in fauna prohibited unless by authority of licence</w:t>
      </w:r>
      <w:bookmarkEnd w:id="13"/>
    </w:p>
    <w:p w:rsidR="007F550D" w:rsidRDefault="007F550D">
      <w:pPr>
        <w:pStyle w:val="Subsection"/>
        <w:rPr>
          <w:snapToGrid w:val="0"/>
        </w:rPr>
      </w:pPr>
      <w:r>
        <w:rPr>
          <w:snapToGrid w:val="0"/>
        </w:rPr>
        <w:tab/>
        <w:t>(1)</w:t>
      </w:r>
      <w:r>
        <w:rPr>
          <w:snapToGrid w:val="0"/>
        </w:rPr>
        <w:tab/>
        <w:t>This section applies to fauna whether protected or not protected.</w:t>
      </w:r>
    </w:p>
    <w:p w:rsidR="007F550D" w:rsidRDefault="007F550D">
      <w:pPr>
        <w:pStyle w:val="Subsection"/>
        <w:rPr>
          <w:snapToGrid w:val="0"/>
        </w:rPr>
      </w:pPr>
      <w:r>
        <w:rPr>
          <w:snapToGrid w:val="0"/>
        </w:rPr>
        <w:tab/>
        <w:t>(2)</w:t>
      </w:r>
      <w:r>
        <w:rPr>
          <w:snapToGrid w:val="0"/>
        </w:rPr>
        <w:tab/>
        <w:t>Unless by the authority of a licence which is in operation, no person shall — </w:t>
      </w:r>
    </w:p>
    <w:p w:rsidR="007F550D" w:rsidRDefault="007F550D">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r>
        <w:rPr>
          <w:snapToGrid w:val="0"/>
          <w:spacing w:val="-2"/>
        </w:rPr>
        <w:t xml:space="preserve"> or</w:t>
      </w:r>
    </w:p>
    <w:p w:rsidR="007F550D" w:rsidRDefault="007F550D">
      <w:pPr>
        <w:pStyle w:val="Indenta"/>
        <w:rPr>
          <w:snapToGrid w:val="0"/>
        </w:rPr>
      </w:pPr>
      <w:r>
        <w:rPr>
          <w:snapToGrid w:val="0"/>
        </w:rPr>
        <w:tab/>
        <w:t>(b)</w:t>
      </w:r>
      <w:r>
        <w:rPr>
          <w:snapToGrid w:val="0"/>
        </w:rPr>
        <w:tab/>
        <w:t>commence or keep an establishment for the breeding or holding of fauna for gain or reward; or</w:t>
      </w:r>
    </w:p>
    <w:p w:rsidR="007F550D" w:rsidRDefault="007F550D">
      <w:pPr>
        <w:pStyle w:val="Indenta"/>
        <w:rPr>
          <w:snapToGrid w:val="0"/>
        </w:rPr>
      </w:pPr>
      <w:r>
        <w:rPr>
          <w:snapToGrid w:val="0"/>
        </w:rPr>
        <w:tab/>
        <w:t>(c)</w:t>
      </w:r>
      <w:r>
        <w:rPr>
          <w:snapToGrid w:val="0"/>
        </w:rPr>
        <w:tab/>
        <w:t>bring any fauna into the State; or</w:t>
      </w:r>
    </w:p>
    <w:p w:rsidR="007F550D" w:rsidRDefault="007F550D">
      <w:pPr>
        <w:pStyle w:val="Indenta"/>
        <w:rPr>
          <w:snapToGrid w:val="0"/>
        </w:rPr>
      </w:pPr>
      <w:r>
        <w:rPr>
          <w:snapToGrid w:val="0"/>
        </w:rPr>
        <w:tab/>
        <w:t>(d)</w:t>
      </w:r>
      <w:r>
        <w:rPr>
          <w:snapToGrid w:val="0"/>
        </w:rPr>
        <w:tab/>
        <w:t>export fauna from the State; or</w:t>
      </w:r>
    </w:p>
    <w:p w:rsidR="007F550D" w:rsidRDefault="007F550D">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 or</w:t>
      </w:r>
    </w:p>
    <w:p w:rsidR="007F550D" w:rsidRDefault="007F550D">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 or</w:t>
      </w:r>
    </w:p>
    <w:p w:rsidR="007F550D" w:rsidRDefault="007F550D">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rsidR="007F550D" w:rsidRDefault="007F550D">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rsidR="007F550D" w:rsidRDefault="007F550D">
      <w:pPr>
        <w:pStyle w:val="Subsection"/>
        <w:rPr>
          <w:snapToGrid w:val="0"/>
        </w:rPr>
      </w:pPr>
      <w:r>
        <w:rPr>
          <w:snapToGrid w:val="0"/>
        </w:rPr>
        <w:tab/>
        <w:t>(3)</w:t>
      </w:r>
      <w:r>
        <w:rPr>
          <w:snapToGrid w:val="0"/>
        </w:rPr>
        <w:tab/>
        <w:t>A person who — </w:t>
      </w:r>
    </w:p>
    <w:p w:rsidR="007F550D" w:rsidRDefault="007F550D">
      <w:pPr>
        <w:pStyle w:val="Indenta"/>
        <w:rPr>
          <w:snapToGrid w:val="0"/>
        </w:rPr>
      </w:pPr>
      <w:r>
        <w:rPr>
          <w:snapToGrid w:val="0"/>
        </w:rPr>
        <w:tab/>
        <w:t>(a)</w:t>
      </w:r>
      <w:r>
        <w:rPr>
          <w:snapToGrid w:val="0"/>
        </w:rPr>
        <w:tab/>
        <w:t>uses any means or device prescribed by the regulations as an illegal means or device in the taking of fauna; or</w:t>
      </w:r>
    </w:p>
    <w:p w:rsidR="007F550D" w:rsidRDefault="007F550D">
      <w:pPr>
        <w:pStyle w:val="Indenta"/>
        <w:rPr>
          <w:snapToGrid w:val="0"/>
        </w:rPr>
      </w:pPr>
      <w:r>
        <w:rPr>
          <w:snapToGrid w:val="0"/>
        </w:rPr>
        <w:tab/>
        <w:t>(b)</w:t>
      </w:r>
      <w:r>
        <w:rPr>
          <w:snapToGrid w:val="0"/>
        </w:rPr>
        <w:tab/>
        <w:t>permits or suffers any such illegal means or device to be used in the taking of fauna on land of which he is the occupier; or</w:t>
      </w:r>
    </w:p>
    <w:p w:rsidR="007F550D" w:rsidRDefault="007F550D">
      <w:pPr>
        <w:pStyle w:val="Indenta"/>
        <w:rPr>
          <w:snapToGrid w:val="0"/>
        </w:rPr>
      </w:pPr>
      <w:r>
        <w:rPr>
          <w:snapToGrid w:val="0"/>
        </w:rPr>
        <w:tab/>
        <w:t>(c)</w:t>
      </w:r>
      <w:r>
        <w:rPr>
          <w:snapToGrid w:val="0"/>
        </w:rPr>
        <w:tab/>
        <w:t>permits or suffers any such illegal means or device to be on land of which he is the occupier,</w:t>
      </w:r>
    </w:p>
    <w:p w:rsidR="007F550D" w:rsidRDefault="007F550D">
      <w:pPr>
        <w:pStyle w:val="Subsection"/>
        <w:rPr>
          <w:snapToGrid w:val="0"/>
        </w:rPr>
      </w:pPr>
      <w:r>
        <w:rPr>
          <w:snapToGrid w:val="0"/>
        </w:rPr>
        <w:tab/>
      </w:r>
      <w:r>
        <w:rPr>
          <w:snapToGrid w:val="0"/>
        </w:rPr>
        <w:tab/>
        <w:t>commits an offence against this Act.</w:t>
      </w:r>
    </w:p>
    <w:p w:rsidR="007F550D" w:rsidRDefault="007F550D">
      <w:pPr>
        <w:pStyle w:val="Footnotesection"/>
      </w:pPr>
      <w:r>
        <w:tab/>
        <w:t xml:space="preserve">[Section 17 amended by No. 38 of 1954 s. 8; No. 45 of 1967 s. 17; No. 99 of 1969 s. 9; No. 34 of 1977 s. 6; No. 53 of 1994 s. 264; No. 57 of 1997 s. 132(5) and (23).] </w:t>
      </w:r>
    </w:p>
    <w:p w:rsidR="007F550D" w:rsidRDefault="007F550D">
      <w:pPr>
        <w:pStyle w:val="Heading5"/>
        <w:rPr>
          <w:snapToGrid w:val="0"/>
        </w:rPr>
      </w:pPr>
      <w:bookmarkStart w:id="14" w:name="_Toc395521066"/>
      <w:r>
        <w:rPr>
          <w:rStyle w:val="CharSectno"/>
        </w:rPr>
        <w:t>17A</w:t>
      </w:r>
      <w:r>
        <w:rPr>
          <w:snapToGrid w:val="0"/>
        </w:rPr>
        <w:t>.</w:t>
      </w:r>
      <w:r>
        <w:rPr>
          <w:snapToGrid w:val="0"/>
        </w:rPr>
        <w:tab/>
        <w:t>Licences to process fauna and carry on processing establishments</w:t>
      </w:r>
      <w:bookmarkEnd w:id="14"/>
      <w:r>
        <w:rPr>
          <w:snapToGrid w:val="0"/>
        </w:rPr>
        <w:t xml:space="preserve"> </w:t>
      </w:r>
    </w:p>
    <w:p w:rsidR="007F550D" w:rsidRDefault="007F550D">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rsidR="007F550D" w:rsidRDefault="007F550D">
      <w:pPr>
        <w:pStyle w:val="Indenta"/>
        <w:rPr>
          <w:snapToGrid w:val="0"/>
        </w:rPr>
      </w:pPr>
      <w:r>
        <w:rPr>
          <w:snapToGrid w:val="0"/>
        </w:rPr>
        <w:tab/>
        <w:t>(a)</w:t>
      </w:r>
      <w:r>
        <w:rPr>
          <w:snapToGrid w:val="0"/>
        </w:rPr>
        <w:tab/>
        <w:t>process fauna for the purposes of sale; or</w:t>
      </w:r>
    </w:p>
    <w:p w:rsidR="007F550D" w:rsidRDefault="007F550D">
      <w:pPr>
        <w:pStyle w:val="Indenta"/>
        <w:rPr>
          <w:snapToGrid w:val="0"/>
        </w:rPr>
      </w:pPr>
      <w:r>
        <w:rPr>
          <w:snapToGrid w:val="0"/>
        </w:rPr>
        <w:tab/>
        <w:t>(b)</w:t>
      </w:r>
      <w:r>
        <w:rPr>
          <w:snapToGrid w:val="0"/>
        </w:rPr>
        <w:tab/>
        <w:t>carry on or cause to be carried on a processing establishment,</w:t>
      </w:r>
    </w:p>
    <w:p w:rsidR="007F550D" w:rsidRDefault="007F550D">
      <w:pPr>
        <w:pStyle w:val="Subsection"/>
        <w:rPr>
          <w:snapToGrid w:val="0"/>
        </w:rPr>
      </w:pPr>
      <w:r>
        <w:rPr>
          <w:snapToGrid w:val="0"/>
        </w:rPr>
        <w:tab/>
      </w:r>
      <w:r>
        <w:rPr>
          <w:snapToGrid w:val="0"/>
        </w:rPr>
        <w:tab/>
        <w:t>unless he is the holder of a current — </w:t>
      </w:r>
    </w:p>
    <w:p w:rsidR="007F550D" w:rsidRDefault="007F550D">
      <w:pPr>
        <w:pStyle w:val="Indenta"/>
        <w:rPr>
          <w:snapToGrid w:val="0"/>
        </w:rPr>
      </w:pPr>
      <w:r>
        <w:rPr>
          <w:snapToGrid w:val="0"/>
        </w:rPr>
        <w:tab/>
        <w:t>(c)</w:t>
      </w:r>
      <w:r>
        <w:rPr>
          <w:snapToGrid w:val="0"/>
        </w:rPr>
        <w:tab/>
        <w:t>licence issued by the Minister under section 15 authorising him to do so; or</w:t>
      </w:r>
    </w:p>
    <w:p w:rsidR="007F550D" w:rsidRDefault="007F550D">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rsidR="007F550D" w:rsidRDefault="007F550D">
      <w:pPr>
        <w:pStyle w:val="Indenta"/>
        <w:keepNext/>
        <w:rPr>
          <w:snapToGrid w:val="0"/>
        </w:rPr>
      </w:pPr>
      <w:r>
        <w:rPr>
          <w:snapToGrid w:val="0"/>
        </w:rPr>
        <w:tab/>
        <w:t>(e)</w:t>
      </w:r>
      <w:r>
        <w:rPr>
          <w:snapToGrid w:val="0"/>
        </w:rPr>
        <w:tab/>
        <w:t>certificate of exemption from the provisions of this section granted by the Minister.</w:t>
      </w:r>
    </w:p>
    <w:p w:rsidR="007F550D" w:rsidRDefault="007F550D">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rsidR="007F550D" w:rsidRDefault="007F550D">
      <w:pPr>
        <w:pStyle w:val="Footnotesection"/>
      </w:pPr>
      <w:r>
        <w:tab/>
        <w:t xml:space="preserve">[Section 17A inserted by No. 45 of 1967 s. 13; amended by No. 58 of 1985 s. 4; No. 53 of 1994 s. 264; No. 57 of 1997 s. 132(23).] </w:t>
      </w:r>
    </w:p>
    <w:p w:rsidR="007F550D" w:rsidRDefault="007F550D">
      <w:pPr>
        <w:pStyle w:val="Ednotesection"/>
        <w:rPr>
          <w:b/>
        </w:rPr>
      </w:pPr>
      <w:r>
        <w:t>[</w:t>
      </w:r>
      <w:r>
        <w:rPr>
          <w:b/>
        </w:rPr>
        <w:t>17B.</w:t>
      </w:r>
      <w:r>
        <w:rPr>
          <w:b/>
        </w:rPr>
        <w:tab/>
      </w:r>
      <w:r>
        <w:t>Deleted by No. 18 of 1992 s. 7.]</w:t>
      </w:r>
    </w:p>
    <w:p w:rsidR="007F550D" w:rsidRDefault="007F550D">
      <w:pPr>
        <w:pStyle w:val="Ednotesection"/>
      </w:pPr>
      <w:r>
        <w:t>[</w:t>
      </w:r>
      <w:r>
        <w:rPr>
          <w:b/>
        </w:rPr>
        <w:t>17C</w:t>
      </w:r>
      <w:r>
        <w:rPr>
          <w:b/>
        </w:rPr>
        <w:noBreakHyphen/>
        <w:t>17F.</w:t>
      </w:r>
      <w:r>
        <w:rPr>
          <w:b/>
        </w:rPr>
        <w:tab/>
      </w:r>
      <w:r>
        <w:t xml:space="preserve">Deleted by No. 112 of 1984 s. 8.] </w:t>
      </w:r>
    </w:p>
    <w:p w:rsidR="007F550D" w:rsidRDefault="007F550D">
      <w:pPr>
        <w:pStyle w:val="Heading5"/>
        <w:rPr>
          <w:snapToGrid w:val="0"/>
        </w:rPr>
      </w:pPr>
      <w:bookmarkStart w:id="15" w:name="_Toc395521067"/>
      <w:r>
        <w:rPr>
          <w:rStyle w:val="CharSectno"/>
        </w:rPr>
        <w:t>18</w:t>
      </w:r>
      <w:r>
        <w:rPr>
          <w:snapToGrid w:val="0"/>
        </w:rPr>
        <w:t>.</w:t>
      </w:r>
      <w:r>
        <w:rPr>
          <w:snapToGrid w:val="0"/>
        </w:rPr>
        <w:tab/>
        <w:t>Royalty on skins</w:t>
      </w:r>
      <w:bookmarkEnd w:id="15"/>
      <w:r>
        <w:rPr>
          <w:snapToGrid w:val="0"/>
        </w:rPr>
        <w:t xml:space="preserve"> </w:t>
      </w:r>
    </w:p>
    <w:p w:rsidR="007F550D" w:rsidRDefault="007F550D">
      <w:pPr>
        <w:pStyle w:val="Subsection"/>
        <w:rPr>
          <w:snapToGrid w:val="0"/>
        </w:rPr>
      </w:pPr>
      <w:r>
        <w:rPr>
          <w:snapToGrid w:val="0"/>
        </w:rPr>
        <w:tab/>
        <w:t>(1A)</w:t>
      </w:r>
      <w:r>
        <w:rPr>
          <w:snapToGrid w:val="0"/>
        </w:rPr>
        <w:tab/>
        <w:t>Subject to the provisions of subsection (1B), the skins of fauna taken in the State, and whether taken lawfully or not, and the carcasses of such species of kangaroo as is prescribed which are so taken, are charged with payment of royalty to the Crown at the rates prescribed by the regulations.</w:t>
      </w:r>
    </w:p>
    <w:p w:rsidR="007F550D" w:rsidRDefault="007F550D">
      <w:pPr>
        <w:pStyle w:val="Subsection"/>
      </w:pPr>
      <w:r>
        <w:tab/>
        <w:t>(1AA)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rsidR="007F550D" w:rsidRDefault="007F550D">
      <w:pPr>
        <w:pStyle w:val="Subsection"/>
      </w:pPr>
      <w:r>
        <w:tab/>
        <w:t>(1B)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rsidR="007F550D" w:rsidRDefault="007F550D">
      <w:pPr>
        <w:pStyle w:val="Subsection"/>
      </w:pPr>
      <w:r>
        <w:tab/>
        <w:t>(1C)</w:t>
      </w:r>
      <w:r>
        <w:tab/>
        <w:t>The Minister may from time to time cancel the notice or vary it by way of addition, substitution or otherwise.</w:t>
      </w:r>
    </w:p>
    <w:p w:rsidR="007F550D" w:rsidRDefault="007F550D">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rsidR="007F550D" w:rsidRDefault="007F550D">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rsidR="007F550D" w:rsidRDefault="007F550D">
      <w:pPr>
        <w:pStyle w:val="Subsection"/>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rsidR="007F550D" w:rsidRDefault="007F550D">
      <w:pPr>
        <w:pStyle w:val="Subsection"/>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rsidR="007F550D" w:rsidRDefault="007F550D">
      <w:pPr>
        <w:pStyle w:val="Subsection"/>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rsidR="007F550D" w:rsidRDefault="007F550D">
      <w:pPr>
        <w:pStyle w:val="Subsection"/>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rsidR="007F550D" w:rsidRDefault="007F550D">
      <w:pPr>
        <w:pStyle w:val="Subsection"/>
        <w:spacing w:before="120"/>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rsidR="007F550D" w:rsidRDefault="007F550D">
      <w:pPr>
        <w:pStyle w:val="Footnotesection"/>
        <w:keepLines w:val="0"/>
        <w:spacing w:before="80"/>
        <w:ind w:left="890" w:hanging="890"/>
      </w:pPr>
      <w:r>
        <w:tab/>
        <w:t xml:space="preserve">[Section 18 amended by No. 38 of 1954 s. 9; No. 99 of 1969 s. 11; No. 67 of 1975 s. 21; No. 34 of 1977 s. 7; No. 57 of 1997 s. 132(6), (7) and (8); No. 19 of 2010 s. 51.] </w:t>
      </w:r>
    </w:p>
    <w:p w:rsidR="007F550D" w:rsidRDefault="007F550D">
      <w:pPr>
        <w:pStyle w:val="Ednotesection"/>
        <w:ind w:left="890" w:hanging="890"/>
      </w:pPr>
      <w:r>
        <w:t>[</w:t>
      </w:r>
      <w:r>
        <w:rPr>
          <w:b/>
        </w:rPr>
        <w:t>19.</w:t>
      </w:r>
      <w:r>
        <w:tab/>
      </w:r>
      <w:r>
        <w:tab/>
        <w:t xml:space="preserve">Deleted by No. 112 of 1984 s. 9.] </w:t>
      </w:r>
    </w:p>
    <w:p w:rsidR="007F550D" w:rsidRDefault="007F550D">
      <w:pPr>
        <w:pStyle w:val="Heading5"/>
        <w:rPr>
          <w:snapToGrid w:val="0"/>
        </w:rPr>
      </w:pPr>
      <w:bookmarkStart w:id="16" w:name="_Toc395521068"/>
      <w:r>
        <w:rPr>
          <w:rStyle w:val="CharSectno"/>
        </w:rPr>
        <w:t>20</w:t>
      </w:r>
      <w:r>
        <w:rPr>
          <w:snapToGrid w:val="0"/>
        </w:rPr>
        <w:t>.</w:t>
      </w:r>
      <w:r>
        <w:rPr>
          <w:snapToGrid w:val="0"/>
        </w:rPr>
        <w:tab/>
        <w:t>Authority of wildlife officers</w:t>
      </w:r>
      <w:bookmarkEnd w:id="16"/>
      <w:r>
        <w:rPr>
          <w:snapToGrid w:val="0"/>
        </w:rPr>
        <w:t xml:space="preserve"> </w:t>
      </w:r>
    </w:p>
    <w:p w:rsidR="007F550D" w:rsidRDefault="007F550D">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rsidR="007F550D" w:rsidRDefault="007F550D">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rsidR="007F550D" w:rsidRDefault="007F550D">
      <w:pPr>
        <w:pStyle w:val="Indenta"/>
        <w:rPr>
          <w:snapToGrid w:val="0"/>
        </w:rPr>
      </w:pPr>
      <w:r>
        <w:rPr>
          <w:snapToGrid w:val="0"/>
        </w:rPr>
        <w:tab/>
        <w:t>(a)</w:t>
      </w:r>
      <w:r>
        <w:rPr>
          <w:snapToGrid w:val="0"/>
        </w:rPr>
        <w:tab/>
        <w:t>take possession and control of — </w:t>
      </w:r>
    </w:p>
    <w:p w:rsidR="007F550D" w:rsidRDefault="007F550D">
      <w:pPr>
        <w:pStyle w:val="Indenti"/>
        <w:rPr>
          <w:snapToGrid w:val="0"/>
        </w:rPr>
      </w:pPr>
      <w:r>
        <w:rPr>
          <w:snapToGrid w:val="0"/>
        </w:rPr>
        <w:tab/>
        <w:t>(i)</w:t>
      </w:r>
      <w:r>
        <w:rPr>
          <w:snapToGrid w:val="0"/>
        </w:rPr>
        <w:tab/>
        <w:t>any weapon, instrument, illegal device or other thing or means which the wildlife officer, on reasonable grounds, believes has been used, is being used, or is about to be used, by the offender in the commission of the offence;</w:t>
      </w:r>
    </w:p>
    <w:p w:rsidR="007F550D" w:rsidRDefault="007F550D">
      <w:pPr>
        <w:pStyle w:val="Indenti"/>
        <w:rPr>
          <w:snapToGrid w:val="0"/>
        </w:rPr>
      </w:pPr>
      <w:r>
        <w:rPr>
          <w:snapToGrid w:val="0"/>
        </w:rPr>
        <w:tab/>
        <w:t>(ii)</w:t>
      </w:r>
      <w:r>
        <w:rPr>
          <w:snapToGrid w:val="0"/>
        </w:rPr>
        <w:tab/>
        <w:t>any fauna or flora which the wildlife officer on reasonable grounds believes to be involved in the commission of the offence,</w:t>
      </w:r>
    </w:p>
    <w:p w:rsidR="007F550D" w:rsidRDefault="007F550D">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rsidR="007F550D" w:rsidRDefault="007F550D">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rsidR="007F550D" w:rsidRDefault="007F550D">
      <w:pPr>
        <w:pStyle w:val="Subsection"/>
        <w:rPr>
          <w:snapToGrid w:val="0"/>
        </w:rPr>
      </w:pPr>
      <w:r>
        <w:rPr>
          <w:snapToGrid w:val="0"/>
        </w:rPr>
        <w:tab/>
        <w:t>(2a)</w:t>
      </w:r>
      <w:r>
        <w:rPr>
          <w:snapToGrid w:val="0"/>
        </w:rPr>
        <w:tab/>
        <w:t>Where a wildlife officer pursuant to paragraph (b) of subsection (2) — </w:t>
      </w:r>
    </w:p>
    <w:p w:rsidR="007F550D" w:rsidRDefault="007F550D">
      <w:pPr>
        <w:pStyle w:val="Indenta"/>
        <w:rPr>
          <w:snapToGrid w:val="0"/>
        </w:rPr>
      </w:pPr>
      <w:r>
        <w:rPr>
          <w:snapToGrid w:val="0"/>
        </w:rPr>
        <w:tab/>
        <w:t>(a)</w:t>
      </w:r>
      <w:r>
        <w:rPr>
          <w:snapToGrid w:val="0"/>
        </w:rPr>
        <w:tab/>
        <w:t>has searched a vehicle; and</w:t>
      </w:r>
    </w:p>
    <w:p w:rsidR="007F550D" w:rsidRDefault="007F550D">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rsidR="007F550D" w:rsidRDefault="007F550D">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rsidR="007F550D" w:rsidRDefault="007F550D">
      <w:pPr>
        <w:pStyle w:val="Subsection"/>
        <w:rPr>
          <w:snapToGrid w:val="0"/>
        </w:rPr>
      </w:pPr>
      <w:r>
        <w:rPr>
          <w:snapToGrid w:val="0"/>
        </w:rPr>
        <w:tab/>
        <w:t>(2b)</w:t>
      </w:r>
      <w:r>
        <w:rPr>
          <w:snapToGrid w:val="0"/>
        </w:rPr>
        <w:tab/>
        <w:t>A person to whom a direction is given under subsection (2a) shall comply with the direction.</w:t>
      </w:r>
    </w:p>
    <w:p w:rsidR="007F550D" w:rsidRDefault="007F550D">
      <w:pPr>
        <w:pStyle w:val="Penstart"/>
        <w:rPr>
          <w:snapToGrid w:val="0"/>
        </w:rPr>
      </w:pPr>
      <w:r>
        <w:rPr>
          <w:snapToGrid w:val="0"/>
        </w:rPr>
        <w:tab/>
        <w:t>Penalty: $2 000.</w:t>
      </w:r>
    </w:p>
    <w:p w:rsidR="007F550D" w:rsidRDefault="007F550D">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rsidR="007F550D" w:rsidRDefault="007F550D">
      <w:pPr>
        <w:pStyle w:val="Indenta"/>
        <w:rPr>
          <w:snapToGrid w:val="0"/>
        </w:rPr>
      </w:pPr>
      <w:r>
        <w:rPr>
          <w:snapToGrid w:val="0"/>
        </w:rPr>
        <w:tab/>
        <w:t>(a)</w:t>
      </w:r>
      <w:r>
        <w:rPr>
          <w:snapToGrid w:val="0"/>
        </w:rPr>
        <w:tab/>
        <w:t>anything with respect to which an offence has been or is suspected, on reasonable grounds, to have been committed; or</w:t>
      </w:r>
    </w:p>
    <w:p w:rsidR="007F550D" w:rsidRDefault="007F550D">
      <w:pPr>
        <w:pStyle w:val="Indenta"/>
        <w:spacing w:before="0"/>
        <w:rPr>
          <w:snapToGrid w:val="0"/>
        </w:rPr>
      </w:pPr>
      <w:r>
        <w:rPr>
          <w:snapToGrid w:val="0"/>
        </w:rPr>
        <w:tab/>
        <w:t>(b)</w:t>
      </w:r>
      <w:r>
        <w:rPr>
          <w:snapToGrid w:val="0"/>
        </w:rPr>
        <w:tab/>
        <w:t>anything as to which there are reasonable grounds for believing that it will afford evidence as to the commission of an offence; or</w:t>
      </w:r>
    </w:p>
    <w:p w:rsidR="007F550D" w:rsidRDefault="007F550D">
      <w:pPr>
        <w:pStyle w:val="Indenta"/>
        <w:rPr>
          <w:snapToGrid w:val="0"/>
        </w:rPr>
      </w:pPr>
      <w:r>
        <w:rPr>
          <w:snapToGrid w:val="0"/>
        </w:rPr>
        <w:tab/>
        <w:t>(c)</w:t>
      </w:r>
      <w:r>
        <w:rPr>
          <w:snapToGrid w:val="0"/>
        </w:rPr>
        <w:tab/>
        <w:t>anything as to which there are reasonable grounds for believing that it is intended to be used for the purpose of committing an offence,</w:t>
      </w:r>
    </w:p>
    <w:p w:rsidR="007F550D" w:rsidRDefault="007F550D">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rsidR="007F550D" w:rsidRDefault="007F550D">
      <w:pPr>
        <w:pStyle w:val="Subsection"/>
      </w:pPr>
      <w:r>
        <w:tab/>
        <w:t>(3B)</w:t>
      </w:r>
      <w:r>
        <w:tab/>
        <w:t>The warrant is to be executed by day, unless the justice of the peace, by the warrant, has authorised it to be executed by night, in which case it may be so executed.</w:t>
      </w:r>
    </w:p>
    <w:p w:rsidR="007F550D" w:rsidRDefault="007F550D">
      <w:pPr>
        <w:pStyle w:val="Subsection"/>
      </w:pPr>
      <w:r>
        <w:tab/>
        <w:t>(3C)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rsidR="007F550D" w:rsidRDefault="007F550D">
      <w:pPr>
        <w:pStyle w:val="Subsection"/>
        <w:rPr>
          <w:snapToGrid w:val="0"/>
        </w:rPr>
      </w:pPr>
      <w:r>
        <w:rPr>
          <w:snapToGrid w:val="0"/>
        </w:rPr>
        <w:tab/>
        <w:t>(4)</w:t>
      </w:r>
      <w:r>
        <w:rPr>
          <w:snapToGrid w:val="0"/>
        </w:rPr>
        <w:tab/>
        <w:t xml:space="preserve">This Act does not prevent </w:t>
      </w:r>
      <w:r w:rsidR="00F978C1" w:rsidRPr="00773BFF">
        <w:rPr>
          <w:i/>
          <w:szCs w:val="24"/>
        </w:rPr>
        <w:t>The Criminal Code</w:t>
      </w:r>
      <w:r w:rsidR="00F978C1">
        <w:rPr>
          <w:szCs w:val="24"/>
        </w:rPr>
        <w:t xml:space="preserve"> section 417 </w:t>
      </w:r>
      <w:r>
        <w:rPr>
          <w:snapToGrid w:val="0"/>
        </w:rPr>
        <w:t>operating in respect of fauna or flora reasonably suspected of having been taken otherwise than as authorised by or pursuant to the provisions of this Act.</w:t>
      </w:r>
    </w:p>
    <w:p w:rsidR="007F550D" w:rsidRDefault="007F550D">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rsidR="007F550D" w:rsidRDefault="007F550D">
      <w:pPr>
        <w:pStyle w:val="Subsection"/>
        <w:rPr>
          <w:snapToGrid w:val="0"/>
        </w:rPr>
      </w:pPr>
      <w:r>
        <w:rPr>
          <w:snapToGrid w:val="0"/>
        </w:rPr>
        <w:tab/>
        <w:t>(6)</w:t>
      </w:r>
      <w:r>
        <w:rPr>
          <w:snapToGrid w:val="0"/>
        </w:rPr>
        <w:tab/>
        <w:t xml:space="preserve">In subsections (2) and (2a) and section 20A(1) — </w:t>
      </w:r>
    </w:p>
    <w:p w:rsidR="007F550D" w:rsidRDefault="007F550D">
      <w:pPr>
        <w:pStyle w:val="Defstart"/>
      </w:pPr>
      <w:r>
        <w:tab/>
      </w:r>
      <w:r>
        <w:rPr>
          <w:rStyle w:val="CharDefText"/>
        </w:rPr>
        <w:t>fauna</w:t>
      </w:r>
      <w:r>
        <w:t xml:space="preserve"> means any animal and includes in relation to any animal the carcass, skin, plumage or fur.</w:t>
      </w:r>
    </w:p>
    <w:p w:rsidR="007F550D" w:rsidRDefault="007F550D">
      <w:pPr>
        <w:pStyle w:val="Footnotesection"/>
      </w:pPr>
      <w:r>
        <w:tab/>
        <w:t>[Section 20 amended by No. 38 of 1954 s. 11; No. 45 of 1967 s. 24; No. 99 of 1969 s. 13; No. 67 of 1975 s. 23; No. 86 of 1976 s. 9; No. 58 of 1985 s. 6; No. 57 of 1997 s. 132(9), (10) and (22); No. 6 of 2002 Sch. 2 cl. 7; No. 70 of 2004 s. 82; No. 84 of 2004 s. 80; No. 19 of 2010 s. 51</w:t>
      </w:r>
      <w:r w:rsidR="00F978C1">
        <w:t>; No. 11 of 2014 s. 10</w:t>
      </w:r>
      <w:r>
        <w:t xml:space="preserve">.] </w:t>
      </w:r>
    </w:p>
    <w:p w:rsidR="007F550D" w:rsidRDefault="007F550D">
      <w:pPr>
        <w:pStyle w:val="Heading5"/>
        <w:rPr>
          <w:snapToGrid w:val="0"/>
        </w:rPr>
      </w:pPr>
      <w:bookmarkStart w:id="17" w:name="_Toc395521069"/>
      <w:r>
        <w:rPr>
          <w:rStyle w:val="CharSectno"/>
        </w:rPr>
        <w:t>20A</w:t>
      </w:r>
      <w:r>
        <w:rPr>
          <w:snapToGrid w:val="0"/>
        </w:rPr>
        <w:t>.</w:t>
      </w:r>
      <w:r>
        <w:rPr>
          <w:snapToGrid w:val="0"/>
        </w:rPr>
        <w:tab/>
        <w:t>Powers of disposal and proceeds of sale</w:t>
      </w:r>
      <w:bookmarkEnd w:id="17"/>
      <w:r>
        <w:rPr>
          <w:snapToGrid w:val="0"/>
        </w:rPr>
        <w:t xml:space="preserve"> </w:t>
      </w:r>
    </w:p>
    <w:p w:rsidR="007F550D" w:rsidRDefault="007F550D">
      <w:pPr>
        <w:pStyle w:val="Subsection"/>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rsidR="007F550D" w:rsidRDefault="007F550D">
      <w:pPr>
        <w:pStyle w:val="Subsection"/>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rsidR="007F550D" w:rsidRDefault="007F550D">
      <w:pPr>
        <w:pStyle w:val="Footnotesection"/>
      </w:pPr>
      <w:r>
        <w:tab/>
        <w:t xml:space="preserve">[Section 20A inserted by No. 67 of 1975 s. 24; amended by No. 86 of 1976 s. 10; No. 57 of 1997 s. 132(11) and (12); No. 77 of 2006 Sch. 1 cl. 187(2).] </w:t>
      </w:r>
    </w:p>
    <w:p w:rsidR="007F550D" w:rsidRDefault="007F550D">
      <w:pPr>
        <w:pStyle w:val="Ednotesection"/>
        <w:spacing w:before="180"/>
        <w:ind w:left="890" w:hanging="890"/>
      </w:pPr>
      <w:r>
        <w:t>[</w:t>
      </w:r>
      <w:r>
        <w:rPr>
          <w:b/>
        </w:rPr>
        <w:t>21.</w:t>
      </w:r>
      <w:r>
        <w:tab/>
      </w:r>
      <w:r>
        <w:tab/>
        <w:t xml:space="preserve">Deleted by No. 67 of 1975 s. 25.] </w:t>
      </w:r>
    </w:p>
    <w:p w:rsidR="007F550D" w:rsidRDefault="007F550D">
      <w:pPr>
        <w:pStyle w:val="Heading5"/>
        <w:spacing w:before="180"/>
        <w:rPr>
          <w:snapToGrid w:val="0"/>
        </w:rPr>
      </w:pPr>
      <w:bookmarkStart w:id="18" w:name="_Toc395521070"/>
      <w:r>
        <w:rPr>
          <w:rStyle w:val="CharSectno"/>
        </w:rPr>
        <w:t>22</w:t>
      </w:r>
      <w:r>
        <w:rPr>
          <w:snapToGrid w:val="0"/>
        </w:rPr>
        <w:t>.</w:t>
      </w:r>
      <w:r>
        <w:rPr>
          <w:snapToGrid w:val="0"/>
        </w:rPr>
        <w:tab/>
        <w:t>Property in fauna</w:t>
      </w:r>
      <w:bookmarkEnd w:id="18"/>
      <w:r>
        <w:rPr>
          <w:snapToGrid w:val="0"/>
        </w:rPr>
        <w:t xml:space="preserve"> </w:t>
      </w:r>
    </w:p>
    <w:p w:rsidR="007F550D" w:rsidRDefault="007F550D">
      <w:pPr>
        <w:pStyle w:val="Subsection"/>
        <w:rPr>
          <w:snapToGrid w:val="0"/>
        </w:rPr>
      </w:pPr>
      <w:r>
        <w:rPr>
          <w:snapToGrid w:val="0"/>
        </w:rPr>
        <w:tab/>
        <w:t>(1)</w:t>
      </w:r>
      <w:r>
        <w:rPr>
          <w:snapToGrid w:val="0"/>
        </w:rPr>
        <w:tab/>
        <w:t>The property in fauna, until lawfully taken, is, by virtue of this Act, vested in the Crown.</w:t>
      </w:r>
    </w:p>
    <w:p w:rsidR="007F550D" w:rsidRDefault="007F550D">
      <w:pPr>
        <w:pStyle w:val="Subsection"/>
        <w:rPr>
          <w:snapToGrid w:val="0"/>
        </w:rPr>
      </w:pPr>
      <w:r>
        <w:rPr>
          <w:snapToGrid w:val="0"/>
        </w:rPr>
        <w:tab/>
        <w:t>(2)</w:t>
      </w:r>
      <w:r>
        <w:rPr>
          <w:snapToGrid w:val="0"/>
        </w:rPr>
        <w:tab/>
        <w:t>The provisions of the last preceding subsection do not entitle any person to compensation.</w:t>
      </w:r>
    </w:p>
    <w:p w:rsidR="000E4332" w:rsidRDefault="000E4332" w:rsidP="000E4332">
      <w:pPr>
        <w:pStyle w:val="Heading5"/>
      </w:pPr>
      <w:bookmarkStart w:id="19" w:name="_Toc395521071"/>
      <w:r w:rsidRPr="000E4332">
        <w:rPr>
          <w:rStyle w:val="CharSectno"/>
        </w:rPr>
        <w:t>23</w:t>
      </w:r>
      <w:r>
        <w:t>.</w:t>
      </w:r>
      <w:r>
        <w:tab/>
        <w:t>Aboriginal persons may take flora and fauna for customary purposes</w:t>
      </w:r>
      <w:bookmarkEnd w:id="19"/>
    </w:p>
    <w:p w:rsidR="000E4332" w:rsidRDefault="000E4332" w:rsidP="000E4332">
      <w:pPr>
        <w:pStyle w:val="Subsection"/>
      </w:pPr>
      <w:r>
        <w:tab/>
        <w:t>(1)</w:t>
      </w:r>
      <w:r>
        <w:tab/>
        <w:t>In this section —</w:t>
      </w:r>
    </w:p>
    <w:p w:rsidR="000E4332" w:rsidRDefault="000E4332" w:rsidP="000E4332">
      <w:pPr>
        <w:pStyle w:val="Defstart"/>
      </w:pPr>
      <w:r>
        <w:tab/>
      </w:r>
      <w:r>
        <w:rPr>
          <w:rStyle w:val="CharDefText"/>
        </w:rPr>
        <w:t>Aboriginal customary purpose</w:t>
      </w:r>
      <w:r>
        <w:t xml:space="preserve"> means —</w:t>
      </w:r>
    </w:p>
    <w:p w:rsidR="000E4332" w:rsidRDefault="000E4332" w:rsidP="000E4332">
      <w:pPr>
        <w:pStyle w:val="Defpara"/>
      </w:pPr>
      <w:r>
        <w:tab/>
        <w:t>(a)</w:t>
      </w:r>
      <w:r>
        <w:tab/>
        <w:t>preparing or consuming food customarily eaten by Aboriginal persons; or</w:t>
      </w:r>
    </w:p>
    <w:p w:rsidR="000E4332" w:rsidRDefault="000E4332" w:rsidP="000E4332">
      <w:pPr>
        <w:pStyle w:val="Defpara"/>
      </w:pPr>
      <w:r>
        <w:tab/>
        <w:t>(b)</w:t>
      </w:r>
      <w:r>
        <w:tab/>
        <w:t>preparing or using medicine customarily used by Aboriginal persons; or</w:t>
      </w:r>
    </w:p>
    <w:p w:rsidR="000E4332" w:rsidRDefault="000E4332" w:rsidP="000E4332">
      <w:pPr>
        <w:pStyle w:val="Defpara"/>
      </w:pPr>
      <w:r>
        <w:tab/>
        <w:t>(c)</w:t>
      </w:r>
      <w:r>
        <w:tab/>
        <w:t>engaging in artistic, ceremonial or other cultural activities customarily engaged in by Aboriginal persons; or</w:t>
      </w:r>
    </w:p>
    <w:p w:rsidR="000E4332" w:rsidRDefault="000E4332" w:rsidP="000E4332">
      <w:pPr>
        <w:pStyle w:val="Defpara"/>
      </w:pPr>
      <w:r>
        <w:tab/>
        <w:t>(d)</w:t>
      </w:r>
      <w:r>
        <w:tab/>
        <w:t>engaging in activities incidental to a purpose stated in paragraph (a), (b) or (c);</w:t>
      </w:r>
    </w:p>
    <w:p w:rsidR="000E4332" w:rsidRDefault="000E4332" w:rsidP="000E4332">
      <w:pPr>
        <w:pStyle w:val="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rsidR="000E4332" w:rsidRDefault="000E4332" w:rsidP="000E4332">
      <w:pPr>
        <w:pStyle w:val="Defstart"/>
        <w:rPr>
          <w:iCs/>
        </w:rPr>
      </w:pPr>
      <w:r>
        <w:tab/>
      </w:r>
      <w:r>
        <w:rPr>
          <w:rStyle w:val="CharDefText"/>
        </w:rPr>
        <w:t>CALM Act</w:t>
      </w:r>
      <w:r>
        <w:t xml:space="preserve"> means the </w:t>
      </w:r>
      <w:r>
        <w:rPr>
          <w:i/>
        </w:rPr>
        <w:t>Conservation and Land Management Act 1984</w:t>
      </w:r>
      <w:r>
        <w:rPr>
          <w:iCs/>
        </w:rPr>
        <w:t>;</w:t>
      </w:r>
    </w:p>
    <w:p w:rsidR="000E4332" w:rsidRDefault="000E4332" w:rsidP="000E4332">
      <w:pPr>
        <w:pStyle w:val="Defstart"/>
      </w:pPr>
      <w:r>
        <w:tab/>
      </w:r>
      <w:r>
        <w:rPr>
          <w:rStyle w:val="CharDefText"/>
        </w:rPr>
        <w:t>CALM Act land</w:t>
      </w:r>
      <w:r>
        <w:t xml:space="preserve"> means —</w:t>
      </w:r>
    </w:p>
    <w:p w:rsidR="000E4332" w:rsidRDefault="000E4332" w:rsidP="000E4332">
      <w:pPr>
        <w:pStyle w:val="Defpara"/>
      </w:pPr>
      <w:r>
        <w:tab/>
        <w:t>(a)</w:t>
      </w:r>
      <w:r>
        <w:tab/>
        <w:t>land, or land and waters, listed in the CALM Act section 5; and</w:t>
      </w:r>
    </w:p>
    <w:p w:rsidR="000E4332" w:rsidRDefault="000E4332" w:rsidP="000E4332">
      <w:pPr>
        <w:pStyle w:val="Defpara"/>
      </w:pPr>
      <w:r>
        <w:tab/>
        <w:t>(b)</w:t>
      </w:r>
      <w:r>
        <w:tab/>
        <w:t>land that, under the CALM Act section 8C, is under the management of the CEO; and</w:t>
      </w:r>
    </w:p>
    <w:p w:rsidR="000E4332" w:rsidRDefault="000E4332" w:rsidP="000E4332">
      <w:pPr>
        <w:pStyle w:val="Defpara"/>
      </w:pPr>
      <w:r>
        <w:tab/>
        <w:t>(c)</w:t>
      </w:r>
      <w:r>
        <w:tab/>
        <w:t>land to which the CALM Act section 131 applies;</w:t>
      </w:r>
    </w:p>
    <w:p w:rsidR="000E4332" w:rsidRDefault="000E4332" w:rsidP="000E4332">
      <w:pPr>
        <w:pStyle w:val="Defstart"/>
      </w:pPr>
      <w:r>
        <w:tab/>
      </w:r>
      <w:r>
        <w:rPr>
          <w:rStyle w:val="CharDefText"/>
        </w:rPr>
        <w:t>exclusive native title</w:t>
      </w:r>
      <w:r>
        <w:t>, in relation to an area of land or waters, means native title rights and interests (as defined in section 223 of the NT Act) —</w:t>
      </w:r>
    </w:p>
    <w:p w:rsidR="000E4332" w:rsidRDefault="000E4332" w:rsidP="000E4332">
      <w:pPr>
        <w:pStyle w:val="Defpara"/>
      </w:pPr>
      <w:r>
        <w:tab/>
        <w:t>(a)</w:t>
      </w:r>
      <w:r>
        <w:tab/>
        <w:t>that exist in relation to the area, whether or not they have been determined under the NT Act to exist; and</w:t>
      </w:r>
    </w:p>
    <w:p w:rsidR="000E4332" w:rsidRDefault="000E4332" w:rsidP="000E4332">
      <w:pPr>
        <w:pStyle w:val="Defpara"/>
      </w:pPr>
      <w:r>
        <w:tab/>
        <w:t>(b)</w:t>
      </w:r>
      <w:r>
        <w:tab/>
        <w:t>that confer possession, occupation, use and enjoyment of the area on the holders of the native title rights and interests to the exclusion of all others;</w:t>
      </w:r>
    </w:p>
    <w:p w:rsidR="000E4332" w:rsidRDefault="000E4332" w:rsidP="000E4332">
      <w:pPr>
        <w:pStyle w:val="Defstart"/>
      </w:pPr>
      <w:r>
        <w:tab/>
      </w:r>
      <w:r>
        <w:rPr>
          <w:rStyle w:val="CharDefText"/>
        </w:rPr>
        <w:t>exclusive native title holder</w:t>
      </w:r>
      <w:r>
        <w:t>, for an area in relation to which exclusive native title exists, means —</w:t>
      </w:r>
    </w:p>
    <w:p w:rsidR="000E4332" w:rsidRDefault="000E4332" w:rsidP="000E4332">
      <w:pPr>
        <w:pStyle w:val="Defpara"/>
      </w:pPr>
      <w:r>
        <w:tab/>
        <w:t>(a)</w:t>
      </w:r>
      <w:r>
        <w:tab/>
        <w:t>the registered native title body corporate (as defined in section 253 of the NT Act) in respect of the native title rights and interests concerned; or</w:t>
      </w:r>
    </w:p>
    <w:p w:rsidR="000E4332" w:rsidRDefault="000E4332" w:rsidP="000E4332">
      <w:pPr>
        <w:pStyle w:val="Defpara"/>
      </w:pPr>
      <w:r>
        <w:tab/>
        <w:t>(b)</w:t>
      </w:r>
      <w:r>
        <w:tab/>
        <w:t>if there is no such body corporate, each person who holds the native title rights and interests concerned or a person acting with the authority of each such person;</w:t>
      </w:r>
    </w:p>
    <w:p w:rsidR="000E4332" w:rsidRDefault="000E4332" w:rsidP="000E4332">
      <w:pPr>
        <w:pStyle w:val="Defstart"/>
      </w:pPr>
      <w:r>
        <w:tab/>
      </w:r>
      <w:r>
        <w:rPr>
          <w:rStyle w:val="CharDefText"/>
        </w:rPr>
        <w:t>NT Act</w:t>
      </w:r>
      <w:r>
        <w:t xml:space="preserve"> means the </w:t>
      </w:r>
      <w:r>
        <w:rPr>
          <w:i/>
          <w:iCs/>
        </w:rPr>
        <w:t xml:space="preserve">Native Title Act 1993 </w:t>
      </w:r>
      <w:r>
        <w:t>(Commonwealth).</w:t>
      </w:r>
    </w:p>
    <w:p w:rsidR="000E4332" w:rsidRDefault="000E4332" w:rsidP="000E4332">
      <w:pPr>
        <w:pStyle w:val="Subsection"/>
      </w:pPr>
      <w:r>
        <w:tab/>
        <w:t>(2)</w:t>
      </w:r>
      <w:r>
        <w:tab/>
        <w:t>This section does not affect the operation of the CALM Act.</w:t>
      </w:r>
    </w:p>
    <w:p w:rsidR="000E4332" w:rsidRDefault="000E4332" w:rsidP="000E4332">
      <w:pPr>
        <w:pStyle w:val="Subsection"/>
      </w:pPr>
      <w:r>
        <w:tab/>
        <w:t>(3)</w:t>
      </w:r>
      <w:r>
        <w:tab/>
        <w:t xml:space="preserve">It is a defence to a charge of an offence against this Act of taking fauna or flora to prove — </w:t>
      </w:r>
    </w:p>
    <w:p w:rsidR="000E4332" w:rsidRDefault="000E4332" w:rsidP="000E4332">
      <w:pPr>
        <w:pStyle w:val="Indenta"/>
      </w:pPr>
      <w:r>
        <w:tab/>
        <w:t>(a)</w:t>
      </w:r>
      <w:r>
        <w:tab/>
        <w:t>the accused is an Aboriginal person; and</w:t>
      </w:r>
    </w:p>
    <w:p w:rsidR="000E4332" w:rsidRDefault="000E4332" w:rsidP="000E4332">
      <w:pPr>
        <w:pStyle w:val="Indenta"/>
      </w:pPr>
      <w:r>
        <w:tab/>
        <w:t>(b)</w:t>
      </w:r>
      <w:r>
        <w:tab/>
        <w:t>the accused took the fauna or flora for an Aboriginal customary purpose; and</w:t>
      </w:r>
    </w:p>
    <w:p w:rsidR="000E4332" w:rsidRDefault="000E4332" w:rsidP="000E4332">
      <w:pPr>
        <w:pStyle w:val="Indenta"/>
      </w:pPr>
      <w:r>
        <w:tab/>
        <w:t>(c)</w:t>
      </w:r>
      <w:r>
        <w:tab/>
        <w:t>in taking the fauna or flora the accused complied with any regulations that restrict or exclude the operation of this subsection; and</w:t>
      </w:r>
    </w:p>
    <w:p w:rsidR="000E4332" w:rsidRDefault="000E4332" w:rsidP="000E4332">
      <w:pPr>
        <w:pStyle w:val="Indenta"/>
      </w:pPr>
      <w:r>
        <w:tab/>
        <w:t>(d)</w:t>
      </w:r>
      <w:r>
        <w:tab/>
        <w:t>if the offence is alleged to have been committed on land other than CALM Act land, the person who has control or management of the land consented to the taking of the fauna or flora; and</w:t>
      </w:r>
    </w:p>
    <w:p w:rsidR="000E4332" w:rsidRDefault="000E4332" w:rsidP="000E4332">
      <w:pPr>
        <w:pStyle w:val="Indenta"/>
      </w:pPr>
      <w:r>
        <w:tab/>
        <w:t>(e)</w:t>
      </w:r>
      <w:r>
        <w:tab/>
        <w:t>if the offence is alleged to have been committed in an area in respect of which exclusive native title exists, the accused either —</w:t>
      </w:r>
    </w:p>
    <w:p w:rsidR="000E4332" w:rsidRDefault="000E4332" w:rsidP="000E4332">
      <w:pPr>
        <w:pStyle w:val="Indenti"/>
      </w:pPr>
      <w:r>
        <w:tab/>
        <w:t>(i)</w:t>
      </w:r>
      <w:r>
        <w:tab/>
        <w:t>held the exclusive native title alone or with other persons; or</w:t>
      </w:r>
    </w:p>
    <w:p w:rsidR="000E4332" w:rsidRDefault="000E4332" w:rsidP="000E4332">
      <w:pPr>
        <w:pStyle w:val="Indenti"/>
      </w:pPr>
      <w:r>
        <w:tab/>
        <w:t>(ii)</w:t>
      </w:r>
      <w:r>
        <w:tab/>
        <w:t>took the fauna or flora with the consent of the exclusive native title holder.</w:t>
      </w:r>
    </w:p>
    <w:p w:rsidR="000E4332" w:rsidRDefault="000E4332" w:rsidP="000E4332">
      <w:pPr>
        <w:pStyle w:val="Subsection"/>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 unless it is proved the accused did the act in order to obtain fauna or flora sufficient only for food for the accused and his or her family, but not for sale.</w:t>
      </w:r>
    </w:p>
    <w:p w:rsidR="000E4332" w:rsidRDefault="000E4332" w:rsidP="000E4332">
      <w:pPr>
        <w:pStyle w:val="Subsection"/>
      </w:pPr>
      <w:r>
        <w:tab/>
        <w:t>(5)</w:t>
      </w:r>
      <w:r>
        <w:tab/>
        <w:t>An Aboriginal person who takes fauna or flora for an Aboriginal customary purpose must not sell the flora or fauna, or any part of it, unless, under the regulations, the sale is excepted or the person is authorised or licensed to do so.</w:t>
      </w:r>
    </w:p>
    <w:p w:rsidR="000E4332" w:rsidRDefault="000E4332" w:rsidP="000E4332">
      <w:pPr>
        <w:pStyle w:val="Penstart"/>
      </w:pPr>
      <w:r>
        <w:tab/>
        <w:t>Penalty:  a fine of $4 000.</w:t>
      </w:r>
    </w:p>
    <w:p w:rsidR="000E4332" w:rsidRDefault="000E4332" w:rsidP="000E4332">
      <w:pPr>
        <w:pStyle w:val="Subsection"/>
      </w:pPr>
      <w:r>
        <w:tab/>
        <w:t>(6)</w:t>
      </w:r>
      <w:r>
        <w:tab/>
        <w:t>Regulations made under section 28 may restrict or exclude the operation of subsection (3) by reference to any of, or a combination of, the following —</w:t>
      </w:r>
    </w:p>
    <w:p w:rsidR="000E4332" w:rsidRDefault="000E4332" w:rsidP="000E4332">
      <w:pPr>
        <w:pStyle w:val="Indenta"/>
      </w:pPr>
      <w:r>
        <w:tab/>
        <w:t>(a)</w:t>
      </w:r>
      <w:r>
        <w:tab/>
        <w:t>the fauna or flora taken;</w:t>
      </w:r>
    </w:p>
    <w:p w:rsidR="000E4332" w:rsidRDefault="000E4332" w:rsidP="000E4332">
      <w:pPr>
        <w:pStyle w:val="Indenta"/>
      </w:pPr>
      <w:r>
        <w:tab/>
        <w:t>(b)</w:t>
      </w:r>
      <w:r>
        <w:tab/>
        <w:t>the class of person taking the fauna or flora;</w:t>
      </w:r>
    </w:p>
    <w:p w:rsidR="000E4332" w:rsidRDefault="000E4332" w:rsidP="000E4332">
      <w:pPr>
        <w:pStyle w:val="Indenta"/>
      </w:pPr>
      <w:r>
        <w:tab/>
        <w:t>(c)</w:t>
      </w:r>
      <w:r>
        <w:tab/>
        <w:t>the time of taking;</w:t>
      </w:r>
    </w:p>
    <w:p w:rsidR="000E4332" w:rsidRDefault="000E4332" w:rsidP="000E4332">
      <w:pPr>
        <w:pStyle w:val="Indenta"/>
      </w:pPr>
      <w:r>
        <w:tab/>
        <w:t>(d)</w:t>
      </w:r>
      <w:r>
        <w:tab/>
        <w:t>the place of taking;</w:t>
      </w:r>
    </w:p>
    <w:p w:rsidR="000E4332" w:rsidRDefault="000E4332" w:rsidP="000E4332">
      <w:pPr>
        <w:pStyle w:val="Indenta"/>
      </w:pPr>
      <w:r>
        <w:tab/>
        <w:t>(e)</w:t>
      </w:r>
      <w:r>
        <w:tab/>
        <w:t>the manner of taking;</w:t>
      </w:r>
    </w:p>
    <w:p w:rsidR="000E4332" w:rsidRDefault="000E4332" w:rsidP="000E4332">
      <w:pPr>
        <w:pStyle w:val="Indenta"/>
      </w:pPr>
      <w:r>
        <w:tab/>
        <w:t>(f)</w:t>
      </w:r>
      <w:r>
        <w:tab/>
        <w:t>the quantity of fauna or flora taken;</w:t>
      </w:r>
    </w:p>
    <w:p w:rsidR="000E4332" w:rsidRDefault="000E4332" w:rsidP="000E4332">
      <w:pPr>
        <w:pStyle w:val="Indenta"/>
      </w:pPr>
      <w:r>
        <w:tab/>
        <w:t>(g)</w:t>
      </w:r>
      <w:r>
        <w:tab/>
        <w:t>the circumstances of the taking.</w:t>
      </w:r>
    </w:p>
    <w:p w:rsidR="000E4332" w:rsidRDefault="000E4332" w:rsidP="000E4332">
      <w:pPr>
        <w:pStyle w:val="Footnotesection"/>
      </w:pPr>
      <w:r>
        <w:tab/>
        <w:t>[Section 23 inserted by No. 36 of 2011 s. 49.]</w:t>
      </w:r>
    </w:p>
    <w:p w:rsidR="007F550D" w:rsidRDefault="007F550D">
      <w:pPr>
        <w:pStyle w:val="Heading5"/>
        <w:keepNext w:val="0"/>
        <w:keepLines w:val="0"/>
        <w:rPr>
          <w:snapToGrid w:val="0"/>
        </w:rPr>
      </w:pPr>
      <w:bookmarkStart w:id="20" w:name="_Toc395521072"/>
      <w:r>
        <w:rPr>
          <w:rStyle w:val="CharSectno"/>
        </w:rPr>
        <w:t>23A</w:t>
      </w:r>
      <w:r>
        <w:rPr>
          <w:snapToGrid w:val="0"/>
        </w:rPr>
        <w:t>.</w:t>
      </w:r>
      <w:r>
        <w:rPr>
          <w:snapToGrid w:val="0"/>
        </w:rPr>
        <w:tab/>
        <w:t>Property in protected flora on Crown land</w:t>
      </w:r>
      <w:bookmarkEnd w:id="20"/>
      <w:r>
        <w:rPr>
          <w:snapToGrid w:val="0"/>
        </w:rPr>
        <w:t xml:space="preserve"> </w:t>
      </w:r>
    </w:p>
    <w:p w:rsidR="007F550D" w:rsidRDefault="007F550D">
      <w:pPr>
        <w:pStyle w:val="Subsection"/>
        <w:rPr>
          <w:snapToGrid w:val="0"/>
        </w:rPr>
      </w:pPr>
      <w:r>
        <w:rPr>
          <w:snapToGrid w:val="0"/>
        </w:rPr>
        <w:tab/>
        <w:t>(1)</w:t>
      </w:r>
      <w:r>
        <w:rPr>
          <w:snapToGrid w:val="0"/>
        </w:rPr>
        <w:tab/>
        <w:t>The property in protected flora on Crown land, until lawfully taken, is, by virtue of this Act, vested in the Crown.</w:t>
      </w:r>
    </w:p>
    <w:p w:rsidR="007F550D" w:rsidRDefault="007F550D">
      <w:pPr>
        <w:pStyle w:val="Subsection"/>
        <w:rPr>
          <w:snapToGrid w:val="0"/>
        </w:rPr>
      </w:pPr>
      <w:r>
        <w:rPr>
          <w:snapToGrid w:val="0"/>
        </w:rPr>
        <w:tab/>
        <w:t>(2)</w:t>
      </w:r>
      <w:r>
        <w:rPr>
          <w:snapToGrid w:val="0"/>
        </w:rPr>
        <w:tab/>
        <w:t>The provisions of subsection (1) do not entitle any person to compensation.</w:t>
      </w:r>
    </w:p>
    <w:p w:rsidR="007F550D" w:rsidRDefault="007F550D">
      <w:pPr>
        <w:pStyle w:val="Footnotesection"/>
      </w:pPr>
      <w:r>
        <w:tab/>
        <w:t xml:space="preserve">[Section 23A inserted by No. 86 of 1976 s. 12.] </w:t>
      </w:r>
    </w:p>
    <w:p w:rsidR="007F550D" w:rsidRDefault="007F550D">
      <w:pPr>
        <w:pStyle w:val="Heading5"/>
        <w:spacing w:before="180"/>
        <w:rPr>
          <w:snapToGrid w:val="0"/>
        </w:rPr>
      </w:pPr>
      <w:bookmarkStart w:id="21" w:name="_Toc395521073"/>
      <w:r>
        <w:rPr>
          <w:rStyle w:val="CharSectno"/>
        </w:rPr>
        <w:t>23B</w:t>
      </w:r>
      <w:r>
        <w:rPr>
          <w:snapToGrid w:val="0"/>
        </w:rPr>
        <w:t>.</w:t>
      </w:r>
      <w:r>
        <w:rPr>
          <w:snapToGrid w:val="0"/>
        </w:rPr>
        <w:tab/>
        <w:t>Protected flora on Crown land not to be taken without licence</w:t>
      </w:r>
      <w:bookmarkEnd w:id="21"/>
    </w:p>
    <w:p w:rsidR="007F550D" w:rsidRDefault="007F550D">
      <w:pPr>
        <w:pStyle w:val="Subsection"/>
        <w:spacing w:before="120"/>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rsidR="007F550D" w:rsidRDefault="007F550D">
      <w:pPr>
        <w:pStyle w:val="Subsection"/>
        <w:spacing w:before="120"/>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rsidR="007F550D" w:rsidRDefault="007F550D">
      <w:pPr>
        <w:pStyle w:val="Footnotesection"/>
        <w:ind w:left="890" w:hanging="890"/>
      </w:pPr>
      <w:r>
        <w:tab/>
        <w:t xml:space="preserve">[Section 23B inserted by No. 86 of 1976 s. 13 (as amended by No. 28 of 1979 s. 5); amended by No. 57 of 1997 s. 132(23).] </w:t>
      </w:r>
    </w:p>
    <w:p w:rsidR="007F550D" w:rsidRDefault="007F550D">
      <w:pPr>
        <w:pStyle w:val="Heading5"/>
        <w:spacing w:before="180"/>
        <w:rPr>
          <w:snapToGrid w:val="0"/>
        </w:rPr>
      </w:pPr>
      <w:bookmarkStart w:id="22" w:name="_Toc395521074"/>
      <w:r>
        <w:rPr>
          <w:rStyle w:val="CharSectno"/>
        </w:rPr>
        <w:t>23C</w:t>
      </w:r>
      <w:r>
        <w:rPr>
          <w:snapToGrid w:val="0"/>
        </w:rPr>
        <w:t>.</w:t>
      </w:r>
      <w:r>
        <w:rPr>
          <w:snapToGrid w:val="0"/>
        </w:rPr>
        <w:tab/>
        <w:t>Licences to take protected flora on Crown land</w:t>
      </w:r>
      <w:bookmarkEnd w:id="22"/>
    </w:p>
    <w:p w:rsidR="007F550D" w:rsidRDefault="007F550D">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rsidR="007F550D" w:rsidRDefault="007F550D">
      <w:pPr>
        <w:pStyle w:val="Indenta"/>
        <w:rPr>
          <w:snapToGrid w:val="0"/>
        </w:rPr>
      </w:pPr>
      <w:r>
        <w:rPr>
          <w:snapToGrid w:val="0"/>
        </w:rPr>
        <w:tab/>
        <w:t>(a)</w:t>
      </w:r>
      <w:r>
        <w:rPr>
          <w:snapToGrid w:val="0"/>
        </w:rPr>
        <w:tab/>
        <w:t>for commercial purposes; or</w:t>
      </w:r>
    </w:p>
    <w:p w:rsidR="007F550D" w:rsidRDefault="007F550D">
      <w:pPr>
        <w:pStyle w:val="Indenta"/>
        <w:rPr>
          <w:snapToGrid w:val="0"/>
        </w:rPr>
      </w:pPr>
      <w:r>
        <w:rPr>
          <w:snapToGrid w:val="0"/>
        </w:rPr>
        <w:tab/>
        <w:t>(b)</w:t>
      </w:r>
      <w:r>
        <w:rPr>
          <w:snapToGrid w:val="0"/>
        </w:rPr>
        <w:tab/>
        <w:t>for scientific purposes or any prescribed purpose,</w:t>
      </w:r>
    </w:p>
    <w:p w:rsidR="007F550D" w:rsidRDefault="007F550D">
      <w:pPr>
        <w:pStyle w:val="Subsection"/>
        <w:rPr>
          <w:snapToGrid w:val="0"/>
        </w:rPr>
      </w:pPr>
      <w:r>
        <w:rPr>
          <w:snapToGrid w:val="0"/>
        </w:rPr>
        <w:tab/>
      </w:r>
      <w:r>
        <w:rPr>
          <w:snapToGrid w:val="0"/>
        </w:rPr>
        <w:tab/>
        <w:t>and the Minister may issue or refuse to issue such a licence.</w:t>
      </w:r>
    </w:p>
    <w:p w:rsidR="007F550D" w:rsidRDefault="007F550D">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rsidR="007F550D" w:rsidRDefault="007F550D">
      <w:pPr>
        <w:pStyle w:val="Subsection"/>
        <w:rPr>
          <w:snapToGrid w:val="0"/>
        </w:rPr>
      </w:pPr>
      <w:r>
        <w:rPr>
          <w:snapToGrid w:val="0"/>
        </w:rPr>
        <w:tab/>
        <w:t>(2a)</w:t>
      </w:r>
      <w:r>
        <w:rPr>
          <w:snapToGrid w:val="0"/>
        </w:rPr>
        <w:tab/>
        <w:t>Subject to subsection (5), a licence is valid from the date of issue for the period stated in the licence.</w:t>
      </w:r>
    </w:p>
    <w:p w:rsidR="007F550D" w:rsidRDefault="007F550D">
      <w:pPr>
        <w:pStyle w:val="Subsection"/>
        <w:spacing w:before="120"/>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rsidR="007F550D" w:rsidRDefault="007F550D">
      <w:pPr>
        <w:pStyle w:val="Indenta"/>
        <w:spacing w:before="60"/>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rsidR="007F550D" w:rsidRDefault="007F550D">
      <w:pPr>
        <w:pStyle w:val="Indenta"/>
        <w:spacing w:before="60"/>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rsidR="007F550D" w:rsidRDefault="007F550D">
      <w:pPr>
        <w:pStyle w:val="Subsection"/>
        <w:spacing w:before="120"/>
        <w:rPr>
          <w:snapToGrid w:val="0"/>
        </w:rPr>
      </w:pPr>
      <w:r>
        <w:rPr>
          <w:snapToGrid w:val="0"/>
        </w:rPr>
        <w:tab/>
        <w:t>(4)</w:t>
      </w:r>
      <w:r>
        <w:rPr>
          <w:snapToGrid w:val="0"/>
        </w:rPr>
        <w:tab/>
        <w:t>Any royalties payable pursuant to the terms or conditions of a licence issued under this section — </w:t>
      </w:r>
    </w:p>
    <w:p w:rsidR="007F550D" w:rsidRDefault="007F550D">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rsidR="007F550D" w:rsidRDefault="007F550D">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rsidR="007F550D" w:rsidRDefault="007F550D">
      <w:pPr>
        <w:pStyle w:val="Subsection"/>
        <w:spacing w:before="120"/>
        <w:rPr>
          <w:snapToGrid w:val="0"/>
        </w:rPr>
      </w:pPr>
      <w:r>
        <w:rPr>
          <w:snapToGrid w:val="0"/>
        </w:rPr>
        <w:tab/>
        <w:t>(4a)</w:t>
      </w:r>
      <w:r>
        <w:rPr>
          <w:snapToGrid w:val="0"/>
        </w:rPr>
        <w:tab/>
        <w:t>The Minister may reduce or waive the fee payable in respect of a licence issued under this section.</w:t>
      </w:r>
    </w:p>
    <w:p w:rsidR="007F550D" w:rsidRDefault="007F550D">
      <w:pPr>
        <w:pStyle w:val="Subsection"/>
        <w:spacing w:before="120"/>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rsidR="007F550D" w:rsidRDefault="007F550D">
      <w:pPr>
        <w:pStyle w:val="Footnotesection"/>
        <w:keepLines w:val="0"/>
        <w:spacing w:before="60"/>
        <w:ind w:left="890" w:hanging="890"/>
      </w:pPr>
      <w:r>
        <w:tab/>
        <w:t xml:space="preserve">[Section 23C inserted by No. 86 of 1976 s. 14; amended by No. 53 of 1980 s. 2; No. 112 of 1984 s. 11; No. 49 of 1996 s. 64; No. 57 of 1997 s. 132(13) and (23); No. 28 of 2006 s. 221; No. 77 of 2006 Sch. 1 cl. 187(3).] </w:t>
      </w:r>
    </w:p>
    <w:p w:rsidR="007F550D" w:rsidRDefault="007F550D">
      <w:pPr>
        <w:pStyle w:val="Heading5"/>
        <w:rPr>
          <w:snapToGrid w:val="0"/>
        </w:rPr>
      </w:pPr>
      <w:bookmarkStart w:id="23" w:name="_Toc395521075"/>
      <w:r>
        <w:rPr>
          <w:rStyle w:val="CharSectno"/>
        </w:rPr>
        <w:t>23D</w:t>
      </w:r>
      <w:r>
        <w:rPr>
          <w:snapToGrid w:val="0"/>
        </w:rPr>
        <w:t>.</w:t>
      </w:r>
      <w:r>
        <w:rPr>
          <w:snapToGrid w:val="0"/>
        </w:rPr>
        <w:tab/>
        <w:t>Taking and sale of protected flora on private land</w:t>
      </w:r>
      <w:bookmarkEnd w:id="23"/>
      <w:r>
        <w:rPr>
          <w:snapToGrid w:val="0"/>
        </w:rPr>
        <w:t xml:space="preserve"> </w:t>
      </w:r>
    </w:p>
    <w:p w:rsidR="007F550D" w:rsidRDefault="007F550D">
      <w:pPr>
        <w:pStyle w:val="Subsection"/>
        <w:rPr>
          <w:snapToGrid w:val="0"/>
        </w:rPr>
      </w:pPr>
      <w:r>
        <w:rPr>
          <w:snapToGrid w:val="0"/>
        </w:rPr>
        <w:tab/>
        <w:t>(1)</w:t>
      </w:r>
      <w:r>
        <w:rPr>
          <w:snapToGrid w:val="0"/>
        </w:rPr>
        <w:tab/>
        <w:t>A person shall not take any protected flora on private land unless — </w:t>
      </w:r>
    </w:p>
    <w:p w:rsidR="007F550D" w:rsidRDefault="007F550D">
      <w:pPr>
        <w:pStyle w:val="Indenta"/>
        <w:rPr>
          <w:snapToGrid w:val="0"/>
        </w:rPr>
      </w:pPr>
      <w:r>
        <w:rPr>
          <w:snapToGrid w:val="0"/>
        </w:rPr>
        <w:tab/>
        <w:t>(a)</w:t>
      </w:r>
      <w:r>
        <w:rPr>
          <w:snapToGrid w:val="0"/>
        </w:rPr>
        <w:tab/>
        <w:t>he is the owner or occupier of the private land; or</w:t>
      </w:r>
    </w:p>
    <w:p w:rsidR="007F550D" w:rsidRDefault="007F550D">
      <w:pPr>
        <w:pStyle w:val="Indenta"/>
        <w:rPr>
          <w:snapToGrid w:val="0"/>
        </w:rPr>
      </w:pPr>
      <w:r>
        <w:rPr>
          <w:snapToGrid w:val="0"/>
        </w:rPr>
        <w:tab/>
        <w:t>(b)</w:t>
      </w:r>
      <w:r>
        <w:rPr>
          <w:snapToGrid w:val="0"/>
        </w:rPr>
        <w:tab/>
        <w:t>he is authorised so to do by the owner or occupier of the private land.</w:t>
      </w:r>
    </w:p>
    <w:p w:rsidR="007F550D" w:rsidRDefault="007F550D">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rsidR="007F550D" w:rsidRDefault="007F550D">
      <w:pPr>
        <w:pStyle w:val="Subsection"/>
        <w:spacing w:before="180"/>
        <w:rPr>
          <w:snapToGrid w:val="0"/>
        </w:rPr>
      </w:pPr>
      <w:r>
        <w:rPr>
          <w:snapToGrid w:val="0"/>
        </w:rPr>
        <w:tab/>
        <w:t>(2)</w:t>
      </w:r>
      <w:r>
        <w:rPr>
          <w:snapToGrid w:val="0"/>
        </w:rPr>
        <w:tab/>
        <w:t>A person shall not sell any protected flora taken by him on private land unless — </w:t>
      </w:r>
    </w:p>
    <w:p w:rsidR="007F550D" w:rsidRDefault="007F550D">
      <w:pPr>
        <w:pStyle w:val="Indenta"/>
        <w:rPr>
          <w:snapToGrid w:val="0"/>
        </w:rPr>
      </w:pPr>
      <w:r>
        <w:rPr>
          <w:snapToGrid w:val="0"/>
        </w:rPr>
        <w:tab/>
        <w:t>(a)</w:t>
      </w:r>
      <w:r>
        <w:rPr>
          <w:snapToGrid w:val="0"/>
        </w:rPr>
        <w:tab/>
        <w:t>he is the holder of a commercial producer’s licence or a nurseryman’s licence issued under this section; and</w:t>
      </w:r>
    </w:p>
    <w:p w:rsidR="007F550D" w:rsidRDefault="007F550D">
      <w:pPr>
        <w:pStyle w:val="Indenta"/>
        <w:keepNext/>
        <w:rPr>
          <w:snapToGrid w:val="0"/>
        </w:rPr>
      </w:pPr>
      <w:r>
        <w:rPr>
          <w:snapToGrid w:val="0"/>
        </w:rPr>
        <w:tab/>
        <w:t>(b)</w:t>
      </w:r>
      <w:r>
        <w:rPr>
          <w:snapToGrid w:val="0"/>
        </w:rPr>
        <w:tab/>
        <w:t>the flora — </w:t>
      </w:r>
    </w:p>
    <w:p w:rsidR="007F550D" w:rsidRDefault="007F550D">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rsidR="007F550D" w:rsidRDefault="007F550D">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rsidR="007F550D" w:rsidRDefault="007F550D">
      <w:pPr>
        <w:pStyle w:val="Indenta"/>
        <w:rPr>
          <w:snapToGrid w:val="0"/>
        </w:rPr>
      </w:pPr>
      <w:r>
        <w:rPr>
          <w:snapToGrid w:val="0"/>
        </w:rPr>
        <w:tab/>
      </w:r>
      <w:r>
        <w:rPr>
          <w:snapToGrid w:val="0"/>
        </w:rPr>
        <w:tab/>
        <w:t>and</w:t>
      </w:r>
    </w:p>
    <w:p w:rsidR="007F550D" w:rsidRDefault="007F550D">
      <w:pPr>
        <w:pStyle w:val="Indenta"/>
        <w:rPr>
          <w:snapToGrid w:val="0"/>
        </w:rPr>
      </w:pPr>
      <w:r>
        <w:rPr>
          <w:snapToGrid w:val="0"/>
        </w:rPr>
        <w:tab/>
        <w:t>(c)</w:t>
      </w:r>
      <w:r>
        <w:rPr>
          <w:snapToGrid w:val="0"/>
        </w:rPr>
        <w:tab/>
        <w:t>the flora is marked, tagged or otherwise identified in accordance with the terms and conditions of his licence.</w:t>
      </w:r>
    </w:p>
    <w:p w:rsidR="007F550D" w:rsidRDefault="007F550D">
      <w:pPr>
        <w:pStyle w:val="Subsection"/>
        <w:spacing w:before="180"/>
        <w:rPr>
          <w:snapToGrid w:val="0"/>
        </w:rPr>
      </w:pPr>
      <w:r>
        <w:rPr>
          <w:snapToGrid w:val="0"/>
        </w:rPr>
        <w:tab/>
        <w:t>(3)</w:t>
      </w:r>
      <w:r>
        <w:rPr>
          <w:snapToGrid w:val="0"/>
        </w:rPr>
        <w:tab/>
        <w:t xml:space="preserve">A person — </w:t>
      </w:r>
    </w:p>
    <w:p w:rsidR="007F550D" w:rsidRDefault="007F550D">
      <w:pPr>
        <w:pStyle w:val="Indenta"/>
        <w:rPr>
          <w:snapToGrid w:val="0"/>
        </w:rPr>
      </w:pPr>
      <w:r>
        <w:rPr>
          <w:snapToGrid w:val="0"/>
        </w:rPr>
        <w:tab/>
        <w:t>(a)</w:t>
      </w:r>
      <w:r>
        <w:rPr>
          <w:snapToGrid w:val="0"/>
        </w:rPr>
        <w:tab/>
        <w:t>who is an owner or occupier of private land; or</w:t>
      </w:r>
    </w:p>
    <w:p w:rsidR="007F550D" w:rsidRDefault="007F550D">
      <w:pPr>
        <w:pStyle w:val="Indenta"/>
        <w:keepNext/>
        <w:rPr>
          <w:snapToGrid w:val="0"/>
        </w:rPr>
      </w:pPr>
      <w:r>
        <w:rPr>
          <w:snapToGrid w:val="0"/>
        </w:rPr>
        <w:tab/>
        <w:t>(b)</w:t>
      </w:r>
      <w:r>
        <w:rPr>
          <w:snapToGrid w:val="0"/>
        </w:rPr>
        <w:tab/>
        <w:t>who is authorised to take any protected flora on private land by an owner or occupier of the private land,</w:t>
      </w:r>
    </w:p>
    <w:p w:rsidR="007F550D" w:rsidRDefault="007F550D">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rsidR="007F550D" w:rsidRDefault="007F550D">
      <w:pPr>
        <w:pStyle w:val="Subsection"/>
        <w:rPr>
          <w:snapToGrid w:val="0"/>
        </w:rPr>
      </w:pPr>
      <w:r>
        <w:rPr>
          <w:snapToGrid w:val="0"/>
        </w:rPr>
        <w:tab/>
        <w:t>(4)</w:t>
      </w:r>
      <w:r>
        <w:rPr>
          <w:snapToGrid w:val="0"/>
        </w:rPr>
        <w:tab/>
        <w:t>An application under subsection (3) shall be in the prescribed form and shall specify — </w:t>
      </w:r>
    </w:p>
    <w:p w:rsidR="007F550D" w:rsidRDefault="007F550D">
      <w:pPr>
        <w:pStyle w:val="Indenta"/>
        <w:rPr>
          <w:snapToGrid w:val="0"/>
        </w:rPr>
      </w:pPr>
      <w:r>
        <w:rPr>
          <w:snapToGrid w:val="0"/>
        </w:rPr>
        <w:tab/>
        <w:t>(a)</w:t>
      </w:r>
      <w:r>
        <w:rPr>
          <w:snapToGrid w:val="0"/>
        </w:rPr>
        <w:tab/>
        <w:t>the land to which the application relates;</w:t>
      </w:r>
    </w:p>
    <w:p w:rsidR="007F550D" w:rsidRDefault="007F550D">
      <w:pPr>
        <w:pStyle w:val="Indenta"/>
        <w:rPr>
          <w:snapToGrid w:val="0"/>
        </w:rPr>
      </w:pPr>
      <w:r>
        <w:rPr>
          <w:snapToGrid w:val="0"/>
        </w:rPr>
        <w:tab/>
        <w:t>(b)</w:t>
      </w:r>
      <w:r>
        <w:rPr>
          <w:snapToGrid w:val="0"/>
        </w:rPr>
        <w:tab/>
        <w:t>the classes or descriptions of flora to which the application relates.</w:t>
      </w:r>
    </w:p>
    <w:p w:rsidR="007F550D" w:rsidRDefault="007F550D">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rsidR="007F550D" w:rsidRDefault="007F550D">
      <w:pPr>
        <w:pStyle w:val="Subsection"/>
        <w:rPr>
          <w:snapToGrid w:val="0"/>
        </w:rPr>
      </w:pPr>
      <w:r>
        <w:rPr>
          <w:snapToGrid w:val="0"/>
        </w:rPr>
        <w:tab/>
        <w:t>(5a)</w:t>
      </w:r>
      <w:r>
        <w:rPr>
          <w:snapToGrid w:val="0"/>
        </w:rPr>
        <w:tab/>
        <w:t>Subject to subsection (6), a licence is valid from the date of issue for the period stated in the licence.</w:t>
      </w:r>
    </w:p>
    <w:p w:rsidR="007F550D" w:rsidRDefault="007F550D">
      <w:pPr>
        <w:pStyle w:val="Subsection"/>
        <w:rPr>
          <w:snapToGrid w:val="0"/>
        </w:rPr>
      </w:pPr>
      <w:r>
        <w:rPr>
          <w:snapToGrid w:val="0"/>
        </w:rPr>
        <w:tab/>
        <w:t>(5b)</w:t>
      </w:r>
      <w:r>
        <w:rPr>
          <w:snapToGrid w:val="0"/>
        </w:rPr>
        <w:tab/>
        <w:t>The Minister may reduce or waive the fee payable in respect of a licence issued under this section.</w:t>
      </w:r>
    </w:p>
    <w:p w:rsidR="007F550D" w:rsidRDefault="007F550D">
      <w:pPr>
        <w:pStyle w:val="Subsection"/>
        <w:rPr>
          <w:snapToGrid w:val="0"/>
        </w:rPr>
      </w:pPr>
      <w:r>
        <w:rPr>
          <w:snapToGrid w:val="0"/>
        </w:rPr>
        <w:tab/>
        <w:t>(6)</w:t>
      </w:r>
      <w:r>
        <w:rPr>
          <w:snapToGrid w:val="0"/>
        </w:rPr>
        <w:tab/>
        <w:t>The Minister may — </w:t>
      </w:r>
    </w:p>
    <w:p w:rsidR="007F550D" w:rsidRDefault="007F550D">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rsidR="007F550D" w:rsidRDefault="007F550D">
      <w:pPr>
        <w:pStyle w:val="Indenta"/>
        <w:rPr>
          <w:snapToGrid w:val="0"/>
        </w:rPr>
      </w:pPr>
      <w:r>
        <w:rPr>
          <w:snapToGrid w:val="0"/>
        </w:rPr>
        <w:tab/>
        <w:t>(b)</w:t>
      </w:r>
      <w:r>
        <w:rPr>
          <w:snapToGrid w:val="0"/>
        </w:rPr>
        <w:tab/>
        <w:t>refuse to issue a licence to a person who has been convicted of an offence against this Act.</w:t>
      </w:r>
    </w:p>
    <w:p w:rsidR="007F550D" w:rsidRDefault="007F550D">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rsidR="007F550D" w:rsidRDefault="007F550D">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rsidR="007F550D" w:rsidRDefault="007F550D">
      <w:pPr>
        <w:pStyle w:val="Footnotesection"/>
      </w:pPr>
      <w:r>
        <w:tab/>
        <w:t xml:space="preserve">[Section 23D inserted by No. 86 of 1976 s. 15 (as amended by No. 28 of 1979 s. 6); amended by No. 53 of 1980 s. 3; No. 57 of 1997 s. 132(14), (15) and (23); No. 54 of 2003 s. 120(3) and (4).] </w:t>
      </w:r>
    </w:p>
    <w:p w:rsidR="007F550D" w:rsidRDefault="007F550D">
      <w:pPr>
        <w:pStyle w:val="Heading5"/>
        <w:rPr>
          <w:snapToGrid w:val="0"/>
        </w:rPr>
      </w:pPr>
      <w:bookmarkStart w:id="24" w:name="_Toc395521076"/>
      <w:r>
        <w:rPr>
          <w:rStyle w:val="CharSectno"/>
        </w:rPr>
        <w:t>23DA</w:t>
      </w:r>
      <w:r>
        <w:rPr>
          <w:snapToGrid w:val="0"/>
        </w:rPr>
        <w:t>.</w:t>
      </w:r>
      <w:r>
        <w:rPr>
          <w:snapToGrid w:val="0"/>
        </w:rPr>
        <w:tab/>
        <w:t>Transitional</w:t>
      </w:r>
      <w:bookmarkEnd w:id="24"/>
      <w:r>
        <w:rPr>
          <w:snapToGrid w:val="0"/>
        </w:rPr>
        <w:t xml:space="preserve"> </w:t>
      </w:r>
    </w:p>
    <w:p w:rsidR="007F550D" w:rsidRDefault="007F550D">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rsidR="007F550D" w:rsidRDefault="007F550D">
      <w:pPr>
        <w:pStyle w:val="Footnotesection"/>
      </w:pPr>
      <w:r>
        <w:tab/>
        <w:t xml:space="preserve">[Section 23DA inserted by No. 53 of 1980 s. 4; amended by No. 57 of 1997 s. 132(23).] </w:t>
      </w:r>
    </w:p>
    <w:p w:rsidR="007F550D" w:rsidRDefault="007F550D">
      <w:pPr>
        <w:pStyle w:val="Heading5"/>
        <w:rPr>
          <w:snapToGrid w:val="0"/>
        </w:rPr>
      </w:pPr>
      <w:bookmarkStart w:id="25" w:name="_Toc395521077"/>
      <w:r>
        <w:rPr>
          <w:rStyle w:val="CharSectno"/>
        </w:rPr>
        <w:t>23E</w:t>
      </w:r>
      <w:r>
        <w:rPr>
          <w:snapToGrid w:val="0"/>
        </w:rPr>
        <w:t>.</w:t>
      </w:r>
      <w:r>
        <w:rPr>
          <w:snapToGrid w:val="0"/>
        </w:rPr>
        <w:tab/>
        <w:t>Dealings in protected flora</w:t>
      </w:r>
      <w:bookmarkEnd w:id="25"/>
      <w:r>
        <w:rPr>
          <w:snapToGrid w:val="0"/>
        </w:rPr>
        <w:t xml:space="preserve"> </w:t>
      </w:r>
    </w:p>
    <w:p w:rsidR="007F550D" w:rsidRDefault="007F550D">
      <w:pPr>
        <w:pStyle w:val="Subsection"/>
        <w:keepNext/>
        <w:keepLines/>
        <w:rPr>
          <w:snapToGrid w:val="0"/>
        </w:rPr>
      </w:pPr>
      <w:r>
        <w:rPr>
          <w:snapToGrid w:val="0"/>
        </w:rPr>
        <w:tab/>
        <w:t>(1)</w:t>
      </w:r>
      <w:r>
        <w:rPr>
          <w:snapToGrid w:val="0"/>
        </w:rPr>
        <w:tab/>
        <w:t>A person shall not sell any protected flora unless — </w:t>
      </w:r>
    </w:p>
    <w:p w:rsidR="007F550D" w:rsidRDefault="007F550D">
      <w:pPr>
        <w:pStyle w:val="Indenta"/>
        <w:rPr>
          <w:snapToGrid w:val="0"/>
        </w:rPr>
      </w:pPr>
      <w:r>
        <w:rPr>
          <w:snapToGrid w:val="0"/>
        </w:rPr>
        <w:tab/>
        <w:t>(a)</w:t>
      </w:r>
      <w:r>
        <w:rPr>
          <w:snapToGrid w:val="0"/>
        </w:rPr>
        <w:tab/>
        <w:t>the sale is lawful by virtue of the provisions of section 23C or 23D; or</w:t>
      </w:r>
    </w:p>
    <w:p w:rsidR="007F550D" w:rsidRDefault="007F550D">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rsidR="007F550D" w:rsidRDefault="007F550D">
      <w:pPr>
        <w:pStyle w:val="Indenti"/>
        <w:rPr>
          <w:snapToGrid w:val="0"/>
        </w:rPr>
      </w:pPr>
      <w:r>
        <w:rPr>
          <w:snapToGrid w:val="0"/>
        </w:rPr>
        <w:tab/>
        <w:t>(i)</w:t>
      </w:r>
      <w:r>
        <w:rPr>
          <w:snapToGrid w:val="0"/>
        </w:rPr>
        <w:tab/>
        <w:t>the quantity and class or description of flora so purchased; and</w:t>
      </w:r>
    </w:p>
    <w:p w:rsidR="007F550D" w:rsidRDefault="007F550D">
      <w:pPr>
        <w:pStyle w:val="Indenti"/>
        <w:rPr>
          <w:snapToGrid w:val="0"/>
        </w:rPr>
      </w:pPr>
      <w:r>
        <w:rPr>
          <w:snapToGrid w:val="0"/>
        </w:rPr>
        <w:tab/>
        <w:t>(ii)</w:t>
      </w:r>
      <w:r>
        <w:rPr>
          <w:snapToGrid w:val="0"/>
        </w:rPr>
        <w:tab/>
        <w:t>the date of the purchase; and</w:t>
      </w:r>
    </w:p>
    <w:p w:rsidR="007F550D" w:rsidRDefault="007F550D">
      <w:pPr>
        <w:pStyle w:val="Indenti"/>
        <w:rPr>
          <w:snapToGrid w:val="0"/>
        </w:rPr>
      </w:pPr>
      <w:r>
        <w:rPr>
          <w:snapToGrid w:val="0"/>
        </w:rPr>
        <w:tab/>
        <w:t>(iii)</w:t>
      </w:r>
      <w:r>
        <w:rPr>
          <w:snapToGrid w:val="0"/>
        </w:rPr>
        <w:tab/>
        <w:t>the name and address of the person from whom he purchased the flora.</w:t>
      </w:r>
    </w:p>
    <w:p w:rsidR="007F550D" w:rsidRDefault="007F550D">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rsidR="007F550D" w:rsidRDefault="007F550D">
      <w:pPr>
        <w:pStyle w:val="Footnotesection"/>
      </w:pPr>
      <w:r>
        <w:tab/>
        <w:t xml:space="preserve">[Section 23E inserted by No. 86 of 1976 s. 16.] </w:t>
      </w:r>
    </w:p>
    <w:p w:rsidR="007F550D" w:rsidRDefault="007F550D">
      <w:pPr>
        <w:pStyle w:val="Heading5"/>
        <w:spacing w:before="180"/>
        <w:rPr>
          <w:snapToGrid w:val="0"/>
        </w:rPr>
      </w:pPr>
      <w:bookmarkStart w:id="26" w:name="_Toc395521078"/>
      <w:r>
        <w:rPr>
          <w:rStyle w:val="CharSectno"/>
        </w:rPr>
        <w:t>23F</w:t>
      </w:r>
      <w:r>
        <w:rPr>
          <w:snapToGrid w:val="0"/>
        </w:rPr>
        <w:t>.</w:t>
      </w:r>
      <w:r>
        <w:rPr>
          <w:snapToGrid w:val="0"/>
        </w:rPr>
        <w:tab/>
        <w:t>Rare or endangered species of flora</w:t>
      </w:r>
      <w:bookmarkEnd w:id="26"/>
      <w:r>
        <w:rPr>
          <w:snapToGrid w:val="0"/>
        </w:rPr>
        <w:t xml:space="preserve"> </w:t>
      </w:r>
    </w:p>
    <w:p w:rsidR="007F550D" w:rsidRDefault="007F550D">
      <w:pPr>
        <w:pStyle w:val="Subsection"/>
        <w:spacing w:before="120"/>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rsidR="007F550D" w:rsidRDefault="007F550D">
      <w:pPr>
        <w:pStyle w:val="Subsection"/>
        <w:spacing w:before="120"/>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rsidR="007F550D" w:rsidRDefault="007F550D">
      <w:pPr>
        <w:pStyle w:val="Subsection"/>
        <w:spacing w:before="120"/>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rsidR="007F550D" w:rsidRDefault="007F550D">
      <w:pPr>
        <w:pStyle w:val="Subsection"/>
        <w:spacing w:before="120"/>
        <w:rPr>
          <w:snapToGrid w:val="0"/>
        </w:rPr>
      </w:pPr>
      <w:r>
        <w:rPr>
          <w:snapToGrid w:val="0"/>
        </w:rPr>
        <w:tab/>
        <w:t>(4)</w:t>
      </w:r>
      <w:r>
        <w:rPr>
          <w:snapToGrid w:val="0"/>
        </w:rPr>
        <w:tab/>
        <w:t>A person shall not, whether or not he is — </w:t>
      </w:r>
    </w:p>
    <w:p w:rsidR="007F550D" w:rsidRDefault="007F550D">
      <w:pPr>
        <w:pStyle w:val="Indenta"/>
        <w:rPr>
          <w:snapToGrid w:val="0"/>
        </w:rPr>
      </w:pPr>
      <w:r>
        <w:rPr>
          <w:snapToGrid w:val="0"/>
        </w:rPr>
        <w:tab/>
        <w:t>(a)</w:t>
      </w:r>
      <w:r>
        <w:rPr>
          <w:snapToGrid w:val="0"/>
        </w:rPr>
        <w:tab/>
        <w:t>the holder of a licence issued under this Act to take protected flora; or</w:t>
      </w:r>
    </w:p>
    <w:p w:rsidR="007F550D" w:rsidRDefault="007F550D">
      <w:pPr>
        <w:pStyle w:val="Indenta"/>
        <w:rPr>
          <w:snapToGrid w:val="0"/>
        </w:rPr>
      </w:pPr>
      <w:r>
        <w:rPr>
          <w:snapToGrid w:val="0"/>
        </w:rPr>
        <w:tab/>
        <w:t>(b)</w:t>
      </w:r>
      <w:r>
        <w:rPr>
          <w:snapToGrid w:val="0"/>
        </w:rPr>
        <w:tab/>
        <w:t>the owner or occupier of private land on which rare flora exists; or</w:t>
      </w:r>
    </w:p>
    <w:p w:rsidR="007F550D" w:rsidRDefault="007F550D">
      <w:pPr>
        <w:pStyle w:val="Indenta"/>
        <w:rPr>
          <w:snapToGrid w:val="0"/>
        </w:rPr>
      </w:pPr>
      <w:r>
        <w:rPr>
          <w:snapToGrid w:val="0"/>
        </w:rPr>
        <w:tab/>
        <w:t>(c)</w:t>
      </w:r>
      <w:r>
        <w:rPr>
          <w:snapToGrid w:val="0"/>
        </w:rPr>
        <w:tab/>
        <w:t>authorised by the owner or occupier of land on which rare flora exists,</w:t>
      </w:r>
    </w:p>
    <w:p w:rsidR="007F550D" w:rsidRDefault="007F550D">
      <w:pPr>
        <w:pStyle w:val="Subsection"/>
        <w:rPr>
          <w:snapToGrid w:val="0"/>
        </w:rPr>
      </w:pPr>
      <w:r>
        <w:rPr>
          <w:snapToGrid w:val="0"/>
        </w:rPr>
        <w:tab/>
      </w:r>
      <w:r>
        <w:rPr>
          <w:snapToGrid w:val="0"/>
        </w:rPr>
        <w:tab/>
        <w:t>take any rare flora unless — </w:t>
      </w:r>
    </w:p>
    <w:p w:rsidR="007F550D" w:rsidRDefault="007F550D">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rsidR="007F550D" w:rsidRDefault="007F550D">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rsidR="007F550D" w:rsidRDefault="007F550D">
      <w:pPr>
        <w:pStyle w:val="Ednotesubsection"/>
      </w:pPr>
      <w:r>
        <w:tab/>
        <w:t>[(5)</w:t>
      </w:r>
      <w:r>
        <w:tab/>
        <w:t>deleted]</w:t>
      </w:r>
    </w:p>
    <w:p w:rsidR="007F550D" w:rsidRDefault="007F550D">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rsidR="007F550D" w:rsidRDefault="007F550D">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rsidR="007F550D" w:rsidRDefault="007F550D">
      <w:pPr>
        <w:pStyle w:val="Indenta"/>
        <w:rPr>
          <w:snapToGrid w:val="0"/>
        </w:rPr>
      </w:pPr>
      <w:r>
        <w:rPr>
          <w:snapToGrid w:val="0"/>
        </w:rPr>
        <w:tab/>
        <w:t>(a)</w:t>
      </w:r>
      <w:r>
        <w:rPr>
          <w:snapToGrid w:val="0"/>
        </w:rPr>
        <w:tab/>
        <w:t>is agreed between the owner or occupier and the Treasurer; or</w:t>
      </w:r>
    </w:p>
    <w:p w:rsidR="007F550D" w:rsidRDefault="007F550D">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rsidR="007F550D" w:rsidRDefault="007F550D">
      <w:pPr>
        <w:pStyle w:val="Subsection"/>
        <w:rPr>
          <w:snapToGrid w:val="0"/>
        </w:rPr>
      </w:pPr>
      <w:r>
        <w:rPr>
          <w:snapToGrid w:val="0"/>
        </w:rPr>
        <w:tab/>
      </w:r>
      <w:r>
        <w:rPr>
          <w:snapToGrid w:val="0"/>
        </w:rPr>
        <w:tab/>
        <w:t>for such period, not exceeding 5 years, as the loss continues.</w:t>
      </w:r>
    </w:p>
    <w:p w:rsidR="007F550D" w:rsidRDefault="007F550D">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rsidR="007F550D" w:rsidRDefault="007F550D">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rsidR="007F550D" w:rsidRDefault="007F550D">
      <w:pPr>
        <w:pStyle w:val="Footnotesection"/>
      </w:pPr>
      <w:r>
        <w:tab/>
        <w:t xml:space="preserve">[Section 23F inserted by No. 86 of 1976 s. 17 (as amended by No. 28 of 1979 s. 7); amended by No. 58 of 1985 s. 7; No. 31 of 1997 s. 142 and 143; No. 57 of 1997 s. 132(23).] </w:t>
      </w:r>
    </w:p>
    <w:p w:rsidR="007F550D" w:rsidRDefault="007F550D">
      <w:pPr>
        <w:pStyle w:val="Ednotesection"/>
        <w:spacing w:before="240"/>
      </w:pPr>
      <w:r>
        <w:t>[</w:t>
      </w:r>
      <w:r>
        <w:rPr>
          <w:b/>
        </w:rPr>
        <w:t>24.</w:t>
      </w:r>
      <w:r>
        <w:tab/>
        <w:t xml:space="preserve">Deleted by No. 112 of 1984 s. 12.] </w:t>
      </w:r>
    </w:p>
    <w:p w:rsidR="007F550D" w:rsidRDefault="007F550D">
      <w:pPr>
        <w:pStyle w:val="Heading5"/>
        <w:spacing w:before="240"/>
        <w:rPr>
          <w:snapToGrid w:val="0"/>
        </w:rPr>
      </w:pPr>
      <w:bookmarkStart w:id="27" w:name="_Toc395521079"/>
      <w:r>
        <w:rPr>
          <w:rStyle w:val="CharSectno"/>
        </w:rPr>
        <w:t>25</w:t>
      </w:r>
      <w:r>
        <w:rPr>
          <w:snapToGrid w:val="0"/>
        </w:rPr>
        <w:t>.</w:t>
      </w:r>
      <w:r>
        <w:rPr>
          <w:snapToGrid w:val="0"/>
        </w:rPr>
        <w:tab/>
        <w:t>Certain conduct prohibited</w:t>
      </w:r>
      <w:bookmarkEnd w:id="27"/>
      <w:r>
        <w:rPr>
          <w:snapToGrid w:val="0"/>
        </w:rPr>
        <w:t xml:space="preserve"> </w:t>
      </w:r>
    </w:p>
    <w:p w:rsidR="007F550D" w:rsidRDefault="007F550D">
      <w:pPr>
        <w:pStyle w:val="Subsection"/>
        <w:rPr>
          <w:snapToGrid w:val="0"/>
        </w:rPr>
      </w:pPr>
      <w:r>
        <w:rPr>
          <w:snapToGrid w:val="0"/>
        </w:rPr>
        <w:tab/>
        <w:t>(1)</w:t>
      </w:r>
      <w:r>
        <w:rPr>
          <w:snapToGrid w:val="0"/>
        </w:rPr>
        <w:tab/>
        <w:t>No person shall — </w:t>
      </w:r>
    </w:p>
    <w:p w:rsidR="007F550D" w:rsidRDefault="007F550D">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rsidR="007F550D" w:rsidRDefault="007F550D">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rsidR="007F550D" w:rsidRDefault="007F550D">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rsidR="007F550D" w:rsidRDefault="007F550D">
      <w:pPr>
        <w:pStyle w:val="Indenta"/>
        <w:rPr>
          <w:snapToGrid w:val="0"/>
        </w:rPr>
      </w:pPr>
      <w:r>
        <w:rPr>
          <w:snapToGrid w:val="0"/>
        </w:rPr>
        <w:tab/>
        <w:t>(d)</w:t>
      </w:r>
      <w:r>
        <w:rPr>
          <w:snapToGrid w:val="0"/>
        </w:rPr>
        <w:tab/>
        <w:t>refuse to state his name or address when lawfully required to do so by a wildlife officer;</w:t>
      </w:r>
    </w:p>
    <w:p w:rsidR="007F550D" w:rsidRDefault="007F550D">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rsidR="007F550D" w:rsidRDefault="007F550D">
      <w:pPr>
        <w:pStyle w:val="Indenta"/>
        <w:rPr>
          <w:snapToGrid w:val="0"/>
        </w:rPr>
      </w:pPr>
      <w:r>
        <w:rPr>
          <w:snapToGrid w:val="0"/>
        </w:rPr>
        <w:tab/>
        <w:t>(f)</w:t>
      </w:r>
      <w:r>
        <w:rPr>
          <w:snapToGrid w:val="0"/>
        </w:rPr>
        <w:tab/>
        <w:t>use abusive language to a wildlife officer;</w:t>
      </w:r>
    </w:p>
    <w:p w:rsidR="007F550D" w:rsidRDefault="007F550D">
      <w:pPr>
        <w:pStyle w:val="Indenta"/>
        <w:rPr>
          <w:snapToGrid w:val="0"/>
        </w:rPr>
      </w:pPr>
      <w:r>
        <w:rPr>
          <w:snapToGrid w:val="0"/>
        </w:rPr>
        <w:tab/>
        <w:t>(g)</w:t>
      </w:r>
      <w:r>
        <w:rPr>
          <w:snapToGrid w:val="0"/>
        </w:rPr>
        <w:tab/>
        <w:t>fail to observe the conditions of any licence issued to him pursuant to the provisions of this Act;</w:t>
      </w:r>
    </w:p>
    <w:p w:rsidR="007F550D" w:rsidRDefault="007F550D">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rsidR="007F550D" w:rsidRDefault="007F550D">
      <w:pPr>
        <w:pStyle w:val="Ednotesubsection"/>
      </w:pPr>
      <w:r>
        <w:tab/>
        <w:t>[(2)-(3)</w:t>
      </w:r>
      <w:r>
        <w:tab/>
        <w:t>deleted]</w:t>
      </w:r>
    </w:p>
    <w:p w:rsidR="007F550D" w:rsidRDefault="007F550D">
      <w:pPr>
        <w:pStyle w:val="Footnotesection"/>
      </w:pPr>
      <w:r>
        <w:tab/>
        <w:t xml:space="preserve">[Section 25 amended by No. 38 of 1954 s. 14; No. 113 of 1965 s. 8; No. 99 of 1969 s. 15; No. 67 of 1975 s. 28; No. 57 of 1997 s. 132(16) and (23).] </w:t>
      </w:r>
    </w:p>
    <w:p w:rsidR="007F550D" w:rsidRDefault="007F550D">
      <w:pPr>
        <w:pStyle w:val="Heading5"/>
        <w:rPr>
          <w:snapToGrid w:val="0"/>
        </w:rPr>
      </w:pPr>
      <w:bookmarkStart w:id="28" w:name="_Toc395521080"/>
      <w:r>
        <w:rPr>
          <w:rStyle w:val="CharSectno"/>
        </w:rPr>
        <w:t>26</w:t>
      </w:r>
      <w:r>
        <w:rPr>
          <w:snapToGrid w:val="0"/>
        </w:rPr>
        <w:t>.</w:t>
      </w:r>
      <w:r>
        <w:rPr>
          <w:snapToGrid w:val="0"/>
        </w:rPr>
        <w:tab/>
        <w:t>Offences</w:t>
      </w:r>
      <w:bookmarkEnd w:id="28"/>
      <w:r>
        <w:rPr>
          <w:snapToGrid w:val="0"/>
        </w:rPr>
        <w:t xml:space="preserve"> </w:t>
      </w:r>
    </w:p>
    <w:p w:rsidR="007F550D" w:rsidRDefault="007F550D">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rsidR="007F550D" w:rsidRDefault="007F550D">
      <w:pPr>
        <w:pStyle w:val="Ednotesubsection"/>
      </w:pPr>
      <w:r>
        <w:tab/>
        <w:t>[(2)</w:t>
      </w:r>
      <w:r>
        <w:tab/>
        <w:t>deleted]</w:t>
      </w:r>
    </w:p>
    <w:p w:rsidR="007F550D" w:rsidRDefault="007F550D">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rsidR="007F550D" w:rsidRDefault="007F550D">
      <w:pPr>
        <w:pStyle w:val="Footnotesection"/>
      </w:pPr>
      <w:r>
        <w:tab/>
        <w:t xml:space="preserve">[Section 26 amended by No. 45 of 1967 s. 25; No. 28 of 1979 s. 8; No. 112 of 1984 s. 13; No. 58 of 1985 s. 8; No. 57 of 1997 s. 132(23); No. 59 of 2004 s. 141; No. 28 of 2006 s. 221.] </w:t>
      </w:r>
    </w:p>
    <w:p w:rsidR="007F550D" w:rsidRDefault="007F550D">
      <w:pPr>
        <w:pStyle w:val="Heading5"/>
        <w:rPr>
          <w:snapToGrid w:val="0"/>
        </w:rPr>
      </w:pPr>
      <w:bookmarkStart w:id="29" w:name="_Toc395521081"/>
      <w:r>
        <w:rPr>
          <w:rStyle w:val="CharSectno"/>
        </w:rPr>
        <w:t>26A</w:t>
      </w:r>
      <w:r>
        <w:rPr>
          <w:snapToGrid w:val="0"/>
        </w:rPr>
        <w:t>.</w:t>
      </w:r>
      <w:r>
        <w:rPr>
          <w:snapToGrid w:val="0"/>
        </w:rPr>
        <w:tab/>
        <w:t>Limitation period for prosecutions</w:t>
      </w:r>
      <w:bookmarkEnd w:id="29"/>
    </w:p>
    <w:p w:rsidR="007F550D" w:rsidRDefault="007F550D">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rsidR="007F550D" w:rsidRDefault="007F550D">
      <w:pPr>
        <w:pStyle w:val="Footnotesection"/>
        <w:rPr>
          <w:snapToGrid/>
        </w:rPr>
      </w:pPr>
      <w:r>
        <w:tab/>
        <w:t xml:space="preserve">[Section 26A inserted by No. 84 of 2004 s. 80.] </w:t>
      </w:r>
    </w:p>
    <w:p w:rsidR="007F550D" w:rsidRDefault="007F550D">
      <w:pPr>
        <w:pStyle w:val="Heading5"/>
        <w:rPr>
          <w:snapToGrid w:val="0"/>
        </w:rPr>
      </w:pPr>
      <w:bookmarkStart w:id="30" w:name="_Toc395521082"/>
      <w:r>
        <w:rPr>
          <w:rStyle w:val="CharSectno"/>
        </w:rPr>
        <w:t>27</w:t>
      </w:r>
      <w:r>
        <w:rPr>
          <w:snapToGrid w:val="0"/>
        </w:rPr>
        <w:t>.</w:t>
      </w:r>
      <w:r>
        <w:rPr>
          <w:snapToGrid w:val="0"/>
        </w:rPr>
        <w:tab/>
        <w:t>Forfeiture</w:t>
      </w:r>
      <w:bookmarkEnd w:id="30"/>
      <w:r>
        <w:rPr>
          <w:snapToGrid w:val="0"/>
        </w:rPr>
        <w:t xml:space="preserve"> </w:t>
      </w:r>
    </w:p>
    <w:p w:rsidR="007F550D" w:rsidRDefault="007F550D">
      <w:pPr>
        <w:pStyle w:val="Subsection"/>
        <w:rPr>
          <w:snapToGrid w:val="0"/>
        </w:rPr>
      </w:pPr>
      <w:r>
        <w:rPr>
          <w:snapToGrid w:val="0"/>
        </w:rPr>
        <w:tab/>
        <w:t>(1)</w:t>
      </w:r>
      <w:r>
        <w:rPr>
          <w:snapToGrid w:val="0"/>
        </w:rPr>
        <w:tab/>
        <w:t xml:space="preserve">Where any fauna, flora, weapon, instrument, illegal means or device, or thing, which is seized by a wildlife officer pursuant to the powers conferred upon him by this or any other Act, is involved in the commission of an offence against this Act, it may, on conviction of the </w:t>
      </w:r>
      <w:r>
        <w:t xml:space="preserve">offender, if </w:t>
      </w:r>
      <w:r>
        <w:rPr>
          <w:snapToGrid w:val="0"/>
        </w:rPr>
        <w:t xml:space="preserve">the court of summary jurisdiction convicting the offender so </w:t>
      </w:r>
      <w:r>
        <w:t>orders, be</w:t>
      </w:r>
      <w:r>
        <w:rPr>
          <w:snapToGrid w:val="0"/>
        </w:rPr>
        <w:t xml:space="preserve"> forfeited to the Crown and shall, after the expiration of the time limited for appeal, be destroyed or otherwise dealt with in such manner as the Minister directs.</w:t>
      </w:r>
    </w:p>
    <w:p w:rsidR="007F550D" w:rsidRDefault="007F550D">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i/>
          <w:snapToGrid w:val="0"/>
        </w:rPr>
        <w:t>.</w:t>
      </w:r>
    </w:p>
    <w:p w:rsidR="007F550D" w:rsidRDefault="007F550D">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rsidR="007F550D" w:rsidRDefault="007F550D">
      <w:pPr>
        <w:pStyle w:val="Subsection"/>
        <w:rPr>
          <w:snapToGrid w:val="0"/>
        </w:rPr>
      </w:pPr>
      <w:r>
        <w:rPr>
          <w:snapToGrid w:val="0"/>
        </w:rPr>
        <w:tab/>
        <w:t>(4)</w:t>
      </w:r>
      <w:r>
        <w:rPr>
          <w:snapToGrid w:val="0"/>
        </w:rPr>
        <w:tab/>
        <w:t xml:space="preserve">In subsection (1) — </w:t>
      </w:r>
    </w:p>
    <w:p w:rsidR="007F550D" w:rsidRDefault="007F550D">
      <w:pPr>
        <w:pStyle w:val="Defstart"/>
      </w:pPr>
      <w:r>
        <w:tab/>
      </w:r>
      <w:r>
        <w:rPr>
          <w:rStyle w:val="CharDefText"/>
        </w:rPr>
        <w:t>fauna</w:t>
      </w:r>
      <w:r>
        <w:t xml:space="preserve"> means any animal and includes in relation to any animal the carcass, skin, plumage or fur.</w:t>
      </w:r>
    </w:p>
    <w:p w:rsidR="007F550D" w:rsidRDefault="007F550D">
      <w:pPr>
        <w:pStyle w:val="Footnotesection"/>
      </w:pPr>
      <w:r>
        <w:tab/>
        <w:t xml:space="preserve">[Section 27 amended by No. 99 of 1969 s. 16; No. 67 of 1975 s. 29; No. 86 of 1976 s. 18; No. 57 of 1997 s. 132(17) and (22); No. 59 of 2004 s. 141; No. 84 of 2004 s. 78 and 80; No. 19 of 2010 s. 51.] </w:t>
      </w:r>
    </w:p>
    <w:p w:rsidR="007F550D" w:rsidRDefault="007F550D">
      <w:pPr>
        <w:pStyle w:val="Heading5"/>
        <w:spacing w:before="180"/>
        <w:rPr>
          <w:snapToGrid w:val="0"/>
        </w:rPr>
      </w:pPr>
      <w:bookmarkStart w:id="31" w:name="_Toc395521083"/>
      <w:r>
        <w:rPr>
          <w:rStyle w:val="CharSectno"/>
        </w:rPr>
        <w:t>27A</w:t>
      </w:r>
      <w:r>
        <w:rPr>
          <w:snapToGrid w:val="0"/>
        </w:rPr>
        <w:t>.</w:t>
      </w:r>
      <w:r>
        <w:rPr>
          <w:snapToGrid w:val="0"/>
        </w:rPr>
        <w:tab/>
        <w:t>Illegal devices, etc. found may be forfeited</w:t>
      </w:r>
      <w:bookmarkEnd w:id="31"/>
      <w:r>
        <w:rPr>
          <w:snapToGrid w:val="0"/>
        </w:rPr>
        <w:t xml:space="preserve"> </w:t>
      </w:r>
    </w:p>
    <w:p w:rsidR="007F550D" w:rsidRDefault="007F550D">
      <w:pPr>
        <w:pStyle w:val="Subsection"/>
        <w:rPr>
          <w:snapToGrid w:val="0"/>
          <w:spacing w:val="-4"/>
        </w:rPr>
      </w:pPr>
      <w:r>
        <w:rPr>
          <w:snapToGrid w:val="0"/>
          <w:spacing w:val="-4"/>
        </w:rPr>
        <w:tab/>
        <w:t>(1)</w:t>
      </w:r>
      <w:r>
        <w:rPr>
          <w:snapToGrid w:val="0"/>
          <w:spacing w:val="-4"/>
        </w:rPr>
        <w:tab/>
        <w:t>Subject to the provisions of section 27, when and as often as any illegal device or any fauna or flora or any other animal other than fauna (</w:t>
      </w:r>
      <w:r>
        <w:rPr>
          <w:rStyle w:val="CharDefText"/>
        </w:rPr>
        <w:t>other animal</w:t>
      </w:r>
      <w:r>
        <w:rPr>
          <w:snapToGrid w:val="0"/>
          <w:spacing w:val="-4"/>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rsidR="007F550D" w:rsidRDefault="007F550D">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rsidR="007F550D" w:rsidRDefault="007F550D">
      <w:pPr>
        <w:pStyle w:val="Footnotesection"/>
      </w:pPr>
      <w:r>
        <w:tab/>
        <w:t xml:space="preserve">[Section 27A inserted by No. 38 of 1954 s. 15; amended by No. 67 of 1975 s. 30; No. 86 of 1976 s. 19; No. 57 of 1997 s. 132(18) and (19); No. 10 of 1998 s. 75.] </w:t>
      </w:r>
    </w:p>
    <w:p w:rsidR="007F550D" w:rsidRDefault="007F550D">
      <w:pPr>
        <w:pStyle w:val="Heading5"/>
        <w:rPr>
          <w:snapToGrid w:val="0"/>
        </w:rPr>
      </w:pPr>
      <w:bookmarkStart w:id="32" w:name="_Toc395521084"/>
      <w:r>
        <w:rPr>
          <w:rStyle w:val="CharSectno"/>
        </w:rPr>
        <w:t>27B</w:t>
      </w:r>
      <w:r>
        <w:rPr>
          <w:snapToGrid w:val="0"/>
        </w:rPr>
        <w:t>.</w:t>
      </w:r>
      <w:r>
        <w:rPr>
          <w:snapToGrid w:val="0"/>
        </w:rPr>
        <w:tab/>
        <w:t>Power to dispose of illegal devices and forfeited articles</w:t>
      </w:r>
      <w:bookmarkEnd w:id="32"/>
    </w:p>
    <w:p w:rsidR="007F550D" w:rsidRDefault="007F550D">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rsidR="007F550D" w:rsidRDefault="007F550D">
      <w:pPr>
        <w:pStyle w:val="Footnotesection"/>
      </w:pPr>
      <w:r>
        <w:tab/>
        <w:t xml:space="preserve">[Section 27B inserted by No. 38 of 1954 s. 15; amended by No. 67 of 1975 s. 31; No. 86 of 1976 s. 20; No. 112 of 1984 s. 14; No. 57 of 1997 s. 132(20); No. 59 of 2004 s. 141; No. 84 of 2004 s. 78; No. 28 of 2006 s. 221.] </w:t>
      </w:r>
    </w:p>
    <w:p w:rsidR="007F550D" w:rsidRDefault="007F550D">
      <w:pPr>
        <w:pStyle w:val="Heading5"/>
        <w:spacing w:before="180"/>
        <w:rPr>
          <w:snapToGrid w:val="0"/>
        </w:rPr>
      </w:pPr>
      <w:bookmarkStart w:id="33" w:name="_Toc395521085"/>
      <w:r>
        <w:rPr>
          <w:rStyle w:val="CharSectno"/>
        </w:rPr>
        <w:t>27C</w:t>
      </w:r>
      <w:r>
        <w:rPr>
          <w:snapToGrid w:val="0"/>
        </w:rPr>
        <w:t>.</w:t>
      </w:r>
      <w:r>
        <w:rPr>
          <w:snapToGrid w:val="0"/>
        </w:rPr>
        <w:tab/>
        <w:t>Proof of exemption upon person pleading it</w:t>
      </w:r>
      <w:bookmarkEnd w:id="33"/>
      <w:r>
        <w:rPr>
          <w:snapToGrid w:val="0"/>
        </w:rPr>
        <w:t xml:space="preserve"> </w:t>
      </w:r>
    </w:p>
    <w:p w:rsidR="007F550D" w:rsidRDefault="007F550D">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rsidR="007F550D" w:rsidRDefault="007F550D">
      <w:pPr>
        <w:pStyle w:val="Footnotesection"/>
      </w:pPr>
      <w:r>
        <w:tab/>
        <w:t xml:space="preserve">[Section 27C inserted by No. 38 of 1954 s. 15; amended by No. 84 of 2004 s. 82.] </w:t>
      </w:r>
    </w:p>
    <w:p w:rsidR="007F550D" w:rsidRDefault="007F550D">
      <w:pPr>
        <w:pStyle w:val="Heading5"/>
        <w:spacing w:before="180"/>
        <w:rPr>
          <w:snapToGrid w:val="0"/>
        </w:rPr>
      </w:pPr>
      <w:bookmarkStart w:id="34" w:name="_Toc395521086"/>
      <w:r>
        <w:rPr>
          <w:rStyle w:val="CharSectno"/>
        </w:rPr>
        <w:t>27D</w:t>
      </w:r>
      <w:r>
        <w:rPr>
          <w:snapToGrid w:val="0"/>
        </w:rPr>
        <w:t>.</w:t>
      </w:r>
      <w:r>
        <w:rPr>
          <w:snapToGrid w:val="0"/>
        </w:rPr>
        <w:tab/>
        <w:t>Presumption as to identity</w:t>
      </w:r>
      <w:bookmarkEnd w:id="34"/>
    </w:p>
    <w:p w:rsidR="007F550D" w:rsidRDefault="007F550D">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rsidR="007F550D" w:rsidRDefault="007F550D">
      <w:pPr>
        <w:pStyle w:val="Footnotesection"/>
        <w:spacing w:before="60"/>
        <w:ind w:left="890" w:hanging="890"/>
        <w:rPr>
          <w:snapToGrid/>
        </w:rPr>
      </w:pPr>
      <w:r>
        <w:tab/>
        <w:t xml:space="preserve">[Section 27D inserted by No. 84 of 2004 s. 80.] </w:t>
      </w:r>
    </w:p>
    <w:p w:rsidR="007F550D" w:rsidRDefault="007F550D">
      <w:pPr>
        <w:pStyle w:val="Heading5"/>
        <w:rPr>
          <w:snapToGrid w:val="0"/>
        </w:rPr>
      </w:pPr>
      <w:bookmarkStart w:id="35" w:name="_Toc395521087"/>
      <w:r>
        <w:rPr>
          <w:rStyle w:val="CharSectno"/>
        </w:rPr>
        <w:t>28</w:t>
      </w:r>
      <w:r>
        <w:rPr>
          <w:snapToGrid w:val="0"/>
        </w:rPr>
        <w:t>.</w:t>
      </w:r>
      <w:r>
        <w:rPr>
          <w:snapToGrid w:val="0"/>
        </w:rPr>
        <w:tab/>
        <w:t>Regulations</w:t>
      </w:r>
      <w:bookmarkEnd w:id="35"/>
      <w:r>
        <w:rPr>
          <w:snapToGrid w:val="0"/>
        </w:rPr>
        <w:t xml:space="preserve"> </w:t>
      </w:r>
    </w:p>
    <w:p w:rsidR="007F550D" w:rsidRDefault="007F550D">
      <w:pPr>
        <w:pStyle w:val="Subsection"/>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rsidR="007F550D" w:rsidRDefault="007F550D">
      <w:pPr>
        <w:pStyle w:val="Ednotepara"/>
        <w:spacing w:before="80"/>
      </w:pPr>
      <w:r>
        <w:tab/>
        <w:t>[(a)</w:t>
      </w:r>
      <w:r>
        <w:noBreakHyphen/>
        <w:t>(am)</w:t>
      </w:r>
      <w:r>
        <w:tab/>
        <w:t>deleted]</w:t>
      </w:r>
    </w:p>
    <w:p w:rsidR="007F550D" w:rsidRDefault="007F550D">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rsidR="007F550D" w:rsidRDefault="007F550D">
      <w:pPr>
        <w:pStyle w:val="Indenti"/>
        <w:rPr>
          <w:snapToGrid w:val="0"/>
        </w:rPr>
      </w:pPr>
      <w:r>
        <w:rPr>
          <w:snapToGrid w:val="0"/>
        </w:rPr>
        <w:tab/>
        <w:t>(i)</w:t>
      </w:r>
      <w:r>
        <w:rPr>
          <w:snapToGrid w:val="0"/>
        </w:rPr>
        <w:tab/>
        <w:t>prescribing methods of collecting royalty payable under this Act and the manner of payment thereof;</w:t>
      </w:r>
    </w:p>
    <w:p w:rsidR="007F550D" w:rsidRDefault="007F550D">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rsidR="007F550D" w:rsidRDefault="007F550D">
      <w:pPr>
        <w:pStyle w:val="Indenti"/>
        <w:rPr>
          <w:snapToGrid w:val="0"/>
        </w:rPr>
      </w:pPr>
      <w:r>
        <w:rPr>
          <w:snapToGrid w:val="0"/>
        </w:rPr>
        <w:tab/>
        <w:t>(iii)</w:t>
      </w:r>
      <w:r>
        <w:rPr>
          <w:snapToGrid w:val="0"/>
        </w:rPr>
        <w:tab/>
        <w:t>regulating the manufacture, issue, sale and use of such tags and prescribing the fee payable therefor;</w:t>
      </w:r>
    </w:p>
    <w:p w:rsidR="007F550D" w:rsidRDefault="007F550D">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rsidR="007F550D" w:rsidRDefault="007F550D">
      <w:pPr>
        <w:pStyle w:val="Indenti"/>
        <w:rPr>
          <w:snapToGrid w:val="0"/>
        </w:rPr>
      </w:pPr>
      <w:r>
        <w:rPr>
          <w:snapToGrid w:val="0"/>
        </w:rPr>
        <w:tab/>
        <w:t>(v)</w:t>
      </w:r>
      <w:r>
        <w:rPr>
          <w:snapToGrid w:val="0"/>
        </w:rPr>
        <w:tab/>
        <w:t>prescribing the powers and duties of officers with respect to the collection of royalty;</w:t>
      </w:r>
    </w:p>
    <w:p w:rsidR="007F550D" w:rsidRDefault="007F550D">
      <w:pPr>
        <w:pStyle w:val="Indenta"/>
        <w:rPr>
          <w:snapToGrid w:val="0"/>
        </w:rPr>
      </w:pPr>
      <w:r>
        <w:rPr>
          <w:snapToGrid w:val="0"/>
        </w:rPr>
        <w:tab/>
      </w:r>
      <w:r>
        <w:rPr>
          <w:snapToGrid w:val="0"/>
        </w:rPr>
        <w:tab/>
        <w:t>and</w:t>
      </w:r>
    </w:p>
    <w:p w:rsidR="007F550D" w:rsidRDefault="007F550D">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 and</w:t>
      </w:r>
    </w:p>
    <w:p w:rsidR="007F550D" w:rsidRDefault="007F550D">
      <w:pPr>
        <w:pStyle w:val="Indenta"/>
        <w:rPr>
          <w:snapToGrid w:val="0"/>
        </w:rPr>
      </w:pPr>
      <w:r>
        <w:rPr>
          <w:snapToGrid w:val="0"/>
        </w:rPr>
        <w:tab/>
        <w:t>(c)</w:t>
      </w:r>
      <w:r>
        <w:rPr>
          <w:snapToGrid w:val="0"/>
        </w:rPr>
        <w:tab/>
        <w:t>controlling and regulating the sale or disposal of protected flora or of live or dead fauna for gain or reward; and</w:t>
      </w:r>
    </w:p>
    <w:p w:rsidR="007F550D" w:rsidRDefault="007F550D">
      <w:pPr>
        <w:pStyle w:val="Indenta"/>
        <w:rPr>
          <w:snapToGrid w:val="0"/>
        </w:rPr>
      </w:pPr>
      <w:r>
        <w:rPr>
          <w:snapToGrid w:val="0"/>
        </w:rPr>
        <w:tab/>
        <w:t>(d)</w:t>
      </w:r>
      <w:r>
        <w:rPr>
          <w:snapToGrid w:val="0"/>
        </w:rPr>
        <w:tab/>
        <w:t>prescribing the conditions under which fauna may be kept in captivity; and</w:t>
      </w:r>
    </w:p>
    <w:p w:rsidR="007F550D" w:rsidRDefault="007F550D">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 and</w:t>
      </w:r>
    </w:p>
    <w:p w:rsidR="007F550D" w:rsidRDefault="007F550D">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 and</w:t>
      </w:r>
    </w:p>
    <w:p w:rsidR="007F550D" w:rsidRDefault="007F550D">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 and</w:t>
      </w:r>
    </w:p>
    <w:p w:rsidR="007F550D" w:rsidRDefault="007F550D">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 and</w:t>
      </w:r>
    </w:p>
    <w:p w:rsidR="007F550D" w:rsidRDefault="007F550D">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rsidR="007F550D" w:rsidRDefault="007F550D">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rsidR="007F550D" w:rsidRDefault="007F550D">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rsidR="007F550D" w:rsidRDefault="007F550D">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rsidR="007F550D" w:rsidRDefault="007F550D">
      <w:pPr>
        <w:rPr>
          <w:rStyle w:val="CharDivText"/>
        </w:rPr>
      </w:pPr>
    </w:p>
    <w:p w:rsidR="007F550D" w:rsidRDefault="00003AAA">
      <w:pPr>
        <w:pStyle w:val="CentredBaseLine"/>
        <w:jc w:val="center"/>
      </w:pPr>
      <w:r>
        <w:rPr>
          <w:noProof/>
        </w:rPr>
        <w:drawing>
          <wp:inline distT="0" distB="0" distL="0" distR="0" wp14:anchorId="554EB452" wp14:editId="47688B99">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rsidR="007F550D" w:rsidRDefault="007F550D">
      <w:pPr>
        <w:rPr>
          <w:rStyle w:val="CharDivText"/>
        </w:rPr>
        <w:sectPr w:rsidR="007F550D">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7F550D" w:rsidRDefault="007F550D">
      <w:pPr>
        <w:pStyle w:val="nHeading2"/>
      </w:pPr>
      <w:bookmarkStart w:id="36" w:name="_Toc395521088"/>
      <w:r>
        <w:t>Notes</w:t>
      </w:r>
      <w:bookmarkEnd w:id="36"/>
    </w:p>
    <w:p w:rsidR="007F550D" w:rsidRDefault="007F550D">
      <w:pPr>
        <w:pStyle w:val="nSubsection"/>
        <w:rPr>
          <w:snapToGrid w:val="0"/>
        </w:rPr>
      </w:pPr>
      <w:r>
        <w:rPr>
          <w:snapToGrid w:val="0"/>
          <w:vertAlign w:val="superscript"/>
        </w:rPr>
        <w:t>1</w:t>
      </w:r>
      <w:r>
        <w:rPr>
          <w:snapToGrid w:val="0"/>
        </w:rPr>
        <w:tab/>
        <w:t xml:space="preserve">This is a compilation of the </w:t>
      </w:r>
      <w:r>
        <w:rPr>
          <w:i/>
          <w:noProof/>
          <w:snapToGrid w:val="0"/>
        </w:rPr>
        <w:t>Wildlife Conservation Act 1950</w:t>
      </w:r>
      <w:r>
        <w:rPr>
          <w:snapToGrid w:val="0"/>
        </w:rPr>
        <w:t xml:space="preserve"> and includes the amendments made by the other written laws referred to in the following table</w:t>
      </w:r>
      <w:r w:rsidR="00095AFB">
        <w:rPr>
          <w:snapToGrid w:val="0"/>
        </w:rPr>
        <w:t> </w:t>
      </w:r>
      <w:r w:rsidR="00095AFB">
        <w:rPr>
          <w:snapToGrid w:val="0"/>
          <w:vertAlign w:val="superscript"/>
        </w:rPr>
        <w:t>1a</w:t>
      </w:r>
      <w:r>
        <w:rPr>
          <w:snapToGrid w:val="0"/>
        </w:rPr>
        <w:t>.  The table also contains information about any reprint.</w:t>
      </w:r>
    </w:p>
    <w:p w:rsidR="007F550D" w:rsidRDefault="007F550D">
      <w:pPr>
        <w:pStyle w:val="nHeading3"/>
      </w:pPr>
      <w:bookmarkStart w:id="37" w:name="_Toc395521089"/>
      <w:r>
        <w:t>Compilation table</w:t>
      </w:r>
      <w:bookmarkEnd w:id="37"/>
    </w:p>
    <w:tbl>
      <w:tblPr>
        <w:tblW w:w="7088" w:type="dxa"/>
        <w:tblInd w:w="28" w:type="dxa"/>
        <w:tblLayout w:type="fixed"/>
        <w:tblCellMar>
          <w:left w:w="56" w:type="dxa"/>
          <w:right w:w="56" w:type="dxa"/>
        </w:tblCellMar>
        <w:tblLook w:val="0000" w:firstRow="0" w:lastRow="0" w:firstColumn="0" w:lastColumn="0" w:noHBand="0" w:noVBand="0"/>
      </w:tblPr>
      <w:tblGrid>
        <w:gridCol w:w="2234"/>
        <w:gridCol w:w="34"/>
        <w:gridCol w:w="1124"/>
        <w:gridCol w:w="10"/>
        <w:gridCol w:w="1124"/>
        <w:gridCol w:w="10"/>
        <w:gridCol w:w="2532"/>
        <w:gridCol w:w="20"/>
      </w:tblGrid>
      <w:tr w:rsidR="007F550D" w:rsidTr="007124E4">
        <w:trPr>
          <w:cantSplit/>
          <w:tblHeader/>
        </w:trPr>
        <w:tc>
          <w:tcPr>
            <w:tcW w:w="2234" w:type="dxa"/>
            <w:tcBorders>
              <w:top w:val="single" w:sz="8" w:space="0" w:color="auto"/>
              <w:bottom w:val="single" w:sz="8" w:space="0" w:color="auto"/>
            </w:tcBorders>
          </w:tcPr>
          <w:p w:rsidR="007F550D" w:rsidRDefault="007F550D">
            <w:pPr>
              <w:pStyle w:val="nTable"/>
              <w:spacing w:after="40"/>
              <w:rPr>
                <w:b/>
                <w:sz w:val="19"/>
              </w:rPr>
            </w:pPr>
            <w:r>
              <w:rPr>
                <w:b/>
                <w:sz w:val="19"/>
              </w:rPr>
              <w:t>Short title</w:t>
            </w:r>
          </w:p>
        </w:tc>
        <w:tc>
          <w:tcPr>
            <w:tcW w:w="1158" w:type="dxa"/>
            <w:gridSpan w:val="2"/>
            <w:tcBorders>
              <w:top w:val="single" w:sz="8" w:space="0" w:color="auto"/>
              <w:bottom w:val="single" w:sz="8" w:space="0" w:color="auto"/>
            </w:tcBorders>
          </w:tcPr>
          <w:p w:rsidR="007F550D" w:rsidRDefault="007F550D">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7F550D" w:rsidRDefault="007F550D">
            <w:pPr>
              <w:pStyle w:val="nTable"/>
              <w:spacing w:after="40"/>
              <w:rPr>
                <w:b/>
                <w:sz w:val="19"/>
              </w:rPr>
            </w:pPr>
            <w:r>
              <w:rPr>
                <w:b/>
                <w:sz w:val="19"/>
              </w:rPr>
              <w:t>Assent</w:t>
            </w:r>
          </w:p>
        </w:tc>
        <w:tc>
          <w:tcPr>
            <w:tcW w:w="2562" w:type="dxa"/>
            <w:gridSpan w:val="3"/>
            <w:tcBorders>
              <w:top w:val="single" w:sz="8" w:space="0" w:color="auto"/>
              <w:bottom w:val="single" w:sz="8" w:space="0" w:color="auto"/>
            </w:tcBorders>
          </w:tcPr>
          <w:p w:rsidR="007F550D" w:rsidRDefault="007F550D">
            <w:pPr>
              <w:pStyle w:val="nTable"/>
              <w:spacing w:after="40"/>
              <w:rPr>
                <w:b/>
                <w:sz w:val="19"/>
              </w:rPr>
            </w:pPr>
            <w:r>
              <w:rPr>
                <w:b/>
                <w:sz w:val="19"/>
              </w:rPr>
              <w:t>Commencement</w:t>
            </w:r>
          </w:p>
        </w:tc>
      </w:tr>
      <w:tr w:rsidR="007F550D" w:rsidTr="007124E4">
        <w:trPr>
          <w:cantSplit/>
        </w:trPr>
        <w:tc>
          <w:tcPr>
            <w:tcW w:w="2234" w:type="dxa"/>
            <w:tcBorders>
              <w:top w:val="single" w:sz="8" w:space="0" w:color="auto"/>
            </w:tcBorders>
          </w:tcPr>
          <w:p w:rsidR="007F550D" w:rsidRDefault="007F550D">
            <w:pPr>
              <w:pStyle w:val="nTable"/>
              <w:spacing w:after="40"/>
              <w:rPr>
                <w:sz w:val="19"/>
                <w:vertAlign w:val="superscript"/>
              </w:rPr>
            </w:pPr>
            <w:r>
              <w:rPr>
                <w:i/>
                <w:sz w:val="19"/>
              </w:rPr>
              <w:t>Fauna Protection Act 1950</w:t>
            </w:r>
            <w:r>
              <w:rPr>
                <w:sz w:val="19"/>
              </w:rPr>
              <w:t> </w:t>
            </w:r>
            <w:r>
              <w:rPr>
                <w:sz w:val="19"/>
                <w:vertAlign w:val="superscript"/>
              </w:rPr>
              <w:t>2</w:t>
            </w:r>
          </w:p>
        </w:tc>
        <w:tc>
          <w:tcPr>
            <w:tcW w:w="1158" w:type="dxa"/>
            <w:gridSpan w:val="2"/>
            <w:tcBorders>
              <w:top w:val="single" w:sz="8" w:space="0" w:color="auto"/>
            </w:tcBorders>
          </w:tcPr>
          <w:p w:rsidR="007F550D" w:rsidRDefault="007F550D">
            <w:pPr>
              <w:pStyle w:val="nTable"/>
              <w:spacing w:after="40"/>
              <w:rPr>
                <w:sz w:val="19"/>
              </w:rPr>
            </w:pPr>
            <w:r>
              <w:rPr>
                <w:sz w:val="19"/>
              </w:rPr>
              <w:t>77 of 1950 (14 and 15 Geo. VI No. 77)</w:t>
            </w:r>
          </w:p>
        </w:tc>
        <w:tc>
          <w:tcPr>
            <w:tcW w:w="1134" w:type="dxa"/>
            <w:gridSpan w:val="2"/>
            <w:tcBorders>
              <w:top w:val="single" w:sz="8" w:space="0" w:color="auto"/>
            </w:tcBorders>
          </w:tcPr>
          <w:p w:rsidR="007F550D" w:rsidRDefault="007F550D">
            <w:pPr>
              <w:pStyle w:val="nTable"/>
              <w:spacing w:after="40"/>
              <w:rPr>
                <w:sz w:val="19"/>
              </w:rPr>
            </w:pPr>
            <w:r>
              <w:rPr>
                <w:sz w:val="19"/>
              </w:rPr>
              <w:t>5 Jan 1951</w:t>
            </w:r>
          </w:p>
        </w:tc>
        <w:tc>
          <w:tcPr>
            <w:tcW w:w="2562" w:type="dxa"/>
            <w:gridSpan w:val="3"/>
            <w:tcBorders>
              <w:top w:val="single" w:sz="8" w:space="0" w:color="auto"/>
            </w:tcBorders>
          </w:tcPr>
          <w:p w:rsidR="007F550D" w:rsidRDefault="007F550D">
            <w:pPr>
              <w:pStyle w:val="nTable"/>
              <w:spacing w:after="40"/>
              <w:rPr>
                <w:sz w:val="19"/>
              </w:rPr>
            </w:pPr>
            <w:r>
              <w:rPr>
                <w:sz w:val="19"/>
              </w:rPr>
              <w:t xml:space="preserve">1 Jul 1952 (see s. 2 and </w:t>
            </w:r>
            <w:r>
              <w:rPr>
                <w:i/>
                <w:sz w:val="19"/>
              </w:rPr>
              <w:t>Gazette</w:t>
            </w:r>
            <w:r>
              <w:rPr>
                <w:sz w:val="19"/>
              </w:rPr>
              <w:t xml:space="preserve"> 13 Jun 1952 p. 1497</w:t>
            </w:r>
            <w:r>
              <w:rPr>
                <w:sz w:val="19"/>
              </w:rPr>
              <w:noBreakHyphen/>
              <w:t>8)</w:t>
            </w:r>
          </w:p>
        </w:tc>
      </w:tr>
      <w:tr w:rsidR="007F550D" w:rsidTr="007124E4">
        <w:trPr>
          <w:cantSplit/>
        </w:trPr>
        <w:tc>
          <w:tcPr>
            <w:tcW w:w="2234" w:type="dxa"/>
          </w:tcPr>
          <w:p w:rsidR="007F550D" w:rsidRDefault="007F550D">
            <w:pPr>
              <w:pStyle w:val="nTable"/>
              <w:spacing w:after="40"/>
              <w:rPr>
                <w:i/>
                <w:sz w:val="19"/>
              </w:rPr>
            </w:pPr>
            <w:r>
              <w:rPr>
                <w:i/>
                <w:sz w:val="19"/>
              </w:rPr>
              <w:t>Fauna Protection Act Amendment Act 1954</w:t>
            </w:r>
          </w:p>
        </w:tc>
        <w:tc>
          <w:tcPr>
            <w:tcW w:w="1158" w:type="dxa"/>
            <w:gridSpan w:val="2"/>
          </w:tcPr>
          <w:p w:rsidR="007F550D" w:rsidRDefault="007F550D">
            <w:pPr>
              <w:pStyle w:val="nTable"/>
              <w:spacing w:after="40"/>
              <w:rPr>
                <w:sz w:val="19"/>
              </w:rPr>
            </w:pPr>
            <w:r>
              <w:rPr>
                <w:sz w:val="19"/>
              </w:rPr>
              <w:t>38 of 1954 (3 Eliz. II No. 38)</w:t>
            </w:r>
          </w:p>
        </w:tc>
        <w:tc>
          <w:tcPr>
            <w:tcW w:w="1134" w:type="dxa"/>
            <w:gridSpan w:val="2"/>
          </w:tcPr>
          <w:p w:rsidR="007F550D" w:rsidRDefault="007F550D">
            <w:pPr>
              <w:pStyle w:val="nTable"/>
              <w:spacing w:after="40"/>
              <w:rPr>
                <w:sz w:val="19"/>
              </w:rPr>
            </w:pPr>
            <w:r>
              <w:rPr>
                <w:sz w:val="19"/>
              </w:rPr>
              <w:t>3 Dec 1954</w:t>
            </w:r>
          </w:p>
        </w:tc>
        <w:tc>
          <w:tcPr>
            <w:tcW w:w="2562" w:type="dxa"/>
            <w:gridSpan w:val="3"/>
          </w:tcPr>
          <w:p w:rsidR="007F550D" w:rsidRDefault="007F550D">
            <w:pPr>
              <w:pStyle w:val="nTable"/>
              <w:spacing w:after="40"/>
              <w:rPr>
                <w:sz w:val="19"/>
              </w:rPr>
            </w:pPr>
            <w:r>
              <w:rPr>
                <w:sz w:val="19"/>
              </w:rPr>
              <w:t>3 Dec 1954</w:t>
            </w:r>
          </w:p>
        </w:tc>
      </w:tr>
      <w:tr w:rsidR="007F550D" w:rsidTr="007124E4">
        <w:trPr>
          <w:cantSplit/>
        </w:trPr>
        <w:tc>
          <w:tcPr>
            <w:tcW w:w="2234" w:type="dxa"/>
          </w:tcPr>
          <w:p w:rsidR="007F550D" w:rsidRDefault="007F550D">
            <w:pPr>
              <w:pStyle w:val="nTable"/>
              <w:spacing w:after="40"/>
              <w:rPr>
                <w:sz w:val="19"/>
              </w:rPr>
            </w:pPr>
            <w:r>
              <w:rPr>
                <w:i/>
                <w:sz w:val="19"/>
              </w:rPr>
              <w:t>Limitation Act 1935</w:t>
            </w:r>
            <w:r>
              <w:rPr>
                <w:sz w:val="19"/>
              </w:rPr>
              <w:t xml:space="preserve"> s. 48A(1)</w:t>
            </w:r>
          </w:p>
        </w:tc>
        <w:tc>
          <w:tcPr>
            <w:tcW w:w="1158" w:type="dxa"/>
            <w:gridSpan w:val="2"/>
          </w:tcPr>
          <w:p w:rsidR="007F550D" w:rsidRDefault="007F550D">
            <w:pPr>
              <w:pStyle w:val="nTable"/>
              <w:spacing w:after="40"/>
              <w:rPr>
                <w:sz w:val="19"/>
              </w:rPr>
            </w:pPr>
            <w:r>
              <w:rPr>
                <w:sz w:val="19"/>
              </w:rPr>
              <w:t>35 of 1935 (26 Geo. V No. 35) (as amended by No. 73 of 1954 s. 8)</w:t>
            </w:r>
          </w:p>
        </w:tc>
        <w:tc>
          <w:tcPr>
            <w:tcW w:w="1134" w:type="dxa"/>
            <w:gridSpan w:val="2"/>
          </w:tcPr>
          <w:p w:rsidR="007F550D" w:rsidRDefault="007F550D">
            <w:pPr>
              <w:pStyle w:val="nTable"/>
              <w:spacing w:after="40"/>
              <w:rPr>
                <w:sz w:val="19"/>
              </w:rPr>
            </w:pPr>
            <w:r>
              <w:rPr>
                <w:sz w:val="19"/>
              </w:rPr>
              <w:t>14 Jan 1955</w:t>
            </w:r>
          </w:p>
        </w:tc>
        <w:tc>
          <w:tcPr>
            <w:tcW w:w="2562" w:type="dxa"/>
            <w:gridSpan w:val="3"/>
          </w:tcPr>
          <w:p w:rsidR="007F550D" w:rsidRDefault="007F550D">
            <w:pPr>
              <w:pStyle w:val="nTable"/>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rsidR="007F550D" w:rsidTr="007124E4">
        <w:trPr>
          <w:cantSplit/>
        </w:trPr>
        <w:tc>
          <w:tcPr>
            <w:tcW w:w="7088" w:type="dxa"/>
            <w:gridSpan w:val="8"/>
          </w:tcPr>
          <w:p w:rsidR="007F550D" w:rsidRDefault="007F550D">
            <w:pPr>
              <w:pStyle w:val="nTable"/>
              <w:spacing w:after="40"/>
              <w:rPr>
                <w:sz w:val="19"/>
              </w:rPr>
            </w:pPr>
            <w:r>
              <w:rPr>
                <w:b/>
                <w:sz w:val="19"/>
              </w:rPr>
              <w:t xml:space="preserve">Reprint of the </w:t>
            </w:r>
            <w:r>
              <w:rPr>
                <w:b/>
                <w:i/>
                <w:sz w:val="19"/>
              </w:rPr>
              <w:t>Fauna Protection Act 1950</w:t>
            </w:r>
            <w:r>
              <w:rPr>
                <w:b/>
                <w:sz w:val="19"/>
              </w:rPr>
              <w:t xml:space="preserve"> approved 19 Apr 1956 in Vol. 9 of Reprinted Acts</w:t>
            </w:r>
            <w:r>
              <w:rPr>
                <w:sz w:val="19"/>
              </w:rPr>
              <w:t xml:space="preserve"> (includes amendments listed above)</w:t>
            </w:r>
          </w:p>
        </w:tc>
      </w:tr>
      <w:tr w:rsidR="007F550D" w:rsidTr="007124E4">
        <w:trPr>
          <w:cantSplit/>
        </w:trPr>
        <w:tc>
          <w:tcPr>
            <w:tcW w:w="2234" w:type="dxa"/>
          </w:tcPr>
          <w:p w:rsidR="007F550D" w:rsidRDefault="007F550D">
            <w:pPr>
              <w:pStyle w:val="nTable"/>
              <w:spacing w:after="40"/>
              <w:rPr>
                <w:i/>
                <w:sz w:val="19"/>
              </w:rPr>
            </w:pPr>
            <w:r>
              <w:rPr>
                <w:i/>
                <w:sz w:val="19"/>
              </w:rPr>
              <w:t>Decimal Currency Act 1965</w:t>
            </w:r>
          </w:p>
        </w:tc>
        <w:tc>
          <w:tcPr>
            <w:tcW w:w="1158" w:type="dxa"/>
            <w:gridSpan w:val="2"/>
          </w:tcPr>
          <w:p w:rsidR="007F550D" w:rsidRDefault="007F550D">
            <w:pPr>
              <w:pStyle w:val="nTable"/>
              <w:spacing w:after="40"/>
              <w:rPr>
                <w:sz w:val="19"/>
              </w:rPr>
            </w:pPr>
            <w:r>
              <w:rPr>
                <w:sz w:val="19"/>
              </w:rPr>
              <w:t>113 of 1965</w:t>
            </w:r>
          </w:p>
        </w:tc>
        <w:tc>
          <w:tcPr>
            <w:tcW w:w="1134" w:type="dxa"/>
            <w:gridSpan w:val="2"/>
          </w:tcPr>
          <w:p w:rsidR="007F550D" w:rsidRDefault="007F550D">
            <w:pPr>
              <w:pStyle w:val="nTable"/>
              <w:spacing w:after="40"/>
              <w:rPr>
                <w:sz w:val="19"/>
              </w:rPr>
            </w:pPr>
            <w:r>
              <w:rPr>
                <w:sz w:val="19"/>
              </w:rPr>
              <w:t>21 Dec 1965</w:t>
            </w:r>
          </w:p>
        </w:tc>
        <w:tc>
          <w:tcPr>
            <w:tcW w:w="2562" w:type="dxa"/>
            <w:gridSpan w:val="3"/>
          </w:tcPr>
          <w:p w:rsidR="007F550D" w:rsidRDefault="007F550D">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rsidR="007F550D" w:rsidTr="007124E4">
        <w:trPr>
          <w:cantSplit/>
        </w:trPr>
        <w:tc>
          <w:tcPr>
            <w:tcW w:w="2234" w:type="dxa"/>
          </w:tcPr>
          <w:p w:rsidR="007F550D" w:rsidRDefault="007F550D">
            <w:pPr>
              <w:pStyle w:val="nTable"/>
              <w:spacing w:after="40"/>
              <w:rPr>
                <w:i/>
                <w:sz w:val="19"/>
              </w:rPr>
            </w:pPr>
            <w:r>
              <w:rPr>
                <w:i/>
                <w:sz w:val="19"/>
              </w:rPr>
              <w:t>Fauna Protection Act Amendment Act 1967</w:t>
            </w:r>
          </w:p>
        </w:tc>
        <w:tc>
          <w:tcPr>
            <w:tcW w:w="1158" w:type="dxa"/>
            <w:gridSpan w:val="2"/>
          </w:tcPr>
          <w:p w:rsidR="007F550D" w:rsidRDefault="007F550D">
            <w:pPr>
              <w:pStyle w:val="nTable"/>
              <w:spacing w:after="40"/>
              <w:rPr>
                <w:sz w:val="19"/>
              </w:rPr>
            </w:pPr>
            <w:r>
              <w:rPr>
                <w:sz w:val="19"/>
              </w:rPr>
              <w:t>45 of 1967</w:t>
            </w:r>
          </w:p>
        </w:tc>
        <w:tc>
          <w:tcPr>
            <w:tcW w:w="1134" w:type="dxa"/>
            <w:gridSpan w:val="2"/>
          </w:tcPr>
          <w:p w:rsidR="007F550D" w:rsidRDefault="007F550D">
            <w:pPr>
              <w:pStyle w:val="nTable"/>
              <w:spacing w:after="40"/>
              <w:rPr>
                <w:sz w:val="19"/>
              </w:rPr>
            </w:pPr>
            <w:r>
              <w:rPr>
                <w:sz w:val="19"/>
              </w:rPr>
              <w:t>21 Nov 1967</w:t>
            </w:r>
          </w:p>
        </w:tc>
        <w:tc>
          <w:tcPr>
            <w:tcW w:w="2562" w:type="dxa"/>
            <w:gridSpan w:val="3"/>
          </w:tcPr>
          <w:p w:rsidR="007F550D" w:rsidRDefault="007F550D">
            <w:pPr>
              <w:pStyle w:val="nTable"/>
              <w:spacing w:after="40"/>
              <w:rPr>
                <w:sz w:val="19"/>
              </w:rPr>
            </w:pPr>
            <w:r>
              <w:rPr>
                <w:sz w:val="19"/>
              </w:rPr>
              <w:t xml:space="preserve">1 Jun 1968 (see s. 2 and </w:t>
            </w:r>
            <w:r>
              <w:rPr>
                <w:i/>
                <w:sz w:val="19"/>
              </w:rPr>
              <w:t>Gazette</w:t>
            </w:r>
            <w:r>
              <w:rPr>
                <w:sz w:val="19"/>
              </w:rPr>
              <w:t xml:space="preserve"> 24 May 1968 p. 1509)</w:t>
            </w:r>
          </w:p>
        </w:tc>
      </w:tr>
      <w:tr w:rsidR="007F550D" w:rsidTr="007124E4">
        <w:trPr>
          <w:cantSplit/>
        </w:trPr>
        <w:tc>
          <w:tcPr>
            <w:tcW w:w="7088" w:type="dxa"/>
            <w:gridSpan w:val="8"/>
          </w:tcPr>
          <w:p w:rsidR="007F550D" w:rsidRDefault="007F550D">
            <w:pPr>
              <w:pStyle w:val="nTable"/>
              <w:spacing w:after="40"/>
              <w:rPr>
                <w:sz w:val="19"/>
              </w:rPr>
            </w:pPr>
            <w:r>
              <w:rPr>
                <w:b/>
                <w:sz w:val="19"/>
              </w:rPr>
              <w:t xml:space="preserve">Reprint of the </w:t>
            </w:r>
            <w:r>
              <w:rPr>
                <w:b/>
                <w:i/>
                <w:sz w:val="19"/>
              </w:rPr>
              <w:t>Fauna Conservation Act 1950</w:t>
            </w:r>
            <w:r>
              <w:rPr>
                <w:b/>
                <w:sz w:val="19"/>
              </w:rPr>
              <w:t xml:space="preserve"> approved 5 Jul 1968 in Vol. 22 of Reprinted Acts</w:t>
            </w:r>
            <w:r>
              <w:rPr>
                <w:sz w:val="19"/>
              </w:rPr>
              <w:t xml:space="preserve"> (includes amendments listed above)</w:t>
            </w:r>
          </w:p>
        </w:tc>
      </w:tr>
      <w:tr w:rsidR="007F550D" w:rsidTr="007124E4">
        <w:trPr>
          <w:cantSplit/>
        </w:trPr>
        <w:tc>
          <w:tcPr>
            <w:tcW w:w="2234" w:type="dxa"/>
          </w:tcPr>
          <w:p w:rsidR="007F550D" w:rsidRDefault="007F550D">
            <w:pPr>
              <w:pStyle w:val="nTable"/>
              <w:spacing w:after="40"/>
              <w:rPr>
                <w:i/>
                <w:sz w:val="19"/>
              </w:rPr>
            </w:pPr>
            <w:r>
              <w:rPr>
                <w:i/>
                <w:sz w:val="19"/>
              </w:rPr>
              <w:t>Fauna Conservation Act Amendment Act 1969</w:t>
            </w:r>
          </w:p>
        </w:tc>
        <w:tc>
          <w:tcPr>
            <w:tcW w:w="1158" w:type="dxa"/>
            <w:gridSpan w:val="2"/>
          </w:tcPr>
          <w:p w:rsidR="007F550D" w:rsidRDefault="007F550D">
            <w:pPr>
              <w:pStyle w:val="nTable"/>
              <w:spacing w:after="40"/>
              <w:rPr>
                <w:sz w:val="19"/>
              </w:rPr>
            </w:pPr>
            <w:r>
              <w:rPr>
                <w:sz w:val="19"/>
              </w:rPr>
              <w:t>99 of 1969</w:t>
            </w:r>
          </w:p>
        </w:tc>
        <w:tc>
          <w:tcPr>
            <w:tcW w:w="1134" w:type="dxa"/>
            <w:gridSpan w:val="2"/>
          </w:tcPr>
          <w:p w:rsidR="007F550D" w:rsidRDefault="007F550D">
            <w:pPr>
              <w:pStyle w:val="nTable"/>
              <w:spacing w:after="40"/>
              <w:rPr>
                <w:sz w:val="19"/>
              </w:rPr>
            </w:pPr>
            <w:r>
              <w:rPr>
                <w:sz w:val="19"/>
              </w:rPr>
              <w:t>25 Nov 1969</w:t>
            </w:r>
          </w:p>
        </w:tc>
        <w:tc>
          <w:tcPr>
            <w:tcW w:w="2562" w:type="dxa"/>
            <w:gridSpan w:val="3"/>
          </w:tcPr>
          <w:p w:rsidR="007F550D" w:rsidRDefault="007F550D">
            <w:pPr>
              <w:pStyle w:val="nTable"/>
              <w:spacing w:after="40"/>
              <w:rPr>
                <w:sz w:val="19"/>
              </w:rPr>
            </w:pPr>
            <w:r>
              <w:rPr>
                <w:sz w:val="19"/>
              </w:rPr>
              <w:t xml:space="preserve">13 Feb 1970 (see s. 2 and </w:t>
            </w:r>
            <w:r>
              <w:rPr>
                <w:i/>
                <w:sz w:val="19"/>
              </w:rPr>
              <w:t>Gazette</w:t>
            </w:r>
            <w:r>
              <w:rPr>
                <w:sz w:val="19"/>
              </w:rPr>
              <w:t xml:space="preserve"> 13 Feb 1970 p. 429)</w:t>
            </w:r>
          </w:p>
        </w:tc>
      </w:tr>
      <w:tr w:rsidR="007F550D" w:rsidTr="007124E4">
        <w:trPr>
          <w:cantSplit/>
        </w:trPr>
        <w:tc>
          <w:tcPr>
            <w:tcW w:w="2234" w:type="dxa"/>
          </w:tcPr>
          <w:p w:rsidR="007F550D" w:rsidRDefault="007F550D">
            <w:pPr>
              <w:pStyle w:val="nTable"/>
              <w:spacing w:after="40"/>
              <w:rPr>
                <w:i/>
                <w:sz w:val="19"/>
              </w:rPr>
            </w:pPr>
            <w:r>
              <w:rPr>
                <w:i/>
                <w:sz w:val="19"/>
              </w:rPr>
              <w:t>Fauna Conservation Act Amendment Act 1970</w:t>
            </w:r>
          </w:p>
        </w:tc>
        <w:tc>
          <w:tcPr>
            <w:tcW w:w="1158" w:type="dxa"/>
            <w:gridSpan w:val="2"/>
          </w:tcPr>
          <w:p w:rsidR="007F550D" w:rsidRDefault="007F550D">
            <w:pPr>
              <w:pStyle w:val="nTable"/>
              <w:spacing w:after="40"/>
              <w:rPr>
                <w:sz w:val="19"/>
              </w:rPr>
            </w:pPr>
            <w:r>
              <w:rPr>
                <w:sz w:val="19"/>
              </w:rPr>
              <w:t>53 of 1970</w:t>
            </w:r>
          </w:p>
        </w:tc>
        <w:tc>
          <w:tcPr>
            <w:tcW w:w="1134" w:type="dxa"/>
            <w:gridSpan w:val="2"/>
          </w:tcPr>
          <w:p w:rsidR="007F550D" w:rsidRDefault="007F550D">
            <w:pPr>
              <w:pStyle w:val="nTable"/>
              <w:spacing w:after="40"/>
              <w:rPr>
                <w:sz w:val="19"/>
              </w:rPr>
            </w:pPr>
            <w:r>
              <w:rPr>
                <w:sz w:val="19"/>
              </w:rPr>
              <w:t>5 Nov 1970</w:t>
            </w:r>
          </w:p>
        </w:tc>
        <w:tc>
          <w:tcPr>
            <w:tcW w:w="2562" w:type="dxa"/>
            <w:gridSpan w:val="3"/>
          </w:tcPr>
          <w:p w:rsidR="007F550D" w:rsidRDefault="007F550D">
            <w:pPr>
              <w:pStyle w:val="nTable"/>
              <w:spacing w:after="40"/>
              <w:rPr>
                <w:sz w:val="19"/>
              </w:rPr>
            </w:pPr>
            <w:r>
              <w:rPr>
                <w:sz w:val="19"/>
              </w:rPr>
              <w:t>5 Nov 1970</w:t>
            </w:r>
          </w:p>
        </w:tc>
      </w:tr>
      <w:tr w:rsidR="007F550D" w:rsidTr="007124E4">
        <w:trPr>
          <w:cantSplit/>
        </w:trPr>
        <w:tc>
          <w:tcPr>
            <w:tcW w:w="7088" w:type="dxa"/>
            <w:gridSpan w:val="8"/>
          </w:tcPr>
          <w:p w:rsidR="007F550D" w:rsidRDefault="007F550D">
            <w:pPr>
              <w:pStyle w:val="nTable"/>
              <w:spacing w:after="40"/>
              <w:rPr>
                <w:sz w:val="19"/>
              </w:rPr>
            </w:pPr>
            <w:r>
              <w:rPr>
                <w:b/>
                <w:sz w:val="19"/>
              </w:rPr>
              <w:t xml:space="preserve">Reprint of the </w:t>
            </w:r>
            <w:r>
              <w:rPr>
                <w:b/>
                <w:i/>
                <w:sz w:val="19"/>
              </w:rPr>
              <w:t>Fauna Conservation Act 1950</w:t>
            </w:r>
            <w:r>
              <w:rPr>
                <w:b/>
                <w:sz w:val="19"/>
              </w:rPr>
              <w:t xml:space="preserve"> approved 10 Apr 1973 </w:t>
            </w:r>
            <w:r>
              <w:rPr>
                <w:sz w:val="19"/>
              </w:rPr>
              <w:t>(includes amendments listed above)</w:t>
            </w:r>
          </w:p>
        </w:tc>
      </w:tr>
      <w:tr w:rsidR="007F550D" w:rsidTr="007124E4">
        <w:trPr>
          <w:cantSplit/>
        </w:trPr>
        <w:tc>
          <w:tcPr>
            <w:tcW w:w="2234" w:type="dxa"/>
          </w:tcPr>
          <w:p w:rsidR="007F550D" w:rsidRDefault="007F550D">
            <w:pPr>
              <w:pStyle w:val="nTable"/>
              <w:spacing w:after="40"/>
              <w:rPr>
                <w:i/>
                <w:sz w:val="19"/>
              </w:rPr>
            </w:pPr>
            <w:r>
              <w:rPr>
                <w:i/>
                <w:sz w:val="19"/>
              </w:rPr>
              <w:t>Fauna Conservation Act Amendment Act 1975</w:t>
            </w:r>
          </w:p>
        </w:tc>
        <w:tc>
          <w:tcPr>
            <w:tcW w:w="1158" w:type="dxa"/>
            <w:gridSpan w:val="2"/>
          </w:tcPr>
          <w:p w:rsidR="007F550D" w:rsidRDefault="007F550D">
            <w:pPr>
              <w:pStyle w:val="nTable"/>
              <w:spacing w:after="40"/>
              <w:rPr>
                <w:sz w:val="19"/>
              </w:rPr>
            </w:pPr>
            <w:r>
              <w:rPr>
                <w:sz w:val="19"/>
              </w:rPr>
              <w:t>67 of 1975</w:t>
            </w:r>
          </w:p>
        </w:tc>
        <w:tc>
          <w:tcPr>
            <w:tcW w:w="1134" w:type="dxa"/>
            <w:gridSpan w:val="2"/>
          </w:tcPr>
          <w:p w:rsidR="007F550D" w:rsidRDefault="007F550D">
            <w:pPr>
              <w:pStyle w:val="nTable"/>
              <w:spacing w:after="40"/>
              <w:rPr>
                <w:sz w:val="19"/>
              </w:rPr>
            </w:pPr>
            <w:r>
              <w:rPr>
                <w:sz w:val="19"/>
              </w:rPr>
              <w:t>7 Nov 1975</w:t>
            </w:r>
          </w:p>
        </w:tc>
        <w:tc>
          <w:tcPr>
            <w:tcW w:w="2562" w:type="dxa"/>
            <w:gridSpan w:val="3"/>
          </w:tcPr>
          <w:p w:rsidR="007F550D" w:rsidRDefault="007F550D">
            <w:pPr>
              <w:pStyle w:val="nTable"/>
              <w:spacing w:after="40"/>
              <w:rPr>
                <w:sz w:val="19"/>
              </w:rPr>
            </w:pPr>
            <w:r>
              <w:rPr>
                <w:sz w:val="19"/>
              </w:rPr>
              <w:t xml:space="preserve">5 Dec 1975 (see s. 2 and </w:t>
            </w:r>
            <w:r>
              <w:rPr>
                <w:i/>
                <w:sz w:val="19"/>
              </w:rPr>
              <w:t>Gazette</w:t>
            </w:r>
            <w:r>
              <w:rPr>
                <w:sz w:val="19"/>
              </w:rPr>
              <w:t xml:space="preserve"> 5 Dec 1975 p. 4359)</w:t>
            </w:r>
          </w:p>
        </w:tc>
      </w:tr>
      <w:tr w:rsidR="007F550D" w:rsidTr="007124E4">
        <w:trPr>
          <w:gridAfter w:val="1"/>
          <w:wAfter w:w="20" w:type="dxa"/>
          <w:cantSplit/>
        </w:trPr>
        <w:tc>
          <w:tcPr>
            <w:tcW w:w="2234" w:type="dxa"/>
          </w:tcPr>
          <w:p w:rsidR="007F550D" w:rsidRDefault="007F550D">
            <w:pPr>
              <w:pStyle w:val="nTable"/>
              <w:spacing w:after="40"/>
              <w:rPr>
                <w:i/>
                <w:sz w:val="19"/>
              </w:rPr>
            </w:pPr>
            <w:r>
              <w:rPr>
                <w:i/>
                <w:sz w:val="19"/>
              </w:rPr>
              <w:t>Wildlife Conservation Act Amendment Act 1976</w:t>
            </w:r>
          </w:p>
        </w:tc>
        <w:tc>
          <w:tcPr>
            <w:tcW w:w="1158" w:type="dxa"/>
            <w:gridSpan w:val="2"/>
          </w:tcPr>
          <w:p w:rsidR="007F550D" w:rsidRDefault="007F550D">
            <w:pPr>
              <w:pStyle w:val="nTable"/>
              <w:spacing w:after="40"/>
              <w:rPr>
                <w:sz w:val="19"/>
              </w:rPr>
            </w:pPr>
            <w:r>
              <w:rPr>
                <w:sz w:val="19"/>
              </w:rPr>
              <w:t>86 of 1976 (as amended by No. 28 of 1979 s. 4</w:t>
            </w:r>
            <w:r>
              <w:rPr>
                <w:sz w:val="19"/>
              </w:rPr>
              <w:noBreakHyphen/>
              <w:t>7)</w:t>
            </w:r>
          </w:p>
        </w:tc>
        <w:tc>
          <w:tcPr>
            <w:tcW w:w="1134" w:type="dxa"/>
            <w:gridSpan w:val="2"/>
          </w:tcPr>
          <w:p w:rsidR="007F550D" w:rsidRDefault="007F550D">
            <w:pPr>
              <w:pStyle w:val="nTable"/>
              <w:spacing w:after="40"/>
              <w:rPr>
                <w:sz w:val="19"/>
              </w:rPr>
            </w:pPr>
            <w:r>
              <w:rPr>
                <w:sz w:val="19"/>
              </w:rPr>
              <w:t>4 Nov 1976</w:t>
            </w:r>
          </w:p>
        </w:tc>
        <w:tc>
          <w:tcPr>
            <w:tcW w:w="2542" w:type="dxa"/>
            <w:gridSpan w:val="2"/>
          </w:tcPr>
          <w:p w:rsidR="007F550D" w:rsidRDefault="007F550D">
            <w:pPr>
              <w:pStyle w:val="nTable"/>
              <w:spacing w:after="40"/>
              <w:rPr>
                <w:sz w:val="19"/>
              </w:rPr>
            </w:pPr>
            <w:r>
              <w:rPr>
                <w:sz w:val="19"/>
              </w:rPr>
              <w:t xml:space="preserve">28 Apr 1980 (see s. 2 and </w:t>
            </w:r>
            <w:r>
              <w:rPr>
                <w:i/>
                <w:sz w:val="19"/>
              </w:rPr>
              <w:t>Gazette</w:t>
            </w:r>
            <w:r>
              <w:rPr>
                <w:sz w:val="19"/>
              </w:rPr>
              <w:t xml:space="preserve"> 18 Apr 1980 p. 1115)</w:t>
            </w:r>
          </w:p>
        </w:tc>
      </w:tr>
      <w:tr w:rsidR="007F550D" w:rsidTr="007124E4">
        <w:trPr>
          <w:gridAfter w:val="1"/>
          <w:wAfter w:w="20" w:type="dxa"/>
          <w:cantSplit/>
        </w:trPr>
        <w:tc>
          <w:tcPr>
            <w:tcW w:w="2234" w:type="dxa"/>
          </w:tcPr>
          <w:p w:rsidR="007F550D" w:rsidRDefault="007F550D">
            <w:pPr>
              <w:pStyle w:val="nTable"/>
              <w:spacing w:after="40"/>
              <w:rPr>
                <w:i/>
                <w:sz w:val="19"/>
              </w:rPr>
            </w:pPr>
            <w:r>
              <w:rPr>
                <w:i/>
                <w:sz w:val="19"/>
              </w:rPr>
              <w:t>Wildlife Conservation Act Amendment Act 1977</w:t>
            </w:r>
          </w:p>
        </w:tc>
        <w:tc>
          <w:tcPr>
            <w:tcW w:w="1158" w:type="dxa"/>
            <w:gridSpan w:val="2"/>
          </w:tcPr>
          <w:p w:rsidR="007F550D" w:rsidRDefault="007F550D">
            <w:pPr>
              <w:pStyle w:val="nTable"/>
              <w:spacing w:after="40"/>
              <w:rPr>
                <w:sz w:val="19"/>
              </w:rPr>
            </w:pPr>
            <w:r>
              <w:rPr>
                <w:sz w:val="19"/>
              </w:rPr>
              <w:t>34 of 1977</w:t>
            </w:r>
          </w:p>
        </w:tc>
        <w:tc>
          <w:tcPr>
            <w:tcW w:w="1134" w:type="dxa"/>
            <w:gridSpan w:val="2"/>
          </w:tcPr>
          <w:p w:rsidR="007F550D" w:rsidRDefault="007F550D">
            <w:pPr>
              <w:pStyle w:val="nTable"/>
              <w:spacing w:after="40"/>
              <w:rPr>
                <w:sz w:val="19"/>
              </w:rPr>
            </w:pPr>
            <w:r>
              <w:rPr>
                <w:sz w:val="19"/>
              </w:rPr>
              <w:t>7 Nov 1977</w:t>
            </w:r>
          </w:p>
        </w:tc>
        <w:tc>
          <w:tcPr>
            <w:tcW w:w="2542" w:type="dxa"/>
            <w:gridSpan w:val="2"/>
          </w:tcPr>
          <w:p w:rsidR="007F550D" w:rsidRDefault="007F550D">
            <w:pPr>
              <w:pStyle w:val="nTable"/>
              <w:spacing w:after="40"/>
              <w:rPr>
                <w:sz w:val="19"/>
              </w:rPr>
            </w:pPr>
            <w:r>
              <w:rPr>
                <w:sz w:val="19"/>
              </w:rPr>
              <w:t xml:space="preserve">1 Aug 1978 (see s. 2 and </w:t>
            </w:r>
            <w:r>
              <w:rPr>
                <w:i/>
                <w:sz w:val="19"/>
              </w:rPr>
              <w:t>Gazette</w:t>
            </w:r>
            <w:r>
              <w:rPr>
                <w:sz w:val="19"/>
              </w:rPr>
              <w:t xml:space="preserve"> 21 Jul 1978 p. 2627)</w:t>
            </w:r>
          </w:p>
        </w:tc>
      </w:tr>
      <w:tr w:rsidR="007F550D" w:rsidTr="007124E4">
        <w:trPr>
          <w:cantSplit/>
        </w:trPr>
        <w:tc>
          <w:tcPr>
            <w:tcW w:w="2268" w:type="dxa"/>
            <w:gridSpan w:val="2"/>
          </w:tcPr>
          <w:p w:rsidR="007F550D" w:rsidRDefault="007F550D">
            <w:pPr>
              <w:pStyle w:val="nTable"/>
              <w:spacing w:after="40"/>
              <w:rPr>
                <w:i/>
                <w:sz w:val="19"/>
              </w:rPr>
            </w:pPr>
            <w:r>
              <w:rPr>
                <w:i/>
                <w:sz w:val="19"/>
              </w:rPr>
              <w:t xml:space="preserve">Wildlife Conservation Act Amendment Act 1979 </w:t>
            </w:r>
          </w:p>
        </w:tc>
        <w:tc>
          <w:tcPr>
            <w:tcW w:w="1134" w:type="dxa"/>
            <w:gridSpan w:val="2"/>
          </w:tcPr>
          <w:p w:rsidR="007F550D" w:rsidRDefault="007F550D">
            <w:pPr>
              <w:pStyle w:val="nTable"/>
              <w:spacing w:after="40"/>
              <w:rPr>
                <w:sz w:val="19"/>
              </w:rPr>
            </w:pPr>
            <w:r>
              <w:rPr>
                <w:sz w:val="19"/>
              </w:rPr>
              <w:t>28 of 1979</w:t>
            </w:r>
          </w:p>
        </w:tc>
        <w:tc>
          <w:tcPr>
            <w:tcW w:w="1134" w:type="dxa"/>
            <w:gridSpan w:val="2"/>
          </w:tcPr>
          <w:p w:rsidR="007F550D" w:rsidRDefault="007F550D">
            <w:pPr>
              <w:pStyle w:val="nTable"/>
              <w:spacing w:after="40"/>
              <w:rPr>
                <w:sz w:val="19"/>
              </w:rPr>
            </w:pPr>
            <w:r>
              <w:rPr>
                <w:sz w:val="19"/>
              </w:rPr>
              <w:t>21 Sep 1979</w:t>
            </w:r>
          </w:p>
        </w:tc>
        <w:tc>
          <w:tcPr>
            <w:tcW w:w="2552" w:type="dxa"/>
            <w:gridSpan w:val="2"/>
          </w:tcPr>
          <w:p w:rsidR="007F550D" w:rsidRDefault="007F550D">
            <w:pPr>
              <w:pStyle w:val="nTable"/>
              <w:spacing w:after="40"/>
              <w:rPr>
                <w:sz w:val="19"/>
              </w:rPr>
            </w:pPr>
            <w:r>
              <w:rPr>
                <w:sz w:val="19"/>
              </w:rPr>
              <w:t xml:space="preserve">28 Apr 1980 (see s. 2 and </w:t>
            </w:r>
            <w:r>
              <w:rPr>
                <w:i/>
                <w:sz w:val="19"/>
              </w:rPr>
              <w:t>Gazette</w:t>
            </w:r>
            <w:r>
              <w:rPr>
                <w:sz w:val="19"/>
              </w:rPr>
              <w:t xml:space="preserve"> 18 Apr 1980 p. 1115)</w:t>
            </w:r>
          </w:p>
        </w:tc>
      </w:tr>
      <w:tr w:rsidR="007F550D" w:rsidTr="007124E4">
        <w:trPr>
          <w:cantSplit/>
        </w:trPr>
        <w:tc>
          <w:tcPr>
            <w:tcW w:w="7088" w:type="dxa"/>
            <w:gridSpan w:val="8"/>
          </w:tcPr>
          <w:p w:rsidR="007F550D" w:rsidRDefault="007F550D">
            <w:pPr>
              <w:pStyle w:val="nTable"/>
              <w:spacing w:after="40"/>
              <w:rPr>
                <w:sz w:val="19"/>
              </w:rPr>
            </w:pPr>
            <w:r>
              <w:rPr>
                <w:b/>
                <w:sz w:val="19"/>
              </w:rPr>
              <w:t xml:space="preserve">Reprint of the </w:t>
            </w:r>
            <w:r>
              <w:rPr>
                <w:b/>
                <w:i/>
                <w:sz w:val="19"/>
              </w:rPr>
              <w:t>Wildlife Conservation Act 1950</w:t>
            </w:r>
            <w:r>
              <w:rPr>
                <w:b/>
                <w:sz w:val="19"/>
              </w:rPr>
              <w:t xml:space="preserve"> approved 30 Jun 1980 </w:t>
            </w:r>
            <w:r>
              <w:rPr>
                <w:sz w:val="19"/>
              </w:rPr>
              <w:t>(includes amendments listed above)</w:t>
            </w:r>
          </w:p>
        </w:tc>
      </w:tr>
      <w:tr w:rsidR="007F550D" w:rsidTr="007124E4">
        <w:trPr>
          <w:cantSplit/>
        </w:trPr>
        <w:tc>
          <w:tcPr>
            <w:tcW w:w="2268" w:type="dxa"/>
            <w:gridSpan w:val="2"/>
          </w:tcPr>
          <w:p w:rsidR="007F550D" w:rsidRDefault="007F550D">
            <w:pPr>
              <w:pStyle w:val="nTable"/>
              <w:spacing w:after="40"/>
              <w:rPr>
                <w:i/>
                <w:sz w:val="19"/>
              </w:rPr>
            </w:pPr>
            <w:r>
              <w:rPr>
                <w:i/>
                <w:sz w:val="19"/>
              </w:rPr>
              <w:t>Wildlife Conservation Amendment Act 1980</w:t>
            </w:r>
          </w:p>
        </w:tc>
        <w:tc>
          <w:tcPr>
            <w:tcW w:w="1134" w:type="dxa"/>
            <w:gridSpan w:val="2"/>
          </w:tcPr>
          <w:p w:rsidR="007F550D" w:rsidRDefault="007F550D">
            <w:pPr>
              <w:pStyle w:val="nTable"/>
              <w:spacing w:after="40"/>
              <w:rPr>
                <w:sz w:val="19"/>
              </w:rPr>
            </w:pPr>
            <w:r>
              <w:rPr>
                <w:sz w:val="19"/>
              </w:rPr>
              <w:t>53 of 1980</w:t>
            </w:r>
          </w:p>
        </w:tc>
        <w:tc>
          <w:tcPr>
            <w:tcW w:w="1134" w:type="dxa"/>
            <w:gridSpan w:val="2"/>
          </w:tcPr>
          <w:p w:rsidR="007F550D" w:rsidRDefault="007F550D">
            <w:pPr>
              <w:pStyle w:val="nTable"/>
              <w:spacing w:after="40"/>
              <w:rPr>
                <w:sz w:val="19"/>
              </w:rPr>
            </w:pPr>
            <w:r>
              <w:rPr>
                <w:sz w:val="19"/>
              </w:rPr>
              <w:t>19 Nov 1980</w:t>
            </w:r>
          </w:p>
        </w:tc>
        <w:tc>
          <w:tcPr>
            <w:tcW w:w="2552" w:type="dxa"/>
            <w:gridSpan w:val="2"/>
          </w:tcPr>
          <w:p w:rsidR="007F550D" w:rsidRDefault="007F550D">
            <w:pPr>
              <w:pStyle w:val="nTable"/>
              <w:spacing w:after="40"/>
              <w:rPr>
                <w:sz w:val="19"/>
              </w:rPr>
            </w:pPr>
            <w:r>
              <w:rPr>
                <w:sz w:val="19"/>
              </w:rPr>
              <w:t>19 Nov 1980</w:t>
            </w:r>
          </w:p>
        </w:tc>
      </w:tr>
      <w:tr w:rsidR="007F550D" w:rsidTr="007124E4">
        <w:trPr>
          <w:cantSplit/>
        </w:trPr>
        <w:tc>
          <w:tcPr>
            <w:tcW w:w="2268" w:type="dxa"/>
            <w:gridSpan w:val="2"/>
          </w:tcPr>
          <w:p w:rsidR="007F550D" w:rsidRDefault="007F550D">
            <w:pPr>
              <w:pStyle w:val="nTable"/>
              <w:spacing w:after="40"/>
              <w:rPr>
                <w:sz w:val="19"/>
              </w:rPr>
            </w:pPr>
            <w:r>
              <w:rPr>
                <w:i/>
                <w:sz w:val="19"/>
              </w:rPr>
              <w:t>Acts Amendment (Conservation and Land Management) Act 1984</w:t>
            </w:r>
            <w:r>
              <w:rPr>
                <w:sz w:val="19"/>
              </w:rPr>
              <w:t xml:space="preserve"> Pt. II</w:t>
            </w:r>
          </w:p>
        </w:tc>
        <w:tc>
          <w:tcPr>
            <w:tcW w:w="1134" w:type="dxa"/>
            <w:gridSpan w:val="2"/>
          </w:tcPr>
          <w:p w:rsidR="007F550D" w:rsidRDefault="007F550D">
            <w:pPr>
              <w:pStyle w:val="nTable"/>
              <w:spacing w:after="40"/>
              <w:rPr>
                <w:sz w:val="19"/>
              </w:rPr>
            </w:pPr>
            <w:r>
              <w:rPr>
                <w:sz w:val="19"/>
              </w:rPr>
              <w:t>112 of 1984</w:t>
            </w:r>
          </w:p>
        </w:tc>
        <w:tc>
          <w:tcPr>
            <w:tcW w:w="1134" w:type="dxa"/>
            <w:gridSpan w:val="2"/>
          </w:tcPr>
          <w:p w:rsidR="007F550D" w:rsidRDefault="007F550D">
            <w:pPr>
              <w:pStyle w:val="nTable"/>
              <w:spacing w:after="40"/>
              <w:rPr>
                <w:sz w:val="19"/>
              </w:rPr>
            </w:pPr>
            <w:r>
              <w:rPr>
                <w:sz w:val="19"/>
              </w:rPr>
              <w:t>19 Dec 1984</w:t>
            </w:r>
          </w:p>
        </w:tc>
        <w:tc>
          <w:tcPr>
            <w:tcW w:w="2552" w:type="dxa"/>
            <w:gridSpan w:val="2"/>
          </w:tcPr>
          <w:p w:rsidR="007F550D" w:rsidRDefault="007F550D">
            <w:pPr>
              <w:pStyle w:val="nTable"/>
              <w:spacing w:after="40"/>
              <w:rPr>
                <w:sz w:val="19"/>
              </w:rPr>
            </w:pPr>
            <w:r>
              <w:rPr>
                <w:sz w:val="19"/>
              </w:rPr>
              <w:t xml:space="preserve">22 Mar 1985 (see s. 2 and </w:t>
            </w:r>
            <w:r>
              <w:rPr>
                <w:i/>
                <w:sz w:val="19"/>
              </w:rPr>
              <w:t>Gazette</w:t>
            </w:r>
            <w:r>
              <w:rPr>
                <w:sz w:val="19"/>
              </w:rPr>
              <w:t xml:space="preserve"> 15 Mar 1985 p. 931)</w:t>
            </w:r>
          </w:p>
        </w:tc>
      </w:tr>
      <w:tr w:rsidR="007F550D" w:rsidTr="007124E4">
        <w:trPr>
          <w:cantSplit/>
        </w:trPr>
        <w:tc>
          <w:tcPr>
            <w:tcW w:w="2268" w:type="dxa"/>
            <w:gridSpan w:val="2"/>
          </w:tcPr>
          <w:p w:rsidR="007F550D" w:rsidRDefault="007F550D">
            <w:pPr>
              <w:pStyle w:val="nTable"/>
              <w:spacing w:after="40"/>
              <w:rPr>
                <w:i/>
                <w:sz w:val="19"/>
              </w:rPr>
            </w:pPr>
            <w:r>
              <w:rPr>
                <w:i/>
                <w:sz w:val="19"/>
              </w:rPr>
              <w:t>Wildlife Conservation Amendment Act 1985</w:t>
            </w:r>
          </w:p>
        </w:tc>
        <w:tc>
          <w:tcPr>
            <w:tcW w:w="1134" w:type="dxa"/>
            <w:gridSpan w:val="2"/>
          </w:tcPr>
          <w:p w:rsidR="007F550D" w:rsidRDefault="007F550D">
            <w:pPr>
              <w:pStyle w:val="nTable"/>
              <w:spacing w:after="40"/>
              <w:rPr>
                <w:sz w:val="19"/>
              </w:rPr>
            </w:pPr>
            <w:r>
              <w:rPr>
                <w:sz w:val="19"/>
              </w:rPr>
              <w:t>58 of 1985</w:t>
            </w:r>
          </w:p>
        </w:tc>
        <w:tc>
          <w:tcPr>
            <w:tcW w:w="1134" w:type="dxa"/>
            <w:gridSpan w:val="2"/>
          </w:tcPr>
          <w:p w:rsidR="007F550D" w:rsidRDefault="007F550D">
            <w:pPr>
              <w:pStyle w:val="nTable"/>
              <w:spacing w:after="40"/>
              <w:rPr>
                <w:sz w:val="19"/>
              </w:rPr>
            </w:pPr>
            <w:r>
              <w:rPr>
                <w:sz w:val="19"/>
              </w:rPr>
              <w:t>28 Oct 1985</w:t>
            </w:r>
          </w:p>
        </w:tc>
        <w:tc>
          <w:tcPr>
            <w:tcW w:w="2552" w:type="dxa"/>
            <w:gridSpan w:val="2"/>
          </w:tcPr>
          <w:p w:rsidR="007F550D" w:rsidRDefault="007F550D">
            <w:pPr>
              <w:pStyle w:val="nTable"/>
              <w:spacing w:after="40"/>
              <w:rPr>
                <w:sz w:val="19"/>
              </w:rPr>
            </w:pPr>
            <w:r>
              <w:rPr>
                <w:sz w:val="19"/>
              </w:rPr>
              <w:t>25 Nov 1985</w:t>
            </w:r>
          </w:p>
        </w:tc>
      </w:tr>
      <w:tr w:rsidR="007F550D" w:rsidTr="007124E4">
        <w:trPr>
          <w:cantSplit/>
        </w:trPr>
        <w:tc>
          <w:tcPr>
            <w:tcW w:w="2268" w:type="dxa"/>
            <w:gridSpan w:val="2"/>
          </w:tcPr>
          <w:p w:rsidR="007F550D" w:rsidRDefault="007F550D">
            <w:pPr>
              <w:pStyle w:val="nTable"/>
              <w:spacing w:after="40"/>
              <w:rPr>
                <w:sz w:val="19"/>
              </w:rPr>
            </w:pPr>
            <w:r>
              <w:rPr>
                <w:i/>
                <w:sz w:val="19"/>
              </w:rPr>
              <w:t>Conservation and Land Management Amendment Act 1991</w:t>
            </w:r>
            <w:r>
              <w:rPr>
                <w:sz w:val="19"/>
              </w:rPr>
              <w:t xml:space="preserve"> s. 57</w:t>
            </w:r>
          </w:p>
        </w:tc>
        <w:tc>
          <w:tcPr>
            <w:tcW w:w="1134" w:type="dxa"/>
            <w:gridSpan w:val="2"/>
          </w:tcPr>
          <w:p w:rsidR="007F550D" w:rsidRDefault="007F550D">
            <w:pPr>
              <w:pStyle w:val="nTable"/>
              <w:spacing w:after="40"/>
              <w:rPr>
                <w:sz w:val="19"/>
              </w:rPr>
            </w:pPr>
            <w:r>
              <w:rPr>
                <w:sz w:val="19"/>
              </w:rPr>
              <w:t>20 of 1991</w:t>
            </w:r>
          </w:p>
        </w:tc>
        <w:tc>
          <w:tcPr>
            <w:tcW w:w="1134" w:type="dxa"/>
            <w:gridSpan w:val="2"/>
          </w:tcPr>
          <w:p w:rsidR="007F550D" w:rsidRDefault="007F550D">
            <w:pPr>
              <w:pStyle w:val="nTable"/>
              <w:spacing w:after="40"/>
              <w:rPr>
                <w:sz w:val="19"/>
              </w:rPr>
            </w:pPr>
            <w:r>
              <w:rPr>
                <w:sz w:val="19"/>
              </w:rPr>
              <w:t>25 Jun 1991</w:t>
            </w:r>
          </w:p>
        </w:tc>
        <w:tc>
          <w:tcPr>
            <w:tcW w:w="2552" w:type="dxa"/>
            <w:gridSpan w:val="2"/>
          </w:tcPr>
          <w:p w:rsidR="007F550D" w:rsidRDefault="007F550D">
            <w:pPr>
              <w:pStyle w:val="nTable"/>
              <w:spacing w:after="40"/>
              <w:rPr>
                <w:sz w:val="19"/>
              </w:rPr>
            </w:pPr>
            <w:r>
              <w:rPr>
                <w:sz w:val="19"/>
              </w:rPr>
              <w:t xml:space="preserve">23 Aug 1991 (see s. 2 and </w:t>
            </w:r>
            <w:r>
              <w:rPr>
                <w:i/>
                <w:sz w:val="19"/>
              </w:rPr>
              <w:t>Gazette</w:t>
            </w:r>
            <w:r>
              <w:rPr>
                <w:sz w:val="19"/>
              </w:rPr>
              <w:t xml:space="preserve"> 23 Aug 1991 p. 4353)</w:t>
            </w:r>
          </w:p>
        </w:tc>
      </w:tr>
      <w:tr w:rsidR="007F550D" w:rsidTr="007124E4">
        <w:trPr>
          <w:cantSplit/>
        </w:trPr>
        <w:tc>
          <w:tcPr>
            <w:tcW w:w="2268" w:type="dxa"/>
            <w:gridSpan w:val="2"/>
          </w:tcPr>
          <w:p w:rsidR="007F550D" w:rsidRDefault="007F550D">
            <w:pPr>
              <w:pStyle w:val="nTable"/>
              <w:spacing w:after="40"/>
              <w:rPr>
                <w:sz w:val="19"/>
              </w:rPr>
            </w:pPr>
            <w:r>
              <w:rPr>
                <w:i/>
                <w:sz w:val="19"/>
              </w:rPr>
              <w:t xml:space="preserve">Acts Amendment (Game Birds Protection) Act 1992 </w:t>
            </w:r>
            <w:r>
              <w:rPr>
                <w:sz w:val="19"/>
              </w:rPr>
              <w:t>Pt. 2</w:t>
            </w:r>
          </w:p>
        </w:tc>
        <w:tc>
          <w:tcPr>
            <w:tcW w:w="1134" w:type="dxa"/>
            <w:gridSpan w:val="2"/>
          </w:tcPr>
          <w:p w:rsidR="007F550D" w:rsidRDefault="007F550D">
            <w:pPr>
              <w:pStyle w:val="nTable"/>
              <w:spacing w:after="40"/>
              <w:rPr>
                <w:sz w:val="19"/>
              </w:rPr>
            </w:pPr>
            <w:r>
              <w:rPr>
                <w:sz w:val="19"/>
              </w:rPr>
              <w:t>18 of 1992</w:t>
            </w:r>
          </w:p>
        </w:tc>
        <w:tc>
          <w:tcPr>
            <w:tcW w:w="1134" w:type="dxa"/>
            <w:gridSpan w:val="2"/>
          </w:tcPr>
          <w:p w:rsidR="007F550D" w:rsidRDefault="007F550D">
            <w:pPr>
              <w:pStyle w:val="nTable"/>
              <w:spacing w:after="40"/>
              <w:rPr>
                <w:sz w:val="19"/>
              </w:rPr>
            </w:pPr>
            <w:r>
              <w:rPr>
                <w:sz w:val="19"/>
              </w:rPr>
              <w:t>16 Jun 1992</w:t>
            </w:r>
          </w:p>
        </w:tc>
        <w:tc>
          <w:tcPr>
            <w:tcW w:w="2552" w:type="dxa"/>
            <w:gridSpan w:val="2"/>
          </w:tcPr>
          <w:p w:rsidR="007F550D" w:rsidRDefault="007F550D">
            <w:pPr>
              <w:pStyle w:val="nTable"/>
              <w:spacing w:after="40"/>
              <w:rPr>
                <w:sz w:val="19"/>
              </w:rPr>
            </w:pPr>
            <w:r>
              <w:rPr>
                <w:sz w:val="19"/>
              </w:rPr>
              <w:t>16 Jun 1992 (see s. 2)</w:t>
            </w:r>
          </w:p>
        </w:tc>
      </w:tr>
      <w:tr w:rsidR="007F550D" w:rsidTr="007124E4">
        <w:trPr>
          <w:cantSplit/>
        </w:trPr>
        <w:tc>
          <w:tcPr>
            <w:tcW w:w="2268" w:type="dxa"/>
            <w:gridSpan w:val="2"/>
          </w:tcPr>
          <w:p w:rsidR="007F550D" w:rsidRDefault="007F550D">
            <w:pPr>
              <w:pStyle w:val="nTable"/>
              <w:spacing w:after="40"/>
              <w:rPr>
                <w:sz w:val="19"/>
              </w:rPr>
            </w:pPr>
            <w:r>
              <w:rPr>
                <w:i/>
                <w:sz w:val="19"/>
              </w:rPr>
              <w:t>Fish Resources Management Act 1994</w:t>
            </w:r>
            <w:r>
              <w:rPr>
                <w:sz w:val="19"/>
              </w:rPr>
              <w:t xml:space="preserve"> s. 264</w:t>
            </w:r>
          </w:p>
        </w:tc>
        <w:tc>
          <w:tcPr>
            <w:tcW w:w="1134" w:type="dxa"/>
            <w:gridSpan w:val="2"/>
          </w:tcPr>
          <w:p w:rsidR="007F550D" w:rsidRDefault="007F550D">
            <w:pPr>
              <w:pStyle w:val="nTable"/>
              <w:spacing w:after="40"/>
              <w:rPr>
                <w:sz w:val="19"/>
              </w:rPr>
            </w:pPr>
            <w:r>
              <w:rPr>
                <w:sz w:val="19"/>
              </w:rPr>
              <w:t>53 of 1994</w:t>
            </w:r>
          </w:p>
        </w:tc>
        <w:tc>
          <w:tcPr>
            <w:tcW w:w="1134" w:type="dxa"/>
            <w:gridSpan w:val="2"/>
          </w:tcPr>
          <w:p w:rsidR="007F550D" w:rsidRDefault="007F550D">
            <w:pPr>
              <w:pStyle w:val="nTable"/>
              <w:spacing w:after="40"/>
              <w:rPr>
                <w:sz w:val="19"/>
              </w:rPr>
            </w:pPr>
            <w:r>
              <w:rPr>
                <w:sz w:val="19"/>
              </w:rPr>
              <w:t>2 Nov 1994</w:t>
            </w:r>
          </w:p>
        </w:tc>
        <w:tc>
          <w:tcPr>
            <w:tcW w:w="2552" w:type="dxa"/>
            <w:gridSpan w:val="2"/>
          </w:tcPr>
          <w:p w:rsidR="007F550D" w:rsidRDefault="007F550D">
            <w:pPr>
              <w:pStyle w:val="nTable"/>
              <w:spacing w:after="40"/>
              <w:rPr>
                <w:sz w:val="19"/>
              </w:rPr>
            </w:pPr>
            <w:r>
              <w:rPr>
                <w:sz w:val="19"/>
              </w:rPr>
              <w:t xml:space="preserve">1 Oct 1995 (see s. 2 and </w:t>
            </w:r>
            <w:r>
              <w:rPr>
                <w:i/>
                <w:sz w:val="19"/>
              </w:rPr>
              <w:t>Gazette</w:t>
            </w:r>
            <w:r>
              <w:rPr>
                <w:sz w:val="19"/>
              </w:rPr>
              <w:t xml:space="preserve"> 29 Sep 1995 p. 4649)</w:t>
            </w:r>
          </w:p>
        </w:tc>
      </w:tr>
      <w:tr w:rsidR="007F550D" w:rsidTr="007124E4">
        <w:trPr>
          <w:cantSplit/>
        </w:trPr>
        <w:tc>
          <w:tcPr>
            <w:tcW w:w="2268" w:type="dxa"/>
            <w:gridSpan w:val="2"/>
          </w:tcPr>
          <w:p w:rsidR="007F550D" w:rsidRDefault="007F550D">
            <w:pPr>
              <w:pStyle w:val="nTable"/>
              <w:spacing w:after="40"/>
              <w:rPr>
                <w:sz w:val="19"/>
              </w:rPr>
            </w:pPr>
            <w:r>
              <w:rPr>
                <w:i/>
                <w:sz w:val="19"/>
              </w:rPr>
              <w:t xml:space="preserve">Statutes (Repeals and Minor Amendments) Act 1994 </w:t>
            </w:r>
            <w:r>
              <w:rPr>
                <w:sz w:val="19"/>
              </w:rPr>
              <w:t>s. 4</w:t>
            </w:r>
          </w:p>
        </w:tc>
        <w:tc>
          <w:tcPr>
            <w:tcW w:w="1134" w:type="dxa"/>
            <w:gridSpan w:val="2"/>
          </w:tcPr>
          <w:p w:rsidR="007F550D" w:rsidRDefault="007F550D">
            <w:pPr>
              <w:pStyle w:val="nTable"/>
              <w:spacing w:after="40"/>
              <w:rPr>
                <w:sz w:val="19"/>
              </w:rPr>
            </w:pPr>
            <w:r>
              <w:rPr>
                <w:sz w:val="19"/>
              </w:rPr>
              <w:t>73 of 1994</w:t>
            </w:r>
          </w:p>
        </w:tc>
        <w:tc>
          <w:tcPr>
            <w:tcW w:w="1134" w:type="dxa"/>
            <w:gridSpan w:val="2"/>
          </w:tcPr>
          <w:p w:rsidR="007F550D" w:rsidRDefault="007F550D">
            <w:pPr>
              <w:pStyle w:val="nTable"/>
              <w:spacing w:after="40"/>
              <w:rPr>
                <w:sz w:val="19"/>
              </w:rPr>
            </w:pPr>
            <w:r>
              <w:rPr>
                <w:sz w:val="19"/>
              </w:rPr>
              <w:t>9 Dec 1994</w:t>
            </w:r>
          </w:p>
        </w:tc>
        <w:tc>
          <w:tcPr>
            <w:tcW w:w="2552" w:type="dxa"/>
            <w:gridSpan w:val="2"/>
          </w:tcPr>
          <w:p w:rsidR="007F550D" w:rsidRDefault="007F550D">
            <w:pPr>
              <w:pStyle w:val="nTable"/>
              <w:spacing w:after="40"/>
              <w:rPr>
                <w:sz w:val="19"/>
              </w:rPr>
            </w:pPr>
            <w:r>
              <w:rPr>
                <w:sz w:val="19"/>
              </w:rPr>
              <w:t>9 Dec 1994</w:t>
            </w:r>
            <w:r>
              <w:rPr>
                <w:spacing w:val="-2"/>
                <w:sz w:val="19"/>
              </w:rPr>
              <w:t xml:space="preserve"> (see s. 2)</w:t>
            </w:r>
          </w:p>
        </w:tc>
      </w:tr>
      <w:tr w:rsidR="007F550D" w:rsidTr="007124E4">
        <w:trPr>
          <w:cantSplit/>
        </w:trPr>
        <w:tc>
          <w:tcPr>
            <w:tcW w:w="2268" w:type="dxa"/>
            <w:gridSpan w:val="2"/>
          </w:tcPr>
          <w:p w:rsidR="007F550D" w:rsidRDefault="007F550D">
            <w:pPr>
              <w:pStyle w:val="nTable"/>
              <w:spacing w:after="40"/>
              <w:rPr>
                <w:sz w:val="19"/>
              </w:rPr>
            </w:pPr>
            <w:r>
              <w:rPr>
                <w:i/>
                <w:sz w:val="19"/>
              </w:rPr>
              <w:t>Local Government (Consequential Amendments) Act 1996</w:t>
            </w:r>
            <w:r>
              <w:rPr>
                <w:sz w:val="19"/>
              </w:rPr>
              <w:t xml:space="preserve"> s. 4</w:t>
            </w:r>
          </w:p>
        </w:tc>
        <w:tc>
          <w:tcPr>
            <w:tcW w:w="1134" w:type="dxa"/>
            <w:gridSpan w:val="2"/>
          </w:tcPr>
          <w:p w:rsidR="007F550D" w:rsidRDefault="007F550D">
            <w:pPr>
              <w:pStyle w:val="nTable"/>
              <w:keepNext/>
              <w:spacing w:after="40"/>
              <w:rPr>
                <w:sz w:val="19"/>
              </w:rPr>
            </w:pPr>
            <w:r>
              <w:rPr>
                <w:sz w:val="19"/>
              </w:rPr>
              <w:t>14 of 1996</w:t>
            </w:r>
          </w:p>
        </w:tc>
        <w:tc>
          <w:tcPr>
            <w:tcW w:w="1134" w:type="dxa"/>
            <w:gridSpan w:val="2"/>
          </w:tcPr>
          <w:p w:rsidR="007F550D" w:rsidRDefault="007F550D">
            <w:pPr>
              <w:pStyle w:val="nTable"/>
              <w:keepNext/>
              <w:spacing w:after="40"/>
              <w:rPr>
                <w:sz w:val="19"/>
              </w:rPr>
            </w:pPr>
            <w:r>
              <w:rPr>
                <w:sz w:val="19"/>
              </w:rPr>
              <w:t>28 Jun 1996</w:t>
            </w:r>
          </w:p>
        </w:tc>
        <w:tc>
          <w:tcPr>
            <w:tcW w:w="2552" w:type="dxa"/>
            <w:gridSpan w:val="2"/>
          </w:tcPr>
          <w:p w:rsidR="007F550D" w:rsidRDefault="007F550D">
            <w:pPr>
              <w:pStyle w:val="nTable"/>
              <w:spacing w:after="40"/>
              <w:rPr>
                <w:sz w:val="19"/>
              </w:rPr>
            </w:pPr>
            <w:r>
              <w:rPr>
                <w:sz w:val="19"/>
              </w:rPr>
              <w:t>1 Jul 1996 (see s. 2)</w:t>
            </w:r>
          </w:p>
        </w:tc>
      </w:tr>
      <w:tr w:rsidR="007F550D" w:rsidTr="007124E4">
        <w:trPr>
          <w:cantSplit/>
        </w:trPr>
        <w:tc>
          <w:tcPr>
            <w:tcW w:w="2268" w:type="dxa"/>
            <w:gridSpan w:val="2"/>
          </w:tcPr>
          <w:p w:rsidR="007F550D" w:rsidRDefault="007F550D">
            <w:pPr>
              <w:pStyle w:val="nTable"/>
              <w:spacing w:after="40"/>
              <w:rPr>
                <w:sz w:val="19"/>
              </w:rPr>
            </w:pPr>
            <w:r>
              <w:rPr>
                <w:i/>
                <w:sz w:val="19"/>
              </w:rPr>
              <w:t>Financial Legislation Amendment Act 1996</w:t>
            </w:r>
            <w:r>
              <w:rPr>
                <w:sz w:val="19"/>
              </w:rPr>
              <w:t xml:space="preserve"> s. 64</w:t>
            </w:r>
          </w:p>
        </w:tc>
        <w:tc>
          <w:tcPr>
            <w:tcW w:w="1134" w:type="dxa"/>
            <w:gridSpan w:val="2"/>
          </w:tcPr>
          <w:p w:rsidR="007F550D" w:rsidRDefault="007F550D">
            <w:pPr>
              <w:pStyle w:val="nTable"/>
              <w:spacing w:after="40"/>
              <w:rPr>
                <w:sz w:val="19"/>
              </w:rPr>
            </w:pPr>
            <w:r>
              <w:rPr>
                <w:sz w:val="19"/>
              </w:rPr>
              <w:t>49 of 1996</w:t>
            </w:r>
          </w:p>
        </w:tc>
        <w:tc>
          <w:tcPr>
            <w:tcW w:w="1134" w:type="dxa"/>
            <w:gridSpan w:val="2"/>
          </w:tcPr>
          <w:p w:rsidR="007F550D" w:rsidRDefault="007F550D">
            <w:pPr>
              <w:pStyle w:val="nTable"/>
              <w:spacing w:after="40"/>
              <w:rPr>
                <w:sz w:val="19"/>
              </w:rPr>
            </w:pPr>
            <w:r>
              <w:rPr>
                <w:sz w:val="19"/>
              </w:rPr>
              <w:t>25 Oct 1996</w:t>
            </w:r>
          </w:p>
        </w:tc>
        <w:tc>
          <w:tcPr>
            <w:tcW w:w="2552" w:type="dxa"/>
            <w:gridSpan w:val="2"/>
          </w:tcPr>
          <w:p w:rsidR="007F550D" w:rsidRDefault="007F550D">
            <w:pPr>
              <w:pStyle w:val="nTable"/>
              <w:spacing w:after="40"/>
              <w:rPr>
                <w:sz w:val="19"/>
              </w:rPr>
            </w:pPr>
            <w:r>
              <w:rPr>
                <w:sz w:val="19"/>
              </w:rPr>
              <w:t>25 Oct 1996 (see s. 2(1))</w:t>
            </w:r>
          </w:p>
        </w:tc>
      </w:tr>
      <w:tr w:rsidR="007F550D" w:rsidTr="007124E4">
        <w:trPr>
          <w:cantSplit/>
        </w:trPr>
        <w:tc>
          <w:tcPr>
            <w:tcW w:w="2268" w:type="dxa"/>
            <w:gridSpan w:val="2"/>
          </w:tcPr>
          <w:p w:rsidR="007F550D" w:rsidRDefault="007F550D">
            <w:pPr>
              <w:pStyle w:val="nTable"/>
              <w:spacing w:after="40"/>
              <w:rPr>
                <w:spacing w:val="-2"/>
                <w:sz w:val="19"/>
              </w:rPr>
            </w:pPr>
            <w:r>
              <w:rPr>
                <w:i/>
                <w:spacing w:val="-2"/>
                <w:sz w:val="19"/>
              </w:rPr>
              <w:t>Acts Amendment (Land Administration) Act 1997</w:t>
            </w:r>
            <w:r>
              <w:rPr>
                <w:spacing w:val="-2"/>
                <w:sz w:val="19"/>
              </w:rPr>
              <w:t xml:space="preserve"> s. 142 and 143</w:t>
            </w:r>
          </w:p>
        </w:tc>
        <w:tc>
          <w:tcPr>
            <w:tcW w:w="1134" w:type="dxa"/>
            <w:gridSpan w:val="2"/>
          </w:tcPr>
          <w:p w:rsidR="007F550D" w:rsidRDefault="007F550D">
            <w:pPr>
              <w:pStyle w:val="nTable"/>
              <w:spacing w:after="40"/>
              <w:rPr>
                <w:sz w:val="19"/>
              </w:rPr>
            </w:pPr>
            <w:r>
              <w:rPr>
                <w:sz w:val="19"/>
              </w:rPr>
              <w:t>31 of 1997</w:t>
            </w:r>
          </w:p>
        </w:tc>
        <w:tc>
          <w:tcPr>
            <w:tcW w:w="1134" w:type="dxa"/>
            <w:gridSpan w:val="2"/>
          </w:tcPr>
          <w:p w:rsidR="007F550D" w:rsidRDefault="007F550D">
            <w:pPr>
              <w:pStyle w:val="nTable"/>
              <w:spacing w:after="40"/>
              <w:rPr>
                <w:sz w:val="19"/>
              </w:rPr>
            </w:pPr>
            <w:r>
              <w:rPr>
                <w:sz w:val="19"/>
              </w:rPr>
              <w:t>3 Oct 1997</w:t>
            </w:r>
          </w:p>
        </w:tc>
        <w:tc>
          <w:tcPr>
            <w:tcW w:w="2552" w:type="dxa"/>
            <w:gridSpan w:val="2"/>
          </w:tcPr>
          <w:p w:rsidR="007F550D" w:rsidRDefault="007F550D">
            <w:pPr>
              <w:pStyle w:val="nTable"/>
              <w:spacing w:after="40"/>
              <w:rPr>
                <w:sz w:val="19"/>
              </w:rPr>
            </w:pPr>
            <w:r>
              <w:rPr>
                <w:sz w:val="19"/>
              </w:rPr>
              <w:t xml:space="preserve">30 Mar 1998 (see s. 2 and </w:t>
            </w:r>
            <w:r>
              <w:rPr>
                <w:i/>
                <w:sz w:val="19"/>
              </w:rPr>
              <w:t>Gazette</w:t>
            </w:r>
            <w:r>
              <w:rPr>
                <w:sz w:val="19"/>
              </w:rPr>
              <w:t xml:space="preserve"> 27 Mar 1998 p. 1765)</w:t>
            </w:r>
          </w:p>
        </w:tc>
      </w:tr>
      <w:tr w:rsidR="007F550D" w:rsidTr="007124E4">
        <w:trPr>
          <w:cantSplit/>
        </w:trPr>
        <w:tc>
          <w:tcPr>
            <w:tcW w:w="2268" w:type="dxa"/>
            <w:gridSpan w:val="2"/>
          </w:tcPr>
          <w:p w:rsidR="007F550D" w:rsidRDefault="007F550D">
            <w:pPr>
              <w:pStyle w:val="nTable"/>
              <w:spacing w:after="40"/>
              <w:rPr>
                <w:rFonts w:ascii="Times" w:hAnsi="Times"/>
                <w:sz w:val="19"/>
                <w:vertAlign w:val="superscript"/>
              </w:rPr>
            </w:pPr>
            <w:r>
              <w:rPr>
                <w:i/>
                <w:sz w:val="19"/>
              </w:rPr>
              <w:t>Statutes (Repeals and Minor Amendments) Act 1997</w:t>
            </w:r>
            <w:r>
              <w:rPr>
                <w:sz w:val="19"/>
              </w:rPr>
              <w:t xml:space="preserve"> s. 132</w:t>
            </w:r>
            <w:r>
              <w:rPr>
                <w:rFonts w:ascii="Times" w:hAnsi="Times"/>
                <w:sz w:val="19"/>
                <w:vertAlign w:val="superscript"/>
              </w:rPr>
              <w:t> </w:t>
            </w:r>
            <w:r>
              <w:rPr>
                <w:sz w:val="19"/>
                <w:vertAlign w:val="superscript"/>
              </w:rPr>
              <w:t>4</w:t>
            </w:r>
          </w:p>
        </w:tc>
        <w:tc>
          <w:tcPr>
            <w:tcW w:w="1134" w:type="dxa"/>
            <w:gridSpan w:val="2"/>
          </w:tcPr>
          <w:p w:rsidR="007F550D" w:rsidRDefault="007F550D">
            <w:pPr>
              <w:pStyle w:val="nTable"/>
              <w:spacing w:after="40"/>
              <w:rPr>
                <w:sz w:val="19"/>
              </w:rPr>
            </w:pPr>
            <w:r>
              <w:rPr>
                <w:sz w:val="19"/>
              </w:rPr>
              <w:t>57 of 1997</w:t>
            </w:r>
          </w:p>
        </w:tc>
        <w:tc>
          <w:tcPr>
            <w:tcW w:w="1134" w:type="dxa"/>
            <w:gridSpan w:val="2"/>
          </w:tcPr>
          <w:p w:rsidR="007F550D" w:rsidRDefault="007F550D">
            <w:pPr>
              <w:pStyle w:val="nTable"/>
              <w:spacing w:after="40"/>
              <w:rPr>
                <w:sz w:val="19"/>
              </w:rPr>
            </w:pPr>
            <w:r>
              <w:rPr>
                <w:sz w:val="19"/>
              </w:rPr>
              <w:t>15 Dec 1997</w:t>
            </w:r>
          </w:p>
        </w:tc>
        <w:tc>
          <w:tcPr>
            <w:tcW w:w="2552" w:type="dxa"/>
            <w:gridSpan w:val="2"/>
          </w:tcPr>
          <w:p w:rsidR="007F550D" w:rsidRDefault="007F550D">
            <w:pPr>
              <w:pStyle w:val="nTable"/>
              <w:spacing w:after="40"/>
              <w:rPr>
                <w:sz w:val="19"/>
              </w:rPr>
            </w:pPr>
            <w:r>
              <w:rPr>
                <w:sz w:val="19"/>
              </w:rPr>
              <w:t>15 Dec 1997 (see s. 2(1))</w:t>
            </w:r>
          </w:p>
        </w:tc>
      </w:tr>
      <w:tr w:rsidR="007F550D" w:rsidTr="007124E4">
        <w:trPr>
          <w:cantSplit/>
        </w:trPr>
        <w:tc>
          <w:tcPr>
            <w:tcW w:w="2268" w:type="dxa"/>
            <w:gridSpan w:val="2"/>
          </w:tcPr>
          <w:p w:rsidR="007F550D" w:rsidRDefault="007F550D">
            <w:pPr>
              <w:pStyle w:val="nTable"/>
              <w:spacing w:after="40"/>
              <w:rPr>
                <w:sz w:val="19"/>
              </w:rPr>
            </w:pPr>
            <w:r>
              <w:rPr>
                <w:i/>
                <w:sz w:val="19"/>
              </w:rPr>
              <w:t>Statutes (Repeals and Minor Amendments) Act (No. 2) 1998</w:t>
            </w:r>
            <w:r>
              <w:rPr>
                <w:sz w:val="19"/>
              </w:rPr>
              <w:t xml:space="preserve"> s. 75</w:t>
            </w:r>
          </w:p>
        </w:tc>
        <w:tc>
          <w:tcPr>
            <w:tcW w:w="1134" w:type="dxa"/>
            <w:gridSpan w:val="2"/>
          </w:tcPr>
          <w:p w:rsidR="007F550D" w:rsidRDefault="007F550D">
            <w:pPr>
              <w:pStyle w:val="nTable"/>
              <w:spacing w:after="40"/>
              <w:rPr>
                <w:sz w:val="19"/>
              </w:rPr>
            </w:pPr>
            <w:r>
              <w:rPr>
                <w:sz w:val="19"/>
              </w:rPr>
              <w:t>10 of 1998</w:t>
            </w:r>
          </w:p>
        </w:tc>
        <w:tc>
          <w:tcPr>
            <w:tcW w:w="1134" w:type="dxa"/>
            <w:gridSpan w:val="2"/>
          </w:tcPr>
          <w:p w:rsidR="007F550D" w:rsidRDefault="007F550D">
            <w:pPr>
              <w:pStyle w:val="nTable"/>
              <w:spacing w:after="40"/>
              <w:rPr>
                <w:sz w:val="19"/>
              </w:rPr>
            </w:pPr>
            <w:r>
              <w:rPr>
                <w:sz w:val="19"/>
              </w:rPr>
              <w:t>30 Apr 1998</w:t>
            </w:r>
          </w:p>
        </w:tc>
        <w:tc>
          <w:tcPr>
            <w:tcW w:w="2552" w:type="dxa"/>
            <w:gridSpan w:val="2"/>
          </w:tcPr>
          <w:p w:rsidR="007F550D" w:rsidRDefault="007F550D">
            <w:pPr>
              <w:pStyle w:val="nTable"/>
              <w:spacing w:after="40"/>
              <w:rPr>
                <w:sz w:val="19"/>
              </w:rPr>
            </w:pPr>
            <w:r>
              <w:rPr>
                <w:sz w:val="19"/>
              </w:rPr>
              <w:t>30 Apr 1998 (see s. 2(1))</w:t>
            </w:r>
          </w:p>
        </w:tc>
      </w:tr>
      <w:tr w:rsidR="007F550D" w:rsidTr="007124E4">
        <w:trPr>
          <w:cantSplit/>
        </w:trPr>
        <w:tc>
          <w:tcPr>
            <w:tcW w:w="7088" w:type="dxa"/>
            <w:gridSpan w:val="8"/>
          </w:tcPr>
          <w:p w:rsidR="007F550D" w:rsidRDefault="007F550D">
            <w:pPr>
              <w:pStyle w:val="nTable"/>
              <w:spacing w:after="40"/>
              <w:rPr>
                <w:sz w:val="19"/>
              </w:rPr>
            </w:pPr>
            <w:r>
              <w:rPr>
                <w:b/>
                <w:sz w:val="19"/>
              </w:rPr>
              <w:t xml:space="preserve">Reprint of the </w:t>
            </w:r>
            <w:r>
              <w:rPr>
                <w:b/>
                <w:i/>
                <w:sz w:val="19"/>
              </w:rPr>
              <w:t>Wildlife Conservation Act 1950</w:t>
            </w:r>
            <w:r>
              <w:rPr>
                <w:b/>
                <w:sz w:val="19"/>
              </w:rPr>
              <w:t xml:space="preserve"> as at 20 Nov 1998 </w:t>
            </w:r>
            <w:r>
              <w:rPr>
                <w:sz w:val="19"/>
              </w:rPr>
              <w:t>(includes amendments listed above)</w:t>
            </w:r>
          </w:p>
        </w:tc>
      </w:tr>
      <w:tr w:rsidR="007F550D" w:rsidTr="007124E4">
        <w:trPr>
          <w:cantSplit/>
        </w:trPr>
        <w:tc>
          <w:tcPr>
            <w:tcW w:w="2268" w:type="dxa"/>
            <w:gridSpan w:val="2"/>
          </w:tcPr>
          <w:p w:rsidR="007F550D" w:rsidRDefault="007F550D">
            <w:pPr>
              <w:pStyle w:val="nTable"/>
              <w:spacing w:after="40"/>
              <w:rPr>
                <w:i/>
                <w:sz w:val="19"/>
              </w:rPr>
            </w:pPr>
            <w:r>
              <w:rPr>
                <w:i/>
                <w:sz w:val="19"/>
              </w:rPr>
              <w:t>Criminal Investigation (Identifying People) Act 2002</w:t>
            </w:r>
            <w:r>
              <w:rPr>
                <w:sz w:val="19"/>
              </w:rPr>
              <w:t xml:space="preserve"> Sch. 2 cl. 7 </w:t>
            </w:r>
          </w:p>
        </w:tc>
        <w:tc>
          <w:tcPr>
            <w:tcW w:w="1134" w:type="dxa"/>
            <w:gridSpan w:val="2"/>
          </w:tcPr>
          <w:p w:rsidR="007F550D" w:rsidRDefault="007F550D">
            <w:pPr>
              <w:pStyle w:val="nTable"/>
              <w:spacing w:after="40"/>
              <w:rPr>
                <w:sz w:val="19"/>
              </w:rPr>
            </w:pPr>
            <w:r>
              <w:rPr>
                <w:sz w:val="19"/>
              </w:rPr>
              <w:t>6 of 2002</w:t>
            </w:r>
          </w:p>
        </w:tc>
        <w:tc>
          <w:tcPr>
            <w:tcW w:w="1134" w:type="dxa"/>
            <w:gridSpan w:val="2"/>
          </w:tcPr>
          <w:p w:rsidR="007F550D" w:rsidRDefault="007F550D">
            <w:pPr>
              <w:pStyle w:val="nTable"/>
              <w:spacing w:after="40"/>
              <w:rPr>
                <w:sz w:val="19"/>
              </w:rPr>
            </w:pPr>
            <w:r>
              <w:rPr>
                <w:sz w:val="19"/>
              </w:rPr>
              <w:t>4 Jun 2002</w:t>
            </w:r>
          </w:p>
        </w:tc>
        <w:tc>
          <w:tcPr>
            <w:tcW w:w="2552" w:type="dxa"/>
            <w:gridSpan w:val="2"/>
          </w:tcPr>
          <w:p w:rsidR="007F550D" w:rsidRDefault="007F550D">
            <w:pPr>
              <w:pStyle w:val="nTable"/>
              <w:spacing w:after="40"/>
              <w:rPr>
                <w:sz w:val="19"/>
              </w:rPr>
            </w:pPr>
            <w:r>
              <w:rPr>
                <w:sz w:val="19"/>
              </w:rPr>
              <w:t xml:space="preserve">29 Jun 2002 (see s. 2 and </w:t>
            </w:r>
            <w:r>
              <w:rPr>
                <w:i/>
                <w:sz w:val="19"/>
              </w:rPr>
              <w:t>Gazette</w:t>
            </w:r>
            <w:r>
              <w:rPr>
                <w:sz w:val="19"/>
              </w:rPr>
              <w:t xml:space="preserve"> 28 Jun 2002 p. 3037)</w:t>
            </w:r>
          </w:p>
        </w:tc>
      </w:tr>
      <w:tr w:rsidR="007F550D" w:rsidTr="007124E4">
        <w:trPr>
          <w:cantSplit/>
        </w:trPr>
        <w:tc>
          <w:tcPr>
            <w:tcW w:w="2268" w:type="dxa"/>
            <w:gridSpan w:val="2"/>
          </w:tcPr>
          <w:p w:rsidR="007F550D" w:rsidRDefault="007F550D">
            <w:pPr>
              <w:pStyle w:val="nTable"/>
              <w:spacing w:after="40"/>
              <w:rPr>
                <w:i/>
                <w:sz w:val="19"/>
              </w:rPr>
            </w:pPr>
            <w:r>
              <w:rPr>
                <w:i/>
                <w:sz w:val="19"/>
              </w:rPr>
              <w:t>Animal Welfare Act 2002</w:t>
            </w:r>
            <w:r>
              <w:rPr>
                <w:sz w:val="19"/>
              </w:rPr>
              <w:t xml:space="preserve"> s. 97</w:t>
            </w:r>
          </w:p>
        </w:tc>
        <w:tc>
          <w:tcPr>
            <w:tcW w:w="1134" w:type="dxa"/>
            <w:gridSpan w:val="2"/>
          </w:tcPr>
          <w:p w:rsidR="007F550D" w:rsidRDefault="007F550D">
            <w:pPr>
              <w:pStyle w:val="nTable"/>
              <w:spacing w:after="40"/>
              <w:rPr>
                <w:sz w:val="19"/>
              </w:rPr>
            </w:pPr>
            <w:r>
              <w:rPr>
                <w:sz w:val="19"/>
              </w:rPr>
              <w:t>33 of 2002</w:t>
            </w:r>
          </w:p>
        </w:tc>
        <w:tc>
          <w:tcPr>
            <w:tcW w:w="1134" w:type="dxa"/>
            <w:gridSpan w:val="2"/>
          </w:tcPr>
          <w:p w:rsidR="007F550D" w:rsidRDefault="007F550D">
            <w:pPr>
              <w:pStyle w:val="nTable"/>
              <w:spacing w:after="40"/>
              <w:rPr>
                <w:sz w:val="19"/>
              </w:rPr>
            </w:pPr>
            <w:r>
              <w:rPr>
                <w:sz w:val="19"/>
              </w:rPr>
              <w:t>15 Nov 2002</w:t>
            </w:r>
          </w:p>
        </w:tc>
        <w:tc>
          <w:tcPr>
            <w:tcW w:w="2552" w:type="dxa"/>
            <w:gridSpan w:val="2"/>
          </w:tcPr>
          <w:p w:rsidR="007F550D" w:rsidRDefault="007F550D">
            <w:pPr>
              <w:pStyle w:val="nTable"/>
              <w:spacing w:after="40"/>
              <w:rPr>
                <w:sz w:val="19"/>
              </w:rPr>
            </w:pPr>
            <w:r>
              <w:rPr>
                <w:sz w:val="19"/>
              </w:rPr>
              <w:t xml:space="preserve">4 Apr 2003 (see s. 2 and </w:t>
            </w:r>
            <w:r>
              <w:rPr>
                <w:i/>
                <w:sz w:val="19"/>
              </w:rPr>
              <w:t>Gazette</w:t>
            </w:r>
            <w:r>
              <w:rPr>
                <w:sz w:val="19"/>
              </w:rPr>
              <w:t xml:space="preserve"> 4 Apr 2003 p. 1023)</w:t>
            </w:r>
          </w:p>
        </w:tc>
      </w:tr>
      <w:tr w:rsidR="007F550D" w:rsidTr="007124E4">
        <w:trPr>
          <w:cantSplit/>
        </w:trPr>
        <w:tc>
          <w:tcPr>
            <w:tcW w:w="2268" w:type="dxa"/>
            <w:gridSpan w:val="2"/>
          </w:tcPr>
          <w:p w:rsidR="007F550D" w:rsidRDefault="007F550D">
            <w:pPr>
              <w:pStyle w:val="nTable"/>
              <w:spacing w:after="40"/>
              <w:rPr>
                <w:sz w:val="19"/>
              </w:rPr>
            </w:pPr>
            <w:r>
              <w:rPr>
                <w:i/>
                <w:sz w:val="19"/>
              </w:rPr>
              <w:t xml:space="preserve">Environmental Protection Amendment Act 2003 </w:t>
            </w:r>
            <w:r>
              <w:rPr>
                <w:sz w:val="19"/>
              </w:rPr>
              <w:t>s. 120</w:t>
            </w:r>
          </w:p>
        </w:tc>
        <w:tc>
          <w:tcPr>
            <w:tcW w:w="1134" w:type="dxa"/>
            <w:gridSpan w:val="2"/>
          </w:tcPr>
          <w:p w:rsidR="007F550D" w:rsidRDefault="007F550D">
            <w:pPr>
              <w:pStyle w:val="nTable"/>
              <w:spacing w:after="40"/>
              <w:rPr>
                <w:sz w:val="19"/>
              </w:rPr>
            </w:pPr>
            <w:r>
              <w:rPr>
                <w:sz w:val="19"/>
              </w:rPr>
              <w:t>54 of 2003</w:t>
            </w:r>
          </w:p>
        </w:tc>
        <w:tc>
          <w:tcPr>
            <w:tcW w:w="1134" w:type="dxa"/>
            <w:gridSpan w:val="2"/>
          </w:tcPr>
          <w:p w:rsidR="007F550D" w:rsidRDefault="007F550D">
            <w:pPr>
              <w:pStyle w:val="nTable"/>
              <w:spacing w:after="40"/>
              <w:rPr>
                <w:sz w:val="19"/>
              </w:rPr>
            </w:pPr>
            <w:r>
              <w:rPr>
                <w:sz w:val="19"/>
              </w:rPr>
              <w:t>20 Oct 2003</w:t>
            </w:r>
          </w:p>
        </w:tc>
        <w:tc>
          <w:tcPr>
            <w:tcW w:w="2552" w:type="dxa"/>
            <w:gridSpan w:val="2"/>
          </w:tcPr>
          <w:p w:rsidR="007F550D" w:rsidRDefault="007F550D">
            <w:pPr>
              <w:pStyle w:val="nTable"/>
              <w:spacing w:after="40"/>
              <w:rPr>
                <w:sz w:val="19"/>
              </w:rPr>
            </w:pPr>
            <w:r>
              <w:rPr>
                <w:sz w:val="19"/>
              </w:rPr>
              <w:t xml:space="preserve">8 Jul 2004 (see s. 2 and </w:t>
            </w:r>
            <w:r>
              <w:rPr>
                <w:i/>
                <w:sz w:val="19"/>
              </w:rPr>
              <w:t>Gazette</w:t>
            </w:r>
            <w:r>
              <w:rPr>
                <w:sz w:val="19"/>
              </w:rPr>
              <w:t xml:space="preserve"> 30 Jun 2004 p. 2581)</w:t>
            </w:r>
          </w:p>
        </w:tc>
      </w:tr>
      <w:tr w:rsidR="007F550D" w:rsidTr="007124E4">
        <w:trPr>
          <w:cantSplit/>
        </w:trPr>
        <w:tc>
          <w:tcPr>
            <w:tcW w:w="2268" w:type="dxa"/>
            <w:gridSpan w:val="2"/>
          </w:tcPr>
          <w:p w:rsidR="007F550D" w:rsidRDefault="007F550D">
            <w:pPr>
              <w:pStyle w:val="nTable"/>
              <w:spacing w:after="40"/>
              <w:rPr>
                <w:sz w:val="19"/>
              </w:rPr>
            </w:pPr>
            <w:r>
              <w:rPr>
                <w:i/>
                <w:sz w:val="19"/>
              </w:rPr>
              <w:t>Statutes (Repeals and Minor Amendments) Act 2003</w:t>
            </w:r>
            <w:r>
              <w:rPr>
                <w:sz w:val="19"/>
              </w:rPr>
              <w:t xml:space="preserve"> s. 133</w:t>
            </w:r>
          </w:p>
        </w:tc>
        <w:tc>
          <w:tcPr>
            <w:tcW w:w="1134" w:type="dxa"/>
            <w:gridSpan w:val="2"/>
          </w:tcPr>
          <w:p w:rsidR="007F550D" w:rsidRDefault="007F550D">
            <w:pPr>
              <w:pStyle w:val="nTable"/>
              <w:spacing w:after="40"/>
              <w:rPr>
                <w:sz w:val="19"/>
              </w:rPr>
            </w:pPr>
            <w:r>
              <w:rPr>
                <w:sz w:val="19"/>
              </w:rPr>
              <w:t>74 of 2003</w:t>
            </w:r>
          </w:p>
        </w:tc>
        <w:tc>
          <w:tcPr>
            <w:tcW w:w="1134" w:type="dxa"/>
            <w:gridSpan w:val="2"/>
          </w:tcPr>
          <w:p w:rsidR="007F550D" w:rsidRDefault="007F550D">
            <w:pPr>
              <w:pStyle w:val="nTable"/>
              <w:spacing w:after="40"/>
              <w:rPr>
                <w:sz w:val="19"/>
              </w:rPr>
            </w:pPr>
            <w:r>
              <w:rPr>
                <w:sz w:val="19"/>
              </w:rPr>
              <w:t>15 Dec 2003</w:t>
            </w:r>
          </w:p>
        </w:tc>
        <w:tc>
          <w:tcPr>
            <w:tcW w:w="2552" w:type="dxa"/>
            <w:gridSpan w:val="2"/>
          </w:tcPr>
          <w:p w:rsidR="007F550D" w:rsidRDefault="007F550D">
            <w:pPr>
              <w:pStyle w:val="nTable"/>
              <w:spacing w:after="40"/>
              <w:rPr>
                <w:sz w:val="19"/>
              </w:rPr>
            </w:pPr>
            <w:r>
              <w:rPr>
                <w:spacing w:val="-2"/>
                <w:sz w:val="19"/>
              </w:rPr>
              <w:t>15 Dec 2003 (see s. 2)</w:t>
            </w:r>
          </w:p>
        </w:tc>
      </w:tr>
      <w:tr w:rsidR="007F550D" w:rsidTr="007124E4">
        <w:trPr>
          <w:cantSplit/>
        </w:trPr>
        <w:tc>
          <w:tcPr>
            <w:tcW w:w="7088" w:type="dxa"/>
            <w:gridSpan w:val="8"/>
          </w:tcPr>
          <w:p w:rsidR="007F550D" w:rsidRDefault="007F550D">
            <w:pPr>
              <w:pStyle w:val="nTable"/>
              <w:spacing w:after="40"/>
              <w:rPr>
                <w:spacing w:val="-2"/>
                <w:sz w:val="19"/>
              </w:rPr>
            </w:pPr>
            <w:r>
              <w:rPr>
                <w:b/>
                <w:sz w:val="19"/>
              </w:rPr>
              <w:t xml:space="preserve">Reprint 6: The </w:t>
            </w:r>
            <w:r>
              <w:rPr>
                <w:b/>
                <w:i/>
                <w:sz w:val="19"/>
              </w:rPr>
              <w:t>Wildlife Conservation Act 1950</w:t>
            </w:r>
            <w:r>
              <w:rPr>
                <w:b/>
                <w:sz w:val="19"/>
              </w:rPr>
              <w:t xml:space="preserve"> as at 3 Sep 2004 </w:t>
            </w:r>
            <w:r>
              <w:rPr>
                <w:sz w:val="19"/>
              </w:rPr>
              <w:t>(includes amendments listed above)</w:t>
            </w:r>
          </w:p>
        </w:tc>
      </w:tr>
      <w:tr w:rsidR="007F550D" w:rsidTr="007124E4">
        <w:trPr>
          <w:cantSplit/>
        </w:trPr>
        <w:tc>
          <w:tcPr>
            <w:tcW w:w="2268" w:type="dxa"/>
            <w:gridSpan w:val="2"/>
          </w:tcPr>
          <w:p w:rsidR="007F550D" w:rsidRDefault="007F550D">
            <w:pPr>
              <w:pStyle w:val="nTable"/>
              <w:spacing w:after="40"/>
              <w:rPr>
                <w:sz w:val="19"/>
              </w:rPr>
            </w:pPr>
            <w:r>
              <w:rPr>
                <w:i/>
                <w:snapToGrid w:val="0"/>
                <w:sz w:val="19"/>
              </w:rPr>
              <w:t>Courts Legislation Amendment and Repeal Act 2004</w:t>
            </w:r>
            <w:r>
              <w:rPr>
                <w:snapToGrid w:val="0"/>
                <w:sz w:val="19"/>
              </w:rPr>
              <w:t xml:space="preserve"> s. 141</w:t>
            </w:r>
          </w:p>
        </w:tc>
        <w:tc>
          <w:tcPr>
            <w:tcW w:w="1134" w:type="dxa"/>
            <w:gridSpan w:val="2"/>
          </w:tcPr>
          <w:p w:rsidR="007F550D" w:rsidRDefault="007F550D">
            <w:pPr>
              <w:pStyle w:val="nTable"/>
              <w:spacing w:after="40"/>
              <w:rPr>
                <w:sz w:val="19"/>
              </w:rPr>
            </w:pPr>
            <w:r>
              <w:rPr>
                <w:snapToGrid w:val="0"/>
                <w:sz w:val="19"/>
              </w:rPr>
              <w:t>59 of 2004</w:t>
            </w:r>
          </w:p>
        </w:tc>
        <w:tc>
          <w:tcPr>
            <w:tcW w:w="1134" w:type="dxa"/>
            <w:gridSpan w:val="2"/>
          </w:tcPr>
          <w:p w:rsidR="007F550D" w:rsidRDefault="007F550D">
            <w:pPr>
              <w:pStyle w:val="nTable"/>
              <w:spacing w:after="40"/>
              <w:rPr>
                <w:sz w:val="19"/>
              </w:rPr>
            </w:pPr>
            <w:r>
              <w:rPr>
                <w:sz w:val="19"/>
              </w:rPr>
              <w:t>23 Nov 2004</w:t>
            </w:r>
          </w:p>
        </w:tc>
        <w:tc>
          <w:tcPr>
            <w:tcW w:w="2552" w:type="dxa"/>
            <w:gridSpan w:val="2"/>
          </w:tcPr>
          <w:p w:rsidR="007F550D" w:rsidRDefault="007F550D">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rsidR="007F550D" w:rsidTr="007124E4">
        <w:trPr>
          <w:cantSplit/>
        </w:trPr>
        <w:tc>
          <w:tcPr>
            <w:tcW w:w="2268" w:type="dxa"/>
            <w:gridSpan w:val="2"/>
          </w:tcPr>
          <w:p w:rsidR="007F550D" w:rsidRDefault="007F550D">
            <w:pPr>
              <w:pStyle w:val="nTable"/>
              <w:spacing w:after="40"/>
              <w:rPr>
                <w:i/>
                <w:snapToGrid w:val="0"/>
                <w:sz w:val="19"/>
              </w:rPr>
            </w:pPr>
            <w:r>
              <w:rPr>
                <w:i/>
                <w:snapToGrid w:val="0"/>
                <w:sz w:val="19"/>
              </w:rPr>
              <w:t xml:space="preserve">Criminal Law Amendment (Simple Offences) Act 2004 </w:t>
            </w:r>
            <w:r>
              <w:rPr>
                <w:snapToGrid w:val="0"/>
                <w:sz w:val="19"/>
              </w:rPr>
              <w:t>s. 82</w:t>
            </w:r>
          </w:p>
        </w:tc>
        <w:tc>
          <w:tcPr>
            <w:tcW w:w="1134" w:type="dxa"/>
            <w:gridSpan w:val="2"/>
          </w:tcPr>
          <w:p w:rsidR="007F550D" w:rsidRDefault="007F550D">
            <w:pPr>
              <w:pStyle w:val="nTable"/>
              <w:spacing w:after="40"/>
              <w:rPr>
                <w:snapToGrid w:val="0"/>
                <w:sz w:val="19"/>
              </w:rPr>
            </w:pPr>
            <w:r>
              <w:rPr>
                <w:snapToGrid w:val="0"/>
                <w:sz w:val="19"/>
              </w:rPr>
              <w:t>70 of 2004</w:t>
            </w:r>
          </w:p>
        </w:tc>
        <w:tc>
          <w:tcPr>
            <w:tcW w:w="1134" w:type="dxa"/>
            <w:gridSpan w:val="2"/>
          </w:tcPr>
          <w:p w:rsidR="007F550D" w:rsidRDefault="007F550D">
            <w:pPr>
              <w:pStyle w:val="nTable"/>
              <w:spacing w:after="40"/>
              <w:rPr>
                <w:sz w:val="19"/>
              </w:rPr>
            </w:pPr>
            <w:r>
              <w:rPr>
                <w:snapToGrid w:val="0"/>
                <w:sz w:val="19"/>
              </w:rPr>
              <w:t>8 Dec 2004</w:t>
            </w:r>
          </w:p>
        </w:tc>
        <w:tc>
          <w:tcPr>
            <w:tcW w:w="2552" w:type="dxa"/>
            <w:gridSpan w:val="2"/>
          </w:tcPr>
          <w:p w:rsidR="007F550D" w:rsidRDefault="007F550D">
            <w:pPr>
              <w:pStyle w:val="nTable"/>
              <w:spacing w:after="40"/>
              <w:rPr>
                <w:snapToGrid w:val="0"/>
                <w:sz w:val="19"/>
              </w:rPr>
            </w:pPr>
            <w:r>
              <w:rPr>
                <w:snapToGrid w:val="0"/>
                <w:sz w:val="19"/>
              </w:rPr>
              <w:t xml:space="preserve">31 May 2005 (see s. 2 and </w:t>
            </w:r>
            <w:r>
              <w:rPr>
                <w:i/>
                <w:snapToGrid w:val="0"/>
                <w:sz w:val="19"/>
              </w:rPr>
              <w:t>Gazette</w:t>
            </w:r>
            <w:r>
              <w:rPr>
                <w:snapToGrid w:val="0"/>
                <w:sz w:val="19"/>
              </w:rPr>
              <w:t xml:space="preserve"> 14 Jan 2005 p. 163)</w:t>
            </w:r>
          </w:p>
        </w:tc>
      </w:tr>
      <w:tr w:rsidR="007F550D" w:rsidTr="007124E4">
        <w:trPr>
          <w:cantSplit/>
        </w:trPr>
        <w:tc>
          <w:tcPr>
            <w:tcW w:w="2268" w:type="dxa"/>
            <w:gridSpan w:val="2"/>
          </w:tcPr>
          <w:p w:rsidR="007F550D" w:rsidRDefault="007F550D">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78, 80 and 82</w:t>
            </w:r>
          </w:p>
        </w:tc>
        <w:tc>
          <w:tcPr>
            <w:tcW w:w="1134" w:type="dxa"/>
            <w:gridSpan w:val="2"/>
          </w:tcPr>
          <w:p w:rsidR="007F550D" w:rsidRDefault="007F550D">
            <w:pPr>
              <w:pStyle w:val="nTable"/>
              <w:spacing w:after="40"/>
              <w:rPr>
                <w:snapToGrid w:val="0"/>
                <w:sz w:val="19"/>
              </w:rPr>
            </w:pPr>
            <w:r>
              <w:rPr>
                <w:snapToGrid w:val="0"/>
                <w:sz w:val="19"/>
              </w:rPr>
              <w:t>84 of 2004</w:t>
            </w:r>
          </w:p>
        </w:tc>
        <w:tc>
          <w:tcPr>
            <w:tcW w:w="1134" w:type="dxa"/>
            <w:gridSpan w:val="2"/>
          </w:tcPr>
          <w:p w:rsidR="007F550D" w:rsidRDefault="007F550D">
            <w:pPr>
              <w:pStyle w:val="nTable"/>
              <w:spacing w:after="40"/>
              <w:rPr>
                <w:sz w:val="19"/>
              </w:rPr>
            </w:pPr>
            <w:r>
              <w:rPr>
                <w:sz w:val="19"/>
              </w:rPr>
              <w:t>16 Dec 2004</w:t>
            </w:r>
          </w:p>
        </w:tc>
        <w:tc>
          <w:tcPr>
            <w:tcW w:w="2552" w:type="dxa"/>
            <w:gridSpan w:val="2"/>
          </w:tcPr>
          <w:p w:rsidR="007F550D" w:rsidRDefault="007F550D">
            <w:pPr>
              <w:pStyle w:val="nTable"/>
              <w:spacing w:after="40"/>
              <w:rPr>
                <w:snapToGrid w:val="0"/>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rsidR="007F550D" w:rsidTr="007124E4">
        <w:trPr>
          <w:cantSplit/>
        </w:trPr>
        <w:tc>
          <w:tcPr>
            <w:tcW w:w="2268" w:type="dxa"/>
            <w:gridSpan w:val="2"/>
          </w:tcPr>
          <w:p w:rsidR="007F550D" w:rsidRDefault="007F550D">
            <w:pPr>
              <w:pStyle w:val="nTable"/>
              <w:spacing w:after="40"/>
              <w:ind w:left="-28"/>
              <w:rPr>
                <w:snapToGrid w:val="0"/>
                <w:sz w:val="19"/>
              </w:rPr>
            </w:pPr>
            <w:r>
              <w:rPr>
                <w:i/>
                <w:snapToGrid w:val="0"/>
                <w:sz w:val="19"/>
              </w:rPr>
              <w:t>Machinery of Government (Miscellaneous Amendments) Act 2006</w:t>
            </w:r>
            <w:r>
              <w:rPr>
                <w:snapToGrid w:val="0"/>
                <w:sz w:val="19"/>
              </w:rPr>
              <w:t xml:space="preserve"> Pt. 7 Div. 5</w:t>
            </w:r>
          </w:p>
        </w:tc>
        <w:tc>
          <w:tcPr>
            <w:tcW w:w="1134" w:type="dxa"/>
            <w:gridSpan w:val="2"/>
          </w:tcPr>
          <w:p w:rsidR="007F550D" w:rsidRDefault="007F550D">
            <w:pPr>
              <w:pStyle w:val="nTable"/>
              <w:spacing w:after="40"/>
              <w:rPr>
                <w:snapToGrid w:val="0"/>
                <w:sz w:val="19"/>
              </w:rPr>
            </w:pPr>
            <w:r>
              <w:rPr>
                <w:snapToGrid w:val="0"/>
                <w:sz w:val="19"/>
              </w:rPr>
              <w:t>28 of 2006</w:t>
            </w:r>
          </w:p>
        </w:tc>
        <w:tc>
          <w:tcPr>
            <w:tcW w:w="1134" w:type="dxa"/>
            <w:gridSpan w:val="2"/>
          </w:tcPr>
          <w:p w:rsidR="007F550D" w:rsidRDefault="007F550D">
            <w:pPr>
              <w:pStyle w:val="nTable"/>
              <w:spacing w:after="40"/>
              <w:rPr>
                <w:sz w:val="19"/>
              </w:rPr>
            </w:pPr>
            <w:r>
              <w:rPr>
                <w:sz w:val="19"/>
              </w:rPr>
              <w:t>26 Jun 2006</w:t>
            </w:r>
          </w:p>
        </w:tc>
        <w:tc>
          <w:tcPr>
            <w:tcW w:w="2552" w:type="dxa"/>
            <w:gridSpan w:val="2"/>
          </w:tcPr>
          <w:p w:rsidR="007F550D" w:rsidRDefault="007F550D">
            <w:pPr>
              <w:pStyle w:val="nTable"/>
              <w:spacing w:after="40"/>
              <w:rPr>
                <w:sz w:val="19"/>
              </w:rPr>
            </w:pPr>
            <w:r>
              <w:rPr>
                <w:sz w:val="19"/>
              </w:rPr>
              <w:t xml:space="preserve">1 Jul 2006 (see s. 2 and </w:t>
            </w:r>
            <w:r>
              <w:rPr>
                <w:i/>
                <w:sz w:val="19"/>
              </w:rPr>
              <w:t>Gazette</w:t>
            </w:r>
            <w:r>
              <w:rPr>
                <w:sz w:val="19"/>
              </w:rPr>
              <w:t xml:space="preserve">  27 Jun 2006 p. 2347)</w:t>
            </w:r>
          </w:p>
        </w:tc>
      </w:tr>
      <w:tr w:rsidR="007F550D" w:rsidTr="00DA0D53">
        <w:trPr>
          <w:cantSplit/>
        </w:trPr>
        <w:tc>
          <w:tcPr>
            <w:tcW w:w="7088" w:type="dxa"/>
            <w:gridSpan w:val="8"/>
          </w:tcPr>
          <w:p w:rsidR="007F550D" w:rsidRDefault="007F550D">
            <w:pPr>
              <w:pStyle w:val="nTable"/>
              <w:spacing w:after="40"/>
              <w:rPr>
                <w:sz w:val="19"/>
              </w:rPr>
            </w:pPr>
            <w:r>
              <w:rPr>
                <w:b/>
                <w:sz w:val="19"/>
              </w:rPr>
              <w:t xml:space="preserve">Reprint 7: The </w:t>
            </w:r>
            <w:r>
              <w:rPr>
                <w:b/>
                <w:i/>
                <w:sz w:val="19"/>
              </w:rPr>
              <w:t>Wildlife Conservation Act 1950</w:t>
            </w:r>
            <w:r>
              <w:rPr>
                <w:b/>
                <w:sz w:val="19"/>
              </w:rPr>
              <w:t xml:space="preserve"> as at 6 Oct 2006 </w:t>
            </w:r>
            <w:r>
              <w:rPr>
                <w:sz w:val="19"/>
              </w:rPr>
              <w:t>(includes amendments listed above)</w:t>
            </w:r>
          </w:p>
        </w:tc>
      </w:tr>
      <w:tr w:rsidR="007F550D" w:rsidTr="00DA0D53">
        <w:trPr>
          <w:cantSplit/>
        </w:trPr>
        <w:tc>
          <w:tcPr>
            <w:tcW w:w="2268" w:type="dxa"/>
            <w:gridSpan w:val="2"/>
          </w:tcPr>
          <w:p w:rsidR="007F550D" w:rsidRDefault="007F550D">
            <w:pPr>
              <w:pStyle w:val="nTable"/>
              <w:spacing w:after="40"/>
              <w:ind w:left="-28"/>
              <w:rPr>
                <w:snapToGrid w:val="0"/>
                <w:sz w:val="19"/>
              </w:rPr>
            </w:pPr>
            <w:r>
              <w:rPr>
                <w:i/>
                <w:snapToGrid w:val="0"/>
                <w:sz w:val="19"/>
              </w:rPr>
              <w:t>Financial Legislation Amendment and Repeal Act 2006</w:t>
            </w:r>
            <w:r>
              <w:rPr>
                <w:snapToGrid w:val="0"/>
                <w:sz w:val="19"/>
              </w:rPr>
              <w:t xml:space="preserve"> Sch. 1 cl. 187</w:t>
            </w:r>
          </w:p>
        </w:tc>
        <w:tc>
          <w:tcPr>
            <w:tcW w:w="1134" w:type="dxa"/>
            <w:gridSpan w:val="2"/>
          </w:tcPr>
          <w:p w:rsidR="007F550D" w:rsidRDefault="007F550D">
            <w:pPr>
              <w:pStyle w:val="nTable"/>
              <w:spacing w:after="40"/>
              <w:rPr>
                <w:snapToGrid w:val="0"/>
                <w:sz w:val="19"/>
              </w:rPr>
            </w:pPr>
            <w:r>
              <w:rPr>
                <w:snapToGrid w:val="0"/>
                <w:sz w:val="19"/>
              </w:rPr>
              <w:t>77 of 2006</w:t>
            </w:r>
          </w:p>
        </w:tc>
        <w:tc>
          <w:tcPr>
            <w:tcW w:w="1134" w:type="dxa"/>
            <w:gridSpan w:val="2"/>
          </w:tcPr>
          <w:p w:rsidR="007F550D" w:rsidRDefault="007F550D">
            <w:pPr>
              <w:pStyle w:val="nTable"/>
              <w:spacing w:after="40"/>
              <w:rPr>
                <w:sz w:val="19"/>
              </w:rPr>
            </w:pPr>
            <w:r>
              <w:rPr>
                <w:sz w:val="19"/>
              </w:rPr>
              <w:t>21 Dec 2006</w:t>
            </w:r>
          </w:p>
        </w:tc>
        <w:tc>
          <w:tcPr>
            <w:tcW w:w="2552" w:type="dxa"/>
            <w:gridSpan w:val="2"/>
          </w:tcPr>
          <w:p w:rsidR="007F550D" w:rsidRDefault="007F550D">
            <w:pPr>
              <w:pStyle w:val="nTable"/>
              <w:spacing w:after="40"/>
              <w:rPr>
                <w:sz w:val="19"/>
              </w:rPr>
            </w:pPr>
            <w:r>
              <w:rPr>
                <w:sz w:val="19"/>
              </w:rPr>
              <w:t xml:space="preserve">1 Feb 2007 (see s. 2(1) and </w:t>
            </w:r>
            <w:r>
              <w:rPr>
                <w:i/>
                <w:sz w:val="19"/>
              </w:rPr>
              <w:t>Gazette</w:t>
            </w:r>
            <w:r>
              <w:rPr>
                <w:sz w:val="19"/>
              </w:rPr>
              <w:t xml:space="preserve"> 19 Jan 2007 p. 137)</w:t>
            </w:r>
          </w:p>
        </w:tc>
      </w:tr>
      <w:tr w:rsidR="007124E4" w:rsidTr="00DA0D53">
        <w:trPr>
          <w:cantSplit/>
        </w:trPr>
        <w:tc>
          <w:tcPr>
            <w:tcW w:w="2268" w:type="dxa"/>
            <w:gridSpan w:val="2"/>
          </w:tcPr>
          <w:p w:rsidR="007124E4" w:rsidRDefault="007124E4" w:rsidP="00D36F94">
            <w:pPr>
              <w:pStyle w:val="nTable"/>
              <w:spacing w:after="40"/>
              <w:rPr>
                <w:sz w:val="19"/>
                <w:vertAlign w:val="superscript"/>
              </w:rPr>
            </w:pPr>
            <w:r>
              <w:rPr>
                <w:i/>
                <w:snapToGrid w:val="0"/>
                <w:sz w:val="19"/>
              </w:rPr>
              <w:t>Biosecurity and Agriculture Management (Repeal and Consequential Provisions) Act 2007</w:t>
            </w:r>
            <w:r>
              <w:rPr>
                <w:iCs/>
                <w:snapToGrid w:val="0"/>
                <w:sz w:val="19"/>
              </w:rPr>
              <w:t xml:space="preserve"> s. 95</w:t>
            </w:r>
          </w:p>
        </w:tc>
        <w:tc>
          <w:tcPr>
            <w:tcW w:w="1134" w:type="dxa"/>
            <w:gridSpan w:val="2"/>
          </w:tcPr>
          <w:p w:rsidR="007124E4" w:rsidRDefault="007124E4" w:rsidP="00D36F94">
            <w:pPr>
              <w:pStyle w:val="nTable"/>
              <w:spacing w:after="40"/>
              <w:rPr>
                <w:sz w:val="19"/>
              </w:rPr>
            </w:pPr>
            <w:r>
              <w:rPr>
                <w:snapToGrid w:val="0"/>
                <w:sz w:val="19"/>
              </w:rPr>
              <w:t>24 of 2007</w:t>
            </w:r>
          </w:p>
        </w:tc>
        <w:tc>
          <w:tcPr>
            <w:tcW w:w="1134" w:type="dxa"/>
            <w:gridSpan w:val="2"/>
          </w:tcPr>
          <w:p w:rsidR="007124E4" w:rsidRDefault="007124E4" w:rsidP="00D36F94">
            <w:pPr>
              <w:pStyle w:val="nTable"/>
              <w:spacing w:after="40"/>
              <w:rPr>
                <w:sz w:val="19"/>
              </w:rPr>
            </w:pPr>
            <w:r>
              <w:rPr>
                <w:snapToGrid w:val="0"/>
                <w:sz w:val="19"/>
              </w:rPr>
              <w:t>12 Oct 2007</w:t>
            </w:r>
          </w:p>
        </w:tc>
        <w:tc>
          <w:tcPr>
            <w:tcW w:w="2552" w:type="dxa"/>
            <w:gridSpan w:val="2"/>
          </w:tcPr>
          <w:p w:rsidR="007124E4" w:rsidRDefault="007124E4" w:rsidP="00D36F94">
            <w:pPr>
              <w:pStyle w:val="nTable"/>
              <w:spacing w:after="40"/>
              <w:rPr>
                <w:sz w:val="19"/>
              </w:rPr>
            </w:pPr>
            <w:r>
              <w:rPr>
                <w:snapToGrid w:val="0"/>
                <w:sz w:val="19"/>
              </w:rPr>
              <w:t xml:space="preserve">1 May 2013 (see s. 2(2) and </w:t>
            </w:r>
            <w:r>
              <w:rPr>
                <w:i/>
                <w:snapToGrid w:val="0"/>
                <w:sz w:val="19"/>
              </w:rPr>
              <w:t>Gazette</w:t>
            </w:r>
            <w:r>
              <w:rPr>
                <w:snapToGrid w:val="0"/>
                <w:sz w:val="19"/>
              </w:rPr>
              <w:t xml:space="preserve"> 5 Feb 2013 p. 823)</w:t>
            </w:r>
          </w:p>
        </w:tc>
      </w:tr>
      <w:tr w:rsidR="007F550D" w:rsidTr="007124E4">
        <w:trPr>
          <w:cantSplit/>
        </w:trPr>
        <w:tc>
          <w:tcPr>
            <w:tcW w:w="2268" w:type="dxa"/>
            <w:gridSpan w:val="2"/>
          </w:tcPr>
          <w:p w:rsidR="007F550D" w:rsidRDefault="007F550D">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4" w:type="dxa"/>
            <w:gridSpan w:val="2"/>
          </w:tcPr>
          <w:p w:rsidR="007F550D" w:rsidRDefault="007F550D">
            <w:pPr>
              <w:pStyle w:val="nTable"/>
              <w:spacing w:after="40"/>
              <w:rPr>
                <w:snapToGrid w:val="0"/>
                <w:sz w:val="19"/>
              </w:rPr>
            </w:pPr>
            <w:r>
              <w:rPr>
                <w:snapToGrid w:val="0"/>
                <w:sz w:val="19"/>
              </w:rPr>
              <w:t>19 of 2010</w:t>
            </w:r>
          </w:p>
        </w:tc>
        <w:tc>
          <w:tcPr>
            <w:tcW w:w="1134" w:type="dxa"/>
            <w:gridSpan w:val="2"/>
          </w:tcPr>
          <w:p w:rsidR="007F550D" w:rsidRDefault="007F550D">
            <w:pPr>
              <w:pStyle w:val="nTable"/>
              <w:spacing w:after="40"/>
              <w:rPr>
                <w:snapToGrid w:val="0"/>
                <w:sz w:val="19"/>
              </w:rPr>
            </w:pPr>
            <w:r>
              <w:rPr>
                <w:snapToGrid w:val="0"/>
                <w:sz w:val="19"/>
              </w:rPr>
              <w:t>28 Jun 2010</w:t>
            </w:r>
          </w:p>
        </w:tc>
        <w:tc>
          <w:tcPr>
            <w:tcW w:w="2552" w:type="dxa"/>
            <w:gridSpan w:val="2"/>
          </w:tcPr>
          <w:p w:rsidR="007F550D" w:rsidRDefault="007F550D">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rsidR="007F550D" w:rsidTr="007124E4">
        <w:trPr>
          <w:cantSplit/>
        </w:trPr>
        <w:tc>
          <w:tcPr>
            <w:tcW w:w="7088" w:type="dxa"/>
            <w:gridSpan w:val="8"/>
          </w:tcPr>
          <w:p w:rsidR="007F550D" w:rsidRDefault="007F550D">
            <w:pPr>
              <w:pStyle w:val="nTable"/>
              <w:spacing w:after="40"/>
              <w:rPr>
                <w:snapToGrid w:val="0"/>
                <w:sz w:val="19"/>
              </w:rPr>
            </w:pPr>
            <w:r>
              <w:rPr>
                <w:b/>
                <w:sz w:val="19"/>
              </w:rPr>
              <w:t xml:space="preserve">Reprint 8: The </w:t>
            </w:r>
            <w:r>
              <w:rPr>
                <w:b/>
                <w:i/>
                <w:sz w:val="19"/>
              </w:rPr>
              <w:t>Wildlife Conservation Act 1950</w:t>
            </w:r>
            <w:r>
              <w:rPr>
                <w:b/>
                <w:sz w:val="19"/>
              </w:rPr>
              <w:t xml:space="preserve"> as at 19 Nov 2010 </w:t>
            </w:r>
            <w:r>
              <w:rPr>
                <w:sz w:val="19"/>
              </w:rPr>
              <w:t>(includes amendments listed above</w:t>
            </w:r>
            <w:r w:rsidR="007124E4">
              <w:rPr>
                <w:sz w:val="19"/>
              </w:rPr>
              <w:t xml:space="preserve"> except those in the </w:t>
            </w:r>
            <w:r w:rsidR="007124E4">
              <w:rPr>
                <w:i/>
                <w:snapToGrid w:val="0"/>
                <w:sz w:val="19"/>
              </w:rPr>
              <w:t>Biosecurity and Agriculture Management (Repeal and Consequential Provisions) Act 2007</w:t>
            </w:r>
            <w:r>
              <w:rPr>
                <w:sz w:val="19"/>
              </w:rPr>
              <w:t>)</w:t>
            </w:r>
          </w:p>
        </w:tc>
      </w:tr>
      <w:tr w:rsidR="000E4332" w:rsidTr="007124E4">
        <w:trPr>
          <w:cantSplit/>
        </w:trPr>
        <w:tc>
          <w:tcPr>
            <w:tcW w:w="2268" w:type="dxa"/>
            <w:gridSpan w:val="2"/>
          </w:tcPr>
          <w:p w:rsidR="000E4332" w:rsidRDefault="000E4332" w:rsidP="00625D78">
            <w:pPr>
              <w:pStyle w:val="nTable"/>
              <w:spacing w:after="40"/>
              <w:ind w:right="113"/>
              <w:rPr>
                <w:i/>
                <w:snapToGrid w:val="0"/>
                <w:sz w:val="19"/>
              </w:rPr>
            </w:pPr>
            <w:r>
              <w:rPr>
                <w:i/>
                <w:snapToGrid w:val="0"/>
                <w:sz w:val="19"/>
              </w:rPr>
              <w:t xml:space="preserve">Conservation Legislation Amendment Act 2011 </w:t>
            </w:r>
            <w:r>
              <w:rPr>
                <w:snapToGrid w:val="0"/>
                <w:sz w:val="19"/>
              </w:rPr>
              <w:t>Pt. 3</w:t>
            </w:r>
          </w:p>
        </w:tc>
        <w:tc>
          <w:tcPr>
            <w:tcW w:w="1134" w:type="dxa"/>
            <w:gridSpan w:val="2"/>
          </w:tcPr>
          <w:p w:rsidR="000E4332" w:rsidRDefault="000E4332" w:rsidP="00625D78">
            <w:pPr>
              <w:pStyle w:val="nTable"/>
              <w:spacing w:after="40"/>
              <w:rPr>
                <w:snapToGrid w:val="0"/>
                <w:sz w:val="19"/>
              </w:rPr>
            </w:pPr>
            <w:r>
              <w:rPr>
                <w:snapToGrid w:val="0"/>
                <w:sz w:val="19"/>
              </w:rPr>
              <w:t>36 of 2011</w:t>
            </w:r>
          </w:p>
        </w:tc>
        <w:tc>
          <w:tcPr>
            <w:tcW w:w="1134" w:type="dxa"/>
            <w:gridSpan w:val="2"/>
          </w:tcPr>
          <w:p w:rsidR="000E4332" w:rsidRDefault="000E4332" w:rsidP="00625D78">
            <w:pPr>
              <w:pStyle w:val="nTable"/>
              <w:spacing w:after="40"/>
              <w:rPr>
                <w:sz w:val="19"/>
              </w:rPr>
            </w:pPr>
            <w:r>
              <w:rPr>
                <w:snapToGrid w:val="0"/>
                <w:sz w:val="19"/>
              </w:rPr>
              <w:t>13 Sep 2011</w:t>
            </w:r>
          </w:p>
        </w:tc>
        <w:tc>
          <w:tcPr>
            <w:tcW w:w="2552" w:type="dxa"/>
            <w:gridSpan w:val="2"/>
          </w:tcPr>
          <w:p w:rsidR="000E4332" w:rsidRPr="000E4332" w:rsidRDefault="000E4332" w:rsidP="00625D78">
            <w:pPr>
              <w:pStyle w:val="nTable"/>
              <w:spacing w:after="40"/>
              <w:rPr>
                <w:snapToGrid w:val="0"/>
                <w:sz w:val="19"/>
              </w:rPr>
            </w:pPr>
            <w:r>
              <w:rPr>
                <w:snapToGrid w:val="0"/>
                <w:sz w:val="19"/>
              </w:rPr>
              <w:t xml:space="preserve">8 Dec 2012 (see s. 2(b) and </w:t>
            </w:r>
            <w:r>
              <w:rPr>
                <w:i/>
                <w:snapToGrid w:val="0"/>
                <w:sz w:val="19"/>
              </w:rPr>
              <w:t>Gazette</w:t>
            </w:r>
            <w:r>
              <w:rPr>
                <w:snapToGrid w:val="0"/>
                <w:sz w:val="19"/>
              </w:rPr>
              <w:t xml:space="preserve"> 7 Dec 2012 p. 5963)</w:t>
            </w:r>
          </w:p>
        </w:tc>
      </w:tr>
      <w:tr w:rsidR="00625D78" w:rsidTr="00134D1F">
        <w:trPr>
          <w:cantSplit/>
        </w:trPr>
        <w:tc>
          <w:tcPr>
            <w:tcW w:w="2268" w:type="dxa"/>
            <w:gridSpan w:val="2"/>
          </w:tcPr>
          <w:p w:rsidR="00625D78" w:rsidRDefault="00625D78" w:rsidP="00625D78">
            <w:pPr>
              <w:pStyle w:val="nTable"/>
              <w:spacing w:after="40"/>
              <w:ind w:right="113"/>
              <w:rPr>
                <w:iCs/>
                <w:snapToGrid w:val="0"/>
                <w:sz w:val="19"/>
              </w:rPr>
            </w:pPr>
            <w:r>
              <w:rPr>
                <w:i/>
                <w:snapToGrid w:val="0"/>
                <w:sz w:val="19"/>
              </w:rPr>
              <w:t>Personal Property Securities (Consequential Repeals and Amendments) Act 2011</w:t>
            </w:r>
            <w:r>
              <w:rPr>
                <w:snapToGrid w:val="0"/>
                <w:sz w:val="19"/>
              </w:rPr>
              <w:t xml:space="preserve"> Pt. 6 Div. 3</w:t>
            </w:r>
          </w:p>
        </w:tc>
        <w:tc>
          <w:tcPr>
            <w:tcW w:w="1134" w:type="dxa"/>
            <w:gridSpan w:val="2"/>
          </w:tcPr>
          <w:p w:rsidR="00625D78" w:rsidRDefault="00625D78" w:rsidP="00625D78">
            <w:pPr>
              <w:pStyle w:val="nTable"/>
              <w:spacing w:after="40"/>
              <w:rPr>
                <w:snapToGrid w:val="0"/>
                <w:sz w:val="19"/>
              </w:rPr>
            </w:pPr>
            <w:r>
              <w:rPr>
                <w:snapToGrid w:val="0"/>
                <w:sz w:val="19"/>
              </w:rPr>
              <w:t>42 of 2011</w:t>
            </w:r>
          </w:p>
        </w:tc>
        <w:tc>
          <w:tcPr>
            <w:tcW w:w="1134" w:type="dxa"/>
            <w:gridSpan w:val="2"/>
          </w:tcPr>
          <w:p w:rsidR="00625D78" w:rsidRDefault="00625D78" w:rsidP="00625D78">
            <w:pPr>
              <w:pStyle w:val="nTable"/>
              <w:spacing w:after="40"/>
              <w:rPr>
                <w:snapToGrid w:val="0"/>
                <w:sz w:val="19"/>
              </w:rPr>
            </w:pPr>
            <w:r>
              <w:rPr>
                <w:sz w:val="19"/>
              </w:rPr>
              <w:t>4 Oct 2011</w:t>
            </w:r>
          </w:p>
        </w:tc>
        <w:tc>
          <w:tcPr>
            <w:tcW w:w="2552" w:type="dxa"/>
            <w:gridSpan w:val="2"/>
          </w:tcPr>
          <w:p w:rsidR="00625D78" w:rsidRDefault="00625D78" w:rsidP="00625D78">
            <w:pPr>
              <w:pStyle w:val="nTable"/>
              <w:spacing w:after="40"/>
              <w:rPr>
                <w:snapToGrid w:val="0"/>
                <w:sz w:val="19"/>
              </w:rPr>
            </w:pPr>
            <w:r w:rsidRPr="00625D78">
              <w:rPr>
                <w:snapToGrid w:val="0"/>
                <w:sz w:val="19"/>
              </w:rPr>
              <w:t>30 Jan 2012 (see s. 2(c) and Cwlth Legislative Instrument No. F2011L02397 cl. 5 registered 21 Nov 2011)</w:t>
            </w:r>
          </w:p>
        </w:tc>
      </w:tr>
      <w:tr w:rsidR="00F978C1" w:rsidTr="007124E4">
        <w:trPr>
          <w:cantSplit/>
        </w:trPr>
        <w:tc>
          <w:tcPr>
            <w:tcW w:w="2268" w:type="dxa"/>
            <w:gridSpan w:val="2"/>
            <w:tcBorders>
              <w:bottom w:val="single" w:sz="4" w:space="0" w:color="auto"/>
            </w:tcBorders>
          </w:tcPr>
          <w:p w:rsidR="00F978C1" w:rsidRDefault="00F978C1">
            <w:pPr>
              <w:pStyle w:val="nTable"/>
              <w:spacing w:after="40"/>
              <w:ind w:right="113"/>
              <w:rPr>
                <w:i/>
                <w:snapToGrid w:val="0"/>
                <w:sz w:val="19"/>
              </w:rPr>
            </w:pPr>
            <w:r w:rsidRPr="00E475DF">
              <w:rPr>
                <w:i/>
                <w:snapToGrid w:val="0"/>
                <w:sz w:val="19"/>
                <w:szCs w:val="19"/>
              </w:rPr>
              <w:t>Criminal Code Amendment (Unlawful Possession) Act 2014</w:t>
            </w:r>
            <w:r w:rsidRPr="00E475DF">
              <w:rPr>
                <w:snapToGrid w:val="0"/>
                <w:sz w:val="19"/>
                <w:szCs w:val="19"/>
              </w:rPr>
              <w:t xml:space="preserve"> Pt.</w:t>
            </w:r>
            <w:r>
              <w:rPr>
                <w:snapToGrid w:val="0"/>
                <w:sz w:val="19"/>
                <w:szCs w:val="19"/>
              </w:rPr>
              <w:t> </w:t>
            </w:r>
            <w:r w:rsidRPr="00E475DF">
              <w:rPr>
                <w:snapToGrid w:val="0"/>
                <w:sz w:val="19"/>
                <w:szCs w:val="19"/>
              </w:rPr>
              <w:t>3 Div. 2</w:t>
            </w:r>
          </w:p>
        </w:tc>
        <w:tc>
          <w:tcPr>
            <w:tcW w:w="1134" w:type="dxa"/>
            <w:gridSpan w:val="2"/>
            <w:tcBorders>
              <w:bottom w:val="single" w:sz="4" w:space="0" w:color="auto"/>
            </w:tcBorders>
          </w:tcPr>
          <w:p w:rsidR="00F978C1" w:rsidRDefault="00F978C1" w:rsidP="00625D78">
            <w:pPr>
              <w:pStyle w:val="nTable"/>
              <w:spacing w:after="40"/>
              <w:rPr>
                <w:snapToGrid w:val="0"/>
                <w:sz w:val="19"/>
              </w:rPr>
            </w:pPr>
            <w:r>
              <w:rPr>
                <w:snapToGrid w:val="0"/>
                <w:sz w:val="19"/>
              </w:rPr>
              <w:t>11 of 2014</w:t>
            </w:r>
          </w:p>
        </w:tc>
        <w:tc>
          <w:tcPr>
            <w:tcW w:w="1134" w:type="dxa"/>
            <w:gridSpan w:val="2"/>
            <w:tcBorders>
              <w:bottom w:val="single" w:sz="4" w:space="0" w:color="auto"/>
            </w:tcBorders>
          </w:tcPr>
          <w:p w:rsidR="00F978C1" w:rsidRDefault="00F978C1" w:rsidP="00625D78">
            <w:pPr>
              <w:pStyle w:val="nTable"/>
              <w:spacing w:after="40"/>
              <w:rPr>
                <w:sz w:val="19"/>
              </w:rPr>
            </w:pPr>
            <w:r>
              <w:rPr>
                <w:sz w:val="19"/>
              </w:rPr>
              <w:t>24 Jun 2014</w:t>
            </w:r>
          </w:p>
        </w:tc>
        <w:tc>
          <w:tcPr>
            <w:tcW w:w="2552" w:type="dxa"/>
            <w:gridSpan w:val="2"/>
            <w:tcBorders>
              <w:bottom w:val="single" w:sz="4" w:space="0" w:color="auto"/>
            </w:tcBorders>
          </w:tcPr>
          <w:p w:rsidR="00F978C1" w:rsidRPr="00F978C1" w:rsidRDefault="00F978C1" w:rsidP="00625D78">
            <w:pPr>
              <w:pStyle w:val="nTable"/>
              <w:spacing w:after="40"/>
              <w:rPr>
                <w:snapToGrid w:val="0"/>
                <w:sz w:val="19"/>
              </w:rPr>
            </w:pPr>
            <w:r>
              <w:rPr>
                <w:snapToGrid w:val="0"/>
                <w:sz w:val="19"/>
              </w:rPr>
              <w:t xml:space="preserve">13 Aug 2014 (see s. 2(b) and </w:t>
            </w:r>
            <w:r>
              <w:rPr>
                <w:i/>
                <w:snapToGrid w:val="0"/>
                <w:sz w:val="19"/>
              </w:rPr>
              <w:t>Gazette</w:t>
            </w:r>
            <w:r>
              <w:rPr>
                <w:snapToGrid w:val="0"/>
                <w:sz w:val="19"/>
              </w:rPr>
              <w:t xml:space="preserve"> 12 Aug 2014 p. 2889)</w:t>
            </w:r>
          </w:p>
        </w:tc>
      </w:tr>
    </w:tbl>
    <w:p w:rsidR="00095AFB" w:rsidRDefault="00095AFB">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095AFB" w:rsidRDefault="00095AFB">
      <w:pPr>
        <w:pStyle w:val="nHeading3"/>
      </w:pPr>
      <w:bookmarkStart w:id="38" w:name="_Toc395521090"/>
      <w:r>
        <w:t>Provisions that have not come into operation</w:t>
      </w:r>
      <w:bookmarkEnd w:id="38"/>
    </w:p>
    <w:tbl>
      <w:tblPr>
        <w:tblW w:w="712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27"/>
        <w:gridCol w:w="1113"/>
        <w:gridCol w:w="1113"/>
        <w:gridCol w:w="55"/>
        <w:gridCol w:w="2508"/>
        <w:gridCol w:w="112"/>
      </w:tblGrid>
      <w:tr w:rsidR="00095AFB" w:rsidRPr="00DA0D53" w:rsidTr="00134D1F">
        <w:tc>
          <w:tcPr>
            <w:tcW w:w="2227" w:type="dxa"/>
            <w:tcBorders>
              <w:top w:val="single" w:sz="4" w:space="0" w:color="auto"/>
              <w:bottom w:val="single" w:sz="4" w:space="0" w:color="auto"/>
            </w:tcBorders>
          </w:tcPr>
          <w:p w:rsidR="00095AFB" w:rsidRPr="00E475DF" w:rsidRDefault="00095AFB">
            <w:pPr>
              <w:pStyle w:val="nTable"/>
              <w:spacing w:after="40"/>
              <w:rPr>
                <w:b/>
                <w:snapToGrid w:val="0"/>
                <w:sz w:val="19"/>
                <w:szCs w:val="19"/>
                <w:lang w:val="en-US"/>
              </w:rPr>
            </w:pPr>
            <w:r w:rsidRPr="00E475DF">
              <w:rPr>
                <w:b/>
                <w:snapToGrid w:val="0"/>
                <w:sz w:val="19"/>
                <w:szCs w:val="19"/>
                <w:lang w:val="en-US"/>
              </w:rPr>
              <w:t>Short title</w:t>
            </w:r>
          </w:p>
        </w:tc>
        <w:tc>
          <w:tcPr>
            <w:tcW w:w="1113" w:type="dxa"/>
            <w:tcBorders>
              <w:top w:val="single" w:sz="4" w:space="0" w:color="auto"/>
              <w:bottom w:val="single" w:sz="4" w:space="0" w:color="auto"/>
            </w:tcBorders>
          </w:tcPr>
          <w:p w:rsidR="00095AFB" w:rsidRPr="00E475DF" w:rsidRDefault="00095AFB">
            <w:pPr>
              <w:pStyle w:val="nTable"/>
              <w:spacing w:after="40"/>
              <w:rPr>
                <w:b/>
                <w:snapToGrid w:val="0"/>
                <w:sz w:val="19"/>
                <w:szCs w:val="19"/>
                <w:lang w:val="en-US"/>
              </w:rPr>
            </w:pPr>
            <w:r w:rsidRPr="00E475DF">
              <w:rPr>
                <w:b/>
                <w:snapToGrid w:val="0"/>
                <w:sz w:val="19"/>
                <w:szCs w:val="19"/>
                <w:lang w:val="en-US"/>
              </w:rPr>
              <w:t>Number and year</w:t>
            </w:r>
          </w:p>
        </w:tc>
        <w:tc>
          <w:tcPr>
            <w:tcW w:w="1168" w:type="dxa"/>
            <w:gridSpan w:val="2"/>
            <w:tcBorders>
              <w:top w:val="single" w:sz="4" w:space="0" w:color="auto"/>
              <w:bottom w:val="single" w:sz="4" w:space="0" w:color="auto"/>
            </w:tcBorders>
          </w:tcPr>
          <w:p w:rsidR="00095AFB" w:rsidRPr="00E475DF" w:rsidRDefault="00095AFB">
            <w:pPr>
              <w:pStyle w:val="nTable"/>
              <w:spacing w:after="40"/>
              <w:rPr>
                <w:b/>
                <w:snapToGrid w:val="0"/>
                <w:sz w:val="19"/>
                <w:szCs w:val="19"/>
                <w:lang w:val="en-US"/>
              </w:rPr>
            </w:pPr>
            <w:r w:rsidRPr="00E475DF">
              <w:rPr>
                <w:b/>
                <w:snapToGrid w:val="0"/>
                <w:sz w:val="19"/>
                <w:szCs w:val="19"/>
                <w:lang w:val="en-US"/>
              </w:rPr>
              <w:t>Assent</w:t>
            </w:r>
          </w:p>
        </w:tc>
        <w:tc>
          <w:tcPr>
            <w:tcW w:w="2620" w:type="dxa"/>
            <w:gridSpan w:val="2"/>
            <w:tcBorders>
              <w:top w:val="single" w:sz="4" w:space="0" w:color="auto"/>
              <w:bottom w:val="single" w:sz="4" w:space="0" w:color="auto"/>
            </w:tcBorders>
          </w:tcPr>
          <w:p w:rsidR="00095AFB" w:rsidRPr="00E475DF" w:rsidRDefault="00095AFB">
            <w:pPr>
              <w:pStyle w:val="nTable"/>
              <w:spacing w:after="40"/>
              <w:rPr>
                <w:b/>
                <w:snapToGrid w:val="0"/>
                <w:sz w:val="19"/>
                <w:szCs w:val="19"/>
                <w:lang w:val="en-US"/>
              </w:rPr>
            </w:pPr>
            <w:r w:rsidRPr="00E475DF">
              <w:rPr>
                <w:b/>
                <w:snapToGrid w:val="0"/>
                <w:sz w:val="19"/>
                <w:szCs w:val="19"/>
                <w:lang w:val="en-US"/>
              </w:rPr>
              <w:t>Commencement</w:t>
            </w:r>
          </w:p>
        </w:tc>
      </w:tr>
      <w:tr w:rsidR="00F86F04" w:rsidRPr="00E475DF" w:rsidTr="00134D1F">
        <w:trPr>
          <w:gridAfter w:val="1"/>
          <w:wAfter w:w="112" w:type="dxa"/>
        </w:trPr>
        <w:tc>
          <w:tcPr>
            <w:tcW w:w="2227" w:type="dxa"/>
            <w:tcBorders>
              <w:top w:val="nil"/>
              <w:bottom w:val="single" w:sz="4" w:space="0" w:color="auto"/>
            </w:tcBorders>
          </w:tcPr>
          <w:p w:rsidR="00F86F04" w:rsidRPr="00E475DF" w:rsidRDefault="00F86F04" w:rsidP="00E475DF">
            <w:pPr>
              <w:pStyle w:val="nSubsection"/>
              <w:tabs>
                <w:tab w:val="clear" w:pos="454"/>
              </w:tabs>
              <w:spacing w:before="40" w:after="40"/>
              <w:ind w:left="0" w:firstLine="0"/>
              <w:rPr>
                <w:sz w:val="19"/>
                <w:szCs w:val="19"/>
                <w:vertAlign w:val="superscript"/>
              </w:rPr>
            </w:pPr>
            <w:r w:rsidRPr="00E475DF">
              <w:rPr>
                <w:i/>
                <w:snapToGrid w:val="0"/>
                <w:sz w:val="19"/>
                <w:szCs w:val="19"/>
              </w:rPr>
              <w:t xml:space="preserve">Statutes (Repeals and Minor Amendments) Act 2014 </w:t>
            </w:r>
            <w:r w:rsidRPr="00E475DF">
              <w:rPr>
                <w:snapToGrid w:val="0"/>
                <w:sz w:val="19"/>
                <w:szCs w:val="19"/>
              </w:rPr>
              <w:t>s. 44</w:t>
            </w:r>
            <w:r w:rsidRPr="00E475DF">
              <w:rPr>
                <w:i/>
                <w:snapToGrid w:val="0"/>
                <w:sz w:val="19"/>
                <w:szCs w:val="19"/>
              </w:rPr>
              <w:t> </w:t>
            </w:r>
            <w:r w:rsidRPr="00E475DF">
              <w:rPr>
                <w:i/>
                <w:noProof/>
                <w:snapToGrid w:val="0"/>
                <w:sz w:val="19"/>
                <w:szCs w:val="19"/>
                <w:vertAlign w:val="superscript"/>
              </w:rPr>
              <w:t>6</w:t>
            </w:r>
          </w:p>
        </w:tc>
        <w:tc>
          <w:tcPr>
            <w:tcW w:w="1113" w:type="dxa"/>
            <w:tcBorders>
              <w:top w:val="nil"/>
              <w:bottom w:val="single" w:sz="4" w:space="0" w:color="auto"/>
            </w:tcBorders>
          </w:tcPr>
          <w:p w:rsidR="00F86F04" w:rsidRPr="00E475DF" w:rsidRDefault="00F86F04">
            <w:pPr>
              <w:pStyle w:val="nTable"/>
              <w:spacing w:after="40"/>
              <w:rPr>
                <w:sz w:val="19"/>
                <w:szCs w:val="19"/>
              </w:rPr>
            </w:pPr>
            <w:r w:rsidRPr="00E475DF">
              <w:rPr>
                <w:sz w:val="19"/>
                <w:szCs w:val="19"/>
              </w:rPr>
              <w:t>17 of 2014</w:t>
            </w:r>
          </w:p>
        </w:tc>
        <w:tc>
          <w:tcPr>
            <w:tcW w:w="1113" w:type="dxa"/>
            <w:tcBorders>
              <w:top w:val="nil"/>
              <w:bottom w:val="single" w:sz="4" w:space="0" w:color="auto"/>
            </w:tcBorders>
          </w:tcPr>
          <w:p w:rsidR="00F86F04" w:rsidRPr="00E475DF" w:rsidRDefault="00F86F04" w:rsidP="00FD527A">
            <w:pPr>
              <w:pStyle w:val="nTable"/>
              <w:spacing w:after="40"/>
              <w:rPr>
                <w:sz w:val="19"/>
                <w:szCs w:val="19"/>
              </w:rPr>
            </w:pPr>
            <w:r w:rsidRPr="00E475DF">
              <w:rPr>
                <w:sz w:val="19"/>
                <w:szCs w:val="19"/>
              </w:rPr>
              <w:t>2 Jul 2014</w:t>
            </w:r>
          </w:p>
        </w:tc>
        <w:tc>
          <w:tcPr>
            <w:tcW w:w="2563" w:type="dxa"/>
            <w:gridSpan w:val="2"/>
            <w:tcBorders>
              <w:top w:val="nil"/>
              <w:bottom w:val="single" w:sz="4" w:space="0" w:color="auto"/>
            </w:tcBorders>
          </w:tcPr>
          <w:p w:rsidR="00F86F04" w:rsidRPr="00E475DF" w:rsidRDefault="00F86F04">
            <w:pPr>
              <w:pStyle w:val="nTable"/>
              <w:spacing w:after="40"/>
              <w:rPr>
                <w:snapToGrid w:val="0"/>
                <w:sz w:val="19"/>
                <w:szCs w:val="19"/>
              </w:rPr>
            </w:pPr>
            <w:r w:rsidRPr="00E475DF">
              <w:rPr>
                <w:snapToGrid w:val="0"/>
                <w:sz w:val="19"/>
                <w:szCs w:val="19"/>
              </w:rPr>
              <w:t>To be proclaimed (see s. 2(b))</w:t>
            </w:r>
          </w:p>
        </w:tc>
      </w:tr>
    </w:tbl>
    <w:p w:rsidR="007F550D" w:rsidRDefault="007F550D">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rsidR="007F550D" w:rsidRDefault="007F550D">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rsidR="00F723E9" w:rsidRDefault="007F550D" w:rsidP="00DA0D53">
      <w:pPr>
        <w:pStyle w:val="nSubsection"/>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(1b) and 23C(2a) are not included because the provisions to be amended were repealed by s. 132(3) and (13) of that Act.</w:t>
      </w:r>
    </w:p>
    <w:p w:rsidR="00095AFB" w:rsidRDefault="00095AFB" w:rsidP="00F978C1">
      <w:pPr>
        <w:pStyle w:val="nSubsection"/>
        <w:rPr>
          <w:snapToGrid w:val="0"/>
        </w:rPr>
      </w:pPr>
      <w:r>
        <w:rPr>
          <w:snapToGrid w:val="0"/>
          <w:vertAlign w:val="superscript"/>
        </w:rPr>
        <w:t>5</w:t>
      </w:r>
      <w:r>
        <w:rPr>
          <w:snapToGrid w:val="0"/>
        </w:rPr>
        <w:tab/>
      </w:r>
      <w:r w:rsidR="00F978C1">
        <w:t>Footnote no longer applicable.</w:t>
      </w:r>
    </w:p>
    <w:p w:rsidR="00F86F04" w:rsidRDefault="00F86F04" w:rsidP="003E7286">
      <w:pPr>
        <w:pStyle w:val="nSubsection"/>
        <w:rPr>
          <w:snapToGrid w:val="0"/>
        </w:rPr>
      </w:pPr>
      <w:r>
        <w:rPr>
          <w:snapToGrid w:val="0"/>
          <w:vertAlign w:val="superscript"/>
        </w:rPr>
        <w:t>6</w:t>
      </w:r>
      <w:r>
        <w:rPr>
          <w:snapToGrid w:val="0"/>
        </w:rPr>
        <w:tab/>
        <w:t xml:space="preserve">On the date as at which this compilation was prepared, the </w:t>
      </w:r>
      <w:r w:rsidRPr="003E7286">
        <w:rPr>
          <w:i/>
          <w:snapToGrid w:val="0"/>
        </w:rPr>
        <w:t xml:space="preserve">Statutes (Repeals and Minor Amendments) Act 2014 </w:t>
      </w:r>
      <w:r w:rsidRPr="00E475DF">
        <w:rPr>
          <w:snapToGrid w:val="0"/>
        </w:rPr>
        <w:t xml:space="preserve">s. </w:t>
      </w:r>
      <w:r>
        <w:rPr>
          <w:snapToGrid w:val="0"/>
        </w:rPr>
        <w:t>44</w:t>
      </w:r>
      <w:r w:rsidRPr="003E7286">
        <w:rPr>
          <w:i/>
          <w:snapToGrid w:val="0"/>
        </w:rPr>
        <w:t xml:space="preserve"> </w:t>
      </w:r>
      <w:r>
        <w:rPr>
          <w:snapToGrid w:val="0"/>
        </w:rPr>
        <w:t>had not come into operation.  It reads as follows:</w:t>
      </w:r>
    </w:p>
    <w:p w:rsidR="00F86F04" w:rsidRDefault="00F86F04" w:rsidP="003E7286">
      <w:pPr>
        <w:pStyle w:val="BlankOpen"/>
        <w:rPr>
          <w:snapToGrid w:val="0"/>
        </w:rPr>
      </w:pPr>
    </w:p>
    <w:p w:rsidR="00F86F04" w:rsidRPr="002D190B" w:rsidRDefault="00F86F04" w:rsidP="00F86F04">
      <w:pPr>
        <w:pStyle w:val="nzHeading5"/>
      </w:pPr>
      <w:r>
        <w:rPr>
          <w:rStyle w:val="CharSectno"/>
        </w:rPr>
        <w:t>44</w:t>
      </w:r>
      <w:r w:rsidRPr="002D190B">
        <w:t>.</w:t>
      </w:r>
      <w:r w:rsidRPr="002D190B">
        <w:tab/>
      </w:r>
      <w:r w:rsidRPr="002D190B">
        <w:rPr>
          <w:i/>
        </w:rPr>
        <w:t>Wildlife Conservation Act 1950</w:t>
      </w:r>
      <w:r w:rsidRPr="002D190B">
        <w:t xml:space="preserve"> amended</w:t>
      </w:r>
    </w:p>
    <w:p w:rsidR="00F86F04" w:rsidRPr="002D190B" w:rsidRDefault="00F86F04" w:rsidP="00F86F04">
      <w:pPr>
        <w:pStyle w:val="nzSubsection"/>
      </w:pPr>
      <w:r w:rsidRPr="002D190B">
        <w:tab/>
      </w:r>
      <w:r>
        <w:t>(1)</w:t>
      </w:r>
      <w:r w:rsidRPr="002D190B">
        <w:tab/>
        <w:t xml:space="preserve">This section amends the </w:t>
      </w:r>
      <w:r w:rsidRPr="002D190B">
        <w:rPr>
          <w:i/>
        </w:rPr>
        <w:t>Wildlife Conservation Act 1950</w:t>
      </w:r>
      <w:r w:rsidRPr="002D190B">
        <w:t>.</w:t>
      </w:r>
    </w:p>
    <w:p w:rsidR="00F86F04" w:rsidRPr="002D190B" w:rsidRDefault="00F86F04" w:rsidP="00F86F04">
      <w:pPr>
        <w:pStyle w:val="nzSubsection"/>
      </w:pPr>
      <w:r w:rsidRPr="002D190B">
        <w:tab/>
      </w:r>
      <w:r>
        <w:t>(2)</w:t>
      </w:r>
      <w:r w:rsidRPr="002D190B">
        <w:tab/>
        <w:t>In section 16(1) delete “subsection (1)” and insert:</w:t>
      </w:r>
    </w:p>
    <w:p w:rsidR="00F86F04" w:rsidRPr="002D190B" w:rsidRDefault="00F86F04" w:rsidP="00F86F04">
      <w:pPr>
        <w:pStyle w:val="BlankOpen"/>
      </w:pPr>
    </w:p>
    <w:p w:rsidR="00F86F04" w:rsidRPr="002D190B" w:rsidRDefault="00F86F04" w:rsidP="00F86F04">
      <w:pPr>
        <w:pStyle w:val="nzSubsection"/>
      </w:pPr>
      <w:r w:rsidRPr="002D190B">
        <w:tab/>
      </w:r>
      <w:r w:rsidRPr="002D190B">
        <w:tab/>
        <w:t>section 14(1)</w:t>
      </w:r>
    </w:p>
    <w:p w:rsidR="00F86F04" w:rsidRPr="002D190B" w:rsidRDefault="00F86F04" w:rsidP="00F86F04">
      <w:pPr>
        <w:pStyle w:val="BlankClose"/>
      </w:pPr>
    </w:p>
    <w:p w:rsidR="00F86F04" w:rsidRPr="007815EE" w:rsidRDefault="00F86F04" w:rsidP="00DA0D53">
      <w:pPr>
        <w:pStyle w:val="BlankClose"/>
      </w:pPr>
    </w:p>
    <w:p w:rsidR="00095AFB" w:rsidRDefault="00095AFB"/>
    <w:p w:rsidR="00DA0D53" w:rsidRDefault="00DA0D53">
      <w:pPr>
        <w:sectPr w:rsidR="00DA0D53">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4C409E" w:rsidRDefault="004C409E" w:rsidP="004C409E">
      <w:pPr>
        <w:pStyle w:val="nHeading2"/>
        <w:rPr>
          <w:sz w:val="28"/>
        </w:rPr>
      </w:pPr>
      <w:bookmarkStart w:id="39" w:name="_Toc395521091"/>
      <w:r>
        <w:rPr>
          <w:sz w:val="28"/>
        </w:rPr>
        <w:t xml:space="preserve">Defined </w:t>
      </w:r>
      <w:r w:rsidR="00E475DF">
        <w:rPr>
          <w:sz w:val="28"/>
        </w:rPr>
        <w:t>t</w:t>
      </w:r>
      <w:r>
        <w:rPr>
          <w:sz w:val="28"/>
        </w:rPr>
        <w:t>erms</w:t>
      </w:r>
      <w:bookmarkEnd w:id="39"/>
    </w:p>
    <w:p w:rsidR="004C409E" w:rsidRDefault="004C409E" w:rsidP="004C409E">
      <w:pPr>
        <w:ind w:left="850" w:right="850"/>
        <w:jc w:val="center"/>
        <w:rPr>
          <w:i/>
          <w:sz w:val="18"/>
        </w:rPr>
      </w:pPr>
    </w:p>
    <w:p w:rsidR="004C409E" w:rsidRDefault="004C409E" w:rsidP="004C409E">
      <w:pPr>
        <w:ind w:left="850" w:right="850"/>
        <w:jc w:val="center"/>
        <w:rPr>
          <w:i/>
          <w:sz w:val="18"/>
        </w:rPr>
      </w:pPr>
      <w:r>
        <w:rPr>
          <w:i/>
          <w:sz w:val="18"/>
        </w:rPr>
        <w:t>[This is a list of terms defined and the provisions where they are defined.  The list is not part of the law.]</w:t>
      </w:r>
    </w:p>
    <w:p w:rsidR="004C409E" w:rsidRPr="004C409E" w:rsidRDefault="004C409E" w:rsidP="004C409E">
      <w:pPr>
        <w:pBdr>
          <w:bottom w:val="single" w:sz="4" w:space="1" w:color="auto"/>
        </w:pBdr>
        <w:tabs>
          <w:tab w:val="right" w:pos="7070"/>
        </w:tabs>
        <w:ind w:left="578"/>
        <w:rPr>
          <w:b/>
          <w:sz w:val="20"/>
        </w:rPr>
      </w:pPr>
      <w:r>
        <w:rPr>
          <w:b/>
          <w:sz w:val="20"/>
        </w:rPr>
        <w:t xml:space="preserve">Defined </w:t>
      </w:r>
      <w:r w:rsidR="00E475DF">
        <w:rPr>
          <w:b/>
          <w:sz w:val="20"/>
        </w:rPr>
        <w:t>t</w:t>
      </w:r>
      <w:r>
        <w:rPr>
          <w:b/>
          <w:sz w:val="20"/>
        </w:rPr>
        <w:t>erm</w:t>
      </w:r>
      <w:r>
        <w:rPr>
          <w:b/>
          <w:sz w:val="20"/>
        </w:rPr>
        <w:tab/>
        <w:t>Provision(s)</w:t>
      </w:r>
    </w:p>
    <w:p w:rsidR="004C409E" w:rsidRDefault="004C409E" w:rsidP="004C409E">
      <w:pPr>
        <w:pStyle w:val="DefinedTerms"/>
      </w:pPr>
      <w:bookmarkStart w:id="40" w:name="DefinedTerms"/>
      <w:bookmarkEnd w:id="40"/>
      <w:r>
        <w:t>Aboriginal customary purpose</w:t>
      </w:r>
      <w:r>
        <w:tab/>
        <w:t>23(1)</w:t>
      </w:r>
    </w:p>
    <w:p w:rsidR="004C409E" w:rsidRDefault="004C409E" w:rsidP="004C409E">
      <w:pPr>
        <w:pStyle w:val="DefinedTerms"/>
      </w:pPr>
      <w:r>
        <w:t>Aboriginal person</w:t>
      </w:r>
      <w:r>
        <w:tab/>
        <w:t>23(1)</w:t>
      </w:r>
    </w:p>
    <w:p w:rsidR="004C409E" w:rsidRDefault="004C409E" w:rsidP="004C409E">
      <w:pPr>
        <w:pStyle w:val="DefinedTerms"/>
      </w:pPr>
      <w:r>
        <w:t>animal</w:t>
      </w:r>
      <w:r>
        <w:tab/>
        <w:t>6(1)</w:t>
      </w:r>
    </w:p>
    <w:p w:rsidR="004C409E" w:rsidRDefault="004C409E" w:rsidP="004C409E">
      <w:pPr>
        <w:pStyle w:val="DefinedTerms"/>
      </w:pPr>
      <w:r>
        <w:t>CALM Act</w:t>
      </w:r>
      <w:r>
        <w:tab/>
        <w:t>23(1)</w:t>
      </w:r>
    </w:p>
    <w:p w:rsidR="004C409E" w:rsidRDefault="004C409E" w:rsidP="004C409E">
      <w:pPr>
        <w:pStyle w:val="DefinedTerms"/>
      </w:pPr>
      <w:r>
        <w:t>CALM Act land</w:t>
      </w:r>
      <w:r>
        <w:tab/>
        <w:t>23(1)</w:t>
      </w:r>
    </w:p>
    <w:p w:rsidR="004C409E" w:rsidRDefault="004C409E" w:rsidP="004C409E">
      <w:pPr>
        <w:pStyle w:val="DefinedTerms"/>
      </w:pPr>
      <w:r>
        <w:t>carcass</w:t>
      </w:r>
      <w:r>
        <w:tab/>
        <w:t>6(1)</w:t>
      </w:r>
    </w:p>
    <w:p w:rsidR="004C409E" w:rsidRDefault="004C409E" w:rsidP="004C409E">
      <w:pPr>
        <w:pStyle w:val="DefinedTerms"/>
      </w:pPr>
      <w:r>
        <w:t>CEO</w:t>
      </w:r>
      <w:r>
        <w:tab/>
        <w:t>6(1)</w:t>
      </w:r>
    </w:p>
    <w:p w:rsidR="004C409E" w:rsidRDefault="004C409E" w:rsidP="004C409E">
      <w:pPr>
        <w:pStyle w:val="DefinedTerms"/>
      </w:pPr>
      <w:r>
        <w:t>class</w:t>
      </w:r>
      <w:r>
        <w:tab/>
        <w:t>6(1)</w:t>
      </w:r>
    </w:p>
    <w:p w:rsidR="004C409E" w:rsidRDefault="004C409E" w:rsidP="004C409E">
      <w:pPr>
        <w:pStyle w:val="DefinedTerms"/>
      </w:pPr>
      <w:r>
        <w:t>close season</w:t>
      </w:r>
      <w:r>
        <w:tab/>
        <w:t>6(1)</w:t>
      </w:r>
    </w:p>
    <w:p w:rsidR="004C409E" w:rsidRDefault="004C409E" w:rsidP="004C409E">
      <w:pPr>
        <w:pStyle w:val="DefinedTerms"/>
      </w:pPr>
      <w:r>
        <w:t>Crown land</w:t>
      </w:r>
      <w:r>
        <w:tab/>
        <w:t>6(1)</w:t>
      </w:r>
    </w:p>
    <w:p w:rsidR="004C409E" w:rsidRDefault="004C409E" w:rsidP="004C409E">
      <w:pPr>
        <w:pStyle w:val="DefinedTerms"/>
      </w:pPr>
      <w:r>
        <w:t>exclusive native title</w:t>
      </w:r>
      <w:r>
        <w:tab/>
        <w:t>23(1)</w:t>
      </w:r>
    </w:p>
    <w:p w:rsidR="004C409E" w:rsidRDefault="004C409E" w:rsidP="004C409E">
      <w:pPr>
        <w:pStyle w:val="DefinedTerms"/>
      </w:pPr>
      <w:r>
        <w:t>exclusive native title holder</w:t>
      </w:r>
      <w:r>
        <w:tab/>
        <w:t>23(1)</w:t>
      </w:r>
    </w:p>
    <w:p w:rsidR="004C409E" w:rsidRDefault="004C409E" w:rsidP="004C409E">
      <w:pPr>
        <w:pStyle w:val="DefinedTerms"/>
      </w:pPr>
      <w:r>
        <w:t>fauna</w:t>
      </w:r>
      <w:r>
        <w:tab/>
        <w:t>6(1), 20(6), 27(4)</w:t>
      </w:r>
    </w:p>
    <w:p w:rsidR="004C409E" w:rsidRDefault="004C409E" w:rsidP="004C409E">
      <w:pPr>
        <w:pStyle w:val="DefinedTerms"/>
      </w:pPr>
      <w:r>
        <w:t>flora</w:t>
      </w:r>
      <w:r>
        <w:tab/>
        <w:t>6(1)</w:t>
      </w:r>
    </w:p>
    <w:p w:rsidR="004C409E" w:rsidRDefault="004C409E" w:rsidP="004C409E">
      <w:pPr>
        <w:pStyle w:val="DefinedTerms"/>
      </w:pPr>
      <w:r>
        <w:t>government department</w:t>
      </w:r>
      <w:r>
        <w:tab/>
        <w:t>9(4)</w:t>
      </w:r>
    </w:p>
    <w:p w:rsidR="004C409E" w:rsidRDefault="004C409E" w:rsidP="004C409E">
      <w:pPr>
        <w:pStyle w:val="DefinedTerms"/>
      </w:pPr>
      <w:r>
        <w:t>honorary wildlife officer</w:t>
      </w:r>
      <w:r>
        <w:tab/>
        <w:t>6(1)</w:t>
      </w:r>
    </w:p>
    <w:p w:rsidR="004C409E" w:rsidRDefault="004C409E" w:rsidP="004C409E">
      <w:pPr>
        <w:pStyle w:val="DefinedTerms"/>
      </w:pPr>
      <w:r>
        <w:t>illegal device</w:t>
      </w:r>
      <w:r>
        <w:tab/>
        <w:t>6(1)</w:t>
      </w:r>
    </w:p>
    <w:p w:rsidR="004C409E" w:rsidRDefault="004C409E" w:rsidP="004C409E">
      <w:pPr>
        <w:pStyle w:val="DefinedTerms"/>
      </w:pPr>
      <w:r>
        <w:t>illegal means</w:t>
      </w:r>
      <w:r>
        <w:tab/>
        <w:t>6(1)</w:t>
      </w:r>
    </w:p>
    <w:p w:rsidR="004C409E" w:rsidRDefault="004C409E" w:rsidP="004C409E">
      <w:pPr>
        <w:pStyle w:val="DefinedTerms"/>
      </w:pPr>
      <w:r>
        <w:t>keep</w:t>
      </w:r>
      <w:r>
        <w:tab/>
        <w:t>6(1)</w:t>
      </w:r>
    </w:p>
    <w:p w:rsidR="004C409E" w:rsidRDefault="004C409E" w:rsidP="004C409E">
      <w:pPr>
        <w:pStyle w:val="DefinedTerms"/>
      </w:pPr>
      <w:r>
        <w:t>licence</w:t>
      </w:r>
      <w:r>
        <w:tab/>
        <w:t>6(1)</w:t>
      </w:r>
    </w:p>
    <w:p w:rsidR="004C409E" w:rsidRDefault="004C409E" w:rsidP="004C409E">
      <w:pPr>
        <w:pStyle w:val="DefinedTerms"/>
      </w:pPr>
      <w:r>
        <w:t>NT Act</w:t>
      </w:r>
      <w:r>
        <w:tab/>
        <w:t>23(1)</w:t>
      </w:r>
    </w:p>
    <w:p w:rsidR="004C409E" w:rsidRDefault="004C409E" w:rsidP="004C409E">
      <w:pPr>
        <w:pStyle w:val="DefinedTerms"/>
      </w:pPr>
      <w:r>
        <w:t>open season</w:t>
      </w:r>
      <w:r>
        <w:tab/>
        <w:t>6(1)</w:t>
      </w:r>
    </w:p>
    <w:p w:rsidR="004C409E" w:rsidRDefault="004C409E" w:rsidP="004C409E">
      <w:pPr>
        <w:pStyle w:val="DefinedTerms"/>
      </w:pPr>
      <w:r>
        <w:t>other animal</w:t>
      </w:r>
      <w:r>
        <w:tab/>
        <w:t>27A(1)</w:t>
      </w:r>
    </w:p>
    <w:p w:rsidR="004C409E" w:rsidRDefault="004C409E" w:rsidP="004C409E">
      <w:pPr>
        <w:pStyle w:val="DefinedTerms"/>
      </w:pPr>
      <w:r>
        <w:t>private land</w:t>
      </w:r>
      <w:r>
        <w:tab/>
        <w:t>6(1)</w:t>
      </w:r>
    </w:p>
    <w:p w:rsidR="004C409E" w:rsidRDefault="004C409E" w:rsidP="004C409E">
      <w:pPr>
        <w:pStyle w:val="DefinedTerms"/>
      </w:pPr>
      <w:r>
        <w:t>processing establishment</w:t>
      </w:r>
      <w:r>
        <w:tab/>
        <w:t>6(1)</w:t>
      </w:r>
    </w:p>
    <w:p w:rsidR="004C409E" w:rsidRDefault="004C409E" w:rsidP="004C409E">
      <w:pPr>
        <w:pStyle w:val="DefinedTerms"/>
      </w:pPr>
      <w:r>
        <w:t>protected</w:t>
      </w:r>
      <w:r>
        <w:tab/>
        <w:t>6(1)</w:t>
      </w:r>
    </w:p>
    <w:p w:rsidR="004C409E" w:rsidRDefault="004C409E" w:rsidP="004C409E">
      <w:pPr>
        <w:pStyle w:val="DefinedTerms"/>
      </w:pPr>
      <w:r>
        <w:t>protected flora</w:t>
      </w:r>
      <w:r>
        <w:tab/>
        <w:t>6(1)</w:t>
      </w:r>
    </w:p>
    <w:p w:rsidR="004C409E" w:rsidRDefault="004C409E" w:rsidP="004C409E">
      <w:pPr>
        <w:pStyle w:val="DefinedTerms"/>
      </w:pPr>
      <w:r>
        <w:t>protection</w:t>
      </w:r>
      <w:r>
        <w:tab/>
        <w:t>6(1)</w:t>
      </w:r>
    </w:p>
    <w:p w:rsidR="004C409E" w:rsidRDefault="004C409E" w:rsidP="004C409E">
      <w:pPr>
        <w:pStyle w:val="DefinedTerms"/>
      </w:pPr>
      <w:r>
        <w:t>purposes of sport or recreation</w:t>
      </w:r>
      <w:r>
        <w:tab/>
        <w:t>15A(3)</w:t>
      </w:r>
    </w:p>
    <w:p w:rsidR="004C409E" w:rsidRDefault="004C409E" w:rsidP="004C409E">
      <w:pPr>
        <w:pStyle w:val="DefinedTerms"/>
      </w:pPr>
      <w:r>
        <w:t>rare flora</w:t>
      </w:r>
      <w:r>
        <w:tab/>
        <w:t>23F(1)</w:t>
      </w:r>
    </w:p>
    <w:p w:rsidR="004C409E" w:rsidRDefault="004C409E" w:rsidP="004C409E">
      <w:pPr>
        <w:pStyle w:val="DefinedTerms"/>
      </w:pPr>
      <w:r>
        <w:t>skin</w:t>
      </w:r>
      <w:r>
        <w:tab/>
        <w:t>6(1)</w:t>
      </w:r>
    </w:p>
    <w:p w:rsidR="004C409E" w:rsidRDefault="004C409E" w:rsidP="004C409E">
      <w:pPr>
        <w:pStyle w:val="DefinedTerms"/>
      </w:pPr>
      <w:r>
        <w:t>to process</w:t>
      </w:r>
      <w:r>
        <w:tab/>
        <w:t>6(1)</w:t>
      </w:r>
    </w:p>
    <w:p w:rsidR="004C409E" w:rsidRDefault="004C409E" w:rsidP="004C409E">
      <w:pPr>
        <w:pStyle w:val="DefinedTerms"/>
      </w:pPr>
      <w:r>
        <w:t>to sell</w:t>
      </w:r>
      <w:r>
        <w:tab/>
        <w:t>6(1)</w:t>
      </w:r>
    </w:p>
    <w:p w:rsidR="004C409E" w:rsidRDefault="004C409E" w:rsidP="004C409E">
      <w:pPr>
        <w:pStyle w:val="DefinedTerms"/>
      </w:pPr>
      <w:r>
        <w:t>to take</w:t>
      </w:r>
      <w:r>
        <w:tab/>
        <w:t>6(1), 6(1)</w:t>
      </w:r>
    </w:p>
    <w:p w:rsidR="004C409E" w:rsidRDefault="004C409E" w:rsidP="004C409E">
      <w:pPr>
        <w:pStyle w:val="DefinedTerms"/>
      </w:pPr>
      <w:r>
        <w:t>wildlife officer</w:t>
      </w:r>
      <w:r>
        <w:tab/>
        <w:t>6(1)</w:t>
      </w:r>
    </w:p>
    <w:p w:rsidR="00EB14B2" w:rsidRDefault="00EB14B2" w:rsidP="00E475DF"/>
    <w:p w:rsidR="003C6767" w:rsidRDefault="003C6767" w:rsidP="00E475DF">
      <w:pPr>
        <w:sectPr w:rsidR="003C6767">
          <w:headerReference w:type="even" r:id="rId31"/>
          <w:headerReference w:type="default" r:id="rId32"/>
          <w:footerReference w:type="even" r:id="rId33"/>
          <w:footerReference w:type="default" r:id="rId34"/>
          <w:headerReference w:type="first" r:id="rId35"/>
          <w:footerReference w:type="first" r:id="rId36"/>
          <w:pgSz w:w="11906" w:h="16838" w:code="9"/>
          <w:pgMar w:top="2376" w:right="2405" w:bottom="3542" w:left="2405" w:header="706" w:footer="3380" w:gutter="0"/>
          <w:cols w:space="720"/>
          <w:noEndnote/>
          <w:docGrid w:linePitch="326"/>
        </w:sectPr>
      </w:pPr>
    </w:p>
    <w:p w:rsidR="007F550D" w:rsidRDefault="007F550D"/>
    <w:sectPr w:rsidR="007F550D">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508F" w:rsidRDefault="00A0508F">
      <w:r>
        <w:separator/>
      </w:r>
    </w:p>
  </w:endnote>
  <w:endnote w:type="continuationSeparator" w:id="0">
    <w:p w:rsidR="00A0508F" w:rsidRDefault="00A05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0067">
      <w:rPr>
        <w:rFonts w:ascii="Arial" w:hAnsi="Arial" w:cs="Arial"/>
        <w:sz w:val="20"/>
      </w:rPr>
      <w:t>08-i0-00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0067">
      <w:rPr>
        <w:rFonts w:ascii="Arial" w:hAnsi="Arial" w:cs="Arial"/>
        <w:sz w:val="20"/>
      </w:rPr>
      <w:t>13 Aug 2014</w:t>
    </w:r>
    <w:r>
      <w:rPr>
        <w:rFonts w:ascii="Arial" w:hAnsi="Arial" w:cs="Arial"/>
        <w:sz w:val="20"/>
      </w:rPr>
      <w:fldChar w:fldCharType="end"/>
    </w:r>
  </w:p>
  <w:p w:rsidR="00A0508F" w:rsidRDefault="00A0508F">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0067">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0067">
      <w:rPr>
        <w:rFonts w:ascii="Arial" w:hAnsi="Arial" w:cs="Arial"/>
        <w:sz w:val="20"/>
      </w:rPr>
      <w:t>08-i0-00</w:t>
    </w:r>
    <w:r>
      <w:rPr>
        <w:rFonts w:ascii="Arial" w:hAnsi="Arial" w:cs="Arial"/>
        <w:sz w:val="20"/>
      </w:rPr>
      <w:fldChar w:fldCharType="end"/>
    </w:r>
    <w:r>
      <w:rPr>
        <w:rFonts w:ascii="Arial" w:hAnsi="Arial" w:cs="Arial"/>
        <w:sz w:val="20"/>
      </w:rPr>
      <w:tab/>
    </w:r>
  </w:p>
  <w:p w:rsidR="00A0508F" w:rsidRDefault="00A0508F">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0067">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0067">
      <w:rPr>
        <w:rFonts w:ascii="Arial" w:hAnsi="Arial" w:cs="Arial"/>
        <w:sz w:val="20"/>
      </w:rPr>
      <w:t>08-i0-00</w:t>
    </w:r>
    <w:r>
      <w:rPr>
        <w:rFonts w:ascii="Arial" w:hAnsi="Arial" w:cs="Arial"/>
        <w:sz w:val="20"/>
      </w:rPr>
      <w:fldChar w:fldCharType="end"/>
    </w:r>
    <w:r>
      <w:rPr>
        <w:rFonts w:ascii="Arial" w:hAnsi="Arial" w:cs="Arial"/>
        <w:sz w:val="20"/>
      </w:rPr>
      <w:tab/>
    </w:r>
  </w:p>
  <w:p w:rsidR="00A0508F" w:rsidRDefault="00A0508F">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00067">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0067">
      <w:rPr>
        <w:rFonts w:ascii="Arial" w:hAnsi="Arial" w:cs="Arial"/>
        <w:sz w:val="20"/>
      </w:rPr>
      <w:t>08-i0-00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0067">
      <w:rPr>
        <w:rFonts w:ascii="Arial" w:hAnsi="Arial" w:cs="Arial"/>
        <w:sz w:val="20"/>
      </w:rPr>
      <w:t>13 Aug 2014</w:t>
    </w:r>
    <w:r>
      <w:rPr>
        <w:rFonts w:ascii="Arial" w:hAnsi="Arial" w:cs="Arial"/>
        <w:sz w:val="20"/>
      </w:rPr>
      <w:fldChar w:fldCharType="end"/>
    </w:r>
  </w:p>
  <w:p w:rsidR="00A0508F" w:rsidRDefault="00A0508F">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0067">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0067">
      <w:rPr>
        <w:rFonts w:ascii="Arial" w:hAnsi="Arial" w:cs="Arial"/>
        <w:sz w:val="20"/>
      </w:rPr>
      <w:t>08-i0-00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F49D7">
      <w:rPr>
        <w:rStyle w:val="PageNumber"/>
        <w:rFonts w:ascii="Arial" w:hAnsi="Arial" w:cs="Arial"/>
        <w:noProof/>
      </w:rPr>
      <w:t>ii</w:t>
    </w:r>
    <w:r>
      <w:rPr>
        <w:rStyle w:val="PageNumber"/>
        <w:rFonts w:ascii="Arial" w:hAnsi="Arial" w:cs="Arial"/>
      </w:rPr>
      <w:fldChar w:fldCharType="end"/>
    </w:r>
  </w:p>
  <w:p w:rsidR="00A0508F" w:rsidRDefault="00A0508F">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0067">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0067">
      <w:rPr>
        <w:rFonts w:ascii="Arial" w:hAnsi="Arial" w:cs="Arial"/>
        <w:sz w:val="20"/>
      </w:rPr>
      <w:t>08-i0-00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00067">
      <w:rPr>
        <w:rStyle w:val="PageNumber"/>
        <w:rFonts w:ascii="Arial" w:hAnsi="Arial" w:cs="Arial"/>
        <w:noProof/>
      </w:rPr>
      <w:t>i</w:t>
    </w:r>
    <w:r>
      <w:rPr>
        <w:rStyle w:val="PageNumber"/>
        <w:rFonts w:ascii="Arial" w:hAnsi="Arial" w:cs="Arial"/>
      </w:rPr>
      <w:fldChar w:fldCharType="end"/>
    </w:r>
  </w:p>
  <w:p w:rsidR="00A0508F" w:rsidRDefault="00A0508F">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0067">
      <w:rPr>
        <w:rStyle w:val="CharPageNo"/>
        <w:rFonts w:ascii="Arial" w:hAnsi="Arial"/>
        <w:noProof/>
      </w:rPr>
      <w:t>42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0067">
      <w:rPr>
        <w:rFonts w:ascii="Arial" w:hAnsi="Arial" w:cs="Arial"/>
        <w:sz w:val="20"/>
      </w:rPr>
      <w:t>08-i0-00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0067">
      <w:rPr>
        <w:rFonts w:ascii="Arial" w:hAnsi="Arial" w:cs="Arial"/>
        <w:sz w:val="20"/>
      </w:rPr>
      <w:t>13 Aug 2014</w:t>
    </w:r>
    <w:r>
      <w:rPr>
        <w:rFonts w:ascii="Arial" w:hAnsi="Arial" w:cs="Arial"/>
        <w:sz w:val="20"/>
      </w:rPr>
      <w:fldChar w:fldCharType="end"/>
    </w:r>
    <w:r>
      <w:rPr>
        <w:rFonts w:ascii="Arial" w:hAnsi="Arial" w:cs="Arial"/>
        <w:sz w:val="20"/>
      </w:rPr>
      <w:t xml:space="preserve"> </w:t>
    </w:r>
  </w:p>
  <w:p w:rsidR="00A0508F" w:rsidRDefault="00A0508F">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0067">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0067">
      <w:rPr>
        <w:rFonts w:ascii="Arial" w:hAnsi="Arial" w:cs="Arial"/>
        <w:sz w:val="20"/>
      </w:rPr>
      <w:t>08-i0-00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0067">
      <w:rPr>
        <w:rStyle w:val="CharPageNo"/>
        <w:rFonts w:ascii="Arial" w:hAnsi="Arial"/>
        <w:noProof/>
      </w:rPr>
      <w:t>41</w:t>
    </w:r>
    <w:r>
      <w:rPr>
        <w:rStyle w:val="CharPageNo"/>
        <w:rFonts w:ascii="Arial" w:hAnsi="Arial"/>
      </w:rPr>
      <w:fldChar w:fldCharType="end"/>
    </w:r>
  </w:p>
  <w:p w:rsidR="00A0508F" w:rsidRDefault="00A0508F">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0067">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0067">
      <w:rPr>
        <w:rFonts w:ascii="Arial" w:hAnsi="Arial" w:cs="Arial"/>
        <w:sz w:val="20"/>
      </w:rPr>
      <w:t>08-i0-00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0067">
      <w:rPr>
        <w:rStyle w:val="CharPageNo"/>
        <w:rFonts w:ascii="Arial" w:hAnsi="Arial"/>
        <w:noProof/>
      </w:rPr>
      <w:t>1</w:t>
    </w:r>
    <w:r>
      <w:rPr>
        <w:rStyle w:val="CharPageNo"/>
        <w:rFonts w:ascii="Arial" w:hAnsi="Arial"/>
      </w:rPr>
      <w:fldChar w:fldCharType="end"/>
    </w:r>
  </w:p>
  <w:p w:rsidR="00A0508F" w:rsidRDefault="00A0508F">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95AFB">
      <w:rPr>
        <w:rStyle w:val="CharPageNo"/>
        <w:rFonts w:ascii="Arial" w:hAnsi="Arial"/>
        <w:noProof/>
      </w:rPr>
      <w:t>42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0067">
      <w:rPr>
        <w:rFonts w:ascii="Arial" w:hAnsi="Arial" w:cs="Arial"/>
        <w:sz w:val="20"/>
      </w:rPr>
      <w:t>08-i0-00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0067">
      <w:rPr>
        <w:rFonts w:ascii="Arial" w:hAnsi="Arial" w:cs="Arial"/>
        <w:sz w:val="20"/>
      </w:rPr>
      <w:t>13 Aug 2014</w:t>
    </w:r>
    <w:r>
      <w:rPr>
        <w:rFonts w:ascii="Arial" w:hAnsi="Arial" w:cs="Arial"/>
        <w:sz w:val="20"/>
      </w:rPr>
      <w:fldChar w:fldCharType="end"/>
    </w:r>
    <w:r>
      <w:rPr>
        <w:rFonts w:ascii="Arial" w:hAnsi="Arial" w:cs="Arial"/>
        <w:sz w:val="20"/>
      </w:rPr>
      <w:t xml:space="preserve"> </w:t>
    </w:r>
  </w:p>
  <w:p w:rsidR="00A0508F" w:rsidRDefault="00A0508F">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0067">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0067">
      <w:rPr>
        <w:rFonts w:ascii="Arial" w:hAnsi="Arial" w:cs="Arial"/>
        <w:sz w:val="20"/>
      </w:rPr>
      <w:t>08-i0-00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0067">
      <w:rPr>
        <w:rStyle w:val="CharPageNo"/>
        <w:rFonts w:ascii="Arial" w:hAnsi="Arial"/>
        <w:noProof/>
      </w:rPr>
      <w:t>43</w:t>
    </w:r>
    <w:r>
      <w:rPr>
        <w:rStyle w:val="CharPageNo"/>
        <w:rFonts w:ascii="Arial" w:hAnsi="Arial"/>
      </w:rPr>
      <w:fldChar w:fldCharType="end"/>
    </w:r>
  </w:p>
  <w:p w:rsidR="00A0508F" w:rsidRDefault="00A0508F">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0067">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0067">
      <w:rPr>
        <w:rFonts w:ascii="Arial" w:hAnsi="Arial" w:cs="Arial"/>
        <w:sz w:val="20"/>
      </w:rPr>
      <w:t>08-i0-00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F49D7">
      <w:rPr>
        <w:rStyle w:val="CharPageNo"/>
        <w:rFonts w:ascii="Arial" w:hAnsi="Arial"/>
        <w:noProof/>
      </w:rPr>
      <w:t>42</w:t>
    </w:r>
    <w:r>
      <w:rPr>
        <w:rStyle w:val="CharPageNo"/>
        <w:rFonts w:ascii="Arial" w:hAnsi="Arial"/>
      </w:rPr>
      <w:fldChar w:fldCharType="end"/>
    </w:r>
  </w:p>
  <w:p w:rsidR="00A0508F" w:rsidRDefault="00A0508F">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508F" w:rsidRDefault="00A0508F">
      <w:r>
        <w:separator/>
      </w:r>
    </w:p>
  </w:footnote>
  <w:footnote w:type="continuationSeparator" w:id="0">
    <w:p w:rsidR="00A0508F" w:rsidRDefault="00A050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067" w:rsidRDefault="001000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067" w:rsidRDefault="0010006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067" w:rsidRDefault="0010006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0508F">
      <w:trPr>
        <w:cantSplit/>
      </w:trPr>
      <w:tc>
        <w:tcPr>
          <w:tcW w:w="7263" w:type="dxa"/>
          <w:gridSpan w:val="2"/>
        </w:tcPr>
        <w:p w:rsidR="00A0508F" w:rsidRDefault="00100067">
          <w:pPr>
            <w:pStyle w:val="HeaderActNameLeft"/>
          </w:pPr>
          <w:r>
            <w:fldChar w:fldCharType="begin"/>
          </w:r>
          <w:r>
            <w:instrText xml:space="preserve"> Styleref "Name of Act/Reg" </w:instrText>
          </w:r>
          <w:r>
            <w:fldChar w:fldCharType="separate"/>
          </w:r>
          <w:r>
            <w:rPr>
              <w:noProof/>
            </w:rPr>
            <w:t>Wildlife Conservation Act 1950</w:t>
          </w:r>
          <w:r>
            <w:rPr>
              <w:noProof/>
            </w:rPr>
            <w:fldChar w:fldCharType="end"/>
          </w:r>
        </w:p>
      </w:tc>
    </w:tr>
    <w:tr w:rsidR="00A0508F">
      <w:tc>
        <w:tcPr>
          <w:tcW w:w="1548" w:type="dxa"/>
        </w:tcPr>
        <w:p w:rsidR="00A0508F" w:rsidRDefault="00A0508F">
          <w:pPr>
            <w:pStyle w:val="HeaderNumberLeft"/>
          </w:pPr>
        </w:p>
      </w:tc>
      <w:tc>
        <w:tcPr>
          <w:tcW w:w="5715" w:type="dxa"/>
        </w:tcPr>
        <w:p w:rsidR="00A0508F" w:rsidRDefault="00A0508F">
          <w:pPr>
            <w:pStyle w:val="HeaderTextLeft"/>
          </w:pPr>
        </w:p>
      </w:tc>
    </w:tr>
    <w:tr w:rsidR="00A0508F">
      <w:tc>
        <w:tcPr>
          <w:tcW w:w="1548" w:type="dxa"/>
        </w:tcPr>
        <w:p w:rsidR="00A0508F" w:rsidRDefault="00A0508F">
          <w:pPr>
            <w:pStyle w:val="HeaderNumberLeft"/>
          </w:pPr>
        </w:p>
      </w:tc>
      <w:tc>
        <w:tcPr>
          <w:tcW w:w="5715" w:type="dxa"/>
        </w:tcPr>
        <w:p w:rsidR="00A0508F" w:rsidRDefault="00A0508F">
          <w:pPr>
            <w:pStyle w:val="HeaderTextLeft"/>
          </w:pPr>
        </w:p>
      </w:tc>
    </w:tr>
    <w:tr w:rsidR="00A0508F">
      <w:trPr>
        <w:cantSplit/>
      </w:trPr>
      <w:tc>
        <w:tcPr>
          <w:tcW w:w="7263" w:type="dxa"/>
          <w:gridSpan w:val="2"/>
        </w:tcPr>
        <w:p w:rsidR="00A0508F" w:rsidRDefault="00A0508F">
          <w:pPr>
            <w:pStyle w:val="HeaderSectionLeft"/>
            <w:rPr>
              <w:b w:val="0"/>
            </w:rPr>
          </w:pPr>
          <w:r>
            <w:rPr>
              <w:b w:val="0"/>
            </w:rPr>
            <w:t>Contents</w:t>
          </w:r>
        </w:p>
      </w:tc>
    </w:tr>
  </w:tbl>
  <w:p w:rsidR="00A0508F" w:rsidRDefault="00A0508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0508F">
      <w:trPr>
        <w:cantSplit/>
      </w:trPr>
      <w:tc>
        <w:tcPr>
          <w:tcW w:w="7263" w:type="dxa"/>
          <w:gridSpan w:val="2"/>
        </w:tcPr>
        <w:p w:rsidR="00A0508F" w:rsidRDefault="00100067">
          <w:pPr>
            <w:pStyle w:val="HeaderActNameRight"/>
            <w:ind w:right="17"/>
          </w:pPr>
          <w:r>
            <w:fldChar w:fldCharType="begin"/>
          </w:r>
          <w:r>
            <w:instrText xml:space="preserve"> Styleref "Name of Act/Reg" </w:instrText>
          </w:r>
          <w:r>
            <w:fldChar w:fldCharType="separate"/>
          </w:r>
          <w:r>
            <w:rPr>
              <w:noProof/>
            </w:rPr>
            <w:t>Wildlife Conservation Act 1950</w:t>
          </w:r>
          <w:r>
            <w:rPr>
              <w:noProof/>
            </w:rPr>
            <w:fldChar w:fldCharType="end"/>
          </w:r>
        </w:p>
      </w:tc>
    </w:tr>
    <w:tr w:rsidR="00A0508F">
      <w:tc>
        <w:tcPr>
          <w:tcW w:w="5715" w:type="dxa"/>
        </w:tcPr>
        <w:p w:rsidR="00A0508F" w:rsidRDefault="00A0508F">
          <w:pPr>
            <w:pStyle w:val="HeaderTextRight"/>
          </w:pPr>
        </w:p>
      </w:tc>
      <w:tc>
        <w:tcPr>
          <w:tcW w:w="1548" w:type="dxa"/>
        </w:tcPr>
        <w:p w:rsidR="00A0508F" w:rsidRDefault="00A0508F">
          <w:pPr>
            <w:pStyle w:val="HeaderNumberRight"/>
            <w:ind w:right="17"/>
          </w:pPr>
        </w:p>
      </w:tc>
    </w:tr>
    <w:tr w:rsidR="00A0508F">
      <w:tc>
        <w:tcPr>
          <w:tcW w:w="5715" w:type="dxa"/>
        </w:tcPr>
        <w:p w:rsidR="00A0508F" w:rsidRDefault="00A0508F">
          <w:pPr>
            <w:pStyle w:val="HeaderTextRight"/>
          </w:pPr>
        </w:p>
      </w:tc>
      <w:tc>
        <w:tcPr>
          <w:tcW w:w="1548" w:type="dxa"/>
        </w:tcPr>
        <w:p w:rsidR="00A0508F" w:rsidRDefault="00A0508F">
          <w:pPr>
            <w:pStyle w:val="HeaderNumberRight"/>
            <w:ind w:right="17"/>
          </w:pPr>
        </w:p>
      </w:tc>
    </w:tr>
    <w:tr w:rsidR="00A0508F">
      <w:trPr>
        <w:cantSplit/>
      </w:trPr>
      <w:tc>
        <w:tcPr>
          <w:tcW w:w="7263" w:type="dxa"/>
          <w:gridSpan w:val="2"/>
        </w:tcPr>
        <w:p w:rsidR="00A0508F" w:rsidRDefault="00A0508F">
          <w:pPr>
            <w:pStyle w:val="HeaderSectionRight"/>
            <w:ind w:right="17"/>
            <w:rPr>
              <w:b w:val="0"/>
            </w:rPr>
          </w:pPr>
          <w:r>
            <w:rPr>
              <w:b w:val="0"/>
            </w:rPr>
            <w:t>Contents</w:t>
          </w:r>
        </w:p>
      </w:tc>
    </w:tr>
  </w:tbl>
  <w:p w:rsidR="00A0508F" w:rsidRDefault="00A0508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rsidR="00A0508F">
      <w:tc>
        <w:tcPr>
          <w:tcW w:w="7263" w:type="dxa"/>
          <w:gridSpan w:val="2"/>
          <w:vAlign w:val="bottom"/>
        </w:tcPr>
        <w:p w:rsidR="00A0508F" w:rsidRDefault="00100067">
          <w:pPr>
            <w:pStyle w:val="HeaderActNameLeft"/>
          </w:pPr>
          <w:r>
            <w:fldChar w:fldCharType="begin"/>
          </w:r>
          <w:r>
            <w:instrText xml:space="preserve"> Styleref "Name of Act/Reg" </w:instrText>
          </w:r>
          <w:r>
            <w:fldChar w:fldCharType="separate"/>
          </w:r>
          <w:r>
            <w:rPr>
              <w:noProof/>
            </w:rPr>
            <w:t>Wildlife Conservation Act 1950</w:t>
          </w:r>
          <w:r>
            <w:rPr>
              <w:noProof/>
            </w:rPr>
            <w:fldChar w:fldCharType="end"/>
          </w:r>
        </w:p>
      </w:tc>
    </w:tr>
    <w:tr w:rsidR="00A0508F">
      <w:tc>
        <w:tcPr>
          <w:tcW w:w="1514" w:type="dxa"/>
        </w:tcPr>
        <w:p w:rsidR="00A0508F" w:rsidRDefault="00A0508F">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rsidR="00A0508F" w:rsidRDefault="00A0508F">
          <w:pPr>
            <w:pStyle w:val="HeaderTextLeft"/>
          </w:pPr>
          <w:r>
            <w:fldChar w:fldCharType="begin"/>
          </w:r>
          <w:r>
            <w:instrText xml:space="preserve"> STYLEREF CharPartText </w:instrText>
          </w:r>
          <w:r>
            <w:fldChar w:fldCharType="end"/>
          </w:r>
        </w:p>
      </w:tc>
    </w:tr>
    <w:tr w:rsidR="00A0508F">
      <w:tc>
        <w:tcPr>
          <w:tcW w:w="1514" w:type="dxa"/>
        </w:tcPr>
        <w:p w:rsidR="00A0508F" w:rsidRDefault="00A0508F">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rsidR="00A0508F" w:rsidRDefault="00A0508F">
          <w:pPr>
            <w:pStyle w:val="HeaderTextLeft"/>
          </w:pPr>
        </w:p>
      </w:tc>
    </w:tr>
    <w:tr w:rsidR="00A0508F">
      <w:tc>
        <w:tcPr>
          <w:tcW w:w="7263" w:type="dxa"/>
          <w:gridSpan w:val="2"/>
        </w:tcPr>
        <w:p w:rsidR="00A0508F" w:rsidRDefault="00A0508F">
          <w:pPr>
            <w:pStyle w:val="HeaderSectionLeft"/>
          </w:pPr>
          <w:r>
            <w:t xml:space="preserve">s. </w:t>
          </w:r>
          <w:r w:rsidR="00100067">
            <w:fldChar w:fldCharType="begin"/>
          </w:r>
          <w:r w:rsidR="00100067">
            <w:instrText xml:space="preserve"> styleref CharSectno </w:instrText>
          </w:r>
          <w:r w:rsidR="00100067">
            <w:fldChar w:fldCharType="separate"/>
          </w:r>
          <w:r w:rsidR="00100067">
            <w:rPr>
              <w:noProof/>
            </w:rPr>
            <w:t>1</w:t>
          </w:r>
          <w:r w:rsidR="00100067">
            <w:rPr>
              <w:noProof/>
            </w:rPr>
            <w:fldChar w:fldCharType="end"/>
          </w:r>
        </w:p>
      </w:tc>
    </w:tr>
  </w:tbl>
  <w:p w:rsidR="00A0508F" w:rsidRDefault="00A0508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A0508F">
      <w:tc>
        <w:tcPr>
          <w:tcW w:w="7263" w:type="dxa"/>
          <w:gridSpan w:val="2"/>
          <w:vAlign w:val="bottom"/>
        </w:tcPr>
        <w:p w:rsidR="00A0508F" w:rsidRDefault="00100067">
          <w:pPr>
            <w:pStyle w:val="HeaderActNameRight"/>
            <w:ind w:right="17"/>
          </w:pPr>
          <w:r>
            <w:fldChar w:fldCharType="begin"/>
          </w:r>
          <w:r>
            <w:instrText xml:space="preserve"> Styleref "Name of Act/Reg" </w:instrText>
          </w:r>
          <w:r>
            <w:fldChar w:fldCharType="separate"/>
          </w:r>
          <w:r>
            <w:rPr>
              <w:noProof/>
            </w:rPr>
            <w:t>Wildlife Conservation Act 1950</w:t>
          </w:r>
          <w:r>
            <w:rPr>
              <w:noProof/>
            </w:rPr>
            <w:fldChar w:fldCharType="end"/>
          </w:r>
        </w:p>
      </w:tc>
    </w:tr>
    <w:tr w:rsidR="00A0508F">
      <w:tc>
        <w:tcPr>
          <w:tcW w:w="5742" w:type="dxa"/>
          <w:vAlign w:val="bottom"/>
        </w:tcPr>
        <w:p w:rsidR="00A0508F" w:rsidRDefault="00A0508F">
          <w:pPr>
            <w:pStyle w:val="HeaderTextRight"/>
          </w:pPr>
          <w:r>
            <w:fldChar w:fldCharType="begin"/>
          </w:r>
          <w:r>
            <w:instrText xml:space="preserve"> STYLEREF CharPartText </w:instrText>
          </w:r>
          <w:r>
            <w:fldChar w:fldCharType="end"/>
          </w:r>
        </w:p>
      </w:tc>
      <w:tc>
        <w:tcPr>
          <w:tcW w:w="1521" w:type="dxa"/>
        </w:tcPr>
        <w:p w:rsidR="00A0508F" w:rsidRDefault="00A0508F">
          <w:pPr>
            <w:pStyle w:val="HeaderNumberRight"/>
            <w:ind w:right="17"/>
          </w:pPr>
          <w:r>
            <w:fldChar w:fldCharType="begin"/>
          </w:r>
          <w:r>
            <w:instrText xml:space="preserve"> STYLEREF CharPartNo </w:instrText>
          </w:r>
          <w:r>
            <w:fldChar w:fldCharType="end"/>
          </w:r>
        </w:p>
      </w:tc>
    </w:tr>
    <w:tr w:rsidR="00A0508F">
      <w:tc>
        <w:tcPr>
          <w:tcW w:w="5742" w:type="dxa"/>
          <w:vAlign w:val="bottom"/>
        </w:tcPr>
        <w:p w:rsidR="00A0508F" w:rsidRDefault="00A0508F">
          <w:pPr>
            <w:pStyle w:val="HeaderTextRight"/>
          </w:pPr>
        </w:p>
      </w:tc>
      <w:tc>
        <w:tcPr>
          <w:tcW w:w="1521" w:type="dxa"/>
        </w:tcPr>
        <w:p w:rsidR="00A0508F" w:rsidRDefault="00A0508F">
          <w:pPr>
            <w:pStyle w:val="HeaderNumberRight"/>
            <w:ind w:right="17"/>
          </w:pPr>
          <w:r>
            <w:fldChar w:fldCharType="begin"/>
          </w:r>
          <w:r>
            <w:instrText xml:space="preserve"> STYLEREF CharDivNo </w:instrText>
          </w:r>
          <w:r>
            <w:fldChar w:fldCharType="end"/>
          </w:r>
        </w:p>
      </w:tc>
    </w:tr>
    <w:tr w:rsidR="00A0508F">
      <w:tc>
        <w:tcPr>
          <w:tcW w:w="7263" w:type="dxa"/>
          <w:gridSpan w:val="2"/>
        </w:tcPr>
        <w:p w:rsidR="00A0508F" w:rsidRDefault="00A0508F">
          <w:pPr>
            <w:pStyle w:val="HeaderSectionRight"/>
            <w:ind w:right="17"/>
          </w:pPr>
          <w:r>
            <w:t xml:space="preserve">s. </w:t>
          </w:r>
          <w:r w:rsidR="00100067">
            <w:fldChar w:fldCharType="begin"/>
          </w:r>
          <w:r w:rsidR="00100067">
            <w:instrText xml:space="preserve"> styleref CharSectno </w:instrText>
          </w:r>
          <w:r w:rsidR="00100067">
            <w:fldChar w:fldCharType="separate"/>
          </w:r>
          <w:r w:rsidR="00100067">
            <w:rPr>
              <w:noProof/>
            </w:rPr>
            <w:t>1</w:t>
          </w:r>
          <w:r w:rsidR="00100067">
            <w:rPr>
              <w:noProof/>
            </w:rPr>
            <w:fldChar w:fldCharType="end"/>
          </w:r>
        </w:p>
      </w:tc>
    </w:tr>
  </w:tbl>
  <w:p w:rsidR="00A0508F" w:rsidRDefault="00A0508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0508F">
      <w:trPr>
        <w:cantSplit/>
      </w:trPr>
      <w:tc>
        <w:tcPr>
          <w:tcW w:w="7160" w:type="dxa"/>
          <w:gridSpan w:val="2"/>
        </w:tcPr>
        <w:p w:rsidR="00A0508F" w:rsidRDefault="00100067">
          <w:pPr>
            <w:pStyle w:val="HeaderActNameLeft"/>
          </w:pPr>
          <w:r>
            <w:fldChar w:fldCharType="begin"/>
          </w:r>
          <w:r>
            <w:instrText xml:space="preserve"> Styleref "Name of Act/Reg" </w:instrText>
          </w:r>
          <w:r>
            <w:fldChar w:fldCharType="separate"/>
          </w:r>
          <w:r>
            <w:rPr>
              <w:noProof/>
            </w:rPr>
            <w:t>Wildlife Conservation Act 1950</w:t>
          </w:r>
          <w:r>
            <w:rPr>
              <w:noProof/>
            </w:rPr>
            <w:fldChar w:fldCharType="end"/>
          </w:r>
        </w:p>
      </w:tc>
    </w:tr>
    <w:tr w:rsidR="00A0508F">
      <w:tc>
        <w:tcPr>
          <w:tcW w:w="1548" w:type="dxa"/>
        </w:tcPr>
        <w:p w:rsidR="00A0508F" w:rsidRDefault="00A0508F">
          <w:pPr>
            <w:pStyle w:val="HeaderNumberLeft"/>
          </w:pPr>
        </w:p>
      </w:tc>
      <w:tc>
        <w:tcPr>
          <w:tcW w:w="5612" w:type="dxa"/>
        </w:tcPr>
        <w:p w:rsidR="00A0508F" w:rsidRDefault="00A0508F">
          <w:pPr>
            <w:pStyle w:val="HeaderTextLeft"/>
          </w:pPr>
        </w:p>
      </w:tc>
    </w:tr>
    <w:tr w:rsidR="00A0508F">
      <w:tc>
        <w:tcPr>
          <w:tcW w:w="1548" w:type="dxa"/>
        </w:tcPr>
        <w:p w:rsidR="00A0508F" w:rsidRDefault="00A0508F">
          <w:pPr>
            <w:pStyle w:val="HeaderNumberLeft"/>
          </w:pPr>
        </w:p>
      </w:tc>
      <w:tc>
        <w:tcPr>
          <w:tcW w:w="5612" w:type="dxa"/>
        </w:tcPr>
        <w:p w:rsidR="00A0508F" w:rsidRDefault="00A0508F">
          <w:pPr>
            <w:pStyle w:val="HeaderTextLeft"/>
          </w:pPr>
        </w:p>
      </w:tc>
    </w:tr>
    <w:tr w:rsidR="00A0508F">
      <w:trPr>
        <w:cantSplit/>
      </w:trPr>
      <w:tc>
        <w:tcPr>
          <w:tcW w:w="7160" w:type="dxa"/>
          <w:gridSpan w:val="2"/>
        </w:tcPr>
        <w:p w:rsidR="00A0508F" w:rsidRDefault="00A0508F">
          <w:pPr>
            <w:pStyle w:val="HeaderSectionLeft"/>
          </w:pPr>
        </w:p>
      </w:tc>
    </w:tr>
  </w:tbl>
  <w:p w:rsidR="00A0508F" w:rsidRDefault="00A0508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0508F">
      <w:trPr>
        <w:cantSplit/>
      </w:trPr>
      <w:tc>
        <w:tcPr>
          <w:tcW w:w="7160" w:type="dxa"/>
          <w:gridSpan w:val="2"/>
        </w:tcPr>
        <w:p w:rsidR="00A0508F" w:rsidRDefault="00100067">
          <w:pPr>
            <w:pStyle w:val="HeaderActNameRight"/>
          </w:pPr>
          <w:r>
            <w:fldChar w:fldCharType="begin"/>
          </w:r>
          <w:r>
            <w:instrText xml:space="preserve"> Styleref "Name of Act/Reg" </w:instrText>
          </w:r>
          <w:r>
            <w:fldChar w:fldCharType="separate"/>
          </w:r>
          <w:r>
            <w:rPr>
              <w:noProof/>
            </w:rPr>
            <w:t>Wildlife Conservation Act 1950</w:t>
          </w:r>
          <w:r>
            <w:rPr>
              <w:noProof/>
            </w:rPr>
            <w:fldChar w:fldCharType="end"/>
          </w:r>
        </w:p>
      </w:tc>
    </w:tr>
    <w:tr w:rsidR="00A0508F">
      <w:tc>
        <w:tcPr>
          <w:tcW w:w="5760" w:type="dxa"/>
        </w:tcPr>
        <w:p w:rsidR="00A0508F" w:rsidRDefault="00A0508F">
          <w:pPr>
            <w:pStyle w:val="HeaderTextRight"/>
          </w:pPr>
        </w:p>
      </w:tc>
      <w:tc>
        <w:tcPr>
          <w:tcW w:w="1400" w:type="dxa"/>
        </w:tcPr>
        <w:p w:rsidR="00A0508F" w:rsidRDefault="00A0508F">
          <w:pPr>
            <w:pStyle w:val="HeaderNumberRight"/>
          </w:pPr>
        </w:p>
      </w:tc>
    </w:tr>
    <w:tr w:rsidR="00A0508F">
      <w:tc>
        <w:tcPr>
          <w:tcW w:w="5760" w:type="dxa"/>
        </w:tcPr>
        <w:p w:rsidR="00A0508F" w:rsidRDefault="00A0508F">
          <w:pPr>
            <w:pStyle w:val="HeaderTextRight"/>
          </w:pPr>
        </w:p>
      </w:tc>
      <w:tc>
        <w:tcPr>
          <w:tcW w:w="1400" w:type="dxa"/>
        </w:tcPr>
        <w:p w:rsidR="00A0508F" w:rsidRDefault="00A0508F">
          <w:pPr>
            <w:pStyle w:val="HeaderNumberRight"/>
          </w:pPr>
        </w:p>
      </w:tc>
    </w:tr>
    <w:tr w:rsidR="00A0508F">
      <w:trPr>
        <w:cantSplit/>
      </w:trPr>
      <w:tc>
        <w:tcPr>
          <w:tcW w:w="7160" w:type="dxa"/>
          <w:gridSpan w:val="2"/>
        </w:tcPr>
        <w:p w:rsidR="00A0508F" w:rsidRDefault="00A0508F">
          <w:pPr>
            <w:pStyle w:val="HeaderSectionRight"/>
          </w:pPr>
        </w:p>
      </w:tc>
    </w:tr>
  </w:tbl>
  <w:p w:rsidR="00A0508F" w:rsidRDefault="00A0508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0508F">
      <w:trPr>
        <w:cantSplit/>
      </w:trPr>
      <w:tc>
        <w:tcPr>
          <w:tcW w:w="7160" w:type="dxa"/>
          <w:gridSpan w:val="2"/>
        </w:tcPr>
        <w:p w:rsidR="00A0508F" w:rsidRDefault="00100067">
          <w:pPr>
            <w:pStyle w:val="HeaderActNameLeft"/>
          </w:pPr>
          <w:r>
            <w:fldChar w:fldCharType="begin"/>
          </w:r>
          <w:r>
            <w:instrText xml:space="preserve"> Styleref "Name of Act/Reg" </w:instrText>
          </w:r>
          <w:r>
            <w:fldChar w:fldCharType="separate"/>
          </w:r>
          <w:r>
            <w:rPr>
              <w:noProof/>
            </w:rPr>
            <w:t>Wildlife Conservation Act 1950</w:t>
          </w:r>
          <w:r>
            <w:rPr>
              <w:noProof/>
            </w:rPr>
            <w:fldChar w:fldCharType="end"/>
          </w:r>
        </w:p>
      </w:tc>
    </w:tr>
    <w:tr w:rsidR="00A0508F">
      <w:tc>
        <w:tcPr>
          <w:tcW w:w="1548" w:type="dxa"/>
        </w:tcPr>
        <w:p w:rsidR="00A0508F" w:rsidRDefault="00A0508F">
          <w:pPr>
            <w:pStyle w:val="HeaderNumberLeft"/>
          </w:pPr>
        </w:p>
      </w:tc>
      <w:tc>
        <w:tcPr>
          <w:tcW w:w="5612" w:type="dxa"/>
        </w:tcPr>
        <w:p w:rsidR="00A0508F" w:rsidRDefault="00A0508F">
          <w:pPr>
            <w:pStyle w:val="HeaderTextLeft"/>
          </w:pPr>
        </w:p>
      </w:tc>
    </w:tr>
    <w:tr w:rsidR="00A0508F">
      <w:tc>
        <w:tcPr>
          <w:tcW w:w="1548" w:type="dxa"/>
        </w:tcPr>
        <w:p w:rsidR="00A0508F" w:rsidRDefault="00A0508F">
          <w:pPr>
            <w:pStyle w:val="HeaderNumberLeft"/>
          </w:pPr>
        </w:p>
      </w:tc>
      <w:tc>
        <w:tcPr>
          <w:tcW w:w="5612" w:type="dxa"/>
        </w:tcPr>
        <w:p w:rsidR="00A0508F" w:rsidRDefault="00A0508F">
          <w:pPr>
            <w:pStyle w:val="HeaderTextLeft"/>
          </w:pPr>
        </w:p>
      </w:tc>
    </w:tr>
    <w:tr w:rsidR="00A0508F">
      <w:trPr>
        <w:cantSplit/>
      </w:trPr>
      <w:tc>
        <w:tcPr>
          <w:tcW w:w="7160" w:type="dxa"/>
          <w:gridSpan w:val="2"/>
        </w:tcPr>
        <w:p w:rsidR="00A0508F" w:rsidRPr="004C409E" w:rsidRDefault="00A0508F">
          <w:pPr>
            <w:pStyle w:val="HeaderSectionLeft"/>
          </w:pPr>
          <w:r>
            <w:t>Defined Terms</w:t>
          </w:r>
        </w:p>
      </w:tc>
    </w:tr>
  </w:tbl>
  <w:p w:rsidR="00A0508F" w:rsidRDefault="00A0508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0508F">
      <w:trPr>
        <w:cantSplit/>
      </w:trPr>
      <w:tc>
        <w:tcPr>
          <w:tcW w:w="7160" w:type="dxa"/>
          <w:gridSpan w:val="2"/>
        </w:tcPr>
        <w:p w:rsidR="00A0508F" w:rsidRDefault="00100067">
          <w:pPr>
            <w:pStyle w:val="HeaderActNameRight"/>
          </w:pPr>
          <w:r>
            <w:fldChar w:fldCharType="begin"/>
          </w:r>
          <w:r>
            <w:instrText xml:space="preserve"> Styleref "Name of Act/Reg" </w:instrText>
          </w:r>
          <w:r>
            <w:fldChar w:fldCharType="separate"/>
          </w:r>
          <w:r>
            <w:rPr>
              <w:noProof/>
            </w:rPr>
            <w:t>Wildlife Conservation Act 1950</w:t>
          </w:r>
          <w:r>
            <w:rPr>
              <w:noProof/>
            </w:rPr>
            <w:fldChar w:fldCharType="end"/>
          </w:r>
        </w:p>
      </w:tc>
    </w:tr>
    <w:tr w:rsidR="00A0508F">
      <w:tc>
        <w:tcPr>
          <w:tcW w:w="5760" w:type="dxa"/>
        </w:tcPr>
        <w:p w:rsidR="00A0508F" w:rsidRDefault="00A0508F">
          <w:pPr>
            <w:pStyle w:val="HeaderTextRight"/>
          </w:pPr>
        </w:p>
      </w:tc>
      <w:tc>
        <w:tcPr>
          <w:tcW w:w="1400" w:type="dxa"/>
        </w:tcPr>
        <w:p w:rsidR="00A0508F" w:rsidRDefault="00A0508F">
          <w:pPr>
            <w:pStyle w:val="HeaderNumberRight"/>
          </w:pPr>
        </w:p>
      </w:tc>
    </w:tr>
    <w:tr w:rsidR="00A0508F">
      <w:tc>
        <w:tcPr>
          <w:tcW w:w="5760" w:type="dxa"/>
        </w:tcPr>
        <w:p w:rsidR="00A0508F" w:rsidRDefault="00A0508F">
          <w:pPr>
            <w:pStyle w:val="HeaderTextRight"/>
          </w:pPr>
        </w:p>
      </w:tc>
      <w:tc>
        <w:tcPr>
          <w:tcW w:w="1400" w:type="dxa"/>
        </w:tcPr>
        <w:p w:rsidR="00A0508F" w:rsidRDefault="00A0508F">
          <w:pPr>
            <w:pStyle w:val="HeaderNumberRight"/>
          </w:pPr>
        </w:p>
      </w:tc>
    </w:tr>
    <w:tr w:rsidR="00A0508F">
      <w:trPr>
        <w:cantSplit/>
      </w:trPr>
      <w:tc>
        <w:tcPr>
          <w:tcW w:w="7160" w:type="dxa"/>
          <w:gridSpan w:val="2"/>
        </w:tcPr>
        <w:p w:rsidR="00A0508F" w:rsidRPr="004C409E" w:rsidRDefault="00A0508F">
          <w:pPr>
            <w:pStyle w:val="HeaderSectionRight"/>
          </w:pPr>
          <w:r>
            <w:t>Defined Terms</w:t>
          </w:r>
        </w:p>
      </w:tc>
    </w:tr>
  </w:tbl>
  <w:p w:rsidR="00A0508F" w:rsidRDefault="00A0508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0508F">
      <w:trPr>
        <w:cantSplit/>
      </w:trPr>
      <w:tc>
        <w:tcPr>
          <w:tcW w:w="7312" w:type="dxa"/>
          <w:gridSpan w:val="2"/>
        </w:tcPr>
        <w:p w:rsidR="00A0508F" w:rsidRDefault="00100067">
          <w:pPr>
            <w:pStyle w:val="HeaderActNameLeft"/>
          </w:pPr>
          <w:r>
            <w:fldChar w:fldCharType="begin"/>
          </w:r>
          <w:r>
            <w:instrText xml:space="preserve"> Styleref </w:instrText>
          </w:r>
          <w:r>
            <w:instrText xml:space="preserve">"Name of Act/Reg" </w:instrText>
          </w:r>
          <w:r>
            <w:fldChar w:fldCharType="separate"/>
          </w:r>
          <w:r>
            <w:rPr>
              <w:noProof/>
            </w:rPr>
            <w:t>Wildlife Conservation Act 1950</w:t>
          </w:r>
          <w:r>
            <w:rPr>
              <w:noProof/>
            </w:rPr>
            <w:fldChar w:fldCharType="end"/>
          </w:r>
        </w:p>
      </w:tc>
    </w:tr>
    <w:tr w:rsidR="00A0508F">
      <w:tc>
        <w:tcPr>
          <w:tcW w:w="1548" w:type="dxa"/>
        </w:tcPr>
        <w:p w:rsidR="00A0508F" w:rsidRDefault="00A0508F">
          <w:pPr>
            <w:pStyle w:val="HeaderNumberLeft"/>
          </w:pPr>
        </w:p>
      </w:tc>
      <w:tc>
        <w:tcPr>
          <w:tcW w:w="5764" w:type="dxa"/>
        </w:tcPr>
        <w:p w:rsidR="00A0508F" w:rsidRDefault="00A0508F">
          <w:pPr>
            <w:pStyle w:val="HeaderTextLeft"/>
          </w:pPr>
        </w:p>
      </w:tc>
    </w:tr>
    <w:tr w:rsidR="00A0508F">
      <w:tc>
        <w:tcPr>
          <w:tcW w:w="1548" w:type="dxa"/>
        </w:tcPr>
        <w:p w:rsidR="00A0508F" w:rsidRDefault="00A0508F">
          <w:pPr>
            <w:pStyle w:val="HeaderNumberLeft"/>
          </w:pPr>
        </w:p>
      </w:tc>
      <w:tc>
        <w:tcPr>
          <w:tcW w:w="5764" w:type="dxa"/>
        </w:tcPr>
        <w:p w:rsidR="00A0508F" w:rsidRDefault="00A0508F">
          <w:pPr>
            <w:pStyle w:val="HeaderTextLeft"/>
          </w:pPr>
        </w:p>
      </w:tc>
    </w:tr>
    <w:tr w:rsidR="00A0508F">
      <w:trPr>
        <w:cantSplit/>
      </w:trPr>
      <w:tc>
        <w:tcPr>
          <w:tcW w:w="7312" w:type="dxa"/>
          <w:gridSpan w:val="2"/>
        </w:tcPr>
        <w:p w:rsidR="00A0508F" w:rsidRDefault="00A0508F">
          <w:pPr>
            <w:pStyle w:val="HeaderSectionLeft"/>
          </w:pPr>
          <w:r>
            <w:t>Defined Terms</w:t>
          </w:r>
        </w:p>
      </w:tc>
    </w:tr>
  </w:tbl>
  <w:p w:rsidR="00A0508F" w:rsidRDefault="00A0508F">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0508F">
      <w:trPr>
        <w:cantSplit/>
      </w:trPr>
      <w:tc>
        <w:tcPr>
          <w:tcW w:w="7312" w:type="dxa"/>
          <w:gridSpan w:val="2"/>
        </w:tcPr>
        <w:p w:rsidR="00A0508F" w:rsidRDefault="00100067">
          <w:pPr>
            <w:pStyle w:val="HeaderActNameRight"/>
          </w:pPr>
          <w:r>
            <w:fldChar w:fldCharType="begin"/>
          </w:r>
          <w:r>
            <w:instrText xml:space="preserve"> Styleref "Name of Act/Reg" </w:instrText>
          </w:r>
          <w:r>
            <w:fldChar w:fldCharType="separate"/>
          </w:r>
          <w:r>
            <w:rPr>
              <w:noProof/>
            </w:rPr>
            <w:t>Wildlife Conservation Act 1950</w:t>
          </w:r>
          <w:r>
            <w:rPr>
              <w:noProof/>
            </w:rPr>
            <w:fldChar w:fldCharType="end"/>
          </w:r>
        </w:p>
      </w:tc>
    </w:tr>
    <w:tr w:rsidR="00A0508F">
      <w:tc>
        <w:tcPr>
          <w:tcW w:w="5760" w:type="dxa"/>
        </w:tcPr>
        <w:p w:rsidR="00A0508F" w:rsidRDefault="00A0508F">
          <w:pPr>
            <w:pStyle w:val="HeaderTextRight"/>
          </w:pPr>
        </w:p>
      </w:tc>
      <w:tc>
        <w:tcPr>
          <w:tcW w:w="1552" w:type="dxa"/>
        </w:tcPr>
        <w:p w:rsidR="00A0508F" w:rsidRDefault="00A0508F">
          <w:pPr>
            <w:pStyle w:val="HeaderNumberRight"/>
          </w:pPr>
        </w:p>
      </w:tc>
    </w:tr>
    <w:tr w:rsidR="00A0508F">
      <w:tc>
        <w:tcPr>
          <w:tcW w:w="5760" w:type="dxa"/>
        </w:tcPr>
        <w:p w:rsidR="00A0508F" w:rsidRDefault="00A0508F">
          <w:pPr>
            <w:pStyle w:val="HeaderTextRight"/>
          </w:pPr>
        </w:p>
      </w:tc>
      <w:tc>
        <w:tcPr>
          <w:tcW w:w="1552" w:type="dxa"/>
        </w:tcPr>
        <w:p w:rsidR="00A0508F" w:rsidRDefault="00A0508F">
          <w:pPr>
            <w:pStyle w:val="HeaderNumberRight"/>
          </w:pPr>
        </w:p>
      </w:tc>
    </w:tr>
    <w:tr w:rsidR="00A0508F">
      <w:trPr>
        <w:cantSplit/>
      </w:trPr>
      <w:tc>
        <w:tcPr>
          <w:tcW w:w="7312" w:type="dxa"/>
          <w:gridSpan w:val="2"/>
        </w:tcPr>
        <w:p w:rsidR="00A0508F" w:rsidRDefault="00A0508F">
          <w:pPr>
            <w:pStyle w:val="HeaderSectionRight"/>
          </w:pPr>
          <w:r>
            <w:t>Defined Terms</w:t>
          </w:r>
        </w:p>
      </w:tc>
    </w:tr>
  </w:tbl>
  <w:p w:rsidR="00A0508F" w:rsidRDefault="00A0508F">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23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811113556"/>
    <w:docVar w:name="WAFER_20140204134851" w:val="RemoveTocBookmarks,RemoveUnusedBookmarks,RemoveLanguageTags,UsedStyles,ResetPageSize,UpdateArrangement"/>
    <w:docVar w:name="WAFER_20140204134851_GUID" w:val="038cec44-3282-4b47-85e3-915c63997881"/>
    <w:docVar w:name="WAFER_20140204135643" w:val="RemoveTocBookmarks,RunningHeaders"/>
    <w:docVar w:name="WAFER_20140204135643_GUID" w:val="23ac2036-40a0-431e-98cd-0b125b9992e6"/>
    <w:docVar w:name="WAFER_20140630154459" w:val="RemoveTocBookmarks,RemoveUnusedBookmarks,RemoveLanguageTags,UsedStyles,ResetPageSize,UpdateArrangement"/>
    <w:docVar w:name="WAFER_20140630154459_GUID" w:val="544c780f-4a24-428a-a50d-dee17d2e9e01"/>
    <w:docVar w:name="WAFER_20140811113556" w:val="RemoveTocBookmarks,RunningHeaders"/>
    <w:docVar w:name="WAFER_20140811113556_GUID" w:val="71104a14-0650-4b15-937b-6a0c8dc5061e"/>
  </w:docVars>
  <w:rsids>
    <w:rsidRoot w:val="007F550D"/>
    <w:rsid w:val="00003AAA"/>
    <w:rsid w:val="00095AFB"/>
    <w:rsid w:val="000A3D6B"/>
    <w:rsid w:val="000E4332"/>
    <w:rsid w:val="000F49D7"/>
    <w:rsid w:val="00100067"/>
    <w:rsid w:val="00111746"/>
    <w:rsid w:val="00134D1F"/>
    <w:rsid w:val="00184F77"/>
    <w:rsid w:val="00294368"/>
    <w:rsid w:val="003178DD"/>
    <w:rsid w:val="003C6767"/>
    <w:rsid w:val="004C409E"/>
    <w:rsid w:val="00527FE2"/>
    <w:rsid w:val="0055621F"/>
    <w:rsid w:val="00624D37"/>
    <w:rsid w:val="00625D78"/>
    <w:rsid w:val="006310FC"/>
    <w:rsid w:val="006E46E8"/>
    <w:rsid w:val="00710EEE"/>
    <w:rsid w:val="007124E4"/>
    <w:rsid w:val="00761C0C"/>
    <w:rsid w:val="0077001E"/>
    <w:rsid w:val="007C3586"/>
    <w:rsid w:val="007F0EC3"/>
    <w:rsid w:val="007F550D"/>
    <w:rsid w:val="0080503D"/>
    <w:rsid w:val="008060B8"/>
    <w:rsid w:val="00835C60"/>
    <w:rsid w:val="00871DE4"/>
    <w:rsid w:val="00907985"/>
    <w:rsid w:val="00925F99"/>
    <w:rsid w:val="00990D56"/>
    <w:rsid w:val="009D3F93"/>
    <w:rsid w:val="00A0508F"/>
    <w:rsid w:val="00A4507E"/>
    <w:rsid w:val="00C24BA7"/>
    <w:rsid w:val="00CC3ADF"/>
    <w:rsid w:val="00D36BEB"/>
    <w:rsid w:val="00D66C3F"/>
    <w:rsid w:val="00DA0D53"/>
    <w:rsid w:val="00DB7B73"/>
    <w:rsid w:val="00E475DF"/>
    <w:rsid w:val="00E93C15"/>
    <w:rsid w:val="00EB14B2"/>
    <w:rsid w:val="00EB3ED8"/>
    <w:rsid w:val="00F723E9"/>
    <w:rsid w:val="00F86F04"/>
    <w:rsid w:val="00F978C1"/>
    <w:rsid w:val="00FD24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rsid w:val="007F550D"/>
    <w:pPr>
      <w:widowControl w:val="0"/>
      <w:spacing w:before="80" w:line="260" w:lineRule="atLeast"/>
      <w:ind w:left="87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rsid w:val="007F550D"/>
    <w:pPr>
      <w:widowControl w:val="0"/>
      <w:spacing w:before="80" w:line="260" w:lineRule="atLeast"/>
      <w:ind w:left="87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oter" Target="foot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13036</Words>
  <Characters>58271</Characters>
  <Application>Microsoft Office Word</Application>
  <DocSecurity>0</DocSecurity>
  <Lines>1664</Lines>
  <Paragraphs>829</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Ministry of Justice</Company>
  <LinksUpToDate>false</LinksUpToDate>
  <CharactersWithSpaces>70478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1950 - 08-i0-00</dc:title>
  <dc:subject>ActIF_W</dc:subject>
  <dc:creator>svcMRProcess</dc:creator>
  <cp:keywords/>
  <dc:description/>
  <cp:lastModifiedBy>svcMRProcess</cp:lastModifiedBy>
  <cp:revision>4</cp:revision>
  <cp:lastPrinted>2010-11-16T03:24:00Z</cp:lastPrinted>
  <dcterms:created xsi:type="dcterms:W3CDTF">2014-08-11T03:48:00Z</dcterms:created>
  <dcterms:modified xsi:type="dcterms:W3CDTF">2014-08-11T03:48:00Z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20140813</vt:lpwstr>
  </property>
  <property fmtid="{D5CDD505-2E9C-101B-9397-08002B2CF9AE}" pid="4" name="DocumentType">
    <vt:lpwstr>Act</vt:lpwstr>
  </property>
  <property fmtid="{D5CDD505-2E9C-101B-9397-08002B2CF9AE}" pid="5" name="OwlsUID">
    <vt:i4>908</vt:i4>
  </property>
  <property fmtid="{D5CDD505-2E9C-101B-9397-08002B2CF9AE}" pid="6" name="ReprintNo">
    <vt:lpwstr>8</vt:lpwstr>
  </property>
  <property fmtid="{D5CDD505-2E9C-101B-9397-08002B2CF9AE}" pid="7" name="AsAtDate">
    <vt:lpwstr>13 Aug 2014</vt:lpwstr>
  </property>
  <property fmtid="{D5CDD505-2E9C-101B-9397-08002B2CF9AE}" pid="8" name="Suffix">
    <vt:lpwstr>08-i0-00</vt:lpwstr>
  </property>
  <property fmtid="{D5CDD505-2E9C-101B-9397-08002B2CF9AE}" pid="9" name="ReprintedAsAt">
    <vt:filetime>2010-11-18T16:00:00Z</vt:filetime>
  </property>
  <property fmtid="{D5CDD505-2E9C-101B-9397-08002B2CF9AE}" pid="10" name="ThisVersion">
    <vt:lpwstr>08-b0-00</vt:lpwstr>
  </property>
</Properties>
</file>