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Betting Control Regulations 1978</w:t>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rPr>
      </w:pPr>
      <w:r>
        <w:t>1</w:t>
      </w:r>
      <w:r>
        <w:rPr>
          <w:snapToGrid w:val="0"/>
        </w:rPr>
        <w:t>.</w:t>
      </w:r>
      <w:r>
        <w:rPr>
          <w:snapToGrid w:val="0"/>
        </w:rPr>
        <w:tab/>
        <w:t>Citation</w:t>
      </w:r>
      <w:r>
        <w:tab/>
      </w:r>
      <w:r>
        <w:fldChar w:fldCharType="begin"/>
      </w:r>
      <w:r>
        <w:instrText xml:space="preserve"> PAGEREF _Toc148256382 \h </w:instrText>
      </w:r>
      <w:r>
        <w:fldChar w:fldCharType="separate"/>
      </w:r>
      <w:r>
        <w:t>2</w:t>
      </w:r>
      <w:r>
        <w:fldChar w:fldCharType="end"/>
      </w:r>
    </w:p>
    <w:p>
      <w:pPr>
        <w:pStyle w:val="TOC8"/>
        <w:rPr>
          <w:sz w:val="24"/>
        </w:rPr>
      </w:pPr>
      <w:r>
        <w:t>2</w:t>
      </w:r>
      <w:r>
        <w:rPr>
          <w:snapToGrid w:val="0"/>
        </w:rPr>
        <w:t>.</w:t>
      </w:r>
      <w:r>
        <w:rPr>
          <w:snapToGrid w:val="0"/>
        </w:rPr>
        <w:tab/>
        <w:t>Transitional provision</w:t>
      </w:r>
      <w:r>
        <w:tab/>
      </w:r>
      <w:r>
        <w:fldChar w:fldCharType="begin"/>
      </w:r>
      <w:r>
        <w:instrText xml:space="preserve"> PAGEREF _Toc148256383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_Toc148256384 \h </w:instrText>
      </w:r>
      <w:r>
        <w:fldChar w:fldCharType="separate"/>
      </w:r>
      <w:r>
        <w:t>2</w:t>
      </w:r>
      <w:r>
        <w:fldChar w:fldCharType="end"/>
      </w:r>
    </w:p>
    <w:p>
      <w:pPr>
        <w:pStyle w:val="TOC2"/>
        <w:tabs>
          <w:tab w:val="right" w:leader="dot" w:pos="7078"/>
        </w:tabs>
        <w:rPr>
          <w:b w:val="0"/>
          <w:sz w:val="24"/>
        </w:rPr>
      </w:pPr>
      <w:r>
        <w:t>Part 2</w:t>
      </w:r>
      <w:r>
        <w:rPr>
          <w:b w:val="0"/>
        </w:rPr>
        <w:t> </w:t>
      </w:r>
      <w:r>
        <w:t>—</w:t>
      </w:r>
      <w:r>
        <w:rPr>
          <w:b w:val="0"/>
        </w:rPr>
        <w:t> </w:t>
      </w:r>
      <w:r>
        <w:t>Licences, fees and commissions</w:t>
      </w:r>
    </w:p>
    <w:p>
      <w:pPr>
        <w:pStyle w:val="TOC8"/>
        <w:rPr>
          <w:sz w:val="24"/>
        </w:rPr>
      </w:pPr>
      <w:r>
        <w:t>9</w:t>
      </w:r>
      <w:r>
        <w:rPr>
          <w:snapToGrid w:val="0"/>
        </w:rPr>
        <w:t>.</w:t>
      </w:r>
      <w:r>
        <w:rPr>
          <w:snapToGrid w:val="0"/>
        </w:rPr>
        <w:tab/>
        <w:t>Application for licence</w:t>
      </w:r>
      <w:r>
        <w:tab/>
      </w:r>
      <w:r>
        <w:fldChar w:fldCharType="begin"/>
      </w:r>
      <w:r>
        <w:instrText xml:space="preserve"> PAGEREF _Toc148256386 \h </w:instrText>
      </w:r>
      <w:r>
        <w:fldChar w:fldCharType="separate"/>
      </w:r>
      <w:r>
        <w:t>5</w:t>
      </w:r>
      <w:r>
        <w:fldChar w:fldCharType="end"/>
      </w:r>
    </w:p>
    <w:p>
      <w:pPr>
        <w:pStyle w:val="TOC8"/>
        <w:rPr>
          <w:sz w:val="24"/>
        </w:rPr>
      </w:pPr>
      <w:r>
        <w:t>9A.</w:t>
      </w:r>
      <w:r>
        <w:tab/>
        <w:t>Application to conduct a designated sporting event</w:t>
      </w:r>
      <w:r>
        <w:tab/>
      </w:r>
      <w:r>
        <w:fldChar w:fldCharType="begin"/>
      </w:r>
      <w:r>
        <w:instrText xml:space="preserve"> PAGEREF _Toc148256387 \h </w:instrText>
      </w:r>
      <w:r>
        <w:fldChar w:fldCharType="separate"/>
      </w:r>
      <w:r>
        <w:t>5</w:t>
      </w:r>
      <w:r>
        <w:fldChar w:fldCharType="end"/>
      </w:r>
    </w:p>
    <w:p>
      <w:pPr>
        <w:pStyle w:val="TOC8"/>
        <w:rPr>
          <w:sz w:val="24"/>
        </w:rPr>
      </w:pPr>
      <w:r>
        <w:t>10.</w:t>
      </w:r>
      <w:r>
        <w:tab/>
        <w:t>Application for approval</w:t>
      </w:r>
      <w:r>
        <w:tab/>
      </w:r>
      <w:r>
        <w:fldChar w:fldCharType="begin"/>
      </w:r>
      <w:r>
        <w:instrText xml:space="preserve"> PAGEREF _Toc148256388 \h </w:instrText>
      </w:r>
      <w:r>
        <w:fldChar w:fldCharType="separate"/>
      </w:r>
      <w:r>
        <w:t>6</w:t>
      </w:r>
      <w:r>
        <w:fldChar w:fldCharType="end"/>
      </w:r>
    </w:p>
    <w:p>
      <w:pPr>
        <w:pStyle w:val="TOC8"/>
        <w:rPr>
          <w:sz w:val="24"/>
        </w:rPr>
      </w:pPr>
      <w:r>
        <w:t>11</w:t>
      </w:r>
      <w:r>
        <w:rPr>
          <w:snapToGrid w:val="0"/>
        </w:rPr>
        <w:t>.</w:t>
      </w:r>
      <w:r>
        <w:rPr>
          <w:snapToGrid w:val="0"/>
        </w:rPr>
        <w:tab/>
        <w:t>When a licence may be renewed</w:t>
      </w:r>
      <w:r>
        <w:tab/>
      </w:r>
      <w:r>
        <w:fldChar w:fldCharType="begin"/>
      </w:r>
      <w:r>
        <w:instrText xml:space="preserve"> PAGEREF _Toc148256389 \h </w:instrText>
      </w:r>
      <w:r>
        <w:fldChar w:fldCharType="separate"/>
      </w:r>
      <w:r>
        <w:t>6</w:t>
      </w:r>
      <w:r>
        <w:fldChar w:fldCharType="end"/>
      </w:r>
    </w:p>
    <w:p>
      <w:pPr>
        <w:pStyle w:val="TOC8"/>
        <w:rPr>
          <w:sz w:val="24"/>
        </w:rPr>
      </w:pPr>
      <w:r>
        <w:t>12</w:t>
      </w:r>
      <w:r>
        <w:rPr>
          <w:snapToGrid w:val="0"/>
        </w:rPr>
        <w:t>.</w:t>
      </w:r>
      <w:r>
        <w:rPr>
          <w:snapToGrid w:val="0"/>
        </w:rPr>
        <w:tab/>
        <w:t>Grant of a licence</w:t>
      </w:r>
      <w:r>
        <w:tab/>
      </w:r>
      <w:r>
        <w:fldChar w:fldCharType="begin"/>
      </w:r>
      <w:r>
        <w:instrText xml:space="preserve"> PAGEREF _Toc148256390 \h </w:instrText>
      </w:r>
      <w:r>
        <w:fldChar w:fldCharType="separate"/>
      </w:r>
      <w:r>
        <w:t>6</w:t>
      </w:r>
      <w:r>
        <w:fldChar w:fldCharType="end"/>
      </w:r>
    </w:p>
    <w:p>
      <w:pPr>
        <w:pStyle w:val="TOC8"/>
        <w:rPr>
          <w:sz w:val="24"/>
        </w:rPr>
      </w:pPr>
      <w:r>
        <w:t>14</w:t>
      </w:r>
      <w:r>
        <w:rPr>
          <w:snapToGrid w:val="0"/>
        </w:rPr>
        <w:t>.</w:t>
      </w:r>
      <w:r>
        <w:rPr>
          <w:snapToGrid w:val="0"/>
        </w:rPr>
        <w:tab/>
        <w:t>Effect of a licence</w:t>
      </w:r>
      <w:r>
        <w:tab/>
      </w:r>
      <w:r>
        <w:fldChar w:fldCharType="begin"/>
      </w:r>
      <w:r>
        <w:instrText xml:space="preserve"> PAGEREF _Toc148256391 \h </w:instrText>
      </w:r>
      <w:r>
        <w:fldChar w:fldCharType="separate"/>
      </w:r>
      <w:r>
        <w:t>7</w:t>
      </w:r>
      <w:r>
        <w:fldChar w:fldCharType="end"/>
      </w:r>
    </w:p>
    <w:p>
      <w:pPr>
        <w:pStyle w:val="TOC8"/>
        <w:rPr>
          <w:sz w:val="24"/>
        </w:rPr>
      </w:pPr>
      <w:r>
        <w:t>16</w:t>
      </w:r>
      <w:r>
        <w:rPr>
          <w:snapToGrid w:val="0"/>
        </w:rPr>
        <w:t>.</w:t>
      </w:r>
      <w:r>
        <w:rPr>
          <w:snapToGrid w:val="0"/>
        </w:rPr>
        <w:tab/>
        <w:t>Duplicate licences</w:t>
      </w:r>
      <w:r>
        <w:tab/>
      </w:r>
      <w:r>
        <w:fldChar w:fldCharType="begin"/>
      </w:r>
      <w:r>
        <w:instrText xml:space="preserve"> PAGEREF _Toc148256392 \h </w:instrText>
      </w:r>
      <w:r>
        <w:fldChar w:fldCharType="separate"/>
      </w:r>
      <w:r>
        <w:t>8</w:t>
      </w:r>
      <w:r>
        <w:fldChar w:fldCharType="end"/>
      </w:r>
    </w:p>
    <w:p>
      <w:pPr>
        <w:pStyle w:val="TOC8"/>
        <w:rPr>
          <w:sz w:val="24"/>
        </w:rPr>
      </w:pPr>
      <w:r>
        <w:t>17</w:t>
      </w:r>
      <w:r>
        <w:rPr>
          <w:snapToGrid w:val="0"/>
        </w:rPr>
        <w:t>.</w:t>
      </w:r>
      <w:r>
        <w:rPr>
          <w:snapToGrid w:val="0"/>
        </w:rPr>
        <w:tab/>
        <w:t>Fees and charges</w:t>
      </w:r>
      <w:r>
        <w:tab/>
      </w:r>
      <w:r>
        <w:fldChar w:fldCharType="begin"/>
      </w:r>
      <w:r>
        <w:instrText xml:space="preserve"> PAGEREF _Toc148256393 \h </w:instrText>
      </w:r>
      <w:r>
        <w:fldChar w:fldCharType="separate"/>
      </w:r>
      <w:r>
        <w:t>9</w:t>
      </w:r>
      <w:r>
        <w:fldChar w:fldCharType="end"/>
      </w:r>
    </w:p>
    <w:p>
      <w:pPr>
        <w:pStyle w:val="TOC8"/>
        <w:rPr>
          <w:sz w:val="24"/>
        </w:rPr>
      </w:pPr>
      <w:r>
        <w:t>17A</w:t>
      </w:r>
      <w:r>
        <w:rPr>
          <w:snapToGrid w:val="0"/>
        </w:rPr>
        <w:t>.</w:t>
      </w:r>
      <w:r>
        <w:rPr>
          <w:snapToGrid w:val="0"/>
        </w:rPr>
        <w:tab/>
        <w:t>Bookmakers’ annual licence fee</w:t>
      </w:r>
      <w:r>
        <w:tab/>
      </w:r>
      <w:r>
        <w:fldChar w:fldCharType="begin"/>
      </w:r>
      <w:r>
        <w:instrText xml:space="preserve"> PAGEREF _Toc148256394 \h </w:instrText>
      </w:r>
      <w:r>
        <w:fldChar w:fldCharType="separate"/>
      </w:r>
      <w:r>
        <w:t>10</w:t>
      </w:r>
      <w:r>
        <w:fldChar w:fldCharType="end"/>
      </w:r>
    </w:p>
    <w:p>
      <w:pPr>
        <w:pStyle w:val="TOC8"/>
        <w:rPr>
          <w:sz w:val="24"/>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_Toc148256395 \h </w:instrText>
      </w:r>
      <w:r>
        <w:fldChar w:fldCharType="separate"/>
      </w:r>
      <w:r>
        <w:t>12</w:t>
      </w:r>
      <w:r>
        <w:fldChar w:fldCharType="end"/>
      </w:r>
    </w:p>
    <w:p>
      <w:pPr>
        <w:pStyle w:val="TOC8"/>
        <w:rPr>
          <w:sz w:val="24"/>
        </w:rPr>
      </w:pPr>
      <w:r>
        <w:t>17C</w:t>
      </w:r>
      <w:r>
        <w:rPr>
          <w:spacing w:val="-2"/>
        </w:rPr>
        <w:t>.</w:t>
      </w:r>
      <w:r>
        <w:rPr>
          <w:spacing w:val="-2"/>
        </w:rPr>
        <w:tab/>
      </w:r>
      <w:r>
        <w:t>Percentage of bets to belong to RWWA</w:t>
      </w:r>
      <w:r>
        <w:tab/>
      </w:r>
      <w:r>
        <w:fldChar w:fldCharType="begin"/>
      </w:r>
      <w:r>
        <w:instrText xml:space="preserve"> PAGEREF _Toc148256396 \h </w:instrText>
      </w:r>
      <w:r>
        <w:fldChar w:fldCharType="separate"/>
      </w:r>
      <w:r>
        <w:t>13</w:t>
      </w:r>
      <w:r>
        <w:fldChar w:fldCharType="end"/>
      </w:r>
    </w:p>
    <w:p>
      <w:pPr>
        <w:pStyle w:val="TOC8"/>
        <w:rPr>
          <w:sz w:val="24"/>
        </w:rPr>
      </w:pPr>
      <w:r>
        <w:t>17D.</w:t>
      </w:r>
      <w:r>
        <w:tab/>
        <w:t>Percentage of bets to belong to racing club</w:t>
      </w:r>
      <w:r>
        <w:tab/>
      </w:r>
      <w:r>
        <w:fldChar w:fldCharType="begin"/>
      </w:r>
      <w:r>
        <w:instrText xml:space="preserve"> PAGEREF _Toc148256397 \h </w:instrText>
      </w:r>
      <w:r>
        <w:fldChar w:fldCharType="separate"/>
      </w:r>
      <w:r>
        <w:t>13</w:t>
      </w:r>
      <w:r>
        <w:fldChar w:fldCharType="end"/>
      </w:r>
    </w:p>
    <w:p>
      <w:pPr>
        <w:pStyle w:val="TOC2"/>
        <w:tabs>
          <w:tab w:val="right" w:leader="dot" w:pos="7078"/>
        </w:tabs>
        <w:rPr>
          <w:b w:val="0"/>
          <w:sz w:val="24"/>
        </w:rPr>
      </w:pPr>
      <w:r>
        <w:t>Part 3</w:t>
      </w:r>
      <w:r>
        <w:rPr>
          <w:b w:val="0"/>
        </w:rPr>
        <w:t> </w:t>
      </w:r>
      <w:r>
        <w:t>—</w:t>
      </w:r>
      <w:r>
        <w:rPr>
          <w:b w:val="0"/>
        </w:rPr>
        <w:t> </w:t>
      </w:r>
      <w:r>
        <w:t>Provisions relating to bookmakers</w:t>
      </w:r>
    </w:p>
    <w:p>
      <w:pPr>
        <w:pStyle w:val="TOC8"/>
        <w:rPr>
          <w:sz w:val="24"/>
        </w:rPr>
      </w:pPr>
      <w:r>
        <w:t>17E.</w:t>
      </w:r>
      <w:r>
        <w:tab/>
        <w:t>Levy which may be retained</w:t>
      </w:r>
      <w:r>
        <w:tab/>
      </w:r>
      <w:r>
        <w:fldChar w:fldCharType="begin"/>
      </w:r>
      <w:r>
        <w:instrText xml:space="preserve"> PAGEREF _Toc148256399 \h </w:instrText>
      </w:r>
      <w:r>
        <w:fldChar w:fldCharType="separate"/>
      </w:r>
      <w:r>
        <w:t>15</w:t>
      </w:r>
      <w:r>
        <w:fldChar w:fldCharType="end"/>
      </w:r>
    </w:p>
    <w:p>
      <w:pPr>
        <w:pStyle w:val="TOC8"/>
        <w:rPr>
          <w:sz w:val="24"/>
        </w:rPr>
      </w:pPr>
      <w:r>
        <w:t>18.</w:t>
      </w:r>
      <w:r>
        <w:tab/>
        <w:t>Security to be given</w:t>
      </w:r>
      <w:r>
        <w:tab/>
      </w:r>
      <w:r>
        <w:fldChar w:fldCharType="begin"/>
      </w:r>
      <w:r>
        <w:instrText xml:space="preserve"> PAGEREF _Toc148256400 \h </w:instrText>
      </w:r>
      <w:r>
        <w:fldChar w:fldCharType="separate"/>
      </w:r>
      <w:r>
        <w:t>15</w:t>
      </w:r>
      <w:r>
        <w:fldChar w:fldCharType="end"/>
      </w:r>
    </w:p>
    <w:p>
      <w:pPr>
        <w:pStyle w:val="TOC8"/>
        <w:rPr>
          <w:sz w:val="24"/>
        </w:rPr>
      </w:pPr>
      <w:r>
        <w:t>25</w:t>
      </w:r>
      <w:r>
        <w:rPr>
          <w:snapToGrid w:val="0"/>
        </w:rPr>
        <w:t>.</w:t>
      </w:r>
      <w:r>
        <w:rPr>
          <w:snapToGrid w:val="0"/>
        </w:rPr>
        <w:tab/>
        <w:t>Register</w:t>
      </w:r>
      <w:r>
        <w:tab/>
      </w:r>
      <w:r>
        <w:fldChar w:fldCharType="begin"/>
      </w:r>
      <w:r>
        <w:instrText xml:space="preserve"> PAGEREF _Toc148256401 \h </w:instrText>
      </w:r>
      <w:r>
        <w:fldChar w:fldCharType="separate"/>
      </w:r>
      <w:r>
        <w:t>16</w:t>
      </w:r>
      <w:r>
        <w:fldChar w:fldCharType="end"/>
      </w:r>
    </w:p>
    <w:p>
      <w:pPr>
        <w:pStyle w:val="TOC8"/>
        <w:rPr>
          <w:sz w:val="24"/>
        </w:rPr>
      </w:pPr>
      <w:r>
        <w:t>27</w:t>
      </w:r>
      <w:r>
        <w:rPr>
          <w:snapToGrid w:val="0"/>
        </w:rPr>
        <w:t>.</w:t>
      </w:r>
      <w:r>
        <w:rPr>
          <w:snapToGrid w:val="0"/>
        </w:rPr>
        <w:tab/>
        <w:t>Change of address</w:t>
      </w:r>
      <w:r>
        <w:tab/>
      </w:r>
      <w:r>
        <w:fldChar w:fldCharType="begin"/>
      </w:r>
      <w:r>
        <w:instrText xml:space="preserve"> PAGEREF _Toc148256402 \h </w:instrText>
      </w:r>
      <w:r>
        <w:fldChar w:fldCharType="separate"/>
      </w:r>
      <w:r>
        <w:t>17</w:t>
      </w:r>
      <w:r>
        <w:fldChar w:fldCharType="end"/>
      </w:r>
    </w:p>
    <w:p>
      <w:pPr>
        <w:pStyle w:val="TOC8"/>
        <w:rPr>
          <w:sz w:val="24"/>
        </w:rPr>
      </w:pPr>
      <w:r>
        <w:t>28</w:t>
      </w:r>
      <w:r>
        <w:rPr>
          <w:snapToGrid w:val="0"/>
        </w:rPr>
        <w:t>.</w:t>
      </w:r>
      <w:r>
        <w:rPr>
          <w:snapToGrid w:val="0"/>
        </w:rPr>
        <w:tab/>
        <w:t>Return of licence</w:t>
      </w:r>
      <w:r>
        <w:tab/>
      </w:r>
      <w:r>
        <w:fldChar w:fldCharType="begin"/>
      </w:r>
      <w:r>
        <w:instrText xml:space="preserve"> PAGEREF _Toc148256403 \h </w:instrText>
      </w:r>
      <w:r>
        <w:fldChar w:fldCharType="separate"/>
      </w:r>
      <w:r>
        <w:t>17</w:t>
      </w:r>
      <w:r>
        <w:fldChar w:fldCharType="end"/>
      </w:r>
    </w:p>
    <w:p>
      <w:pPr>
        <w:pStyle w:val="TOC8"/>
        <w:rPr>
          <w:sz w:val="24"/>
        </w:rPr>
      </w:pPr>
      <w:r>
        <w:lastRenderedPageBreak/>
        <w:t>29</w:t>
      </w:r>
      <w:r>
        <w:rPr>
          <w:snapToGrid w:val="0"/>
        </w:rPr>
        <w:t>.</w:t>
      </w:r>
      <w:r>
        <w:rPr>
          <w:snapToGrid w:val="0"/>
        </w:rPr>
        <w:tab/>
        <w:t>Production of a licence</w:t>
      </w:r>
      <w:r>
        <w:tab/>
      </w:r>
      <w:r>
        <w:fldChar w:fldCharType="begin"/>
      </w:r>
      <w:r>
        <w:instrText xml:space="preserve"> PAGEREF _Toc148256404 \h </w:instrText>
      </w:r>
      <w:r>
        <w:fldChar w:fldCharType="separate"/>
      </w:r>
      <w:r>
        <w:t>18</w:t>
      </w:r>
      <w:r>
        <w:fldChar w:fldCharType="end"/>
      </w:r>
    </w:p>
    <w:p>
      <w:pPr>
        <w:pStyle w:val="TOC8"/>
        <w:rPr>
          <w:sz w:val="24"/>
        </w:rPr>
      </w:pPr>
      <w:r>
        <w:t>30</w:t>
      </w:r>
      <w:r>
        <w:rPr>
          <w:snapToGrid w:val="0"/>
        </w:rPr>
        <w:t>.</w:t>
      </w:r>
      <w:r>
        <w:rPr>
          <w:snapToGrid w:val="0"/>
        </w:rPr>
        <w:tab/>
        <w:t>Advertising</w:t>
      </w:r>
      <w:r>
        <w:tab/>
      </w:r>
      <w:r>
        <w:fldChar w:fldCharType="begin"/>
      </w:r>
      <w:r>
        <w:instrText xml:space="preserve"> PAGEREF _Toc148256405 \h </w:instrText>
      </w:r>
      <w:r>
        <w:fldChar w:fldCharType="separate"/>
      </w:r>
      <w:r>
        <w:t>18</w:t>
      </w:r>
      <w:r>
        <w:fldChar w:fldCharType="end"/>
      </w:r>
    </w:p>
    <w:p>
      <w:pPr>
        <w:pStyle w:val="TOC8"/>
        <w:rPr>
          <w:sz w:val="24"/>
        </w:rPr>
      </w:pPr>
      <w:r>
        <w:t>36</w:t>
      </w:r>
      <w:r>
        <w:rPr>
          <w:snapToGrid w:val="0"/>
        </w:rPr>
        <w:t>.</w:t>
      </w:r>
      <w:r>
        <w:rPr>
          <w:snapToGrid w:val="0"/>
        </w:rPr>
        <w:tab/>
        <w:t>Betting tickets</w:t>
      </w:r>
      <w:r>
        <w:tab/>
      </w:r>
      <w:r>
        <w:fldChar w:fldCharType="begin"/>
      </w:r>
      <w:r>
        <w:instrText xml:space="preserve"> PAGEREF _Toc148256406 \h </w:instrText>
      </w:r>
      <w:r>
        <w:fldChar w:fldCharType="separate"/>
      </w:r>
      <w:r>
        <w:t>19</w:t>
      </w:r>
      <w:r>
        <w:fldChar w:fldCharType="end"/>
      </w:r>
    </w:p>
    <w:p>
      <w:pPr>
        <w:pStyle w:val="TOC8"/>
        <w:rPr>
          <w:sz w:val="24"/>
        </w:rPr>
      </w:pPr>
      <w:r>
        <w:t>37</w:t>
      </w:r>
      <w:r>
        <w:rPr>
          <w:snapToGrid w:val="0"/>
        </w:rPr>
        <w:t>.</w:t>
      </w:r>
      <w:r>
        <w:rPr>
          <w:snapToGrid w:val="0"/>
        </w:rPr>
        <w:tab/>
        <w:t>The written record of betting transactions</w:t>
      </w:r>
      <w:r>
        <w:tab/>
      </w:r>
      <w:r>
        <w:fldChar w:fldCharType="begin"/>
      </w:r>
      <w:r>
        <w:instrText xml:space="preserve"> PAGEREF _Toc148256407 \h </w:instrText>
      </w:r>
      <w:r>
        <w:fldChar w:fldCharType="separate"/>
      </w:r>
      <w:r>
        <w:t>20</w:t>
      </w:r>
      <w:r>
        <w:fldChar w:fldCharType="end"/>
      </w:r>
    </w:p>
    <w:p>
      <w:pPr>
        <w:pStyle w:val="TOC8"/>
        <w:rPr>
          <w:sz w:val="24"/>
        </w:rPr>
      </w:pPr>
      <w:r>
        <w:t>38</w:t>
      </w:r>
      <w:r>
        <w:rPr>
          <w:snapToGrid w:val="0"/>
        </w:rPr>
        <w:t>.</w:t>
      </w:r>
      <w:r>
        <w:rPr>
          <w:snapToGrid w:val="0"/>
        </w:rPr>
        <w:tab/>
        <w:t>Supply of books</w:t>
      </w:r>
      <w:r>
        <w:tab/>
      </w:r>
      <w:r>
        <w:fldChar w:fldCharType="begin"/>
      </w:r>
      <w:r>
        <w:instrText xml:space="preserve"> PAGEREF _Toc148256408 \h </w:instrText>
      </w:r>
      <w:r>
        <w:fldChar w:fldCharType="separate"/>
      </w:r>
      <w:r>
        <w:t>22</w:t>
      </w:r>
      <w:r>
        <w:fldChar w:fldCharType="end"/>
      </w:r>
    </w:p>
    <w:p>
      <w:pPr>
        <w:pStyle w:val="TOC8"/>
        <w:rPr>
          <w:sz w:val="24"/>
        </w:rPr>
      </w:pPr>
      <w:r>
        <w:t>39</w:t>
      </w:r>
      <w:r>
        <w:rPr>
          <w:snapToGrid w:val="0"/>
        </w:rPr>
        <w:t>.</w:t>
      </w:r>
      <w:r>
        <w:rPr>
          <w:snapToGrid w:val="0"/>
        </w:rPr>
        <w:tab/>
        <w:t>Loss of books etc.</w:t>
      </w:r>
      <w:r>
        <w:tab/>
      </w:r>
      <w:r>
        <w:fldChar w:fldCharType="begin"/>
      </w:r>
      <w:r>
        <w:instrText xml:space="preserve"> PAGEREF _Toc148256409 \h </w:instrText>
      </w:r>
      <w:r>
        <w:fldChar w:fldCharType="separate"/>
      </w:r>
      <w:r>
        <w:t>23</w:t>
      </w:r>
      <w:r>
        <w:fldChar w:fldCharType="end"/>
      </w:r>
    </w:p>
    <w:p>
      <w:pPr>
        <w:pStyle w:val="TOC8"/>
        <w:rPr>
          <w:sz w:val="24"/>
        </w:rPr>
      </w:pPr>
      <w:r>
        <w:t>43</w:t>
      </w:r>
      <w:r>
        <w:rPr>
          <w:snapToGrid w:val="0"/>
        </w:rPr>
        <w:t>.</w:t>
      </w:r>
      <w:r>
        <w:rPr>
          <w:snapToGrid w:val="0"/>
        </w:rPr>
        <w:tab/>
        <w:t>Betting material</w:t>
      </w:r>
      <w:r>
        <w:tab/>
      </w:r>
      <w:r>
        <w:fldChar w:fldCharType="begin"/>
      </w:r>
      <w:r>
        <w:instrText xml:space="preserve"> PAGEREF _Toc148256410 \h </w:instrText>
      </w:r>
      <w:r>
        <w:fldChar w:fldCharType="separate"/>
      </w:r>
      <w:r>
        <w:t>23</w:t>
      </w:r>
      <w:r>
        <w:fldChar w:fldCharType="end"/>
      </w:r>
    </w:p>
    <w:p>
      <w:pPr>
        <w:pStyle w:val="TOC8"/>
        <w:rPr>
          <w:sz w:val="24"/>
        </w:rPr>
      </w:pPr>
      <w:r>
        <w:t>48</w:t>
      </w:r>
      <w:r>
        <w:rPr>
          <w:snapToGrid w:val="0"/>
        </w:rPr>
        <w:t>.</w:t>
      </w:r>
      <w:r>
        <w:rPr>
          <w:snapToGrid w:val="0"/>
        </w:rPr>
        <w:tab/>
        <w:t>Rules of Betting</w:t>
      </w:r>
      <w:r>
        <w:tab/>
      </w:r>
      <w:r>
        <w:fldChar w:fldCharType="begin"/>
      </w:r>
      <w:r>
        <w:instrText xml:space="preserve"> PAGEREF _Toc148256411 \h </w:instrText>
      </w:r>
      <w:r>
        <w:fldChar w:fldCharType="separate"/>
      </w:r>
      <w:r>
        <w:t>24</w:t>
      </w:r>
      <w:r>
        <w:fldChar w:fldCharType="end"/>
      </w:r>
    </w:p>
    <w:p>
      <w:pPr>
        <w:pStyle w:val="TOC8"/>
        <w:rPr>
          <w:sz w:val="24"/>
        </w:rPr>
      </w:pPr>
      <w:r>
        <w:t>48A.</w:t>
      </w:r>
      <w:r>
        <w:tab/>
        <w:t>Minimum bet obligations</w:t>
      </w:r>
      <w:r>
        <w:tab/>
      </w:r>
      <w:r>
        <w:fldChar w:fldCharType="begin"/>
      </w:r>
      <w:r>
        <w:instrText xml:space="preserve"> PAGEREF _Toc148256412 \h </w:instrText>
      </w:r>
      <w:r>
        <w:fldChar w:fldCharType="separate"/>
      </w:r>
      <w:r>
        <w:t>24</w:t>
      </w:r>
      <w:r>
        <w:fldChar w:fldCharType="end"/>
      </w:r>
    </w:p>
    <w:p>
      <w:pPr>
        <w:pStyle w:val="TOC8"/>
        <w:rPr>
          <w:sz w:val="24"/>
        </w:rPr>
      </w:pPr>
      <w:r>
        <w:t>49.</w:t>
      </w:r>
      <w:r>
        <w:tab/>
        <w:t>Bets on more than one result</w:t>
      </w:r>
      <w:r>
        <w:tab/>
      </w:r>
      <w:r>
        <w:fldChar w:fldCharType="begin"/>
      </w:r>
      <w:r>
        <w:instrText xml:space="preserve"> PAGEREF _Toc148256413 \h </w:instrText>
      </w:r>
      <w:r>
        <w:fldChar w:fldCharType="separate"/>
      </w:r>
      <w:r>
        <w:t>24</w:t>
      </w:r>
      <w:r>
        <w:fldChar w:fldCharType="end"/>
      </w:r>
    </w:p>
    <w:p>
      <w:pPr>
        <w:pStyle w:val="TOC8"/>
        <w:rPr>
          <w:sz w:val="24"/>
        </w:rPr>
      </w:pPr>
      <w:r>
        <w:t>50.</w:t>
      </w:r>
      <w:r>
        <w:tab/>
        <w:t>Permitted bets</w:t>
      </w:r>
      <w:r>
        <w:tab/>
      </w:r>
      <w:r>
        <w:fldChar w:fldCharType="begin"/>
      </w:r>
      <w:r>
        <w:instrText xml:space="preserve"> PAGEREF _Toc148256414 \h </w:instrText>
      </w:r>
      <w:r>
        <w:fldChar w:fldCharType="separate"/>
      </w:r>
      <w:r>
        <w:t>24</w:t>
      </w:r>
      <w:r>
        <w:fldChar w:fldCharType="end"/>
      </w:r>
    </w:p>
    <w:p>
      <w:pPr>
        <w:pStyle w:val="TOC8"/>
        <w:rPr>
          <w:sz w:val="24"/>
        </w:rPr>
      </w:pPr>
      <w:r>
        <w:t>51</w:t>
      </w:r>
      <w:r>
        <w:rPr>
          <w:snapToGrid w:val="0"/>
        </w:rPr>
        <w:t>.</w:t>
      </w:r>
      <w:r>
        <w:rPr>
          <w:snapToGrid w:val="0"/>
        </w:rPr>
        <w:tab/>
        <w:t>Place betting</w:t>
      </w:r>
      <w:r>
        <w:tab/>
      </w:r>
      <w:r>
        <w:fldChar w:fldCharType="begin"/>
      </w:r>
      <w:r>
        <w:instrText xml:space="preserve"> PAGEREF _Toc148256415 \h </w:instrText>
      </w:r>
      <w:r>
        <w:fldChar w:fldCharType="separate"/>
      </w:r>
      <w:r>
        <w:t>25</w:t>
      </w:r>
      <w:r>
        <w:fldChar w:fldCharType="end"/>
      </w:r>
    </w:p>
    <w:p>
      <w:pPr>
        <w:pStyle w:val="TOC8"/>
        <w:rPr>
          <w:sz w:val="24"/>
        </w:rPr>
      </w:pPr>
      <w:r>
        <w:t>52</w:t>
      </w:r>
      <w:r>
        <w:rPr>
          <w:snapToGrid w:val="0"/>
        </w:rPr>
        <w:t>.</w:t>
      </w:r>
      <w:r>
        <w:rPr>
          <w:snapToGrid w:val="0"/>
        </w:rPr>
        <w:tab/>
        <w:t>Concession betting</w:t>
      </w:r>
      <w:r>
        <w:tab/>
      </w:r>
      <w:r>
        <w:fldChar w:fldCharType="begin"/>
      </w:r>
      <w:r>
        <w:instrText xml:space="preserve"> PAGEREF _Toc148256416 \h </w:instrText>
      </w:r>
      <w:r>
        <w:fldChar w:fldCharType="separate"/>
      </w:r>
      <w:r>
        <w:t>26</w:t>
      </w:r>
      <w:r>
        <w:fldChar w:fldCharType="end"/>
      </w:r>
    </w:p>
    <w:p>
      <w:pPr>
        <w:pStyle w:val="TOC8"/>
        <w:rPr>
          <w:sz w:val="24"/>
        </w:rPr>
      </w:pPr>
      <w:r>
        <w:rPr>
          <w:snapToGrid w:val="0"/>
        </w:rPr>
        <w:t>53.</w:t>
      </w:r>
      <w:r>
        <w:rPr>
          <w:snapToGrid w:val="0"/>
        </w:rPr>
        <w:tab/>
        <w:t>Doubles other than multiple doubles</w:t>
      </w:r>
      <w:r>
        <w:tab/>
      </w:r>
      <w:r>
        <w:fldChar w:fldCharType="begin"/>
      </w:r>
      <w:r>
        <w:instrText xml:space="preserve"> PAGEREF _Toc148256417 \h </w:instrText>
      </w:r>
      <w:r>
        <w:fldChar w:fldCharType="separate"/>
      </w:r>
      <w:r>
        <w:t>26</w:t>
      </w:r>
      <w:r>
        <w:fldChar w:fldCharType="end"/>
      </w:r>
    </w:p>
    <w:p>
      <w:pPr>
        <w:pStyle w:val="TOC8"/>
        <w:rPr>
          <w:sz w:val="24"/>
        </w:rPr>
      </w:pPr>
      <w:r>
        <w:rPr>
          <w:snapToGrid w:val="0"/>
        </w:rPr>
        <w:t>54.</w:t>
      </w:r>
      <w:r>
        <w:rPr>
          <w:snapToGrid w:val="0"/>
        </w:rPr>
        <w:tab/>
        <w:t>Trebles</w:t>
      </w:r>
      <w:r>
        <w:tab/>
      </w:r>
      <w:r>
        <w:fldChar w:fldCharType="begin"/>
      </w:r>
      <w:r>
        <w:instrText xml:space="preserve"> PAGEREF _Toc148256418 \h </w:instrText>
      </w:r>
      <w:r>
        <w:fldChar w:fldCharType="separate"/>
      </w:r>
      <w:r>
        <w:t>26</w:t>
      </w:r>
      <w:r>
        <w:fldChar w:fldCharType="end"/>
      </w:r>
    </w:p>
    <w:p>
      <w:pPr>
        <w:pStyle w:val="TOC8"/>
        <w:rPr>
          <w:sz w:val="24"/>
        </w:rPr>
      </w:pPr>
      <w:r>
        <w:t>55</w:t>
      </w:r>
      <w:r>
        <w:rPr>
          <w:snapToGrid w:val="0"/>
        </w:rPr>
        <w:t>.</w:t>
      </w:r>
      <w:r>
        <w:rPr>
          <w:snapToGrid w:val="0"/>
        </w:rPr>
        <w:tab/>
        <w:t>All</w:t>
      </w:r>
      <w:r>
        <w:rPr>
          <w:snapToGrid w:val="0"/>
        </w:rPr>
        <w:noBreakHyphen/>
        <w:t>up</w:t>
      </w:r>
      <w:r>
        <w:tab/>
      </w:r>
      <w:r>
        <w:fldChar w:fldCharType="begin"/>
      </w:r>
      <w:r>
        <w:instrText xml:space="preserve"> PAGEREF _Toc148256419 \h </w:instrText>
      </w:r>
      <w:r>
        <w:fldChar w:fldCharType="separate"/>
      </w:r>
      <w:r>
        <w:t>26</w:t>
      </w:r>
      <w:r>
        <w:fldChar w:fldCharType="end"/>
      </w:r>
    </w:p>
    <w:p>
      <w:pPr>
        <w:pStyle w:val="TOC8"/>
        <w:rPr>
          <w:sz w:val="24"/>
        </w:rPr>
      </w:pPr>
      <w:r>
        <w:t>57</w:t>
      </w:r>
      <w:r>
        <w:rPr>
          <w:snapToGrid w:val="0"/>
        </w:rPr>
        <w:t>.</w:t>
      </w:r>
      <w:r>
        <w:rPr>
          <w:snapToGrid w:val="0"/>
        </w:rPr>
        <w:tab/>
        <w:t>Stand</w:t>
      </w:r>
      <w:r>
        <w:tab/>
      </w:r>
      <w:r>
        <w:fldChar w:fldCharType="begin"/>
      </w:r>
      <w:r>
        <w:instrText xml:space="preserve"> PAGEREF _Toc148256420 \h </w:instrText>
      </w:r>
      <w:r>
        <w:fldChar w:fldCharType="separate"/>
      </w:r>
      <w:r>
        <w:t>27</w:t>
      </w:r>
      <w:r>
        <w:fldChar w:fldCharType="end"/>
      </w:r>
    </w:p>
    <w:p>
      <w:pPr>
        <w:pStyle w:val="TOC8"/>
        <w:rPr>
          <w:sz w:val="24"/>
        </w:rPr>
      </w:pPr>
      <w:r>
        <w:t>58</w:t>
      </w:r>
      <w:r>
        <w:rPr>
          <w:snapToGrid w:val="0"/>
        </w:rPr>
        <w:t>.</w:t>
      </w:r>
      <w:r>
        <w:rPr>
          <w:snapToGrid w:val="0"/>
        </w:rPr>
        <w:tab/>
        <w:t>Use of stand</w:t>
      </w:r>
      <w:r>
        <w:tab/>
      </w:r>
      <w:r>
        <w:fldChar w:fldCharType="begin"/>
      </w:r>
      <w:r>
        <w:instrText xml:space="preserve"> PAGEREF _Toc148256421 \h </w:instrText>
      </w:r>
      <w:r>
        <w:fldChar w:fldCharType="separate"/>
      </w:r>
      <w:r>
        <w:t>27</w:t>
      </w:r>
      <w:r>
        <w:fldChar w:fldCharType="end"/>
      </w:r>
    </w:p>
    <w:p>
      <w:pPr>
        <w:pStyle w:val="TOC8"/>
        <w:rPr>
          <w:sz w:val="24"/>
        </w:rPr>
      </w:pPr>
      <w:r>
        <w:t>59.</w:t>
      </w:r>
      <w:r>
        <w:tab/>
        <w:t>Name of bookmaker to be shown</w:t>
      </w:r>
      <w:r>
        <w:tab/>
      </w:r>
      <w:r>
        <w:fldChar w:fldCharType="begin"/>
      </w:r>
      <w:r>
        <w:instrText xml:space="preserve"> PAGEREF _Toc148256422 \h </w:instrText>
      </w:r>
      <w:r>
        <w:fldChar w:fldCharType="separate"/>
      </w:r>
      <w:r>
        <w:t>27</w:t>
      </w:r>
      <w:r>
        <w:fldChar w:fldCharType="end"/>
      </w:r>
    </w:p>
    <w:p>
      <w:pPr>
        <w:pStyle w:val="TOC8"/>
        <w:rPr>
          <w:sz w:val="24"/>
        </w:rPr>
      </w:pPr>
      <w:r>
        <w:t>60</w:t>
      </w:r>
      <w:r>
        <w:rPr>
          <w:snapToGrid w:val="0"/>
        </w:rPr>
        <w:t>.</w:t>
      </w:r>
      <w:r>
        <w:rPr>
          <w:snapToGrid w:val="0"/>
        </w:rPr>
        <w:tab/>
        <w:t>Betting boards, etc., to be approved</w:t>
      </w:r>
      <w:r>
        <w:tab/>
      </w:r>
      <w:r>
        <w:fldChar w:fldCharType="begin"/>
      </w:r>
      <w:r>
        <w:instrText xml:space="preserve"> PAGEREF _Toc148256423 \h </w:instrText>
      </w:r>
      <w:r>
        <w:fldChar w:fldCharType="separate"/>
      </w:r>
      <w:r>
        <w:t>28</w:t>
      </w:r>
      <w:r>
        <w:fldChar w:fldCharType="end"/>
      </w:r>
    </w:p>
    <w:p>
      <w:pPr>
        <w:pStyle w:val="TOC8"/>
        <w:rPr>
          <w:sz w:val="24"/>
        </w:rPr>
      </w:pPr>
      <w:r>
        <w:t>61</w:t>
      </w:r>
      <w:r>
        <w:rPr>
          <w:snapToGrid w:val="0"/>
        </w:rPr>
        <w:t>.</w:t>
      </w:r>
      <w:r>
        <w:rPr>
          <w:snapToGrid w:val="0"/>
        </w:rPr>
        <w:tab/>
        <w:t>Betting boards</w:t>
      </w:r>
      <w:r>
        <w:tab/>
      </w:r>
      <w:r>
        <w:fldChar w:fldCharType="begin"/>
      </w:r>
      <w:r>
        <w:instrText xml:space="preserve"> PAGEREF _Toc148256424 \h </w:instrText>
      </w:r>
      <w:r>
        <w:fldChar w:fldCharType="separate"/>
      </w:r>
      <w:r>
        <w:t>28</w:t>
      </w:r>
      <w:r>
        <w:fldChar w:fldCharType="end"/>
      </w:r>
    </w:p>
    <w:p>
      <w:pPr>
        <w:pStyle w:val="TOC8"/>
        <w:rPr>
          <w:sz w:val="24"/>
        </w:rPr>
      </w:pPr>
      <w:r>
        <w:t>62</w:t>
      </w:r>
      <w:r>
        <w:rPr>
          <w:snapToGrid w:val="0"/>
        </w:rPr>
        <w:t>.</w:t>
      </w:r>
      <w:r>
        <w:rPr>
          <w:snapToGrid w:val="0"/>
        </w:rPr>
        <w:tab/>
        <w:t>Omissions from betting board, etc.</w:t>
      </w:r>
      <w:r>
        <w:tab/>
      </w:r>
      <w:r>
        <w:fldChar w:fldCharType="begin"/>
      </w:r>
      <w:r>
        <w:instrText xml:space="preserve"> PAGEREF _Toc148256425 \h </w:instrText>
      </w:r>
      <w:r>
        <w:fldChar w:fldCharType="separate"/>
      </w:r>
      <w:r>
        <w:t>29</w:t>
      </w:r>
      <w:r>
        <w:fldChar w:fldCharType="end"/>
      </w:r>
    </w:p>
    <w:p>
      <w:pPr>
        <w:pStyle w:val="TOC8"/>
        <w:rPr>
          <w:sz w:val="24"/>
        </w:rPr>
      </w:pPr>
      <w:r>
        <w:t>63</w:t>
      </w:r>
      <w:r>
        <w:rPr>
          <w:snapToGrid w:val="0"/>
        </w:rPr>
        <w:t>.</w:t>
      </w:r>
      <w:r>
        <w:rPr>
          <w:snapToGrid w:val="0"/>
        </w:rPr>
        <w:tab/>
        <w:t>Bets with other bookmakers</w:t>
      </w:r>
      <w:r>
        <w:tab/>
      </w:r>
      <w:r>
        <w:fldChar w:fldCharType="begin"/>
      </w:r>
      <w:r>
        <w:instrText xml:space="preserve"> PAGEREF _Toc148256426 \h </w:instrText>
      </w:r>
      <w:r>
        <w:fldChar w:fldCharType="separate"/>
      </w:r>
      <w:r>
        <w:t>30</w:t>
      </w:r>
      <w:r>
        <w:fldChar w:fldCharType="end"/>
      </w:r>
    </w:p>
    <w:p>
      <w:pPr>
        <w:pStyle w:val="TOC8"/>
        <w:rPr>
          <w:sz w:val="24"/>
        </w:rPr>
      </w:pPr>
      <w:r>
        <w:t>68</w:t>
      </w:r>
      <w:r>
        <w:rPr>
          <w:snapToGrid w:val="0"/>
        </w:rPr>
        <w:t>.</w:t>
      </w:r>
      <w:r>
        <w:rPr>
          <w:snapToGrid w:val="0"/>
        </w:rPr>
        <w:tab/>
        <w:t xml:space="preserve">Cooperation with the </w:t>
      </w:r>
      <w:r>
        <w:t>Commission</w:t>
      </w:r>
      <w:r>
        <w:rPr>
          <w:snapToGrid w:val="0"/>
        </w:rPr>
        <w:t xml:space="preserve"> in matters relating to betting disputes</w:t>
      </w:r>
      <w:r>
        <w:tab/>
      </w:r>
      <w:r>
        <w:fldChar w:fldCharType="begin"/>
      </w:r>
      <w:r>
        <w:instrText xml:space="preserve"> PAGEREF _Toc148256427 \h </w:instrText>
      </w:r>
      <w:r>
        <w:fldChar w:fldCharType="separate"/>
      </w:r>
      <w:r>
        <w:t>31</w:t>
      </w:r>
      <w:r>
        <w:fldChar w:fldCharType="end"/>
      </w:r>
    </w:p>
    <w:p>
      <w:pPr>
        <w:pStyle w:val="TOC8"/>
        <w:rPr>
          <w:sz w:val="24"/>
        </w:rPr>
      </w:pPr>
      <w:r>
        <w:t>71</w:t>
      </w:r>
      <w:r>
        <w:rPr>
          <w:snapToGrid w:val="0"/>
        </w:rPr>
        <w:t>.</w:t>
      </w:r>
      <w:r>
        <w:rPr>
          <w:snapToGrid w:val="0"/>
        </w:rPr>
        <w:tab/>
        <w:t>Telephone betting on sporting events</w:t>
      </w:r>
      <w:r>
        <w:tab/>
      </w:r>
      <w:r>
        <w:fldChar w:fldCharType="begin"/>
      </w:r>
      <w:r>
        <w:instrText xml:space="preserve"> PAGEREF _Toc148256428 \h </w:instrText>
      </w:r>
      <w:r>
        <w:fldChar w:fldCharType="separate"/>
      </w:r>
      <w:r>
        <w:t>31</w:t>
      </w:r>
      <w:r>
        <w:fldChar w:fldCharType="end"/>
      </w:r>
    </w:p>
    <w:p>
      <w:pPr>
        <w:pStyle w:val="TOC8"/>
        <w:rPr>
          <w:sz w:val="24"/>
        </w:rPr>
      </w:pPr>
      <w:r>
        <w:t>72</w:t>
      </w:r>
      <w:r>
        <w:rPr>
          <w:snapToGrid w:val="0"/>
        </w:rPr>
        <w:t>.</w:t>
      </w:r>
      <w:r>
        <w:rPr>
          <w:snapToGrid w:val="0"/>
        </w:rPr>
        <w:tab/>
        <w:t>Telephone betting on racing</w:t>
      </w:r>
      <w:r>
        <w:tab/>
      </w:r>
      <w:r>
        <w:fldChar w:fldCharType="begin"/>
      </w:r>
      <w:r>
        <w:instrText xml:space="preserve"> PAGEREF _Toc148256429 \h </w:instrText>
      </w:r>
      <w:r>
        <w:fldChar w:fldCharType="separate"/>
      </w:r>
      <w:r>
        <w:t>33</w:t>
      </w:r>
      <w:r>
        <w:fldChar w:fldCharType="end"/>
      </w:r>
    </w:p>
    <w:p>
      <w:pPr>
        <w:pStyle w:val="TOC8"/>
        <w:rPr>
          <w:sz w:val="24"/>
        </w:rPr>
      </w:pPr>
      <w:r>
        <w:t>73.</w:t>
      </w:r>
      <w:r>
        <w:tab/>
        <w:t>Credit betting other than by telephone</w:t>
      </w:r>
      <w:r>
        <w:tab/>
      </w:r>
      <w:r>
        <w:fldChar w:fldCharType="begin"/>
      </w:r>
      <w:r>
        <w:instrText xml:space="preserve"> PAGEREF _Toc148256430 \h </w:instrText>
      </w:r>
      <w:r>
        <w:fldChar w:fldCharType="separate"/>
      </w:r>
      <w:r>
        <w:t>35</w:t>
      </w:r>
      <w:r>
        <w:fldChar w:fldCharType="end"/>
      </w:r>
    </w:p>
    <w:p>
      <w:pPr>
        <w:pStyle w:val="TOC8"/>
        <w:rPr>
          <w:sz w:val="24"/>
        </w:rPr>
      </w:pPr>
      <w:r>
        <w:t>74.</w:t>
      </w:r>
      <w:r>
        <w:tab/>
        <w:t>Internet betting (sporting events)</w:t>
      </w:r>
      <w:r>
        <w:tab/>
      </w:r>
      <w:r>
        <w:fldChar w:fldCharType="begin"/>
      </w:r>
      <w:r>
        <w:instrText xml:space="preserve"> PAGEREF _Toc148256431 \h </w:instrText>
      </w:r>
      <w:r>
        <w:fldChar w:fldCharType="separate"/>
      </w:r>
      <w:r>
        <w:t>35</w:t>
      </w:r>
      <w:r>
        <w:fldChar w:fldCharType="end"/>
      </w:r>
    </w:p>
    <w:p>
      <w:pPr>
        <w:pStyle w:val="TOC8"/>
        <w:rPr>
          <w:sz w:val="24"/>
        </w:rPr>
      </w:pPr>
      <w:r>
        <w:t>75.</w:t>
      </w:r>
      <w:r>
        <w:tab/>
        <w:t>Internet betting (racing)</w:t>
      </w:r>
      <w:r>
        <w:tab/>
      </w:r>
      <w:r>
        <w:fldChar w:fldCharType="begin"/>
      </w:r>
      <w:r>
        <w:instrText xml:space="preserve"> PAGEREF _Toc148256432 \h </w:instrText>
      </w:r>
      <w:r>
        <w:fldChar w:fldCharType="separate"/>
      </w:r>
      <w:r>
        <w:t>35</w:t>
      </w:r>
      <w:r>
        <w:fldChar w:fldCharType="end"/>
      </w:r>
    </w:p>
    <w:p>
      <w:pPr>
        <w:pStyle w:val="TOC8"/>
        <w:rPr>
          <w:sz w:val="24"/>
        </w:rPr>
      </w:pPr>
      <w:r>
        <w:t>76.</w:t>
      </w:r>
      <w:r>
        <w:tab/>
        <w:t>Procedures for internet betting</w:t>
      </w:r>
      <w:r>
        <w:tab/>
      </w:r>
      <w:r>
        <w:fldChar w:fldCharType="begin"/>
      </w:r>
      <w:r>
        <w:instrText xml:space="preserve"> PAGEREF _Toc148256433 \h </w:instrText>
      </w:r>
      <w:r>
        <w:fldChar w:fldCharType="separate"/>
      </w:r>
      <w:r>
        <w:t>36</w:t>
      </w:r>
      <w:r>
        <w:fldChar w:fldCharType="end"/>
      </w:r>
    </w:p>
    <w:p>
      <w:pPr>
        <w:pStyle w:val="TOC8"/>
        <w:rPr>
          <w:sz w:val="24"/>
        </w:rPr>
      </w:pPr>
      <w:r>
        <w:t>77.</w:t>
      </w:r>
      <w:r>
        <w:tab/>
        <w:t>Form of search warrant</w:t>
      </w:r>
      <w:r>
        <w:tab/>
      </w:r>
      <w:r>
        <w:fldChar w:fldCharType="begin"/>
      </w:r>
      <w:r>
        <w:instrText xml:space="preserve"> PAGEREF _Toc148256434 \h </w:instrText>
      </w:r>
      <w:r>
        <w:fldChar w:fldCharType="separate"/>
      </w:r>
      <w:r>
        <w:t>37</w:t>
      </w:r>
      <w:r>
        <w:fldChar w:fldCharType="end"/>
      </w:r>
    </w:p>
    <w:p>
      <w:pPr>
        <w:pStyle w:val="TOC2"/>
        <w:tabs>
          <w:tab w:val="right" w:leader="dot" w:pos="7078"/>
        </w:tabs>
        <w:rPr>
          <w:b w:val="0"/>
          <w:sz w:val="24"/>
        </w:rPr>
      </w:pPr>
      <w:r>
        <w:t>Part 4 — General conditions relating to bets made at or through on</w:t>
      </w:r>
      <w:r>
        <w:noBreakHyphen/>
        <w:t>course totalisators and local on</w:t>
      </w:r>
      <w:r>
        <w:noBreakHyphen/>
        <w:t>course totalisators</w:t>
      </w:r>
    </w:p>
    <w:p>
      <w:pPr>
        <w:pStyle w:val="TOC4"/>
        <w:tabs>
          <w:tab w:val="right" w:leader="dot" w:pos="7078"/>
        </w:tabs>
        <w:rPr>
          <w:b w:val="0"/>
          <w:sz w:val="24"/>
        </w:rPr>
      </w:pPr>
      <w:r>
        <w:t>Division 1 — Preliminary</w:t>
      </w:r>
    </w:p>
    <w:p>
      <w:pPr>
        <w:pStyle w:val="TOC8"/>
        <w:rPr>
          <w:sz w:val="24"/>
        </w:rPr>
      </w:pPr>
      <w:r>
        <w:t>78.</w:t>
      </w:r>
      <w:r>
        <w:tab/>
        <w:t>Interpretation</w:t>
      </w:r>
      <w:r>
        <w:tab/>
      </w:r>
      <w:r>
        <w:fldChar w:fldCharType="begin"/>
      </w:r>
      <w:r>
        <w:instrText xml:space="preserve"> PAGEREF _Toc148256437 \h </w:instrText>
      </w:r>
      <w:r>
        <w:fldChar w:fldCharType="separate"/>
      </w:r>
      <w:r>
        <w:t>38</w:t>
      </w:r>
      <w:r>
        <w:fldChar w:fldCharType="end"/>
      </w:r>
    </w:p>
    <w:p>
      <w:pPr>
        <w:pStyle w:val="TOC4"/>
        <w:tabs>
          <w:tab w:val="right" w:leader="dot" w:pos="7078"/>
        </w:tabs>
        <w:rPr>
          <w:b w:val="0"/>
          <w:sz w:val="24"/>
        </w:rPr>
      </w:pPr>
      <w:r>
        <w:t>Division 2 — Betting with on</w:t>
      </w:r>
      <w:r>
        <w:noBreakHyphen/>
        <w:t>course and local on</w:t>
      </w:r>
      <w:r>
        <w:noBreakHyphen/>
        <w:t>course totalisators</w:t>
      </w:r>
    </w:p>
    <w:p>
      <w:pPr>
        <w:pStyle w:val="TOC8"/>
        <w:rPr>
          <w:sz w:val="24"/>
        </w:rPr>
      </w:pPr>
      <w:r>
        <w:t>79.</w:t>
      </w:r>
      <w:r>
        <w:tab/>
        <w:t>On</w:t>
      </w:r>
      <w:r>
        <w:noBreakHyphen/>
        <w:t>course totalisator bets accepted subject to the rules and these regulations</w:t>
      </w:r>
      <w:r>
        <w:tab/>
      </w:r>
      <w:r>
        <w:fldChar w:fldCharType="begin"/>
      </w:r>
      <w:r>
        <w:instrText xml:space="preserve"> PAGEREF _Toc148256439 \h </w:instrText>
      </w:r>
      <w:r>
        <w:fldChar w:fldCharType="separate"/>
      </w:r>
      <w:r>
        <w:t>39</w:t>
      </w:r>
      <w:r>
        <w:fldChar w:fldCharType="end"/>
      </w:r>
    </w:p>
    <w:p>
      <w:pPr>
        <w:pStyle w:val="TOC8"/>
        <w:rPr>
          <w:sz w:val="24"/>
        </w:rPr>
      </w:pPr>
      <w:r>
        <w:t>80.</w:t>
      </w:r>
      <w:r>
        <w:tab/>
        <w:t>Local on</w:t>
      </w:r>
      <w:r>
        <w:noBreakHyphen/>
        <w:t>course totalisator bets accepted subject to the rules and these regulations</w:t>
      </w:r>
      <w:r>
        <w:tab/>
      </w:r>
      <w:r>
        <w:fldChar w:fldCharType="begin"/>
      </w:r>
      <w:r>
        <w:instrText xml:space="preserve"> PAGEREF _Toc148256440 \h </w:instrText>
      </w:r>
      <w:r>
        <w:fldChar w:fldCharType="separate"/>
      </w:r>
      <w:r>
        <w:t>40</w:t>
      </w:r>
      <w:r>
        <w:fldChar w:fldCharType="end"/>
      </w:r>
    </w:p>
    <w:p>
      <w:pPr>
        <w:pStyle w:val="TOC8"/>
        <w:rPr>
          <w:sz w:val="24"/>
        </w:rPr>
      </w:pPr>
      <w:r>
        <w:t>81.</w:t>
      </w:r>
      <w:r>
        <w:tab/>
        <w:t>All bets to be 50 cents or multiples of 50 cents</w:t>
      </w:r>
      <w:r>
        <w:tab/>
      </w:r>
      <w:r>
        <w:fldChar w:fldCharType="begin"/>
      </w:r>
      <w:r>
        <w:instrText xml:space="preserve"> PAGEREF _Toc148256441 \h </w:instrText>
      </w:r>
      <w:r>
        <w:fldChar w:fldCharType="separate"/>
      </w:r>
      <w:r>
        <w:t>40</w:t>
      </w:r>
      <w:r>
        <w:fldChar w:fldCharType="end"/>
      </w:r>
    </w:p>
    <w:p>
      <w:pPr>
        <w:pStyle w:val="TOC8"/>
        <w:rPr>
          <w:sz w:val="24"/>
        </w:rPr>
      </w:pPr>
      <w:r>
        <w:t>82.</w:t>
      </w:r>
      <w:r>
        <w:tab/>
        <w:t>On</w:t>
      </w:r>
      <w:r>
        <w:noBreakHyphen/>
        <w:t>course totalisator dividend as declared</w:t>
      </w:r>
      <w:r>
        <w:tab/>
      </w:r>
      <w:r>
        <w:fldChar w:fldCharType="begin"/>
      </w:r>
      <w:r>
        <w:instrText xml:space="preserve"> PAGEREF _Toc148256442 \h </w:instrText>
      </w:r>
      <w:r>
        <w:fldChar w:fldCharType="separate"/>
      </w:r>
      <w:r>
        <w:t>41</w:t>
      </w:r>
      <w:r>
        <w:fldChar w:fldCharType="end"/>
      </w:r>
    </w:p>
    <w:p>
      <w:pPr>
        <w:pStyle w:val="TOC8"/>
        <w:rPr>
          <w:sz w:val="24"/>
        </w:rPr>
      </w:pPr>
      <w:r>
        <w:t>83.</w:t>
      </w:r>
      <w:r>
        <w:tab/>
        <w:t>Local on</w:t>
      </w:r>
      <w:r>
        <w:noBreakHyphen/>
        <w:t>course totalisator dividend as declared</w:t>
      </w:r>
      <w:r>
        <w:tab/>
      </w:r>
      <w:r>
        <w:fldChar w:fldCharType="begin"/>
      </w:r>
      <w:r>
        <w:instrText xml:space="preserve"> PAGEREF _Toc148256443 \h </w:instrText>
      </w:r>
      <w:r>
        <w:fldChar w:fldCharType="separate"/>
      </w:r>
      <w:r>
        <w:t>42</w:t>
      </w:r>
      <w:r>
        <w:fldChar w:fldCharType="end"/>
      </w:r>
    </w:p>
    <w:p>
      <w:pPr>
        <w:pStyle w:val="TOC8"/>
        <w:rPr>
          <w:sz w:val="24"/>
        </w:rPr>
      </w:pPr>
      <w:r>
        <w:t>84.</w:t>
      </w:r>
      <w:r>
        <w:tab/>
        <w:t>Bets may be refused</w:t>
      </w:r>
      <w:r>
        <w:tab/>
      </w:r>
      <w:r>
        <w:fldChar w:fldCharType="begin"/>
      </w:r>
      <w:r>
        <w:instrText xml:space="preserve"> PAGEREF _Toc148256444 \h </w:instrText>
      </w:r>
      <w:r>
        <w:fldChar w:fldCharType="separate"/>
      </w:r>
      <w:r>
        <w:t>42</w:t>
      </w:r>
      <w:r>
        <w:fldChar w:fldCharType="end"/>
      </w:r>
    </w:p>
    <w:p>
      <w:pPr>
        <w:pStyle w:val="TOC8"/>
        <w:rPr>
          <w:sz w:val="24"/>
        </w:rPr>
      </w:pPr>
      <w:r>
        <w:t>85.</w:t>
      </w:r>
      <w:r>
        <w:tab/>
        <w:t>Only authorised bets to be accepted</w:t>
      </w:r>
      <w:r>
        <w:tab/>
      </w:r>
      <w:r>
        <w:fldChar w:fldCharType="begin"/>
      </w:r>
      <w:r>
        <w:instrText xml:space="preserve"> PAGEREF _Toc148256445 \h </w:instrText>
      </w:r>
      <w:r>
        <w:fldChar w:fldCharType="separate"/>
      </w:r>
      <w:r>
        <w:t>43</w:t>
      </w:r>
      <w:r>
        <w:fldChar w:fldCharType="end"/>
      </w:r>
    </w:p>
    <w:p>
      <w:pPr>
        <w:pStyle w:val="TOC8"/>
        <w:rPr>
          <w:sz w:val="24"/>
        </w:rPr>
      </w:pPr>
      <w:r>
        <w:t>86.</w:t>
      </w:r>
      <w:r>
        <w:tab/>
        <w:t>Hours for opening</w:t>
      </w:r>
      <w:r>
        <w:tab/>
      </w:r>
      <w:r>
        <w:fldChar w:fldCharType="begin"/>
      </w:r>
      <w:r>
        <w:instrText xml:space="preserve"> PAGEREF _Toc148256446 \h </w:instrText>
      </w:r>
      <w:r>
        <w:fldChar w:fldCharType="separate"/>
      </w:r>
      <w:r>
        <w:t>43</w:t>
      </w:r>
      <w:r>
        <w:fldChar w:fldCharType="end"/>
      </w:r>
    </w:p>
    <w:p>
      <w:pPr>
        <w:pStyle w:val="TOC8"/>
        <w:rPr>
          <w:sz w:val="24"/>
        </w:rPr>
      </w:pPr>
      <w:r>
        <w:t>87.</w:t>
      </w:r>
      <w:r>
        <w:tab/>
        <w:t>Bets may be made by various methods</w:t>
      </w:r>
      <w:r>
        <w:tab/>
      </w:r>
      <w:r>
        <w:fldChar w:fldCharType="begin"/>
      </w:r>
      <w:r>
        <w:instrText xml:space="preserve"> PAGEREF _Toc148256447 \h </w:instrText>
      </w:r>
      <w:r>
        <w:fldChar w:fldCharType="separate"/>
      </w:r>
      <w:r>
        <w:t>43</w:t>
      </w:r>
      <w:r>
        <w:fldChar w:fldCharType="end"/>
      </w:r>
    </w:p>
    <w:p>
      <w:pPr>
        <w:pStyle w:val="TOC8"/>
        <w:rPr>
          <w:sz w:val="24"/>
        </w:rPr>
      </w:pPr>
      <w:r>
        <w:t>88.</w:t>
      </w:r>
      <w:r>
        <w:tab/>
        <w:t>On</w:t>
      </w:r>
      <w:r>
        <w:noBreakHyphen/>
        <w:t>course totalisator bets to be properly marked</w:t>
      </w:r>
      <w:r>
        <w:tab/>
      </w:r>
      <w:r>
        <w:fldChar w:fldCharType="begin"/>
      </w:r>
      <w:r>
        <w:instrText xml:space="preserve"> PAGEREF _Toc148256448 \h </w:instrText>
      </w:r>
      <w:r>
        <w:fldChar w:fldCharType="separate"/>
      </w:r>
      <w:r>
        <w:t>44</w:t>
      </w:r>
      <w:r>
        <w:fldChar w:fldCharType="end"/>
      </w:r>
    </w:p>
    <w:p>
      <w:pPr>
        <w:pStyle w:val="TOC8"/>
        <w:rPr>
          <w:sz w:val="24"/>
        </w:rPr>
      </w:pPr>
      <w:r>
        <w:t>89.</w:t>
      </w:r>
      <w:r>
        <w:tab/>
        <w:t>Local on</w:t>
      </w:r>
      <w:r>
        <w:noBreakHyphen/>
        <w:t>course totalisator bets to be properly marked</w:t>
      </w:r>
      <w:r>
        <w:tab/>
      </w:r>
      <w:r>
        <w:fldChar w:fldCharType="begin"/>
      </w:r>
      <w:r>
        <w:instrText xml:space="preserve"> PAGEREF _Toc148256449 \h </w:instrText>
      </w:r>
      <w:r>
        <w:fldChar w:fldCharType="separate"/>
      </w:r>
      <w:r>
        <w:t>45</w:t>
      </w:r>
      <w:r>
        <w:fldChar w:fldCharType="end"/>
      </w:r>
    </w:p>
    <w:p>
      <w:pPr>
        <w:pStyle w:val="TOC8"/>
        <w:rPr>
          <w:sz w:val="24"/>
        </w:rPr>
      </w:pPr>
      <w:r>
        <w:t>90.</w:t>
      </w:r>
      <w:r>
        <w:tab/>
        <w:t>Tickets to be properly marked</w:t>
      </w:r>
      <w:r>
        <w:tab/>
      </w:r>
      <w:r>
        <w:fldChar w:fldCharType="begin"/>
      </w:r>
      <w:r>
        <w:instrText xml:space="preserve"> PAGEREF _Toc148256450 \h </w:instrText>
      </w:r>
      <w:r>
        <w:fldChar w:fldCharType="separate"/>
      </w:r>
      <w:r>
        <w:t>45</w:t>
      </w:r>
      <w:r>
        <w:fldChar w:fldCharType="end"/>
      </w:r>
    </w:p>
    <w:p>
      <w:pPr>
        <w:pStyle w:val="TOC8"/>
        <w:rPr>
          <w:sz w:val="24"/>
        </w:rPr>
      </w:pPr>
      <w:r>
        <w:t>91.</w:t>
      </w:r>
      <w:r>
        <w:tab/>
        <w:t>Host racing club to exhibit notices at on</w:t>
      </w:r>
      <w:r>
        <w:noBreakHyphen/>
        <w:t>course totalisator and local on</w:t>
      </w:r>
      <w:r>
        <w:noBreakHyphen/>
        <w:t>course totalisator</w:t>
      </w:r>
      <w:r>
        <w:tab/>
      </w:r>
      <w:r>
        <w:fldChar w:fldCharType="begin"/>
      </w:r>
      <w:r>
        <w:instrText xml:space="preserve"> PAGEREF _Toc148256451 \h </w:instrText>
      </w:r>
      <w:r>
        <w:fldChar w:fldCharType="separate"/>
      </w:r>
      <w:r>
        <w:t>46</w:t>
      </w:r>
      <w:r>
        <w:fldChar w:fldCharType="end"/>
      </w:r>
    </w:p>
    <w:p>
      <w:pPr>
        <w:pStyle w:val="TOC8"/>
        <w:rPr>
          <w:sz w:val="24"/>
        </w:rPr>
      </w:pPr>
      <w:r>
        <w:t>92.</w:t>
      </w:r>
      <w:r>
        <w:tab/>
        <w:t>Correction of errors and omissions and the giving of certain refunds</w:t>
      </w:r>
      <w:r>
        <w:tab/>
      </w:r>
      <w:r>
        <w:fldChar w:fldCharType="begin"/>
      </w:r>
      <w:r>
        <w:instrText xml:space="preserve"> PAGEREF _Toc148256452 \h </w:instrText>
      </w:r>
      <w:r>
        <w:fldChar w:fldCharType="separate"/>
      </w:r>
      <w:r>
        <w:t>47</w:t>
      </w:r>
      <w:r>
        <w:fldChar w:fldCharType="end"/>
      </w:r>
    </w:p>
    <w:p>
      <w:pPr>
        <w:pStyle w:val="TOC8"/>
        <w:rPr>
          <w:sz w:val="24"/>
        </w:rPr>
      </w:pPr>
      <w:r>
        <w:t>93.</w:t>
      </w:r>
      <w:r>
        <w:tab/>
        <w:t>Time for payment of dividends or refunds for cash bets</w:t>
      </w:r>
      <w:r>
        <w:tab/>
      </w:r>
      <w:r>
        <w:fldChar w:fldCharType="begin"/>
      </w:r>
      <w:r>
        <w:instrText xml:space="preserve"> PAGEREF _Toc148256453 \h </w:instrText>
      </w:r>
      <w:r>
        <w:fldChar w:fldCharType="separate"/>
      </w:r>
      <w:r>
        <w:t>48</w:t>
      </w:r>
      <w:r>
        <w:fldChar w:fldCharType="end"/>
      </w:r>
    </w:p>
    <w:p>
      <w:pPr>
        <w:pStyle w:val="TOC8"/>
        <w:rPr>
          <w:sz w:val="24"/>
        </w:rPr>
      </w:pPr>
      <w:r>
        <w:t>94.</w:t>
      </w:r>
      <w:r>
        <w:tab/>
        <w:t>Presentation of tickets or claims</w:t>
      </w:r>
      <w:r>
        <w:tab/>
      </w:r>
      <w:r>
        <w:fldChar w:fldCharType="begin"/>
      </w:r>
      <w:r>
        <w:instrText xml:space="preserve"> PAGEREF _Toc148256454 \h </w:instrText>
      </w:r>
      <w:r>
        <w:fldChar w:fldCharType="separate"/>
      </w:r>
      <w:r>
        <w:t>49</w:t>
      </w:r>
      <w:r>
        <w:fldChar w:fldCharType="end"/>
      </w:r>
    </w:p>
    <w:p>
      <w:pPr>
        <w:pStyle w:val="TOC8"/>
        <w:rPr>
          <w:sz w:val="24"/>
        </w:rPr>
      </w:pPr>
      <w:r>
        <w:t>95.</w:t>
      </w:r>
      <w:r>
        <w:tab/>
        <w:t>When refunds of bets are payable</w:t>
      </w:r>
      <w:r>
        <w:tab/>
      </w:r>
      <w:r>
        <w:fldChar w:fldCharType="begin"/>
      </w:r>
      <w:r>
        <w:instrText xml:space="preserve"> PAGEREF _Toc148256455 \h </w:instrText>
      </w:r>
      <w:r>
        <w:fldChar w:fldCharType="separate"/>
      </w:r>
      <w:r>
        <w:t>50</w:t>
      </w:r>
      <w:r>
        <w:fldChar w:fldCharType="end"/>
      </w:r>
    </w:p>
    <w:p>
      <w:pPr>
        <w:pStyle w:val="TOC4"/>
        <w:tabs>
          <w:tab w:val="right" w:leader="dot" w:pos="7078"/>
        </w:tabs>
        <w:rPr>
          <w:b w:val="0"/>
          <w:sz w:val="24"/>
        </w:rPr>
      </w:pPr>
      <w:r>
        <w:t>Division 3 — Miscellaneous discipline and offence provisions</w:t>
      </w:r>
    </w:p>
    <w:p>
      <w:pPr>
        <w:pStyle w:val="TOC8"/>
        <w:rPr>
          <w:sz w:val="24"/>
        </w:rPr>
      </w:pPr>
      <w:r>
        <w:t>96.</w:t>
      </w:r>
      <w:r>
        <w:tab/>
        <w:t>Person making bet bound by these regulations, the rules of wagering and instructions</w:t>
      </w:r>
      <w:r>
        <w:tab/>
      </w:r>
      <w:r>
        <w:fldChar w:fldCharType="begin"/>
      </w:r>
      <w:r>
        <w:instrText xml:space="preserve"> PAGEREF _Toc148256457 \h </w:instrText>
      </w:r>
      <w:r>
        <w:fldChar w:fldCharType="separate"/>
      </w:r>
      <w:r>
        <w:t>52</w:t>
      </w:r>
      <w:r>
        <w:fldChar w:fldCharType="end"/>
      </w:r>
    </w:p>
    <w:p>
      <w:pPr>
        <w:pStyle w:val="TOC8"/>
        <w:rPr>
          <w:sz w:val="24"/>
        </w:rPr>
      </w:pPr>
      <w:r>
        <w:t>97.</w:t>
      </w:r>
      <w:r>
        <w:tab/>
        <w:t>Offences relating to making and accepting wagers</w:t>
      </w:r>
      <w:r>
        <w:tab/>
      </w:r>
      <w:r>
        <w:fldChar w:fldCharType="begin"/>
      </w:r>
      <w:r>
        <w:instrText xml:space="preserve"> PAGEREF _Toc148256458 \h </w:instrText>
      </w:r>
      <w:r>
        <w:fldChar w:fldCharType="separate"/>
      </w:r>
      <w:r>
        <w:t>52</w:t>
      </w:r>
      <w:r>
        <w:fldChar w:fldCharType="end"/>
      </w:r>
    </w:p>
    <w:p>
      <w:pPr>
        <w:pStyle w:val="TOC2"/>
        <w:tabs>
          <w:tab w:val="right" w:leader="dot" w:pos="7078"/>
        </w:tabs>
        <w:rPr>
          <w:b w:val="0"/>
          <w:sz w:val="24"/>
        </w:rPr>
      </w:pPr>
      <w:r>
        <w:t>Appendix</w:t>
      </w:r>
    </w:p>
    <w:p>
      <w:pPr>
        <w:pStyle w:val="TOC2"/>
        <w:tabs>
          <w:tab w:val="right" w:leader="dot" w:pos="7078"/>
        </w:tabs>
        <w:rPr>
          <w:b w:val="0"/>
          <w:sz w:val="24"/>
        </w:rPr>
      </w:pPr>
      <w:r>
        <w:t>Rules of Betting</w:t>
      </w:r>
    </w:p>
    <w:p>
      <w:pPr>
        <w:pStyle w:val="TOC2"/>
        <w:tabs>
          <w:tab w:val="right" w:leader="dot" w:pos="7078"/>
        </w:tabs>
        <w:rPr>
          <w:b w:val="0"/>
          <w:sz w:val="24"/>
        </w:rPr>
      </w:pPr>
      <w:r>
        <w:rPr>
          <w:sz w:val="22"/>
        </w:rPr>
        <w:t>Part 1 — Betting under the rules of racing</w:t>
      </w:r>
    </w:p>
    <w:p>
      <w:pPr>
        <w:pStyle w:val="TOC8"/>
        <w:rPr>
          <w:sz w:val="24"/>
        </w:rPr>
      </w:pPr>
      <w:r>
        <w:t>1</w:t>
      </w:r>
      <w:r>
        <w:rPr>
          <w:snapToGrid w:val="0"/>
        </w:rPr>
        <w:t>.</w:t>
      </w:r>
      <w:r>
        <w:rPr>
          <w:snapToGrid w:val="0"/>
        </w:rPr>
        <w:tab/>
        <w:t>Interpretation</w:t>
      </w:r>
      <w:r>
        <w:tab/>
      </w:r>
      <w:r>
        <w:fldChar w:fldCharType="begin"/>
      </w:r>
      <w:r>
        <w:instrText xml:space="preserve"> PAGEREF _Toc148256462 \h </w:instrText>
      </w:r>
      <w:r>
        <w:fldChar w:fldCharType="separate"/>
      </w:r>
      <w:r>
        <w:t>54</w:t>
      </w:r>
      <w:r>
        <w:fldChar w:fldCharType="end"/>
      </w:r>
    </w:p>
    <w:p>
      <w:pPr>
        <w:pStyle w:val="TOC8"/>
        <w:rPr>
          <w:sz w:val="24"/>
        </w:rPr>
      </w:pPr>
      <w:r>
        <w:t>2</w:t>
      </w:r>
      <w:r>
        <w:rPr>
          <w:snapToGrid w:val="0"/>
        </w:rPr>
        <w:t>.</w:t>
      </w:r>
      <w:r>
        <w:rPr>
          <w:snapToGrid w:val="0"/>
        </w:rPr>
        <w:tab/>
        <w:t>Bets void in certain circumstances</w:t>
      </w:r>
      <w:r>
        <w:tab/>
      </w:r>
      <w:r>
        <w:fldChar w:fldCharType="begin"/>
      </w:r>
      <w:r>
        <w:instrText xml:space="preserve"> PAGEREF _Toc148256463 \h </w:instrText>
      </w:r>
      <w:r>
        <w:fldChar w:fldCharType="separate"/>
      </w:r>
      <w:r>
        <w:t>55</w:t>
      </w:r>
      <w:r>
        <w:fldChar w:fldCharType="end"/>
      </w:r>
    </w:p>
    <w:p>
      <w:pPr>
        <w:pStyle w:val="TOC8"/>
        <w:rPr>
          <w:sz w:val="24"/>
        </w:rPr>
      </w:pPr>
      <w:r>
        <w:t>3</w:t>
      </w:r>
      <w:r>
        <w:rPr>
          <w:snapToGrid w:val="0"/>
        </w:rPr>
        <w:t>.</w:t>
      </w:r>
      <w:r>
        <w:rPr>
          <w:snapToGrid w:val="0"/>
        </w:rPr>
        <w:tab/>
        <w:t>When bets are off</w:t>
      </w:r>
      <w:r>
        <w:tab/>
      </w:r>
      <w:r>
        <w:fldChar w:fldCharType="begin"/>
      </w:r>
      <w:r>
        <w:instrText xml:space="preserve"> PAGEREF _Toc148256464 \h </w:instrText>
      </w:r>
      <w:r>
        <w:fldChar w:fldCharType="separate"/>
      </w:r>
      <w:r>
        <w:t>56</w:t>
      </w:r>
      <w:r>
        <w:fldChar w:fldCharType="end"/>
      </w:r>
    </w:p>
    <w:p>
      <w:pPr>
        <w:pStyle w:val="TOC8"/>
        <w:rPr>
          <w:sz w:val="24"/>
        </w:rPr>
      </w:pPr>
      <w:r>
        <w:t>4</w:t>
      </w:r>
      <w:r>
        <w:rPr>
          <w:snapToGrid w:val="0"/>
        </w:rPr>
        <w:t>.</w:t>
      </w:r>
      <w:r>
        <w:rPr>
          <w:snapToGrid w:val="0"/>
        </w:rPr>
        <w:tab/>
        <w:t>Determination and settlement of bets</w:t>
      </w:r>
      <w:r>
        <w:tab/>
      </w:r>
      <w:r>
        <w:fldChar w:fldCharType="begin"/>
      </w:r>
      <w:r>
        <w:instrText xml:space="preserve"> PAGEREF _Toc148256465 \h </w:instrText>
      </w:r>
      <w:r>
        <w:fldChar w:fldCharType="separate"/>
      </w:r>
      <w:r>
        <w:t>58</w:t>
      </w:r>
      <w:r>
        <w:fldChar w:fldCharType="end"/>
      </w:r>
    </w:p>
    <w:p>
      <w:pPr>
        <w:pStyle w:val="TOC8"/>
        <w:rPr>
          <w:sz w:val="24"/>
        </w:rPr>
      </w:pPr>
      <w:r>
        <w:t>5</w:t>
      </w:r>
      <w:r>
        <w:rPr>
          <w:snapToGrid w:val="0"/>
        </w:rPr>
        <w:t>.</w:t>
      </w:r>
      <w:r>
        <w:rPr>
          <w:snapToGrid w:val="0"/>
        </w:rPr>
        <w:tab/>
        <w:t>Bets in respect of postponed race or race meeting</w:t>
      </w:r>
      <w:r>
        <w:tab/>
      </w:r>
      <w:r>
        <w:fldChar w:fldCharType="begin"/>
      </w:r>
      <w:r>
        <w:instrText xml:space="preserve"> PAGEREF _Toc148256466 \h </w:instrText>
      </w:r>
      <w:r>
        <w:fldChar w:fldCharType="separate"/>
      </w:r>
      <w:r>
        <w:t>58</w:t>
      </w:r>
      <w:r>
        <w:fldChar w:fldCharType="end"/>
      </w:r>
    </w:p>
    <w:p>
      <w:pPr>
        <w:pStyle w:val="TOC8"/>
        <w:rPr>
          <w:sz w:val="24"/>
        </w:rPr>
      </w:pPr>
      <w:r>
        <w:t>6</w:t>
      </w:r>
      <w:r>
        <w:rPr>
          <w:snapToGrid w:val="0"/>
        </w:rPr>
        <w:t>.</w:t>
      </w:r>
      <w:r>
        <w:rPr>
          <w:snapToGrid w:val="0"/>
        </w:rPr>
        <w:tab/>
        <w:t>Each way bets</w:t>
      </w:r>
      <w:r>
        <w:tab/>
      </w:r>
      <w:r>
        <w:fldChar w:fldCharType="begin"/>
      </w:r>
      <w:r>
        <w:instrText xml:space="preserve"> PAGEREF _Toc148256467 \h </w:instrText>
      </w:r>
      <w:r>
        <w:fldChar w:fldCharType="separate"/>
      </w:r>
      <w:r>
        <w:t>59</w:t>
      </w:r>
      <w:r>
        <w:fldChar w:fldCharType="end"/>
      </w:r>
    </w:p>
    <w:p>
      <w:pPr>
        <w:pStyle w:val="TOC8"/>
        <w:rPr>
          <w:sz w:val="24"/>
        </w:rPr>
      </w:pPr>
      <w:r>
        <w:t>7</w:t>
      </w:r>
      <w:r>
        <w:rPr>
          <w:snapToGrid w:val="0"/>
        </w:rPr>
        <w:t>.</w:t>
      </w:r>
      <w:r>
        <w:rPr>
          <w:snapToGrid w:val="0"/>
        </w:rPr>
        <w:tab/>
        <w:t>All bets to be “play or pay” except in certain circumstances</w:t>
      </w:r>
      <w:r>
        <w:tab/>
      </w:r>
      <w:r>
        <w:fldChar w:fldCharType="begin"/>
      </w:r>
      <w:r>
        <w:instrText xml:space="preserve"> PAGEREF _Toc148256468 \h </w:instrText>
      </w:r>
      <w:r>
        <w:fldChar w:fldCharType="separate"/>
      </w:r>
      <w:r>
        <w:t>59</w:t>
      </w:r>
      <w:r>
        <w:fldChar w:fldCharType="end"/>
      </w:r>
    </w:p>
    <w:p>
      <w:pPr>
        <w:pStyle w:val="TOC8"/>
        <w:rPr>
          <w:sz w:val="24"/>
        </w:rPr>
      </w:pPr>
      <w:r>
        <w:t>8</w:t>
      </w:r>
      <w:r>
        <w:rPr>
          <w:snapToGrid w:val="0"/>
        </w:rPr>
        <w:t>.</w:t>
      </w:r>
      <w:r>
        <w:rPr>
          <w:snapToGrid w:val="0"/>
        </w:rPr>
        <w:tab/>
        <w:t>Provisions as to settlement of bets following a dead heat</w:t>
      </w:r>
      <w:r>
        <w:tab/>
      </w:r>
      <w:r>
        <w:fldChar w:fldCharType="begin"/>
      </w:r>
      <w:r>
        <w:instrText xml:space="preserve"> PAGEREF _Toc148256469 \h </w:instrText>
      </w:r>
      <w:r>
        <w:fldChar w:fldCharType="separate"/>
      </w:r>
      <w:r>
        <w:t>60</w:t>
      </w:r>
      <w:r>
        <w:fldChar w:fldCharType="end"/>
      </w:r>
    </w:p>
    <w:p>
      <w:pPr>
        <w:pStyle w:val="TOC8"/>
        <w:rPr>
          <w:sz w:val="24"/>
        </w:rPr>
      </w:pPr>
      <w:r>
        <w:t>9</w:t>
      </w:r>
      <w:r>
        <w:rPr>
          <w:snapToGrid w:val="0"/>
        </w:rPr>
        <w:t>.</w:t>
      </w:r>
      <w:r>
        <w:rPr>
          <w:snapToGrid w:val="0"/>
        </w:rPr>
        <w:tab/>
        <w:t>Doubles</w:t>
      </w:r>
      <w:r>
        <w:tab/>
      </w:r>
      <w:r>
        <w:fldChar w:fldCharType="begin"/>
      </w:r>
      <w:r>
        <w:instrText xml:space="preserve"> PAGEREF _Toc148256470 \h </w:instrText>
      </w:r>
      <w:r>
        <w:fldChar w:fldCharType="separate"/>
      </w:r>
      <w:r>
        <w:t>61</w:t>
      </w:r>
      <w:r>
        <w:fldChar w:fldCharType="end"/>
      </w:r>
    </w:p>
    <w:p>
      <w:pPr>
        <w:pStyle w:val="TOC8"/>
        <w:rPr>
          <w:sz w:val="24"/>
        </w:rPr>
      </w:pPr>
      <w:r>
        <w:t>10</w:t>
      </w:r>
      <w:r>
        <w:rPr>
          <w:snapToGrid w:val="0"/>
        </w:rPr>
        <w:t>.</w:t>
      </w:r>
      <w:r>
        <w:rPr>
          <w:snapToGrid w:val="0"/>
        </w:rPr>
        <w:tab/>
        <w:t>Multiple doubles</w:t>
      </w:r>
      <w:r>
        <w:tab/>
      </w:r>
      <w:r>
        <w:fldChar w:fldCharType="begin"/>
      </w:r>
      <w:r>
        <w:instrText xml:space="preserve"> PAGEREF _Toc148256471 \h </w:instrText>
      </w:r>
      <w:r>
        <w:fldChar w:fldCharType="separate"/>
      </w:r>
      <w:r>
        <w:t>62</w:t>
      </w:r>
      <w:r>
        <w:fldChar w:fldCharType="end"/>
      </w:r>
    </w:p>
    <w:p>
      <w:pPr>
        <w:pStyle w:val="TOC8"/>
        <w:rPr>
          <w:sz w:val="24"/>
        </w:rPr>
      </w:pPr>
      <w:r>
        <w:t>11</w:t>
      </w:r>
      <w:r>
        <w:rPr>
          <w:snapToGrid w:val="0"/>
        </w:rPr>
        <w:t>.</w:t>
      </w:r>
      <w:r>
        <w:rPr>
          <w:snapToGrid w:val="0"/>
        </w:rPr>
        <w:tab/>
        <w:t>“All up” bets</w:t>
      </w:r>
      <w:r>
        <w:tab/>
      </w:r>
      <w:r>
        <w:fldChar w:fldCharType="begin"/>
      </w:r>
      <w:r>
        <w:instrText xml:space="preserve"> PAGEREF _Toc148256472 \h </w:instrText>
      </w:r>
      <w:r>
        <w:fldChar w:fldCharType="separate"/>
      </w:r>
      <w:r>
        <w:t>63</w:t>
      </w:r>
      <w:r>
        <w:fldChar w:fldCharType="end"/>
      </w:r>
    </w:p>
    <w:p>
      <w:pPr>
        <w:pStyle w:val="TOC8"/>
        <w:rPr>
          <w:sz w:val="24"/>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_Toc148256473 \h </w:instrText>
      </w:r>
      <w:r>
        <w:fldChar w:fldCharType="separate"/>
      </w:r>
      <w:r>
        <w:t>63</w:t>
      </w:r>
      <w:r>
        <w:fldChar w:fldCharType="end"/>
      </w:r>
    </w:p>
    <w:p>
      <w:pPr>
        <w:pStyle w:val="TOC8"/>
        <w:rPr>
          <w:sz w:val="24"/>
        </w:rPr>
      </w:pPr>
      <w:r>
        <w:t>13</w:t>
      </w:r>
      <w:r>
        <w:rPr>
          <w:snapToGrid w:val="0"/>
        </w:rPr>
        <w:t>.</w:t>
      </w:r>
      <w:r>
        <w:rPr>
          <w:snapToGrid w:val="0"/>
        </w:rPr>
        <w:tab/>
        <w:t>Provisions as to bets on runners that are entered for 2 or more races on the same day</w:t>
      </w:r>
      <w:r>
        <w:tab/>
      </w:r>
      <w:r>
        <w:fldChar w:fldCharType="begin"/>
      </w:r>
      <w:r>
        <w:instrText xml:space="preserve"> PAGEREF _Toc148256474 \h </w:instrText>
      </w:r>
      <w:r>
        <w:fldChar w:fldCharType="separate"/>
      </w:r>
      <w:r>
        <w:t>64</w:t>
      </w:r>
      <w:r>
        <w:fldChar w:fldCharType="end"/>
      </w:r>
    </w:p>
    <w:p>
      <w:pPr>
        <w:pStyle w:val="TOC8"/>
        <w:rPr>
          <w:sz w:val="24"/>
        </w:rPr>
      </w:pPr>
      <w:r>
        <w:t>14</w:t>
      </w:r>
      <w:r>
        <w:rPr>
          <w:snapToGrid w:val="0"/>
        </w:rPr>
        <w:t>.</w:t>
      </w:r>
      <w:r>
        <w:rPr>
          <w:snapToGrid w:val="0"/>
        </w:rPr>
        <w:tab/>
        <w:t>Prohibition on betting after race</w:t>
      </w:r>
      <w:r>
        <w:tab/>
      </w:r>
      <w:r>
        <w:fldChar w:fldCharType="begin"/>
      </w:r>
      <w:r>
        <w:instrText xml:space="preserve"> PAGEREF _Toc148256475 \h </w:instrText>
      </w:r>
      <w:r>
        <w:fldChar w:fldCharType="separate"/>
      </w:r>
      <w:r>
        <w:t>64</w:t>
      </w:r>
      <w:r>
        <w:fldChar w:fldCharType="end"/>
      </w:r>
    </w:p>
    <w:p>
      <w:pPr>
        <w:pStyle w:val="TOC8"/>
        <w:rPr>
          <w:sz w:val="24"/>
        </w:rPr>
      </w:pPr>
      <w:r>
        <w:t>15</w:t>
      </w:r>
      <w:r>
        <w:rPr>
          <w:snapToGrid w:val="0"/>
        </w:rPr>
        <w:t>.</w:t>
      </w:r>
      <w:r>
        <w:rPr>
          <w:snapToGrid w:val="0"/>
        </w:rPr>
        <w:tab/>
        <w:t>Settlement of bets on deaths of parties thereto</w:t>
      </w:r>
      <w:r>
        <w:tab/>
      </w:r>
      <w:r>
        <w:fldChar w:fldCharType="begin"/>
      </w:r>
      <w:r>
        <w:instrText xml:space="preserve"> PAGEREF _Toc148256476 \h </w:instrText>
      </w:r>
      <w:r>
        <w:fldChar w:fldCharType="separate"/>
      </w:r>
      <w:r>
        <w:t>64</w:t>
      </w:r>
      <w:r>
        <w:fldChar w:fldCharType="end"/>
      </w:r>
    </w:p>
    <w:p>
      <w:pPr>
        <w:pStyle w:val="TOC8"/>
        <w:rPr>
          <w:sz w:val="24"/>
        </w:rPr>
      </w:pPr>
      <w:r>
        <w:t>16</w:t>
      </w:r>
      <w:r>
        <w:rPr>
          <w:snapToGrid w:val="0"/>
        </w:rPr>
        <w:t>.</w:t>
      </w:r>
      <w:r>
        <w:rPr>
          <w:snapToGrid w:val="0"/>
        </w:rPr>
        <w:tab/>
        <w:t>Settlement of bets on suspension or cancellation of licence of a bookmaker</w:t>
      </w:r>
      <w:r>
        <w:tab/>
      </w:r>
      <w:r>
        <w:fldChar w:fldCharType="begin"/>
      </w:r>
      <w:r>
        <w:instrText xml:space="preserve"> PAGEREF _Toc148256477 \h </w:instrText>
      </w:r>
      <w:r>
        <w:fldChar w:fldCharType="separate"/>
      </w:r>
      <w:r>
        <w:t>65</w:t>
      </w:r>
      <w:r>
        <w:fldChar w:fldCharType="end"/>
      </w:r>
    </w:p>
    <w:p>
      <w:pPr>
        <w:pStyle w:val="TOC8"/>
        <w:rPr>
          <w:sz w:val="24"/>
        </w:rPr>
      </w:pPr>
      <w:r>
        <w:t>17</w:t>
      </w:r>
      <w:r>
        <w:rPr>
          <w:snapToGrid w:val="0"/>
        </w:rPr>
        <w:t>.</w:t>
      </w:r>
      <w:r>
        <w:rPr>
          <w:snapToGrid w:val="0"/>
        </w:rPr>
        <w:tab/>
        <w:t>Settling</w:t>
      </w:r>
      <w:r>
        <w:tab/>
      </w:r>
      <w:r>
        <w:fldChar w:fldCharType="begin"/>
      </w:r>
      <w:r>
        <w:instrText xml:space="preserve"> PAGEREF _Toc148256478 \h </w:instrText>
      </w:r>
      <w:r>
        <w:fldChar w:fldCharType="separate"/>
      </w:r>
      <w:r>
        <w:t>65</w:t>
      </w:r>
      <w:r>
        <w:fldChar w:fldCharType="end"/>
      </w:r>
    </w:p>
    <w:p>
      <w:pPr>
        <w:pStyle w:val="TOC2"/>
        <w:tabs>
          <w:tab w:val="right" w:leader="dot" w:pos="7078"/>
        </w:tabs>
        <w:rPr>
          <w:b w:val="0"/>
          <w:sz w:val="24"/>
        </w:rPr>
      </w:pPr>
      <w:r>
        <w:rPr>
          <w:sz w:val="22"/>
        </w:rPr>
        <w:t>Part 2 — Betting on a sporting event, or a contingency, approved under section 4B</w:t>
      </w:r>
    </w:p>
    <w:p>
      <w:pPr>
        <w:pStyle w:val="TOC8"/>
        <w:rPr>
          <w:sz w:val="24"/>
        </w:rPr>
      </w:pPr>
      <w:r>
        <w:tab/>
        <w:t>1</w:t>
      </w:r>
      <w:r>
        <w:rPr>
          <w:snapToGrid w:val="0"/>
        </w:rPr>
        <w:t>.</w:t>
      </w:r>
      <w:r>
        <w:tab/>
      </w:r>
      <w:r>
        <w:fldChar w:fldCharType="begin"/>
      </w:r>
      <w:r>
        <w:instrText xml:space="preserve"> PAGEREF _Toc148256480 \h </w:instrText>
      </w:r>
      <w:r>
        <w:fldChar w:fldCharType="separate"/>
      </w:r>
      <w:r>
        <w:t>65</w:t>
      </w:r>
      <w:r>
        <w:fldChar w:fldCharType="end"/>
      </w:r>
    </w:p>
    <w:p>
      <w:pPr>
        <w:pStyle w:val="TOC8"/>
        <w:rPr>
          <w:sz w:val="24"/>
        </w:rPr>
      </w:pPr>
      <w:r>
        <w:tab/>
        <w:t>2</w:t>
      </w:r>
      <w:r>
        <w:rPr>
          <w:snapToGrid w:val="0"/>
        </w:rPr>
        <w:t>.</w:t>
      </w:r>
      <w:r>
        <w:tab/>
      </w:r>
      <w:r>
        <w:fldChar w:fldCharType="begin"/>
      </w:r>
      <w:r>
        <w:instrText xml:space="preserve"> PAGEREF _Toc148256481 \h </w:instrText>
      </w:r>
      <w:r>
        <w:fldChar w:fldCharType="separate"/>
      </w:r>
      <w:r>
        <w:t>65</w:t>
      </w:r>
      <w:r>
        <w:fldChar w:fldCharType="end"/>
      </w:r>
    </w:p>
    <w:p>
      <w:pPr>
        <w:pStyle w:val="TOC8"/>
        <w:rPr>
          <w:sz w:val="24"/>
        </w:rPr>
      </w:pPr>
      <w:r>
        <w:tab/>
        <w:t>3</w:t>
      </w:r>
      <w:r>
        <w:rPr>
          <w:snapToGrid w:val="0"/>
        </w:rPr>
        <w:t>.</w:t>
      </w:r>
      <w:r>
        <w:tab/>
      </w:r>
      <w:r>
        <w:fldChar w:fldCharType="begin"/>
      </w:r>
      <w:r>
        <w:instrText xml:space="preserve"> PAGEREF _Toc148256482 \h </w:instrText>
      </w:r>
      <w:r>
        <w:fldChar w:fldCharType="separate"/>
      </w:r>
      <w:r>
        <w:t>65</w:t>
      </w:r>
      <w:r>
        <w:fldChar w:fldCharType="end"/>
      </w:r>
    </w:p>
    <w:p>
      <w:pPr>
        <w:pStyle w:val="TOC8"/>
        <w:rPr>
          <w:sz w:val="24"/>
        </w:rPr>
      </w:pPr>
      <w:r>
        <w:tab/>
        <w:t>4</w:t>
      </w:r>
      <w:r>
        <w:rPr>
          <w:snapToGrid w:val="0"/>
        </w:rPr>
        <w:t>.</w:t>
      </w:r>
      <w:r>
        <w:tab/>
      </w:r>
      <w:r>
        <w:fldChar w:fldCharType="begin"/>
      </w:r>
      <w:r>
        <w:instrText xml:space="preserve"> PAGEREF _Toc148256483 \h </w:instrText>
      </w:r>
      <w:r>
        <w:fldChar w:fldCharType="separate"/>
      </w:r>
      <w:r>
        <w:t>66</w:t>
      </w:r>
      <w:r>
        <w:fldChar w:fldCharType="end"/>
      </w:r>
    </w:p>
    <w:p>
      <w:pPr>
        <w:pStyle w:val="TOC8"/>
        <w:rPr>
          <w:sz w:val="24"/>
        </w:rPr>
      </w:pPr>
      <w:r>
        <w:tab/>
        <w:t>5</w:t>
      </w:r>
      <w:r>
        <w:rPr>
          <w:snapToGrid w:val="0"/>
        </w:rPr>
        <w:t>.</w:t>
      </w:r>
      <w:r>
        <w:tab/>
      </w:r>
      <w:r>
        <w:fldChar w:fldCharType="begin"/>
      </w:r>
      <w:r>
        <w:instrText xml:space="preserve"> PAGEREF _Toc148256484 \h </w:instrText>
      </w:r>
      <w:r>
        <w:fldChar w:fldCharType="separate"/>
      </w:r>
      <w:r>
        <w:t>66</w:t>
      </w:r>
      <w:r>
        <w:fldChar w:fldCharType="end"/>
      </w:r>
    </w:p>
    <w:p>
      <w:pPr>
        <w:pStyle w:val="TOC8"/>
        <w:rPr>
          <w:sz w:val="24"/>
        </w:rPr>
      </w:pPr>
      <w:r>
        <w:tab/>
        <w:t>6</w:t>
      </w:r>
      <w:r>
        <w:rPr>
          <w:snapToGrid w:val="0"/>
        </w:rPr>
        <w:t>.</w:t>
      </w:r>
      <w:r>
        <w:tab/>
      </w:r>
      <w:r>
        <w:fldChar w:fldCharType="begin"/>
      </w:r>
      <w:r>
        <w:instrText xml:space="preserve"> PAGEREF _Toc148256485 \h </w:instrText>
      </w:r>
      <w:r>
        <w:fldChar w:fldCharType="separate"/>
      </w:r>
      <w:r>
        <w:t>66</w:t>
      </w:r>
      <w:r>
        <w:fldChar w:fldCharType="end"/>
      </w:r>
    </w:p>
    <w:p>
      <w:pPr>
        <w:pStyle w:val="TOC8"/>
        <w:rPr>
          <w:sz w:val="24"/>
        </w:rPr>
      </w:pPr>
      <w:r>
        <w:tab/>
        <w:t>7</w:t>
      </w:r>
      <w:r>
        <w:rPr>
          <w:snapToGrid w:val="0"/>
        </w:rPr>
        <w:t>.</w:t>
      </w:r>
      <w:r>
        <w:tab/>
      </w:r>
      <w:r>
        <w:fldChar w:fldCharType="begin"/>
      </w:r>
      <w:r>
        <w:instrText xml:space="preserve"> PAGEREF _Toc148256486 \h </w:instrText>
      </w:r>
      <w:r>
        <w:fldChar w:fldCharType="separate"/>
      </w:r>
      <w:r>
        <w:t>67</w:t>
      </w:r>
      <w:r>
        <w:fldChar w:fldCharType="end"/>
      </w:r>
    </w:p>
    <w:p>
      <w:pPr>
        <w:pStyle w:val="TOC8"/>
        <w:rPr>
          <w:sz w:val="24"/>
        </w:rPr>
      </w:pPr>
      <w:r>
        <w:tab/>
        <w:t>8</w:t>
      </w:r>
      <w:r>
        <w:rPr>
          <w:snapToGrid w:val="0"/>
        </w:rPr>
        <w:t>.</w:t>
      </w:r>
      <w:r>
        <w:tab/>
      </w:r>
      <w:r>
        <w:fldChar w:fldCharType="begin"/>
      </w:r>
      <w:r>
        <w:instrText xml:space="preserve"> PAGEREF _Toc148256487 \h </w:instrText>
      </w:r>
      <w:r>
        <w:fldChar w:fldCharType="separate"/>
      </w:r>
      <w:r>
        <w:t>67</w:t>
      </w:r>
      <w:r>
        <w:fldChar w:fldCharType="end"/>
      </w:r>
    </w:p>
    <w:p>
      <w:pPr>
        <w:pStyle w:val="TOC8"/>
        <w:rPr>
          <w:sz w:val="24"/>
        </w:rPr>
      </w:pPr>
      <w:r>
        <w:tab/>
        <w:t>9</w:t>
      </w:r>
      <w:r>
        <w:rPr>
          <w:snapToGrid w:val="0"/>
        </w:rPr>
        <w:t>.</w:t>
      </w:r>
      <w:r>
        <w:tab/>
      </w:r>
      <w:r>
        <w:fldChar w:fldCharType="begin"/>
      </w:r>
      <w:r>
        <w:instrText xml:space="preserve"> PAGEREF _Toc148256488 \h </w:instrText>
      </w:r>
      <w:r>
        <w:fldChar w:fldCharType="separate"/>
      </w:r>
      <w:r>
        <w:t>67</w:t>
      </w:r>
      <w:r>
        <w:fldChar w:fldCharType="end"/>
      </w:r>
    </w:p>
    <w:p>
      <w:pPr>
        <w:pStyle w:val="TOC2"/>
        <w:tabs>
          <w:tab w:val="right" w:leader="dot" w:pos="7078"/>
        </w:tabs>
        <w:rPr>
          <w:b w:val="0"/>
          <w:sz w:val="24"/>
        </w:rPr>
      </w:pPr>
      <w:r>
        <w:t>Schedule 1 — Forms</w:t>
      </w:r>
    </w:p>
    <w:p>
      <w:pPr>
        <w:pStyle w:val="TOC2"/>
        <w:tabs>
          <w:tab w:val="right" w:leader="dot" w:pos="7078"/>
        </w:tabs>
        <w:rPr>
          <w:b w:val="0"/>
          <w:sz w:val="24"/>
        </w:rPr>
      </w:pPr>
      <w:r>
        <w:t>Notes</w:t>
      </w:r>
    </w:p>
    <w:p>
      <w:pPr>
        <w:pStyle w:val="TOC8"/>
        <w:rPr>
          <w:sz w:val="24"/>
        </w:rPr>
      </w:pPr>
      <w:r>
        <w:tab/>
        <w:t>Compilation table</w:t>
      </w:r>
      <w:r>
        <w:tab/>
      </w:r>
      <w:r>
        <w:fldChar w:fldCharType="begin"/>
      </w:r>
      <w:r>
        <w:instrText xml:space="preserve"> PAGEREF _Toc148256491 \h </w:instrText>
      </w:r>
      <w:r>
        <w:fldChar w:fldCharType="separate"/>
      </w:r>
      <w:r>
        <w:t>73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rStyle w:val="CharPartText"/>
        </w:rPr>
      </w:pPr>
      <w:bookmarkStart w:id="2" w:name="_Toc141162169"/>
      <w:bookmarkStart w:id="3" w:name="_Toc141173759"/>
      <w:bookmarkStart w:id="4" w:name="_Toc148256381"/>
      <w:bookmarkStart w:id="5" w:name="_Toc495993552"/>
      <w:bookmarkStart w:id="6" w:name="_Toc511525028"/>
      <w:bookmarkStart w:id="7" w:name="_Toc27803391"/>
      <w:bookmarkStart w:id="8" w:name="_Toc133903502"/>
      <w:r>
        <w:rPr>
          <w:rStyle w:val="CharPartNo"/>
        </w:rPr>
        <w:t>Part 1</w:t>
      </w:r>
      <w:r>
        <w:rPr>
          <w:b w:val="0"/>
        </w:rPr>
        <w:t> </w:t>
      </w:r>
      <w:r>
        <w:t>—</w:t>
      </w:r>
      <w:r>
        <w:rPr>
          <w:b w:val="0"/>
        </w:rPr>
        <w:t> </w:t>
      </w:r>
      <w:r>
        <w:rPr>
          <w:rStyle w:val="CharPartText"/>
        </w:rPr>
        <w:t>Preliminary</w:t>
      </w:r>
      <w:bookmarkEnd w:id="2"/>
      <w:bookmarkEnd w:id="3"/>
      <w:bookmarkEnd w:id="4"/>
    </w:p>
    <w:p>
      <w:pPr>
        <w:pStyle w:val="Footnoteheading"/>
      </w:pPr>
      <w:r>
        <w:tab/>
        <w:t>[Heading inserted in Gazette 21 Jul 2006 p. 2671.]</w:t>
      </w:r>
    </w:p>
    <w:p>
      <w:pPr>
        <w:pStyle w:val="Heading5"/>
        <w:spacing w:before="260"/>
        <w:rPr>
          <w:snapToGrid w:val="0"/>
        </w:rPr>
      </w:pPr>
      <w:bookmarkStart w:id="9" w:name="_Toc148256382"/>
      <w:r>
        <w:rPr>
          <w:rStyle w:val="CharSectno"/>
        </w:rPr>
        <w:t>1</w:t>
      </w:r>
      <w:r>
        <w:rPr>
          <w:snapToGrid w:val="0"/>
        </w:rPr>
        <w:t>.</w:t>
      </w:r>
      <w:r>
        <w:rPr>
          <w:snapToGrid w:val="0"/>
        </w:rPr>
        <w:tab/>
        <w:t>Citation</w:t>
      </w:r>
      <w:bookmarkEnd w:id="5"/>
      <w:bookmarkEnd w:id="6"/>
      <w:bookmarkEnd w:id="7"/>
      <w:bookmarkEnd w:id="8"/>
      <w:bookmarkEnd w:id="9"/>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10" w:name="_Toc495993553"/>
      <w:bookmarkStart w:id="11" w:name="_Toc511525029"/>
      <w:bookmarkStart w:id="12" w:name="_Toc27803392"/>
      <w:bookmarkStart w:id="13" w:name="_Toc133903503"/>
      <w:bookmarkStart w:id="14" w:name="_Toc148256383"/>
      <w:r>
        <w:rPr>
          <w:rStyle w:val="CharSectno"/>
        </w:rPr>
        <w:t>2</w:t>
      </w:r>
      <w:r>
        <w:rPr>
          <w:snapToGrid w:val="0"/>
        </w:rPr>
        <w:t>.</w:t>
      </w:r>
      <w:r>
        <w:rPr>
          <w:snapToGrid w:val="0"/>
        </w:rPr>
        <w:tab/>
        <w:t>Transitional provision</w:t>
      </w:r>
      <w:bookmarkEnd w:id="10"/>
      <w:bookmarkEnd w:id="11"/>
      <w:bookmarkEnd w:id="12"/>
      <w:bookmarkEnd w:id="13"/>
      <w:bookmarkEnd w:id="14"/>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5" w:name="_Toc495993554"/>
      <w:bookmarkStart w:id="16" w:name="_Toc511525030"/>
      <w:bookmarkStart w:id="17" w:name="_Toc27803393"/>
      <w:bookmarkStart w:id="18" w:name="_Toc133903504"/>
      <w:bookmarkStart w:id="19" w:name="_Toc148256384"/>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20" w:name="_Toc141162173"/>
      <w:bookmarkStart w:id="21" w:name="_Toc141173763"/>
      <w:bookmarkStart w:id="22" w:name="_Toc148256385"/>
      <w:r>
        <w:rPr>
          <w:rStyle w:val="CharPartNo"/>
        </w:rPr>
        <w:t>Part 2</w:t>
      </w:r>
      <w:r>
        <w:rPr>
          <w:b w:val="0"/>
        </w:rPr>
        <w:t> </w:t>
      </w:r>
      <w:r>
        <w:t>—</w:t>
      </w:r>
      <w:r>
        <w:rPr>
          <w:b w:val="0"/>
        </w:rPr>
        <w:t> </w:t>
      </w:r>
      <w:r>
        <w:rPr>
          <w:rStyle w:val="CharPartText"/>
        </w:rPr>
        <w:t>Licences, fees and commissions</w:t>
      </w:r>
      <w:bookmarkEnd w:id="20"/>
      <w:bookmarkEnd w:id="21"/>
      <w:bookmarkEnd w:id="22"/>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23" w:name="_Toc495993560"/>
      <w:bookmarkStart w:id="24" w:name="_Toc511525036"/>
      <w:bookmarkStart w:id="25" w:name="_Toc27803400"/>
      <w:bookmarkStart w:id="26" w:name="_Toc133903505"/>
      <w:bookmarkStart w:id="27" w:name="_Toc148256386"/>
      <w:r>
        <w:rPr>
          <w:rStyle w:val="CharSectno"/>
        </w:rPr>
        <w:t>9</w:t>
      </w:r>
      <w:r>
        <w:rPr>
          <w:snapToGrid w:val="0"/>
        </w:rPr>
        <w:t>.</w:t>
      </w:r>
      <w:r>
        <w:rPr>
          <w:snapToGrid w:val="0"/>
        </w:rPr>
        <w:tab/>
        <w:t>Application for licence</w:t>
      </w:r>
      <w:bookmarkEnd w:id="23"/>
      <w:bookmarkEnd w:id="24"/>
      <w:bookmarkEnd w:id="25"/>
      <w:bookmarkEnd w:id="26"/>
      <w:bookmarkEnd w:id="27"/>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28" w:name="_Toc495993561"/>
      <w:bookmarkStart w:id="29" w:name="_Toc511525037"/>
      <w:bookmarkStart w:id="30" w:name="_Toc27803401"/>
      <w:bookmarkStart w:id="31" w:name="_Toc133903506"/>
      <w:bookmarkStart w:id="32" w:name="_Toc148256387"/>
      <w:r>
        <w:rPr>
          <w:rStyle w:val="CharSectno"/>
        </w:rPr>
        <w:t>9A</w:t>
      </w:r>
      <w:r>
        <w:t>.</w:t>
      </w:r>
      <w:r>
        <w:tab/>
        <w:t>Application to conduct a designated sporting event</w:t>
      </w:r>
      <w:bookmarkEnd w:id="28"/>
      <w:bookmarkEnd w:id="29"/>
      <w:bookmarkEnd w:id="30"/>
      <w:bookmarkEnd w:id="31"/>
      <w:bookmarkEnd w:id="3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3" w:name="_Toc27803402"/>
      <w:bookmarkStart w:id="34" w:name="_Toc133903507"/>
      <w:bookmarkStart w:id="35" w:name="_Toc148256388"/>
      <w:bookmarkStart w:id="36" w:name="_Toc495993562"/>
      <w:bookmarkStart w:id="37" w:name="_Toc511525038"/>
      <w:r>
        <w:rPr>
          <w:rStyle w:val="CharSectno"/>
        </w:rPr>
        <w:t>10</w:t>
      </w:r>
      <w:r>
        <w:t>.</w:t>
      </w:r>
      <w:r>
        <w:tab/>
        <w:t>Application for approval</w:t>
      </w:r>
      <w:bookmarkEnd w:id="33"/>
      <w:bookmarkEnd w:id="34"/>
      <w:bookmarkEnd w:id="35"/>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8" w:name="_Toc27803403"/>
      <w:bookmarkStart w:id="39" w:name="_Toc133903508"/>
      <w:bookmarkStart w:id="40" w:name="_Toc148256389"/>
      <w:r>
        <w:rPr>
          <w:rStyle w:val="CharSectno"/>
        </w:rPr>
        <w:t>11</w:t>
      </w:r>
      <w:r>
        <w:rPr>
          <w:snapToGrid w:val="0"/>
        </w:rPr>
        <w:t>.</w:t>
      </w:r>
      <w:r>
        <w:rPr>
          <w:snapToGrid w:val="0"/>
        </w:rPr>
        <w:tab/>
        <w:t>When a licence may be renewed</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41" w:name="_Toc495993563"/>
      <w:bookmarkStart w:id="42" w:name="_Toc511525039"/>
      <w:bookmarkStart w:id="43" w:name="_Toc27803404"/>
      <w:bookmarkStart w:id="44" w:name="_Toc133903509"/>
      <w:bookmarkStart w:id="45" w:name="_Toc148256390"/>
      <w:r>
        <w:rPr>
          <w:rStyle w:val="CharSectno"/>
        </w:rPr>
        <w:t>12</w:t>
      </w:r>
      <w:r>
        <w:rPr>
          <w:snapToGrid w:val="0"/>
        </w:rPr>
        <w:t>.</w:t>
      </w:r>
      <w:r>
        <w:rPr>
          <w:snapToGrid w:val="0"/>
        </w:rPr>
        <w:tab/>
        <w:t xml:space="preserve">Grant of a </w:t>
      </w:r>
      <w:bookmarkEnd w:id="41"/>
      <w:r>
        <w:rPr>
          <w:snapToGrid w:val="0"/>
        </w:rPr>
        <w:t>licence</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46" w:name="_Toc495993565"/>
      <w:bookmarkStart w:id="47" w:name="_Toc511525041"/>
      <w:bookmarkStart w:id="48" w:name="_Toc27803405"/>
      <w:bookmarkStart w:id="49" w:name="_Toc133903510"/>
      <w:bookmarkStart w:id="50" w:name="_Toc148256391"/>
      <w:r>
        <w:rPr>
          <w:rStyle w:val="CharSectno"/>
        </w:rPr>
        <w:t>14</w:t>
      </w:r>
      <w:r>
        <w:rPr>
          <w:snapToGrid w:val="0"/>
        </w:rPr>
        <w:t>.</w:t>
      </w:r>
      <w:r>
        <w:rPr>
          <w:snapToGrid w:val="0"/>
        </w:rPr>
        <w:tab/>
        <w:t xml:space="preserve">Effect of a </w:t>
      </w:r>
      <w:bookmarkEnd w:id="46"/>
      <w:r>
        <w:rPr>
          <w:snapToGrid w:val="0"/>
        </w:rPr>
        <w:t>licence</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51" w:name="_Toc495993566"/>
      <w:bookmarkStart w:id="52" w:name="_Toc511525042"/>
      <w:bookmarkStart w:id="53" w:name="_Toc27803406"/>
      <w:bookmarkStart w:id="54" w:name="_Toc133903511"/>
      <w:bookmarkStart w:id="55" w:name="_Toc148256392"/>
      <w:r>
        <w:rPr>
          <w:rStyle w:val="CharSectno"/>
        </w:rPr>
        <w:t>16</w:t>
      </w:r>
      <w:r>
        <w:rPr>
          <w:snapToGrid w:val="0"/>
        </w:rPr>
        <w:t>.</w:t>
      </w:r>
      <w:r>
        <w:rPr>
          <w:snapToGrid w:val="0"/>
        </w:rPr>
        <w:tab/>
        <w:t>Duplicate licences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56" w:name="_Toc495993567"/>
      <w:bookmarkStart w:id="57" w:name="_Toc511525043"/>
      <w:bookmarkStart w:id="58" w:name="_Toc27803407"/>
      <w:bookmarkStart w:id="59" w:name="_Toc133903512"/>
      <w:bookmarkStart w:id="60" w:name="_Toc148256393"/>
      <w:r>
        <w:rPr>
          <w:rStyle w:val="CharSectno"/>
        </w:rPr>
        <w:t>17</w:t>
      </w:r>
      <w:r>
        <w:rPr>
          <w:snapToGrid w:val="0"/>
        </w:rPr>
        <w:t>.</w:t>
      </w:r>
      <w:r>
        <w:rPr>
          <w:snapToGrid w:val="0"/>
        </w:rPr>
        <w:tab/>
        <w:t>Fees</w:t>
      </w:r>
      <w:bookmarkEnd w:id="56"/>
      <w:bookmarkEnd w:id="57"/>
      <w:r>
        <w:rPr>
          <w:snapToGrid w:val="0"/>
        </w:rPr>
        <w:t xml:space="preserve"> and charges</w:t>
      </w:r>
      <w:bookmarkEnd w:id="58"/>
      <w:bookmarkEnd w:id="59"/>
      <w:bookmarkEnd w:id="60"/>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betting.........................................................$270;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 xml:space="preserve">[Regulation 17 amended in Gazette 14 Jul 1989 p. 2133; 10 Jul 1992 p. 3288; 21 Jul 1998 p. 3852; 2 Oct 2001 p. 5454; 20 Sep 2002 p. 4699; 26 Sep 2003 p. 4226; 30 Jan 2004 p. 404 and 412; 9 Jul 2004 p. 2781; 14 Oct 2005 p. 4559.] </w:t>
      </w:r>
    </w:p>
    <w:p>
      <w:pPr>
        <w:pStyle w:val="Heading5"/>
        <w:rPr>
          <w:snapToGrid w:val="0"/>
        </w:rPr>
      </w:pPr>
      <w:bookmarkStart w:id="61" w:name="_Toc495993568"/>
      <w:bookmarkStart w:id="62" w:name="_Toc511525044"/>
      <w:bookmarkStart w:id="63" w:name="_Toc27803408"/>
      <w:bookmarkStart w:id="64" w:name="_Toc133903513"/>
      <w:bookmarkStart w:id="65" w:name="_Toc148256394"/>
      <w:r>
        <w:rPr>
          <w:rStyle w:val="CharSectno"/>
        </w:rPr>
        <w:t>17A</w:t>
      </w:r>
      <w:r>
        <w:rPr>
          <w:snapToGrid w:val="0"/>
        </w:rPr>
        <w:t>.</w:t>
      </w:r>
      <w:r>
        <w:rPr>
          <w:snapToGrid w:val="0"/>
        </w:rPr>
        <w:tab/>
        <w:t>Bookmakers’ annual licence fee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$250 000.......................................................$295;</w:t>
      </w:r>
    </w:p>
    <w:p>
      <w:pPr>
        <w:pStyle w:val="Indenti"/>
      </w:pPr>
      <w:r>
        <w:tab/>
        <w:t>(ii)</w:t>
      </w:r>
      <w:r>
        <w:tab/>
        <w:t xml:space="preserve">on total turnover greater than </w:t>
      </w:r>
      <w:r>
        <w:br/>
        <w:t>$250 000 but not exceeding</w:t>
      </w:r>
      <w:r>
        <w:br/>
        <w:t>$1 000 000....................................................$595; and</w:t>
      </w:r>
    </w:p>
    <w:p>
      <w:pPr>
        <w:pStyle w:val="Indenti"/>
      </w:pPr>
      <w:r>
        <w:tab/>
        <w:t>(iii)</w:t>
      </w:r>
      <w:r>
        <w:tab/>
        <w:t>on total turnover greater than</w:t>
      </w:r>
      <w:r>
        <w:br/>
        <w:t>$1 000 000....................................................$895,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w:t>
      </w:r>
    </w:p>
    <w:p>
      <w:pPr>
        <w:pStyle w:val="Heading5"/>
        <w:rPr>
          <w:snapToGrid w:val="0"/>
        </w:rPr>
      </w:pPr>
      <w:bookmarkStart w:id="66" w:name="_Toc495993569"/>
      <w:bookmarkStart w:id="67" w:name="_Toc511525045"/>
      <w:bookmarkStart w:id="68" w:name="_Toc27803409"/>
      <w:bookmarkStart w:id="69" w:name="_Toc133903514"/>
      <w:bookmarkStart w:id="70" w:name="_Toc148256395"/>
      <w:r>
        <w:rPr>
          <w:rStyle w:val="CharSectno"/>
        </w:rPr>
        <w:t>17B</w:t>
      </w:r>
      <w:r>
        <w:rPr>
          <w:snapToGrid w:val="0"/>
        </w:rPr>
        <w:t>.</w:t>
      </w:r>
      <w:r>
        <w:rPr>
          <w:snapToGrid w:val="0"/>
        </w:rPr>
        <w:tab/>
        <w:t>On</w:t>
      </w:r>
      <w:r>
        <w:rPr>
          <w:snapToGrid w:val="0"/>
        </w:rPr>
        <w:noBreakHyphen/>
        <w:t>course totalisator annual licence fee</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71" w:name="_Toc495993570"/>
      <w:bookmarkStart w:id="72" w:name="_Toc511525046"/>
      <w:bookmarkStart w:id="73" w:name="_Toc27803410"/>
      <w:bookmarkStart w:id="74" w:name="_Toc133903515"/>
      <w:bookmarkStart w:id="75" w:name="_Toc148256396"/>
      <w:r>
        <w:rPr>
          <w:rStyle w:val="CharSectno"/>
        </w:rPr>
        <w:t>17C</w:t>
      </w:r>
      <w:r>
        <w:rPr>
          <w:spacing w:val="-2"/>
        </w:rPr>
        <w:t>.</w:t>
      </w:r>
      <w:r>
        <w:rPr>
          <w:spacing w:val="-2"/>
        </w:rPr>
        <w:tab/>
      </w:r>
      <w:r>
        <w:t>Percentage of bets to belong to RWWA</w:t>
      </w:r>
      <w:bookmarkEnd w:id="71"/>
      <w:bookmarkEnd w:id="72"/>
      <w:bookmarkEnd w:id="73"/>
      <w:bookmarkEnd w:id="74"/>
      <w:bookmarkEnd w:id="75"/>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76" w:name="_Toc495993571"/>
      <w:bookmarkStart w:id="77" w:name="_Toc511525047"/>
      <w:bookmarkStart w:id="78" w:name="_Toc27803411"/>
      <w:bookmarkStart w:id="79" w:name="_Toc133903516"/>
      <w:bookmarkStart w:id="80" w:name="_Toc148256397"/>
      <w:r>
        <w:rPr>
          <w:rStyle w:val="CharSectno"/>
        </w:rPr>
        <w:t>17D</w:t>
      </w:r>
      <w:r>
        <w:t>.</w:t>
      </w:r>
      <w:r>
        <w:tab/>
        <w:t>Percentage of bets to belong to racing club</w:t>
      </w:r>
      <w:bookmarkEnd w:id="76"/>
      <w:bookmarkEnd w:id="77"/>
      <w:bookmarkEnd w:id="78"/>
      <w:bookmarkEnd w:id="79"/>
      <w:bookmarkEnd w:id="8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81" w:name="_Toc141162186"/>
      <w:bookmarkStart w:id="82" w:name="_Toc141173776"/>
      <w:bookmarkStart w:id="83" w:name="_Toc148256398"/>
      <w:bookmarkStart w:id="84" w:name="_Toc495993572"/>
      <w:bookmarkStart w:id="85" w:name="_Toc511525048"/>
      <w:bookmarkStart w:id="86" w:name="_Toc27803412"/>
      <w:bookmarkStart w:id="87" w:name="_Toc133903517"/>
      <w:r>
        <w:rPr>
          <w:rStyle w:val="CharPartNo"/>
        </w:rPr>
        <w:t>Part 3</w:t>
      </w:r>
      <w:r>
        <w:rPr>
          <w:b w:val="0"/>
        </w:rPr>
        <w:t> </w:t>
      </w:r>
      <w:r>
        <w:t>—</w:t>
      </w:r>
      <w:r>
        <w:rPr>
          <w:b w:val="0"/>
        </w:rPr>
        <w:t> </w:t>
      </w:r>
      <w:r>
        <w:rPr>
          <w:rStyle w:val="CharPartText"/>
        </w:rPr>
        <w:t>Provisions relating to bookmakers</w:t>
      </w:r>
      <w:bookmarkEnd w:id="81"/>
      <w:bookmarkEnd w:id="82"/>
      <w:bookmarkEnd w:id="83"/>
    </w:p>
    <w:p>
      <w:pPr>
        <w:pStyle w:val="Footnoteheading"/>
        <w:rPr>
          <w:rStyle w:val="CharSectno"/>
        </w:rPr>
      </w:pPr>
      <w:r>
        <w:tab/>
        <w:t>[Heading inserted in Gazette 21 Jul 2006 p. 2672.]</w:t>
      </w:r>
    </w:p>
    <w:p>
      <w:pPr>
        <w:pStyle w:val="Heading5"/>
      </w:pPr>
      <w:bookmarkStart w:id="88" w:name="_Toc148256399"/>
      <w:r>
        <w:rPr>
          <w:rStyle w:val="CharSectno"/>
        </w:rPr>
        <w:t>17E</w:t>
      </w:r>
      <w:r>
        <w:t>.</w:t>
      </w:r>
      <w:r>
        <w:tab/>
        <w:t>Levy which may be retained</w:t>
      </w:r>
      <w:bookmarkEnd w:id="84"/>
      <w:bookmarkEnd w:id="85"/>
      <w:bookmarkEnd w:id="86"/>
      <w:bookmarkEnd w:id="87"/>
      <w:bookmarkEnd w:id="88"/>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89" w:name="_Toc495993573"/>
      <w:bookmarkStart w:id="90" w:name="_Toc511525049"/>
      <w:bookmarkStart w:id="91" w:name="_Toc27803413"/>
      <w:bookmarkStart w:id="92" w:name="_Toc133903518"/>
      <w:bookmarkStart w:id="93" w:name="_Toc148256400"/>
      <w:r>
        <w:rPr>
          <w:rStyle w:val="CharSectno"/>
        </w:rPr>
        <w:t>18</w:t>
      </w:r>
      <w:r>
        <w:t>.</w:t>
      </w:r>
      <w:r>
        <w:tab/>
        <w:t>Security to be given</w:t>
      </w:r>
      <w:bookmarkEnd w:id="89"/>
      <w:bookmarkEnd w:id="90"/>
      <w:bookmarkEnd w:id="91"/>
      <w:bookmarkEnd w:id="92"/>
      <w:bookmarkEnd w:id="93"/>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94" w:name="_Toc495993574"/>
      <w:bookmarkStart w:id="95" w:name="_Toc511525050"/>
      <w:bookmarkStart w:id="96" w:name="_Toc27803414"/>
      <w:bookmarkStart w:id="97" w:name="_Toc133903519"/>
      <w:bookmarkStart w:id="98" w:name="_Toc148256401"/>
      <w:r>
        <w:rPr>
          <w:rStyle w:val="CharSectno"/>
        </w:rPr>
        <w:t>25</w:t>
      </w:r>
      <w:r>
        <w:rPr>
          <w:snapToGrid w:val="0"/>
        </w:rPr>
        <w:t>.</w:t>
      </w:r>
      <w:r>
        <w:rPr>
          <w:snapToGrid w:val="0"/>
        </w:rPr>
        <w:tab/>
        <w:t>Register</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99" w:name="_Toc495993575"/>
      <w:bookmarkStart w:id="100" w:name="_Toc511525051"/>
      <w:bookmarkStart w:id="101" w:name="_Toc27803415"/>
      <w:bookmarkStart w:id="102" w:name="_Toc133903520"/>
      <w:bookmarkStart w:id="103" w:name="_Toc148256402"/>
      <w:r>
        <w:rPr>
          <w:rStyle w:val="CharSectno"/>
        </w:rPr>
        <w:t>27</w:t>
      </w:r>
      <w:r>
        <w:rPr>
          <w:snapToGrid w:val="0"/>
        </w:rPr>
        <w:t>.</w:t>
      </w:r>
      <w:r>
        <w:rPr>
          <w:snapToGrid w:val="0"/>
        </w:rPr>
        <w:tab/>
        <w:t>Change of address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04" w:name="_Toc495993576"/>
      <w:bookmarkStart w:id="105" w:name="_Toc511525052"/>
      <w:bookmarkStart w:id="106" w:name="_Toc27803416"/>
      <w:bookmarkStart w:id="107" w:name="_Toc133903521"/>
      <w:bookmarkStart w:id="108" w:name="_Toc148256403"/>
      <w:r>
        <w:rPr>
          <w:rStyle w:val="CharSectno"/>
        </w:rPr>
        <w:t>28</w:t>
      </w:r>
      <w:r>
        <w:rPr>
          <w:snapToGrid w:val="0"/>
        </w:rPr>
        <w:t>.</w:t>
      </w:r>
      <w:r>
        <w:rPr>
          <w:snapToGrid w:val="0"/>
        </w:rPr>
        <w:tab/>
        <w:t xml:space="preserve">Return of </w:t>
      </w:r>
      <w:bookmarkEnd w:id="104"/>
      <w:r>
        <w:rPr>
          <w:snapToGrid w:val="0"/>
        </w:rPr>
        <w:t>licence</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09" w:name="_Toc495993577"/>
      <w:bookmarkStart w:id="110" w:name="_Toc511525053"/>
      <w:bookmarkStart w:id="111" w:name="_Toc27803417"/>
      <w:bookmarkStart w:id="112" w:name="_Toc133903522"/>
      <w:bookmarkStart w:id="113" w:name="_Toc148256404"/>
      <w:r>
        <w:rPr>
          <w:rStyle w:val="CharSectno"/>
        </w:rPr>
        <w:t>29</w:t>
      </w:r>
      <w:r>
        <w:rPr>
          <w:snapToGrid w:val="0"/>
        </w:rPr>
        <w:t>.</w:t>
      </w:r>
      <w:r>
        <w:rPr>
          <w:snapToGrid w:val="0"/>
        </w:rPr>
        <w:tab/>
        <w:t xml:space="preserve">Production of a </w:t>
      </w:r>
      <w:bookmarkEnd w:id="109"/>
      <w:r>
        <w:rPr>
          <w:snapToGrid w:val="0"/>
        </w:rPr>
        <w:t>licence</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14" w:name="_Toc495993578"/>
      <w:bookmarkStart w:id="115" w:name="_Toc511525054"/>
      <w:bookmarkStart w:id="116" w:name="_Toc27803418"/>
      <w:bookmarkStart w:id="117" w:name="_Toc133903523"/>
      <w:bookmarkStart w:id="118" w:name="_Toc148256405"/>
      <w:r>
        <w:rPr>
          <w:rStyle w:val="CharSectno"/>
        </w:rPr>
        <w:t>30</w:t>
      </w:r>
      <w:r>
        <w:rPr>
          <w:snapToGrid w:val="0"/>
        </w:rPr>
        <w:t>.</w:t>
      </w:r>
      <w:r>
        <w:rPr>
          <w:snapToGrid w:val="0"/>
        </w:rPr>
        <w:tab/>
        <w:t>Advertising</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19" w:name="_Toc495993579"/>
      <w:bookmarkStart w:id="120" w:name="_Toc511525055"/>
      <w:bookmarkStart w:id="121" w:name="_Toc27803419"/>
      <w:bookmarkStart w:id="122" w:name="_Toc133903524"/>
      <w:bookmarkStart w:id="123" w:name="_Toc148256406"/>
      <w:r>
        <w:rPr>
          <w:rStyle w:val="CharSectno"/>
        </w:rPr>
        <w:t>36</w:t>
      </w:r>
      <w:r>
        <w:rPr>
          <w:snapToGrid w:val="0"/>
        </w:rPr>
        <w:t>.</w:t>
      </w:r>
      <w:r>
        <w:rPr>
          <w:snapToGrid w:val="0"/>
        </w:rPr>
        <w:tab/>
        <w:t>Betting tickets</w:t>
      </w:r>
      <w:bookmarkEnd w:id="119"/>
      <w:bookmarkEnd w:id="120"/>
      <w:bookmarkEnd w:id="121"/>
      <w:bookmarkEnd w:id="122"/>
      <w:bookmarkEnd w:id="123"/>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24" w:name="_Toc495993580"/>
      <w:bookmarkStart w:id="125" w:name="_Toc511525056"/>
      <w:bookmarkStart w:id="126" w:name="_Toc27803420"/>
      <w:bookmarkStart w:id="127" w:name="_Toc133903525"/>
      <w:bookmarkStart w:id="128" w:name="_Toc148256407"/>
      <w:r>
        <w:rPr>
          <w:rStyle w:val="CharSectno"/>
        </w:rPr>
        <w:t>37</w:t>
      </w:r>
      <w:r>
        <w:rPr>
          <w:snapToGrid w:val="0"/>
        </w:rPr>
        <w:t>.</w:t>
      </w:r>
      <w:r>
        <w:rPr>
          <w:snapToGrid w:val="0"/>
        </w:rPr>
        <w:tab/>
        <w:t>The written record</w:t>
      </w:r>
      <w:bookmarkEnd w:id="124"/>
      <w:r>
        <w:rPr>
          <w:snapToGrid w:val="0"/>
        </w:rPr>
        <w:t xml:space="preserve"> of betting transactions</w:t>
      </w:r>
      <w:bookmarkEnd w:id="125"/>
      <w:bookmarkEnd w:id="126"/>
      <w:bookmarkEnd w:id="127"/>
      <w:bookmarkEnd w:id="12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29" w:name="_Toc495993581"/>
      <w:bookmarkStart w:id="130" w:name="_Toc511525057"/>
      <w:bookmarkStart w:id="131" w:name="_Toc27803421"/>
      <w:bookmarkStart w:id="132" w:name="_Toc133903526"/>
      <w:bookmarkStart w:id="133" w:name="_Toc148256408"/>
      <w:r>
        <w:rPr>
          <w:rStyle w:val="CharSectno"/>
        </w:rPr>
        <w:t>38</w:t>
      </w:r>
      <w:r>
        <w:rPr>
          <w:snapToGrid w:val="0"/>
        </w:rPr>
        <w:t>.</w:t>
      </w:r>
      <w:r>
        <w:rPr>
          <w:snapToGrid w:val="0"/>
        </w:rPr>
        <w:tab/>
        <w:t>Supply of books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34" w:name="_Toc495993582"/>
      <w:bookmarkStart w:id="135" w:name="_Toc511525058"/>
      <w:bookmarkStart w:id="136" w:name="_Toc27803422"/>
      <w:bookmarkStart w:id="137" w:name="_Toc133903527"/>
      <w:bookmarkStart w:id="138" w:name="_Toc148256409"/>
      <w:r>
        <w:rPr>
          <w:rStyle w:val="CharSectno"/>
        </w:rPr>
        <w:t>39</w:t>
      </w:r>
      <w:r>
        <w:rPr>
          <w:snapToGrid w:val="0"/>
        </w:rPr>
        <w:t>.</w:t>
      </w:r>
      <w:r>
        <w:rPr>
          <w:snapToGrid w:val="0"/>
        </w:rPr>
        <w:tab/>
        <w:t>Loss of books etc.</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39" w:name="_Toc495993583"/>
      <w:bookmarkStart w:id="140" w:name="_Toc511525059"/>
      <w:bookmarkStart w:id="141" w:name="_Toc27803423"/>
      <w:bookmarkStart w:id="142" w:name="_Toc133903528"/>
      <w:bookmarkStart w:id="143" w:name="_Toc148256410"/>
      <w:r>
        <w:rPr>
          <w:rStyle w:val="CharSectno"/>
        </w:rPr>
        <w:t>43</w:t>
      </w:r>
      <w:r>
        <w:rPr>
          <w:snapToGrid w:val="0"/>
        </w:rPr>
        <w:t>.</w:t>
      </w:r>
      <w:r>
        <w:rPr>
          <w:snapToGrid w:val="0"/>
        </w:rPr>
        <w:tab/>
        <w:t>Betting material</w:t>
      </w:r>
      <w:bookmarkEnd w:id="139"/>
      <w:bookmarkEnd w:id="140"/>
      <w:bookmarkEnd w:id="141"/>
      <w:bookmarkEnd w:id="142"/>
      <w:bookmarkEnd w:id="143"/>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44" w:name="_Toc495993584"/>
      <w:bookmarkStart w:id="145" w:name="_Toc511525060"/>
      <w:bookmarkStart w:id="146" w:name="_Toc27803424"/>
      <w:bookmarkStart w:id="147" w:name="_Toc133903529"/>
      <w:bookmarkStart w:id="148" w:name="_Toc148256411"/>
      <w:r>
        <w:rPr>
          <w:rStyle w:val="CharSectno"/>
        </w:rPr>
        <w:t>48</w:t>
      </w:r>
      <w:r>
        <w:rPr>
          <w:snapToGrid w:val="0"/>
        </w:rPr>
        <w:t>.</w:t>
      </w:r>
      <w:r>
        <w:rPr>
          <w:snapToGrid w:val="0"/>
        </w:rPr>
        <w:tab/>
        <w:t>Rules of Betting</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49" w:name="_Toc133903530"/>
      <w:bookmarkStart w:id="150" w:name="_Toc148256412"/>
      <w:bookmarkStart w:id="151" w:name="_Toc495993585"/>
      <w:bookmarkStart w:id="152" w:name="_Toc511525061"/>
      <w:bookmarkStart w:id="153" w:name="_Toc27803425"/>
      <w:r>
        <w:rPr>
          <w:rStyle w:val="CharSectno"/>
        </w:rPr>
        <w:t>48A</w:t>
      </w:r>
      <w:r>
        <w:t>.</w:t>
      </w:r>
      <w:r>
        <w:tab/>
        <w:t>Minimum bet obligations</w:t>
      </w:r>
      <w:bookmarkEnd w:id="149"/>
      <w:bookmarkEnd w:id="15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54" w:name="_Toc133903531"/>
      <w:bookmarkStart w:id="155" w:name="_Toc148256413"/>
      <w:r>
        <w:rPr>
          <w:rStyle w:val="CharSectno"/>
        </w:rPr>
        <w:t>49</w:t>
      </w:r>
      <w:r>
        <w:t>.</w:t>
      </w:r>
      <w:r>
        <w:tab/>
        <w:t>Bets on more than one result</w:t>
      </w:r>
      <w:bookmarkEnd w:id="151"/>
      <w:bookmarkEnd w:id="152"/>
      <w:bookmarkEnd w:id="153"/>
      <w:bookmarkEnd w:id="154"/>
      <w:bookmarkEnd w:id="155"/>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56" w:name="_Toc495993586"/>
      <w:bookmarkStart w:id="157" w:name="_Toc511525062"/>
      <w:bookmarkStart w:id="158" w:name="_Toc27803426"/>
      <w:bookmarkStart w:id="159" w:name="_Toc133903532"/>
      <w:bookmarkStart w:id="160" w:name="_Toc148256414"/>
      <w:r>
        <w:rPr>
          <w:rStyle w:val="CharSectno"/>
        </w:rPr>
        <w:t>50</w:t>
      </w:r>
      <w:r>
        <w:t>.</w:t>
      </w:r>
      <w:r>
        <w:tab/>
        <w:t>Permitted bets</w:t>
      </w:r>
      <w:bookmarkEnd w:id="156"/>
      <w:bookmarkEnd w:id="157"/>
      <w:bookmarkEnd w:id="158"/>
      <w:bookmarkEnd w:id="159"/>
      <w:bookmarkEnd w:id="16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61" w:name="_Toc495993587"/>
      <w:bookmarkStart w:id="162" w:name="_Toc511525063"/>
      <w:bookmarkStart w:id="163" w:name="_Toc27803427"/>
      <w:bookmarkStart w:id="164" w:name="_Toc133903533"/>
      <w:bookmarkStart w:id="165" w:name="_Toc148256415"/>
      <w:r>
        <w:rPr>
          <w:rStyle w:val="CharSectno"/>
        </w:rPr>
        <w:t>51</w:t>
      </w:r>
      <w:r>
        <w:rPr>
          <w:snapToGrid w:val="0"/>
        </w:rPr>
        <w:t>.</w:t>
      </w:r>
      <w:r>
        <w:rPr>
          <w:snapToGrid w:val="0"/>
        </w:rPr>
        <w:tab/>
        <w:t>Place betting</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66" w:name="_Toc495993588"/>
      <w:bookmarkStart w:id="167" w:name="_Toc511525064"/>
      <w:bookmarkStart w:id="168" w:name="_Toc27803428"/>
      <w:bookmarkStart w:id="169" w:name="_Toc133903534"/>
      <w:bookmarkStart w:id="170" w:name="_Toc148256416"/>
      <w:r>
        <w:rPr>
          <w:rStyle w:val="CharSectno"/>
        </w:rPr>
        <w:t>52</w:t>
      </w:r>
      <w:r>
        <w:rPr>
          <w:snapToGrid w:val="0"/>
        </w:rPr>
        <w:t>.</w:t>
      </w:r>
      <w:r>
        <w:rPr>
          <w:snapToGrid w:val="0"/>
        </w:rPr>
        <w:tab/>
        <w:t>Concession betting</w:t>
      </w:r>
      <w:bookmarkEnd w:id="166"/>
      <w:bookmarkEnd w:id="167"/>
      <w:bookmarkEnd w:id="168"/>
      <w:bookmarkEnd w:id="169"/>
      <w:bookmarkEnd w:id="170"/>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171" w:name="_Toc495993589"/>
      <w:bookmarkStart w:id="172" w:name="_Toc511525065"/>
      <w:bookmarkStart w:id="173" w:name="_Toc27803429"/>
      <w:bookmarkStart w:id="174" w:name="_Toc133903535"/>
      <w:bookmarkStart w:id="175" w:name="_Toc148256417"/>
      <w:r>
        <w:rPr>
          <w:snapToGrid w:val="0"/>
        </w:rPr>
        <w:t>53.</w:t>
      </w:r>
      <w:r>
        <w:rPr>
          <w:snapToGrid w:val="0"/>
        </w:rPr>
        <w:tab/>
        <w:t>Doubles other than multiple doubles</w:t>
      </w:r>
      <w:bookmarkEnd w:id="171"/>
      <w:bookmarkEnd w:id="172"/>
      <w:bookmarkEnd w:id="173"/>
      <w:bookmarkEnd w:id="174"/>
      <w:bookmarkEnd w:id="175"/>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176" w:name="_Toc495993590"/>
      <w:bookmarkStart w:id="177" w:name="_Toc511525066"/>
      <w:bookmarkStart w:id="178" w:name="_Toc27803430"/>
      <w:bookmarkStart w:id="179" w:name="_Toc133903536"/>
      <w:bookmarkStart w:id="180" w:name="_Toc148256418"/>
      <w:r>
        <w:rPr>
          <w:snapToGrid w:val="0"/>
        </w:rPr>
        <w:t>54.</w:t>
      </w:r>
      <w:r>
        <w:rPr>
          <w:snapToGrid w:val="0"/>
        </w:rPr>
        <w:tab/>
        <w:t>Trebles</w:t>
      </w:r>
      <w:bookmarkEnd w:id="176"/>
      <w:bookmarkEnd w:id="177"/>
      <w:bookmarkEnd w:id="178"/>
      <w:bookmarkEnd w:id="179"/>
      <w:bookmarkEnd w:id="180"/>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181" w:name="_Toc495993591"/>
      <w:bookmarkStart w:id="182" w:name="_Toc511525067"/>
      <w:bookmarkStart w:id="183" w:name="_Toc27803431"/>
      <w:bookmarkStart w:id="184" w:name="_Toc133903537"/>
      <w:bookmarkStart w:id="185" w:name="_Toc148256419"/>
      <w:r>
        <w:rPr>
          <w:rStyle w:val="CharSectno"/>
        </w:rPr>
        <w:t>55</w:t>
      </w:r>
      <w:r>
        <w:rPr>
          <w:snapToGrid w:val="0"/>
        </w:rPr>
        <w:t>.</w:t>
      </w:r>
      <w:r>
        <w:rPr>
          <w:snapToGrid w:val="0"/>
        </w:rPr>
        <w:tab/>
        <w:t>All</w:t>
      </w:r>
      <w:r>
        <w:rPr>
          <w:snapToGrid w:val="0"/>
        </w:rPr>
        <w:noBreakHyphen/>
        <w:t>up</w:t>
      </w:r>
      <w:bookmarkEnd w:id="181"/>
      <w:bookmarkEnd w:id="182"/>
      <w:bookmarkEnd w:id="183"/>
      <w:bookmarkEnd w:id="184"/>
      <w:bookmarkEnd w:id="185"/>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186" w:name="_Toc495993592"/>
      <w:bookmarkStart w:id="187" w:name="_Toc511525068"/>
      <w:bookmarkStart w:id="188" w:name="_Toc27803432"/>
      <w:bookmarkStart w:id="189" w:name="_Toc133903538"/>
      <w:bookmarkStart w:id="190" w:name="_Toc148256420"/>
      <w:r>
        <w:rPr>
          <w:rStyle w:val="CharSectno"/>
        </w:rPr>
        <w:t>57</w:t>
      </w:r>
      <w:r>
        <w:rPr>
          <w:snapToGrid w:val="0"/>
        </w:rPr>
        <w:t>.</w:t>
      </w:r>
      <w:r>
        <w:rPr>
          <w:snapToGrid w:val="0"/>
        </w:rPr>
        <w:tab/>
        <w:t>Stand</w:t>
      </w:r>
      <w:bookmarkEnd w:id="186"/>
      <w:bookmarkEnd w:id="187"/>
      <w:bookmarkEnd w:id="188"/>
      <w:bookmarkEnd w:id="189"/>
      <w:bookmarkEnd w:id="190"/>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191" w:name="_Toc495993593"/>
      <w:bookmarkStart w:id="192" w:name="_Toc511525069"/>
      <w:bookmarkStart w:id="193" w:name="_Toc27803433"/>
      <w:bookmarkStart w:id="194" w:name="_Toc133903539"/>
      <w:bookmarkStart w:id="195" w:name="_Toc148256421"/>
      <w:r>
        <w:rPr>
          <w:rStyle w:val="CharSectno"/>
        </w:rPr>
        <w:t>58</w:t>
      </w:r>
      <w:r>
        <w:rPr>
          <w:snapToGrid w:val="0"/>
        </w:rPr>
        <w:t>.</w:t>
      </w:r>
      <w:r>
        <w:rPr>
          <w:snapToGrid w:val="0"/>
        </w:rPr>
        <w:tab/>
        <w:t>Use of stand</w:t>
      </w:r>
      <w:bookmarkEnd w:id="191"/>
      <w:bookmarkEnd w:id="192"/>
      <w:bookmarkEnd w:id="193"/>
      <w:bookmarkEnd w:id="194"/>
      <w:bookmarkEnd w:id="195"/>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196" w:name="_Toc133903540"/>
      <w:bookmarkStart w:id="197" w:name="_Toc148256422"/>
      <w:bookmarkStart w:id="198" w:name="_Toc495993595"/>
      <w:bookmarkStart w:id="199" w:name="_Toc511525071"/>
      <w:bookmarkStart w:id="200" w:name="_Toc27803435"/>
      <w:r>
        <w:rPr>
          <w:rStyle w:val="CharSectno"/>
        </w:rPr>
        <w:t>59</w:t>
      </w:r>
      <w:r>
        <w:t>.</w:t>
      </w:r>
      <w:r>
        <w:tab/>
        <w:t>Name of bookmaker to be shown</w:t>
      </w:r>
      <w:bookmarkEnd w:id="196"/>
      <w:bookmarkEnd w:id="197"/>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01" w:name="_Toc133903541"/>
      <w:bookmarkStart w:id="202" w:name="_Toc148256423"/>
      <w:r>
        <w:rPr>
          <w:rStyle w:val="CharSectno"/>
        </w:rPr>
        <w:t>60</w:t>
      </w:r>
      <w:r>
        <w:rPr>
          <w:snapToGrid w:val="0"/>
        </w:rPr>
        <w:t>.</w:t>
      </w:r>
      <w:r>
        <w:rPr>
          <w:snapToGrid w:val="0"/>
        </w:rPr>
        <w:tab/>
        <w:t>Betting boards, etc., to be approved</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03" w:name="_Toc495993596"/>
      <w:bookmarkStart w:id="204" w:name="_Toc511525072"/>
      <w:bookmarkStart w:id="205" w:name="_Toc27803436"/>
      <w:bookmarkStart w:id="206" w:name="_Toc133903542"/>
      <w:bookmarkStart w:id="207" w:name="_Toc148256424"/>
      <w:r>
        <w:rPr>
          <w:rStyle w:val="CharSectno"/>
        </w:rPr>
        <w:t>61</w:t>
      </w:r>
      <w:r>
        <w:rPr>
          <w:snapToGrid w:val="0"/>
        </w:rPr>
        <w:t>.</w:t>
      </w:r>
      <w:r>
        <w:rPr>
          <w:snapToGrid w:val="0"/>
        </w:rPr>
        <w:tab/>
        <w:t>Betting boards</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08" w:name="_Toc495993597"/>
      <w:bookmarkStart w:id="209" w:name="_Toc511525073"/>
      <w:bookmarkStart w:id="210" w:name="_Toc27803437"/>
      <w:bookmarkStart w:id="211" w:name="_Toc133903543"/>
      <w:bookmarkStart w:id="212" w:name="_Toc148256425"/>
      <w:r>
        <w:rPr>
          <w:rStyle w:val="CharSectno"/>
        </w:rPr>
        <w:t>62</w:t>
      </w:r>
      <w:r>
        <w:rPr>
          <w:snapToGrid w:val="0"/>
        </w:rPr>
        <w:t>.</w:t>
      </w:r>
      <w:r>
        <w:rPr>
          <w:snapToGrid w:val="0"/>
        </w:rPr>
        <w:tab/>
        <w:t>Omissions from betting board, etc.</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13" w:name="_Toc495993598"/>
      <w:bookmarkStart w:id="214" w:name="_Toc511525074"/>
      <w:bookmarkStart w:id="215" w:name="_Toc27803438"/>
      <w:bookmarkStart w:id="216" w:name="_Toc133903544"/>
      <w:bookmarkStart w:id="217" w:name="_Toc148256426"/>
      <w:r>
        <w:rPr>
          <w:rStyle w:val="CharSectno"/>
        </w:rPr>
        <w:t>63</w:t>
      </w:r>
      <w:r>
        <w:rPr>
          <w:snapToGrid w:val="0"/>
        </w:rPr>
        <w:t>.</w:t>
      </w:r>
      <w:r>
        <w:rPr>
          <w:snapToGrid w:val="0"/>
        </w:rPr>
        <w:tab/>
        <w:t>Bets with other bookmakers</w:t>
      </w:r>
      <w:bookmarkEnd w:id="213"/>
      <w:bookmarkEnd w:id="214"/>
      <w:bookmarkEnd w:id="215"/>
      <w:bookmarkEnd w:id="216"/>
      <w:bookmarkEnd w:id="217"/>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18" w:name="_Toc495993599"/>
      <w:bookmarkStart w:id="219" w:name="_Toc511525075"/>
      <w:bookmarkStart w:id="220" w:name="_Toc27803439"/>
      <w:bookmarkStart w:id="221" w:name="_Toc133903545"/>
      <w:bookmarkStart w:id="222" w:name="_Toc148256427"/>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Ednotesection"/>
      </w:pPr>
      <w:r>
        <w:t>[</w:t>
      </w:r>
      <w:r>
        <w:rPr>
          <w:b/>
        </w:rPr>
        <w:t>70.</w:t>
      </w:r>
      <w:r>
        <w:tab/>
        <w:t>Repealed in Gazette 21 Jul 2006 p. 2673.]</w:t>
      </w:r>
    </w:p>
    <w:p>
      <w:pPr>
        <w:pStyle w:val="Heading5"/>
        <w:rPr>
          <w:snapToGrid w:val="0"/>
        </w:rPr>
      </w:pPr>
      <w:bookmarkStart w:id="223" w:name="_Toc495993601"/>
      <w:bookmarkStart w:id="224" w:name="_Toc511525077"/>
      <w:bookmarkStart w:id="225" w:name="_Toc27803441"/>
      <w:bookmarkStart w:id="226" w:name="_Toc133903547"/>
      <w:bookmarkStart w:id="227" w:name="_Toc148256428"/>
      <w:r>
        <w:rPr>
          <w:rStyle w:val="CharSectno"/>
        </w:rPr>
        <w:t>71</w:t>
      </w:r>
      <w:r>
        <w:rPr>
          <w:snapToGrid w:val="0"/>
        </w:rPr>
        <w:t>.</w:t>
      </w:r>
      <w:r>
        <w:rPr>
          <w:snapToGrid w:val="0"/>
        </w:rPr>
        <w:tab/>
        <w:t>Telephone betting on sporting events</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28" w:name="_Toc495993602"/>
      <w:bookmarkStart w:id="229" w:name="_Toc511525078"/>
      <w:bookmarkStart w:id="230" w:name="_Toc27803442"/>
      <w:bookmarkStart w:id="231" w:name="_Toc133903548"/>
      <w:bookmarkStart w:id="232" w:name="_Toc148256429"/>
      <w:r>
        <w:rPr>
          <w:rStyle w:val="CharSectno"/>
        </w:rPr>
        <w:t>72</w:t>
      </w:r>
      <w:r>
        <w:rPr>
          <w:snapToGrid w:val="0"/>
        </w:rPr>
        <w:t>.</w:t>
      </w:r>
      <w:r>
        <w:rPr>
          <w:snapToGrid w:val="0"/>
        </w:rPr>
        <w:tab/>
        <w:t>Telephone betting on racing</w:t>
      </w:r>
      <w:bookmarkEnd w:id="228"/>
      <w:bookmarkEnd w:id="229"/>
      <w:bookmarkEnd w:id="230"/>
      <w:bookmarkEnd w:id="231"/>
      <w:bookmarkEnd w:id="232"/>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33" w:name="_Toc495993603"/>
      <w:bookmarkStart w:id="234" w:name="_Toc511525079"/>
      <w:bookmarkStart w:id="235" w:name="_Toc27803443"/>
      <w:bookmarkStart w:id="236" w:name="_Toc133903549"/>
      <w:bookmarkStart w:id="237" w:name="_Toc148256430"/>
      <w:r>
        <w:rPr>
          <w:rStyle w:val="CharSectno"/>
        </w:rPr>
        <w:t>73</w:t>
      </w:r>
      <w:r>
        <w:t>.</w:t>
      </w:r>
      <w:r>
        <w:tab/>
        <w:t>Credit betting other than by telephone</w:t>
      </w:r>
      <w:bookmarkEnd w:id="233"/>
      <w:bookmarkEnd w:id="234"/>
      <w:bookmarkEnd w:id="235"/>
      <w:bookmarkEnd w:id="236"/>
      <w:bookmarkEnd w:id="237"/>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38" w:name="_Toc495993604"/>
      <w:bookmarkStart w:id="239" w:name="_Toc511525080"/>
      <w:bookmarkStart w:id="240" w:name="_Toc27803444"/>
      <w:bookmarkStart w:id="241" w:name="_Toc133903550"/>
      <w:bookmarkStart w:id="242" w:name="_Toc148256431"/>
      <w:r>
        <w:rPr>
          <w:rStyle w:val="CharSectno"/>
        </w:rPr>
        <w:t>74</w:t>
      </w:r>
      <w:r>
        <w:t>.</w:t>
      </w:r>
      <w:r>
        <w:tab/>
        <w:t>Internet betting (sporting events)</w:t>
      </w:r>
      <w:bookmarkEnd w:id="238"/>
      <w:bookmarkEnd w:id="239"/>
      <w:bookmarkEnd w:id="240"/>
      <w:bookmarkEnd w:id="241"/>
      <w:bookmarkEnd w:id="242"/>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243" w:name="_Toc495993605"/>
      <w:bookmarkStart w:id="244" w:name="_Toc511525081"/>
      <w:bookmarkStart w:id="245" w:name="_Toc27803445"/>
      <w:bookmarkStart w:id="246" w:name="_Toc133903551"/>
      <w:bookmarkStart w:id="247" w:name="_Toc148256432"/>
      <w:r>
        <w:rPr>
          <w:rStyle w:val="CharSectno"/>
        </w:rPr>
        <w:t>75</w:t>
      </w:r>
      <w:r>
        <w:t>.</w:t>
      </w:r>
      <w:r>
        <w:tab/>
        <w:t>Internet betting (racing)</w:t>
      </w:r>
      <w:bookmarkEnd w:id="243"/>
      <w:bookmarkEnd w:id="244"/>
      <w:bookmarkEnd w:id="245"/>
      <w:bookmarkEnd w:id="246"/>
      <w:bookmarkEnd w:id="247"/>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48" w:name="_Toc495993606"/>
      <w:bookmarkStart w:id="249" w:name="_Toc511525082"/>
      <w:bookmarkStart w:id="250" w:name="_Toc27803446"/>
      <w:bookmarkStart w:id="251" w:name="_Toc133903552"/>
      <w:bookmarkStart w:id="252" w:name="_Toc148256433"/>
      <w:r>
        <w:rPr>
          <w:rStyle w:val="CharSectno"/>
        </w:rPr>
        <w:t>76</w:t>
      </w:r>
      <w:r>
        <w:t>.</w:t>
      </w:r>
      <w:r>
        <w:tab/>
        <w:t>Procedures for internet betting</w:t>
      </w:r>
      <w:bookmarkEnd w:id="248"/>
      <w:bookmarkEnd w:id="249"/>
      <w:bookmarkEnd w:id="250"/>
      <w:bookmarkEnd w:id="251"/>
      <w:bookmarkEnd w:id="252"/>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53" w:name="_Toc133903553"/>
      <w:bookmarkStart w:id="254" w:name="_Toc148256434"/>
      <w:r>
        <w:rPr>
          <w:rStyle w:val="CharSectno"/>
        </w:rPr>
        <w:t>77</w:t>
      </w:r>
      <w:r>
        <w:t>.</w:t>
      </w:r>
      <w:r>
        <w:tab/>
        <w:t>Form of search warrant</w:t>
      </w:r>
      <w:bookmarkEnd w:id="253"/>
      <w:bookmarkEnd w:id="25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55" w:name="_Toc141162224"/>
      <w:bookmarkStart w:id="256" w:name="_Toc141173813"/>
      <w:bookmarkStart w:id="257" w:name="_Toc148256435"/>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55"/>
      <w:bookmarkEnd w:id="256"/>
      <w:bookmarkEnd w:id="257"/>
    </w:p>
    <w:p>
      <w:pPr>
        <w:pStyle w:val="Footnoteheading"/>
      </w:pPr>
      <w:r>
        <w:tab/>
        <w:t>[Heading inserted in Gazette 21 Jul 2006 p. 2673.]</w:t>
      </w:r>
    </w:p>
    <w:p>
      <w:pPr>
        <w:pStyle w:val="Heading3"/>
      </w:pPr>
      <w:bookmarkStart w:id="258" w:name="_Toc141162225"/>
      <w:bookmarkStart w:id="259" w:name="_Toc141173814"/>
      <w:bookmarkStart w:id="260" w:name="_Toc148256436"/>
      <w:r>
        <w:rPr>
          <w:rStyle w:val="CharDivNo"/>
        </w:rPr>
        <w:t>Division 1</w:t>
      </w:r>
      <w:r>
        <w:t> — </w:t>
      </w:r>
      <w:r>
        <w:rPr>
          <w:rStyle w:val="CharDivText"/>
        </w:rPr>
        <w:t>Preliminary</w:t>
      </w:r>
      <w:bookmarkEnd w:id="258"/>
      <w:bookmarkEnd w:id="259"/>
      <w:bookmarkEnd w:id="260"/>
    </w:p>
    <w:p>
      <w:pPr>
        <w:pStyle w:val="Footnoteheading"/>
      </w:pPr>
      <w:r>
        <w:tab/>
        <w:t>[Heading inserted in Gazette 21 Jul 2006 p. 2673.]</w:t>
      </w:r>
    </w:p>
    <w:p>
      <w:pPr>
        <w:pStyle w:val="Heading5"/>
      </w:pPr>
      <w:bookmarkStart w:id="261" w:name="_Toc148256437"/>
      <w:r>
        <w:rPr>
          <w:rStyle w:val="CharSectno"/>
        </w:rPr>
        <w:t>78</w:t>
      </w:r>
      <w:r>
        <w:t>.</w:t>
      </w:r>
      <w:r>
        <w:tab/>
        <w:t>Interpretation</w:t>
      </w:r>
      <w:bookmarkEnd w:id="261"/>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pPr>
      <w:r>
        <w:tab/>
        <w:t>(2)</w:t>
      </w:r>
      <w:r>
        <w:tab/>
        <w:t>For removal of doubt, a reference in this Part to a bet includes a reference to a wager.</w:t>
      </w:r>
    </w:p>
    <w:p>
      <w:pPr>
        <w:pStyle w:val="Footnotesection"/>
      </w:pPr>
      <w:bookmarkStart w:id="262" w:name="_Toc63486046"/>
      <w:r>
        <w:tab/>
        <w:t>[Regulation 78 inserted in Gazette 21 Jul 2006 p. 2673-4.]</w:t>
      </w:r>
    </w:p>
    <w:p>
      <w:pPr>
        <w:pStyle w:val="Heading3"/>
      </w:pPr>
      <w:bookmarkStart w:id="263" w:name="_Toc141162227"/>
      <w:bookmarkStart w:id="264" w:name="_Toc141173816"/>
      <w:bookmarkStart w:id="265" w:name="_Toc148256438"/>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63"/>
      <w:bookmarkEnd w:id="264"/>
      <w:bookmarkEnd w:id="265"/>
    </w:p>
    <w:p>
      <w:pPr>
        <w:pStyle w:val="Footnoteheading"/>
      </w:pPr>
      <w:bookmarkStart w:id="266" w:name="_Toc63486048"/>
      <w:bookmarkEnd w:id="262"/>
      <w:r>
        <w:tab/>
        <w:t>[Heading inserted in Gazette 21 Jul 2006 p. 2674.]</w:t>
      </w:r>
    </w:p>
    <w:p>
      <w:pPr>
        <w:pStyle w:val="Heading5"/>
      </w:pPr>
      <w:bookmarkStart w:id="267" w:name="_Toc148256439"/>
      <w:r>
        <w:rPr>
          <w:rStyle w:val="CharSectno"/>
        </w:rPr>
        <w:t>79</w:t>
      </w:r>
      <w:r>
        <w:t>.</w:t>
      </w:r>
      <w:r>
        <w:tab/>
        <w:t>On</w:t>
      </w:r>
      <w:r>
        <w:noBreakHyphen/>
        <w:t>course totalisator bets accepted subject to the rules and these regulations</w:t>
      </w:r>
      <w:bookmarkEnd w:id="266"/>
      <w:bookmarkEnd w:id="267"/>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2674-5.]</w:t>
      </w:r>
    </w:p>
    <w:p>
      <w:pPr>
        <w:pStyle w:val="Heading5"/>
      </w:pPr>
      <w:bookmarkStart w:id="268" w:name="_Toc148256440"/>
      <w:r>
        <w:rPr>
          <w:rStyle w:val="CharSectno"/>
        </w:rPr>
        <w:t>80</w:t>
      </w:r>
      <w:r>
        <w:t>.</w:t>
      </w:r>
      <w:r>
        <w:tab/>
        <w:t>Local on</w:t>
      </w:r>
      <w:r>
        <w:noBreakHyphen/>
        <w:t>course totalisator bets accepted subject to the rules and these regulations</w:t>
      </w:r>
      <w:bookmarkEnd w:id="268"/>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269" w:name="_Toc63486049"/>
      <w:r>
        <w:tab/>
        <w:t>[Regulation 80 inserted in Gazette 21 Jul 2006 p. 2675-6.]</w:t>
      </w:r>
    </w:p>
    <w:p>
      <w:pPr>
        <w:pStyle w:val="Heading5"/>
      </w:pPr>
      <w:bookmarkStart w:id="270" w:name="_Toc148256441"/>
      <w:r>
        <w:rPr>
          <w:rStyle w:val="CharSectno"/>
        </w:rPr>
        <w:t>81</w:t>
      </w:r>
      <w:r>
        <w:t>.</w:t>
      </w:r>
      <w:r>
        <w:tab/>
        <w:t>All bets to be 50 cents or multiples of 50 cents</w:t>
      </w:r>
      <w:bookmarkEnd w:id="269"/>
      <w:bookmarkEnd w:id="270"/>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271" w:name="_Toc63486050"/>
      <w:r>
        <w:tab/>
        <w:t>[Regulation 81 inserted in Gazette 21 Jul 2006 p. 2676.]</w:t>
      </w:r>
    </w:p>
    <w:p>
      <w:pPr>
        <w:pStyle w:val="Heading5"/>
      </w:pPr>
      <w:bookmarkStart w:id="272" w:name="_Toc148256442"/>
      <w:r>
        <w:rPr>
          <w:rStyle w:val="CharSectno"/>
        </w:rPr>
        <w:t>82</w:t>
      </w:r>
      <w:r>
        <w:t>.</w:t>
      </w:r>
      <w:r>
        <w:tab/>
        <w:t>On</w:t>
      </w:r>
      <w:r>
        <w:noBreakHyphen/>
        <w:t>course totalisator dividend as declared</w:t>
      </w:r>
      <w:bookmarkEnd w:id="271"/>
      <w:bookmarkEnd w:id="272"/>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2676-7.]</w:t>
      </w:r>
    </w:p>
    <w:p>
      <w:pPr>
        <w:pStyle w:val="Heading5"/>
      </w:pPr>
      <w:bookmarkStart w:id="273" w:name="_Toc148256443"/>
      <w:r>
        <w:rPr>
          <w:rStyle w:val="CharSectno"/>
        </w:rPr>
        <w:t>83</w:t>
      </w:r>
      <w:r>
        <w:t>.</w:t>
      </w:r>
      <w:r>
        <w:tab/>
        <w:t>Local on</w:t>
      </w:r>
      <w:r>
        <w:noBreakHyphen/>
        <w:t>course totalisator dividend as declared</w:t>
      </w:r>
      <w:bookmarkEnd w:id="27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274" w:name="_Toc63486051"/>
      <w:r>
        <w:tab/>
        <w:t>[Regulation 83 inserted in Gazette 21 Jul 2006 p. 2677-8.]</w:t>
      </w:r>
    </w:p>
    <w:p>
      <w:pPr>
        <w:pStyle w:val="Heading5"/>
      </w:pPr>
      <w:bookmarkStart w:id="275" w:name="_Toc148256444"/>
      <w:r>
        <w:rPr>
          <w:rStyle w:val="CharSectno"/>
        </w:rPr>
        <w:t>84</w:t>
      </w:r>
      <w:r>
        <w:t>.</w:t>
      </w:r>
      <w:r>
        <w:tab/>
        <w:t>Bets may be refused</w:t>
      </w:r>
      <w:bookmarkEnd w:id="274"/>
      <w:bookmarkEnd w:id="27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276" w:name="_Toc63486052"/>
      <w:r>
        <w:tab/>
        <w:t>[Regulation 84 inserted in Gazette 21 Jul 2006 p. 2678.]</w:t>
      </w:r>
    </w:p>
    <w:p>
      <w:pPr>
        <w:pStyle w:val="Heading5"/>
      </w:pPr>
      <w:bookmarkStart w:id="277" w:name="_Toc148256445"/>
      <w:r>
        <w:rPr>
          <w:rStyle w:val="CharSectno"/>
        </w:rPr>
        <w:t>85</w:t>
      </w:r>
      <w:r>
        <w:t>.</w:t>
      </w:r>
      <w:r>
        <w:tab/>
        <w:t>Only authorised bets to be accepted</w:t>
      </w:r>
      <w:bookmarkEnd w:id="276"/>
      <w:bookmarkEnd w:id="277"/>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278" w:name="_Toc63486053"/>
      <w:r>
        <w:tab/>
        <w:t>[Regulation 85 inserted in Gazette 21 Jul 2006 p. 2678-9.]</w:t>
      </w:r>
    </w:p>
    <w:p>
      <w:pPr>
        <w:pStyle w:val="Heading5"/>
      </w:pPr>
      <w:bookmarkStart w:id="279" w:name="_Toc148256446"/>
      <w:r>
        <w:rPr>
          <w:rStyle w:val="CharSectno"/>
        </w:rPr>
        <w:t>86</w:t>
      </w:r>
      <w:r>
        <w:t>.</w:t>
      </w:r>
      <w:r>
        <w:tab/>
        <w:t>Hours for opening</w:t>
      </w:r>
      <w:bookmarkEnd w:id="278"/>
      <w:bookmarkEnd w:id="279"/>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280" w:name="_Toc148256447"/>
      <w:r>
        <w:rPr>
          <w:rStyle w:val="CharSectno"/>
        </w:rPr>
        <w:t>87</w:t>
      </w:r>
      <w:r>
        <w:t>.</w:t>
      </w:r>
      <w:r>
        <w:tab/>
        <w:t>Bets may be made by various methods</w:t>
      </w:r>
      <w:bookmarkEnd w:id="280"/>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281" w:name="_Toc63486055"/>
      <w:r>
        <w:tab/>
        <w:t>[Regulation 87 inserted in Gazette 21 Jul 2006 p. 2679-80.]</w:t>
      </w:r>
    </w:p>
    <w:p>
      <w:pPr>
        <w:pStyle w:val="Heading5"/>
      </w:pPr>
      <w:bookmarkStart w:id="282" w:name="_Toc148256448"/>
      <w:r>
        <w:rPr>
          <w:rStyle w:val="CharSectno"/>
        </w:rPr>
        <w:t>88</w:t>
      </w:r>
      <w:r>
        <w:t>.</w:t>
      </w:r>
      <w:r>
        <w:tab/>
        <w:t>On</w:t>
      </w:r>
      <w:r>
        <w:noBreakHyphen/>
        <w:t>course totalisator bets to be properly marked</w:t>
      </w:r>
      <w:bookmarkEnd w:id="281"/>
      <w:bookmarkEnd w:id="28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pPr>
      <w:bookmarkStart w:id="283" w:name="_Toc148256449"/>
      <w:r>
        <w:rPr>
          <w:rStyle w:val="CharSectno"/>
        </w:rPr>
        <w:t>89</w:t>
      </w:r>
      <w:r>
        <w:t>.</w:t>
      </w:r>
      <w:r>
        <w:tab/>
        <w:t>Local on</w:t>
      </w:r>
      <w:r>
        <w:noBreakHyphen/>
        <w:t>course totalisator bets to be properly marked</w:t>
      </w:r>
      <w:bookmarkEnd w:id="283"/>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284" w:name="_Toc63486057"/>
      <w:r>
        <w:tab/>
        <w:t>[Regulation 89 inserted in Gazette 21 Jul 2006 p. 2681.]</w:t>
      </w:r>
    </w:p>
    <w:p>
      <w:pPr>
        <w:pStyle w:val="Heading5"/>
      </w:pPr>
      <w:bookmarkStart w:id="285" w:name="_Toc148256450"/>
      <w:r>
        <w:rPr>
          <w:rStyle w:val="CharSectno"/>
        </w:rPr>
        <w:t>90</w:t>
      </w:r>
      <w:r>
        <w:t>.</w:t>
      </w:r>
      <w:r>
        <w:tab/>
        <w:t>Tickets to be properly marked</w:t>
      </w:r>
      <w:bookmarkEnd w:id="284"/>
      <w:bookmarkEnd w:id="285"/>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2681-2.]</w:t>
      </w:r>
    </w:p>
    <w:p>
      <w:pPr>
        <w:pStyle w:val="Heading5"/>
      </w:pPr>
      <w:bookmarkStart w:id="286" w:name="_Toc148256451"/>
      <w:r>
        <w:rPr>
          <w:rStyle w:val="CharSectno"/>
        </w:rPr>
        <w:t>91</w:t>
      </w:r>
      <w:r>
        <w:t>.</w:t>
      </w:r>
      <w:r>
        <w:tab/>
        <w:t>Host racing club to exhibit notices at on</w:t>
      </w:r>
      <w:r>
        <w:noBreakHyphen/>
        <w:t>course totalisator and local on</w:t>
      </w:r>
      <w:r>
        <w:noBreakHyphen/>
        <w:t>course totalisator</w:t>
      </w:r>
      <w:bookmarkEnd w:id="286"/>
    </w:p>
    <w:p>
      <w:pPr>
        <w:pStyle w:val="Subsection"/>
      </w:pPr>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287" w:name="_Toc63486059"/>
      <w:r>
        <w:tab/>
        <w:t>[Regulation 91 inserted in Gazette 21 Jul 2006 p. 2682.]</w:t>
      </w:r>
    </w:p>
    <w:p>
      <w:pPr>
        <w:pStyle w:val="Heading5"/>
      </w:pPr>
      <w:bookmarkStart w:id="288" w:name="_Toc148256452"/>
      <w:r>
        <w:rPr>
          <w:rStyle w:val="CharSectno"/>
        </w:rPr>
        <w:t>92</w:t>
      </w:r>
      <w:r>
        <w:t>.</w:t>
      </w:r>
      <w:r>
        <w:tab/>
        <w:t>Correction of errors and omissions and the giving of certain refunds</w:t>
      </w:r>
      <w:bookmarkEnd w:id="287"/>
      <w:bookmarkEnd w:id="288"/>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289" w:name="_Toc63486060"/>
      <w:r>
        <w:tab/>
        <w:t>[Regulation 92 inserted in Gazette 21 Jul 2006 p. 2683-4; amended in Gazette 10 Oct 2006 p. 4392.]</w:t>
      </w:r>
    </w:p>
    <w:p>
      <w:pPr>
        <w:pStyle w:val="Heading5"/>
      </w:pPr>
      <w:bookmarkStart w:id="290" w:name="_Toc148256453"/>
      <w:r>
        <w:rPr>
          <w:rStyle w:val="CharSectno"/>
        </w:rPr>
        <w:t>93</w:t>
      </w:r>
      <w:r>
        <w:t>.</w:t>
      </w:r>
      <w:r>
        <w:tab/>
        <w:t>Time for payment of dividends or refunds for cash bets</w:t>
      </w:r>
      <w:bookmarkEnd w:id="289"/>
      <w:bookmarkEnd w:id="29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291" w:name="_Toc63486061"/>
      <w:r>
        <w:tab/>
        <w:t>[Regulation 93 inserted in Gazette 21 Jul 2006 p. 2684-5.]</w:t>
      </w:r>
    </w:p>
    <w:p>
      <w:pPr>
        <w:pStyle w:val="Heading5"/>
      </w:pPr>
      <w:bookmarkStart w:id="292" w:name="_Toc148256454"/>
      <w:r>
        <w:rPr>
          <w:rStyle w:val="CharSectno"/>
        </w:rPr>
        <w:t>94</w:t>
      </w:r>
      <w:r>
        <w:t>.</w:t>
      </w:r>
      <w:r>
        <w:tab/>
        <w:t>Presentation of tickets or claims</w:t>
      </w:r>
      <w:bookmarkEnd w:id="291"/>
      <w:bookmarkEnd w:id="292"/>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293" w:name="_Toc63486062"/>
      <w:r>
        <w:tab/>
        <w:t>[Regulation 94 inserted in Gazette 21 Jul 2006 p. 2685-6.]</w:t>
      </w:r>
    </w:p>
    <w:p>
      <w:pPr>
        <w:pStyle w:val="Heading5"/>
      </w:pPr>
      <w:bookmarkStart w:id="294" w:name="_Toc148256455"/>
      <w:r>
        <w:rPr>
          <w:rStyle w:val="CharSectno"/>
        </w:rPr>
        <w:t>95</w:t>
      </w:r>
      <w:r>
        <w:t>.</w:t>
      </w:r>
      <w:r>
        <w:tab/>
        <w:t>When refunds of bets are payable</w:t>
      </w:r>
      <w:bookmarkEnd w:id="293"/>
      <w:bookmarkEnd w:id="29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2686-8.]</w:t>
      </w:r>
    </w:p>
    <w:p>
      <w:pPr>
        <w:pStyle w:val="Heading3"/>
      </w:pPr>
      <w:bookmarkStart w:id="295" w:name="_Toc141162245"/>
      <w:bookmarkStart w:id="296" w:name="_Toc141173834"/>
      <w:bookmarkStart w:id="297" w:name="_Toc148256456"/>
      <w:r>
        <w:rPr>
          <w:rStyle w:val="CharDivNo"/>
        </w:rPr>
        <w:t>Division 3</w:t>
      </w:r>
      <w:r>
        <w:t> — </w:t>
      </w:r>
      <w:r>
        <w:rPr>
          <w:rStyle w:val="CharDivText"/>
        </w:rPr>
        <w:t>Miscellaneous discipline and offence provisions</w:t>
      </w:r>
      <w:bookmarkEnd w:id="295"/>
      <w:bookmarkEnd w:id="296"/>
      <w:bookmarkEnd w:id="297"/>
    </w:p>
    <w:p>
      <w:pPr>
        <w:pStyle w:val="Footnoteheading"/>
      </w:pPr>
      <w:r>
        <w:tab/>
        <w:t>[Heading inserted in Gazette 21 Jul 2006 p. 2688.]</w:t>
      </w:r>
    </w:p>
    <w:p>
      <w:pPr>
        <w:pStyle w:val="Heading5"/>
      </w:pPr>
      <w:bookmarkStart w:id="298" w:name="_Toc148256457"/>
      <w:r>
        <w:rPr>
          <w:rStyle w:val="CharSectno"/>
        </w:rPr>
        <w:t>96</w:t>
      </w:r>
      <w:r>
        <w:t>.</w:t>
      </w:r>
      <w:r>
        <w:tab/>
        <w:t>Person making bet bound by these regulations, the rules of wagering and instructions</w:t>
      </w:r>
      <w:bookmarkEnd w:id="298"/>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299" w:name="_Toc148256458"/>
      <w:r>
        <w:rPr>
          <w:rStyle w:val="CharSectno"/>
        </w:rPr>
        <w:t>97</w:t>
      </w:r>
      <w:r>
        <w:t>.</w:t>
      </w:r>
      <w:r>
        <w:tab/>
        <w:t>Offences relating to making and accepting wagers</w:t>
      </w:r>
      <w:bookmarkEnd w:id="299"/>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rPr>
          <w:rStyle w:val="CharDefText"/>
        </w:rPr>
        <w:noBreakHyphen/>
      </w:r>
      <w:r>
        <w:t>course totalisator; or</w:t>
      </w:r>
    </w:p>
    <w:p>
      <w:pPr>
        <w:pStyle w:val="Defpara"/>
      </w:pPr>
      <w:r>
        <w:tab/>
        <w:t>(b)</w:t>
      </w:r>
      <w:r>
        <w:tab/>
        <w:t>a representative of the racing club operating an on</w:t>
      </w:r>
      <w:r>
        <w:rPr>
          <w:rStyle w:val="CharDefText"/>
        </w:rPr>
        <w:noBreakHyphen/>
      </w:r>
      <w:r>
        <w:t>course totalisator; or</w:t>
      </w:r>
    </w:p>
    <w:p>
      <w:pPr>
        <w:pStyle w:val="Defpara"/>
      </w:pPr>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rPr>
          <w:rStyle w:val="CharDefText"/>
        </w:rPr>
        <w:noBreakHyphen/>
      </w:r>
      <w:r>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00" w:name="_Toc512675332"/>
      <w:bookmarkStart w:id="301" w:name="_Toc512918151"/>
      <w:bookmarkStart w:id="302" w:name="_Toc27803447"/>
      <w:bookmarkStart w:id="303" w:name="_Toc100975099"/>
      <w:bookmarkStart w:id="304" w:name="_Toc100977233"/>
      <w:bookmarkStart w:id="305" w:name="_Toc101081016"/>
      <w:bookmarkStart w:id="306" w:name="_Toc101774531"/>
      <w:bookmarkStart w:id="307" w:name="_Toc101774607"/>
      <w:bookmarkStart w:id="308" w:name="_Toc101774710"/>
      <w:bookmarkStart w:id="309" w:name="_Toc105391559"/>
      <w:bookmarkStart w:id="310" w:name="_Toc116986501"/>
      <w:bookmarkStart w:id="311" w:name="_Toc133903554"/>
      <w:bookmarkStart w:id="312" w:name="_Toc133903648"/>
      <w:bookmarkStart w:id="313" w:name="_Toc133920997"/>
      <w:bookmarkStart w:id="314" w:name="_Toc141162248"/>
      <w:bookmarkStart w:id="315" w:name="_Toc141173837"/>
      <w:bookmarkStart w:id="316" w:name="_Toc148256459"/>
      <w:r>
        <w:rPr>
          <w:rStyle w:val="CharSchNo"/>
        </w:rPr>
        <w:t>Appendix</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t xml:space="preserve"> </w:t>
      </w:r>
    </w:p>
    <w:p>
      <w:pPr>
        <w:pStyle w:val="yHeading2"/>
        <w:rPr>
          <w:snapToGrid/>
        </w:rPr>
      </w:pPr>
      <w:bookmarkStart w:id="317" w:name="_Toc27803448"/>
      <w:bookmarkStart w:id="318" w:name="_Toc101774532"/>
      <w:bookmarkStart w:id="319" w:name="_Toc101774608"/>
      <w:bookmarkStart w:id="320" w:name="_Toc101774711"/>
      <w:bookmarkStart w:id="321" w:name="_Toc133903555"/>
      <w:bookmarkStart w:id="322" w:name="_Toc133903649"/>
      <w:bookmarkStart w:id="323" w:name="_Toc133920998"/>
      <w:bookmarkStart w:id="324" w:name="_Toc141162249"/>
      <w:bookmarkStart w:id="325" w:name="_Toc141173838"/>
      <w:bookmarkStart w:id="326" w:name="_Toc148256460"/>
      <w:r>
        <w:rPr>
          <w:rStyle w:val="CharSchText"/>
        </w:rPr>
        <w:t>Rules of Betting</w:t>
      </w:r>
      <w:bookmarkEnd w:id="317"/>
      <w:bookmarkEnd w:id="318"/>
      <w:bookmarkEnd w:id="319"/>
      <w:bookmarkEnd w:id="320"/>
      <w:bookmarkEnd w:id="321"/>
      <w:bookmarkEnd w:id="322"/>
      <w:bookmarkEnd w:id="323"/>
      <w:bookmarkEnd w:id="324"/>
      <w:bookmarkEnd w:id="325"/>
      <w:bookmarkEnd w:id="326"/>
      <w:r>
        <w:t> </w:t>
      </w:r>
    </w:p>
    <w:p>
      <w:pPr>
        <w:pStyle w:val="yFootnoteheading"/>
      </w:pPr>
      <w:r>
        <w:rPr>
          <w:snapToGrid w:val="0"/>
        </w:rPr>
        <w:tab/>
        <w:t>[Heading inserted in Gazette 14 Sep 1990 p. 4864.]</w:t>
      </w:r>
    </w:p>
    <w:p>
      <w:pPr>
        <w:pStyle w:val="yHeading2"/>
        <w:outlineLvl w:val="9"/>
        <w:rPr>
          <w:sz w:val="22"/>
        </w:rPr>
      </w:pPr>
      <w:bookmarkStart w:id="327" w:name="_Toc27803449"/>
      <w:bookmarkStart w:id="328" w:name="_Toc101774533"/>
      <w:bookmarkStart w:id="329" w:name="_Toc101774609"/>
      <w:bookmarkStart w:id="330" w:name="_Toc101774712"/>
      <w:bookmarkStart w:id="331" w:name="_Toc133903556"/>
      <w:bookmarkStart w:id="332" w:name="_Toc133903650"/>
      <w:bookmarkStart w:id="333" w:name="_Toc133920999"/>
      <w:bookmarkStart w:id="334" w:name="_Toc141162250"/>
      <w:bookmarkStart w:id="335" w:name="_Toc141173839"/>
      <w:bookmarkStart w:id="336" w:name="_Toc148256461"/>
      <w:r>
        <w:rPr>
          <w:rStyle w:val="CharDivNo"/>
          <w:sz w:val="22"/>
        </w:rPr>
        <w:t>Part 1</w:t>
      </w:r>
      <w:r>
        <w:rPr>
          <w:sz w:val="22"/>
        </w:rPr>
        <w:t> — </w:t>
      </w:r>
      <w:r>
        <w:rPr>
          <w:rStyle w:val="CharDivText"/>
          <w:sz w:val="22"/>
        </w:rPr>
        <w:t>Betting under the rules of racing</w:t>
      </w:r>
      <w:bookmarkEnd w:id="327"/>
      <w:bookmarkEnd w:id="328"/>
      <w:bookmarkEnd w:id="329"/>
      <w:bookmarkEnd w:id="330"/>
      <w:bookmarkEnd w:id="331"/>
      <w:bookmarkEnd w:id="332"/>
      <w:bookmarkEnd w:id="333"/>
      <w:bookmarkEnd w:id="334"/>
      <w:bookmarkEnd w:id="335"/>
      <w:bookmarkEnd w:id="336"/>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337" w:name="_Toc511525083"/>
      <w:bookmarkStart w:id="338" w:name="_Toc27803450"/>
      <w:bookmarkStart w:id="339" w:name="_Toc133903557"/>
      <w:bookmarkStart w:id="340" w:name="_Toc148256462"/>
      <w:r>
        <w:rPr>
          <w:rStyle w:val="CharSClsNo"/>
        </w:rPr>
        <w:t>1</w:t>
      </w:r>
      <w:r>
        <w:rPr>
          <w:snapToGrid w:val="0"/>
        </w:rPr>
        <w:t>.</w:t>
      </w:r>
      <w:r>
        <w:rPr>
          <w:snapToGrid w:val="0"/>
        </w:rPr>
        <w:tab/>
        <w:t>Interpretation</w:t>
      </w:r>
      <w:bookmarkEnd w:id="337"/>
      <w:bookmarkEnd w:id="338"/>
      <w:bookmarkEnd w:id="339"/>
      <w:bookmarkEnd w:id="340"/>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341" w:name="_Toc511525084"/>
      <w:bookmarkStart w:id="342" w:name="_Toc27803451"/>
      <w:bookmarkStart w:id="343" w:name="_Toc133903558"/>
      <w:bookmarkStart w:id="344" w:name="_Toc148256463"/>
      <w:r>
        <w:rPr>
          <w:rStyle w:val="CharSClsNo"/>
        </w:rPr>
        <w:t>2</w:t>
      </w:r>
      <w:r>
        <w:rPr>
          <w:snapToGrid w:val="0"/>
        </w:rPr>
        <w:t>.</w:t>
      </w:r>
      <w:r>
        <w:rPr>
          <w:snapToGrid w:val="0"/>
        </w:rPr>
        <w:tab/>
        <w:t>Bets void in certain circumstances</w:t>
      </w:r>
      <w:bookmarkEnd w:id="341"/>
      <w:bookmarkEnd w:id="342"/>
      <w:bookmarkEnd w:id="343"/>
      <w:bookmarkEnd w:id="344"/>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345" w:name="_Toc511525085"/>
      <w:bookmarkStart w:id="346" w:name="_Toc27803452"/>
      <w:r>
        <w:tab/>
        <w:t>[Rule 2 amended in Gazette 21 Jul 1998 p. 3855 and 3856; 18 Jan 2002 p. 284; 20 Sep 2002 p. 4704; 30 Jan 2004 p. 406 and 412.]</w:t>
      </w:r>
    </w:p>
    <w:p>
      <w:pPr>
        <w:pStyle w:val="yHeading5"/>
        <w:keepLines w:val="0"/>
        <w:outlineLvl w:val="9"/>
        <w:rPr>
          <w:snapToGrid w:val="0"/>
        </w:rPr>
      </w:pPr>
      <w:bookmarkStart w:id="347" w:name="_Toc133903559"/>
      <w:bookmarkStart w:id="348" w:name="_Toc148256464"/>
      <w:r>
        <w:rPr>
          <w:rStyle w:val="CharSClsNo"/>
        </w:rPr>
        <w:t>3</w:t>
      </w:r>
      <w:r>
        <w:rPr>
          <w:snapToGrid w:val="0"/>
        </w:rPr>
        <w:t>.</w:t>
      </w:r>
      <w:r>
        <w:rPr>
          <w:snapToGrid w:val="0"/>
        </w:rPr>
        <w:tab/>
        <w:t>When bets are off</w:t>
      </w:r>
      <w:bookmarkEnd w:id="345"/>
      <w:bookmarkEnd w:id="346"/>
      <w:bookmarkEnd w:id="347"/>
      <w:bookmarkEnd w:id="348"/>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349" w:name="_Toc511525086"/>
      <w:bookmarkStart w:id="350" w:name="_Toc27803453"/>
      <w:r>
        <w:tab/>
        <w:t>[Rule 3 amended in Gazette 21 Jul 1998 p. 3855; 20 Sep 2002 p. 4704; 30 Jan 2004 p. 407</w:t>
      </w:r>
      <w:r>
        <w:noBreakHyphen/>
        <w:t>8 and 412.]</w:t>
      </w:r>
    </w:p>
    <w:p>
      <w:pPr>
        <w:pStyle w:val="yHeading5"/>
        <w:outlineLvl w:val="9"/>
        <w:rPr>
          <w:snapToGrid w:val="0"/>
        </w:rPr>
      </w:pPr>
      <w:bookmarkStart w:id="351" w:name="_Toc133903560"/>
      <w:bookmarkStart w:id="352" w:name="_Toc148256465"/>
      <w:r>
        <w:rPr>
          <w:rStyle w:val="CharSClsNo"/>
        </w:rPr>
        <w:t>4</w:t>
      </w:r>
      <w:r>
        <w:rPr>
          <w:snapToGrid w:val="0"/>
        </w:rPr>
        <w:t>.</w:t>
      </w:r>
      <w:r>
        <w:rPr>
          <w:snapToGrid w:val="0"/>
        </w:rPr>
        <w:tab/>
        <w:t>Determination and settlement of bets</w:t>
      </w:r>
      <w:bookmarkEnd w:id="349"/>
      <w:bookmarkEnd w:id="350"/>
      <w:bookmarkEnd w:id="351"/>
      <w:bookmarkEnd w:id="352"/>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353" w:name="_Toc511525087"/>
      <w:bookmarkStart w:id="354" w:name="_Toc27803454"/>
      <w:r>
        <w:tab/>
        <w:t>[Rule 4 amended in Gazette 21 Jul 1998 p 3856 and 3857; 18 Jan 2002 p. 284; 20 Sep 2002 p. 4704; 30 Jan 2004 p. 408.]</w:t>
      </w:r>
    </w:p>
    <w:p>
      <w:pPr>
        <w:pStyle w:val="yHeading5"/>
        <w:outlineLvl w:val="9"/>
        <w:rPr>
          <w:snapToGrid w:val="0"/>
        </w:rPr>
      </w:pPr>
      <w:bookmarkStart w:id="355" w:name="_Toc133903561"/>
      <w:bookmarkStart w:id="356" w:name="_Toc148256466"/>
      <w:r>
        <w:rPr>
          <w:rStyle w:val="CharSClsNo"/>
        </w:rPr>
        <w:t>5</w:t>
      </w:r>
      <w:r>
        <w:rPr>
          <w:snapToGrid w:val="0"/>
        </w:rPr>
        <w:t>.</w:t>
      </w:r>
      <w:r>
        <w:rPr>
          <w:snapToGrid w:val="0"/>
        </w:rPr>
        <w:tab/>
        <w:t>Bets in respect of postponed race or race meeting</w:t>
      </w:r>
      <w:bookmarkEnd w:id="353"/>
      <w:bookmarkEnd w:id="354"/>
      <w:bookmarkEnd w:id="355"/>
      <w:bookmarkEnd w:id="356"/>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357" w:name="_Toc511525088"/>
      <w:bookmarkStart w:id="358" w:name="_Toc27803455"/>
      <w:bookmarkStart w:id="359" w:name="_Toc133903562"/>
      <w:bookmarkStart w:id="360" w:name="_Toc148256467"/>
      <w:r>
        <w:rPr>
          <w:rStyle w:val="CharSClsNo"/>
        </w:rPr>
        <w:t>6</w:t>
      </w:r>
      <w:r>
        <w:rPr>
          <w:snapToGrid w:val="0"/>
        </w:rPr>
        <w:t>.</w:t>
      </w:r>
      <w:r>
        <w:rPr>
          <w:snapToGrid w:val="0"/>
        </w:rPr>
        <w:tab/>
        <w:t>Each way bets</w:t>
      </w:r>
      <w:bookmarkEnd w:id="357"/>
      <w:bookmarkEnd w:id="358"/>
      <w:bookmarkEnd w:id="359"/>
      <w:bookmarkEnd w:id="360"/>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361" w:name="_Toc511525089"/>
      <w:bookmarkStart w:id="362" w:name="_Toc27803456"/>
      <w:bookmarkStart w:id="363" w:name="_Toc133903563"/>
      <w:bookmarkStart w:id="364" w:name="_Toc148256468"/>
      <w:r>
        <w:rPr>
          <w:rStyle w:val="CharSClsNo"/>
        </w:rPr>
        <w:t>7</w:t>
      </w:r>
      <w:r>
        <w:rPr>
          <w:snapToGrid w:val="0"/>
        </w:rPr>
        <w:t>.</w:t>
      </w:r>
      <w:r>
        <w:rPr>
          <w:snapToGrid w:val="0"/>
        </w:rPr>
        <w:tab/>
        <w:t>All bets to be “play or pay” except in certain circumstances</w:t>
      </w:r>
      <w:bookmarkEnd w:id="361"/>
      <w:bookmarkEnd w:id="362"/>
      <w:bookmarkEnd w:id="363"/>
      <w:bookmarkEnd w:id="364"/>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365" w:name="_Toc511525090"/>
      <w:bookmarkStart w:id="366" w:name="_Toc27803457"/>
      <w:bookmarkStart w:id="367" w:name="_Toc133903564"/>
      <w:bookmarkStart w:id="368" w:name="_Toc148256469"/>
      <w:r>
        <w:rPr>
          <w:rStyle w:val="CharSClsNo"/>
        </w:rPr>
        <w:t>8</w:t>
      </w:r>
      <w:r>
        <w:rPr>
          <w:snapToGrid w:val="0"/>
        </w:rPr>
        <w:t>.</w:t>
      </w:r>
      <w:r>
        <w:rPr>
          <w:snapToGrid w:val="0"/>
        </w:rPr>
        <w:tab/>
        <w:t>Provisions as to settlement of bets following a dead heat</w:t>
      </w:r>
      <w:bookmarkEnd w:id="365"/>
      <w:bookmarkEnd w:id="366"/>
      <w:bookmarkEnd w:id="367"/>
      <w:bookmarkEnd w:id="368"/>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369" w:name="_Toc511525091"/>
      <w:bookmarkStart w:id="370" w:name="_Toc27803458"/>
      <w:bookmarkStart w:id="371" w:name="_Toc133903565"/>
      <w:bookmarkStart w:id="372" w:name="_Toc148256470"/>
      <w:r>
        <w:rPr>
          <w:rStyle w:val="CharSClsNo"/>
        </w:rPr>
        <w:t>9</w:t>
      </w:r>
      <w:r>
        <w:rPr>
          <w:snapToGrid w:val="0"/>
        </w:rPr>
        <w:t>.</w:t>
      </w:r>
      <w:r>
        <w:rPr>
          <w:snapToGrid w:val="0"/>
        </w:rPr>
        <w:tab/>
        <w:t>Doubles</w:t>
      </w:r>
      <w:bookmarkEnd w:id="369"/>
      <w:bookmarkEnd w:id="370"/>
      <w:bookmarkEnd w:id="371"/>
      <w:bookmarkEnd w:id="372"/>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373" w:name="_Toc511525092"/>
      <w:bookmarkStart w:id="374" w:name="_Toc27803459"/>
      <w:r>
        <w:tab/>
        <w:t>[Rule 9 amended in Gazette 21 Jul 1998 p. 3855 and 3856; 30 Jan 2004 p. 408.]</w:t>
      </w:r>
    </w:p>
    <w:p>
      <w:pPr>
        <w:pStyle w:val="yHeading5"/>
        <w:outlineLvl w:val="9"/>
        <w:rPr>
          <w:snapToGrid w:val="0"/>
        </w:rPr>
      </w:pPr>
      <w:bookmarkStart w:id="375" w:name="_Toc133903566"/>
      <w:bookmarkStart w:id="376" w:name="_Toc148256471"/>
      <w:r>
        <w:rPr>
          <w:rStyle w:val="CharSClsNo"/>
        </w:rPr>
        <w:t>10</w:t>
      </w:r>
      <w:r>
        <w:rPr>
          <w:snapToGrid w:val="0"/>
        </w:rPr>
        <w:t>.</w:t>
      </w:r>
      <w:r>
        <w:rPr>
          <w:snapToGrid w:val="0"/>
        </w:rPr>
        <w:tab/>
        <w:t>Multiple doubles</w:t>
      </w:r>
      <w:bookmarkEnd w:id="373"/>
      <w:bookmarkEnd w:id="374"/>
      <w:bookmarkEnd w:id="375"/>
      <w:bookmarkEnd w:id="376"/>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377" w:name="_Toc511525093"/>
      <w:bookmarkStart w:id="378" w:name="_Toc27803460"/>
      <w:r>
        <w:tab/>
        <w:t>[Rule 10 amended in Gazette 21 Jul 1998 p. 3856; 30 Jan 2004 p. 408.]</w:t>
      </w:r>
    </w:p>
    <w:p>
      <w:pPr>
        <w:pStyle w:val="yHeading5"/>
        <w:outlineLvl w:val="9"/>
        <w:rPr>
          <w:snapToGrid w:val="0"/>
        </w:rPr>
      </w:pPr>
      <w:bookmarkStart w:id="379" w:name="_Toc133903567"/>
      <w:bookmarkStart w:id="380" w:name="_Toc148256472"/>
      <w:r>
        <w:rPr>
          <w:rStyle w:val="CharSClsNo"/>
        </w:rPr>
        <w:t>11</w:t>
      </w:r>
      <w:r>
        <w:rPr>
          <w:snapToGrid w:val="0"/>
        </w:rPr>
        <w:t>.</w:t>
      </w:r>
      <w:r>
        <w:rPr>
          <w:snapToGrid w:val="0"/>
        </w:rPr>
        <w:tab/>
        <w:t>“All up” bets</w:t>
      </w:r>
      <w:bookmarkEnd w:id="377"/>
      <w:bookmarkEnd w:id="378"/>
      <w:bookmarkEnd w:id="379"/>
      <w:bookmarkEnd w:id="380"/>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381" w:name="_Toc511525094"/>
      <w:bookmarkStart w:id="382" w:name="_Toc27803461"/>
      <w:bookmarkStart w:id="383" w:name="_Toc133903568"/>
      <w:bookmarkStart w:id="384" w:name="_Toc148256473"/>
      <w:r>
        <w:rPr>
          <w:rStyle w:val="CharSClsNo"/>
        </w:rPr>
        <w:t>12</w:t>
      </w:r>
      <w:r>
        <w:rPr>
          <w:snapToGrid w:val="0"/>
        </w:rPr>
        <w:t>.</w:t>
      </w:r>
      <w:r>
        <w:rPr>
          <w:snapToGrid w:val="0"/>
        </w:rPr>
        <w:tab/>
        <w:t>Provisions as to races that are re</w:t>
      </w:r>
      <w:r>
        <w:rPr>
          <w:snapToGrid w:val="0"/>
        </w:rPr>
        <w:noBreakHyphen/>
        <w:t>run</w:t>
      </w:r>
      <w:bookmarkEnd w:id="381"/>
      <w:bookmarkEnd w:id="382"/>
      <w:bookmarkEnd w:id="383"/>
      <w:bookmarkEnd w:id="384"/>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385" w:name="_Toc511525095"/>
      <w:bookmarkStart w:id="386" w:name="_Toc27803462"/>
      <w:bookmarkStart w:id="387" w:name="_Toc133903569"/>
      <w:bookmarkStart w:id="388" w:name="_Toc148256474"/>
      <w:r>
        <w:rPr>
          <w:rStyle w:val="CharSClsNo"/>
        </w:rPr>
        <w:t>13</w:t>
      </w:r>
      <w:r>
        <w:rPr>
          <w:snapToGrid w:val="0"/>
        </w:rPr>
        <w:t>.</w:t>
      </w:r>
      <w:r>
        <w:rPr>
          <w:snapToGrid w:val="0"/>
        </w:rPr>
        <w:tab/>
        <w:t>Provisions as to bets on runners that are entered for 2 or more races on the same day</w:t>
      </w:r>
      <w:bookmarkEnd w:id="385"/>
      <w:bookmarkEnd w:id="386"/>
      <w:bookmarkEnd w:id="387"/>
      <w:bookmarkEnd w:id="388"/>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389" w:name="_Toc511525096"/>
      <w:bookmarkStart w:id="390" w:name="_Toc27803463"/>
      <w:bookmarkStart w:id="391" w:name="_Toc133903570"/>
      <w:bookmarkStart w:id="392" w:name="_Toc148256475"/>
      <w:r>
        <w:rPr>
          <w:rStyle w:val="CharSClsNo"/>
        </w:rPr>
        <w:t>14</w:t>
      </w:r>
      <w:r>
        <w:rPr>
          <w:snapToGrid w:val="0"/>
        </w:rPr>
        <w:t>.</w:t>
      </w:r>
      <w:r>
        <w:rPr>
          <w:snapToGrid w:val="0"/>
        </w:rPr>
        <w:tab/>
        <w:t>Prohibition on betting after race</w:t>
      </w:r>
      <w:bookmarkEnd w:id="389"/>
      <w:bookmarkEnd w:id="390"/>
      <w:bookmarkEnd w:id="391"/>
      <w:bookmarkEnd w:id="392"/>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393" w:name="_Toc511525097"/>
      <w:bookmarkStart w:id="394" w:name="_Toc27803464"/>
      <w:r>
        <w:tab/>
        <w:t>[Rule 14 amended in Gazette21 Jul 1998 p. 3855; 30 Jan 2004 p. 408.]</w:t>
      </w:r>
    </w:p>
    <w:p>
      <w:pPr>
        <w:pStyle w:val="yHeading5"/>
        <w:spacing w:before="260"/>
        <w:outlineLvl w:val="9"/>
        <w:rPr>
          <w:snapToGrid w:val="0"/>
        </w:rPr>
      </w:pPr>
      <w:bookmarkStart w:id="395" w:name="_Toc133903571"/>
      <w:bookmarkStart w:id="396" w:name="_Toc148256476"/>
      <w:r>
        <w:rPr>
          <w:rStyle w:val="CharSClsNo"/>
        </w:rPr>
        <w:t>15</w:t>
      </w:r>
      <w:r>
        <w:rPr>
          <w:snapToGrid w:val="0"/>
        </w:rPr>
        <w:t>.</w:t>
      </w:r>
      <w:r>
        <w:rPr>
          <w:snapToGrid w:val="0"/>
        </w:rPr>
        <w:tab/>
        <w:t>Settlement of bets on deaths of parties thereto</w:t>
      </w:r>
      <w:bookmarkEnd w:id="393"/>
      <w:bookmarkEnd w:id="394"/>
      <w:bookmarkEnd w:id="395"/>
      <w:bookmarkEnd w:id="396"/>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397" w:name="_Toc511525098"/>
      <w:bookmarkStart w:id="398" w:name="_Toc27803465"/>
      <w:bookmarkStart w:id="399" w:name="_Toc133903572"/>
      <w:bookmarkStart w:id="400" w:name="_Toc148256477"/>
      <w:r>
        <w:rPr>
          <w:rStyle w:val="CharSClsNo"/>
        </w:rPr>
        <w:t>16</w:t>
      </w:r>
      <w:r>
        <w:rPr>
          <w:snapToGrid w:val="0"/>
        </w:rPr>
        <w:t>.</w:t>
      </w:r>
      <w:r>
        <w:rPr>
          <w:snapToGrid w:val="0"/>
        </w:rPr>
        <w:tab/>
        <w:t>Settlement of bets on suspension or cancellation of licence of a bookmaker</w:t>
      </w:r>
      <w:bookmarkEnd w:id="397"/>
      <w:bookmarkEnd w:id="398"/>
      <w:bookmarkEnd w:id="399"/>
      <w:bookmarkEnd w:id="400"/>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401" w:name="_Toc511525099"/>
      <w:bookmarkStart w:id="402" w:name="_Toc27803466"/>
      <w:r>
        <w:tab/>
        <w:t>[Rule 16 amended in Gazette 20 Sep 2002 p. 4704; 30 Jan 2004 p. 412.]</w:t>
      </w:r>
    </w:p>
    <w:p>
      <w:pPr>
        <w:pStyle w:val="yHeading5"/>
        <w:outlineLvl w:val="9"/>
        <w:rPr>
          <w:snapToGrid w:val="0"/>
        </w:rPr>
      </w:pPr>
      <w:bookmarkStart w:id="403" w:name="_Toc133903573"/>
      <w:bookmarkStart w:id="404" w:name="_Toc148256478"/>
      <w:r>
        <w:rPr>
          <w:rStyle w:val="CharSClsNo"/>
        </w:rPr>
        <w:t>17</w:t>
      </w:r>
      <w:r>
        <w:rPr>
          <w:snapToGrid w:val="0"/>
        </w:rPr>
        <w:t>.</w:t>
      </w:r>
      <w:r>
        <w:rPr>
          <w:snapToGrid w:val="0"/>
        </w:rPr>
        <w:tab/>
        <w:t>Settling</w:t>
      </w:r>
      <w:bookmarkEnd w:id="401"/>
      <w:bookmarkEnd w:id="402"/>
      <w:bookmarkEnd w:id="403"/>
      <w:bookmarkEnd w:id="404"/>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405" w:name="_Toc27803467"/>
      <w:bookmarkStart w:id="406" w:name="_Toc133903574"/>
      <w:bookmarkStart w:id="407" w:name="_Toc133903668"/>
      <w:bookmarkStart w:id="408" w:name="_Toc133921017"/>
      <w:bookmarkStart w:id="409" w:name="_Toc141162268"/>
      <w:bookmarkStart w:id="410" w:name="_Toc141173857"/>
      <w:bookmarkStart w:id="411" w:name="_Toc148256479"/>
      <w:r>
        <w:rPr>
          <w:rStyle w:val="CharDivNo"/>
          <w:sz w:val="22"/>
        </w:rPr>
        <w:t>Part 2</w:t>
      </w:r>
      <w:r>
        <w:rPr>
          <w:sz w:val="22"/>
        </w:rPr>
        <w:t> — </w:t>
      </w:r>
      <w:r>
        <w:rPr>
          <w:rStyle w:val="CharDivText"/>
          <w:sz w:val="22"/>
        </w:rPr>
        <w:t>Betting on a sporting event, or a contingency, approved under section 4B</w:t>
      </w:r>
      <w:bookmarkEnd w:id="405"/>
      <w:bookmarkEnd w:id="406"/>
      <w:bookmarkEnd w:id="407"/>
      <w:bookmarkEnd w:id="408"/>
      <w:bookmarkEnd w:id="409"/>
      <w:bookmarkEnd w:id="410"/>
      <w:bookmarkEnd w:id="411"/>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outlineLvl w:val="9"/>
        <w:rPr>
          <w:snapToGrid w:val="0"/>
        </w:rPr>
      </w:pPr>
      <w:bookmarkStart w:id="412" w:name="_Toc133903575"/>
      <w:bookmarkStart w:id="413" w:name="_Toc133903669"/>
      <w:bookmarkStart w:id="414" w:name="_Toc148256480"/>
      <w:r>
        <w:rPr>
          <w:rStyle w:val="CharSClsNo"/>
        </w:rPr>
        <w:t>1</w:t>
      </w:r>
      <w:r>
        <w:rPr>
          <w:snapToGrid w:val="0"/>
        </w:rPr>
        <w:t>.</w:t>
      </w:r>
      <w:bookmarkEnd w:id="412"/>
      <w:bookmarkEnd w:id="413"/>
      <w:bookmarkEnd w:id="414"/>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outlineLvl w:val="9"/>
        <w:rPr>
          <w:snapToGrid w:val="0"/>
        </w:rPr>
      </w:pPr>
      <w:bookmarkStart w:id="415" w:name="_Toc133903576"/>
      <w:bookmarkStart w:id="416" w:name="_Toc133903670"/>
      <w:bookmarkStart w:id="417" w:name="_Toc148256481"/>
      <w:r>
        <w:rPr>
          <w:rStyle w:val="CharSClsNo"/>
        </w:rPr>
        <w:t>2</w:t>
      </w:r>
      <w:r>
        <w:rPr>
          <w:snapToGrid w:val="0"/>
        </w:rPr>
        <w:t>.</w:t>
      </w:r>
      <w:bookmarkEnd w:id="415"/>
      <w:bookmarkEnd w:id="416"/>
      <w:bookmarkEnd w:id="417"/>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outlineLvl w:val="9"/>
        <w:rPr>
          <w:snapToGrid w:val="0"/>
        </w:rPr>
      </w:pPr>
      <w:bookmarkStart w:id="418" w:name="_Toc133903577"/>
      <w:bookmarkStart w:id="419" w:name="_Toc133903671"/>
      <w:bookmarkStart w:id="420" w:name="_Toc148256482"/>
      <w:r>
        <w:rPr>
          <w:rStyle w:val="CharSClsNo"/>
        </w:rPr>
        <w:t>3</w:t>
      </w:r>
      <w:r>
        <w:rPr>
          <w:snapToGrid w:val="0"/>
        </w:rPr>
        <w:t>.</w:t>
      </w:r>
      <w:bookmarkEnd w:id="418"/>
      <w:bookmarkEnd w:id="419"/>
      <w:bookmarkEnd w:id="420"/>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outlineLvl w:val="9"/>
        <w:rPr>
          <w:snapToGrid w:val="0"/>
        </w:rPr>
      </w:pPr>
      <w:bookmarkStart w:id="421" w:name="_Toc133903578"/>
      <w:bookmarkStart w:id="422" w:name="_Toc133903672"/>
      <w:bookmarkStart w:id="423" w:name="_Toc148256483"/>
      <w:r>
        <w:rPr>
          <w:rStyle w:val="CharSClsNo"/>
        </w:rPr>
        <w:t>4</w:t>
      </w:r>
      <w:r>
        <w:rPr>
          <w:snapToGrid w:val="0"/>
        </w:rPr>
        <w:t>.</w:t>
      </w:r>
      <w:bookmarkEnd w:id="421"/>
      <w:bookmarkEnd w:id="422"/>
      <w:bookmarkEnd w:id="423"/>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outlineLvl w:val="9"/>
        <w:rPr>
          <w:snapToGrid w:val="0"/>
        </w:rPr>
      </w:pPr>
      <w:bookmarkStart w:id="424" w:name="_Toc133903579"/>
      <w:bookmarkStart w:id="425" w:name="_Toc133903673"/>
      <w:bookmarkStart w:id="426" w:name="_Toc148256484"/>
      <w:r>
        <w:rPr>
          <w:rStyle w:val="CharSClsNo"/>
        </w:rPr>
        <w:t>5</w:t>
      </w:r>
      <w:r>
        <w:rPr>
          <w:snapToGrid w:val="0"/>
        </w:rPr>
        <w:t>.</w:t>
      </w:r>
      <w:bookmarkEnd w:id="424"/>
      <w:bookmarkEnd w:id="425"/>
      <w:bookmarkEnd w:id="426"/>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snapToGrid w:val="0"/>
        </w:rPr>
      </w:pPr>
      <w:bookmarkStart w:id="427" w:name="_Toc133903580"/>
      <w:bookmarkStart w:id="428" w:name="_Toc133903674"/>
      <w:bookmarkStart w:id="429" w:name="_Toc148256485"/>
      <w:r>
        <w:rPr>
          <w:rStyle w:val="CharSClsNo"/>
        </w:rPr>
        <w:t>6</w:t>
      </w:r>
      <w:r>
        <w:rPr>
          <w:snapToGrid w:val="0"/>
        </w:rPr>
        <w:t>.</w:t>
      </w:r>
      <w:bookmarkEnd w:id="427"/>
      <w:bookmarkEnd w:id="428"/>
      <w:bookmarkEnd w:id="429"/>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snapToGrid w:val="0"/>
        </w:rPr>
      </w:pPr>
      <w:bookmarkStart w:id="430" w:name="_Toc133903581"/>
      <w:bookmarkStart w:id="431" w:name="_Toc133903675"/>
      <w:bookmarkStart w:id="432" w:name="_Toc148256486"/>
      <w:r>
        <w:rPr>
          <w:rStyle w:val="CharSClsNo"/>
        </w:rPr>
        <w:t>7</w:t>
      </w:r>
      <w:r>
        <w:rPr>
          <w:snapToGrid w:val="0"/>
        </w:rPr>
        <w:t>.</w:t>
      </w:r>
      <w:bookmarkEnd w:id="430"/>
      <w:bookmarkEnd w:id="431"/>
      <w:bookmarkEnd w:id="432"/>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outlineLvl w:val="9"/>
        <w:rPr>
          <w:snapToGrid w:val="0"/>
        </w:rPr>
      </w:pPr>
      <w:bookmarkStart w:id="433" w:name="_Toc133903582"/>
      <w:bookmarkStart w:id="434" w:name="_Toc133903676"/>
      <w:bookmarkStart w:id="435" w:name="_Toc148256487"/>
      <w:r>
        <w:rPr>
          <w:rStyle w:val="CharSClsNo"/>
        </w:rPr>
        <w:t>8</w:t>
      </w:r>
      <w:r>
        <w:rPr>
          <w:snapToGrid w:val="0"/>
        </w:rPr>
        <w:t>.</w:t>
      </w:r>
      <w:bookmarkEnd w:id="433"/>
      <w:bookmarkEnd w:id="434"/>
      <w:bookmarkEnd w:id="435"/>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outlineLvl w:val="9"/>
        <w:rPr>
          <w:snapToGrid w:val="0"/>
        </w:rPr>
      </w:pPr>
      <w:bookmarkStart w:id="436" w:name="_Toc133903583"/>
      <w:bookmarkStart w:id="437" w:name="_Toc133903677"/>
      <w:bookmarkStart w:id="438" w:name="_Toc148256488"/>
      <w:r>
        <w:rPr>
          <w:rStyle w:val="CharSClsNo"/>
        </w:rPr>
        <w:t>9</w:t>
      </w:r>
      <w:r>
        <w:rPr>
          <w:snapToGrid w:val="0"/>
        </w:rPr>
        <w:t>.</w:t>
      </w:r>
      <w:bookmarkEnd w:id="436"/>
      <w:bookmarkEnd w:id="437"/>
      <w:bookmarkEnd w:id="438"/>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outlineLvl w:val="9"/>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439" w:name="_Toc116986522"/>
      <w:bookmarkStart w:id="440" w:name="_Toc133903584"/>
      <w:bookmarkStart w:id="441" w:name="_Toc133903678"/>
    </w:p>
    <w:p>
      <w:pPr>
        <w:pStyle w:val="yScheduleHeading"/>
      </w:pPr>
      <w:bookmarkStart w:id="442" w:name="_Toc133921027"/>
      <w:bookmarkStart w:id="443" w:name="_Toc141162278"/>
      <w:bookmarkStart w:id="444" w:name="_Toc141173867"/>
      <w:bookmarkStart w:id="445" w:name="_Toc148256489"/>
      <w:r>
        <w:rPr>
          <w:rStyle w:val="CharSchNo"/>
        </w:rPr>
        <w:t>Schedule 1</w:t>
      </w:r>
      <w:r>
        <w:t> — </w:t>
      </w:r>
      <w:r>
        <w:rPr>
          <w:rStyle w:val="CharSchText"/>
        </w:rPr>
        <w:t>Forms</w:t>
      </w:r>
      <w:bookmarkEnd w:id="439"/>
      <w:bookmarkEnd w:id="440"/>
      <w:bookmarkEnd w:id="441"/>
      <w:bookmarkEnd w:id="442"/>
      <w:bookmarkEnd w:id="443"/>
      <w:bookmarkEnd w:id="444"/>
      <w:bookmarkEnd w:id="445"/>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9"/>
          <w:pgSz w:w="11906" w:h="16838" w:code="9"/>
          <w:pgMar w:top="2381" w:right="2409" w:bottom="3543" w:left="2409" w:header="720" w:footer="3380" w:gutter="0"/>
          <w:cols w:space="720"/>
          <w:noEndnote/>
          <w:docGrid w:linePitch="326"/>
        </w:sectPr>
      </w:pPr>
    </w:p>
    <w:p>
      <w:pPr>
        <w:pStyle w:val="nHeading2"/>
      </w:pPr>
      <w:bookmarkStart w:id="446" w:name="_Toc77066848"/>
      <w:bookmarkStart w:id="447" w:name="_Toc91479281"/>
      <w:bookmarkStart w:id="448" w:name="_Toc92427346"/>
      <w:bookmarkStart w:id="449" w:name="_Toc100974800"/>
      <w:bookmarkStart w:id="450" w:name="_Toc100975120"/>
      <w:bookmarkStart w:id="451" w:name="_Toc100977254"/>
      <w:bookmarkStart w:id="452" w:name="_Toc101064678"/>
      <w:bookmarkStart w:id="453" w:name="_Toc101081038"/>
      <w:bookmarkStart w:id="454" w:name="_Toc101774553"/>
      <w:bookmarkStart w:id="455" w:name="_Toc101774629"/>
      <w:bookmarkStart w:id="456" w:name="_Toc101774732"/>
      <w:bookmarkStart w:id="457" w:name="_Toc105391581"/>
      <w:bookmarkStart w:id="458" w:name="_Toc105577865"/>
      <w:bookmarkStart w:id="459" w:name="_Toc116984351"/>
      <w:bookmarkStart w:id="460" w:name="_Toc116986523"/>
      <w:bookmarkStart w:id="461" w:name="_Toc123708475"/>
      <w:bookmarkStart w:id="462" w:name="_Toc133903585"/>
      <w:bookmarkStart w:id="463" w:name="_Toc133903679"/>
      <w:bookmarkStart w:id="464" w:name="_Toc133921028"/>
      <w:bookmarkStart w:id="465" w:name="_Toc141162279"/>
      <w:bookmarkStart w:id="466" w:name="_Toc141173868"/>
      <w:bookmarkStart w:id="467" w:name="_Toc148256490"/>
      <w:r>
        <w:t>Notes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468" w:name="_Toc133903586"/>
      <w:bookmarkStart w:id="469" w:name="_Toc148256491"/>
      <w:r>
        <w:t>Compilation table</w:t>
      </w:r>
      <w:bookmarkEnd w:id="468"/>
      <w:bookmarkEnd w:id="46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2669-89</w:t>
            </w:r>
          </w:p>
        </w:tc>
        <w:tc>
          <w:tcPr>
            <w:tcW w:w="2693" w:type="dxa"/>
          </w:tcPr>
          <w:p>
            <w:pPr>
              <w:pStyle w:val="nTable"/>
              <w:spacing w:after="40"/>
              <w:rPr>
                <w:sz w:val="19"/>
              </w:rPr>
            </w:pPr>
            <w:r>
              <w:rPr>
                <w:sz w:val="19"/>
              </w:rPr>
              <w:t>21 Jul 2006</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3) 2006</w:t>
            </w:r>
          </w:p>
        </w:tc>
        <w:tc>
          <w:tcPr>
            <w:tcW w:w="1276" w:type="dxa"/>
            <w:tcBorders>
              <w:bottom w:val="single" w:sz="4" w:space="0" w:color="auto"/>
            </w:tcBorders>
          </w:tcPr>
          <w:p>
            <w:pPr>
              <w:pStyle w:val="nTable"/>
              <w:spacing w:after="40"/>
              <w:rPr>
                <w:sz w:val="19"/>
              </w:rPr>
            </w:pPr>
            <w:r>
              <w:rPr>
                <w:sz w:val="19"/>
              </w:rPr>
              <w:t>10 Oct 2006 p. 4391</w:t>
            </w:r>
            <w:r>
              <w:rPr>
                <w:sz w:val="19"/>
              </w:rPr>
              <w:noBreakHyphen/>
              <w:t>2</w:t>
            </w:r>
          </w:p>
        </w:tc>
        <w:tc>
          <w:tcPr>
            <w:tcW w:w="2693" w:type="dxa"/>
            <w:tcBorders>
              <w:bottom w:val="single" w:sz="4" w:space="0" w:color="auto"/>
            </w:tcBorders>
          </w:tcPr>
          <w:p>
            <w:pPr>
              <w:pStyle w:val="nTable"/>
              <w:spacing w:after="40"/>
              <w:rPr>
                <w:sz w:val="19"/>
              </w:rPr>
            </w:pPr>
            <w:r>
              <w:rPr>
                <w:sz w:val="19"/>
              </w:rPr>
              <w:t>10 Oct 2006</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20375</Words>
  <Characters>93932</Characters>
  <Application>Microsoft Office Word</Application>
  <DocSecurity>0</DocSecurity>
  <Lines>3030</Lines>
  <Paragraphs>1905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1978 - 04-f0-03</dc:title>
  <dc:subject/>
  <dc:creator/>
  <cp:keywords/>
  <dc:description/>
  <cp:lastModifiedBy>svcMRProcess</cp:lastModifiedBy>
  <cp:revision>4</cp:revision>
  <cp:lastPrinted>2005-06-01T04:18:00Z</cp:lastPrinted>
  <dcterms:created xsi:type="dcterms:W3CDTF">2020-02-22T13:37:00Z</dcterms:created>
  <dcterms:modified xsi:type="dcterms:W3CDTF">2020-02-22T13:37:00Z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20061010</vt:lpwstr>
  </property>
  <property fmtid="{D5CDD505-2E9C-101B-9397-08002B2CF9AE}" pid="4" name="DocumentType">
    <vt:lpwstr>Reg</vt:lpwstr>
  </property>
  <property fmtid="{D5CDD505-2E9C-101B-9397-08002B2CF9AE}" pid="5" name="OwlsUID">
    <vt:i4>4296</vt:i4>
  </property>
  <property fmtid="{D5CDD505-2E9C-101B-9397-08002B2CF9AE}" pid="6" name="AsAtDate">
    <vt:lpwstr>10 Oct 2006</vt:lpwstr>
  </property>
  <property fmtid="{D5CDD505-2E9C-101B-9397-08002B2CF9AE}" pid="7" name="Suffix">
    <vt:lpwstr>04-f0-03</vt:lpwstr>
  </property>
</Properties>
</file>