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Mental Health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_Toc397944858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_Toc397944859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_Toc397944860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Mental illness, defined</w:t>
      </w:r>
      <w:r>
        <w:tab/>
      </w:r>
      <w:r>
        <w:fldChar w:fldCharType="begin"/>
      </w:r>
      <w:r>
        <w:instrText xml:space="preserve"> PAGEREF _Toc397944861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_Toc397944862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Objectives of persons performing certain functions</w:t>
      </w:r>
      <w:r>
        <w:tab/>
      </w:r>
      <w:r>
        <w:fldChar w:fldCharType="begin"/>
      </w:r>
      <w:r>
        <w:instrText xml:space="preserve"> PAGEREF _Toc397944863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provisions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Minister</w:t>
      </w:r>
    </w:p>
    <w:p>
      <w:pPr>
        <w:pStyle w:val="TOC8"/>
        <w:rPr>
          <w:rFonts w:asciiTheme="minorHAnsi" w:eastAsiaTheme="minorEastAsia" w:hAnsiTheme="minorHAnsi" w:cstheme="minorBidi"/>
          <w:szCs w:val="22"/>
        </w:rPr>
      </w:pPr>
      <w:r>
        <w:t>7</w:t>
      </w:r>
      <w:r>
        <w:rPr>
          <w:snapToGrid w:val="0"/>
        </w:rPr>
        <w:t>.</w:t>
      </w:r>
      <w:r>
        <w:rPr>
          <w:snapToGrid w:val="0"/>
        </w:rPr>
        <w:tab/>
        <w:t>Functions</w:t>
      </w:r>
      <w:r>
        <w:tab/>
      </w:r>
      <w:r>
        <w:fldChar w:fldCharType="begin"/>
      </w:r>
      <w:r>
        <w:instrText xml:space="preserve"> PAGEREF _Toc397944866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The Chief Psychiatrist</w:t>
      </w:r>
    </w:p>
    <w:p>
      <w:pPr>
        <w:pStyle w:val="TOC8"/>
        <w:rPr>
          <w:rFonts w:asciiTheme="minorHAnsi" w:eastAsiaTheme="minorEastAsia" w:hAnsiTheme="minorHAnsi" w:cstheme="minorBidi"/>
          <w:szCs w:val="22"/>
        </w:rPr>
      </w:pPr>
      <w:r>
        <w:t>8</w:t>
      </w:r>
      <w:r>
        <w:rPr>
          <w:snapToGrid w:val="0"/>
        </w:rPr>
        <w:t>.</w:t>
      </w:r>
      <w:r>
        <w:rPr>
          <w:snapToGrid w:val="0"/>
        </w:rPr>
        <w:tab/>
        <w:t>Chief Psychiatrist, who is</w:t>
      </w:r>
      <w:r>
        <w:tab/>
      </w:r>
      <w:r>
        <w:fldChar w:fldCharType="begin"/>
      </w:r>
      <w:r>
        <w:instrText xml:space="preserve"> PAGEREF _Toc397944868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Responsibilities as to patients</w:t>
      </w:r>
      <w:r>
        <w:tab/>
      </w:r>
      <w:r>
        <w:fldChar w:fldCharType="begin"/>
      </w:r>
      <w:r>
        <w:instrText xml:space="preserve"> PAGEREF _Toc397944869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functions</w:t>
      </w:r>
      <w:r>
        <w:tab/>
      </w:r>
      <w:r>
        <w:fldChar w:fldCharType="begin"/>
      </w:r>
      <w:r>
        <w:instrText xml:space="preserve"> PAGEREF _Toc397944870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Chief Psychiatrist is subject to </w:t>
      </w:r>
      <w:r>
        <w:t>CEO</w:t>
      </w:r>
      <w:r>
        <w:tab/>
      </w:r>
      <w:r>
        <w:fldChar w:fldCharType="begin"/>
      </w:r>
      <w:r>
        <w:instrText xml:space="preserve"> PAGEREF _Toc397944871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Psychiatrists’ decisions as to involuntary patients, review of etc.</w:t>
      </w:r>
      <w:r>
        <w:tab/>
      </w:r>
      <w:r>
        <w:fldChar w:fldCharType="begin"/>
      </w:r>
      <w:r>
        <w:instrText xml:space="preserve"> PAGEREF _Toc397944872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Relevant premises, powers to inspect etc.</w:t>
      </w:r>
      <w:r>
        <w:tab/>
      </w:r>
      <w:r>
        <w:fldChar w:fldCharType="begin"/>
      </w:r>
      <w:r>
        <w:instrText xml:space="preserve"> PAGEREF _Toc397944873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as to s. 13</w:t>
      </w:r>
      <w:r>
        <w:tab/>
      </w:r>
      <w:r>
        <w:fldChar w:fldCharType="begin"/>
      </w:r>
      <w:r>
        <w:instrText xml:space="preserve"> PAGEREF _Toc397944874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Ordering that detained patient be allowed to be visited</w:t>
      </w:r>
      <w:r>
        <w:tab/>
      </w:r>
      <w:r>
        <w:fldChar w:fldCharType="begin"/>
      </w:r>
      <w:r>
        <w:instrText xml:space="preserve"> PAGEREF _Toc397944875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by Chief Psychiatrist</w:t>
      </w:r>
      <w:r>
        <w:tab/>
      </w:r>
      <w:r>
        <w:fldChar w:fldCharType="begin"/>
      </w:r>
      <w:r>
        <w:instrText xml:space="preserve"> PAGEREF _Toc397944876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Psychiatrists and authorised practitioners</w:t>
      </w:r>
    </w:p>
    <w:p>
      <w:pPr>
        <w:pStyle w:val="TOC8"/>
        <w:rPr>
          <w:rFonts w:asciiTheme="minorHAnsi" w:eastAsiaTheme="minorEastAsia" w:hAnsiTheme="minorHAnsi" w:cstheme="minorBidi"/>
          <w:szCs w:val="22"/>
        </w:rPr>
      </w:pPr>
      <w:r>
        <w:t>18</w:t>
      </w:r>
      <w:r>
        <w:rPr>
          <w:snapToGrid w:val="0"/>
        </w:rPr>
        <w:t>.</w:t>
      </w:r>
      <w:r>
        <w:rPr>
          <w:snapToGrid w:val="0"/>
        </w:rPr>
        <w:tab/>
        <w:t>Authorised medical practitioners, designation of</w:t>
      </w:r>
      <w:r>
        <w:tab/>
      </w:r>
      <w:r>
        <w:fldChar w:fldCharType="begin"/>
      </w:r>
      <w:r>
        <w:instrText xml:space="preserve"> PAGEREF _Toc397944878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Mental health practitioners, who are</w:t>
      </w:r>
      <w:r>
        <w:tab/>
      </w:r>
      <w:r>
        <w:fldChar w:fldCharType="begin"/>
      </w:r>
      <w:r>
        <w:instrText xml:space="preserve"> PAGEREF _Toc397944879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Authorised mental health practitioners, designation of</w:t>
      </w:r>
      <w:r>
        <w:tab/>
      </w:r>
      <w:r>
        <w:fldChar w:fldCharType="begin"/>
      </w:r>
      <w:r>
        <w:instrText xml:space="preserve"> PAGEREF _Toc397944880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Authorised hospitals</w:t>
      </w:r>
    </w:p>
    <w:p>
      <w:pPr>
        <w:pStyle w:val="TOC8"/>
        <w:rPr>
          <w:rFonts w:asciiTheme="minorHAnsi" w:eastAsiaTheme="minorEastAsia" w:hAnsiTheme="minorHAnsi" w:cstheme="minorBidi"/>
          <w:szCs w:val="22"/>
        </w:rPr>
      </w:pPr>
      <w:r>
        <w:t>21</w:t>
      </w:r>
      <w:r>
        <w:rPr>
          <w:snapToGrid w:val="0"/>
        </w:rPr>
        <w:t>.</w:t>
      </w:r>
      <w:r>
        <w:rPr>
          <w:snapToGrid w:val="0"/>
        </w:rPr>
        <w:tab/>
        <w:t>Public hospitals, authorisation of</w:t>
      </w:r>
      <w:r>
        <w:tab/>
      </w:r>
      <w:r>
        <w:fldChar w:fldCharType="begin"/>
      </w:r>
      <w:r>
        <w:instrText xml:space="preserve"> PAGEREF _Toc397944882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The Registrar</w:t>
      </w:r>
    </w:p>
    <w:p>
      <w:pPr>
        <w:pStyle w:val="TOC8"/>
        <w:rPr>
          <w:rFonts w:asciiTheme="minorHAnsi" w:eastAsiaTheme="minorEastAsia" w:hAnsiTheme="minorHAnsi" w:cstheme="minorBidi"/>
          <w:szCs w:val="22"/>
        </w:rPr>
      </w:pPr>
      <w:r>
        <w:t>22</w:t>
      </w:r>
      <w:r>
        <w:rPr>
          <w:snapToGrid w:val="0"/>
        </w:rPr>
        <w:t>.</w:t>
      </w:r>
      <w:r>
        <w:rPr>
          <w:snapToGrid w:val="0"/>
        </w:rPr>
        <w:tab/>
        <w:t>Registrar and staff of Mental Health Review Board</w:t>
      </w:r>
      <w:r>
        <w:tab/>
      </w:r>
      <w:r>
        <w:fldChar w:fldCharType="begin"/>
      </w:r>
      <w:r>
        <w:instrText xml:space="preserve"> PAGEREF _Toc397944884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President of Board may direct Registrar</w:t>
      </w:r>
      <w:r>
        <w:tab/>
      </w:r>
      <w:r>
        <w:fldChar w:fldCharType="begin"/>
      </w:r>
      <w:r>
        <w:instrText xml:space="preserve"> PAGEREF _Toc397944885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Registrar</w:t>
      </w:r>
      <w:r>
        <w:tab/>
      </w:r>
      <w:r>
        <w:fldChar w:fldCharType="begin"/>
      </w:r>
      <w:r>
        <w:instrText xml:space="preserve"> PAGEREF _Toc397944886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Board may delegate to Registrar</w:t>
      </w:r>
      <w:r>
        <w:tab/>
      </w:r>
      <w:r>
        <w:fldChar w:fldCharType="begin"/>
      </w:r>
      <w:r>
        <w:instrText xml:space="preserve"> PAGEREF _Toc397944887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Involuntary patients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Becoming an involuntary patient</w:t>
      </w:r>
    </w:p>
    <w:p>
      <w:pPr>
        <w:pStyle w:val="TOC6"/>
        <w:tabs>
          <w:tab w:val="right" w:leader="dot" w:pos="7086"/>
        </w:tabs>
        <w:rPr>
          <w:rFonts w:asciiTheme="minorHAnsi" w:eastAsiaTheme="minorEastAsia" w:hAnsiTheme="minorHAnsi" w:cstheme="minorBidi"/>
          <w:b w:val="0"/>
          <w:sz w:val="22"/>
          <w:szCs w:val="22"/>
        </w:rPr>
      </w:pPr>
      <w:r>
        <w:rPr>
          <w:snapToGrid w:val="0"/>
        </w:rPr>
        <w:t>Subdivision 1 — Criteria</w:t>
      </w:r>
    </w:p>
    <w:p>
      <w:pPr>
        <w:pStyle w:val="TOC8"/>
        <w:rPr>
          <w:rFonts w:asciiTheme="minorHAnsi" w:eastAsiaTheme="minorEastAsia" w:hAnsiTheme="minorHAnsi" w:cstheme="minorBidi"/>
          <w:szCs w:val="22"/>
        </w:rPr>
      </w:pPr>
      <w:r>
        <w:t>26</w:t>
      </w:r>
      <w:r>
        <w:rPr>
          <w:snapToGrid w:val="0"/>
        </w:rPr>
        <w:t>.</w:t>
      </w:r>
      <w:r>
        <w:rPr>
          <w:snapToGrid w:val="0"/>
        </w:rPr>
        <w:tab/>
        <w:t>Persons who should be involuntary patients</w:t>
      </w:r>
      <w:r>
        <w:tab/>
      </w:r>
      <w:r>
        <w:fldChar w:fldCharType="begin"/>
      </w:r>
      <w:r>
        <w:instrText xml:space="preserve"> PAGEREF _Toc397944891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When mentally impaired accused may be made involuntary patients</w:t>
      </w:r>
      <w:r>
        <w:tab/>
      </w:r>
      <w:r>
        <w:fldChar w:fldCharType="begin"/>
      </w:r>
      <w:r>
        <w:instrText xml:space="preserve"> PAGEREF _Toc397944892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Referral for examination</w:t>
      </w:r>
    </w:p>
    <w:p>
      <w:pPr>
        <w:pStyle w:val="TOC8"/>
        <w:rPr>
          <w:rFonts w:asciiTheme="minorHAnsi" w:eastAsiaTheme="minorEastAsia" w:hAnsiTheme="minorHAnsi" w:cstheme="minorBidi"/>
          <w:szCs w:val="22"/>
        </w:rPr>
      </w:pPr>
      <w:r>
        <w:t>28</w:t>
      </w:r>
      <w:r>
        <w:rPr>
          <w:snapToGrid w:val="0"/>
        </w:rPr>
        <w:t>.</w:t>
      </w:r>
      <w:r>
        <w:rPr>
          <w:snapToGrid w:val="0"/>
        </w:rPr>
        <w:tab/>
        <w:t>Term used: referrer</w:t>
      </w:r>
      <w:r>
        <w:tab/>
      </w:r>
      <w:r>
        <w:fldChar w:fldCharType="begin"/>
      </w:r>
      <w:r>
        <w:instrText xml:space="preserve"> PAGEREF _Toc397944894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Referring potential involuntary patients for psychiatric examination</w:t>
      </w:r>
      <w:r>
        <w:tab/>
      </w:r>
      <w:r>
        <w:fldChar w:fldCharType="begin"/>
      </w:r>
      <w:r>
        <w:instrText xml:space="preserve"> PAGEREF _Toc397944895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Certain voluntary patients, application of s. 29 to</w:t>
      </w:r>
      <w:r>
        <w:tab/>
      </w:r>
      <w:r>
        <w:fldChar w:fldCharType="begin"/>
      </w:r>
      <w:r>
        <w:instrText xml:space="preserve"> PAGEREF _Toc397944896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No referral under s. 29 without personal examination</w:t>
      </w:r>
      <w:r>
        <w:tab/>
      </w:r>
      <w:r>
        <w:fldChar w:fldCharType="begin"/>
      </w:r>
      <w:r>
        <w:instrText xml:space="preserve"> PAGEREF _Toc397944897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Time limit for referral under s. 29</w:t>
      </w:r>
      <w:r>
        <w:tab/>
      </w:r>
      <w:r>
        <w:fldChar w:fldCharType="begin"/>
      </w:r>
      <w:r>
        <w:instrText xml:space="preserve"> PAGEREF _Toc397944898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Form of referral under s. 29</w:t>
      </w:r>
      <w:r>
        <w:tab/>
      </w:r>
      <w:r>
        <w:fldChar w:fldCharType="begin"/>
      </w:r>
      <w:r>
        <w:instrText xml:space="preserve"> PAGEREF _Toc397944899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Transport orders authorising police assistance, making of</w:t>
      </w:r>
      <w:r>
        <w:tab/>
      </w:r>
      <w:r>
        <w:fldChar w:fldCharType="begin"/>
      </w:r>
      <w:r>
        <w:instrText xml:space="preserve"> PAGEREF _Toc397944900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Transport orders, effect of</w:t>
      </w:r>
      <w:r>
        <w:tab/>
      </w:r>
      <w:r>
        <w:fldChar w:fldCharType="begin"/>
      </w:r>
      <w:r>
        <w:instrText xml:space="preserve"> PAGEREF _Toc397944901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Examination in an authorised hospital</w:t>
      </w:r>
    </w:p>
    <w:p>
      <w:pPr>
        <w:pStyle w:val="TOC8"/>
        <w:rPr>
          <w:rFonts w:asciiTheme="minorHAnsi" w:eastAsiaTheme="minorEastAsia" w:hAnsiTheme="minorHAnsi" w:cstheme="minorBidi"/>
          <w:szCs w:val="22"/>
        </w:rPr>
      </w:pPr>
      <w:r>
        <w:t>36</w:t>
      </w:r>
      <w:r>
        <w:rPr>
          <w:snapToGrid w:val="0"/>
        </w:rPr>
        <w:t>.</w:t>
      </w:r>
      <w:r>
        <w:rPr>
          <w:snapToGrid w:val="0"/>
        </w:rPr>
        <w:tab/>
        <w:t>Detaining referred person in hospital</w:t>
      </w:r>
      <w:r>
        <w:tab/>
      </w:r>
      <w:r>
        <w:fldChar w:fldCharType="begin"/>
      </w:r>
      <w:r>
        <w:instrText xml:space="preserve"> PAGEREF _Toc397944903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Psychiatrist’s options upon examining referred person</w:t>
      </w:r>
      <w:r>
        <w:tab/>
      </w:r>
      <w:r>
        <w:fldChar w:fldCharType="begin"/>
      </w:r>
      <w:r>
        <w:instrText xml:space="preserve"> PAGEREF _Toc397944904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4 — Examination otherwise than in an authorised hospital</w:t>
      </w:r>
    </w:p>
    <w:p>
      <w:pPr>
        <w:pStyle w:val="TOC8"/>
        <w:rPr>
          <w:rFonts w:asciiTheme="minorHAnsi" w:eastAsiaTheme="minorEastAsia" w:hAnsiTheme="minorHAnsi" w:cstheme="minorBidi"/>
          <w:szCs w:val="22"/>
        </w:rPr>
      </w:pPr>
      <w:r>
        <w:t>38</w:t>
      </w:r>
      <w:r>
        <w:rPr>
          <w:snapToGrid w:val="0"/>
        </w:rPr>
        <w:t>.</w:t>
      </w:r>
      <w:r>
        <w:rPr>
          <w:snapToGrid w:val="0"/>
        </w:rPr>
        <w:tab/>
        <w:t>Time limit for psychiatric examination after referral</w:t>
      </w:r>
      <w:r>
        <w:tab/>
      </w:r>
      <w:r>
        <w:fldChar w:fldCharType="begin"/>
      </w:r>
      <w:r>
        <w:instrText xml:space="preserve"> PAGEREF _Toc397944906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Psychiatrist may order assessment in hospital</w:t>
      </w:r>
      <w:r>
        <w:tab/>
      </w:r>
      <w:r>
        <w:fldChar w:fldCharType="begin"/>
      </w:r>
      <w:r>
        <w:instrText xml:space="preserve"> PAGEREF _Toc397944907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Detaining person needing assessment in hospital</w:t>
      </w:r>
      <w:r>
        <w:tab/>
      </w:r>
      <w:r>
        <w:fldChar w:fldCharType="begin"/>
      </w:r>
      <w:r>
        <w:instrText xml:space="preserve"> PAGEREF _Toc397944908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Transport orders authorising police assistance, making of</w:t>
      </w:r>
      <w:r>
        <w:tab/>
      </w:r>
      <w:r>
        <w:fldChar w:fldCharType="begin"/>
      </w:r>
      <w:r>
        <w:instrText xml:space="preserve"> PAGEREF _Toc397944909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Transport orders, effect of</w:t>
      </w:r>
      <w:r>
        <w:tab/>
      </w:r>
      <w:r>
        <w:fldChar w:fldCharType="begin"/>
      </w:r>
      <w:r>
        <w:instrText xml:space="preserve"> PAGEREF _Toc397944910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Involuntary status</w:t>
      </w:r>
    </w:p>
    <w:p>
      <w:pPr>
        <w:pStyle w:val="TOC8"/>
        <w:rPr>
          <w:rFonts w:asciiTheme="minorHAnsi" w:eastAsiaTheme="minorEastAsia" w:hAnsiTheme="minorHAnsi" w:cstheme="minorBidi"/>
          <w:szCs w:val="22"/>
        </w:rPr>
      </w:pPr>
      <w:r>
        <w:t>43</w:t>
      </w:r>
      <w:r>
        <w:rPr>
          <w:snapToGrid w:val="0"/>
        </w:rPr>
        <w:t>.</w:t>
      </w:r>
      <w:r>
        <w:rPr>
          <w:snapToGrid w:val="0"/>
        </w:rPr>
        <w:tab/>
        <w:t>Orders that mean a person is an involuntary patient</w:t>
      </w:r>
      <w:r>
        <w:tab/>
      </w:r>
      <w:r>
        <w:fldChar w:fldCharType="begin"/>
      </w:r>
      <w:r>
        <w:instrText xml:space="preserve"> PAGEREF _Toc397944912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Mentally Impaired Accused Review Board to be notified of s. 43 order in certain cases</w:t>
      </w:r>
      <w:r>
        <w:tab/>
      </w:r>
      <w:r>
        <w:fldChar w:fldCharType="begin"/>
      </w:r>
      <w:r>
        <w:instrText xml:space="preserve"> PAGEREF _Toc397944913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Detention in authorised hospital</w:t>
      </w:r>
    </w:p>
    <w:p>
      <w:pPr>
        <w:pStyle w:val="TOC6"/>
        <w:tabs>
          <w:tab w:val="right" w:leader="dot" w:pos="7086"/>
        </w:tabs>
        <w:rPr>
          <w:rFonts w:asciiTheme="minorHAnsi" w:eastAsiaTheme="minorEastAsia" w:hAnsiTheme="minorHAnsi" w:cstheme="minorBidi"/>
          <w:b w:val="0"/>
          <w:sz w:val="22"/>
          <w:szCs w:val="22"/>
        </w:rPr>
      </w:pPr>
      <w:r>
        <w:rPr>
          <w:snapToGrid w:val="0"/>
        </w:rPr>
        <w:t>Subdivision 1 — Place of detention</w:t>
      </w:r>
    </w:p>
    <w:p>
      <w:pPr>
        <w:pStyle w:val="TOC8"/>
        <w:rPr>
          <w:rFonts w:asciiTheme="minorHAnsi" w:eastAsiaTheme="minorEastAsia" w:hAnsiTheme="minorHAnsi" w:cstheme="minorBidi"/>
          <w:szCs w:val="22"/>
        </w:rPr>
      </w:pPr>
      <w:r>
        <w:t>45</w:t>
      </w:r>
      <w:r>
        <w:rPr>
          <w:snapToGrid w:val="0"/>
        </w:rPr>
        <w:t>.</w:t>
      </w:r>
      <w:r>
        <w:rPr>
          <w:snapToGrid w:val="0"/>
        </w:rPr>
        <w:tab/>
        <w:t>Orders for admission etc. to hospital, effect of</w:t>
      </w:r>
      <w:r>
        <w:tab/>
      </w:r>
      <w:r>
        <w:fldChar w:fldCharType="begin"/>
      </w:r>
      <w:r>
        <w:instrText xml:space="preserve"> PAGEREF _Toc397944916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Transfer to another hospital, orders for</w:t>
      </w:r>
      <w:r>
        <w:tab/>
      </w:r>
      <w:r>
        <w:fldChar w:fldCharType="begin"/>
      </w:r>
      <w:r>
        <w:instrText xml:space="preserve"> PAGEREF _Toc397944917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Hospital may decline to accept patient</w:t>
      </w:r>
      <w:r>
        <w:tab/>
      </w:r>
      <w:r>
        <w:fldChar w:fldCharType="begin"/>
      </w:r>
      <w:r>
        <w:instrText xml:space="preserve"> PAGEREF _Toc397944918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Period of detention</w:t>
      </w:r>
    </w:p>
    <w:p>
      <w:pPr>
        <w:pStyle w:val="TOC8"/>
        <w:rPr>
          <w:rFonts w:asciiTheme="minorHAnsi" w:eastAsiaTheme="minorEastAsia" w:hAnsiTheme="minorHAnsi" w:cstheme="minorBidi"/>
          <w:szCs w:val="22"/>
        </w:rPr>
      </w:pPr>
      <w:r>
        <w:t>48</w:t>
      </w:r>
      <w:r>
        <w:rPr>
          <w:snapToGrid w:val="0"/>
        </w:rPr>
        <w:t>.</w:t>
      </w:r>
      <w:r>
        <w:rPr>
          <w:snapToGrid w:val="0"/>
        </w:rPr>
        <w:tab/>
        <w:t>Order under s. 43(2)(a) or 70(1), period in and effect of</w:t>
      </w:r>
      <w:r>
        <w:tab/>
      </w:r>
      <w:r>
        <w:fldChar w:fldCharType="begin"/>
      </w:r>
      <w:r>
        <w:instrText xml:space="preserve"> PAGEREF _Toc397944920 \h </w:instrText>
      </w:r>
      <w:r>
        <w:fldChar w:fldCharType="separate"/>
      </w:r>
      <w:r>
        <w:t>27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Examination of patient within s. 48’s detention period</w:t>
      </w:r>
      <w:r>
        <w:tab/>
      </w:r>
      <w:r>
        <w:fldChar w:fldCharType="begin"/>
      </w:r>
      <w:r>
        <w:instrText xml:space="preserve"> PAGEREF _Toc397944921 \h </w:instrText>
      </w:r>
      <w:r>
        <w:fldChar w:fldCharType="separate"/>
      </w:r>
      <w:r>
        <w:t>27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Examinations within subsequent periods</w:t>
      </w:r>
      <w:r>
        <w:tab/>
      </w:r>
      <w:r>
        <w:fldChar w:fldCharType="begin"/>
      </w:r>
      <w:r>
        <w:instrText xml:space="preserve"> PAGEREF _Toc397944922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Order under s. 49 or 50 continuing detention, effect of</w:t>
      </w:r>
      <w:r>
        <w:tab/>
      </w:r>
      <w:r>
        <w:fldChar w:fldCharType="begin"/>
      </w:r>
      <w:r>
        <w:instrText xml:space="preserve"> PAGEREF _Toc397944923 \h </w:instrText>
      </w:r>
      <w:r>
        <w:fldChar w:fldCharType="separate"/>
      </w:r>
      <w:r>
        <w:t>28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for release may be made at any time</w:t>
      </w:r>
      <w:r>
        <w:tab/>
      </w:r>
      <w:r>
        <w:fldChar w:fldCharType="begin"/>
      </w:r>
      <w:r>
        <w:instrText xml:space="preserve"> PAGEREF _Toc397944924 \h </w:instrText>
      </w:r>
      <w:r>
        <w:fldChar w:fldCharType="separate"/>
      </w:r>
      <w:r>
        <w:t>29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Saving</w:t>
      </w:r>
      <w:r>
        <w:tab/>
      </w:r>
      <w:r>
        <w:fldChar w:fldCharType="begin"/>
      </w:r>
      <w:r>
        <w:instrText xml:space="preserve"> PAGEREF _Toc397944925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Release from detention</w:t>
      </w:r>
    </w:p>
    <w:p>
      <w:pPr>
        <w:pStyle w:val="TOC8"/>
        <w:rPr>
          <w:rFonts w:asciiTheme="minorHAnsi" w:eastAsiaTheme="minorEastAsia" w:hAnsiTheme="minorHAnsi" w:cstheme="minorBidi"/>
          <w:szCs w:val="22"/>
        </w:rPr>
      </w:pPr>
      <w:r>
        <w:t>54</w:t>
      </w:r>
      <w:r>
        <w:rPr>
          <w:snapToGrid w:val="0"/>
        </w:rPr>
        <w:t>.</w:t>
      </w:r>
      <w:r>
        <w:rPr>
          <w:snapToGrid w:val="0"/>
        </w:rPr>
        <w:tab/>
        <w:t>End of detention period, person to be informed and released</w:t>
      </w:r>
      <w:r>
        <w:tab/>
      </w:r>
      <w:r>
        <w:fldChar w:fldCharType="begin"/>
      </w:r>
      <w:r>
        <w:instrText xml:space="preserve"> PAGEREF _Toc397944927 \h </w:instrText>
      </w:r>
      <w:r>
        <w:fldChar w:fldCharType="separate"/>
      </w:r>
      <w:r>
        <w:t>29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Release may be to other authorised custody</w:t>
      </w:r>
      <w:r>
        <w:tab/>
      </w:r>
      <w:r>
        <w:fldChar w:fldCharType="begin"/>
      </w:r>
      <w:r>
        <w:instrText xml:space="preserve"> PAGEREF _Toc397944928 \h </w:instrText>
      </w:r>
      <w:r>
        <w:fldChar w:fldCharType="separate"/>
      </w:r>
      <w:r>
        <w:t>30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Prisoner in hospital about to be discharged, examination of</w:t>
      </w:r>
      <w:r>
        <w:tab/>
      </w:r>
      <w:r>
        <w:fldChar w:fldCharType="begin"/>
      </w:r>
      <w:r>
        <w:instrText xml:space="preserve"> PAGEREF _Toc397944929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4 — Absence without leave</w:t>
      </w:r>
    </w:p>
    <w:p>
      <w:pPr>
        <w:pStyle w:val="TOC8"/>
        <w:rPr>
          <w:rFonts w:asciiTheme="minorHAnsi" w:eastAsiaTheme="minorEastAsia" w:hAnsiTheme="minorHAnsi" w:cstheme="minorBidi"/>
          <w:szCs w:val="22"/>
        </w:rPr>
      </w:pPr>
      <w:r>
        <w:t>57</w:t>
      </w:r>
      <w:r>
        <w:rPr>
          <w:snapToGrid w:val="0"/>
        </w:rPr>
        <w:t>.</w:t>
      </w:r>
      <w:r>
        <w:rPr>
          <w:snapToGrid w:val="0"/>
        </w:rPr>
        <w:tab/>
        <w:t>Absence without leave, defined</w:t>
      </w:r>
      <w:r>
        <w:tab/>
      </w:r>
      <w:r>
        <w:fldChar w:fldCharType="begin"/>
      </w:r>
      <w:r>
        <w:instrText xml:space="preserve"> PAGEREF _Toc397944931 \h </w:instrText>
      </w:r>
      <w:r>
        <w:fldChar w:fldCharType="separate"/>
      </w:r>
      <w:r>
        <w:t>30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Apprehending person absent without leave</w:t>
      </w:r>
      <w:r>
        <w:tab/>
      </w:r>
      <w:r>
        <w:fldChar w:fldCharType="begin"/>
      </w:r>
      <w:r>
        <w:instrText xml:space="preserve"> PAGEREF _Toc397944932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Leave of absence</w:t>
      </w:r>
    </w:p>
    <w:p>
      <w:pPr>
        <w:pStyle w:val="TOC8"/>
        <w:rPr>
          <w:rFonts w:asciiTheme="minorHAnsi" w:eastAsiaTheme="minorEastAsia" w:hAnsiTheme="minorHAnsi" w:cstheme="minorBidi"/>
          <w:szCs w:val="22"/>
        </w:rPr>
      </w:pPr>
      <w:r>
        <w:t>59</w:t>
      </w:r>
      <w:r>
        <w:rPr>
          <w:snapToGrid w:val="0"/>
        </w:rPr>
        <w:t>.</w:t>
      </w:r>
      <w:r>
        <w:rPr>
          <w:snapToGrid w:val="0"/>
        </w:rPr>
        <w:tab/>
        <w:t>Granting leave</w:t>
      </w:r>
      <w:r>
        <w:tab/>
      </w:r>
      <w:r>
        <w:fldChar w:fldCharType="begin"/>
      </w:r>
      <w:r>
        <w:instrText xml:space="preserve"> PAGEREF _Toc397944934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Cancelling leave</w:t>
      </w:r>
      <w:r>
        <w:tab/>
      </w:r>
      <w:r>
        <w:fldChar w:fldCharType="begin"/>
      </w:r>
      <w:r>
        <w:instrText xml:space="preserve"> PAGEREF _Toc397944935 \h </w:instrText>
      </w:r>
      <w:r>
        <w:fldChar w:fldCharType="separate"/>
      </w:r>
      <w:r>
        <w:t>33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Status of patient on leave</w:t>
      </w:r>
      <w:r>
        <w:tab/>
      </w:r>
      <w:r>
        <w:fldChar w:fldCharType="begin"/>
      </w:r>
      <w:r>
        <w:instrText xml:space="preserve"> PAGEREF _Toc397944936 \h </w:instrText>
      </w:r>
      <w:r>
        <w:fldChar w:fldCharType="separate"/>
      </w:r>
      <w:r>
        <w:t>33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Monitoring patient on leave for over 28 days</w:t>
      </w:r>
      <w:r>
        <w:tab/>
      </w:r>
      <w:r>
        <w:fldChar w:fldCharType="begin"/>
      </w:r>
      <w:r>
        <w:instrText xml:space="preserve"> PAGEREF _Toc397944937 \h </w:instrText>
      </w:r>
      <w:r>
        <w:fldChar w:fldCharType="separate"/>
      </w:r>
      <w:r>
        <w:t>33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Release on advice of practitioner while patient on leave</w:t>
      </w:r>
      <w:r>
        <w:tab/>
      </w:r>
      <w:r>
        <w:fldChar w:fldCharType="begin"/>
      </w:r>
      <w:r>
        <w:instrText xml:space="preserve"> PAGEREF _Toc397944938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Saving</w:t>
      </w:r>
      <w:r>
        <w:tab/>
      </w:r>
      <w:r>
        <w:fldChar w:fldCharType="begin"/>
      </w:r>
      <w:r>
        <w:instrText xml:space="preserve"> PAGEREF _Toc397944939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Treatment of involuntary patient in the community</w:t>
      </w:r>
    </w:p>
    <w:p>
      <w:pPr>
        <w:pStyle w:val="TOC6"/>
        <w:tabs>
          <w:tab w:val="right" w:leader="dot" w:pos="7086"/>
        </w:tabs>
        <w:rPr>
          <w:rFonts w:asciiTheme="minorHAnsi" w:eastAsiaTheme="minorEastAsia" w:hAnsiTheme="minorHAnsi" w:cstheme="minorBidi"/>
          <w:b w:val="0"/>
          <w:sz w:val="22"/>
          <w:szCs w:val="22"/>
        </w:rPr>
      </w:pPr>
      <w:r>
        <w:rPr>
          <w:snapToGrid w:val="0"/>
        </w:rPr>
        <w:t>Subdivision 1 — Making community treatment order</w:t>
      </w:r>
    </w:p>
    <w:p>
      <w:pPr>
        <w:pStyle w:val="TOC8"/>
        <w:rPr>
          <w:rFonts w:asciiTheme="minorHAnsi" w:eastAsiaTheme="minorEastAsia" w:hAnsiTheme="minorHAnsi" w:cstheme="minorBidi"/>
          <w:szCs w:val="22"/>
        </w:rPr>
      </w:pPr>
      <w:r>
        <w:t>65</w:t>
      </w:r>
      <w:r>
        <w:rPr>
          <w:snapToGrid w:val="0"/>
        </w:rPr>
        <w:t>.</w:t>
      </w:r>
      <w:r>
        <w:rPr>
          <w:snapToGrid w:val="0"/>
        </w:rPr>
        <w:tab/>
        <w:t>No detention without consideration of community treatment</w:t>
      </w:r>
      <w:r>
        <w:tab/>
      </w:r>
      <w:r>
        <w:fldChar w:fldCharType="begin"/>
      </w:r>
      <w:r>
        <w:instrText xml:space="preserve"> PAGEREF _Toc397944942 \h </w:instrText>
      </w:r>
      <w:r>
        <w:fldChar w:fldCharType="separate"/>
      </w:r>
      <w:r>
        <w:t>34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Community treatment order, when can be made</w:t>
      </w:r>
      <w:r>
        <w:tab/>
      </w:r>
      <w:r>
        <w:fldChar w:fldCharType="begin"/>
      </w:r>
      <w:r>
        <w:instrText xml:space="preserve"> PAGEREF _Toc397944943 \h </w:instrText>
      </w:r>
      <w:r>
        <w:fldChar w:fldCharType="separate"/>
      </w:r>
      <w:r>
        <w:t>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treatment order, general power to make</w:t>
      </w:r>
      <w:r>
        <w:tab/>
      </w:r>
      <w:r>
        <w:fldChar w:fldCharType="begin"/>
      </w:r>
      <w:r>
        <w:instrText xml:space="preserve"> PAGEREF _Toc397944944 \h </w:instrText>
      </w:r>
      <w:r>
        <w:fldChar w:fldCharType="separate"/>
      </w:r>
      <w:r>
        <w:t>35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Community treatment order, terms of</w:t>
      </w:r>
      <w:r>
        <w:tab/>
      </w:r>
      <w:r>
        <w:fldChar w:fldCharType="begin"/>
      </w:r>
      <w:r>
        <w:instrText xml:space="preserve"> PAGEREF _Toc397944945 \h </w:instrText>
      </w:r>
      <w:r>
        <w:fldChar w:fldCharType="separate"/>
      </w:r>
      <w:r>
        <w:t>35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Community treatment orders to be confirmed</w:t>
      </w:r>
      <w:r>
        <w:tab/>
      </w:r>
      <w:r>
        <w:fldChar w:fldCharType="begin"/>
      </w:r>
      <w:r>
        <w:instrText xml:space="preserve"> PAGEREF _Toc397944946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Revoking community treatment orders</w:t>
      </w:r>
      <w:r>
        <w:tab/>
      </w:r>
      <w:r>
        <w:fldChar w:fldCharType="begin"/>
      </w:r>
      <w:r>
        <w:instrText xml:space="preserve"> PAGEREF _Toc397944947 \h </w:instrText>
      </w:r>
      <w:r>
        <w:fldChar w:fldCharType="separate"/>
      </w:r>
      <w:r>
        <w:t>37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Transport orders authorising police assistance, making of</w:t>
      </w:r>
      <w:r>
        <w:tab/>
      </w:r>
      <w:r>
        <w:fldChar w:fldCharType="begin"/>
      </w:r>
      <w:r>
        <w:instrText xml:space="preserve"> PAGEREF _Toc397944948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Transport orders, effect of</w:t>
      </w:r>
      <w:r>
        <w:tab/>
      </w:r>
      <w:r>
        <w:fldChar w:fldCharType="begin"/>
      </w:r>
      <w:r>
        <w:instrText xml:space="preserve"> PAGEREF _Toc397944949 \h </w:instrText>
      </w:r>
      <w:r>
        <w:fldChar w:fldCharType="separate"/>
      </w:r>
      <w:r>
        <w:t>38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Operation of community treatment order</w:t>
      </w:r>
    </w:p>
    <w:p>
      <w:pPr>
        <w:pStyle w:val="TOC8"/>
        <w:rPr>
          <w:rFonts w:asciiTheme="minorHAnsi" w:eastAsiaTheme="minorEastAsia" w:hAnsiTheme="minorHAnsi" w:cstheme="minorBidi"/>
          <w:szCs w:val="22"/>
        </w:rPr>
      </w:pPr>
      <w:r>
        <w:t>73</w:t>
      </w:r>
      <w:r>
        <w:rPr>
          <w:snapToGrid w:val="0"/>
        </w:rPr>
        <w:t>.</w:t>
      </w:r>
      <w:r>
        <w:rPr>
          <w:snapToGrid w:val="0"/>
        </w:rPr>
        <w:tab/>
        <w:t>Duration of community treatment orders</w:t>
      </w:r>
      <w:r>
        <w:tab/>
      </w:r>
      <w:r>
        <w:fldChar w:fldCharType="begin"/>
      </w:r>
      <w:r>
        <w:instrText xml:space="preserve"> PAGEREF _Toc397944951 \h </w:instrText>
      </w:r>
      <w:r>
        <w:fldChar w:fldCharType="separate"/>
      </w:r>
      <w:r>
        <w:t>38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Supervising psychiatrist, who is</w:t>
      </w:r>
      <w:r>
        <w:tab/>
      </w:r>
      <w:r>
        <w:fldChar w:fldCharType="begin"/>
      </w:r>
      <w:r>
        <w:instrText xml:space="preserve"> PAGEREF _Toc397944952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Review by supervising psychiatrist</w:t>
      </w:r>
      <w:r>
        <w:tab/>
      </w:r>
      <w:r>
        <w:fldChar w:fldCharType="begin"/>
      </w:r>
      <w:r>
        <w:instrText xml:space="preserve"> PAGEREF _Toc397944953 \h </w:instrText>
      </w:r>
      <w:r>
        <w:fldChar w:fldCharType="separate"/>
      </w:r>
      <w:r>
        <w:t>39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Extending community treatment order</w:t>
      </w:r>
      <w:r>
        <w:tab/>
      </w:r>
      <w:r>
        <w:fldChar w:fldCharType="begin"/>
      </w:r>
      <w:r>
        <w:instrText xml:space="preserve"> PAGEREF _Toc397944954 \h </w:instrText>
      </w:r>
      <w:r>
        <w:fldChar w:fldCharType="separate"/>
      </w:r>
      <w:r>
        <w:t>39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psychiatrist may act on authorised medical practitioner’s report</w:t>
      </w:r>
      <w:r>
        <w:tab/>
      </w:r>
      <w:r>
        <w:fldChar w:fldCharType="begin"/>
      </w:r>
      <w:r>
        <w:instrText xml:space="preserve"> PAGEREF _Toc397944955 \h </w:instrText>
      </w:r>
      <w:r>
        <w:fldChar w:fldCharType="separate"/>
      </w:r>
      <w:r>
        <w:t>40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Person may be discharged from involuntary status</w:t>
      </w:r>
      <w:r>
        <w:tab/>
      </w:r>
      <w:r>
        <w:fldChar w:fldCharType="begin"/>
      </w:r>
      <w:r>
        <w:instrText xml:space="preserve"> PAGEREF _Toc397944956 \h </w:instrText>
      </w:r>
      <w:r>
        <w:fldChar w:fldCharType="separate"/>
      </w:r>
      <w:r>
        <w:t>41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Varying community treatment orders</w:t>
      </w:r>
      <w:r>
        <w:tab/>
      </w:r>
      <w:r>
        <w:fldChar w:fldCharType="begin"/>
      </w:r>
      <w:r>
        <w:instrText xml:space="preserve"> PAGEREF _Toc397944957 \h </w:instrText>
      </w:r>
      <w:r>
        <w:fldChar w:fldCharType="separate"/>
      </w:r>
      <w:r>
        <w:t>41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Breach of community treatment order</w:t>
      </w:r>
    </w:p>
    <w:p>
      <w:pPr>
        <w:pStyle w:val="TOC8"/>
        <w:rPr>
          <w:rFonts w:asciiTheme="minorHAnsi" w:eastAsiaTheme="minorEastAsia" w:hAnsiTheme="minorHAnsi" w:cstheme="minorBidi"/>
          <w:szCs w:val="22"/>
        </w:rPr>
      </w:pPr>
      <w:r>
        <w:t>80</w:t>
      </w:r>
      <w:r>
        <w:rPr>
          <w:snapToGrid w:val="0"/>
        </w:rPr>
        <w:t>.</w:t>
      </w:r>
      <w:r>
        <w:rPr>
          <w:snapToGrid w:val="0"/>
        </w:rPr>
        <w:tab/>
        <w:t>Breach of community treatment order, defined</w:t>
      </w:r>
      <w:r>
        <w:tab/>
      </w:r>
      <w:r>
        <w:fldChar w:fldCharType="begin"/>
      </w:r>
      <w:r>
        <w:instrText xml:space="preserve"> PAGEREF _Toc397944959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Person breaching order to be notified</w:t>
      </w:r>
      <w:r>
        <w:tab/>
      </w:r>
      <w:r>
        <w:fldChar w:fldCharType="begin"/>
      </w:r>
      <w:r>
        <w:instrText xml:space="preserve"> PAGEREF _Toc397944960 \h </w:instrText>
      </w:r>
      <w:r>
        <w:fldChar w:fldCharType="separate"/>
      </w:r>
      <w:r>
        <w:t>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Action if breach continues</w:t>
      </w:r>
      <w:r>
        <w:tab/>
      </w:r>
      <w:r>
        <w:fldChar w:fldCharType="begin"/>
      </w:r>
      <w:r>
        <w:instrText xml:space="preserve"> PAGEREF _Toc397944961 \h </w:instrText>
      </w:r>
      <w:r>
        <w:fldChar w:fldCharType="separate"/>
      </w:r>
      <w:r>
        <w:t>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Treatment may be given under s. 82 order without consent</w:t>
      </w:r>
      <w:r>
        <w:tab/>
      </w:r>
      <w:r>
        <w:fldChar w:fldCharType="begin"/>
      </w:r>
      <w:r>
        <w:instrText xml:space="preserve"> PAGEREF _Toc397944962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Police assistance for s. 82 order</w:t>
      </w:r>
      <w:r>
        <w:tab/>
      </w:r>
      <w:r>
        <w:fldChar w:fldCharType="begin"/>
      </w:r>
      <w:r>
        <w:instrText xml:space="preserve"> PAGEREF _Toc397944963 \h </w:instrText>
      </w:r>
      <w:r>
        <w:fldChar w:fldCharType="separate"/>
      </w:r>
      <w:r>
        <w:t>43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Power in s. 70 to revoke order not affected</w:t>
      </w:r>
      <w:r>
        <w:tab/>
      </w:r>
      <w:r>
        <w:fldChar w:fldCharType="begin"/>
      </w:r>
      <w:r>
        <w:instrText xml:space="preserve"> PAGEREF _Toc397944964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4 — Interstate movements</w:t>
      </w:r>
    </w:p>
    <w:p>
      <w:pPr>
        <w:pStyle w:val="TOC8"/>
        <w:rPr>
          <w:rFonts w:asciiTheme="minorHAnsi" w:eastAsiaTheme="minorEastAsia" w:hAnsiTheme="minorHAnsi" w:cstheme="minorBidi"/>
          <w:szCs w:val="22"/>
        </w:rPr>
      </w:pPr>
      <w:r>
        <w:t>86</w:t>
      </w:r>
      <w:r>
        <w:rPr>
          <w:snapToGrid w:val="0"/>
        </w:rPr>
        <w:t>.</w:t>
      </w:r>
      <w:r>
        <w:rPr>
          <w:snapToGrid w:val="0"/>
        </w:rPr>
        <w:tab/>
        <w:t>Term used: agreement</w:t>
      </w:r>
      <w:r>
        <w:tab/>
      </w:r>
      <w:r>
        <w:fldChar w:fldCharType="begin"/>
      </w:r>
      <w:r>
        <w:instrText xml:space="preserve"> PAGEREF _Toc397944966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Intergovernmental agreements, making</w:t>
      </w:r>
      <w:r>
        <w:tab/>
      </w:r>
      <w:r>
        <w:fldChar w:fldCharType="begin"/>
      </w:r>
      <w:r>
        <w:instrText xml:space="preserve"> PAGEREF _Toc397944967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Best interests of person to be considered</w:t>
      </w:r>
      <w:r>
        <w:tab/>
      </w:r>
      <w:r>
        <w:fldChar w:fldCharType="begin"/>
      </w:r>
      <w:r>
        <w:instrText xml:space="preserve"> PAGEREF _Toc397944968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Persons apprehended under s. 195, powers as to</w:t>
      </w:r>
      <w:r>
        <w:tab/>
      </w:r>
      <w:r>
        <w:fldChar w:fldCharType="begin"/>
      </w:r>
      <w:r>
        <w:instrText xml:space="preserve"> PAGEREF _Toc397944969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Referring person released interstate for examination</w:t>
      </w:r>
      <w:r>
        <w:tab/>
      </w:r>
      <w:r>
        <w:fldChar w:fldCharType="begin"/>
      </w:r>
      <w:r>
        <w:instrText xml:space="preserve"> PAGEREF _Toc397944970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Involuntary patients being dealt with interstate, powers as to</w:t>
      </w:r>
      <w:r>
        <w:tab/>
      </w:r>
      <w:r>
        <w:fldChar w:fldCharType="begin"/>
      </w:r>
      <w:r>
        <w:instrText xml:space="preserve"> PAGEREF _Toc397944971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5 — Treatment of patients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92</w:t>
      </w:r>
      <w:r>
        <w:rPr>
          <w:snapToGrid w:val="0"/>
        </w:rPr>
        <w:t>.</w:t>
      </w:r>
      <w:r>
        <w:rPr>
          <w:snapToGrid w:val="0"/>
        </w:rPr>
        <w:tab/>
        <w:t>Terms used</w:t>
      </w:r>
      <w:r>
        <w:tab/>
      </w:r>
      <w:r>
        <w:fldChar w:fldCharType="begin"/>
      </w:r>
      <w:r>
        <w:instrText xml:space="preserve"> PAGEREF _Toc397944974 \h </w:instrText>
      </w:r>
      <w:r>
        <w:fldChar w:fldCharType="separate"/>
      </w:r>
      <w:r>
        <w:t>46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Treatment of involuntary patients on remand or bail</w:t>
      </w:r>
      <w:r>
        <w:tab/>
      </w:r>
      <w:r>
        <w:fldChar w:fldCharType="begin"/>
      </w:r>
      <w:r>
        <w:instrText xml:space="preserve"> PAGEREF _Toc397944975 \h </w:instrText>
      </w:r>
      <w:r>
        <w:fldChar w:fldCharType="separate"/>
      </w:r>
      <w:r>
        <w:t>46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Mentally Impaired Accused Review Board to be notified of treatment of mentally impaired accused</w:t>
      </w:r>
      <w:r>
        <w:tab/>
      </w:r>
      <w:r>
        <w:fldChar w:fldCharType="begin"/>
      </w:r>
      <w:r>
        <w:instrText xml:space="preserve"> PAGEREF _Toc397944976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Informed consent</w:t>
      </w:r>
    </w:p>
    <w:p>
      <w:pPr>
        <w:pStyle w:val="TOC8"/>
        <w:rPr>
          <w:rFonts w:asciiTheme="minorHAnsi" w:eastAsiaTheme="minorEastAsia" w:hAnsiTheme="minorHAnsi" w:cstheme="minorBidi"/>
          <w:szCs w:val="22"/>
        </w:rPr>
      </w:pPr>
      <w:r>
        <w:t>95</w:t>
      </w:r>
      <w:r>
        <w:rPr>
          <w:snapToGrid w:val="0"/>
        </w:rPr>
        <w:t>.</w:t>
      </w:r>
      <w:r>
        <w:rPr>
          <w:snapToGrid w:val="0"/>
        </w:rPr>
        <w:tab/>
        <w:t>Requirements for informed consent</w:t>
      </w:r>
      <w:r>
        <w:tab/>
      </w:r>
      <w:r>
        <w:fldChar w:fldCharType="begin"/>
      </w:r>
      <w:r>
        <w:instrText xml:space="preserve"> PAGEREF _Toc397944978 \h </w:instrText>
      </w:r>
      <w:r>
        <w:fldChar w:fldCharType="separate"/>
      </w:r>
      <w:r>
        <w:t>47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Capacity to give informed consent</w:t>
      </w:r>
      <w:r>
        <w:tab/>
      </w:r>
      <w:r>
        <w:fldChar w:fldCharType="begin"/>
      </w:r>
      <w:r>
        <w:instrText xml:space="preserve"> PAGEREF _Toc397944979 \h </w:instrText>
      </w:r>
      <w:r>
        <w:fldChar w:fldCharType="separate"/>
      </w:r>
      <w:r>
        <w:t>47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Patient to be explained treatment before consenting</w:t>
      </w:r>
      <w:r>
        <w:tab/>
      </w:r>
      <w:r>
        <w:fldChar w:fldCharType="begin"/>
      </w:r>
      <w:r>
        <w:instrText xml:space="preserve"> PAGEREF _Toc397944980 \h </w:instrText>
      </w:r>
      <w:r>
        <w:fldChar w:fldCharType="separate"/>
      </w:r>
      <w:r>
        <w:t>47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Patient to be given time to consider</w:t>
      </w:r>
      <w:r>
        <w:tab/>
      </w:r>
      <w:r>
        <w:fldChar w:fldCharType="begin"/>
      </w:r>
      <w:r>
        <w:instrText xml:space="preserve"> PAGEREF _Toc397944981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Prohibited treatment</w:t>
      </w:r>
    </w:p>
    <w:p>
      <w:pPr>
        <w:pStyle w:val="TOC8"/>
        <w:rPr>
          <w:rFonts w:asciiTheme="minorHAnsi" w:eastAsiaTheme="minorEastAsia" w:hAnsiTheme="minorHAnsi" w:cstheme="minorBidi"/>
          <w:szCs w:val="22"/>
        </w:rPr>
      </w:pPr>
      <w:r>
        <w:t>99</w:t>
      </w:r>
      <w:r>
        <w:rPr>
          <w:snapToGrid w:val="0"/>
        </w:rPr>
        <w:t>.</w:t>
      </w:r>
      <w:r>
        <w:rPr>
          <w:snapToGrid w:val="0"/>
        </w:rPr>
        <w:tab/>
        <w:t>Certain treatment prohibited</w:t>
      </w:r>
      <w:r>
        <w:tab/>
      </w:r>
      <w:r>
        <w:fldChar w:fldCharType="begin"/>
      </w:r>
      <w:r>
        <w:instrText xml:space="preserve"> PAGEREF _Toc397944983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Psychosurgery</w:t>
      </w:r>
    </w:p>
    <w:p>
      <w:pPr>
        <w:pStyle w:val="TOC8"/>
        <w:rPr>
          <w:rFonts w:asciiTheme="minorHAnsi" w:eastAsiaTheme="minorEastAsia" w:hAnsiTheme="minorHAnsi" w:cstheme="minorBidi"/>
          <w:szCs w:val="22"/>
        </w:rPr>
      </w:pPr>
      <w:r>
        <w:t>100</w:t>
      </w:r>
      <w:r>
        <w:rPr>
          <w:snapToGrid w:val="0"/>
        </w:rPr>
        <w:t>.</w:t>
      </w:r>
      <w:r>
        <w:rPr>
          <w:snapToGrid w:val="0"/>
        </w:rPr>
        <w:tab/>
        <w:t>Term used: psychosurgery</w:t>
      </w:r>
      <w:r>
        <w:tab/>
      </w:r>
      <w:r>
        <w:fldChar w:fldCharType="begin"/>
      </w:r>
      <w:r>
        <w:instrText xml:space="preserve"> PAGEREF _Toc397944985 \h </w:instrText>
      </w:r>
      <w:r>
        <w:fldChar w:fldCharType="separate"/>
      </w:r>
      <w:r>
        <w:t>49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Prerequisites to performing psychosurgery</w:t>
      </w:r>
      <w:r>
        <w:tab/>
      </w:r>
      <w:r>
        <w:fldChar w:fldCharType="begin"/>
      </w:r>
      <w:r>
        <w:instrText xml:space="preserve"> PAGEREF _Toc397944986 \h </w:instrText>
      </w:r>
      <w:r>
        <w:fldChar w:fldCharType="separate"/>
      </w:r>
      <w:r>
        <w:t>49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Applications for approval to perform psychosurgery</w:t>
      </w:r>
      <w:r>
        <w:tab/>
      </w:r>
      <w:r>
        <w:fldChar w:fldCharType="begin"/>
      </w:r>
      <w:r>
        <w:instrText xml:space="preserve"> PAGEREF _Toc397944987 \h </w:instrText>
      </w:r>
      <w:r>
        <w:fldChar w:fldCharType="separate"/>
      </w:r>
      <w:r>
        <w:t>50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Approving psychosurgery, criteria to be satisfied</w:t>
      </w:r>
      <w:r>
        <w:tab/>
      </w:r>
      <w:r>
        <w:fldChar w:fldCharType="begin"/>
      </w:r>
      <w:r>
        <w:instrText xml:space="preserve"> PAGEREF _Toc397944988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Electroconvulsive therapy</w:t>
      </w:r>
    </w:p>
    <w:p>
      <w:pPr>
        <w:pStyle w:val="TOC6"/>
        <w:tabs>
          <w:tab w:val="right" w:leader="dot" w:pos="7086"/>
        </w:tabs>
        <w:rPr>
          <w:rFonts w:asciiTheme="minorHAnsi" w:eastAsiaTheme="minorEastAsia" w:hAnsiTheme="minorHAnsi" w:cstheme="minorBidi"/>
          <w:b w:val="0"/>
          <w:sz w:val="22"/>
          <w:szCs w:val="22"/>
        </w:rPr>
      </w:pPr>
      <w:r>
        <w:rPr>
          <w:snapToGrid w:val="0"/>
        </w:rPr>
        <w:t>Subdivision 1 — Involuntary patients and mentally impaired accused</w:t>
      </w:r>
    </w:p>
    <w:p>
      <w:pPr>
        <w:pStyle w:val="TOC8"/>
        <w:rPr>
          <w:rFonts w:asciiTheme="minorHAnsi" w:eastAsiaTheme="minorEastAsia" w:hAnsiTheme="minorHAnsi" w:cstheme="minorBidi"/>
          <w:szCs w:val="22"/>
        </w:rPr>
      </w:pPr>
      <w:r>
        <w:t>104</w:t>
      </w:r>
      <w:r>
        <w:rPr>
          <w:snapToGrid w:val="0"/>
        </w:rPr>
        <w:t>.</w:t>
      </w:r>
      <w:r>
        <w:rPr>
          <w:snapToGrid w:val="0"/>
        </w:rPr>
        <w:tab/>
        <w:t>Prerequisites to performing ECT on involuntary patients etc.</w:t>
      </w:r>
      <w:r>
        <w:tab/>
      </w:r>
      <w:r>
        <w:fldChar w:fldCharType="begin"/>
      </w:r>
      <w:r>
        <w:instrText xml:space="preserve"> PAGEREF _Toc397944991 \h </w:instrText>
      </w:r>
      <w:r>
        <w:fldChar w:fldCharType="separate"/>
      </w:r>
      <w:r>
        <w:t>51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Approving ECT under s. 104, criteria to be satisfied etc.</w:t>
      </w:r>
      <w:r>
        <w:tab/>
      </w:r>
      <w:r>
        <w:fldChar w:fldCharType="begin"/>
      </w:r>
      <w:r>
        <w:instrText xml:space="preserve"> PAGEREF _Toc397944992 \h </w:instrText>
      </w:r>
      <w:r>
        <w:fldChar w:fldCharType="separate"/>
      </w:r>
      <w:r>
        <w:t>51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Refusal to approve ECT to be referred to Board</w:t>
      </w:r>
      <w:r>
        <w:tab/>
      </w:r>
      <w:r>
        <w:fldChar w:fldCharType="begin"/>
      </w:r>
      <w:r>
        <w:instrText xml:space="preserve"> PAGEREF _Toc397944993 \h </w:instrText>
      </w:r>
      <w:r>
        <w:fldChar w:fldCharType="separate"/>
      </w:r>
      <w:r>
        <w:t>52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Other patients</w:t>
      </w:r>
    </w:p>
    <w:p>
      <w:pPr>
        <w:pStyle w:val="TOC8"/>
        <w:rPr>
          <w:rFonts w:asciiTheme="minorHAnsi" w:eastAsiaTheme="minorEastAsia" w:hAnsiTheme="minorHAnsi" w:cstheme="minorBidi"/>
          <w:szCs w:val="22"/>
        </w:rPr>
      </w:pPr>
      <w:r>
        <w:t>107</w:t>
      </w:r>
      <w:r>
        <w:rPr>
          <w:snapToGrid w:val="0"/>
        </w:rPr>
        <w:t>.</w:t>
      </w:r>
      <w:r>
        <w:rPr>
          <w:snapToGrid w:val="0"/>
        </w:rPr>
        <w:tab/>
        <w:t>Informed consent required for ECT if patient not involuntary etc.</w:t>
      </w:r>
      <w:r>
        <w:tab/>
      </w:r>
      <w:r>
        <w:fldChar w:fldCharType="begin"/>
      </w:r>
      <w:r>
        <w:instrText xml:space="preserve"> PAGEREF _Toc397944995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Other treatment, involuntary patients and mentally impaired accused</w:t>
      </w:r>
    </w:p>
    <w:p>
      <w:pPr>
        <w:pStyle w:val="TOC8"/>
        <w:rPr>
          <w:rFonts w:asciiTheme="minorHAnsi" w:eastAsiaTheme="minorEastAsia" w:hAnsiTheme="minorHAnsi" w:cstheme="minorBidi"/>
          <w:szCs w:val="22"/>
        </w:rPr>
      </w:pPr>
      <w:r>
        <w:t>108</w:t>
      </w:r>
      <w:r>
        <w:rPr>
          <w:snapToGrid w:val="0"/>
        </w:rPr>
        <w:t>.</w:t>
      </w:r>
      <w:r>
        <w:rPr>
          <w:snapToGrid w:val="0"/>
        </w:rPr>
        <w:tab/>
        <w:t>P</w:t>
      </w:r>
      <w:r>
        <w:t>sychiatric treatment, defined</w:t>
      </w:r>
      <w:r>
        <w:tab/>
      </w:r>
      <w:r>
        <w:fldChar w:fldCharType="begin"/>
      </w:r>
      <w:r>
        <w:instrText xml:space="preserve"> PAGEREF _Toc397944997 \h </w:instrText>
      </w:r>
      <w:r>
        <w:fldChar w:fldCharType="separate"/>
      </w:r>
      <w:r>
        <w:t>53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Consent not required for psychiatric treatment</w:t>
      </w:r>
      <w:r>
        <w:tab/>
      </w:r>
      <w:r>
        <w:fldChar w:fldCharType="begin"/>
      </w:r>
      <w:r>
        <w:instrText xml:space="preserve"> PAGEREF _Toc397944998 \h </w:instrText>
      </w:r>
      <w:r>
        <w:fldChar w:fldCharType="separate"/>
      </w:r>
      <w:r>
        <w:t>53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Medical treatment for involuntary patient etc. to be approved by Chief Psychiatrist</w:t>
      </w:r>
      <w:r>
        <w:tab/>
      </w:r>
      <w:r>
        <w:fldChar w:fldCharType="begin"/>
      </w:r>
      <w:r>
        <w:instrText xml:space="preserve"> PAGEREF _Toc397944999 \h </w:instrText>
      </w:r>
      <w:r>
        <w:fldChar w:fldCharType="separate"/>
      </w:r>
      <w:r>
        <w:t>53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Patient being treated under s. 109 may ask for second opinion</w:t>
      </w:r>
      <w:r>
        <w:tab/>
      </w:r>
      <w:r>
        <w:fldChar w:fldCharType="begin"/>
      </w:r>
      <w:r>
        <w:instrText xml:space="preserve"> PAGEREF _Toc397945000 \h </w:instrText>
      </w:r>
      <w:r>
        <w:fldChar w:fldCharType="separate"/>
      </w:r>
      <w:r>
        <w:t>54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Patient dissatisfied after second opinion, action required for</w:t>
      </w:r>
      <w:r>
        <w:tab/>
      </w:r>
      <w:r>
        <w:fldChar w:fldCharType="begin"/>
      </w:r>
      <w:r>
        <w:instrText xml:space="preserve"> PAGEREF _Toc397945001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Emergency psychiatric treatment</w:t>
      </w:r>
    </w:p>
    <w:p>
      <w:pPr>
        <w:pStyle w:val="TOC8"/>
        <w:rPr>
          <w:rFonts w:asciiTheme="minorHAnsi" w:eastAsiaTheme="minorEastAsia" w:hAnsiTheme="minorHAnsi" w:cstheme="minorBidi"/>
          <w:szCs w:val="22"/>
        </w:rPr>
      </w:pPr>
      <w:r>
        <w:t>113</w:t>
      </w:r>
      <w:r>
        <w:rPr>
          <w:snapToGrid w:val="0"/>
        </w:rPr>
        <w:t>.</w:t>
      </w:r>
      <w:r>
        <w:rPr>
          <w:snapToGrid w:val="0"/>
        </w:rPr>
        <w:tab/>
        <w:t>Term used: emergency psychiatric treatment</w:t>
      </w:r>
      <w:r>
        <w:tab/>
      </w:r>
      <w:r>
        <w:fldChar w:fldCharType="begin"/>
      </w:r>
      <w:r>
        <w:instrText xml:space="preserve"> PAGEREF _Toc397945003 \h </w:instrText>
      </w:r>
      <w:r>
        <w:fldChar w:fldCharType="separate"/>
      </w:r>
      <w:r>
        <w:t>55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Consent or approval not required</w:t>
      </w:r>
      <w:r>
        <w:tab/>
      </w:r>
      <w:r>
        <w:fldChar w:fldCharType="begin"/>
      </w:r>
      <w:r>
        <w:instrText xml:space="preserve"> PAGEREF _Toc397945004 \h </w:instrText>
      </w:r>
      <w:r>
        <w:fldChar w:fldCharType="separate"/>
      </w:r>
      <w:r>
        <w:t>56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Person giving emergency psychiatric treatment, duties of</w:t>
      </w:r>
      <w:r>
        <w:tab/>
      </w:r>
      <w:r>
        <w:fldChar w:fldCharType="begin"/>
      </w:r>
      <w:r>
        <w:instrText xml:space="preserve"> PAGEREF _Toc397945005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Seclusion of patients</w:t>
      </w:r>
    </w:p>
    <w:p>
      <w:pPr>
        <w:pStyle w:val="TOC8"/>
        <w:rPr>
          <w:rFonts w:asciiTheme="minorHAnsi" w:eastAsiaTheme="minorEastAsia" w:hAnsiTheme="minorHAnsi" w:cstheme="minorBidi"/>
          <w:szCs w:val="22"/>
        </w:rPr>
      </w:pPr>
      <w:r>
        <w:t>116</w:t>
      </w:r>
      <w:r>
        <w:rPr>
          <w:snapToGrid w:val="0"/>
        </w:rPr>
        <w:t>.</w:t>
      </w:r>
      <w:r>
        <w:rPr>
          <w:snapToGrid w:val="0"/>
        </w:rPr>
        <w:tab/>
        <w:t>Term used: seclusion</w:t>
      </w:r>
      <w:r>
        <w:tab/>
      </w:r>
      <w:r>
        <w:fldChar w:fldCharType="begin"/>
      </w:r>
      <w:r>
        <w:instrText xml:space="preserve"> PAGEREF _Toc397945007 \h </w:instrText>
      </w:r>
      <w:r>
        <w:fldChar w:fldCharType="separate"/>
      </w:r>
      <w:r>
        <w:t>56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Seclusion allowed only at authorised hospital</w:t>
      </w:r>
      <w:r>
        <w:tab/>
      </w:r>
      <w:r>
        <w:fldChar w:fldCharType="begin"/>
      </w:r>
      <w:r>
        <w:instrText xml:space="preserve"> PAGEREF _Toc397945008 \h </w:instrText>
      </w:r>
      <w:r>
        <w:fldChar w:fldCharType="separate"/>
      </w:r>
      <w:r>
        <w:t>56</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Seclusion must be authorised</w:t>
      </w:r>
      <w:r>
        <w:tab/>
      </w:r>
      <w:r>
        <w:fldChar w:fldCharType="begin"/>
      </w:r>
      <w:r>
        <w:instrText xml:space="preserve"> PAGEREF _Toc397945009 \h </w:instrText>
      </w:r>
      <w:r>
        <w:fldChar w:fldCharType="separate"/>
      </w:r>
      <w:r>
        <w:t>57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Authorising seclusion</w:t>
      </w:r>
      <w:r>
        <w:tab/>
      </w:r>
      <w:r>
        <w:fldChar w:fldCharType="begin"/>
      </w:r>
      <w:r>
        <w:instrText xml:space="preserve"> PAGEREF _Toc397945010 \h </w:instrText>
      </w:r>
      <w:r>
        <w:fldChar w:fldCharType="separate"/>
      </w:r>
      <w:r>
        <w:t>57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Psychiatrist’s duties where patient kept in seclusion</w:t>
      </w:r>
      <w:r>
        <w:tab/>
      </w:r>
      <w:r>
        <w:fldChar w:fldCharType="begin"/>
      </w:r>
      <w:r>
        <w:instrText xml:space="preserve"> PAGEREF _Toc397945011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Mechanical bodily restraint</w:t>
      </w:r>
    </w:p>
    <w:p>
      <w:pPr>
        <w:pStyle w:val="TOC8"/>
        <w:rPr>
          <w:rFonts w:asciiTheme="minorHAnsi" w:eastAsiaTheme="minorEastAsia" w:hAnsiTheme="minorHAnsi" w:cstheme="minorBidi"/>
          <w:szCs w:val="22"/>
        </w:rPr>
      </w:pPr>
      <w:r>
        <w:t>121</w:t>
      </w:r>
      <w:r>
        <w:rPr>
          <w:snapToGrid w:val="0"/>
        </w:rPr>
        <w:t>.</w:t>
      </w:r>
      <w:r>
        <w:rPr>
          <w:snapToGrid w:val="0"/>
        </w:rPr>
        <w:tab/>
        <w:t>Term used: mechanical bodily restraint</w:t>
      </w:r>
      <w:r>
        <w:tab/>
      </w:r>
      <w:r>
        <w:fldChar w:fldCharType="begin"/>
      </w:r>
      <w:r>
        <w:instrText xml:space="preserve"> PAGEREF _Toc397945013 \h </w:instrText>
      </w:r>
      <w:r>
        <w:fldChar w:fldCharType="separate"/>
      </w:r>
      <w:r>
        <w:t>58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Mechanical bodily restraint must be authorised</w:t>
      </w:r>
      <w:r>
        <w:tab/>
      </w:r>
      <w:r>
        <w:fldChar w:fldCharType="begin"/>
      </w:r>
      <w:r>
        <w:instrText xml:space="preserve"> PAGEREF _Toc397945014 \h </w:instrText>
      </w:r>
      <w:r>
        <w:fldChar w:fldCharType="separate"/>
      </w:r>
      <w:r>
        <w:t>58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Authorising restraint</w:t>
      </w:r>
      <w:r>
        <w:tab/>
      </w:r>
      <w:r>
        <w:fldChar w:fldCharType="begin"/>
      </w:r>
      <w:r>
        <w:instrText xml:space="preserve"> PAGEREF _Toc397945015 \h </w:instrText>
      </w:r>
      <w:r>
        <w:fldChar w:fldCharType="separate"/>
      </w:r>
      <w:r>
        <w:t>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Use of restraint to be reported to Board</w:t>
      </w:r>
      <w:r>
        <w:tab/>
      </w:r>
      <w:r>
        <w:fldChar w:fldCharType="begin"/>
      </w:r>
      <w:r>
        <w:instrText xml:space="preserve"> PAGEREF _Toc397945016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6 — Mental Health Review Board</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Establishment and administration</w:t>
      </w:r>
    </w:p>
    <w:p>
      <w:pPr>
        <w:pStyle w:val="TOC6"/>
        <w:tabs>
          <w:tab w:val="right" w:leader="dot" w:pos="7086"/>
        </w:tabs>
        <w:rPr>
          <w:rFonts w:asciiTheme="minorHAnsi" w:eastAsiaTheme="minorEastAsia" w:hAnsiTheme="minorHAnsi" w:cstheme="minorBidi"/>
          <w:b w:val="0"/>
          <w:sz w:val="22"/>
          <w:szCs w:val="22"/>
        </w:rPr>
      </w:pPr>
      <w:r>
        <w:rPr>
          <w:snapToGrid w:val="0"/>
        </w:rPr>
        <w:t>Subdivision 1 — Establishment</w:t>
      </w:r>
    </w:p>
    <w:p>
      <w:pPr>
        <w:pStyle w:val="TOC8"/>
        <w:rPr>
          <w:rFonts w:asciiTheme="minorHAnsi" w:eastAsiaTheme="minorEastAsia" w:hAnsiTheme="minorHAnsi" w:cstheme="minorBidi"/>
          <w:szCs w:val="22"/>
        </w:rPr>
      </w:pPr>
      <w:r>
        <w:t>125</w:t>
      </w:r>
      <w:r>
        <w:rPr>
          <w:snapToGrid w:val="0"/>
        </w:rPr>
        <w:t>.</w:t>
      </w:r>
      <w:r>
        <w:rPr>
          <w:snapToGrid w:val="0"/>
        </w:rPr>
        <w:tab/>
        <w:t>Board established</w:t>
      </w:r>
      <w:r>
        <w:tab/>
      </w:r>
      <w:r>
        <w:fldChar w:fldCharType="begin"/>
      </w:r>
      <w:r>
        <w:instrText xml:space="preserve"> PAGEREF _Toc397945020 \h </w:instrText>
      </w:r>
      <w:r>
        <w:fldChar w:fldCharType="separate"/>
      </w:r>
      <w:r>
        <w:t>60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Members of Board</w:t>
      </w:r>
      <w:r>
        <w:tab/>
      </w:r>
      <w:r>
        <w:fldChar w:fldCharType="begin"/>
      </w:r>
      <w:r>
        <w:instrText xml:space="preserve"> PAGEREF _Toc397945021 \h </w:instrText>
      </w:r>
      <w:r>
        <w:fldChar w:fldCharType="separate"/>
      </w:r>
      <w:r>
        <w:t>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Panel for psychosurgery matters, appointment of</w:t>
      </w:r>
      <w:r>
        <w:tab/>
      </w:r>
      <w:r>
        <w:fldChar w:fldCharType="begin"/>
      </w:r>
      <w:r>
        <w:instrText xml:space="preserve"> PAGEREF _Toc397945022 \h </w:instrText>
      </w:r>
      <w:r>
        <w:fldChar w:fldCharType="separate"/>
      </w:r>
      <w:r>
        <w:t>60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Provisions about members (Sch. 1)</w:t>
      </w:r>
      <w:r>
        <w:tab/>
      </w:r>
      <w:r>
        <w:fldChar w:fldCharType="begin"/>
      </w:r>
      <w:r>
        <w:instrText xml:space="preserve"> PAGEREF _Toc397945023 \h </w:instrText>
      </w:r>
      <w:r>
        <w:fldChar w:fldCharType="separate"/>
      </w:r>
      <w:r>
        <w:t>61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How Board to be constituted</w:t>
      </w:r>
    </w:p>
    <w:p>
      <w:pPr>
        <w:pStyle w:val="TOC8"/>
        <w:rPr>
          <w:rFonts w:asciiTheme="minorHAnsi" w:eastAsiaTheme="minorEastAsia" w:hAnsiTheme="minorHAnsi" w:cstheme="minorBidi"/>
          <w:szCs w:val="22"/>
        </w:rPr>
      </w:pPr>
      <w:r>
        <w:t>129</w:t>
      </w:r>
      <w:r>
        <w:rPr>
          <w:snapToGrid w:val="0"/>
        </w:rPr>
        <w:t>.</w:t>
      </w:r>
      <w:r>
        <w:rPr>
          <w:snapToGrid w:val="0"/>
        </w:rPr>
        <w:tab/>
        <w:t>Constitution of Board generally</w:t>
      </w:r>
      <w:r>
        <w:tab/>
      </w:r>
      <w:r>
        <w:fldChar w:fldCharType="begin"/>
      </w:r>
      <w:r>
        <w:instrText xml:space="preserve"> PAGEREF _Toc397945025 \h </w:instrText>
      </w:r>
      <w:r>
        <w:fldChar w:fldCharType="separate"/>
      </w:r>
      <w:r>
        <w:t>61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Constitution of Board for psychosurgical matters</w:t>
      </w:r>
      <w:r>
        <w:tab/>
      </w:r>
      <w:r>
        <w:fldChar w:fldCharType="begin"/>
      </w:r>
      <w:r>
        <w:instrText xml:space="preserve"> PAGEREF _Toc397945026 \h </w:instrText>
      </w:r>
      <w:r>
        <w:fldChar w:fldCharType="separate"/>
      </w:r>
      <w:r>
        <w:t>62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Concurrent sittings permitted</w:t>
      </w:r>
      <w:r>
        <w:tab/>
      </w:r>
      <w:r>
        <w:fldChar w:fldCharType="begin"/>
      </w:r>
      <w:r>
        <w:instrText xml:space="preserve"> PAGEREF _Toc397945027 \h </w:instrText>
      </w:r>
      <w:r>
        <w:fldChar w:fldCharType="separate"/>
      </w:r>
      <w:r>
        <w:t>62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Procedure</w:t>
      </w:r>
    </w:p>
    <w:p>
      <w:pPr>
        <w:pStyle w:val="TOC8"/>
        <w:rPr>
          <w:rFonts w:asciiTheme="minorHAnsi" w:eastAsiaTheme="minorEastAsia" w:hAnsiTheme="minorHAnsi" w:cstheme="minorBidi"/>
          <w:szCs w:val="22"/>
        </w:rPr>
      </w:pPr>
      <w:r>
        <w:t>132</w:t>
      </w:r>
      <w:r>
        <w:rPr>
          <w:snapToGrid w:val="0"/>
        </w:rPr>
        <w:t>.</w:t>
      </w:r>
      <w:r>
        <w:rPr>
          <w:snapToGrid w:val="0"/>
        </w:rPr>
        <w:tab/>
        <w:t>Meetings</w:t>
      </w:r>
      <w:r>
        <w:tab/>
      </w:r>
      <w:r>
        <w:fldChar w:fldCharType="begin"/>
      </w:r>
      <w:r>
        <w:instrText xml:space="preserve"> PAGEREF _Toc397945029 \h </w:instrText>
      </w:r>
      <w:r>
        <w:fldChar w:fldCharType="separate"/>
      </w:r>
      <w:r>
        <w:t>63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Telephone and video meetings</w:t>
      </w:r>
      <w:r>
        <w:tab/>
      </w:r>
      <w:r>
        <w:fldChar w:fldCharType="begin"/>
      </w:r>
      <w:r>
        <w:instrText xml:space="preserve"> PAGEREF _Toc397945030 \h </w:instrText>
      </w:r>
      <w:r>
        <w:fldChar w:fldCharType="separate"/>
      </w:r>
      <w:r>
        <w:t>63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Resolution may be passed without meeting</w:t>
      </w:r>
      <w:r>
        <w:tab/>
      </w:r>
      <w:r>
        <w:fldChar w:fldCharType="begin"/>
      </w:r>
      <w:r>
        <w:instrText xml:space="preserve"> PAGEREF _Toc397945031 \h </w:instrText>
      </w:r>
      <w:r>
        <w:fldChar w:fldCharType="separate"/>
      </w:r>
      <w:r>
        <w:t>64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Proceedings before Board (Sch. 2)</w:t>
      </w:r>
      <w:r>
        <w:tab/>
      </w:r>
      <w:r>
        <w:fldChar w:fldCharType="begin"/>
      </w:r>
      <w:r>
        <w:instrText xml:space="preserve"> PAGEREF _Toc397945032 \h </w:instrText>
      </w:r>
      <w:r>
        <w:fldChar w:fldCharType="separate"/>
      </w:r>
      <w:r>
        <w:t>64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Public access to Board’s records</w:t>
      </w:r>
      <w:r>
        <w:tab/>
      </w:r>
      <w:r>
        <w:fldChar w:fldCharType="begin"/>
      </w:r>
      <w:r>
        <w:instrText xml:space="preserve"> PAGEREF _Toc397945033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Reviews and enquiries</w:t>
      </w:r>
    </w:p>
    <w:p>
      <w:pPr>
        <w:pStyle w:val="TOC8"/>
        <w:rPr>
          <w:rFonts w:asciiTheme="minorHAnsi" w:eastAsiaTheme="minorEastAsia" w:hAnsiTheme="minorHAnsi" w:cstheme="minorBidi"/>
          <w:szCs w:val="22"/>
        </w:rPr>
      </w:pPr>
      <w:r>
        <w:t>137</w:t>
      </w:r>
      <w:r>
        <w:rPr>
          <w:snapToGrid w:val="0"/>
        </w:rPr>
        <w:t>.</w:t>
      </w:r>
      <w:r>
        <w:rPr>
          <w:snapToGrid w:val="0"/>
        </w:rPr>
        <w:tab/>
        <w:t>Matters to be considered upon review</w:t>
      </w:r>
      <w:r>
        <w:tab/>
      </w:r>
      <w:r>
        <w:fldChar w:fldCharType="begin"/>
      </w:r>
      <w:r>
        <w:instrText xml:space="preserve"> PAGEREF _Toc397945035 \h </w:instrText>
      </w:r>
      <w:r>
        <w:fldChar w:fldCharType="separate"/>
      </w:r>
      <w:r>
        <w:t>64</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Review to decide if order should continue in effect</w:t>
      </w:r>
      <w:r>
        <w:tab/>
      </w:r>
      <w:r>
        <w:fldChar w:fldCharType="begin"/>
      </w:r>
      <w:r>
        <w:instrText xml:space="preserve"> PAGEREF _Toc397945036 \h </w:instrText>
      </w:r>
      <w:r>
        <w:fldChar w:fldCharType="separate"/>
      </w:r>
      <w:r>
        <w:t>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Periodic reviews after review under s. 138</w:t>
      </w:r>
      <w:r>
        <w:tab/>
      </w:r>
      <w:r>
        <w:fldChar w:fldCharType="begin"/>
      </w:r>
      <w:r>
        <w:instrText xml:space="preserve"> PAGEREF _Toc397945037 \h </w:instrText>
      </w:r>
      <w:r>
        <w:fldChar w:fldCharType="separate"/>
      </w:r>
      <w:r>
        <w:t>65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Determining if person has been continuously an involuntary patient</w:t>
      </w:r>
      <w:r>
        <w:tab/>
      </w:r>
      <w:r>
        <w:fldChar w:fldCharType="begin"/>
      </w:r>
      <w:r>
        <w:instrText xml:space="preserve"> PAGEREF _Toc397945038 \h </w:instrText>
      </w:r>
      <w:r>
        <w:fldChar w:fldCharType="separate"/>
      </w:r>
      <w:r>
        <w:t>65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Time of review may be extended in certain cases</w:t>
      </w:r>
      <w:r>
        <w:tab/>
      </w:r>
      <w:r>
        <w:fldChar w:fldCharType="begin"/>
      </w:r>
      <w:r>
        <w:instrText xml:space="preserve"> PAGEREF _Toc397945039 \h </w:instrText>
      </w:r>
      <w:r>
        <w:fldChar w:fldCharType="separate"/>
      </w:r>
      <w:r>
        <w:t>65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Applying for review by Board</w:t>
      </w:r>
      <w:r>
        <w:tab/>
      </w:r>
      <w:r>
        <w:fldChar w:fldCharType="begin"/>
      </w:r>
      <w:r>
        <w:instrText xml:space="preserve"> PAGEREF _Toc397945040 \h </w:instrText>
      </w:r>
      <w:r>
        <w:fldChar w:fldCharType="separate"/>
      </w:r>
      <w:r>
        <w:t>66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Board may suspend order etc. pending review</w:t>
      </w:r>
      <w:r>
        <w:tab/>
      </w:r>
      <w:r>
        <w:fldChar w:fldCharType="begin"/>
      </w:r>
      <w:r>
        <w:instrText xml:space="preserve"> PAGEREF _Toc397945041 \h </w:instrText>
      </w:r>
      <w:r>
        <w:fldChar w:fldCharType="separate"/>
      </w:r>
      <w:r>
        <w:t>67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Board may review case of involuntary patient at any time</w:t>
      </w:r>
      <w:r>
        <w:tab/>
      </w:r>
      <w:r>
        <w:fldChar w:fldCharType="begin"/>
      </w:r>
      <w:r>
        <w:instrText xml:space="preserve"> PAGEREF _Toc397945042 \h </w:instrText>
      </w:r>
      <w:r>
        <w:fldChar w:fldCharType="separate"/>
      </w:r>
      <w:r>
        <w:t>67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Powers on carrying out review</w:t>
      </w:r>
      <w:r>
        <w:tab/>
      </w:r>
      <w:r>
        <w:fldChar w:fldCharType="begin"/>
      </w:r>
      <w:r>
        <w:instrText xml:space="preserve"> PAGEREF _Toc397945043 \h </w:instrText>
      </w:r>
      <w:r>
        <w:fldChar w:fldCharType="separate"/>
      </w:r>
      <w:r>
        <w:t>67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Complaints to Board, Board to enquire into</w:t>
      </w:r>
      <w:r>
        <w:tab/>
      </w:r>
      <w:r>
        <w:fldChar w:fldCharType="begin"/>
      </w:r>
      <w:r>
        <w:instrText xml:space="preserve"> PAGEREF _Toc397945044 \h </w:instrText>
      </w:r>
      <w:r>
        <w:fldChar w:fldCharType="separate"/>
      </w:r>
      <w:r>
        <w:t>67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Enquiries directed by Minister</w:t>
      </w:r>
      <w:r>
        <w:tab/>
      </w:r>
      <w:r>
        <w:fldChar w:fldCharType="begin"/>
      </w:r>
      <w:r>
        <w:instrText xml:space="preserve"> PAGEREF _Toc397945045 \h </w:instrText>
      </w:r>
      <w:r>
        <w:fldChar w:fldCharType="separate"/>
      </w:r>
      <w:r>
        <w:t>68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Reports to Minister</w:t>
      </w:r>
      <w:r>
        <w:tab/>
      </w:r>
      <w:r>
        <w:fldChar w:fldCharType="begin"/>
      </w:r>
      <w:r>
        <w:instrText xml:space="preserve"> PAGEREF _Toc397945046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2A — Applications to State Administrative Tribunal</w:t>
      </w:r>
    </w:p>
    <w:p>
      <w:pPr>
        <w:pStyle w:val="TOC8"/>
        <w:rPr>
          <w:rFonts w:asciiTheme="minorHAnsi" w:eastAsiaTheme="minorEastAsia" w:hAnsiTheme="minorHAnsi" w:cstheme="minorBidi"/>
          <w:szCs w:val="22"/>
        </w:rPr>
      </w:pPr>
      <w:r>
        <w:t>148A.</w:t>
      </w:r>
      <w:r>
        <w:tab/>
        <w:t>Applying for review by SAT</w:t>
      </w:r>
      <w:r>
        <w:tab/>
      </w:r>
      <w:r>
        <w:fldChar w:fldCharType="begin"/>
      </w:r>
      <w:r>
        <w:instrText xml:space="preserve"> PAGEREF _Toc397945048 \h </w:instrText>
      </w:r>
      <w:r>
        <w:fldChar w:fldCharType="separate"/>
      </w:r>
      <w:r>
        <w:t>68</w:t>
      </w:r>
      <w:r>
        <w:fldChar w:fldCharType="end"/>
      </w:r>
    </w:p>
    <w:p>
      <w:pPr>
        <w:pStyle w:val="TOC8"/>
        <w:rPr>
          <w:rFonts w:asciiTheme="minorHAnsi" w:eastAsiaTheme="minorEastAsia" w:hAnsiTheme="minorHAnsi" w:cstheme="minorBidi"/>
          <w:szCs w:val="22"/>
        </w:rPr>
      </w:pPr>
      <w:r>
        <w:t>148B.</w:t>
      </w:r>
      <w:r>
        <w:tab/>
        <w:t>Constitution of SAT generally</w:t>
      </w:r>
      <w:r>
        <w:tab/>
      </w:r>
      <w:r>
        <w:fldChar w:fldCharType="begin"/>
      </w:r>
      <w:r>
        <w:instrText xml:space="preserve"> PAGEREF _Toc397945049 \h </w:instrText>
      </w:r>
      <w:r>
        <w:fldChar w:fldCharType="separate"/>
      </w:r>
      <w:r>
        <w:t>69</w:t>
      </w:r>
      <w:r>
        <w:fldChar w:fldCharType="end"/>
      </w:r>
    </w:p>
    <w:p>
      <w:pPr>
        <w:pStyle w:val="TOC8"/>
        <w:rPr>
          <w:rFonts w:asciiTheme="minorHAnsi" w:eastAsiaTheme="minorEastAsia" w:hAnsiTheme="minorHAnsi" w:cstheme="minorBidi"/>
          <w:szCs w:val="22"/>
        </w:rPr>
      </w:pPr>
      <w:r>
        <w:t>148C.</w:t>
      </w:r>
      <w:r>
        <w:tab/>
        <w:t>Constitution of SAT for psychosurgical matters</w:t>
      </w:r>
      <w:r>
        <w:tab/>
      </w:r>
      <w:r>
        <w:fldChar w:fldCharType="begin"/>
      </w:r>
      <w:r>
        <w:instrText xml:space="preserve"> PAGEREF _Toc397945050 \h </w:instrText>
      </w:r>
      <w:r>
        <w:fldChar w:fldCharType="separate"/>
      </w:r>
      <w:r>
        <w:t>69</w:t>
      </w:r>
      <w:r>
        <w:fldChar w:fldCharType="end"/>
      </w:r>
    </w:p>
    <w:p>
      <w:pPr>
        <w:pStyle w:val="TOC8"/>
        <w:rPr>
          <w:rFonts w:asciiTheme="minorHAnsi" w:eastAsiaTheme="minorEastAsia" w:hAnsiTheme="minorHAnsi" w:cstheme="minorBidi"/>
          <w:szCs w:val="22"/>
        </w:rPr>
      </w:pPr>
      <w:r>
        <w:t>148D.</w:t>
      </w:r>
      <w:r>
        <w:tab/>
        <w:t>Proceeding on review under s. 148, provisions for (Sch. 2A)</w:t>
      </w:r>
      <w:r>
        <w:tab/>
      </w:r>
      <w:r>
        <w:fldChar w:fldCharType="begin"/>
      </w:r>
      <w:r>
        <w:instrText xml:space="preserve"> PAGEREF _Toc397945051 \h </w:instrText>
      </w:r>
      <w:r>
        <w:fldChar w:fldCharType="separate"/>
      </w:r>
      <w:r>
        <w:t>70</w:t>
      </w:r>
      <w:r>
        <w:fldChar w:fldCharType="end"/>
      </w:r>
    </w:p>
    <w:p>
      <w:pPr>
        <w:pStyle w:val="TOC8"/>
        <w:rPr>
          <w:rFonts w:asciiTheme="minorHAnsi" w:eastAsiaTheme="minorEastAsia" w:hAnsiTheme="minorHAnsi" w:cstheme="minorBidi"/>
          <w:szCs w:val="22"/>
        </w:rPr>
      </w:pPr>
      <w:r>
        <w:t>148E.</w:t>
      </w:r>
      <w:r>
        <w:tab/>
        <w:t>Board may apply to SAT for determination of question of law</w:t>
      </w:r>
      <w:r>
        <w:tab/>
      </w:r>
      <w:r>
        <w:fldChar w:fldCharType="begin"/>
      </w:r>
      <w:r>
        <w:instrText xml:space="preserve"> PAGEREF _Toc397945052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Appeal from State Administrative Tribunal</w:t>
      </w:r>
    </w:p>
    <w:p>
      <w:pPr>
        <w:pStyle w:val="TOC8"/>
        <w:rPr>
          <w:rFonts w:asciiTheme="minorHAnsi" w:eastAsiaTheme="minorEastAsia" w:hAnsiTheme="minorHAnsi" w:cstheme="minorBidi"/>
          <w:szCs w:val="22"/>
        </w:rPr>
      </w:pPr>
      <w:r>
        <w:t>149</w:t>
      </w:r>
      <w:r>
        <w:rPr>
          <w:snapToGrid w:val="0"/>
        </w:rPr>
        <w:t>.</w:t>
      </w:r>
      <w:r>
        <w:rPr>
          <w:snapToGrid w:val="0"/>
        </w:rPr>
        <w:tab/>
        <w:t>Appeals against SAT’s decisions</w:t>
      </w:r>
      <w:r>
        <w:tab/>
      </w:r>
      <w:r>
        <w:fldChar w:fldCharType="begin"/>
      </w:r>
      <w:r>
        <w:instrText xml:space="preserve"> PAGEREF _Toc397945054 \h </w:instrText>
      </w:r>
      <w:r>
        <w:fldChar w:fldCharType="separate"/>
      </w:r>
      <w:r>
        <w:t>70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Grounds of appeal</w:t>
      </w:r>
      <w:r>
        <w:tab/>
      </w:r>
      <w:r>
        <w:fldChar w:fldCharType="begin"/>
      </w:r>
      <w:r>
        <w:instrText xml:space="preserve"> PAGEREF _Toc397945055 \h </w:instrText>
      </w:r>
      <w:r>
        <w:fldChar w:fldCharType="separate"/>
      </w:r>
      <w:r>
        <w:t>71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Time for appeal</w:t>
      </w:r>
      <w:r>
        <w:tab/>
      </w:r>
      <w:r>
        <w:fldChar w:fldCharType="begin"/>
      </w:r>
      <w:r>
        <w:instrText xml:space="preserve"> PAGEREF _Toc397945056 \h </w:instrText>
      </w:r>
      <w:r>
        <w:fldChar w:fldCharType="separate"/>
      </w:r>
      <w:r>
        <w:t>71</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Some appellants to be legally represented</w:t>
      </w:r>
      <w:r>
        <w:tab/>
      </w:r>
      <w:r>
        <w:fldChar w:fldCharType="begin"/>
      </w:r>
      <w:r>
        <w:instrText xml:space="preserve"> PAGEREF _Toc397945057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7 — Protection of patients’ rights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Patients’ rights generally</w:t>
      </w:r>
    </w:p>
    <w:p>
      <w:pPr>
        <w:pStyle w:val="TOC8"/>
        <w:rPr>
          <w:rFonts w:asciiTheme="minorHAnsi" w:eastAsiaTheme="minorEastAsia" w:hAnsiTheme="minorHAnsi" w:cstheme="minorBidi"/>
          <w:szCs w:val="22"/>
        </w:rPr>
      </w:pPr>
      <w:r>
        <w:t>156</w:t>
      </w:r>
      <w:r>
        <w:rPr>
          <w:snapToGrid w:val="0"/>
        </w:rPr>
        <w:t>.</w:t>
      </w:r>
      <w:r>
        <w:rPr>
          <w:snapToGrid w:val="0"/>
        </w:rPr>
        <w:tab/>
        <w:t>Explanation of rights to be given in some cases</w:t>
      </w:r>
      <w:r>
        <w:tab/>
      </w:r>
      <w:r>
        <w:fldChar w:fldCharType="begin"/>
      </w:r>
      <w:r>
        <w:instrText xml:space="preserve"> PAGEREF _Toc397945060 \h </w:instrText>
      </w:r>
      <w:r>
        <w:fldChar w:fldCharType="separate"/>
      </w:r>
      <w:r>
        <w:t>72</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Copy of explanation to be given to another person</w:t>
      </w:r>
      <w:r>
        <w:tab/>
      </w:r>
      <w:r>
        <w:fldChar w:fldCharType="begin"/>
      </w:r>
      <w:r>
        <w:instrText xml:space="preserve"> PAGEREF _Toc397945061 \h </w:instrText>
      </w:r>
      <w:r>
        <w:fldChar w:fldCharType="separate"/>
      </w:r>
      <w:r>
        <w:t>72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Who is responsible for complying with s. 156 and 157</w:t>
      </w:r>
      <w:r>
        <w:tab/>
      </w:r>
      <w:r>
        <w:fldChar w:fldCharType="begin"/>
      </w:r>
      <w:r>
        <w:instrText xml:space="preserve"> PAGEREF _Toc397945062 \h </w:instrText>
      </w:r>
      <w:r>
        <w:fldChar w:fldCharType="separate"/>
      </w:r>
      <w:r>
        <w:t>73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Affected person to be given copy of order</w:t>
      </w:r>
      <w:r>
        <w:tab/>
      </w:r>
      <w:r>
        <w:fldChar w:fldCharType="begin"/>
      </w:r>
      <w:r>
        <w:instrText xml:space="preserve"> PAGEREF _Toc397945063 \h </w:instrText>
      </w:r>
      <w:r>
        <w:fldChar w:fldCharType="separate"/>
      </w:r>
      <w:r>
        <w:t>73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Personal records, rights of access to</w:t>
      </w:r>
      <w:r>
        <w:tab/>
      </w:r>
      <w:r>
        <w:fldChar w:fldCharType="begin"/>
      </w:r>
      <w:r>
        <w:instrText xml:space="preserve"> PAGEREF _Toc397945064 \h </w:instrText>
      </w:r>
      <w:r>
        <w:fldChar w:fldCharType="separate"/>
      </w:r>
      <w:r>
        <w:t>74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Exceptions to s. 160</w:t>
      </w:r>
      <w:r>
        <w:tab/>
      </w:r>
      <w:r>
        <w:fldChar w:fldCharType="begin"/>
      </w:r>
      <w:r>
        <w:instrText xml:space="preserve"> PAGEREF _Toc397945065 \h </w:instrText>
      </w:r>
      <w:r>
        <w:fldChar w:fldCharType="separate"/>
      </w:r>
      <w:r>
        <w:t>74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Ill</w:t>
      </w:r>
      <w:r>
        <w:rPr>
          <w:snapToGrid w:val="0"/>
        </w:rPr>
        <w:noBreakHyphen/>
        <w:t>treatment or wilful neglect of patient, offence</w:t>
      </w:r>
      <w:r>
        <w:tab/>
      </w:r>
      <w:r>
        <w:fldChar w:fldCharType="begin"/>
      </w:r>
      <w:r>
        <w:instrText xml:space="preserve"> PAGEREF _Toc397945066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Further rights of in</w:t>
      </w:r>
      <w:r>
        <w:noBreakHyphen/>
        <w:t>patients</w:t>
      </w:r>
    </w:p>
    <w:p>
      <w:pPr>
        <w:pStyle w:val="TOC8"/>
        <w:rPr>
          <w:rFonts w:asciiTheme="minorHAnsi" w:eastAsiaTheme="minorEastAsia" w:hAnsiTheme="minorHAnsi" w:cstheme="minorBidi"/>
          <w:szCs w:val="22"/>
        </w:rPr>
      </w:pPr>
      <w:r>
        <w:t>163</w:t>
      </w:r>
      <w:r>
        <w:rPr>
          <w:snapToGrid w:val="0"/>
        </w:rPr>
        <w:t>.</w:t>
      </w:r>
      <w:r>
        <w:rPr>
          <w:snapToGrid w:val="0"/>
        </w:rPr>
        <w:tab/>
        <w:t>Term used: patient</w:t>
      </w:r>
      <w:r>
        <w:tab/>
      </w:r>
      <w:r>
        <w:fldChar w:fldCharType="begin"/>
      </w:r>
      <w:r>
        <w:instrText xml:space="preserve"> PAGEREF _Toc397945068 \h </w:instrText>
      </w:r>
      <w:r>
        <w:fldChar w:fldCharType="separate"/>
      </w:r>
      <w:r>
        <w:t>75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Patient’s right to interview with psychiatrist</w:t>
      </w:r>
      <w:r>
        <w:tab/>
      </w:r>
      <w:r>
        <w:fldChar w:fldCharType="begin"/>
      </w:r>
      <w:r>
        <w:instrText xml:space="preserve"> PAGEREF _Toc397945069 \h </w:instrText>
      </w:r>
      <w:r>
        <w:fldChar w:fldCharType="separate"/>
      </w:r>
      <w:r>
        <w:t>76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Personal possessions of patients, access to etc.</w:t>
      </w:r>
      <w:r>
        <w:tab/>
      </w:r>
      <w:r>
        <w:fldChar w:fldCharType="begin"/>
      </w:r>
      <w:r>
        <w:instrText xml:space="preserve"> PAGEREF _Toc397945070 \h </w:instrText>
      </w:r>
      <w:r>
        <w:fldChar w:fldCharType="separate"/>
      </w:r>
      <w:r>
        <w:t>76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Letters etc. by and to patients</w:t>
      </w:r>
      <w:r>
        <w:tab/>
      </w:r>
      <w:r>
        <w:fldChar w:fldCharType="begin"/>
      </w:r>
      <w:r>
        <w:instrText xml:space="preserve"> PAGEREF _Toc397945071 \h </w:instrText>
      </w:r>
      <w:r>
        <w:fldChar w:fldCharType="separate"/>
      </w:r>
      <w:r>
        <w:t>77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Telephone calls, patients’ rights as to</w:t>
      </w:r>
      <w:r>
        <w:tab/>
      </w:r>
      <w:r>
        <w:fldChar w:fldCharType="begin"/>
      </w:r>
      <w:r>
        <w:instrText xml:space="preserve"> PAGEREF _Toc397945072 \h </w:instrText>
      </w:r>
      <w:r>
        <w:fldChar w:fldCharType="separate"/>
      </w:r>
      <w:r>
        <w:t>77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Visitors, patients’ rights as to</w:t>
      </w:r>
      <w:r>
        <w:tab/>
      </w:r>
      <w:r>
        <w:fldChar w:fldCharType="begin"/>
      </w:r>
      <w:r>
        <w:instrText xml:space="preserve"> PAGEREF _Toc397945073 \h </w:instrText>
      </w:r>
      <w:r>
        <w:fldChar w:fldCharType="separate"/>
      </w:r>
      <w:r>
        <w:t>77</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Restricting or denying rights under s. 166, 167 and 168</w:t>
      </w:r>
      <w:r>
        <w:tab/>
      </w:r>
      <w:r>
        <w:fldChar w:fldCharType="begin"/>
      </w:r>
      <w:r>
        <w:instrText xml:space="preserve"> PAGEREF _Toc397945074 \h </w:instrText>
      </w:r>
      <w:r>
        <w:fldChar w:fldCharType="separate"/>
      </w:r>
      <w:r>
        <w:t>77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Review of orders under s. 169</w:t>
      </w:r>
      <w:r>
        <w:tab/>
      </w:r>
      <w:r>
        <w:fldChar w:fldCharType="begin"/>
      </w:r>
      <w:r>
        <w:instrText xml:space="preserve"> PAGEREF _Toc397945075 \h </w:instrText>
      </w:r>
      <w:r>
        <w:fldChar w:fldCharType="separate"/>
      </w:r>
      <w:r>
        <w:t>78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Restriction or denial of right to be reported to Board on review</w:t>
      </w:r>
      <w:r>
        <w:tab/>
      </w:r>
      <w:r>
        <w:fldChar w:fldCharType="begin"/>
      </w:r>
      <w:r>
        <w:instrText xml:space="preserve"> PAGEREF _Toc397945076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8 — Community support services</w:t>
      </w:r>
    </w:p>
    <w:p>
      <w:pPr>
        <w:pStyle w:val="TOC8"/>
        <w:rPr>
          <w:rFonts w:asciiTheme="minorHAnsi" w:eastAsiaTheme="minorEastAsia" w:hAnsiTheme="minorHAnsi" w:cstheme="minorBidi"/>
          <w:szCs w:val="22"/>
        </w:rPr>
      </w:pPr>
      <w:r>
        <w:t>172</w:t>
      </w:r>
      <w:r>
        <w:rPr>
          <w:snapToGrid w:val="0"/>
        </w:rPr>
        <w:t>.</w:t>
      </w:r>
      <w:r>
        <w:rPr>
          <w:snapToGrid w:val="0"/>
        </w:rPr>
        <w:tab/>
        <w:t>Terms used</w:t>
      </w:r>
      <w:r>
        <w:tab/>
      </w:r>
      <w:r>
        <w:fldChar w:fldCharType="begin"/>
      </w:r>
      <w:r>
        <w:instrText xml:space="preserve"> PAGEREF _Toc397945078 \h </w:instrText>
      </w:r>
      <w:r>
        <w:fldChar w:fldCharType="separate"/>
      </w:r>
      <w:r>
        <w:t>79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 xml:space="preserve">Power of </w:t>
      </w:r>
      <w:r>
        <w:t xml:space="preserve">CEO </w:t>
      </w:r>
      <w:r>
        <w:rPr>
          <w:snapToGrid w:val="0"/>
        </w:rPr>
        <w:t>to allocate funds</w:t>
      </w:r>
      <w:r>
        <w:tab/>
      </w:r>
      <w:r>
        <w:fldChar w:fldCharType="begin"/>
      </w:r>
      <w:r>
        <w:instrText xml:space="preserve"> PAGEREF _Toc397945079 \h </w:instrText>
      </w:r>
      <w:r>
        <w:fldChar w:fldCharType="separate"/>
      </w:r>
      <w:r>
        <w:t>79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Funding and services agreements, making and content of</w:t>
      </w:r>
      <w:r>
        <w:tab/>
      </w:r>
      <w:r>
        <w:fldChar w:fldCharType="begin"/>
      </w:r>
      <w:r>
        <w:instrText xml:space="preserve"> PAGEREF _Toc397945080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9 — Council of Official Visitors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Administrative and procedural provisions</w:t>
      </w:r>
    </w:p>
    <w:p>
      <w:pPr>
        <w:pStyle w:val="TOC8"/>
        <w:rPr>
          <w:rFonts w:asciiTheme="minorHAnsi" w:eastAsiaTheme="minorEastAsia" w:hAnsiTheme="minorHAnsi" w:cstheme="minorBidi"/>
          <w:szCs w:val="22"/>
        </w:rPr>
      </w:pPr>
      <w:r>
        <w:t>175</w:t>
      </w:r>
      <w:r>
        <w:rPr>
          <w:snapToGrid w:val="0"/>
        </w:rPr>
        <w:t>.</w:t>
      </w:r>
      <w:r>
        <w:rPr>
          <w:snapToGrid w:val="0"/>
        </w:rPr>
        <w:tab/>
        <w:t>Terms used</w:t>
      </w:r>
      <w:r>
        <w:tab/>
      </w:r>
      <w:r>
        <w:fldChar w:fldCharType="begin"/>
      </w:r>
      <w:r>
        <w:instrText xml:space="preserve"> PAGEREF _Toc397945083 \h </w:instrText>
      </w:r>
      <w:r>
        <w:fldChar w:fldCharType="separate"/>
      </w:r>
      <w:r>
        <w:t>81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Council established</w:t>
      </w:r>
      <w:r>
        <w:tab/>
      </w:r>
      <w:r>
        <w:fldChar w:fldCharType="begin"/>
      </w:r>
      <w:r>
        <w:instrText xml:space="preserve"> PAGEREF _Toc397945084 \h </w:instrText>
      </w:r>
      <w:r>
        <w:fldChar w:fldCharType="separate"/>
      </w:r>
      <w:r>
        <w:t>81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Members of Council, appointment of</w:t>
      </w:r>
      <w:r>
        <w:tab/>
      </w:r>
      <w:r>
        <w:fldChar w:fldCharType="begin"/>
      </w:r>
      <w:r>
        <w:instrText xml:space="preserve"> PAGEREF _Toc397945085 \h </w:instrText>
      </w:r>
      <w:r>
        <w:fldChar w:fldCharType="separate"/>
      </w:r>
      <w:r>
        <w:t>82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People with disqualifying interests (Sch. 3), restrictions as to</w:t>
      </w:r>
      <w:r>
        <w:tab/>
      </w:r>
      <w:r>
        <w:fldChar w:fldCharType="begin"/>
      </w:r>
      <w:r>
        <w:instrText xml:space="preserve"> PAGEREF _Toc397945086 \h </w:instrText>
      </w:r>
      <w:r>
        <w:fldChar w:fldCharType="separate"/>
      </w:r>
      <w:r>
        <w:t>82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Term of office</w:t>
      </w:r>
      <w:r>
        <w:tab/>
      </w:r>
      <w:r>
        <w:fldChar w:fldCharType="begin"/>
      </w:r>
      <w:r>
        <w:instrText xml:space="preserve"> PAGEREF _Toc397945087 \h </w:instrText>
      </w:r>
      <w:r>
        <w:fldChar w:fldCharType="separate"/>
      </w:r>
      <w:r>
        <w:t>82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Remuneration and allowances</w:t>
      </w:r>
      <w:r>
        <w:tab/>
      </w:r>
      <w:r>
        <w:fldChar w:fldCharType="begin"/>
      </w:r>
      <w:r>
        <w:instrText xml:space="preserve"> PAGEREF _Toc397945088 \h </w:instrText>
      </w:r>
      <w:r>
        <w:fldChar w:fldCharType="separate"/>
      </w:r>
      <w:r>
        <w:t>83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Meetings</w:t>
      </w:r>
      <w:r>
        <w:tab/>
      </w:r>
      <w:r>
        <w:fldChar w:fldCharType="begin"/>
      </w:r>
      <w:r>
        <w:instrText xml:space="preserve"> PAGEREF _Toc397945089 \h </w:instrText>
      </w:r>
      <w:r>
        <w:fldChar w:fldCharType="separate"/>
      </w:r>
      <w:r>
        <w:t>83</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Executive officer and other staff</w:t>
      </w:r>
      <w:r>
        <w:tab/>
      </w:r>
      <w:r>
        <w:fldChar w:fldCharType="begin"/>
      </w:r>
      <w:r>
        <w:instrText xml:space="preserve"> PAGEREF _Toc397945090 \h </w:instrText>
      </w:r>
      <w:r>
        <w:fldChar w:fldCharType="separate"/>
      </w:r>
      <w:r>
        <w:t>83</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Minutes to be kept</w:t>
      </w:r>
      <w:r>
        <w:tab/>
      </w:r>
      <w:r>
        <w:fldChar w:fldCharType="begin"/>
      </w:r>
      <w:r>
        <w:instrText xml:space="preserve"> PAGEREF _Toc397945091 \h </w:instrText>
      </w:r>
      <w:r>
        <w:fldChar w:fldCharType="separate"/>
      </w:r>
      <w:r>
        <w:t>84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Public access to Council’s records</w:t>
      </w:r>
      <w:r>
        <w:tab/>
      </w:r>
      <w:r>
        <w:fldChar w:fldCharType="begin"/>
      </w:r>
      <w:r>
        <w:instrText xml:space="preserve"> PAGEREF _Toc397945092 \h </w:instrText>
      </w:r>
      <w:r>
        <w:fldChar w:fldCharType="separate"/>
      </w:r>
      <w:r>
        <w:t>84</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Delegation by Council</w:t>
      </w:r>
      <w:r>
        <w:tab/>
      </w:r>
      <w:r>
        <w:fldChar w:fldCharType="begin"/>
      </w:r>
      <w:r>
        <w:instrText xml:space="preserve"> PAGEREF _Toc397945093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w:t>
      </w:r>
    </w:p>
    <w:p>
      <w:pPr>
        <w:pStyle w:val="TOC8"/>
        <w:rPr>
          <w:rFonts w:asciiTheme="minorHAnsi" w:eastAsiaTheme="minorEastAsia" w:hAnsiTheme="minorHAnsi" w:cstheme="minorBidi"/>
          <w:szCs w:val="22"/>
        </w:rPr>
      </w:pPr>
      <w:r>
        <w:t>186</w:t>
      </w:r>
      <w:r>
        <w:rPr>
          <w:snapToGrid w:val="0"/>
        </w:rPr>
        <w:t>.</w:t>
      </w:r>
      <w:r>
        <w:rPr>
          <w:snapToGrid w:val="0"/>
        </w:rPr>
        <w:tab/>
        <w:t>Functions of Council</w:t>
      </w:r>
      <w:r>
        <w:tab/>
      </w:r>
      <w:r>
        <w:fldChar w:fldCharType="begin"/>
      </w:r>
      <w:r>
        <w:instrText xml:space="preserve"> PAGEREF _Toc397945095 \h </w:instrText>
      </w:r>
      <w:r>
        <w:fldChar w:fldCharType="separate"/>
      </w:r>
      <w:r>
        <w:t>84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Panels for this Part’s purposes</w:t>
      </w:r>
      <w:r>
        <w:tab/>
      </w:r>
      <w:r>
        <w:fldChar w:fldCharType="begin"/>
      </w:r>
      <w:r>
        <w:instrText xml:space="preserve"> PAGEREF _Toc397945096 \h </w:instrText>
      </w:r>
      <w:r>
        <w:fldChar w:fldCharType="separate"/>
      </w:r>
      <w:r>
        <w:t>85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Functions of an official visitor</w:t>
      </w:r>
      <w:r>
        <w:tab/>
      </w:r>
      <w:r>
        <w:fldChar w:fldCharType="begin"/>
      </w:r>
      <w:r>
        <w:instrText xml:space="preserve"> PAGEREF _Toc397945097 \h </w:instrText>
      </w:r>
      <w:r>
        <w:fldChar w:fldCharType="separate"/>
      </w:r>
      <w:r>
        <w:t>85</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Requesting visit by official visitor or panel</w:t>
      </w:r>
      <w:r>
        <w:tab/>
      </w:r>
      <w:r>
        <w:fldChar w:fldCharType="begin"/>
      </w:r>
      <w:r>
        <w:instrText xml:space="preserve"> PAGEREF _Toc397945098 \h </w:instrText>
      </w:r>
      <w:r>
        <w:fldChar w:fldCharType="separate"/>
      </w:r>
      <w:r>
        <w:t>86</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of official visitors and panels</w:t>
      </w:r>
      <w:r>
        <w:tab/>
      </w:r>
      <w:r>
        <w:fldChar w:fldCharType="begin"/>
      </w:r>
      <w:r>
        <w:instrText xml:space="preserve"> PAGEREF _Toc397945099 \h </w:instrText>
      </w:r>
      <w:r>
        <w:fldChar w:fldCharType="separate"/>
      </w:r>
      <w:r>
        <w:t>86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Offences</w:t>
      </w:r>
      <w:r>
        <w:tab/>
      </w:r>
      <w:r>
        <w:fldChar w:fldCharType="begin"/>
      </w:r>
      <w:r>
        <w:instrText xml:space="preserve"> PAGEREF _Toc397945100 \h </w:instrText>
      </w:r>
      <w:r>
        <w:fldChar w:fldCharType="separate"/>
      </w:r>
      <w:r>
        <w:t>87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Reports by official visitors and panels</w:t>
      </w:r>
      <w:r>
        <w:tab/>
      </w:r>
      <w:r>
        <w:fldChar w:fldCharType="begin"/>
      </w:r>
      <w:r>
        <w:instrText xml:space="preserve"> PAGEREF _Toc397945101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Restrictions on authority of practitioners</w:t>
      </w:r>
    </w:p>
    <w:p>
      <w:pPr>
        <w:pStyle w:val="TOC8"/>
        <w:rPr>
          <w:rFonts w:asciiTheme="minorHAnsi" w:eastAsiaTheme="minorEastAsia" w:hAnsiTheme="minorHAnsi" w:cstheme="minorBidi"/>
          <w:szCs w:val="22"/>
        </w:rPr>
      </w:pPr>
      <w:r>
        <w:t>193</w:t>
      </w:r>
      <w:r>
        <w:rPr>
          <w:snapToGrid w:val="0"/>
        </w:rPr>
        <w:t>.</w:t>
      </w:r>
      <w:r>
        <w:rPr>
          <w:snapToGrid w:val="0"/>
        </w:rPr>
        <w:tab/>
        <w:t>Terms used</w:t>
      </w:r>
      <w:r>
        <w:tab/>
      </w:r>
      <w:r>
        <w:fldChar w:fldCharType="begin"/>
      </w:r>
      <w:r>
        <w:instrText xml:space="preserve"> PAGEREF _Toc397945104 \h </w:instrText>
      </w:r>
      <w:r>
        <w:fldChar w:fldCharType="separate"/>
      </w:r>
      <w:r>
        <w:t>89</w:t>
      </w:r>
      <w:r>
        <w:fldChar w:fldCharType="end"/>
      </w:r>
    </w:p>
    <w:p>
      <w:pPr>
        <w:pStyle w:val="TOC8"/>
        <w:rPr>
          <w:rFonts w:asciiTheme="minorHAnsi" w:eastAsiaTheme="minorEastAsia" w:hAnsiTheme="minorHAnsi" w:cstheme="minorBidi"/>
          <w:szCs w:val="22"/>
        </w:rPr>
      </w:pPr>
      <w:r>
        <w:t>194.</w:t>
      </w:r>
      <w:r>
        <w:tab/>
        <w:t>When psychiatrist etc. not to act</w:t>
      </w:r>
      <w:r>
        <w:tab/>
      </w:r>
      <w:r>
        <w:fldChar w:fldCharType="begin"/>
      </w:r>
      <w:r>
        <w:instrText xml:space="preserve"> PAGEREF _Toc397945105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Police powers</w:t>
      </w:r>
    </w:p>
    <w:p>
      <w:pPr>
        <w:pStyle w:val="TOC8"/>
        <w:rPr>
          <w:rFonts w:asciiTheme="minorHAnsi" w:eastAsiaTheme="minorEastAsia" w:hAnsiTheme="minorHAnsi" w:cstheme="minorBidi"/>
          <w:szCs w:val="22"/>
        </w:rPr>
      </w:pPr>
      <w:r>
        <w:t>195</w:t>
      </w:r>
      <w:r>
        <w:rPr>
          <w:snapToGrid w:val="0"/>
        </w:rPr>
        <w:t>.</w:t>
      </w:r>
      <w:r>
        <w:rPr>
          <w:snapToGrid w:val="0"/>
        </w:rPr>
        <w:tab/>
        <w:t>Taking mentally ill person into protective custody</w:t>
      </w:r>
      <w:r>
        <w:tab/>
      </w:r>
      <w:r>
        <w:fldChar w:fldCharType="begin"/>
      </w:r>
      <w:r>
        <w:instrText xml:space="preserve"> PAGEREF _Toc397945107 \h </w:instrText>
      </w:r>
      <w:r>
        <w:fldChar w:fldCharType="separate"/>
      </w:r>
      <w:r>
        <w:t>90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Police officer may have arrested person examined</w:t>
      </w:r>
      <w:r>
        <w:tab/>
      </w:r>
      <w:r>
        <w:fldChar w:fldCharType="begin"/>
      </w:r>
      <w:r>
        <w:instrText xml:space="preserve"> PAGEREF _Toc397945108 \h </w:instrText>
      </w:r>
      <w:r>
        <w:fldChar w:fldCharType="separate"/>
      </w:r>
      <w:r>
        <w:t>91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Ancillary powers for police acting under s. 34, 71 or 195</w:t>
      </w:r>
      <w:r>
        <w:tab/>
      </w:r>
      <w:r>
        <w:fldChar w:fldCharType="begin"/>
      </w:r>
      <w:r>
        <w:instrText xml:space="preserve"> PAGEREF _Toc397945109 \h </w:instrText>
      </w:r>
      <w:r>
        <w:fldChar w:fldCharType="separate"/>
      </w:r>
      <w:r>
        <w:t>91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What may be seized under s. 197</w:t>
      </w:r>
      <w:r>
        <w:tab/>
      </w:r>
      <w:r>
        <w:fldChar w:fldCharType="begin"/>
      </w:r>
      <w:r>
        <w:instrText xml:space="preserve"> PAGEREF _Toc397945110 \h </w:instrText>
      </w:r>
      <w:r>
        <w:fldChar w:fldCharType="separate"/>
      </w:r>
      <w:r>
        <w:t>92</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Disposal of things seized</w:t>
      </w:r>
      <w:r>
        <w:tab/>
      </w:r>
      <w:r>
        <w:fldChar w:fldCharType="begin"/>
      </w:r>
      <w:r>
        <w:instrText xml:space="preserve"> PAGEREF _Toc397945111 \h </w:instrText>
      </w:r>
      <w:r>
        <w:fldChar w:fldCharType="separate"/>
      </w:r>
      <w:r>
        <w:t>92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Use of reasonable force</w:t>
      </w:r>
      <w:r>
        <w:tab/>
      </w:r>
      <w:r>
        <w:fldChar w:fldCharType="begin"/>
      </w:r>
      <w:r>
        <w:instrText xml:space="preserve"> PAGEREF _Toc397945112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Capacity to vote</w:t>
      </w:r>
    </w:p>
    <w:p>
      <w:pPr>
        <w:pStyle w:val="TOC8"/>
        <w:rPr>
          <w:rFonts w:asciiTheme="minorHAnsi" w:eastAsiaTheme="minorEastAsia" w:hAnsiTheme="minorHAnsi" w:cstheme="minorBidi"/>
          <w:szCs w:val="22"/>
        </w:rPr>
      </w:pPr>
      <w:r>
        <w:t>201</w:t>
      </w:r>
      <w:r>
        <w:rPr>
          <w:snapToGrid w:val="0"/>
        </w:rPr>
        <w:t>.</w:t>
      </w:r>
      <w:r>
        <w:rPr>
          <w:snapToGrid w:val="0"/>
        </w:rPr>
        <w:tab/>
        <w:t>Determination of capacity to vote</w:t>
      </w:r>
      <w:r>
        <w:tab/>
      </w:r>
      <w:r>
        <w:fldChar w:fldCharType="begin"/>
      </w:r>
      <w:r>
        <w:instrText xml:space="preserve"> PAGEREF _Toc397945114 \h </w:instrText>
      </w:r>
      <w:r>
        <w:fldChar w:fldCharType="separate"/>
      </w:r>
      <w:r>
        <w:t>92</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Chief Psychiatrist to report s. 201 determinations etc. to Electoral Commissioner</w:t>
      </w:r>
      <w:r>
        <w:tab/>
      </w:r>
      <w:r>
        <w:fldChar w:fldCharType="begin"/>
      </w:r>
      <w:r>
        <w:instrText xml:space="preserve"> PAGEREF _Toc397945115 \h </w:instrText>
      </w:r>
      <w:r>
        <w:fldChar w:fldCharType="separate"/>
      </w:r>
      <w:r>
        <w:t>93</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Review of s. 201 determinations</w:t>
      </w:r>
      <w:r>
        <w:tab/>
      </w:r>
      <w:r>
        <w:fldChar w:fldCharType="begin"/>
      </w:r>
      <w:r>
        <w:instrText xml:space="preserve"> PAGEREF _Toc397945116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Records and information</w:t>
      </w:r>
    </w:p>
    <w:p>
      <w:pPr>
        <w:pStyle w:val="TOC8"/>
        <w:rPr>
          <w:rFonts w:asciiTheme="minorHAnsi" w:eastAsiaTheme="minorEastAsia" w:hAnsiTheme="minorHAnsi" w:cstheme="minorBidi"/>
          <w:szCs w:val="22"/>
        </w:rPr>
      </w:pPr>
      <w:r>
        <w:t>204</w:t>
      </w:r>
      <w:r>
        <w:rPr>
          <w:snapToGrid w:val="0"/>
        </w:rPr>
        <w:t>.</w:t>
      </w:r>
      <w:r>
        <w:rPr>
          <w:snapToGrid w:val="0"/>
        </w:rPr>
        <w:tab/>
        <w:t>Records of patients etc. to be kept</w:t>
      </w:r>
      <w:r>
        <w:tab/>
      </w:r>
      <w:r>
        <w:fldChar w:fldCharType="begin"/>
      </w:r>
      <w:r>
        <w:instrText xml:space="preserve"> PAGEREF _Toc397945118 \h </w:instrText>
      </w:r>
      <w:r>
        <w:fldChar w:fldCharType="separate"/>
      </w:r>
      <w:r>
        <w:t>94</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Access to certain information about patient</w:t>
      </w:r>
      <w:r>
        <w:tab/>
      </w:r>
      <w:r>
        <w:fldChar w:fldCharType="begin"/>
      </w:r>
      <w:r>
        <w:instrText xml:space="preserve"> PAGEREF _Toc397945119 \h </w:instrText>
      </w:r>
      <w:r>
        <w:fldChar w:fldCharType="separate"/>
      </w:r>
      <w:r>
        <w:t>95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Confidentiality</w:t>
      </w:r>
      <w:r>
        <w:tab/>
      </w:r>
      <w:r>
        <w:fldChar w:fldCharType="begin"/>
      </w:r>
      <w:r>
        <w:instrText xml:space="preserve"> PAGEREF _Toc397945120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Inquiries</w:t>
      </w:r>
    </w:p>
    <w:p>
      <w:pPr>
        <w:pStyle w:val="TOC8"/>
        <w:rPr>
          <w:rFonts w:asciiTheme="minorHAnsi" w:eastAsiaTheme="minorEastAsia" w:hAnsiTheme="minorHAnsi" w:cstheme="minorBidi"/>
          <w:szCs w:val="22"/>
        </w:rPr>
      </w:pPr>
      <w:r>
        <w:t>207</w:t>
      </w:r>
      <w:r>
        <w:rPr>
          <w:snapToGrid w:val="0"/>
        </w:rPr>
        <w:t>.</w:t>
      </w:r>
      <w:r>
        <w:rPr>
          <w:snapToGrid w:val="0"/>
        </w:rPr>
        <w:tab/>
        <w:t>Minister may appoint person to inquire</w:t>
      </w:r>
      <w:r>
        <w:tab/>
      </w:r>
      <w:r>
        <w:fldChar w:fldCharType="begin"/>
      </w:r>
      <w:r>
        <w:instrText xml:space="preserve"> PAGEREF _Toc397945122 \h </w:instrText>
      </w:r>
      <w:r>
        <w:fldChar w:fldCharType="separate"/>
      </w:r>
      <w:r>
        <w:t>96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Powers of person conducting inquiry</w:t>
      </w:r>
      <w:r>
        <w:tab/>
      </w:r>
      <w:r>
        <w:fldChar w:fldCharType="begin"/>
      </w:r>
      <w:r>
        <w:instrText xml:space="preserve"> PAGEREF _Toc397945123 \h </w:instrText>
      </w:r>
      <w:r>
        <w:fldChar w:fldCharType="separate"/>
      </w:r>
      <w:r>
        <w:t>96</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How inquiry to be conducted</w:t>
      </w:r>
      <w:r>
        <w:tab/>
      </w:r>
      <w:r>
        <w:fldChar w:fldCharType="begin"/>
      </w:r>
      <w:r>
        <w:instrText xml:space="preserve"> PAGEREF _Toc397945124 \h </w:instrText>
      </w:r>
      <w:r>
        <w:fldChar w:fldCharType="separate"/>
      </w:r>
      <w:r>
        <w:t>97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Offences in relation to inquiry</w:t>
      </w:r>
      <w:r>
        <w:tab/>
      </w:r>
      <w:r>
        <w:fldChar w:fldCharType="begin"/>
      </w:r>
      <w:r>
        <w:instrText xml:space="preserve"> PAGEREF _Toc397945125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211</w:t>
      </w:r>
      <w:r>
        <w:rPr>
          <w:snapToGrid w:val="0"/>
        </w:rPr>
        <w:t>.</w:t>
      </w:r>
      <w:r>
        <w:rPr>
          <w:snapToGrid w:val="0"/>
        </w:rPr>
        <w:tab/>
        <w:t>Obstructing performance of official functions</w:t>
      </w:r>
      <w:r>
        <w:tab/>
      </w:r>
      <w:r>
        <w:fldChar w:fldCharType="begin"/>
      </w:r>
      <w:r>
        <w:instrText xml:space="preserve"> PAGEREF _Toc397945127 \h </w:instrText>
      </w:r>
      <w:r>
        <w:fldChar w:fldCharType="separate"/>
      </w:r>
      <w:r>
        <w:t>98</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Formal defects in referrals etc., rectifying</w:t>
      </w:r>
      <w:r>
        <w:tab/>
      </w:r>
      <w:r>
        <w:fldChar w:fldCharType="begin"/>
      </w:r>
      <w:r>
        <w:instrText xml:space="preserve"> PAGEREF _Toc397945128 \h </w:instrText>
      </w:r>
      <w:r>
        <w:fldChar w:fldCharType="separate"/>
      </w:r>
      <w:r>
        <w:t>98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Protection from personal liability</w:t>
      </w:r>
      <w:r>
        <w:tab/>
      </w:r>
      <w:r>
        <w:fldChar w:fldCharType="begin"/>
      </w:r>
      <w:r>
        <w:instrText xml:space="preserve"> PAGEREF _Toc397945129 \h </w:instrText>
      </w:r>
      <w:r>
        <w:fldChar w:fldCharType="separate"/>
      </w:r>
      <w:r>
        <w:t>99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Regulations</w:t>
      </w:r>
      <w:r>
        <w:tab/>
      </w:r>
      <w:r>
        <w:fldChar w:fldCharType="begin"/>
      </w:r>
      <w:r>
        <w:instrText xml:space="preserve"> PAGEREF _Toc397945130 \h </w:instrText>
      </w:r>
      <w:r>
        <w:fldChar w:fldCharType="separate"/>
      </w:r>
      <w:r>
        <w:t>99</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Review of Act</w:t>
      </w:r>
      <w:r>
        <w:tab/>
      </w:r>
      <w:r>
        <w:fldChar w:fldCharType="begin"/>
      </w:r>
      <w:r>
        <w:instrText xml:space="preserve"> PAGEREF _Toc397945131 \h </w:instrText>
      </w:r>
      <w:r>
        <w:fldChar w:fldCharType="separate"/>
      </w:r>
      <w:r>
        <w:t>100</w:t>
      </w:r>
      <w:r>
        <w:fldChar w:fldCharType="end"/>
      </w:r>
    </w:p>
    <w:p>
      <w:pPr>
        <w:pStyle w:val="TOC8"/>
        <w:rPr>
          <w:rFonts w:asciiTheme="minorHAnsi" w:eastAsiaTheme="minorEastAsia" w:hAnsiTheme="minorHAnsi" w:cstheme="minorBidi"/>
          <w:szCs w:val="22"/>
        </w:rPr>
      </w:pPr>
      <w:r>
        <w:t>216.</w:t>
      </w:r>
      <w:r>
        <w:tab/>
        <w:t>Validation of certain acts and omissions</w:t>
      </w:r>
      <w:r>
        <w:tab/>
      </w:r>
      <w:r>
        <w:fldChar w:fldCharType="begin"/>
      </w:r>
      <w:r>
        <w:instrText xml:space="preserve"> PAGEREF _Toc397945132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concerning members of Board</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_Toc397945134 \h </w:instrText>
      </w:r>
      <w:r>
        <w:fldChar w:fldCharType="separate"/>
      </w:r>
      <w:r>
        <w:t>102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Remuneration and allowances</w:t>
      </w:r>
      <w:r>
        <w:tab/>
      </w:r>
      <w:r>
        <w:fldChar w:fldCharType="begin"/>
      </w:r>
      <w:r>
        <w:instrText xml:space="preserve"> PAGEREF _Toc397945135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Schedule 2 — Provisions concerning proceedings before Board</w:t>
      </w:r>
    </w:p>
    <w:p>
      <w:pPr>
        <w:pStyle w:val="TOC8"/>
        <w:rPr>
          <w:rFonts w:asciiTheme="minorHAnsi" w:eastAsiaTheme="minorEastAsia" w:hAnsiTheme="minorHAnsi" w:cstheme="minorBidi"/>
          <w:szCs w:val="22"/>
        </w:rPr>
      </w:pPr>
      <w:r>
        <w:t>1</w:t>
      </w:r>
      <w:r>
        <w:rPr>
          <w:snapToGrid w:val="0"/>
        </w:rPr>
        <w:t>.</w:t>
      </w:r>
      <w:r>
        <w:rPr>
          <w:snapToGrid w:val="0"/>
        </w:rPr>
        <w:tab/>
        <w:t>Notice of hearing</w:t>
      </w:r>
      <w:r>
        <w:tab/>
      </w:r>
      <w:r>
        <w:fldChar w:fldCharType="begin"/>
      </w:r>
      <w:r>
        <w:instrText xml:space="preserve"> PAGEREF _Toc397945137 \h </w:instrText>
      </w:r>
      <w:r>
        <w:fldChar w:fldCharType="separate"/>
      </w:r>
      <w:r>
        <w:t>103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Right to be heard</w:t>
      </w:r>
      <w:r>
        <w:tab/>
      </w:r>
      <w:r>
        <w:fldChar w:fldCharType="begin"/>
      </w:r>
      <w:r>
        <w:instrText xml:space="preserve"> PAGEREF _Toc397945138 \h </w:instrText>
      </w:r>
      <w:r>
        <w:fldChar w:fldCharType="separate"/>
      </w:r>
      <w:r>
        <w:t>103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Representation</w:t>
      </w:r>
      <w:r>
        <w:tab/>
      </w:r>
      <w:r>
        <w:fldChar w:fldCharType="begin"/>
      </w:r>
      <w:r>
        <w:instrText xml:space="preserve"> PAGEREF _Toc397945139 \h </w:instrText>
      </w:r>
      <w:r>
        <w:fldChar w:fldCharType="separate"/>
      </w:r>
      <w:r>
        <w:t>103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compel attendance etc.</w:t>
      </w:r>
      <w:r>
        <w:tab/>
      </w:r>
      <w:r>
        <w:fldChar w:fldCharType="begin"/>
      </w:r>
      <w:r>
        <w:instrText xml:space="preserve"> PAGEREF _Toc397945140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privilege against self</w:t>
      </w:r>
      <w:r>
        <w:rPr>
          <w:snapToGrid w:val="0"/>
        </w:rPr>
        <w:noBreakHyphen/>
        <w:t>incrimination</w:t>
      </w:r>
      <w:r>
        <w:tab/>
      </w:r>
      <w:r>
        <w:fldChar w:fldCharType="begin"/>
      </w:r>
      <w:r>
        <w:instrText xml:space="preserve"> PAGEREF _Toc397945141 \h </w:instrText>
      </w:r>
      <w:r>
        <w:fldChar w:fldCharType="separate"/>
      </w:r>
      <w:r>
        <w:t>104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or findings from other proceedings</w:t>
      </w:r>
      <w:r>
        <w:tab/>
      </w:r>
      <w:r>
        <w:fldChar w:fldCharType="begin"/>
      </w:r>
      <w:r>
        <w:instrText xml:space="preserve"> PAGEREF _Toc397945142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to avoid technicalities</w:t>
      </w:r>
      <w:r>
        <w:tab/>
      </w:r>
      <w:r>
        <w:fldChar w:fldCharType="begin"/>
      </w:r>
      <w:r>
        <w:instrText xml:space="preserve"> PAGEREF _Toc397945143 \h </w:instrText>
      </w:r>
      <w:r>
        <w:fldChar w:fldCharType="separate"/>
      </w:r>
      <w:r>
        <w:t>105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not bound by rules of evidence</w:t>
      </w:r>
      <w:r>
        <w:tab/>
      </w:r>
      <w:r>
        <w:fldChar w:fldCharType="begin"/>
      </w:r>
      <w:r>
        <w:instrText xml:space="preserve"> PAGEREF _Toc397945144 \h </w:instrText>
      </w:r>
      <w:r>
        <w:fldChar w:fldCharType="separate"/>
      </w:r>
      <w:r>
        <w:t>105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Vexatious etc. proceedings</w:t>
      </w:r>
      <w:r>
        <w:tab/>
      </w:r>
      <w:r>
        <w:fldChar w:fldCharType="begin"/>
      </w:r>
      <w:r>
        <w:instrText xml:space="preserve"> PAGEREF _Toc397945145 \h </w:instrText>
      </w:r>
      <w:r>
        <w:fldChar w:fldCharType="separate"/>
      </w:r>
      <w:r>
        <w:t>105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Each party to bear own costs</w:t>
      </w:r>
      <w:r>
        <w:tab/>
      </w:r>
      <w:r>
        <w:fldChar w:fldCharType="begin"/>
      </w:r>
      <w:r>
        <w:instrText xml:space="preserve"> PAGEREF _Toc397945146 \h </w:instrText>
      </w:r>
      <w:r>
        <w:fldChar w:fldCharType="separate"/>
      </w:r>
      <w:r>
        <w:t>105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Offences</w:t>
      </w:r>
      <w:r>
        <w:tab/>
      </w:r>
      <w:r>
        <w:fldChar w:fldCharType="begin"/>
      </w:r>
      <w:r>
        <w:instrText xml:space="preserve"> PAGEREF _Toc397945147 \h </w:instrText>
      </w:r>
      <w:r>
        <w:fldChar w:fldCharType="separate"/>
      </w:r>
      <w:r>
        <w:t>105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Closed hearings</w:t>
      </w:r>
      <w:r>
        <w:tab/>
      </w:r>
      <w:r>
        <w:fldChar w:fldCharType="begin"/>
      </w:r>
      <w:r>
        <w:instrText xml:space="preserve"> PAGEREF _Toc397945148 \h </w:instrText>
      </w:r>
      <w:r>
        <w:fldChar w:fldCharType="separate"/>
      </w:r>
      <w:r>
        <w:t>106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information not to be published</w:t>
      </w:r>
      <w:r>
        <w:tab/>
      </w:r>
      <w:r>
        <w:fldChar w:fldCharType="begin"/>
      </w:r>
      <w:r>
        <w:instrText xml:space="preserve"> PAGEREF _Toc397945149 \h </w:instrText>
      </w:r>
      <w:r>
        <w:fldChar w:fldCharType="separate"/>
      </w:r>
      <w:r>
        <w:t>106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 of proceedings</w:t>
      </w:r>
      <w:r>
        <w:tab/>
      </w:r>
      <w:r>
        <w:fldChar w:fldCharType="begin"/>
      </w:r>
      <w:r>
        <w:instrText xml:space="preserve"> PAGEREF _Toc397945150 \h </w:instrText>
      </w:r>
      <w:r>
        <w:fldChar w:fldCharType="separate"/>
      </w:r>
      <w:r>
        <w:t>108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Reasons to be given</w:t>
      </w:r>
      <w:r>
        <w:tab/>
      </w:r>
      <w:r>
        <w:fldChar w:fldCharType="begin"/>
      </w:r>
      <w:r>
        <w:instrText xml:space="preserve"> PAGEREF _Toc397945151 \h </w:instrText>
      </w:r>
      <w:r>
        <w:fldChar w:fldCharType="separate"/>
      </w:r>
      <w:r>
        <w:t>108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Effect to be given to decision or order</w:t>
      </w:r>
      <w:r>
        <w:tab/>
      </w:r>
      <w:r>
        <w:fldChar w:fldCharType="begin"/>
      </w:r>
      <w:r>
        <w:instrText xml:space="preserve"> PAGEREF _Toc397945152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Schedule 2A — Provisions concerning a proceeding before the State Administrative Tribunal</w:t>
      </w:r>
    </w:p>
    <w:p>
      <w:pPr>
        <w:pStyle w:val="TOC8"/>
        <w:rPr>
          <w:rFonts w:asciiTheme="minorHAnsi" w:eastAsiaTheme="minorEastAsia" w:hAnsiTheme="minorHAnsi" w:cstheme="minorBidi"/>
          <w:szCs w:val="22"/>
        </w:rPr>
      </w:pPr>
      <w:r>
        <w:t>1.</w:t>
      </w:r>
      <w:r>
        <w:tab/>
        <w:t>Representation</w:t>
      </w:r>
      <w:r>
        <w:tab/>
      </w:r>
      <w:r>
        <w:fldChar w:fldCharType="begin"/>
      </w:r>
      <w:r>
        <w:instrText xml:space="preserve"> PAGEREF _Toc397945154 \h </w:instrText>
      </w:r>
      <w:r>
        <w:fldChar w:fldCharType="separate"/>
      </w:r>
      <w:r>
        <w:t>109</w:t>
      </w:r>
      <w:r>
        <w:fldChar w:fldCharType="end"/>
      </w:r>
    </w:p>
    <w:p>
      <w:pPr>
        <w:pStyle w:val="TOC8"/>
        <w:rPr>
          <w:rFonts w:asciiTheme="minorHAnsi" w:eastAsiaTheme="minorEastAsia" w:hAnsiTheme="minorHAnsi" w:cstheme="minorBidi"/>
          <w:szCs w:val="22"/>
        </w:rPr>
      </w:pPr>
      <w:r>
        <w:t>2.</w:t>
      </w:r>
      <w:r>
        <w:tab/>
        <w:t>Closed hearings</w:t>
      </w:r>
      <w:r>
        <w:tab/>
      </w:r>
      <w:r>
        <w:fldChar w:fldCharType="begin"/>
      </w:r>
      <w:r>
        <w:instrText xml:space="preserve"> PAGEREF _Toc397945155 \h </w:instrText>
      </w:r>
      <w:r>
        <w:fldChar w:fldCharType="separate"/>
      </w:r>
      <w:r>
        <w:t>109</w:t>
      </w:r>
      <w:r>
        <w:fldChar w:fldCharType="end"/>
      </w:r>
    </w:p>
    <w:p>
      <w:pPr>
        <w:pStyle w:val="TOC8"/>
        <w:rPr>
          <w:rFonts w:asciiTheme="minorHAnsi" w:eastAsiaTheme="minorEastAsia" w:hAnsiTheme="minorHAnsi" w:cstheme="minorBidi"/>
          <w:szCs w:val="22"/>
        </w:rPr>
      </w:pPr>
      <w:r>
        <w:t>3.</w:t>
      </w:r>
      <w:r>
        <w:tab/>
      </w:r>
      <w:r>
        <w:rPr>
          <w:snapToGrid w:val="0"/>
        </w:rPr>
        <w:t>Certain information not to be published</w:t>
      </w:r>
      <w:r>
        <w:tab/>
      </w:r>
      <w:r>
        <w:fldChar w:fldCharType="begin"/>
      </w:r>
      <w:r>
        <w:instrText xml:space="preserve"> PAGEREF _Toc397945156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Schedule 3 — When an official visitor has a disqualifying interest</w:t>
      </w:r>
    </w:p>
    <w:p>
      <w:pPr>
        <w:pStyle w:val="TOC8"/>
        <w:rPr>
          <w:rFonts w:asciiTheme="minorHAnsi" w:eastAsiaTheme="minorEastAsia" w:hAnsiTheme="minorHAnsi" w:cstheme="minorBidi"/>
          <w:szCs w:val="22"/>
        </w:rPr>
      </w:pPr>
      <w:r>
        <w:t>1</w:t>
      </w:r>
      <w:r>
        <w:rPr>
          <w:snapToGrid w:val="0"/>
        </w:rPr>
        <w:t>.</w:t>
      </w:r>
      <w:r>
        <w:rPr>
          <w:snapToGrid w:val="0"/>
        </w:rPr>
        <w:tab/>
        <w:t>Financial interests</w:t>
      </w:r>
      <w:r>
        <w:tab/>
      </w:r>
      <w:r>
        <w:fldChar w:fldCharType="begin"/>
      </w:r>
      <w:r>
        <w:instrText xml:space="preserve"> PAGEREF _Toc397945158 \h </w:instrText>
      </w:r>
      <w:r>
        <w:fldChar w:fldCharType="separate"/>
      </w:r>
      <w:r>
        <w:t>112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Closely associated persons</w:t>
      </w:r>
      <w:r>
        <w:tab/>
      </w:r>
      <w:r>
        <w:fldChar w:fldCharType="begin"/>
      </w:r>
      <w:r>
        <w:instrText xml:space="preserve"> PAGEREF _Toc397945159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_Toc397945161 \h </w:instrText>
      </w:r>
      <w:r>
        <w:fldChar w:fldCharType="separate"/>
      </w:r>
      <w:r>
        <w:t>113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Mental Health Act 1996</w:t>
      </w:r>
    </w:p>
    <w:p>
      <w:pPr>
        <w:pStyle w:val="LongTitle"/>
        <w:rPr>
          <w:snapToGrid w:val="0"/>
        </w:rPr>
      </w:pPr>
      <w:r>
        <w:rPr>
          <w:snapToGrid w:val="0"/>
        </w:rPr>
        <w:t>An Act to provide for the care, treatment, and protection of persons who have mental illnesses, and for related purposes.</w:t>
      </w:r>
    </w:p>
    <w:p>
      <w:pPr>
        <w:pStyle w:val="Heading2"/>
      </w:pPr>
      <w:bookmarkStart w:id="1" w:name="_Toc377993052"/>
      <w:bookmarkStart w:id="2" w:name="_Toc392494396"/>
      <w:bookmarkStart w:id="3" w:name="_Toc397944857"/>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97944858"/>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5" w:name="_Toc397944859"/>
      <w:r>
        <w:rPr>
          <w:rStyle w:val="CharSectno"/>
        </w:rPr>
        <w:t>2</w:t>
      </w:r>
      <w:r>
        <w:rPr>
          <w:snapToGrid w:val="0"/>
        </w:rPr>
        <w:t>.</w:t>
      </w:r>
      <w:r>
        <w:rPr>
          <w:snapToGrid w:val="0"/>
        </w:rPr>
        <w:tab/>
        <w:t>Commencement</w:t>
      </w:r>
      <w:bookmarkEnd w:id="5"/>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6" w:name="_Toc397944860"/>
      <w:r>
        <w:rPr>
          <w:rStyle w:val="CharSectno"/>
        </w:rPr>
        <w:t>3</w:t>
      </w:r>
      <w:r>
        <w:rPr>
          <w:snapToGrid w:val="0"/>
        </w:rPr>
        <w:t>.</w:t>
      </w:r>
      <w:r>
        <w:rPr>
          <w:snapToGrid w:val="0"/>
        </w:rPr>
        <w:tab/>
        <w:t>Terms used</w:t>
      </w:r>
      <w:bookmarkEnd w:id="6"/>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psychiatrist</w:t>
      </w:r>
      <w:r>
        <w:t xml:space="preserve"> means a medical practitioner — </w:t>
      </w:r>
    </w:p>
    <w:p>
      <w:pPr>
        <w:pStyle w:val="Defpara"/>
      </w:pPr>
      <w:r>
        <w:tab/>
        <w:t>(a)</w:t>
      </w:r>
      <w:r>
        <w:tab/>
        <w:t>who is a fellow of the Royal Australian and New Zealand College of Psychiatrists; or</w:t>
      </w:r>
    </w:p>
    <w:p>
      <w:pPr>
        <w:pStyle w:val="Defpara"/>
      </w:pPr>
      <w:r>
        <w:tab/>
        <w:t>(b)</w:t>
      </w:r>
      <w:r>
        <w:tab/>
        <w:t xml:space="preserve">who holds specialist registration under the </w:t>
      </w:r>
      <w:r>
        <w:rPr>
          <w:i/>
        </w:rPr>
        <w:t>Health Practitioner Regulation National Law (</w:t>
      </w:r>
      <w:smartTag w:uri="urn:schemas-microsoft-com:office:smarttags" w:element="place">
        <w:smartTag w:uri="urn:schemas-microsoft-com:office:smarttags" w:element="country-region">
          <w:smartTag w:uri="urn:schemas-microsoft-com:office:smarttags" w:element="State">
            <w:r>
              <w:rPr>
                <w:i/>
              </w:rPr>
              <w:t>Western Australia</w:t>
            </w:r>
          </w:smartTag>
        </w:smartTag>
      </w:smartTag>
      <w:r>
        <w:rPr>
          <w:i/>
        </w:rPr>
        <w:t>)</w:t>
      </w:r>
      <w:r>
        <w:t xml:space="preserve"> in the specialty of psychiatry; or</w:t>
      </w:r>
    </w:p>
    <w:p>
      <w:pPr>
        <w:pStyle w:val="Defpara"/>
      </w:pPr>
      <w:r>
        <w:tab/>
        <w:t>(c)</w:t>
      </w:r>
      <w:r>
        <w:tab/>
        <w:t xml:space="preserve">who holds limited registration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that enables the medical practitioner to practise in the specialty of psychiatry;</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 No. 52 of 2012 s. 4.]</w:t>
      </w:r>
    </w:p>
    <w:p>
      <w:pPr>
        <w:pStyle w:val="Heading5"/>
        <w:rPr>
          <w:snapToGrid w:val="0"/>
        </w:rPr>
      </w:pPr>
      <w:bookmarkStart w:id="7" w:name="_Toc397944861"/>
      <w:r>
        <w:rPr>
          <w:rStyle w:val="CharSectno"/>
        </w:rPr>
        <w:t>4</w:t>
      </w:r>
      <w:r>
        <w:rPr>
          <w:snapToGrid w:val="0"/>
        </w:rPr>
        <w:t>.</w:t>
      </w:r>
      <w:r>
        <w:rPr>
          <w:snapToGrid w:val="0"/>
        </w:rPr>
        <w:tab/>
        <w:t>Mental illness, defined</w:t>
      </w:r>
      <w:bookmarkEnd w:id="7"/>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8" w:name="_Toc397944862"/>
      <w:r>
        <w:rPr>
          <w:rStyle w:val="CharSectno"/>
        </w:rPr>
        <w:t>5</w:t>
      </w:r>
      <w:r>
        <w:rPr>
          <w:snapToGrid w:val="0"/>
        </w:rPr>
        <w:t>.</w:t>
      </w:r>
      <w:r>
        <w:rPr>
          <w:snapToGrid w:val="0"/>
        </w:rPr>
        <w:tab/>
        <w:t>Objects of Act</w:t>
      </w:r>
      <w:bookmarkEnd w:id="8"/>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9" w:name="_Toc397944863"/>
      <w:r>
        <w:rPr>
          <w:rStyle w:val="CharSectno"/>
        </w:rPr>
        <w:t>6</w:t>
      </w:r>
      <w:r>
        <w:rPr>
          <w:snapToGrid w:val="0"/>
        </w:rPr>
        <w:t>.</w:t>
      </w:r>
      <w:r>
        <w:rPr>
          <w:snapToGrid w:val="0"/>
        </w:rPr>
        <w:tab/>
        <w:t>Objectives of persons performing certain functions</w:t>
      </w:r>
      <w:bookmarkEnd w:id="9"/>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10" w:name="_Toc377993059"/>
      <w:bookmarkStart w:id="11" w:name="_Toc392494403"/>
      <w:bookmarkStart w:id="12" w:name="_Toc397944864"/>
      <w:r>
        <w:rPr>
          <w:rStyle w:val="CharPartNo"/>
        </w:rPr>
        <w:t>Part 2</w:t>
      </w:r>
      <w:r>
        <w:t> — </w:t>
      </w:r>
      <w:r>
        <w:rPr>
          <w:rStyle w:val="CharPartText"/>
        </w:rPr>
        <w:t>Administrative provisions</w:t>
      </w:r>
      <w:bookmarkEnd w:id="10"/>
      <w:bookmarkEnd w:id="11"/>
      <w:bookmarkEnd w:id="12"/>
    </w:p>
    <w:p>
      <w:pPr>
        <w:pStyle w:val="Heading3"/>
      </w:pPr>
      <w:bookmarkStart w:id="13" w:name="_Toc377993060"/>
      <w:bookmarkStart w:id="14" w:name="_Toc392494404"/>
      <w:bookmarkStart w:id="15" w:name="_Toc397944865"/>
      <w:r>
        <w:rPr>
          <w:rStyle w:val="CharDivNo"/>
        </w:rPr>
        <w:t>Division 1</w:t>
      </w:r>
      <w:r>
        <w:rPr>
          <w:snapToGrid w:val="0"/>
        </w:rPr>
        <w:t> — </w:t>
      </w:r>
      <w:r>
        <w:rPr>
          <w:rStyle w:val="CharDivText"/>
        </w:rPr>
        <w:t>The Minister</w:t>
      </w:r>
      <w:bookmarkEnd w:id="13"/>
      <w:bookmarkEnd w:id="14"/>
      <w:bookmarkEnd w:id="15"/>
    </w:p>
    <w:p>
      <w:pPr>
        <w:pStyle w:val="Heading5"/>
        <w:rPr>
          <w:snapToGrid w:val="0"/>
        </w:rPr>
      </w:pPr>
      <w:bookmarkStart w:id="16" w:name="_Toc397944866"/>
      <w:r>
        <w:rPr>
          <w:rStyle w:val="CharSectno"/>
        </w:rPr>
        <w:t>7</w:t>
      </w:r>
      <w:r>
        <w:rPr>
          <w:snapToGrid w:val="0"/>
        </w:rPr>
        <w:t>.</w:t>
      </w:r>
      <w:r>
        <w:rPr>
          <w:snapToGrid w:val="0"/>
        </w:rPr>
        <w:tab/>
        <w:t>Functions</w:t>
      </w:r>
      <w:bookmarkEnd w:id="16"/>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17" w:name="_Toc377993062"/>
      <w:bookmarkStart w:id="18" w:name="_Toc392494406"/>
      <w:bookmarkStart w:id="19" w:name="_Toc397944867"/>
      <w:r>
        <w:rPr>
          <w:rStyle w:val="CharDivNo"/>
        </w:rPr>
        <w:t>Division 2</w:t>
      </w:r>
      <w:r>
        <w:rPr>
          <w:snapToGrid w:val="0"/>
        </w:rPr>
        <w:t> — </w:t>
      </w:r>
      <w:r>
        <w:rPr>
          <w:rStyle w:val="CharDivText"/>
        </w:rPr>
        <w:t>The Chief Psychiatrist</w:t>
      </w:r>
      <w:bookmarkEnd w:id="17"/>
      <w:bookmarkEnd w:id="18"/>
      <w:bookmarkEnd w:id="19"/>
    </w:p>
    <w:p>
      <w:pPr>
        <w:pStyle w:val="Heading5"/>
        <w:rPr>
          <w:snapToGrid w:val="0"/>
        </w:rPr>
      </w:pPr>
      <w:bookmarkStart w:id="20" w:name="_Toc397944868"/>
      <w:r>
        <w:rPr>
          <w:rStyle w:val="CharSectno"/>
        </w:rPr>
        <w:t>8</w:t>
      </w:r>
      <w:r>
        <w:rPr>
          <w:snapToGrid w:val="0"/>
        </w:rPr>
        <w:t>.</w:t>
      </w:r>
      <w:r>
        <w:rPr>
          <w:snapToGrid w:val="0"/>
        </w:rPr>
        <w:tab/>
        <w:t>Chief Psychiatrist, who is</w:t>
      </w:r>
      <w:bookmarkEnd w:id="20"/>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21" w:name="_Toc397944869"/>
      <w:r>
        <w:rPr>
          <w:rStyle w:val="CharSectno"/>
        </w:rPr>
        <w:t>9</w:t>
      </w:r>
      <w:r>
        <w:rPr>
          <w:snapToGrid w:val="0"/>
        </w:rPr>
        <w:t>.</w:t>
      </w:r>
      <w:r>
        <w:rPr>
          <w:snapToGrid w:val="0"/>
        </w:rPr>
        <w:tab/>
        <w:t>Responsibilities as to patients</w:t>
      </w:r>
      <w:bookmarkEnd w:id="21"/>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22" w:name="_Toc397944870"/>
      <w:r>
        <w:rPr>
          <w:rStyle w:val="CharSectno"/>
        </w:rPr>
        <w:t>10</w:t>
      </w:r>
      <w:r>
        <w:rPr>
          <w:snapToGrid w:val="0"/>
        </w:rPr>
        <w:t>.</w:t>
      </w:r>
      <w:r>
        <w:rPr>
          <w:snapToGrid w:val="0"/>
        </w:rPr>
        <w:tab/>
        <w:t>Other functions</w:t>
      </w:r>
      <w:bookmarkEnd w:id="22"/>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3" w:name="_Toc397944871"/>
      <w:r>
        <w:rPr>
          <w:rStyle w:val="CharSectno"/>
        </w:rPr>
        <w:t>11</w:t>
      </w:r>
      <w:r>
        <w:rPr>
          <w:snapToGrid w:val="0"/>
        </w:rPr>
        <w:t>.</w:t>
      </w:r>
      <w:r>
        <w:rPr>
          <w:snapToGrid w:val="0"/>
        </w:rPr>
        <w:tab/>
        <w:t xml:space="preserve">Chief Psychiatrist is subject to </w:t>
      </w:r>
      <w:r>
        <w:t>CEO</w:t>
      </w:r>
      <w:bookmarkEnd w:id="23"/>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4" w:name="_Toc397944872"/>
      <w:r>
        <w:rPr>
          <w:rStyle w:val="CharSectno"/>
        </w:rPr>
        <w:t>12</w:t>
      </w:r>
      <w:r>
        <w:rPr>
          <w:snapToGrid w:val="0"/>
        </w:rPr>
        <w:t>.</w:t>
      </w:r>
      <w:r>
        <w:rPr>
          <w:snapToGrid w:val="0"/>
        </w:rPr>
        <w:tab/>
        <w:t>Psychiatrists’ decisions as to involuntary patients, review of etc.</w:t>
      </w:r>
      <w:bookmarkEnd w:id="24"/>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5" w:name="_Toc397944873"/>
      <w:r>
        <w:rPr>
          <w:rStyle w:val="CharSectno"/>
        </w:rPr>
        <w:t>13</w:t>
      </w:r>
      <w:r>
        <w:rPr>
          <w:snapToGrid w:val="0"/>
        </w:rPr>
        <w:t>.</w:t>
      </w:r>
      <w:r>
        <w:rPr>
          <w:snapToGrid w:val="0"/>
        </w:rPr>
        <w:tab/>
        <w:t>Relevant premises, powers to inspect etc.</w:t>
      </w:r>
      <w:bookmarkEnd w:id="25"/>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6" w:name="_Toc397944874"/>
      <w:r>
        <w:rPr>
          <w:rStyle w:val="CharSectno"/>
        </w:rPr>
        <w:t>14</w:t>
      </w:r>
      <w:r>
        <w:rPr>
          <w:snapToGrid w:val="0"/>
        </w:rPr>
        <w:t>.</w:t>
      </w:r>
      <w:r>
        <w:rPr>
          <w:snapToGrid w:val="0"/>
        </w:rPr>
        <w:tab/>
        <w:t>Offences as to s. 13</w:t>
      </w:r>
      <w:bookmarkEnd w:id="26"/>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7" w:name="_Toc397944875"/>
      <w:r>
        <w:rPr>
          <w:rStyle w:val="CharSectno"/>
        </w:rPr>
        <w:t>15</w:t>
      </w:r>
      <w:r>
        <w:rPr>
          <w:snapToGrid w:val="0"/>
        </w:rPr>
        <w:t>.</w:t>
      </w:r>
      <w:r>
        <w:rPr>
          <w:snapToGrid w:val="0"/>
        </w:rPr>
        <w:tab/>
        <w:t>Ordering that detained patient be allowed to be visited</w:t>
      </w:r>
      <w:bookmarkEnd w:id="27"/>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8" w:name="_Toc397944876"/>
      <w:r>
        <w:rPr>
          <w:rStyle w:val="CharSectno"/>
        </w:rPr>
        <w:t>16</w:t>
      </w:r>
      <w:r>
        <w:rPr>
          <w:snapToGrid w:val="0"/>
        </w:rPr>
        <w:t>.</w:t>
      </w:r>
      <w:r>
        <w:rPr>
          <w:snapToGrid w:val="0"/>
        </w:rPr>
        <w:tab/>
        <w:t>Delegation by Chief Psychiatrist</w:t>
      </w:r>
      <w:bookmarkEnd w:id="28"/>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pPr>
      <w:bookmarkStart w:id="29" w:name="_Toc377993072"/>
      <w:bookmarkStart w:id="30" w:name="_Toc392494416"/>
      <w:bookmarkStart w:id="31" w:name="_Toc397944877"/>
      <w:r>
        <w:rPr>
          <w:rStyle w:val="CharDivNo"/>
        </w:rPr>
        <w:t>Division 3</w:t>
      </w:r>
      <w:r>
        <w:rPr>
          <w:snapToGrid w:val="0"/>
        </w:rPr>
        <w:t> — </w:t>
      </w:r>
      <w:r>
        <w:rPr>
          <w:rStyle w:val="CharDivText"/>
        </w:rPr>
        <w:t>Psychiatrists and authorised practitioners</w:t>
      </w:r>
      <w:bookmarkEnd w:id="29"/>
      <w:bookmarkEnd w:id="30"/>
      <w:bookmarkEnd w:id="31"/>
    </w:p>
    <w:p>
      <w:pPr>
        <w:pStyle w:val="Ednotesection"/>
        <w:keepNext/>
      </w:pPr>
      <w:r>
        <w:t>[</w:t>
      </w:r>
      <w:r>
        <w:rPr>
          <w:b/>
        </w:rPr>
        <w:t>17.</w:t>
      </w:r>
      <w:r>
        <w:tab/>
        <w:t>Deleted by No. 35 of 2010 s. 111.]</w:t>
      </w:r>
    </w:p>
    <w:p>
      <w:pPr>
        <w:pStyle w:val="Heading5"/>
        <w:rPr>
          <w:snapToGrid w:val="0"/>
        </w:rPr>
      </w:pPr>
      <w:bookmarkStart w:id="32" w:name="_Toc397944878"/>
      <w:r>
        <w:rPr>
          <w:rStyle w:val="CharSectno"/>
        </w:rPr>
        <w:t>18</w:t>
      </w:r>
      <w:r>
        <w:rPr>
          <w:snapToGrid w:val="0"/>
        </w:rPr>
        <w:t>.</w:t>
      </w:r>
      <w:r>
        <w:rPr>
          <w:snapToGrid w:val="0"/>
        </w:rPr>
        <w:tab/>
        <w:t>Authorised medical practitioners, designation of</w:t>
      </w:r>
      <w:bookmarkEnd w:id="32"/>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33" w:name="_Toc397944879"/>
      <w:r>
        <w:rPr>
          <w:rStyle w:val="CharSectno"/>
        </w:rPr>
        <w:t>19</w:t>
      </w:r>
      <w:r>
        <w:rPr>
          <w:snapToGrid w:val="0"/>
        </w:rPr>
        <w:t>.</w:t>
      </w:r>
      <w:r>
        <w:rPr>
          <w:snapToGrid w:val="0"/>
        </w:rPr>
        <w:tab/>
        <w:t>Mental health practitioners, who are</w:t>
      </w:r>
      <w:bookmarkEnd w:id="33"/>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 xml:space="preserve">a person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w:t>
      </w:r>
    </w:p>
    <w:p>
      <w:pPr>
        <w:pStyle w:val="Heading5"/>
        <w:rPr>
          <w:snapToGrid w:val="0"/>
        </w:rPr>
      </w:pPr>
      <w:bookmarkStart w:id="34" w:name="_Toc397944880"/>
      <w:r>
        <w:rPr>
          <w:rStyle w:val="CharSectno"/>
        </w:rPr>
        <w:t>20</w:t>
      </w:r>
      <w:r>
        <w:rPr>
          <w:snapToGrid w:val="0"/>
        </w:rPr>
        <w:t>.</w:t>
      </w:r>
      <w:r>
        <w:rPr>
          <w:snapToGrid w:val="0"/>
        </w:rPr>
        <w:tab/>
        <w:t>Authorised mental health practitioners, designation of</w:t>
      </w:r>
      <w:bookmarkEnd w:id="34"/>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35" w:name="_Toc377993076"/>
      <w:bookmarkStart w:id="36" w:name="_Toc392494420"/>
      <w:bookmarkStart w:id="37" w:name="_Toc397944881"/>
      <w:r>
        <w:rPr>
          <w:rStyle w:val="CharDivNo"/>
        </w:rPr>
        <w:t>Division 4</w:t>
      </w:r>
      <w:r>
        <w:rPr>
          <w:snapToGrid w:val="0"/>
        </w:rPr>
        <w:t> — </w:t>
      </w:r>
      <w:r>
        <w:rPr>
          <w:rStyle w:val="CharDivText"/>
        </w:rPr>
        <w:t>Authorised hospitals</w:t>
      </w:r>
      <w:bookmarkEnd w:id="35"/>
      <w:bookmarkEnd w:id="36"/>
      <w:bookmarkEnd w:id="37"/>
    </w:p>
    <w:p>
      <w:pPr>
        <w:pStyle w:val="Heading5"/>
        <w:rPr>
          <w:snapToGrid w:val="0"/>
        </w:rPr>
      </w:pPr>
      <w:bookmarkStart w:id="38" w:name="_Toc397944882"/>
      <w:r>
        <w:rPr>
          <w:rStyle w:val="CharSectno"/>
        </w:rPr>
        <w:t>21</w:t>
      </w:r>
      <w:r>
        <w:rPr>
          <w:snapToGrid w:val="0"/>
        </w:rPr>
        <w:t>.</w:t>
      </w:r>
      <w:r>
        <w:rPr>
          <w:snapToGrid w:val="0"/>
        </w:rPr>
        <w:tab/>
        <w:t>Public hospitals, authorisation of</w:t>
      </w:r>
      <w:bookmarkEnd w:id="38"/>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39" w:name="_Toc377993078"/>
      <w:bookmarkStart w:id="40" w:name="_Toc392494422"/>
      <w:bookmarkStart w:id="41" w:name="_Toc397944883"/>
      <w:r>
        <w:rPr>
          <w:rStyle w:val="CharDivNo"/>
        </w:rPr>
        <w:t>Division 5</w:t>
      </w:r>
      <w:r>
        <w:rPr>
          <w:snapToGrid w:val="0"/>
        </w:rPr>
        <w:t> — </w:t>
      </w:r>
      <w:r>
        <w:rPr>
          <w:rStyle w:val="CharDivText"/>
        </w:rPr>
        <w:t>The Registrar</w:t>
      </w:r>
      <w:bookmarkEnd w:id="39"/>
      <w:bookmarkEnd w:id="40"/>
      <w:bookmarkEnd w:id="41"/>
    </w:p>
    <w:p>
      <w:pPr>
        <w:pStyle w:val="Heading5"/>
        <w:rPr>
          <w:snapToGrid w:val="0"/>
        </w:rPr>
      </w:pPr>
      <w:bookmarkStart w:id="42" w:name="_Toc397944884"/>
      <w:r>
        <w:rPr>
          <w:rStyle w:val="CharSectno"/>
        </w:rPr>
        <w:t>22</w:t>
      </w:r>
      <w:r>
        <w:rPr>
          <w:snapToGrid w:val="0"/>
        </w:rPr>
        <w:t>.</w:t>
      </w:r>
      <w:r>
        <w:rPr>
          <w:snapToGrid w:val="0"/>
        </w:rPr>
        <w:tab/>
        <w:t>Registrar and staff of Mental Health Review Board</w:t>
      </w:r>
      <w:bookmarkEnd w:id="42"/>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43" w:name="_Toc397944885"/>
      <w:r>
        <w:rPr>
          <w:rStyle w:val="CharSectno"/>
        </w:rPr>
        <w:t>23</w:t>
      </w:r>
      <w:r>
        <w:rPr>
          <w:snapToGrid w:val="0"/>
        </w:rPr>
        <w:t>.</w:t>
      </w:r>
      <w:r>
        <w:rPr>
          <w:snapToGrid w:val="0"/>
        </w:rPr>
        <w:tab/>
        <w:t>President of Board may direct Registrar</w:t>
      </w:r>
      <w:bookmarkEnd w:id="43"/>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44" w:name="_Toc397944886"/>
      <w:r>
        <w:rPr>
          <w:rStyle w:val="CharSectno"/>
        </w:rPr>
        <w:t>24</w:t>
      </w:r>
      <w:r>
        <w:rPr>
          <w:snapToGrid w:val="0"/>
        </w:rPr>
        <w:t>.</w:t>
      </w:r>
      <w:r>
        <w:rPr>
          <w:snapToGrid w:val="0"/>
        </w:rPr>
        <w:tab/>
        <w:t>Functions of Registrar</w:t>
      </w:r>
      <w:bookmarkEnd w:id="44"/>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45" w:name="_Toc397944887"/>
      <w:r>
        <w:rPr>
          <w:rStyle w:val="CharSectno"/>
        </w:rPr>
        <w:t>25</w:t>
      </w:r>
      <w:r>
        <w:rPr>
          <w:snapToGrid w:val="0"/>
        </w:rPr>
        <w:t>.</w:t>
      </w:r>
      <w:r>
        <w:rPr>
          <w:snapToGrid w:val="0"/>
        </w:rPr>
        <w:tab/>
        <w:t>Board may delegate to Registrar</w:t>
      </w:r>
      <w:bookmarkEnd w:id="45"/>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46" w:name="_Toc377993083"/>
      <w:bookmarkStart w:id="47" w:name="_Toc392494427"/>
      <w:bookmarkStart w:id="48" w:name="_Toc397944888"/>
      <w:r>
        <w:rPr>
          <w:rStyle w:val="CharPartNo"/>
        </w:rPr>
        <w:t>Part 3</w:t>
      </w:r>
      <w:r>
        <w:t> — </w:t>
      </w:r>
      <w:r>
        <w:rPr>
          <w:rStyle w:val="CharPartText"/>
        </w:rPr>
        <w:t>Involuntary patients</w:t>
      </w:r>
      <w:bookmarkEnd w:id="46"/>
      <w:bookmarkEnd w:id="47"/>
      <w:bookmarkEnd w:id="48"/>
    </w:p>
    <w:p>
      <w:pPr>
        <w:pStyle w:val="Heading3"/>
      </w:pPr>
      <w:bookmarkStart w:id="49" w:name="_Toc377993084"/>
      <w:bookmarkStart w:id="50" w:name="_Toc392494428"/>
      <w:bookmarkStart w:id="51" w:name="_Toc397944889"/>
      <w:r>
        <w:rPr>
          <w:rStyle w:val="CharDivNo"/>
        </w:rPr>
        <w:t>Division 1</w:t>
      </w:r>
      <w:r>
        <w:rPr>
          <w:snapToGrid w:val="0"/>
        </w:rPr>
        <w:t> — </w:t>
      </w:r>
      <w:r>
        <w:rPr>
          <w:rStyle w:val="CharDivText"/>
        </w:rPr>
        <w:t>Becoming an involuntary patient</w:t>
      </w:r>
      <w:bookmarkEnd w:id="49"/>
      <w:bookmarkEnd w:id="50"/>
      <w:bookmarkEnd w:id="51"/>
    </w:p>
    <w:p>
      <w:pPr>
        <w:pStyle w:val="Heading4"/>
        <w:rPr>
          <w:snapToGrid w:val="0"/>
        </w:rPr>
      </w:pPr>
      <w:bookmarkStart w:id="52" w:name="_Toc377993085"/>
      <w:bookmarkStart w:id="53" w:name="_Toc392494429"/>
      <w:bookmarkStart w:id="54" w:name="_Toc397944890"/>
      <w:r>
        <w:rPr>
          <w:snapToGrid w:val="0"/>
        </w:rPr>
        <w:t>Subdivision 1 — Criteria</w:t>
      </w:r>
      <w:bookmarkEnd w:id="52"/>
      <w:bookmarkEnd w:id="53"/>
      <w:bookmarkEnd w:id="54"/>
    </w:p>
    <w:p>
      <w:pPr>
        <w:pStyle w:val="Heading5"/>
        <w:rPr>
          <w:snapToGrid w:val="0"/>
        </w:rPr>
      </w:pPr>
      <w:bookmarkStart w:id="55" w:name="_Toc397944891"/>
      <w:r>
        <w:rPr>
          <w:rStyle w:val="CharSectno"/>
        </w:rPr>
        <w:t>26</w:t>
      </w:r>
      <w:r>
        <w:rPr>
          <w:snapToGrid w:val="0"/>
        </w:rPr>
        <w:t>.</w:t>
      </w:r>
      <w:r>
        <w:rPr>
          <w:snapToGrid w:val="0"/>
        </w:rPr>
        <w:tab/>
        <w:t>Persons who should be involuntary patients</w:t>
      </w:r>
      <w:bookmarkEnd w:id="55"/>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56" w:name="_Toc397944892"/>
      <w:r>
        <w:rPr>
          <w:rStyle w:val="CharSectno"/>
        </w:rPr>
        <w:t>27</w:t>
      </w:r>
      <w:r>
        <w:rPr>
          <w:snapToGrid w:val="0"/>
        </w:rPr>
        <w:t>.</w:t>
      </w:r>
      <w:r>
        <w:rPr>
          <w:snapToGrid w:val="0"/>
        </w:rPr>
        <w:tab/>
        <w:t>When mentally impaired accused may be made involuntary patients</w:t>
      </w:r>
      <w:bookmarkEnd w:id="56"/>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57" w:name="_Toc377993088"/>
      <w:bookmarkStart w:id="58" w:name="_Toc392494432"/>
      <w:bookmarkStart w:id="59" w:name="_Toc397944893"/>
      <w:r>
        <w:rPr>
          <w:snapToGrid w:val="0"/>
        </w:rPr>
        <w:t>Subdivision 2 — Referral for examination</w:t>
      </w:r>
      <w:bookmarkEnd w:id="57"/>
      <w:bookmarkEnd w:id="58"/>
      <w:bookmarkEnd w:id="59"/>
    </w:p>
    <w:p>
      <w:pPr>
        <w:pStyle w:val="Heading5"/>
        <w:rPr>
          <w:snapToGrid w:val="0"/>
        </w:rPr>
      </w:pPr>
      <w:bookmarkStart w:id="60" w:name="_Toc397944894"/>
      <w:r>
        <w:rPr>
          <w:rStyle w:val="CharSectno"/>
        </w:rPr>
        <w:t>28</w:t>
      </w:r>
      <w:r>
        <w:rPr>
          <w:snapToGrid w:val="0"/>
        </w:rPr>
        <w:t>.</w:t>
      </w:r>
      <w:r>
        <w:rPr>
          <w:snapToGrid w:val="0"/>
        </w:rPr>
        <w:tab/>
        <w:t>Term used: referrer</w:t>
      </w:r>
      <w:bookmarkEnd w:id="60"/>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61" w:name="_Toc397944895"/>
      <w:r>
        <w:rPr>
          <w:rStyle w:val="CharSectno"/>
        </w:rPr>
        <w:t>29</w:t>
      </w:r>
      <w:r>
        <w:rPr>
          <w:snapToGrid w:val="0"/>
        </w:rPr>
        <w:t>.</w:t>
      </w:r>
      <w:r>
        <w:rPr>
          <w:snapToGrid w:val="0"/>
        </w:rPr>
        <w:tab/>
        <w:t>Referring potential involuntary patients for psychiatric examination</w:t>
      </w:r>
      <w:bookmarkEnd w:id="61"/>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62" w:name="_Toc397944896"/>
      <w:r>
        <w:rPr>
          <w:rStyle w:val="CharSectno"/>
        </w:rPr>
        <w:t>30</w:t>
      </w:r>
      <w:r>
        <w:rPr>
          <w:snapToGrid w:val="0"/>
        </w:rPr>
        <w:t>.</w:t>
      </w:r>
      <w:r>
        <w:rPr>
          <w:snapToGrid w:val="0"/>
        </w:rPr>
        <w:tab/>
        <w:t>Certain voluntary patients, application of s. 29 to</w:t>
      </w:r>
      <w:bookmarkEnd w:id="62"/>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63" w:name="_Toc397944897"/>
      <w:r>
        <w:rPr>
          <w:rStyle w:val="CharSectno"/>
        </w:rPr>
        <w:t>31</w:t>
      </w:r>
      <w:r>
        <w:rPr>
          <w:snapToGrid w:val="0"/>
        </w:rPr>
        <w:t>.</w:t>
      </w:r>
      <w:r>
        <w:rPr>
          <w:snapToGrid w:val="0"/>
        </w:rPr>
        <w:tab/>
        <w:t>No referral under s. 29 without personal examination</w:t>
      </w:r>
      <w:bookmarkEnd w:id="63"/>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64" w:name="_Toc397944898"/>
      <w:r>
        <w:rPr>
          <w:rStyle w:val="CharSectno"/>
        </w:rPr>
        <w:t>32</w:t>
      </w:r>
      <w:r>
        <w:rPr>
          <w:snapToGrid w:val="0"/>
        </w:rPr>
        <w:t>.</w:t>
      </w:r>
      <w:r>
        <w:rPr>
          <w:snapToGrid w:val="0"/>
        </w:rPr>
        <w:tab/>
        <w:t>Time limit for referral under s. 29</w:t>
      </w:r>
      <w:bookmarkEnd w:id="64"/>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65" w:name="_Toc397944899"/>
      <w:r>
        <w:rPr>
          <w:rStyle w:val="CharSectno"/>
        </w:rPr>
        <w:t>33</w:t>
      </w:r>
      <w:r>
        <w:rPr>
          <w:snapToGrid w:val="0"/>
        </w:rPr>
        <w:t>.</w:t>
      </w:r>
      <w:r>
        <w:rPr>
          <w:snapToGrid w:val="0"/>
        </w:rPr>
        <w:tab/>
        <w:t>Form of referral under s. 29</w:t>
      </w:r>
      <w:bookmarkEnd w:id="65"/>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66" w:name="_Toc397944900"/>
      <w:r>
        <w:rPr>
          <w:rStyle w:val="CharSectno"/>
        </w:rPr>
        <w:t>34</w:t>
      </w:r>
      <w:r>
        <w:rPr>
          <w:snapToGrid w:val="0"/>
        </w:rPr>
        <w:t>.</w:t>
      </w:r>
      <w:r>
        <w:rPr>
          <w:snapToGrid w:val="0"/>
        </w:rPr>
        <w:tab/>
        <w:t>Transport orders authorising police assistance, making of</w:t>
      </w:r>
      <w:bookmarkEnd w:id="66"/>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7" w:name="_Toc397944901"/>
      <w:r>
        <w:rPr>
          <w:rStyle w:val="CharSectno"/>
        </w:rPr>
        <w:t>35</w:t>
      </w:r>
      <w:r>
        <w:rPr>
          <w:snapToGrid w:val="0"/>
        </w:rPr>
        <w:t>.</w:t>
      </w:r>
      <w:r>
        <w:rPr>
          <w:snapToGrid w:val="0"/>
        </w:rPr>
        <w:tab/>
        <w:t>Transport orders, effect of</w:t>
      </w:r>
      <w:bookmarkEnd w:id="67"/>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68" w:name="_Toc377993097"/>
      <w:bookmarkStart w:id="69" w:name="_Toc392494441"/>
      <w:bookmarkStart w:id="70" w:name="_Toc397944902"/>
      <w:r>
        <w:rPr>
          <w:snapToGrid w:val="0"/>
        </w:rPr>
        <w:t>Subdivision 3 — Examination in an authorised hospital</w:t>
      </w:r>
      <w:bookmarkEnd w:id="68"/>
      <w:bookmarkEnd w:id="69"/>
      <w:bookmarkEnd w:id="70"/>
    </w:p>
    <w:p>
      <w:pPr>
        <w:pStyle w:val="Heading5"/>
        <w:rPr>
          <w:snapToGrid w:val="0"/>
        </w:rPr>
      </w:pPr>
      <w:bookmarkStart w:id="71" w:name="_Toc397944903"/>
      <w:r>
        <w:rPr>
          <w:rStyle w:val="CharSectno"/>
        </w:rPr>
        <w:t>36</w:t>
      </w:r>
      <w:r>
        <w:rPr>
          <w:snapToGrid w:val="0"/>
        </w:rPr>
        <w:t>.</w:t>
      </w:r>
      <w:r>
        <w:rPr>
          <w:snapToGrid w:val="0"/>
        </w:rPr>
        <w:tab/>
        <w:t>Detaining referred person in hospital</w:t>
      </w:r>
      <w:bookmarkEnd w:id="71"/>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72" w:name="_Toc397944904"/>
      <w:r>
        <w:rPr>
          <w:rStyle w:val="CharSectno"/>
        </w:rPr>
        <w:t>37</w:t>
      </w:r>
      <w:r>
        <w:rPr>
          <w:snapToGrid w:val="0"/>
        </w:rPr>
        <w:t>.</w:t>
      </w:r>
      <w:r>
        <w:rPr>
          <w:snapToGrid w:val="0"/>
        </w:rPr>
        <w:tab/>
        <w:t>Psychiatrist’s options upon examining referred person</w:t>
      </w:r>
      <w:bookmarkEnd w:id="72"/>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73" w:name="_Toc377993100"/>
      <w:bookmarkStart w:id="74" w:name="_Toc392494444"/>
      <w:bookmarkStart w:id="75" w:name="_Toc397944905"/>
      <w:r>
        <w:rPr>
          <w:snapToGrid w:val="0"/>
        </w:rPr>
        <w:t>Subdivision 4 — Examination otherwise than in an authorised hospital</w:t>
      </w:r>
      <w:bookmarkEnd w:id="73"/>
      <w:bookmarkEnd w:id="74"/>
      <w:bookmarkEnd w:id="75"/>
    </w:p>
    <w:p>
      <w:pPr>
        <w:pStyle w:val="Heading5"/>
        <w:rPr>
          <w:snapToGrid w:val="0"/>
        </w:rPr>
      </w:pPr>
      <w:bookmarkStart w:id="76" w:name="_Toc397944906"/>
      <w:r>
        <w:rPr>
          <w:rStyle w:val="CharSectno"/>
        </w:rPr>
        <w:t>38</w:t>
      </w:r>
      <w:r>
        <w:rPr>
          <w:snapToGrid w:val="0"/>
        </w:rPr>
        <w:t>.</w:t>
      </w:r>
      <w:r>
        <w:rPr>
          <w:snapToGrid w:val="0"/>
        </w:rPr>
        <w:tab/>
        <w:t>Time limit for psychiatric examination after referral</w:t>
      </w:r>
      <w:bookmarkEnd w:id="76"/>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77" w:name="_Toc397944907"/>
      <w:r>
        <w:rPr>
          <w:rStyle w:val="CharSectno"/>
        </w:rPr>
        <w:t>39</w:t>
      </w:r>
      <w:r>
        <w:rPr>
          <w:snapToGrid w:val="0"/>
        </w:rPr>
        <w:t>.</w:t>
      </w:r>
      <w:r>
        <w:rPr>
          <w:snapToGrid w:val="0"/>
        </w:rPr>
        <w:tab/>
        <w:t>Psychiatrist may order assessment in hospital</w:t>
      </w:r>
      <w:bookmarkEnd w:id="77"/>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78" w:name="_Toc397944908"/>
      <w:r>
        <w:rPr>
          <w:rStyle w:val="CharSectno"/>
        </w:rPr>
        <w:t>40</w:t>
      </w:r>
      <w:r>
        <w:rPr>
          <w:snapToGrid w:val="0"/>
        </w:rPr>
        <w:t>.</w:t>
      </w:r>
      <w:r>
        <w:rPr>
          <w:snapToGrid w:val="0"/>
        </w:rPr>
        <w:tab/>
        <w:t>Detaining person needing assessment in hospital</w:t>
      </w:r>
      <w:bookmarkEnd w:id="78"/>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79" w:name="_Toc397944909"/>
      <w:r>
        <w:rPr>
          <w:rStyle w:val="CharSectno"/>
        </w:rPr>
        <w:t>41</w:t>
      </w:r>
      <w:r>
        <w:rPr>
          <w:snapToGrid w:val="0"/>
        </w:rPr>
        <w:t>.</w:t>
      </w:r>
      <w:r>
        <w:rPr>
          <w:snapToGrid w:val="0"/>
        </w:rPr>
        <w:tab/>
        <w:t>Transport orders authorising police assistance, making of</w:t>
      </w:r>
      <w:bookmarkEnd w:id="79"/>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80" w:name="_Toc397944910"/>
      <w:r>
        <w:rPr>
          <w:rStyle w:val="CharSectno"/>
        </w:rPr>
        <w:t>42</w:t>
      </w:r>
      <w:r>
        <w:rPr>
          <w:snapToGrid w:val="0"/>
        </w:rPr>
        <w:t>.</w:t>
      </w:r>
      <w:r>
        <w:rPr>
          <w:snapToGrid w:val="0"/>
        </w:rPr>
        <w:tab/>
        <w:t>Transport orders, effect of</w:t>
      </w:r>
      <w:bookmarkEnd w:id="80"/>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81" w:name="_Toc377993106"/>
      <w:bookmarkStart w:id="82" w:name="_Toc392494450"/>
      <w:bookmarkStart w:id="83" w:name="_Toc397944911"/>
      <w:r>
        <w:rPr>
          <w:snapToGrid w:val="0"/>
        </w:rPr>
        <w:t>Subdivision 5 — Involuntary status</w:t>
      </w:r>
      <w:bookmarkEnd w:id="81"/>
      <w:bookmarkEnd w:id="82"/>
      <w:bookmarkEnd w:id="83"/>
    </w:p>
    <w:p>
      <w:pPr>
        <w:pStyle w:val="Heading5"/>
        <w:rPr>
          <w:snapToGrid w:val="0"/>
        </w:rPr>
      </w:pPr>
      <w:bookmarkStart w:id="84" w:name="_Toc397944912"/>
      <w:r>
        <w:rPr>
          <w:rStyle w:val="CharSectno"/>
        </w:rPr>
        <w:t>43</w:t>
      </w:r>
      <w:r>
        <w:rPr>
          <w:snapToGrid w:val="0"/>
        </w:rPr>
        <w:t>.</w:t>
      </w:r>
      <w:r>
        <w:rPr>
          <w:snapToGrid w:val="0"/>
        </w:rPr>
        <w:tab/>
        <w:t>Orders that mean a person is an involuntary patient</w:t>
      </w:r>
      <w:bookmarkEnd w:id="84"/>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85" w:name="_Toc397944913"/>
      <w:r>
        <w:rPr>
          <w:rStyle w:val="CharSectno"/>
        </w:rPr>
        <w:t>44</w:t>
      </w:r>
      <w:r>
        <w:rPr>
          <w:snapToGrid w:val="0"/>
        </w:rPr>
        <w:t>.</w:t>
      </w:r>
      <w:r>
        <w:rPr>
          <w:snapToGrid w:val="0"/>
        </w:rPr>
        <w:tab/>
        <w:t>Mentally Impaired Accused Review Board to be notified of s. 43 order in certain cases</w:t>
      </w:r>
      <w:bookmarkEnd w:id="85"/>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xml:space="preserve">, the person making the order must as soon as is practicable give a copy of the order to the </w:t>
      </w:r>
      <w:r>
        <w:t>registrar</w:t>
      </w:r>
      <w:r>
        <w:rPr>
          <w:snapToGrid w:val="0"/>
        </w:rPr>
        <w:t xml:space="preserve"> of the Mentally Impaired Accused Review Board.</w:t>
      </w:r>
    </w:p>
    <w:p>
      <w:pPr>
        <w:pStyle w:val="Footnotesection"/>
      </w:pPr>
      <w:r>
        <w:tab/>
        <w:t>[Section 44 amended by No. 84 of 2004 s. 82; No. 17 of 2014 s. 13(2).]</w:t>
      </w:r>
    </w:p>
    <w:p>
      <w:pPr>
        <w:pStyle w:val="Heading3"/>
      </w:pPr>
      <w:bookmarkStart w:id="86" w:name="_Toc377993109"/>
      <w:bookmarkStart w:id="87" w:name="_Toc392494453"/>
      <w:bookmarkStart w:id="88" w:name="_Toc397944914"/>
      <w:r>
        <w:rPr>
          <w:rStyle w:val="CharDivNo"/>
        </w:rPr>
        <w:t>Division 2</w:t>
      </w:r>
      <w:r>
        <w:rPr>
          <w:snapToGrid w:val="0"/>
        </w:rPr>
        <w:t> — </w:t>
      </w:r>
      <w:r>
        <w:rPr>
          <w:rStyle w:val="CharDivText"/>
        </w:rPr>
        <w:t>Detention in authorised hospital</w:t>
      </w:r>
      <w:bookmarkEnd w:id="86"/>
      <w:bookmarkEnd w:id="87"/>
      <w:bookmarkEnd w:id="88"/>
    </w:p>
    <w:p>
      <w:pPr>
        <w:pStyle w:val="Heading4"/>
        <w:rPr>
          <w:snapToGrid w:val="0"/>
        </w:rPr>
      </w:pPr>
      <w:bookmarkStart w:id="89" w:name="_Toc377993110"/>
      <w:bookmarkStart w:id="90" w:name="_Toc392494454"/>
      <w:bookmarkStart w:id="91" w:name="_Toc397944915"/>
      <w:r>
        <w:rPr>
          <w:snapToGrid w:val="0"/>
        </w:rPr>
        <w:t>Subdivision 1 — Place of detention</w:t>
      </w:r>
      <w:bookmarkEnd w:id="89"/>
      <w:bookmarkEnd w:id="90"/>
      <w:bookmarkEnd w:id="91"/>
    </w:p>
    <w:p>
      <w:pPr>
        <w:pStyle w:val="Heading5"/>
        <w:rPr>
          <w:snapToGrid w:val="0"/>
        </w:rPr>
      </w:pPr>
      <w:bookmarkStart w:id="92" w:name="_Toc397944916"/>
      <w:r>
        <w:rPr>
          <w:rStyle w:val="CharSectno"/>
        </w:rPr>
        <w:t>45</w:t>
      </w:r>
      <w:r>
        <w:rPr>
          <w:snapToGrid w:val="0"/>
        </w:rPr>
        <w:t>.</w:t>
      </w:r>
      <w:r>
        <w:rPr>
          <w:snapToGrid w:val="0"/>
        </w:rPr>
        <w:tab/>
        <w:t>Orders for admission etc. to hospital, effect of</w:t>
      </w:r>
      <w:bookmarkEnd w:id="92"/>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93" w:name="_Toc397944917"/>
      <w:r>
        <w:rPr>
          <w:rStyle w:val="CharSectno"/>
        </w:rPr>
        <w:t>46</w:t>
      </w:r>
      <w:r>
        <w:rPr>
          <w:snapToGrid w:val="0"/>
        </w:rPr>
        <w:t>.</w:t>
      </w:r>
      <w:r>
        <w:rPr>
          <w:snapToGrid w:val="0"/>
        </w:rPr>
        <w:tab/>
        <w:t>Transfer to another hospital, orders for</w:t>
      </w:r>
      <w:bookmarkEnd w:id="93"/>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94" w:name="_Toc397944918"/>
      <w:r>
        <w:rPr>
          <w:rStyle w:val="CharSectno"/>
        </w:rPr>
        <w:t>47</w:t>
      </w:r>
      <w:r>
        <w:rPr>
          <w:snapToGrid w:val="0"/>
        </w:rPr>
        <w:t>.</w:t>
      </w:r>
      <w:r>
        <w:rPr>
          <w:snapToGrid w:val="0"/>
        </w:rPr>
        <w:tab/>
        <w:t>Hospital may decline to accept patient</w:t>
      </w:r>
      <w:bookmarkEnd w:id="94"/>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95" w:name="_Toc377993114"/>
      <w:bookmarkStart w:id="96" w:name="_Toc392494458"/>
      <w:bookmarkStart w:id="97" w:name="_Toc397944919"/>
      <w:r>
        <w:rPr>
          <w:snapToGrid w:val="0"/>
        </w:rPr>
        <w:t>Subdivision 2 — Period of detention</w:t>
      </w:r>
      <w:bookmarkEnd w:id="95"/>
      <w:bookmarkEnd w:id="96"/>
      <w:bookmarkEnd w:id="97"/>
    </w:p>
    <w:p>
      <w:pPr>
        <w:pStyle w:val="Heading5"/>
        <w:rPr>
          <w:snapToGrid w:val="0"/>
        </w:rPr>
      </w:pPr>
      <w:bookmarkStart w:id="98" w:name="_Toc397944920"/>
      <w:r>
        <w:rPr>
          <w:rStyle w:val="CharSectno"/>
        </w:rPr>
        <w:t>48</w:t>
      </w:r>
      <w:r>
        <w:rPr>
          <w:snapToGrid w:val="0"/>
        </w:rPr>
        <w:t>.</w:t>
      </w:r>
      <w:r>
        <w:rPr>
          <w:snapToGrid w:val="0"/>
        </w:rPr>
        <w:tab/>
        <w:t>Order under s. 43(2)(a) or 70(1), period in and effect of</w:t>
      </w:r>
      <w:bookmarkEnd w:id="98"/>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99" w:name="_Toc397944921"/>
      <w:r>
        <w:rPr>
          <w:rStyle w:val="CharSectno"/>
        </w:rPr>
        <w:t>49</w:t>
      </w:r>
      <w:r>
        <w:rPr>
          <w:snapToGrid w:val="0"/>
        </w:rPr>
        <w:t>.</w:t>
      </w:r>
      <w:r>
        <w:rPr>
          <w:snapToGrid w:val="0"/>
        </w:rPr>
        <w:tab/>
        <w:t>Examination of patient within s. 48’s detention period</w:t>
      </w:r>
      <w:bookmarkEnd w:id="99"/>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100" w:name="_Toc397944922"/>
      <w:r>
        <w:rPr>
          <w:rStyle w:val="CharSectno"/>
        </w:rPr>
        <w:t>50</w:t>
      </w:r>
      <w:r>
        <w:rPr>
          <w:snapToGrid w:val="0"/>
        </w:rPr>
        <w:t>.</w:t>
      </w:r>
      <w:r>
        <w:rPr>
          <w:snapToGrid w:val="0"/>
        </w:rPr>
        <w:tab/>
        <w:t>Examinations within subsequent periods</w:t>
      </w:r>
      <w:bookmarkEnd w:id="100"/>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101" w:name="_Toc397944923"/>
      <w:r>
        <w:rPr>
          <w:rStyle w:val="CharSectno"/>
        </w:rPr>
        <w:t>51</w:t>
      </w:r>
      <w:r>
        <w:rPr>
          <w:snapToGrid w:val="0"/>
        </w:rPr>
        <w:t>.</w:t>
      </w:r>
      <w:r>
        <w:rPr>
          <w:snapToGrid w:val="0"/>
        </w:rPr>
        <w:tab/>
        <w:t>Order under s. 49 or 50 continuing detention, effect of</w:t>
      </w:r>
      <w:bookmarkEnd w:id="101"/>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102" w:name="_Toc397944924"/>
      <w:r>
        <w:rPr>
          <w:rStyle w:val="CharSectno"/>
        </w:rPr>
        <w:t>52</w:t>
      </w:r>
      <w:r>
        <w:rPr>
          <w:snapToGrid w:val="0"/>
        </w:rPr>
        <w:t>.</w:t>
      </w:r>
      <w:r>
        <w:rPr>
          <w:snapToGrid w:val="0"/>
        </w:rPr>
        <w:tab/>
        <w:t>Order for release may be made at any time</w:t>
      </w:r>
      <w:bookmarkEnd w:id="102"/>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103" w:name="_Toc397944925"/>
      <w:r>
        <w:rPr>
          <w:rStyle w:val="CharSectno"/>
        </w:rPr>
        <w:t>53</w:t>
      </w:r>
      <w:r>
        <w:rPr>
          <w:snapToGrid w:val="0"/>
        </w:rPr>
        <w:t>.</w:t>
      </w:r>
      <w:r>
        <w:rPr>
          <w:snapToGrid w:val="0"/>
        </w:rPr>
        <w:tab/>
        <w:t>Saving</w:t>
      </w:r>
      <w:bookmarkEnd w:id="103"/>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104" w:name="_Toc377993121"/>
      <w:bookmarkStart w:id="105" w:name="_Toc392494465"/>
      <w:bookmarkStart w:id="106" w:name="_Toc397944926"/>
      <w:r>
        <w:rPr>
          <w:snapToGrid w:val="0"/>
        </w:rPr>
        <w:t>Subdivision 3 — Release from detention</w:t>
      </w:r>
      <w:bookmarkEnd w:id="104"/>
      <w:bookmarkEnd w:id="105"/>
      <w:bookmarkEnd w:id="106"/>
    </w:p>
    <w:p>
      <w:pPr>
        <w:pStyle w:val="Heading5"/>
        <w:rPr>
          <w:snapToGrid w:val="0"/>
        </w:rPr>
      </w:pPr>
      <w:bookmarkStart w:id="107" w:name="_Toc397944927"/>
      <w:r>
        <w:rPr>
          <w:rStyle w:val="CharSectno"/>
        </w:rPr>
        <w:t>54</w:t>
      </w:r>
      <w:r>
        <w:rPr>
          <w:snapToGrid w:val="0"/>
        </w:rPr>
        <w:t>.</w:t>
      </w:r>
      <w:r>
        <w:rPr>
          <w:snapToGrid w:val="0"/>
        </w:rPr>
        <w:tab/>
        <w:t>End of detention period, person to be informed and released</w:t>
      </w:r>
      <w:bookmarkEnd w:id="107"/>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108" w:name="_Toc397944928"/>
      <w:r>
        <w:rPr>
          <w:rStyle w:val="CharSectno"/>
        </w:rPr>
        <w:t>55</w:t>
      </w:r>
      <w:r>
        <w:rPr>
          <w:snapToGrid w:val="0"/>
        </w:rPr>
        <w:t>.</w:t>
      </w:r>
      <w:r>
        <w:rPr>
          <w:snapToGrid w:val="0"/>
        </w:rPr>
        <w:tab/>
        <w:t>Release may be to other authorised custody</w:t>
      </w:r>
      <w:bookmarkEnd w:id="108"/>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109" w:name="_Toc397944929"/>
      <w:r>
        <w:rPr>
          <w:rStyle w:val="CharSectno"/>
        </w:rPr>
        <w:t>56</w:t>
      </w:r>
      <w:r>
        <w:rPr>
          <w:snapToGrid w:val="0"/>
        </w:rPr>
        <w:t>.</w:t>
      </w:r>
      <w:r>
        <w:rPr>
          <w:snapToGrid w:val="0"/>
        </w:rPr>
        <w:tab/>
        <w:t>Prisoner in hospital about to be discharged, examination of</w:t>
      </w:r>
      <w:bookmarkEnd w:id="109"/>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110" w:name="_Toc377993125"/>
      <w:bookmarkStart w:id="111" w:name="_Toc392494469"/>
      <w:bookmarkStart w:id="112" w:name="_Toc397944930"/>
      <w:r>
        <w:rPr>
          <w:snapToGrid w:val="0"/>
        </w:rPr>
        <w:t>Subdivision 4 — Absence without leave</w:t>
      </w:r>
      <w:bookmarkEnd w:id="110"/>
      <w:bookmarkEnd w:id="111"/>
      <w:bookmarkEnd w:id="112"/>
    </w:p>
    <w:p>
      <w:pPr>
        <w:pStyle w:val="Heading5"/>
        <w:rPr>
          <w:snapToGrid w:val="0"/>
        </w:rPr>
      </w:pPr>
      <w:bookmarkStart w:id="113" w:name="_Toc397944931"/>
      <w:r>
        <w:rPr>
          <w:rStyle w:val="CharSectno"/>
        </w:rPr>
        <w:t>57</w:t>
      </w:r>
      <w:r>
        <w:rPr>
          <w:snapToGrid w:val="0"/>
        </w:rPr>
        <w:t>.</w:t>
      </w:r>
      <w:r>
        <w:rPr>
          <w:snapToGrid w:val="0"/>
        </w:rPr>
        <w:tab/>
        <w:t>Absence without leave, defined</w:t>
      </w:r>
      <w:bookmarkEnd w:id="113"/>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14" w:name="_Toc397944932"/>
      <w:r>
        <w:rPr>
          <w:rStyle w:val="CharSectno"/>
        </w:rPr>
        <w:t>58</w:t>
      </w:r>
      <w:r>
        <w:rPr>
          <w:snapToGrid w:val="0"/>
        </w:rPr>
        <w:t>.</w:t>
      </w:r>
      <w:r>
        <w:rPr>
          <w:snapToGrid w:val="0"/>
        </w:rPr>
        <w:tab/>
        <w:t>Apprehending person absent without leave</w:t>
      </w:r>
      <w:bookmarkEnd w:id="114"/>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15" w:name="_Toc377993128"/>
      <w:bookmarkStart w:id="116" w:name="_Toc392494472"/>
      <w:bookmarkStart w:id="117" w:name="_Toc397944933"/>
      <w:r>
        <w:rPr>
          <w:snapToGrid w:val="0"/>
        </w:rPr>
        <w:t>Subdivision 5 — Leave of absence</w:t>
      </w:r>
      <w:bookmarkEnd w:id="115"/>
      <w:bookmarkEnd w:id="116"/>
      <w:bookmarkEnd w:id="117"/>
    </w:p>
    <w:p>
      <w:pPr>
        <w:pStyle w:val="Heading5"/>
        <w:rPr>
          <w:snapToGrid w:val="0"/>
        </w:rPr>
      </w:pPr>
      <w:bookmarkStart w:id="118" w:name="_Toc397944934"/>
      <w:r>
        <w:rPr>
          <w:rStyle w:val="CharSectno"/>
        </w:rPr>
        <w:t>59</w:t>
      </w:r>
      <w:r>
        <w:rPr>
          <w:snapToGrid w:val="0"/>
        </w:rPr>
        <w:t>.</w:t>
      </w:r>
      <w:r>
        <w:rPr>
          <w:snapToGrid w:val="0"/>
        </w:rPr>
        <w:tab/>
        <w:t>Granting leave</w:t>
      </w:r>
      <w:bookmarkEnd w:id="118"/>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19" w:name="_Toc397944935"/>
      <w:r>
        <w:rPr>
          <w:rStyle w:val="CharSectno"/>
        </w:rPr>
        <w:t>60</w:t>
      </w:r>
      <w:r>
        <w:rPr>
          <w:snapToGrid w:val="0"/>
        </w:rPr>
        <w:t>.</w:t>
      </w:r>
      <w:r>
        <w:rPr>
          <w:snapToGrid w:val="0"/>
        </w:rPr>
        <w:tab/>
        <w:t>Cancelling leave</w:t>
      </w:r>
      <w:bookmarkEnd w:id="119"/>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20" w:name="_Toc397944936"/>
      <w:r>
        <w:rPr>
          <w:rStyle w:val="CharSectno"/>
        </w:rPr>
        <w:t>61</w:t>
      </w:r>
      <w:r>
        <w:rPr>
          <w:snapToGrid w:val="0"/>
        </w:rPr>
        <w:t>.</w:t>
      </w:r>
      <w:r>
        <w:rPr>
          <w:snapToGrid w:val="0"/>
        </w:rPr>
        <w:tab/>
        <w:t>Status of patient on leave</w:t>
      </w:r>
      <w:bookmarkEnd w:id="120"/>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21" w:name="_Toc397944937"/>
      <w:r>
        <w:rPr>
          <w:rStyle w:val="CharSectno"/>
        </w:rPr>
        <w:t>62</w:t>
      </w:r>
      <w:r>
        <w:rPr>
          <w:snapToGrid w:val="0"/>
        </w:rPr>
        <w:t>.</w:t>
      </w:r>
      <w:r>
        <w:rPr>
          <w:snapToGrid w:val="0"/>
        </w:rPr>
        <w:tab/>
        <w:t>Monitoring patient on leave for over 28 days</w:t>
      </w:r>
      <w:bookmarkEnd w:id="121"/>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122" w:name="_Toc397944938"/>
      <w:r>
        <w:rPr>
          <w:rStyle w:val="CharSectno"/>
        </w:rPr>
        <w:t>63</w:t>
      </w:r>
      <w:r>
        <w:rPr>
          <w:snapToGrid w:val="0"/>
        </w:rPr>
        <w:t>.</w:t>
      </w:r>
      <w:r>
        <w:rPr>
          <w:snapToGrid w:val="0"/>
        </w:rPr>
        <w:tab/>
        <w:t>Release on advice of practitioner while patient on leave</w:t>
      </w:r>
      <w:bookmarkEnd w:id="122"/>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23" w:name="_Toc397944939"/>
      <w:r>
        <w:rPr>
          <w:rStyle w:val="CharSectno"/>
        </w:rPr>
        <w:t>64</w:t>
      </w:r>
      <w:r>
        <w:rPr>
          <w:snapToGrid w:val="0"/>
        </w:rPr>
        <w:t>.</w:t>
      </w:r>
      <w:r>
        <w:rPr>
          <w:snapToGrid w:val="0"/>
        </w:rPr>
        <w:tab/>
        <w:t>Saving</w:t>
      </w:r>
      <w:bookmarkEnd w:id="123"/>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124" w:name="_Toc377993135"/>
      <w:bookmarkStart w:id="125" w:name="_Toc392494479"/>
      <w:bookmarkStart w:id="126" w:name="_Toc397944940"/>
      <w:r>
        <w:rPr>
          <w:rStyle w:val="CharDivNo"/>
        </w:rPr>
        <w:t>Division 3</w:t>
      </w:r>
      <w:r>
        <w:rPr>
          <w:snapToGrid w:val="0"/>
        </w:rPr>
        <w:t> — </w:t>
      </w:r>
      <w:r>
        <w:rPr>
          <w:rStyle w:val="CharDivText"/>
        </w:rPr>
        <w:t>Treatment of involuntary patient in the community</w:t>
      </w:r>
      <w:bookmarkEnd w:id="124"/>
      <w:bookmarkEnd w:id="125"/>
      <w:bookmarkEnd w:id="126"/>
    </w:p>
    <w:p>
      <w:pPr>
        <w:pStyle w:val="Heading4"/>
        <w:rPr>
          <w:snapToGrid w:val="0"/>
        </w:rPr>
      </w:pPr>
      <w:bookmarkStart w:id="127" w:name="_Toc377993136"/>
      <w:bookmarkStart w:id="128" w:name="_Toc392494480"/>
      <w:bookmarkStart w:id="129" w:name="_Toc397944941"/>
      <w:r>
        <w:rPr>
          <w:snapToGrid w:val="0"/>
        </w:rPr>
        <w:t>Subdivision 1 — Making community treatment order</w:t>
      </w:r>
      <w:bookmarkEnd w:id="127"/>
      <w:bookmarkEnd w:id="128"/>
      <w:bookmarkEnd w:id="129"/>
    </w:p>
    <w:p>
      <w:pPr>
        <w:pStyle w:val="Heading5"/>
        <w:rPr>
          <w:snapToGrid w:val="0"/>
        </w:rPr>
      </w:pPr>
      <w:bookmarkStart w:id="130" w:name="_Toc397944942"/>
      <w:r>
        <w:rPr>
          <w:rStyle w:val="CharSectno"/>
        </w:rPr>
        <w:t>65</w:t>
      </w:r>
      <w:r>
        <w:rPr>
          <w:snapToGrid w:val="0"/>
        </w:rPr>
        <w:t>.</w:t>
      </w:r>
      <w:r>
        <w:rPr>
          <w:snapToGrid w:val="0"/>
        </w:rPr>
        <w:tab/>
        <w:t>No detention without consideration of community treatment</w:t>
      </w:r>
      <w:bookmarkEnd w:id="130"/>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31" w:name="_Toc397944943"/>
      <w:r>
        <w:rPr>
          <w:rStyle w:val="CharSectno"/>
        </w:rPr>
        <w:t>66</w:t>
      </w:r>
      <w:r>
        <w:rPr>
          <w:snapToGrid w:val="0"/>
        </w:rPr>
        <w:t>.</w:t>
      </w:r>
      <w:r>
        <w:rPr>
          <w:snapToGrid w:val="0"/>
        </w:rPr>
        <w:tab/>
        <w:t>Community treatment order, when can be made</w:t>
      </w:r>
      <w:bookmarkEnd w:id="131"/>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132" w:name="_Toc397944944"/>
      <w:r>
        <w:rPr>
          <w:rStyle w:val="CharSectno"/>
        </w:rPr>
        <w:t>67</w:t>
      </w:r>
      <w:r>
        <w:rPr>
          <w:snapToGrid w:val="0"/>
        </w:rPr>
        <w:t>.</w:t>
      </w:r>
      <w:r>
        <w:rPr>
          <w:snapToGrid w:val="0"/>
        </w:rPr>
        <w:tab/>
        <w:t>Community treatment order, general power to make</w:t>
      </w:r>
      <w:bookmarkEnd w:id="132"/>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33" w:name="_Toc397944945"/>
      <w:r>
        <w:rPr>
          <w:rStyle w:val="CharSectno"/>
        </w:rPr>
        <w:t>68</w:t>
      </w:r>
      <w:r>
        <w:rPr>
          <w:snapToGrid w:val="0"/>
        </w:rPr>
        <w:t>.</w:t>
      </w:r>
      <w:r>
        <w:rPr>
          <w:snapToGrid w:val="0"/>
        </w:rPr>
        <w:tab/>
        <w:t>Community treatment order, terms of</w:t>
      </w:r>
      <w:bookmarkEnd w:id="133"/>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34" w:name="_Toc397944946"/>
      <w:r>
        <w:rPr>
          <w:rStyle w:val="CharSectno"/>
        </w:rPr>
        <w:t>69</w:t>
      </w:r>
      <w:r>
        <w:rPr>
          <w:snapToGrid w:val="0"/>
        </w:rPr>
        <w:t>.</w:t>
      </w:r>
      <w:r>
        <w:rPr>
          <w:snapToGrid w:val="0"/>
        </w:rPr>
        <w:tab/>
        <w:t>Community treatment orders to be confirmed</w:t>
      </w:r>
      <w:bookmarkEnd w:id="134"/>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35" w:name="_Toc397944947"/>
      <w:r>
        <w:rPr>
          <w:rStyle w:val="CharSectno"/>
        </w:rPr>
        <w:t>70</w:t>
      </w:r>
      <w:r>
        <w:rPr>
          <w:snapToGrid w:val="0"/>
        </w:rPr>
        <w:t>.</w:t>
      </w:r>
      <w:r>
        <w:rPr>
          <w:snapToGrid w:val="0"/>
        </w:rPr>
        <w:tab/>
        <w:t>Revoking community treatment orders</w:t>
      </w:r>
      <w:bookmarkEnd w:id="135"/>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136" w:name="_Toc397944948"/>
      <w:r>
        <w:rPr>
          <w:rStyle w:val="CharSectno"/>
        </w:rPr>
        <w:t>71</w:t>
      </w:r>
      <w:r>
        <w:rPr>
          <w:snapToGrid w:val="0"/>
        </w:rPr>
        <w:t>.</w:t>
      </w:r>
      <w:r>
        <w:rPr>
          <w:snapToGrid w:val="0"/>
        </w:rPr>
        <w:tab/>
        <w:t>Transport orders authorising police assistance, making of</w:t>
      </w:r>
      <w:bookmarkEnd w:id="136"/>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137" w:name="_Toc397944949"/>
      <w:r>
        <w:rPr>
          <w:rStyle w:val="CharSectno"/>
        </w:rPr>
        <w:t>72</w:t>
      </w:r>
      <w:r>
        <w:rPr>
          <w:snapToGrid w:val="0"/>
        </w:rPr>
        <w:t>.</w:t>
      </w:r>
      <w:r>
        <w:rPr>
          <w:snapToGrid w:val="0"/>
        </w:rPr>
        <w:tab/>
        <w:t>Transport orders, effect of</w:t>
      </w:r>
      <w:bookmarkEnd w:id="137"/>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138" w:name="_Toc377993145"/>
      <w:bookmarkStart w:id="139" w:name="_Toc392494489"/>
      <w:bookmarkStart w:id="140" w:name="_Toc397944950"/>
      <w:r>
        <w:rPr>
          <w:snapToGrid w:val="0"/>
        </w:rPr>
        <w:t>Subdivision 2 — Operation of community treatment order</w:t>
      </w:r>
      <w:bookmarkEnd w:id="138"/>
      <w:bookmarkEnd w:id="139"/>
      <w:bookmarkEnd w:id="140"/>
    </w:p>
    <w:p>
      <w:pPr>
        <w:pStyle w:val="Heading5"/>
        <w:keepLines w:val="0"/>
        <w:rPr>
          <w:snapToGrid w:val="0"/>
        </w:rPr>
      </w:pPr>
      <w:bookmarkStart w:id="141" w:name="_Toc397944951"/>
      <w:r>
        <w:rPr>
          <w:rStyle w:val="CharSectno"/>
        </w:rPr>
        <w:t>73</w:t>
      </w:r>
      <w:r>
        <w:rPr>
          <w:snapToGrid w:val="0"/>
        </w:rPr>
        <w:t>.</w:t>
      </w:r>
      <w:r>
        <w:rPr>
          <w:snapToGrid w:val="0"/>
        </w:rPr>
        <w:tab/>
        <w:t>Duration of community treatment orders</w:t>
      </w:r>
      <w:bookmarkEnd w:id="141"/>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42" w:name="_Toc397944952"/>
      <w:r>
        <w:rPr>
          <w:rStyle w:val="CharSectno"/>
        </w:rPr>
        <w:t>74</w:t>
      </w:r>
      <w:r>
        <w:rPr>
          <w:snapToGrid w:val="0"/>
        </w:rPr>
        <w:t>.</w:t>
      </w:r>
      <w:r>
        <w:rPr>
          <w:snapToGrid w:val="0"/>
        </w:rPr>
        <w:tab/>
        <w:t>Supervising psychiatrist, who is</w:t>
      </w:r>
      <w:bookmarkEnd w:id="142"/>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43" w:name="_Toc397944953"/>
      <w:r>
        <w:rPr>
          <w:rStyle w:val="CharSectno"/>
        </w:rPr>
        <w:t>75</w:t>
      </w:r>
      <w:r>
        <w:rPr>
          <w:snapToGrid w:val="0"/>
        </w:rPr>
        <w:t>.</w:t>
      </w:r>
      <w:r>
        <w:rPr>
          <w:snapToGrid w:val="0"/>
        </w:rPr>
        <w:tab/>
        <w:t>Review by supervising psychiatrist</w:t>
      </w:r>
      <w:bookmarkEnd w:id="143"/>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44" w:name="_Toc397944954"/>
      <w:r>
        <w:rPr>
          <w:rStyle w:val="CharSectno"/>
        </w:rPr>
        <w:t>76</w:t>
      </w:r>
      <w:r>
        <w:rPr>
          <w:snapToGrid w:val="0"/>
        </w:rPr>
        <w:t>.</w:t>
      </w:r>
      <w:r>
        <w:rPr>
          <w:snapToGrid w:val="0"/>
        </w:rPr>
        <w:tab/>
        <w:t>Extending community treatment order</w:t>
      </w:r>
      <w:bookmarkEnd w:id="144"/>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45" w:name="_Toc397944955"/>
      <w:r>
        <w:rPr>
          <w:rStyle w:val="CharSectno"/>
        </w:rPr>
        <w:t>77</w:t>
      </w:r>
      <w:r>
        <w:rPr>
          <w:snapToGrid w:val="0"/>
        </w:rPr>
        <w:t>.</w:t>
      </w:r>
      <w:r>
        <w:rPr>
          <w:snapToGrid w:val="0"/>
        </w:rPr>
        <w:tab/>
        <w:t>Supervising psychiatrist may act on authorised medical practitioner’s report</w:t>
      </w:r>
      <w:bookmarkEnd w:id="145"/>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46" w:name="_Toc397944956"/>
      <w:r>
        <w:rPr>
          <w:rStyle w:val="CharSectno"/>
        </w:rPr>
        <w:t>78</w:t>
      </w:r>
      <w:r>
        <w:rPr>
          <w:snapToGrid w:val="0"/>
        </w:rPr>
        <w:t>.</w:t>
      </w:r>
      <w:r>
        <w:rPr>
          <w:snapToGrid w:val="0"/>
        </w:rPr>
        <w:tab/>
        <w:t>Person may be discharged from involuntary status</w:t>
      </w:r>
      <w:bookmarkEnd w:id="146"/>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47" w:name="_Toc397944957"/>
      <w:r>
        <w:rPr>
          <w:rStyle w:val="CharSectno"/>
        </w:rPr>
        <w:t>79</w:t>
      </w:r>
      <w:r>
        <w:rPr>
          <w:snapToGrid w:val="0"/>
        </w:rPr>
        <w:t>.</w:t>
      </w:r>
      <w:r>
        <w:rPr>
          <w:snapToGrid w:val="0"/>
        </w:rPr>
        <w:tab/>
        <w:t>Varying community treatment orders</w:t>
      </w:r>
      <w:bookmarkEnd w:id="147"/>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48" w:name="_Toc377993153"/>
      <w:bookmarkStart w:id="149" w:name="_Toc392494497"/>
      <w:bookmarkStart w:id="150" w:name="_Toc397944958"/>
      <w:r>
        <w:rPr>
          <w:snapToGrid w:val="0"/>
        </w:rPr>
        <w:t>Subdivision 3 — Breach of community treatment order</w:t>
      </w:r>
      <w:bookmarkEnd w:id="148"/>
      <w:bookmarkEnd w:id="149"/>
      <w:bookmarkEnd w:id="150"/>
    </w:p>
    <w:p>
      <w:pPr>
        <w:pStyle w:val="Heading5"/>
        <w:rPr>
          <w:snapToGrid w:val="0"/>
        </w:rPr>
      </w:pPr>
      <w:bookmarkStart w:id="151" w:name="_Toc397944959"/>
      <w:r>
        <w:rPr>
          <w:rStyle w:val="CharSectno"/>
        </w:rPr>
        <w:t>80</w:t>
      </w:r>
      <w:r>
        <w:rPr>
          <w:snapToGrid w:val="0"/>
        </w:rPr>
        <w:t>.</w:t>
      </w:r>
      <w:r>
        <w:rPr>
          <w:snapToGrid w:val="0"/>
        </w:rPr>
        <w:tab/>
        <w:t>Breach of community treatment order, defined</w:t>
      </w:r>
      <w:bookmarkEnd w:id="151"/>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52" w:name="_Toc397944960"/>
      <w:r>
        <w:rPr>
          <w:rStyle w:val="CharSectno"/>
        </w:rPr>
        <w:t>81</w:t>
      </w:r>
      <w:r>
        <w:rPr>
          <w:snapToGrid w:val="0"/>
        </w:rPr>
        <w:t>.</w:t>
      </w:r>
      <w:r>
        <w:rPr>
          <w:snapToGrid w:val="0"/>
        </w:rPr>
        <w:tab/>
        <w:t>Person breaching order to be notified</w:t>
      </w:r>
      <w:bookmarkEnd w:id="152"/>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53" w:name="_Toc397944961"/>
      <w:r>
        <w:rPr>
          <w:rStyle w:val="CharSectno"/>
        </w:rPr>
        <w:t>82</w:t>
      </w:r>
      <w:r>
        <w:rPr>
          <w:snapToGrid w:val="0"/>
        </w:rPr>
        <w:t>.</w:t>
      </w:r>
      <w:r>
        <w:rPr>
          <w:snapToGrid w:val="0"/>
        </w:rPr>
        <w:tab/>
        <w:t>Action if breach continues</w:t>
      </w:r>
      <w:bookmarkEnd w:id="153"/>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54" w:name="_Toc397944962"/>
      <w:r>
        <w:rPr>
          <w:rStyle w:val="CharSectno"/>
        </w:rPr>
        <w:t>83</w:t>
      </w:r>
      <w:r>
        <w:rPr>
          <w:snapToGrid w:val="0"/>
        </w:rPr>
        <w:t>.</w:t>
      </w:r>
      <w:r>
        <w:rPr>
          <w:snapToGrid w:val="0"/>
        </w:rPr>
        <w:tab/>
        <w:t>Treatment may be given under s. 82 order without consent</w:t>
      </w:r>
      <w:bookmarkEnd w:id="154"/>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55" w:name="_Toc397944963"/>
      <w:r>
        <w:rPr>
          <w:rStyle w:val="CharSectno"/>
        </w:rPr>
        <w:t>84</w:t>
      </w:r>
      <w:r>
        <w:rPr>
          <w:snapToGrid w:val="0"/>
        </w:rPr>
        <w:t>.</w:t>
      </w:r>
      <w:r>
        <w:rPr>
          <w:snapToGrid w:val="0"/>
        </w:rPr>
        <w:tab/>
        <w:t>Police assistance for s. 82 order</w:t>
      </w:r>
      <w:bookmarkEnd w:id="155"/>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56" w:name="_Toc397944964"/>
      <w:r>
        <w:rPr>
          <w:rStyle w:val="CharSectno"/>
        </w:rPr>
        <w:t>85</w:t>
      </w:r>
      <w:r>
        <w:rPr>
          <w:snapToGrid w:val="0"/>
        </w:rPr>
        <w:t>.</w:t>
      </w:r>
      <w:r>
        <w:rPr>
          <w:snapToGrid w:val="0"/>
        </w:rPr>
        <w:tab/>
        <w:t>Power in s. 70 to revoke order not affected</w:t>
      </w:r>
      <w:bookmarkEnd w:id="156"/>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57" w:name="_Toc377993160"/>
      <w:bookmarkStart w:id="158" w:name="_Toc392494504"/>
      <w:bookmarkStart w:id="159" w:name="_Toc397944965"/>
      <w:r>
        <w:rPr>
          <w:rStyle w:val="CharPartNo"/>
        </w:rPr>
        <w:t>Part 4</w:t>
      </w:r>
      <w:r>
        <w:rPr>
          <w:rStyle w:val="CharDivNo"/>
        </w:rPr>
        <w:t> </w:t>
      </w:r>
      <w:r>
        <w:t>—</w:t>
      </w:r>
      <w:r>
        <w:rPr>
          <w:rStyle w:val="CharDivText"/>
        </w:rPr>
        <w:t> </w:t>
      </w:r>
      <w:r>
        <w:rPr>
          <w:rStyle w:val="CharPartText"/>
        </w:rPr>
        <w:t>Interstate movements</w:t>
      </w:r>
      <w:bookmarkEnd w:id="157"/>
      <w:bookmarkEnd w:id="158"/>
      <w:bookmarkEnd w:id="159"/>
    </w:p>
    <w:p>
      <w:pPr>
        <w:pStyle w:val="Heading5"/>
        <w:rPr>
          <w:snapToGrid w:val="0"/>
        </w:rPr>
      </w:pPr>
      <w:bookmarkStart w:id="160" w:name="_Toc397944966"/>
      <w:r>
        <w:rPr>
          <w:rStyle w:val="CharSectno"/>
        </w:rPr>
        <w:t>86</w:t>
      </w:r>
      <w:r>
        <w:rPr>
          <w:snapToGrid w:val="0"/>
        </w:rPr>
        <w:t>.</w:t>
      </w:r>
      <w:r>
        <w:rPr>
          <w:snapToGrid w:val="0"/>
        </w:rPr>
        <w:tab/>
        <w:t>Term used: agreement</w:t>
      </w:r>
      <w:bookmarkEnd w:id="160"/>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61" w:name="_Toc397944967"/>
      <w:r>
        <w:rPr>
          <w:rStyle w:val="CharSectno"/>
        </w:rPr>
        <w:t>87</w:t>
      </w:r>
      <w:r>
        <w:rPr>
          <w:snapToGrid w:val="0"/>
        </w:rPr>
        <w:t>.</w:t>
      </w:r>
      <w:r>
        <w:rPr>
          <w:snapToGrid w:val="0"/>
        </w:rPr>
        <w:tab/>
        <w:t>Intergovernmental agreements, making</w:t>
      </w:r>
      <w:bookmarkEnd w:id="161"/>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62" w:name="_Toc397944968"/>
      <w:r>
        <w:rPr>
          <w:rStyle w:val="CharSectno"/>
        </w:rPr>
        <w:t>88</w:t>
      </w:r>
      <w:r>
        <w:rPr>
          <w:snapToGrid w:val="0"/>
        </w:rPr>
        <w:t>.</w:t>
      </w:r>
      <w:r>
        <w:rPr>
          <w:snapToGrid w:val="0"/>
        </w:rPr>
        <w:tab/>
        <w:t>Best interests of person to be considered</w:t>
      </w:r>
      <w:bookmarkEnd w:id="162"/>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63" w:name="_Toc397944969"/>
      <w:r>
        <w:rPr>
          <w:rStyle w:val="CharSectno"/>
        </w:rPr>
        <w:t>89</w:t>
      </w:r>
      <w:r>
        <w:rPr>
          <w:snapToGrid w:val="0"/>
        </w:rPr>
        <w:t>.</w:t>
      </w:r>
      <w:r>
        <w:rPr>
          <w:snapToGrid w:val="0"/>
        </w:rPr>
        <w:tab/>
        <w:t>Persons apprehended under s. 195, powers as to</w:t>
      </w:r>
      <w:bookmarkEnd w:id="163"/>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64" w:name="_Toc397944970"/>
      <w:r>
        <w:rPr>
          <w:rStyle w:val="CharSectno"/>
        </w:rPr>
        <w:t>90</w:t>
      </w:r>
      <w:r>
        <w:rPr>
          <w:snapToGrid w:val="0"/>
        </w:rPr>
        <w:t>.</w:t>
      </w:r>
      <w:r>
        <w:rPr>
          <w:snapToGrid w:val="0"/>
        </w:rPr>
        <w:tab/>
        <w:t>Referring person released interstate for examination</w:t>
      </w:r>
      <w:bookmarkEnd w:id="164"/>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65" w:name="_Toc397944971"/>
      <w:r>
        <w:rPr>
          <w:rStyle w:val="CharSectno"/>
        </w:rPr>
        <w:t>91</w:t>
      </w:r>
      <w:r>
        <w:rPr>
          <w:snapToGrid w:val="0"/>
        </w:rPr>
        <w:t>.</w:t>
      </w:r>
      <w:r>
        <w:rPr>
          <w:snapToGrid w:val="0"/>
        </w:rPr>
        <w:tab/>
        <w:t>Involuntary patients being dealt with interstate, powers as to</w:t>
      </w:r>
      <w:bookmarkEnd w:id="165"/>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66" w:name="_Toc377993167"/>
      <w:bookmarkStart w:id="167" w:name="_Toc392494511"/>
      <w:bookmarkStart w:id="168" w:name="_Toc397944972"/>
      <w:r>
        <w:rPr>
          <w:rStyle w:val="CharPartNo"/>
        </w:rPr>
        <w:t>Part 5</w:t>
      </w:r>
      <w:r>
        <w:t> — </w:t>
      </w:r>
      <w:r>
        <w:rPr>
          <w:rStyle w:val="CharPartText"/>
        </w:rPr>
        <w:t>Treatment of patients</w:t>
      </w:r>
      <w:bookmarkEnd w:id="166"/>
      <w:bookmarkEnd w:id="167"/>
      <w:bookmarkEnd w:id="168"/>
    </w:p>
    <w:p>
      <w:pPr>
        <w:pStyle w:val="Heading3"/>
      </w:pPr>
      <w:bookmarkStart w:id="169" w:name="_Toc377993168"/>
      <w:bookmarkStart w:id="170" w:name="_Toc392494512"/>
      <w:bookmarkStart w:id="171" w:name="_Toc397944973"/>
      <w:r>
        <w:rPr>
          <w:rStyle w:val="CharDivNo"/>
        </w:rPr>
        <w:t>Division 1</w:t>
      </w:r>
      <w:r>
        <w:rPr>
          <w:snapToGrid w:val="0"/>
        </w:rPr>
        <w:t> — </w:t>
      </w:r>
      <w:r>
        <w:rPr>
          <w:rStyle w:val="CharDivText"/>
        </w:rPr>
        <w:t>General</w:t>
      </w:r>
      <w:bookmarkEnd w:id="169"/>
      <w:bookmarkEnd w:id="170"/>
      <w:bookmarkEnd w:id="171"/>
    </w:p>
    <w:p>
      <w:pPr>
        <w:pStyle w:val="Heading5"/>
        <w:rPr>
          <w:snapToGrid w:val="0"/>
        </w:rPr>
      </w:pPr>
      <w:bookmarkStart w:id="172" w:name="_Toc397944974"/>
      <w:r>
        <w:rPr>
          <w:rStyle w:val="CharSectno"/>
        </w:rPr>
        <w:t>92</w:t>
      </w:r>
      <w:r>
        <w:rPr>
          <w:snapToGrid w:val="0"/>
        </w:rPr>
        <w:t>.</w:t>
      </w:r>
      <w:r>
        <w:rPr>
          <w:snapToGrid w:val="0"/>
        </w:rPr>
        <w:tab/>
        <w:t>Terms used</w:t>
      </w:r>
      <w:bookmarkEnd w:id="172"/>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73" w:name="_Toc397944975"/>
      <w:r>
        <w:rPr>
          <w:rStyle w:val="CharSectno"/>
        </w:rPr>
        <w:t>93</w:t>
      </w:r>
      <w:r>
        <w:rPr>
          <w:snapToGrid w:val="0"/>
        </w:rPr>
        <w:t>.</w:t>
      </w:r>
      <w:r>
        <w:rPr>
          <w:snapToGrid w:val="0"/>
        </w:rPr>
        <w:tab/>
        <w:t>Treatment of involuntary patients on remand or bail</w:t>
      </w:r>
      <w:bookmarkEnd w:id="173"/>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74" w:name="_Toc397944976"/>
      <w:r>
        <w:rPr>
          <w:rStyle w:val="CharSectno"/>
        </w:rPr>
        <w:t>94</w:t>
      </w:r>
      <w:r>
        <w:rPr>
          <w:snapToGrid w:val="0"/>
        </w:rPr>
        <w:t>.</w:t>
      </w:r>
      <w:r>
        <w:rPr>
          <w:snapToGrid w:val="0"/>
        </w:rPr>
        <w:tab/>
        <w:t>Mentally Impaired Accused Review Board to be notified of treatment of mentally impaired accused</w:t>
      </w:r>
      <w:bookmarkEnd w:id="174"/>
    </w:p>
    <w:p>
      <w:pPr>
        <w:pStyle w:val="Subsection"/>
        <w:rPr>
          <w:snapToGrid w:val="0"/>
        </w:rPr>
      </w:pPr>
      <w:r>
        <w:rPr>
          <w:snapToGrid w:val="0"/>
        </w:rPr>
        <w:tab/>
        <w:t>(1)</w:t>
      </w:r>
      <w:r>
        <w:rPr>
          <w:snapToGrid w:val="0"/>
        </w:rPr>
        <w:tab/>
        <w:t xml:space="preserve">If under Division 4, 5, 7, 8 or 9 a mentally impaired accused is given treatment, the treating psychiatrist is to give a report of the treatment to the </w:t>
      </w:r>
      <w:r>
        <w:t>registrar</w:t>
      </w:r>
      <w:r>
        <w:rPr>
          <w:snapToGrid w:val="0"/>
        </w:rPr>
        <w:t xml:space="preserve">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 No. 17 of 2014 s. 13(3).]</w:t>
      </w:r>
    </w:p>
    <w:p>
      <w:pPr>
        <w:pStyle w:val="Heading3"/>
      </w:pPr>
      <w:bookmarkStart w:id="175" w:name="_Toc377993172"/>
      <w:bookmarkStart w:id="176" w:name="_Toc392494516"/>
      <w:bookmarkStart w:id="177" w:name="_Toc397944977"/>
      <w:r>
        <w:rPr>
          <w:rStyle w:val="CharDivNo"/>
        </w:rPr>
        <w:t>Division 2</w:t>
      </w:r>
      <w:r>
        <w:rPr>
          <w:snapToGrid w:val="0"/>
        </w:rPr>
        <w:t> — </w:t>
      </w:r>
      <w:r>
        <w:rPr>
          <w:rStyle w:val="CharDivText"/>
        </w:rPr>
        <w:t>Informed consent</w:t>
      </w:r>
      <w:bookmarkEnd w:id="175"/>
      <w:bookmarkEnd w:id="176"/>
      <w:bookmarkEnd w:id="177"/>
    </w:p>
    <w:p>
      <w:pPr>
        <w:pStyle w:val="Heading5"/>
        <w:rPr>
          <w:snapToGrid w:val="0"/>
        </w:rPr>
      </w:pPr>
      <w:bookmarkStart w:id="178" w:name="_Toc397944978"/>
      <w:r>
        <w:rPr>
          <w:rStyle w:val="CharSectno"/>
        </w:rPr>
        <w:t>95</w:t>
      </w:r>
      <w:r>
        <w:rPr>
          <w:snapToGrid w:val="0"/>
        </w:rPr>
        <w:t>.</w:t>
      </w:r>
      <w:r>
        <w:rPr>
          <w:snapToGrid w:val="0"/>
        </w:rPr>
        <w:tab/>
        <w:t>Requirements for informed consent</w:t>
      </w:r>
      <w:bookmarkEnd w:id="178"/>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79" w:name="_Toc397944979"/>
      <w:r>
        <w:rPr>
          <w:rStyle w:val="CharSectno"/>
        </w:rPr>
        <w:t>96</w:t>
      </w:r>
      <w:r>
        <w:rPr>
          <w:snapToGrid w:val="0"/>
        </w:rPr>
        <w:t>.</w:t>
      </w:r>
      <w:r>
        <w:rPr>
          <w:snapToGrid w:val="0"/>
        </w:rPr>
        <w:tab/>
        <w:t>Capacity to give informed consent</w:t>
      </w:r>
      <w:bookmarkEnd w:id="179"/>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180" w:name="_Toc397944980"/>
      <w:r>
        <w:rPr>
          <w:rStyle w:val="CharSectno"/>
        </w:rPr>
        <w:t>97</w:t>
      </w:r>
      <w:r>
        <w:rPr>
          <w:snapToGrid w:val="0"/>
        </w:rPr>
        <w:t>.</w:t>
      </w:r>
      <w:r>
        <w:rPr>
          <w:snapToGrid w:val="0"/>
        </w:rPr>
        <w:tab/>
        <w:t>Patient to be explained treatment before consenting</w:t>
      </w:r>
      <w:bookmarkEnd w:id="180"/>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81" w:name="_Toc397944981"/>
      <w:r>
        <w:rPr>
          <w:rStyle w:val="CharSectno"/>
        </w:rPr>
        <w:t>98</w:t>
      </w:r>
      <w:r>
        <w:rPr>
          <w:snapToGrid w:val="0"/>
        </w:rPr>
        <w:t>.</w:t>
      </w:r>
      <w:r>
        <w:rPr>
          <w:snapToGrid w:val="0"/>
        </w:rPr>
        <w:tab/>
        <w:t>Patient to be given time to consider</w:t>
      </w:r>
      <w:bookmarkEnd w:id="181"/>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182" w:name="_Toc377993177"/>
      <w:bookmarkStart w:id="183" w:name="_Toc392494521"/>
      <w:bookmarkStart w:id="184" w:name="_Toc397944982"/>
      <w:r>
        <w:rPr>
          <w:rStyle w:val="CharDivNo"/>
        </w:rPr>
        <w:t>Division 3</w:t>
      </w:r>
      <w:r>
        <w:rPr>
          <w:snapToGrid w:val="0"/>
        </w:rPr>
        <w:t> — </w:t>
      </w:r>
      <w:r>
        <w:rPr>
          <w:rStyle w:val="CharDivText"/>
        </w:rPr>
        <w:t>Prohibited treatment</w:t>
      </w:r>
      <w:bookmarkEnd w:id="182"/>
      <w:bookmarkEnd w:id="183"/>
      <w:bookmarkEnd w:id="184"/>
    </w:p>
    <w:p>
      <w:pPr>
        <w:pStyle w:val="Heading5"/>
        <w:rPr>
          <w:snapToGrid w:val="0"/>
        </w:rPr>
      </w:pPr>
      <w:bookmarkStart w:id="185" w:name="_Toc397944983"/>
      <w:r>
        <w:rPr>
          <w:rStyle w:val="CharSectno"/>
        </w:rPr>
        <w:t>99</w:t>
      </w:r>
      <w:r>
        <w:rPr>
          <w:snapToGrid w:val="0"/>
        </w:rPr>
        <w:t>.</w:t>
      </w:r>
      <w:r>
        <w:rPr>
          <w:snapToGrid w:val="0"/>
        </w:rPr>
        <w:tab/>
        <w:t>Certain treatment prohibited</w:t>
      </w:r>
      <w:bookmarkEnd w:id="185"/>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186" w:name="_Toc377993179"/>
      <w:bookmarkStart w:id="187" w:name="_Toc392494523"/>
      <w:bookmarkStart w:id="188" w:name="_Toc397944984"/>
      <w:r>
        <w:rPr>
          <w:rStyle w:val="CharDivNo"/>
        </w:rPr>
        <w:t>Division 4</w:t>
      </w:r>
      <w:r>
        <w:rPr>
          <w:snapToGrid w:val="0"/>
        </w:rPr>
        <w:t> — </w:t>
      </w:r>
      <w:r>
        <w:rPr>
          <w:rStyle w:val="CharDivText"/>
        </w:rPr>
        <w:t>Psychosurgery</w:t>
      </w:r>
      <w:bookmarkEnd w:id="186"/>
      <w:bookmarkEnd w:id="187"/>
      <w:bookmarkEnd w:id="188"/>
    </w:p>
    <w:p>
      <w:pPr>
        <w:pStyle w:val="Heading5"/>
        <w:rPr>
          <w:snapToGrid w:val="0"/>
        </w:rPr>
      </w:pPr>
      <w:bookmarkStart w:id="189" w:name="_Toc397944985"/>
      <w:r>
        <w:rPr>
          <w:rStyle w:val="CharSectno"/>
        </w:rPr>
        <w:t>100</w:t>
      </w:r>
      <w:r>
        <w:rPr>
          <w:snapToGrid w:val="0"/>
        </w:rPr>
        <w:t>.</w:t>
      </w:r>
      <w:r>
        <w:rPr>
          <w:snapToGrid w:val="0"/>
        </w:rPr>
        <w:tab/>
        <w:t>Term used: psychosurgery</w:t>
      </w:r>
      <w:bookmarkEnd w:id="189"/>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90" w:name="_Toc397944986"/>
      <w:r>
        <w:rPr>
          <w:rStyle w:val="CharSectno"/>
        </w:rPr>
        <w:t>101</w:t>
      </w:r>
      <w:r>
        <w:rPr>
          <w:snapToGrid w:val="0"/>
        </w:rPr>
        <w:t>.</w:t>
      </w:r>
      <w:r>
        <w:rPr>
          <w:snapToGrid w:val="0"/>
        </w:rPr>
        <w:tab/>
        <w:t>Prerequisites to performing psychosurgery</w:t>
      </w:r>
      <w:bookmarkEnd w:id="190"/>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91" w:name="_Toc397944987"/>
      <w:r>
        <w:rPr>
          <w:rStyle w:val="CharSectno"/>
        </w:rPr>
        <w:t>102</w:t>
      </w:r>
      <w:r>
        <w:rPr>
          <w:snapToGrid w:val="0"/>
        </w:rPr>
        <w:t>.</w:t>
      </w:r>
      <w:r>
        <w:rPr>
          <w:snapToGrid w:val="0"/>
        </w:rPr>
        <w:tab/>
        <w:t>Applications for approval to perform psychosurgery</w:t>
      </w:r>
      <w:bookmarkEnd w:id="191"/>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92" w:name="_Toc397944988"/>
      <w:r>
        <w:rPr>
          <w:rStyle w:val="CharSectno"/>
        </w:rPr>
        <w:t>103</w:t>
      </w:r>
      <w:r>
        <w:rPr>
          <w:snapToGrid w:val="0"/>
        </w:rPr>
        <w:t>.</w:t>
      </w:r>
      <w:r>
        <w:rPr>
          <w:snapToGrid w:val="0"/>
        </w:rPr>
        <w:tab/>
        <w:t>Approving psychosurgery, criteria to be satisfied</w:t>
      </w:r>
      <w:bookmarkEnd w:id="192"/>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193" w:name="_Toc377993184"/>
      <w:bookmarkStart w:id="194" w:name="_Toc392494528"/>
      <w:bookmarkStart w:id="195" w:name="_Toc397944989"/>
      <w:r>
        <w:rPr>
          <w:rStyle w:val="CharDivNo"/>
        </w:rPr>
        <w:t>Division 5</w:t>
      </w:r>
      <w:r>
        <w:rPr>
          <w:snapToGrid w:val="0"/>
        </w:rPr>
        <w:t> — </w:t>
      </w:r>
      <w:r>
        <w:rPr>
          <w:rStyle w:val="CharDivText"/>
        </w:rPr>
        <w:t>Electroconvulsive therapy</w:t>
      </w:r>
      <w:bookmarkEnd w:id="193"/>
      <w:bookmarkEnd w:id="194"/>
      <w:bookmarkEnd w:id="195"/>
    </w:p>
    <w:p>
      <w:pPr>
        <w:pStyle w:val="Heading4"/>
        <w:rPr>
          <w:snapToGrid w:val="0"/>
        </w:rPr>
      </w:pPr>
      <w:bookmarkStart w:id="196" w:name="_Toc377993185"/>
      <w:bookmarkStart w:id="197" w:name="_Toc392494529"/>
      <w:bookmarkStart w:id="198" w:name="_Toc397944990"/>
      <w:r>
        <w:rPr>
          <w:snapToGrid w:val="0"/>
        </w:rPr>
        <w:t>Subdivision 1 — Involuntary patients and mentally impaired accused</w:t>
      </w:r>
      <w:bookmarkEnd w:id="196"/>
      <w:bookmarkEnd w:id="197"/>
      <w:bookmarkEnd w:id="198"/>
    </w:p>
    <w:p>
      <w:pPr>
        <w:pStyle w:val="Footnoteheading"/>
        <w:keepNext/>
        <w:tabs>
          <w:tab w:val="left" w:pos="840"/>
        </w:tabs>
      </w:pPr>
      <w:r>
        <w:tab/>
        <w:t>[Heading amended by No. 84 of 2004 s. 82.]</w:t>
      </w:r>
    </w:p>
    <w:p>
      <w:pPr>
        <w:pStyle w:val="Heading5"/>
        <w:rPr>
          <w:snapToGrid w:val="0"/>
        </w:rPr>
      </w:pPr>
      <w:bookmarkStart w:id="199" w:name="_Toc397944991"/>
      <w:r>
        <w:rPr>
          <w:rStyle w:val="CharSectno"/>
        </w:rPr>
        <w:t>104</w:t>
      </w:r>
      <w:r>
        <w:rPr>
          <w:snapToGrid w:val="0"/>
        </w:rPr>
        <w:t>.</w:t>
      </w:r>
      <w:r>
        <w:rPr>
          <w:snapToGrid w:val="0"/>
        </w:rPr>
        <w:tab/>
        <w:t>Prerequisites to performing ECT on involuntary patients etc.</w:t>
      </w:r>
      <w:bookmarkEnd w:id="199"/>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r>
        <w:tab/>
        <w:t>[Section 104 amended by No. 84 of 2004 s. 82.]</w:t>
      </w:r>
    </w:p>
    <w:p>
      <w:pPr>
        <w:pStyle w:val="Heading5"/>
        <w:rPr>
          <w:snapToGrid w:val="0"/>
        </w:rPr>
      </w:pPr>
      <w:bookmarkStart w:id="200" w:name="_Toc397944992"/>
      <w:r>
        <w:rPr>
          <w:rStyle w:val="CharSectno"/>
        </w:rPr>
        <w:t>105</w:t>
      </w:r>
      <w:r>
        <w:rPr>
          <w:snapToGrid w:val="0"/>
        </w:rPr>
        <w:t>.</w:t>
      </w:r>
      <w:r>
        <w:rPr>
          <w:snapToGrid w:val="0"/>
        </w:rPr>
        <w:tab/>
        <w:t>Approving ECT under s. 104, criteria to be satisfied etc.</w:t>
      </w:r>
      <w:bookmarkEnd w:id="200"/>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201" w:name="_Toc397944993"/>
      <w:r>
        <w:rPr>
          <w:rStyle w:val="CharSectno"/>
        </w:rPr>
        <w:t>106</w:t>
      </w:r>
      <w:r>
        <w:rPr>
          <w:snapToGrid w:val="0"/>
        </w:rPr>
        <w:t>.</w:t>
      </w:r>
      <w:r>
        <w:rPr>
          <w:snapToGrid w:val="0"/>
        </w:rPr>
        <w:tab/>
        <w:t>Refusal to approve ECT to be referred to Board</w:t>
      </w:r>
      <w:bookmarkEnd w:id="201"/>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202" w:name="_Toc377993189"/>
      <w:bookmarkStart w:id="203" w:name="_Toc392494533"/>
      <w:bookmarkStart w:id="204" w:name="_Toc397944994"/>
      <w:r>
        <w:rPr>
          <w:snapToGrid w:val="0"/>
        </w:rPr>
        <w:t>Subdivision 2 — Other patients</w:t>
      </w:r>
      <w:bookmarkEnd w:id="202"/>
      <w:bookmarkEnd w:id="203"/>
      <w:bookmarkEnd w:id="204"/>
    </w:p>
    <w:p>
      <w:pPr>
        <w:pStyle w:val="Heading5"/>
        <w:rPr>
          <w:snapToGrid w:val="0"/>
        </w:rPr>
      </w:pPr>
      <w:bookmarkStart w:id="205" w:name="_Toc397944995"/>
      <w:r>
        <w:rPr>
          <w:rStyle w:val="CharSectno"/>
        </w:rPr>
        <w:t>107</w:t>
      </w:r>
      <w:r>
        <w:rPr>
          <w:snapToGrid w:val="0"/>
        </w:rPr>
        <w:t>.</w:t>
      </w:r>
      <w:r>
        <w:rPr>
          <w:snapToGrid w:val="0"/>
        </w:rPr>
        <w:tab/>
        <w:t>Informed consent required for ECT if patient not involuntary etc.</w:t>
      </w:r>
      <w:bookmarkEnd w:id="205"/>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206" w:name="_Toc377993191"/>
      <w:bookmarkStart w:id="207" w:name="_Toc392494535"/>
      <w:bookmarkStart w:id="208" w:name="_Toc397944996"/>
      <w:r>
        <w:rPr>
          <w:rStyle w:val="CharDivNo"/>
        </w:rPr>
        <w:t>Division 6</w:t>
      </w:r>
      <w:r>
        <w:rPr>
          <w:snapToGrid w:val="0"/>
        </w:rPr>
        <w:t> — </w:t>
      </w:r>
      <w:r>
        <w:rPr>
          <w:rStyle w:val="CharDivText"/>
        </w:rPr>
        <w:t>Other treatment, involuntary patients and mentally impaired accused</w:t>
      </w:r>
      <w:bookmarkEnd w:id="206"/>
      <w:bookmarkEnd w:id="207"/>
      <w:bookmarkEnd w:id="208"/>
    </w:p>
    <w:p>
      <w:pPr>
        <w:pStyle w:val="Footnoteheading"/>
        <w:tabs>
          <w:tab w:val="left" w:pos="840"/>
        </w:tabs>
      </w:pPr>
      <w:r>
        <w:tab/>
        <w:t>[Heading amended by No. 84 of 2004 s. 82.]</w:t>
      </w:r>
    </w:p>
    <w:p>
      <w:pPr>
        <w:pStyle w:val="Heading5"/>
        <w:rPr>
          <w:snapToGrid w:val="0"/>
        </w:rPr>
      </w:pPr>
      <w:bookmarkStart w:id="209" w:name="_Toc397944997"/>
      <w:r>
        <w:rPr>
          <w:rStyle w:val="CharSectno"/>
        </w:rPr>
        <w:t>108</w:t>
      </w:r>
      <w:r>
        <w:rPr>
          <w:snapToGrid w:val="0"/>
        </w:rPr>
        <w:t>.</w:t>
      </w:r>
      <w:r>
        <w:rPr>
          <w:snapToGrid w:val="0"/>
        </w:rPr>
        <w:tab/>
        <w:t>P</w:t>
      </w:r>
      <w:r>
        <w:t>sychiatric treatment, defined</w:t>
      </w:r>
      <w:bookmarkEnd w:id="209"/>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210" w:name="_Toc397944998"/>
      <w:r>
        <w:rPr>
          <w:rStyle w:val="CharSectno"/>
        </w:rPr>
        <w:t>109</w:t>
      </w:r>
      <w:r>
        <w:rPr>
          <w:snapToGrid w:val="0"/>
        </w:rPr>
        <w:t>.</w:t>
      </w:r>
      <w:r>
        <w:rPr>
          <w:snapToGrid w:val="0"/>
        </w:rPr>
        <w:tab/>
        <w:t>Consent not required for psychiatric treatment</w:t>
      </w:r>
      <w:bookmarkEnd w:id="210"/>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r>
        <w:tab/>
        <w:t>[Section 109 amended by No. 84 of 2004 s. 82.]</w:t>
      </w:r>
    </w:p>
    <w:p>
      <w:pPr>
        <w:pStyle w:val="Heading5"/>
        <w:rPr>
          <w:snapToGrid w:val="0"/>
        </w:rPr>
      </w:pPr>
      <w:bookmarkStart w:id="211" w:name="_Toc397944999"/>
      <w:r>
        <w:rPr>
          <w:rStyle w:val="CharSectno"/>
        </w:rPr>
        <w:t>110</w:t>
      </w:r>
      <w:r>
        <w:rPr>
          <w:snapToGrid w:val="0"/>
        </w:rPr>
        <w:t>.</w:t>
      </w:r>
      <w:r>
        <w:rPr>
          <w:snapToGrid w:val="0"/>
        </w:rPr>
        <w:tab/>
        <w:t>Medical treatment for involuntary patient etc. to be approved by Chief Psychiatrist</w:t>
      </w:r>
      <w:bookmarkEnd w:id="211"/>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r>
        <w:tab/>
        <w:t>[Section 110 amended by No. 84 of 2004 s. 82.]</w:t>
      </w:r>
    </w:p>
    <w:p>
      <w:pPr>
        <w:pStyle w:val="Heading5"/>
        <w:rPr>
          <w:snapToGrid w:val="0"/>
        </w:rPr>
      </w:pPr>
      <w:bookmarkStart w:id="212" w:name="_Toc397945000"/>
      <w:r>
        <w:rPr>
          <w:rStyle w:val="CharSectno"/>
        </w:rPr>
        <w:t>111</w:t>
      </w:r>
      <w:r>
        <w:rPr>
          <w:snapToGrid w:val="0"/>
        </w:rPr>
        <w:t>.</w:t>
      </w:r>
      <w:r>
        <w:rPr>
          <w:snapToGrid w:val="0"/>
        </w:rPr>
        <w:tab/>
        <w:t>Patient being treated under s. 109 may ask for second opinion</w:t>
      </w:r>
      <w:bookmarkEnd w:id="212"/>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213" w:name="_Toc397945001"/>
      <w:r>
        <w:rPr>
          <w:rStyle w:val="CharSectno"/>
        </w:rPr>
        <w:t>112</w:t>
      </w:r>
      <w:r>
        <w:rPr>
          <w:snapToGrid w:val="0"/>
        </w:rPr>
        <w:t>.</w:t>
      </w:r>
      <w:r>
        <w:rPr>
          <w:snapToGrid w:val="0"/>
        </w:rPr>
        <w:tab/>
        <w:t>Patient dissatisfied after second opinion, action required for</w:t>
      </w:r>
      <w:bookmarkEnd w:id="213"/>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214" w:name="_Toc377993197"/>
      <w:bookmarkStart w:id="215" w:name="_Toc392494541"/>
      <w:bookmarkStart w:id="216" w:name="_Toc397945002"/>
      <w:r>
        <w:rPr>
          <w:rStyle w:val="CharDivNo"/>
        </w:rPr>
        <w:t>Division 7</w:t>
      </w:r>
      <w:r>
        <w:rPr>
          <w:snapToGrid w:val="0"/>
        </w:rPr>
        <w:t> — </w:t>
      </w:r>
      <w:r>
        <w:rPr>
          <w:rStyle w:val="CharDivText"/>
        </w:rPr>
        <w:t>Emergency psychiatric treatment</w:t>
      </w:r>
      <w:bookmarkEnd w:id="214"/>
      <w:bookmarkEnd w:id="215"/>
      <w:bookmarkEnd w:id="216"/>
    </w:p>
    <w:p>
      <w:pPr>
        <w:pStyle w:val="Heading5"/>
        <w:rPr>
          <w:snapToGrid w:val="0"/>
        </w:rPr>
      </w:pPr>
      <w:bookmarkStart w:id="217" w:name="_Toc397945003"/>
      <w:r>
        <w:rPr>
          <w:rStyle w:val="CharSectno"/>
        </w:rPr>
        <w:t>113</w:t>
      </w:r>
      <w:r>
        <w:rPr>
          <w:snapToGrid w:val="0"/>
        </w:rPr>
        <w:t>.</w:t>
      </w:r>
      <w:r>
        <w:rPr>
          <w:snapToGrid w:val="0"/>
        </w:rPr>
        <w:tab/>
        <w:t>Term used: emergency psychiatric treatment</w:t>
      </w:r>
      <w:bookmarkEnd w:id="217"/>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218" w:name="_Toc397945004"/>
      <w:r>
        <w:rPr>
          <w:rStyle w:val="CharSectno"/>
        </w:rPr>
        <w:t>114</w:t>
      </w:r>
      <w:r>
        <w:rPr>
          <w:snapToGrid w:val="0"/>
        </w:rPr>
        <w:t>.</w:t>
      </w:r>
      <w:r>
        <w:rPr>
          <w:snapToGrid w:val="0"/>
        </w:rPr>
        <w:tab/>
        <w:t>Consent or approval not required</w:t>
      </w:r>
      <w:bookmarkEnd w:id="218"/>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219" w:name="_Toc397945005"/>
      <w:r>
        <w:rPr>
          <w:rStyle w:val="CharSectno"/>
        </w:rPr>
        <w:t>115</w:t>
      </w:r>
      <w:r>
        <w:rPr>
          <w:snapToGrid w:val="0"/>
        </w:rPr>
        <w:t>.</w:t>
      </w:r>
      <w:r>
        <w:rPr>
          <w:snapToGrid w:val="0"/>
        </w:rPr>
        <w:tab/>
        <w:t>Person giving emergency psychiatric treatment, duties of</w:t>
      </w:r>
      <w:bookmarkEnd w:id="219"/>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220" w:name="_Toc377993201"/>
      <w:bookmarkStart w:id="221" w:name="_Toc392494545"/>
      <w:bookmarkStart w:id="222" w:name="_Toc397945006"/>
      <w:r>
        <w:rPr>
          <w:rStyle w:val="CharDivNo"/>
        </w:rPr>
        <w:t>Division 8</w:t>
      </w:r>
      <w:r>
        <w:rPr>
          <w:snapToGrid w:val="0"/>
        </w:rPr>
        <w:t> — </w:t>
      </w:r>
      <w:r>
        <w:rPr>
          <w:rStyle w:val="CharDivText"/>
        </w:rPr>
        <w:t>Seclusion of patients</w:t>
      </w:r>
      <w:bookmarkEnd w:id="220"/>
      <w:bookmarkEnd w:id="221"/>
      <w:bookmarkEnd w:id="222"/>
    </w:p>
    <w:p>
      <w:pPr>
        <w:pStyle w:val="Heading5"/>
        <w:rPr>
          <w:snapToGrid w:val="0"/>
        </w:rPr>
      </w:pPr>
      <w:bookmarkStart w:id="223" w:name="_Toc397945007"/>
      <w:r>
        <w:rPr>
          <w:rStyle w:val="CharSectno"/>
        </w:rPr>
        <w:t>116</w:t>
      </w:r>
      <w:r>
        <w:rPr>
          <w:snapToGrid w:val="0"/>
        </w:rPr>
        <w:t>.</w:t>
      </w:r>
      <w:r>
        <w:rPr>
          <w:snapToGrid w:val="0"/>
        </w:rPr>
        <w:tab/>
        <w:t>Term used: seclusion</w:t>
      </w:r>
      <w:bookmarkEnd w:id="223"/>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224" w:name="_Toc397945008"/>
      <w:r>
        <w:rPr>
          <w:rStyle w:val="CharSectno"/>
        </w:rPr>
        <w:t>117</w:t>
      </w:r>
      <w:r>
        <w:rPr>
          <w:snapToGrid w:val="0"/>
        </w:rPr>
        <w:t>.</w:t>
      </w:r>
      <w:r>
        <w:rPr>
          <w:snapToGrid w:val="0"/>
        </w:rPr>
        <w:tab/>
        <w:t>Seclusion allowed only at authorised hospital</w:t>
      </w:r>
      <w:bookmarkEnd w:id="224"/>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225" w:name="_Toc397945009"/>
      <w:r>
        <w:rPr>
          <w:rStyle w:val="CharSectno"/>
        </w:rPr>
        <w:t>118</w:t>
      </w:r>
      <w:r>
        <w:rPr>
          <w:snapToGrid w:val="0"/>
        </w:rPr>
        <w:t>.</w:t>
      </w:r>
      <w:r>
        <w:rPr>
          <w:snapToGrid w:val="0"/>
        </w:rPr>
        <w:tab/>
        <w:t>Seclusion must be authorised</w:t>
      </w:r>
      <w:bookmarkEnd w:id="225"/>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26" w:name="_Toc397945010"/>
      <w:r>
        <w:rPr>
          <w:rStyle w:val="CharSectno"/>
        </w:rPr>
        <w:t>119</w:t>
      </w:r>
      <w:r>
        <w:rPr>
          <w:snapToGrid w:val="0"/>
        </w:rPr>
        <w:t>.</w:t>
      </w:r>
      <w:r>
        <w:rPr>
          <w:snapToGrid w:val="0"/>
        </w:rPr>
        <w:tab/>
        <w:t>Authorising seclusion</w:t>
      </w:r>
      <w:bookmarkEnd w:id="226"/>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227" w:name="_Toc397945011"/>
      <w:r>
        <w:rPr>
          <w:rStyle w:val="CharSectno"/>
        </w:rPr>
        <w:t>120</w:t>
      </w:r>
      <w:r>
        <w:rPr>
          <w:snapToGrid w:val="0"/>
        </w:rPr>
        <w:t>.</w:t>
      </w:r>
      <w:r>
        <w:rPr>
          <w:snapToGrid w:val="0"/>
        </w:rPr>
        <w:tab/>
        <w:t>Psychiatrist’s duties where patient kept in seclusion</w:t>
      </w:r>
      <w:bookmarkEnd w:id="227"/>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228" w:name="_Toc377993207"/>
      <w:bookmarkStart w:id="229" w:name="_Toc392494551"/>
      <w:bookmarkStart w:id="230" w:name="_Toc397945012"/>
      <w:r>
        <w:rPr>
          <w:rStyle w:val="CharDivNo"/>
        </w:rPr>
        <w:t>Division 9</w:t>
      </w:r>
      <w:r>
        <w:rPr>
          <w:snapToGrid w:val="0"/>
        </w:rPr>
        <w:t> — </w:t>
      </w:r>
      <w:r>
        <w:rPr>
          <w:rStyle w:val="CharDivText"/>
        </w:rPr>
        <w:t>Mechanical bodily restraint</w:t>
      </w:r>
      <w:bookmarkEnd w:id="228"/>
      <w:bookmarkEnd w:id="229"/>
      <w:bookmarkEnd w:id="230"/>
    </w:p>
    <w:p>
      <w:pPr>
        <w:pStyle w:val="Heading5"/>
        <w:rPr>
          <w:snapToGrid w:val="0"/>
        </w:rPr>
      </w:pPr>
      <w:bookmarkStart w:id="231" w:name="_Toc397945013"/>
      <w:r>
        <w:rPr>
          <w:rStyle w:val="CharSectno"/>
        </w:rPr>
        <w:t>121</w:t>
      </w:r>
      <w:r>
        <w:rPr>
          <w:snapToGrid w:val="0"/>
        </w:rPr>
        <w:t>.</w:t>
      </w:r>
      <w:r>
        <w:rPr>
          <w:snapToGrid w:val="0"/>
        </w:rPr>
        <w:tab/>
        <w:t>Term used: mechanical bodily restraint</w:t>
      </w:r>
      <w:bookmarkEnd w:id="231"/>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232" w:name="_Toc397945014"/>
      <w:r>
        <w:rPr>
          <w:rStyle w:val="CharSectno"/>
        </w:rPr>
        <w:t>122</w:t>
      </w:r>
      <w:r>
        <w:rPr>
          <w:snapToGrid w:val="0"/>
        </w:rPr>
        <w:t>.</w:t>
      </w:r>
      <w:r>
        <w:rPr>
          <w:snapToGrid w:val="0"/>
        </w:rPr>
        <w:tab/>
        <w:t>Mechanical bodily restraint must be authorised</w:t>
      </w:r>
      <w:bookmarkEnd w:id="232"/>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33" w:name="_Toc397945015"/>
      <w:r>
        <w:rPr>
          <w:rStyle w:val="CharSectno"/>
        </w:rPr>
        <w:t>123</w:t>
      </w:r>
      <w:r>
        <w:rPr>
          <w:snapToGrid w:val="0"/>
        </w:rPr>
        <w:t>.</w:t>
      </w:r>
      <w:r>
        <w:rPr>
          <w:snapToGrid w:val="0"/>
        </w:rPr>
        <w:tab/>
        <w:t>Authorising restraint</w:t>
      </w:r>
      <w:bookmarkEnd w:id="233"/>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234" w:name="_Toc397945016"/>
      <w:r>
        <w:rPr>
          <w:rStyle w:val="CharSectno"/>
        </w:rPr>
        <w:t>124</w:t>
      </w:r>
      <w:r>
        <w:rPr>
          <w:snapToGrid w:val="0"/>
        </w:rPr>
        <w:t>.</w:t>
      </w:r>
      <w:r>
        <w:rPr>
          <w:snapToGrid w:val="0"/>
        </w:rPr>
        <w:tab/>
        <w:t>Use of restraint to be reported to Board</w:t>
      </w:r>
      <w:bookmarkEnd w:id="234"/>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235" w:name="_Toc377993212"/>
      <w:bookmarkStart w:id="236" w:name="_Toc392494556"/>
      <w:bookmarkStart w:id="237" w:name="_Toc397945017"/>
      <w:r>
        <w:rPr>
          <w:rStyle w:val="CharPartNo"/>
        </w:rPr>
        <w:t>Part 6</w:t>
      </w:r>
      <w:r>
        <w:t> — </w:t>
      </w:r>
      <w:r>
        <w:rPr>
          <w:rStyle w:val="CharPartText"/>
        </w:rPr>
        <w:t>Mental Health Review Board</w:t>
      </w:r>
      <w:bookmarkEnd w:id="235"/>
      <w:bookmarkEnd w:id="236"/>
      <w:bookmarkEnd w:id="237"/>
    </w:p>
    <w:p>
      <w:pPr>
        <w:pStyle w:val="Heading3"/>
      </w:pPr>
      <w:bookmarkStart w:id="238" w:name="_Toc377993213"/>
      <w:bookmarkStart w:id="239" w:name="_Toc392494557"/>
      <w:bookmarkStart w:id="240" w:name="_Toc397945018"/>
      <w:r>
        <w:rPr>
          <w:rStyle w:val="CharDivNo"/>
        </w:rPr>
        <w:t>Division 1</w:t>
      </w:r>
      <w:r>
        <w:rPr>
          <w:snapToGrid w:val="0"/>
        </w:rPr>
        <w:t> — </w:t>
      </w:r>
      <w:r>
        <w:rPr>
          <w:rStyle w:val="CharDivText"/>
        </w:rPr>
        <w:t>Establishment and administration</w:t>
      </w:r>
      <w:bookmarkEnd w:id="238"/>
      <w:bookmarkEnd w:id="239"/>
      <w:bookmarkEnd w:id="240"/>
    </w:p>
    <w:p>
      <w:pPr>
        <w:pStyle w:val="Heading4"/>
        <w:rPr>
          <w:snapToGrid w:val="0"/>
        </w:rPr>
      </w:pPr>
      <w:bookmarkStart w:id="241" w:name="_Toc377993214"/>
      <w:bookmarkStart w:id="242" w:name="_Toc392494558"/>
      <w:bookmarkStart w:id="243" w:name="_Toc397945019"/>
      <w:r>
        <w:rPr>
          <w:snapToGrid w:val="0"/>
        </w:rPr>
        <w:t>Subdivision 1 — Establishment</w:t>
      </w:r>
      <w:bookmarkEnd w:id="241"/>
      <w:bookmarkEnd w:id="242"/>
      <w:bookmarkEnd w:id="243"/>
    </w:p>
    <w:p>
      <w:pPr>
        <w:pStyle w:val="Heading5"/>
        <w:rPr>
          <w:snapToGrid w:val="0"/>
        </w:rPr>
      </w:pPr>
      <w:bookmarkStart w:id="244" w:name="_Toc397945020"/>
      <w:r>
        <w:rPr>
          <w:rStyle w:val="CharSectno"/>
        </w:rPr>
        <w:t>125</w:t>
      </w:r>
      <w:r>
        <w:rPr>
          <w:snapToGrid w:val="0"/>
        </w:rPr>
        <w:t>.</w:t>
      </w:r>
      <w:r>
        <w:rPr>
          <w:snapToGrid w:val="0"/>
        </w:rPr>
        <w:tab/>
        <w:t>Board established</w:t>
      </w:r>
      <w:bookmarkEnd w:id="244"/>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45" w:name="_Toc397945021"/>
      <w:r>
        <w:rPr>
          <w:rStyle w:val="CharSectno"/>
        </w:rPr>
        <w:t>126</w:t>
      </w:r>
      <w:r>
        <w:rPr>
          <w:snapToGrid w:val="0"/>
        </w:rPr>
        <w:t>.</w:t>
      </w:r>
      <w:r>
        <w:rPr>
          <w:snapToGrid w:val="0"/>
        </w:rPr>
        <w:tab/>
        <w:t>Members of Board</w:t>
      </w:r>
      <w:bookmarkEnd w:id="245"/>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46" w:name="_Toc397945022"/>
      <w:r>
        <w:rPr>
          <w:rStyle w:val="CharSectno"/>
        </w:rPr>
        <w:t>127</w:t>
      </w:r>
      <w:r>
        <w:rPr>
          <w:snapToGrid w:val="0"/>
        </w:rPr>
        <w:t>.</w:t>
      </w:r>
      <w:r>
        <w:rPr>
          <w:snapToGrid w:val="0"/>
        </w:rPr>
        <w:tab/>
        <w:t>Panel for psychosurgery matters, appointment of</w:t>
      </w:r>
      <w:bookmarkEnd w:id="246"/>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47" w:name="_Toc397945023"/>
      <w:r>
        <w:rPr>
          <w:rStyle w:val="CharSectno"/>
        </w:rPr>
        <w:t>128</w:t>
      </w:r>
      <w:r>
        <w:rPr>
          <w:snapToGrid w:val="0"/>
        </w:rPr>
        <w:t>.</w:t>
      </w:r>
      <w:r>
        <w:rPr>
          <w:snapToGrid w:val="0"/>
        </w:rPr>
        <w:tab/>
        <w:t>Provisions about members (Sch. 1)</w:t>
      </w:r>
      <w:bookmarkEnd w:id="247"/>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48" w:name="_Toc377993219"/>
      <w:bookmarkStart w:id="249" w:name="_Toc392494563"/>
      <w:bookmarkStart w:id="250" w:name="_Toc397945024"/>
      <w:r>
        <w:rPr>
          <w:snapToGrid w:val="0"/>
        </w:rPr>
        <w:t>Subdivision 2 — How Board to be constituted</w:t>
      </w:r>
      <w:bookmarkEnd w:id="248"/>
      <w:bookmarkEnd w:id="249"/>
      <w:bookmarkEnd w:id="250"/>
    </w:p>
    <w:p>
      <w:pPr>
        <w:pStyle w:val="Heading5"/>
        <w:rPr>
          <w:snapToGrid w:val="0"/>
        </w:rPr>
      </w:pPr>
      <w:bookmarkStart w:id="251" w:name="_Toc397945025"/>
      <w:r>
        <w:rPr>
          <w:rStyle w:val="CharSectno"/>
        </w:rPr>
        <w:t>129</w:t>
      </w:r>
      <w:r>
        <w:rPr>
          <w:snapToGrid w:val="0"/>
        </w:rPr>
        <w:t>.</w:t>
      </w:r>
      <w:r>
        <w:rPr>
          <w:snapToGrid w:val="0"/>
        </w:rPr>
        <w:tab/>
        <w:t>Constitution of Board generally</w:t>
      </w:r>
      <w:bookmarkEnd w:id="251"/>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52" w:name="_Toc397945026"/>
      <w:r>
        <w:rPr>
          <w:rStyle w:val="CharSectno"/>
        </w:rPr>
        <w:t>130</w:t>
      </w:r>
      <w:r>
        <w:rPr>
          <w:snapToGrid w:val="0"/>
        </w:rPr>
        <w:t>.</w:t>
      </w:r>
      <w:r>
        <w:rPr>
          <w:snapToGrid w:val="0"/>
        </w:rPr>
        <w:tab/>
        <w:t>Constitution of Board for psychosurgical matters</w:t>
      </w:r>
      <w:bookmarkEnd w:id="252"/>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53" w:name="_Toc397945027"/>
      <w:r>
        <w:rPr>
          <w:rStyle w:val="CharSectno"/>
        </w:rPr>
        <w:t>131</w:t>
      </w:r>
      <w:r>
        <w:rPr>
          <w:snapToGrid w:val="0"/>
        </w:rPr>
        <w:t>.</w:t>
      </w:r>
      <w:r>
        <w:rPr>
          <w:snapToGrid w:val="0"/>
        </w:rPr>
        <w:tab/>
        <w:t>Concurrent sittings permitted</w:t>
      </w:r>
      <w:bookmarkEnd w:id="253"/>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54" w:name="_Toc377993223"/>
      <w:bookmarkStart w:id="255" w:name="_Toc392494567"/>
      <w:bookmarkStart w:id="256" w:name="_Toc397945028"/>
      <w:r>
        <w:rPr>
          <w:snapToGrid w:val="0"/>
        </w:rPr>
        <w:t>Subdivision 3 — Procedure</w:t>
      </w:r>
      <w:bookmarkEnd w:id="254"/>
      <w:bookmarkEnd w:id="255"/>
      <w:bookmarkEnd w:id="256"/>
    </w:p>
    <w:p>
      <w:pPr>
        <w:pStyle w:val="Heading5"/>
        <w:rPr>
          <w:snapToGrid w:val="0"/>
        </w:rPr>
      </w:pPr>
      <w:bookmarkStart w:id="257" w:name="_Toc397945029"/>
      <w:r>
        <w:rPr>
          <w:rStyle w:val="CharSectno"/>
        </w:rPr>
        <w:t>132</w:t>
      </w:r>
      <w:r>
        <w:rPr>
          <w:snapToGrid w:val="0"/>
        </w:rPr>
        <w:t>.</w:t>
      </w:r>
      <w:r>
        <w:rPr>
          <w:snapToGrid w:val="0"/>
        </w:rPr>
        <w:tab/>
        <w:t>Meetings</w:t>
      </w:r>
      <w:bookmarkEnd w:id="257"/>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58" w:name="_Toc397945030"/>
      <w:r>
        <w:rPr>
          <w:rStyle w:val="CharSectno"/>
        </w:rPr>
        <w:t>133</w:t>
      </w:r>
      <w:r>
        <w:rPr>
          <w:snapToGrid w:val="0"/>
        </w:rPr>
        <w:t>.</w:t>
      </w:r>
      <w:r>
        <w:rPr>
          <w:snapToGrid w:val="0"/>
        </w:rPr>
        <w:tab/>
        <w:t>Telephone and video meetings</w:t>
      </w:r>
      <w:bookmarkEnd w:id="258"/>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59" w:name="_Toc397945031"/>
      <w:r>
        <w:rPr>
          <w:rStyle w:val="CharSectno"/>
        </w:rPr>
        <w:t>134</w:t>
      </w:r>
      <w:r>
        <w:rPr>
          <w:snapToGrid w:val="0"/>
        </w:rPr>
        <w:t>.</w:t>
      </w:r>
      <w:r>
        <w:rPr>
          <w:snapToGrid w:val="0"/>
        </w:rPr>
        <w:tab/>
        <w:t>Resolution may be passed without meeting</w:t>
      </w:r>
      <w:bookmarkEnd w:id="259"/>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60" w:name="_Toc397945032"/>
      <w:r>
        <w:rPr>
          <w:rStyle w:val="CharSectno"/>
        </w:rPr>
        <w:t>135</w:t>
      </w:r>
      <w:r>
        <w:rPr>
          <w:snapToGrid w:val="0"/>
        </w:rPr>
        <w:t>.</w:t>
      </w:r>
      <w:r>
        <w:rPr>
          <w:snapToGrid w:val="0"/>
        </w:rPr>
        <w:tab/>
        <w:t>Proceedings before Board (Sch. 2)</w:t>
      </w:r>
      <w:bookmarkEnd w:id="260"/>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61" w:name="_Toc397945033"/>
      <w:r>
        <w:rPr>
          <w:rStyle w:val="CharSectno"/>
        </w:rPr>
        <w:t>136</w:t>
      </w:r>
      <w:r>
        <w:rPr>
          <w:snapToGrid w:val="0"/>
        </w:rPr>
        <w:t>.</w:t>
      </w:r>
      <w:r>
        <w:rPr>
          <w:snapToGrid w:val="0"/>
        </w:rPr>
        <w:tab/>
        <w:t>Public access to Board’s records</w:t>
      </w:r>
      <w:bookmarkEnd w:id="261"/>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262" w:name="_Toc377993229"/>
      <w:bookmarkStart w:id="263" w:name="_Toc392494573"/>
      <w:bookmarkStart w:id="264" w:name="_Toc397945034"/>
      <w:r>
        <w:rPr>
          <w:rStyle w:val="CharDivNo"/>
        </w:rPr>
        <w:t>Division 2</w:t>
      </w:r>
      <w:r>
        <w:rPr>
          <w:snapToGrid w:val="0"/>
        </w:rPr>
        <w:t> — </w:t>
      </w:r>
      <w:r>
        <w:rPr>
          <w:rStyle w:val="CharDivText"/>
        </w:rPr>
        <w:t>Reviews and enquiries</w:t>
      </w:r>
      <w:bookmarkEnd w:id="262"/>
      <w:bookmarkEnd w:id="263"/>
      <w:bookmarkEnd w:id="264"/>
    </w:p>
    <w:p>
      <w:pPr>
        <w:pStyle w:val="Heading5"/>
        <w:rPr>
          <w:snapToGrid w:val="0"/>
        </w:rPr>
      </w:pPr>
      <w:bookmarkStart w:id="265" w:name="_Toc397945035"/>
      <w:r>
        <w:rPr>
          <w:rStyle w:val="CharSectno"/>
        </w:rPr>
        <w:t>137</w:t>
      </w:r>
      <w:r>
        <w:rPr>
          <w:snapToGrid w:val="0"/>
        </w:rPr>
        <w:t>.</w:t>
      </w:r>
      <w:r>
        <w:rPr>
          <w:snapToGrid w:val="0"/>
        </w:rPr>
        <w:tab/>
        <w:t>Matters to be considered upon review</w:t>
      </w:r>
      <w:bookmarkEnd w:id="265"/>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66" w:name="_Toc397945036"/>
      <w:r>
        <w:rPr>
          <w:rStyle w:val="CharSectno"/>
        </w:rPr>
        <w:t>138</w:t>
      </w:r>
      <w:r>
        <w:rPr>
          <w:snapToGrid w:val="0"/>
        </w:rPr>
        <w:t>.</w:t>
      </w:r>
      <w:r>
        <w:rPr>
          <w:snapToGrid w:val="0"/>
        </w:rPr>
        <w:tab/>
        <w:t>Review to decide if order should continue in effect</w:t>
      </w:r>
      <w:bookmarkEnd w:id="266"/>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67" w:name="_Toc397945037"/>
      <w:r>
        <w:rPr>
          <w:rStyle w:val="CharSectno"/>
        </w:rPr>
        <w:t>139</w:t>
      </w:r>
      <w:r>
        <w:rPr>
          <w:snapToGrid w:val="0"/>
        </w:rPr>
        <w:t>.</w:t>
      </w:r>
      <w:r>
        <w:rPr>
          <w:snapToGrid w:val="0"/>
        </w:rPr>
        <w:tab/>
        <w:t>Periodic reviews after review under s. 138</w:t>
      </w:r>
      <w:bookmarkEnd w:id="267"/>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68" w:name="_Toc397945038"/>
      <w:r>
        <w:rPr>
          <w:rStyle w:val="CharSectno"/>
        </w:rPr>
        <w:t>140</w:t>
      </w:r>
      <w:r>
        <w:rPr>
          <w:snapToGrid w:val="0"/>
        </w:rPr>
        <w:t>.</w:t>
      </w:r>
      <w:r>
        <w:rPr>
          <w:snapToGrid w:val="0"/>
        </w:rPr>
        <w:tab/>
        <w:t>Determining if person has been continuously an involuntary patient</w:t>
      </w:r>
      <w:bookmarkEnd w:id="268"/>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69" w:name="_Toc397945039"/>
      <w:r>
        <w:rPr>
          <w:rStyle w:val="CharSectno"/>
        </w:rPr>
        <w:t>141</w:t>
      </w:r>
      <w:r>
        <w:rPr>
          <w:snapToGrid w:val="0"/>
        </w:rPr>
        <w:t>.</w:t>
      </w:r>
      <w:r>
        <w:rPr>
          <w:snapToGrid w:val="0"/>
        </w:rPr>
        <w:tab/>
        <w:t>Time of review may be extended in certain cases</w:t>
      </w:r>
      <w:bookmarkEnd w:id="269"/>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70" w:name="_Toc397945040"/>
      <w:r>
        <w:rPr>
          <w:rStyle w:val="CharSectno"/>
        </w:rPr>
        <w:t>142</w:t>
      </w:r>
      <w:r>
        <w:rPr>
          <w:snapToGrid w:val="0"/>
        </w:rPr>
        <w:t>.</w:t>
      </w:r>
      <w:r>
        <w:rPr>
          <w:snapToGrid w:val="0"/>
        </w:rPr>
        <w:tab/>
        <w:t>Applying for review by Board</w:t>
      </w:r>
      <w:bookmarkEnd w:id="270"/>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71" w:name="_Toc397945041"/>
      <w:r>
        <w:rPr>
          <w:rStyle w:val="CharSectno"/>
        </w:rPr>
        <w:t>143</w:t>
      </w:r>
      <w:r>
        <w:rPr>
          <w:snapToGrid w:val="0"/>
        </w:rPr>
        <w:t>.</w:t>
      </w:r>
      <w:r>
        <w:rPr>
          <w:snapToGrid w:val="0"/>
        </w:rPr>
        <w:tab/>
        <w:t>Board may suspend order etc. pending review</w:t>
      </w:r>
      <w:bookmarkEnd w:id="271"/>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272" w:name="_Toc397945042"/>
      <w:r>
        <w:rPr>
          <w:rStyle w:val="CharSectno"/>
        </w:rPr>
        <w:t>144</w:t>
      </w:r>
      <w:r>
        <w:rPr>
          <w:snapToGrid w:val="0"/>
        </w:rPr>
        <w:t>.</w:t>
      </w:r>
      <w:r>
        <w:rPr>
          <w:snapToGrid w:val="0"/>
        </w:rPr>
        <w:tab/>
        <w:t>Board may review case of involuntary patient at any time</w:t>
      </w:r>
      <w:bookmarkEnd w:id="272"/>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73" w:name="_Toc397945043"/>
      <w:r>
        <w:rPr>
          <w:rStyle w:val="CharSectno"/>
        </w:rPr>
        <w:t>145</w:t>
      </w:r>
      <w:r>
        <w:rPr>
          <w:snapToGrid w:val="0"/>
        </w:rPr>
        <w:t>.</w:t>
      </w:r>
      <w:r>
        <w:rPr>
          <w:snapToGrid w:val="0"/>
        </w:rPr>
        <w:tab/>
        <w:t>Powers on carrying out review</w:t>
      </w:r>
      <w:bookmarkEnd w:id="273"/>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74" w:name="_Toc397945044"/>
      <w:r>
        <w:rPr>
          <w:rStyle w:val="CharSectno"/>
        </w:rPr>
        <w:t>146</w:t>
      </w:r>
      <w:r>
        <w:rPr>
          <w:snapToGrid w:val="0"/>
        </w:rPr>
        <w:t>.</w:t>
      </w:r>
      <w:r>
        <w:rPr>
          <w:snapToGrid w:val="0"/>
        </w:rPr>
        <w:tab/>
        <w:t>Complaints to Board, Board to enquire into</w:t>
      </w:r>
      <w:bookmarkEnd w:id="274"/>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75" w:name="_Toc397945045"/>
      <w:r>
        <w:rPr>
          <w:rStyle w:val="CharSectno"/>
        </w:rPr>
        <w:t>147</w:t>
      </w:r>
      <w:r>
        <w:rPr>
          <w:snapToGrid w:val="0"/>
        </w:rPr>
        <w:t>.</w:t>
      </w:r>
      <w:r>
        <w:rPr>
          <w:snapToGrid w:val="0"/>
        </w:rPr>
        <w:tab/>
        <w:t>Enquiries directed by Minister</w:t>
      </w:r>
      <w:bookmarkEnd w:id="275"/>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76" w:name="_Toc397945046"/>
      <w:r>
        <w:rPr>
          <w:rStyle w:val="CharSectno"/>
        </w:rPr>
        <w:t>148</w:t>
      </w:r>
      <w:r>
        <w:rPr>
          <w:snapToGrid w:val="0"/>
        </w:rPr>
        <w:t>.</w:t>
      </w:r>
      <w:r>
        <w:rPr>
          <w:snapToGrid w:val="0"/>
        </w:rPr>
        <w:tab/>
        <w:t>Reports to Minister</w:t>
      </w:r>
      <w:bookmarkEnd w:id="276"/>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77" w:name="_Toc377993242"/>
      <w:bookmarkStart w:id="278" w:name="_Toc392494586"/>
      <w:bookmarkStart w:id="279" w:name="_Toc397945047"/>
      <w:r>
        <w:rPr>
          <w:rStyle w:val="CharDivNo"/>
        </w:rPr>
        <w:t>Division 2A</w:t>
      </w:r>
      <w:r>
        <w:t> — </w:t>
      </w:r>
      <w:r>
        <w:rPr>
          <w:rStyle w:val="CharDivText"/>
        </w:rPr>
        <w:t>Applications to State Administrative Tribunal</w:t>
      </w:r>
      <w:bookmarkEnd w:id="277"/>
      <w:bookmarkEnd w:id="278"/>
      <w:bookmarkEnd w:id="279"/>
    </w:p>
    <w:p>
      <w:pPr>
        <w:pStyle w:val="Footnoteheading"/>
        <w:tabs>
          <w:tab w:val="clear" w:pos="879"/>
          <w:tab w:val="left" w:pos="882"/>
        </w:tabs>
      </w:pPr>
      <w:r>
        <w:tab/>
        <w:t>[Heading inserted by No. 55 of 2004 s. 739.]</w:t>
      </w:r>
    </w:p>
    <w:p>
      <w:pPr>
        <w:pStyle w:val="Heading5"/>
      </w:pPr>
      <w:bookmarkStart w:id="280" w:name="_Toc397945048"/>
      <w:r>
        <w:rPr>
          <w:rStyle w:val="CharSectno"/>
        </w:rPr>
        <w:t>148A</w:t>
      </w:r>
      <w:r>
        <w:t>.</w:t>
      </w:r>
      <w:r>
        <w:tab/>
        <w:t>Applying for review by SAT</w:t>
      </w:r>
      <w:bookmarkEnd w:id="280"/>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281" w:name="_Toc397945049"/>
      <w:r>
        <w:rPr>
          <w:rStyle w:val="CharSectno"/>
        </w:rPr>
        <w:t>148B</w:t>
      </w:r>
      <w:r>
        <w:t>.</w:t>
      </w:r>
      <w:r>
        <w:tab/>
        <w:t>Constitution of SAT generally</w:t>
      </w:r>
      <w:bookmarkEnd w:id="281"/>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282" w:name="_Toc397945050"/>
      <w:r>
        <w:rPr>
          <w:rStyle w:val="CharSectno"/>
        </w:rPr>
        <w:t>148C</w:t>
      </w:r>
      <w:r>
        <w:t>.</w:t>
      </w:r>
      <w:r>
        <w:tab/>
        <w:t>Constitution of SAT for psychosurgical matters</w:t>
      </w:r>
      <w:bookmarkEnd w:id="282"/>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283" w:name="_Toc397945051"/>
      <w:r>
        <w:rPr>
          <w:rStyle w:val="CharSectno"/>
        </w:rPr>
        <w:t>148D</w:t>
      </w:r>
      <w:r>
        <w:t>.</w:t>
      </w:r>
      <w:r>
        <w:tab/>
        <w:t>Proceeding on review under s. 148, provisions for (Sch. 2A)</w:t>
      </w:r>
      <w:bookmarkEnd w:id="283"/>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84" w:name="_Toc397945052"/>
      <w:r>
        <w:rPr>
          <w:rStyle w:val="CharSectno"/>
        </w:rPr>
        <w:t>148E</w:t>
      </w:r>
      <w:r>
        <w:t>.</w:t>
      </w:r>
      <w:r>
        <w:tab/>
        <w:t>Board may apply to SAT for determination of question of law</w:t>
      </w:r>
      <w:bookmarkEnd w:id="284"/>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285" w:name="_Toc377993248"/>
      <w:bookmarkStart w:id="286" w:name="_Toc392494592"/>
      <w:bookmarkStart w:id="287" w:name="_Toc397945053"/>
      <w:r>
        <w:rPr>
          <w:rStyle w:val="CharDivNo"/>
        </w:rPr>
        <w:t>Division 3</w:t>
      </w:r>
      <w:r>
        <w:rPr>
          <w:snapToGrid w:val="0"/>
        </w:rPr>
        <w:t> — </w:t>
      </w:r>
      <w:r>
        <w:rPr>
          <w:rStyle w:val="CharDivText"/>
        </w:rPr>
        <w:t>Appeal from State Administrative Tribunal</w:t>
      </w:r>
      <w:bookmarkEnd w:id="285"/>
      <w:bookmarkEnd w:id="286"/>
      <w:bookmarkEnd w:id="287"/>
    </w:p>
    <w:p>
      <w:pPr>
        <w:pStyle w:val="Footnoteheading"/>
        <w:tabs>
          <w:tab w:val="clear" w:pos="879"/>
          <w:tab w:val="left" w:pos="882"/>
        </w:tabs>
      </w:pPr>
      <w:r>
        <w:tab/>
        <w:t>[Heading amended by No. 55 of 2004 s. 740.]</w:t>
      </w:r>
    </w:p>
    <w:p>
      <w:pPr>
        <w:pStyle w:val="Heading5"/>
        <w:rPr>
          <w:snapToGrid w:val="0"/>
        </w:rPr>
      </w:pPr>
      <w:bookmarkStart w:id="288" w:name="_Toc397945054"/>
      <w:r>
        <w:rPr>
          <w:rStyle w:val="CharSectno"/>
        </w:rPr>
        <w:t>149</w:t>
      </w:r>
      <w:r>
        <w:rPr>
          <w:snapToGrid w:val="0"/>
        </w:rPr>
        <w:t>.</w:t>
      </w:r>
      <w:r>
        <w:rPr>
          <w:snapToGrid w:val="0"/>
        </w:rPr>
        <w:tab/>
        <w:t>Appeals against SAT’s decisions</w:t>
      </w:r>
      <w:bookmarkEnd w:id="288"/>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89" w:name="_Toc397945055"/>
      <w:r>
        <w:rPr>
          <w:rStyle w:val="CharSectno"/>
        </w:rPr>
        <w:t>150</w:t>
      </w:r>
      <w:r>
        <w:rPr>
          <w:snapToGrid w:val="0"/>
        </w:rPr>
        <w:t>.</w:t>
      </w:r>
      <w:r>
        <w:rPr>
          <w:snapToGrid w:val="0"/>
        </w:rPr>
        <w:tab/>
        <w:t>Grounds of appeal</w:t>
      </w:r>
      <w:bookmarkEnd w:id="289"/>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r>
        <w:tab/>
        <w:t>[Section 150 amended by No. 55 of 2004 s. 742.]</w:t>
      </w:r>
    </w:p>
    <w:p>
      <w:pPr>
        <w:pStyle w:val="Heading5"/>
        <w:rPr>
          <w:snapToGrid w:val="0"/>
        </w:rPr>
      </w:pPr>
      <w:bookmarkStart w:id="290" w:name="_Toc397945056"/>
      <w:r>
        <w:rPr>
          <w:rStyle w:val="CharSectno"/>
        </w:rPr>
        <w:t>151</w:t>
      </w:r>
      <w:r>
        <w:rPr>
          <w:snapToGrid w:val="0"/>
        </w:rPr>
        <w:t>.</w:t>
      </w:r>
      <w:r>
        <w:rPr>
          <w:snapToGrid w:val="0"/>
        </w:rPr>
        <w:tab/>
        <w:t>Time for appeal</w:t>
      </w:r>
      <w:bookmarkEnd w:id="290"/>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91" w:name="_Toc397945057"/>
      <w:r>
        <w:rPr>
          <w:rStyle w:val="CharSectno"/>
        </w:rPr>
        <w:t>152</w:t>
      </w:r>
      <w:r>
        <w:rPr>
          <w:snapToGrid w:val="0"/>
        </w:rPr>
        <w:t>.</w:t>
      </w:r>
      <w:r>
        <w:rPr>
          <w:snapToGrid w:val="0"/>
        </w:rPr>
        <w:tab/>
        <w:t>Some appellants to be legally represented</w:t>
      </w:r>
      <w:bookmarkEnd w:id="291"/>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r>
        <w:tab/>
        <w:t>[Section 152 amended by No. 55 of 2004 s. 744.]</w:t>
      </w:r>
    </w:p>
    <w:p>
      <w:pPr>
        <w:pStyle w:val="Ednotesection"/>
      </w:pPr>
      <w:r>
        <w:t>[</w:t>
      </w:r>
      <w:r>
        <w:rPr>
          <w:b/>
        </w:rPr>
        <w:t>153-155.</w:t>
      </w:r>
      <w:r>
        <w:tab/>
        <w:t>Deleted by No. 55 of 2004 s. 745.]</w:t>
      </w:r>
    </w:p>
    <w:p>
      <w:pPr>
        <w:pStyle w:val="Heading2"/>
      </w:pPr>
      <w:bookmarkStart w:id="292" w:name="_Toc377993253"/>
      <w:bookmarkStart w:id="293" w:name="_Toc392494597"/>
      <w:bookmarkStart w:id="294" w:name="_Toc397945058"/>
      <w:r>
        <w:rPr>
          <w:rStyle w:val="CharPartNo"/>
        </w:rPr>
        <w:t>Part 7</w:t>
      </w:r>
      <w:r>
        <w:t> — </w:t>
      </w:r>
      <w:r>
        <w:rPr>
          <w:rStyle w:val="CharPartText"/>
        </w:rPr>
        <w:t>Protection of patients’ rights</w:t>
      </w:r>
      <w:bookmarkEnd w:id="292"/>
      <w:bookmarkEnd w:id="293"/>
      <w:bookmarkEnd w:id="294"/>
    </w:p>
    <w:p>
      <w:pPr>
        <w:pStyle w:val="Heading3"/>
      </w:pPr>
      <w:bookmarkStart w:id="295" w:name="_Toc377993254"/>
      <w:bookmarkStart w:id="296" w:name="_Toc392494598"/>
      <w:bookmarkStart w:id="297" w:name="_Toc397945059"/>
      <w:r>
        <w:rPr>
          <w:rStyle w:val="CharDivNo"/>
        </w:rPr>
        <w:t>Division 1</w:t>
      </w:r>
      <w:r>
        <w:rPr>
          <w:snapToGrid w:val="0"/>
        </w:rPr>
        <w:t> — </w:t>
      </w:r>
      <w:r>
        <w:rPr>
          <w:rStyle w:val="CharDivText"/>
        </w:rPr>
        <w:t>Patients’ rights generally</w:t>
      </w:r>
      <w:bookmarkEnd w:id="295"/>
      <w:bookmarkEnd w:id="296"/>
      <w:bookmarkEnd w:id="297"/>
    </w:p>
    <w:p>
      <w:pPr>
        <w:pStyle w:val="Heading5"/>
        <w:rPr>
          <w:snapToGrid w:val="0"/>
        </w:rPr>
      </w:pPr>
      <w:bookmarkStart w:id="298" w:name="_Toc397945060"/>
      <w:r>
        <w:rPr>
          <w:rStyle w:val="CharSectno"/>
        </w:rPr>
        <w:t>156</w:t>
      </w:r>
      <w:r>
        <w:rPr>
          <w:snapToGrid w:val="0"/>
        </w:rPr>
        <w:t>.</w:t>
      </w:r>
      <w:r>
        <w:rPr>
          <w:snapToGrid w:val="0"/>
        </w:rPr>
        <w:tab/>
        <w:t>Explanation of rights to be given in some cases</w:t>
      </w:r>
      <w:bookmarkEnd w:id="298"/>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99" w:name="_Toc397945061"/>
      <w:r>
        <w:rPr>
          <w:rStyle w:val="CharSectno"/>
        </w:rPr>
        <w:t>157</w:t>
      </w:r>
      <w:r>
        <w:rPr>
          <w:snapToGrid w:val="0"/>
        </w:rPr>
        <w:t>.</w:t>
      </w:r>
      <w:r>
        <w:rPr>
          <w:snapToGrid w:val="0"/>
        </w:rPr>
        <w:tab/>
        <w:t>Copy of explanation to be given to another person</w:t>
      </w:r>
      <w:bookmarkEnd w:id="299"/>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300" w:name="_Toc397945062"/>
      <w:r>
        <w:rPr>
          <w:rStyle w:val="CharSectno"/>
        </w:rPr>
        <w:t>158</w:t>
      </w:r>
      <w:r>
        <w:rPr>
          <w:snapToGrid w:val="0"/>
        </w:rPr>
        <w:t>.</w:t>
      </w:r>
      <w:r>
        <w:rPr>
          <w:snapToGrid w:val="0"/>
        </w:rPr>
        <w:tab/>
        <w:t>Who is responsible for complying with s. 156 and 157</w:t>
      </w:r>
      <w:bookmarkEnd w:id="300"/>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r>
        <w:tab/>
        <w:t>[Section 158 amended by No. 84 of 2004 s. 82.]</w:t>
      </w:r>
    </w:p>
    <w:p>
      <w:pPr>
        <w:pStyle w:val="Heading5"/>
        <w:rPr>
          <w:snapToGrid w:val="0"/>
        </w:rPr>
      </w:pPr>
      <w:bookmarkStart w:id="301" w:name="_Toc397945063"/>
      <w:r>
        <w:rPr>
          <w:rStyle w:val="CharSectno"/>
        </w:rPr>
        <w:t>159</w:t>
      </w:r>
      <w:r>
        <w:rPr>
          <w:snapToGrid w:val="0"/>
        </w:rPr>
        <w:t>.</w:t>
      </w:r>
      <w:r>
        <w:rPr>
          <w:snapToGrid w:val="0"/>
        </w:rPr>
        <w:tab/>
        <w:t>Affected person to be given copy of order</w:t>
      </w:r>
      <w:bookmarkEnd w:id="301"/>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302" w:name="_Toc397945064"/>
      <w:r>
        <w:rPr>
          <w:rStyle w:val="CharSectno"/>
        </w:rPr>
        <w:t>160</w:t>
      </w:r>
      <w:r>
        <w:rPr>
          <w:snapToGrid w:val="0"/>
        </w:rPr>
        <w:t>.</w:t>
      </w:r>
      <w:r>
        <w:rPr>
          <w:snapToGrid w:val="0"/>
        </w:rPr>
        <w:tab/>
        <w:t>Personal records, rights of access to</w:t>
      </w:r>
      <w:bookmarkEnd w:id="302"/>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303" w:name="_Toc397945065"/>
      <w:r>
        <w:rPr>
          <w:rStyle w:val="CharSectno"/>
        </w:rPr>
        <w:t>161</w:t>
      </w:r>
      <w:r>
        <w:rPr>
          <w:snapToGrid w:val="0"/>
        </w:rPr>
        <w:t>.</w:t>
      </w:r>
      <w:r>
        <w:rPr>
          <w:snapToGrid w:val="0"/>
        </w:rPr>
        <w:tab/>
        <w:t>Exceptions to s. 160</w:t>
      </w:r>
      <w:bookmarkEnd w:id="303"/>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r>
        <w:tab/>
        <w:t>[Section 161 amended by No. 84 of 2004 s. 82.]</w:t>
      </w:r>
    </w:p>
    <w:p>
      <w:pPr>
        <w:pStyle w:val="Heading5"/>
        <w:rPr>
          <w:snapToGrid w:val="0"/>
        </w:rPr>
      </w:pPr>
      <w:bookmarkStart w:id="304" w:name="_Toc397945066"/>
      <w:r>
        <w:rPr>
          <w:rStyle w:val="CharSectno"/>
        </w:rPr>
        <w:t>162</w:t>
      </w:r>
      <w:r>
        <w:rPr>
          <w:snapToGrid w:val="0"/>
        </w:rPr>
        <w:t>.</w:t>
      </w:r>
      <w:r>
        <w:rPr>
          <w:snapToGrid w:val="0"/>
        </w:rPr>
        <w:tab/>
        <w:t>Ill</w:t>
      </w:r>
      <w:r>
        <w:rPr>
          <w:snapToGrid w:val="0"/>
        </w:rPr>
        <w:noBreakHyphen/>
        <w:t>treatment or wilful neglect of patient, offence</w:t>
      </w:r>
      <w:bookmarkEnd w:id="304"/>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305" w:name="_Toc377993262"/>
      <w:bookmarkStart w:id="306" w:name="_Toc392494606"/>
      <w:bookmarkStart w:id="307" w:name="_Toc397945067"/>
      <w:r>
        <w:rPr>
          <w:rStyle w:val="CharDivNo"/>
        </w:rPr>
        <w:t>Division 2</w:t>
      </w:r>
      <w:r>
        <w:rPr>
          <w:snapToGrid w:val="0"/>
        </w:rPr>
        <w:t> — </w:t>
      </w:r>
      <w:r>
        <w:rPr>
          <w:rStyle w:val="CharDivText"/>
        </w:rPr>
        <w:t>Further rights of in</w:t>
      </w:r>
      <w:r>
        <w:rPr>
          <w:rStyle w:val="CharDivText"/>
        </w:rPr>
        <w:noBreakHyphen/>
        <w:t>patients</w:t>
      </w:r>
      <w:bookmarkEnd w:id="305"/>
      <w:bookmarkEnd w:id="306"/>
      <w:bookmarkEnd w:id="307"/>
    </w:p>
    <w:p>
      <w:pPr>
        <w:pStyle w:val="Heading5"/>
        <w:rPr>
          <w:snapToGrid w:val="0"/>
        </w:rPr>
      </w:pPr>
      <w:bookmarkStart w:id="308" w:name="_Toc397945068"/>
      <w:r>
        <w:rPr>
          <w:rStyle w:val="CharSectno"/>
        </w:rPr>
        <w:t>163</w:t>
      </w:r>
      <w:r>
        <w:rPr>
          <w:snapToGrid w:val="0"/>
        </w:rPr>
        <w:t>.</w:t>
      </w:r>
      <w:r>
        <w:rPr>
          <w:snapToGrid w:val="0"/>
        </w:rPr>
        <w:tab/>
        <w:t>Term used: patient</w:t>
      </w:r>
      <w:bookmarkEnd w:id="308"/>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309" w:name="_Toc397945069"/>
      <w:r>
        <w:rPr>
          <w:rStyle w:val="CharSectno"/>
        </w:rPr>
        <w:t>164</w:t>
      </w:r>
      <w:r>
        <w:rPr>
          <w:snapToGrid w:val="0"/>
        </w:rPr>
        <w:t>.</w:t>
      </w:r>
      <w:r>
        <w:rPr>
          <w:snapToGrid w:val="0"/>
        </w:rPr>
        <w:tab/>
        <w:t>Patient’s right to interview with psychiatrist</w:t>
      </w:r>
      <w:bookmarkEnd w:id="309"/>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310" w:name="_Toc397945070"/>
      <w:r>
        <w:rPr>
          <w:rStyle w:val="CharSectno"/>
        </w:rPr>
        <w:t>165</w:t>
      </w:r>
      <w:r>
        <w:rPr>
          <w:snapToGrid w:val="0"/>
        </w:rPr>
        <w:t>.</w:t>
      </w:r>
      <w:r>
        <w:rPr>
          <w:snapToGrid w:val="0"/>
        </w:rPr>
        <w:tab/>
        <w:t>Personal possessions of patients, access to etc.</w:t>
      </w:r>
      <w:bookmarkEnd w:id="310"/>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311" w:name="_Toc397945071"/>
      <w:r>
        <w:rPr>
          <w:rStyle w:val="CharSectno"/>
        </w:rPr>
        <w:t>166</w:t>
      </w:r>
      <w:r>
        <w:rPr>
          <w:snapToGrid w:val="0"/>
        </w:rPr>
        <w:t>.</w:t>
      </w:r>
      <w:r>
        <w:rPr>
          <w:snapToGrid w:val="0"/>
        </w:rPr>
        <w:tab/>
        <w:t>Letters etc. by and to patients</w:t>
      </w:r>
      <w:bookmarkEnd w:id="311"/>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312" w:name="_Toc397945072"/>
      <w:r>
        <w:rPr>
          <w:rStyle w:val="CharSectno"/>
        </w:rPr>
        <w:t>167</w:t>
      </w:r>
      <w:r>
        <w:rPr>
          <w:snapToGrid w:val="0"/>
        </w:rPr>
        <w:t>.</w:t>
      </w:r>
      <w:r>
        <w:rPr>
          <w:snapToGrid w:val="0"/>
        </w:rPr>
        <w:tab/>
        <w:t>Telephone calls, patients’ rights as to</w:t>
      </w:r>
      <w:bookmarkEnd w:id="312"/>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313" w:name="_Toc397945073"/>
      <w:r>
        <w:rPr>
          <w:rStyle w:val="CharSectno"/>
        </w:rPr>
        <w:t>168</w:t>
      </w:r>
      <w:r>
        <w:rPr>
          <w:snapToGrid w:val="0"/>
        </w:rPr>
        <w:t>.</w:t>
      </w:r>
      <w:r>
        <w:rPr>
          <w:snapToGrid w:val="0"/>
        </w:rPr>
        <w:tab/>
        <w:t>Visitors, patients’ rights as to</w:t>
      </w:r>
      <w:bookmarkEnd w:id="313"/>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314" w:name="_Toc397945074"/>
      <w:r>
        <w:rPr>
          <w:rStyle w:val="CharSectno"/>
        </w:rPr>
        <w:t>169</w:t>
      </w:r>
      <w:r>
        <w:rPr>
          <w:snapToGrid w:val="0"/>
        </w:rPr>
        <w:t>.</w:t>
      </w:r>
      <w:r>
        <w:rPr>
          <w:snapToGrid w:val="0"/>
        </w:rPr>
        <w:tab/>
        <w:t>Restricting or denying rights under s. 166, 167 and 168</w:t>
      </w:r>
      <w:bookmarkEnd w:id="314"/>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315" w:name="_Toc397945075"/>
      <w:r>
        <w:rPr>
          <w:rStyle w:val="CharSectno"/>
        </w:rPr>
        <w:t>170</w:t>
      </w:r>
      <w:r>
        <w:rPr>
          <w:snapToGrid w:val="0"/>
        </w:rPr>
        <w:t>.</w:t>
      </w:r>
      <w:r>
        <w:rPr>
          <w:snapToGrid w:val="0"/>
        </w:rPr>
        <w:tab/>
        <w:t>Review of orders under s. 169</w:t>
      </w:r>
      <w:bookmarkEnd w:id="315"/>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r>
        <w:tab/>
        <w:t>[Section 170 amended by No. 84 of 2004 s. 82.]</w:t>
      </w:r>
    </w:p>
    <w:p>
      <w:pPr>
        <w:pStyle w:val="Heading5"/>
        <w:rPr>
          <w:snapToGrid w:val="0"/>
        </w:rPr>
      </w:pPr>
      <w:bookmarkStart w:id="316" w:name="_Toc397945076"/>
      <w:r>
        <w:rPr>
          <w:rStyle w:val="CharSectno"/>
        </w:rPr>
        <w:t>171</w:t>
      </w:r>
      <w:r>
        <w:rPr>
          <w:snapToGrid w:val="0"/>
        </w:rPr>
        <w:t>.</w:t>
      </w:r>
      <w:r>
        <w:rPr>
          <w:snapToGrid w:val="0"/>
        </w:rPr>
        <w:tab/>
        <w:t>Restriction or denial of right to be reported to Board on review</w:t>
      </w:r>
      <w:bookmarkEnd w:id="316"/>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317" w:name="_Toc377993272"/>
      <w:bookmarkStart w:id="318" w:name="_Toc392494616"/>
      <w:bookmarkStart w:id="319" w:name="_Toc397945077"/>
      <w:r>
        <w:rPr>
          <w:rStyle w:val="CharPartNo"/>
        </w:rPr>
        <w:t>Part 8</w:t>
      </w:r>
      <w:r>
        <w:rPr>
          <w:rStyle w:val="CharDivNo"/>
        </w:rPr>
        <w:t> </w:t>
      </w:r>
      <w:r>
        <w:t>—</w:t>
      </w:r>
      <w:r>
        <w:rPr>
          <w:rStyle w:val="CharDivText"/>
        </w:rPr>
        <w:t> </w:t>
      </w:r>
      <w:r>
        <w:rPr>
          <w:rStyle w:val="CharPartText"/>
        </w:rPr>
        <w:t>Community support services</w:t>
      </w:r>
      <w:bookmarkEnd w:id="317"/>
      <w:bookmarkEnd w:id="318"/>
      <w:bookmarkEnd w:id="319"/>
    </w:p>
    <w:p>
      <w:pPr>
        <w:pStyle w:val="Heading5"/>
        <w:rPr>
          <w:snapToGrid w:val="0"/>
        </w:rPr>
      </w:pPr>
      <w:bookmarkStart w:id="320" w:name="_Toc397945078"/>
      <w:r>
        <w:rPr>
          <w:rStyle w:val="CharSectno"/>
        </w:rPr>
        <w:t>172</w:t>
      </w:r>
      <w:r>
        <w:rPr>
          <w:snapToGrid w:val="0"/>
        </w:rPr>
        <w:t>.</w:t>
      </w:r>
      <w:r>
        <w:rPr>
          <w:snapToGrid w:val="0"/>
        </w:rPr>
        <w:tab/>
        <w:t>Terms used</w:t>
      </w:r>
      <w:bookmarkEnd w:id="320"/>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321" w:name="_Toc397945079"/>
      <w:r>
        <w:rPr>
          <w:rStyle w:val="CharSectno"/>
        </w:rPr>
        <w:t>173</w:t>
      </w:r>
      <w:r>
        <w:rPr>
          <w:snapToGrid w:val="0"/>
        </w:rPr>
        <w:t>.</w:t>
      </w:r>
      <w:r>
        <w:rPr>
          <w:snapToGrid w:val="0"/>
        </w:rPr>
        <w:tab/>
        <w:t xml:space="preserve">Power of </w:t>
      </w:r>
      <w:r>
        <w:t xml:space="preserve">CEO </w:t>
      </w:r>
      <w:r>
        <w:rPr>
          <w:snapToGrid w:val="0"/>
        </w:rPr>
        <w:t>to allocate funds</w:t>
      </w:r>
      <w:bookmarkEnd w:id="321"/>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322" w:name="_Toc397945080"/>
      <w:r>
        <w:rPr>
          <w:rStyle w:val="CharSectno"/>
        </w:rPr>
        <w:t>174</w:t>
      </w:r>
      <w:r>
        <w:rPr>
          <w:snapToGrid w:val="0"/>
        </w:rPr>
        <w:t>.</w:t>
      </w:r>
      <w:r>
        <w:rPr>
          <w:snapToGrid w:val="0"/>
        </w:rPr>
        <w:tab/>
        <w:t>Funding and services agreements, making and content of</w:t>
      </w:r>
      <w:bookmarkEnd w:id="322"/>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323" w:name="_Toc377993276"/>
      <w:bookmarkStart w:id="324" w:name="_Toc392494620"/>
      <w:bookmarkStart w:id="325" w:name="_Toc397945081"/>
      <w:r>
        <w:rPr>
          <w:rStyle w:val="CharPartNo"/>
        </w:rPr>
        <w:t>Part 9</w:t>
      </w:r>
      <w:r>
        <w:t> — </w:t>
      </w:r>
      <w:r>
        <w:rPr>
          <w:rStyle w:val="CharPartText"/>
        </w:rPr>
        <w:t>Council of Official Visitors</w:t>
      </w:r>
      <w:bookmarkEnd w:id="323"/>
      <w:bookmarkEnd w:id="324"/>
      <w:bookmarkEnd w:id="325"/>
    </w:p>
    <w:p>
      <w:pPr>
        <w:pStyle w:val="Heading3"/>
      </w:pPr>
      <w:bookmarkStart w:id="326" w:name="_Toc377993277"/>
      <w:bookmarkStart w:id="327" w:name="_Toc392494621"/>
      <w:bookmarkStart w:id="328" w:name="_Toc397945082"/>
      <w:r>
        <w:rPr>
          <w:rStyle w:val="CharDivNo"/>
        </w:rPr>
        <w:t>Division 1</w:t>
      </w:r>
      <w:r>
        <w:rPr>
          <w:snapToGrid w:val="0"/>
        </w:rPr>
        <w:t> — </w:t>
      </w:r>
      <w:r>
        <w:rPr>
          <w:rStyle w:val="CharDivText"/>
        </w:rPr>
        <w:t>Administrative and procedural provisions</w:t>
      </w:r>
      <w:bookmarkEnd w:id="326"/>
      <w:bookmarkEnd w:id="327"/>
      <w:bookmarkEnd w:id="328"/>
    </w:p>
    <w:p>
      <w:pPr>
        <w:pStyle w:val="Heading5"/>
        <w:rPr>
          <w:snapToGrid w:val="0"/>
        </w:rPr>
      </w:pPr>
      <w:bookmarkStart w:id="329" w:name="_Toc397945083"/>
      <w:r>
        <w:rPr>
          <w:rStyle w:val="CharSectno"/>
        </w:rPr>
        <w:t>175</w:t>
      </w:r>
      <w:r>
        <w:rPr>
          <w:snapToGrid w:val="0"/>
        </w:rPr>
        <w:t>.</w:t>
      </w:r>
      <w:r>
        <w:rPr>
          <w:snapToGrid w:val="0"/>
        </w:rPr>
        <w:tab/>
        <w:t>Terms used</w:t>
      </w:r>
      <w:bookmarkEnd w:id="329"/>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330" w:name="_Toc397945084"/>
      <w:r>
        <w:rPr>
          <w:rStyle w:val="CharSectno"/>
        </w:rPr>
        <w:t>176</w:t>
      </w:r>
      <w:r>
        <w:rPr>
          <w:snapToGrid w:val="0"/>
        </w:rPr>
        <w:t>.</w:t>
      </w:r>
      <w:r>
        <w:rPr>
          <w:snapToGrid w:val="0"/>
        </w:rPr>
        <w:tab/>
        <w:t>Council established</w:t>
      </w:r>
      <w:bookmarkEnd w:id="330"/>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331" w:name="_Toc397945085"/>
      <w:r>
        <w:rPr>
          <w:rStyle w:val="CharSectno"/>
        </w:rPr>
        <w:t>177</w:t>
      </w:r>
      <w:r>
        <w:rPr>
          <w:snapToGrid w:val="0"/>
        </w:rPr>
        <w:t>.</w:t>
      </w:r>
      <w:r>
        <w:rPr>
          <w:snapToGrid w:val="0"/>
        </w:rPr>
        <w:tab/>
        <w:t>Members of Council, appointment of</w:t>
      </w:r>
      <w:bookmarkEnd w:id="331"/>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332" w:name="_Toc397945086"/>
      <w:r>
        <w:rPr>
          <w:rStyle w:val="CharSectno"/>
        </w:rPr>
        <w:t>178</w:t>
      </w:r>
      <w:r>
        <w:rPr>
          <w:snapToGrid w:val="0"/>
        </w:rPr>
        <w:t>.</w:t>
      </w:r>
      <w:r>
        <w:rPr>
          <w:snapToGrid w:val="0"/>
        </w:rPr>
        <w:tab/>
        <w:t>People with disqualifying interests (Sch. 3), restrictions as to</w:t>
      </w:r>
      <w:bookmarkEnd w:id="332"/>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333" w:name="_Toc397945087"/>
      <w:r>
        <w:rPr>
          <w:rStyle w:val="CharSectno"/>
        </w:rPr>
        <w:t>179</w:t>
      </w:r>
      <w:r>
        <w:rPr>
          <w:snapToGrid w:val="0"/>
        </w:rPr>
        <w:t>.</w:t>
      </w:r>
      <w:r>
        <w:rPr>
          <w:snapToGrid w:val="0"/>
        </w:rPr>
        <w:tab/>
        <w:t>Term of office</w:t>
      </w:r>
      <w:bookmarkEnd w:id="333"/>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334" w:name="_Toc397945088"/>
      <w:r>
        <w:rPr>
          <w:rStyle w:val="CharSectno"/>
        </w:rPr>
        <w:t>180</w:t>
      </w:r>
      <w:r>
        <w:rPr>
          <w:snapToGrid w:val="0"/>
        </w:rPr>
        <w:t>.</w:t>
      </w:r>
      <w:r>
        <w:rPr>
          <w:snapToGrid w:val="0"/>
        </w:rPr>
        <w:tab/>
        <w:t>Remuneration and allowances</w:t>
      </w:r>
      <w:bookmarkEnd w:id="334"/>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335" w:name="_Toc397945089"/>
      <w:r>
        <w:rPr>
          <w:rStyle w:val="CharSectno"/>
        </w:rPr>
        <w:t>181</w:t>
      </w:r>
      <w:r>
        <w:rPr>
          <w:snapToGrid w:val="0"/>
        </w:rPr>
        <w:t>.</w:t>
      </w:r>
      <w:r>
        <w:rPr>
          <w:snapToGrid w:val="0"/>
        </w:rPr>
        <w:tab/>
        <w:t>Meetings</w:t>
      </w:r>
      <w:bookmarkEnd w:id="335"/>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336" w:name="_Toc397945090"/>
      <w:r>
        <w:rPr>
          <w:rStyle w:val="CharSectno"/>
        </w:rPr>
        <w:t>182</w:t>
      </w:r>
      <w:r>
        <w:rPr>
          <w:snapToGrid w:val="0"/>
        </w:rPr>
        <w:t>.</w:t>
      </w:r>
      <w:r>
        <w:rPr>
          <w:snapToGrid w:val="0"/>
        </w:rPr>
        <w:tab/>
        <w:t>Executive officer and other staff</w:t>
      </w:r>
      <w:bookmarkEnd w:id="336"/>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337" w:name="_Toc397945091"/>
      <w:r>
        <w:rPr>
          <w:rStyle w:val="CharSectno"/>
        </w:rPr>
        <w:t>183</w:t>
      </w:r>
      <w:r>
        <w:rPr>
          <w:snapToGrid w:val="0"/>
        </w:rPr>
        <w:t>.</w:t>
      </w:r>
      <w:r>
        <w:rPr>
          <w:snapToGrid w:val="0"/>
        </w:rPr>
        <w:tab/>
        <w:t>Minutes to be kept</w:t>
      </w:r>
      <w:bookmarkEnd w:id="337"/>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338" w:name="_Toc397945092"/>
      <w:r>
        <w:rPr>
          <w:rStyle w:val="CharSectno"/>
        </w:rPr>
        <w:t>184</w:t>
      </w:r>
      <w:r>
        <w:rPr>
          <w:snapToGrid w:val="0"/>
        </w:rPr>
        <w:t>.</w:t>
      </w:r>
      <w:r>
        <w:rPr>
          <w:snapToGrid w:val="0"/>
        </w:rPr>
        <w:tab/>
        <w:t>Public access to Council’s records</w:t>
      </w:r>
      <w:bookmarkEnd w:id="338"/>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339" w:name="_Toc397945093"/>
      <w:r>
        <w:rPr>
          <w:rStyle w:val="CharSectno"/>
        </w:rPr>
        <w:t>185</w:t>
      </w:r>
      <w:r>
        <w:rPr>
          <w:snapToGrid w:val="0"/>
        </w:rPr>
        <w:t>.</w:t>
      </w:r>
      <w:r>
        <w:rPr>
          <w:snapToGrid w:val="0"/>
        </w:rPr>
        <w:tab/>
        <w:t>Delegation by Council</w:t>
      </w:r>
      <w:bookmarkEnd w:id="339"/>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340" w:name="_Toc377993289"/>
      <w:bookmarkStart w:id="341" w:name="_Toc392494633"/>
      <w:bookmarkStart w:id="342" w:name="_Toc397945094"/>
      <w:r>
        <w:rPr>
          <w:rStyle w:val="CharDivNo"/>
        </w:rPr>
        <w:t>Division 2</w:t>
      </w:r>
      <w:r>
        <w:rPr>
          <w:snapToGrid w:val="0"/>
        </w:rPr>
        <w:t> — </w:t>
      </w:r>
      <w:r>
        <w:rPr>
          <w:rStyle w:val="CharDivText"/>
        </w:rPr>
        <w:t>Functions</w:t>
      </w:r>
      <w:bookmarkEnd w:id="340"/>
      <w:bookmarkEnd w:id="341"/>
      <w:bookmarkEnd w:id="342"/>
    </w:p>
    <w:p>
      <w:pPr>
        <w:pStyle w:val="Heading5"/>
        <w:rPr>
          <w:snapToGrid w:val="0"/>
        </w:rPr>
      </w:pPr>
      <w:bookmarkStart w:id="343" w:name="_Toc397945095"/>
      <w:r>
        <w:rPr>
          <w:rStyle w:val="CharSectno"/>
        </w:rPr>
        <w:t>186</w:t>
      </w:r>
      <w:r>
        <w:rPr>
          <w:snapToGrid w:val="0"/>
        </w:rPr>
        <w:t>.</w:t>
      </w:r>
      <w:r>
        <w:rPr>
          <w:snapToGrid w:val="0"/>
        </w:rPr>
        <w:tab/>
        <w:t>Functions of Council</w:t>
      </w:r>
      <w:bookmarkEnd w:id="343"/>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344" w:name="_Toc397945096"/>
      <w:r>
        <w:rPr>
          <w:rStyle w:val="CharSectno"/>
        </w:rPr>
        <w:t>187</w:t>
      </w:r>
      <w:r>
        <w:rPr>
          <w:snapToGrid w:val="0"/>
        </w:rPr>
        <w:t>.</w:t>
      </w:r>
      <w:r>
        <w:rPr>
          <w:snapToGrid w:val="0"/>
        </w:rPr>
        <w:tab/>
        <w:t>Panels for this Part’s purposes</w:t>
      </w:r>
      <w:bookmarkEnd w:id="344"/>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345" w:name="_Toc397945097"/>
      <w:r>
        <w:rPr>
          <w:rStyle w:val="CharSectno"/>
        </w:rPr>
        <w:t>188</w:t>
      </w:r>
      <w:r>
        <w:rPr>
          <w:snapToGrid w:val="0"/>
        </w:rPr>
        <w:t>.</w:t>
      </w:r>
      <w:r>
        <w:rPr>
          <w:snapToGrid w:val="0"/>
        </w:rPr>
        <w:tab/>
        <w:t>Functions of an official visitor</w:t>
      </w:r>
      <w:bookmarkEnd w:id="345"/>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346" w:name="_Toc397945098"/>
      <w:r>
        <w:rPr>
          <w:rStyle w:val="CharSectno"/>
        </w:rPr>
        <w:t>189</w:t>
      </w:r>
      <w:r>
        <w:rPr>
          <w:snapToGrid w:val="0"/>
        </w:rPr>
        <w:t>.</w:t>
      </w:r>
      <w:r>
        <w:rPr>
          <w:snapToGrid w:val="0"/>
        </w:rPr>
        <w:tab/>
        <w:t>Requesting visit by official visitor or panel</w:t>
      </w:r>
      <w:bookmarkEnd w:id="346"/>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347" w:name="_Toc397945099"/>
      <w:r>
        <w:rPr>
          <w:rStyle w:val="CharSectno"/>
        </w:rPr>
        <w:t>190</w:t>
      </w:r>
      <w:r>
        <w:rPr>
          <w:snapToGrid w:val="0"/>
        </w:rPr>
        <w:t>.</w:t>
      </w:r>
      <w:r>
        <w:rPr>
          <w:snapToGrid w:val="0"/>
        </w:rPr>
        <w:tab/>
        <w:t>Powers of official visitors and panels</w:t>
      </w:r>
      <w:bookmarkEnd w:id="347"/>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348" w:name="_Toc397945100"/>
      <w:r>
        <w:rPr>
          <w:rStyle w:val="CharSectno"/>
        </w:rPr>
        <w:t>191</w:t>
      </w:r>
      <w:r>
        <w:rPr>
          <w:snapToGrid w:val="0"/>
        </w:rPr>
        <w:t>.</w:t>
      </w:r>
      <w:r>
        <w:rPr>
          <w:snapToGrid w:val="0"/>
        </w:rPr>
        <w:tab/>
        <w:t>Offences</w:t>
      </w:r>
      <w:bookmarkEnd w:id="34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349" w:name="_Toc397945101"/>
      <w:r>
        <w:rPr>
          <w:rStyle w:val="CharSectno"/>
        </w:rPr>
        <w:t>192</w:t>
      </w:r>
      <w:r>
        <w:rPr>
          <w:snapToGrid w:val="0"/>
        </w:rPr>
        <w:t>.</w:t>
      </w:r>
      <w:r>
        <w:rPr>
          <w:snapToGrid w:val="0"/>
        </w:rPr>
        <w:tab/>
        <w:t>Reports by official visitors and panels</w:t>
      </w:r>
      <w:bookmarkEnd w:id="349"/>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350" w:name="_Toc377993297"/>
      <w:bookmarkStart w:id="351" w:name="_Toc392494641"/>
      <w:bookmarkStart w:id="352" w:name="_Toc397945102"/>
      <w:r>
        <w:rPr>
          <w:rStyle w:val="CharPartNo"/>
        </w:rPr>
        <w:t>Part 10</w:t>
      </w:r>
      <w:r>
        <w:t> — </w:t>
      </w:r>
      <w:r>
        <w:rPr>
          <w:rStyle w:val="CharPartText"/>
        </w:rPr>
        <w:t>Miscellaneous</w:t>
      </w:r>
      <w:bookmarkEnd w:id="350"/>
      <w:bookmarkEnd w:id="351"/>
      <w:bookmarkEnd w:id="352"/>
    </w:p>
    <w:p>
      <w:pPr>
        <w:pStyle w:val="Heading3"/>
      </w:pPr>
      <w:bookmarkStart w:id="353" w:name="_Toc377993298"/>
      <w:bookmarkStart w:id="354" w:name="_Toc392494642"/>
      <w:bookmarkStart w:id="355" w:name="_Toc397945103"/>
      <w:r>
        <w:rPr>
          <w:rStyle w:val="CharDivNo"/>
        </w:rPr>
        <w:t>Division 1</w:t>
      </w:r>
      <w:r>
        <w:rPr>
          <w:snapToGrid w:val="0"/>
        </w:rPr>
        <w:t> — </w:t>
      </w:r>
      <w:r>
        <w:rPr>
          <w:rStyle w:val="CharDivText"/>
        </w:rPr>
        <w:t>Restrictions on authority of practitioners</w:t>
      </w:r>
      <w:bookmarkEnd w:id="353"/>
      <w:bookmarkEnd w:id="354"/>
      <w:bookmarkEnd w:id="355"/>
    </w:p>
    <w:p>
      <w:pPr>
        <w:pStyle w:val="Heading5"/>
        <w:rPr>
          <w:snapToGrid w:val="0"/>
        </w:rPr>
      </w:pPr>
      <w:bookmarkStart w:id="356" w:name="_Toc397945104"/>
      <w:r>
        <w:rPr>
          <w:rStyle w:val="CharSectno"/>
        </w:rPr>
        <w:t>193</w:t>
      </w:r>
      <w:r>
        <w:rPr>
          <w:snapToGrid w:val="0"/>
        </w:rPr>
        <w:t>.</w:t>
      </w:r>
      <w:r>
        <w:rPr>
          <w:snapToGrid w:val="0"/>
        </w:rPr>
        <w:tab/>
        <w:t>Terms used</w:t>
      </w:r>
      <w:bookmarkEnd w:id="356"/>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357" w:name="_Toc397945105"/>
      <w:r>
        <w:rPr>
          <w:rStyle w:val="CharSectno"/>
        </w:rPr>
        <w:t>194</w:t>
      </w:r>
      <w:r>
        <w:t>.</w:t>
      </w:r>
      <w:r>
        <w:tab/>
        <w:t>When psychiatrist etc. not to act</w:t>
      </w:r>
      <w:bookmarkEnd w:id="357"/>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358" w:name="_Toc377993301"/>
      <w:bookmarkStart w:id="359" w:name="_Toc392494645"/>
      <w:bookmarkStart w:id="360" w:name="_Toc397945106"/>
      <w:r>
        <w:rPr>
          <w:rStyle w:val="CharDivNo"/>
        </w:rPr>
        <w:t>Division 2</w:t>
      </w:r>
      <w:r>
        <w:rPr>
          <w:snapToGrid w:val="0"/>
        </w:rPr>
        <w:t> — </w:t>
      </w:r>
      <w:r>
        <w:rPr>
          <w:rStyle w:val="CharDivText"/>
        </w:rPr>
        <w:t>Police powers</w:t>
      </w:r>
      <w:bookmarkEnd w:id="358"/>
      <w:bookmarkEnd w:id="359"/>
      <w:bookmarkEnd w:id="360"/>
    </w:p>
    <w:p>
      <w:pPr>
        <w:pStyle w:val="Heading5"/>
        <w:rPr>
          <w:snapToGrid w:val="0"/>
        </w:rPr>
      </w:pPr>
      <w:bookmarkStart w:id="361" w:name="_Toc397945107"/>
      <w:r>
        <w:rPr>
          <w:rStyle w:val="CharSectno"/>
        </w:rPr>
        <w:t>195</w:t>
      </w:r>
      <w:r>
        <w:rPr>
          <w:snapToGrid w:val="0"/>
        </w:rPr>
        <w:t>.</w:t>
      </w:r>
      <w:r>
        <w:rPr>
          <w:snapToGrid w:val="0"/>
        </w:rPr>
        <w:tab/>
        <w:t>Taking mentally ill person into protective custody</w:t>
      </w:r>
      <w:bookmarkEnd w:id="361"/>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62" w:name="_Toc397945108"/>
      <w:r>
        <w:rPr>
          <w:rStyle w:val="CharSectno"/>
        </w:rPr>
        <w:t>196</w:t>
      </w:r>
      <w:r>
        <w:rPr>
          <w:snapToGrid w:val="0"/>
        </w:rPr>
        <w:t>.</w:t>
      </w:r>
      <w:r>
        <w:rPr>
          <w:snapToGrid w:val="0"/>
        </w:rPr>
        <w:tab/>
        <w:t>Police officer may have arrested person examined</w:t>
      </w:r>
      <w:bookmarkEnd w:id="362"/>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63" w:name="_Toc397945109"/>
      <w:r>
        <w:rPr>
          <w:rStyle w:val="CharSectno"/>
        </w:rPr>
        <w:t>197</w:t>
      </w:r>
      <w:r>
        <w:rPr>
          <w:snapToGrid w:val="0"/>
        </w:rPr>
        <w:t>.</w:t>
      </w:r>
      <w:r>
        <w:rPr>
          <w:snapToGrid w:val="0"/>
        </w:rPr>
        <w:tab/>
        <w:t>Ancillary powers for police acting under s. 34, 71 or 195</w:t>
      </w:r>
      <w:bookmarkEnd w:id="363"/>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64" w:name="_Toc397945110"/>
      <w:r>
        <w:rPr>
          <w:rStyle w:val="CharSectno"/>
        </w:rPr>
        <w:t>198</w:t>
      </w:r>
      <w:r>
        <w:rPr>
          <w:snapToGrid w:val="0"/>
        </w:rPr>
        <w:t>.</w:t>
      </w:r>
      <w:r>
        <w:rPr>
          <w:snapToGrid w:val="0"/>
        </w:rPr>
        <w:tab/>
        <w:t>What may be seized under s. 197</w:t>
      </w:r>
      <w:bookmarkEnd w:id="364"/>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65" w:name="_Toc397945111"/>
      <w:r>
        <w:rPr>
          <w:rStyle w:val="CharSectno"/>
        </w:rPr>
        <w:t>199</w:t>
      </w:r>
      <w:r>
        <w:rPr>
          <w:snapToGrid w:val="0"/>
        </w:rPr>
        <w:t>.</w:t>
      </w:r>
      <w:r>
        <w:rPr>
          <w:snapToGrid w:val="0"/>
        </w:rPr>
        <w:tab/>
        <w:t>Disposal of things seized</w:t>
      </w:r>
      <w:bookmarkEnd w:id="365"/>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66" w:name="_Toc397945112"/>
      <w:r>
        <w:rPr>
          <w:rStyle w:val="CharSectno"/>
        </w:rPr>
        <w:t>200</w:t>
      </w:r>
      <w:r>
        <w:rPr>
          <w:snapToGrid w:val="0"/>
        </w:rPr>
        <w:t>.</w:t>
      </w:r>
      <w:r>
        <w:rPr>
          <w:snapToGrid w:val="0"/>
        </w:rPr>
        <w:tab/>
        <w:t>Use of reasonable force</w:t>
      </w:r>
      <w:bookmarkEnd w:id="366"/>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367" w:name="_Toc377993308"/>
      <w:bookmarkStart w:id="368" w:name="_Toc392494652"/>
      <w:bookmarkStart w:id="369" w:name="_Toc397945113"/>
      <w:r>
        <w:rPr>
          <w:rStyle w:val="CharDivNo"/>
        </w:rPr>
        <w:t>Division 3</w:t>
      </w:r>
      <w:r>
        <w:rPr>
          <w:snapToGrid w:val="0"/>
        </w:rPr>
        <w:t> — </w:t>
      </w:r>
      <w:r>
        <w:rPr>
          <w:rStyle w:val="CharDivText"/>
        </w:rPr>
        <w:t>Capacity to vote</w:t>
      </w:r>
      <w:bookmarkEnd w:id="367"/>
      <w:bookmarkEnd w:id="368"/>
      <w:bookmarkEnd w:id="369"/>
    </w:p>
    <w:p>
      <w:pPr>
        <w:pStyle w:val="Heading5"/>
        <w:rPr>
          <w:snapToGrid w:val="0"/>
        </w:rPr>
      </w:pPr>
      <w:bookmarkStart w:id="370" w:name="_Toc397945114"/>
      <w:r>
        <w:rPr>
          <w:rStyle w:val="CharSectno"/>
        </w:rPr>
        <w:t>201</w:t>
      </w:r>
      <w:r>
        <w:rPr>
          <w:snapToGrid w:val="0"/>
        </w:rPr>
        <w:t>.</w:t>
      </w:r>
      <w:r>
        <w:rPr>
          <w:snapToGrid w:val="0"/>
        </w:rPr>
        <w:tab/>
        <w:t>Determination of capacity to vote</w:t>
      </w:r>
      <w:bookmarkEnd w:id="370"/>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71" w:name="_Toc397945115"/>
      <w:r>
        <w:rPr>
          <w:rStyle w:val="CharSectno"/>
        </w:rPr>
        <w:t>202</w:t>
      </w:r>
      <w:r>
        <w:rPr>
          <w:snapToGrid w:val="0"/>
        </w:rPr>
        <w:t>.</w:t>
      </w:r>
      <w:r>
        <w:rPr>
          <w:snapToGrid w:val="0"/>
        </w:rPr>
        <w:tab/>
        <w:t>Chief Psychiatrist to report s. 201 determinations etc. to Electoral Commissioner</w:t>
      </w:r>
      <w:bookmarkEnd w:id="371"/>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72" w:name="_Toc397945116"/>
      <w:r>
        <w:rPr>
          <w:rStyle w:val="CharSectno"/>
        </w:rPr>
        <w:t>203</w:t>
      </w:r>
      <w:r>
        <w:rPr>
          <w:snapToGrid w:val="0"/>
        </w:rPr>
        <w:t>.</w:t>
      </w:r>
      <w:r>
        <w:rPr>
          <w:snapToGrid w:val="0"/>
        </w:rPr>
        <w:tab/>
        <w:t>Review of s. 201 determinations</w:t>
      </w:r>
      <w:bookmarkEnd w:id="372"/>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373" w:name="_Toc377993312"/>
      <w:bookmarkStart w:id="374" w:name="_Toc392494656"/>
      <w:bookmarkStart w:id="375" w:name="_Toc397945117"/>
      <w:r>
        <w:rPr>
          <w:rStyle w:val="CharDivNo"/>
        </w:rPr>
        <w:t>Division 4</w:t>
      </w:r>
      <w:r>
        <w:rPr>
          <w:snapToGrid w:val="0"/>
        </w:rPr>
        <w:t> — </w:t>
      </w:r>
      <w:r>
        <w:rPr>
          <w:rStyle w:val="CharDivText"/>
        </w:rPr>
        <w:t>Records and information</w:t>
      </w:r>
      <w:bookmarkEnd w:id="373"/>
      <w:bookmarkEnd w:id="374"/>
      <w:bookmarkEnd w:id="375"/>
    </w:p>
    <w:p>
      <w:pPr>
        <w:pStyle w:val="Heading5"/>
        <w:rPr>
          <w:snapToGrid w:val="0"/>
        </w:rPr>
      </w:pPr>
      <w:bookmarkStart w:id="376" w:name="_Toc397945118"/>
      <w:r>
        <w:rPr>
          <w:rStyle w:val="CharSectno"/>
        </w:rPr>
        <w:t>204</w:t>
      </w:r>
      <w:r>
        <w:rPr>
          <w:snapToGrid w:val="0"/>
        </w:rPr>
        <w:t>.</w:t>
      </w:r>
      <w:r>
        <w:rPr>
          <w:snapToGrid w:val="0"/>
        </w:rPr>
        <w:tab/>
        <w:t>Records of patients etc. to be kept</w:t>
      </w:r>
      <w:bookmarkEnd w:id="376"/>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r>
        <w:tab/>
        <w:t>[Section 204 amended by No. 84 of 2004 s. 82.]</w:t>
      </w:r>
    </w:p>
    <w:p>
      <w:pPr>
        <w:pStyle w:val="Heading5"/>
        <w:rPr>
          <w:snapToGrid w:val="0"/>
        </w:rPr>
      </w:pPr>
      <w:bookmarkStart w:id="377" w:name="_Toc397945119"/>
      <w:r>
        <w:rPr>
          <w:rStyle w:val="CharSectno"/>
        </w:rPr>
        <w:t>205</w:t>
      </w:r>
      <w:r>
        <w:rPr>
          <w:snapToGrid w:val="0"/>
        </w:rPr>
        <w:t>.</w:t>
      </w:r>
      <w:r>
        <w:rPr>
          <w:snapToGrid w:val="0"/>
        </w:rPr>
        <w:tab/>
        <w:t>Access to certain information about patient</w:t>
      </w:r>
      <w:bookmarkEnd w:id="377"/>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78" w:name="_Toc397945120"/>
      <w:r>
        <w:rPr>
          <w:rStyle w:val="CharSectno"/>
        </w:rPr>
        <w:t>206</w:t>
      </w:r>
      <w:r>
        <w:rPr>
          <w:snapToGrid w:val="0"/>
        </w:rPr>
        <w:t>.</w:t>
      </w:r>
      <w:r>
        <w:rPr>
          <w:snapToGrid w:val="0"/>
        </w:rPr>
        <w:tab/>
        <w:t>Confidentiality</w:t>
      </w:r>
      <w:bookmarkEnd w:id="378"/>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379" w:name="_Toc377993316"/>
      <w:bookmarkStart w:id="380" w:name="_Toc392494660"/>
      <w:bookmarkStart w:id="381" w:name="_Toc397945121"/>
      <w:r>
        <w:rPr>
          <w:rStyle w:val="CharDivNo"/>
        </w:rPr>
        <w:t>Division 5</w:t>
      </w:r>
      <w:r>
        <w:rPr>
          <w:snapToGrid w:val="0"/>
        </w:rPr>
        <w:t> — </w:t>
      </w:r>
      <w:r>
        <w:rPr>
          <w:rStyle w:val="CharDivText"/>
        </w:rPr>
        <w:t>Inquiries</w:t>
      </w:r>
      <w:bookmarkEnd w:id="379"/>
      <w:bookmarkEnd w:id="380"/>
      <w:bookmarkEnd w:id="381"/>
    </w:p>
    <w:p>
      <w:pPr>
        <w:pStyle w:val="Heading5"/>
        <w:rPr>
          <w:snapToGrid w:val="0"/>
        </w:rPr>
      </w:pPr>
      <w:bookmarkStart w:id="382" w:name="_Toc397945122"/>
      <w:r>
        <w:rPr>
          <w:rStyle w:val="CharSectno"/>
        </w:rPr>
        <w:t>207</w:t>
      </w:r>
      <w:r>
        <w:rPr>
          <w:snapToGrid w:val="0"/>
        </w:rPr>
        <w:t>.</w:t>
      </w:r>
      <w:r>
        <w:rPr>
          <w:snapToGrid w:val="0"/>
        </w:rPr>
        <w:tab/>
        <w:t>Minister may appoint person to inquire</w:t>
      </w:r>
      <w:bookmarkEnd w:id="382"/>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83" w:name="_Toc397945123"/>
      <w:r>
        <w:rPr>
          <w:rStyle w:val="CharSectno"/>
        </w:rPr>
        <w:t>208</w:t>
      </w:r>
      <w:r>
        <w:rPr>
          <w:snapToGrid w:val="0"/>
        </w:rPr>
        <w:t>.</w:t>
      </w:r>
      <w:r>
        <w:rPr>
          <w:snapToGrid w:val="0"/>
        </w:rPr>
        <w:tab/>
        <w:t>Powers of person conducting inquiry</w:t>
      </w:r>
      <w:bookmarkEnd w:id="383"/>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84" w:name="_Toc397945124"/>
      <w:r>
        <w:rPr>
          <w:rStyle w:val="CharSectno"/>
        </w:rPr>
        <w:t>209</w:t>
      </w:r>
      <w:r>
        <w:rPr>
          <w:snapToGrid w:val="0"/>
        </w:rPr>
        <w:t>.</w:t>
      </w:r>
      <w:r>
        <w:rPr>
          <w:snapToGrid w:val="0"/>
        </w:rPr>
        <w:tab/>
        <w:t>How inquiry to be conducted</w:t>
      </w:r>
      <w:bookmarkEnd w:id="384"/>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85" w:name="_Toc397945125"/>
      <w:r>
        <w:rPr>
          <w:rStyle w:val="CharSectno"/>
        </w:rPr>
        <w:t>210</w:t>
      </w:r>
      <w:r>
        <w:rPr>
          <w:snapToGrid w:val="0"/>
        </w:rPr>
        <w:t>.</w:t>
      </w:r>
      <w:r>
        <w:rPr>
          <w:snapToGrid w:val="0"/>
        </w:rPr>
        <w:tab/>
        <w:t>Offences in relation to inquiry</w:t>
      </w:r>
      <w:bookmarkEnd w:id="38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386" w:name="_Toc377993321"/>
      <w:bookmarkStart w:id="387" w:name="_Toc392494665"/>
      <w:bookmarkStart w:id="388" w:name="_Toc397945126"/>
      <w:r>
        <w:rPr>
          <w:rStyle w:val="CharDivNo"/>
        </w:rPr>
        <w:t>Division 6</w:t>
      </w:r>
      <w:r>
        <w:rPr>
          <w:snapToGrid w:val="0"/>
        </w:rPr>
        <w:t> — </w:t>
      </w:r>
      <w:r>
        <w:rPr>
          <w:rStyle w:val="CharDivText"/>
        </w:rPr>
        <w:t>General</w:t>
      </w:r>
      <w:bookmarkEnd w:id="386"/>
      <w:bookmarkEnd w:id="387"/>
      <w:bookmarkEnd w:id="388"/>
    </w:p>
    <w:p>
      <w:pPr>
        <w:pStyle w:val="Heading5"/>
        <w:rPr>
          <w:snapToGrid w:val="0"/>
        </w:rPr>
      </w:pPr>
      <w:bookmarkStart w:id="389" w:name="_Toc397945127"/>
      <w:r>
        <w:rPr>
          <w:rStyle w:val="CharSectno"/>
        </w:rPr>
        <w:t>211</w:t>
      </w:r>
      <w:r>
        <w:rPr>
          <w:snapToGrid w:val="0"/>
        </w:rPr>
        <w:t>.</w:t>
      </w:r>
      <w:r>
        <w:rPr>
          <w:snapToGrid w:val="0"/>
        </w:rPr>
        <w:tab/>
        <w:t>Obstructing performance of official functions</w:t>
      </w:r>
      <w:bookmarkEnd w:id="389"/>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90" w:name="_Toc397945128"/>
      <w:r>
        <w:rPr>
          <w:rStyle w:val="CharSectno"/>
        </w:rPr>
        <w:t>212</w:t>
      </w:r>
      <w:r>
        <w:rPr>
          <w:snapToGrid w:val="0"/>
        </w:rPr>
        <w:t>.</w:t>
      </w:r>
      <w:r>
        <w:rPr>
          <w:snapToGrid w:val="0"/>
        </w:rPr>
        <w:tab/>
        <w:t>Formal defects in referrals etc., rectifying</w:t>
      </w:r>
      <w:bookmarkEnd w:id="390"/>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91" w:name="_Toc397945129"/>
      <w:r>
        <w:rPr>
          <w:rStyle w:val="CharSectno"/>
        </w:rPr>
        <w:t>213</w:t>
      </w:r>
      <w:r>
        <w:rPr>
          <w:snapToGrid w:val="0"/>
        </w:rPr>
        <w:t>.</w:t>
      </w:r>
      <w:r>
        <w:rPr>
          <w:snapToGrid w:val="0"/>
        </w:rPr>
        <w:tab/>
        <w:t>Protection from personal liability</w:t>
      </w:r>
      <w:bookmarkEnd w:id="391"/>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392" w:name="_Toc397945130"/>
      <w:r>
        <w:rPr>
          <w:rStyle w:val="CharSectno"/>
        </w:rPr>
        <w:t>214</w:t>
      </w:r>
      <w:r>
        <w:rPr>
          <w:snapToGrid w:val="0"/>
        </w:rPr>
        <w:t>.</w:t>
      </w:r>
      <w:r>
        <w:rPr>
          <w:snapToGrid w:val="0"/>
        </w:rPr>
        <w:tab/>
        <w:t>Regulations</w:t>
      </w:r>
      <w:bookmarkEnd w:id="39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93" w:name="_Toc397945131"/>
      <w:r>
        <w:rPr>
          <w:rStyle w:val="CharSectno"/>
        </w:rPr>
        <w:t>215</w:t>
      </w:r>
      <w:r>
        <w:rPr>
          <w:snapToGrid w:val="0"/>
        </w:rPr>
        <w:t>.</w:t>
      </w:r>
      <w:r>
        <w:rPr>
          <w:snapToGrid w:val="0"/>
        </w:rPr>
        <w:tab/>
        <w:t>Review of Act</w:t>
      </w:r>
      <w:bookmarkEnd w:id="393"/>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Heading5"/>
      </w:pPr>
      <w:bookmarkStart w:id="394" w:name="_Toc397945132"/>
      <w:r>
        <w:rPr>
          <w:rStyle w:val="CharSectno"/>
        </w:rPr>
        <w:t>216</w:t>
      </w:r>
      <w:r>
        <w:t>.</w:t>
      </w:r>
      <w:r>
        <w:tab/>
        <w:t>Validation of certain acts and omissions</w:t>
      </w:r>
      <w:bookmarkEnd w:id="394"/>
    </w:p>
    <w:p>
      <w:pPr>
        <w:pStyle w:val="Subsection"/>
      </w:pPr>
      <w:r>
        <w:tab/>
        <w:t>(1)</w:t>
      </w:r>
      <w:r>
        <w:tab/>
        <w:t xml:space="preserve">In this section — </w:t>
      </w:r>
    </w:p>
    <w:p>
      <w:pPr>
        <w:pStyle w:val="Defstart"/>
      </w:pPr>
      <w:r>
        <w:tab/>
      </w:r>
      <w:r>
        <w:rPr>
          <w:rStyle w:val="CharDefText"/>
        </w:rPr>
        <w:t>act</w:t>
      </w:r>
      <w:r>
        <w:t xml:space="preserve"> includes an omission.</w:t>
      </w:r>
    </w:p>
    <w:p>
      <w:pPr>
        <w:pStyle w:val="Subsection"/>
      </w:pPr>
      <w:r>
        <w:tab/>
        <w:t>(2)</w:t>
      </w:r>
      <w:r>
        <w:tab/>
        <w:t xml:space="preserve">Any act done, or purportedly done, by or in relation to a psychiatrist under a written law on or after 18 October 2010 but before the day on which the </w:t>
      </w:r>
      <w:r>
        <w:rPr>
          <w:i/>
          <w:snapToGrid w:val="0"/>
        </w:rPr>
        <w:t>Mental Health Amendment (Psychiatrists) Act 2012</w:t>
      </w:r>
      <w:r>
        <w:t xml:space="preserve"> commences is, and is taken always to have been, as valid as the act would have been if the amendments effected by the </w:t>
      </w:r>
      <w:r>
        <w:rPr>
          <w:i/>
          <w:snapToGrid w:val="0"/>
        </w:rPr>
        <w:t>Mental Health Amendment (Psychiatrists) Act 2012</w:t>
      </w:r>
      <w:r>
        <w:rPr>
          <w:snapToGrid w:val="0"/>
        </w:rPr>
        <w:t xml:space="preserve"> </w:t>
      </w:r>
      <w:r>
        <w:t>had been in force when the act was done.</w:t>
      </w:r>
    </w:p>
    <w:p>
      <w:pPr>
        <w:pStyle w:val="NotesPerm"/>
        <w:keepNext/>
        <w:tabs>
          <w:tab w:val="clear" w:pos="879"/>
          <w:tab w:val="left" w:pos="851"/>
        </w:tabs>
        <w:ind w:left="1418" w:hanging="1418"/>
      </w:pPr>
      <w:r>
        <w:tab/>
        <w:t>Note for section 216:</w:t>
      </w:r>
    </w:p>
    <w:p>
      <w:pPr>
        <w:pStyle w:val="NotesPerm"/>
        <w:tabs>
          <w:tab w:val="clear" w:pos="879"/>
          <w:tab w:val="left" w:pos="851"/>
        </w:tabs>
        <w:ind w:left="851" w:hanging="851"/>
      </w:pPr>
      <w:r>
        <w:tab/>
        <w:t xml:space="preserve">The </w:t>
      </w:r>
      <w:r>
        <w:rPr>
          <w:i/>
        </w:rPr>
        <w:t>Health Practitioner Regulation National Law (WA) Act 2010</w:t>
      </w:r>
      <w:r>
        <w:t xml:space="preserve"> section 110 commenced on 18 October 2010.</w:t>
      </w:r>
    </w:p>
    <w:p>
      <w:pPr>
        <w:pStyle w:val="Footnotesection"/>
      </w:pPr>
      <w:r>
        <w:tab/>
        <w:t>[Section 216 inserted by No. 52 of 2012 s. 5.]</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95" w:name="_Toc377993328"/>
      <w:bookmarkStart w:id="396" w:name="_Toc392494672"/>
      <w:bookmarkStart w:id="397" w:name="_Toc397945133"/>
      <w:r>
        <w:rPr>
          <w:rStyle w:val="CharSchNo"/>
        </w:rPr>
        <w:t>Schedule 1</w:t>
      </w:r>
      <w:r>
        <w:t> — </w:t>
      </w:r>
      <w:r>
        <w:rPr>
          <w:rStyle w:val="CharSchText"/>
        </w:rPr>
        <w:t>Provisions concerning members of Board</w:t>
      </w:r>
      <w:bookmarkEnd w:id="395"/>
      <w:bookmarkEnd w:id="396"/>
      <w:bookmarkEnd w:id="397"/>
    </w:p>
    <w:p>
      <w:pPr>
        <w:pStyle w:val="yShoulderClause"/>
        <w:rPr>
          <w:snapToGrid w:val="0"/>
        </w:rPr>
      </w:pPr>
      <w:r>
        <w:rPr>
          <w:snapToGrid w:val="0"/>
        </w:rPr>
        <w:t>[Section 128]</w:t>
      </w:r>
    </w:p>
    <w:p>
      <w:pPr>
        <w:pStyle w:val="yHeading5"/>
        <w:outlineLvl w:val="0"/>
        <w:rPr>
          <w:snapToGrid w:val="0"/>
        </w:rPr>
      </w:pPr>
      <w:bookmarkStart w:id="398" w:name="_Toc397945134"/>
      <w:r>
        <w:rPr>
          <w:rStyle w:val="CharSClsNo"/>
        </w:rPr>
        <w:t>1</w:t>
      </w:r>
      <w:r>
        <w:rPr>
          <w:snapToGrid w:val="0"/>
        </w:rPr>
        <w:t>.</w:t>
      </w:r>
      <w:r>
        <w:rPr>
          <w:snapToGrid w:val="0"/>
        </w:rPr>
        <w:tab/>
        <w:t>Term of office</w:t>
      </w:r>
      <w:bookmarkEnd w:id="398"/>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99" w:name="_Toc397945135"/>
      <w:r>
        <w:rPr>
          <w:rStyle w:val="CharSClsNo"/>
        </w:rPr>
        <w:t>2</w:t>
      </w:r>
      <w:r>
        <w:rPr>
          <w:snapToGrid w:val="0"/>
        </w:rPr>
        <w:t>.</w:t>
      </w:r>
      <w:r>
        <w:rPr>
          <w:snapToGrid w:val="0"/>
        </w:rPr>
        <w:tab/>
        <w:t>Remuneration and allowances</w:t>
      </w:r>
      <w:bookmarkEnd w:id="399"/>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400" w:name="_Toc377993331"/>
      <w:bookmarkStart w:id="401" w:name="_Toc392494675"/>
      <w:bookmarkStart w:id="402" w:name="_Toc397945136"/>
      <w:r>
        <w:rPr>
          <w:rStyle w:val="CharSchNo"/>
        </w:rPr>
        <w:t>Schedule 2</w:t>
      </w:r>
      <w:r>
        <w:t> — </w:t>
      </w:r>
      <w:r>
        <w:rPr>
          <w:rStyle w:val="CharSchText"/>
        </w:rPr>
        <w:t>Provisions concerning proceedings before Board</w:t>
      </w:r>
      <w:bookmarkEnd w:id="400"/>
      <w:bookmarkEnd w:id="401"/>
      <w:bookmarkEnd w:id="402"/>
    </w:p>
    <w:p>
      <w:pPr>
        <w:pStyle w:val="yShoulderClause"/>
        <w:rPr>
          <w:snapToGrid w:val="0"/>
        </w:rPr>
      </w:pPr>
      <w:r>
        <w:rPr>
          <w:snapToGrid w:val="0"/>
        </w:rPr>
        <w:t>[Sections 133, 135, 136]</w:t>
      </w:r>
    </w:p>
    <w:p>
      <w:pPr>
        <w:pStyle w:val="yHeading5"/>
        <w:outlineLvl w:val="0"/>
        <w:rPr>
          <w:snapToGrid w:val="0"/>
        </w:rPr>
      </w:pPr>
      <w:bookmarkStart w:id="403" w:name="_Toc397945137"/>
      <w:r>
        <w:rPr>
          <w:rStyle w:val="CharSClsNo"/>
        </w:rPr>
        <w:t>1</w:t>
      </w:r>
      <w:r>
        <w:rPr>
          <w:snapToGrid w:val="0"/>
        </w:rPr>
        <w:t>.</w:t>
      </w:r>
      <w:r>
        <w:rPr>
          <w:snapToGrid w:val="0"/>
        </w:rPr>
        <w:tab/>
        <w:t>Notice of hearing</w:t>
      </w:r>
      <w:bookmarkEnd w:id="403"/>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404" w:name="_Toc397945138"/>
      <w:r>
        <w:rPr>
          <w:rStyle w:val="CharSClsNo"/>
        </w:rPr>
        <w:t>2</w:t>
      </w:r>
      <w:r>
        <w:rPr>
          <w:snapToGrid w:val="0"/>
        </w:rPr>
        <w:t>.</w:t>
      </w:r>
      <w:r>
        <w:rPr>
          <w:snapToGrid w:val="0"/>
        </w:rPr>
        <w:tab/>
        <w:t>Right to be heard</w:t>
      </w:r>
      <w:bookmarkEnd w:id="404"/>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405" w:name="_Toc397945139"/>
      <w:r>
        <w:rPr>
          <w:rStyle w:val="CharSClsNo"/>
        </w:rPr>
        <w:t>3</w:t>
      </w:r>
      <w:r>
        <w:rPr>
          <w:snapToGrid w:val="0"/>
        </w:rPr>
        <w:t>.</w:t>
      </w:r>
      <w:r>
        <w:rPr>
          <w:snapToGrid w:val="0"/>
        </w:rPr>
        <w:tab/>
        <w:t>Representation</w:t>
      </w:r>
      <w:bookmarkEnd w:id="405"/>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406" w:name="_Toc397945140"/>
      <w:r>
        <w:rPr>
          <w:rStyle w:val="CharSClsNo"/>
        </w:rPr>
        <w:t>4</w:t>
      </w:r>
      <w:r>
        <w:rPr>
          <w:snapToGrid w:val="0"/>
        </w:rPr>
        <w:t>.</w:t>
      </w:r>
      <w:r>
        <w:rPr>
          <w:snapToGrid w:val="0"/>
        </w:rPr>
        <w:tab/>
        <w:t>Power to compel attendance etc.</w:t>
      </w:r>
      <w:bookmarkEnd w:id="406"/>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407" w:name="_Toc397945141"/>
      <w:r>
        <w:rPr>
          <w:rStyle w:val="CharSClsNo"/>
        </w:rPr>
        <w:t>5</w:t>
      </w:r>
      <w:r>
        <w:rPr>
          <w:snapToGrid w:val="0"/>
        </w:rPr>
        <w:t>.</w:t>
      </w:r>
      <w:r>
        <w:rPr>
          <w:snapToGrid w:val="0"/>
        </w:rPr>
        <w:tab/>
        <w:t>No privilege against self</w:t>
      </w:r>
      <w:r>
        <w:rPr>
          <w:snapToGrid w:val="0"/>
        </w:rPr>
        <w:noBreakHyphen/>
        <w:t>incrimination</w:t>
      </w:r>
      <w:bookmarkEnd w:id="407"/>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408" w:name="_Toc397945142"/>
      <w:r>
        <w:rPr>
          <w:rStyle w:val="CharSClsNo"/>
        </w:rPr>
        <w:t>6</w:t>
      </w:r>
      <w:r>
        <w:rPr>
          <w:snapToGrid w:val="0"/>
        </w:rPr>
        <w:t>.</w:t>
      </w:r>
      <w:r>
        <w:rPr>
          <w:snapToGrid w:val="0"/>
        </w:rPr>
        <w:tab/>
        <w:t>Evidence or findings from other proceedings</w:t>
      </w:r>
      <w:bookmarkEnd w:id="408"/>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409" w:name="_Toc397945143"/>
      <w:r>
        <w:rPr>
          <w:rStyle w:val="CharSClsNo"/>
        </w:rPr>
        <w:t>7</w:t>
      </w:r>
      <w:r>
        <w:rPr>
          <w:snapToGrid w:val="0"/>
        </w:rPr>
        <w:t>.</w:t>
      </w:r>
      <w:r>
        <w:rPr>
          <w:snapToGrid w:val="0"/>
        </w:rPr>
        <w:tab/>
        <w:t>Board to avoid technicalities</w:t>
      </w:r>
      <w:bookmarkEnd w:id="409"/>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410" w:name="_Toc397945144"/>
      <w:r>
        <w:rPr>
          <w:rStyle w:val="CharSClsNo"/>
        </w:rPr>
        <w:t>8</w:t>
      </w:r>
      <w:r>
        <w:rPr>
          <w:snapToGrid w:val="0"/>
        </w:rPr>
        <w:t>.</w:t>
      </w:r>
      <w:r>
        <w:rPr>
          <w:snapToGrid w:val="0"/>
        </w:rPr>
        <w:tab/>
        <w:t>Board not bound by rules of evidence</w:t>
      </w:r>
      <w:bookmarkEnd w:id="410"/>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411" w:name="_Toc397945145"/>
      <w:r>
        <w:rPr>
          <w:rStyle w:val="CharSClsNo"/>
        </w:rPr>
        <w:t>9</w:t>
      </w:r>
      <w:r>
        <w:rPr>
          <w:snapToGrid w:val="0"/>
        </w:rPr>
        <w:t>.</w:t>
      </w:r>
      <w:r>
        <w:rPr>
          <w:snapToGrid w:val="0"/>
        </w:rPr>
        <w:tab/>
        <w:t>Vexatious etc. proceedings</w:t>
      </w:r>
      <w:bookmarkEnd w:id="411"/>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412" w:name="_Toc397945146"/>
      <w:r>
        <w:rPr>
          <w:rStyle w:val="CharSClsNo"/>
        </w:rPr>
        <w:t>10</w:t>
      </w:r>
      <w:r>
        <w:rPr>
          <w:snapToGrid w:val="0"/>
        </w:rPr>
        <w:t>.</w:t>
      </w:r>
      <w:r>
        <w:rPr>
          <w:snapToGrid w:val="0"/>
        </w:rPr>
        <w:tab/>
        <w:t>Each party to bear own costs</w:t>
      </w:r>
      <w:bookmarkEnd w:id="412"/>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413" w:name="_Toc397945147"/>
      <w:r>
        <w:rPr>
          <w:rStyle w:val="CharSClsNo"/>
        </w:rPr>
        <w:t>11</w:t>
      </w:r>
      <w:r>
        <w:rPr>
          <w:snapToGrid w:val="0"/>
        </w:rPr>
        <w:t>.</w:t>
      </w:r>
      <w:r>
        <w:rPr>
          <w:snapToGrid w:val="0"/>
        </w:rPr>
        <w:tab/>
        <w:t>Offences</w:t>
      </w:r>
      <w:bookmarkEnd w:id="413"/>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414" w:name="_Toc397945148"/>
      <w:r>
        <w:rPr>
          <w:rStyle w:val="CharSClsNo"/>
        </w:rPr>
        <w:t>12</w:t>
      </w:r>
      <w:r>
        <w:rPr>
          <w:snapToGrid w:val="0"/>
        </w:rPr>
        <w:t>.</w:t>
      </w:r>
      <w:r>
        <w:rPr>
          <w:snapToGrid w:val="0"/>
        </w:rPr>
        <w:tab/>
        <w:t>Closed hearings</w:t>
      </w:r>
      <w:bookmarkEnd w:id="414"/>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415" w:name="_Toc397945149"/>
      <w:r>
        <w:rPr>
          <w:rStyle w:val="CharSClsNo"/>
        </w:rPr>
        <w:t>13</w:t>
      </w:r>
      <w:r>
        <w:rPr>
          <w:snapToGrid w:val="0"/>
        </w:rPr>
        <w:t>.</w:t>
      </w:r>
      <w:r>
        <w:rPr>
          <w:snapToGrid w:val="0"/>
        </w:rPr>
        <w:tab/>
        <w:t>Certain information not to be published</w:t>
      </w:r>
      <w:bookmarkEnd w:id="415"/>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416" w:name="_Toc397945150"/>
      <w:r>
        <w:rPr>
          <w:rStyle w:val="CharSClsNo"/>
        </w:rPr>
        <w:t>14</w:t>
      </w:r>
      <w:r>
        <w:rPr>
          <w:snapToGrid w:val="0"/>
        </w:rPr>
        <w:t>.</w:t>
      </w:r>
      <w:r>
        <w:rPr>
          <w:snapToGrid w:val="0"/>
        </w:rPr>
        <w:tab/>
        <w:t>Record of proceedings</w:t>
      </w:r>
      <w:bookmarkEnd w:id="416"/>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417" w:name="_Toc397945151"/>
      <w:r>
        <w:rPr>
          <w:rStyle w:val="CharSClsNo"/>
        </w:rPr>
        <w:t>15</w:t>
      </w:r>
      <w:r>
        <w:rPr>
          <w:snapToGrid w:val="0"/>
        </w:rPr>
        <w:t>.</w:t>
      </w:r>
      <w:r>
        <w:rPr>
          <w:snapToGrid w:val="0"/>
        </w:rPr>
        <w:tab/>
        <w:t>Reasons to be given</w:t>
      </w:r>
      <w:bookmarkEnd w:id="417"/>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418" w:name="_Toc397945152"/>
      <w:r>
        <w:rPr>
          <w:rStyle w:val="CharSClsNo"/>
        </w:rPr>
        <w:t>16</w:t>
      </w:r>
      <w:r>
        <w:rPr>
          <w:snapToGrid w:val="0"/>
        </w:rPr>
        <w:t>.</w:t>
      </w:r>
      <w:r>
        <w:rPr>
          <w:snapToGrid w:val="0"/>
        </w:rPr>
        <w:tab/>
        <w:t>Effect to be given to decision or order</w:t>
      </w:r>
      <w:bookmarkEnd w:id="418"/>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419" w:name="_Toc377993348"/>
      <w:bookmarkStart w:id="420" w:name="_Toc392494692"/>
      <w:bookmarkStart w:id="421" w:name="_Toc397945153"/>
      <w:r>
        <w:rPr>
          <w:rStyle w:val="CharSchNo"/>
        </w:rPr>
        <w:t>Schedule 2A</w:t>
      </w:r>
      <w:r>
        <w:t> — </w:t>
      </w:r>
      <w:r>
        <w:rPr>
          <w:rStyle w:val="CharSchText"/>
        </w:rPr>
        <w:t>Provisions concerning a proceeding before the State Administrative Tribunal</w:t>
      </w:r>
      <w:bookmarkEnd w:id="419"/>
      <w:bookmarkEnd w:id="420"/>
      <w:bookmarkEnd w:id="421"/>
    </w:p>
    <w:p>
      <w:pPr>
        <w:pStyle w:val="yShoulderClause"/>
      </w:pPr>
      <w:r>
        <w:t>[Section 148D]</w:t>
      </w:r>
    </w:p>
    <w:p>
      <w:pPr>
        <w:pStyle w:val="yFootnoteheading"/>
      </w:pPr>
      <w:r>
        <w:tab/>
        <w:t>[Heading inserted by No. 55 of 2004 s. 746.]</w:t>
      </w:r>
    </w:p>
    <w:p>
      <w:pPr>
        <w:pStyle w:val="yHeading5"/>
        <w:outlineLvl w:val="0"/>
      </w:pPr>
      <w:bookmarkStart w:id="422" w:name="_Toc397945154"/>
      <w:r>
        <w:rPr>
          <w:rStyle w:val="CharSClsNo"/>
        </w:rPr>
        <w:t>1</w:t>
      </w:r>
      <w:r>
        <w:t>.</w:t>
      </w:r>
      <w:r>
        <w:tab/>
        <w:t>Representation</w:t>
      </w:r>
      <w:bookmarkEnd w:id="422"/>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423" w:name="_Toc397945155"/>
      <w:r>
        <w:rPr>
          <w:rStyle w:val="CharSClsNo"/>
        </w:rPr>
        <w:t>2</w:t>
      </w:r>
      <w:r>
        <w:t>.</w:t>
      </w:r>
      <w:r>
        <w:tab/>
        <w:t>Closed hearings</w:t>
      </w:r>
      <w:bookmarkEnd w:id="423"/>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424" w:name="_Toc397945156"/>
      <w:r>
        <w:rPr>
          <w:rStyle w:val="CharSClsNo"/>
        </w:rPr>
        <w:t>3</w:t>
      </w:r>
      <w:r>
        <w:t>.</w:t>
      </w:r>
      <w:r>
        <w:tab/>
      </w:r>
      <w:r>
        <w:rPr>
          <w:snapToGrid w:val="0"/>
        </w:rPr>
        <w:t>Certain information not to be published</w:t>
      </w:r>
      <w:bookmarkEnd w:id="424"/>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425" w:name="_Toc377993352"/>
      <w:bookmarkStart w:id="426" w:name="_Toc392494696"/>
      <w:bookmarkStart w:id="427" w:name="_Toc397945157"/>
      <w:r>
        <w:rPr>
          <w:rStyle w:val="CharSchNo"/>
        </w:rPr>
        <w:t>Schedule 3</w:t>
      </w:r>
      <w:r>
        <w:t> — </w:t>
      </w:r>
      <w:r>
        <w:rPr>
          <w:rStyle w:val="CharSchText"/>
        </w:rPr>
        <w:t>When an official visitor has a disqualifying interest</w:t>
      </w:r>
      <w:bookmarkEnd w:id="425"/>
      <w:bookmarkEnd w:id="426"/>
      <w:bookmarkEnd w:id="427"/>
    </w:p>
    <w:p>
      <w:pPr>
        <w:pStyle w:val="yShoulderClause"/>
        <w:rPr>
          <w:snapToGrid w:val="0"/>
        </w:rPr>
      </w:pPr>
      <w:r>
        <w:rPr>
          <w:snapToGrid w:val="0"/>
        </w:rPr>
        <w:t>[Section 178]</w:t>
      </w:r>
    </w:p>
    <w:p>
      <w:pPr>
        <w:pStyle w:val="yHeading5"/>
        <w:outlineLvl w:val="9"/>
        <w:rPr>
          <w:snapToGrid w:val="0"/>
        </w:rPr>
      </w:pPr>
      <w:bookmarkStart w:id="428" w:name="_Toc397945158"/>
      <w:r>
        <w:rPr>
          <w:rStyle w:val="CharSClsNo"/>
        </w:rPr>
        <w:t>1</w:t>
      </w:r>
      <w:r>
        <w:rPr>
          <w:snapToGrid w:val="0"/>
        </w:rPr>
        <w:t>.</w:t>
      </w:r>
      <w:r>
        <w:rPr>
          <w:snapToGrid w:val="0"/>
        </w:rPr>
        <w:tab/>
        <w:t>Financial interests</w:t>
      </w:r>
      <w:bookmarkEnd w:id="428"/>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429" w:name="_Toc397945159"/>
      <w:r>
        <w:rPr>
          <w:rStyle w:val="CharSClsNo"/>
        </w:rPr>
        <w:t>2</w:t>
      </w:r>
      <w:r>
        <w:rPr>
          <w:snapToGrid w:val="0"/>
        </w:rPr>
        <w:t>.</w:t>
      </w:r>
      <w:r>
        <w:rPr>
          <w:snapToGrid w:val="0"/>
        </w:rPr>
        <w:tab/>
        <w:t>Closely associated persons</w:t>
      </w:r>
      <w:bookmarkEnd w:id="429"/>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430" w:name="_Toc377993355"/>
      <w:bookmarkStart w:id="431" w:name="_Toc392494699"/>
      <w:bookmarkStart w:id="432" w:name="_Toc397945160"/>
      <w:r>
        <w:t>Notes</w:t>
      </w:r>
      <w:bookmarkEnd w:id="430"/>
      <w:bookmarkEnd w:id="431"/>
      <w:bookmarkEnd w:id="432"/>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3" w:name="_Toc397945161"/>
      <w:r>
        <w:rPr>
          <w:snapToGrid w:val="0"/>
        </w:rPr>
        <w:t>Compilation table</w:t>
      </w:r>
      <w:bookmarkEnd w:id="433"/>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3</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s. 1 and 2: 13 Nov 1996;</w:t>
            </w:r>
            <w:r>
              <w:rPr>
                <w:sz w:val="19"/>
              </w:rPr>
              <w:br/>
              <w:t>Act other than s. 1 and 2: 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4</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5</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rPr>
              <w:t>Criminal Procedure and Appeals (Consequential and Other Provisions) Act 2004</w:t>
            </w:r>
            <w:r>
              <w:rPr>
                <w:snapToGrid w:val="0"/>
                <w:sz w:val="19"/>
              </w:rPr>
              <w:t xml:space="preserve"> s. 82</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Borders>
              <w:top w:val="nil"/>
              <w:bottom w:val="nil"/>
            </w:tcBorders>
          </w:tcPr>
          <w:p>
            <w:pPr>
              <w:pStyle w:val="nTable"/>
              <w:spacing w:after="40"/>
              <w:rPr>
                <w:i/>
                <w:snapToGrid w:val="0"/>
                <w:sz w:val="19"/>
              </w:rPr>
            </w:pPr>
            <w:r>
              <w:rPr>
                <w:i/>
                <w:noProof/>
                <w:snapToGrid w:val="0"/>
                <w:sz w:val="19"/>
              </w:rPr>
              <w:t>Psychologists Act 2005</w:t>
            </w:r>
            <w:r>
              <w:rPr>
                <w:i/>
                <w:iCs/>
                <w:noProof/>
                <w:snapToGrid w:val="0"/>
                <w:sz w:val="19"/>
              </w:rPr>
              <w:t xml:space="preserve"> </w:t>
            </w:r>
            <w:r>
              <w:rPr>
                <w:noProof/>
                <w:snapToGrid w:val="0"/>
                <w:sz w:val="19"/>
              </w:rPr>
              <w:t>Sch. 3 cl. 8</w:t>
            </w:r>
          </w:p>
        </w:tc>
        <w:tc>
          <w:tcPr>
            <w:tcW w:w="1134" w:type="dxa"/>
            <w:tcBorders>
              <w:top w:val="nil"/>
              <w:bottom w:val="nil"/>
            </w:tcBorders>
          </w:tcPr>
          <w:p>
            <w:pPr>
              <w:pStyle w:val="nTable"/>
              <w:spacing w:after="40"/>
              <w:rPr>
                <w:snapToGrid w:val="0"/>
                <w:sz w:val="19"/>
              </w:rPr>
            </w:pPr>
            <w:r>
              <w:rPr>
                <w:snapToGrid w:val="0"/>
                <w:sz w:val="19"/>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rPr>
            </w:pPr>
            <w:r>
              <w:rPr>
                <w:snapToGrid w:val="0"/>
                <w:sz w:val="19"/>
              </w:rPr>
              <w:t xml:space="preserve">4 May 2007 (see s. 2 and </w:t>
            </w:r>
            <w:r>
              <w:rPr>
                <w:i/>
                <w:iCs/>
                <w:snapToGrid w:val="0"/>
                <w:sz w:val="19"/>
              </w:rPr>
              <w:t>Gazette</w:t>
            </w:r>
            <w:r>
              <w:rPr>
                <w:snapToGrid w:val="0"/>
                <w:sz w:val="19"/>
              </w:rPr>
              <w:t xml:space="preserve"> 4 May 2007 p. 1963)</w:t>
            </w:r>
          </w:p>
        </w:tc>
      </w:tr>
      <w:tr>
        <w:tc>
          <w:tcPr>
            <w:tcW w:w="2268" w:type="dxa"/>
            <w:tcBorders>
              <w:top w:val="nil"/>
              <w:bottom w:val="nil"/>
            </w:tcBorders>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4</w:t>
            </w:r>
          </w:p>
        </w:tc>
        <w:tc>
          <w:tcPr>
            <w:tcW w:w="1134" w:type="dxa"/>
            <w:tcBorders>
              <w:top w:val="nil"/>
              <w:bottom w:val="nil"/>
            </w:tcBorders>
          </w:tcPr>
          <w:p>
            <w:pPr>
              <w:pStyle w:val="nTable"/>
              <w:spacing w:after="40"/>
              <w:rPr>
                <w:snapToGrid w:val="0"/>
                <w:sz w:val="19"/>
              </w:rPr>
            </w:pPr>
            <w:r>
              <w:rPr>
                <w:snapToGrid w:val="0"/>
                <w:sz w:val="19"/>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rPr>
            </w:pPr>
            <w:r>
              <w:rPr>
                <w:i/>
                <w:snapToGrid w:val="0"/>
                <w:sz w:val="19"/>
              </w:rPr>
              <w:t>Machinery of Government (Miscellaneous Amendments) Act 2006</w:t>
            </w:r>
            <w:r>
              <w:rPr>
                <w:iCs/>
                <w:snapToGrid w:val="0"/>
                <w:sz w:val="19"/>
              </w:rPr>
              <w:t xml:space="preserve"> Pt. 9 Div. 9 </w:t>
            </w:r>
            <w:r>
              <w:rPr>
                <w:iCs/>
                <w:snapToGrid w:val="0"/>
                <w:sz w:val="19"/>
                <w:vertAlign w:val="superscript"/>
              </w:rPr>
              <w:t>6</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Nurses and Midwives Act 2006</w:t>
            </w:r>
            <w:r>
              <w:rPr>
                <w:snapToGrid w:val="0"/>
                <w:sz w:val="19"/>
              </w:rPr>
              <w:t xml:space="preserve"> Sch. 3 cl. 14</w:t>
            </w:r>
          </w:p>
        </w:tc>
        <w:tc>
          <w:tcPr>
            <w:tcW w:w="1134" w:type="dxa"/>
          </w:tcPr>
          <w:p>
            <w:pPr>
              <w:pStyle w:val="nTable"/>
              <w:spacing w:after="40"/>
              <w:rPr>
                <w:snapToGrid w:val="0"/>
                <w:sz w:val="19"/>
              </w:rPr>
            </w:pPr>
            <w:r>
              <w:rPr>
                <w:snapToGrid w:val="0"/>
                <w:sz w:val="19"/>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noProof/>
                <w:snapToGrid w:val="0"/>
                <w:sz w:val="19"/>
              </w:rPr>
              <w:t>Psychologists Act 2005</w:t>
            </w:r>
            <w:r>
              <w:rPr>
                <w:sz w:val="19"/>
              </w:rPr>
              <w:t xml:space="preserv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iCs/>
                <w:snapToGrid w:val="0"/>
                <w:sz w:val="19"/>
              </w:rPr>
              <w:t>Legal Profession Act 2008</w:t>
            </w:r>
            <w:r>
              <w:rPr>
                <w:snapToGrid w:val="0"/>
                <w:sz w:val="19"/>
              </w:rPr>
              <w:t xml:space="preserve"> s. 680 </w:t>
            </w:r>
          </w:p>
        </w:tc>
        <w:tc>
          <w:tcPr>
            <w:tcW w:w="1134" w:type="dxa"/>
          </w:tcPr>
          <w:p>
            <w:pPr>
              <w:pStyle w:val="nTable"/>
              <w:spacing w:after="40"/>
              <w:rPr>
                <w:snapToGrid w:val="0"/>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Medical Practitioners Act 2008</w:t>
            </w:r>
            <w:r>
              <w:rPr>
                <w:sz w:val="19"/>
              </w:rPr>
              <w:t xml:space="preserve"> Sch. 3 cl. 34</w:t>
            </w:r>
          </w:p>
        </w:tc>
        <w:tc>
          <w:tcPr>
            <w:tcW w:w="1134" w:type="dxa"/>
          </w:tcPr>
          <w:p>
            <w:pPr>
              <w:pStyle w:val="nTable"/>
              <w:spacing w:after="40"/>
              <w:rPr>
                <w:snapToGrid w:val="0"/>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 xml:space="preserve">Health Practitioner Regulation National Law (WA) Act 2010 </w:t>
            </w:r>
            <w:r>
              <w:rPr>
                <w:snapToGrid w:val="0"/>
                <w:sz w:val="19"/>
              </w:rPr>
              <w:t>Pt. 5 Div. 34</w:t>
            </w:r>
          </w:p>
        </w:tc>
        <w:tc>
          <w:tcPr>
            <w:tcW w:w="1134" w:type="dxa"/>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1" w:type="dxa"/>
          </w:tcPr>
          <w:p>
            <w:pPr>
              <w:pStyle w:val="nTable"/>
              <w:spacing w:after="40"/>
              <w:rPr>
                <w:snapToGrid w:val="0"/>
                <w:sz w:val="19"/>
              </w:rPr>
            </w:pPr>
            <w:r>
              <w:rPr>
                <w:snapToGrid w:val="0"/>
                <w:sz w:val="19"/>
              </w:rPr>
              <w:t xml:space="preserve">s. 109-111 and 112(1): 18 Oct 2010 (see s. 2(b) and </w:t>
            </w:r>
            <w:r>
              <w:rPr>
                <w:i/>
                <w:snapToGrid w:val="0"/>
                <w:sz w:val="19"/>
              </w:rPr>
              <w:t xml:space="preserve">Gazette </w:t>
            </w:r>
            <w:r>
              <w:rPr>
                <w:iCs/>
                <w:snapToGrid w:val="0"/>
                <w:sz w:val="19"/>
              </w:rPr>
              <w:t>1 Oct 2010 p. 5075-6</w:t>
            </w:r>
            <w:r>
              <w:rPr>
                <w:snapToGrid w:val="0"/>
                <w:sz w:val="19"/>
              </w:rPr>
              <w:t>);</w:t>
            </w:r>
            <w:r>
              <w:rPr>
                <w:snapToGrid w:val="0"/>
                <w:sz w:val="19"/>
              </w:rPr>
              <w:br/>
              <w:t xml:space="preserve">s. 112(2): 1 Jul 2012 (see s. 2(b) and </w:t>
            </w:r>
            <w:r>
              <w:rPr>
                <w:i/>
                <w:snapToGrid w:val="0"/>
                <w:sz w:val="19"/>
              </w:rPr>
              <w:t>Gazette</w:t>
            </w:r>
            <w:r>
              <w:rPr>
                <w:snapToGrid w:val="0"/>
                <w:sz w:val="19"/>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sz w:val="19"/>
              </w:rPr>
            </w:pPr>
            <w:r>
              <w:rPr>
                <w:b/>
                <w:sz w:val="19"/>
              </w:rPr>
              <w:t xml:space="preserve">Reprint 3: The </w:t>
            </w:r>
            <w:r>
              <w:rPr>
                <w:b/>
                <w:i/>
                <w:sz w:val="19"/>
              </w:rPr>
              <w:t>Mental Health Act 1996</w:t>
            </w:r>
            <w:r>
              <w:rPr>
                <w:b/>
                <w:sz w:val="19"/>
              </w:rPr>
              <w:t xml:space="preserve"> as at 1 Jul 2011</w:t>
            </w:r>
            <w:r>
              <w:rPr>
                <w:sz w:val="19"/>
              </w:rPr>
              <w:t xml:space="preserve"> (includes amendments listed above except the </w:t>
            </w:r>
            <w:r>
              <w:rPr>
                <w:i/>
                <w:snapToGrid w:val="0"/>
                <w:sz w:val="19"/>
              </w:rPr>
              <w:t>Health Practitioner Regulation National Law (WA) Act 2010</w:t>
            </w:r>
            <w:r>
              <w:rPr>
                <w:sz w:val="19"/>
              </w:rPr>
              <w:t xml:space="preserve"> s. 112(2))</w:t>
            </w:r>
          </w:p>
        </w:tc>
      </w:tr>
      <w:tr>
        <w:trPr>
          <w:cantSplit/>
        </w:trPr>
        <w:tc>
          <w:tcPr>
            <w:tcW w:w="2268" w:type="dxa"/>
          </w:tcPr>
          <w:p>
            <w:pPr>
              <w:pStyle w:val="nTable"/>
              <w:spacing w:after="40"/>
              <w:rPr>
                <w:iCs/>
                <w:snapToGrid w:val="0"/>
                <w:sz w:val="19"/>
              </w:rPr>
            </w:pPr>
            <w:r>
              <w:rPr>
                <w:i/>
                <w:iCs/>
                <w:snapToGrid w:val="0"/>
                <w:sz w:val="19"/>
              </w:rPr>
              <w:t>Mental Health Amendment (Psychiatrists) Act 2012</w:t>
            </w:r>
            <w:r>
              <w:rPr>
                <w:iCs/>
                <w:snapToGrid w:val="0"/>
                <w:sz w:val="19"/>
              </w:rPr>
              <w:t xml:space="preserve"> Pt. 2</w:t>
            </w:r>
          </w:p>
        </w:tc>
        <w:tc>
          <w:tcPr>
            <w:tcW w:w="1134" w:type="dxa"/>
          </w:tcPr>
          <w:p>
            <w:pPr>
              <w:pStyle w:val="nTable"/>
              <w:spacing w:after="40"/>
              <w:rPr>
                <w:snapToGrid w:val="0"/>
                <w:sz w:val="19"/>
              </w:rPr>
            </w:pPr>
            <w:r>
              <w:rPr>
                <w:snapToGrid w:val="0"/>
                <w:sz w:val="19"/>
              </w:rPr>
              <w:t>52 of 2012</w:t>
            </w:r>
          </w:p>
        </w:tc>
        <w:tc>
          <w:tcPr>
            <w:tcW w:w="1134" w:type="dxa"/>
          </w:tcPr>
          <w:p>
            <w:pPr>
              <w:pStyle w:val="nTable"/>
              <w:spacing w:after="40"/>
              <w:rPr>
                <w:snapToGrid w:val="0"/>
                <w:sz w:val="19"/>
              </w:rPr>
            </w:pPr>
            <w:r>
              <w:rPr>
                <w:snapToGrid w:val="0"/>
                <w:sz w:val="19"/>
              </w:rPr>
              <w:t>29 Nov 2012</w:t>
            </w:r>
          </w:p>
        </w:tc>
        <w:tc>
          <w:tcPr>
            <w:tcW w:w="2551" w:type="dxa"/>
          </w:tcPr>
          <w:p>
            <w:pPr>
              <w:pStyle w:val="nTable"/>
              <w:spacing w:after="40"/>
              <w:rPr>
                <w:snapToGrid w:val="0"/>
                <w:sz w:val="19"/>
              </w:rPr>
            </w:pPr>
            <w:r>
              <w:rPr>
                <w:snapToGrid w:val="0"/>
                <w:sz w:val="19"/>
              </w:rPr>
              <w:t>29 Nov 2012 (see s.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iCs/>
                <w:snapToGrid w:val="0"/>
                <w:sz w:val="19"/>
              </w:rPr>
            </w:pPr>
            <w:r>
              <w:rPr>
                <w:i/>
                <w:iCs/>
                <w:snapToGrid w:val="0"/>
                <w:sz w:val="19"/>
                <w:szCs w:val="19"/>
              </w:rPr>
              <w:t>Statutes (Repeals and Minor Amendments) Act 2014</w:t>
            </w:r>
            <w:r>
              <w:rPr>
                <w:iCs/>
                <w:snapToGrid w:val="0"/>
                <w:sz w:val="19"/>
                <w:szCs w:val="19"/>
              </w:rPr>
              <w:t xml:space="preserve"> s. 13</w:t>
            </w:r>
          </w:p>
        </w:tc>
        <w:tc>
          <w:tcPr>
            <w:tcW w:w="1134" w:type="dxa"/>
            <w:tcBorders>
              <w:bottom w:val="single" w:sz="4" w:space="0" w:color="auto"/>
            </w:tcBorders>
          </w:tcPr>
          <w:p>
            <w:pPr>
              <w:pStyle w:val="nTable"/>
              <w:spacing w:after="40"/>
              <w:rPr>
                <w:snapToGrid w:val="0"/>
                <w:sz w:val="19"/>
              </w:rPr>
            </w:pPr>
            <w:r>
              <w:rPr>
                <w:snapToGrid w:val="0"/>
                <w:sz w:val="19"/>
              </w:rPr>
              <w:t>17 of 2014</w:t>
            </w:r>
          </w:p>
        </w:tc>
        <w:tc>
          <w:tcPr>
            <w:tcW w:w="1134" w:type="dxa"/>
            <w:tcBorders>
              <w:bottom w:val="single" w:sz="4" w:space="0" w:color="auto"/>
            </w:tcBorders>
          </w:tcPr>
          <w:p>
            <w:pPr>
              <w:pStyle w:val="nTable"/>
              <w:spacing w:after="40"/>
              <w:rPr>
                <w:snapToGrid w:val="0"/>
                <w:sz w:val="19"/>
              </w:rPr>
            </w:pPr>
            <w:r>
              <w:rPr>
                <w:snapToGrid w:val="0"/>
                <w:sz w:val="19"/>
              </w:rPr>
              <w:t>2 Jul 2014</w:t>
            </w:r>
          </w:p>
        </w:tc>
        <w:tc>
          <w:tcPr>
            <w:tcW w:w="2551" w:type="dxa"/>
            <w:tcBorders>
              <w:bottom w:val="single" w:sz="4" w:space="0" w:color="auto"/>
            </w:tcBorders>
          </w:tcPr>
          <w:p>
            <w:pPr>
              <w:pStyle w:val="nTable"/>
              <w:spacing w:after="40"/>
              <w:rPr>
                <w:snapToGrid w:val="0"/>
                <w:sz w:val="19"/>
              </w:rPr>
            </w:pPr>
            <w:r>
              <w:rPr>
                <w:snapToGrid w:val="0"/>
                <w:sz w:val="19"/>
              </w:rPr>
              <w:t xml:space="preserve">6 Sep 2014 (see s. 2(b) and </w:t>
            </w:r>
            <w:r>
              <w:rPr>
                <w:i/>
                <w:snapToGrid w:val="0"/>
                <w:sz w:val="19"/>
              </w:rPr>
              <w:t>Gazette</w:t>
            </w:r>
            <w:r>
              <w:rPr>
                <w:snapToGrid w:val="0"/>
                <w:sz w:val="19"/>
              </w:rPr>
              <w:t xml:space="preserve"> 5 Sep 2014 p. 3213)</w:t>
            </w:r>
          </w:p>
        </w:tc>
      </w:tr>
    </w:tbl>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outlineLvl w:val="0"/>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The</w:t>
      </w:r>
      <w:r>
        <w:rPr>
          <w:i/>
          <w:snapToGrid w:val="0"/>
          <w:sz w:val="19"/>
        </w:rPr>
        <w:t xml:space="preserve"> </w:t>
      </w:r>
      <w:r>
        <w:rPr>
          <w:i/>
          <w:iCs/>
          <w:snapToGrid w:val="0"/>
          <w:sz w:val="19"/>
        </w:rPr>
        <w:t>Machinery of Government (Miscellaneous Amendments) Act 2006</w:t>
      </w:r>
      <w:r>
        <w:rPr>
          <w:iCs/>
          <w:snapToGrid w:val="0"/>
          <w:sz w:val="19"/>
        </w:rPr>
        <w:t xml:space="preserve"> Pt. 9 Div. 13 is a transitional provision that may be relevant to this Act.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434" w:name="_Toc377993357"/>
      <w:bookmarkStart w:id="435" w:name="_Toc392494702"/>
      <w:bookmarkStart w:id="436" w:name="_Toc397945162"/>
      <w:r>
        <w:rPr>
          <w:sz w:val="28"/>
        </w:rPr>
        <w:t>Defined terms</w:t>
      </w:r>
      <w:bookmarkEnd w:id="434"/>
      <w:bookmarkEnd w:id="435"/>
      <w:bookmarkEnd w:id="4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7" w:name="DefinedTerms"/>
      <w:bookmarkEnd w:id="437"/>
      <w:r>
        <w:t>act</w:t>
      </w:r>
      <w:r>
        <w:tab/>
        <w:t>216(1)</w:t>
      </w:r>
    </w:p>
    <w:p>
      <w:pPr>
        <w:pStyle w:val="DefinedTerms"/>
      </w:pPr>
      <w:r>
        <w:t>affected person</w:t>
      </w:r>
      <w:r>
        <w:tab/>
        <w:t>175</w:t>
      </w:r>
    </w:p>
    <w:p>
      <w:pPr>
        <w:pStyle w:val="DefinedTerms"/>
      </w:pPr>
      <w:r>
        <w:t>agreement</w:t>
      </w:r>
      <w:r>
        <w:tab/>
        <w:t>86</w:t>
      </w:r>
    </w:p>
    <w:p>
      <w:pPr>
        <w:pStyle w:val="DefinedTerms"/>
      </w:pPr>
      <w:r>
        <w:t>an act done</w:t>
      </w:r>
      <w:r>
        <w:tab/>
        <w:t>213(5)</w:t>
      </w:r>
    </w:p>
    <w:p>
      <w:pPr>
        <w:pStyle w:val="DefinedTerms"/>
      </w:pPr>
      <w:r>
        <w:t>authorised hospital</w:t>
      </w:r>
      <w:r>
        <w:tab/>
        <w:t>3</w:t>
      </w:r>
    </w:p>
    <w:p>
      <w:pPr>
        <w:pStyle w:val="DefinedTerms"/>
      </w:pPr>
      <w:r>
        <w:t>authorised medical practitioner</w:t>
      </w:r>
      <w:r>
        <w:tab/>
        <w:t>3</w:t>
      </w:r>
    </w:p>
    <w:p>
      <w:pPr>
        <w:pStyle w:val="DefinedTerms"/>
      </w:pPr>
      <w:r>
        <w:t>authorised mental health practitioner</w:t>
      </w:r>
      <w:r>
        <w:tab/>
        <w:t>3</w:t>
      </w:r>
    </w:p>
    <w:p>
      <w:pPr>
        <w:pStyle w:val="DefinedTerms"/>
      </w:pPr>
      <w:r>
        <w:t>Board</w:t>
      </w:r>
      <w:r>
        <w:tab/>
        <w:t>3</w:t>
      </w:r>
    </w:p>
    <w:p>
      <w:pPr>
        <w:pStyle w:val="DefinedTerms"/>
      </w:pPr>
      <w:r>
        <w:t>CEO</w:t>
      </w:r>
      <w:r>
        <w:tab/>
        <w:t>3</w:t>
      </w:r>
    </w:p>
    <w:p>
      <w:pPr>
        <w:pStyle w:val="DefinedTerms"/>
      </w:pPr>
      <w:r>
        <w:t>Chief Psychiatrist</w:t>
      </w:r>
      <w:r>
        <w:tab/>
        <w:t>3</w:t>
      </w:r>
    </w:p>
    <w:p>
      <w:pPr>
        <w:pStyle w:val="DefinedTerms"/>
      </w:pPr>
      <w:r>
        <w:t>community</w:t>
      </w:r>
      <w:r>
        <w:tab/>
        <w:t>3</w:t>
      </w:r>
    </w:p>
    <w:p>
      <w:pPr>
        <w:pStyle w:val="DefinedTerms"/>
      </w:pPr>
      <w:r>
        <w:t>community support services</w:t>
      </w:r>
      <w:r>
        <w:tab/>
        <w:t>172</w:t>
      </w:r>
    </w:p>
    <w:p>
      <w:pPr>
        <w:pStyle w:val="DefinedTerms"/>
      </w:pPr>
      <w:r>
        <w:t>community treatment order</w:t>
      </w:r>
      <w:r>
        <w:tab/>
        <w:t>3</w:t>
      </w:r>
    </w:p>
    <w:p>
      <w:pPr>
        <w:pStyle w:val="DefinedTerms"/>
      </w:pPr>
      <w:r>
        <w:t>Council of Official Visitors</w:t>
      </w:r>
      <w:r>
        <w:tab/>
        <w:t>3</w:t>
      </w:r>
    </w:p>
    <w:p>
      <w:pPr>
        <w:pStyle w:val="DefinedTerms"/>
      </w:pPr>
      <w:r>
        <w:t>department</w:t>
      </w:r>
      <w:r>
        <w:tab/>
        <w:t>3</w:t>
      </w:r>
    </w:p>
    <w:p>
      <w:pPr>
        <w:pStyle w:val="DefinedTerms"/>
      </w:pPr>
      <w:r>
        <w:t>document</w:t>
      </w:r>
      <w:r>
        <w:tab/>
        <w:t>3</w:t>
      </w:r>
    </w:p>
    <w:p>
      <w:pPr>
        <w:pStyle w:val="DefinedTerms"/>
      </w:pPr>
      <w:r>
        <w:t>electroconvulsive therapy</w:t>
      </w:r>
      <w:r>
        <w:tab/>
        <w:t>92</w:t>
      </w:r>
    </w:p>
    <w:p>
      <w:pPr>
        <w:pStyle w:val="DefinedTerms"/>
      </w:pPr>
      <w:r>
        <w:t>emergency psychiatric treatment</w:t>
      </w:r>
      <w:r>
        <w:tab/>
        <w:t>92, 113(1)</w:t>
      </w:r>
    </w:p>
    <w:p>
      <w:pPr>
        <w:pStyle w:val="DefinedTerms"/>
      </w:pPr>
      <w:r>
        <w:t>executive officer</w:t>
      </w:r>
      <w:r>
        <w:tab/>
        <w:t>175</w:t>
      </w:r>
    </w:p>
    <w:p>
      <w:pPr>
        <w:pStyle w:val="DefinedTerms"/>
      </w:pPr>
      <w:r>
        <w:t>funding and services agreement</w:t>
      </w:r>
      <w:r>
        <w:tab/>
        <w:t>172</w:t>
      </w:r>
    </w:p>
    <w:p>
      <w:pPr>
        <w:pStyle w:val="DefinedTerms"/>
      </w:pPr>
      <w:r>
        <w:t>hospital</w:t>
      </w:r>
      <w:r>
        <w:tab/>
        <w:t>3</w:t>
      </w:r>
    </w:p>
    <w:p>
      <w:pPr>
        <w:pStyle w:val="DefinedTerms"/>
      </w:pPr>
      <w:r>
        <w:t>informed consent</w:t>
      </w:r>
      <w:r>
        <w:tab/>
        <w:t>92</w:t>
      </w:r>
    </w:p>
    <w:p>
      <w:pPr>
        <w:pStyle w:val="DefinedTerms"/>
      </w:pPr>
      <w:r>
        <w:t>initial order</w:t>
      </w:r>
      <w:r>
        <w:tab/>
        <w:t>138(1)</w:t>
      </w:r>
    </w:p>
    <w:p>
      <w:pPr>
        <w:pStyle w:val="DefinedTerms"/>
      </w:pPr>
      <w:r>
        <w:t>inspect</w:t>
      </w:r>
      <w:r>
        <w:tab/>
        <w:t>3</w:t>
      </w:r>
    </w:p>
    <w:p>
      <w:pPr>
        <w:pStyle w:val="DefinedTerms"/>
      </w:pPr>
      <w:r>
        <w:t>involuntary patient</w:t>
      </w:r>
      <w:r>
        <w:tab/>
        <w:t>3</w:t>
      </w:r>
    </w:p>
    <w:p>
      <w:pPr>
        <w:pStyle w:val="DefinedTerms"/>
      </w:pPr>
      <w:r>
        <w:t>lawyer</w:t>
      </w:r>
      <w:r>
        <w:tab/>
        <w:t>3</w:t>
      </w:r>
    </w:p>
    <w:p>
      <w:pPr>
        <w:pStyle w:val="DefinedTerms"/>
      </w:pPr>
      <w:r>
        <w:t>legal practitioner</w:t>
      </w:r>
      <w:r>
        <w:tab/>
        <w:t>3</w:t>
      </w:r>
    </w:p>
    <w:p>
      <w:pPr>
        <w:pStyle w:val="DefinedTerms"/>
      </w:pPr>
      <w:r>
        <w:t>mechanical bodily restraint</w:t>
      </w:r>
      <w:r>
        <w:tab/>
        <w:t>121</w:t>
      </w:r>
    </w:p>
    <w:p>
      <w:pPr>
        <w:pStyle w:val="DefinedTerms"/>
      </w:pPr>
      <w:r>
        <w:t>medical practitioner</w:t>
      </w:r>
      <w:r>
        <w:tab/>
        <w:t>3</w:t>
      </w:r>
    </w:p>
    <w:p>
      <w:pPr>
        <w:pStyle w:val="DefinedTerms"/>
      </w:pPr>
      <w:r>
        <w:t>mental health practitioner</w:t>
      </w:r>
      <w:r>
        <w:tab/>
        <w:t>3</w:t>
      </w:r>
    </w:p>
    <w:p>
      <w:pPr>
        <w:pStyle w:val="DefinedTerms"/>
      </w:pPr>
      <w:r>
        <w:t>Mental Health Review Board</w:t>
      </w:r>
      <w:r>
        <w:tab/>
        <w:t>3</w:t>
      </w:r>
    </w:p>
    <w:p>
      <w:pPr>
        <w:pStyle w:val="DefinedTerms"/>
      </w:pPr>
      <w:r>
        <w:t>mental illness</w:t>
      </w:r>
      <w:r>
        <w:tab/>
        <w:t>3</w:t>
      </w:r>
    </w:p>
    <w:p>
      <w:pPr>
        <w:pStyle w:val="DefinedTerms"/>
      </w:pPr>
      <w:r>
        <w:t>mentally impaired accused</w:t>
      </w:r>
      <w:r>
        <w:tab/>
        <w:t>3</w:t>
      </w:r>
    </w:p>
    <w:p>
      <w:pPr>
        <w:pStyle w:val="DefinedTerms"/>
      </w:pPr>
      <w:r>
        <w:t>Mentally Impaired Accused Review Board</w:t>
      </w:r>
      <w:r>
        <w:tab/>
        <w:t>3</w:t>
      </w:r>
    </w:p>
    <w:p>
      <w:pPr>
        <w:pStyle w:val="DefinedTerms"/>
      </w:pPr>
      <w:r>
        <w:t>official visitor</w:t>
      </w:r>
      <w:r>
        <w:tab/>
        <w:t>3</w:t>
      </w:r>
    </w:p>
    <w:p>
      <w:pPr>
        <w:pStyle w:val="DefinedTerms"/>
      </w:pPr>
      <w:r>
        <w:t>panel</w:t>
      </w:r>
      <w:r>
        <w:tab/>
        <w:t>175</w:t>
      </w:r>
    </w:p>
    <w:p>
      <w:pPr>
        <w:pStyle w:val="DefinedTerms"/>
      </w:pPr>
      <w:r>
        <w:t>participants</w:t>
      </w:r>
      <w:r>
        <w:tab/>
        <w:t>133(3)</w:t>
      </w:r>
    </w:p>
    <w:p>
      <w:pPr>
        <w:pStyle w:val="DefinedTerms"/>
      </w:pPr>
      <w:r>
        <w:t>patient</w:t>
      </w:r>
      <w:r>
        <w:tab/>
        <w:t>3, 163</w:t>
      </w:r>
    </w:p>
    <w:p>
      <w:pPr>
        <w:pStyle w:val="DefinedTerms"/>
      </w:pPr>
      <w:r>
        <w:t>power to which this Division applies</w:t>
      </w:r>
      <w:r>
        <w:tab/>
        <w:t>193</w:t>
      </w:r>
    </w:p>
    <w:p>
      <w:pPr>
        <w:pStyle w:val="DefinedTerms"/>
      </w:pPr>
      <w:r>
        <w:t>prescribed financial market</w:t>
      </w:r>
      <w:r>
        <w:tab/>
        <w:t>193</w:t>
      </w:r>
    </w:p>
    <w:p>
      <w:pPr>
        <w:pStyle w:val="DefinedTerms"/>
      </w:pPr>
      <w:r>
        <w:t>President</w:t>
      </w:r>
      <w:r>
        <w:tab/>
        <w:t>3</w:t>
      </w:r>
    </w:p>
    <w:p>
      <w:pPr>
        <w:pStyle w:val="DefinedTerms"/>
      </w:pPr>
      <w:r>
        <w:t>prison</w:t>
      </w:r>
      <w:r>
        <w:tab/>
        <w:t>3</w:t>
      </w:r>
    </w:p>
    <w:p>
      <w:pPr>
        <w:pStyle w:val="DefinedTerms"/>
      </w:pPr>
      <w:r>
        <w:t>private hospital</w:t>
      </w:r>
      <w:r>
        <w:tab/>
        <w:t>3</w:t>
      </w:r>
    </w:p>
    <w:p>
      <w:pPr>
        <w:pStyle w:val="DefinedTerms"/>
      </w:pPr>
      <w:r>
        <w:t>private psychiatric hostel</w:t>
      </w:r>
      <w:r>
        <w:tab/>
        <w:t>175</w:t>
      </w:r>
    </w:p>
    <w:p>
      <w:pPr>
        <w:pStyle w:val="DefinedTerms"/>
      </w:pPr>
      <w:r>
        <w:t>psychiatric health service</w:t>
      </w:r>
      <w:r>
        <w:tab/>
        <w:t>13(6)</w:t>
      </w:r>
    </w:p>
    <w:p>
      <w:pPr>
        <w:pStyle w:val="DefinedTerms"/>
      </w:pPr>
      <w:r>
        <w:t>psychiatric treatment</w:t>
      </w:r>
      <w:r>
        <w:tab/>
        <w:t>3</w:t>
      </w:r>
    </w:p>
    <w:p>
      <w:pPr>
        <w:pStyle w:val="DefinedTerms"/>
      </w:pPr>
      <w:r>
        <w:t>psychiatrist</w:t>
      </w:r>
      <w:r>
        <w:tab/>
        <w:t>3</w:t>
      </w:r>
    </w:p>
    <w:p>
      <w:pPr>
        <w:pStyle w:val="DefinedTerms"/>
      </w:pPr>
      <w:r>
        <w:t>psychologist</w:t>
      </w:r>
      <w:r>
        <w:tab/>
        <w:t>3</w:t>
      </w:r>
    </w:p>
    <w:p>
      <w:pPr>
        <w:pStyle w:val="DefinedTerms"/>
      </w:pPr>
      <w:r>
        <w:t>psychosurgery</w:t>
      </w:r>
      <w:r>
        <w:tab/>
        <w:t>92, 100(1)</w:t>
      </w:r>
    </w:p>
    <w:p>
      <w:pPr>
        <w:pStyle w:val="DefinedTerms"/>
      </w:pPr>
      <w:r>
        <w:t>public hospital</w:t>
      </w:r>
      <w:r>
        <w:tab/>
        <w:t>3</w:t>
      </w:r>
    </w:p>
    <w:p>
      <w:pPr>
        <w:pStyle w:val="DefinedTerms"/>
      </w:pPr>
      <w:r>
        <w:t>referrer</w:t>
      </w:r>
      <w:r>
        <w:tab/>
        <w:t>28</w:t>
      </w:r>
    </w:p>
    <w:p>
      <w:pPr>
        <w:pStyle w:val="DefinedTerms"/>
      </w:pPr>
      <w:r>
        <w:t>Registrar</w:t>
      </w:r>
      <w:r>
        <w:tab/>
        <w:t>3</w:t>
      </w:r>
    </w:p>
    <w:p>
      <w:pPr>
        <w:pStyle w:val="DefinedTerms"/>
      </w:pPr>
      <w:r>
        <w:t>related person</w:t>
      </w:r>
      <w:r>
        <w:tab/>
        <w:t>193</w:t>
      </w:r>
    </w:p>
    <w:p>
      <w:pPr>
        <w:pStyle w:val="DefinedTerms"/>
      </w:pPr>
      <w:r>
        <w:t>relative</w:t>
      </w:r>
      <w:r>
        <w:tab/>
        <w:t>3</w:t>
      </w:r>
    </w:p>
    <w:p>
      <w:pPr>
        <w:pStyle w:val="DefinedTerms"/>
      </w:pPr>
      <w:r>
        <w:t>relevant determination</w:t>
      </w:r>
      <w:r>
        <w:tab/>
        <w:t>141(2)</w:t>
      </w:r>
    </w:p>
    <w:p>
      <w:pPr>
        <w:pStyle w:val="DefinedTerms"/>
      </w:pPr>
      <w:r>
        <w:t>relevant document</w:t>
      </w:r>
      <w:r>
        <w:tab/>
        <w:t>160(1)</w:t>
      </w:r>
    </w:p>
    <w:p>
      <w:pPr>
        <w:pStyle w:val="DefinedTerms"/>
      </w:pPr>
      <w:r>
        <w:t>relevant interest</w:t>
      </w:r>
      <w:r>
        <w:tab/>
        <w:t>193</w:t>
      </w:r>
    </w:p>
    <w:p>
      <w:pPr>
        <w:pStyle w:val="DefinedTerms"/>
      </w:pPr>
      <w:r>
        <w:t>relevant premises</w:t>
      </w:r>
      <w:r>
        <w:tab/>
        <w:t>13(6)</w:t>
      </w:r>
    </w:p>
    <w:p>
      <w:pPr>
        <w:pStyle w:val="DefinedTerms"/>
      </w:pPr>
      <w:r>
        <w:t>seclusion</w:t>
      </w:r>
      <w:r>
        <w:tab/>
        <w:t>116</w:t>
      </w:r>
    </w:p>
    <w:p>
      <w:pPr>
        <w:pStyle w:val="DefinedTerms"/>
      </w:pPr>
      <w:r>
        <w:t>senior mental health practitioner</w:t>
      </w:r>
      <w:r>
        <w:tab/>
        <w:t>3</w:t>
      </w:r>
    </w:p>
    <w:p>
      <w:pPr>
        <w:pStyle w:val="DefinedTerms"/>
      </w:pPr>
      <w:r>
        <w:t>substantial shareholding</w:t>
      </w:r>
      <w:r>
        <w:tab/>
        <w:t>193</w:t>
      </w:r>
    </w:p>
    <w:p>
      <w:pPr>
        <w:pStyle w:val="DefinedTerms"/>
      </w:pPr>
      <w:r>
        <w:t>superintendent</w:t>
      </w:r>
      <w:r>
        <w:tab/>
        <w:t>3</w:t>
      </w:r>
    </w:p>
    <w:p>
      <w:pPr>
        <w:pStyle w:val="DefinedTerms"/>
      </w:pPr>
      <w:r>
        <w:t>supervising psychiatrist</w:t>
      </w:r>
      <w:r>
        <w:tab/>
        <w:t>3</w:t>
      </w:r>
    </w:p>
    <w:p>
      <w:pPr>
        <w:pStyle w:val="DefinedTerms"/>
      </w:pPr>
      <w:r>
        <w:t>transport order</w:t>
      </w:r>
      <w:r>
        <w:tab/>
        <w:t>34(1), 41(1), 71(1)</w:t>
      </w:r>
    </w:p>
    <w:p>
      <w:pPr>
        <w:pStyle w:val="DefinedTerms"/>
      </w:pPr>
      <w:r>
        <w:t>treating practitioner</w:t>
      </w:r>
      <w:r>
        <w:tab/>
        <w:t>3</w:t>
      </w:r>
    </w:p>
    <w:p>
      <w:pPr>
        <w:pStyle w:val="DefinedTerms"/>
      </w:pPr>
      <w:r>
        <w:t>treating psychiatrist</w:t>
      </w:r>
      <w:r>
        <w:tab/>
        <w:t>3</w:t>
      </w:r>
    </w:p>
    <w:p>
      <w:pPr>
        <w:pStyle w:val="DefinedTerms"/>
      </w:pPr>
      <w:r>
        <w:t>treatment in the community</w:t>
      </w:r>
      <w:r>
        <w:tab/>
        <w:t>3</w:t>
      </w:r>
    </w:p>
    <w:p>
      <w:pPr>
        <w:pStyle w:val="DefinedTerms"/>
      </w:pPr>
    </w:p>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120</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121</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122</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123</w:t>
    </w:r>
    <w:r>
      <w:rPr>
        <w:rStyle w:val="CharPageNo"/>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123</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24" w:type="dxa"/>
        </w:tcPr>
        <w:p>
          <w:pPr>
            <w:pStyle w:val="HeaderTextLeft"/>
          </w:pPr>
        </w:p>
      </w:tc>
    </w:tr>
    <w:tr>
      <w:tc>
        <w:tcPr>
          <w:tcW w:w="1548" w:type="dxa"/>
        </w:tcPr>
        <w:p>
          <w:pPr>
            <w:pStyle w:val="HeaderNumberLeft"/>
          </w:pPr>
        </w:p>
      </w:tc>
      <w:tc>
        <w:tcPr>
          <w:tcW w:w="5724" w:type="dxa"/>
        </w:tcPr>
        <w:p>
          <w:pPr>
            <w:pStyle w:val="HeaderTextLeft"/>
          </w:pPr>
        </w:p>
      </w:tc>
    </w:tr>
    <w:tr>
      <w:trPr>
        <w:cantSplit/>
      </w:trPr>
      <w:tc>
        <w:tcPr>
          <w:tcW w:w="727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44900"/>
    <w:docVar w:name="WAFER_20140120142541" w:val="RemoveTocBookmarks,RemoveUnusedBookmarks,RemoveLanguageTags,UsedStyles,ResetPageSize,UpdateArrangement"/>
    <w:docVar w:name="WAFER_20140120142541_GUID" w:val="4aa16a72-60c3-493f-ac92-aa2631657ffc"/>
    <w:docVar w:name="WAFER_20140120144900" w:val="RemoveTocBookmarks,RunningHeaders"/>
    <w:docVar w:name="WAFER_20140120144900_GUID" w:val="1a0690a0-b76f-4455-a6a3-a2d66fdac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32562</Words>
  <Characters>156950</Characters>
  <Application>Microsoft Office Word</Application>
  <DocSecurity>0</DocSecurity>
  <Lines>4359</Lines>
  <Paragraphs>2786</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186726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1996 - 03-e0-00</dc:title>
  <dc:subject/>
  <dc:creator/>
  <cp:keywords/>
  <dc:description/>
  <cp:lastModifiedBy>svcMRProcess</cp:lastModifiedBy>
  <cp:revision>4</cp:revision>
  <cp:lastPrinted>2011-07-04T02:36:00Z</cp:lastPrinted>
  <dcterms:created xsi:type="dcterms:W3CDTF">2018-09-04T10:33:00Z</dcterms:created>
  <dcterms:modified xsi:type="dcterms:W3CDTF">2018-09-04T10:33:00Z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491</vt:i4>
  </property>
  <property fmtid="{D5CDD505-2E9C-101B-9397-08002B2CF9AE}" pid="6" name="AsAtDate">
    <vt:lpwstr>06 Sep 2014</vt:lpwstr>
  </property>
  <property fmtid="{D5CDD505-2E9C-101B-9397-08002B2CF9AE}" pid="7" name="Suffix">
    <vt:lpwstr>03-e0-00</vt:lpwstr>
  </property>
  <property fmtid="{D5CDD505-2E9C-101B-9397-08002B2CF9AE}" pid="8" name="ReprintNo">
    <vt:lpwstr>3</vt:lpwstr>
  </property>
  <property fmtid="{D5CDD505-2E9C-101B-9397-08002B2CF9AE}" pid="9" name="ReprintedAsAt">
    <vt:filetime>2011-06-30T16:00:00Z</vt:filetime>
  </property>
</Properties>
</file>