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Building and Construction Industry Training Levy Act 1990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and Construction Industry Training Levy Regulations 2001</w:t>
      </w:r>
      <w:r>
        <w:fldChar w:fldCharType="end"/>
      </w:r>
    </w:p>
    <w:p>
      <w:pPr>
        <w:pStyle w:val="Subsection"/>
      </w:pPr>
      <w:r>
        <w:tab/>
      </w:r>
      <w:r>
        <w:tab/>
      </w:r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Building and Construction Industry Training Levy Repeal Regulations 2006 </w:t>
      </w:r>
      <w:r>
        <w:rPr>
          <w:color w:val="000000"/>
          <w:sz w:val="22"/>
          <w:szCs w:val="22"/>
        </w:rPr>
        <w:t xml:space="preserve">r. 3 as at 1 Jan 2007 (see r. 2 and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29 Dec 2006 p. 5880).</w:t>
      </w:r>
    </w:p>
    <w:p>
      <w:pPr>
        <w:pStyle w:val="Subsection"/>
      </w:pP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Building and Construction Industry Training Levy Regulations 2001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_Toc425430614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_Toc425430615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Rate of levy</w:t>
      </w:r>
      <w:r>
        <w:tab/>
      </w:r>
      <w:r>
        <w:fldChar w:fldCharType="begin"/>
      </w:r>
      <w:r>
        <w:instrText xml:space="preserve"> PAGEREF _Toc425430616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_Toc425430618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Building and Construction Industry Training Levy Act 1990</w:t>
      </w:r>
    </w:p>
    <w:p>
      <w:pPr>
        <w:pStyle w:val="NameofActReg"/>
      </w:pPr>
      <w:r>
        <w:t>Building and Construction Industry Training Levy Regulations 2001</w:t>
      </w:r>
    </w:p>
    <w:p>
      <w:pPr>
        <w:pStyle w:val="Heading5"/>
      </w:pPr>
      <w:bookmarkStart w:id="3" w:name="_Toc378064579"/>
      <w:bookmarkStart w:id="4" w:name="_Toc425430614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Building and Construction Industry Training Levy Regulations 2001</w:t>
      </w:r>
      <w:r>
        <w:t>.</w:t>
      </w:r>
    </w:p>
    <w:p>
      <w:pPr>
        <w:pStyle w:val="Heading5"/>
        <w:rPr>
          <w:spacing w:val="-2"/>
        </w:rPr>
      </w:pPr>
      <w:bookmarkStart w:id="5" w:name="_Toc378064580"/>
      <w:bookmarkStart w:id="6" w:name="_Toc4254306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1 February 2001 unless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 after that day, in which case they come into operation on the day on which they are published in the </w:t>
      </w:r>
      <w:r>
        <w:rPr>
          <w:i/>
          <w:spacing w:val="-2"/>
        </w:rPr>
        <w:t>Gazette</w:t>
      </w:r>
      <w:r>
        <w:rPr>
          <w:spacing w:val="-2"/>
        </w:rPr>
        <w:t xml:space="preserve">. </w:t>
      </w:r>
    </w:p>
    <w:p>
      <w:pPr>
        <w:pStyle w:val="Heading5"/>
      </w:pPr>
      <w:bookmarkStart w:id="7" w:name="_Toc378064581"/>
      <w:bookmarkStart w:id="8" w:name="_Toc425430616"/>
      <w:r>
        <w:rPr>
          <w:rStyle w:val="CharSectno"/>
        </w:rPr>
        <w:t>3</w:t>
      </w:r>
      <w:r>
        <w:t>.</w:t>
      </w:r>
      <w:r>
        <w:tab/>
        <w:t>Rate of levy</w:t>
      </w:r>
      <w:bookmarkEnd w:id="7"/>
      <w:bookmarkEnd w:id="8"/>
    </w:p>
    <w:p>
      <w:pPr>
        <w:pStyle w:val="Subsection"/>
      </w:pPr>
      <w:r>
        <w:tab/>
      </w:r>
      <w:r>
        <w:tab/>
        <w:t>For the purposes of section 5 of the Act 0.182% is prescribed.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8064582"/>
      <w:bookmarkStart w:id="10" w:name="_Toc425430457"/>
      <w:bookmarkStart w:id="11" w:name="_Toc425430617"/>
      <w:r>
        <w:t>Notes</w:t>
      </w:r>
      <w:bookmarkEnd w:id="9"/>
      <w:bookmarkEnd w:id="10"/>
      <w:bookmarkEnd w:id="1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Building and Construction Industry Training Levy Regulations 2001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2" w:name="_Toc378064583"/>
      <w:bookmarkStart w:id="13" w:name="_Toc425430618"/>
      <w:r>
        <w:t>Compilation table</w:t>
      </w:r>
      <w:bookmarkEnd w:id="12"/>
      <w:bookmarkEnd w:id="1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70"/>
              <w:rPr>
                <w:i/>
              </w:rPr>
            </w:pPr>
            <w:r>
              <w:rPr>
                <w:i/>
              </w:rPr>
              <w:t>Building and Construction Industry Training Levy Regulations 2001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16 Jan 2001 p. 339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 Feb 2001 (see regulation 2)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Building and Construction Industry Training Levy Repeal Regulations 2006</w:t>
            </w:r>
            <w:r>
              <w:rPr>
                <w:b/>
                <w:bCs/>
                <w:color w:val="FF0000"/>
              </w:rPr>
              <w:t xml:space="preserve"> r. 3 as at 1 Jan 2007 (see r. 2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29 Dec 2006 p. 5880)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Building and Construction Industry Training Levy Regulations 2001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Compilation"/>
    <w:bookmarkEnd w:id="1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5E033E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9B60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F48BB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1F4A83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7292D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46E2A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C8B6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8CA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FF881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6C20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09183F7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4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092133"/>
    <w:docVar w:name="WAFER_20140121104108" w:val="RemoveTocBookmarks,RemoveUnusedBookmarks,RemoveLanguageTags,UsedStyles,ResetPageSize,UpdateArrangement"/>
    <w:docVar w:name="WAFER_20140121104108_GUID" w:val="644ec7eb-1673-4262-9bfc-d4dab746b5ab"/>
    <w:docVar w:name="WAFER_20140121104353" w:val="RemoveTocBookmarks,RunningHeaders"/>
    <w:docVar w:name="WAFER_20140121104353_GUID" w:val="ac2a4d31-46b6-4f7d-beb6-d813f65c5a68"/>
    <w:docVar w:name="WAFER_20150723153905" w:val="ResetPageSize,UpdateArrangement,UpdateNTable"/>
    <w:docVar w:name="WAFER_20150723153905_GUID" w:val="6da36d44-d750-43ab-91da-e476926d01d0"/>
    <w:docVar w:name="WAFER_20151117092133" w:val="UpdateStyles,UsedStyles"/>
    <w:docVar w:name="WAFER_20151117092133_GUID" w:val="dc6dcd72-cf7a-4c2b-8a3e-325629d9b2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SignatureText">
    <w:name w:val="SignatureText"/>
    <w:basedOn w:val="Normal"/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337</Words>
  <Characters>1782</Characters>
  <Application>Microsoft Office Word</Application>
  <DocSecurity>0</DocSecurity>
  <Lines>71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and Construction Industry Training Levy Regulations 2001 - 00-b0-05</dc:title>
  <dc:subject/>
  <dc:creator/>
  <cp:keywords/>
  <dc:description/>
  <cp:lastModifiedBy>svcMRProcess</cp:lastModifiedBy>
  <cp:revision>4</cp:revision>
  <cp:lastPrinted>2001-01-31T06:54:00Z</cp:lastPrinted>
  <dcterms:created xsi:type="dcterms:W3CDTF">2015-11-17T01:29:00Z</dcterms:created>
  <dcterms:modified xsi:type="dcterms:W3CDTF">2015-11-17T01:29:00Z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16 January 2001 p.339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AsAtDate">
    <vt:lpwstr>01 Jan 2007</vt:lpwstr>
  </property>
  <property fmtid="{D5CDD505-2E9C-101B-9397-08002B2CF9AE}" pid="6" name="Suffix">
    <vt:lpwstr>00-b0-05</vt:lpwstr>
  </property>
  <property fmtid="{D5CDD505-2E9C-101B-9397-08002B2CF9AE}" pid="7" name="Status">
    <vt:lpwstr>NIF</vt:lpwstr>
  </property>
</Properties>
</file>