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Traffic Act 1919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10 of this Act as at 31 August 1966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436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Traffic Act 1919 - 10-00-01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2018-06-06T03:04:00Z</dcterms:created>
  <dcterms:modified xsi:type="dcterms:W3CDTF">2018-06-06T03:04:00Z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1903</vt:lpwstr>
  </property>
  <property fmtid="{D5CDD505-2E9C-101B-9397-08002B2CF9AE}" pid="3" name="CommencementDate">
    <vt:lpwstr>19660831</vt:lpwstr>
  </property>
  <property fmtid="{D5CDD505-2E9C-101B-9397-08002B2CF9AE}" pid="4" name="DocumentType">
    <vt:lpwstr>Act</vt:lpwstr>
  </property>
  <property fmtid="{D5CDD505-2E9C-101B-9397-08002B2CF9AE}" pid="5" name="ReprintNo">
    <vt:lpwstr>10</vt:lpwstr>
  </property>
</Properties>
</file>