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Mines Regulation Act 1946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4 of this Act as at 9 May 1968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439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Regulation Act 1946 - 04-00-01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2018-06-01T03:06:00Z</dcterms:created>
  <dcterms:modified xsi:type="dcterms:W3CDTF">2018-06-01T03:06:00Z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19680509</vt:lpwstr>
  </property>
  <property fmtid="{D5CDD505-2E9C-101B-9397-08002B2CF9AE}" pid="4" name="DocumentType">
    <vt:lpwstr>Act</vt:lpwstr>
  </property>
  <property fmtid="{D5CDD505-2E9C-101B-9397-08002B2CF9AE}" pid="5" name="ReprintNo">
    <vt:lpwstr>4</vt:lpwstr>
  </property>
</Properties>
</file>