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_Toc129062586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_Toc129062587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_Toc129062588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_Toc129062589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_Toc129062590 \h </w:instrText>
      </w:r>
      <w:r>
        <w:fldChar w:fldCharType="separate"/>
      </w:r>
      <w:r>
        <w:t>5</w:t>
      </w:r>
      <w:r>
        <w:fldChar w:fldCharType="end"/>
      </w:r>
    </w:p>
    <w:p>
      <w:pPr>
        <w:pStyle w:val="TOC8"/>
        <w:rPr>
          <w:sz w:val="24"/>
          <w:szCs w:val="24"/>
        </w:rPr>
      </w:pPr>
      <w:r>
        <w:rPr>
          <w:szCs w:val="24"/>
        </w:rPr>
        <w:t>6.</w:t>
      </w:r>
      <w:r>
        <w:rPr>
          <w:szCs w:val="24"/>
        </w:rPr>
        <w:tab/>
        <w:t>Meaning of “qualified rescuer”</w:t>
      </w:r>
      <w:r>
        <w:tab/>
      </w:r>
      <w:r>
        <w:fldChar w:fldCharType="begin"/>
      </w:r>
      <w:r>
        <w:instrText xml:space="preserve"> PAGEREF _Toc129062591 \h </w:instrText>
      </w:r>
      <w:r>
        <w:fldChar w:fldCharType="separate"/>
      </w:r>
      <w:r>
        <w:t>5</w:t>
      </w:r>
      <w:r>
        <w:fldChar w:fldCharType="end"/>
      </w:r>
    </w:p>
    <w:p>
      <w:pPr>
        <w:pStyle w:val="TOC8"/>
        <w:rPr>
          <w:sz w:val="24"/>
          <w:szCs w:val="24"/>
        </w:rPr>
      </w:pPr>
      <w:r>
        <w:rPr>
          <w:szCs w:val="24"/>
        </w:rPr>
        <w:t>7.</w:t>
      </w:r>
      <w:r>
        <w:rPr>
          <w:szCs w:val="24"/>
        </w:rPr>
        <w:tab/>
        <w:t>Outside school hours care service prescribed</w:t>
      </w:r>
      <w:r>
        <w:tab/>
      </w:r>
      <w:r>
        <w:fldChar w:fldCharType="begin"/>
      </w:r>
      <w:r>
        <w:instrText xml:space="preserve"> PAGEREF _Toc129062592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8.</w:t>
      </w:r>
      <w:r>
        <w:rPr>
          <w:szCs w:val="24"/>
        </w:rPr>
        <w:tab/>
        <w:t>Prescribed qualifications for the purpose of the Act section 204(2)(d)</w:t>
      </w:r>
      <w:r>
        <w:tab/>
      </w:r>
      <w:r>
        <w:fldChar w:fldCharType="begin"/>
      </w:r>
      <w:r>
        <w:instrText xml:space="preserve"> PAGEREF _Toc129062595 \h </w:instrText>
      </w:r>
      <w:r>
        <w:fldChar w:fldCharType="separate"/>
      </w:r>
      <w:r>
        <w:t>7</w:t>
      </w:r>
      <w:r>
        <w:fldChar w:fldCharType="end"/>
      </w:r>
    </w:p>
    <w:p>
      <w:pPr>
        <w:pStyle w:val="TOC8"/>
        <w:rPr>
          <w:sz w:val="24"/>
          <w:szCs w:val="24"/>
        </w:rPr>
      </w:pPr>
      <w:r>
        <w:rPr>
          <w:szCs w:val="24"/>
        </w:rPr>
        <w:t>9.</w:t>
      </w:r>
      <w:r>
        <w:rPr>
          <w:szCs w:val="24"/>
        </w:rPr>
        <w:tab/>
        <w:t>Prescribed details: the Act section 210</w:t>
      </w:r>
      <w:r>
        <w:tab/>
      </w:r>
      <w:r>
        <w:fldChar w:fldCharType="begin"/>
      </w:r>
      <w:r>
        <w:instrText xml:space="preserve"> PAGEREF _Toc129062596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10.</w:t>
      </w:r>
      <w:r>
        <w:rPr>
          <w:szCs w:val="24"/>
        </w:rPr>
        <w:tab/>
        <w:t>Prescribed time for renewal applications</w:t>
      </w:r>
      <w:r>
        <w:tab/>
      </w:r>
      <w:r>
        <w:fldChar w:fldCharType="begin"/>
      </w:r>
      <w:r>
        <w:instrText xml:space="preserve"> PAGEREF _Toc129062598 \h </w:instrText>
      </w:r>
      <w:r>
        <w:fldChar w:fldCharType="separate"/>
      </w:r>
      <w:r>
        <w:t>8</w:t>
      </w:r>
      <w:r>
        <w:fldChar w:fldCharType="end"/>
      </w:r>
    </w:p>
    <w:p>
      <w:pPr>
        <w:pStyle w:val="TOC8"/>
        <w:rPr>
          <w:sz w:val="24"/>
          <w:szCs w:val="24"/>
        </w:rPr>
      </w:pPr>
      <w:r>
        <w:rPr>
          <w:szCs w:val="24"/>
        </w:rPr>
        <w:t>11.</w:t>
      </w:r>
      <w:r>
        <w:rPr>
          <w:szCs w:val="24"/>
        </w:rPr>
        <w:tab/>
        <w:t>Documents and information to accompany application</w:t>
      </w:r>
      <w:r>
        <w:tab/>
      </w:r>
      <w:r>
        <w:fldChar w:fldCharType="begin"/>
      </w:r>
      <w:r>
        <w:instrText xml:space="preserve"> PAGEREF _Toc129062599 \h </w:instrText>
      </w:r>
      <w:r>
        <w:fldChar w:fldCharType="separate"/>
      </w:r>
      <w:r>
        <w:t>8</w:t>
      </w:r>
      <w:r>
        <w:fldChar w:fldCharType="end"/>
      </w:r>
    </w:p>
    <w:p>
      <w:pPr>
        <w:pStyle w:val="TOC8"/>
        <w:rPr>
          <w:sz w:val="24"/>
          <w:szCs w:val="24"/>
        </w:rPr>
      </w:pPr>
      <w:r>
        <w:rPr>
          <w:szCs w:val="24"/>
        </w:rPr>
        <w:t>12.</w:t>
      </w:r>
      <w:r>
        <w:rPr>
          <w:szCs w:val="24"/>
        </w:rPr>
        <w:tab/>
        <w:t>Change of supervising officer</w:t>
      </w:r>
      <w:r>
        <w:tab/>
      </w:r>
      <w:r>
        <w:fldChar w:fldCharType="begin"/>
      </w:r>
      <w:r>
        <w:instrText xml:space="preserve"> PAGEREF _Toc129062600 \h </w:instrText>
      </w:r>
      <w:r>
        <w:fldChar w:fldCharType="separate"/>
      </w:r>
      <w:r>
        <w:t>11</w:t>
      </w:r>
      <w:r>
        <w:fldChar w:fldCharType="end"/>
      </w:r>
    </w:p>
    <w:p>
      <w:pPr>
        <w:pStyle w:val="TOC8"/>
        <w:rPr>
          <w:sz w:val="24"/>
          <w:szCs w:val="24"/>
        </w:rPr>
      </w:pPr>
      <w:r>
        <w:rPr>
          <w:szCs w:val="24"/>
        </w:rPr>
        <w:t>13.</w:t>
      </w:r>
      <w:r>
        <w:rPr>
          <w:szCs w:val="24"/>
        </w:rPr>
        <w:tab/>
        <w:t>Application for person to act in place of licensee or supervising officer</w:t>
      </w:r>
      <w:r>
        <w:tab/>
      </w:r>
      <w:r>
        <w:fldChar w:fldCharType="begin"/>
      </w:r>
      <w:r>
        <w:instrText xml:space="preserve"> PAGEREF _Toc129062601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14.</w:t>
      </w:r>
      <w:r>
        <w:rPr>
          <w:szCs w:val="24"/>
        </w:rPr>
        <w:tab/>
        <w:t>Referees</w:t>
      </w:r>
      <w:r>
        <w:tab/>
      </w:r>
      <w:r>
        <w:fldChar w:fldCharType="begin"/>
      </w:r>
      <w:r>
        <w:instrText xml:space="preserve"> PAGEREF _Toc129062603 \h </w:instrText>
      </w:r>
      <w:r>
        <w:fldChar w:fldCharType="separate"/>
      </w:r>
      <w:r>
        <w:t>13</w:t>
      </w:r>
      <w:r>
        <w:fldChar w:fldCharType="end"/>
      </w:r>
    </w:p>
    <w:p>
      <w:pPr>
        <w:pStyle w:val="TOC8"/>
        <w:rPr>
          <w:sz w:val="24"/>
          <w:szCs w:val="24"/>
        </w:rPr>
      </w:pPr>
      <w:r>
        <w:rPr>
          <w:szCs w:val="24"/>
        </w:rPr>
        <w:t>15.</w:t>
      </w:r>
      <w:r>
        <w:rPr>
          <w:szCs w:val="24"/>
        </w:rPr>
        <w:tab/>
        <w:t>Advertisement of application for licence or renewal of licence</w:t>
      </w:r>
      <w:r>
        <w:tab/>
      </w:r>
      <w:r>
        <w:fldChar w:fldCharType="begin"/>
      </w:r>
      <w:r>
        <w:instrText xml:space="preserve"> PAGEREF _Toc129062604 \h </w:instrText>
      </w:r>
      <w:r>
        <w:fldChar w:fldCharType="separate"/>
      </w:r>
      <w:r>
        <w:t>13</w:t>
      </w:r>
      <w:r>
        <w:fldChar w:fldCharType="end"/>
      </w:r>
    </w:p>
    <w:p>
      <w:pPr>
        <w:pStyle w:val="TOC8"/>
        <w:rPr>
          <w:sz w:val="24"/>
          <w:szCs w:val="24"/>
        </w:rPr>
      </w:pPr>
      <w:r>
        <w:rPr>
          <w:szCs w:val="24"/>
        </w:rPr>
        <w:t>16.</w:t>
      </w:r>
      <w:r>
        <w:rPr>
          <w:szCs w:val="24"/>
        </w:rPr>
        <w:tab/>
        <w:t>Advertisement about proposed supervising officer</w:t>
      </w:r>
      <w:r>
        <w:tab/>
      </w:r>
      <w:r>
        <w:fldChar w:fldCharType="begin"/>
      </w:r>
      <w:r>
        <w:instrText xml:space="preserve"> PAGEREF _Toc129062605 \h </w:instrText>
      </w:r>
      <w:r>
        <w:fldChar w:fldCharType="separate"/>
      </w:r>
      <w:r>
        <w:t>14</w:t>
      </w:r>
      <w:r>
        <w:fldChar w:fldCharType="end"/>
      </w:r>
    </w:p>
    <w:p>
      <w:pPr>
        <w:pStyle w:val="TOC8"/>
        <w:rPr>
          <w:sz w:val="24"/>
          <w:szCs w:val="24"/>
        </w:rPr>
      </w:pPr>
      <w:r>
        <w:rPr>
          <w:szCs w:val="24"/>
        </w:rPr>
        <w:t>17.</w:t>
      </w:r>
      <w:r>
        <w:rPr>
          <w:szCs w:val="24"/>
        </w:rPr>
        <w:tab/>
        <w:t>Objections</w:t>
      </w:r>
      <w:r>
        <w:tab/>
      </w:r>
      <w:r>
        <w:fldChar w:fldCharType="begin"/>
      </w:r>
      <w:r>
        <w:instrText xml:space="preserve"> PAGEREF _Toc129062606 \h </w:instrText>
      </w:r>
      <w:r>
        <w:fldChar w:fldCharType="separate"/>
      </w:r>
      <w:r>
        <w:t>15</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18.</w:t>
      </w:r>
      <w:r>
        <w:rPr>
          <w:szCs w:val="24"/>
        </w:rPr>
        <w:tab/>
        <w:t>Surrender of licences</w:t>
      </w:r>
      <w:r>
        <w:tab/>
      </w:r>
      <w:r>
        <w:fldChar w:fldCharType="begin"/>
      </w:r>
      <w:r>
        <w:instrText xml:space="preserve"> PAGEREF _Toc129062608 \h </w:instrText>
      </w:r>
      <w:r>
        <w:fldChar w:fldCharType="separate"/>
      </w:r>
      <w:r>
        <w:t>16</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19.</w:t>
      </w:r>
      <w:r>
        <w:rPr>
          <w:szCs w:val="24"/>
        </w:rPr>
        <w:tab/>
        <w:t>Exemptions</w:t>
      </w:r>
      <w:r>
        <w:tab/>
      </w:r>
      <w:r>
        <w:fldChar w:fldCharType="begin"/>
      </w:r>
      <w:r>
        <w:instrText xml:space="preserve"> PAGEREF _Toc129062611 \h </w:instrText>
      </w:r>
      <w:r>
        <w:fldChar w:fldCharType="separate"/>
      </w:r>
      <w:r>
        <w:t>17</w:t>
      </w:r>
      <w:r>
        <w:fldChar w:fldCharType="end"/>
      </w:r>
    </w:p>
    <w:p>
      <w:pPr>
        <w:pStyle w:val="TOC8"/>
        <w:rPr>
          <w:sz w:val="24"/>
          <w:szCs w:val="24"/>
        </w:rPr>
      </w:pPr>
      <w:r>
        <w:rPr>
          <w:szCs w:val="24"/>
        </w:rPr>
        <w:t>20.</w:t>
      </w:r>
      <w:r>
        <w:rPr>
          <w:szCs w:val="24"/>
        </w:rPr>
        <w:tab/>
        <w:t>Notification of change of circumstances</w:t>
      </w:r>
      <w:r>
        <w:tab/>
      </w:r>
      <w:r>
        <w:fldChar w:fldCharType="begin"/>
      </w:r>
      <w:r>
        <w:instrText xml:space="preserve"> PAGEREF _Toc129062612 \h </w:instrText>
      </w:r>
      <w:r>
        <w:fldChar w:fldCharType="separate"/>
      </w:r>
      <w:r>
        <w:t>17</w:t>
      </w:r>
      <w:r>
        <w:fldChar w:fldCharType="end"/>
      </w:r>
    </w:p>
    <w:p>
      <w:pPr>
        <w:pStyle w:val="TOC8"/>
        <w:rPr>
          <w:sz w:val="24"/>
          <w:szCs w:val="24"/>
        </w:rPr>
      </w:pPr>
      <w:r>
        <w:rPr>
          <w:szCs w:val="24"/>
        </w:rPr>
        <w:t>21.</w:t>
      </w:r>
      <w:r>
        <w:rPr>
          <w:szCs w:val="24"/>
        </w:rPr>
        <w:tab/>
        <w:t>Notification of harm to enrolled child</w:t>
      </w:r>
      <w:r>
        <w:tab/>
      </w:r>
      <w:r>
        <w:fldChar w:fldCharType="begin"/>
      </w:r>
      <w:r>
        <w:instrText xml:space="preserve"> PAGEREF _Toc129062613 \h </w:instrText>
      </w:r>
      <w:r>
        <w:fldChar w:fldCharType="separate"/>
      </w:r>
      <w:r>
        <w:t>19</w:t>
      </w:r>
      <w:r>
        <w:fldChar w:fldCharType="end"/>
      </w:r>
    </w:p>
    <w:p>
      <w:pPr>
        <w:pStyle w:val="TOC8"/>
        <w:rPr>
          <w:sz w:val="24"/>
          <w:szCs w:val="24"/>
        </w:rPr>
      </w:pPr>
      <w:r>
        <w:rPr>
          <w:szCs w:val="24"/>
        </w:rPr>
        <w:t>22.</w:t>
      </w:r>
      <w:r>
        <w:rPr>
          <w:szCs w:val="24"/>
        </w:rPr>
        <w:tab/>
        <w:t>Visual images of enrolled child</w:t>
      </w:r>
      <w:r>
        <w:tab/>
      </w:r>
      <w:r>
        <w:fldChar w:fldCharType="begin"/>
      </w:r>
      <w:r>
        <w:instrText xml:space="preserve"> PAGEREF _Toc129062614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23.</w:t>
      </w:r>
      <w:r>
        <w:rPr>
          <w:szCs w:val="24"/>
        </w:rPr>
        <w:tab/>
        <w:t>Presence of supervising officer at place</w:t>
      </w:r>
      <w:r>
        <w:tab/>
      </w:r>
      <w:r>
        <w:fldChar w:fldCharType="begin"/>
      </w:r>
      <w:r>
        <w:instrText xml:space="preserve"> PAGEREF _Toc129062616 \h </w:instrText>
      </w:r>
      <w:r>
        <w:fldChar w:fldCharType="separate"/>
      </w:r>
      <w:r>
        <w:t>20</w:t>
      </w:r>
      <w:r>
        <w:fldChar w:fldCharType="end"/>
      </w:r>
    </w:p>
    <w:p>
      <w:pPr>
        <w:pStyle w:val="TOC8"/>
        <w:rPr>
          <w:sz w:val="24"/>
          <w:szCs w:val="24"/>
        </w:rPr>
      </w:pPr>
      <w:r>
        <w:rPr>
          <w:szCs w:val="24"/>
        </w:rPr>
        <w:t>24.</w:t>
      </w:r>
      <w:r>
        <w:rPr>
          <w:szCs w:val="24"/>
        </w:rPr>
        <w:tab/>
        <w:t>Staff supervision of enrolled children</w:t>
      </w:r>
      <w:r>
        <w:tab/>
      </w:r>
      <w:r>
        <w:fldChar w:fldCharType="begin"/>
      </w:r>
      <w:r>
        <w:instrText xml:space="preserve"> PAGEREF _Toc129062617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_Toc129062618 \h </w:instrText>
      </w:r>
      <w:r>
        <w:fldChar w:fldCharType="separate"/>
      </w:r>
      <w:r>
        <w:t>21</w:t>
      </w:r>
      <w:r>
        <w:fldChar w:fldCharType="end"/>
      </w:r>
    </w:p>
    <w:p>
      <w:pPr>
        <w:pStyle w:val="TOC8"/>
        <w:rPr>
          <w:sz w:val="24"/>
          <w:szCs w:val="24"/>
        </w:rPr>
      </w:pPr>
      <w:r>
        <w:rPr>
          <w:szCs w:val="24"/>
        </w:rPr>
        <w:t>26.</w:t>
      </w:r>
      <w:r>
        <w:rPr>
          <w:szCs w:val="24"/>
        </w:rPr>
        <w:tab/>
        <w:t>Absent or indisposed staff</w:t>
      </w:r>
      <w:r>
        <w:tab/>
      </w:r>
      <w:r>
        <w:fldChar w:fldCharType="begin"/>
      </w:r>
      <w:r>
        <w:instrText xml:space="preserve"> PAGEREF _Toc129062619 \h </w:instrText>
      </w:r>
      <w:r>
        <w:fldChar w:fldCharType="separate"/>
      </w:r>
      <w:r>
        <w:t>22</w:t>
      </w:r>
      <w:r>
        <w:fldChar w:fldCharType="end"/>
      </w:r>
    </w:p>
    <w:p>
      <w:pPr>
        <w:pStyle w:val="TOC8"/>
        <w:rPr>
          <w:sz w:val="24"/>
          <w:szCs w:val="24"/>
        </w:rPr>
      </w:pPr>
      <w:r>
        <w:rPr>
          <w:szCs w:val="24"/>
        </w:rPr>
        <w:t>27.</w:t>
      </w:r>
      <w:r>
        <w:rPr>
          <w:szCs w:val="24"/>
        </w:rPr>
        <w:tab/>
        <w:t>Criminal record check for each staff member</w:t>
      </w:r>
      <w:r>
        <w:tab/>
      </w:r>
      <w:r>
        <w:fldChar w:fldCharType="begin"/>
      </w:r>
      <w:r>
        <w:instrText xml:space="preserve"> PAGEREF _Toc129062620 \h </w:instrText>
      </w:r>
      <w:r>
        <w:fldChar w:fldCharType="separate"/>
      </w:r>
      <w:r>
        <w:t>22</w:t>
      </w:r>
      <w:r>
        <w:fldChar w:fldCharType="end"/>
      </w:r>
    </w:p>
    <w:p>
      <w:pPr>
        <w:pStyle w:val="TOC8"/>
        <w:rPr>
          <w:sz w:val="24"/>
          <w:szCs w:val="24"/>
        </w:rPr>
      </w:pPr>
      <w:r>
        <w:rPr>
          <w:szCs w:val="24"/>
        </w:rPr>
        <w:t>28.</w:t>
      </w:r>
      <w:r>
        <w:rPr>
          <w:szCs w:val="24"/>
        </w:rPr>
        <w:tab/>
        <w:t>Employment of person convicted of a prescribed offence</w:t>
      </w:r>
      <w:r>
        <w:tab/>
      </w:r>
      <w:r>
        <w:fldChar w:fldCharType="begin"/>
      </w:r>
      <w:r>
        <w:instrText xml:space="preserve"> PAGEREF _Toc129062621 \h </w:instrText>
      </w:r>
      <w:r>
        <w:fldChar w:fldCharType="separate"/>
      </w:r>
      <w:r>
        <w:t>22</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29.</w:t>
      </w:r>
      <w:r>
        <w:rPr>
          <w:szCs w:val="24"/>
        </w:rPr>
        <w:tab/>
        <w:t>Play areas on place</w:t>
      </w:r>
      <w:r>
        <w:tab/>
      </w:r>
      <w:r>
        <w:fldChar w:fldCharType="begin"/>
      </w:r>
      <w:r>
        <w:instrText xml:space="preserve"> PAGEREF _Toc129062623 \h </w:instrText>
      </w:r>
      <w:r>
        <w:fldChar w:fldCharType="separate"/>
      </w:r>
      <w:r>
        <w:t>23</w:t>
      </w:r>
      <w:r>
        <w:fldChar w:fldCharType="end"/>
      </w:r>
    </w:p>
    <w:p>
      <w:pPr>
        <w:pStyle w:val="TOC8"/>
        <w:rPr>
          <w:sz w:val="24"/>
          <w:szCs w:val="24"/>
        </w:rPr>
      </w:pPr>
      <w:r>
        <w:rPr>
          <w:szCs w:val="24"/>
        </w:rPr>
        <w:t>30.</w:t>
      </w:r>
      <w:r>
        <w:rPr>
          <w:szCs w:val="24"/>
        </w:rPr>
        <w:tab/>
        <w:t>Display of licence</w:t>
      </w:r>
      <w:r>
        <w:tab/>
      </w:r>
      <w:r>
        <w:fldChar w:fldCharType="begin"/>
      </w:r>
      <w:r>
        <w:instrText xml:space="preserve"> PAGEREF _Toc129062624 \h </w:instrText>
      </w:r>
      <w:r>
        <w:fldChar w:fldCharType="separate"/>
      </w:r>
      <w:r>
        <w:t>23</w:t>
      </w:r>
      <w:r>
        <w:fldChar w:fldCharType="end"/>
      </w:r>
    </w:p>
    <w:p>
      <w:pPr>
        <w:pStyle w:val="TOC8"/>
        <w:rPr>
          <w:sz w:val="24"/>
          <w:szCs w:val="24"/>
        </w:rPr>
      </w:pPr>
      <w:r>
        <w:rPr>
          <w:szCs w:val="24"/>
        </w:rPr>
        <w:t>31.</w:t>
      </w:r>
      <w:r>
        <w:rPr>
          <w:szCs w:val="24"/>
        </w:rPr>
        <w:tab/>
        <w:t>Telephone</w:t>
      </w:r>
      <w:r>
        <w:tab/>
      </w:r>
      <w:r>
        <w:fldChar w:fldCharType="begin"/>
      </w:r>
      <w:r>
        <w:instrText xml:space="preserve"> PAGEREF _Toc129062625 \h </w:instrText>
      </w:r>
      <w:r>
        <w:fldChar w:fldCharType="separate"/>
      </w:r>
      <w:r>
        <w:t>24</w:t>
      </w:r>
      <w:r>
        <w:fldChar w:fldCharType="end"/>
      </w:r>
    </w:p>
    <w:p>
      <w:pPr>
        <w:pStyle w:val="TOC8"/>
        <w:rPr>
          <w:sz w:val="24"/>
          <w:szCs w:val="24"/>
        </w:rPr>
      </w:pPr>
      <w:r>
        <w:rPr>
          <w:szCs w:val="24"/>
        </w:rPr>
        <w:t>32.</w:t>
      </w:r>
      <w:r>
        <w:rPr>
          <w:szCs w:val="24"/>
        </w:rPr>
        <w:tab/>
        <w:t>Boundaries to place and play areas</w:t>
      </w:r>
      <w:r>
        <w:tab/>
      </w:r>
      <w:r>
        <w:fldChar w:fldCharType="begin"/>
      </w:r>
      <w:r>
        <w:instrText xml:space="preserve"> PAGEREF _Toc129062626 \h </w:instrText>
      </w:r>
      <w:r>
        <w:fldChar w:fldCharType="separate"/>
      </w:r>
      <w:r>
        <w:t>24</w:t>
      </w:r>
      <w:r>
        <w:fldChar w:fldCharType="end"/>
      </w:r>
    </w:p>
    <w:p>
      <w:pPr>
        <w:pStyle w:val="TOC8"/>
        <w:rPr>
          <w:sz w:val="24"/>
          <w:szCs w:val="24"/>
        </w:rPr>
      </w:pPr>
      <w:r>
        <w:rPr>
          <w:szCs w:val="24"/>
        </w:rPr>
        <w:t>33.</w:t>
      </w:r>
      <w:r>
        <w:rPr>
          <w:szCs w:val="24"/>
        </w:rPr>
        <w:tab/>
        <w:t>Play equipment and materials</w:t>
      </w:r>
      <w:r>
        <w:tab/>
      </w:r>
      <w:r>
        <w:fldChar w:fldCharType="begin"/>
      </w:r>
      <w:r>
        <w:instrText xml:space="preserve"> PAGEREF _Toc129062627 \h </w:instrText>
      </w:r>
      <w:r>
        <w:fldChar w:fldCharType="separate"/>
      </w:r>
      <w:r>
        <w:t>24</w:t>
      </w:r>
      <w:r>
        <w:fldChar w:fldCharType="end"/>
      </w:r>
    </w:p>
    <w:p>
      <w:pPr>
        <w:pStyle w:val="TOC8"/>
        <w:rPr>
          <w:sz w:val="24"/>
          <w:szCs w:val="24"/>
        </w:rPr>
      </w:pPr>
      <w:r>
        <w:rPr>
          <w:szCs w:val="24"/>
        </w:rPr>
        <w:t>34.</w:t>
      </w:r>
      <w:r>
        <w:rPr>
          <w:szCs w:val="24"/>
        </w:rPr>
        <w:tab/>
        <w:t>First aid kit</w:t>
      </w:r>
      <w:r>
        <w:tab/>
      </w:r>
      <w:r>
        <w:fldChar w:fldCharType="begin"/>
      </w:r>
      <w:r>
        <w:instrText xml:space="preserve"> PAGEREF _Toc129062628 \h </w:instrText>
      </w:r>
      <w:r>
        <w:fldChar w:fldCharType="separate"/>
      </w:r>
      <w:r>
        <w:t>24</w:t>
      </w:r>
      <w:r>
        <w:fldChar w:fldCharType="end"/>
      </w:r>
    </w:p>
    <w:p>
      <w:pPr>
        <w:pStyle w:val="TOC8"/>
        <w:rPr>
          <w:sz w:val="24"/>
          <w:szCs w:val="24"/>
        </w:rPr>
      </w:pPr>
      <w:r>
        <w:rPr>
          <w:szCs w:val="24"/>
        </w:rPr>
        <w:t>35.</w:t>
      </w:r>
      <w:r>
        <w:rPr>
          <w:szCs w:val="24"/>
        </w:rPr>
        <w:tab/>
        <w:t>Cleanliness, maintenance and repair of place</w:t>
      </w:r>
      <w:r>
        <w:tab/>
      </w:r>
      <w:r>
        <w:fldChar w:fldCharType="begin"/>
      </w:r>
      <w:r>
        <w:instrText xml:space="preserve"> PAGEREF _Toc129062629 \h </w:instrText>
      </w:r>
      <w:r>
        <w:fldChar w:fldCharType="separate"/>
      </w:r>
      <w:r>
        <w:t>25</w:t>
      </w:r>
      <w:r>
        <w:fldChar w:fldCharType="end"/>
      </w:r>
    </w:p>
    <w:p>
      <w:pPr>
        <w:pStyle w:val="TOC8"/>
        <w:rPr>
          <w:sz w:val="24"/>
          <w:szCs w:val="24"/>
        </w:rPr>
      </w:pPr>
      <w:r>
        <w:rPr>
          <w:szCs w:val="24"/>
        </w:rPr>
        <w:t>36.</w:t>
      </w:r>
      <w:r>
        <w:rPr>
          <w:szCs w:val="24"/>
        </w:rPr>
        <w:tab/>
        <w:t>Smoke or fire detectors</w:t>
      </w:r>
      <w:r>
        <w:tab/>
      </w:r>
      <w:r>
        <w:fldChar w:fldCharType="begin"/>
      </w:r>
      <w:r>
        <w:instrText xml:space="preserve"> PAGEREF _Toc129062630 \h </w:instrText>
      </w:r>
      <w:r>
        <w:fldChar w:fldCharType="separate"/>
      </w:r>
      <w:r>
        <w:t>25</w:t>
      </w:r>
      <w:r>
        <w:fldChar w:fldCharType="end"/>
      </w:r>
    </w:p>
    <w:p>
      <w:pPr>
        <w:pStyle w:val="TOC8"/>
        <w:rPr>
          <w:sz w:val="24"/>
          <w:szCs w:val="24"/>
        </w:rPr>
      </w:pPr>
      <w:r>
        <w:rPr>
          <w:szCs w:val="24"/>
        </w:rPr>
        <w:t>37.</w:t>
      </w:r>
      <w:r>
        <w:rPr>
          <w:szCs w:val="24"/>
        </w:rPr>
        <w:tab/>
        <w:t>Animals on place</w:t>
      </w:r>
      <w:r>
        <w:tab/>
      </w:r>
      <w:r>
        <w:fldChar w:fldCharType="begin"/>
      </w:r>
      <w:r>
        <w:instrText xml:space="preserve"> PAGEREF _Toc129062631 \h </w:instrText>
      </w:r>
      <w:r>
        <w:fldChar w:fldCharType="separate"/>
      </w:r>
      <w:r>
        <w:t>25</w:t>
      </w:r>
      <w:r>
        <w:fldChar w:fldCharType="end"/>
      </w:r>
    </w:p>
    <w:p>
      <w:pPr>
        <w:pStyle w:val="TOC8"/>
        <w:rPr>
          <w:sz w:val="24"/>
          <w:szCs w:val="24"/>
        </w:rPr>
      </w:pPr>
      <w:r>
        <w:rPr>
          <w:szCs w:val="24"/>
        </w:rPr>
        <w:t>38.</w:t>
      </w:r>
      <w:r>
        <w:rPr>
          <w:szCs w:val="24"/>
        </w:rPr>
        <w:tab/>
        <w:t>Place not to be used as a residence</w:t>
      </w:r>
      <w:r>
        <w:tab/>
      </w:r>
      <w:r>
        <w:fldChar w:fldCharType="begin"/>
      </w:r>
      <w:r>
        <w:instrText xml:space="preserve"> PAGEREF _Toc129062632 \h </w:instrText>
      </w:r>
      <w:r>
        <w:fldChar w:fldCharType="separate"/>
      </w:r>
      <w:r>
        <w:t>26</w:t>
      </w:r>
      <w:r>
        <w:fldChar w:fldCharType="end"/>
      </w:r>
    </w:p>
    <w:p>
      <w:pPr>
        <w:pStyle w:val="TOC8"/>
        <w:rPr>
          <w:sz w:val="24"/>
          <w:szCs w:val="24"/>
        </w:rPr>
      </w:pPr>
      <w:r>
        <w:rPr>
          <w:szCs w:val="24"/>
        </w:rPr>
        <w:t>39.</w:t>
      </w:r>
      <w:r>
        <w:rPr>
          <w:szCs w:val="24"/>
        </w:rPr>
        <w:tab/>
        <w:t>People convicted of a prescribed offence banned from place</w:t>
      </w:r>
      <w:r>
        <w:tab/>
      </w:r>
      <w:r>
        <w:fldChar w:fldCharType="begin"/>
      </w:r>
      <w:r>
        <w:instrText xml:space="preserve"> PAGEREF _Toc129062633 \h </w:instrText>
      </w:r>
      <w:r>
        <w:fldChar w:fldCharType="separate"/>
      </w:r>
      <w:r>
        <w:t>26</w:t>
      </w:r>
      <w:r>
        <w:fldChar w:fldCharType="end"/>
      </w:r>
    </w:p>
    <w:p>
      <w:pPr>
        <w:pStyle w:val="TOC8"/>
        <w:rPr>
          <w:sz w:val="24"/>
          <w:szCs w:val="24"/>
        </w:rPr>
      </w:pPr>
      <w:r>
        <w:rPr>
          <w:szCs w:val="24"/>
        </w:rPr>
        <w:t>40.</w:t>
      </w:r>
      <w:r>
        <w:rPr>
          <w:szCs w:val="24"/>
        </w:rPr>
        <w:tab/>
        <w:t>Application to modify the place</w:t>
      </w:r>
      <w:r>
        <w:tab/>
      </w:r>
      <w:r>
        <w:fldChar w:fldCharType="begin"/>
      </w:r>
      <w:r>
        <w:instrText xml:space="preserve"> PAGEREF _Toc129062634 \h </w:instrText>
      </w:r>
      <w:r>
        <w:fldChar w:fldCharType="separate"/>
      </w:r>
      <w:r>
        <w:t>26</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41.</w:t>
      </w:r>
      <w:r>
        <w:rPr>
          <w:szCs w:val="24"/>
        </w:rPr>
        <w:tab/>
        <w:t>Compliance with procedures</w:t>
      </w:r>
      <w:r>
        <w:tab/>
      </w:r>
      <w:r>
        <w:fldChar w:fldCharType="begin"/>
      </w:r>
      <w:r>
        <w:instrText xml:space="preserve"> PAGEREF _Toc129062636 \h </w:instrText>
      </w:r>
      <w:r>
        <w:fldChar w:fldCharType="separate"/>
      </w:r>
      <w:r>
        <w:t>27</w:t>
      </w:r>
      <w:r>
        <w:fldChar w:fldCharType="end"/>
      </w:r>
    </w:p>
    <w:p>
      <w:pPr>
        <w:pStyle w:val="TOC8"/>
        <w:rPr>
          <w:sz w:val="24"/>
          <w:szCs w:val="24"/>
        </w:rPr>
      </w:pPr>
      <w:r>
        <w:rPr>
          <w:szCs w:val="24"/>
        </w:rPr>
        <w:t>42.</w:t>
      </w:r>
      <w:r>
        <w:rPr>
          <w:szCs w:val="24"/>
        </w:rPr>
        <w:tab/>
        <w:t>Emergency procedures and rehearsals</w:t>
      </w:r>
      <w:r>
        <w:tab/>
      </w:r>
      <w:r>
        <w:fldChar w:fldCharType="begin"/>
      </w:r>
      <w:r>
        <w:instrText xml:space="preserve"> PAGEREF _Toc129062637 \h </w:instrText>
      </w:r>
      <w:r>
        <w:fldChar w:fldCharType="separate"/>
      </w:r>
      <w:r>
        <w:t>27</w:t>
      </w:r>
      <w:r>
        <w:fldChar w:fldCharType="end"/>
      </w:r>
    </w:p>
    <w:p>
      <w:pPr>
        <w:pStyle w:val="TOC8"/>
        <w:rPr>
          <w:sz w:val="24"/>
          <w:szCs w:val="24"/>
        </w:rPr>
      </w:pPr>
      <w:r>
        <w:rPr>
          <w:szCs w:val="24"/>
        </w:rPr>
        <w:t>43.</w:t>
      </w:r>
      <w:r>
        <w:rPr>
          <w:szCs w:val="24"/>
        </w:rPr>
        <w:tab/>
        <w:t>Behaviour management procedures</w:t>
      </w:r>
      <w:r>
        <w:tab/>
      </w:r>
      <w:r>
        <w:fldChar w:fldCharType="begin"/>
      </w:r>
      <w:r>
        <w:instrText xml:space="preserve"> PAGEREF _Toc129062638 \h </w:instrText>
      </w:r>
      <w:r>
        <w:fldChar w:fldCharType="separate"/>
      </w:r>
      <w:r>
        <w:t>28</w:t>
      </w:r>
      <w:r>
        <w:fldChar w:fldCharType="end"/>
      </w:r>
    </w:p>
    <w:p>
      <w:pPr>
        <w:pStyle w:val="TOC8"/>
        <w:rPr>
          <w:sz w:val="24"/>
          <w:szCs w:val="24"/>
        </w:rPr>
      </w:pPr>
      <w:r>
        <w:rPr>
          <w:szCs w:val="24"/>
        </w:rPr>
        <w:t>44.</w:t>
      </w:r>
      <w:r>
        <w:rPr>
          <w:szCs w:val="24"/>
        </w:rPr>
        <w:tab/>
        <w:t>Procedure for dealing with parent’s concerns</w:t>
      </w:r>
      <w:r>
        <w:tab/>
      </w:r>
      <w:r>
        <w:fldChar w:fldCharType="begin"/>
      </w:r>
      <w:r>
        <w:instrText xml:space="preserve"> PAGEREF _Toc129062639 \h </w:instrText>
      </w:r>
      <w:r>
        <w:fldChar w:fldCharType="separate"/>
      </w:r>
      <w:r>
        <w:t>28</w:t>
      </w:r>
      <w:r>
        <w:fldChar w:fldCharType="end"/>
      </w:r>
    </w:p>
    <w:p>
      <w:pPr>
        <w:pStyle w:val="TOC8"/>
        <w:rPr>
          <w:sz w:val="24"/>
          <w:szCs w:val="24"/>
        </w:rPr>
      </w:pPr>
      <w:r>
        <w:rPr>
          <w:szCs w:val="24"/>
        </w:rPr>
        <w:t>45.</w:t>
      </w:r>
      <w:r>
        <w:rPr>
          <w:szCs w:val="24"/>
        </w:rPr>
        <w:tab/>
        <w:t>Bathroom procedures</w:t>
      </w:r>
      <w:r>
        <w:tab/>
      </w:r>
      <w:r>
        <w:fldChar w:fldCharType="begin"/>
      </w:r>
      <w:r>
        <w:instrText xml:space="preserve"> PAGEREF _Toc129062640 \h </w:instrText>
      </w:r>
      <w:r>
        <w:fldChar w:fldCharType="separate"/>
      </w:r>
      <w:r>
        <w:t>28</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_Toc129062641 \h </w:instrText>
      </w:r>
      <w:r>
        <w:fldChar w:fldCharType="separate"/>
      </w:r>
      <w:r>
        <w:t>28</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47.</w:t>
      </w:r>
      <w:r>
        <w:rPr>
          <w:szCs w:val="24"/>
        </w:rPr>
        <w:tab/>
        <w:t>Enrolment form</w:t>
      </w:r>
      <w:r>
        <w:tab/>
      </w:r>
      <w:r>
        <w:fldChar w:fldCharType="begin"/>
      </w:r>
      <w:r>
        <w:instrText xml:space="preserve"> PAGEREF _Toc129062643 \h </w:instrText>
      </w:r>
      <w:r>
        <w:fldChar w:fldCharType="separate"/>
      </w:r>
      <w:r>
        <w:t>29</w:t>
      </w:r>
      <w:r>
        <w:fldChar w:fldCharType="end"/>
      </w:r>
    </w:p>
    <w:p>
      <w:pPr>
        <w:pStyle w:val="TOC8"/>
        <w:rPr>
          <w:sz w:val="24"/>
          <w:szCs w:val="24"/>
        </w:rPr>
      </w:pPr>
      <w:r>
        <w:rPr>
          <w:szCs w:val="24"/>
        </w:rPr>
        <w:t>48.</w:t>
      </w:r>
      <w:r>
        <w:rPr>
          <w:szCs w:val="24"/>
        </w:rPr>
        <w:tab/>
        <w:t>Record of medication</w:t>
      </w:r>
      <w:r>
        <w:tab/>
      </w:r>
      <w:r>
        <w:fldChar w:fldCharType="begin"/>
      </w:r>
      <w:r>
        <w:instrText xml:space="preserve"> PAGEREF _Toc129062644 \h </w:instrText>
      </w:r>
      <w:r>
        <w:fldChar w:fldCharType="separate"/>
      </w:r>
      <w:r>
        <w:t>30</w:t>
      </w:r>
      <w:r>
        <w:fldChar w:fldCharType="end"/>
      </w:r>
    </w:p>
    <w:p>
      <w:pPr>
        <w:pStyle w:val="TOC8"/>
        <w:rPr>
          <w:sz w:val="24"/>
          <w:szCs w:val="24"/>
        </w:rPr>
      </w:pPr>
      <w:r>
        <w:rPr>
          <w:szCs w:val="24"/>
        </w:rPr>
        <w:t>49.</w:t>
      </w:r>
      <w:r>
        <w:rPr>
          <w:szCs w:val="24"/>
        </w:rPr>
        <w:tab/>
        <w:t>Record of injury or accident</w:t>
      </w:r>
      <w:r>
        <w:tab/>
      </w:r>
      <w:r>
        <w:fldChar w:fldCharType="begin"/>
      </w:r>
      <w:r>
        <w:instrText xml:space="preserve"> PAGEREF _Toc129062645 \h </w:instrText>
      </w:r>
      <w:r>
        <w:fldChar w:fldCharType="separate"/>
      </w:r>
      <w:r>
        <w:t>31</w:t>
      </w:r>
      <w:r>
        <w:fldChar w:fldCharType="end"/>
      </w:r>
    </w:p>
    <w:p>
      <w:pPr>
        <w:pStyle w:val="TOC8"/>
        <w:rPr>
          <w:sz w:val="24"/>
          <w:szCs w:val="24"/>
        </w:rPr>
      </w:pPr>
      <w:r>
        <w:rPr>
          <w:szCs w:val="24"/>
        </w:rPr>
        <w:t>50.</w:t>
      </w:r>
      <w:r>
        <w:rPr>
          <w:szCs w:val="24"/>
        </w:rPr>
        <w:tab/>
        <w:t>Record of attendance</w:t>
      </w:r>
      <w:r>
        <w:tab/>
      </w:r>
      <w:r>
        <w:fldChar w:fldCharType="begin"/>
      </w:r>
      <w:r>
        <w:instrText xml:space="preserve"> PAGEREF _Toc129062646 \h </w:instrText>
      </w:r>
      <w:r>
        <w:fldChar w:fldCharType="separate"/>
      </w:r>
      <w:r>
        <w:t>31</w:t>
      </w:r>
      <w:r>
        <w:fldChar w:fldCharType="end"/>
      </w:r>
    </w:p>
    <w:p>
      <w:pPr>
        <w:pStyle w:val="TOC8"/>
        <w:rPr>
          <w:sz w:val="24"/>
          <w:szCs w:val="24"/>
        </w:rPr>
      </w:pPr>
      <w:r>
        <w:rPr>
          <w:szCs w:val="24"/>
        </w:rPr>
        <w:t>51.</w:t>
      </w:r>
      <w:r>
        <w:rPr>
          <w:szCs w:val="24"/>
        </w:rPr>
        <w:tab/>
        <w:t>Record of excursions</w:t>
      </w:r>
      <w:r>
        <w:tab/>
      </w:r>
      <w:r>
        <w:fldChar w:fldCharType="begin"/>
      </w:r>
      <w:r>
        <w:instrText xml:space="preserve"> PAGEREF _Toc129062647 \h </w:instrText>
      </w:r>
      <w:r>
        <w:fldChar w:fldCharType="separate"/>
      </w:r>
      <w:r>
        <w:t>32</w:t>
      </w:r>
      <w:r>
        <w:fldChar w:fldCharType="end"/>
      </w:r>
    </w:p>
    <w:p>
      <w:pPr>
        <w:pStyle w:val="TOC8"/>
        <w:rPr>
          <w:sz w:val="24"/>
          <w:szCs w:val="24"/>
        </w:rPr>
      </w:pPr>
      <w:r>
        <w:rPr>
          <w:szCs w:val="24"/>
        </w:rPr>
        <w:t>52.</w:t>
      </w:r>
      <w:r>
        <w:rPr>
          <w:szCs w:val="24"/>
        </w:rPr>
        <w:tab/>
        <w:t>Other records</w:t>
      </w:r>
      <w:r>
        <w:tab/>
      </w:r>
      <w:r>
        <w:fldChar w:fldCharType="begin"/>
      </w:r>
      <w:r>
        <w:instrText xml:space="preserve"> PAGEREF _Toc129062648 \h </w:instrText>
      </w:r>
      <w:r>
        <w:fldChar w:fldCharType="separate"/>
      </w:r>
      <w:r>
        <w:t>32</w:t>
      </w:r>
      <w:r>
        <w:fldChar w:fldCharType="end"/>
      </w:r>
    </w:p>
    <w:p>
      <w:pPr>
        <w:pStyle w:val="TOC8"/>
        <w:rPr>
          <w:sz w:val="24"/>
          <w:szCs w:val="24"/>
        </w:rPr>
      </w:pPr>
      <w:r>
        <w:rPr>
          <w:szCs w:val="24"/>
        </w:rPr>
        <w:t>53.</w:t>
      </w:r>
      <w:r>
        <w:rPr>
          <w:szCs w:val="24"/>
        </w:rPr>
        <w:tab/>
        <w:t>Storing records</w:t>
      </w:r>
      <w:r>
        <w:tab/>
      </w:r>
      <w:r>
        <w:fldChar w:fldCharType="begin"/>
      </w:r>
      <w:r>
        <w:instrText xml:space="preserve"> PAGEREF _Toc129062649 \h </w:instrText>
      </w:r>
      <w:r>
        <w:fldChar w:fldCharType="separate"/>
      </w:r>
      <w:r>
        <w:t>33</w:t>
      </w:r>
      <w:r>
        <w:fldChar w:fldCharType="end"/>
      </w:r>
    </w:p>
    <w:p>
      <w:pPr>
        <w:pStyle w:val="TOC8"/>
        <w:rPr>
          <w:sz w:val="24"/>
          <w:szCs w:val="24"/>
        </w:rPr>
      </w:pPr>
      <w:r>
        <w:rPr>
          <w:szCs w:val="24"/>
        </w:rPr>
        <w:t>54.</w:t>
      </w:r>
      <w:r>
        <w:rPr>
          <w:szCs w:val="24"/>
        </w:rPr>
        <w:tab/>
        <w:t>Confidentiality of records</w:t>
      </w:r>
      <w:r>
        <w:tab/>
      </w:r>
      <w:r>
        <w:fldChar w:fldCharType="begin"/>
      </w:r>
      <w:r>
        <w:instrText xml:space="preserve"> PAGEREF _Toc129062650 \h </w:instrText>
      </w:r>
      <w:r>
        <w:fldChar w:fldCharType="separate"/>
      </w:r>
      <w:r>
        <w:t>33</w:t>
      </w:r>
      <w:r>
        <w:fldChar w:fldCharType="end"/>
      </w:r>
    </w:p>
    <w:p>
      <w:pPr>
        <w:pStyle w:val="TOC8"/>
        <w:rPr>
          <w:sz w:val="24"/>
          <w:szCs w:val="24"/>
        </w:rPr>
      </w:pPr>
      <w:r>
        <w:rPr>
          <w:szCs w:val="24"/>
        </w:rPr>
        <w:t>55.</w:t>
      </w:r>
      <w:r>
        <w:rPr>
          <w:szCs w:val="24"/>
        </w:rPr>
        <w:tab/>
        <w:t>Falsification of records</w:t>
      </w:r>
      <w:r>
        <w:tab/>
      </w:r>
      <w:r>
        <w:fldChar w:fldCharType="begin"/>
      </w:r>
      <w:r>
        <w:instrText xml:space="preserve"> PAGEREF _Toc129062651 \h </w:instrText>
      </w:r>
      <w:r>
        <w:fldChar w:fldCharType="separate"/>
      </w:r>
      <w:r>
        <w:t>34</w:t>
      </w:r>
      <w:r>
        <w:fldChar w:fldCharType="end"/>
      </w:r>
    </w:p>
    <w:p>
      <w:pPr>
        <w:pStyle w:val="TOC8"/>
        <w:rPr>
          <w:sz w:val="24"/>
          <w:szCs w:val="24"/>
        </w:rPr>
      </w:pPr>
      <w:r>
        <w:rPr>
          <w:szCs w:val="24"/>
        </w:rPr>
        <w:t>56.</w:t>
      </w:r>
      <w:r>
        <w:rPr>
          <w:szCs w:val="24"/>
        </w:rPr>
        <w:tab/>
        <w:t>Parent visit</w:t>
      </w:r>
      <w:r>
        <w:tab/>
      </w:r>
      <w:r>
        <w:fldChar w:fldCharType="begin"/>
      </w:r>
      <w:r>
        <w:instrText xml:space="preserve"> PAGEREF _Toc129062652 \h </w:instrText>
      </w:r>
      <w:r>
        <w:fldChar w:fldCharType="separate"/>
      </w:r>
      <w:r>
        <w:t>34</w:t>
      </w:r>
      <w:r>
        <w:fldChar w:fldCharType="end"/>
      </w:r>
    </w:p>
    <w:p>
      <w:pPr>
        <w:pStyle w:val="TOC8"/>
        <w:rPr>
          <w:sz w:val="24"/>
          <w:szCs w:val="24"/>
        </w:rPr>
      </w:pPr>
      <w:r>
        <w:rPr>
          <w:szCs w:val="24"/>
        </w:rPr>
        <w:t>57.</w:t>
      </w:r>
      <w:r>
        <w:rPr>
          <w:szCs w:val="24"/>
        </w:rPr>
        <w:tab/>
        <w:t>Insurance</w:t>
      </w:r>
      <w:r>
        <w:tab/>
      </w:r>
      <w:r>
        <w:fldChar w:fldCharType="begin"/>
      </w:r>
      <w:r>
        <w:instrText xml:space="preserve"> PAGEREF _Toc129062653 \h </w:instrText>
      </w:r>
      <w:r>
        <w:fldChar w:fldCharType="separate"/>
      </w:r>
      <w:r>
        <w:t>34</w:t>
      </w:r>
      <w:r>
        <w:fldChar w:fldCharType="end"/>
      </w:r>
    </w:p>
    <w:p>
      <w:pPr>
        <w:pStyle w:val="TOC4"/>
        <w:tabs>
          <w:tab w:val="right" w:leader="dot" w:pos="7086"/>
        </w:tabs>
        <w:rPr>
          <w:b w:val="0"/>
          <w:sz w:val="24"/>
          <w:szCs w:val="24"/>
        </w:rPr>
      </w:pPr>
      <w:r>
        <w:rPr>
          <w:szCs w:val="26"/>
        </w:rPr>
        <w:t>Division 6 — Mobile services</w:t>
      </w:r>
    </w:p>
    <w:p>
      <w:pPr>
        <w:pStyle w:val="TOC8"/>
        <w:rPr>
          <w:sz w:val="24"/>
          <w:szCs w:val="24"/>
        </w:rPr>
      </w:pPr>
      <w:r>
        <w:rPr>
          <w:szCs w:val="24"/>
        </w:rPr>
        <w:t>58.</w:t>
      </w:r>
      <w:r>
        <w:rPr>
          <w:szCs w:val="24"/>
        </w:rPr>
        <w:tab/>
        <w:t>Application of regulations to mobile services</w:t>
      </w:r>
      <w:r>
        <w:tab/>
      </w:r>
      <w:r>
        <w:fldChar w:fldCharType="begin"/>
      </w:r>
      <w:r>
        <w:instrText xml:space="preserve"> PAGEREF _Toc129062655 \h </w:instrText>
      </w:r>
      <w:r>
        <w:fldChar w:fldCharType="separate"/>
      </w:r>
      <w:r>
        <w:t>34</w:t>
      </w:r>
      <w:r>
        <w:fldChar w:fldCharType="end"/>
      </w:r>
    </w:p>
    <w:p>
      <w:pPr>
        <w:pStyle w:val="TOC8"/>
        <w:rPr>
          <w:sz w:val="24"/>
          <w:szCs w:val="24"/>
        </w:rPr>
      </w:pPr>
      <w:r>
        <w:rPr>
          <w:szCs w:val="24"/>
        </w:rPr>
        <w:t>59.</w:t>
      </w:r>
      <w:r>
        <w:rPr>
          <w:szCs w:val="24"/>
        </w:rPr>
        <w:tab/>
        <w:t>Mobile telephone</w:t>
      </w:r>
      <w:r>
        <w:tab/>
      </w:r>
      <w:r>
        <w:fldChar w:fldCharType="begin"/>
      </w:r>
      <w:r>
        <w:instrText xml:space="preserve"> PAGEREF _Toc129062656 \h </w:instrText>
      </w:r>
      <w:r>
        <w:fldChar w:fldCharType="separate"/>
      </w:r>
      <w:r>
        <w:t>35</w:t>
      </w:r>
      <w:r>
        <w:fldChar w:fldCharType="end"/>
      </w:r>
    </w:p>
    <w:p>
      <w:pPr>
        <w:pStyle w:val="TOC2"/>
        <w:tabs>
          <w:tab w:val="right" w:leader="dot" w:pos="7086"/>
        </w:tabs>
        <w:rPr>
          <w:b w:val="0"/>
          <w:sz w:val="24"/>
          <w:szCs w:val="24"/>
        </w:rPr>
      </w:pPr>
      <w:r>
        <w:rPr>
          <w:szCs w:val="30"/>
        </w:rPr>
        <w:t>Part 4 — Operating the outside school hours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60.</w:t>
      </w:r>
      <w:r>
        <w:rPr>
          <w:szCs w:val="24"/>
        </w:rPr>
        <w:tab/>
        <w:t>Children who are not enrolled children</w:t>
      </w:r>
      <w:r>
        <w:tab/>
      </w:r>
      <w:r>
        <w:fldChar w:fldCharType="begin"/>
      </w:r>
      <w:r>
        <w:instrText xml:space="preserve"> PAGEREF _Toc129062659 \h </w:instrText>
      </w:r>
      <w:r>
        <w:fldChar w:fldCharType="separate"/>
      </w:r>
      <w:r>
        <w:t>36</w:t>
      </w:r>
      <w:r>
        <w:fldChar w:fldCharType="end"/>
      </w:r>
    </w:p>
    <w:p>
      <w:pPr>
        <w:pStyle w:val="TOC8"/>
        <w:rPr>
          <w:sz w:val="24"/>
          <w:szCs w:val="24"/>
        </w:rPr>
      </w:pPr>
      <w:r>
        <w:rPr>
          <w:szCs w:val="24"/>
        </w:rPr>
        <w:t>61.</w:t>
      </w:r>
      <w:r>
        <w:rPr>
          <w:szCs w:val="24"/>
        </w:rPr>
        <w:tab/>
        <w:t>Care for children in exceptional circumstances</w:t>
      </w:r>
      <w:r>
        <w:tab/>
      </w:r>
      <w:r>
        <w:fldChar w:fldCharType="begin"/>
      </w:r>
      <w:r>
        <w:instrText xml:space="preserve"> PAGEREF _Toc129062660 \h </w:instrText>
      </w:r>
      <w:r>
        <w:fldChar w:fldCharType="separate"/>
      </w:r>
      <w:r>
        <w:t>36</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62.</w:t>
      </w:r>
      <w:r>
        <w:rPr>
          <w:szCs w:val="24"/>
        </w:rPr>
        <w:tab/>
        <w:t>Minimum contact staff</w:t>
      </w:r>
      <w:r>
        <w:tab/>
      </w:r>
      <w:r>
        <w:fldChar w:fldCharType="begin"/>
      </w:r>
      <w:r>
        <w:instrText xml:space="preserve"> PAGEREF _Toc129062662 \h </w:instrText>
      </w:r>
      <w:r>
        <w:fldChar w:fldCharType="separate"/>
      </w:r>
      <w:r>
        <w:t>36</w:t>
      </w:r>
      <w:r>
        <w:fldChar w:fldCharType="end"/>
      </w:r>
    </w:p>
    <w:p>
      <w:pPr>
        <w:pStyle w:val="TOC8"/>
        <w:rPr>
          <w:sz w:val="24"/>
          <w:szCs w:val="24"/>
        </w:rPr>
      </w:pPr>
      <w:r>
        <w:rPr>
          <w:szCs w:val="24"/>
        </w:rPr>
        <w:t>63.</w:t>
      </w:r>
      <w:r>
        <w:rPr>
          <w:szCs w:val="24"/>
        </w:rPr>
        <w:tab/>
        <w:t>Contact staff reduction during short periods</w:t>
      </w:r>
      <w:r>
        <w:tab/>
      </w:r>
      <w:r>
        <w:fldChar w:fldCharType="begin"/>
      </w:r>
      <w:r>
        <w:instrText xml:space="preserve"> PAGEREF _Toc129062663 \h </w:instrText>
      </w:r>
      <w:r>
        <w:fldChar w:fldCharType="separate"/>
      </w:r>
      <w:r>
        <w:t>38</w:t>
      </w:r>
      <w:r>
        <w:fldChar w:fldCharType="end"/>
      </w:r>
    </w:p>
    <w:p>
      <w:pPr>
        <w:pStyle w:val="TOC8"/>
        <w:rPr>
          <w:sz w:val="24"/>
          <w:szCs w:val="24"/>
        </w:rPr>
      </w:pPr>
      <w:r>
        <w:rPr>
          <w:szCs w:val="24"/>
        </w:rPr>
        <w:t>64.</w:t>
      </w:r>
      <w:r>
        <w:rPr>
          <w:szCs w:val="24"/>
        </w:rPr>
        <w:tab/>
        <w:t>Contact staff reduction during lunch periods</w:t>
      </w:r>
      <w:r>
        <w:tab/>
      </w:r>
      <w:r>
        <w:fldChar w:fldCharType="begin"/>
      </w:r>
      <w:r>
        <w:instrText xml:space="preserve"> PAGEREF _Toc129062664 \h </w:instrText>
      </w:r>
      <w:r>
        <w:fldChar w:fldCharType="separate"/>
      </w:r>
      <w:r>
        <w:t>39</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65.</w:t>
      </w:r>
      <w:r>
        <w:rPr>
          <w:szCs w:val="24"/>
        </w:rPr>
        <w:tab/>
        <w:t>Programmes</w:t>
      </w:r>
      <w:r>
        <w:tab/>
      </w:r>
      <w:r>
        <w:fldChar w:fldCharType="begin"/>
      </w:r>
      <w:r>
        <w:instrText xml:space="preserve"> PAGEREF _Toc129062666 \h </w:instrText>
      </w:r>
      <w:r>
        <w:fldChar w:fldCharType="separate"/>
      </w:r>
      <w:r>
        <w:t>40</w:t>
      </w:r>
      <w:r>
        <w:fldChar w:fldCharType="end"/>
      </w:r>
    </w:p>
    <w:p>
      <w:pPr>
        <w:pStyle w:val="TOC8"/>
        <w:rPr>
          <w:sz w:val="24"/>
          <w:szCs w:val="24"/>
        </w:rPr>
      </w:pPr>
      <w:r>
        <w:rPr>
          <w:szCs w:val="24"/>
        </w:rPr>
        <w:t>66.</w:t>
      </w:r>
      <w:r>
        <w:rPr>
          <w:szCs w:val="24"/>
        </w:rPr>
        <w:tab/>
        <w:t>Managing the behaviour of children</w:t>
      </w:r>
      <w:r>
        <w:tab/>
      </w:r>
      <w:r>
        <w:fldChar w:fldCharType="begin"/>
      </w:r>
      <w:r>
        <w:instrText xml:space="preserve"> PAGEREF _Toc129062667 \h </w:instrText>
      </w:r>
      <w:r>
        <w:fldChar w:fldCharType="separate"/>
      </w:r>
      <w:r>
        <w:t>41</w:t>
      </w:r>
      <w:r>
        <w:fldChar w:fldCharType="end"/>
      </w:r>
    </w:p>
    <w:p>
      <w:pPr>
        <w:pStyle w:val="TOC4"/>
        <w:tabs>
          <w:tab w:val="right" w:leader="dot" w:pos="7086"/>
        </w:tabs>
        <w:rPr>
          <w:b w:val="0"/>
          <w:sz w:val="24"/>
          <w:szCs w:val="24"/>
        </w:rPr>
      </w:pPr>
      <w:r>
        <w:rPr>
          <w:szCs w:val="26"/>
        </w:rPr>
        <w:t>Division 4 — Excursions and sleepovers</w:t>
      </w:r>
    </w:p>
    <w:p>
      <w:pPr>
        <w:pStyle w:val="TOC8"/>
        <w:rPr>
          <w:sz w:val="24"/>
          <w:szCs w:val="24"/>
        </w:rPr>
      </w:pPr>
      <w:r>
        <w:rPr>
          <w:szCs w:val="24"/>
        </w:rPr>
        <w:t>67.</w:t>
      </w:r>
      <w:r>
        <w:rPr>
          <w:szCs w:val="24"/>
        </w:rPr>
        <w:tab/>
        <w:t>Excursions from the place</w:t>
      </w:r>
      <w:r>
        <w:tab/>
      </w:r>
      <w:r>
        <w:fldChar w:fldCharType="begin"/>
      </w:r>
      <w:r>
        <w:instrText xml:space="preserve"> PAGEREF _Toc129062669 \h </w:instrText>
      </w:r>
      <w:r>
        <w:fldChar w:fldCharType="separate"/>
      </w:r>
      <w:r>
        <w:t>41</w:t>
      </w:r>
      <w:r>
        <w:fldChar w:fldCharType="end"/>
      </w:r>
    </w:p>
    <w:p>
      <w:pPr>
        <w:pStyle w:val="TOC8"/>
        <w:rPr>
          <w:sz w:val="24"/>
          <w:szCs w:val="24"/>
        </w:rPr>
      </w:pPr>
      <w:r>
        <w:rPr>
          <w:szCs w:val="24"/>
        </w:rPr>
        <w:t>68.</w:t>
      </w:r>
      <w:r>
        <w:rPr>
          <w:szCs w:val="24"/>
        </w:rPr>
        <w:tab/>
        <w:t>First aid kit on excursions</w:t>
      </w:r>
      <w:r>
        <w:tab/>
      </w:r>
      <w:r>
        <w:fldChar w:fldCharType="begin"/>
      </w:r>
      <w:r>
        <w:instrText xml:space="preserve"> PAGEREF _Toc129062670 \h </w:instrText>
      </w:r>
      <w:r>
        <w:fldChar w:fldCharType="separate"/>
      </w:r>
      <w:r>
        <w:t>42</w:t>
      </w:r>
      <w:r>
        <w:fldChar w:fldCharType="end"/>
      </w:r>
    </w:p>
    <w:p>
      <w:pPr>
        <w:pStyle w:val="TOC8"/>
        <w:rPr>
          <w:sz w:val="24"/>
          <w:szCs w:val="24"/>
        </w:rPr>
      </w:pPr>
      <w:r>
        <w:rPr>
          <w:szCs w:val="24"/>
        </w:rPr>
        <w:t>69.</w:t>
      </w:r>
      <w:r>
        <w:rPr>
          <w:szCs w:val="24"/>
        </w:rPr>
        <w:tab/>
        <w:t>Excursion plans</w:t>
      </w:r>
      <w:r>
        <w:tab/>
      </w:r>
      <w:r>
        <w:fldChar w:fldCharType="begin"/>
      </w:r>
      <w:r>
        <w:instrText xml:space="preserve"> PAGEREF _Toc129062671 \h </w:instrText>
      </w:r>
      <w:r>
        <w:fldChar w:fldCharType="separate"/>
      </w:r>
      <w:r>
        <w:t>42</w:t>
      </w:r>
      <w:r>
        <w:fldChar w:fldCharType="end"/>
      </w:r>
    </w:p>
    <w:p>
      <w:pPr>
        <w:pStyle w:val="TOC8"/>
        <w:rPr>
          <w:sz w:val="24"/>
          <w:szCs w:val="24"/>
        </w:rPr>
      </w:pPr>
      <w:r>
        <w:rPr>
          <w:szCs w:val="24"/>
        </w:rPr>
        <w:t>70.</w:t>
      </w:r>
      <w:r>
        <w:rPr>
          <w:szCs w:val="24"/>
        </w:rPr>
        <w:tab/>
        <w:t>Contact staff in charge of excursions</w:t>
      </w:r>
      <w:r>
        <w:tab/>
      </w:r>
      <w:r>
        <w:fldChar w:fldCharType="begin"/>
      </w:r>
      <w:r>
        <w:instrText xml:space="preserve"> PAGEREF _Toc129062672 \h </w:instrText>
      </w:r>
      <w:r>
        <w:fldChar w:fldCharType="separate"/>
      </w:r>
      <w:r>
        <w:t>43</w:t>
      </w:r>
      <w:r>
        <w:fldChar w:fldCharType="end"/>
      </w:r>
    </w:p>
    <w:p>
      <w:pPr>
        <w:pStyle w:val="TOC8"/>
        <w:rPr>
          <w:sz w:val="24"/>
          <w:szCs w:val="24"/>
        </w:rPr>
      </w:pPr>
      <w:r>
        <w:rPr>
          <w:szCs w:val="24"/>
        </w:rPr>
        <w:t>71.</w:t>
      </w:r>
      <w:r>
        <w:rPr>
          <w:szCs w:val="24"/>
        </w:rPr>
        <w:tab/>
        <w:t>Routine excursions: staff numbers</w:t>
      </w:r>
      <w:r>
        <w:tab/>
      </w:r>
      <w:r>
        <w:fldChar w:fldCharType="begin"/>
      </w:r>
      <w:r>
        <w:instrText xml:space="preserve"> PAGEREF _Toc129062673 \h </w:instrText>
      </w:r>
      <w:r>
        <w:fldChar w:fldCharType="separate"/>
      </w:r>
      <w:r>
        <w:t>43</w:t>
      </w:r>
      <w:r>
        <w:fldChar w:fldCharType="end"/>
      </w:r>
    </w:p>
    <w:p>
      <w:pPr>
        <w:pStyle w:val="TOC8"/>
        <w:rPr>
          <w:sz w:val="24"/>
          <w:szCs w:val="24"/>
        </w:rPr>
      </w:pPr>
      <w:r>
        <w:rPr>
          <w:szCs w:val="24"/>
        </w:rPr>
        <w:t>72.</w:t>
      </w:r>
      <w:r>
        <w:rPr>
          <w:szCs w:val="24"/>
        </w:rPr>
        <w:tab/>
        <w:t>Sleepovers: staff numbers</w:t>
      </w:r>
      <w:r>
        <w:tab/>
      </w:r>
      <w:r>
        <w:fldChar w:fldCharType="begin"/>
      </w:r>
      <w:r>
        <w:instrText xml:space="preserve"> PAGEREF _Toc129062674 \h </w:instrText>
      </w:r>
      <w:r>
        <w:fldChar w:fldCharType="separate"/>
      </w:r>
      <w:r>
        <w:t>43</w:t>
      </w:r>
      <w:r>
        <w:fldChar w:fldCharType="end"/>
      </w:r>
    </w:p>
    <w:p>
      <w:pPr>
        <w:pStyle w:val="TOC8"/>
        <w:rPr>
          <w:sz w:val="24"/>
          <w:szCs w:val="24"/>
        </w:rPr>
      </w:pPr>
      <w:r>
        <w:rPr>
          <w:szCs w:val="24"/>
        </w:rPr>
        <w:t>73.</w:t>
      </w:r>
      <w:r>
        <w:rPr>
          <w:szCs w:val="24"/>
        </w:rPr>
        <w:tab/>
        <w:t>Challenging activity excursions: staff numbers</w:t>
      </w:r>
      <w:r>
        <w:tab/>
      </w:r>
      <w:r>
        <w:fldChar w:fldCharType="begin"/>
      </w:r>
      <w:r>
        <w:instrText xml:space="preserve"> PAGEREF _Toc129062675 \h </w:instrText>
      </w:r>
      <w:r>
        <w:fldChar w:fldCharType="separate"/>
      </w:r>
      <w:r>
        <w:t>44</w:t>
      </w:r>
      <w:r>
        <w:fldChar w:fldCharType="end"/>
      </w:r>
    </w:p>
    <w:p>
      <w:pPr>
        <w:pStyle w:val="TOC8"/>
        <w:rPr>
          <w:sz w:val="24"/>
          <w:szCs w:val="24"/>
        </w:rPr>
      </w:pPr>
      <w:r>
        <w:rPr>
          <w:szCs w:val="24"/>
        </w:rPr>
        <w:t>74.</w:t>
      </w:r>
      <w:r>
        <w:rPr>
          <w:szCs w:val="24"/>
        </w:rPr>
        <w:tab/>
        <w:t>Engaging in challenging activities on excursions</w:t>
      </w:r>
      <w:r>
        <w:tab/>
      </w:r>
      <w:r>
        <w:fldChar w:fldCharType="begin"/>
      </w:r>
      <w:r>
        <w:instrText xml:space="preserve"> PAGEREF _Toc129062676 \h </w:instrText>
      </w:r>
      <w:r>
        <w:fldChar w:fldCharType="separate"/>
      </w:r>
      <w:r>
        <w:t>45</w:t>
      </w:r>
      <w:r>
        <w:fldChar w:fldCharType="end"/>
      </w:r>
    </w:p>
    <w:p>
      <w:pPr>
        <w:pStyle w:val="TOC8"/>
        <w:rPr>
          <w:sz w:val="24"/>
          <w:szCs w:val="24"/>
        </w:rPr>
      </w:pPr>
      <w:r>
        <w:rPr>
          <w:szCs w:val="24"/>
        </w:rPr>
        <w:t>75.</w:t>
      </w:r>
      <w:r>
        <w:rPr>
          <w:szCs w:val="24"/>
        </w:rPr>
        <w:tab/>
        <w:t>Transport of enrolled children</w:t>
      </w:r>
      <w:r>
        <w:tab/>
      </w:r>
      <w:r>
        <w:fldChar w:fldCharType="begin"/>
      </w:r>
      <w:r>
        <w:instrText xml:space="preserve"> PAGEREF _Toc129062677 \h </w:instrText>
      </w:r>
      <w:r>
        <w:fldChar w:fldCharType="separate"/>
      </w:r>
      <w:r>
        <w:t>45</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76.</w:t>
      </w:r>
      <w:r>
        <w:rPr>
          <w:szCs w:val="24"/>
        </w:rPr>
        <w:tab/>
        <w:t>Additional requirements for water activities</w:t>
      </w:r>
      <w:r>
        <w:tab/>
      </w:r>
      <w:r>
        <w:fldChar w:fldCharType="begin"/>
      </w:r>
      <w:r>
        <w:instrText xml:space="preserve"> PAGEREF _Toc129062679 \h </w:instrText>
      </w:r>
      <w:r>
        <w:fldChar w:fldCharType="separate"/>
      </w:r>
      <w:r>
        <w:t>46</w:t>
      </w:r>
      <w:r>
        <w:fldChar w:fldCharType="end"/>
      </w:r>
    </w:p>
    <w:p>
      <w:pPr>
        <w:pStyle w:val="TOC8"/>
        <w:rPr>
          <w:sz w:val="24"/>
          <w:szCs w:val="24"/>
        </w:rPr>
      </w:pPr>
      <w:r>
        <w:rPr>
          <w:szCs w:val="24"/>
        </w:rPr>
        <w:t>77.</w:t>
      </w:r>
      <w:r>
        <w:rPr>
          <w:szCs w:val="24"/>
        </w:rPr>
        <w:tab/>
        <w:t>Wading or paddling pools at the place</w:t>
      </w:r>
      <w:r>
        <w:tab/>
      </w:r>
      <w:r>
        <w:fldChar w:fldCharType="begin"/>
      </w:r>
      <w:r>
        <w:instrText xml:space="preserve"> PAGEREF _Toc129062680 \h </w:instrText>
      </w:r>
      <w:r>
        <w:fldChar w:fldCharType="separate"/>
      </w:r>
      <w:r>
        <w:t>46</w:t>
      </w:r>
      <w:r>
        <w:fldChar w:fldCharType="end"/>
      </w:r>
    </w:p>
    <w:p>
      <w:pPr>
        <w:pStyle w:val="TOC8"/>
        <w:rPr>
          <w:sz w:val="24"/>
          <w:szCs w:val="24"/>
        </w:rPr>
      </w:pPr>
      <w:r>
        <w:rPr>
          <w:szCs w:val="24"/>
        </w:rPr>
        <w:t>78.</w:t>
      </w:r>
      <w:r>
        <w:rPr>
          <w:szCs w:val="24"/>
        </w:rPr>
        <w:tab/>
        <w:t>Contact staff member in charge of water activities</w:t>
      </w:r>
      <w:r>
        <w:tab/>
      </w:r>
      <w:r>
        <w:fldChar w:fldCharType="begin"/>
      </w:r>
      <w:r>
        <w:instrText xml:space="preserve"> PAGEREF _Toc129062681 \h </w:instrText>
      </w:r>
      <w:r>
        <w:fldChar w:fldCharType="separate"/>
      </w:r>
      <w:r>
        <w:t>46</w:t>
      </w:r>
      <w:r>
        <w:fldChar w:fldCharType="end"/>
      </w:r>
    </w:p>
    <w:p>
      <w:pPr>
        <w:pStyle w:val="TOC8"/>
        <w:rPr>
          <w:sz w:val="24"/>
          <w:szCs w:val="24"/>
        </w:rPr>
      </w:pPr>
      <w:r>
        <w:rPr>
          <w:szCs w:val="24"/>
        </w:rPr>
        <w:t>79.</w:t>
      </w:r>
      <w:r>
        <w:rPr>
          <w:szCs w:val="24"/>
        </w:rPr>
        <w:tab/>
        <w:t>Water activities generally</w:t>
      </w:r>
      <w:r>
        <w:tab/>
      </w:r>
      <w:r>
        <w:fldChar w:fldCharType="begin"/>
      </w:r>
      <w:r>
        <w:instrText xml:space="preserve"> PAGEREF _Toc129062682 \h </w:instrText>
      </w:r>
      <w:r>
        <w:fldChar w:fldCharType="separate"/>
      </w:r>
      <w:r>
        <w:t>46</w:t>
      </w:r>
      <w:r>
        <w:fldChar w:fldCharType="end"/>
      </w:r>
    </w:p>
    <w:p>
      <w:pPr>
        <w:pStyle w:val="TOC8"/>
        <w:rPr>
          <w:sz w:val="24"/>
          <w:szCs w:val="24"/>
        </w:rPr>
      </w:pPr>
      <w:r>
        <w:rPr>
          <w:szCs w:val="24"/>
        </w:rPr>
        <w:t>80.</w:t>
      </w:r>
      <w:r>
        <w:rPr>
          <w:szCs w:val="24"/>
        </w:rPr>
        <w:tab/>
        <w:t>Water activities: contact staff required</w:t>
      </w:r>
      <w:r>
        <w:tab/>
      </w:r>
      <w:r>
        <w:fldChar w:fldCharType="begin"/>
      </w:r>
      <w:r>
        <w:instrText xml:space="preserve"> PAGEREF _Toc129062683 \h </w:instrText>
      </w:r>
      <w:r>
        <w:fldChar w:fldCharType="separate"/>
      </w:r>
      <w:r>
        <w:t>47</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81.</w:t>
      </w:r>
      <w:r>
        <w:rPr>
          <w:szCs w:val="24"/>
        </w:rPr>
        <w:tab/>
        <w:t>Protection of enrolled children leaving the place</w:t>
      </w:r>
      <w:r>
        <w:tab/>
      </w:r>
      <w:r>
        <w:fldChar w:fldCharType="begin"/>
      </w:r>
      <w:r>
        <w:instrText xml:space="preserve"> PAGEREF _Toc129062685 \h </w:instrText>
      </w:r>
      <w:r>
        <w:fldChar w:fldCharType="separate"/>
      </w:r>
      <w:r>
        <w:t>48</w:t>
      </w:r>
      <w:r>
        <w:fldChar w:fldCharType="end"/>
      </w:r>
    </w:p>
    <w:p>
      <w:pPr>
        <w:pStyle w:val="TOC8"/>
        <w:rPr>
          <w:sz w:val="24"/>
          <w:szCs w:val="24"/>
        </w:rPr>
      </w:pPr>
      <w:r>
        <w:rPr>
          <w:szCs w:val="24"/>
        </w:rPr>
        <w:t>82.</w:t>
      </w:r>
      <w:r>
        <w:rPr>
          <w:szCs w:val="24"/>
        </w:rPr>
        <w:tab/>
        <w:t>Illness or accident to enrolled child</w:t>
      </w:r>
      <w:r>
        <w:tab/>
      </w:r>
      <w:r>
        <w:fldChar w:fldCharType="begin"/>
      </w:r>
      <w:r>
        <w:instrText xml:space="preserve"> PAGEREF _Toc129062686 \h </w:instrText>
      </w:r>
      <w:r>
        <w:fldChar w:fldCharType="separate"/>
      </w:r>
      <w:r>
        <w:t>49</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_Toc129062687 \h </w:instrText>
      </w:r>
      <w:r>
        <w:fldChar w:fldCharType="separate"/>
      </w:r>
      <w:r>
        <w:t>50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_Toc129062688 \h </w:instrText>
      </w:r>
      <w:r>
        <w:fldChar w:fldCharType="separate"/>
      </w:r>
      <w:r>
        <w:t>50</w:t>
      </w:r>
      <w:r>
        <w:fldChar w:fldCharType="end"/>
      </w:r>
    </w:p>
    <w:p>
      <w:pPr>
        <w:pStyle w:val="TOC8"/>
        <w:rPr>
          <w:sz w:val="24"/>
          <w:szCs w:val="24"/>
        </w:rPr>
      </w:pPr>
      <w:r>
        <w:rPr>
          <w:szCs w:val="24"/>
        </w:rPr>
        <w:t>85.</w:t>
      </w:r>
      <w:r>
        <w:rPr>
          <w:szCs w:val="24"/>
        </w:rPr>
        <w:tab/>
        <w:t>Smoking</w:t>
      </w:r>
      <w:r>
        <w:tab/>
      </w:r>
      <w:r>
        <w:fldChar w:fldCharType="begin"/>
      </w:r>
      <w:r>
        <w:instrText xml:space="preserve"> PAGEREF _Toc129062689 \h </w:instrText>
      </w:r>
      <w:r>
        <w:fldChar w:fldCharType="separate"/>
      </w:r>
      <w:r>
        <w:t>51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86.</w:t>
      </w:r>
      <w:r>
        <w:rPr>
          <w:szCs w:val="24"/>
        </w:rPr>
        <w:tab/>
        <w:t>Medical examination</w:t>
      </w:r>
      <w:r>
        <w:tab/>
      </w:r>
      <w:r>
        <w:fldChar w:fldCharType="begin"/>
      </w:r>
      <w:r>
        <w:instrText xml:space="preserve"> PAGEREF _Toc129062691 \h </w:instrText>
      </w:r>
      <w:r>
        <w:fldChar w:fldCharType="separate"/>
      </w:r>
      <w:r>
        <w:t>52</w:t>
      </w:r>
      <w:r>
        <w:fldChar w:fldCharType="end"/>
      </w:r>
    </w:p>
    <w:p>
      <w:pPr>
        <w:pStyle w:val="TOC8"/>
        <w:rPr>
          <w:sz w:val="24"/>
          <w:szCs w:val="24"/>
        </w:rPr>
      </w:pPr>
      <w:r>
        <w:rPr>
          <w:szCs w:val="24"/>
        </w:rPr>
        <w:t>87.</w:t>
      </w:r>
      <w:r>
        <w:rPr>
          <w:szCs w:val="24"/>
        </w:rPr>
        <w:tab/>
        <w:t>Notification of convictions</w:t>
      </w:r>
      <w:r>
        <w:tab/>
      </w:r>
      <w:r>
        <w:fldChar w:fldCharType="begin"/>
      </w:r>
      <w:r>
        <w:instrText xml:space="preserve"> PAGEREF _Toc129062692 \h </w:instrText>
      </w:r>
      <w:r>
        <w:fldChar w:fldCharType="separate"/>
      </w:r>
      <w:r>
        <w:t>52</w:t>
      </w:r>
      <w:r>
        <w:fldChar w:fldCharType="end"/>
      </w:r>
    </w:p>
    <w:p>
      <w:pPr>
        <w:pStyle w:val="TOC8"/>
        <w:rPr>
          <w:sz w:val="24"/>
          <w:szCs w:val="24"/>
        </w:rPr>
      </w:pPr>
      <w:r>
        <w:rPr>
          <w:szCs w:val="24"/>
        </w:rPr>
        <w:t>88.</w:t>
      </w:r>
      <w:r>
        <w:rPr>
          <w:szCs w:val="24"/>
        </w:rPr>
        <w:tab/>
        <w:t>Continued operation of service in certain circumstances</w:t>
      </w:r>
      <w:r>
        <w:tab/>
      </w:r>
      <w:r>
        <w:fldChar w:fldCharType="begin"/>
      </w:r>
      <w:r>
        <w:instrText xml:space="preserve"> PAGEREF _Toc129062693 \h </w:instrText>
      </w:r>
      <w:r>
        <w:fldChar w:fldCharType="separate"/>
      </w:r>
      <w:r>
        <w:t>53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Contact staff requirements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_Toc129062696 \h </w:instrText>
      </w:r>
      <w:r>
        <w:fldChar w:fldCharType="separate"/>
      </w:r>
      <w:r>
        <w:t>56</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_Toc129062697 \h </w:instrText>
      </w:r>
      <w:r>
        <w:fldChar w:fldCharType="separate"/>
      </w:r>
      <w:r>
        <w:t>56</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_Toc129062698 \h </w:instrText>
      </w:r>
      <w:r>
        <w:fldChar w:fldCharType="separate"/>
      </w:r>
      <w:r>
        <w:t>56</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_Toc129062699 \h </w:instrText>
      </w:r>
      <w:r>
        <w:fldChar w:fldCharType="separate"/>
      </w:r>
      <w:r>
        <w:t>56</w:t>
      </w:r>
      <w:r>
        <w:fldChar w:fldCharType="end"/>
      </w:r>
    </w:p>
    <w:p>
      <w:pPr>
        <w:pStyle w:val="TOC8"/>
        <w:rPr>
          <w:sz w:val="24"/>
          <w:szCs w:val="24"/>
        </w:rPr>
      </w:pPr>
      <w:r>
        <w:rPr>
          <w:szCs w:val="22"/>
        </w:rPr>
        <w:t>5.</w:t>
      </w:r>
      <w:r>
        <w:rPr>
          <w:szCs w:val="22"/>
        </w:rPr>
        <w:tab/>
        <w:t>Wind speed</w:t>
      </w:r>
      <w:r>
        <w:tab/>
      </w:r>
      <w:r>
        <w:fldChar w:fldCharType="begin"/>
      </w:r>
      <w:r>
        <w:instrText xml:space="preserve"> PAGEREF _Toc129062700 \h </w:instrText>
      </w:r>
      <w:r>
        <w:fldChar w:fldCharType="separate"/>
      </w:r>
      <w:r>
        <w:t>56</w:t>
      </w:r>
      <w:r>
        <w:fldChar w:fldCharType="end"/>
      </w:r>
    </w:p>
    <w:p>
      <w:pPr>
        <w:pStyle w:val="TOC8"/>
        <w:rPr>
          <w:sz w:val="24"/>
          <w:szCs w:val="24"/>
        </w:rPr>
      </w:pPr>
      <w:r>
        <w:rPr>
          <w:szCs w:val="22"/>
        </w:rPr>
        <w:t>6.</w:t>
      </w:r>
      <w:r>
        <w:rPr>
          <w:szCs w:val="22"/>
        </w:rPr>
        <w:tab/>
        <w:t>Swimming area</w:t>
      </w:r>
      <w:r>
        <w:tab/>
      </w:r>
      <w:r>
        <w:fldChar w:fldCharType="begin"/>
      </w:r>
      <w:r>
        <w:instrText xml:space="preserve"> PAGEREF _Toc129062701 \h </w:instrText>
      </w:r>
      <w:r>
        <w:fldChar w:fldCharType="separate"/>
      </w:r>
      <w:r>
        <w:t>57</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_Toc129062702 \h </w:instrText>
      </w:r>
      <w:r>
        <w:fldChar w:fldCharType="separate"/>
      </w:r>
      <w:r>
        <w:t>57</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_Toc129062703 \h </w:instrText>
      </w:r>
      <w:r>
        <w:fldChar w:fldCharType="separate"/>
      </w:r>
      <w:r>
        <w:t>57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_Toc129062705 \h </w:instrText>
      </w:r>
      <w:r>
        <w:fldChar w:fldCharType="separate"/>
      </w:r>
      <w:r>
        <w:t>58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786117"/>
      <w:bookmarkStart w:id="91" w:name="_Toc119723047"/>
      <w:bookmarkStart w:id="92" w:name="_Toc119725770"/>
      <w:bookmarkStart w:id="93" w:name="_Toc119726087"/>
      <w:bookmarkStart w:id="94" w:name="_Toc119726338"/>
      <w:bookmarkStart w:id="95" w:name="_Toc119726692"/>
      <w:bookmarkStart w:id="96" w:name="_Toc119727493"/>
      <w:bookmarkStart w:id="97" w:name="_Toc119727809"/>
      <w:bookmarkStart w:id="98" w:name="_Toc119727925"/>
      <w:bookmarkStart w:id="99" w:name="_Toc119830224"/>
      <w:bookmarkStart w:id="100" w:name="_Toc119902207"/>
      <w:bookmarkStart w:id="101" w:name="_Toc119904673"/>
      <w:bookmarkStart w:id="102" w:name="_Toc119909176"/>
      <w:bookmarkStart w:id="103" w:name="_Toc119912834"/>
      <w:bookmarkStart w:id="104" w:name="_Toc119917285"/>
      <w:bookmarkStart w:id="105" w:name="_Toc119982487"/>
      <w:bookmarkStart w:id="106" w:name="_Toc119986797"/>
      <w:bookmarkStart w:id="107" w:name="_Toc120087323"/>
      <w:bookmarkStart w:id="108" w:name="_Toc120689357"/>
      <w:bookmarkStart w:id="109" w:name="_Toc120694473"/>
      <w:bookmarkStart w:id="110" w:name="_Toc120928515"/>
      <w:bookmarkStart w:id="111" w:name="_Toc120928633"/>
      <w:bookmarkStart w:id="112" w:name="_Toc120928884"/>
      <w:bookmarkStart w:id="113" w:name="_Toc120929581"/>
      <w:bookmarkStart w:id="114" w:name="_Toc120931048"/>
      <w:bookmarkStart w:id="115" w:name="_Toc120935443"/>
      <w:bookmarkStart w:id="116" w:name="_Toc120935561"/>
      <w:bookmarkStart w:id="117" w:name="_Toc120938124"/>
      <w:bookmarkStart w:id="118" w:name="_Toc121018152"/>
      <w:bookmarkStart w:id="119" w:name="_Toc121019033"/>
      <w:bookmarkStart w:id="120" w:name="_Toc121024461"/>
      <w:bookmarkStart w:id="121" w:name="_Toc121024579"/>
      <w:bookmarkStart w:id="122" w:name="_Toc121272098"/>
      <w:bookmarkStart w:id="123" w:name="_Toc121276666"/>
      <w:bookmarkStart w:id="124" w:name="_Toc122151468"/>
      <w:bookmarkStart w:id="125" w:name="_Toc122151986"/>
      <w:bookmarkStart w:id="126" w:name="_Toc122155341"/>
      <w:bookmarkStart w:id="127" w:name="_Toc122155535"/>
      <w:bookmarkStart w:id="128" w:name="_Toc122156346"/>
      <w:bookmarkStart w:id="129" w:name="_Toc122156724"/>
      <w:bookmarkStart w:id="130" w:name="_Toc122157100"/>
      <w:bookmarkStart w:id="131" w:name="_Toc122159337"/>
      <w:bookmarkStart w:id="132" w:name="_Toc122310981"/>
      <w:bookmarkStart w:id="133" w:name="_Toc122314952"/>
      <w:bookmarkStart w:id="134" w:name="_Toc122397348"/>
      <w:bookmarkStart w:id="135" w:name="_Toc122397475"/>
      <w:bookmarkStart w:id="136" w:name="_Toc122399401"/>
      <w:bookmarkStart w:id="137" w:name="_Toc122399518"/>
      <w:bookmarkStart w:id="138" w:name="_Toc122417211"/>
      <w:bookmarkStart w:id="139" w:name="_Toc122417509"/>
      <w:bookmarkStart w:id="140" w:name="_Toc122494718"/>
      <w:bookmarkStart w:id="141" w:name="_Toc122495103"/>
      <w:bookmarkStart w:id="142" w:name="_Toc122768649"/>
      <w:bookmarkStart w:id="143" w:name="_Toc122768766"/>
      <w:bookmarkStart w:id="144" w:name="_Toc122769224"/>
      <w:bookmarkStart w:id="145" w:name="_Toc122827516"/>
      <w:bookmarkStart w:id="146" w:name="_Toc122839286"/>
      <w:bookmarkStart w:id="147" w:name="_Toc122839403"/>
      <w:bookmarkStart w:id="148" w:name="_Toc122844605"/>
      <w:bookmarkStart w:id="149" w:name="_Toc122854782"/>
      <w:bookmarkStart w:id="150" w:name="_Toc122854899"/>
      <w:bookmarkStart w:id="151" w:name="_Toc122924227"/>
      <w:bookmarkStart w:id="152" w:name="_Toc123108804"/>
      <w:bookmarkStart w:id="153" w:name="_Toc123108921"/>
      <w:bookmarkStart w:id="154" w:name="_Toc123553649"/>
      <w:bookmarkStart w:id="155" w:name="_Toc123553939"/>
      <w:bookmarkStart w:id="156" w:name="_Toc123554473"/>
      <w:bookmarkStart w:id="157" w:name="_Toc123614270"/>
      <w:bookmarkStart w:id="158" w:name="_Toc123615473"/>
      <w:bookmarkStart w:id="159" w:name="_Toc124061111"/>
      <w:bookmarkStart w:id="160" w:name="_Toc124061544"/>
      <w:bookmarkStart w:id="161" w:name="_Toc124064203"/>
      <w:bookmarkStart w:id="162" w:name="_Toc124212086"/>
      <w:bookmarkStart w:id="163" w:name="_Toc124213745"/>
      <w:bookmarkStart w:id="164" w:name="_Toc124214614"/>
      <w:bookmarkStart w:id="165" w:name="_Toc124214732"/>
      <w:bookmarkStart w:id="166" w:name="_Toc124224239"/>
      <w:bookmarkStart w:id="167" w:name="_Toc124224357"/>
      <w:bookmarkStart w:id="168" w:name="_Toc124240789"/>
      <w:bookmarkStart w:id="169" w:name="_Toc124242916"/>
      <w:bookmarkStart w:id="170" w:name="_Toc124298583"/>
      <w:bookmarkStart w:id="171" w:name="_Toc125426050"/>
      <w:bookmarkStart w:id="172" w:name="_Toc125426121"/>
      <w:bookmarkStart w:id="173" w:name="_Toc125431242"/>
      <w:bookmarkStart w:id="174" w:name="_Toc128287417"/>
      <w:bookmarkStart w:id="175" w:name="_Toc128361369"/>
      <w:bookmarkStart w:id="176" w:name="_Toc129055528"/>
      <w:bookmarkStart w:id="177" w:name="_Toc1290625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23332722"/>
      <w:bookmarkStart w:id="179" w:name="_Toc425219441"/>
      <w:bookmarkStart w:id="180" w:name="_Toc426249308"/>
      <w:bookmarkStart w:id="181" w:name="_Toc449924704"/>
      <w:bookmarkStart w:id="182" w:name="_Toc449947722"/>
      <w:bookmarkStart w:id="183" w:name="_Toc454185713"/>
      <w:bookmarkStart w:id="184" w:name="_Toc515958686"/>
      <w:bookmarkStart w:id="185" w:name="_Toc124298584"/>
      <w:bookmarkStart w:id="186" w:name="_Toc129062586"/>
      <w:r>
        <w:rPr>
          <w:rStyle w:val="CharSectno"/>
        </w:rPr>
        <w:t>1</w:t>
      </w:r>
      <w:r>
        <w:t>.</w:t>
      </w:r>
      <w:r>
        <w:tab/>
        <w:t>Citation</w:t>
      </w:r>
      <w:bookmarkEnd w:id="178"/>
      <w:bookmarkEnd w:id="179"/>
      <w:bookmarkEnd w:id="180"/>
      <w:bookmarkEnd w:id="181"/>
      <w:bookmarkEnd w:id="182"/>
      <w:bookmarkEnd w:id="183"/>
      <w:bookmarkEnd w:id="184"/>
      <w:bookmarkEnd w:id="185"/>
      <w:bookmarkEnd w:id="186"/>
    </w:p>
    <w:p>
      <w:pPr>
        <w:pStyle w:val="Subsection"/>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t>.</w:t>
      </w:r>
    </w:p>
    <w:p>
      <w:pPr>
        <w:pStyle w:val="Heading5"/>
        <w:rPr>
          <w:spacing w:val="-2"/>
        </w:rPr>
      </w:pPr>
      <w:bookmarkStart w:id="187" w:name="_Toc423332723"/>
      <w:bookmarkStart w:id="188" w:name="_Toc425219442"/>
      <w:bookmarkStart w:id="189" w:name="_Toc426249309"/>
      <w:bookmarkStart w:id="190" w:name="_Toc449924705"/>
      <w:bookmarkStart w:id="191" w:name="_Toc449947723"/>
      <w:bookmarkStart w:id="192" w:name="_Toc454185714"/>
      <w:bookmarkStart w:id="193" w:name="_Toc515958687"/>
      <w:bookmarkStart w:id="194" w:name="_Toc124298585"/>
      <w:bookmarkStart w:id="195" w:name="_Toc129062587"/>
      <w:r>
        <w:rPr>
          <w:rStyle w:val="CharSectno"/>
        </w:rPr>
        <w:t>2</w:t>
      </w:r>
      <w:r>
        <w:rPr>
          <w:spacing w:val="-2"/>
        </w:rPr>
        <w:t>.</w:t>
      </w:r>
      <w:r>
        <w:rPr>
          <w:spacing w:val="-2"/>
        </w:rPr>
        <w:tab/>
        <w:t>Commencement</w:t>
      </w:r>
      <w:bookmarkEnd w:id="187"/>
      <w:bookmarkEnd w:id="188"/>
      <w:bookmarkEnd w:id="189"/>
      <w:bookmarkEnd w:id="190"/>
      <w:bookmarkEnd w:id="191"/>
      <w:bookmarkEnd w:id="192"/>
      <w:bookmarkEnd w:id="193"/>
      <w:bookmarkEnd w:id="194"/>
      <w:bookmarkEnd w:id="195"/>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Heading5"/>
      </w:pPr>
      <w:bookmarkStart w:id="196" w:name="_Toc129062588"/>
      <w:r>
        <w:rPr>
          <w:rStyle w:val="CharSectno"/>
        </w:rPr>
        <w:t>3</w:t>
      </w:r>
      <w:r>
        <w:t>.</w:t>
      </w:r>
      <w:r>
        <w:tab/>
        <w:t>Terms used in these regulations</w:t>
      </w:r>
      <w:bookmarkEnd w:id="196"/>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care service;</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ageBreakBefore/>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w:t>
      </w:r>
    </w:p>
    <w:p>
      <w:pPr>
        <w:pStyle w:val="Heading5"/>
      </w:pPr>
      <w:bookmarkStart w:id="197" w:name="_Toc129062589"/>
      <w:r>
        <w:rPr>
          <w:rStyle w:val="CharSectno"/>
        </w:rPr>
        <w:t>4</w:t>
      </w:r>
      <w:r>
        <w:t>.</w:t>
      </w:r>
      <w:r>
        <w:tab/>
        <w:t>Meaning of “school age”</w:t>
      </w:r>
      <w:bookmarkEnd w:id="197"/>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198" w:name="_Toc129062590"/>
      <w:r>
        <w:rPr>
          <w:rStyle w:val="CharSectno"/>
        </w:rPr>
        <w:t>5</w:t>
      </w:r>
      <w:r>
        <w:t>.</w:t>
      </w:r>
      <w:r>
        <w:tab/>
        <w:t>Meaning of “on duty”</w:t>
      </w:r>
      <w:bookmarkEnd w:id="198"/>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199" w:name="_Toc129062591"/>
      <w:r>
        <w:rPr>
          <w:rStyle w:val="CharSectno"/>
        </w:rPr>
        <w:t>6</w:t>
      </w:r>
      <w:r>
        <w:t>.</w:t>
      </w:r>
      <w:r>
        <w:tab/>
        <w:t>Meaning of “qualified rescuer”</w:t>
      </w:r>
      <w:bookmarkEnd w:id="199"/>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00" w:name="_Toc129062592"/>
      <w:r>
        <w:rPr>
          <w:rStyle w:val="CharSectno"/>
        </w:rPr>
        <w:t>7</w:t>
      </w:r>
      <w:r>
        <w:t>.</w:t>
      </w:r>
      <w:r>
        <w:tab/>
        <w:t>Outside school hours care service prescribed</w:t>
      </w:r>
      <w:bookmarkEnd w:id="200"/>
    </w:p>
    <w:p>
      <w:pPr>
        <w:pStyle w:val="Subsection"/>
      </w:pPr>
      <w:r>
        <w:tab/>
      </w:r>
      <w:r>
        <w:tab/>
        <w:t>Under the Act section 232(a), an outside school hours care service is prescribed as a type of child care service.</w:t>
      </w:r>
    </w:p>
    <w:p>
      <w:pPr>
        <w:pStyle w:val="Heading2"/>
      </w:pPr>
      <w:bookmarkStart w:id="201" w:name="_Toc128287425"/>
      <w:bookmarkStart w:id="202" w:name="_Toc128361377"/>
      <w:bookmarkStart w:id="203" w:name="_Toc129055537"/>
      <w:bookmarkStart w:id="204" w:name="_Toc129062593"/>
      <w:r>
        <w:rPr>
          <w:rStyle w:val="CharPartNo"/>
        </w:rPr>
        <w:t>Part 2</w:t>
      </w:r>
      <w:r>
        <w:t> — </w:t>
      </w:r>
      <w:r>
        <w:rPr>
          <w:rStyle w:val="CharPartText"/>
        </w:rPr>
        <w:t>Licences</w:t>
      </w:r>
      <w:bookmarkEnd w:id="201"/>
      <w:bookmarkEnd w:id="202"/>
      <w:bookmarkEnd w:id="203"/>
      <w:bookmarkEnd w:id="204"/>
    </w:p>
    <w:p>
      <w:pPr>
        <w:pStyle w:val="Heading3"/>
      </w:pPr>
      <w:bookmarkStart w:id="205" w:name="_Toc128287426"/>
      <w:bookmarkStart w:id="206" w:name="_Toc128361378"/>
      <w:bookmarkStart w:id="207" w:name="_Toc129055538"/>
      <w:bookmarkStart w:id="208" w:name="_Toc129062594"/>
      <w:r>
        <w:rPr>
          <w:rStyle w:val="CharDivNo"/>
        </w:rPr>
        <w:t>Division 1</w:t>
      </w:r>
      <w:r>
        <w:t> — </w:t>
      </w:r>
      <w:r>
        <w:rPr>
          <w:rStyle w:val="CharDivText"/>
        </w:rPr>
        <w:t>Prescribed matters</w:t>
      </w:r>
      <w:bookmarkEnd w:id="205"/>
      <w:bookmarkEnd w:id="206"/>
      <w:bookmarkEnd w:id="207"/>
      <w:bookmarkEnd w:id="208"/>
    </w:p>
    <w:p>
      <w:pPr>
        <w:pStyle w:val="Heading5"/>
      </w:pPr>
      <w:bookmarkStart w:id="209" w:name="_Toc129062595"/>
      <w:r>
        <w:rPr>
          <w:rStyle w:val="CharSectno"/>
        </w:rPr>
        <w:t>8</w:t>
      </w:r>
      <w:r>
        <w:t>.</w:t>
      </w:r>
      <w:r>
        <w:tab/>
        <w:t>Prescribed qualifications for the purpose of the Act section 204(2)(d)</w:t>
      </w:r>
      <w:bookmarkEnd w:id="209"/>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210" w:name="_Toc129062596"/>
      <w:r>
        <w:rPr>
          <w:rStyle w:val="CharSectno"/>
        </w:rPr>
        <w:t>9</w:t>
      </w:r>
      <w:r>
        <w:t>.</w:t>
      </w:r>
      <w:r>
        <w:tab/>
        <w:t>Prescribed details: the Act section 210</w:t>
      </w:r>
      <w:bookmarkEnd w:id="210"/>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211" w:name="_Toc128287429"/>
      <w:bookmarkStart w:id="212" w:name="_Toc128361381"/>
      <w:bookmarkStart w:id="213" w:name="_Toc129055541"/>
      <w:bookmarkStart w:id="214" w:name="_Toc129062597"/>
      <w:r>
        <w:rPr>
          <w:rStyle w:val="CharDivNo"/>
        </w:rPr>
        <w:t>Division 2</w:t>
      </w:r>
      <w:r>
        <w:t> — </w:t>
      </w:r>
      <w:r>
        <w:rPr>
          <w:rStyle w:val="CharDivText"/>
        </w:rPr>
        <w:t>Applications</w:t>
      </w:r>
      <w:bookmarkEnd w:id="211"/>
      <w:bookmarkEnd w:id="212"/>
      <w:bookmarkEnd w:id="213"/>
      <w:bookmarkEnd w:id="214"/>
    </w:p>
    <w:p>
      <w:pPr>
        <w:pStyle w:val="Heading5"/>
      </w:pPr>
      <w:bookmarkStart w:id="215" w:name="_Toc129062598"/>
      <w:r>
        <w:rPr>
          <w:rStyle w:val="CharSectno"/>
        </w:rPr>
        <w:t>10</w:t>
      </w:r>
      <w:r>
        <w:t>.</w:t>
      </w:r>
      <w:r>
        <w:tab/>
        <w:t>Prescribed time for renewal applications</w:t>
      </w:r>
      <w:bookmarkEnd w:id="215"/>
    </w:p>
    <w:p>
      <w:pPr>
        <w:pStyle w:val="Subsection"/>
      </w:pPr>
      <w:r>
        <w:tab/>
      </w:r>
      <w:r>
        <w:tab/>
        <w:t>For the purposes of the Act section 217(2)(b), the prescribed time is not less than 60 days before the licence expires.</w:t>
      </w:r>
    </w:p>
    <w:p>
      <w:pPr>
        <w:pStyle w:val="Heading5"/>
      </w:pPr>
      <w:bookmarkStart w:id="216" w:name="_Toc129062599"/>
      <w:r>
        <w:rPr>
          <w:rStyle w:val="CharSectno"/>
        </w:rPr>
        <w:t>11</w:t>
      </w:r>
      <w:r>
        <w:t>.</w:t>
      </w:r>
      <w:r>
        <w:tab/>
        <w:t>Documents and information to accompany application</w:t>
      </w:r>
      <w:bookmarkEnd w:id="216"/>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217" w:name="_Toc129062600"/>
      <w:r>
        <w:rPr>
          <w:rStyle w:val="CharSectno"/>
        </w:rPr>
        <w:t>12</w:t>
      </w:r>
      <w:r>
        <w:t>.</w:t>
      </w:r>
      <w:r>
        <w:tab/>
        <w:t>Change of supervising officer</w:t>
      </w:r>
      <w:bookmarkEnd w:id="217"/>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a licence until he or she has received proof that the applicant has complied with regulation 16 in relation to the proposed supervising officer.</w:t>
      </w:r>
    </w:p>
    <w:p>
      <w:pPr>
        <w:pStyle w:val="Heading5"/>
      </w:pPr>
      <w:bookmarkStart w:id="218" w:name="_Toc129062601"/>
      <w:r>
        <w:rPr>
          <w:rStyle w:val="CharSectno"/>
        </w:rPr>
        <w:t>13</w:t>
      </w:r>
      <w:r>
        <w:t>.</w:t>
      </w:r>
      <w:r>
        <w:tab/>
        <w:t>Application for person to act in place of licensee or supervising officer</w:t>
      </w:r>
      <w:bookmarkEnd w:id="218"/>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under subregulation (1) must be made by the licensee in a form approved by the CEO.</w:t>
      </w:r>
    </w:p>
    <w:p>
      <w:pPr>
        <w:pStyle w:val="Subsection"/>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pPr>
      <w:r>
        <w:tab/>
        <w:t>(6)</w:t>
      </w:r>
      <w:r>
        <w:tab/>
        <w:t>The CEO must not give approval until the CEO has received proof that the applicant has complied with regulation 16 in relation to the proposed supervising officer.</w:t>
      </w:r>
    </w:p>
    <w:p>
      <w:pPr>
        <w:pStyle w:val="Heading3"/>
      </w:pPr>
      <w:bookmarkStart w:id="219" w:name="_Toc128287434"/>
      <w:bookmarkStart w:id="220" w:name="_Toc128361386"/>
      <w:bookmarkStart w:id="221" w:name="_Toc129055546"/>
      <w:bookmarkStart w:id="222" w:name="_Toc129062602"/>
      <w:r>
        <w:rPr>
          <w:rStyle w:val="CharDivNo"/>
        </w:rPr>
        <w:t>Division 3</w:t>
      </w:r>
      <w:r>
        <w:t> — </w:t>
      </w:r>
      <w:r>
        <w:rPr>
          <w:rStyle w:val="CharDivText"/>
        </w:rPr>
        <w:t>Matters ancillary to applications</w:t>
      </w:r>
      <w:bookmarkEnd w:id="219"/>
      <w:bookmarkEnd w:id="220"/>
      <w:bookmarkEnd w:id="221"/>
      <w:bookmarkEnd w:id="222"/>
    </w:p>
    <w:p>
      <w:pPr>
        <w:pStyle w:val="Heading5"/>
      </w:pPr>
      <w:bookmarkStart w:id="223" w:name="_Toc129062603"/>
      <w:r>
        <w:rPr>
          <w:rStyle w:val="CharSectno"/>
        </w:rPr>
        <w:t>14</w:t>
      </w:r>
      <w:r>
        <w:t>.</w:t>
      </w:r>
      <w:r>
        <w:tab/>
        <w:t>Referees</w:t>
      </w:r>
      <w:bookmarkEnd w:id="223"/>
    </w:p>
    <w:p>
      <w:pPr>
        <w:pStyle w:val="Subsection"/>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24" w:name="_Toc129062604"/>
      <w:r>
        <w:rPr>
          <w:rStyle w:val="CharSectno"/>
        </w:rPr>
        <w:t>15</w:t>
      </w:r>
      <w:r>
        <w:t>.</w:t>
      </w:r>
      <w:r>
        <w:tab/>
        <w:t>Advertisement of application for licence or renewal of licence</w:t>
      </w:r>
      <w:bookmarkEnd w:id="224"/>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and each managerial officer of the applicant;</w:t>
      </w:r>
    </w:p>
    <w:p>
      <w:pPr>
        <w:pStyle w:val="Indenta"/>
      </w:pPr>
      <w:r>
        <w:tab/>
        <w:t>(d)</w:t>
      </w:r>
      <w:r>
        <w:tab/>
        <w:t xml:space="preserve">if the applicant is a public authority, the full name of its chief executive officer and the full name and residential address of the nominated supervising officer; </w:t>
      </w:r>
    </w:p>
    <w:p>
      <w:pPr>
        <w:pStyle w:val="Indenta"/>
      </w:pPr>
      <w:r>
        <w:tab/>
        <w:t>(e)</w:t>
      </w:r>
      <w:r>
        <w:tab/>
        <w:t>the address of the place at which the applicant proposes to operate or operates the outside school hours care service;</w:t>
      </w:r>
    </w:p>
    <w:p>
      <w:pPr>
        <w:pStyle w:val="Indenta"/>
      </w:pPr>
      <w:r>
        <w:tab/>
        <w:t>(f)</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a licence or renewal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or of the managerial officer or nominated supervising officer if the CEO is satisfied that disclosure of that address might place the person or any other person who lives at the address at risk of harm.</w:t>
      </w:r>
    </w:p>
    <w:p>
      <w:pPr>
        <w:pStyle w:val="Heading5"/>
      </w:pPr>
      <w:bookmarkStart w:id="225" w:name="_Toc129062605"/>
      <w:r>
        <w:rPr>
          <w:rStyle w:val="CharSectno"/>
        </w:rPr>
        <w:t>16</w:t>
      </w:r>
      <w:r>
        <w:t>.</w:t>
      </w:r>
      <w:r>
        <w:tab/>
        <w:t>Advertisement about proposed supervising officer</w:t>
      </w:r>
      <w:bookmarkEnd w:id="225"/>
    </w:p>
    <w:p>
      <w:pPr>
        <w:pStyle w:val="Subsection"/>
      </w:pPr>
      <w:r>
        <w:tab/>
        <w:t>(1)</w:t>
      </w:r>
      <w:r>
        <w:tab/>
        <w:t xml:space="preserve">A licensee must arrange for notice of an application under regulation 12 or 13 to be published in an edition of </w:t>
      </w:r>
      <w:r>
        <w:rPr>
          <w:i/>
          <w:iCs/>
        </w:rPr>
        <w:t>The West Australian</w:t>
      </w:r>
      <w:r>
        <w:t xml:space="preserve"> newspaper.</w:t>
      </w:r>
    </w:p>
    <w:p>
      <w:pPr>
        <w:pStyle w:val="Subsection"/>
      </w:pPr>
      <w:r>
        <w:tab/>
        <w:t>(2)</w:t>
      </w:r>
      <w:r>
        <w:tab/>
        <w:t>The notice must be published within 7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appointment of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226" w:name="_Toc129062606"/>
      <w:r>
        <w:rPr>
          <w:rStyle w:val="CharSectno"/>
        </w:rPr>
        <w:t>17</w:t>
      </w:r>
      <w:r>
        <w:t>.</w:t>
      </w:r>
      <w:r>
        <w:tab/>
        <w:t>Objections</w:t>
      </w:r>
      <w:bookmarkEnd w:id="226"/>
    </w:p>
    <w:p>
      <w:pPr>
        <w:pStyle w:val="Subsection"/>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or 16, the CEO must consider the objection before deciding whether or not to grant or renew the licence, amend the licence or give approval, as the case requires.</w:t>
      </w:r>
    </w:p>
    <w:p>
      <w:pPr>
        <w:pStyle w:val="Subsection"/>
      </w:pPr>
      <w:r>
        <w:tab/>
        <w:t>(4)</w:t>
      </w:r>
      <w:r>
        <w:tab/>
        <w:t>If an objection is made to the CEO at any other time, the CEO may consider it.</w:t>
      </w:r>
    </w:p>
    <w:p>
      <w:pPr>
        <w:pStyle w:val="Heading3"/>
      </w:pPr>
      <w:bookmarkStart w:id="227" w:name="_Toc128287439"/>
      <w:bookmarkStart w:id="228" w:name="_Toc128361391"/>
      <w:bookmarkStart w:id="229" w:name="_Toc129055551"/>
      <w:bookmarkStart w:id="230" w:name="_Toc129062607"/>
      <w:r>
        <w:rPr>
          <w:rStyle w:val="CharDivNo"/>
        </w:rPr>
        <w:t>Division 4</w:t>
      </w:r>
      <w:r>
        <w:t> — </w:t>
      </w:r>
      <w:r>
        <w:rPr>
          <w:rStyle w:val="CharDivText"/>
        </w:rPr>
        <w:t>Surrenders</w:t>
      </w:r>
      <w:bookmarkEnd w:id="227"/>
      <w:bookmarkEnd w:id="228"/>
      <w:bookmarkEnd w:id="229"/>
      <w:bookmarkEnd w:id="230"/>
    </w:p>
    <w:p>
      <w:pPr>
        <w:pStyle w:val="Heading5"/>
      </w:pPr>
      <w:bookmarkStart w:id="231" w:name="_Toc129062608"/>
      <w:r>
        <w:rPr>
          <w:rStyle w:val="CharSectno"/>
        </w:rPr>
        <w:t>18</w:t>
      </w:r>
      <w:r>
        <w:t>.</w:t>
      </w:r>
      <w:r>
        <w:tab/>
        <w:t>Surrender of licences</w:t>
      </w:r>
      <w:bookmarkEnd w:id="23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32" w:name="_Toc128287441"/>
      <w:bookmarkStart w:id="233" w:name="_Toc128361393"/>
      <w:bookmarkStart w:id="234" w:name="_Toc129055553"/>
      <w:bookmarkStart w:id="235" w:name="_Toc129062609"/>
      <w:r>
        <w:rPr>
          <w:rStyle w:val="CharPartNo"/>
        </w:rPr>
        <w:t>Part 3</w:t>
      </w:r>
      <w:r>
        <w:t> — </w:t>
      </w:r>
      <w:r>
        <w:rPr>
          <w:rStyle w:val="CharPartText"/>
        </w:rPr>
        <w:t>Obligations of licensee</w:t>
      </w:r>
      <w:bookmarkEnd w:id="232"/>
      <w:bookmarkEnd w:id="233"/>
      <w:bookmarkEnd w:id="234"/>
      <w:bookmarkEnd w:id="235"/>
    </w:p>
    <w:p>
      <w:pPr>
        <w:pStyle w:val="Heading3"/>
      </w:pPr>
      <w:bookmarkStart w:id="236" w:name="_Toc128287442"/>
      <w:bookmarkStart w:id="237" w:name="_Toc128361394"/>
      <w:bookmarkStart w:id="238" w:name="_Toc129055554"/>
      <w:bookmarkStart w:id="239" w:name="_Toc129062610"/>
      <w:r>
        <w:rPr>
          <w:rStyle w:val="CharDivNo"/>
        </w:rPr>
        <w:t>Division 1</w:t>
      </w:r>
      <w:r>
        <w:t> — </w:t>
      </w:r>
      <w:r>
        <w:rPr>
          <w:rStyle w:val="CharDivText"/>
        </w:rPr>
        <w:t>General obligations</w:t>
      </w:r>
      <w:bookmarkEnd w:id="236"/>
      <w:bookmarkEnd w:id="237"/>
      <w:bookmarkEnd w:id="238"/>
      <w:bookmarkEnd w:id="239"/>
    </w:p>
    <w:p>
      <w:pPr>
        <w:pStyle w:val="Heading5"/>
      </w:pPr>
      <w:bookmarkStart w:id="240" w:name="_Toc129062611"/>
      <w:r>
        <w:rPr>
          <w:rStyle w:val="CharSectno"/>
        </w:rPr>
        <w:t>19</w:t>
      </w:r>
      <w:r>
        <w:t>.</w:t>
      </w:r>
      <w:r>
        <w:tab/>
        <w:t>Exemptions</w:t>
      </w:r>
      <w:bookmarkEnd w:id="240"/>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41" w:name="_Toc129062612"/>
      <w:r>
        <w:rPr>
          <w:rStyle w:val="CharSectno"/>
        </w:rPr>
        <w:t>20</w:t>
      </w:r>
      <w:r>
        <w:t>.</w:t>
      </w:r>
      <w:r>
        <w:tab/>
        <w:t>Notification of change of circumstances</w:t>
      </w:r>
      <w:bookmarkEnd w:id="241"/>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Heading5"/>
      </w:pPr>
      <w:bookmarkStart w:id="242" w:name="_Toc129062613"/>
      <w:r>
        <w:rPr>
          <w:rStyle w:val="CharSectno"/>
        </w:rPr>
        <w:t>21</w:t>
      </w:r>
      <w:r>
        <w:t>.</w:t>
      </w:r>
      <w:r>
        <w:tab/>
        <w:t>Notification of harm to enrolled child</w:t>
      </w:r>
      <w:bookmarkEnd w:id="24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43" w:name="_Toc129062614"/>
      <w:r>
        <w:rPr>
          <w:rStyle w:val="CharSectno"/>
        </w:rPr>
        <w:t>22</w:t>
      </w:r>
      <w:r>
        <w:t>.</w:t>
      </w:r>
      <w:r>
        <w:tab/>
        <w:t>Visual images of enrolled child</w:t>
      </w:r>
      <w:bookmarkEnd w:id="24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244" w:name="_Toc128287447"/>
      <w:bookmarkStart w:id="245" w:name="_Toc128361399"/>
      <w:bookmarkStart w:id="246" w:name="_Toc129055559"/>
      <w:bookmarkStart w:id="247" w:name="_Toc129062615"/>
      <w:r>
        <w:rPr>
          <w:rStyle w:val="CharDivNo"/>
        </w:rPr>
        <w:t>Division 2</w:t>
      </w:r>
      <w:r>
        <w:t> — </w:t>
      </w:r>
      <w:r>
        <w:rPr>
          <w:rStyle w:val="CharDivText"/>
        </w:rPr>
        <w:t>Staffing requirements</w:t>
      </w:r>
      <w:bookmarkEnd w:id="244"/>
      <w:bookmarkEnd w:id="245"/>
      <w:bookmarkEnd w:id="246"/>
      <w:bookmarkEnd w:id="247"/>
    </w:p>
    <w:p>
      <w:pPr>
        <w:pStyle w:val="Heading5"/>
      </w:pPr>
      <w:bookmarkStart w:id="248" w:name="_Toc129062616"/>
      <w:r>
        <w:rPr>
          <w:rStyle w:val="CharSectno"/>
        </w:rPr>
        <w:t>23</w:t>
      </w:r>
      <w:r>
        <w:t>.</w:t>
      </w:r>
      <w:r>
        <w:tab/>
        <w:t>Presence of supervising officer at place</w:t>
      </w:r>
      <w:bookmarkEnd w:id="248"/>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249" w:name="_Toc129062617"/>
      <w:r>
        <w:rPr>
          <w:rStyle w:val="CharSectno"/>
        </w:rPr>
        <w:t>24</w:t>
      </w:r>
      <w:r>
        <w:t>.</w:t>
      </w:r>
      <w:r>
        <w:tab/>
        <w:t>Staff supervision of enrolled children</w:t>
      </w:r>
      <w:bookmarkEnd w:id="249"/>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250" w:name="_Toc129062618"/>
      <w:r>
        <w:rPr>
          <w:rStyle w:val="CharSectno"/>
        </w:rPr>
        <w:t>25</w:t>
      </w:r>
      <w:r>
        <w:t>.</w:t>
      </w:r>
      <w:r>
        <w:tab/>
        <w:t>Additional staff</w:t>
      </w:r>
      <w:bookmarkEnd w:id="250"/>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251" w:name="_Toc129062619"/>
      <w:r>
        <w:rPr>
          <w:rStyle w:val="CharSectno"/>
        </w:rPr>
        <w:t>26</w:t>
      </w:r>
      <w:r>
        <w:t>.</w:t>
      </w:r>
      <w:r>
        <w:tab/>
        <w:t>Absent or indisposed staff</w:t>
      </w:r>
      <w:bookmarkEnd w:id="251"/>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52" w:name="_Toc129062620"/>
      <w:r>
        <w:rPr>
          <w:rStyle w:val="CharSectno"/>
        </w:rPr>
        <w:t>27</w:t>
      </w:r>
      <w:r>
        <w:t>.</w:t>
      </w:r>
      <w:r>
        <w:tab/>
        <w:t>Criminal record check for each staff member</w:t>
      </w:r>
      <w:bookmarkEnd w:id="252"/>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pPr>
      <w:bookmarkStart w:id="253" w:name="_Toc129062621"/>
      <w:r>
        <w:rPr>
          <w:rStyle w:val="CharSectno"/>
        </w:rPr>
        <w:t>28</w:t>
      </w:r>
      <w:r>
        <w:t>.</w:t>
      </w:r>
      <w:r>
        <w:tab/>
        <w:t>Employment of person convicted of a prescribed offence</w:t>
      </w:r>
      <w:bookmarkEnd w:id="253"/>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254" w:name="_Toc128287454"/>
      <w:bookmarkStart w:id="255" w:name="_Toc128361406"/>
      <w:bookmarkStart w:id="256" w:name="_Toc129055566"/>
      <w:bookmarkStart w:id="257" w:name="_Toc129062622"/>
      <w:r>
        <w:rPr>
          <w:rStyle w:val="CharDivNo"/>
        </w:rPr>
        <w:t>Division 3</w:t>
      </w:r>
      <w:r>
        <w:t> — </w:t>
      </w:r>
      <w:r>
        <w:rPr>
          <w:rStyle w:val="CharDivText"/>
        </w:rPr>
        <w:t>Requirements for place or obligations relating to place</w:t>
      </w:r>
      <w:bookmarkEnd w:id="254"/>
      <w:bookmarkEnd w:id="255"/>
      <w:bookmarkEnd w:id="256"/>
      <w:bookmarkEnd w:id="257"/>
    </w:p>
    <w:p>
      <w:pPr>
        <w:pStyle w:val="Heading5"/>
      </w:pPr>
      <w:bookmarkStart w:id="258" w:name="_Toc129062623"/>
      <w:r>
        <w:rPr>
          <w:rStyle w:val="CharSectno"/>
        </w:rPr>
        <w:t>29</w:t>
      </w:r>
      <w:r>
        <w:t>.</w:t>
      </w:r>
      <w:r>
        <w:tab/>
        <w:t>Play areas on place</w:t>
      </w:r>
      <w:bookmarkEnd w:id="258"/>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259" w:name="_Toc129062624"/>
      <w:r>
        <w:rPr>
          <w:rStyle w:val="CharSectno"/>
        </w:rPr>
        <w:t>30</w:t>
      </w:r>
      <w:r>
        <w:t>.</w:t>
      </w:r>
      <w:r>
        <w:tab/>
        <w:t>Display of licence</w:t>
      </w:r>
      <w:bookmarkEnd w:id="259"/>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60" w:name="_Toc129062625"/>
      <w:r>
        <w:rPr>
          <w:rStyle w:val="CharSectno"/>
        </w:rPr>
        <w:t>31</w:t>
      </w:r>
      <w:r>
        <w:t>.</w:t>
      </w:r>
      <w:r>
        <w:tab/>
        <w:t>Telephone</w:t>
      </w:r>
      <w:bookmarkEnd w:id="260"/>
    </w:p>
    <w:p>
      <w:pPr>
        <w:pStyle w:val="Subsection"/>
      </w:pPr>
      <w:r>
        <w:tab/>
      </w:r>
      <w:r>
        <w:tab/>
        <w:t>A licensee must ensure that a telephone service is connected to the place.</w:t>
      </w:r>
    </w:p>
    <w:p>
      <w:pPr>
        <w:pStyle w:val="Penstart"/>
      </w:pPr>
      <w:r>
        <w:tab/>
        <w:t>Penalty: a fine of $2 000.</w:t>
      </w:r>
    </w:p>
    <w:p>
      <w:pPr>
        <w:pStyle w:val="Heading5"/>
      </w:pPr>
      <w:bookmarkStart w:id="261" w:name="_Toc129062626"/>
      <w:r>
        <w:rPr>
          <w:rStyle w:val="CharSectno"/>
        </w:rPr>
        <w:t>32</w:t>
      </w:r>
      <w:r>
        <w:t>.</w:t>
      </w:r>
      <w:r>
        <w:tab/>
        <w:t>Boundaries to place and play areas</w:t>
      </w:r>
      <w:bookmarkEnd w:id="261"/>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262" w:name="_Toc129062627"/>
      <w:r>
        <w:rPr>
          <w:rStyle w:val="CharSectno"/>
        </w:rPr>
        <w:t>33</w:t>
      </w:r>
      <w:r>
        <w:t>.</w:t>
      </w:r>
      <w:r>
        <w:tab/>
        <w:t>Play equipment and materials</w:t>
      </w:r>
      <w:bookmarkEnd w:id="262"/>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263" w:name="_Toc129062628"/>
      <w:r>
        <w:rPr>
          <w:rStyle w:val="CharSectno"/>
        </w:rPr>
        <w:t>34</w:t>
      </w:r>
      <w:r>
        <w:t>.</w:t>
      </w:r>
      <w:r>
        <w:tab/>
        <w:t>First aid kit</w:t>
      </w:r>
      <w:bookmarkEnd w:id="263"/>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64" w:name="_Toc129062629"/>
      <w:r>
        <w:rPr>
          <w:rStyle w:val="CharSectno"/>
        </w:rPr>
        <w:t>35</w:t>
      </w:r>
      <w:r>
        <w:t>.</w:t>
      </w:r>
      <w:r>
        <w:tab/>
        <w:t>Cleanliness, maintenance and repair of place</w:t>
      </w:r>
      <w:bookmarkEnd w:id="26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5" w:name="_Toc129062630"/>
      <w:r>
        <w:rPr>
          <w:rStyle w:val="CharSectno"/>
        </w:rPr>
        <w:t>36</w:t>
      </w:r>
      <w:r>
        <w:t>.</w:t>
      </w:r>
      <w:r>
        <w:tab/>
        <w:t>Smoke or fire detectors</w:t>
      </w:r>
      <w:bookmarkEnd w:id="26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6" w:name="_Toc129062631"/>
      <w:r>
        <w:rPr>
          <w:rStyle w:val="CharSectno"/>
        </w:rPr>
        <w:t>37</w:t>
      </w:r>
      <w:r>
        <w:t>.</w:t>
      </w:r>
      <w:r>
        <w:tab/>
        <w:t>Animals on place</w:t>
      </w:r>
      <w:bookmarkEnd w:id="266"/>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267" w:name="_Toc129062632"/>
      <w:r>
        <w:rPr>
          <w:rStyle w:val="CharSectno"/>
        </w:rPr>
        <w:t>38</w:t>
      </w:r>
      <w:r>
        <w:t>.</w:t>
      </w:r>
      <w:r>
        <w:tab/>
        <w:t>Place not to be used as a residence</w:t>
      </w:r>
      <w:bookmarkEnd w:id="267"/>
    </w:p>
    <w:p>
      <w:pPr>
        <w:pStyle w:val="Subsection"/>
      </w:pPr>
      <w:r>
        <w:tab/>
      </w:r>
      <w:r>
        <w:tab/>
        <w:t>A licensee must ensure that no part of the place is used as a residence.</w:t>
      </w:r>
    </w:p>
    <w:p>
      <w:pPr>
        <w:pStyle w:val="Penstart"/>
      </w:pPr>
      <w:r>
        <w:tab/>
        <w:t>Penalty: a fine of $3 000.</w:t>
      </w:r>
    </w:p>
    <w:p>
      <w:pPr>
        <w:pStyle w:val="Heading5"/>
      </w:pPr>
      <w:bookmarkStart w:id="268" w:name="_Toc129062633"/>
      <w:r>
        <w:rPr>
          <w:rStyle w:val="CharSectno"/>
        </w:rPr>
        <w:t>39</w:t>
      </w:r>
      <w:r>
        <w:t>.</w:t>
      </w:r>
      <w:r>
        <w:tab/>
        <w:t>People convicted of a prescribed offence banned from place</w:t>
      </w:r>
      <w:bookmarkEnd w:id="268"/>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69" w:name="_Toc129062634"/>
      <w:r>
        <w:rPr>
          <w:rStyle w:val="CharSectno"/>
        </w:rPr>
        <w:t>40</w:t>
      </w:r>
      <w:r>
        <w:t>.</w:t>
      </w:r>
      <w:r>
        <w:tab/>
        <w:t>Application to modify the place</w:t>
      </w:r>
      <w:bookmarkEnd w:id="269"/>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270" w:name="_Toc128287467"/>
      <w:bookmarkStart w:id="271" w:name="_Toc128361419"/>
      <w:bookmarkStart w:id="272" w:name="_Toc129055579"/>
      <w:bookmarkStart w:id="273" w:name="_Toc129062635"/>
      <w:r>
        <w:rPr>
          <w:rStyle w:val="CharDivNo"/>
        </w:rPr>
        <w:t>Division 4</w:t>
      </w:r>
      <w:r>
        <w:t> — </w:t>
      </w:r>
      <w:r>
        <w:rPr>
          <w:rStyle w:val="CharDivText"/>
        </w:rPr>
        <w:t>Operating procedures</w:t>
      </w:r>
      <w:bookmarkEnd w:id="270"/>
      <w:bookmarkEnd w:id="271"/>
      <w:bookmarkEnd w:id="272"/>
      <w:bookmarkEnd w:id="273"/>
    </w:p>
    <w:p>
      <w:pPr>
        <w:pStyle w:val="Heading5"/>
      </w:pPr>
      <w:bookmarkStart w:id="274" w:name="_Toc129062636"/>
      <w:r>
        <w:rPr>
          <w:rStyle w:val="CharSectno"/>
        </w:rPr>
        <w:t>41</w:t>
      </w:r>
      <w:r>
        <w:t>.</w:t>
      </w:r>
      <w:r>
        <w:tab/>
        <w:t>Compliance with procedures</w:t>
      </w:r>
      <w:bookmarkEnd w:id="27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75" w:name="_Toc129062637"/>
      <w:r>
        <w:rPr>
          <w:rStyle w:val="CharSectno"/>
        </w:rPr>
        <w:t>42</w:t>
      </w:r>
      <w:r>
        <w:t>.</w:t>
      </w:r>
      <w:r>
        <w:tab/>
        <w:t>Emergency procedures and rehearsals</w:t>
      </w:r>
      <w:bookmarkEnd w:id="275"/>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276" w:name="_Toc129062638"/>
      <w:r>
        <w:rPr>
          <w:rStyle w:val="CharSectno"/>
        </w:rPr>
        <w:t>43</w:t>
      </w:r>
      <w:r>
        <w:t>.</w:t>
      </w:r>
      <w:r>
        <w:tab/>
        <w:t>Behaviour management procedures</w:t>
      </w:r>
      <w:bookmarkEnd w:id="276"/>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77" w:name="_Toc129062639"/>
      <w:r>
        <w:rPr>
          <w:rStyle w:val="CharSectno"/>
        </w:rPr>
        <w:t>44</w:t>
      </w:r>
      <w:r>
        <w:t>.</w:t>
      </w:r>
      <w:r>
        <w:tab/>
        <w:t>Procedure for dealing with parent’s concerns</w:t>
      </w:r>
      <w:bookmarkEnd w:id="27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78" w:name="_Toc129062640"/>
      <w:r>
        <w:rPr>
          <w:rStyle w:val="CharSectno"/>
        </w:rPr>
        <w:t>45</w:t>
      </w:r>
      <w:r>
        <w:t>.</w:t>
      </w:r>
      <w:r>
        <w:tab/>
        <w:t>Bathroom procedures</w:t>
      </w:r>
      <w:bookmarkEnd w:id="278"/>
    </w:p>
    <w:p>
      <w:pPr>
        <w:pStyle w:val="Subsection"/>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279" w:name="_Toc129062641"/>
      <w:r>
        <w:rPr>
          <w:rStyle w:val="CharSectno"/>
        </w:rPr>
        <w:t>46</w:t>
      </w:r>
      <w:r>
        <w:t>.</w:t>
      </w:r>
      <w:r>
        <w:tab/>
        <w:t>Transport procedures</w:t>
      </w:r>
      <w:bookmarkEnd w:id="27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280" w:name="_Toc128287474"/>
      <w:bookmarkStart w:id="281" w:name="_Toc128361426"/>
      <w:bookmarkStart w:id="282" w:name="_Toc129055586"/>
      <w:bookmarkStart w:id="283" w:name="_Toc129062642"/>
      <w:r>
        <w:rPr>
          <w:rStyle w:val="CharDivNo"/>
        </w:rPr>
        <w:t>Division 5</w:t>
      </w:r>
      <w:r>
        <w:t> — </w:t>
      </w:r>
      <w:r>
        <w:rPr>
          <w:rStyle w:val="CharDivText"/>
        </w:rPr>
        <w:t>Administration of care service</w:t>
      </w:r>
      <w:bookmarkEnd w:id="280"/>
      <w:bookmarkEnd w:id="281"/>
      <w:bookmarkEnd w:id="282"/>
      <w:bookmarkEnd w:id="283"/>
    </w:p>
    <w:p>
      <w:pPr>
        <w:pStyle w:val="Heading5"/>
      </w:pPr>
      <w:bookmarkStart w:id="284" w:name="_Toc129062643"/>
      <w:r>
        <w:rPr>
          <w:rStyle w:val="CharSectno"/>
        </w:rPr>
        <w:t>47</w:t>
      </w:r>
      <w:r>
        <w:t>.</w:t>
      </w:r>
      <w:r>
        <w:tab/>
        <w:t>Enrolment form</w:t>
      </w:r>
      <w:bookmarkEnd w:id="284"/>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Heading5"/>
      </w:pPr>
      <w:bookmarkStart w:id="285" w:name="_Toc129062644"/>
      <w:r>
        <w:rPr>
          <w:rStyle w:val="CharSectno"/>
        </w:rPr>
        <w:t>48</w:t>
      </w:r>
      <w:r>
        <w:t>.</w:t>
      </w:r>
      <w:r>
        <w:tab/>
        <w:t>Record of medication</w:t>
      </w:r>
      <w:bookmarkEnd w:id="285"/>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286" w:name="_Toc129062645"/>
      <w:r>
        <w:rPr>
          <w:rStyle w:val="CharSectno"/>
        </w:rPr>
        <w:t>49</w:t>
      </w:r>
      <w:r>
        <w:t>.</w:t>
      </w:r>
      <w:r>
        <w:tab/>
        <w:t>Record of injury or accident</w:t>
      </w:r>
      <w:bookmarkEnd w:id="28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87" w:name="_Toc129062646"/>
      <w:r>
        <w:rPr>
          <w:rStyle w:val="CharSectno"/>
        </w:rPr>
        <w:t>50</w:t>
      </w:r>
      <w:r>
        <w:t>.</w:t>
      </w:r>
      <w:r>
        <w:tab/>
        <w:t>Record of attendance</w:t>
      </w:r>
      <w:bookmarkEnd w:id="287"/>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88" w:name="_Toc129062647"/>
      <w:r>
        <w:rPr>
          <w:rStyle w:val="CharSectno"/>
        </w:rPr>
        <w:t>51</w:t>
      </w:r>
      <w:r>
        <w:t>.</w:t>
      </w:r>
      <w:r>
        <w:tab/>
        <w:t>Record of excursions</w:t>
      </w:r>
      <w:bookmarkEnd w:id="28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89" w:name="_Toc129062648"/>
      <w:r>
        <w:rPr>
          <w:rStyle w:val="CharSectno"/>
        </w:rPr>
        <w:t>52</w:t>
      </w:r>
      <w:r>
        <w:t>.</w:t>
      </w:r>
      <w:r>
        <w:tab/>
        <w:t>Other records</w:t>
      </w:r>
      <w:bookmarkEnd w:id="289"/>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290" w:name="_Toc129062649"/>
      <w:r>
        <w:rPr>
          <w:rStyle w:val="CharSectno"/>
        </w:rPr>
        <w:t>53</w:t>
      </w:r>
      <w:r>
        <w:t>.</w:t>
      </w:r>
      <w:r>
        <w:tab/>
        <w:t>Storing records</w:t>
      </w:r>
      <w:bookmarkEnd w:id="290"/>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291" w:name="_Toc129062650"/>
      <w:r>
        <w:rPr>
          <w:rStyle w:val="CharSectno"/>
        </w:rPr>
        <w:t>54</w:t>
      </w:r>
      <w:r>
        <w:t>.</w:t>
      </w:r>
      <w:r>
        <w:tab/>
        <w:t>Confidentiality of records</w:t>
      </w:r>
      <w:bookmarkEnd w:id="291"/>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92" w:name="_Toc129062651"/>
      <w:r>
        <w:rPr>
          <w:rStyle w:val="CharSectno"/>
        </w:rPr>
        <w:t>55</w:t>
      </w:r>
      <w:r>
        <w:t>.</w:t>
      </w:r>
      <w:r>
        <w:tab/>
        <w:t>Falsification of records</w:t>
      </w:r>
      <w:bookmarkEnd w:id="292"/>
    </w:p>
    <w:p>
      <w:pPr>
        <w:pStyle w:val="Subsection"/>
      </w:pPr>
      <w:r>
        <w:tab/>
      </w:r>
      <w:r>
        <w:tab/>
        <w:t>A person must not falsify a record kept under regulation 47, 48, 49, 50, 51 or 52.</w:t>
      </w:r>
    </w:p>
    <w:p>
      <w:pPr>
        <w:pStyle w:val="Penstart"/>
      </w:pPr>
      <w:r>
        <w:tab/>
        <w:t>Penalty: a fine of $5 000.</w:t>
      </w:r>
    </w:p>
    <w:p>
      <w:pPr>
        <w:pStyle w:val="Heading5"/>
      </w:pPr>
      <w:bookmarkStart w:id="293" w:name="_Toc129062652"/>
      <w:r>
        <w:rPr>
          <w:rStyle w:val="CharSectno"/>
        </w:rPr>
        <w:t>56</w:t>
      </w:r>
      <w:r>
        <w:t>.</w:t>
      </w:r>
      <w:r>
        <w:tab/>
        <w:t>Parent visit</w:t>
      </w:r>
      <w:bookmarkEnd w:id="293"/>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294" w:name="_Toc129062653"/>
      <w:r>
        <w:rPr>
          <w:rStyle w:val="CharSectno"/>
        </w:rPr>
        <w:t>57</w:t>
      </w:r>
      <w:r>
        <w:t>.</w:t>
      </w:r>
      <w:r>
        <w:tab/>
        <w:t>Insurance</w:t>
      </w:r>
      <w:bookmarkEnd w:id="29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295" w:name="_Toc128287486"/>
      <w:bookmarkStart w:id="296" w:name="_Toc128361438"/>
      <w:bookmarkStart w:id="297" w:name="_Toc129055598"/>
      <w:bookmarkStart w:id="298" w:name="_Toc129062654"/>
      <w:r>
        <w:rPr>
          <w:rStyle w:val="CharDivNo"/>
        </w:rPr>
        <w:t>Division 6</w:t>
      </w:r>
      <w:r>
        <w:t> — </w:t>
      </w:r>
      <w:r>
        <w:rPr>
          <w:rStyle w:val="CharDivText"/>
        </w:rPr>
        <w:t>Mobile services</w:t>
      </w:r>
      <w:bookmarkEnd w:id="295"/>
      <w:bookmarkEnd w:id="296"/>
      <w:bookmarkEnd w:id="297"/>
      <w:bookmarkEnd w:id="298"/>
    </w:p>
    <w:p>
      <w:pPr>
        <w:pStyle w:val="Heading5"/>
      </w:pPr>
      <w:bookmarkStart w:id="299" w:name="_Toc129062655"/>
      <w:r>
        <w:rPr>
          <w:rStyle w:val="CharSectno"/>
        </w:rPr>
        <w:t>58</w:t>
      </w:r>
      <w:r>
        <w:t>.</w:t>
      </w:r>
      <w:r>
        <w:tab/>
        <w:t>Application of regulations to mobile services</w:t>
      </w:r>
      <w:bookmarkEnd w:id="299"/>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300" w:name="_Toc129062656"/>
      <w:r>
        <w:rPr>
          <w:rStyle w:val="CharSectno"/>
        </w:rPr>
        <w:t>59</w:t>
      </w:r>
      <w:r>
        <w:t>.</w:t>
      </w:r>
      <w:r>
        <w:tab/>
        <w:t>Mobile telephone</w:t>
      </w:r>
      <w:bookmarkEnd w:id="300"/>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301" w:name="_Toc128287489"/>
      <w:bookmarkStart w:id="302" w:name="_Toc128361441"/>
      <w:bookmarkStart w:id="303" w:name="_Toc129055601"/>
      <w:bookmarkStart w:id="304" w:name="_Toc129062657"/>
      <w:r>
        <w:rPr>
          <w:rStyle w:val="CharPartNo"/>
        </w:rPr>
        <w:t>Part 4</w:t>
      </w:r>
      <w:r>
        <w:t> — </w:t>
      </w:r>
      <w:r>
        <w:rPr>
          <w:rStyle w:val="CharPartText"/>
        </w:rPr>
        <w:t>Operating the outside school hours care service</w:t>
      </w:r>
      <w:bookmarkEnd w:id="301"/>
      <w:bookmarkEnd w:id="302"/>
      <w:bookmarkEnd w:id="303"/>
      <w:bookmarkEnd w:id="304"/>
    </w:p>
    <w:p>
      <w:pPr>
        <w:pStyle w:val="Heading3"/>
      </w:pPr>
      <w:bookmarkStart w:id="305" w:name="_Toc128287490"/>
      <w:bookmarkStart w:id="306" w:name="_Toc128361442"/>
      <w:bookmarkStart w:id="307" w:name="_Toc129055602"/>
      <w:bookmarkStart w:id="308" w:name="_Toc129062658"/>
      <w:r>
        <w:rPr>
          <w:rStyle w:val="CharDivNo"/>
        </w:rPr>
        <w:t>Division 1</w:t>
      </w:r>
      <w:r>
        <w:t> — </w:t>
      </w:r>
      <w:r>
        <w:rPr>
          <w:rStyle w:val="CharDivText"/>
        </w:rPr>
        <w:t>Children at care session</w:t>
      </w:r>
      <w:bookmarkEnd w:id="305"/>
      <w:bookmarkEnd w:id="306"/>
      <w:bookmarkEnd w:id="307"/>
      <w:bookmarkEnd w:id="308"/>
    </w:p>
    <w:p>
      <w:pPr>
        <w:pStyle w:val="Heading5"/>
      </w:pPr>
      <w:bookmarkStart w:id="309" w:name="_Toc129062659"/>
      <w:r>
        <w:rPr>
          <w:rStyle w:val="CharSectno"/>
        </w:rPr>
        <w:t>60</w:t>
      </w:r>
      <w:r>
        <w:t>.</w:t>
      </w:r>
      <w:r>
        <w:tab/>
        <w:t>Children who are not enrolled children</w:t>
      </w:r>
      <w:bookmarkEnd w:id="309"/>
    </w:p>
    <w:p>
      <w:pPr>
        <w:pStyle w:val="Subsection"/>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10" w:name="_Toc129062660"/>
      <w:r>
        <w:rPr>
          <w:rStyle w:val="CharSectno"/>
        </w:rPr>
        <w:t>61</w:t>
      </w:r>
      <w:r>
        <w:t>.</w:t>
      </w:r>
      <w:r>
        <w:tab/>
        <w:t>Care for children in exceptional circumstances</w:t>
      </w:r>
      <w:bookmarkEnd w:id="310"/>
    </w:p>
    <w:p>
      <w:pPr>
        <w:pStyle w:val="Subsection"/>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311" w:name="_Toc128287493"/>
      <w:bookmarkStart w:id="312" w:name="_Toc128361445"/>
      <w:bookmarkStart w:id="313" w:name="_Toc129055605"/>
      <w:bookmarkStart w:id="314" w:name="_Toc129062661"/>
      <w:r>
        <w:rPr>
          <w:rStyle w:val="CharDivNo"/>
        </w:rPr>
        <w:t>Division 2</w:t>
      </w:r>
      <w:r>
        <w:t> — </w:t>
      </w:r>
      <w:r>
        <w:rPr>
          <w:rStyle w:val="CharDivText"/>
        </w:rPr>
        <w:t>Contact staff requirements</w:t>
      </w:r>
      <w:bookmarkEnd w:id="311"/>
      <w:bookmarkEnd w:id="312"/>
      <w:bookmarkEnd w:id="313"/>
      <w:bookmarkEnd w:id="314"/>
    </w:p>
    <w:p>
      <w:pPr>
        <w:pStyle w:val="Heading5"/>
      </w:pPr>
      <w:bookmarkStart w:id="315" w:name="_Toc129062662"/>
      <w:r>
        <w:rPr>
          <w:rStyle w:val="CharSectno"/>
        </w:rPr>
        <w:t>62</w:t>
      </w:r>
      <w:r>
        <w:t>.</w:t>
      </w:r>
      <w:r>
        <w:tab/>
        <w:t>Minimum contact staff</w:t>
      </w:r>
      <w:bookmarkEnd w:id="315"/>
    </w:p>
    <w:p>
      <w:pPr>
        <w:pStyle w:val="Subsection"/>
      </w:pPr>
      <w:r>
        <w:tab/>
        <w:t>(1)</w:t>
      </w:r>
      <w:r>
        <w:tab/>
        <w:t>Subregulations (3) and (4) apply if the enrolled children at a care session do not include a kindergarten child.</w:t>
      </w:r>
    </w:p>
    <w:p>
      <w:pPr>
        <w:pStyle w:val="Subsection"/>
      </w:pPr>
      <w:r>
        <w:tab/>
        <w:t>(2)</w:t>
      </w:r>
      <w:r>
        <w:tab/>
        <w:t>Subregulations (5) and (6) apply if the enrolled children at a care session include a kindergarten child.</w:t>
      </w:r>
    </w:p>
    <w:p>
      <w:pPr>
        <w:pStyle w:val="Subsection"/>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316" w:name="_Toc129062663"/>
      <w:r>
        <w:rPr>
          <w:rStyle w:val="CharSectno"/>
        </w:rPr>
        <w:t>63</w:t>
      </w:r>
      <w:r>
        <w:t>.</w:t>
      </w:r>
      <w:r>
        <w:tab/>
        <w:t>Contact staff reduction during short periods</w:t>
      </w:r>
      <w:bookmarkEnd w:id="316"/>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317" w:name="_Toc129062664"/>
      <w:r>
        <w:rPr>
          <w:rStyle w:val="CharSectno"/>
        </w:rPr>
        <w:t>64</w:t>
      </w:r>
      <w:r>
        <w:t>.</w:t>
      </w:r>
      <w:r>
        <w:tab/>
        <w:t>Contact staff reduction during lunch periods</w:t>
      </w:r>
      <w:bookmarkEnd w:id="317"/>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318" w:name="_Toc128287497"/>
      <w:bookmarkStart w:id="319" w:name="_Toc128361449"/>
      <w:bookmarkStart w:id="320" w:name="_Toc129055609"/>
      <w:bookmarkStart w:id="321" w:name="_Toc129062665"/>
      <w:r>
        <w:rPr>
          <w:rStyle w:val="CharDivNo"/>
        </w:rPr>
        <w:t>Division 3</w:t>
      </w:r>
      <w:r>
        <w:t> — </w:t>
      </w:r>
      <w:r>
        <w:rPr>
          <w:rStyle w:val="CharDivText"/>
        </w:rPr>
        <w:t>Programmes and behaviour management</w:t>
      </w:r>
      <w:bookmarkEnd w:id="318"/>
      <w:bookmarkEnd w:id="319"/>
      <w:bookmarkEnd w:id="320"/>
      <w:bookmarkEnd w:id="321"/>
    </w:p>
    <w:p>
      <w:pPr>
        <w:pStyle w:val="Heading5"/>
      </w:pPr>
      <w:bookmarkStart w:id="322" w:name="_Toc129062666"/>
      <w:r>
        <w:rPr>
          <w:rStyle w:val="CharSectno"/>
        </w:rPr>
        <w:t>65</w:t>
      </w:r>
      <w:r>
        <w:t>.</w:t>
      </w:r>
      <w:r>
        <w:tab/>
        <w:t>Programmes</w:t>
      </w:r>
      <w:bookmarkEnd w:id="322"/>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323" w:name="_Toc129062667"/>
      <w:r>
        <w:rPr>
          <w:rStyle w:val="CharSectno"/>
        </w:rPr>
        <w:t>66</w:t>
      </w:r>
      <w:r>
        <w:t>.</w:t>
      </w:r>
      <w:r>
        <w:tab/>
        <w:t>Managing the behaviour of children</w:t>
      </w:r>
      <w:bookmarkEnd w:id="32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324" w:name="_Toc128287500"/>
      <w:bookmarkStart w:id="325" w:name="_Toc128361452"/>
      <w:bookmarkStart w:id="326" w:name="_Toc129055612"/>
      <w:bookmarkStart w:id="327" w:name="_Toc129062668"/>
      <w:r>
        <w:rPr>
          <w:rStyle w:val="CharDivNo"/>
        </w:rPr>
        <w:t>Division 4</w:t>
      </w:r>
      <w:r>
        <w:t> — </w:t>
      </w:r>
      <w:r>
        <w:rPr>
          <w:rStyle w:val="CharDivText"/>
        </w:rPr>
        <w:t>Excursions and sleepovers</w:t>
      </w:r>
      <w:bookmarkEnd w:id="324"/>
      <w:bookmarkEnd w:id="325"/>
      <w:bookmarkEnd w:id="326"/>
      <w:bookmarkEnd w:id="327"/>
    </w:p>
    <w:p>
      <w:pPr>
        <w:pStyle w:val="Heading5"/>
      </w:pPr>
      <w:bookmarkStart w:id="328" w:name="_Toc129062669"/>
      <w:r>
        <w:rPr>
          <w:rStyle w:val="CharSectno"/>
        </w:rPr>
        <w:t>67</w:t>
      </w:r>
      <w:r>
        <w:t>.</w:t>
      </w:r>
      <w:r>
        <w:tab/>
        <w:t>Excursions from the place</w:t>
      </w:r>
      <w:bookmarkEnd w:id="328"/>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29" w:name="_Toc129062670"/>
      <w:r>
        <w:rPr>
          <w:rStyle w:val="CharSectno"/>
        </w:rPr>
        <w:t>68</w:t>
      </w:r>
      <w:r>
        <w:t>.</w:t>
      </w:r>
      <w:r>
        <w:tab/>
        <w:t>First aid kit on excursions</w:t>
      </w:r>
      <w:bookmarkEnd w:id="329"/>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330" w:name="_Toc129062671"/>
      <w:r>
        <w:rPr>
          <w:rStyle w:val="CharSectno"/>
        </w:rPr>
        <w:t>69</w:t>
      </w:r>
      <w:r>
        <w:t>.</w:t>
      </w:r>
      <w:r>
        <w:tab/>
        <w:t>Excursion plans</w:t>
      </w:r>
      <w:bookmarkEnd w:id="330"/>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331" w:name="_Toc129062672"/>
      <w:r>
        <w:rPr>
          <w:rStyle w:val="CharSectno"/>
        </w:rPr>
        <w:t>70</w:t>
      </w:r>
      <w:r>
        <w:t>.</w:t>
      </w:r>
      <w:r>
        <w:tab/>
        <w:t>Contact staff in charge of excursions</w:t>
      </w:r>
      <w:bookmarkEnd w:id="331"/>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332" w:name="_Toc129062673"/>
      <w:r>
        <w:rPr>
          <w:rStyle w:val="CharSectno"/>
        </w:rPr>
        <w:t>71</w:t>
      </w:r>
      <w:r>
        <w:t>.</w:t>
      </w:r>
      <w:r>
        <w:tab/>
        <w:t>Routine excursions: staff numbers</w:t>
      </w:r>
      <w:bookmarkEnd w:id="332"/>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333" w:name="_Toc129062674"/>
      <w:r>
        <w:rPr>
          <w:rStyle w:val="CharSectno"/>
        </w:rPr>
        <w:t>72</w:t>
      </w:r>
      <w:r>
        <w:t>.</w:t>
      </w:r>
      <w:r>
        <w:tab/>
        <w:t>Sleepovers: staff numbers</w:t>
      </w:r>
      <w:bookmarkEnd w:id="333"/>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334" w:name="_Toc129062675"/>
      <w:r>
        <w:rPr>
          <w:rStyle w:val="CharSectno"/>
        </w:rPr>
        <w:t>73</w:t>
      </w:r>
      <w:r>
        <w:t>.</w:t>
      </w:r>
      <w:r>
        <w:tab/>
        <w:t>Challenging activity excursions: staff numbers</w:t>
      </w:r>
      <w:bookmarkEnd w:id="334"/>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335" w:name="_Toc129062676"/>
      <w:r>
        <w:rPr>
          <w:rStyle w:val="CharSectno"/>
        </w:rPr>
        <w:t>74</w:t>
      </w:r>
      <w:r>
        <w:t>.</w:t>
      </w:r>
      <w:r>
        <w:tab/>
        <w:t>Engaging in challenging activities on excursions</w:t>
      </w:r>
      <w:bookmarkEnd w:id="335"/>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336" w:name="_Toc129062677"/>
      <w:r>
        <w:rPr>
          <w:rStyle w:val="CharSectno"/>
        </w:rPr>
        <w:t>75</w:t>
      </w:r>
      <w:r>
        <w:t>.</w:t>
      </w:r>
      <w:r>
        <w:tab/>
        <w:t>Transport of enrolled children</w:t>
      </w:r>
      <w:bookmarkEnd w:id="33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337" w:name="_Toc128287510"/>
      <w:bookmarkStart w:id="338" w:name="_Toc128361462"/>
      <w:bookmarkStart w:id="339" w:name="_Toc129055622"/>
      <w:bookmarkStart w:id="340" w:name="_Toc129062678"/>
      <w:r>
        <w:rPr>
          <w:rStyle w:val="CharDivNo"/>
        </w:rPr>
        <w:t>Division 5</w:t>
      </w:r>
      <w:r>
        <w:t> — </w:t>
      </w:r>
      <w:r>
        <w:rPr>
          <w:rStyle w:val="CharDivText"/>
        </w:rPr>
        <w:t>Water activities</w:t>
      </w:r>
      <w:bookmarkEnd w:id="337"/>
      <w:bookmarkEnd w:id="338"/>
      <w:bookmarkEnd w:id="339"/>
      <w:bookmarkEnd w:id="340"/>
    </w:p>
    <w:p>
      <w:pPr>
        <w:pStyle w:val="Heading5"/>
      </w:pPr>
      <w:bookmarkStart w:id="341" w:name="_Toc129062679"/>
      <w:r>
        <w:rPr>
          <w:rStyle w:val="CharSectno"/>
        </w:rPr>
        <w:t>76</w:t>
      </w:r>
      <w:r>
        <w:t>.</w:t>
      </w:r>
      <w:r>
        <w:tab/>
        <w:t>Additional requirements for water activities</w:t>
      </w:r>
      <w:bookmarkEnd w:id="341"/>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342" w:name="_Toc129062680"/>
      <w:r>
        <w:rPr>
          <w:rStyle w:val="CharSectno"/>
        </w:rPr>
        <w:t>77</w:t>
      </w:r>
      <w:r>
        <w:t>.</w:t>
      </w:r>
      <w:r>
        <w:tab/>
        <w:t>Wading or paddling pools at the place</w:t>
      </w:r>
      <w:bookmarkEnd w:id="342"/>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43" w:name="_Toc129062681"/>
      <w:r>
        <w:rPr>
          <w:rStyle w:val="CharSectno"/>
        </w:rPr>
        <w:t>78</w:t>
      </w:r>
      <w:r>
        <w:t>.</w:t>
      </w:r>
      <w:r>
        <w:tab/>
        <w:t>Contact staff member in charge of water activities</w:t>
      </w:r>
      <w:bookmarkEnd w:id="343"/>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344" w:name="_Toc129062682"/>
      <w:r>
        <w:rPr>
          <w:rStyle w:val="CharSectno"/>
        </w:rPr>
        <w:t>79</w:t>
      </w:r>
      <w:r>
        <w:t>.</w:t>
      </w:r>
      <w:r>
        <w:tab/>
        <w:t>Water activities generally</w:t>
      </w:r>
      <w:bookmarkEnd w:id="344"/>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345" w:name="_Toc129062683"/>
      <w:r>
        <w:rPr>
          <w:rStyle w:val="CharSectno"/>
        </w:rPr>
        <w:t>80</w:t>
      </w:r>
      <w:r>
        <w:t>.</w:t>
      </w:r>
      <w:r>
        <w:tab/>
        <w:t>Water activities: contact staff required</w:t>
      </w:r>
      <w:bookmarkEnd w:id="345"/>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346" w:name="_Toc128287516"/>
      <w:bookmarkStart w:id="347" w:name="_Toc128361468"/>
      <w:bookmarkStart w:id="348" w:name="_Toc129055628"/>
      <w:bookmarkStart w:id="349" w:name="_Toc129062684"/>
      <w:r>
        <w:rPr>
          <w:rStyle w:val="CharDivNo"/>
        </w:rPr>
        <w:t>Division 6</w:t>
      </w:r>
      <w:r>
        <w:t> — </w:t>
      </w:r>
      <w:r>
        <w:rPr>
          <w:rStyle w:val="CharDivText"/>
        </w:rPr>
        <w:t>Safety and health of enrolled children</w:t>
      </w:r>
      <w:bookmarkEnd w:id="346"/>
      <w:bookmarkEnd w:id="347"/>
      <w:bookmarkEnd w:id="348"/>
      <w:bookmarkEnd w:id="349"/>
    </w:p>
    <w:p>
      <w:pPr>
        <w:pStyle w:val="Heading5"/>
      </w:pPr>
      <w:bookmarkStart w:id="350" w:name="_Toc129062685"/>
      <w:r>
        <w:rPr>
          <w:rStyle w:val="CharSectno"/>
        </w:rPr>
        <w:t>81</w:t>
      </w:r>
      <w:r>
        <w:t>.</w:t>
      </w:r>
      <w:r>
        <w:tab/>
        <w:t>Protection of enrolled children leaving the place</w:t>
      </w:r>
      <w:bookmarkEnd w:id="350"/>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351" w:name="_Toc129062686"/>
      <w:r>
        <w:rPr>
          <w:rStyle w:val="CharSectno"/>
        </w:rPr>
        <w:t>82</w:t>
      </w:r>
      <w:r>
        <w:t>.</w:t>
      </w:r>
      <w:r>
        <w:tab/>
        <w:t>Illness or accident to enrolled child</w:t>
      </w:r>
      <w:bookmarkEnd w:id="351"/>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352" w:name="_Toc129062687"/>
      <w:r>
        <w:rPr>
          <w:rStyle w:val="CharSectno"/>
        </w:rPr>
        <w:t>83</w:t>
      </w:r>
      <w:r>
        <w:t>.</w:t>
      </w:r>
      <w:r>
        <w:tab/>
        <w:t>Hygiene standards</w:t>
      </w:r>
      <w:bookmarkEnd w:id="352"/>
    </w:p>
    <w:p>
      <w:pPr>
        <w:pStyle w:val="Subsection"/>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pPr>
      <w:bookmarkStart w:id="353" w:name="_Toc129062688"/>
      <w:r>
        <w:rPr>
          <w:rStyle w:val="CharSectno"/>
        </w:rPr>
        <w:t>84</w:t>
      </w:r>
      <w:r>
        <w:t>.</w:t>
      </w:r>
      <w:r>
        <w:tab/>
        <w:t>Alcohol and drugs</w:t>
      </w:r>
      <w:bookmarkEnd w:id="353"/>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54" w:name="_Toc129062689"/>
      <w:r>
        <w:rPr>
          <w:rStyle w:val="CharSectno"/>
        </w:rPr>
        <w:t>85</w:t>
      </w:r>
      <w:r>
        <w:t>.</w:t>
      </w:r>
      <w:r>
        <w:tab/>
        <w:t>Smoking</w:t>
      </w:r>
      <w:bookmarkEnd w:id="35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355" w:name="_Toc128287522"/>
      <w:bookmarkStart w:id="356" w:name="_Toc128361474"/>
      <w:bookmarkStart w:id="357" w:name="_Toc129055634"/>
      <w:bookmarkStart w:id="358" w:name="_Toc129062690"/>
      <w:r>
        <w:rPr>
          <w:rStyle w:val="CharPartNo"/>
        </w:rPr>
        <w:t>Part 5</w:t>
      </w:r>
      <w:r>
        <w:rPr>
          <w:rStyle w:val="CharDivNo"/>
        </w:rPr>
        <w:t> </w:t>
      </w:r>
      <w:r>
        <w:t>—</w:t>
      </w:r>
      <w:r>
        <w:rPr>
          <w:rStyle w:val="CharDivText"/>
        </w:rPr>
        <w:t> </w:t>
      </w:r>
      <w:r>
        <w:rPr>
          <w:rStyle w:val="CharPartText"/>
        </w:rPr>
        <w:t>Other matters</w:t>
      </w:r>
      <w:bookmarkEnd w:id="355"/>
      <w:bookmarkEnd w:id="356"/>
      <w:bookmarkEnd w:id="357"/>
      <w:bookmarkEnd w:id="358"/>
    </w:p>
    <w:p>
      <w:pPr>
        <w:pStyle w:val="Heading5"/>
      </w:pPr>
      <w:bookmarkStart w:id="359" w:name="_Toc129062691"/>
      <w:r>
        <w:rPr>
          <w:rStyle w:val="CharSectno"/>
        </w:rPr>
        <w:t>86</w:t>
      </w:r>
      <w:r>
        <w:t>.</w:t>
      </w:r>
      <w:r>
        <w:tab/>
        <w:t>Medical examination</w:t>
      </w:r>
      <w:bookmarkEnd w:id="359"/>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60" w:name="_Toc129062692"/>
      <w:r>
        <w:rPr>
          <w:rStyle w:val="CharSectno"/>
        </w:rPr>
        <w:t>87</w:t>
      </w:r>
      <w:r>
        <w:t>.</w:t>
      </w:r>
      <w:r>
        <w:tab/>
        <w:t>Notification of convictions</w:t>
      </w:r>
      <w:bookmarkEnd w:id="360"/>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pPr>
      <w:bookmarkStart w:id="361" w:name="_Toc129062693"/>
      <w:r>
        <w:rPr>
          <w:rStyle w:val="CharSectno"/>
        </w:rPr>
        <w:t>88</w:t>
      </w:r>
      <w:r>
        <w:t>.</w:t>
      </w:r>
      <w:r>
        <w:tab/>
        <w:t>Continued operation of service in certain circumstances</w:t>
      </w:r>
      <w:bookmarkEnd w:id="361"/>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2" w:name="_Toc128287525"/>
      <w:bookmarkStart w:id="363" w:name="_Toc128361477"/>
      <w:bookmarkStart w:id="364" w:name="_Toc129055638"/>
      <w:bookmarkStart w:id="365" w:name="_Toc129062694"/>
      <w:r>
        <w:rPr>
          <w:rStyle w:val="CharSchNo"/>
        </w:rPr>
        <w:t>Schedule 1</w:t>
      </w:r>
      <w:r>
        <w:rPr>
          <w:rStyle w:val="CharSDivNo"/>
        </w:rPr>
        <w:t> </w:t>
      </w:r>
      <w:r>
        <w:t>—</w:t>
      </w:r>
      <w:bookmarkStart w:id="366" w:name="AutoSch"/>
      <w:bookmarkEnd w:id="366"/>
      <w:r>
        <w:rPr>
          <w:rStyle w:val="CharSDivText"/>
        </w:rPr>
        <w:t> </w:t>
      </w:r>
      <w:r>
        <w:rPr>
          <w:rStyle w:val="CharSchText"/>
        </w:rPr>
        <w:t>Contact staff requirements</w:t>
      </w:r>
      <w:bookmarkEnd w:id="362"/>
      <w:bookmarkEnd w:id="363"/>
      <w:bookmarkEnd w:id="364"/>
      <w:bookmarkEnd w:id="365"/>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367" w:name="_Toc128287526"/>
      <w:bookmarkStart w:id="368" w:name="_Toc128361478"/>
      <w:bookmarkStart w:id="369" w:name="_Toc129055639"/>
      <w:bookmarkStart w:id="370" w:name="_Toc129062695"/>
      <w:r>
        <w:rPr>
          <w:rStyle w:val="CharSchNo"/>
        </w:rPr>
        <w:t>Schedule 2</w:t>
      </w:r>
      <w:r>
        <w:rPr>
          <w:rStyle w:val="CharSDivNo"/>
        </w:rPr>
        <w:t> </w:t>
      </w:r>
      <w:r>
        <w:t>—</w:t>
      </w:r>
      <w:r>
        <w:rPr>
          <w:rStyle w:val="CharSDivText"/>
        </w:rPr>
        <w:t> </w:t>
      </w:r>
      <w:r>
        <w:rPr>
          <w:rStyle w:val="CharSchText"/>
        </w:rPr>
        <w:t>Risk assessment form for water activities</w:t>
      </w:r>
      <w:bookmarkEnd w:id="367"/>
      <w:bookmarkEnd w:id="368"/>
      <w:bookmarkEnd w:id="369"/>
      <w:bookmarkEnd w:id="370"/>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371" w:name="_Toc129062696"/>
            <w:r>
              <w:t>1.</w:t>
            </w:r>
            <w:r>
              <w:tab/>
              <w:t>Children’s swimming ability</w:t>
            </w:r>
            <w:bookmarkEnd w:id="371"/>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372" w:name="_Toc129062697"/>
            <w:r>
              <w:t>2.</w:t>
            </w:r>
            <w:r>
              <w:tab/>
              <w:t>Number of people using the venue</w:t>
            </w:r>
            <w:bookmarkEnd w:id="372"/>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373" w:name="_Toc129062698"/>
            <w:r>
              <w:t>3.</w:t>
            </w:r>
            <w:r>
              <w:tab/>
              <w:t>Water visibility</w:t>
            </w:r>
            <w:bookmarkEnd w:id="373"/>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374" w:name="_Toc129062699"/>
            <w:r>
              <w:t>4.</w:t>
            </w:r>
            <w:r>
              <w:tab/>
              <w:t>Water movement</w:t>
            </w:r>
            <w:bookmarkEnd w:id="374"/>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375" w:name="_Toc129062700"/>
            <w:r>
              <w:t>5.</w:t>
            </w:r>
            <w:r>
              <w:tab/>
              <w:t>Wind speed</w:t>
            </w:r>
            <w:bookmarkEnd w:id="375"/>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376" w:name="_Toc129062701"/>
            <w:r>
              <w:t>6.</w:t>
            </w:r>
            <w:r>
              <w:tab/>
              <w:t>Swimming area</w:t>
            </w:r>
            <w:bookmarkEnd w:id="376"/>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377" w:name="_Toc129062702"/>
            <w:r>
              <w:t>7.</w:t>
            </w:r>
            <w:r>
              <w:tab/>
              <w:t>Lifesaving facilities</w:t>
            </w:r>
            <w:bookmarkEnd w:id="377"/>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378" w:name="_Toc129062703"/>
            <w:r>
              <w:t>8.</w:t>
            </w:r>
            <w:r>
              <w:tab/>
              <w:t>Signs or other evidence of danger or health risk</w:t>
            </w:r>
            <w:bookmarkEnd w:id="378"/>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79" w:name="_Toc113695922"/>
      <w:bookmarkStart w:id="380" w:name="_Toc125431245"/>
    </w:p>
    <w:p>
      <w:pPr>
        <w:pStyle w:val="nHeading2"/>
      </w:pPr>
      <w:bookmarkStart w:id="381" w:name="_Toc128287535"/>
      <w:bookmarkStart w:id="382" w:name="_Toc128361487"/>
      <w:bookmarkStart w:id="383" w:name="_Toc129055648"/>
      <w:bookmarkStart w:id="384" w:name="_Toc129062704"/>
      <w:r>
        <w:t>Notes</w:t>
      </w:r>
      <w:bookmarkEnd w:id="379"/>
      <w:bookmarkEnd w:id="380"/>
      <w:bookmarkEnd w:id="381"/>
      <w:bookmarkEnd w:id="382"/>
      <w:bookmarkEnd w:id="383"/>
      <w:bookmarkEnd w:id="384"/>
    </w:p>
    <w:p>
      <w:pPr>
        <w:pStyle w:val="nSubsection"/>
        <w:rPr>
          <w:snapToGrid w:val="0"/>
        </w:rPr>
      </w:pPr>
      <w:bookmarkStart w:id="385" w:name="_Toc70311430"/>
      <w:bookmarkStart w:id="386" w:name="_Toc113695923"/>
      <w:r>
        <w:rPr>
          <w:snapToGrid w:val="0"/>
          <w:vertAlign w:val="superscript"/>
        </w:rPr>
        <w:t>1</w:t>
      </w:r>
      <w:r>
        <w:rPr>
          <w:snapToGrid w:val="0"/>
        </w:rPr>
        <w:tab/>
        <w:t xml:space="preserve">This is a compilation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w:t>
      </w:r>
    </w:p>
    <w:p>
      <w:pPr>
        <w:pStyle w:val="nHeading3"/>
      </w:pPr>
      <w:bookmarkStart w:id="387" w:name="_Toc129062705"/>
      <w:r>
        <w:t>Compilation table</w:t>
      </w:r>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sz w:val="19"/>
              </w:rPr>
              <w:t>Children and Community Services (Outside School Hours Care) Regulations 2006</w:t>
            </w:r>
          </w:p>
        </w:tc>
        <w:tc>
          <w:tcPr>
            <w:tcW w:w="1276" w:type="dxa"/>
            <w:tcBorders>
              <w:top w:val="single" w:sz="4" w:space="0" w:color="auto"/>
            </w:tcBorders>
          </w:tcPr>
          <w:p>
            <w:pPr>
              <w:pStyle w:val="nTable"/>
              <w:rPr>
                <w:sz w:val="19"/>
              </w:rPr>
            </w:pPr>
            <w:r>
              <w:rPr>
                <w:sz w:val="19"/>
              </w:rPr>
              <w:t>18 Jan 2006 p. 289-351</w:t>
            </w:r>
          </w:p>
        </w:tc>
        <w:tc>
          <w:tcPr>
            <w:tcW w:w="2693" w:type="dxa"/>
            <w:tcBorders>
              <w:top w:val="single" w:sz="4" w:space="0" w:color="auto"/>
            </w:tcBorders>
          </w:tcPr>
          <w:p>
            <w:pPr>
              <w:pStyle w:val="nTable"/>
              <w:rPr>
                <w:sz w:val="19"/>
              </w:rPr>
            </w:pPr>
            <w:r>
              <w:rPr>
                <w:sz w:val="19"/>
              </w:rPr>
              <w:t xml:space="preserve">1 Mar 2006 (see r. 2 and </w:t>
            </w:r>
            <w:r>
              <w:rPr>
                <w:i/>
                <w:iCs/>
                <w:sz w:val="19"/>
              </w:rPr>
              <w:t>Gazette</w:t>
            </w:r>
            <w:r>
              <w:rPr>
                <w:sz w:val="19"/>
              </w:rPr>
              <w:t xml:space="preserve"> 14 Feb 2006 p. 695)</w:t>
            </w:r>
          </w:p>
        </w:tc>
      </w:tr>
      <w:tr>
        <w:tc>
          <w:tcPr>
            <w:tcW w:w="3118" w:type="dxa"/>
            <w:tcBorders>
              <w:bottom w:val="single" w:sz="4" w:space="0" w:color="auto"/>
            </w:tcBorders>
          </w:tcPr>
          <w:p>
            <w:pPr>
              <w:pStyle w:val="nTable"/>
              <w:rPr>
                <w:i/>
                <w:sz w:val="19"/>
              </w:rPr>
            </w:pPr>
            <w:r>
              <w:rPr>
                <w:i/>
                <w:sz w:val="19"/>
              </w:rPr>
              <w:t>Children and Community Services (Outside School Hours Care) Amendment Regulations 2006</w:t>
            </w:r>
          </w:p>
        </w:tc>
        <w:tc>
          <w:tcPr>
            <w:tcW w:w="1276" w:type="dxa"/>
            <w:tcBorders>
              <w:bottom w:val="single" w:sz="4" w:space="0" w:color="auto"/>
            </w:tcBorders>
          </w:tcPr>
          <w:p>
            <w:pPr>
              <w:pStyle w:val="nTable"/>
              <w:rPr>
                <w:sz w:val="19"/>
              </w:rPr>
            </w:pPr>
            <w:r>
              <w:rPr>
                <w:sz w:val="19"/>
              </w:rPr>
              <w:t>1 Mar 2006 p. 925-6</w:t>
            </w:r>
          </w:p>
        </w:tc>
        <w:tc>
          <w:tcPr>
            <w:tcW w:w="2693" w:type="dxa"/>
            <w:tcBorders>
              <w:bottom w:val="single" w:sz="4" w:space="0" w:color="auto"/>
            </w:tcBorders>
          </w:tcPr>
          <w:p>
            <w:pPr>
              <w:pStyle w:val="nTable"/>
              <w:rPr>
                <w:sz w:val="19"/>
              </w:rPr>
            </w:pPr>
            <w:r>
              <w:rPr>
                <w:sz w:val="19"/>
              </w:rPr>
              <w:t>1 Mar 2006</w:t>
            </w:r>
          </w:p>
        </w:tc>
      </w:tr>
    </w:tbl>
    <w:p/>
    <w:p>
      <w:pPr>
        <w:tabs>
          <w:tab w:val="right" w:pos="1309"/>
          <w:tab w:val="left" w:pos="1593"/>
        </w:tabs>
        <w:ind w:left="1593" w:hanging="709"/>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47"/>
    <w:docVar w:name="WAFER_20151208093847" w:val="RemoveTrackChanges"/>
    <w:docVar w:name="WAFER_20151208093847_GUID" w:val="daf12ecc-e8dd-4272-abce-db3a804eb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14162</Words>
  <Characters>68405</Characters>
  <Application>Microsoft Office Word</Application>
  <DocSecurity>0</DocSecurity>
  <Lines>2137</Lines>
  <Paragraphs>1399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81168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2006 - 00-b0-04</dc:title>
  <dc:subject/>
  <dc:creator/>
  <cp:keywords/>
  <dc:description/>
  <cp:lastModifiedBy>svcMRProcess</cp:lastModifiedBy>
  <cp:revision>4</cp:revision>
  <cp:lastPrinted>2006-01-05T03:36:00Z</cp:lastPrinted>
  <dcterms:created xsi:type="dcterms:W3CDTF">2018-09-10T05:44:00Z</dcterms:created>
  <dcterms:modified xsi:type="dcterms:W3CDTF">2018-09-10T05:44:00Z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37905</vt:i4>
  </property>
  <property fmtid="{D5CDD505-2E9C-101B-9397-08002B2CF9AE}" pid="6" name="AsAtDate">
    <vt:lpwstr>01 Mar 2006</vt:lpwstr>
  </property>
  <property fmtid="{D5CDD505-2E9C-101B-9397-08002B2CF9AE}" pid="7" name="Suffix">
    <vt:lpwstr>00-b0-04</vt:lpwstr>
  </property>
</Properties>
</file>