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July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_Toc426632313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_Toc426632314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_Toc426632315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_Toc426632316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_Toc426632317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_Toc426632318 \h </w:instrText>
      </w:r>
      <w:r>
        <w:fldChar w:fldCharType="separate"/>
      </w:r>
      <w:r>
        <w:t>3</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_Toc426632319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_Toc426632320 \h </w:instrText>
      </w:r>
      <w:r>
        <w:fldChar w:fldCharType="separate"/>
      </w:r>
      <w:r>
        <w:t>6</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_Toc426632321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_Toc426632322 \h </w:instrText>
      </w:r>
      <w:r>
        <w:fldChar w:fldCharType="separate"/>
      </w:r>
      <w:r>
        <w:t>7</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_Toc426632323 \h </w:instrText>
      </w:r>
      <w:r>
        <w:fldChar w:fldCharType="separate"/>
      </w:r>
      <w:r>
        <w:t>8</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_Toc426632324 \h </w:instrText>
      </w:r>
      <w:r>
        <w:fldChar w:fldCharType="separate"/>
      </w:r>
      <w:r>
        <w:t>8</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_Toc426632325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_Toc426632326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_Toc426632327 \h </w:instrText>
      </w:r>
      <w:r>
        <w:fldChar w:fldCharType="separate"/>
      </w:r>
      <w:r>
        <w:t>11</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_Toc426632328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_Toc426632329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_Toc426632331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July 2015</w:t>
            </w:r>
          </w:p>
        </w:tc>
      </w:tr>
    </w:tbl>
    <w:p>
      <w:pPr>
        <w:pStyle w:val="WA"/>
        <w:spacing w:before="12"/>
      </w:pPr>
      <w:r>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377393570"/>
      <w:bookmarkStart w:id="4" w:name="_Toc42663231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5" w:name="_Toc377393571"/>
      <w:bookmarkStart w:id="6" w:name="_Toc426632314"/>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7" w:name="_Toc377393572"/>
      <w:bookmarkStart w:id="8" w:name="_Toc426632315"/>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9" w:name="_Toc377393573"/>
      <w:bookmarkStart w:id="10" w:name="_Toc426632316"/>
      <w:r>
        <w:rPr>
          <w:rStyle w:val="CharSectno"/>
        </w:rPr>
        <w:t>4</w:t>
      </w:r>
      <w:r>
        <w:t>.</w:t>
      </w:r>
      <w:r>
        <w:tab/>
        <w:t>Establishment</w:t>
      </w:r>
      <w:bookmarkEnd w:id="9"/>
      <w:bookmarkEnd w:id="10"/>
    </w:p>
    <w:p>
      <w:pPr>
        <w:pStyle w:val="Subsection"/>
      </w:pPr>
      <w:r>
        <w:tab/>
      </w:r>
      <w:r>
        <w:tab/>
        <w:t>There is to be a body called the Road Safety Council.</w:t>
      </w:r>
    </w:p>
    <w:p>
      <w:pPr>
        <w:pStyle w:val="Heading5"/>
      </w:pPr>
      <w:bookmarkStart w:id="11" w:name="_Toc377393574"/>
      <w:bookmarkStart w:id="12" w:name="_Toc426632317"/>
      <w:r>
        <w:rPr>
          <w:rStyle w:val="CharSectno"/>
        </w:rPr>
        <w:t>5</w:t>
      </w:r>
      <w:r>
        <w:t>.</w:t>
      </w:r>
      <w:r>
        <w:tab/>
        <w:t>Functions</w:t>
      </w:r>
      <w:bookmarkEnd w:id="11"/>
      <w:bookmarkEnd w:id="12"/>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3" w:name="_Toc377393575"/>
      <w:bookmarkStart w:id="14" w:name="_Toc426632318"/>
      <w:r>
        <w:rPr>
          <w:rStyle w:val="CharSectno"/>
        </w:rPr>
        <w:t>6A</w:t>
      </w:r>
      <w:r>
        <w:t>.</w:t>
      </w:r>
      <w:r>
        <w:tab/>
        <w:t>Minister may give directions</w:t>
      </w:r>
      <w:bookmarkEnd w:id="13"/>
      <w:bookmarkEnd w:id="14"/>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15" w:name="_Toc377393576"/>
      <w:bookmarkStart w:id="16" w:name="_Toc426632319"/>
      <w:r>
        <w:rPr>
          <w:rStyle w:val="CharSectno"/>
        </w:rPr>
        <w:t>6</w:t>
      </w:r>
      <w:r>
        <w:t>.</w:t>
      </w:r>
      <w:r>
        <w:tab/>
        <w:t>Membership</w:t>
      </w:r>
      <w:bookmarkEnd w:id="15"/>
      <w:bookmarkEnd w:id="16"/>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17" w:name="_Toc377393577"/>
      <w:bookmarkStart w:id="18" w:name="_Toc426632320"/>
      <w:r>
        <w:rPr>
          <w:rStyle w:val="CharSectno"/>
        </w:rPr>
        <w:t>7</w:t>
      </w:r>
      <w:r>
        <w:t>.</w:t>
      </w:r>
      <w:r>
        <w:tab/>
        <w:t>Deputy of member</w:t>
      </w:r>
      <w:bookmarkEnd w:id="17"/>
      <w:bookmarkEnd w:id="18"/>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9" w:name="_Toc377393578"/>
      <w:bookmarkStart w:id="20" w:name="_Toc426632321"/>
      <w:r>
        <w:rPr>
          <w:rStyle w:val="CharSectno"/>
        </w:rPr>
        <w:t>8</w:t>
      </w:r>
      <w:r>
        <w:t>.</w:t>
      </w:r>
      <w:r>
        <w:tab/>
        <w:t>Nomination for appointment</w:t>
      </w:r>
      <w:bookmarkEnd w:id="19"/>
      <w:bookmarkEnd w:id="20"/>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1" w:name="_Toc377393579"/>
      <w:bookmarkStart w:id="22" w:name="_Toc426632322"/>
      <w:r>
        <w:rPr>
          <w:rStyle w:val="CharSectno"/>
        </w:rPr>
        <w:t>9</w:t>
      </w:r>
      <w:r>
        <w:t>.</w:t>
      </w:r>
      <w:r>
        <w:tab/>
        <w:t>Duration of appointment as member or deputy</w:t>
      </w:r>
      <w:bookmarkEnd w:id="21"/>
      <w:bookmarkEnd w:id="2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3" w:name="_Toc377393580"/>
      <w:bookmarkStart w:id="24" w:name="_Toc426632323"/>
      <w:r>
        <w:rPr>
          <w:rStyle w:val="CharSectno"/>
        </w:rPr>
        <w:t>10</w:t>
      </w:r>
      <w:r>
        <w:t>.</w:t>
      </w:r>
      <w:r>
        <w:tab/>
        <w:t>Remuneration and allowances</w:t>
      </w:r>
      <w:bookmarkEnd w:id="23"/>
      <w:bookmarkEnd w:id="24"/>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25" w:name="_Toc377393581"/>
      <w:bookmarkStart w:id="26" w:name="_Toc426632324"/>
      <w:r>
        <w:rPr>
          <w:rStyle w:val="CharSectno"/>
        </w:rPr>
        <w:t>11</w:t>
      </w:r>
      <w:r>
        <w:t>.</w:t>
      </w:r>
      <w:r>
        <w:tab/>
        <w:t>Meetings</w:t>
      </w:r>
      <w:bookmarkEnd w:id="25"/>
      <w:bookmarkEnd w:id="26"/>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27" w:name="_Toc377393582"/>
      <w:bookmarkStart w:id="28" w:name="_Toc426632325"/>
      <w:r>
        <w:rPr>
          <w:rStyle w:val="CharSectno"/>
        </w:rPr>
        <w:t>12</w:t>
      </w:r>
      <w:r>
        <w:t>.</w:t>
      </w:r>
      <w:r>
        <w:tab/>
        <w:t>Road Trauma Trust Account</w:t>
      </w:r>
      <w:bookmarkEnd w:id="27"/>
      <w:bookmarkEnd w:id="28"/>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29" w:name="_Toc377393583"/>
      <w:bookmarkStart w:id="30" w:name="_Toc426632326"/>
      <w:r>
        <w:rPr>
          <w:rStyle w:val="CharSectno"/>
        </w:rPr>
        <w:t>13</w:t>
      </w:r>
      <w:r>
        <w:t>.</w:t>
      </w:r>
      <w:r>
        <w:tab/>
        <w:t>Annual report</w:t>
      </w:r>
      <w:bookmarkEnd w:id="29"/>
      <w:bookmarkEnd w:id="30"/>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1" w:name="_Toc377393584"/>
      <w:bookmarkStart w:id="32" w:name="_Toc426632327"/>
      <w:r>
        <w:rPr>
          <w:rStyle w:val="CharSectno"/>
        </w:rPr>
        <w:t>14</w:t>
      </w:r>
      <w:r>
        <w:t>.</w:t>
      </w:r>
      <w:r>
        <w:tab/>
        <w:t>Protection from liability for wrongdoing</w:t>
      </w:r>
      <w:bookmarkEnd w:id="31"/>
      <w:bookmarkEnd w:id="3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3" w:name="_Toc377393585"/>
      <w:bookmarkStart w:id="34" w:name="_Toc426632328"/>
      <w:r>
        <w:rPr>
          <w:rStyle w:val="CharSectno"/>
        </w:rPr>
        <w:t>15</w:t>
      </w:r>
      <w:r>
        <w:t>.</w:t>
      </w:r>
      <w:r>
        <w:tab/>
        <w:t>Supplementary provision about laying directions before Parliament</w:t>
      </w:r>
      <w:bookmarkEnd w:id="33"/>
      <w:bookmarkEnd w:id="34"/>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35" w:name="_Toc377393586"/>
      <w:bookmarkStart w:id="36" w:name="_Toc426632329"/>
      <w:r>
        <w:rPr>
          <w:rStyle w:val="CharSectno"/>
        </w:rPr>
        <w:t>16</w:t>
      </w:r>
      <w:r>
        <w:t>.</w:t>
      </w:r>
      <w:r>
        <w:tab/>
        <w:t>Transitional provision: credits of prescribed penalties to Account</w:t>
      </w:r>
      <w:bookmarkEnd w:id="35"/>
      <w:bookmarkEnd w:id="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3"/>
          <w:headerReference w:type="default" r:id="rId24"/>
          <w:headerReference w:type="first" r:id="rId25"/>
          <w:pgSz w:w="11907" w:h="16840" w:code="9"/>
          <w:pgMar w:top="2381" w:right="2410" w:bottom="3544" w:left="2410" w:header="720" w:footer="3380" w:gutter="0"/>
          <w:pgNumType w:start="1"/>
          <w:cols w:space="720"/>
          <w:titlePg/>
          <w:docGrid w:linePitch="326"/>
        </w:sectPr>
      </w:pPr>
    </w:p>
    <w:p>
      <w:pPr>
        <w:pStyle w:val="nHeading2"/>
      </w:pPr>
      <w:bookmarkStart w:id="37" w:name="_Toc377393587"/>
      <w:bookmarkStart w:id="38" w:name="_Toc416962644"/>
      <w:bookmarkStart w:id="39" w:name="_Toc416962665"/>
      <w:bookmarkStart w:id="40" w:name="_Toc422835839"/>
      <w:bookmarkStart w:id="41" w:name="_Toc424554542"/>
      <w:bookmarkStart w:id="42" w:name="_Toc426632330"/>
      <w:r>
        <w:t>Notes</w:t>
      </w:r>
      <w:bookmarkEnd w:id="37"/>
      <w:bookmarkEnd w:id="38"/>
      <w:bookmarkEnd w:id="39"/>
      <w:bookmarkEnd w:id="40"/>
      <w:bookmarkEnd w:id="41"/>
      <w:bookmarkEnd w:id="42"/>
    </w:p>
    <w:p>
      <w:pPr>
        <w:pStyle w:val="nSubsection"/>
      </w:pPr>
      <w:r>
        <w:rPr>
          <w:vertAlign w:val="superscript"/>
        </w:rPr>
        <w:t>1</w:t>
      </w:r>
      <w:r>
        <w:tab/>
        <w:t xml:space="preserve">This reprint is a compilation as at 17 July 2015 of the </w:t>
      </w:r>
      <w:r>
        <w:rPr>
          <w:i/>
        </w:rPr>
        <w:t xml:space="preserve">Road Safety Council Act 2002 </w:t>
      </w:r>
      <w:r>
        <w:t>and includes the amendments made by the other written laws referred to in the following table.  The table also contains information about any reprint.</w:t>
      </w:r>
    </w:p>
    <w:p>
      <w:pPr>
        <w:pStyle w:val="nHeading3"/>
        <w:rPr>
          <w:snapToGrid w:val="0"/>
        </w:rPr>
      </w:pPr>
      <w:bookmarkStart w:id="43" w:name="_Toc426632331"/>
      <w:r>
        <w:rPr>
          <w:snapToGrid w:val="0"/>
        </w:rP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1"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1"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4"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1"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4"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5" w:name="_Toc416962668"/>
      <w:bookmarkStart w:id="46" w:name="_Toc422835841"/>
      <w:bookmarkStart w:id="47" w:name="_Toc424554544"/>
      <w:bookmarkStart w:id="48" w:name="_Toc426632332"/>
      <w:r>
        <w:rPr>
          <w:sz w:val="28"/>
        </w:rPr>
        <w:t>Defined terms</w:t>
      </w:r>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4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3565</Words>
  <Characters>16865</Characters>
  <Application>Microsoft Office Word</Application>
  <DocSecurity>0</DocSecurity>
  <Lines>527</Lines>
  <Paragraphs>304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20126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2002 - 02-a0-01</dc:title>
  <dc:subject/>
  <dc:creator/>
  <cp:keywords/>
  <dc:description/>
  <cp:lastModifiedBy>svcMRProcess</cp:lastModifiedBy>
  <cp:revision>4</cp:revision>
  <cp:lastPrinted>2015-07-13T04:52:00Z</cp:lastPrinted>
  <dcterms:created xsi:type="dcterms:W3CDTF">2015-11-12T01:37:00Z</dcterms:created>
  <dcterms:modified xsi:type="dcterms:W3CDTF">2015-11-12T01:37:00Z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20150717</vt:lpwstr>
  </property>
  <property fmtid="{D5CDD505-2E9C-101B-9397-08002B2CF9AE}" pid="4" name="DocumentType">
    <vt:lpwstr>Act</vt:lpwstr>
  </property>
  <property fmtid="{D5CDD505-2E9C-101B-9397-08002B2CF9AE}" pid="5" name="OwlsUID">
    <vt:i4>2112</vt:i4>
  </property>
  <property fmtid="{D5CDD505-2E9C-101B-9397-08002B2CF9AE}" pid="6" name="ReprintedAsAt">
    <vt:filetime>2015-07-16T16:00:00Z</vt:filetime>
  </property>
  <property fmtid="{D5CDD505-2E9C-101B-9397-08002B2CF9AE}" pid="7" name="ReprintNo">
    <vt:lpwstr>2</vt:lpwstr>
  </property>
  <property fmtid="{D5CDD505-2E9C-101B-9397-08002B2CF9AE}" pid="8" name="AsAtDate">
    <vt:lpwstr>17 Jul 2015</vt:lpwstr>
  </property>
  <property fmtid="{D5CDD505-2E9C-101B-9397-08002B2CF9AE}" pid="9" name="Suffix">
    <vt:lpwstr>02-a0-01</vt:lpwstr>
  </property>
</Properties>
</file>